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DA9B5B" w14:textId="5CC123B3" w:rsidR="000A523F" w:rsidRPr="002366A2" w:rsidRDefault="001035E6" w:rsidP="58BF7A5D">
      <w:pPr>
        <w:tabs>
          <w:tab w:val="left" w:pos="5529"/>
        </w:tabs>
        <w:jc w:val="both"/>
        <w:rPr>
          <w:rFonts w:ascii="Arial" w:hAnsi="Arial" w:cs="Arial"/>
          <w:b/>
          <w:bCs/>
          <w:sz w:val="17"/>
          <w:szCs w:val="17"/>
        </w:rPr>
      </w:pPr>
      <w:r w:rsidRPr="002366A2">
        <w:rPr>
          <w:rFonts w:ascii="Arial" w:hAnsi="Arial" w:cs="Arial"/>
          <w:noProof/>
          <w:color w:val="2B579A"/>
          <w:shd w:val="clear" w:color="auto" w:fill="E6E6E6"/>
        </w:rPr>
        <w:drawing>
          <wp:anchor distT="0" distB="0" distL="114300" distR="114300" simplePos="0" relativeHeight="251658241" behindDoc="1" locked="0" layoutInCell="1" allowOverlap="1" wp14:anchorId="59F81E0E" wp14:editId="023B8365">
            <wp:simplePos x="0" y="0"/>
            <wp:positionH relativeFrom="page">
              <wp:align>left</wp:align>
            </wp:positionH>
            <wp:positionV relativeFrom="page">
              <wp:align>bottom</wp:align>
            </wp:positionV>
            <wp:extent cx="7589520" cy="10775950"/>
            <wp:effectExtent l="0" t="0" r="0" b="6350"/>
            <wp:wrapNone/>
            <wp:docPr id="1224200767" name="Afbeelding 1" descr="Afbeelding met persoon, Achterverlichting, licht, vasthoude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4200767" name="Afbeelding 1" descr="Afbeelding met persoon, Achterverlichting, licht, vasthouden&#10;&#10;Automatisch gegenereerde beschrijving"/>
                    <pic:cNvPicPr/>
                  </pic:nvPicPr>
                  <pic:blipFill rotWithShape="1">
                    <a:blip r:embed="rId11">
                      <a:alphaModFix amt="35000"/>
                      <a:extLst>
                        <a:ext uri="{28A0092B-C50C-407E-A947-70E740481C1C}">
                          <a14:useLocalDpi xmlns:a14="http://schemas.microsoft.com/office/drawing/2010/main" val="0"/>
                        </a:ext>
                      </a:extLst>
                    </a:blip>
                    <a:srcRect l="4934" t="-536" r="52569" b="1"/>
                    <a:stretch/>
                  </pic:blipFill>
                  <pic:spPr bwMode="auto">
                    <a:xfrm>
                      <a:off x="0" y="0"/>
                      <a:ext cx="7589520" cy="107759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53F381E" w14:textId="77777777" w:rsidR="00C67419" w:rsidRPr="002366A2" w:rsidRDefault="00C67419" w:rsidP="00F74324">
      <w:pPr>
        <w:spacing w:after="0" w:line="240" w:lineRule="auto"/>
        <w:rPr>
          <w:rFonts w:ascii="Arial" w:hAnsi="Arial" w:cs="Arial"/>
          <w:sz w:val="96"/>
          <w:szCs w:val="96"/>
        </w:rPr>
      </w:pPr>
    </w:p>
    <w:p w14:paraId="69C59A29" w14:textId="04F7E696" w:rsidR="00C67419" w:rsidRPr="002366A2" w:rsidRDefault="00C67419" w:rsidP="00F74324">
      <w:pPr>
        <w:spacing w:after="0" w:line="240" w:lineRule="auto"/>
        <w:rPr>
          <w:rFonts w:ascii="Arial" w:hAnsi="Arial" w:cs="Arial"/>
          <w:sz w:val="96"/>
          <w:szCs w:val="96"/>
        </w:rPr>
      </w:pPr>
    </w:p>
    <w:p w14:paraId="649EF97D" w14:textId="4228C59A" w:rsidR="00F74324" w:rsidRPr="002366A2" w:rsidRDefault="00F74324" w:rsidP="00F74324">
      <w:pPr>
        <w:spacing w:after="0" w:line="240" w:lineRule="auto"/>
        <w:rPr>
          <w:rFonts w:ascii="Arial" w:hAnsi="Arial" w:cs="Arial"/>
          <w:color w:val="FFFFFF" w:themeColor="background1"/>
          <w:sz w:val="96"/>
          <w:szCs w:val="96"/>
        </w:rPr>
      </w:pPr>
      <w:r w:rsidRPr="002366A2">
        <w:rPr>
          <w:rFonts w:ascii="Arial" w:hAnsi="Arial" w:cs="Arial"/>
          <w:color w:val="FFFFFF" w:themeColor="background1"/>
          <w:sz w:val="96"/>
          <w:szCs w:val="96"/>
        </w:rPr>
        <w:t xml:space="preserve">BIJLAGE </w:t>
      </w:r>
      <w:r w:rsidR="000E59BB">
        <w:rPr>
          <w:rFonts w:ascii="Arial" w:hAnsi="Arial" w:cs="Arial"/>
          <w:color w:val="FFFFFF" w:themeColor="background1"/>
          <w:sz w:val="96"/>
          <w:szCs w:val="96"/>
        </w:rPr>
        <w:t>4</w:t>
      </w:r>
    </w:p>
    <w:p w14:paraId="14837D98" w14:textId="30E5C4B6" w:rsidR="00A013C4" w:rsidRPr="002366A2" w:rsidRDefault="00C67419" w:rsidP="00A013C4">
      <w:pPr>
        <w:spacing w:after="0" w:line="240" w:lineRule="auto"/>
        <w:rPr>
          <w:rFonts w:ascii="Arial" w:hAnsi="Arial" w:cs="Arial"/>
          <w:kern w:val="0"/>
          <w:sz w:val="48"/>
          <w:szCs w:val="48"/>
          <w14:ligatures w14:val="none"/>
        </w:rPr>
      </w:pPr>
      <w:r w:rsidRPr="002366A2">
        <w:rPr>
          <w:rFonts w:ascii="Arial" w:hAnsi="Arial" w:cs="Arial"/>
          <w:noProof/>
          <w:color w:val="2B579A"/>
          <w:sz w:val="20"/>
          <w:szCs w:val="20"/>
          <w:shd w:val="clear" w:color="auto" w:fill="E6E6E6"/>
        </w:rPr>
        <mc:AlternateContent>
          <mc:Choice Requires="wpg">
            <w:drawing>
              <wp:anchor distT="0" distB="0" distL="114300" distR="114300" simplePos="0" relativeHeight="251658240" behindDoc="0" locked="0" layoutInCell="1" allowOverlap="1" wp14:anchorId="38509FE4" wp14:editId="282E219F">
                <wp:simplePos x="0" y="0"/>
                <wp:positionH relativeFrom="margin">
                  <wp:align>left</wp:align>
                </wp:positionH>
                <wp:positionV relativeFrom="margin">
                  <wp:align>center</wp:align>
                </wp:positionV>
                <wp:extent cx="2339340" cy="830580"/>
                <wp:effectExtent l="0" t="0" r="3810" b="7620"/>
                <wp:wrapSquare wrapText="bothSides"/>
                <wp:docPr id="4" name="object 2">
                  <a:extLst xmlns:a="http://schemas.openxmlformats.org/drawingml/2006/main">
                    <a:ext uri="{FF2B5EF4-FFF2-40B4-BE49-F238E27FC236}">
                      <a16:creationId xmlns:a16="http://schemas.microsoft.com/office/drawing/2014/main" id="{47138052-3515-B448-BE0D-072405C03993}"/>
                    </a:ext>
                  </a:extLst>
                </wp:docPr>
                <wp:cNvGraphicFramePr/>
                <a:graphic xmlns:a="http://schemas.openxmlformats.org/drawingml/2006/main">
                  <a:graphicData uri="http://schemas.microsoft.com/office/word/2010/wordprocessingGroup">
                    <wpg:wgp>
                      <wpg:cNvGrpSpPr/>
                      <wpg:grpSpPr>
                        <a:xfrm>
                          <a:off x="0" y="0"/>
                          <a:ext cx="2339340" cy="830580"/>
                          <a:chOff x="0" y="0"/>
                          <a:chExt cx="3430270" cy="1353185"/>
                        </a:xfrm>
                      </wpg:grpSpPr>
                      <wps:wsp>
                        <wps:cNvPr id="2" name="object 3">
                          <a:extLst>
                            <a:ext uri="{FF2B5EF4-FFF2-40B4-BE49-F238E27FC236}">
                              <a16:creationId xmlns:a16="http://schemas.microsoft.com/office/drawing/2014/main" id="{C55C14BE-E9E2-774F-97BF-F2819BDB8D2C}"/>
                            </a:ext>
                          </a:extLst>
                        </wps:cNvPr>
                        <wps:cNvSpPr/>
                        <wps:spPr>
                          <a:xfrm>
                            <a:off x="0" y="0"/>
                            <a:ext cx="3430270" cy="1353185"/>
                          </a:xfrm>
                          <a:custGeom>
                            <a:avLst/>
                            <a:gdLst/>
                            <a:ahLst/>
                            <a:cxnLst/>
                            <a:rect l="l" t="t" r="r" b="b"/>
                            <a:pathLst>
                              <a:path w="3430270" h="1353185">
                                <a:moveTo>
                                  <a:pt x="3430262" y="0"/>
                                </a:moveTo>
                                <a:lnTo>
                                  <a:pt x="118949" y="0"/>
                                </a:lnTo>
                                <a:lnTo>
                                  <a:pt x="72648" y="9347"/>
                                </a:lnTo>
                                <a:lnTo>
                                  <a:pt x="34839" y="34839"/>
                                </a:lnTo>
                                <a:lnTo>
                                  <a:pt x="9347" y="72648"/>
                                </a:lnTo>
                                <a:lnTo>
                                  <a:pt x="0" y="118949"/>
                                </a:lnTo>
                                <a:lnTo>
                                  <a:pt x="0" y="1352576"/>
                                </a:lnTo>
                                <a:lnTo>
                                  <a:pt x="3197934" y="1352576"/>
                                </a:lnTo>
                                <a:lnTo>
                                  <a:pt x="3244755" y="1347856"/>
                                </a:lnTo>
                                <a:lnTo>
                                  <a:pt x="3288366" y="1334318"/>
                                </a:lnTo>
                                <a:lnTo>
                                  <a:pt x="3327830" y="1312898"/>
                                </a:lnTo>
                                <a:lnTo>
                                  <a:pt x="3362214" y="1284528"/>
                                </a:lnTo>
                                <a:lnTo>
                                  <a:pt x="3390583" y="1250144"/>
                                </a:lnTo>
                                <a:lnTo>
                                  <a:pt x="3412004" y="1210680"/>
                                </a:lnTo>
                                <a:lnTo>
                                  <a:pt x="3425541" y="1167070"/>
                                </a:lnTo>
                                <a:lnTo>
                                  <a:pt x="3430262" y="1120248"/>
                                </a:lnTo>
                                <a:lnTo>
                                  <a:pt x="3430262" y="0"/>
                                </a:lnTo>
                                <a:close/>
                              </a:path>
                            </a:pathLst>
                          </a:custGeom>
                          <a:solidFill>
                            <a:srgbClr val="B32117"/>
                          </a:solidFill>
                        </wps:spPr>
                        <wps:bodyPr wrap="square" lIns="0" tIns="0" rIns="0" bIns="0" rtlCol="0"/>
                      </wps:wsp>
                      <wps:wsp>
                        <wps:cNvPr id="3" name="object 4">
                          <a:extLst>
                            <a:ext uri="{FF2B5EF4-FFF2-40B4-BE49-F238E27FC236}">
                              <a16:creationId xmlns:a16="http://schemas.microsoft.com/office/drawing/2014/main" id="{8A58D8FA-929E-1340-87B7-95B1F6DE4D98}"/>
                            </a:ext>
                          </a:extLst>
                        </wps:cNvPr>
                        <wps:cNvSpPr/>
                        <wps:spPr>
                          <a:xfrm>
                            <a:off x="215835" y="211889"/>
                            <a:ext cx="3003550" cy="953769"/>
                          </a:xfrm>
                          <a:custGeom>
                            <a:avLst/>
                            <a:gdLst/>
                            <a:ahLst/>
                            <a:cxnLst/>
                            <a:rect l="l" t="t" r="r" b="b"/>
                            <a:pathLst>
                              <a:path w="3003550" h="953770">
                                <a:moveTo>
                                  <a:pt x="646252" y="418807"/>
                                </a:moveTo>
                                <a:lnTo>
                                  <a:pt x="605764" y="442823"/>
                                </a:lnTo>
                                <a:lnTo>
                                  <a:pt x="557860" y="451561"/>
                                </a:lnTo>
                                <a:lnTo>
                                  <a:pt x="144399" y="451599"/>
                                </a:lnTo>
                                <a:lnTo>
                                  <a:pt x="144399" y="1130"/>
                                </a:lnTo>
                                <a:lnTo>
                                  <a:pt x="74383" y="1130"/>
                                </a:lnTo>
                                <a:lnTo>
                                  <a:pt x="45427" y="6972"/>
                                </a:lnTo>
                                <a:lnTo>
                                  <a:pt x="21793" y="22910"/>
                                </a:lnTo>
                                <a:lnTo>
                                  <a:pt x="5842" y="46558"/>
                                </a:lnTo>
                                <a:lnTo>
                                  <a:pt x="0" y="75514"/>
                                </a:lnTo>
                                <a:lnTo>
                                  <a:pt x="0" y="921346"/>
                                </a:lnTo>
                                <a:lnTo>
                                  <a:pt x="70002" y="921346"/>
                                </a:lnTo>
                                <a:lnTo>
                                  <a:pt x="98958" y="915492"/>
                                </a:lnTo>
                                <a:lnTo>
                                  <a:pt x="122605" y="899553"/>
                                </a:lnTo>
                                <a:lnTo>
                                  <a:pt x="138544" y="875906"/>
                                </a:lnTo>
                                <a:lnTo>
                                  <a:pt x="144399" y="846963"/>
                                </a:lnTo>
                                <a:lnTo>
                                  <a:pt x="144399" y="550468"/>
                                </a:lnTo>
                                <a:lnTo>
                                  <a:pt x="501865" y="550468"/>
                                </a:lnTo>
                                <a:lnTo>
                                  <a:pt x="501865" y="921346"/>
                                </a:lnTo>
                                <a:lnTo>
                                  <a:pt x="571868" y="921346"/>
                                </a:lnTo>
                                <a:lnTo>
                                  <a:pt x="600824" y="915492"/>
                                </a:lnTo>
                                <a:lnTo>
                                  <a:pt x="624459" y="899553"/>
                                </a:lnTo>
                                <a:lnTo>
                                  <a:pt x="640410" y="875906"/>
                                </a:lnTo>
                                <a:lnTo>
                                  <a:pt x="646252" y="846963"/>
                                </a:lnTo>
                                <a:lnTo>
                                  <a:pt x="646252" y="418807"/>
                                </a:lnTo>
                                <a:close/>
                              </a:path>
                              <a:path w="3003550" h="953770">
                                <a:moveTo>
                                  <a:pt x="646252" y="1257"/>
                                </a:moveTo>
                                <a:lnTo>
                                  <a:pt x="573214" y="1257"/>
                                </a:lnTo>
                                <a:lnTo>
                                  <a:pt x="545439" y="6870"/>
                                </a:lnTo>
                                <a:lnTo>
                                  <a:pt x="522757" y="22161"/>
                                </a:lnTo>
                                <a:lnTo>
                                  <a:pt x="507466" y="44843"/>
                                </a:lnTo>
                                <a:lnTo>
                                  <a:pt x="501853" y="72618"/>
                                </a:lnTo>
                                <a:lnTo>
                                  <a:pt x="501853" y="403694"/>
                                </a:lnTo>
                                <a:lnTo>
                                  <a:pt x="557860" y="403694"/>
                                </a:lnTo>
                                <a:lnTo>
                                  <a:pt x="592264" y="396748"/>
                                </a:lnTo>
                                <a:lnTo>
                                  <a:pt x="620356" y="377799"/>
                                </a:lnTo>
                                <a:lnTo>
                                  <a:pt x="639305" y="349707"/>
                                </a:lnTo>
                                <a:lnTo>
                                  <a:pt x="646252" y="315290"/>
                                </a:lnTo>
                                <a:lnTo>
                                  <a:pt x="646252" y="1257"/>
                                </a:lnTo>
                                <a:close/>
                              </a:path>
                              <a:path w="3003550" h="953770">
                                <a:moveTo>
                                  <a:pt x="1357998" y="835787"/>
                                </a:moveTo>
                                <a:lnTo>
                                  <a:pt x="1356614" y="833869"/>
                                </a:lnTo>
                                <a:lnTo>
                                  <a:pt x="1342161" y="813917"/>
                                </a:lnTo>
                                <a:lnTo>
                                  <a:pt x="1327772" y="790435"/>
                                </a:lnTo>
                                <a:lnTo>
                                  <a:pt x="1314907" y="765454"/>
                                </a:lnTo>
                                <a:lnTo>
                                  <a:pt x="1303629" y="739063"/>
                                </a:lnTo>
                                <a:lnTo>
                                  <a:pt x="1272044" y="766927"/>
                                </a:lnTo>
                                <a:lnTo>
                                  <a:pt x="1223441" y="798283"/>
                                </a:lnTo>
                                <a:lnTo>
                                  <a:pt x="1173619" y="817803"/>
                                </a:lnTo>
                                <a:lnTo>
                                  <a:pt x="1135214" y="827684"/>
                                </a:lnTo>
                                <a:lnTo>
                                  <a:pt x="1067269" y="833869"/>
                                </a:lnTo>
                                <a:lnTo>
                                  <a:pt x="1036993" y="831672"/>
                                </a:lnTo>
                                <a:lnTo>
                                  <a:pt x="978471" y="817041"/>
                                </a:lnTo>
                                <a:lnTo>
                                  <a:pt x="926452" y="789317"/>
                                </a:lnTo>
                                <a:lnTo>
                                  <a:pt x="884364" y="750646"/>
                                </a:lnTo>
                                <a:lnTo>
                                  <a:pt x="853681" y="703059"/>
                                </a:lnTo>
                                <a:lnTo>
                                  <a:pt x="837095" y="650113"/>
                                </a:lnTo>
                                <a:lnTo>
                                  <a:pt x="832789" y="601395"/>
                                </a:lnTo>
                                <a:lnTo>
                                  <a:pt x="832256" y="587324"/>
                                </a:lnTo>
                                <a:lnTo>
                                  <a:pt x="832294" y="570344"/>
                                </a:lnTo>
                                <a:lnTo>
                                  <a:pt x="832650" y="550354"/>
                                </a:lnTo>
                                <a:lnTo>
                                  <a:pt x="1273162" y="550354"/>
                                </a:lnTo>
                                <a:lnTo>
                                  <a:pt x="1278229" y="496570"/>
                                </a:lnTo>
                                <a:lnTo>
                                  <a:pt x="1287894" y="450837"/>
                                </a:lnTo>
                                <a:lnTo>
                                  <a:pt x="1289037" y="445427"/>
                                </a:lnTo>
                                <a:lnTo>
                                  <a:pt x="1305140" y="397471"/>
                                </a:lnTo>
                                <a:lnTo>
                                  <a:pt x="1326095" y="353250"/>
                                </a:lnTo>
                                <a:lnTo>
                                  <a:pt x="1309039" y="327393"/>
                                </a:lnTo>
                                <a:lnTo>
                                  <a:pt x="1300784" y="317068"/>
                                </a:lnTo>
                                <a:lnTo>
                                  <a:pt x="1289824" y="303364"/>
                                </a:lnTo>
                                <a:lnTo>
                                  <a:pt x="1268425" y="281216"/>
                                </a:lnTo>
                                <a:lnTo>
                                  <a:pt x="1244803" y="260959"/>
                                </a:lnTo>
                                <a:lnTo>
                                  <a:pt x="1236535" y="255727"/>
                                </a:lnTo>
                                <a:lnTo>
                                  <a:pt x="1236535" y="450837"/>
                                </a:lnTo>
                                <a:lnTo>
                                  <a:pt x="847267" y="450837"/>
                                </a:lnTo>
                                <a:lnTo>
                                  <a:pt x="875741" y="398068"/>
                                </a:lnTo>
                                <a:lnTo>
                                  <a:pt x="911758" y="361289"/>
                                </a:lnTo>
                                <a:lnTo>
                                  <a:pt x="958532" y="333286"/>
                                </a:lnTo>
                                <a:lnTo>
                                  <a:pt x="1014641" y="318871"/>
                                </a:lnTo>
                                <a:lnTo>
                                  <a:pt x="1046124" y="317068"/>
                                </a:lnTo>
                                <a:lnTo>
                                  <a:pt x="1090485" y="320675"/>
                                </a:lnTo>
                                <a:lnTo>
                                  <a:pt x="1129538" y="331482"/>
                                </a:lnTo>
                                <a:lnTo>
                                  <a:pt x="1163281" y="349491"/>
                                </a:lnTo>
                                <a:lnTo>
                                  <a:pt x="1205865" y="392163"/>
                                </a:lnTo>
                                <a:lnTo>
                                  <a:pt x="1228255" y="430237"/>
                                </a:lnTo>
                                <a:lnTo>
                                  <a:pt x="1236535" y="450837"/>
                                </a:lnTo>
                                <a:lnTo>
                                  <a:pt x="1236535" y="255727"/>
                                </a:lnTo>
                                <a:lnTo>
                                  <a:pt x="1203934" y="235077"/>
                                </a:lnTo>
                                <a:lnTo>
                                  <a:pt x="1157211" y="216598"/>
                                </a:lnTo>
                                <a:lnTo>
                                  <a:pt x="1104607" y="205498"/>
                                </a:lnTo>
                                <a:lnTo>
                                  <a:pt x="1046124" y="201803"/>
                                </a:lnTo>
                                <a:lnTo>
                                  <a:pt x="996022" y="204889"/>
                                </a:lnTo>
                                <a:lnTo>
                                  <a:pt x="948867" y="214134"/>
                                </a:lnTo>
                                <a:lnTo>
                                  <a:pt x="904646" y="229527"/>
                                </a:lnTo>
                                <a:lnTo>
                                  <a:pt x="863371" y="251091"/>
                                </a:lnTo>
                                <a:lnTo>
                                  <a:pt x="825741" y="277876"/>
                                </a:lnTo>
                                <a:lnTo>
                                  <a:pt x="792467" y="308927"/>
                                </a:lnTo>
                                <a:lnTo>
                                  <a:pt x="763549" y="344233"/>
                                </a:lnTo>
                                <a:lnTo>
                                  <a:pt x="739000" y="383794"/>
                                </a:lnTo>
                                <a:lnTo>
                                  <a:pt x="719416" y="426745"/>
                                </a:lnTo>
                                <a:lnTo>
                                  <a:pt x="705446" y="472147"/>
                                </a:lnTo>
                                <a:lnTo>
                                  <a:pt x="697052" y="520026"/>
                                </a:lnTo>
                                <a:lnTo>
                                  <a:pt x="694258" y="570344"/>
                                </a:lnTo>
                                <a:lnTo>
                                  <a:pt x="697153" y="624814"/>
                                </a:lnTo>
                                <a:lnTo>
                                  <a:pt x="705815" y="675957"/>
                                </a:lnTo>
                                <a:lnTo>
                                  <a:pt x="720267" y="723773"/>
                                </a:lnTo>
                                <a:lnTo>
                                  <a:pt x="740511" y="768273"/>
                                </a:lnTo>
                                <a:lnTo>
                                  <a:pt x="765962" y="808748"/>
                                </a:lnTo>
                                <a:lnTo>
                                  <a:pt x="796061" y="844486"/>
                                </a:lnTo>
                                <a:lnTo>
                                  <a:pt x="830808" y="875474"/>
                                </a:lnTo>
                                <a:lnTo>
                                  <a:pt x="870191" y="901725"/>
                                </a:lnTo>
                                <a:lnTo>
                                  <a:pt x="913511" y="922629"/>
                                </a:lnTo>
                                <a:lnTo>
                                  <a:pt x="960043" y="937564"/>
                                </a:lnTo>
                                <a:lnTo>
                                  <a:pt x="1009815" y="946518"/>
                                </a:lnTo>
                                <a:lnTo>
                                  <a:pt x="1062812" y="949515"/>
                                </a:lnTo>
                                <a:lnTo>
                                  <a:pt x="1105890" y="948042"/>
                                </a:lnTo>
                                <a:lnTo>
                                  <a:pt x="1145654" y="943635"/>
                                </a:lnTo>
                                <a:lnTo>
                                  <a:pt x="1215237" y="926007"/>
                                </a:lnTo>
                                <a:lnTo>
                                  <a:pt x="1272286" y="900976"/>
                                </a:lnTo>
                                <a:lnTo>
                                  <a:pt x="1317612" y="872909"/>
                                </a:lnTo>
                                <a:lnTo>
                                  <a:pt x="1350200" y="844194"/>
                                </a:lnTo>
                                <a:lnTo>
                                  <a:pt x="1357998" y="835787"/>
                                </a:lnTo>
                                <a:close/>
                              </a:path>
                              <a:path w="3003550" h="953770">
                                <a:moveTo>
                                  <a:pt x="1711782" y="942009"/>
                                </a:moveTo>
                                <a:lnTo>
                                  <a:pt x="1704898" y="942327"/>
                                </a:lnTo>
                                <a:lnTo>
                                  <a:pt x="1711782" y="942009"/>
                                </a:lnTo>
                                <a:close/>
                              </a:path>
                              <a:path w="3003550" h="953770">
                                <a:moveTo>
                                  <a:pt x="1818982" y="213309"/>
                                </a:moveTo>
                                <a:lnTo>
                                  <a:pt x="1789430" y="204597"/>
                                </a:lnTo>
                                <a:lnTo>
                                  <a:pt x="1758238" y="198335"/>
                                </a:lnTo>
                                <a:lnTo>
                                  <a:pt x="1725383" y="194576"/>
                                </a:lnTo>
                                <a:lnTo>
                                  <a:pt x="1690865" y="193319"/>
                                </a:lnTo>
                                <a:lnTo>
                                  <a:pt x="1678800" y="193484"/>
                                </a:lnTo>
                                <a:lnTo>
                                  <a:pt x="1635747" y="196824"/>
                                </a:lnTo>
                                <a:lnTo>
                                  <a:pt x="1597317" y="203898"/>
                                </a:lnTo>
                                <a:lnTo>
                                  <a:pt x="1555318" y="216827"/>
                                </a:lnTo>
                                <a:lnTo>
                                  <a:pt x="1517243" y="233857"/>
                                </a:lnTo>
                                <a:lnTo>
                                  <a:pt x="1459242" y="271665"/>
                                </a:lnTo>
                                <a:lnTo>
                                  <a:pt x="1424114" y="303466"/>
                                </a:lnTo>
                                <a:lnTo>
                                  <a:pt x="1393634" y="339521"/>
                                </a:lnTo>
                                <a:lnTo>
                                  <a:pt x="1367815" y="379857"/>
                                </a:lnTo>
                                <a:lnTo>
                                  <a:pt x="1347241" y="423468"/>
                                </a:lnTo>
                                <a:lnTo>
                                  <a:pt x="1332547" y="469341"/>
                                </a:lnTo>
                                <a:lnTo>
                                  <a:pt x="1323733" y="517499"/>
                                </a:lnTo>
                                <a:lnTo>
                                  <a:pt x="1320800" y="567918"/>
                                </a:lnTo>
                                <a:lnTo>
                                  <a:pt x="1323644" y="620953"/>
                                </a:lnTo>
                                <a:lnTo>
                                  <a:pt x="1332179" y="670864"/>
                                </a:lnTo>
                                <a:lnTo>
                                  <a:pt x="1346390" y="717638"/>
                                </a:lnTo>
                                <a:lnTo>
                                  <a:pt x="1366291" y="761301"/>
                                </a:lnTo>
                                <a:lnTo>
                                  <a:pt x="1391361" y="801154"/>
                                </a:lnTo>
                                <a:lnTo>
                                  <a:pt x="1421079" y="836561"/>
                                </a:lnTo>
                                <a:lnTo>
                                  <a:pt x="1455445" y="867511"/>
                                </a:lnTo>
                                <a:lnTo>
                                  <a:pt x="1494459" y="894003"/>
                                </a:lnTo>
                                <a:lnTo>
                                  <a:pt x="1537677" y="915212"/>
                                </a:lnTo>
                                <a:lnTo>
                                  <a:pt x="1584769" y="930363"/>
                                </a:lnTo>
                                <a:lnTo>
                                  <a:pt x="1635747" y="939482"/>
                                </a:lnTo>
                                <a:lnTo>
                                  <a:pt x="1690598" y="942530"/>
                                </a:lnTo>
                                <a:lnTo>
                                  <a:pt x="1697812" y="942543"/>
                                </a:lnTo>
                                <a:lnTo>
                                  <a:pt x="1704848" y="942340"/>
                                </a:lnTo>
                                <a:lnTo>
                                  <a:pt x="1698523" y="942517"/>
                                </a:lnTo>
                                <a:lnTo>
                                  <a:pt x="1715897" y="941781"/>
                                </a:lnTo>
                                <a:lnTo>
                                  <a:pt x="1743176" y="939444"/>
                                </a:lnTo>
                                <a:lnTo>
                                  <a:pt x="1769452" y="935431"/>
                                </a:lnTo>
                                <a:lnTo>
                                  <a:pt x="1794725" y="929754"/>
                                </a:lnTo>
                                <a:lnTo>
                                  <a:pt x="1818982" y="922388"/>
                                </a:lnTo>
                                <a:lnTo>
                                  <a:pt x="1818982" y="921689"/>
                                </a:lnTo>
                                <a:lnTo>
                                  <a:pt x="1795449" y="929005"/>
                                </a:lnTo>
                                <a:lnTo>
                                  <a:pt x="1770456" y="934897"/>
                                </a:lnTo>
                                <a:lnTo>
                                  <a:pt x="1795449" y="928992"/>
                                </a:lnTo>
                                <a:lnTo>
                                  <a:pt x="1818982" y="921677"/>
                                </a:lnTo>
                                <a:lnTo>
                                  <a:pt x="1818982" y="790079"/>
                                </a:lnTo>
                                <a:lnTo>
                                  <a:pt x="1802333" y="799211"/>
                                </a:lnTo>
                                <a:lnTo>
                                  <a:pt x="1776882" y="809498"/>
                                </a:lnTo>
                                <a:lnTo>
                                  <a:pt x="1749818" y="816851"/>
                                </a:lnTo>
                                <a:lnTo>
                                  <a:pt x="1721142" y="821258"/>
                                </a:lnTo>
                                <a:lnTo>
                                  <a:pt x="1690865" y="822718"/>
                                </a:lnTo>
                                <a:lnTo>
                                  <a:pt x="1655787" y="820445"/>
                                </a:lnTo>
                                <a:lnTo>
                                  <a:pt x="1593596" y="802246"/>
                                </a:lnTo>
                                <a:lnTo>
                                  <a:pt x="1542173" y="766737"/>
                                </a:lnTo>
                                <a:lnTo>
                                  <a:pt x="1502359" y="719353"/>
                                </a:lnTo>
                                <a:lnTo>
                                  <a:pt x="1474584" y="661911"/>
                                </a:lnTo>
                                <a:lnTo>
                                  <a:pt x="1460563" y="600113"/>
                                </a:lnTo>
                                <a:lnTo>
                                  <a:pt x="1458810" y="567918"/>
                                </a:lnTo>
                                <a:lnTo>
                                  <a:pt x="1460525" y="534466"/>
                                </a:lnTo>
                                <a:lnTo>
                                  <a:pt x="1474165" y="471525"/>
                                </a:lnTo>
                                <a:lnTo>
                                  <a:pt x="1501330" y="414604"/>
                                </a:lnTo>
                                <a:lnTo>
                                  <a:pt x="1541145" y="367969"/>
                                </a:lnTo>
                                <a:lnTo>
                                  <a:pt x="1581378" y="339204"/>
                                </a:lnTo>
                                <a:lnTo>
                                  <a:pt x="1633461" y="319532"/>
                                </a:lnTo>
                                <a:lnTo>
                                  <a:pt x="1679181" y="313321"/>
                                </a:lnTo>
                                <a:lnTo>
                                  <a:pt x="1690585" y="313131"/>
                                </a:lnTo>
                                <a:lnTo>
                                  <a:pt x="1720646" y="314566"/>
                                </a:lnTo>
                                <a:lnTo>
                                  <a:pt x="1774367" y="325945"/>
                                </a:lnTo>
                                <a:lnTo>
                                  <a:pt x="1812264" y="343103"/>
                                </a:lnTo>
                                <a:lnTo>
                                  <a:pt x="1818982" y="346887"/>
                                </a:lnTo>
                                <a:lnTo>
                                  <a:pt x="1818982" y="213309"/>
                                </a:lnTo>
                                <a:close/>
                              </a:path>
                              <a:path w="3003550" h="953770">
                                <a:moveTo>
                                  <a:pt x="2505062" y="508685"/>
                                </a:moveTo>
                                <a:lnTo>
                                  <a:pt x="2502408" y="456577"/>
                                </a:lnTo>
                                <a:lnTo>
                                  <a:pt x="2494445" y="408889"/>
                                </a:lnTo>
                                <a:lnTo>
                                  <a:pt x="2481161" y="365594"/>
                                </a:lnTo>
                                <a:lnTo>
                                  <a:pt x="2462580" y="326707"/>
                                </a:lnTo>
                                <a:lnTo>
                                  <a:pt x="2438692" y="292214"/>
                                </a:lnTo>
                                <a:lnTo>
                                  <a:pt x="2409291" y="263169"/>
                                </a:lnTo>
                                <a:lnTo>
                                  <a:pt x="2374227" y="240576"/>
                                </a:lnTo>
                                <a:lnTo>
                                  <a:pt x="2333498" y="224434"/>
                                </a:lnTo>
                                <a:lnTo>
                                  <a:pt x="2287092" y="214744"/>
                                </a:lnTo>
                                <a:lnTo>
                                  <a:pt x="2235035" y="211518"/>
                                </a:lnTo>
                                <a:lnTo>
                                  <a:pt x="2203780" y="212750"/>
                                </a:lnTo>
                                <a:lnTo>
                                  <a:pt x="2148344" y="222554"/>
                                </a:lnTo>
                                <a:lnTo>
                                  <a:pt x="2102192" y="241452"/>
                                </a:lnTo>
                                <a:lnTo>
                                  <a:pt x="2064486" y="265201"/>
                                </a:lnTo>
                                <a:lnTo>
                                  <a:pt x="2034743" y="292455"/>
                                </a:lnTo>
                                <a:lnTo>
                                  <a:pt x="2001227" y="332193"/>
                                </a:lnTo>
                                <a:lnTo>
                                  <a:pt x="2001227" y="0"/>
                                </a:lnTo>
                                <a:lnTo>
                                  <a:pt x="1941360" y="0"/>
                                </a:lnTo>
                                <a:lnTo>
                                  <a:pt x="1912404" y="5854"/>
                                </a:lnTo>
                                <a:lnTo>
                                  <a:pt x="1888756" y="21793"/>
                                </a:lnTo>
                                <a:lnTo>
                                  <a:pt x="1872818" y="45440"/>
                                </a:lnTo>
                                <a:lnTo>
                                  <a:pt x="1866976" y="74396"/>
                                </a:lnTo>
                                <a:lnTo>
                                  <a:pt x="1866976" y="900772"/>
                                </a:lnTo>
                                <a:lnTo>
                                  <a:pt x="1913534" y="871118"/>
                                </a:lnTo>
                                <a:lnTo>
                                  <a:pt x="1951304" y="838314"/>
                                </a:lnTo>
                                <a:lnTo>
                                  <a:pt x="1980857" y="805180"/>
                                </a:lnTo>
                                <a:lnTo>
                                  <a:pt x="2002739" y="774611"/>
                                </a:lnTo>
                                <a:lnTo>
                                  <a:pt x="2002739" y="603719"/>
                                </a:lnTo>
                                <a:lnTo>
                                  <a:pt x="2003907" y="570052"/>
                                </a:lnTo>
                                <a:lnTo>
                                  <a:pt x="2013331" y="504444"/>
                                </a:lnTo>
                                <a:lnTo>
                                  <a:pt x="2032660" y="442264"/>
                                </a:lnTo>
                                <a:lnTo>
                                  <a:pt x="2064715" y="390601"/>
                                </a:lnTo>
                                <a:lnTo>
                                  <a:pt x="2110308" y="351663"/>
                                </a:lnTo>
                                <a:lnTo>
                                  <a:pt x="2171395" y="331673"/>
                                </a:lnTo>
                                <a:lnTo>
                                  <a:pt x="2207895" y="329184"/>
                                </a:lnTo>
                                <a:lnTo>
                                  <a:pt x="2243569" y="332054"/>
                                </a:lnTo>
                                <a:lnTo>
                                  <a:pt x="2302776" y="355066"/>
                                </a:lnTo>
                                <a:lnTo>
                                  <a:pt x="2345105" y="401447"/>
                                </a:lnTo>
                                <a:lnTo>
                                  <a:pt x="2366607" y="473468"/>
                                </a:lnTo>
                                <a:lnTo>
                                  <a:pt x="2369299" y="519239"/>
                                </a:lnTo>
                                <a:lnTo>
                                  <a:pt x="2369299" y="929538"/>
                                </a:lnTo>
                                <a:lnTo>
                                  <a:pt x="2430678" y="929538"/>
                                </a:lnTo>
                                <a:lnTo>
                                  <a:pt x="2459634" y="923696"/>
                                </a:lnTo>
                                <a:lnTo>
                                  <a:pt x="2483269" y="907757"/>
                                </a:lnTo>
                                <a:lnTo>
                                  <a:pt x="2499220" y="884110"/>
                                </a:lnTo>
                                <a:lnTo>
                                  <a:pt x="2505062" y="855154"/>
                                </a:lnTo>
                                <a:lnTo>
                                  <a:pt x="2505062" y="508685"/>
                                </a:lnTo>
                                <a:close/>
                              </a:path>
                              <a:path w="3003550" h="953770">
                                <a:moveTo>
                                  <a:pt x="3003372" y="873607"/>
                                </a:moveTo>
                                <a:lnTo>
                                  <a:pt x="2971596" y="830961"/>
                                </a:lnTo>
                                <a:lnTo>
                                  <a:pt x="2957944" y="818527"/>
                                </a:lnTo>
                                <a:lnTo>
                                  <a:pt x="2941243" y="812266"/>
                                </a:lnTo>
                                <a:lnTo>
                                  <a:pt x="2923286" y="812355"/>
                                </a:lnTo>
                                <a:lnTo>
                                  <a:pt x="2905887" y="818972"/>
                                </a:lnTo>
                                <a:lnTo>
                                  <a:pt x="2900997" y="821931"/>
                                </a:lnTo>
                                <a:lnTo>
                                  <a:pt x="2896031" y="824560"/>
                                </a:lnTo>
                                <a:lnTo>
                                  <a:pt x="2844190" y="838174"/>
                                </a:lnTo>
                                <a:lnTo>
                                  <a:pt x="2825394" y="838923"/>
                                </a:lnTo>
                                <a:lnTo>
                                  <a:pt x="2802610" y="836942"/>
                                </a:lnTo>
                                <a:lnTo>
                                  <a:pt x="2765272" y="821093"/>
                                </a:lnTo>
                                <a:lnTo>
                                  <a:pt x="2739161" y="788098"/>
                                </a:lnTo>
                                <a:lnTo>
                                  <a:pt x="2725966" y="730034"/>
                                </a:lnTo>
                                <a:lnTo>
                                  <a:pt x="2724315" y="691095"/>
                                </a:lnTo>
                                <a:lnTo>
                                  <a:pt x="2724315" y="345655"/>
                                </a:lnTo>
                                <a:lnTo>
                                  <a:pt x="2855074" y="345655"/>
                                </a:lnTo>
                                <a:lnTo>
                                  <a:pt x="2884030" y="339813"/>
                                </a:lnTo>
                                <a:lnTo>
                                  <a:pt x="2907677" y="323875"/>
                                </a:lnTo>
                                <a:lnTo>
                                  <a:pt x="2923616" y="300228"/>
                                </a:lnTo>
                                <a:lnTo>
                                  <a:pt x="2929458" y="271259"/>
                                </a:lnTo>
                                <a:lnTo>
                                  <a:pt x="2929458" y="232524"/>
                                </a:lnTo>
                                <a:lnTo>
                                  <a:pt x="2724315" y="232524"/>
                                </a:lnTo>
                                <a:lnTo>
                                  <a:pt x="2724315" y="3238"/>
                                </a:lnTo>
                                <a:lnTo>
                                  <a:pt x="2662936" y="3238"/>
                                </a:lnTo>
                                <a:lnTo>
                                  <a:pt x="2633980" y="9093"/>
                                </a:lnTo>
                                <a:lnTo>
                                  <a:pt x="2610345" y="25031"/>
                                </a:lnTo>
                                <a:lnTo>
                                  <a:pt x="2594394" y="48666"/>
                                </a:lnTo>
                                <a:lnTo>
                                  <a:pt x="2588552" y="77622"/>
                                </a:lnTo>
                                <a:lnTo>
                                  <a:pt x="2588552" y="232524"/>
                                </a:lnTo>
                                <a:lnTo>
                                  <a:pt x="2438958" y="232524"/>
                                </a:lnTo>
                                <a:lnTo>
                                  <a:pt x="2448649" y="239522"/>
                                </a:lnTo>
                                <a:lnTo>
                                  <a:pt x="2471978" y="260616"/>
                                </a:lnTo>
                                <a:lnTo>
                                  <a:pt x="2500249" y="295948"/>
                                </a:lnTo>
                                <a:lnTo>
                                  <a:pt x="2524810" y="345655"/>
                                </a:lnTo>
                                <a:lnTo>
                                  <a:pt x="2588552" y="345655"/>
                                </a:lnTo>
                                <a:lnTo>
                                  <a:pt x="2588552" y="704672"/>
                                </a:lnTo>
                                <a:lnTo>
                                  <a:pt x="2591854" y="763917"/>
                                </a:lnTo>
                                <a:lnTo>
                                  <a:pt x="2601747" y="814971"/>
                                </a:lnTo>
                                <a:lnTo>
                                  <a:pt x="2618244" y="857821"/>
                                </a:lnTo>
                                <a:lnTo>
                                  <a:pt x="2641358" y="892467"/>
                                </a:lnTo>
                                <a:lnTo>
                                  <a:pt x="2671330" y="919200"/>
                                </a:lnTo>
                                <a:lnTo>
                                  <a:pt x="2708478" y="938288"/>
                                </a:lnTo>
                                <a:lnTo>
                                  <a:pt x="2752788" y="949744"/>
                                </a:lnTo>
                                <a:lnTo>
                                  <a:pt x="2804261" y="953554"/>
                                </a:lnTo>
                                <a:lnTo>
                                  <a:pt x="2834856" y="952385"/>
                                </a:lnTo>
                                <a:lnTo>
                                  <a:pt x="2889529" y="942962"/>
                                </a:lnTo>
                                <a:lnTo>
                                  <a:pt x="2936481" y="923823"/>
                                </a:lnTo>
                                <a:lnTo>
                                  <a:pt x="2981363" y="893279"/>
                                </a:lnTo>
                                <a:lnTo>
                                  <a:pt x="3003372" y="873607"/>
                                </a:lnTo>
                                <a:close/>
                              </a:path>
                            </a:pathLst>
                          </a:custGeom>
                          <a:solidFill>
                            <a:srgbClr val="FFFFFF"/>
                          </a:solidFill>
                        </wps:spPr>
                        <wps:bodyPr wrap="square" lIns="0" tIns="0" rIns="0" bIns="0" rtlCol="0"/>
                      </wps:wsp>
                    </wpg:wgp>
                  </a:graphicData>
                </a:graphic>
                <wp14:sizeRelH relativeFrom="margin">
                  <wp14:pctWidth>0</wp14:pctWidth>
                </wp14:sizeRelH>
                <wp14:sizeRelV relativeFrom="margin">
                  <wp14:pctHeight>0</wp14:pctHeight>
                </wp14:sizeRelV>
              </wp:anchor>
            </w:drawing>
          </mc:Choice>
          <mc:Fallback>
            <w:pict>
              <v:group w14:anchorId="3C718FDE" id="object 2" o:spid="_x0000_s1026" style="position:absolute;margin-left:0;margin-top:0;width:184.2pt;height:65.4pt;z-index:251658240;mso-position-horizontal:left;mso-position-horizontal-relative:margin;mso-position-vertical:center;mso-position-vertical-relative:margin;mso-width-relative:margin;mso-height-relative:margin" coordsize="34302,13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">
                <v:shape id="object 3" o:spid="_x0000_s1027" style="position:absolute;width:34302;height:13531;visibility:visible;mso-wrap-style:square;v-text-anchor:top" coordsize="3430270,1353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" path="m3430262,l118949,,72648,9347,34839,34839,9347,72648,,118949,,1352576r3197934,l3244755,1347856r43611,-13538l3327830,1312898r34384,-28370l3390583,1250144r21421,-39464l3425541,1167070r4721,-46822l3430262,xe" fillcolor="#b32117" stroked="f">
                  <v:path arrowok="t"/>
                </v:shape>
                <v:shape id="object 4" o:spid="_x0000_s1028" style="position:absolute;left:2158;top:2118;width:30035;height:9538;visibility:visible;mso-wrap-style:square;v-text-anchor:top" coordsize="3003550,953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" path="m646252,418807r-40488,24016l557860,451561r-413461,38l144399,1130r-70016,l45427,6972,21793,22910,5842,46558,,75514,,921346r70002,l98958,915492r23647,-15939l138544,875906r5855,-28943l144399,550468r357466,l501865,921346r70003,l600824,915492r23635,-15939l640410,875906r5842,-28943l646252,418807xem646252,1257r-73038,l545439,6870,522757,22161,507466,44843r-5613,27775l501853,403694r56007,l592264,396748r28092,-18949l639305,349707r6947,-34417l646252,1257xem1357998,835787r-1384,-1918l1342161,813917r-14389,-23482l1314907,765454r-11278,-26391l1272044,766927r-48603,31356l1173619,817803r-38405,9881l1067269,833869r-30276,-2197l978471,817041,926452,789317,884364,750646,853681,703059,837095,650113r-4306,-48718l832256,587324r38,-16980l832650,550354r440512,l1278229,496570r9665,-45733l1289037,445427r16103,-47956l1326095,353250r-17056,-25857l1300784,317068r-10960,-13704l1268425,281216r-23622,-20257l1236535,255727r,195110l847267,450837r28474,-52769l911758,361289r46774,-28003l1014641,318871r31483,-1803l1090485,320675r39053,10807l1163281,349491r42584,42672l1228255,430237r8280,20600l1236535,255727r-32601,-20650l1157211,216598r-52604,-11100l1046124,201803r-50102,3086l948867,214134r-44221,15393l863371,251091r-37630,26785l792467,308927r-28918,35306l739000,383794r-19584,42951l705446,472147r-8394,47879l694258,570344r2895,54470l705815,675957r14452,47816l740511,768273r25451,40475l796061,844486r34747,30988l870191,901725r43320,20904l960043,937564r49772,8954l1062812,949515r43078,-1473l1145654,943635r69583,-17628l1272286,900976r45326,-28067l1350200,844194r7798,-8407xem1711782,942009r-6884,318l1711782,942009xem1818982,213309r-29552,-8712l1758238,198335r-32855,-3759l1690865,193319r-12065,165l1635747,196824r-38430,7074l1555318,216827r-38075,17030l1459242,271665r-35128,31801l1393634,339521r-25819,40336l1347241,423468r-14694,45873l1323733,517499r-2933,50419l1323644,620953r8535,49911l1346390,717638r19901,43663l1391361,801154r29718,35407l1455445,867511r39014,26492l1537677,915212r47092,15151l1635747,939482r54851,3048l1697812,942543r7036,-203l1698523,942517r17374,-736l1743176,939444r26276,-4013l1794725,929754r24257,-7366l1818982,921689r-23533,7316l1770456,934897r24993,-5905l1818982,921677r,-131598l1802333,799211r-25451,10287l1749818,816851r-28676,4407l1690865,822718r-35078,-2273l1593596,802246r-51423,-35509l1502359,719353r-27775,-57442l1460563,600113r-1753,-32195l1460525,534466r13640,-62941l1501330,414604r39815,-46635l1581378,339204r52083,-19672l1679181,313321r11404,-190l1720646,314566r53721,11379l1812264,343103r6718,3784l1818982,213309xem2505062,508685r-2654,-52108l2494445,408889r-13284,-43295l2462580,326707r-23888,-34493l2409291,263169r-35064,-22593l2333498,224434r-46406,-9690l2235035,211518r-31255,1232l2148344,222554r-46152,18898l2064486,265201r-29743,27254l2001227,332193,2001227,r-59867,l1912404,5854r-23648,15939l1872818,45440r-5842,28956l1866976,900772r46558,-29654l1951304,838314r29553,-33134l2002739,774611r,-170892l2003907,570052r9424,-65608l2032660,442264r32055,-51663l2110308,351663r61087,-19990l2207895,329184r35674,2870l2302776,355066r42329,46381l2366607,473468r2692,45771l2369299,929538r61379,l2459634,923696r23635,-15939l2499220,884110r5842,-28956l2505062,508685xem3003372,873607r-31776,-42646l2957944,818527r-16701,-6261l2923286,812355r-17399,6617l2900997,821931r-4966,2629l2844190,838174r-18796,749l2802610,836942r-37338,-15849l2739161,788098r-13195,-58064l2724315,691095r,-345440l2855074,345655r28956,-5842l2907677,323875r15939,-23647l2929458,271259r,-38735l2724315,232524r,-229286l2662936,3238r-28956,5855l2610345,25031r-15951,23635l2588552,77622r,154902l2438958,232524r9691,6998l2471978,260616r28271,35332l2524810,345655r63742,l2588552,704672r3302,59245l2601747,814971r16497,42850l2641358,892467r29972,26733l2708478,938288r44310,11456l2804261,953554r30595,-1169l2889529,942962r46952,-19139l2981363,893279r22009,-19672xe" stroked="f">
                  <v:path arrowok="t"/>
                </v:shape>
                <w10:wrap type="square" anchorx="margin" anchory="margin"/>
              </v:group>
            </w:pict>
          </mc:Fallback>
        </mc:AlternateContent>
      </w:r>
      <w:r w:rsidR="00A013C4" w:rsidRPr="00A013C4">
        <w:rPr>
          <w:rFonts w:ascii="Arial" w:hAnsi="Arial" w:cs="Arial"/>
          <w:kern w:val="0"/>
          <w:sz w:val="48"/>
          <w:szCs w:val="48"/>
          <w14:ligatures w14:val="none"/>
        </w:rPr>
        <w:t xml:space="preserve"> </w:t>
      </w:r>
      <w:r w:rsidR="00A013C4" w:rsidRPr="002366A2">
        <w:rPr>
          <w:rFonts w:ascii="Arial" w:hAnsi="Arial" w:cs="Arial"/>
          <w:kern w:val="0"/>
          <w:sz w:val="48"/>
          <w:szCs w:val="48"/>
          <w14:ligatures w14:val="none"/>
        </w:rPr>
        <w:t>Programma van Eisen (PvE)</w:t>
      </w:r>
    </w:p>
    <w:p w14:paraId="4B682A04" w14:textId="1375FFDF" w:rsidR="00F74324" w:rsidRPr="002366A2" w:rsidRDefault="00F74324" w:rsidP="00F74324">
      <w:pPr>
        <w:spacing w:after="0" w:line="240" w:lineRule="auto"/>
        <w:rPr>
          <w:rFonts w:ascii="Arial" w:hAnsi="Arial" w:cs="Arial"/>
          <w:sz w:val="96"/>
          <w:szCs w:val="96"/>
        </w:rPr>
      </w:pPr>
    </w:p>
    <w:p w14:paraId="7620BE5B" w14:textId="0F7ED422" w:rsidR="00F74324" w:rsidRPr="002366A2" w:rsidRDefault="00F74324" w:rsidP="00F74324">
      <w:pPr>
        <w:spacing w:after="0" w:line="240" w:lineRule="auto"/>
        <w:rPr>
          <w:rFonts w:ascii="Arial" w:hAnsi="Arial" w:cs="Arial"/>
          <w:sz w:val="48"/>
          <w:szCs w:val="48"/>
        </w:rPr>
      </w:pPr>
    </w:p>
    <w:p w14:paraId="6133A045" w14:textId="77777777" w:rsidR="00F74324" w:rsidRPr="002366A2" w:rsidRDefault="00F74324" w:rsidP="00F74324">
      <w:pPr>
        <w:spacing w:after="0" w:line="240" w:lineRule="auto"/>
        <w:rPr>
          <w:rFonts w:ascii="Arial" w:hAnsi="Arial" w:cs="Arial"/>
          <w:sz w:val="48"/>
          <w:szCs w:val="48"/>
        </w:rPr>
      </w:pPr>
    </w:p>
    <w:p w14:paraId="162E3786" w14:textId="77777777" w:rsidR="008228DF" w:rsidRDefault="008228DF" w:rsidP="00CB463A">
      <w:pPr>
        <w:spacing w:after="0" w:line="240" w:lineRule="auto"/>
        <w:rPr>
          <w:rFonts w:ascii="Arial" w:hAnsi="Arial" w:cs="Arial"/>
          <w:kern w:val="0"/>
          <w:sz w:val="48"/>
          <w:szCs w:val="48"/>
          <w14:ligatures w14:val="none"/>
        </w:rPr>
      </w:pPr>
    </w:p>
    <w:p w14:paraId="4684CF35" w14:textId="77777777" w:rsidR="003F271D" w:rsidRDefault="003F271D" w:rsidP="00CB463A">
      <w:pPr>
        <w:spacing w:after="0" w:line="240" w:lineRule="auto"/>
        <w:rPr>
          <w:rFonts w:ascii="Arial" w:hAnsi="Arial" w:cs="Arial"/>
          <w:kern w:val="0"/>
          <w:sz w:val="48"/>
          <w:szCs w:val="48"/>
          <w14:ligatures w14:val="none"/>
        </w:rPr>
      </w:pPr>
    </w:p>
    <w:p w14:paraId="3E62CF52" w14:textId="77777777" w:rsidR="00F74324" w:rsidRPr="002366A2" w:rsidRDefault="00F74324" w:rsidP="00F74324">
      <w:pPr>
        <w:spacing w:after="0" w:line="276" w:lineRule="auto"/>
        <w:rPr>
          <w:rFonts w:ascii="Arial" w:hAnsi="Arial" w:cs="Arial"/>
          <w:sz w:val="36"/>
          <w:szCs w:val="36"/>
        </w:rPr>
      </w:pPr>
    </w:p>
    <w:p w14:paraId="6FB856A0" w14:textId="77777777" w:rsidR="00F74324" w:rsidRPr="002366A2" w:rsidRDefault="00F74324" w:rsidP="00F74324">
      <w:pPr>
        <w:spacing w:after="0" w:line="276" w:lineRule="auto"/>
        <w:rPr>
          <w:rFonts w:ascii="Arial" w:hAnsi="Arial" w:cs="Arial"/>
          <w:sz w:val="36"/>
          <w:szCs w:val="36"/>
        </w:rPr>
      </w:pPr>
    </w:p>
    <w:p w14:paraId="454B1EB4" w14:textId="77777777" w:rsidR="00A013C4" w:rsidRDefault="00A013C4" w:rsidP="000E59BB">
      <w:pPr>
        <w:spacing w:after="0" w:line="276" w:lineRule="auto"/>
        <w:rPr>
          <w:rFonts w:ascii="Arial" w:hAnsi="Arial" w:cs="Arial"/>
          <w:sz w:val="36"/>
          <w:szCs w:val="36"/>
        </w:rPr>
      </w:pPr>
    </w:p>
    <w:p w14:paraId="22A0AB5B" w14:textId="77777777" w:rsidR="00A013C4" w:rsidRDefault="00A013C4" w:rsidP="000E59BB">
      <w:pPr>
        <w:spacing w:after="0" w:line="276" w:lineRule="auto"/>
        <w:rPr>
          <w:rFonts w:ascii="Arial" w:hAnsi="Arial" w:cs="Arial"/>
          <w:sz w:val="36"/>
          <w:szCs w:val="36"/>
        </w:rPr>
      </w:pPr>
    </w:p>
    <w:p w14:paraId="61DD152E" w14:textId="08DA856C" w:rsidR="007B717B" w:rsidRDefault="00F74324" w:rsidP="000E59BB">
      <w:pPr>
        <w:spacing w:after="0" w:line="276" w:lineRule="auto"/>
        <w:rPr>
          <w:rFonts w:ascii="Arial" w:hAnsi="Arial" w:cs="Arial"/>
          <w:sz w:val="36"/>
          <w:szCs w:val="36"/>
        </w:rPr>
      </w:pPr>
      <w:r w:rsidRPr="002366A2">
        <w:rPr>
          <w:rFonts w:ascii="Arial" w:hAnsi="Arial" w:cs="Arial"/>
          <w:sz w:val="36"/>
          <w:szCs w:val="36"/>
        </w:rPr>
        <w:t>Aanbesteding</w:t>
      </w:r>
      <w:r w:rsidR="007B717B">
        <w:rPr>
          <w:rFonts w:ascii="Arial" w:hAnsi="Arial" w:cs="Arial"/>
          <w:sz w:val="36"/>
          <w:szCs w:val="36"/>
        </w:rPr>
        <w:t xml:space="preserve"> </w:t>
      </w:r>
      <w:r w:rsidR="00253A57">
        <w:rPr>
          <w:rFonts w:ascii="Arial" w:hAnsi="Arial" w:cs="Arial"/>
          <w:sz w:val="36"/>
          <w:szCs w:val="36"/>
        </w:rPr>
        <w:t>a</w:t>
      </w:r>
      <w:r w:rsidR="005C1454">
        <w:rPr>
          <w:rFonts w:ascii="Arial" w:hAnsi="Arial" w:cs="Arial"/>
          <w:sz w:val="36"/>
          <w:szCs w:val="36"/>
        </w:rPr>
        <w:t>anschaf k</w:t>
      </w:r>
      <w:r w:rsidR="003F271D">
        <w:rPr>
          <w:rFonts w:ascii="Arial" w:hAnsi="Arial" w:cs="Arial"/>
          <w:sz w:val="36"/>
          <w:szCs w:val="36"/>
        </w:rPr>
        <w:t>antoormeubilair</w:t>
      </w:r>
    </w:p>
    <w:p w14:paraId="6507F5EF" w14:textId="77777777" w:rsidR="005C1454" w:rsidRDefault="005C1454" w:rsidP="003F271D">
      <w:pPr>
        <w:tabs>
          <w:tab w:val="left" w:pos="924"/>
        </w:tabs>
        <w:spacing w:after="0" w:line="276" w:lineRule="auto"/>
        <w:rPr>
          <w:rFonts w:ascii="Arial" w:hAnsi="Arial" w:cs="Arial"/>
          <w:sz w:val="28"/>
          <w:szCs w:val="28"/>
        </w:rPr>
      </w:pPr>
    </w:p>
    <w:p w14:paraId="193DA6CA" w14:textId="76E25C9D" w:rsidR="003F271D" w:rsidRPr="003F271D" w:rsidRDefault="003F271D" w:rsidP="003F271D">
      <w:pPr>
        <w:tabs>
          <w:tab w:val="left" w:pos="924"/>
        </w:tabs>
        <w:spacing w:after="0" w:line="276" w:lineRule="auto"/>
        <w:rPr>
          <w:rFonts w:ascii="Arial" w:hAnsi="Arial" w:cs="Arial"/>
          <w:b/>
          <w:bCs/>
          <w:sz w:val="28"/>
          <w:szCs w:val="28"/>
        </w:rPr>
      </w:pPr>
      <w:r w:rsidRPr="003F271D">
        <w:rPr>
          <w:rFonts w:ascii="Arial" w:hAnsi="Arial" w:cs="Arial"/>
          <w:sz w:val="28"/>
          <w:szCs w:val="28"/>
        </w:rPr>
        <w:t xml:space="preserve">Kenmerk: </w:t>
      </w:r>
      <w:r w:rsidRPr="003F271D">
        <w:rPr>
          <w:rFonts w:ascii="Arial" w:hAnsi="Arial" w:cs="Arial"/>
          <w:b/>
          <w:bCs/>
          <w:sz w:val="28"/>
          <w:szCs w:val="28"/>
        </w:rPr>
        <w:t xml:space="preserve">TN </w:t>
      </w:r>
      <w:r w:rsidRPr="003F271D">
        <w:rPr>
          <w:rFonts w:ascii="Arial" w:hAnsi="Arial" w:cs="Arial"/>
          <w:sz w:val="28"/>
          <w:szCs w:val="28"/>
        </w:rPr>
        <w:t>519488</w:t>
      </w:r>
    </w:p>
    <w:p w14:paraId="6D345086" w14:textId="2AEEBB31" w:rsidR="003F271D" w:rsidRPr="003F271D" w:rsidRDefault="00B4311F" w:rsidP="003F271D">
      <w:pPr>
        <w:tabs>
          <w:tab w:val="left" w:pos="924"/>
        </w:tabs>
        <w:spacing w:after="0" w:line="276" w:lineRule="auto"/>
        <w:rPr>
          <w:rFonts w:ascii="Arial" w:hAnsi="Arial" w:cs="Arial"/>
          <w:sz w:val="28"/>
          <w:szCs w:val="28"/>
        </w:rPr>
      </w:pPr>
      <w:r>
        <w:rPr>
          <w:rFonts w:ascii="Arial" w:hAnsi="Arial" w:cs="Arial"/>
          <w:sz w:val="28"/>
          <w:szCs w:val="28"/>
        </w:rPr>
        <w:t>Zaak</w:t>
      </w:r>
      <w:r w:rsidR="003F271D" w:rsidRPr="003F271D">
        <w:rPr>
          <w:rFonts w:ascii="Arial" w:hAnsi="Arial" w:cs="Arial"/>
          <w:sz w:val="28"/>
          <w:szCs w:val="28"/>
        </w:rPr>
        <w:t xml:space="preserve">nummer: Z/25/10301 </w:t>
      </w:r>
    </w:p>
    <w:p w14:paraId="65CF7E46" w14:textId="77777777" w:rsidR="000E59BB" w:rsidRDefault="000E59BB" w:rsidP="00F74324">
      <w:pPr>
        <w:tabs>
          <w:tab w:val="left" w:pos="924"/>
        </w:tabs>
        <w:spacing w:after="0" w:line="276" w:lineRule="auto"/>
        <w:rPr>
          <w:rFonts w:ascii="Arial" w:hAnsi="Arial" w:cs="Arial"/>
          <w:sz w:val="20"/>
          <w:szCs w:val="20"/>
        </w:rPr>
      </w:pPr>
    </w:p>
    <w:p w14:paraId="351354B4" w14:textId="77777777" w:rsidR="005C1454" w:rsidRDefault="005C1454" w:rsidP="00F74324">
      <w:pPr>
        <w:tabs>
          <w:tab w:val="left" w:pos="924"/>
        </w:tabs>
        <w:spacing w:after="0" w:line="276" w:lineRule="auto"/>
        <w:rPr>
          <w:rFonts w:ascii="Arial" w:hAnsi="Arial" w:cs="Arial"/>
          <w:sz w:val="20"/>
          <w:szCs w:val="20"/>
        </w:rPr>
      </w:pPr>
    </w:p>
    <w:p w14:paraId="7EBFC7B9" w14:textId="77777777" w:rsidR="005C1454" w:rsidRDefault="005C1454" w:rsidP="00F74324">
      <w:pPr>
        <w:tabs>
          <w:tab w:val="left" w:pos="924"/>
        </w:tabs>
        <w:spacing w:after="0" w:line="276" w:lineRule="auto"/>
        <w:rPr>
          <w:rFonts w:ascii="Arial" w:hAnsi="Arial" w:cs="Arial"/>
          <w:sz w:val="20"/>
          <w:szCs w:val="20"/>
        </w:rPr>
      </w:pPr>
    </w:p>
    <w:p w14:paraId="17D64227" w14:textId="77777777" w:rsidR="005C1454" w:rsidRDefault="005C1454" w:rsidP="00F74324">
      <w:pPr>
        <w:tabs>
          <w:tab w:val="left" w:pos="924"/>
        </w:tabs>
        <w:spacing w:after="0" w:line="276" w:lineRule="auto"/>
        <w:rPr>
          <w:rFonts w:ascii="Arial" w:hAnsi="Arial" w:cs="Arial"/>
          <w:sz w:val="20"/>
          <w:szCs w:val="20"/>
        </w:rPr>
      </w:pPr>
    </w:p>
    <w:p w14:paraId="19DAA313" w14:textId="11B49468" w:rsidR="00F74324" w:rsidRPr="002366A2" w:rsidRDefault="00F74324" w:rsidP="00F74324">
      <w:pPr>
        <w:tabs>
          <w:tab w:val="left" w:pos="924"/>
        </w:tabs>
        <w:spacing w:after="0" w:line="276" w:lineRule="auto"/>
        <w:rPr>
          <w:rFonts w:ascii="Arial" w:hAnsi="Arial" w:cs="Arial"/>
          <w:sz w:val="20"/>
          <w:szCs w:val="20"/>
        </w:rPr>
      </w:pPr>
      <w:r w:rsidRPr="002366A2">
        <w:rPr>
          <w:rFonts w:ascii="Arial" w:hAnsi="Arial" w:cs="Arial"/>
          <w:sz w:val="20"/>
          <w:szCs w:val="20"/>
        </w:rPr>
        <w:t>Uitgave</w:t>
      </w:r>
    </w:p>
    <w:p w14:paraId="73AEC446" w14:textId="25F7BEFD" w:rsidR="00F74324" w:rsidRPr="002366A2" w:rsidRDefault="00F74324" w:rsidP="00F74324">
      <w:pPr>
        <w:tabs>
          <w:tab w:val="left" w:pos="924"/>
        </w:tabs>
        <w:spacing w:after="0" w:line="276" w:lineRule="auto"/>
        <w:rPr>
          <w:rFonts w:ascii="Arial" w:hAnsi="Arial" w:cs="Arial"/>
          <w:sz w:val="20"/>
          <w:szCs w:val="20"/>
        </w:rPr>
      </w:pPr>
      <w:r w:rsidRPr="002366A2">
        <w:rPr>
          <w:rFonts w:ascii="Arial" w:hAnsi="Arial" w:cs="Arial"/>
          <w:sz w:val="20"/>
          <w:szCs w:val="20"/>
        </w:rPr>
        <w:t xml:space="preserve">Hecht | </w:t>
      </w:r>
      <w:r w:rsidR="00347B2F">
        <w:rPr>
          <w:rFonts w:ascii="Arial" w:hAnsi="Arial" w:cs="Arial"/>
          <w:sz w:val="20"/>
          <w:szCs w:val="20"/>
        </w:rPr>
        <w:t xml:space="preserve">Communicatie, </w:t>
      </w:r>
      <w:r w:rsidRPr="002366A2">
        <w:rPr>
          <w:rFonts w:ascii="Arial" w:hAnsi="Arial" w:cs="Arial"/>
          <w:sz w:val="20"/>
          <w:szCs w:val="20"/>
        </w:rPr>
        <w:t xml:space="preserve">Facilitaire Dienst en </w:t>
      </w:r>
      <w:r w:rsidR="00481D76">
        <w:rPr>
          <w:rFonts w:ascii="Arial" w:hAnsi="Arial" w:cs="Arial"/>
          <w:sz w:val="20"/>
          <w:szCs w:val="20"/>
        </w:rPr>
        <w:t>I</w:t>
      </w:r>
      <w:r w:rsidRPr="002366A2">
        <w:rPr>
          <w:rFonts w:ascii="Arial" w:hAnsi="Arial" w:cs="Arial"/>
          <w:sz w:val="20"/>
          <w:szCs w:val="20"/>
        </w:rPr>
        <w:t>nkoop</w:t>
      </w:r>
    </w:p>
    <w:p w14:paraId="12ACB05C" w14:textId="77777777" w:rsidR="00F74324" w:rsidRPr="002366A2" w:rsidRDefault="00F74324" w:rsidP="00F74324">
      <w:pPr>
        <w:tabs>
          <w:tab w:val="left" w:pos="924"/>
        </w:tabs>
        <w:spacing w:after="0" w:line="276" w:lineRule="auto"/>
        <w:rPr>
          <w:rFonts w:ascii="Arial" w:hAnsi="Arial" w:cs="Arial"/>
          <w:sz w:val="20"/>
          <w:szCs w:val="20"/>
        </w:rPr>
      </w:pPr>
    </w:p>
    <w:p w14:paraId="05F687E0" w14:textId="77777777" w:rsidR="00F74324" w:rsidRPr="002366A2" w:rsidRDefault="00F74324" w:rsidP="00F74324">
      <w:pPr>
        <w:tabs>
          <w:tab w:val="left" w:pos="924"/>
        </w:tabs>
        <w:spacing w:after="0" w:line="276" w:lineRule="auto"/>
        <w:rPr>
          <w:rFonts w:ascii="Arial" w:hAnsi="Arial" w:cs="Arial"/>
          <w:sz w:val="20"/>
          <w:szCs w:val="20"/>
        </w:rPr>
      </w:pPr>
      <w:r w:rsidRPr="002366A2">
        <w:rPr>
          <w:rFonts w:ascii="Arial" w:hAnsi="Arial" w:cs="Arial"/>
          <w:sz w:val="20"/>
          <w:szCs w:val="20"/>
        </w:rPr>
        <w:t>Datum</w:t>
      </w:r>
    </w:p>
    <w:p w14:paraId="4354C419" w14:textId="261E8A07" w:rsidR="00F74324" w:rsidRDefault="00C449CE" w:rsidP="00F74324">
      <w:pPr>
        <w:tabs>
          <w:tab w:val="left" w:pos="924"/>
        </w:tabs>
        <w:spacing w:after="0" w:line="276" w:lineRule="auto"/>
        <w:rPr>
          <w:rFonts w:ascii="Arial" w:hAnsi="Arial" w:cs="Arial"/>
          <w:sz w:val="20"/>
          <w:szCs w:val="20"/>
        </w:rPr>
      </w:pPr>
      <w:r>
        <w:rPr>
          <w:rFonts w:ascii="Arial" w:hAnsi="Arial" w:cs="Arial"/>
          <w:sz w:val="20"/>
          <w:szCs w:val="20"/>
        </w:rPr>
        <w:t>21 augustus 2025</w:t>
      </w:r>
    </w:p>
    <w:p w14:paraId="18B708EB" w14:textId="77777777" w:rsidR="0037705F" w:rsidRPr="002366A2" w:rsidRDefault="0037705F" w:rsidP="00F74324">
      <w:pPr>
        <w:tabs>
          <w:tab w:val="left" w:pos="924"/>
        </w:tabs>
        <w:spacing w:after="0" w:line="276" w:lineRule="auto"/>
        <w:rPr>
          <w:rFonts w:ascii="Arial" w:hAnsi="Arial" w:cs="Arial"/>
          <w:sz w:val="20"/>
          <w:szCs w:val="20"/>
        </w:rPr>
      </w:pPr>
    </w:p>
    <w:p w14:paraId="25F3D517" w14:textId="69AC5962" w:rsidR="00F74324" w:rsidRPr="002366A2" w:rsidRDefault="00F74324" w:rsidP="00997E14">
      <w:pPr>
        <w:tabs>
          <w:tab w:val="left" w:pos="924"/>
          <w:tab w:val="left" w:pos="2112"/>
        </w:tabs>
        <w:spacing w:after="0" w:line="276" w:lineRule="auto"/>
        <w:rPr>
          <w:rFonts w:ascii="Arial" w:hAnsi="Arial" w:cs="Arial"/>
          <w:sz w:val="20"/>
          <w:szCs w:val="20"/>
        </w:rPr>
      </w:pPr>
      <w:r w:rsidRPr="002366A2">
        <w:rPr>
          <w:rFonts w:ascii="Arial" w:hAnsi="Arial" w:cs="Arial"/>
          <w:sz w:val="20"/>
          <w:szCs w:val="20"/>
        </w:rPr>
        <w:t xml:space="preserve">Versie </w:t>
      </w:r>
      <w:r w:rsidR="0037705F">
        <w:rPr>
          <w:rFonts w:ascii="Arial" w:hAnsi="Arial" w:cs="Arial"/>
          <w:sz w:val="20"/>
          <w:szCs w:val="20"/>
        </w:rPr>
        <w:t>juni</w:t>
      </w:r>
      <w:r w:rsidRPr="002366A2">
        <w:rPr>
          <w:rFonts w:ascii="Arial" w:hAnsi="Arial" w:cs="Arial"/>
          <w:sz w:val="20"/>
          <w:szCs w:val="20"/>
        </w:rPr>
        <w:t xml:space="preserve"> 2</w:t>
      </w:r>
      <w:r w:rsidR="00997E14" w:rsidRPr="002366A2">
        <w:rPr>
          <w:rFonts w:ascii="Arial" w:hAnsi="Arial" w:cs="Arial"/>
          <w:sz w:val="20"/>
          <w:szCs w:val="20"/>
        </w:rPr>
        <w:t>024</w:t>
      </w:r>
    </w:p>
    <w:bookmarkStart w:id="0" w:name="_Toc206489881" w:displacedByCustomXml="next"/>
    <w:sdt>
      <w:sdtPr>
        <w:rPr>
          <w:rFonts w:asciiTheme="minorHAnsi" w:eastAsiaTheme="minorEastAsia" w:hAnsiTheme="minorHAnsi" w:cstheme="minorBidi"/>
          <w:b w:val="0"/>
          <w:color w:val="auto"/>
          <w:sz w:val="22"/>
          <w:szCs w:val="22"/>
          <w:shd w:val="clear" w:color="auto" w:fill="E6E6E6"/>
        </w:rPr>
        <w:id w:val="1708253702"/>
        <w:docPartObj>
          <w:docPartGallery w:val="Table of Contents"/>
          <w:docPartUnique/>
        </w:docPartObj>
      </w:sdtPr>
      <w:sdtEndPr/>
      <w:sdtContent>
        <w:p w14:paraId="7EB88BC4" w14:textId="26B301D4" w:rsidR="00EB0CC8" w:rsidRPr="002366A2" w:rsidRDefault="00EB0CC8" w:rsidP="00CB6C29">
          <w:pPr>
            <w:pStyle w:val="Kop1"/>
            <w:numPr>
              <w:ilvl w:val="0"/>
              <w:numId w:val="0"/>
            </w:numPr>
            <w:ind w:left="851"/>
          </w:pPr>
          <w:r>
            <w:t>Inhoud</w:t>
          </w:r>
          <w:bookmarkEnd w:id="0"/>
        </w:p>
        <w:p w14:paraId="7F47D29E" w14:textId="77777777" w:rsidR="00DB6CAD" w:rsidRPr="002366A2" w:rsidRDefault="00DB6CAD" w:rsidP="00483EB9">
          <w:pPr>
            <w:jc w:val="both"/>
            <w:rPr>
              <w:rFonts w:ascii="Arial" w:hAnsi="Arial" w:cs="Arial"/>
              <w:lang w:eastAsia="nl-NL"/>
            </w:rPr>
          </w:pPr>
        </w:p>
        <w:p w14:paraId="737D9774" w14:textId="1F726C39" w:rsidR="00B66CAC" w:rsidRPr="002366A2" w:rsidRDefault="00B66CAC" w:rsidP="00483EB9">
          <w:pPr>
            <w:pStyle w:val="Inhopg2"/>
            <w:tabs>
              <w:tab w:val="right" w:leader="dot" w:pos="9062"/>
            </w:tabs>
            <w:ind w:left="0"/>
            <w:jc w:val="both"/>
            <w:rPr>
              <w:rFonts w:ascii="Arial" w:eastAsiaTheme="minorEastAsia" w:hAnsi="Arial" w:cs="Arial"/>
              <w:noProof/>
              <w:lang w:eastAsia="nl-NL"/>
            </w:rPr>
          </w:pPr>
        </w:p>
        <w:p w14:paraId="60C6085F" w14:textId="42ECEACC" w:rsidR="000143A5" w:rsidRDefault="00F06841">
          <w:pPr>
            <w:pStyle w:val="Inhopg1"/>
            <w:rPr>
              <w:rFonts w:eastAsiaTheme="minorEastAsia"/>
              <w:noProof/>
              <w:sz w:val="24"/>
              <w:szCs w:val="24"/>
              <w:lang w:eastAsia="nl-NL"/>
            </w:rPr>
          </w:pPr>
          <w:r w:rsidRPr="002366A2">
            <w:rPr>
              <w:rFonts w:ascii="Arial" w:hAnsi="Arial" w:cs="Arial"/>
              <w:color w:val="2B579A"/>
              <w:shd w:val="clear" w:color="auto" w:fill="E6E6E6"/>
            </w:rPr>
            <w:fldChar w:fldCharType="begin"/>
          </w:r>
          <w:r w:rsidR="00B66CAC" w:rsidRPr="002366A2">
            <w:rPr>
              <w:rFonts w:ascii="Arial" w:hAnsi="Arial" w:cs="Arial"/>
            </w:rPr>
            <w:instrText>TOC \o "1-3" \h \z \u</w:instrText>
          </w:r>
          <w:r w:rsidRPr="002366A2">
            <w:rPr>
              <w:rFonts w:ascii="Arial" w:hAnsi="Arial" w:cs="Arial"/>
              <w:color w:val="2B579A"/>
              <w:shd w:val="clear" w:color="auto" w:fill="E6E6E6"/>
            </w:rPr>
            <w:fldChar w:fldCharType="separate"/>
          </w:r>
          <w:hyperlink w:anchor="_Toc206489881" w:history="1">
            <w:r w:rsidR="000143A5" w:rsidRPr="009C7CB7">
              <w:rPr>
                <w:rStyle w:val="Hyperlink"/>
                <w:noProof/>
              </w:rPr>
              <w:t>Inhoud</w:t>
            </w:r>
            <w:r w:rsidR="000143A5">
              <w:rPr>
                <w:noProof/>
                <w:webHidden/>
              </w:rPr>
              <w:tab/>
            </w:r>
            <w:r w:rsidR="000143A5">
              <w:rPr>
                <w:noProof/>
                <w:webHidden/>
              </w:rPr>
              <w:fldChar w:fldCharType="begin"/>
            </w:r>
            <w:r w:rsidR="000143A5">
              <w:rPr>
                <w:noProof/>
                <w:webHidden/>
              </w:rPr>
              <w:instrText xml:space="preserve"> PAGEREF _Toc206489881 \h </w:instrText>
            </w:r>
            <w:r w:rsidR="000143A5">
              <w:rPr>
                <w:noProof/>
                <w:webHidden/>
              </w:rPr>
            </w:r>
            <w:r w:rsidR="000143A5">
              <w:rPr>
                <w:noProof/>
                <w:webHidden/>
              </w:rPr>
              <w:fldChar w:fldCharType="separate"/>
            </w:r>
            <w:r w:rsidR="000143A5">
              <w:rPr>
                <w:noProof/>
                <w:webHidden/>
              </w:rPr>
              <w:t>2</w:t>
            </w:r>
            <w:r w:rsidR="000143A5">
              <w:rPr>
                <w:noProof/>
                <w:webHidden/>
              </w:rPr>
              <w:fldChar w:fldCharType="end"/>
            </w:r>
          </w:hyperlink>
        </w:p>
        <w:p w14:paraId="283C0625" w14:textId="75D59E00" w:rsidR="000143A5" w:rsidRDefault="000143A5">
          <w:pPr>
            <w:pStyle w:val="Inhopg1"/>
            <w:rPr>
              <w:rFonts w:eastAsiaTheme="minorEastAsia"/>
              <w:noProof/>
              <w:sz w:val="24"/>
              <w:szCs w:val="24"/>
              <w:lang w:eastAsia="nl-NL"/>
            </w:rPr>
          </w:pPr>
          <w:hyperlink w:anchor="_Toc206489882" w:history="1">
            <w:r w:rsidRPr="009C7CB7">
              <w:rPr>
                <w:rStyle w:val="Hyperlink"/>
                <w:noProof/>
              </w:rPr>
              <w:t>1.</w:t>
            </w:r>
            <w:r>
              <w:rPr>
                <w:rFonts w:eastAsiaTheme="minorEastAsia"/>
                <w:noProof/>
                <w:sz w:val="24"/>
                <w:szCs w:val="24"/>
                <w:lang w:eastAsia="nl-NL"/>
              </w:rPr>
              <w:tab/>
            </w:r>
            <w:r w:rsidRPr="009C7CB7">
              <w:rPr>
                <w:rStyle w:val="Hyperlink"/>
                <w:noProof/>
              </w:rPr>
              <w:t>Algemeen:</w:t>
            </w:r>
            <w:r>
              <w:rPr>
                <w:noProof/>
                <w:webHidden/>
              </w:rPr>
              <w:tab/>
            </w:r>
            <w:r>
              <w:rPr>
                <w:noProof/>
                <w:webHidden/>
              </w:rPr>
              <w:fldChar w:fldCharType="begin"/>
            </w:r>
            <w:r>
              <w:rPr>
                <w:noProof/>
                <w:webHidden/>
              </w:rPr>
              <w:instrText xml:space="preserve"> PAGEREF _Toc206489882 \h </w:instrText>
            </w:r>
            <w:r>
              <w:rPr>
                <w:noProof/>
                <w:webHidden/>
              </w:rPr>
            </w:r>
            <w:r>
              <w:rPr>
                <w:noProof/>
                <w:webHidden/>
              </w:rPr>
              <w:fldChar w:fldCharType="separate"/>
            </w:r>
            <w:r>
              <w:rPr>
                <w:noProof/>
                <w:webHidden/>
              </w:rPr>
              <w:t>3</w:t>
            </w:r>
            <w:r>
              <w:rPr>
                <w:noProof/>
                <w:webHidden/>
              </w:rPr>
              <w:fldChar w:fldCharType="end"/>
            </w:r>
          </w:hyperlink>
        </w:p>
        <w:p w14:paraId="21C486EB" w14:textId="76584B39" w:rsidR="000143A5" w:rsidRDefault="000143A5">
          <w:pPr>
            <w:pStyle w:val="Inhopg1"/>
            <w:rPr>
              <w:rFonts w:eastAsiaTheme="minorEastAsia"/>
              <w:noProof/>
              <w:sz w:val="24"/>
              <w:szCs w:val="24"/>
              <w:lang w:eastAsia="nl-NL"/>
            </w:rPr>
          </w:pPr>
          <w:hyperlink w:anchor="_Toc206489883" w:history="1">
            <w:r w:rsidRPr="009C7CB7">
              <w:rPr>
                <w:rStyle w:val="Hyperlink"/>
                <w:noProof/>
              </w:rPr>
              <w:t>2.</w:t>
            </w:r>
            <w:r>
              <w:rPr>
                <w:rFonts w:eastAsiaTheme="minorEastAsia"/>
                <w:noProof/>
                <w:sz w:val="24"/>
                <w:szCs w:val="24"/>
                <w:lang w:eastAsia="nl-NL"/>
              </w:rPr>
              <w:tab/>
            </w:r>
            <w:r w:rsidRPr="009C7CB7">
              <w:rPr>
                <w:rStyle w:val="Hyperlink"/>
                <w:noProof/>
              </w:rPr>
              <w:t>Bestelprocedure:</w:t>
            </w:r>
            <w:r>
              <w:rPr>
                <w:noProof/>
                <w:webHidden/>
              </w:rPr>
              <w:tab/>
            </w:r>
            <w:r>
              <w:rPr>
                <w:noProof/>
                <w:webHidden/>
              </w:rPr>
              <w:fldChar w:fldCharType="begin"/>
            </w:r>
            <w:r>
              <w:rPr>
                <w:noProof/>
                <w:webHidden/>
              </w:rPr>
              <w:instrText xml:space="preserve"> PAGEREF _Toc206489883 \h </w:instrText>
            </w:r>
            <w:r>
              <w:rPr>
                <w:noProof/>
                <w:webHidden/>
              </w:rPr>
            </w:r>
            <w:r>
              <w:rPr>
                <w:noProof/>
                <w:webHidden/>
              </w:rPr>
              <w:fldChar w:fldCharType="separate"/>
            </w:r>
            <w:r>
              <w:rPr>
                <w:noProof/>
                <w:webHidden/>
              </w:rPr>
              <w:t>4</w:t>
            </w:r>
            <w:r>
              <w:rPr>
                <w:noProof/>
                <w:webHidden/>
              </w:rPr>
              <w:fldChar w:fldCharType="end"/>
            </w:r>
          </w:hyperlink>
        </w:p>
        <w:p w14:paraId="0B78B82C" w14:textId="3592518F" w:rsidR="000143A5" w:rsidRDefault="000143A5">
          <w:pPr>
            <w:pStyle w:val="Inhopg1"/>
            <w:rPr>
              <w:rFonts w:eastAsiaTheme="minorEastAsia"/>
              <w:noProof/>
              <w:sz w:val="24"/>
              <w:szCs w:val="24"/>
              <w:lang w:eastAsia="nl-NL"/>
            </w:rPr>
          </w:pPr>
          <w:hyperlink w:anchor="_Toc206489884" w:history="1">
            <w:r w:rsidRPr="009C7CB7">
              <w:rPr>
                <w:rStyle w:val="Hyperlink"/>
                <w:noProof/>
              </w:rPr>
              <w:t>3.</w:t>
            </w:r>
            <w:r>
              <w:rPr>
                <w:rFonts w:eastAsiaTheme="minorEastAsia"/>
                <w:noProof/>
                <w:sz w:val="24"/>
                <w:szCs w:val="24"/>
                <w:lang w:eastAsia="nl-NL"/>
              </w:rPr>
              <w:tab/>
            </w:r>
            <w:r w:rsidRPr="009C7CB7">
              <w:rPr>
                <w:rStyle w:val="Hyperlink"/>
                <w:noProof/>
              </w:rPr>
              <w:t>Materialen en duurzaamheid:</w:t>
            </w:r>
            <w:r>
              <w:rPr>
                <w:noProof/>
                <w:webHidden/>
              </w:rPr>
              <w:tab/>
            </w:r>
            <w:r>
              <w:rPr>
                <w:noProof/>
                <w:webHidden/>
              </w:rPr>
              <w:fldChar w:fldCharType="begin"/>
            </w:r>
            <w:r>
              <w:rPr>
                <w:noProof/>
                <w:webHidden/>
              </w:rPr>
              <w:instrText xml:space="preserve"> PAGEREF _Toc206489884 \h </w:instrText>
            </w:r>
            <w:r>
              <w:rPr>
                <w:noProof/>
                <w:webHidden/>
              </w:rPr>
            </w:r>
            <w:r>
              <w:rPr>
                <w:noProof/>
                <w:webHidden/>
              </w:rPr>
              <w:fldChar w:fldCharType="separate"/>
            </w:r>
            <w:r>
              <w:rPr>
                <w:noProof/>
                <w:webHidden/>
              </w:rPr>
              <w:t>4</w:t>
            </w:r>
            <w:r>
              <w:rPr>
                <w:noProof/>
                <w:webHidden/>
              </w:rPr>
              <w:fldChar w:fldCharType="end"/>
            </w:r>
          </w:hyperlink>
        </w:p>
        <w:p w14:paraId="313E1872" w14:textId="12A391E0" w:rsidR="000143A5" w:rsidRDefault="000143A5">
          <w:pPr>
            <w:pStyle w:val="Inhopg1"/>
            <w:rPr>
              <w:rFonts w:eastAsiaTheme="minorEastAsia"/>
              <w:noProof/>
              <w:sz w:val="24"/>
              <w:szCs w:val="24"/>
              <w:lang w:eastAsia="nl-NL"/>
            </w:rPr>
          </w:pPr>
          <w:hyperlink w:anchor="_Toc206489885" w:history="1">
            <w:r w:rsidRPr="009C7CB7">
              <w:rPr>
                <w:rStyle w:val="Hyperlink"/>
                <w:noProof/>
              </w:rPr>
              <w:t>4.</w:t>
            </w:r>
            <w:r>
              <w:rPr>
                <w:rFonts w:eastAsiaTheme="minorEastAsia"/>
                <w:noProof/>
                <w:sz w:val="24"/>
                <w:szCs w:val="24"/>
                <w:lang w:eastAsia="nl-NL"/>
              </w:rPr>
              <w:tab/>
            </w:r>
            <w:r w:rsidRPr="009C7CB7">
              <w:rPr>
                <w:rStyle w:val="Hyperlink"/>
                <w:noProof/>
              </w:rPr>
              <w:t>Logistiek</w:t>
            </w:r>
            <w:r>
              <w:rPr>
                <w:noProof/>
                <w:webHidden/>
              </w:rPr>
              <w:tab/>
            </w:r>
            <w:r>
              <w:rPr>
                <w:noProof/>
                <w:webHidden/>
              </w:rPr>
              <w:fldChar w:fldCharType="begin"/>
            </w:r>
            <w:r>
              <w:rPr>
                <w:noProof/>
                <w:webHidden/>
              </w:rPr>
              <w:instrText xml:space="preserve"> PAGEREF _Toc206489885 \h </w:instrText>
            </w:r>
            <w:r>
              <w:rPr>
                <w:noProof/>
                <w:webHidden/>
              </w:rPr>
            </w:r>
            <w:r>
              <w:rPr>
                <w:noProof/>
                <w:webHidden/>
              </w:rPr>
              <w:fldChar w:fldCharType="separate"/>
            </w:r>
            <w:r>
              <w:rPr>
                <w:noProof/>
                <w:webHidden/>
              </w:rPr>
              <w:t>5</w:t>
            </w:r>
            <w:r>
              <w:rPr>
                <w:noProof/>
                <w:webHidden/>
              </w:rPr>
              <w:fldChar w:fldCharType="end"/>
            </w:r>
          </w:hyperlink>
        </w:p>
        <w:p w14:paraId="363CAA8D" w14:textId="6EA1D1F0" w:rsidR="000143A5" w:rsidRDefault="000143A5">
          <w:pPr>
            <w:pStyle w:val="Inhopg1"/>
            <w:rPr>
              <w:rFonts w:eastAsiaTheme="minorEastAsia"/>
              <w:noProof/>
              <w:sz w:val="24"/>
              <w:szCs w:val="24"/>
              <w:lang w:eastAsia="nl-NL"/>
            </w:rPr>
          </w:pPr>
          <w:hyperlink w:anchor="_Toc206489886" w:history="1">
            <w:r w:rsidRPr="009C7CB7">
              <w:rPr>
                <w:rStyle w:val="Hyperlink"/>
                <w:noProof/>
              </w:rPr>
              <w:t>5.</w:t>
            </w:r>
            <w:r>
              <w:rPr>
                <w:rFonts w:eastAsiaTheme="minorEastAsia"/>
                <w:noProof/>
                <w:sz w:val="24"/>
                <w:szCs w:val="24"/>
                <w:lang w:eastAsia="nl-NL"/>
              </w:rPr>
              <w:tab/>
            </w:r>
            <w:r w:rsidRPr="009C7CB7">
              <w:rPr>
                <w:rStyle w:val="Hyperlink"/>
                <w:noProof/>
              </w:rPr>
              <w:t>Service, Reparaties en Garantie</w:t>
            </w:r>
            <w:r>
              <w:rPr>
                <w:noProof/>
                <w:webHidden/>
              </w:rPr>
              <w:tab/>
            </w:r>
            <w:r>
              <w:rPr>
                <w:noProof/>
                <w:webHidden/>
              </w:rPr>
              <w:fldChar w:fldCharType="begin"/>
            </w:r>
            <w:r>
              <w:rPr>
                <w:noProof/>
                <w:webHidden/>
              </w:rPr>
              <w:instrText xml:space="preserve"> PAGEREF _Toc206489886 \h </w:instrText>
            </w:r>
            <w:r>
              <w:rPr>
                <w:noProof/>
                <w:webHidden/>
              </w:rPr>
            </w:r>
            <w:r>
              <w:rPr>
                <w:noProof/>
                <w:webHidden/>
              </w:rPr>
              <w:fldChar w:fldCharType="separate"/>
            </w:r>
            <w:r>
              <w:rPr>
                <w:noProof/>
                <w:webHidden/>
              </w:rPr>
              <w:t>6</w:t>
            </w:r>
            <w:r>
              <w:rPr>
                <w:noProof/>
                <w:webHidden/>
              </w:rPr>
              <w:fldChar w:fldCharType="end"/>
            </w:r>
          </w:hyperlink>
        </w:p>
        <w:p w14:paraId="5067B498" w14:textId="04933A86" w:rsidR="000143A5" w:rsidRDefault="000143A5">
          <w:pPr>
            <w:pStyle w:val="Inhopg1"/>
            <w:rPr>
              <w:rFonts w:eastAsiaTheme="minorEastAsia"/>
              <w:noProof/>
              <w:sz w:val="24"/>
              <w:szCs w:val="24"/>
              <w:lang w:eastAsia="nl-NL"/>
            </w:rPr>
          </w:pPr>
          <w:hyperlink w:anchor="_Toc206489887" w:history="1">
            <w:r w:rsidRPr="009C7CB7">
              <w:rPr>
                <w:rStyle w:val="Hyperlink"/>
                <w:noProof/>
              </w:rPr>
              <w:t>6.</w:t>
            </w:r>
            <w:r>
              <w:rPr>
                <w:rFonts w:eastAsiaTheme="minorEastAsia"/>
                <w:noProof/>
                <w:sz w:val="24"/>
                <w:szCs w:val="24"/>
                <w:lang w:eastAsia="nl-NL"/>
              </w:rPr>
              <w:tab/>
            </w:r>
            <w:r w:rsidRPr="009C7CB7">
              <w:rPr>
                <w:rStyle w:val="Hyperlink"/>
                <w:noProof/>
              </w:rPr>
              <w:t>Communicatie, rapportage en overleg</w:t>
            </w:r>
            <w:r>
              <w:rPr>
                <w:noProof/>
                <w:webHidden/>
              </w:rPr>
              <w:tab/>
            </w:r>
            <w:r>
              <w:rPr>
                <w:noProof/>
                <w:webHidden/>
              </w:rPr>
              <w:fldChar w:fldCharType="begin"/>
            </w:r>
            <w:r>
              <w:rPr>
                <w:noProof/>
                <w:webHidden/>
              </w:rPr>
              <w:instrText xml:space="preserve"> PAGEREF _Toc206489887 \h </w:instrText>
            </w:r>
            <w:r>
              <w:rPr>
                <w:noProof/>
                <w:webHidden/>
              </w:rPr>
            </w:r>
            <w:r>
              <w:rPr>
                <w:noProof/>
                <w:webHidden/>
              </w:rPr>
              <w:fldChar w:fldCharType="separate"/>
            </w:r>
            <w:r>
              <w:rPr>
                <w:noProof/>
                <w:webHidden/>
              </w:rPr>
              <w:t>7</w:t>
            </w:r>
            <w:r>
              <w:rPr>
                <w:noProof/>
                <w:webHidden/>
              </w:rPr>
              <w:fldChar w:fldCharType="end"/>
            </w:r>
          </w:hyperlink>
        </w:p>
        <w:p w14:paraId="35880F19" w14:textId="632A214C" w:rsidR="000143A5" w:rsidRDefault="000143A5">
          <w:pPr>
            <w:pStyle w:val="Inhopg1"/>
            <w:rPr>
              <w:rFonts w:eastAsiaTheme="minorEastAsia"/>
              <w:noProof/>
              <w:sz w:val="24"/>
              <w:szCs w:val="24"/>
              <w:lang w:eastAsia="nl-NL"/>
            </w:rPr>
          </w:pPr>
          <w:hyperlink w:anchor="_Toc206489888" w:history="1">
            <w:r w:rsidRPr="009C7CB7">
              <w:rPr>
                <w:rStyle w:val="Hyperlink"/>
                <w:rFonts w:cs="Arial"/>
                <w:noProof/>
              </w:rPr>
              <w:t>7.</w:t>
            </w:r>
            <w:r>
              <w:rPr>
                <w:rFonts w:eastAsiaTheme="minorEastAsia"/>
                <w:noProof/>
                <w:sz w:val="24"/>
                <w:szCs w:val="24"/>
                <w:lang w:eastAsia="nl-NL"/>
              </w:rPr>
              <w:tab/>
            </w:r>
            <w:r w:rsidRPr="009C7CB7">
              <w:rPr>
                <w:rStyle w:val="Hyperlink"/>
                <w:rFonts w:cs="Arial"/>
                <w:noProof/>
              </w:rPr>
              <w:t>Personeel</w:t>
            </w:r>
            <w:r>
              <w:rPr>
                <w:noProof/>
                <w:webHidden/>
              </w:rPr>
              <w:tab/>
            </w:r>
            <w:r>
              <w:rPr>
                <w:noProof/>
                <w:webHidden/>
              </w:rPr>
              <w:fldChar w:fldCharType="begin"/>
            </w:r>
            <w:r>
              <w:rPr>
                <w:noProof/>
                <w:webHidden/>
              </w:rPr>
              <w:instrText xml:space="preserve"> PAGEREF _Toc206489888 \h </w:instrText>
            </w:r>
            <w:r>
              <w:rPr>
                <w:noProof/>
                <w:webHidden/>
              </w:rPr>
            </w:r>
            <w:r>
              <w:rPr>
                <w:noProof/>
                <w:webHidden/>
              </w:rPr>
              <w:fldChar w:fldCharType="separate"/>
            </w:r>
            <w:r>
              <w:rPr>
                <w:noProof/>
                <w:webHidden/>
              </w:rPr>
              <w:t>8</w:t>
            </w:r>
            <w:r>
              <w:rPr>
                <w:noProof/>
                <w:webHidden/>
              </w:rPr>
              <w:fldChar w:fldCharType="end"/>
            </w:r>
          </w:hyperlink>
        </w:p>
        <w:p w14:paraId="3FB810CB" w14:textId="22C6EFCE" w:rsidR="000143A5" w:rsidRDefault="000143A5">
          <w:pPr>
            <w:pStyle w:val="Inhopg1"/>
            <w:rPr>
              <w:rFonts w:eastAsiaTheme="minorEastAsia"/>
              <w:noProof/>
              <w:sz w:val="24"/>
              <w:szCs w:val="24"/>
              <w:lang w:eastAsia="nl-NL"/>
            </w:rPr>
          </w:pPr>
          <w:hyperlink w:anchor="_Toc206489889" w:history="1">
            <w:r w:rsidRPr="009C7CB7">
              <w:rPr>
                <w:rStyle w:val="Hyperlink"/>
                <w:noProof/>
              </w:rPr>
              <w:t>8.</w:t>
            </w:r>
            <w:r>
              <w:rPr>
                <w:rFonts w:eastAsiaTheme="minorEastAsia"/>
                <w:noProof/>
                <w:sz w:val="24"/>
                <w:szCs w:val="24"/>
                <w:lang w:eastAsia="nl-NL"/>
              </w:rPr>
              <w:tab/>
            </w:r>
            <w:r w:rsidRPr="009C7CB7">
              <w:rPr>
                <w:rStyle w:val="Hyperlink"/>
                <w:noProof/>
              </w:rPr>
              <w:t>Wet- en regelgeving</w:t>
            </w:r>
            <w:r>
              <w:rPr>
                <w:noProof/>
                <w:webHidden/>
              </w:rPr>
              <w:tab/>
            </w:r>
            <w:r>
              <w:rPr>
                <w:noProof/>
                <w:webHidden/>
              </w:rPr>
              <w:fldChar w:fldCharType="begin"/>
            </w:r>
            <w:r>
              <w:rPr>
                <w:noProof/>
                <w:webHidden/>
              </w:rPr>
              <w:instrText xml:space="preserve"> PAGEREF _Toc206489889 \h </w:instrText>
            </w:r>
            <w:r>
              <w:rPr>
                <w:noProof/>
                <w:webHidden/>
              </w:rPr>
            </w:r>
            <w:r>
              <w:rPr>
                <w:noProof/>
                <w:webHidden/>
              </w:rPr>
              <w:fldChar w:fldCharType="separate"/>
            </w:r>
            <w:r>
              <w:rPr>
                <w:noProof/>
                <w:webHidden/>
              </w:rPr>
              <w:t>8</w:t>
            </w:r>
            <w:r>
              <w:rPr>
                <w:noProof/>
                <w:webHidden/>
              </w:rPr>
              <w:fldChar w:fldCharType="end"/>
            </w:r>
          </w:hyperlink>
        </w:p>
        <w:p w14:paraId="13690601" w14:textId="6F2F2061" w:rsidR="000143A5" w:rsidRDefault="000143A5">
          <w:pPr>
            <w:pStyle w:val="Inhopg1"/>
            <w:rPr>
              <w:rFonts w:eastAsiaTheme="minorEastAsia"/>
              <w:noProof/>
              <w:sz w:val="24"/>
              <w:szCs w:val="24"/>
              <w:lang w:eastAsia="nl-NL"/>
            </w:rPr>
          </w:pPr>
          <w:hyperlink w:anchor="_Toc206489890" w:history="1">
            <w:r w:rsidRPr="009C7CB7">
              <w:rPr>
                <w:rStyle w:val="Hyperlink"/>
                <w:noProof/>
              </w:rPr>
              <w:t>9.</w:t>
            </w:r>
            <w:r>
              <w:rPr>
                <w:rFonts w:eastAsiaTheme="minorEastAsia"/>
                <w:noProof/>
                <w:sz w:val="24"/>
                <w:szCs w:val="24"/>
                <w:lang w:eastAsia="nl-NL"/>
              </w:rPr>
              <w:tab/>
            </w:r>
            <w:r w:rsidRPr="009C7CB7">
              <w:rPr>
                <w:rStyle w:val="Hyperlink"/>
                <w:noProof/>
              </w:rPr>
              <w:t>Kosten en Facturatie</w:t>
            </w:r>
            <w:r>
              <w:rPr>
                <w:noProof/>
                <w:webHidden/>
              </w:rPr>
              <w:tab/>
            </w:r>
            <w:r>
              <w:rPr>
                <w:noProof/>
                <w:webHidden/>
              </w:rPr>
              <w:fldChar w:fldCharType="begin"/>
            </w:r>
            <w:r>
              <w:rPr>
                <w:noProof/>
                <w:webHidden/>
              </w:rPr>
              <w:instrText xml:space="preserve"> PAGEREF _Toc206489890 \h </w:instrText>
            </w:r>
            <w:r>
              <w:rPr>
                <w:noProof/>
                <w:webHidden/>
              </w:rPr>
            </w:r>
            <w:r>
              <w:rPr>
                <w:noProof/>
                <w:webHidden/>
              </w:rPr>
              <w:fldChar w:fldCharType="separate"/>
            </w:r>
            <w:r>
              <w:rPr>
                <w:noProof/>
                <w:webHidden/>
              </w:rPr>
              <w:t>9</w:t>
            </w:r>
            <w:r>
              <w:rPr>
                <w:noProof/>
                <w:webHidden/>
              </w:rPr>
              <w:fldChar w:fldCharType="end"/>
            </w:r>
          </w:hyperlink>
        </w:p>
        <w:p w14:paraId="3F180810" w14:textId="7E5A2525" w:rsidR="000143A5" w:rsidRDefault="000143A5">
          <w:pPr>
            <w:pStyle w:val="Inhopg1"/>
            <w:rPr>
              <w:rFonts w:eastAsiaTheme="minorEastAsia"/>
              <w:noProof/>
              <w:sz w:val="24"/>
              <w:szCs w:val="24"/>
              <w:lang w:eastAsia="nl-NL"/>
            </w:rPr>
          </w:pPr>
          <w:hyperlink w:anchor="_Toc206489891" w:history="1">
            <w:r w:rsidRPr="009C7CB7">
              <w:rPr>
                <w:rStyle w:val="Hyperlink"/>
                <w:noProof/>
              </w:rPr>
              <w:t>10.</w:t>
            </w:r>
            <w:r>
              <w:rPr>
                <w:rFonts w:eastAsiaTheme="minorEastAsia"/>
                <w:noProof/>
                <w:sz w:val="24"/>
                <w:szCs w:val="24"/>
                <w:lang w:eastAsia="nl-NL"/>
              </w:rPr>
              <w:tab/>
            </w:r>
            <w:r w:rsidRPr="009C7CB7">
              <w:rPr>
                <w:rStyle w:val="Hyperlink"/>
                <w:noProof/>
              </w:rPr>
              <w:t>Indexatie</w:t>
            </w:r>
            <w:r>
              <w:rPr>
                <w:noProof/>
                <w:webHidden/>
              </w:rPr>
              <w:tab/>
            </w:r>
            <w:r>
              <w:rPr>
                <w:noProof/>
                <w:webHidden/>
              </w:rPr>
              <w:fldChar w:fldCharType="begin"/>
            </w:r>
            <w:r>
              <w:rPr>
                <w:noProof/>
                <w:webHidden/>
              </w:rPr>
              <w:instrText xml:space="preserve"> PAGEREF _Toc206489891 \h </w:instrText>
            </w:r>
            <w:r>
              <w:rPr>
                <w:noProof/>
                <w:webHidden/>
              </w:rPr>
            </w:r>
            <w:r>
              <w:rPr>
                <w:noProof/>
                <w:webHidden/>
              </w:rPr>
              <w:fldChar w:fldCharType="separate"/>
            </w:r>
            <w:r>
              <w:rPr>
                <w:noProof/>
                <w:webHidden/>
              </w:rPr>
              <w:t>9</w:t>
            </w:r>
            <w:r>
              <w:rPr>
                <w:noProof/>
                <w:webHidden/>
              </w:rPr>
              <w:fldChar w:fldCharType="end"/>
            </w:r>
          </w:hyperlink>
        </w:p>
        <w:p w14:paraId="17FA3464" w14:textId="0F26117C" w:rsidR="000143A5" w:rsidRDefault="000143A5">
          <w:pPr>
            <w:pStyle w:val="Inhopg1"/>
            <w:rPr>
              <w:rFonts w:eastAsiaTheme="minorEastAsia"/>
              <w:noProof/>
              <w:sz w:val="24"/>
              <w:szCs w:val="24"/>
              <w:lang w:eastAsia="nl-NL"/>
            </w:rPr>
          </w:pPr>
          <w:hyperlink w:anchor="_Toc206489892" w:history="1">
            <w:r w:rsidRPr="009C7CB7">
              <w:rPr>
                <w:rStyle w:val="Hyperlink"/>
                <w:noProof/>
              </w:rPr>
              <w:t>11.</w:t>
            </w:r>
            <w:r>
              <w:rPr>
                <w:rFonts w:eastAsiaTheme="minorEastAsia"/>
                <w:noProof/>
                <w:sz w:val="24"/>
                <w:szCs w:val="24"/>
                <w:lang w:eastAsia="nl-NL"/>
              </w:rPr>
              <w:tab/>
            </w:r>
            <w:r w:rsidRPr="009C7CB7">
              <w:rPr>
                <w:rStyle w:val="Hyperlink"/>
                <w:noProof/>
              </w:rPr>
              <w:t>Eisen per productcategorie</w:t>
            </w:r>
            <w:r>
              <w:rPr>
                <w:noProof/>
                <w:webHidden/>
              </w:rPr>
              <w:tab/>
            </w:r>
            <w:r>
              <w:rPr>
                <w:noProof/>
                <w:webHidden/>
              </w:rPr>
              <w:fldChar w:fldCharType="begin"/>
            </w:r>
            <w:r>
              <w:rPr>
                <w:noProof/>
                <w:webHidden/>
              </w:rPr>
              <w:instrText xml:space="preserve"> PAGEREF _Toc206489892 \h </w:instrText>
            </w:r>
            <w:r>
              <w:rPr>
                <w:noProof/>
                <w:webHidden/>
              </w:rPr>
            </w:r>
            <w:r>
              <w:rPr>
                <w:noProof/>
                <w:webHidden/>
              </w:rPr>
              <w:fldChar w:fldCharType="separate"/>
            </w:r>
            <w:r>
              <w:rPr>
                <w:noProof/>
                <w:webHidden/>
              </w:rPr>
              <w:t>10</w:t>
            </w:r>
            <w:r>
              <w:rPr>
                <w:noProof/>
                <w:webHidden/>
              </w:rPr>
              <w:fldChar w:fldCharType="end"/>
            </w:r>
          </w:hyperlink>
        </w:p>
        <w:p w14:paraId="1358C884" w14:textId="74B8AD5A" w:rsidR="00B66CAC" w:rsidRPr="002366A2" w:rsidRDefault="00F06841" w:rsidP="00483EB9">
          <w:pPr>
            <w:pStyle w:val="Inhopg1"/>
            <w:tabs>
              <w:tab w:val="clear" w:pos="440"/>
              <w:tab w:val="clear" w:pos="9062"/>
              <w:tab w:val="left" w:pos="435"/>
              <w:tab w:val="right" w:leader="dot" w:pos="9060"/>
            </w:tabs>
            <w:jc w:val="both"/>
            <w:rPr>
              <w:rStyle w:val="Hyperlink"/>
              <w:rFonts w:ascii="Arial" w:hAnsi="Arial" w:cs="Arial"/>
              <w:noProof/>
            </w:rPr>
          </w:pPr>
          <w:r w:rsidRPr="002366A2">
            <w:rPr>
              <w:rFonts w:ascii="Arial" w:hAnsi="Arial" w:cs="Arial"/>
              <w:color w:val="2B579A"/>
              <w:shd w:val="clear" w:color="auto" w:fill="E6E6E6"/>
            </w:rPr>
            <w:fldChar w:fldCharType="end"/>
          </w:r>
        </w:p>
      </w:sdtContent>
    </w:sdt>
    <w:p w14:paraId="08D6CB27" w14:textId="5D0845E7" w:rsidR="00EB0CC8" w:rsidRPr="002366A2" w:rsidRDefault="00EB0CC8" w:rsidP="00483EB9">
      <w:pPr>
        <w:jc w:val="both"/>
        <w:rPr>
          <w:rFonts w:ascii="Arial" w:hAnsi="Arial" w:cs="Arial"/>
        </w:rPr>
      </w:pPr>
    </w:p>
    <w:p w14:paraId="3DC3F984" w14:textId="3095E64C" w:rsidR="0053116D" w:rsidRDefault="0053116D">
      <w:pPr>
        <w:rPr>
          <w:rFonts w:ascii="Arial" w:eastAsiaTheme="majorEastAsia" w:hAnsi="Arial" w:cstheme="majorBidi"/>
          <w:b/>
          <w:color w:val="C00000"/>
          <w:sz w:val="26"/>
          <w:szCs w:val="32"/>
        </w:rPr>
      </w:pPr>
      <w:r>
        <w:br w:type="page"/>
      </w:r>
    </w:p>
    <w:p w14:paraId="366828D8" w14:textId="781A4523" w:rsidR="00991CA8" w:rsidRPr="002366A2" w:rsidRDefault="00991CA8" w:rsidP="00CB6C29">
      <w:pPr>
        <w:pStyle w:val="Kop1"/>
      </w:pPr>
      <w:bookmarkStart w:id="1" w:name="_Toc206489882"/>
      <w:r>
        <w:lastRenderedPageBreak/>
        <w:t>Algemeen:</w:t>
      </w:r>
      <w:bookmarkEnd w:id="1"/>
    </w:p>
    <w:p w14:paraId="54F3A46F" w14:textId="77777777" w:rsidR="00991CA8" w:rsidRPr="002366A2" w:rsidRDefault="00991CA8" w:rsidP="0003157A">
      <w:pPr>
        <w:spacing w:after="0" w:line="240" w:lineRule="auto"/>
        <w:ind w:left="851" w:hanging="851"/>
        <w:jc w:val="both"/>
        <w:rPr>
          <w:rFonts w:ascii="Arial" w:hAnsi="Arial" w:cs="Arial"/>
        </w:rPr>
      </w:pPr>
    </w:p>
    <w:p w14:paraId="055B22EE" w14:textId="6DB87CA6" w:rsidR="00991CA8" w:rsidRPr="00A73998" w:rsidRDefault="00A73998" w:rsidP="00A73998">
      <w:pPr>
        <w:pStyle w:val="Lijstalinea"/>
        <w:numPr>
          <w:ilvl w:val="1"/>
          <w:numId w:val="8"/>
        </w:numPr>
        <w:spacing w:after="0" w:line="240" w:lineRule="auto"/>
        <w:ind w:left="851" w:hanging="851"/>
        <w:jc w:val="both"/>
        <w:rPr>
          <w:rFonts w:ascii="Arial" w:hAnsi="Arial" w:cs="Arial"/>
          <w:sz w:val="20"/>
          <w:szCs w:val="20"/>
        </w:rPr>
      </w:pPr>
      <w:r w:rsidRPr="00A73998">
        <w:rPr>
          <w:rFonts w:ascii="Arial" w:hAnsi="Arial" w:cs="Arial"/>
          <w:sz w:val="20"/>
          <w:szCs w:val="20"/>
        </w:rPr>
        <w:t>De Inschrijver voldoet aan alle in het Beschrijvend document en daarbij behorende bijlage(n) genoemde voorwaarden en eisen die aan de Opdracht zijn gesteld.</w:t>
      </w:r>
    </w:p>
    <w:p w14:paraId="0D57DB38" w14:textId="77777777" w:rsidR="00A73998" w:rsidRPr="00A73998" w:rsidRDefault="00A73998" w:rsidP="00A73998">
      <w:pPr>
        <w:pStyle w:val="Lijstalinea"/>
        <w:spacing w:after="0" w:line="240" w:lineRule="auto"/>
        <w:ind w:left="852"/>
        <w:jc w:val="both"/>
        <w:rPr>
          <w:rFonts w:ascii="Arial" w:hAnsi="Arial" w:cs="Arial"/>
          <w:sz w:val="20"/>
          <w:szCs w:val="20"/>
        </w:rPr>
      </w:pPr>
    </w:p>
    <w:p w14:paraId="1457C8F3" w14:textId="5674293F" w:rsidR="00991CA8" w:rsidRPr="00D06B2A" w:rsidRDefault="00411A66" w:rsidP="0003157A">
      <w:pPr>
        <w:spacing w:after="0" w:line="240" w:lineRule="auto"/>
        <w:ind w:left="851" w:hanging="851"/>
        <w:jc w:val="both"/>
        <w:rPr>
          <w:rFonts w:ascii="Arial" w:hAnsi="Arial" w:cs="Arial"/>
          <w:sz w:val="20"/>
          <w:szCs w:val="20"/>
        </w:rPr>
      </w:pPr>
      <w:r w:rsidRPr="00D06B2A">
        <w:rPr>
          <w:rFonts w:ascii="Arial" w:hAnsi="Arial" w:cs="Arial"/>
          <w:sz w:val="20"/>
          <w:szCs w:val="20"/>
        </w:rPr>
        <w:t>1</w:t>
      </w:r>
      <w:r w:rsidR="00991CA8" w:rsidRPr="00D06B2A">
        <w:rPr>
          <w:rFonts w:ascii="Arial" w:hAnsi="Arial" w:cs="Arial"/>
          <w:sz w:val="20"/>
          <w:szCs w:val="20"/>
        </w:rPr>
        <w:t>.</w:t>
      </w:r>
      <w:r w:rsidR="00D06B2A" w:rsidRPr="00D06B2A">
        <w:rPr>
          <w:rFonts w:ascii="Arial" w:hAnsi="Arial" w:cs="Arial"/>
          <w:sz w:val="20"/>
          <w:szCs w:val="20"/>
        </w:rPr>
        <w:t>2</w:t>
      </w:r>
      <w:r w:rsidR="00991CA8" w:rsidRPr="00D06B2A">
        <w:rPr>
          <w:rFonts w:ascii="Arial" w:hAnsi="Arial" w:cs="Arial"/>
          <w:sz w:val="20"/>
          <w:szCs w:val="20"/>
        </w:rPr>
        <w:tab/>
        <w:t xml:space="preserve">Opdrachtnemer gaat ermee akkoord dat Hecht geen verplichting heeft tot het afnemen van een bepaald aantal </w:t>
      </w:r>
      <w:r w:rsidR="00600200">
        <w:rPr>
          <w:rFonts w:ascii="Arial" w:hAnsi="Arial" w:cs="Arial"/>
          <w:sz w:val="20"/>
          <w:szCs w:val="20"/>
        </w:rPr>
        <w:t>producten</w:t>
      </w:r>
      <w:r w:rsidR="00991CA8" w:rsidRPr="00D06B2A">
        <w:rPr>
          <w:rFonts w:ascii="Arial" w:hAnsi="Arial" w:cs="Arial"/>
          <w:sz w:val="20"/>
          <w:szCs w:val="20"/>
        </w:rPr>
        <w:t xml:space="preserve">, zoals beschreven in deze offerteaanvraag. U kunt geen rechten ontlenen aan de genoemde </w:t>
      </w:r>
      <w:r w:rsidR="007E30B1">
        <w:rPr>
          <w:rFonts w:ascii="Arial" w:hAnsi="Arial" w:cs="Arial"/>
          <w:sz w:val="20"/>
          <w:szCs w:val="20"/>
        </w:rPr>
        <w:t>afzet-</w:t>
      </w:r>
      <w:r w:rsidR="00991CA8" w:rsidRPr="00D06B2A">
        <w:rPr>
          <w:rFonts w:ascii="Arial" w:hAnsi="Arial" w:cs="Arial"/>
          <w:sz w:val="20"/>
          <w:szCs w:val="20"/>
        </w:rPr>
        <w:t xml:space="preserve"> en omzetinformatie in deze offerteaanvraag. </w:t>
      </w:r>
    </w:p>
    <w:p w14:paraId="06C4C682" w14:textId="77777777" w:rsidR="00991CA8" w:rsidRPr="00D06B2A" w:rsidRDefault="00991CA8" w:rsidP="0003157A">
      <w:pPr>
        <w:spacing w:after="0" w:line="240" w:lineRule="auto"/>
        <w:ind w:left="851" w:hanging="851"/>
        <w:jc w:val="both"/>
        <w:rPr>
          <w:rFonts w:ascii="Arial" w:hAnsi="Arial" w:cs="Arial"/>
          <w:sz w:val="20"/>
          <w:szCs w:val="20"/>
        </w:rPr>
      </w:pPr>
    </w:p>
    <w:p w14:paraId="46000D7E" w14:textId="539A7E64" w:rsidR="00991CA8" w:rsidRPr="00D06B2A" w:rsidRDefault="00411A66" w:rsidP="0003157A">
      <w:pPr>
        <w:spacing w:after="0" w:line="240" w:lineRule="auto"/>
        <w:ind w:left="851" w:hanging="851"/>
        <w:jc w:val="both"/>
        <w:rPr>
          <w:rFonts w:ascii="Arial" w:hAnsi="Arial" w:cs="Arial"/>
          <w:sz w:val="20"/>
          <w:szCs w:val="20"/>
        </w:rPr>
      </w:pPr>
      <w:r w:rsidRPr="00D06B2A">
        <w:rPr>
          <w:rFonts w:ascii="Arial" w:hAnsi="Arial" w:cs="Arial"/>
          <w:sz w:val="20"/>
          <w:szCs w:val="20"/>
        </w:rPr>
        <w:t>1</w:t>
      </w:r>
      <w:r w:rsidR="00991CA8" w:rsidRPr="00D06B2A">
        <w:rPr>
          <w:rFonts w:ascii="Arial" w:hAnsi="Arial" w:cs="Arial"/>
          <w:sz w:val="20"/>
          <w:szCs w:val="20"/>
        </w:rPr>
        <w:t>.</w:t>
      </w:r>
      <w:r w:rsidR="00D06B2A" w:rsidRPr="00D06B2A">
        <w:rPr>
          <w:rFonts w:ascii="Arial" w:hAnsi="Arial" w:cs="Arial"/>
          <w:sz w:val="20"/>
          <w:szCs w:val="20"/>
        </w:rPr>
        <w:t>3</w:t>
      </w:r>
      <w:r w:rsidRPr="00D06B2A">
        <w:rPr>
          <w:sz w:val="20"/>
          <w:szCs w:val="20"/>
        </w:rPr>
        <w:tab/>
      </w:r>
      <w:r w:rsidR="00A42466" w:rsidRPr="00D06B2A">
        <w:rPr>
          <w:rFonts w:ascii="Arial" w:hAnsi="Arial" w:cs="Arial"/>
          <w:sz w:val="20"/>
          <w:szCs w:val="20"/>
        </w:rPr>
        <w:t xml:space="preserve">Opdrachtnemer bevestigt bereidheid bij de uitvoering van de raamovereenkomst zo nodig en desgewenst samen te werken met de </w:t>
      </w:r>
      <w:r w:rsidR="00A42466">
        <w:rPr>
          <w:rFonts w:ascii="Arial" w:hAnsi="Arial" w:cs="Arial"/>
          <w:sz w:val="20"/>
          <w:szCs w:val="20"/>
        </w:rPr>
        <w:t xml:space="preserve">door opdrachtgever </w:t>
      </w:r>
      <w:r w:rsidR="00A42466" w:rsidRPr="00D06B2A">
        <w:rPr>
          <w:rFonts w:ascii="Arial" w:hAnsi="Arial" w:cs="Arial"/>
          <w:sz w:val="20"/>
          <w:szCs w:val="20"/>
        </w:rPr>
        <w:t xml:space="preserve">gecontracteerde </w:t>
      </w:r>
      <w:r w:rsidR="00A42466">
        <w:rPr>
          <w:rFonts w:ascii="Arial" w:hAnsi="Arial" w:cs="Arial"/>
          <w:sz w:val="20"/>
          <w:szCs w:val="20"/>
        </w:rPr>
        <w:t>architecten of projectbureaus</w:t>
      </w:r>
    </w:p>
    <w:p w14:paraId="0B127152" w14:textId="77777777" w:rsidR="00991CA8" w:rsidRPr="00D06B2A" w:rsidRDefault="00991CA8" w:rsidP="0003157A">
      <w:pPr>
        <w:spacing w:after="0" w:line="240" w:lineRule="auto"/>
        <w:ind w:left="851" w:hanging="851"/>
        <w:jc w:val="both"/>
        <w:rPr>
          <w:rFonts w:ascii="Arial" w:hAnsi="Arial" w:cs="Arial"/>
          <w:sz w:val="20"/>
          <w:szCs w:val="20"/>
        </w:rPr>
      </w:pPr>
    </w:p>
    <w:p w14:paraId="073039C7" w14:textId="29D409A3" w:rsidR="00D06B2A" w:rsidRPr="00EC0439" w:rsidRDefault="00411A66" w:rsidP="00EC0439">
      <w:pPr>
        <w:spacing w:after="0" w:line="240" w:lineRule="auto"/>
        <w:ind w:left="851" w:hanging="851"/>
        <w:jc w:val="both"/>
        <w:rPr>
          <w:rFonts w:ascii="Arial" w:hAnsi="Arial" w:cs="Arial"/>
          <w:sz w:val="20"/>
          <w:szCs w:val="20"/>
        </w:rPr>
      </w:pPr>
      <w:r w:rsidRPr="00D06B2A">
        <w:rPr>
          <w:rFonts w:ascii="Arial" w:hAnsi="Arial" w:cs="Arial"/>
          <w:sz w:val="20"/>
          <w:szCs w:val="20"/>
        </w:rPr>
        <w:t>1</w:t>
      </w:r>
      <w:r w:rsidR="00991CA8" w:rsidRPr="00D06B2A">
        <w:rPr>
          <w:rFonts w:ascii="Arial" w:hAnsi="Arial" w:cs="Arial"/>
          <w:sz w:val="20"/>
          <w:szCs w:val="20"/>
        </w:rPr>
        <w:t>.</w:t>
      </w:r>
      <w:r w:rsidR="00D06B2A" w:rsidRPr="00D06B2A">
        <w:rPr>
          <w:rFonts w:ascii="Arial" w:hAnsi="Arial" w:cs="Arial"/>
          <w:sz w:val="20"/>
          <w:szCs w:val="20"/>
        </w:rPr>
        <w:t>4</w:t>
      </w:r>
      <w:r w:rsidR="00991CA8" w:rsidRPr="00D06B2A">
        <w:rPr>
          <w:rFonts w:ascii="Arial" w:hAnsi="Arial" w:cs="Arial"/>
          <w:sz w:val="20"/>
          <w:szCs w:val="20"/>
        </w:rPr>
        <w:tab/>
      </w:r>
      <w:r w:rsidR="00991CA8" w:rsidRPr="00EC0439">
        <w:rPr>
          <w:rFonts w:ascii="Arial" w:hAnsi="Arial" w:cs="Arial"/>
          <w:sz w:val="20"/>
          <w:szCs w:val="20"/>
        </w:rPr>
        <w:t>Indien Opdrachtnemer niet, of niet binnen de overeengekomen tijdsduur de afspraken met betrekking tot de leveringen nakomt, is Opdrachtgever gemachtigd en gerechtigd van Opdrachtnemer te eisen dat deze voor eigen kosten onmiddellijk corrigerende actie(s) onderneemt, waarbij spoeddienstverlening is inbegrepen. Indien Opdrachtnemer hieraan niet voldoet, zal Opdrachtgever de gemaakte extra kosten in rekening brengen voor het elders noodzakelijk verwerven van de leveringen.</w:t>
      </w:r>
      <w:r w:rsidR="00161202" w:rsidRPr="00EC0439">
        <w:rPr>
          <w:rFonts w:ascii="Arial" w:hAnsi="Arial" w:cs="Arial"/>
          <w:sz w:val="20"/>
          <w:szCs w:val="20"/>
        </w:rPr>
        <w:t xml:space="preserve"> </w:t>
      </w:r>
      <w:r w:rsidR="00E73ACA" w:rsidRPr="00EC0439">
        <w:rPr>
          <w:rFonts w:ascii="Arial" w:hAnsi="Arial" w:cs="Arial"/>
          <w:sz w:val="20"/>
          <w:szCs w:val="20"/>
        </w:rPr>
        <w:t>De publicatie met bijbehorende aanbestedingsstukken is geen opdracht en kan ook niet als zodanig uitgelegd worden.</w:t>
      </w:r>
    </w:p>
    <w:p w14:paraId="5018EA8E" w14:textId="77777777" w:rsidR="00D06B2A" w:rsidRPr="00D06B2A" w:rsidRDefault="00D06B2A" w:rsidP="00D06B2A">
      <w:pPr>
        <w:pStyle w:val="Lijstalinea"/>
        <w:spacing w:after="0" w:line="240" w:lineRule="auto"/>
        <w:ind w:left="851" w:hanging="851"/>
        <w:jc w:val="both"/>
        <w:rPr>
          <w:rFonts w:ascii="Arial" w:hAnsi="Arial" w:cs="Arial"/>
          <w:sz w:val="20"/>
          <w:szCs w:val="20"/>
        </w:rPr>
      </w:pPr>
    </w:p>
    <w:p w14:paraId="5DF933B9" w14:textId="77777777" w:rsidR="00D06B2A" w:rsidRPr="00D06B2A" w:rsidRDefault="00E22261" w:rsidP="00BB6683">
      <w:pPr>
        <w:pStyle w:val="Lijstalinea"/>
        <w:numPr>
          <w:ilvl w:val="1"/>
          <w:numId w:val="5"/>
        </w:numPr>
        <w:spacing w:after="0" w:line="240" w:lineRule="auto"/>
        <w:ind w:left="851" w:hanging="851"/>
        <w:jc w:val="both"/>
        <w:rPr>
          <w:rFonts w:ascii="Arial" w:hAnsi="Arial" w:cs="Arial"/>
          <w:sz w:val="20"/>
          <w:szCs w:val="20"/>
        </w:rPr>
      </w:pPr>
      <w:r w:rsidRPr="00D06B2A">
        <w:rPr>
          <w:rFonts w:ascii="Arial" w:hAnsi="Arial" w:cs="Arial"/>
          <w:sz w:val="20"/>
          <w:szCs w:val="20"/>
        </w:rPr>
        <w:t>Aan de inschrijving zijn voor Hecht geen kosten verbonden, ongeacht of eventuele onderhandelingen leiden tot het sluiten van een overeenkomst. In de precontractuele fase draagt inschrijver de eigen kosten. Zolang er geen overeenstemming is bereikt en een schriftelijke, door beide partijen ondertekende overeenkomst tot stand is gekomen, is er geen sprake van enige gebondenheid van Hecht en is er geen enkele verplichting tot vergoeding van welke schade of kosten dan ook.</w:t>
      </w:r>
    </w:p>
    <w:p w14:paraId="3C421C12" w14:textId="77777777" w:rsidR="00D06B2A" w:rsidRPr="00D06B2A" w:rsidRDefault="00D06B2A" w:rsidP="00D06B2A">
      <w:pPr>
        <w:pStyle w:val="Lijstalinea"/>
        <w:ind w:left="851" w:hanging="851"/>
        <w:rPr>
          <w:rFonts w:ascii="Arial" w:hAnsi="Arial" w:cs="Arial"/>
          <w:sz w:val="20"/>
          <w:szCs w:val="20"/>
        </w:rPr>
      </w:pPr>
    </w:p>
    <w:p w14:paraId="60C3B6D6" w14:textId="09B41E40" w:rsidR="00E22261" w:rsidRPr="00D06B2A" w:rsidRDefault="00E22261" w:rsidP="00BB6683">
      <w:pPr>
        <w:pStyle w:val="Lijstalinea"/>
        <w:numPr>
          <w:ilvl w:val="1"/>
          <w:numId w:val="5"/>
        </w:numPr>
        <w:spacing w:after="0" w:line="240" w:lineRule="auto"/>
        <w:ind w:left="851" w:hanging="851"/>
        <w:jc w:val="both"/>
        <w:rPr>
          <w:rFonts w:ascii="Arial" w:hAnsi="Arial" w:cs="Arial"/>
          <w:sz w:val="20"/>
          <w:szCs w:val="20"/>
        </w:rPr>
      </w:pPr>
      <w:r w:rsidRPr="00D06B2A">
        <w:rPr>
          <w:rFonts w:ascii="Arial" w:hAnsi="Arial" w:cs="Arial"/>
          <w:sz w:val="20"/>
          <w:szCs w:val="20"/>
        </w:rPr>
        <w:t>Hecht behoudt zich het recht voor om de aanbesteding geheel of gedeeltelijk, tijdelijk of definitief te stoppen. Inschrijver heeft ook in een dergelijke situatie geen recht op vergoeding van enigerlei kosten gemaakt in het kader van deze aanbesteding. Ook eventuele schaden zijn voor eigen risico.</w:t>
      </w:r>
    </w:p>
    <w:p w14:paraId="4C441060" w14:textId="77777777" w:rsidR="004D408E" w:rsidRPr="00D06B2A" w:rsidRDefault="004D408E" w:rsidP="0003157A">
      <w:pPr>
        <w:spacing w:after="0" w:line="240" w:lineRule="auto"/>
        <w:ind w:left="851" w:hanging="851"/>
        <w:jc w:val="both"/>
        <w:rPr>
          <w:rFonts w:ascii="Arial" w:hAnsi="Arial" w:cs="Arial"/>
          <w:sz w:val="20"/>
          <w:szCs w:val="20"/>
        </w:rPr>
      </w:pPr>
    </w:p>
    <w:p w14:paraId="5B2FE3A6" w14:textId="77777777" w:rsidR="00E22261" w:rsidRPr="00D06B2A" w:rsidRDefault="00E22261" w:rsidP="00BB6683">
      <w:pPr>
        <w:pStyle w:val="Lijstalinea"/>
        <w:numPr>
          <w:ilvl w:val="1"/>
          <w:numId w:val="2"/>
        </w:numPr>
        <w:spacing w:after="0" w:line="240" w:lineRule="auto"/>
        <w:ind w:left="851" w:hanging="851"/>
        <w:jc w:val="both"/>
        <w:rPr>
          <w:rFonts w:ascii="Arial" w:hAnsi="Arial" w:cs="Arial"/>
          <w:sz w:val="20"/>
          <w:szCs w:val="20"/>
        </w:rPr>
      </w:pPr>
      <w:r w:rsidRPr="00D06B2A">
        <w:rPr>
          <w:rFonts w:ascii="Arial" w:hAnsi="Arial" w:cs="Arial"/>
          <w:sz w:val="20"/>
          <w:szCs w:val="20"/>
        </w:rPr>
        <w:t>Inschrijver gaat ermee akkoord dat Hecht zich het recht voorbehoudt, in het geval u in aanmerking komt voor gunning van de opdracht, na de voorlopige gunning alsnog te verzoeken om officiële bewijsstukken te overleggen. Komen deze bewijsstukken niet overeen met wat u in de verklaringen verklaart, dan sluit Hecht uw onderneming uit van gunning, zonder recht op vergoeding van welke kosten dan ook.</w:t>
      </w:r>
    </w:p>
    <w:p w14:paraId="0FB82A9D" w14:textId="77777777" w:rsidR="004D408E" w:rsidRPr="00D06B2A" w:rsidRDefault="004D408E" w:rsidP="0003157A">
      <w:pPr>
        <w:spacing w:after="0" w:line="240" w:lineRule="auto"/>
        <w:ind w:left="851" w:hanging="851"/>
        <w:jc w:val="both"/>
        <w:rPr>
          <w:rFonts w:ascii="Arial" w:hAnsi="Arial" w:cs="Arial"/>
          <w:sz w:val="20"/>
          <w:szCs w:val="20"/>
        </w:rPr>
      </w:pPr>
    </w:p>
    <w:p w14:paraId="1DB676B2" w14:textId="77777777" w:rsidR="00E22261" w:rsidRPr="00D06B2A" w:rsidRDefault="00E22261" w:rsidP="00BB6683">
      <w:pPr>
        <w:pStyle w:val="Lijstalinea"/>
        <w:numPr>
          <w:ilvl w:val="1"/>
          <w:numId w:val="2"/>
        </w:numPr>
        <w:spacing w:after="0" w:line="240" w:lineRule="auto"/>
        <w:ind w:left="851" w:hanging="851"/>
        <w:jc w:val="both"/>
        <w:rPr>
          <w:rFonts w:ascii="Arial" w:hAnsi="Arial" w:cs="Arial"/>
          <w:sz w:val="20"/>
          <w:szCs w:val="20"/>
        </w:rPr>
      </w:pPr>
      <w:r w:rsidRPr="00D06B2A">
        <w:rPr>
          <w:rFonts w:ascii="Arial" w:hAnsi="Arial" w:cs="Arial"/>
          <w:sz w:val="20"/>
          <w:szCs w:val="20"/>
        </w:rPr>
        <w:t>Hecht gaat ervan uit dat de persoon die uw inschrijving beschikbaar stelt bevoegd is om uw onderneming daadwerkelijk te vertegenwoordigen.</w:t>
      </w:r>
    </w:p>
    <w:p w14:paraId="5B617D21" w14:textId="77777777" w:rsidR="004D408E" w:rsidRPr="00D06B2A" w:rsidRDefault="004D408E" w:rsidP="0003157A">
      <w:pPr>
        <w:spacing w:after="0" w:line="240" w:lineRule="auto"/>
        <w:ind w:left="851" w:hanging="851"/>
        <w:jc w:val="both"/>
        <w:rPr>
          <w:rFonts w:ascii="Arial" w:hAnsi="Arial" w:cs="Arial"/>
          <w:sz w:val="20"/>
          <w:szCs w:val="20"/>
        </w:rPr>
      </w:pPr>
    </w:p>
    <w:p w14:paraId="17513069" w14:textId="09FA4706" w:rsidR="004D408E" w:rsidRPr="00D06B2A" w:rsidRDefault="004D408E" w:rsidP="00BB6683">
      <w:pPr>
        <w:pStyle w:val="Lijstalinea"/>
        <w:numPr>
          <w:ilvl w:val="1"/>
          <w:numId w:val="2"/>
        </w:numPr>
        <w:spacing w:after="0" w:line="240" w:lineRule="auto"/>
        <w:ind w:left="851" w:hanging="851"/>
        <w:jc w:val="both"/>
        <w:rPr>
          <w:rFonts w:ascii="Arial" w:hAnsi="Arial" w:cs="Arial"/>
          <w:sz w:val="20"/>
          <w:szCs w:val="20"/>
        </w:rPr>
      </w:pPr>
      <w:r w:rsidRPr="00D06B2A">
        <w:rPr>
          <w:rFonts w:ascii="Arial" w:hAnsi="Arial" w:cs="Arial"/>
          <w:sz w:val="20"/>
          <w:szCs w:val="20"/>
        </w:rPr>
        <w:t>Inschrijver geeft geen enkele informatie, die voor deze opdracht is ontvangen, aan derden. Met uitzondering van in te schakelen partners, onderaannemers en/of hulppersonen voor deze aanbesteding. In een dergelijk geval blijft inschrijververantwoordelijk voor de geheimhouding door die in te schakelen partners, onderaannemers en/of hulppersonen.</w:t>
      </w:r>
    </w:p>
    <w:p w14:paraId="73F59A21" w14:textId="77777777" w:rsidR="004D408E" w:rsidRPr="00D06B2A" w:rsidRDefault="004D408E" w:rsidP="0003157A">
      <w:pPr>
        <w:spacing w:after="0" w:line="240" w:lineRule="auto"/>
        <w:ind w:left="851" w:hanging="851"/>
        <w:jc w:val="both"/>
        <w:rPr>
          <w:rFonts w:ascii="Arial" w:hAnsi="Arial" w:cs="Arial"/>
          <w:sz w:val="20"/>
          <w:szCs w:val="20"/>
        </w:rPr>
      </w:pPr>
    </w:p>
    <w:p w14:paraId="502FF312" w14:textId="77777777" w:rsidR="004D408E" w:rsidRPr="00D06B2A" w:rsidRDefault="004D408E" w:rsidP="00BB6683">
      <w:pPr>
        <w:pStyle w:val="Lijstalinea"/>
        <w:numPr>
          <w:ilvl w:val="1"/>
          <w:numId w:val="2"/>
        </w:numPr>
        <w:spacing w:after="0" w:line="240" w:lineRule="auto"/>
        <w:ind w:left="851" w:hanging="851"/>
        <w:jc w:val="both"/>
        <w:rPr>
          <w:rFonts w:ascii="Arial" w:hAnsi="Arial" w:cs="Arial"/>
          <w:sz w:val="20"/>
          <w:szCs w:val="20"/>
        </w:rPr>
      </w:pPr>
      <w:r w:rsidRPr="00D06B2A">
        <w:rPr>
          <w:rFonts w:ascii="Arial" w:hAnsi="Arial" w:cs="Arial"/>
          <w:sz w:val="20"/>
          <w:szCs w:val="20"/>
        </w:rPr>
        <w:t>De inschrijving is een onherroepelijk aanbod, dat minimaal 90 dagen, na de datum waarop de inschrijvingen uiterlijk ingediend moeten worden, geldig blijft.</w:t>
      </w:r>
    </w:p>
    <w:p w14:paraId="569868EA" w14:textId="77777777" w:rsidR="004D408E" w:rsidRPr="00D06B2A" w:rsidRDefault="004D408E" w:rsidP="0003157A">
      <w:pPr>
        <w:spacing w:after="0" w:line="240" w:lineRule="auto"/>
        <w:ind w:left="851" w:hanging="851"/>
        <w:jc w:val="both"/>
        <w:rPr>
          <w:rFonts w:ascii="Arial" w:hAnsi="Arial" w:cs="Arial"/>
          <w:sz w:val="20"/>
          <w:szCs w:val="20"/>
        </w:rPr>
      </w:pPr>
    </w:p>
    <w:p w14:paraId="7D152C5A" w14:textId="6FF8A920" w:rsidR="004D408E" w:rsidRPr="00D06B2A" w:rsidRDefault="004D408E" w:rsidP="00BB6683">
      <w:pPr>
        <w:pStyle w:val="Lijstalinea"/>
        <w:numPr>
          <w:ilvl w:val="1"/>
          <w:numId w:val="2"/>
        </w:numPr>
        <w:spacing w:after="0" w:line="240" w:lineRule="auto"/>
        <w:ind w:left="851" w:hanging="851"/>
        <w:jc w:val="both"/>
        <w:rPr>
          <w:rFonts w:ascii="Arial" w:hAnsi="Arial" w:cs="Arial"/>
          <w:sz w:val="20"/>
          <w:szCs w:val="20"/>
        </w:rPr>
      </w:pPr>
      <w:r w:rsidRPr="00D06B2A">
        <w:rPr>
          <w:rFonts w:ascii="Arial" w:hAnsi="Arial" w:cs="Arial"/>
          <w:sz w:val="20"/>
          <w:szCs w:val="20"/>
        </w:rPr>
        <w:t>Inschrijver gaat er mee akkoord dat de geldigheid van de inschrijving, in het geval een kort geding wordt aangespannen, verlengt tot minimaal 2 weken na de datum van de uitspraak in het kort geding.</w:t>
      </w:r>
    </w:p>
    <w:p w14:paraId="56CC19C5" w14:textId="10F504AE" w:rsidR="3EA5C1CA" w:rsidRPr="00D06B2A" w:rsidRDefault="3EA5C1CA" w:rsidP="44E9648C">
      <w:pPr>
        <w:pStyle w:val="Lijstalinea"/>
        <w:spacing w:after="0" w:line="240" w:lineRule="auto"/>
        <w:ind w:left="851" w:hanging="851"/>
        <w:jc w:val="both"/>
        <w:rPr>
          <w:rFonts w:ascii="Arial" w:hAnsi="Arial" w:cs="Arial"/>
          <w:sz w:val="20"/>
          <w:szCs w:val="20"/>
        </w:rPr>
      </w:pPr>
    </w:p>
    <w:p w14:paraId="34DF6367" w14:textId="007E42DB" w:rsidR="00E22261" w:rsidRPr="00D06B2A" w:rsidRDefault="004D408E" w:rsidP="00BB6683">
      <w:pPr>
        <w:pStyle w:val="Lijstalinea"/>
        <w:numPr>
          <w:ilvl w:val="1"/>
          <w:numId w:val="2"/>
        </w:numPr>
        <w:spacing w:after="0" w:line="240" w:lineRule="auto"/>
        <w:ind w:left="851" w:hanging="851"/>
        <w:jc w:val="both"/>
        <w:rPr>
          <w:rFonts w:ascii="Arial" w:hAnsi="Arial" w:cs="Arial"/>
          <w:sz w:val="20"/>
          <w:szCs w:val="20"/>
        </w:rPr>
      </w:pPr>
      <w:r w:rsidRPr="00D06B2A">
        <w:rPr>
          <w:rFonts w:ascii="Arial" w:hAnsi="Arial" w:cs="Arial"/>
          <w:sz w:val="20"/>
          <w:szCs w:val="20"/>
        </w:rPr>
        <w:lastRenderedPageBreak/>
        <w:t>Alle gegevens die worden aangeleverd zijn naar waarheid ingevuld en geldigheid ervan wordt gegarandeerd. Hecht behoudt zich het recht voor op schadevergoeding in geval het verstrekken van onjuiste en/of onvolledige informatie en wanneer de aanbieding niet kan worden nageleefd.</w:t>
      </w:r>
    </w:p>
    <w:p w14:paraId="6CAD6001" w14:textId="77777777" w:rsidR="00E73ACA" w:rsidRPr="002D7FB9" w:rsidRDefault="00E73ACA" w:rsidP="0003157A">
      <w:pPr>
        <w:spacing w:after="0" w:line="240" w:lineRule="auto"/>
        <w:ind w:left="851" w:hanging="851"/>
        <w:jc w:val="both"/>
        <w:rPr>
          <w:rFonts w:ascii="Arial" w:hAnsi="Arial" w:cs="Arial"/>
        </w:rPr>
      </w:pPr>
    </w:p>
    <w:p w14:paraId="6468506D" w14:textId="77777777" w:rsidR="00BB4B4A" w:rsidRPr="002366A2" w:rsidRDefault="00BB4B4A" w:rsidP="00CB6C29">
      <w:pPr>
        <w:pStyle w:val="Kop1"/>
      </w:pPr>
      <w:bookmarkStart w:id="2" w:name="_Toc206489883"/>
      <w:r>
        <w:t>Bestelprocedure:</w:t>
      </w:r>
      <w:bookmarkEnd w:id="2"/>
    </w:p>
    <w:p w14:paraId="10E2473B" w14:textId="77777777" w:rsidR="00BB4B4A" w:rsidRPr="002366A2" w:rsidRDefault="00BB4B4A" w:rsidP="0003157A">
      <w:pPr>
        <w:spacing w:after="0" w:line="240" w:lineRule="auto"/>
        <w:ind w:left="851" w:hanging="851"/>
        <w:jc w:val="both"/>
        <w:rPr>
          <w:rFonts w:ascii="Arial" w:hAnsi="Arial" w:cs="Arial"/>
        </w:rPr>
      </w:pPr>
    </w:p>
    <w:p w14:paraId="4C788DE0" w14:textId="58BE6386" w:rsidR="00BB4B4A" w:rsidRPr="00D06B2A" w:rsidRDefault="00BB4B4A" w:rsidP="00BB6683">
      <w:pPr>
        <w:pStyle w:val="Lijstalinea"/>
        <w:numPr>
          <w:ilvl w:val="1"/>
          <w:numId w:val="1"/>
        </w:numPr>
        <w:spacing w:after="0" w:line="240" w:lineRule="auto"/>
        <w:ind w:left="851" w:hanging="851"/>
        <w:jc w:val="both"/>
        <w:rPr>
          <w:rFonts w:ascii="Arial" w:hAnsi="Arial" w:cs="Arial"/>
          <w:sz w:val="20"/>
          <w:szCs w:val="20"/>
        </w:rPr>
      </w:pPr>
      <w:r w:rsidRPr="00D06B2A">
        <w:rPr>
          <w:rFonts w:ascii="Arial" w:hAnsi="Arial" w:cs="Arial"/>
          <w:sz w:val="20"/>
          <w:szCs w:val="20"/>
        </w:rPr>
        <w:t>Opdrachtnemer gaat ermee akkoord dat Hecht</w:t>
      </w:r>
      <w:r w:rsidR="00B74F58">
        <w:rPr>
          <w:rFonts w:ascii="Arial" w:hAnsi="Arial" w:cs="Arial"/>
          <w:sz w:val="20"/>
          <w:szCs w:val="20"/>
        </w:rPr>
        <w:t xml:space="preserve"> </w:t>
      </w:r>
      <w:r w:rsidRPr="00D06B2A">
        <w:rPr>
          <w:rFonts w:ascii="Arial" w:hAnsi="Arial" w:cs="Arial"/>
          <w:sz w:val="20"/>
          <w:szCs w:val="20"/>
        </w:rPr>
        <w:t xml:space="preserve">een groot deel van de communicatie ten aanzien van het bestelproces, per telefoon en e-mail laat verlopen. </w:t>
      </w:r>
    </w:p>
    <w:p w14:paraId="47E7A783" w14:textId="77777777" w:rsidR="00BB4B4A" w:rsidRPr="00D06B2A" w:rsidRDefault="00BB4B4A" w:rsidP="0003157A">
      <w:pPr>
        <w:spacing w:after="0" w:line="240" w:lineRule="auto"/>
        <w:ind w:left="851" w:hanging="851"/>
        <w:jc w:val="both"/>
        <w:rPr>
          <w:rFonts w:ascii="Arial" w:hAnsi="Arial" w:cs="Arial"/>
          <w:sz w:val="20"/>
          <w:szCs w:val="20"/>
        </w:rPr>
      </w:pPr>
    </w:p>
    <w:p w14:paraId="5B144A3F" w14:textId="2B7A2868" w:rsidR="00BB4B4A" w:rsidRPr="00D06B2A" w:rsidRDefault="00BB4B4A" w:rsidP="00BB6683">
      <w:pPr>
        <w:pStyle w:val="Lijstalinea"/>
        <w:numPr>
          <w:ilvl w:val="1"/>
          <w:numId w:val="1"/>
        </w:numPr>
        <w:spacing w:after="0" w:line="240" w:lineRule="auto"/>
        <w:ind w:left="851" w:hanging="851"/>
        <w:jc w:val="both"/>
        <w:rPr>
          <w:rFonts w:ascii="Arial" w:hAnsi="Arial" w:cs="Arial"/>
          <w:sz w:val="20"/>
          <w:szCs w:val="20"/>
        </w:rPr>
      </w:pPr>
      <w:r w:rsidRPr="00D06B2A">
        <w:rPr>
          <w:rFonts w:ascii="Arial" w:hAnsi="Arial" w:cs="Arial"/>
          <w:sz w:val="20"/>
          <w:szCs w:val="20"/>
        </w:rPr>
        <w:t>Opdrachtnemer beantwoordt elke prijsaanvraag van Hecht zo snel mogelijk - uiterlijk binnen 2 werkdagen na ontvangst ervan - met een nadere offerte.</w:t>
      </w:r>
    </w:p>
    <w:p w14:paraId="064F4F5F" w14:textId="691FF259" w:rsidR="040C0CD4" w:rsidRPr="00D06B2A" w:rsidRDefault="040C0CD4" w:rsidP="040C0CD4">
      <w:pPr>
        <w:pStyle w:val="Lijstalinea"/>
        <w:spacing w:after="0" w:line="240" w:lineRule="auto"/>
        <w:ind w:left="851" w:hanging="851"/>
        <w:jc w:val="both"/>
        <w:rPr>
          <w:rFonts w:ascii="Arial" w:hAnsi="Arial" w:cs="Arial"/>
          <w:sz w:val="20"/>
          <w:szCs w:val="20"/>
        </w:rPr>
      </w:pPr>
    </w:p>
    <w:p w14:paraId="34713199" w14:textId="77777777" w:rsidR="00BB4B4A" w:rsidRPr="00D06B2A" w:rsidRDefault="00BB4B4A" w:rsidP="00BB6683">
      <w:pPr>
        <w:pStyle w:val="Lijstalinea"/>
        <w:numPr>
          <w:ilvl w:val="1"/>
          <w:numId w:val="1"/>
        </w:numPr>
        <w:spacing w:after="0" w:line="240" w:lineRule="auto"/>
        <w:ind w:left="851" w:hanging="851"/>
        <w:jc w:val="both"/>
        <w:rPr>
          <w:rFonts w:ascii="Arial" w:hAnsi="Arial" w:cs="Arial"/>
          <w:sz w:val="20"/>
          <w:szCs w:val="20"/>
        </w:rPr>
      </w:pPr>
      <w:r w:rsidRPr="00D06B2A">
        <w:rPr>
          <w:rFonts w:ascii="Arial" w:hAnsi="Arial" w:cs="Arial"/>
          <w:sz w:val="20"/>
          <w:szCs w:val="20"/>
        </w:rPr>
        <w:t xml:space="preserve">Opdrachtnemer is in staat om (incidentele) spoedgevallen de nadere offerte binnen 24 uur te leveren. </w:t>
      </w:r>
    </w:p>
    <w:p w14:paraId="758884D5" w14:textId="77777777" w:rsidR="00BB4B4A" w:rsidRPr="00D06B2A" w:rsidRDefault="00BB4B4A" w:rsidP="0003157A">
      <w:pPr>
        <w:spacing w:after="0" w:line="240" w:lineRule="auto"/>
        <w:ind w:left="851" w:hanging="851"/>
        <w:jc w:val="both"/>
        <w:rPr>
          <w:rFonts w:ascii="Arial" w:hAnsi="Arial" w:cs="Arial"/>
          <w:sz w:val="20"/>
          <w:szCs w:val="20"/>
        </w:rPr>
      </w:pPr>
    </w:p>
    <w:p w14:paraId="0CD51747" w14:textId="77777777" w:rsidR="00BB4B4A" w:rsidRPr="00D06B2A" w:rsidRDefault="00BB4B4A" w:rsidP="00BB6683">
      <w:pPr>
        <w:pStyle w:val="Lijstalinea"/>
        <w:numPr>
          <w:ilvl w:val="1"/>
          <w:numId w:val="1"/>
        </w:numPr>
        <w:spacing w:after="0" w:line="240" w:lineRule="auto"/>
        <w:ind w:left="851" w:hanging="851"/>
        <w:jc w:val="both"/>
        <w:rPr>
          <w:rFonts w:ascii="Arial" w:hAnsi="Arial" w:cs="Arial"/>
          <w:sz w:val="20"/>
          <w:szCs w:val="20"/>
        </w:rPr>
      </w:pPr>
      <w:r w:rsidRPr="00D06B2A">
        <w:rPr>
          <w:rFonts w:ascii="Arial" w:hAnsi="Arial" w:cs="Arial"/>
          <w:sz w:val="20"/>
          <w:szCs w:val="20"/>
        </w:rPr>
        <w:t>Opdrachtnemer gaat ermee akkoord dat Hecht gebruik kan maken van een andere partij, als u niet in staat bent tijdig een nadere offerte uit te brengen.</w:t>
      </w:r>
    </w:p>
    <w:p w14:paraId="65EAC5E6" w14:textId="77777777" w:rsidR="00BB4B4A" w:rsidRPr="00D06B2A" w:rsidRDefault="00BB4B4A" w:rsidP="0003157A">
      <w:pPr>
        <w:spacing w:after="0" w:line="240" w:lineRule="auto"/>
        <w:ind w:left="851" w:hanging="851"/>
        <w:jc w:val="both"/>
        <w:rPr>
          <w:rFonts w:ascii="Arial" w:hAnsi="Arial" w:cs="Arial"/>
          <w:sz w:val="20"/>
          <w:szCs w:val="20"/>
        </w:rPr>
      </w:pPr>
    </w:p>
    <w:p w14:paraId="5742D567" w14:textId="77777777" w:rsidR="00BB4B4A" w:rsidRPr="00D06B2A" w:rsidRDefault="00BB4B4A" w:rsidP="00BB6683">
      <w:pPr>
        <w:pStyle w:val="Lijstalinea"/>
        <w:numPr>
          <w:ilvl w:val="1"/>
          <w:numId w:val="1"/>
        </w:numPr>
        <w:spacing w:after="0" w:line="240" w:lineRule="auto"/>
        <w:ind w:left="851" w:hanging="851"/>
        <w:jc w:val="both"/>
        <w:rPr>
          <w:rFonts w:ascii="Arial" w:hAnsi="Arial" w:cs="Arial"/>
          <w:sz w:val="20"/>
          <w:szCs w:val="20"/>
        </w:rPr>
      </w:pPr>
      <w:r w:rsidRPr="00D06B2A">
        <w:rPr>
          <w:rFonts w:ascii="Arial" w:hAnsi="Arial" w:cs="Arial"/>
          <w:sz w:val="20"/>
          <w:szCs w:val="20"/>
        </w:rPr>
        <w:t>Opdrachtnemer gaat ermee akkoord dat de Besteller de orderbevestiging per e-mail bevestigt en dat dit de feitelijke opdrachtuitvoering inluidt. Een akkoord per e-mail staat gelijk aan een ondertekende orderbevestiging.</w:t>
      </w:r>
    </w:p>
    <w:p w14:paraId="3A01B426" w14:textId="77777777" w:rsidR="00BB4B4A" w:rsidRPr="00D06B2A" w:rsidRDefault="00BB4B4A" w:rsidP="0003157A">
      <w:pPr>
        <w:spacing w:after="0" w:line="240" w:lineRule="auto"/>
        <w:ind w:left="851" w:hanging="851"/>
        <w:jc w:val="both"/>
        <w:rPr>
          <w:rFonts w:ascii="Arial" w:hAnsi="Arial" w:cs="Arial"/>
          <w:sz w:val="20"/>
          <w:szCs w:val="20"/>
        </w:rPr>
      </w:pPr>
    </w:p>
    <w:p w14:paraId="6E68E693" w14:textId="0F0ACD3D" w:rsidR="00BB4B4A" w:rsidRPr="00D06B2A" w:rsidRDefault="00BB4B4A" w:rsidP="00BB6683">
      <w:pPr>
        <w:pStyle w:val="Lijstalinea"/>
        <w:numPr>
          <w:ilvl w:val="1"/>
          <w:numId w:val="1"/>
        </w:numPr>
        <w:spacing w:after="0" w:line="240" w:lineRule="auto"/>
        <w:ind w:left="851" w:hanging="851"/>
        <w:jc w:val="both"/>
        <w:rPr>
          <w:rFonts w:ascii="Arial" w:hAnsi="Arial" w:cs="Arial"/>
          <w:sz w:val="20"/>
          <w:szCs w:val="20"/>
        </w:rPr>
      </w:pPr>
      <w:r w:rsidRPr="3C9757DA">
        <w:rPr>
          <w:rFonts w:ascii="Arial" w:hAnsi="Arial" w:cs="Arial"/>
          <w:sz w:val="20"/>
          <w:szCs w:val="20"/>
        </w:rPr>
        <w:t xml:space="preserve">Opdrachtnemer stuurt de orderbevestiging per e-mail naar de </w:t>
      </w:r>
      <w:r w:rsidR="2A25020C" w:rsidRPr="3C9757DA">
        <w:rPr>
          <w:rFonts w:ascii="Arial" w:hAnsi="Arial" w:cs="Arial"/>
          <w:sz w:val="20"/>
          <w:szCs w:val="20"/>
        </w:rPr>
        <w:t>besteller</w:t>
      </w:r>
      <w:r w:rsidRPr="3C9757DA">
        <w:rPr>
          <w:rFonts w:ascii="Arial" w:hAnsi="Arial" w:cs="Arial"/>
          <w:sz w:val="20"/>
          <w:szCs w:val="20"/>
        </w:rPr>
        <w:t xml:space="preserve"> In </w:t>
      </w:r>
      <w:r w:rsidR="00E540F0" w:rsidRPr="3C9757DA">
        <w:rPr>
          <w:rFonts w:ascii="Arial" w:hAnsi="Arial" w:cs="Arial"/>
          <w:sz w:val="20"/>
          <w:szCs w:val="20"/>
        </w:rPr>
        <w:t>de</w:t>
      </w:r>
      <w:r w:rsidRPr="3C9757DA">
        <w:rPr>
          <w:rFonts w:ascii="Arial" w:hAnsi="Arial" w:cs="Arial"/>
          <w:sz w:val="20"/>
          <w:szCs w:val="20"/>
        </w:rPr>
        <w:t xml:space="preserve"> orderbevestiging </w:t>
      </w:r>
      <w:r w:rsidR="00E540F0" w:rsidRPr="3C9757DA">
        <w:rPr>
          <w:rFonts w:ascii="Arial" w:hAnsi="Arial" w:cs="Arial"/>
          <w:sz w:val="20"/>
          <w:szCs w:val="20"/>
        </w:rPr>
        <w:t>zijn ten minste opgenomen</w:t>
      </w:r>
      <w:r w:rsidR="00F23E68" w:rsidRPr="3C9757DA">
        <w:rPr>
          <w:rFonts w:ascii="Arial" w:hAnsi="Arial" w:cs="Arial"/>
          <w:sz w:val="20"/>
          <w:szCs w:val="20"/>
        </w:rPr>
        <w:t xml:space="preserve">; </w:t>
      </w:r>
      <w:r w:rsidRPr="3C9757DA">
        <w:rPr>
          <w:rFonts w:ascii="Arial" w:hAnsi="Arial" w:cs="Arial"/>
          <w:sz w:val="20"/>
          <w:szCs w:val="20"/>
        </w:rPr>
        <w:t xml:space="preserve">de naam van het organisatieonderdeel, het versienummer van het product van Hecht, de datum waarop de noodzakelijke bestanden nodig </w:t>
      </w:r>
      <w:r w:rsidR="00F23E68" w:rsidRPr="3C9757DA">
        <w:rPr>
          <w:rFonts w:ascii="Arial" w:hAnsi="Arial" w:cs="Arial"/>
          <w:sz w:val="20"/>
          <w:szCs w:val="20"/>
        </w:rPr>
        <w:t>zijn</w:t>
      </w:r>
      <w:r w:rsidRPr="3C9757DA">
        <w:rPr>
          <w:rFonts w:ascii="Arial" w:hAnsi="Arial" w:cs="Arial"/>
          <w:sz w:val="20"/>
          <w:szCs w:val="20"/>
        </w:rPr>
        <w:t xml:space="preserve"> om de gevraagde planning te realiseren en een aparte post voor eventueel meerwerk (bijvoorbeeld voor een afwijkende oplage). </w:t>
      </w:r>
      <w:r w:rsidR="00144990" w:rsidRPr="3C9757DA">
        <w:rPr>
          <w:rFonts w:ascii="Arial" w:hAnsi="Arial" w:cs="Arial"/>
          <w:sz w:val="20"/>
          <w:szCs w:val="20"/>
        </w:rPr>
        <w:t xml:space="preserve">Tevens </w:t>
      </w:r>
      <w:r w:rsidR="00E540F0" w:rsidRPr="3C9757DA">
        <w:rPr>
          <w:rFonts w:ascii="Arial" w:hAnsi="Arial" w:cs="Arial"/>
          <w:sz w:val="20"/>
          <w:szCs w:val="20"/>
        </w:rPr>
        <w:t>vermeld</w:t>
      </w:r>
      <w:r w:rsidR="00144990" w:rsidRPr="3C9757DA">
        <w:rPr>
          <w:rFonts w:ascii="Arial" w:hAnsi="Arial" w:cs="Arial"/>
          <w:sz w:val="20"/>
          <w:szCs w:val="20"/>
        </w:rPr>
        <w:t xml:space="preserve"> de opdrachtnemer de opgegeven kostenplaats en kostendrager.</w:t>
      </w:r>
    </w:p>
    <w:p w14:paraId="49628E43" w14:textId="77777777" w:rsidR="00BB4B4A" w:rsidRPr="00D06B2A" w:rsidRDefault="00BB4B4A" w:rsidP="0003157A">
      <w:pPr>
        <w:spacing w:after="0" w:line="240" w:lineRule="auto"/>
        <w:ind w:left="851" w:hanging="851"/>
        <w:jc w:val="both"/>
        <w:rPr>
          <w:rFonts w:ascii="Arial" w:hAnsi="Arial" w:cs="Arial"/>
          <w:sz w:val="20"/>
          <w:szCs w:val="20"/>
        </w:rPr>
      </w:pPr>
    </w:p>
    <w:p w14:paraId="119A0B37" w14:textId="4EE18CA9" w:rsidR="00C35797" w:rsidRPr="00C35797" w:rsidRDefault="00BB4B4A" w:rsidP="00C35797">
      <w:pPr>
        <w:pStyle w:val="Lijstalinea"/>
        <w:numPr>
          <w:ilvl w:val="1"/>
          <w:numId w:val="1"/>
        </w:numPr>
        <w:spacing w:after="0" w:line="240" w:lineRule="auto"/>
        <w:ind w:left="851" w:hanging="851"/>
        <w:jc w:val="both"/>
        <w:rPr>
          <w:rFonts w:ascii="Arial" w:hAnsi="Arial" w:cs="Arial"/>
          <w:sz w:val="20"/>
          <w:szCs w:val="20"/>
        </w:rPr>
      </w:pPr>
      <w:r w:rsidRPr="00D06B2A">
        <w:rPr>
          <w:rFonts w:ascii="Arial" w:hAnsi="Arial" w:cs="Arial"/>
          <w:sz w:val="20"/>
          <w:szCs w:val="20"/>
        </w:rPr>
        <w:t xml:space="preserve">Na de orderbevestiging neemt de contactpersoon van de opdrachtnemer zo spoedig mogelijk contact op met de Besteller van Hecht. </w:t>
      </w:r>
    </w:p>
    <w:p w14:paraId="085475A2" w14:textId="77777777" w:rsidR="00E567B8" w:rsidRPr="00E567B8" w:rsidRDefault="00E567B8" w:rsidP="00E567B8">
      <w:pPr>
        <w:pStyle w:val="Lijstalinea"/>
        <w:rPr>
          <w:rFonts w:ascii="Arial" w:hAnsi="Arial" w:cs="Arial"/>
          <w:sz w:val="20"/>
          <w:szCs w:val="20"/>
        </w:rPr>
      </w:pPr>
    </w:p>
    <w:p w14:paraId="776F6A78" w14:textId="633653FA" w:rsidR="00E567B8" w:rsidRPr="00C35797" w:rsidRDefault="00EA61F2" w:rsidP="00C35797">
      <w:pPr>
        <w:pStyle w:val="Lijstalinea"/>
        <w:numPr>
          <w:ilvl w:val="1"/>
          <w:numId w:val="1"/>
        </w:numPr>
        <w:spacing w:after="0" w:line="240" w:lineRule="auto"/>
        <w:ind w:left="851" w:hanging="851"/>
        <w:jc w:val="both"/>
        <w:rPr>
          <w:rFonts w:ascii="Arial" w:hAnsi="Arial" w:cs="Arial"/>
          <w:sz w:val="20"/>
          <w:szCs w:val="20"/>
        </w:rPr>
      </w:pPr>
      <w:r>
        <w:rPr>
          <w:rFonts w:ascii="Arial" w:hAnsi="Arial" w:cs="Arial"/>
          <w:sz w:val="20"/>
          <w:szCs w:val="20"/>
        </w:rPr>
        <w:t xml:space="preserve">Opdrachtgever heeft de mogelijkheid een bestelportaal in te richten </w:t>
      </w:r>
      <w:r w:rsidR="002B57AA">
        <w:rPr>
          <w:rFonts w:ascii="Arial" w:hAnsi="Arial" w:cs="Arial"/>
          <w:sz w:val="20"/>
          <w:szCs w:val="20"/>
        </w:rPr>
        <w:t xml:space="preserve">om het bestellen van thuiswerkmeubels door de medewerker van opdrachtgever mogelijk te maken. </w:t>
      </w:r>
    </w:p>
    <w:p w14:paraId="50EB9DBB" w14:textId="77777777" w:rsidR="007C72C8" w:rsidRPr="007C72C8" w:rsidRDefault="007C72C8" w:rsidP="007C72C8">
      <w:pPr>
        <w:pStyle w:val="Lijstalinea"/>
        <w:rPr>
          <w:rFonts w:ascii="Arial" w:hAnsi="Arial" w:cs="Arial"/>
          <w:sz w:val="20"/>
          <w:szCs w:val="20"/>
        </w:rPr>
      </w:pPr>
    </w:p>
    <w:p w14:paraId="4FD30B5F" w14:textId="78E9348F" w:rsidR="007C72C8" w:rsidRPr="00D06B2A" w:rsidRDefault="00AE1C09" w:rsidP="00BB6683">
      <w:pPr>
        <w:pStyle w:val="Lijstalinea"/>
        <w:numPr>
          <w:ilvl w:val="1"/>
          <w:numId w:val="1"/>
        </w:numPr>
        <w:spacing w:after="0" w:line="240" w:lineRule="auto"/>
        <w:ind w:left="851" w:hanging="851"/>
        <w:jc w:val="both"/>
        <w:rPr>
          <w:rFonts w:ascii="Arial" w:hAnsi="Arial" w:cs="Arial"/>
          <w:sz w:val="20"/>
          <w:szCs w:val="20"/>
        </w:rPr>
      </w:pPr>
      <w:r>
        <w:rPr>
          <w:rFonts w:ascii="Arial" w:hAnsi="Arial" w:cs="Arial"/>
          <w:sz w:val="20"/>
          <w:szCs w:val="20"/>
        </w:rPr>
        <w:t>Opdrachtnemer handelt de bestellingen</w:t>
      </w:r>
      <w:r w:rsidR="00C35797">
        <w:rPr>
          <w:rFonts w:ascii="Arial" w:hAnsi="Arial" w:cs="Arial"/>
          <w:sz w:val="20"/>
          <w:szCs w:val="20"/>
        </w:rPr>
        <w:t xml:space="preserve"> </w:t>
      </w:r>
      <w:r>
        <w:rPr>
          <w:rFonts w:ascii="Arial" w:hAnsi="Arial" w:cs="Arial"/>
          <w:sz w:val="20"/>
          <w:szCs w:val="20"/>
        </w:rPr>
        <w:t xml:space="preserve">van thuiswerkmiddelen </w:t>
      </w:r>
      <w:r w:rsidR="0080620D">
        <w:rPr>
          <w:rFonts w:ascii="Arial" w:hAnsi="Arial" w:cs="Arial"/>
          <w:sz w:val="20"/>
          <w:szCs w:val="20"/>
        </w:rPr>
        <w:t xml:space="preserve">via het online bestelportaal </w:t>
      </w:r>
      <w:r>
        <w:rPr>
          <w:rFonts w:ascii="Arial" w:hAnsi="Arial" w:cs="Arial"/>
          <w:sz w:val="20"/>
          <w:szCs w:val="20"/>
        </w:rPr>
        <w:t>één op één af met de</w:t>
      </w:r>
      <w:r w:rsidR="0080620D">
        <w:rPr>
          <w:rFonts w:ascii="Arial" w:hAnsi="Arial" w:cs="Arial"/>
          <w:sz w:val="20"/>
          <w:szCs w:val="20"/>
        </w:rPr>
        <w:t xml:space="preserve"> besteller (</w:t>
      </w:r>
      <w:r>
        <w:rPr>
          <w:rFonts w:ascii="Arial" w:hAnsi="Arial" w:cs="Arial"/>
          <w:sz w:val="20"/>
          <w:szCs w:val="20"/>
        </w:rPr>
        <w:t>medewerker van opdrachtgever zelf</w:t>
      </w:r>
      <w:r w:rsidR="0080620D">
        <w:rPr>
          <w:rFonts w:ascii="Arial" w:hAnsi="Arial" w:cs="Arial"/>
          <w:sz w:val="20"/>
          <w:szCs w:val="20"/>
        </w:rPr>
        <w:t>).</w:t>
      </w:r>
    </w:p>
    <w:p w14:paraId="4768B03C" w14:textId="77777777" w:rsidR="00D06B2A" w:rsidRPr="005D10B7" w:rsidRDefault="00D06B2A" w:rsidP="0003157A">
      <w:pPr>
        <w:pStyle w:val="Lijstalinea"/>
        <w:spacing w:after="0" w:line="240" w:lineRule="auto"/>
        <w:ind w:left="851" w:hanging="851"/>
        <w:jc w:val="both"/>
        <w:rPr>
          <w:rFonts w:ascii="Arial" w:hAnsi="Arial" w:cs="Arial"/>
        </w:rPr>
      </w:pPr>
    </w:p>
    <w:p w14:paraId="37AB710D" w14:textId="066CA604" w:rsidR="00D030A4" w:rsidRPr="002366A2" w:rsidRDefault="0065097D" w:rsidP="00CB6C29">
      <w:pPr>
        <w:pStyle w:val="Kop1"/>
      </w:pPr>
      <w:bookmarkStart w:id="3" w:name="_Toc206489884"/>
      <w:r>
        <w:t>Materialen en duurzaamheid</w:t>
      </w:r>
      <w:r w:rsidR="005C576C">
        <w:t>:</w:t>
      </w:r>
      <w:bookmarkEnd w:id="3"/>
    </w:p>
    <w:p w14:paraId="3E2C4FCB" w14:textId="77777777" w:rsidR="00D030A4" w:rsidRPr="002366A2" w:rsidRDefault="00D030A4" w:rsidP="0003157A">
      <w:pPr>
        <w:spacing w:after="0" w:line="240" w:lineRule="auto"/>
        <w:ind w:left="851" w:hanging="851"/>
        <w:jc w:val="both"/>
        <w:rPr>
          <w:rFonts w:ascii="Arial" w:hAnsi="Arial" w:cs="Arial"/>
        </w:rPr>
      </w:pPr>
    </w:p>
    <w:p w14:paraId="0BF5A593" w14:textId="3A09D654" w:rsidR="003D6DF5" w:rsidRDefault="00A332C3" w:rsidP="00BB6683">
      <w:pPr>
        <w:pStyle w:val="Lijstalinea"/>
        <w:numPr>
          <w:ilvl w:val="1"/>
          <w:numId w:val="1"/>
        </w:numPr>
        <w:spacing w:after="0" w:line="240" w:lineRule="auto"/>
        <w:ind w:left="851" w:hanging="851"/>
        <w:jc w:val="both"/>
        <w:rPr>
          <w:rFonts w:ascii="Arial" w:hAnsi="Arial" w:cs="Arial"/>
          <w:sz w:val="20"/>
          <w:szCs w:val="20"/>
        </w:rPr>
      </w:pPr>
      <w:r w:rsidRPr="00A332C3">
        <w:rPr>
          <w:rFonts w:ascii="Arial" w:hAnsi="Arial" w:cs="Arial"/>
          <w:sz w:val="20"/>
          <w:szCs w:val="20"/>
        </w:rPr>
        <w:t>Het aangeboden meubilair voldoet aan de geldende brandveiligheidsvoorschriften. Producten/materialen met een verhoogd risico ten aanzien van het brandgedrag dienen vermeden te worden.</w:t>
      </w:r>
    </w:p>
    <w:p w14:paraId="76B09627" w14:textId="77777777" w:rsidR="004B11DB" w:rsidRDefault="004B11DB" w:rsidP="004B11DB">
      <w:pPr>
        <w:pStyle w:val="Lijstalinea"/>
        <w:spacing w:after="0" w:line="240" w:lineRule="auto"/>
        <w:ind w:left="851"/>
        <w:jc w:val="both"/>
        <w:rPr>
          <w:rFonts w:ascii="Arial" w:hAnsi="Arial" w:cs="Arial"/>
          <w:sz w:val="20"/>
          <w:szCs w:val="20"/>
        </w:rPr>
      </w:pPr>
    </w:p>
    <w:p w14:paraId="004222F2" w14:textId="42C16EDD" w:rsidR="00AB087D" w:rsidRDefault="004B11DB" w:rsidP="00BB6683">
      <w:pPr>
        <w:pStyle w:val="Lijstalinea"/>
        <w:numPr>
          <w:ilvl w:val="1"/>
          <w:numId w:val="1"/>
        </w:numPr>
        <w:spacing w:after="0" w:line="240" w:lineRule="auto"/>
        <w:ind w:left="851" w:hanging="851"/>
        <w:jc w:val="both"/>
        <w:rPr>
          <w:rFonts w:ascii="Arial" w:hAnsi="Arial" w:cs="Arial"/>
          <w:sz w:val="20"/>
          <w:szCs w:val="20"/>
        </w:rPr>
      </w:pPr>
      <w:r>
        <w:rPr>
          <w:rFonts w:ascii="Arial" w:hAnsi="Arial" w:cs="Arial"/>
          <w:sz w:val="20"/>
          <w:szCs w:val="20"/>
        </w:rPr>
        <w:t xml:space="preserve">Het aangeboden meubilair sluit aan op de </w:t>
      </w:r>
      <w:r w:rsidR="00EA3BD3">
        <w:rPr>
          <w:rFonts w:ascii="Arial" w:hAnsi="Arial" w:cs="Arial"/>
          <w:sz w:val="20"/>
          <w:szCs w:val="20"/>
        </w:rPr>
        <w:t>huidige</w:t>
      </w:r>
      <w:r w:rsidR="001E042B">
        <w:rPr>
          <w:rFonts w:ascii="Arial" w:hAnsi="Arial" w:cs="Arial"/>
          <w:sz w:val="20"/>
          <w:szCs w:val="20"/>
        </w:rPr>
        <w:t xml:space="preserve"> (verschillende)</w:t>
      </w:r>
      <w:r>
        <w:rPr>
          <w:rFonts w:ascii="Arial" w:hAnsi="Arial" w:cs="Arial"/>
          <w:sz w:val="20"/>
          <w:szCs w:val="20"/>
        </w:rPr>
        <w:t xml:space="preserve"> </w:t>
      </w:r>
      <w:r w:rsidR="00EA3BD3">
        <w:rPr>
          <w:rFonts w:ascii="Arial" w:hAnsi="Arial" w:cs="Arial"/>
          <w:sz w:val="20"/>
          <w:szCs w:val="20"/>
        </w:rPr>
        <w:t>stijl</w:t>
      </w:r>
      <w:r w:rsidR="001E042B">
        <w:rPr>
          <w:rFonts w:ascii="Arial" w:hAnsi="Arial" w:cs="Arial"/>
          <w:sz w:val="20"/>
          <w:szCs w:val="20"/>
        </w:rPr>
        <w:t>en</w:t>
      </w:r>
      <w:r>
        <w:rPr>
          <w:rFonts w:ascii="Arial" w:hAnsi="Arial" w:cs="Arial"/>
          <w:sz w:val="20"/>
          <w:szCs w:val="20"/>
        </w:rPr>
        <w:t xml:space="preserve"> en sfeer van alle locatie</w:t>
      </w:r>
      <w:r w:rsidR="00EA3BD3">
        <w:rPr>
          <w:rFonts w:ascii="Arial" w:hAnsi="Arial" w:cs="Arial"/>
          <w:sz w:val="20"/>
          <w:szCs w:val="20"/>
        </w:rPr>
        <w:t>s</w:t>
      </w:r>
      <w:r>
        <w:rPr>
          <w:rFonts w:ascii="Arial" w:hAnsi="Arial" w:cs="Arial"/>
          <w:sz w:val="20"/>
          <w:szCs w:val="20"/>
        </w:rPr>
        <w:t xml:space="preserve"> </w:t>
      </w:r>
      <w:r w:rsidR="00EA3BD3">
        <w:rPr>
          <w:rFonts w:ascii="Arial" w:hAnsi="Arial" w:cs="Arial"/>
          <w:sz w:val="20"/>
          <w:szCs w:val="20"/>
        </w:rPr>
        <w:t>van</w:t>
      </w:r>
      <w:r>
        <w:rPr>
          <w:rFonts w:ascii="Arial" w:hAnsi="Arial" w:cs="Arial"/>
          <w:sz w:val="20"/>
          <w:szCs w:val="20"/>
        </w:rPr>
        <w:t xml:space="preserve"> Hecht</w:t>
      </w:r>
      <w:r w:rsidR="00EA3BD3">
        <w:rPr>
          <w:rFonts w:ascii="Arial" w:hAnsi="Arial" w:cs="Arial"/>
          <w:sz w:val="20"/>
          <w:szCs w:val="20"/>
        </w:rPr>
        <w:t xml:space="preserve"> (zie bijlage </w:t>
      </w:r>
      <w:r w:rsidR="0046487A">
        <w:rPr>
          <w:rFonts w:ascii="Arial" w:hAnsi="Arial" w:cs="Arial"/>
          <w:sz w:val="20"/>
          <w:szCs w:val="20"/>
        </w:rPr>
        <w:t>14</w:t>
      </w:r>
      <w:r w:rsidR="00EA3BD3">
        <w:rPr>
          <w:rFonts w:ascii="Arial" w:hAnsi="Arial" w:cs="Arial"/>
          <w:sz w:val="20"/>
          <w:szCs w:val="20"/>
        </w:rPr>
        <w:t>; sfeer</w:t>
      </w:r>
      <w:r w:rsidR="00284BEB">
        <w:rPr>
          <w:rFonts w:ascii="Arial" w:hAnsi="Arial" w:cs="Arial"/>
          <w:sz w:val="20"/>
          <w:szCs w:val="20"/>
        </w:rPr>
        <w:t>im</w:t>
      </w:r>
      <w:r w:rsidR="00785330">
        <w:rPr>
          <w:rFonts w:ascii="Arial" w:hAnsi="Arial" w:cs="Arial"/>
          <w:sz w:val="20"/>
          <w:szCs w:val="20"/>
        </w:rPr>
        <w:t>pressie</w:t>
      </w:r>
      <w:r w:rsidR="0046487A">
        <w:rPr>
          <w:rFonts w:ascii="Arial" w:hAnsi="Arial" w:cs="Arial"/>
          <w:sz w:val="20"/>
          <w:szCs w:val="20"/>
        </w:rPr>
        <w:t>s</w:t>
      </w:r>
      <w:r w:rsidR="00785330">
        <w:rPr>
          <w:rFonts w:ascii="Arial" w:hAnsi="Arial" w:cs="Arial"/>
          <w:sz w:val="20"/>
          <w:szCs w:val="20"/>
        </w:rPr>
        <w:t>)</w:t>
      </w:r>
      <w:r w:rsidR="00AC7025">
        <w:rPr>
          <w:rFonts w:ascii="Arial" w:hAnsi="Arial" w:cs="Arial"/>
          <w:sz w:val="20"/>
          <w:szCs w:val="20"/>
        </w:rPr>
        <w:t>.</w:t>
      </w:r>
    </w:p>
    <w:p w14:paraId="7FA2CA50" w14:textId="77777777" w:rsidR="003D6DF5" w:rsidRPr="00D06B2A" w:rsidRDefault="003D6DF5" w:rsidP="0003157A">
      <w:pPr>
        <w:spacing w:after="0" w:line="240" w:lineRule="auto"/>
        <w:ind w:left="851" w:hanging="851"/>
        <w:jc w:val="both"/>
        <w:rPr>
          <w:rFonts w:ascii="Arial" w:hAnsi="Arial" w:cs="Arial"/>
          <w:sz w:val="20"/>
          <w:szCs w:val="20"/>
        </w:rPr>
      </w:pPr>
    </w:p>
    <w:p w14:paraId="33F0A873" w14:textId="1552A8AB" w:rsidR="003D6DF5" w:rsidRDefault="00D37FFE" w:rsidP="00AD1D85">
      <w:pPr>
        <w:pStyle w:val="Lijstalinea"/>
        <w:numPr>
          <w:ilvl w:val="1"/>
          <w:numId w:val="1"/>
        </w:numPr>
        <w:spacing w:after="0" w:line="240" w:lineRule="auto"/>
        <w:ind w:left="851" w:hanging="851"/>
        <w:jc w:val="both"/>
        <w:rPr>
          <w:rFonts w:ascii="Arial" w:hAnsi="Arial" w:cs="Arial"/>
          <w:sz w:val="20"/>
          <w:szCs w:val="20"/>
        </w:rPr>
      </w:pPr>
      <w:r w:rsidRPr="00D37FFE">
        <w:rPr>
          <w:rFonts w:ascii="Arial" w:hAnsi="Arial" w:cs="Arial"/>
          <w:sz w:val="20"/>
          <w:szCs w:val="20"/>
        </w:rPr>
        <w:t>De vormgeving van de producten staat in dienst van de functie die het product dient te vervullen en de plaats waar dat gebeurt. De producten hebben een constante hoogwaardige kwaliteit en dienen flexibel en aanpasbaar te zijn. De producten voldoen aan de modernste eisen van veiligheid en ergonomie.</w:t>
      </w:r>
    </w:p>
    <w:p w14:paraId="476EEA4D" w14:textId="77777777" w:rsidR="00D37FFE" w:rsidRPr="00D37FFE" w:rsidRDefault="00D37FFE" w:rsidP="00D37FFE">
      <w:pPr>
        <w:spacing w:after="0" w:line="240" w:lineRule="auto"/>
        <w:jc w:val="both"/>
        <w:rPr>
          <w:rFonts w:ascii="Arial" w:hAnsi="Arial" w:cs="Arial"/>
          <w:sz w:val="20"/>
          <w:szCs w:val="20"/>
        </w:rPr>
      </w:pPr>
    </w:p>
    <w:p w14:paraId="1A56F032" w14:textId="77777777" w:rsidR="00C61E4D" w:rsidRDefault="00E14E54" w:rsidP="00AD1D85">
      <w:pPr>
        <w:pStyle w:val="Lijstalinea"/>
        <w:numPr>
          <w:ilvl w:val="1"/>
          <w:numId w:val="1"/>
        </w:numPr>
        <w:spacing w:after="0" w:line="240" w:lineRule="auto"/>
        <w:ind w:left="851" w:hanging="851"/>
        <w:jc w:val="both"/>
        <w:rPr>
          <w:rFonts w:ascii="Arial" w:hAnsi="Arial" w:cs="Arial"/>
          <w:sz w:val="20"/>
          <w:szCs w:val="20"/>
        </w:rPr>
      </w:pPr>
      <w:r w:rsidRPr="004C1BAE">
        <w:rPr>
          <w:rFonts w:ascii="Arial" w:hAnsi="Arial" w:cs="Arial"/>
          <w:sz w:val="20"/>
          <w:szCs w:val="20"/>
        </w:rPr>
        <w:lastRenderedPageBreak/>
        <w:t>Al het kantoormeubilair moet primair voldoen – ook qua maatvoering - aan de NPR 1813 normering</w:t>
      </w:r>
      <w:r w:rsidR="004C1BAE" w:rsidRPr="004C1BAE">
        <w:rPr>
          <w:rFonts w:ascii="Arial" w:hAnsi="Arial" w:cs="Arial"/>
          <w:sz w:val="20"/>
          <w:szCs w:val="20"/>
        </w:rPr>
        <w:t xml:space="preserve"> (a</w:t>
      </w:r>
      <w:r w:rsidR="00802C29" w:rsidRPr="004C1BAE">
        <w:rPr>
          <w:rFonts w:ascii="Arial" w:hAnsi="Arial" w:cs="Arial"/>
          <w:sz w:val="20"/>
          <w:szCs w:val="20"/>
        </w:rPr>
        <w:t>anvullend op bovenstaande eis zijn de volgende vier maatvoeringen conform NPR 1813 toegestaan:</w:t>
      </w:r>
      <w:r w:rsidR="004C1BAE">
        <w:rPr>
          <w:rFonts w:ascii="Arial" w:hAnsi="Arial" w:cs="Arial"/>
          <w:sz w:val="20"/>
          <w:szCs w:val="20"/>
        </w:rPr>
        <w:t xml:space="preserve"> </w:t>
      </w:r>
      <w:r w:rsidR="00802C29" w:rsidRPr="004C1BAE">
        <w:rPr>
          <w:rFonts w:ascii="Arial" w:hAnsi="Arial" w:cs="Arial"/>
          <w:sz w:val="20"/>
          <w:szCs w:val="20"/>
        </w:rPr>
        <w:t>Breedte tussen de armleggers 36-51 cm. - Zitdiepte verstelling minimaal 10 cm. - Zitting diepte minimaal 44 cm</w:t>
      </w:r>
      <w:r w:rsidR="00C61E4D">
        <w:rPr>
          <w:rFonts w:ascii="Arial" w:hAnsi="Arial" w:cs="Arial"/>
          <w:sz w:val="20"/>
          <w:szCs w:val="20"/>
        </w:rPr>
        <w:t>)</w:t>
      </w:r>
    </w:p>
    <w:p w14:paraId="54419A24" w14:textId="313C6222" w:rsidR="00802C29" w:rsidRPr="00C61E4D" w:rsidRDefault="00802C29" w:rsidP="00C61E4D">
      <w:pPr>
        <w:spacing w:after="0" w:line="240" w:lineRule="auto"/>
        <w:ind w:left="851"/>
        <w:jc w:val="both"/>
        <w:rPr>
          <w:rFonts w:ascii="Arial" w:hAnsi="Arial" w:cs="Arial"/>
          <w:sz w:val="20"/>
          <w:szCs w:val="20"/>
        </w:rPr>
      </w:pPr>
      <w:r w:rsidRPr="00C61E4D">
        <w:rPr>
          <w:rFonts w:ascii="Arial" w:hAnsi="Arial" w:cs="Arial"/>
          <w:sz w:val="20"/>
          <w:szCs w:val="20"/>
        </w:rPr>
        <w:t>Rugleuninghoogte minimaal 50 cm</w:t>
      </w:r>
      <w:r w:rsidR="00541846">
        <w:rPr>
          <w:rFonts w:ascii="Arial" w:hAnsi="Arial" w:cs="Arial"/>
          <w:sz w:val="20"/>
          <w:szCs w:val="20"/>
        </w:rPr>
        <w:t xml:space="preserve"> en er dient de </w:t>
      </w:r>
      <w:r w:rsidR="00186D52">
        <w:rPr>
          <w:rFonts w:ascii="Arial" w:hAnsi="Arial" w:cs="Arial"/>
          <w:sz w:val="20"/>
          <w:szCs w:val="20"/>
        </w:rPr>
        <w:t xml:space="preserve">te zijn </w:t>
      </w:r>
      <w:r w:rsidR="00541846">
        <w:rPr>
          <w:rFonts w:ascii="Arial" w:hAnsi="Arial" w:cs="Arial"/>
          <w:sz w:val="20"/>
          <w:szCs w:val="20"/>
        </w:rPr>
        <w:t>m</w:t>
      </w:r>
      <w:r w:rsidRPr="00C61E4D">
        <w:rPr>
          <w:rFonts w:ascii="Arial" w:hAnsi="Arial" w:cs="Arial"/>
          <w:sz w:val="20"/>
          <w:szCs w:val="20"/>
        </w:rPr>
        <w:t xml:space="preserve">ogelijkheid om een verlengde of verzwaarde gasveer te </w:t>
      </w:r>
      <w:r w:rsidR="00186D52" w:rsidRPr="00C61E4D">
        <w:rPr>
          <w:rFonts w:ascii="Arial" w:hAnsi="Arial" w:cs="Arial"/>
          <w:sz w:val="20"/>
          <w:szCs w:val="20"/>
        </w:rPr>
        <w:t>bestellen</w:t>
      </w:r>
      <w:r w:rsidR="00541846">
        <w:rPr>
          <w:rFonts w:ascii="Arial" w:hAnsi="Arial" w:cs="Arial"/>
          <w:sz w:val="20"/>
          <w:szCs w:val="20"/>
        </w:rPr>
        <w:t>.</w:t>
      </w:r>
    </w:p>
    <w:p w14:paraId="371E2204" w14:textId="77777777" w:rsidR="00124B85" w:rsidRPr="00124B85" w:rsidRDefault="00124B85" w:rsidP="00124B85">
      <w:pPr>
        <w:pStyle w:val="Lijstalinea"/>
        <w:rPr>
          <w:rFonts w:ascii="Arial" w:hAnsi="Arial" w:cs="Arial"/>
          <w:sz w:val="20"/>
          <w:szCs w:val="20"/>
        </w:rPr>
      </w:pPr>
    </w:p>
    <w:p w14:paraId="0DACBEBD" w14:textId="6CF6501F" w:rsidR="00124B85" w:rsidRDefault="00124B85" w:rsidP="00AD1D85">
      <w:pPr>
        <w:pStyle w:val="Lijstalinea"/>
        <w:numPr>
          <w:ilvl w:val="1"/>
          <w:numId w:val="1"/>
        </w:numPr>
        <w:spacing w:after="0" w:line="240" w:lineRule="auto"/>
        <w:ind w:left="851" w:hanging="851"/>
        <w:jc w:val="both"/>
        <w:rPr>
          <w:rFonts w:ascii="Arial" w:hAnsi="Arial" w:cs="Arial"/>
          <w:sz w:val="20"/>
          <w:szCs w:val="20"/>
        </w:rPr>
      </w:pPr>
      <w:r>
        <w:rPr>
          <w:rFonts w:ascii="Arial" w:hAnsi="Arial" w:cs="Arial"/>
          <w:sz w:val="20"/>
          <w:szCs w:val="20"/>
        </w:rPr>
        <w:t xml:space="preserve">Al het </w:t>
      </w:r>
      <w:r w:rsidR="00E31B74">
        <w:rPr>
          <w:rFonts w:ascii="Arial" w:hAnsi="Arial" w:cs="Arial"/>
          <w:sz w:val="20"/>
          <w:szCs w:val="20"/>
        </w:rPr>
        <w:t>kantoormeubilair</w:t>
      </w:r>
      <w:r>
        <w:rPr>
          <w:rFonts w:ascii="Arial" w:hAnsi="Arial" w:cs="Arial"/>
          <w:sz w:val="20"/>
          <w:szCs w:val="20"/>
        </w:rPr>
        <w:t xml:space="preserve"> </w:t>
      </w:r>
      <w:r w:rsidR="00E31B74">
        <w:rPr>
          <w:rFonts w:ascii="Arial" w:hAnsi="Arial" w:cs="Arial"/>
          <w:sz w:val="20"/>
          <w:szCs w:val="20"/>
        </w:rPr>
        <w:t>moet primair voldoen aan de FSC en/of PEFC certificering.</w:t>
      </w:r>
    </w:p>
    <w:p w14:paraId="224FCC73" w14:textId="77777777" w:rsidR="00E31B74" w:rsidRPr="00E31B74" w:rsidRDefault="00E31B74" w:rsidP="00E31B74">
      <w:pPr>
        <w:spacing w:after="0" w:line="240" w:lineRule="auto"/>
        <w:jc w:val="both"/>
        <w:rPr>
          <w:rFonts w:ascii="Arial" w:hAnsi="Arial" w:cs="Arial"/>
          <w:sz w:val="20"/>
          <w:szCs w:val="20"/>
        </w:rPr>
      </w:pPr>
    </w:p>
    <w:p w14:paraId="60942CC9" w14:textId="7DB0FF40" w:rsidR="00EB303F" w:rsidRDefault="00903515" w:rsidP="00EA2F49">
      <w:pPr>
        <w:pStyle w:val="Lijstalinea"/>
        <w:numPr>
          <w:ilvl w:val="1"/>
          <w:numId w:val="1"/>
        </w:numPr>
        <w:spacing w:after="0" w:line="240" w:lineRule="auto"/>
        <w:ind w:left="851" w:hanging="851"/>
        <w:jc w:val="both"/>
        <w:rPr>
          <w:rFonts w:ascii="Arial" w:hAnsi="Arial" w:cs="Arial"/>
          <w:sz w:val="20"/>
          <w:szCs w:val="20"/>
        </w:rPr>
      </w:pPr>
      <w:r w:rsidRPr="00903515">
        <w:rPr>
          <w:rFonts w:ascii="Arial" w:hAnsi="Arial" w:cs="Arial"/>
          <w:sz w:val="20"/>
          <w:szCs w:val="20"/>
        </w:rPr>
        <w:t>Aanvullende NEN eisen ten aanzien van het werkplekmeubilair:</w:t>
      </w:r>
    </w:p>
    <w:p w14:paraId="3791EC76" w14:textId="3CB08787" w:rsidR="00EB303F" w:rsidRDefault="00903515" w:rsidP="00B00FCF">
      <w:pPr>
        <w:pStyle w:val="Lijstalinea"/>
        <w:numPr>
          <w:ilvl w:val="0"/>
          <w:numId w:val="11"/>
        </w:numPr>
        <w:spacing w:after="0" w:line="240" w:lineRule="auto"/>
        <w:ind w:left="1276" w:hanging="425"/>
        <w:jc w:val="both"/>
        <w:rPr>
          <w:rFonts w:ascii="Arial" w:hAnsi="Arial" w:cs="Arial"/>
          <w:sz w:val="20"/>
          <w:szCs w:val="20"/>
        </w:rPr>
      </w:pPr>
      <w:r w:rsidRPr="00903515">
        <w:rPr>
          <w:rFonts w:ascii="Arial" w:hAnsi="Arial" w:cs="Arial"/>
          <w:sz w:val="20"/>
          <w:szCs w:val="20"/>
        </w:rPr>
        <w:t>NEN-EN 1335 1,2</w:t>
      </w:r>
      <w:r w:rsidR="00EB303F">
        <w:rPr>
          <w:rFonts w:ascii="Arial" w:hAnsi="Arial" w:cs="Arial"/>
          <w:sz w:val="20"/>
          <w:szCs w:val="20"/>
        </w:rPr>
        <w:t xml:space="preserve"> </w:t>
      </w:r>
      <w:r w:rsidRPr="00225457">
        <w:rPr>
          <w:rFonts w:ascii="Arial" w:hAnsi="Arial" w:cs="Arial"/>
          <w:sz w:val="20"/>
          <w:szCs w:val="20"/>
        </w:rPr>
        <w:t>en 3 (Kantoormeubelen – Kantoorstoelen)</w:t>
      </w:r>
      <w:r w:rsidR="00AF7CF1">
        <w:rPr>
          <w:rFonts w:ascii="Arial" w:hAnsi="Arial" w:cs="Arial"/>
          <w:sz w:val="20"/>
          <w:szCs w:val="20"/>
        </w:rPr>
        <w:t>.</w:t>
      </w:r>
    </w:p>
    <w:p w14:paraId="6B51A1D2" w14:textId="7C57B16D" w:rsidR="001049BF" w:rsidRDefault="00903515" w:rsidP="00B00FCF">
      <w:pPr>
        <w:pStyle w:val="Lijstalinea"/>
        <w:numPr>
          <w:ilvl w:val="0"/>
          <w:numId w:val="11"/>
        </w:numPr>
        <w:spacing w:after="0" w:line="240" w:lineRule="auto"/>
        <w:ind w:left="1276" w:hanging="425"/>
        <w:jc w:val="both"/>
        <w:rPr>
          <w:rFonts w:ascii="Arial" w:hAnsi="Arial" w:cs="Arial"/>
          <w:sz w:val="20"/>
          <w:szCs w:val="20"/>
        </w:rPr>
      </w:pPr>
      <w:r w:rsidRPr="00225457">
        <w:rPr>
          <w:rFonts w:ascii="Arial" w:hAnsi="Arial" w:cs="Arial"/>
          <w:sz w:val="20"/>
          <w:szCs w:val="20"/>
        </w:rPr>
        <w:t>NEN-EN 527 1,2 en 3 (</w:t>
      </w:r>
      <w:r w:rsidR="001049BF">
        <w:rPr>
          <w:rFonts w:ascii="Arial" w:hAnsi="Arial" w:cs="Arial"/>
          <w:sz w:val="20"/>
          <w:szCs w:val="20"/>
        </w:rPr>
        <w:t>K</w:t>
      </w:r>
      <w:r w:rsidRPr="00225457">
        <w:rPr>
          <w:rFonts w:ascii="Arial" w:hAnsi="Arial" w:cs="Arial"/>
          <w:sz w:val="20"/>
          <w:szCs w:val="20"/>
        </w:rPr>
        <w:t>antoorwerktafels en bureaus)</w:t>
      </w:r>
    </w:p>
    <w:p w14:paraId="0608C15B" w14:textId="5B4C214E" w:rsidR="001049BF" w:rsidRDefault="00903515" w:rsidP="00B00FCF">
      <w:pPr>
        <w:pStyle w:val="Lijstalinea"/>
        <w:numPr>
          <w:ilvl w:val="0"/>
          <w:numId w:val="11"/>
        </w:numPr>
        <w:spacing w:after="0" w:line="240" w:lineRule="auto"/>
        <w:ind w:left="1276" w:hanging="425"/>
        <w:jc w:val="both"/>
        <w:rPr>
          <w:rFonts w:ascii="Arial" w:hAnsi="Arial" w:cs="Arial"/>
          <w:sz w:val="20"/>
          <w:szCs w:val="20"/>
        </w:rPr>
      </w:pPr>
      <w:r w:rsidRPr="00225457">
        <w:rPr>
          <w:rFonts w:ascii="Arial" w:hAnsi="Arial" w:cs="Arial"/>
          <w:sz w:val="20"/>
          <w:szCs w:val="20"/>
        </w:rPr>
        <w:t>NEN</w:t>
      </w:r>
      <w:r w:rsidR="00B611BC">
        <w:rPr>
          <w:rFonts w:ascii="Arial" w:hAnsi="Arial" w:cs="Arial"/>
          <w:sz w:val="20"/>
          <w:szCs w:val="20"/>
        </w:rPr>
        <w:t xml:space="preserve"> </w:t>
      </w:r>
      <w:r w:rsidRPr="00225457">
        <w:rPr>
          <w:rFonts w:ascii="Arial" w:hAnsi="Arial" w:cs="Arial"/>
          <w:sz w:val="20"/>
          <w:szCs w:val="20"/>
        </w:rPr>
        <w:t>2249 (</w:t>
      </w:r>
      <w:r w:rsidR="001049BF">
        <w:rPr>
          <w:rFonts w:ascii="Arial" w:hAnsi="Arial" w:cs="Arial"/>
          <w:sz w:val="20"/>
          <w:szCs w:val="20"/>
        </w:rPr>
        <w:t>Kantoorwerktafels</w:t>
      </w:r>
      <w:r w:rsidRPr="00225457">
        <w:rPr>
          <w:rFonts w:ascii="Arial" w:hAnsi="Arial" w:cs="Arial"/>
          <w:sz w:val="20"/>
          <w:szCs w:val="20"/>
        </w:rPr>
        <w:t>)</w:t>
      </w:r>
      <w:r w:rsidR="00AF7CF1">
        <w:rPr>
          <w:rFonts w:ascii="Arial" w:hAnsi="Arial" w:cs="Arial"/>
          <w:sz w:val="20"/>
          <w:szCs w:val="20"/>
        </w:rPr>
        <w:t>.</w:t>
      </w:r>
    </w:p>
    <w:p w14:paraId="0C1DAFDA" w14:textId="12A69052" w:rsidR="001049BF" w:rsidRDefault="00903515" w:rsidP="00B00FCF">
      <w:pPr>
        <w:pStyle w:val="Lijstalinea"/>
        <w:numPr>
          <w:ilvl w:val="0"/>
          <w:numId w:val="11"/>
        </w:numPr>
        <w:spacing w:after="0" w:line="240" w:lineRule="auto"/>
        <w:ind w:left="1276" w:hanging="425"/>
        <w:jc w:val="both"/>
        <w:rPr>
          <w:rFonts w:ascii="Arial" w:hAnsi="Arial" w:cs="Arial"/>
          <w:sz w:val="20"/>
          <w:szCs w:val="20"/>
        </w:rPr>
      </w:pPr>
      <w:r w:rsidRPr="00225457">
        <w:rPr>
          <w:rFonts w:ascii="Arial" w:hAnsi="Arial" w:cs="Arial"/>
          <w:sz w:val="20"/>
          <w:szCs w:val="20"/>
        </w:rPr>
        <w:t>NEN 2441 (</w:t>
      </w:r>
      <w:r w:rsidR="001049BF">
        <w:rPr>
          <w:rFonts w:ascii="Arial" w:hAnsi="Arial" w:cs="Arial"/>
          <w:sz w:val="20"/>
          <w:szCs w:val="20"/>
        </w:rPr>
        <w:t>Z</w:t>
      </w:r>
      <w:r w:rsidRPr="00225457">
        <w:rPr>
          <w:rFonts w:ascii="Arial" w:hAnsi="Arial" w:cs="Arial"/>
          <w:sz w:val="20"/>
          <w:szCs w:val="20"/>
        </w:rPr>
        <w:t>it-statafels voor kantoorwerk)</w:t>
      </w:r>
      <w:r w:rsidR="00AF7CF1">
        <w:rPr>
          <w:rFonts w:ascii="Arial" w:hAnsi="Arial" w:cs="Arial"/>
          <w:sz w:val="20"/>
          <w:szCs w:val="20"/>
        </w:rPr>
        <w:t>.</w:t>
      </w:r>
    </w:p>
    <w:p w14:paraId="198B29E8" w14:textId="1AFB4B3F" w:rsidR="00FE3D3D" w:rsidRDefault="00903515" w:rsidP="00B00FCF">
      <w:pPr>
        <w:pStyle w:val="Lijstalinea"/>
        <w:numPr>
          <w:ilvl w:val="0"/>
          <w:numId w:val="11"/>
        </w:numPr>
        <w:spacing w:after="0" w:line="240" w:lineRule="auto"/>
        <w:ind w:left="1276" w:hanging="425"/>
        <w:jc w:val="both"/>
        <w:rPr>
          <w:rFonts w:ascii="Arial" w:hAnsi="Arial" w:cs="Arial"/>
          <w:sz w:val="20"/>
          <w:szCs w:val="20"/>
        </w:rPr>
      </w:pPr>
      <w:r w:rsidRPr="00225457">
        <w:rPr>
          <w:rFonts w:ascii="Arial" w:hAnsi="Arial" w:cs="Arial"/>
          <w:sz w:val="20"/>
          <w:szCs w:val="20"/>
        </w:rPr>
        <w:t>NEN 1824 (</w:t>
      </w:r>
      <w:r w:rsidR="0003296D">
        <w:rPr>
          <w:rFonts w:ascii="Arial" w:hAnsi="Arial" w:cs="Arial"/>
          <w:sz w:val="20"/>
          <w:szCs w:val="20"/>
        </w:rPr>
        <w:t>K</w:t>
      </w:r>
      <w:r w:rsidR="0003296D" w:rsidRPr="00225457">
        <w:rPr>
          <w:rFonts w:ascii="Arial" w:hAnsi="Arial" w:cs="Arial"/>
          <w:sz w:val="20"/>
          <w:szCs w:val="20"/>
        </w:rPr>
        <w:t>antoorwerktafels en bureaus</w:t>
      </w:r>
      <w:r w:rsidRPr="00225457">
        <w:rPr>
          <w:rFonts w:ascii="Arial" w:hAnsi="Arial" w:cs="Arial"/>
          <w:sz w:val="20"/>
          <w:szCs w:val="20"/>
        </w:rPr>
        <w:t>)</w:t>
      </w:r>
      <w:r w:rsidR="00AF7CF1">
        <w:rPr>
          <w:rFonts w:ascii="Arial" w:hAnsi="Arial" w:cs="Arial"/>
          <w:sz w:val="20"/>
          <w:szCs w:val="20"/>
        </w:rPr>
        <w:t>.</w:t>
      </w:r>
    </w:p>
    <w:p w14:paraId="291F2E77" w14:textId="35825EDE" w:rsidR="00903515" w:rsidRDefault="00FE3D3D" w:rsidP="00B00FCF">
      <w:pPr>
        <w:pStyle w:val="Lijstalinea"/>
        <w:numPr>
          <w:ilvl w:val="0"/>
          <w:numId w:val="11"/>
        </w:numPr>
        <w:spacing w:after="0" w:line="240" w:lineRule="auto"/>
        <w:ind w:left="1276" w:hanging="425"/>
        <w:jc w:val="both"/>
        <w:rPr>
          <w:rFonts w:ascii="Arial" w:hAnsi="Arial" w:cs="Arial"/>
          <w:sz w:val="20"/>
          <w:szCs w:val="20"/>
        </w:rPr>
      </w:pPr>
      <w:r>
        <w:rPr>
          <w:rFonts w:ascii="Arial" w:hAnsi="Arial" w:cs="Arial"/>
          <w:sz w:val="20"/>
          <w:szCs w:val="20"/>
        </w:rPr>
        <w:t xml:space="preserve">NEN-EN </w:t>
      </w:r>
      <w:r w:rsidR="00A471A6">
        <w:rPr>
          <w:rFonts w:ascii="Arial" w:hAnsi="Arial" w:cs="Arial"/>
          <w:sz w:val="20"/>
          <w:szCs w:val="20"/>
        </w:rPr>
        <w:t>16516 (</w:t>
      </w:r>
      <w:r w:rsidR="00060AE4" w:rsidRPr="00225457">
        <w:rPr>
          <w:rFonts w:ascii="Arial" w:hAnsi="Arial" w:cs="Arial"/>
          <w:sz w:val="20"/>
          <w:szCs w:val="20"/>
        </w:rPr>
        <w:t>Kantoormeubelen – Kantoorstoelen</w:t>
      </w:r>
      <w:r w:rsidR="00060AE4" w:rsidRPr="00B611BC">
        <w:rPr>
          <w:rFonts w:ascii="Arial" w:hAnsi="Arial" w:cs="Arial"/>
          <w:sz w:val="20"/>
          <w:szCs w:val="20"/>
        </w:rPr>
        <w:t>)</w:t>
      </w:r>
      <w:r w:rsidR="00AF7CF1">
        <w:rPr>
          <w:rFonts w:ascii="Arial" w:hAnsi="Arial" w:cs="Arial"/>
          <w:sz w:val="20"/>
          <w:szCs w:val="20"/>
        </w:rPr>
        <w:t>.</w:t>
      </w:r>
    </w:p>
    <w:p w14:paraId="008FD623" w14:textId="1EDAF289" w:rsidR="3F867402" w:rsidRDefault="3F867402" w:rsidP="3F867402">
      <w:pPr>
        <w:pStyle w:val="Lijstalinea"/>
        <w:spacing w:after="0" w:line="240" w:lineRule="auto"/>
        <w:ind w:left="851" w:hanging="851"/>
        <w:jc w:val="both"/>
        <w:rPr>
          <w:rFonts w:ascii="Arial" w:hAnsi="Arial" w:cs="Arial"/>
          <w:sz w:val="20"/>
          <w:szCs w:val="20"/>
        </w:rPr>
      </w:pPr>
    </w:p>
    <w:p w14:paraId="16E22CFE" w14:textId="2663C75E" w:rsidR="002E5C53" w:rsidRPr="002E5C53" w:rsidRDefault="002E5C53" w:rsidP="00CC01F2">
      <w:pPr>
        <w:pStyle w:val="Lijstalinea"/>
        <w:numPr>
          <w:ilvl w:val="1"/>
          <w:numId w:val="1"/>
        </w:numPr>
        <w:spacing w:after="0" w:line="240" w:lineRule="auto"/>
        <w:ind w:left="851" w:hanging="851"/>
        <w:jc w:val="both"/>
        <w:rPr>
          <w:rFonts w:ascii="Arial" w:hAnsi="Arial" w:cs="Arial"/>
          <w:sz w:val="20"/>
          <w:szCs w:val="20"/>
        </w:rPr>
      </w:pPr>
      <w:r w:rsidRPr="002E5C53">
        <w:rPr>
          <w:rFonts w:ascii="Arial" w:hAnsi="Arial" w:cs="Arial"/>
          <w:sz w:val="20"/>
          <w:szCs w:val="20"/>
        </w:rPr>
        <w:t>Aanvullende NEN eisen bekleding van stoelen en panelen:</w:t>
      </w:r>
    </w:p>
    <w:p w14:paraId="7DE4C9DC" w14:textId="3B604447" w:rsidR="002E5C53" w:rsidRPr="002E5C53" w:rsidRDefault="002E5C53" w:rsidP="003B5BC7">
      <w:pPr>
        <w:pStyle w:val="Lijstalinea"/>
        <w:numPr>
          <w:ilvl w:val="0"/>
          <w:numId w:val="9"/>
        </w:numPr>
        <w:spacing w:after="0" w:line="240" w:lineRule="auto"/>
        <w:jc w:val="both"/>
        <w:rPr>
          <w:rFonts w:ascii="Arial" w:hAnsi="Arial" w:cs="Arial"/>
          <w:sz w:val="20"/>
          <w:szCs w:val="20"/>
        </w:rPr>
      </w:pPr>
      <w:r w:rsidRPr="002E5C53">
        <w:rPr>
          <w:rFonts w:ascii="Arial" w:hAnsi="Arial" w:cs="Arial"/>
          <w:sz w:val="20"/>
          <w:szCs w:val="20"/>
        </w:rPr>
        <w:t>NEN-EN 1021 1 en 2 (</w:t>
      </w:r>
      <w:r w:rsidR="00B37995">
        <w:rPr>
          <w:rFonts w:ascii="Arial" w:hAnsi="Arial" w:cs="Arial"/>
          <w:sz w:val="20"/>
          <w:szCs w:val="20"/>
        </w:rPr>
        <w:t>Alle meubels</w:t>
      </w:r>
      <w:r w:rsidRPr="002E5C53">
        <w:rPr>
          <w:rFonts w:ascii="Arial" w:hAnsi="Arial" w:cs="Arial"/>
          <w:sz w:val="20"/>
          <w:szCs w:val="20"/>
        </w:rPr>
        <w:t>)</w:t>
      </w:r>
      <w:r w:rsidR="003B5BC7">
        <w:rPr>
          <w:rFonts w:ascii="Arial" w:hAnsi="Arial" w:cs="Arial"/>
          <w:sz w:val="20"/>
          <w:szCs w:val="20"/>
        </w:rPr>
        <w:t>.</w:t>
      </w:r>
    </w:p>
    <w:p w14:paraId="4D2108F6" w14:textId="1D307521" w:rsidR="002E5C53" w:rsidRPr="002E5C53" w:rsidRDefault="002E5C53" w:rsidP="003B5BC7">
      <w:pPr>
        <w:pStyle w:val="Lijstalinea"/>
        <w:numPr>
          <w:ilvl w:val="0"/>
          <w:numId w:val="9"/>
        </w:numPr>
        <w:spacing w:after="0" w:line="240" w:lineRule="auto"/>
        <w:jc w:val="both"/>
        <w:rPr>
          <w:rFonts w:ascii="Arial" w:hAnsi="Arial" w:cs="Arial"/>
          <w:sz w:val="20"/>
          <w:szCs w:val="20"/>
        </w:rPr>
      </w:pPr>
      <w:r w:rsidRPr="002E5C53">
        <w:rPr>
          <w:rFonts w:ascii="Arial" w:hAnsi="Arial" w:cs="Arial"/>
          <w:sz w:val="20"/>
          <w:szCs w:val="20"/>
        </w:rPr>
        <w:t>BS EN ISO 12947. De slijtvastheid van bekleding is gegarandeerd gelijkwaardig aan minimaal 50.000 rubs Martindale bij een belasting van 12 Kpa</w:t>
      </w:r>
      <w:r w:rsidR="003B5BC7">
        <w:rPr>
          <w:rFonts w:ascii="Arial" w:hAnsi="Arial" w:cs="Arial"/>
          <w:sz w:val="20"/>
          <w:szCs w:val="20"/>
        </w:rPr>
        <w:t>.</w:t>
      </w:r>
    </w:p>
    <w:p w14:paraId="62E11D1C" w14:textId="7FC63ABD" w:rsidR="00D965A1" w:rsidRDefault="002E5C53" w:rsidP="003B5BC7">
      <w:pPr>
        <w:pStyle w:val="Lijstalinea"/>
        <w:numPr>
          <w:ilvl w:val="0"/>
          <w:numId w:val="9"/>
        </w:numPr>
        <w:spacing w:after="0" w:line="240" w:lineRule="auto"/>
        <w:jc w:val="both"/>
        <w:rPr>
          <w:rFonts w:ascii="Arial" w:hAnsi="Arial" w:cs="Arial"/>
          <w:sz w:val="20"/>
          <w:szCs w:val="20"/>
        </w:rPr>
      </w:pPr>
      <w:r w:rsidRPr="002E5C53">
        <w:rPr>
          <w:rFonts w:ascii="Arial" w:hAnsi="Arial" w:cs="Arial"/>
          <w:sz w:val="20"/>
          <w:szCs w:val="20"/>
        </w:rPr>
        <w:t>BS EN ISO 105-B02 (Textiel</w:t>
      </w:r>
      <w:r w:rsidR="006B2BF6">
        <w:rPr>
          <w:rFonts w:ascii="Arial" w:hAnsi="Arial" w:cs="Arial"/>
          <w:sz w:val="20"/>
          <w:szCs w:val="20"/>
        </w:rPr>
        <w:t>;</w:t>
      </w:r>
      <w:r w:rsidRPr="002E5C53">
        <w:rPr>
          <w:rFonts w:ascii="Arial" w:hAnsi="Arial" w:cs="Arial"/>
          <w:sz w:val="20"/>
          <w:szCs w:val="20"/>
        </w:rPr>
        <w:t xml:space="preserve"> kleurechtheid 5</w:t>
      </w:r>
      <w:r w:rsidR="006B2BF6">
        <w:rPr>
          <w:rFonts w:ascii="Arial" w:hAnsi="Arial" w:cs="Arial"/>
          <w:sz w:val="20"/>
          <w:szCs w:val="20"/>
        </w:rPr>
        <w:t>)</w:t>
      </w:r>
      <w:r w:rsidR="00E442CA">
        <w:rPr>
          <w:rFonts w:ascii="Arial" w:hAnsi="Arial" w:cs="Arial"/>
          <w:sz w:val="20"/>
          <w:szCs w:val="20"/>
        </w:rPr>
        <w:t>.</w:t>
      </w:r>
    </w:p>
    <w:p w14:paraId="6922C028" w14:textId="77777777" w:rsidR="001B300B" w:rsidRDefault="001B300B" w:rsidP="001B300B">
      <w:pPr>
        <w:spacing w:after="0" w:line="240" w:lineRule="auto"/>
        <w:jc w:val="both"/>
        <w:rPr>
          <w:rFonts w:ascii="Arial" w:hAnsi="Arial" w:cs="Arial"/>
          <w:sz w:val="20"/>
          <w:szCs w:val="20"/>
        </w:rPr>
      </w:pPr>
    </w:p>
    <w:p w14:paraId="0C36589C" w14:textId="29E8A573" w:rsidR="00236814" w:rsidRPr="001B300B" w:rsidRDefault="001B300B" w:rsidP="00771483">
      <w:pPr>
        <w:spacing w:after="0" w:line="240" w:lineRule="auto"/>
        <w:ind w:left="851" w:hanging="851"/>
        <w:jc w:val="both"/>
        <w:rPr>
          <w:rFonts w:ascii="Arial" w:hAnsi="Arial" w:cs="Arial"/>
          <w:sz w:val="20"/>
          <w:szCs w:val="20"/>
        </w:rPr>
      </w:pPr>
      <w:r>
        <w:rPr>
          <w:rFonts w:ascii="Arial" w:hAnsi="Arial" w:cs="Arial"/>
          <w:sz w:val="20"/>
          <w:szCs w:val="20"/>
        </w:rPr>
        <w:t>3.6</w:t>
      </w:r>
      <w:r>
        <w:rPr>
          <w:rFonts w:ascii="Arial" w:hAnsi="Arial" w:cs="Arial"/>
          <w:sz w:val="20"/>
          <w:szCs w:val="20"/>
        </w:rPr>
        <w:tab/>
      </w:r>
      <w:r w:rsidRPr="001B300B">
        <w:rPr>
          <w:rFonts w:ascii="Arial" w:hAnsi="Arial" w:cs="Arial"/>
          <w:sz w:val="20"/>
          <w:szCs w:val="20"/>
        </w:rPr>
        <w:t>Aanvullende overige NEN eisen meubilair:</w:t>
      </w:r>
    </w:p>
    <w:p w14:paraId="7114441A" w14:textId="72C86D7A" w:rsidR="001B300B" w:rsidRPr="00BF1F54" w:rsidRDefault="001B300B" w:rsidP="00B00FCF">
      <w:pPr>
        <w:pStyle w:val="Lijstalinea"/>
        <w:numPr>
          <w:ilvl w:val="0"/>
          <w:numId w:val="10"/>
        </w:numPr>
        <w:spacing w:after="0" w:line="240" w:lineRule="auto"/>
        <w:ind w:left="1276" w:hanging="425"/>
        <w:jc w:val="both"/>
        <w:rPr>
          <w:rFonts w:ascii="Arial" w:hAnsi="Arial" w:cs="Arial"/>
          <w:sz w:val="20"/>
          <w:szCs w:val="20"/>
        </w:rPr>
      </w:pPr>
      <w:r w:rsidRPr="00BF1F54">
        <w:rPr>
          <w:rFonts w:ascii="Arial" w:hAnsi="Arial" w:cs="Arial"/>
          <w:sz w:val="20"/>
          <w:szCs w:val="20"/>
        </w:rPr>
        <w:t>NEN-EN 1022 (Zitmeub</w:t>
      </w:r>
      <w:r w:rsidR="007C4255">
        <w:rPr>
          <w:rFonts w:ascii="Arial" w:hAnsi="Arial" w:cs="Arial"/>
          <w:sz w:val="20"/>
          <w:szCs w:val="20"/>
        </w:rPr>
        <w:t>ilair</w:t>
      </w:r>
      <w:r w:rsidRPr="00BF1F54">
        <w:rPr>
          <w:rFonts w:ascii="Arial" w:hAnsi="Arial" w:cs="Arial"/>
          <w:sz w:val="20"/>
          <w:szCs w:val="20"/>
        </w:rPr>
        <w:t>)</w:t>
      </w:r>
      <w:r w:rsidR="00E442CA">
        <w:rPr>
          <w:rFonts w:ascii="Arial" w:hAnsi="Arial" w:cs="Arial"/>
          <w:sz w:val="20"/>
          <w:szCs w:val="20"/>
        </w:rPr>
        <w:t>.</w:t>
      </w:r>
    </w:p>
    <w:p w14:paraId="31858BB6" w14:textId="0E1CD53D" w:rsidR="001B300B" w:rsidRPr="00BF1F54" w:rsidRDefault="001B300B" w:rsidP="00B00FCF">
      <w:pPr>
        <w:pStyle w:val="Lijstalinea"/>
        <w:numPr>
          <w:ilvl w:val="0"/>
          <w:numId w:val="10"/>
        </w:numPr>
        <w:spacing w:after="0" w:line="240" w:lineRule="auto"/>
        <w:ind w:left="1276" w:hanging="425"/>
        <w:jc w:val="both"/>
        <w:rPr>
          <w:rFonts w:ascii="Arial" w:hAnsi="Arial" w:cs="Arial"/>
          <w:sz w:val="20"/>
          <w:szCs w:val="20"/>
        </w:rPr>
      </w:pPr>
      <w:r w:rsidRPr="00BF1F54">
        <w:rPr>
          <w:rFonts w:ascii="Arial" w:hAnsi="Arial" w:cs="Arial"/>
          <w:sz w:val="20"/>
          <w:szCs w:val="20"/>
        </w:rPr>
        <w:t>NEN-EN 15186 (</w:t>
      </w:r>
      <w:r w:rsidR="00AF7631">
        <w:rPr>
          <w:rFonts w:ascii="Arial" w:hAnsi="Arial" w:cs="Arial"/>
          <w:sz w:val="20"/>
          <w:szCs w:val="20"/>
        </w:rPr>
        <w:t xml:space="preserve">Alle </w:t>
      </w:r>
      <w:r w:rsidR="00B37995">
        <w:rPr>
          <w:rFonts w:ascii="Arial" w:hAnsi="Arial" w:cs="Arial"/>
          <w:sz w:val="20"/>
          <w:szCs w:val="20"/>
        </w:rPr>
        <w:t>meubels</w:t>
      </w:r>
      <w:r w:rsidRPr="00BF1F54">
        <w:rPr>
          <w:rFonts w:ascii="Arial" w:hAnsi="Arial" w:cs="Arial"/>
          <w:sz w:val="20"/>
          <w:szCs w:val="20"/>
        </w:rPr>
        <w:t>)</w:t>
      </w:r>
      <w:r w:rsidR="00E442CA">
        <w:rPr>
          <w:rFonts w:ascii="Arial" w:hAnsi="Arial" w:cs="Arial"/>
          <w:sz w:val="20"/>
          <w:szCs w:val="20"/>
        </w:rPr>
        <w:t>.</w:t>
      </w:r>
    </w:p>
    <w:p w14:paraId="6B4D9F1B" w14:textId="032D38A4" w:rsidR="001B300B" w:rsidRPr="00BF1F54" w:rsidRDefault="001B300B" w:rsidP="00B00FCF">
      <w:pPr>
        <w:pStyle w:val="Lijstalinea"/>
        <w:numPr>
          <w:ilvl w:val="0"/>
          <w:numId w:val="10"/>
        </w:numPr>
        <w:spacing w:after="0" w:line="240" w:lineRule="auto"/>
        <w:ind w:left="1276" w:hanging="425"/>
        <w:jc w:val="both"/>
        <w:rPr>
          <w:rFonts w:ascii="Arial" w:hAnsi="Arial" w:cs="Arial"/>
          <w:sz w:val="20"/>
          <w:szCs w:val="20"/>
        </w:rPr>
      </w:pPr>
      <w:r w:rsidRPr="00BF1F54">
        <w:rPr>
          <w:rFonts w:ascii="Arial" w:hAnsi="Arial" w:cs="Arial"/>
          <w:sz w:val="20"/>
          <w:szCs w:val="20"/>
        </w:rPr>
        <w:t>NEN-EN 15372 (</w:t>
      </w:r>
      <w:r w:rsidR="00AF7631">
        <w:rPr>
          <w:rFonts w:ascii="Arial" w:hAnsi="Arial" w:cs="Arial"/>
          <w:sz w:val="20"/>
          <w:szCs w:val="20"/>
        </w:rPr>
        <w:t xml:space="preserve">Alle </w:t>
      </w:r>
      <w:r w:rsidR="00B37995">
        <w:rPr>
          <w:rFonts w:ascii="Arial" w:hAnsi="Arial" w:cs="Arial"/>
          <w:sz w:val="20"/>
          <w:szCs w:val="20"/>
        </w:rPr>
        <w:t>meubels</w:t>
      </w:r>
      <w:r w:rsidR="00AF7631">
        <w:rPr>
          <w:rFonts w:ascii="Arial" w:hAnsi="Arial" w:cs="Arial"/>
          <w:sz w:val="20"/>
          <w:szCs w:val="20"/>
        </w:rPr>
        <w:t>)</w:t>
      </w:r>
      <w:r w:rsidR="00E442CA">
        <w:rPr>
          <w:rFonts w:ascii="Arial" w:hAnsi="Arial" w:cs="Arial"/>
          <w:sz w:val="20"/>
          <w:szCs w:val="20"/>
        </w:rPr>
        <w:t>.</w:t>
      </w:r>
    </w:p>
    <w:p w14:paraId="1BDDAE6B" w14:textId="78E296E2" w:rsidR="001B300B" w:rsidRPr="00BF1F54" w:rsidRDefault="001B300B" w:rsidP="00B00FCF">
      <w:pPr>
        <w:pStyle w:val="Lijstalinea"/>
        <w:numPr>
          <w:ilvl w:val="0"/>
          <w:numId w:val="10"/>
        </w:numPr>
        <w:spacing w:after="0" w:line="240" w:lineRule="auto"/>
        <w:ind w:left="1276" w:hanging="425"/>
        <w:jc w:val="both"/>
        <w:rPr>
          <w:rFonts w:ascii="Arial" w:hAnsi="Arial" w:cs="Arial"/>
          <w:sz w:val="20"/>
          <w:szCs w:val="20"/>
        </w:rPr>
      </w:pPr>
      <w:r w:rsidRPr="00BF1F54">
        <w:rPr>
          <w:rFonts w:ascii="Arial" w:hAnsi="Arial" w:cs="Arial"/>
          <w:sz w:val="20"/>
          <w:szCs w:val="20"/>
        </w:rPr>
        <w:t>NEN-EN 16139 (</w:t>
      </w:r>
      <w:r w:rsidR="00AF7631">
        <w:rPr>
          <w:rFonts w:ascii="Arial" w:hAnsi="Arial" w:cs="Arial"/>
          <w:sz w:val="20"/>
          <w:szCs w:val="20"/>
        </w:rPr>
        <w:t xml:space="preserve">Alle </w:t>
      </w:r>
      <w:r w:rsidR="00B37995">
        <w:rPr>
          <w:rFonts w:ascii="Arial" w:hAnsi="Arial" w:cs="Arial"/>
          <w:sz w:val="20"/>
          <w:szCs w:val="20"/>
        </w:rPr>
        <w:t>meubels</w:t>
      </w:r>
      <w:r w:rsidRPr="00BF1F54">
        <w:rPr>
          <w:rFonts w:ascii="Arial" w:hAnsi="Arial" w:cs="Arial"/>
          <w:sz w:val="20"/>
          <w:szCs w:val="20"/>
        </w:rPr>
        <w:t>)</w:t>
      </w:r>
      <w:r w:rsidR="00E442CA">
        <w:rPr>
          <w:rFonts w:ascii="Arial" w:hAnsi="Arial" w:cs="Arial"/>
          <w:sz w:val="20"/>
          <w:szCs w:val="20"/>
        </w:rPr>
        <w:t>.</w:t>
      </w:r>
    </w:p>
    <w:p w14:paraId="50FB3776" w14:textId="27C35BDC" w:rsidR="001B300B" w:rsidRPr="00BF1F54" w:rsidRDefault="001B300B" w:rsidP="00B00FCF">
      <w:pPr>
        <w:pStyle w:val="Lijstalinea"/>
        <w:numPr>
          <w:ilvl w:val="0"/>
          <w:numId w:val="10"/>
        </w:numPr>
        <w:spacing w:after="0" w:line="240" w:lineRule="auto"/>
        <w:ind w:left="1276" w:hanging="425"/>
        <w:jc w:val="both"/>
        <w:rPr>
          <w:rFonts w:ascii="Arial" w:hAnsi="Arial" w:cs="Arial"/>
          <w:sz w:val="20"/>
          <w:szCs w:val="20"/>
        </w:rPr>
      </w:pPr>
      <w:r w:rsidRPr="00BF1F54">
        <w:rPr>
          <w:rFonts w:ascii="Arial" w:hAnsi="Arial" w:cs="Arial"/>
          <w:sz w:val="20"/>
          <w:szCs w:val="20"/>
        </w:rPr>
        <w:t>NEN-EN 14703</w:t>
      </w:r>
      <w:r w:rsidR="00B02525" w:rsidRPr="00B02525">
        <w:t xml:space="preserve"> </w:t>
      </w:r>
      <w:r w:rsidR="00B02525" w:rsidRPr="00B02525">
        <w:rPr>
          <w:rFonts w:ascii="Arial" w:hAnsi="Arial" w:cs="Arial"/>
          <w:sz w:val="20"/>
          <w:szCs w:val="20"/>
        </w:rPr>
        <w:t>(</w:t>
      </w:r>
      <w:r w:rsidR="00AF7631">
        <w:rPr>
          <w:rFonts w:ascii="Arial" w:hAnsi="Arial" w:cs="Arial"/>
          <w:sz w:val="20"/>
          <w:szCs w:val="20"/>
        </w:rPr>
        <w:t xml:space="preserve">Alle </w:t>
      </w:r>
      <w:r w:rsidR="00B37995">
        <w:rPr>
          <w:rFonts w:ascii="Arial" w:hAnsi="Arial" w:cs="Arial"/>
          <w:sz w:val="20"/>
          <w:szCs w:val="20"/>
        </w:rPr>
        <w:t>meubels</w:t>
      </w:r>
      <w:r w:rsidR="00B02525" w:rsidRPr="00B02525">
        <w:rPr>
          <w:rFonts w:ascii="Arial" w:hAnsi="Arial" w:cs="Arial"/>
          <w:sz w:val="20"/>
          <w:szCs w:val="20"/>
        </w:rPr>
        <w:t>)</w:t>
      </w:r>
      <w:r w:rsidR="00E442CA">
        <w:rPr>
          <w:rFonts w:ascii="Arial" w:hAnsi="Arial" w:cs="Arial"/>
          <w:sz w:val="20"/>
          <w:szCs w:val="20"/>
        </w:rPr>
        <w:t>.</w:t>
      </w:r>
    </w:p>
    <w:p w14:paraId="151A6DB1" w14:textId="77777777" w:rsidR="002D79DF" w:rsidRDefault="002D79DF" w:rsidP="00771483">
      <w:pPr>
        <w:spacing w:after="0" w:line="240" w:lineRule="auto"/>
        <w:ind w:left="851" w:hanging="851"/>
        <w:rPr>
          <w:rFonts w:ascii="Arial" w:hAnsi="Arial" w:cs="Arial"/>
          <w:sz w:val="20"/>
          <w:szCs w:val="20"/>
        </w:rPr>
      </w:pPr>
    </w:p>
    <w:p w14:paraId="440A5925" w14:textId="259BD188" w:rsidR="00236814" w:rsidRDefault="00236814" w:rsidP="00771483">
      <w:pPr>
        <w:spacing w:after="0" w:line="240" w:lineRule="auto"/>
        <w:ind w:left="851" w:hanging="851"/>
        <w:rPr>
          <w:rFonts w:ascii="Arial" w:hAnsi="Arial" w:cs="Arial"/>
          <w:sz w:val="20"/>
          <w:szCs w:val="20"/>
        </w:rPr>
      </w:pPr>
      <w:r>
        <w:rPr>
          <w:rFonts w:ascii="Arial" w:hAnsi="Arial" w:cs="Arial"/>
          <w:sz w:val="20"/>
          <w:szCs w:val="20"/>
        </w:rPr>
        <w:t>3.7</w:t>
      </w:r>
      <w:r>
        <w:rPr>
          <w:rFonts w:ascii="Arial" w:hAnsi="Arial" w:cs="Arial"/>
          <w:sz w:val="20"/>
          <w:szCs w:val="20"/>
        </w:rPr>
        <w:tab/>
      </w:r>
      <w:r w:rsidRPr="00236814">
        <w:rPr>
          <w:rFonts w:ascii="Arial" w:hAnsi="Arial" w:cs="Arial"/>
          <w:sz w:val="20"/>
          <w:szCs w:val="20"/>
        </w:rPr>
        <w:t>Van alle beschreven NEN normen worden de laatst vastgestelde normen bedoeld.</w:t>
      </w:r>
    </w:p>
    <w:p w14:paraId="6E419753" w14:textId="77777777" w:rsidR="00BA2385" w:rsidRDefault="00BA2385" w:rsidP="00771483">
      <w:pPr>
        <w:spacing w:after="0" w:line="240" w:lineRule="auto"/>
        <w:ind w:left="851" w:hanging="851"/>
        <w:rPr>
          <w:rFonts w:ascii="Arial" w:hAnsi="Arial" w:cs="Arial"/>
          <w:sz w:val="20"/>
          <w:szCs w:val="20"/>
        </w:rPr>
      </w:pPr>
    </w:p>
    <w:p w14:paraId="0B14CD36" w14:textId="4C438DF9" w:rsidR="00D76A37" w:rsidRDefault="00D76A37" w:rsidP="00771483">
      <w:pPr>
        <w:spacing w:after="0" w:line="240" w:lineRule="auto"/>
        <w:ind w:left="851" w:hanging="851"/>
        <w:rPr>
          <w:rFonts w:ascii="Arial" w:hAnsi="Arial" w:cs="Arial"/>
          <w:sz w:val="20"/>
          <w:szCs w:val="20"/>
        </w:rPr>
      </w:pPr>
      <w:r>
        <w:rPr>
          <w:rFonts w:ascii="Arial" w:hAnsi="Arial" w:cs="Arial"/>
          <w:sz w:val="20"/>
          <w:szCs w:val="20"/>
        </w:rPr>
        <w:t>3.8</w:t>
      </w:r>
      <w:r>
        <w:rPr>
          <w:rFonts w:ascii="Arial" w:hAnsi="Arial" w:cs="Arial"/>
          <w:sz w:val="20"/>
          <w:szCs w:val="20"/>
        </w:rPr>
        <w:tab/>
      </w:r>
      <w:r w:rsidRPr="00D76A37">
        <w:rPr>
          <w:rFonts w:ascii="Arial" w:hAnsi="Arial" w:cs="Arial"/>
          <w:sz w:val="20"/>
          <w:szCs w:val="20"/>
        </w:rPr>
        <w:t xml:space="preserve">De producten moeten minimaal voldoen aan ambitieniveau 1 van de criteria voor </w:t>
      </w:r>
      <w:r>
        <w:rPr>
          <w:rFonts w:ascii="Arial" w:hAnsi="Arial" w:cs="Arial"/>
          <w:sz w:val="20"/>
          <w:szCs w:val="20"/>
        </w:rPr>
        <w:t>m</w:t>
      </w:r>
      <w:r w:rsidRPr="00D76A37">
        <w:rPr>
          <w:rFonts w:ascii="Arial" w:hAnsi="Arial" w:cs="Arial"/>
          <w:sz w:val="20"/>
          <w:szCs w:val="20"/>
        </w:rPr>
        <w:t>aatschappelijk verantwoord inkopen voor kantoormeubilair (</w:t>
      </w:r>
      <w:r w:rsidRPr="00771483">
        <w:rPr>
          <w:rFonts w:ascii="Arial" w:hAnsi="Arial" w:cs="Arial"/>
          <w:color w:val="2E74B5" w:themeColor="accent5" w:themeShade="BF"/>
          <w:sz w:val="20"/>
          <w:szCs w:val="20"/>
        </w:rPr>
        <w:t>https://www.mvicriteria.nl/nl/webtool?cluster=2#//23/2//nl</w:t>
      </w:r>
      <w:r w:rsidRPr="00D76A37">
        <w:rPr>
          <w:rFonts w:ascii="Arial" w:hAnsi="Arial" w:cs="Arial"/>
          <w:sz w:val="20"/>
          <w:szCs w:val="20"/>
        </w:rPr>
        <w:t xml:space="preserve">). De eisen van </w:t>
      </w:r>
      <w:r w:rsidR="0065097D">
        <w:rPr>
          <w:rFonts w:ascii="Arial" w:hAnsi="Arial" w:cs="Arial"/>
          <w:sz w:val="20"/>
          <w:szCs w:val="20"/>
        </w:rPr>
        <w:t>Hecht</w:t>
      </w:r>
      <w:r w:rsidRPr="00D76A37">
        <w:rPr>
          <w:rFonts w:ascii="Arial" w:hAnsi="Arial" w:cs="Arial"/>
          <w:sz w:val="20"/>
          <w:szCs w:val="20"/>
        </w:rPr>
        <w:t xml:space="preserve"> prevaleren boven de eisen van ambitieniveau 1 van het milieucriteriadocument, indien deze met elkaar in tegenspraak zijn.</w:t>
      </w:r>
    </w:p>
    <w:p w14:paraId="5DBF78BD" w14:textId="77777777" w:rsidR="00BA2385" w:rsidRPr="00236814" w:rsidRDefault="00BA2385" w:rsidP="00771483">
      <w:pPr>
        <w:spacing w:after="0" w:line="240" w:lineRule="auto"/>
        <w:ind w:left="851" w:hanging="851"/>
        <w:rPr>
          <w:rFonts w:ascii="Arial" w:hAnsi="Arial" w:cs="Arial"/>
          <w:sz w:val="20"/>
          <w:szCs w:val="20"/>
        </w:rPr>
      </w:pPr>
    </w:p>
    <w:p w14:paraId="28E5C1DC" w14:textId="793F85A2" w:rsidR="00C7794B" w:rsidRPr="00BA2385" w:rsidRDefault="00C7794B" w:rsidP="00771483">
      <w:pPr>
        <w:spacing w:after="0" w:line="240" w:lineRule="auto"/>
        <w:ind w:left="851" w:hanging="851"/>
        <w:rPr>
          <w:rFonts w:ascii="Arial" w:hAnsi="Arial" w:cs="Arial"/>
          <w:sz w:val="20"/>
          <w:szCs w:val="20"/>
        </w:rPr>
      </w:pPr>
      <w:r w:rsidRPr="00BA2385">
        <w:rPr>
          <w:rFonts w:ascii="Arial" w:hAnsi="Arial" w:cs="Arial"/>
          <w:sz w:val="20"/>
          <w:szCs w:val="20"/>
        </w:rPr>
        <w:t>3.9</w:t>
      </w:r>
      <w:r w:rsidRPr="00BA2385">
        <w:rPr>
          <w:rFonts w:ascii="Arial" w:hAnsi="Arial" w:cs="Arial"/>
          <w:sz w:val="20"/>
          <w:szCs w:val="20"/>
        </w:rPr>
        <w:tab/>
        <w:t xml:space="preserve">Inschrijver levert indien gewenst van de gekozen materialen monsters aan zodat </w:t>
      </w:r>
      <w:r w:rsidR="003B1147">
        <w:rPr>
          <w:rFonts w:ascii="Arial" w:hAnsi="Arial" w:cs="Arial"/>
          <w:sz w:val="20"/>
          <w:szCs w:val="20"/>
        </w:rPr>
        <w:t>Hecht</w:t>
      </w:r>
      <w:r w:rsidRPr="00BA2385">
        <w:rPr>
          <w:rFonts w:ascii="Arial" w:hAnsi="Arial" w:cs="Arial"/>
          <w:sz w:val="20"/>
          <w:szCs w:val="20"/>
        </w:rPr>
        <w:t xml:space="preserve"> zich een juist beeld kan vormen van de kwaliteit en kleurstelling.</w:t>
      </w:r>
    </w:p>
    <w:p w14:paraId="26144B30" w14:textId="77777777" w:rsidR="00C7794B" w:rsidRPr="00BA2385" w:rsidRDefault="00C7794B" w:rsidP="00771483">
      <w:pPr>
        <w:spacing w:after="0" w:line="240" w:lineRule="auto"/>
        <w:ind w:left="851" w:hanging="851"/>
        <w:rPr>
          <w:rFonts w:ascii="Arial" w:hAnsi="Arial" w:cs="Arial"/>
          <w:sz w:val="20"/>
          <w:szCs w:val="20"/>
        </w:rPr>
      </w:pPr>
    </w:p>
    <w:p w14:paraId="75E49DEA" w14:textId="3A72B297" w:rsidR="00236814" w:rsidRPr="00BA2385" w:rsidRDefault="00C7794B" w:rsidP="00771483">
      <w:pPr>
        <w:spacing w:after="0" w:line="240" w:lineRule="auto"/>
        <w:ind w:left="851" w:hanging="851"/>
        <w:rPr>
          <w:rFonts w:ascii="Arial" w:hAnsi="Arial" w:cs="Arial"/>
          <w:sz w:val="20"/>
          <w:szCs w:val="20"/>
        </w:rPr>
      </w:pPr>
      <w:r w:rsidRPr="00BA2385">
        <w:rPr>
          <w:rFonts w:ascii="Arial" w:hAnsi="Arial" w:cs="Arial"/>
          <w:sz w:val="20"/>
          <w:szCs w:val="20"/>
        </w:rPr>
        <w:t>3.10</w:t>
      </w:r>
      <w:r w:rsidRPr="00BA2385">
        <w:rPr>
          <w:rFonts w:ascii="Arial" w:hAnsi="Arial" w:cs="Arial"/>
          <w:sz w:val="20"/>
          <w:szCs w:val="20"/>
        </w:rPr>
        <w:tab/>
        <w:t>Inschrijver heeft zich er voor de aanlevering van de stalen van overtuigd dat de aangeleverde materialen en kleurstellingen leverbaar zijn, conform de gestelde garanties en nalevergaranties.</w:t>
      </w:r>
    </w:p>
    <w:p w14:paraId="61450359" w14:textId="77777777" w:rsidR="002D79DF" w:rsidRPr="009E3BB3" w:rsidRDefault="002D79DF" w:rsidP="002D79DF">
      <w:pPr>
        <w:pStyle w:val="Lijstalinea"/>
        <w:spacing w:after="0" w:line="240" w:lineRule="auto"/>
        <w:ind w:left="567"/>
        <w:jc w:val="both"/>
        <w:rPr>
          <w:rFonts w:ascii="Arial" w:hAnsi="Arial" w:cs="Arial"/>
        </w:rPr>
      </w:pPr>
    </w:p>
    <w:p w14:paraId="2B52B7EF" w14:textId="50D33347" w:rsidR="00871909" w:rsidRPr="00871909" w:rsidRDefault="009E5FEF" w:rsidP="00CB6C29">
      <w:pPr>
        <w:pStyle w:val="Kop1"/>
      </w:pPr>
      <w:bookmarkStart w:id="4" w:name="_Toc174957665"/>
      <w:bookmarkStart w:id="5" w:name="_Toc206489885"/>
      <w:r w:rsidRPr="00D301EC">
        <w:t>Logistiek</w:t>
      </w:r>
      <w:bookmarkEnd w:id="4"/>
      <w:bookmarkEnd w:id="5"/>
    </w:p>
    <w:p w14:paraId="214FBA0D" w14:textId="77777777" w:rsidR="009E5FEF" w:rsidRPr="00D301EC" w:rsidRDefault="009E5FEF" w:rsidP="00480BEB">
      <w:pPr>
        <w:spacing w:after="0" w:line="240" w:lineRule="auto"/>
      </w:pPr>
    </w:p>
    <w:p w14:paraId="7B088394" w14:textId="065012AB" w:rsidR="00A94A92" w:rsidRDefault="00A94A92" w:rsidP="00AD1D85">
      <w:pPr>
        <w:pStyle w:val="Lijstalinea"/>
        <w:numPr>
          <w:ilvl w:val="1"/>
          <w:numId w:val="1"/>
        </w:numPr>
        <w:spacing w:after="0" w:line="240" w:lineRule="auto"/>
        <w:ind w:left="851" w:hanging="794"/>
        <w:jc w:val="both"/>
        <w:rPr>
          <w:rFonts w:ascii="Arial" w:hAnsi="Arial" w:cs="Arial"/>
          <w:sz w:val="20"/>
          <w:szCs w:val="20"/>
        </w:rPr>
      </w:pPr>
      <w:r w:rsidRPr="00005778">
        <w:rPr>
          <w:rFonts w:ascii="Arial" w:hAnsi="Arial" w:cs="Arial"/>
          <w:sz w:val="20"/>
          <w:szCs w:val="20"/>
        </w:rPr>
        <w:t xml:space="preserve">Hecht is een organisatie die gedurende de looptijd van de overeenkomst aan grote veranderingen onderhevig kan zijn op het gebied van huisvesting. </w:t>
      </w:r>
      <w:r w:rsidR="009E5FEF" w:rsidRPr="00005778">
        <w:rPr>
          <w:rFonts w:ascii="Arial" w:hAnsi="Arial" w:cs="Arial"/>
          <w:sz w:val="20"/>
          <w:szCs w:val="20"/>
        </w:rPr>
        <w:t xml:space="preserve">Opdrachtnemer gaat ermee akkoord dat hij bij Hecht te maken kan krijgen met </w:t>
      </w:r>
      <w:r w:rsidRPr="00005778">
        <w:rPr>
          <w:rFonts w:ascii="Arial" w:hAnsi="Arial" w:cs="Arial"/>
          <w:sz w:val="20"/>
          <w:szCs w:val="20"/>
        </w:rPr>
        <w:t>verandering van de aantallen</w:t>
      </w:r>
      <w:r w:rsidR="009E5FEF" w:rsidRPr="00005778">
        <w:rPr>
          <w:rFonts w:ascii="Arial" w:hAnsi="Arial" w:cs="Arial"/>
          <w:sz w:val="20"/>
          <w:szCs w:val="20"/>
        </w:rPr>
        <w:t xml:space="preserve"> afleveradressen</w:t>
      </w:r>
      <w:r w:rsidRPr="00005778">
        <w:rPr>
          <w:rFonts w:ascii="Arial" w:hAnsi="Arial" w:cs="Arial"/>
          <w:sz w:val="20"/>
          <w:szCs w:val="20"/>
        </w:rPr>
        <w:t xml:space="preserve"> gedurende de overeenkomst</w:t>
      </w:r>
      <w:r w:rsidR="009E5FEF" w:rsidRPr="00005778">
        <w:rPr>
          <w:rFonts w:ascii="Arial" w:hAnsi="Arial" w:cs="Arial"/>
          <w:sz w:val="20"/>
          <w:szCs w:val="20"/>
        </w:rPr>
        <w:t xml:space="preserve">. </w:t>
      </w:r>
    </w:p>
    <w:p w14:paraId="7E1EEDB1" w14:textId="77777777" w:rsidR="00005778" w:rsidRDefault="00005778" w:rsidP="00005778">
      <w:pPr>
        <w:pStyle w:val="Lijstalinea"/>
        <w:spacing w:after="0" w:line="240" w:lineRule="auto"/>
        <w:ind w:left="851"/>
        <w:jc w:val="both"/>
        <w:rPr>
          <w:rFonts w:ascii="Arial" w:hAnsi="Arial" w:cs="Arial"/>
          <w:sz w:val="20"/>
          <w:szCs w:val="20"/>
        </w:rPr>
      </w:pPr>
    </w:p>
    <w:p w14:paraId="6BFDB7C6" w14:textId="3AC5C620" w:rsidR="00005778" w:rsidRDefault="00005778" w:rsidP="00B916DB">
      <w:pPr>
        <w:pStyle w:val="Lijstalinea"/>
        <w:numPr>
          <w:ilvl w:val="1"/>
          <w:numId w:val="1"/>
        </w:numPr>
        <w:spacing w:after="0" w:line="240" w:lineRule="auto"/>
        <w:ind w:left="851" w:hanging="851"/>
        <w:jc w:val="both"/>
        <w:rPr>
          <w:rFonts w:ascii="Arial" w:hAnsi="Arial" w:cs="Arial"/>
          <w:sz w:val="20"/>
          <w:szCs w:val="20"/>
        </w:rPr>
      </w:pPr>
      <w:r w:rsidRPr="00005778">
        <w:rPr>
          <w:rFonts w:ascii="Arial" w:hAnsi="Arial" w:cs="Arial"/>
          <w:sz w:val="20"/>
          <w:szCs w:val="20"/>
        </w:rPr>
        <w:t xml:space="preserve">De dienstverlening, zoals omschreven in de opdracht, vindt plaats op alle locaties </w:t>
      </w:r>
      <w:r w:rsidR="00790591">
        <w:rPr>
          <w:rFonts w:ascii="Arial" w:hAnsi="Arial" w:cs="Arial"/>
          <w:sz w:val="20"/>
          <w:szCs w:val="20"/>
        </w:rPr>
        <w:t xml:space="preserve">binnen het werkgebied </w:t>
      </w:r>
      <w:r w:rsidRPr="00005778">
        <w:rPr>
          <w:rFonts w:ascii="Arial" w:hAnsi="Arial" w:cs="Arial"/>
          <w:sz w:val="20"/>
          <w:szCs w:val="20"/>
        </w:rPr>
        <w:t xml:space="preserve">van opdrachtgever </w:t>
      </w:r>
      <w:r w:rsidR="00790591">
        <w:rPr>
          <w:rFonts w:ascii="Arial" w:hAnsi="Arial" w:cs="Arial"/>
          <w:sz w:val="20"/>
          <w:szCs w:val="20"/>
        </w:rPr>
        <w:t>inclusief de huiswerklocaties.</w:t>
      </w:r>
    </w:p>
    <w:p w14:paraId="3836E848" w14:textId="77777777" w:rsidR="00480BEB" w:rsidRPr="00480BEB" w:rsidRDefault="00480BEB" w:rsidP="00480BEB">
      <w:pPr>
        <w:spacing w:after="0" w:line="240" w:lineRule="auto"/>
        <w:jc w:val="both"/>
        <w:rPr>
          <w:rFonts w:ascii="Arial" w:hAnsi="Arial" w:cs="Arial"/>
          <w:sz w:val="20"/>
          <w:szCs w:val="20"/>
        </w:rPr>
      </w:pPr>
    </w:p>
    <w:p w14:paraId="77B93FBA" w14:textId="1615E5E3" w:rsidR="00C57BA4" w:rsidRPr="00790591" w:rsidRDefault="00005778" w:rsidP="00B916DB">
      <w:pPr>
        <w:pStyle w:val="Lijstalinea"/>
        <w:numPr>
          <w:ilvl w:val="1"/>
          <w:numId w:val="1"/>
        </w:numPr>
        <w:spacing w:after="0" w:line="240" w:lineRule="auto"/>
        <w:ind w:left="851" w:hanging="851"/>
        <w:jc w:val="both"/>
        <w:rPr>
          <w:rFonts w:ascii="Arial" w:hAnsi="Arial" w:cs="Arial"/>
          <w:sz w:val="20"/>
          <w:szCs w:val="20"/>
        </w:rPr>
      </w:pPr>
      <w:r w:rsidRPr="00005778">
        <w:rPr>
          <w:rFonts w:ascii="Arial" w:hAnsi="Arial" w:cs="Arial"/>
          <w:sz w:val="20"/>
          <w:szCs w:val="20"/>
        </w:rPr>
        <w:lastRenderedPageBreak/>
        <w:t>De dienstverlening vindt te alle</w:t>
      </w:r>
      <w:r>
        <w:rPr>
          <w:rFonts w:ascii="Arial" w:hAnsi="Arial" w:cs="Arial"/>
          <w:sz w:val="20"/>
          <w:szCs w:val="20"/>
        </w:rPr>
        <w:t>n</w:t>
      </w:r>
      <w:r w:rsidRPr="00005778">
        <w:rPr>
          <w:rFonts w:ascii="Arial" w:hAnsi="Arial" w:cs="Arial"/>
          <w:sz w:val="20"/>
          <w:szCs w:val="20"/>
        </w:rPr>
        <w:t xml:space="preserve"> tijde plaats op werkdagen tussen 08:</w:t>
      </w:r>
      <w:r w:rsidR="00412B7A">
        <w:rPr>
          <w:rFonts w:ascii="Arial" w:hAnsi="Arial" w:cs="Arial"/>
          <w:sz w:val="20"/>
          <w:szCs w:val="20"/>
        </w:rPr>
        <w:t>30</w:t>
      </w:r>
      <w:r w:rsidRPr="00005778">
        <w:rPr>
          <w:rFonts w:ascii="Arial" w:hAnsi="Arial" w:cs="Arial"/>
          <w:sz w:val="20"/>
          <w:szCs w:val="20"/>
        </w:rPr>
        <w:t xml:space="preserve"> uur en </w:t>
      </w:r>
      <w:r w:rsidR="007C7FDE">
        <w:rPr>
          <w:rFonts w:ascii="Arial" w:hAnsi="Arial" w:cs="Arial"/>
          <w:sz w:val="20"/>
          <w:szCs w:val="20"/>
        </w:rPr>
        <w:t>16:30</w:t>
      </w:r>
      <w:r w:rsidRPr="00005778">
        <w:rPr>
          <w:rFonts w:ascii="Arial" w:hAnsi="Arial" w:cs="Arial"/>
          <w:sz w:val="20"/>
          <w:szCs w:val="20"/>
        </w:rPr>
        <w:t xml:space="preserve"> uur en altijd in overleg met de opdrachtgever, onafhankelijk van een door de opdrachtnemer geplande route.</w:t>
      </w:r>
    </w:p>
    <w:p w14:paraId="75C0924B" w14:textId="77777777" w:rsidR="00C57BA4" w:rsidRPr="00005778" w:rsidRDefault="00C57BA4" w:rsidP="00B916DB">
      <w:pPr>
        <w:pStyle w:val="Lijstalinea"/>
        <w:spacing w:after="0" w:line="240" w:lineRule="auto"/>
        <w:ind w:left="851" w:hanging="851"/>
        <w:jc w:val="both"/>
        <w:rPr>
          <w:rFonts w:ascii="Arial" w:hAnsi="Arial" w:cs="Arial"/>
          <w:sz w:val="20"/>
          <w:szCs w:val="20"/>
        </w:rPr>
      </w:pPr>
    </w:p>
    <w:p w14:paraId="29DDB8A9" w14:textId="7084ACC3" w:rsidR="00005778" w:rsidRDefault="00005778" w:rsidP="00B916DB">
      <w:pPr>
        <w:pStyle w:val="Lijstalinea"/>
        <w:numPr>
          <w:ilvl w:val="1"/>
          <w:numId w:val="1"/>
        </w:numPr>
        <w:spacing w:after="0" w:line="240" w:lineRule="auto"/>
        <w:ind w:left="851" w:hanging="851"/>
        <w:jc w:val="both"/>
        <w:rPr>
          <w:rFonts w:ascii="Arial" w:hAnsi="Arial" w:cs="Arial"/>
          <w:sz w:val="20"/>
          <w:szCs w:val="20"/>
        </w:rPr>
      </w:pPr>
      <w:r w:rsidRPr="00005778">
        <w:rPr>
          <w:rFonts w:ascii="Arial" w:hAnsi="Arial" w:cs="Arial"/>
          <w:sz w:val="20"/>
          <w:szCs w:val="20"/>
        </w:rPr>
        <w:t xml:space="preserve">De levertijden van de te leveren producten zijn maximaal </w:t>
      </w:r>
      <w:r w:rsidR="00412EB8">
        <w:rPr>
          <w:rFonts w:ascii="Arial" w:hAnsi="Arial" w:cs="Arial"/>
          <w:sz w:val="20"/>
          <w:szCs w:val="20"/>
        </w:rPr>
        <w:t>6</w:t>
      </w:r>
      <w:r w:rsidRPr="00005778">
        <w:rPr>
          <w:rFonts w:ascii="Arial" w:hAnsi="Arial" w:cs="Arial"/>
          <w:sz w:val="20"/>
          <w:szCs w:val="20"/>
        </w:rPr>
        <w:t xml:space="preserve"> weken vanaf de dag van opdrachtverstrekking</w:t>
      </w:r>
    </w:p>
    <w:p w14:paraId="7D2359A9" w14:textId="77777777" w:rsidR="00C57BA4" w:rsidRPr="00C57BA4" w:rsidRDefault="00C57BA4" w:rsidP="00B916DB">
      <w:pPr>
        <w:pStyle w:val="Lijstalinea"/>
        <w:ind w:left="851" w:hanging="851"/>
        <w:rPr>
          <w:rFonts w:ascii="Arial" w:hAnsi="Arial" w:cs="Arial"/>
          <w:sz w:val="20"/>
          <w:szCs w:val="20"/>
        </w:rPr>
      </w:pPr>
    </w:p>
    <w:p w14:paraId="3A01EE75" w14:textId="77777777" w:rsidR="00005778" w:rsidRDefault="00005778" w:rsidP="00B916DB">
      <w:pPr>
        <w:pStyle w:val="Lijstalinea"/>
        <w:numPr>
          <w:ilvl w:val="1"/>
          <w:numId w:val="1"/>
        </w:numPr>
        <w:spacing w:after="0" w:line="240" w:lineRule="auto"/>
        <w:ind w:left="851" w:hanging="851"/>
        <w:jc w:val="both"/>
        <w:rPr>
          <w:rFonts w:ascii="Arial" w:hAnsi="Arial" w:cs="Arial"/>
          <w:sz w:val="20"/>
          <w:szCs w:val="20"/>
        </w:rPr>
      </w:pPr>
      <w:r w:rsidRPr="00005778">
        <w:rPr>
          <w:rFonts w:ascii="Arial" w:hAnsi="Arial" w:cs="Arial"/>
          <w:sz w:val="20"/>
          <w:szCs w:val="20"/>
        </w:rPr>
        <w:t>Indien een levering vertraagd is, dient de opdrachtnemer dit schriftelijk te melden zodra dit bekend is</w:t>
      </w:r>
    </w:p>
    <w:p w14:paraId="1145C8A8" w14:textId="77777777" w:rsidR="00C57BA4" w:rsidRPr="00005778" w:rsidRDefault="00C57BA4" w:rsidP="00B916DB">
      <w:pPr>
        <w:pStyle w:val="Lijstalinea"/>
        <w:spacing w:after="0" w:line="240" w:lineRule="auto"/>
        <w:ind w:left="851" w:hanging="851"/>
        <w:jc w:val="both"/>
        <w:rPr>
          <w:rFonts w:ascii="Arial" w:hAnsi="Arial" w:cs="Arial"/>
          <w:sz w:val="20"/>
          <w:szCs w:val="20"/>
        </w:rPr>
      </w:pPr>
    </w:p>
    <w:p w14:paraId="7725C7C8" w14:textId="3493DA30" w:rsidR="00005778" w:rsidRDefault="00005778" w:rsidP="00B916DB">
      <w:pPr>
        <w:pStyle w:val="Lijstalinea"/>
        <w:numPr>
          <w:ilvl w:val="1"/>
          <w:numId w:val="1"/>
        </w:numPr>
        <w:spacing w:after="0" w:line="240" w:lineRule="auto"/>
        <w:ind w:left="851" w:hanging="851"/>
        <w:jc w:val="both"/>
        <w:rPr>
          <w:rFonts w:ascii="Arial" w:hAnsi="Arial" w:cs="Arial"/>
          <w:sz w:val="20"/>
          <w:szCs w:val="20"/>
        </w:rPr>
      </w:pPr>
      <w:r w:rsidRPr="00005778">
        <w:rPr>
          <w:rFonts w:ascii="Arial" w:hAnsi="Arial" w:cs="Arial"/>
          <w:sz w:val="20"/>
          <w:szCs w:val="20"/>
        </w:rPr>
        <w:t xml:space="preserve">Indien een levering vertraagd is, zorgt de opdrachtnemer kosteloos voor vervangend meubilair voor de te overbruggen </w:t>
      </w:r>
      <w:r w:rsidR="000B26D4">
        <w:rPr>
          <w:rFonts w:ascii="Arial" w:hAnsi="Arial" w:cs="Arial"/>
          <w:sz w:val="20"/>
          <w:szCs w:val="20"/>
        </w:rPr>
        <w:t xml:space="preserve">periode totdat het </w:t>
      </w:r>
      <w:r w:rsidR="0081694C">
        <w:rPr>
          <w:rFonts w:ascii="Arial" w:hAnsi="Arial" w:cs="Arial"/>
          <w:sz w:val="20"/>
          <w:szCs w:val="20"/>
        </w:rPr>
        <w:t>vertraagde</w:t>
      </w:r>
      <w:r w:rsidR="000B26D4">
        <w:rPr>
          <w:rFonts w:ascii="Arial" w:hAnsi="Arial" w:cs="Arial"/>
          <w:sz w:val="20"/>
          <w:szCs w:val="20"/>
        </w:rPr>
        <w:t xml:space="preserve"> meubilair beschikbaar is.</w:t>
      </w:r>
    </w:p>
    <w:p w14:paraId="2B5581B4" w14:textId="77777777" w:rsidR="00C57BA4" w:rsidRPr="00C57BA4" w:rsidRDefault="00C57BA4" w:rsidP="00B916DB">
      <w:pPr>
        <w:pStyle w:val="Lijstalinea"/>
        <w:ind w:left="851" w:hanging="851"/>
        <w:rPr>
          <w:rFonts w:ascii="Arial" w:hAnsi="Arial" w:cs="Arial"/>
          <w:sz w:val="20"/>
          <w:szCs w:val="20"/>
        </w:rPr>
      </w:pPr>
    </w:p>
    <w:p w14:paraId="7F6E3638" w14:textId="707C07E4" w:rsidR="00005778" w:rsidRDefault="00005778" w:rsidP="00B916DB">
      <w:pPr>
        <w:pStyle w:val="Lijstalinea"/>
        <w:numPr>
          <w:ilvl w:val="1"/>
          <w:numId w:val="1"/>
        </w:numPr>
        <w:spacing w:after="0" w:line="240" w:lineRule="auto"/>
        <w:ind w:left="851" w:hanging="851"/>
        <w:jc w:val="both"/>
        <w:rPr>
          <w:rFonts w:ascii="Arial" w:hAnsi="Arial" w:cs="Arial"/>
          <w:sz w:val="20"/>
          <w:szCs w:val="20"/>
        </w:rPr>
      </w:pPr>
      <w:r w:rsidRPr="00005778">
        <w:rPr>
          <w:rFonts w:ascii="Arial" w:hAnsi="Arial" w:cs="Arial"/>
          <w:sz w:val="20"/>
          <w:szCs w:val="20"/>
        </w:rPr>
        <w:t>De opdrachtnemer dient alle te leveren producten op locatie klaar te maken voor gebruik en op te leveren op de daarvoor aangewezen plek, rekening houdend met de lokale logistieke situatie</w:t>
      </w:r>
      <w:r w:rsidR="00BD54AC">
        <w:rPr>
          <w:rFonts w:ascii="Arial" w:hAnsi="Arial" w:cs="Arial"/>
          <w:sz w:val="20"/>
          <w:szCs w:val="20"/>
        </w:rPr>
        <w:t xml:space="preserve"> (inclusief thuiswerklocaties)</w:t>
      </w:r>
    </w:p>
    <w:p w14:paraId="7B4EB337" w14:textId="77777777" w:rsidR="00C57BA4" w:rsidRPr="00005778" w:rsidRDefault="00C57BA4" w:rsidP="00B916DB">
      <w:pPr>
        <w:pStyle w:val="Lijstalinea"/>
        <w:spacing w:after="0" w:line="240" w:lineRule="auto"/>
        <w:ind w:left="851" w:hanging="851"/>
        <w:jc w:val="both"/>
        <w:rPr>
          <w:rFonts w:ascii="Arial" w:hAnsi="Arial" w:cs="Arial"/>
          <w:sz w:val="20"/>
          <w:szCs w:val="20"/>
        </w:rPr>
      </w:pPr>
    </w:p>
    <w:p w14:paraId="4222F835" w14:textId="7EE76220" w:rsidR="00005778" w:rsidRDefault="00BD54AC" w:rsidP="00B916DB">
      <w:pPr>
        <w:pStyle w:val="Lijstalinea"/>
        <w:numPr>
          <w:ilvl w:val="1"/>
          <w:numId w:val="1"/>
        </w:numPr>
        <w:spacing w:after="0" w:line="240" w:lineRule="auto"/>
        <w:ind w:left="851" w:hanging="851"/>
        <w:jc w:val="both"/>
        <w:rPr>
          <w:rFonts w:ascii="Arial" w:hAnsi="Arial" w:cs="Arial"/>
          <w:sz w:val="20"/>
          <w:szCs w:val="20"/>
        </w:rPr>
      </w:pPr>
      <w:r>
        <w:rPr>
          <w:rFonts w:ascii="Arial" w:hAnsi="Arial" w:cs="Arial"/>
          <w:sz w:val="20"/>
          <w:szCs w:val="20"/>
        </w:rPr>
        <w:t xml:space="preserve">Alle </w:t>
      </w:r>
      <w:r w:rsidR="00005778" w:rsidRPr="00005778">
        <w:rPr>
          <w:rFonts w:ascii="Arial" w:hAnsi="Arial" w:cs="Arial"/>
          <w:sz w:val="20"/>
          <w:szCs w:val="20"/>
        </w:rPr>
        <w:t xml:space="preserve">(losse) </w:t>
      </w:r>
      <w:r w:rsidRPr="00005778">
        <w:rPr>
          <w:rFonts w:ascii="Arial" w:hAnsi="Arial" w:cs="Arial"/>
          <w:sz w:val="20"/>
          <w:szCs w:val="20"/>
        </w:rPr>
        <w:t>verpakkingsmateria</w:t>
      </w:r>
      <w:r>
        <w:rPr>
          <w:rFonts w:ascii="Arial" w:hAnsi="Arial" w:cs="Arial"/>
          <w:sz w:val="20"/>
          <w:szCs w:val="20"/>
        </w:rPr>
        <w:t>len</w:t>
      </w:r>
      <w:r w:rsidR="00005778" w:rsidRPr="00005778">
        <w:rPr>
          <w:rFonts w:ascii="Arial" w:hAnsi="Arial" w:cs="Arial"/>
          <w:sz w:val="20"/>
          <w:szCs w:val="20"/>
        </w:rPr>
        <w:t xml:space="preserve"> </w:t>
      </w:r>
      <w:r>
        <w:rPr>
          <w:rFonts w:ascii="Arial" w:hAnsi="Arial" w:cs="Arial"/>
          <w:sz w:val="20"/>
          <w:szCs w:val="20"/>
        </w:rPr>
        <w:t>worden</w:t>
      </w:r>
      <w:r w:rsidR="00005778" w:rsidRPr="00005778">
        <w:rPr>
          <w:rFonts w:ascii="Arial" w:hAnsi="Arial" w:cs="Arial"/>
          <w:sz w:val="20"/>
          <w:szCs w:val="20"/>
        </w:rPr>
        <w:t xml:space="preserve"> door de opdrachtnemen na levering kosteloos retour genomen/ afgevoerd.</w:t>
      </w:r>
    </w:p>
    <w:p w14:paraId="10C8AFA2" w14:textId="77777777" w:rsidR="00C57BA4" w:rsidRPr="00005778" w:rsidRDefault="00C57BA4" w:rsidP="00B916DB">
      <w:pPr>
        <w:pStyle w:val="Lijstalinea"/>
        <w:spacing w:after="0" w:line="240" w:lineRule="auto"/>
        <w:ind w:left="851" w:hanging="851"/>
        <w:jc w:val="both"/>
        <w:rPr>
          <w:rFonts w:ascii="Arial" w:hAnsi="Arial" w:cs="Arial"/>
          <w:sz w:val="20"/>
          <w:szCs w:val="20"/>
        </w:rPr>
      </w:pPr>
    </w:p>
    <w:p w14:paraId="5298D874" w14:textId="77777777" w:rsidR="00005778" w:rsidRDefault="00005778" w:rsidP="00B916DB">
      <w:pPr>
        <w:pStyle w:val="Lijstalinea"/>
        <w:numPr>
          <w:ilvl w:val="1"/>
          <w:numId w:val="1"/>
        </w:numPr>
        <w:spacing w:after="0" w:line="240" w:lineRule="auto"/>
        <w:ind w:left="851" w:hanging="851"/>
        <w:jc w:val="both"/>
        <w:rPr>
          <w:rFonts w:ascii="Arial" w:hAnsi="Arial" w:cs="Arial"/>
          <w:sz w:val="20"/>
          <w:szCs w:val="20"/>
        </w:rPr>
      </w:pPr>
      <w:r w:rsidRPr="00005778">
        <w:rPr>
          <w:rFonts w:ascii="Arial" w:hAnsi="Arial" w:cs="Arial"/>
          <w:sz w:val="20"/>
          <w:szCs w:val="20"/>
        </w:rPr>
        <w:t>Deelleveringen zijn alleen toegestaan na overleg met opdrachtgever</w:t>
      </w:r>
    </w:p>
    <w:p w14:paraId="412F5567" w14:textId="77777777" w:rsidR="009E5FEF" w:rsidRPr="00D06B2A" w:rsidRDefault="009E5FEF" w:rsidP="00E76B8A">
      <w:pPr>
        <w:spacing w:after="0" w:line="240" w:lineRule="auto"/>
        <w:jc w:val="both"/>
        <w:rPr>
          <w:rFonts w:ascii="Arial" w:hAnsi="Arial" w:cs="Arial"/>
          <w:sz w:val="20"/>
          <w:szCs w:val="20"/>
        </w:rPr>
      </w:pPr>
    </w:p>
    <w:p w14:paraId="4FEC3007" w14:textId="77777777" w:rsidR="009E5FEF" w:rsidRPr="00D06B2A" w:rsidRDefault="009E5FEF" w:rsidP="00B916DB">
      <w:pPr>
        <w:pStyle w:val="Lijstalinea"/>
        <w:numPr>
          <w:ilvl w:val="1"/>
          <w:numId w:val="1"/>
        </w:numPr>
        <w:spacing w:after="0" w:line="240" w:lineRule="auto"/>
        <w:ind w:left="851" w:hanging="851"/>
        <w:jc w:val="both"/>
        <w:rPr>
          <w:rFonts w:ascii="Arial" w:hAnsi="Arial" w:cs="Arial"/>
          <w:sz w:val="20"/>
          <w:szCs w:val="20"/>
        </w:rPr>
      </w:pPr>
      <w:r w:rsidRPr="00D06B2A">
        <w:rPr>
          <w:rFonts w:ascii="Arial" w:hAnsi="Arial" w:cs="Arial"/>
          <w:sz w:val="20"/>
          <w:szCs w:val="20"/>
        </w:rPr>
        <w:t>Opdrachtnemer gaat ermee akkoord dat goederen in geen geval buiten het pand worden afgeleverd.</w:t>
      </w:r>
    </w:p>
    <w:p w14:paraId="38B4173E" w14:textId="77777777" w:rsidR="009E5FEF" w:rsidRPr="00D06B2A" w:rsidRDefault="009E5FEF" w:rsidP="009464BF">
      <w:pPr>
        <w:spacing w:after="0" w:line="240" w:lineRule="auto"/>
        <w:jc w:val="both"/>
        <w:rPr>
          <w:rFonts w:ascii="Arial" w:hAnsi="Arial" w:cs="Arial"/>
          <w:sz w:val="20"/>
          <w:szCs w:val="20"/>
          <w:highlight w:val="yellow"/>
        </w:rPr>
      </w:pPr>
    </w:p>
    <w:p w14:paraId="102A0A20" w14:textId="77777777" w:rsidR="009E5FEF" w:rsidRPr="00D06B2A" w:rsidRDefault="009E5FEF" w:rsidP="00B916DB">
      <w:pPr>
        <w:pStyle w:val="Lijstalinea"/>
        <w:numPr>
          <w:ilvl w:val="1"/>
          <w:numId w:val="1"/>
        </w:numPr>
        <w:spacing w:after="0" w:line="240" w:lineRule="auto"/>
        <w:ind w:left="851" w:hanging="851"/>
        <w:jc w:val="both"/>
        <w:rPr>
          <w:rFonts w:ascii="Arial" w:hAnsi="Arial" w:cs="Arial"/>
          <w:sz w:val="20"/>
          <w:szCs w:val="20"/>
        </w:rPr>
      </w:pPr>
      <w:r w:rsidRPr="00D06B2A">
        <w:rPr>
          <w:rFonts w:ascii="Arial" w:hAnsi="Arial" w:cs="Arial"/>
          <w:sz w:val="20"/>
          <w:szCs w:val="20"/>
        </w:rPr>
        <w:t xml:space="preserve">Bij elke aflevering voegt opdrachtnemer een pakbon, waarop ten minste staat vermeld: </w:t>
      </w:r>
    </w:p>
    <w:p w14:paraId="37D3242C" w14:textId="77777777" w:rsidR="009E5FEF" w:rsidRPr="00D06B2A" w:rsidRDefault="009E5FEF" w:rsidP="002D1A05">
      <w:pPr>
        <w:pStyle w:val="Lijstalinea"/>
        <w:numPr>
          <w:ilvl w:val="0"/>
          <w:numId w:val="3"/>
        </w:numPr>
        <w:spacing w:after="0" w:line="240" w:lineRule="auto"/>
        <w:ind w:left="851" w:firstLine="0"/>
        <w:jc w:val="both"/>
        <w:rPr>
          <w:rFonts w:ascii="Arial" w:hAnsi="Arial" w:cs="Arial"/>
          <w:sz w:val="20"/>
          <w:szCs w:val="20"/>
        </w:rPr>
      </w:pPr>
      <w:r w:rsidRPr="00D06B2A">
        <w:rPr>
          <w:rFonts w:ascii="Arial" w:hAnsi="Arial" w:cs="Arial"/>
          <w:sz w:val="20"/>
          <w:szCs w:val="20"/>
        </w:rPr>
        <w:t xml:space="preserve">productnaam </w:t>
      </w:r>
    </w:p>
    <w:p w14:paraId="3A1F8ED1" w14:textId="77777777" w:rsidR="009E5FEF" w:rsidRPr="00D06B2A" w:rsidRDefault="009E5FEF" w:rsidP="002D1A05">
      <w:pPr>
        <w:pStyle w:val="Lijstalinea"/>
        <w:numPr>
          <w:ilvl w:val="0"/>
          <w:numId w:val="3"/>
        </w:numPr>
        <w:spacing w:after="0" w:line="240" w:lineRule="auto"/>
        <w:ind w:left="851" w:firstLine="0"/>
        <w:jc w:val="both"/>
        <w:rPr>
          <w:rFonts w:ascii="Arial" w:hAnsi="Arial" w:cs="Arial"/>
          <w:sz w:val="20"/>
          <w:szCs w:val="20"/>
        </w:rPr>
      </w:pPr>
      <w:r w:rsidRPr="00D06B2A">
        <w:rPr>
          <w:rFonts w:ascii="Arial" w:hAnsi="Arial" w:cs="Arial"/>
          <w:sz w:val="20"/>
          <w:szCs w:val="20"/>
        </w:rPr>
        <w:t xml:space="preserve">geleverd aantal stuks </w:t>
      </w:r>
    </w:p>
    <w:p w14:paraId="67B6B1CE" w14:textId="77777777" w:rsidR="009E5FEF" w:rsidRPr="00D06B2A" w:rsidRDefault="009E5FEF" w:rsidP="002D1A05">
      <w:pPr>
        <w:pStyle w:val="Lijstalinea"/>
        <w:numPr>
          <w:ilvl w:val="0"/>
          <w:numId w:val="3"/>
        </w:numPr>
        <w:spacing w:after="0" w:line="240" w:lineRule="auto"/>
        <w:ind w:left="851" w:firstLine="0"/>
        <w:jc w:val="both"/>
        <w:rPr>
          <w:rFonts w:ascii="Arial" w:hAnsi="Arial" w:cs="Arial"/>
          <w:sz w:val="20"/>
          <w:szCs w:val="20"/>
        </w:rPr>
      </w:pPr>
      <w:r w:rsidRPr="00D06B2A">
        <w:rPr>
          <w:rFonts w:ascii="Arial" w:hAnsi="Arial" w:cs="Arial"/>
          <w:sz w:val="20"/>
          <w:szCs w:val="20"/>
        </w:rPr>
        <w:t xml:space="preserve">naam van de besteller, organisatieonderdeel en afdeling </w:t>
      </w:r>
    </w:p>
    <w:p w14:paraId="66D0096B" w14:textId="77777777" w:rsidR="009E5FEF" w:rsidRPr="00D06B2A" w:rsidRDefault="009E5FEF" w:rsidP="002D1A05">
      <w:pPr>
        <w:pStyle w:val="Lijstalinea"/>
        <w:numPr>
          <w:ilvl w:val="0"/>
          <w:numId w:val="3"/>
        </w:numPr>
        <w:spacing w:after="0" w:line="240" w:lineRule="auto"/>
        <w:ind w:left="851" w:firstLine="0"/>
        <w:jc w:val="both"/>
        <w:rPr>
          <w:rFonts w:ascii="Arial" w:hAnsi="Arial" w:cs="Arial"/>
          <w:sz w:val="20"/>
          <w:szCs w:val="20"/>
        </w:rPr>
      </w:pPr>
      <w:r w:rsidRPr="00D06B2A">
        <w:rPr>
          <w:rFonts w:ascii="Arial" w:hAnsi="Arial" w:cs="Arial"/>
          <w:sz w:val="20"/>
          <w:szCs w:val="20"/>
        </w:rPr>
        <w:t xml:space="preserve">afleverlocatie </w:t>
      </w:r>
    </w:p>
    <w:p w14:paraId="5606490D" w14:textId="77777777" w:rsidR="009E5FEF" w:rsidRPr="00D06B2A" w:rsidRDefault="009E5FEF" w:rsidP="002D1A05">
      <w:pPr>
        <w:pStyle w:val="Lijstalinea"/>
        <w:numPr>
          <w:ilvl w:val="0"/>
          <w:numId w:val="3"/>
        </w:numPr>
        <w:spacing w:after="0" w:line="240" w:lineRule="auto"/>
        <w:ind w:left="851" w:firstLine="0"/>
        <w:jc w:val="both"/>
        <w:rPr>
          <w:rFonts w:ascii="Arial" w:hAnsi="Arial" w:cs="Arial"/>
          <w:sz w:val="20"/>
          <w:szCs w:val="20"/>
        </w:rPr>
      </w:pPr>
      <w:r w:rsidRPr="00D06B2A">
        <w:rPr>
          <w:rFonts w:ascii="Arial" w:hAnsi="Arial" w:cs="Arial"/>
          <w:sz w:val="20"/>
          <w:szCs w:val="20"/>
        </w:rPr>
        <w:t xml:space="preserve">afleverdatum </w:t>
      </w:r>
    </w:p>
    <w:p w14:paraId="4A2D693D" w14:textId="77777777" w:rsidR="009E5FEF" w:rsidRPr="00D06B2A" w:rsidRDefault="009E5FEF" w:rsidP="002D1A05">
      <w:pPr>
        <w:pStyle w:val="Lijstalinea"/>
        <w:numPr>
          <w:ilvl w:val="0"/>
          <w:numId w:val="3"/>
        </w:numPr>
        <w:spacing w:after="0" w:line="240" w:lineRule="auto"/>
        <w:ind w:left="851" w:firstLine="0"/>
        <w:jc w:val="both"/>
        <w:rPr>
          <w:rFonts w:ascii="Arial" w:hAnsi="Arial" w:cs="Arial"/>
          <w:sz w:val="20"/>
          <w:szCs w:val="20"/>
        </w:rPr>
      </w:pPr>
      <w:r w:rsidRPr="00D06B2A">
        <w:rPr>
          <w:rFonts w:ascii="Arial" w:hAnsi="Arial" w:cs="Arial"/>
          <w:sz w:val="20"/>
          <w:szCs w:val="20"/>
        </w:rPr>
        <w:t xml:space="preserve">verpakkingseenheid </w:t>
      </w:r>
    </w:p>
    <w:p w14:paraId="4B2B2A1E" w14:textId="3BC1AA89" w:rsidR="009E5FEF" w:rsidRPr="00D06B2A" w:rsidRDefault="009E5FEF" w:rsidP="002D1A05">
      <w:pPr>
        <w:pStyle w:val="Lijstalinea"/>
        <w:numPr>
          <w:ilvl w:val="0"/>
          <w:numId w:val="3"/>
        </w:numPr>
        <w:spacing w:after="0" w:line="240" w:lineRule="auto"/>
        <w:ind w:left="851" w:firstLine="0"/>
        <w:jc w:val="both"/>
        <w:rPr>
          <w:rFonts w:ascii="Arial" w:hAnsi="Arial" w:cs="Arial"/>
          <w:sz w:val="20"/>
          <w:szCs w:val="20"/>
        </w:rPr>
      </w:pPr>
      <w:r w:rsidRPr="00D06B2A">
        <w:rPr>
          <w:rFonts w:ascii="Arial" w:hAnsi="Arial" w:cs="Arial"/>
          <w:sz w:val="20"/>
          <w:szCs w:val="20"/>
        </w:rPr>
        <w:t>aantal</w:t>
      </w:r>
    </w:p>
    <w:p w14:paraId="51FB9C63" w14:textId="77777777" w:rsidR="009E5FEF" w:rsidRPr="00D06B2A" w:rsidRDefault="009E5FEF" w:rsidP="002D1A05">
      <w:pPr>
        <w:pStyle w:val="Lijstalinea"/>
        <w:numPr>
          <w:ilvl w:val="0"/>
          <w:numId w:val="3"/>
        </w:numPr>
        <w:spacing w:after="0" w:line="240" w:lineRule="auto"/>
        <w:ind w:left="851" w:firstLine="0"/>
        <w:jc w:val="both"/>
        <w:rPr>
          <w:rFonts w:ascii="Arial" w:hAnsi="Arial" w:cs="Arial"/>
          <w:sz w:val="20"/>
          <w:szCs w:val="20"/>
        </w:rPr>
      </w:pPr>
      <w:r w:rsidRPr="00D06B2A">
        <w:rPr>
          <w:rFonts w:ascii="Arial" w:hAnsi="Arial" w:cs="Arial"/>
          <w:sz w:val="20"/>
          <w:szCs w:val="20"/>
        </w:rPr>
        <w:t xml:space="preserve">informatie over een eventuele deellevering </w:t>
      </w:r>
    </w:p>
    <w:p w14:paraId="3CAB537D" w14:textId="77777777" w:rsidR="009E5FEF" w:rsidRPr="00D06B2A" w:rsidRDefault="009E5FEF" w:rsidP="002D1A05">
      <w:pPr>
        <w:pStyle w:val="Lijstalinea"/>
        <w:numPr>
          <w:ilvl w:val="0"/>
          <w:numId w:val="3"/>
        </w:numPr>
        <w:spacing w:after="0" w:line="240" w:lineRule="auto"/>
        <w:ind w:left="851" w:firstLine="0"/>
        <w:jc w:val="both"/>
        <w:rPr>
          <w:rFonts w:ascii="Arial" w:hAnsi="Arial" w:cs="Arial"/>
          <w:sz w:val="20"/>
          <w:szCs w:val="20"/>
        </w:rPr>
      </w:pPr>
      <w:r w:rsidRPr="00D06B2A">
        <w:rPr>
          <w:rFonts w:ascii="Arial" w:hAnsi="Arial" w:cs="Arial"/>
          <w:sz w:val="20"/>
          <w:szCs w:val="20"/>
        </w:rPr>
        <w:t>productcode van de Hecht, als die bekend is</w:t>
      </w:r>
    </w:p>
    <w:p w14:paraId="13AEADDE" w14:textId="77777777" w:rsidR="009E5FEF" w:rsidRPr="00D06B2A" w:rsidRDefault="009E5FEF" w:rsidP="00B916DB">
      <w:pPr>
        <w:pStyle w:val="Lijstalinea"/>
        <w:spacing w:after="0" w:line="240" w:lineRule="auto"/>
        <w:ind w:left="851" w:hanging="851"/>
        <w:jc w:val="both"/>
        <w:rPr>
          <w:rFonts w:ascii="Arial" w:hAnsi="Arial" w:cs="Arial"/>
          <w:sz w:val="20"/>
          <w:szCs w:val="20"/>
        </w:rPr>
      </w:pPr>
    </w:p>
    <w:p w14:paraId="2F50CDC1" w14:textId="447F76FE" w:rsidR="009E5FEF" w:rsidRPr="00D06B2A" w:rsidRDefault="009E5FEF" w:rsidP="00B916DB">
      <w:pPr>
        <w:pStyle w:val="Lijstalinea"/>
        <w:numPr>
          <w:ilvl w:val="1"/>
          <w:numId w:val="1"/>
        </w:numPr>
        <w:spacing w:after="0" w:line="240" w:lineRule="auto"/>
        <w:ind w:left="851" w:hanging="851"/>
        <w:jc w:val="both"/>
        <w:rPr>
          <w:rFonts w:ascii="Arial" w:hAnsi="Arial" w:cs="Arial"/>
          <w:sz w:val="20"/>
          <w:szCs w:val="20"/>
        </w:rPr>
      </w:pPr>
      <w:r w:rsidRPr="6B759EA1">
        <w:rPr>
          <w:rFonts w:ascii="Arial" w:hAnsi="Arial" w:cs="Arial"/>
          <w:sz w:val="20"/>
          <w:szCs w:val="20"/>
        </w:rPr>
        <w:t xml:space="preserve">Is gedurende de looptijd van de raamovereenkomst een bepaald product niet (meer) te verkrijgen, dan levert opdrachtnemer een technisch en kwalitatief minimaal gelijkwaardig product tegen dezelfde commerciële condities. Per geval overlegt opdrachtnemer hierover met de </w:t>
      </w:r>
      <w:r w:rsidR="001E44F3">
        <w:rPr>
          <w:rFonts w:ascii="Arial" w:hAnsi="Arial" w:cs="Arial"/>
          <w:sz w:val="20"/>
          <w:szCs w:val="20"/>
        </w:rPr>
        <w:t>opdrachtgever.</w:t>
      </w:r>
    </w:p>
    <w:p w14:paraId="2F18381A" w14:textId="77777777" w:rsidR="009E5FEF" w:rsidRPr="00D06B2A" w:rsidRDefault="009E5FEF" w:rsidP="00B916DB">
      <w:pPr>
        <w:spacing w:after="0" w:line="240" w:lineRule="auto"/>
        <w:ind w:left="851" w:hanging="851"/>
        <w:jc w:val="both"/>
        <w:rPr>
          <w:rFonts w:ascii="Arial" w:hAnsi="Arial" w:cs="Arial"/>
          <w:sz w:val="20"/>
          <w:szCs w:val="20"/>
        </w:rPr>
      </w:pPr>
    </w:p>
    <w:p w14:paraId="4F2D0E4B" w14:textId="48E4BDF2" w:rsidR="009E5FEF" w:rsidRDefault="009E5FEF" w:rsidP="00B916DB">
      <w:pPr>
        <w:pStyle w:val="Lijstalinea"/>
        <w:numPr>
          <w:ilvl w:val="1"/>
          <w:numId w:val="1"/>
        </w:numPr>
        <w:spacing w:after="0" w:line="240" w:lineRule="auto"/>
        <w:ind w:left="851" w:hanging="851"/>
        <w:jc w:val="both"/>
        <w:rPr>
          <w:rFonts w:ascii="Arial" w:hAnsi="Arial" w:cs="Arial"/>
          <w:sz w:val="20"/>
          <w:szCs w:val="20"/>
        </w:rPr>
      </w:pPr>
      <w:r w:rsidRPr="004C60C1">
        <w:rPr>
          <w:rFonts w:ascii="Arial" w:hAnsi="Arial" w:cs="Arial"/>
          <w:sz w:val="20"/>
          <w:szCs w:val="20"/>
        </w:rPr>
        <w:t xml:space="preserve">Constateert de ontvanger van Hecht bij aflevering </w:t>
      </w:r>
      <w:r w:rsidR="004C60C1" w:rsidRPr="004C60C1">
        <w:rPr>
          <w:rFonts w:ascii="Arial" w:hAnsi="Arial" w:cs="Arial"/>
          <w:sz w:val="20"/>
          <w:szCs w:val="20"/>
        </w:rPr>
        <w:t xml:space="preserve">kantoormeubilair </w:t>
      </w:r>
      <w:r w:rsidRPr="004C60C1">
        <w:rPr>
          <w:rFonts w:ascii="Arial" w:hAnsi="Arial" w:cs="Arial"/>
          <w:sz w:val="20"/>
          <w:szCs w:val="20"/>
        </w:rPr>
        <w:t>beschadigingen, dan neemt opdrachtnemer het beschadigde deel retour en levert dit deel</w:t>
      </w:r>
      <w:r w:rsidR="006F7307">
        <w:rPr>
          <w:rFonts w:ascii="Arial" w:hAnsi="Arial" w:cs="Arial"/>
          <w:sz w:val="20"/>
          <w:szCs w:val="20"/>
        </w:rPr>
        <w:t xml:space="preserve"> nieuw</w:t>
      </w:r>
      <w:r w:rsidRPr="004C60C1">
        <w:rPr>
          <w:rFonts w:ascii="Arial" w:hAnsi="Arial" w:cs="Arial"/>
          <w:sz w:val="20"/>
          <w:szCs w:val="20"/>
        </w:rPr>
        <w:t xml:space="preserve"> uiterlijk binnen 2 werkdagen zonder bijkomende kosten.</w:t>
      </w:r>
    </w:p>
    <w:p w14:paraId="55C8EA2B" w14:textId="77777777" w:rsidR="00D80902" w:rsidRPr="00D06B2A" w:rsidRDefault="00D80902" w:rsidP="00D05D77">
      <w:pPr>
        <w:spacing w:after="0" w:line="240" w:lineRule="auto"/>
        <w:jc w:val="both"/>
        <w:rPr>
          <w:rFonts w:ascii="Arial" w:hAnsi="Arial" w:cs="Arial"/>
        </w:rPr>
      </w:pPr>
    </w:p>
    <w:p w14:paraId="1430EABB" w14:textId="0663943A" w:rsidR="00D030A4" w:rsidRPr="002366A2" w:rsidRDefault="0086557B" w:rsidP="00CB6C29">
      <w:pPr>
        <w:pStyle w:val="Kop1"/>
      </w:pPr>
      <w:bookmarkStart w:id="6" w:name="_Toc206489886"/>
      <w:r>
        <w:t>Service</w:t>
      </w:r>
      <w:r w:rsidR="00A323A7">
        <w:t xml:space="preserve">, </w:t>
      </w:r>
      <w:r w:rsidR="009654EE">
        <w:t>Reparaties</w:t>
      </w:r>
      <w:r w:rsidR="00A323A7">
        <w:t xml:space="preserve"> en </w:t>
      </w:r>
      <w:r w:rsidR="009654EE">
        <w:t>Garantie</w:t>
      </w:r>
      <w:bookmarkEnd w:id="6"/>
    </w:p>
    <w:p w14:paraId="3BCA0779" w14:textId="77777777" w:rsidR="00D030A4" w:rsidRPr="002366A2" w:rsidRDefault="00D030A4" w:rsidP="00FA431F">
      <w:pPr>
        <w:spacing w:after="0" w:line="240" w:lineRule="auto"/>
        <w:ind w:left="851" w:hanging="851"/>
        <w:jc w:val="both"/>
        <w:rPr>
          <w:rFonts w:ascii="Arial" w:hAnsi="Arial" w:cs="Arial"/>
        </w:rPr>
      </w:pPr>
    </w:p>
    <w:p w14:paraId="24A0370C" w14:textId="291F0899" w:rsidR="00672643" w:rsidRDefault="00672643" w:rsidP="00672643">
      <w:pPr>
        <w:spacing w:after="0" w:line="240" w:lineRule="auto"/>
        <w:ind w:left="851" w:hanging="851"/>
        <w:jc w:val="both"/>
        <w:rPr>
          <w:rFonts w:ascii="Arial" w:hAnsi="Arial" w:cs="Arial"/>
          <w:sz w:val="20"/>
          <w:szCs w:val="20"/>
        </w:rPr>
      </w:pPr>
      <w:r>
        <w:rPr>
          <w:rFonts w:ascii="Arial" w:hAnsi="Arial" w:cs="Arial"/>
          <w:sz w:val="20"/>
          <w:szCs w:val="20"/>
        </w:rPr>
        <w:t>5.1</w:t>
      </w:r>
      <w:r>
        <w:rPr>
          <w:rFonts w:ascii="Arial" w:hAnsi="Arial" w:cs="Arial"/>
          <w:sz w:val="20"/>
          <w:szCs w:val="20"/>
        </w:rPr>
        <w:tab/>
      </w:r>
      <w:r w:rsidRPr="00672643">
        <w:rPr>
          <w:rFonts w:ascii="Arial" w:hAnsi="Arial" w:cs="Arial"/>
          <w:sz w:val="20"/>
          <w:szCs w:val="20"/>
        </w:rPr>
        <w:t xml:space="preserve">De garantietermijn bedraagt - mede in het kader van het Duurzaamheidbeleid van </w:t>
      </w:r>
      <w:r w:rsidR="00833066">
        <w:rPr>
          <w:rFonts w:ascii="Arial" w:hAnsi="Arial" w:cs="Arial"/>
          <w:sz w:val="20"/>
          <w:szCs w:val="20"/>
        </w:rPr>
        <w:t>Hecht</w:t>
      </w:r>
      <w:r w:rsidRPr="00672643">
        <w:rPr>
          <w:rFonts w:ascii="Arial" w:hAnsi="Arial" w:cs="Arial"/>
          <w:sz w:val="20"/>
          <w:szCs w:val="20"/>
        </w:rPr>
        <w:t xml:space="preserve"> - tenminste </w:t>
      </w:r>
      <w:r w:rsidR="003548C7">
        <w:rPr>
          <w:rFonts w:ascii="Arial" w:hAnsi="Arial" w:cs="Arial"/>
          <w:sz w:val="20"/>
          <w:szCs w:val="20"/>
        </w:rPr>
        <w:t>6</w:t>
      </w:r>
      <w:r w:rsidRPr="00672643">
        <w:rPr>
          <w:rFonts w:ascii="Arial" w:hAnsi="Arial" w:cs="Arial"/>
          <w:sz w:val="20"/>
          <w:szCs w:val="20"/>
        </w:rPr>
        <w:t xml:space="preserve"> jaar voor al het te leveren meubilair en aanverwante goederen uit onderhavige aanbesteding, aansluitend op de opleveringsdatum.</w:t>
      </w:r>
    </w:p>
    <w:p w14:paraId="2F4F580C" w14:textId="77777777" w:rsidR="00672643" w:rsidRPr="00672643" w:rsidRDefault="00672643" w:rsidP="00672643">
      <w:pPr>
        <w:spacing w:after="0" w:line="240" w:lineRule="auto"/>
        <w:ind w:left="851" w:hanging="851"/>
        <w:jc w:val="both"/>
        <w:rPr>
          <w:rFonts w:ascii="Arial" w:hAnsi="Arial" w:cs="Arial"/>
          <w:sz w:val="20"/>
          <w:szCs w:val="20"/>
        </w:rPr>
      </w:pPr>
    </w:p>
    <w:p w14:paraId="2CAAF325" w14:textId="353A2134" w:rsidR="00672643" w:rsidRDefault="00672643" w:rsidP="00672643">
      <w:pPr>
        <w:spacing w:after="0" w:line="240" w:lineRule="auto"/>
        <w:ind w:left="851" w:hanging="851"/>
        <w:jc w:val="both"/>
        <w:rPr>
          <w:rFonts w:ascii="Arial" w:hAnsi="Arial" w:cs="Arial"/>
          <w:sz w:val="20"/>
          <w:szCs w:val="20"/>
        </w:rPr>
      </w:pPr>
      <w:r>
        <w:rPr>
          <w:rFonts w:ascii="Arial" w:hAnsi="Arial" w:cs="Arial"/>
          <w:sz w:val="20"/>
          <w:szCs w:val="20"/>
        </w:rPr>
        <w:t>5.2</w:t>
      </w:r>
      <w:r>
        <w:rPr>
          <w:rFonts w:ascii="Arial" w:hAnsi="Arial" w:cs="Arial"/>
          <w:sz w:val="20"/>
          <w:szCs w:val="20"/>
        </w:rPr>
        <w:tab/>
      </w:r>
      <w:r w:rsidRPr="00672643">
        <w:rPr>
          <w:rFonts w:ascii="Arial" w:hAnsi="Arial" w:cs="Arial"/>
          <w:sz w:val="20"/>
          <w:szCs w:val="20"/>
        </w:rPr>
        <w:t>Na</w:t>
      </w:r>
      <w:r w:rsidR="0086557B">
        <w:rPr>
          <w:rFonts w:ascii="Arial" w:hAnsi="Arial" w:cs="Arial"/>
          <w:sz w:val="20"/>
          <w:szCs w:val="20"/>
        </w:rPr>
        <w:t xml:space="preserve"> </w:t>
      </w:r>
      <w:r w:rsidRPr="00672643">
        <w:rPr>
          <w:rFonts w:ascii="Arial" w:hAnsi="Arial" w:cs="Arial"/>
          <w:sz w:val="20"/>
          <w:szCs w:val="20"/>
        </w:rPr>
        <w:t>levergarantie</w:t>
      </w:r>
      <w:r w:rsidR="00146EFA">
        <w:rPr>
          <w:rFonts w:ascii="Arial" w:hAnsi="Arial" w:cs="Arial"/>
          <w:sz w:val="20"/>
          <w:szCs w:val="20"/>
        </w:rPr>
        <w:t>;</w:t>
      </w:r>
      <w:r w:rsidRPr="00672643">
        <w:rPr>
          <w:rFonts w:ascii="Arial" w:hAnsi="Arial" w:cs="Arial"/>
          <w:sz w:val="20"/>
          <w:szCs w:val="20"/>
        </w:rPr>
        <w:t xml:space="preserve"> Zowel voor het meubilair als voor losse onderdelen, als voor de gekozen stoffen geldt bij toekomstige leveringen dat de inschrijver deze gegarandeerd </w:t>
      </w:r>
      <w:r w:rsidR="00A41592">
        <w:rPr>
          <w:rFonts w:ascii="Arial" w:hAnsi="Arial" w:cs="Arial"/>
          <w:sz w:val="20"/>
          <w:szCs w:val="20"/>
        </w:rPr>
        <w:t>6</w:t>
      </w:r>
      <w:r w:rsidRPr="00672643">
        <w:rPr>
          <w:rFonts w:ascii="Arial" w:hAnsi="Arial" w:cs="Arial"/>
          <w:sz w:val="20"/>
          <w:szCs w:val="20"/>
        </w:rPr>
        <w:t xml:space="preserve"> jaar moet kunnen leveren.</w:t>
      </w:r>
    </w:p>
    <w:p w14:paraId="17E411C4" w14:textId="77777777" w:rsidR="00CD0CE1" w:rsidRPr="00672643" w:rsidRDefault="00CD0CE1" w:rsidP="00672643">
      <w:pPr>
        <w:spacing w:after="0" w:line="240" w:lineRule="auto"/>
        <w:ind w:left="851" w:hanging="851"/>
        <w:jc w:val="both"/>
        <w:rPr>
          <w:rFonts w:ascii="Arial" w:hAnsi="Arial" w:cs="Arial"/>
          <w:sz w:val="20"/>
          <w:szCs w:val="20"/>
        </w:rPr>
      </w:pPr>
    </w:p>
    <w:p w14:paraId="518FA231" w14:textId="0108F125" w:rsidR="00672643" w:rsidRDefault="00CD0CE1" w:rsidP="00672643">
      <w:pPr>
        <w:spacing w:after="0" w:line="240" w:lineRule="auto"/>
        <w:ind w:left="851" w:hanging="851"/>
        <w:jc w:val="both"/>
        <w:rPr>
          <w:rFonts w:ascii="Arial" w:hAnsi="Arial" w:cs="Arial"/>
          <w:sz w:val="20"/>
          <w:szCs w:val="20"/>
        </w:rPr>
      </w:pPr>
      <w:r>
        <w:rPr>
          <w:rFonts w:ascii="Arial" w:hAnsi="Arial" w:cs="Arial"/>
          <w:sz w:val="20"/>
          <w:szCs w:val="20"/>
        </w:rPr>
        <w:t>5.3</w:t>
      </w:r>
      <w:r>
        <w:rPr>
          <w:rFonts w:ascii="Arial" w:hAnsi="Arial" w:cs="Arial"/>
          <w:sz w:val="20"/>
          <w:szCs w:val="20"/>
        </w:rPr>
        <w:tab/>
      </w:r>
      <w:r w:rsidR="00672643" w:rsidRPr="00672643">
        <w:rPr>
          <w:rFonts w:ascii="Arial" w:hAnsi="Arial" w:cs="Arial"/>
          <w:sz w:val="20"/>
          <w:szCs w:val="20"/>
        </w:rPr>
        <w:t>Alle kosten voor correctief onderhoud, verhelpen van storingen en eventuele vervanging van meubilair of onderdelen daarvan maken gedurende de garantieperiode deel uit van de aanbieding en zijn dus voor opdrachtnemer (dit is inclusief arbeid, transport- en voorrijkosten, materiaalkosten en eventuele andere kosten).</w:t>
      </w:r>
    </w:p>
    <w:p w14:paraId="6F18FE6B" w14:textId="77777777" w:rsidR="00CD30E1" w:rsidRDefault="00CD30E1" w:rsidP="00672643">
      <w:pPr>
        <w:spacing w:after="0" w:line="240" w:lineRule="auto"/>
        <w:ind w:left="851" w:hanging="851"/>
        <w:jc w:val="both"/>
        <w:rPr>
          <w:rFonts w:ascii="Arial" w:hAnsi="Arial" w:cs="Arial"/>
          <w:sz w:val="20"/>
          <w:szCs w:val="20"/>
        </w:rPr>
      </w:pPr>
    </w:p>
    <w:p w14:paraId="37C0835B" w14:textId="7214D4B9" w:rsidR="00672643" w:rsidRDefault="0001590B" w:rsidP="00672643">
      <w:pPr>
        <w:spacing w:after="0" w:line="240" w:lineRule="auto"/>
        <w:ind w:left="851" w:hanging="851"/>
        <w:jc w:val="both"/>
        <w:rPr>
          <w:rFonts w:ascii="Arial" w:hAnsi="Arial" w:cs="Arial"/>
          <w:sz w:val="20"/>
          <w:szCs w:val="20"/>
        </w:rPr>
      </w:pPr>
      <w:r>
        <w:rPr>
          <w:rFonts w:ascii="Arial" w:hAnsi="Arial" w:cs="Arial"/>
          <w:sz w:val="20"/>
          <w:szCs w:val="20"/>
        </w:rPr>
        <w:t>5.</w:t>
      </w:r>
      <w:r w:rsidR="00CD30E1">
        <w:rPr>
          <w:rFonts w:ascii="Arial" w:hAnsi="Arial" w:cs="Arial"/>
          <w:sz w:val="20"/>
          <w:szCs w:val="20"/>
        </w:rPr>
        <w:t>4</w:t>
      </w:r>
      <w:r>
        <w:rPr>
          <w:rFonts w:ascii="Arial" w:hAnsi="Arial" w:cs="Arial"/>
          <w:sz w:val="20"/>
          <w:szCs w:val="20"/>
        </w:rPr>
        <w:tab/>
      </w:r>
      <w:r w:rsidR="00672643" w:rsidRPr="00672643">
        <w:rPr>
          <w:rFonts w:ascii="Arial" w:hAnsi="Arial" w:cs="Arial"/>
          <w:sz w:val="20"/>
          <w:szCs w:val="20"/>
        </w:rPr>
        <w:t xml:space="preserve">Bij melding van een probleem binnen de garantieperiode wordt dit binnen </w:t>
      </w:r>
      <w:r w:rsidR="00C938AC">
        <w:rPr>
          <w:rFonts w:ascii="Arial" w:hAnsi="Arial" w:cs="Arial"/>
          <w:sz w:val="20"/>
          <w:szCs w:val="20"/>
        </w:rPr>
        <w:t xml:space="preserve">5 </w:t>
      </w:r>
      <w:r w:rsidR="00672643" w:rsidRPr="00672643">
        <w:rPr>
          <w:rFonts w:ascii="Arial" w:hAnsi="Arial" w:cs="Arial"/>
          <w:sz w:val="20"/>
          <w:szCs w:val="20"/>
        </w:rPr>
        <w:t>werkdagen ter plaatse onderzocht en waar mogelijk opgelost. Is dit niet mogelijk, dan stelt de Opdrachtnemer indien nodig kosteloos vervangend meubilair ter beschikking.</w:t>
      </w:r>
    </w:p>
    <w:p w14:paraId="6E02C30F" w14:textId="77777777" w:rsidR="00974C39" w:rsidRDefault="00974C39" w:rsidP="00672643">
      <w:pPr>
        <w:spacing w:after="0" w:line="240" w:lineRule="auto"/>
        <w:ind w:left="851" w:hanging="851"/>
        <w:jc w:val="both"/>
        <w:rPr>
          <w:rFonts w:ascii="Arial" w:hAnsi="Arial" w:cs="Arial"/>
          <w:sz w:val="20"/>
          <w:szCs w:val="20"/>
        </w:rPr>
      </w:pPr>
    </w:p>
    <w:p w14:paraId="3EDAFDB8" w14:textId="5F9F757E" w:rsidR="00E165B5" w:rsidRPr="00E165B5" w:rsidRDefault="00E165B5" w:rsidP="00E165B5">
      <w:pPr>
        <w:spacing w:after="0" w:line="240" w:lineRule="auto"/>
        <w:ind w:left="851" w:hanging="851"/>
        <w:jc w:val="both"/>
        <w:rPr>
          <w:rFonts w:ascii="Arial" w:hAnsi="Arial" w:cs="Arial"/>
          <w:sz w:val="20"/>
          <w:szCs w:val="20"/>
        </w:rPr>
      </w:pPr>
      <w:r>
        <w:rPr>
          <w:rFonts w:ascii="Arial" w:hAnsi="Arial" w:cs="Arial"/>
          <w:sz w:val="20"/>
          <w:szCs w:val="20"/>
        </w:rPr>
        <w:t>5.5</w:t>
      </w:r>
      <w:r>
        <w:rPr>
          <w:rFonts w:ascii="Arial" w:hAnsi="Arial" w:cs="Arial"/>
          <w:sz w:val="20"/>
          <w:szCs w:val="20"/>
        </w:rPr>
        <w:tab/>
      </w:r>
      <w:r w:rsidRPr="00E165B5">
        <w:rPr>
          <w:rFonts w:ascii="Arial" w:hAnsi="Arial" w:cs="Arial"/>
          <w:sz w:val="20"/>
          <w:szCs w:val="20"/>
        </w:rPr>
        <w:t xml:space="preserve">Opdrachtnemer voorziet in het leveren van onderdelen, zodat </w:t>
      </w:r>
      <w:r w:rsidR="003D5046">
        <w:rPr>
          <w:rFonts w:ascii="Arial" w:hAnsi="Arial" w:cs="Arial"/>
          <w:sz w:val="20"/>
          <w:szCs w:val="20"/>
        </w:rPr>
        <w:t>(</w:t>
      </w:r>
      <w:r w:rsidRPr="00E165B5">
        <w:rPr>
          <w:rFonts w:ascii="Arial" w:hAnsi="Arial" w:cs="Arial"/>
          <w:sz w:val="20"/>
          <w:szCs w:val="20"/>
        </w:rPr>
        <w:t>kleine</w:t>
      </w:r>
      <w:r w:rsidR="003D5046">
        <w:rPr>
          <w:rFonts w:ascii="Arial" w:hAnsi="Arial" w:cs="Arial"/>
          <w:sz w:val="20"/>
          <w:szCs w:val="20"/>
        </w:rPr>
        <w:t>)</w:t>
      </w:r>
      <w:r w:rsidRPr="00E165B5">
        <w:rPr>
          <w:rFonts w:ascii="Arial" w:hAnsi="Arial" w:cs="Arial"/>
          <w:sz w:val="20"/>
          <w:szCs w:val="20"/>
        </w:rPr>
        <w:t xml:space="preserve"> reparaties door opdrachtgever zelf uitgevoerd kunnen worden. </w:t>
      </w:r>
    </w:p>
    <w:p w14:paraId="645B693D" w14:textId="77777777" w:rsidR="00E165B5" w:rsidRDefault="00E165B5" w:rsidP="00E165B5">
      <w:pPr>
        <w:spacing w:after="0" w:line="240" w:lineRule="auto"/>
        <w:ind w:left="851" w:hanging="851"/>
        <w:jc w:val="both"/>
        <w:rPr>
          <w:rFonts w:ascii="Arial" w:hAnsi="Arial" w:cs="Arial"/>
          <w:sz w:val="20"/>
          <w:szCs w:val="20"/>
        </w:rPr>
      </w:pPr>
    </w:p>
    <w:p w14:paraId="18152E79" w14:textId="32CDF53A" w:rsidR="00974C39" w:rsidRDefault="00E165B5" w:rsidP="00E165B5">
      <w:pPr>
        <w:spacing w:after="0" w:line="240" w:lineRule="auto"/>
        <w:ind w:left="851" w:hanging="851"/>
        <w:jc w:val="both"/>
        <w:rPr>
          <w:rFonts w:ascii="Arial" w:hAnsi="Arial" w:cs="Arial"/>
          <w:sz w:val="20"/>
          <w:szCs w:val="20"/>
        </w:rPr>
      </w:pPr>
      <w:r>
        <w:rPr>
          <w:rFonts w:ascii="Arial" w:hAnsi="Arial" w:cs="Arial"/>
          <w:sz w:val="20"/>
          <w:szCs w:val="20"/>
        </w:rPr>
        <w:t>5.6</w:t>
      </w:r>
      <w:r>
        <w:rPr>
          <w:rFonts w:ascii="Arial" w:hAnsi="Arial" w:cs="Arial"/>
          <w:sz w:val="20"/>
          <w:szCs w:val="20"/>
        </w:rPr>
        <w:tab/>
      </w:r>
      <w:r w:rsidRPr="00E165B5">
        <w:rPr>
          <w:rFonts w:ascii="Arial" w:hAnsi="Arial" w:cs="Arial"/>
          <w:sz w:val="20"/>
          <w:szCs w:val="20"/>
        </w:rPr>
        <w:t>Indien een melding wordt gemaakt door opdrachtgever voor het uitvoeren van een reparatie</w:t>
      </w:r>
      <w:r w:rsidR="003D5046">
        <w:rPr>
          <w:rFonts w:ascii="Arial" w:hAnsi="Arial" w:cs="Arial"/>
          <w:sz w:val="20"/>
          <w:szCs w:val="20"/>
        </w:rPr>
        <w:t xml:space="preserve"> (als opdrachtgever hier zelf niet toe in staat is) </w:t>
      </w:r>
      <w:r w:rsidRPr="00E165B5">
        <w:rPr>
          <w:rFonts w:ascii="Arial" w:hAnsi="Arial" w:cs="Arial"/>
          <w:sz w:val="20"/>
          <w:szCs w:val="20"/>
        </w:rPr>
        <w:t xml:space="preserve">, garantiemeldingen hierbij inbegrepen, dient opdrachtnemer de opdracht binnen </w:t>
      </w:r>
      <w:r w:rsidR="00011E00">
        <w:rPr>
          <w:rFonts w:ascii="Arial" w:hAnsi="Arial" w:cs="Arial"/>
          <w:sz w:val="20"/>
          <w:szCs w:val="20"/>
        </w:rPr>
        <w:t>5</w:t>
      </w:r>
      <w:r w:rsidRPr="00E165B5">
        <w:rPr>
          <w:rFonts w:ascii="Arial" w:hAnsi="Arial" w:cs="Arial"/>
          <w:sz w:val="20"/>
          <w:szCs w:val="20"/>
        </w:rPr>
        <w:t xml:space="preserve"> werkdagen uit te voeren.</w:t>
      </w:r>
    </w:p>
    <w:p w14:paraId="3B9252D4" w14:textId="77777777" w:rsidR="0001590B" w:rsidRDefault="0001590B" w:rsidP="00672643">
      <w:pPr>
        <w:spacing w:after="0" w:line="240" w:lineRule="auto"/>
        <w:ind w:left="851" w:hanging="851"/>
        <w:jc w:val="both"/>
        <w:rPr>
          <w:rFonts w:ascii="Arial" w:hAnsi="Arial" w:cs="Arial"/>
          <w:sz w:val="20"/>
          <w:szCs w:val="20"/>
        </w:rPr>
      </w:pPr>
    </w:p>
    <w:p w14:paraId="07927F08" w14:textId="75EC610F" w:rsidR="00672643" w:rsidRDefault="0001590B" w:rsidP="00672643">
      <w:pPr>
        <w:spacing w:after="0" w:line="240" w:lineRule="auto"/>
        <w:ind w:left="851" w:hanging="851"/>
        <w:jc w:val="both"/>
        <w:rPr>
          <w:rFonts w:ascii="Arial" w:hAnsi="Arial" w:cs="Arial"/>
          <w:sz w:val="20"/>
          <w:szCs w:val="20"/>
        </w:rPr>
      </w:pPr>
      <w:r>
        <w:rPr>
          <w:rFonts w:ascii="Arial" w:hAnsi="Arial" w:cs="Arial"/>
          <w:sz w:val="20"/>
          <w:szCs w:val="20"/>
        </w:rPr>
        <w:t>5.</w:t>
      </w:r>
      <w:r w:rsidR="00E165B5">
        <w:rPr>
          <w:rFonts w:ascii="Arial" w:hAnsi="Arial" w:cs="Arial"/>
          <w:sz w:val="20"/>
          <w:szCs w:val="20"/>
        </w:rPr>
        <w:t>7</w:t>
      </w:r>
      <w:r>
        <w:rPr>
          <w:rFonts w:ascii="Arial" w:hAnsi="Arial" w:cs="Arial"/>
          <w:sz w:val="20"/>
          <w:szCs w:val="20"/>
        </w:rPr>
        <w:tab/>
      </w:r>
      <w:r w:rsidR="00672643" w:rsidRPr="00672643">
        <w:rPr>
          <w:rFonts w:ascii="Arial" w:hAnsi="Arial" w:cs="Arial"/>
          <w:sz w:val="20"/>
          <w:szCs w:val="20"/>
        </w:rPr>
        <w:t xml:space="preserve">Vervangende onderdelen en nieuw te leveren meubilair in ‘dezelfde lijn’ als aangeboden door Opdrachtnemer, moeten tot </w:t>
      </w:r>
      <w:r w:rsidR="009F4BF5">
        <w:rPr>
          <w:rFonts w:ascii="Arial" w:hAnsi="Arial" w:cs="Arial"/>
          <w:sz w:val="20"/>
          <w:szCs w:val="20"/>
        </w:rPr>
        <w:t>6</w:t>
      </w:r>
      <w:r w:rsidR="00672643" w:rsidRPr="00672643">
        <w:rPr>
          <w:rFonts w:ascii="Arial" w:hAnsi="Arial" w:cs="Arial"/>
          <w:sz w:val="20"/>
          <w:szCs w:val="20"/>
        </w:rPr>
        <w:t xml:space="preserve"> jaar na datum van oplevering van de totale vervanging kunnen worden nageleverd.</w:t>
      </w:r>
    </w:p>
    <w:p w14:paraId="20B06247" w14:textId="77777777" w:rsidR="009F4BF5" w:rsidRDefault="009F4BF5" w:rsidP="00672643">
      <w:pPr>
        <w:spacing w:after="0" w:line="240" w:lineRule="auto"/>
        <w:ind w:left="851" w:hanging="851"/>
        <w:jc w:val="both"/>
        <w:rPr>
          <w:rFonts w:ascii="Arial" w:hAnsi="Arial" w:cs="Arial"/>
          <w:sz w:val="20"/>
          <w:szCs w:val="20"/>
        </w:rPr>
      </w:pPr>
    </w:p>
    <w:p w14:paraId="585FD9EE" w14:textId="55857F27" w:rsidR="00672643" w:rsidRDefault="009F4BF5" w:rsidP="00672643">
      <w:pPr>
        <w:spacing w:after="0" w:line="240" w:lineRule="auto"/>
        <w:ind w:left="851" w:hanging="851"/>
        <w:jc w:val="both"/>
        <w:rPr>
          <w:rFonts w:ascii="Arial" w:hAnsi="Arial" w:cs="Arial"/>
          <w:sz w:val="20"/>
          <w:szCs w:val="20"/>
        </w:rPr>
      </w:pPr>
      <w:r>
        <w:rPr>
          <w:rFonts w:ascii="Arial" w:hAnsi="Arial" w:cs="Arial"/>
          <w:sz w:val="20"/>
          <w:szCs w:val="20"/>
        </w:rPr>
        <w:t>5.</w:t>
      </w:r>
      <w:r w:rsidR="00E165B5">
        <w:rPr>
          <w:rFonts w:ascii="Arial" w:hAnsi="Arial" w:cs="Arial"/>
          <w:sz w:val="20"/>
          <w:szCs w:val="20"/>
        </w:rPr>
        <w:t>8</w:t>
      </w:r>
      <w:r>
        <w:rPr>
          <w:rFonts w:ascii="Arial" w:hAnsi="Arial" w:cs="Arial"/>
          <w:sz w:val="20"/>
          <w:szCs w:val="20"/>
        </w:rPr>
        <w:tab/>
      </w:r>
      <w:r w:rsidR="00672643" w:rsidRPr="00672643">
        <w:rPr>
          <w:rFonts w:ascii="Arial" w:hAnsi="Arial" w:cs="Arial"/>
          <w:sz w:val="20"/>
          <w:szCs w:val="20"/>
        </w:rPr>
        <w:t>Opdrachtnemer is voor calamiteiten op werkdagen tijdens kantooruren van 08.00 tot 17.00 uur telefonisch bereikbaar via een calamiteitennummer. Opdrachtgever ontvangt na melding van een storing, incident of klacht een bevestiging en een eerste terugkoppeling van de opdrachtnemer over te ondernemen of ondernomen acties.</w:t>
      </w:r>
    </w:p>
    <w:p w14:paraId="39AA0340" w14:textId="77777777" w:rsidR="00B84CA5" w:rsidRDefault="00B84CA5" w:rsidP="00672643">
      <w:pPr>
        <w:spacing w:after="0" w:line="240" w:lineRule="auto"/>
        <w:ind w:left="851" w:hanging="851"/>
        <w:jc w:val="both"/>
        <w:rPr>
          <w:rFonts w:ascii="Arial" w:hAnsi="Arial" w:cs="Arial"/>
          <w:sz w:val="20"/>
          <w:szCs w:val="20"/>
        </w:rPr>
      </w:pPr>
    </w:p>
    <w:p w14:paraId="3E985BB2" w14:textId="7173D707" w:rsidR="00672643" w:rsidRDefault="00B84CA5" w:rsidP="00672643">
      <w:pPr>
        <w:spacing w:after="0" w:line="240" w:lineRule="auto"/>
        <w:ind w:left="851" w:hanging="851"/>
        <w:jc w:val="both"/>
        <w:rPr>
          <w:rFonts w:ascii="Arial" w:hAnsi="Arial" w:cs="Arial"/>
          <w:sz w:val="20"/>
          <w:szCs w:val="20"/>
        </w:rPr>
      </w:pPr>
      <w:r>
        <w:rPr>
          <w:rFonts w:ascii="Arial" w:hAnsi="Arial" w:cs="Arial"/>
          <w:sz w:val="20"/>
          <w:szCs w:val="20"/>
        </w:rPr>
        <w:t>5.</w:t>
      </w:r>
      <w:r w:rsidR="00E165B5">
        <w:rPr>
          <w:rFonts w:ascii="Arial" w:hAnsi="Arial" w:cs="Arial"/>
          <w:sz w:val="20"/>
          <w:szCs w:val="20"/>
        </w:rPr>
        <w:t>9</w:t>
      </w:r>
      <w:r>
        <w:rPr>
          <w:rFonts w:ascii="Arial" w:hAnsi="Arial" w:cs="Arial"/>
          <w:sz w:val="20"/>
          <w:szCs w:val="20"/>
        </w:rPr>
        <w:tab/>
      </w:r>
      <w:r w:rsidR="00672643" w:rsidRPr="00672643">
        <w:rPr>
          <w:rFonts w:ascii="Arial" w:hAnsi="Arial" w:cs="Arial"/>
          <w:sz w:val="20"/>
          <w:szCs w:val="20"/>
        </w:rPr>
        <w:t>Alle door opdrachtnemer aangeboden kantoormeubilair moet schoongemaakt kunnen worden met gangbare en milieuvriendelijke schoonmaakmiddelen.</w:t>
      </w:r>
    </w:p>
    <w:p w14:paraId="0B6CD7B7" w14:textId="77777777" w:rsidR="00B84CA5" w:rsidRDefault="00B84CA5" w:rsidP="00672643">
      <w:pPr>
        <w:spacing w:after="0" w:line="240" w:lineRule="auto"/>
        <w:ind w:left="851" w:hanging="851"/>
        <w:jc w:val="both"/>
        <w:rPr>
          <w:rFonts w:ascii="Arial" w:hAnsi="Arial" w:cs="Arial"/>
          <w:sz w:val="20"/>
          <w:szCs w:val="20"/>
        </w:rPr>
      </w:pPr>
    </w:p>
    <w:p w14:paraId="52C3F698" w14:textId="641338B7" w:rsidR="005515BE" w:rsidRDefault="00B84CA5" w:rsidP="00672643">
      <w:pPr>
        <w:spacing w:after="0" w:line="240" w:lineRule="auto"/>
        <w:ind w:left="851" w:hanging="851"/>
        <w:jc w:val="both"/>
        <w:rPr>
          <w:rFonts w:ascii="Arial" w:hAnsi="Arial" w:cs="Arial"/>
          <w:sz w:val="20"/>
          <w:szCs w:val="20"/>
        </w:rPr>
      </w:pPr>
      <w:r>
        <w:rPr>
          <w:rFonts w:ascii="Arial" w:hAnsi="Arial" w:cs="Arial"/>
          <w:sz w:val="20"/>
          <w:szCs w:val="20"/>
        </w:rPr>
        <w:t>5.</w:t>
      </w:r>
      <w:r w:rsidR="00E165B5">
        <w:rPr>
          <w:rFonts w:ascii="Arial" w:hAnsi="Arial" w:cs="Arial"/>
          <w:sz w:val="20"/>
          <w:szCs w:val="20"/>
        </w:rPr>
        <w:t>10</w:t>
      </w:r>
      <w:r>
        <w:rPr>
          <w:rFonts w:ascii="Arial" w:hAnsi="Arial" w:cs="Arial"/>
          <w:sz w:val="20"/>
          <w:szCs w:val="20"/>
        </w:rPr>
        <w:tab/>
        <w:t>Opdrachtn</w:t>
      </w:r>
      <w:r w:rsidR="007C20AD">
        <w:rPr>
          <w:rFonts w:ascii="Arial" w:hAnsi="Arial" w:cs="Arial"/>
          <w:sz w:val="20"/>
          <w:szCs w:val="20"/>
        </w:rPr>
        <w:t>e</w:t>
      </w:r>
      <w:r>
        <w:rPr>
          <w:rFonts w:ascii="Arial" w:hAnsi="Arial" w:cs="Arial"/>
          <w:sz w:val="20"/>
          <w:szCs w:val="20"/>
        </w:rPr>
        <w:t>mer</w:t>
      </w:r>
      <w:r w:rsidR="00672643" w:rsidRPr="00672643">
        <w:rPr>
          <w:rFonts w:ascii="Arial" w:hAnsi="Arial" w:cs="Arial"/>
          <w:sz w:val="20"/>
          <w:szCs w:val="20"/>
        </w:rPr>
        <w:t xml:space="preserve"> dient op aanvraag van opdrachtgever overtollig </w:t>
      </w:r>
      <w:r w:rsidR="00347239">
        <w:rPr>
          <w:rFonts w:ascii="Arial" w:hAnsi="Arial" w:cs="Arial"/>
          <w:sz w:val="20"/>
          <w:szCs w:val="20"/>
        </w:rPr>
        <w:t>(oud</w:t>
      </w:r>
      <w:r w:rsidR="0083585C">
        <w:rPr>
          <w:rFonts w:ascii="Arial" w:hAnsi="Arial" w:cs="Arial"/>
          <w:sz w:val="20"/>
          <w:szCs w:val="20"/>
        </w:rPr>
        <w:t>/</w:t>
      </w:r>
      <w:r w:rsidR="00EE4DDE">
        <w:rPr>
          <w:rFonts w:ascii="Arial" w:hAnsi="Arial" w:cs="Arial"/>
          <w:sz w:val="20"/>
          <w:szCs w:val="20"/>
        </w:rPr>
        <w:t xml:space="preserve"> </w:t>
      </w:r>
      <w:r w:rsidR="0083585C">
        <w:rPr>
          <w:rFonts w:ascii="Arial" w:hAnsi="Arial" w:cs="Arial"/>
          <w:sz w:val="20"/>
          <w:szCs w:val="20"/>
        </w:rPr>
        <w:t>huidig</w:t>
      </w:r>
      <w:r w:rsidR="00347239">
        <w:rPr>
          <w:rFonts w:ascii="Arial" w:hAnsi="Arial" w:cs="Arial"/>
          <w:sz w:val="20"/>
          <w:szCs w:val="20"/>
        </w:rPr>
        <w:t xml:space="preserve">) </w:t>
      </w:r>
      <w:r w:rsidR="00672643" w:rsidRPr="00672643">
        <w:rPr>
          <w:rFonts w:ascii="Arial" w:hAnsi="Arial" w:cs="Arial"/>
          <w:sz w:val="20"/>
          <w:szCs w:val="20"/>
        </w:rPr>
        <w:t>meubilair</w:t>
      </w:r>
      <w:r w:rsidR="009774D9">
        <w:rPr>
          <w:rFonts w:ascii="Arial" w:hAnsi="Arial" w:cs="Arial"/>
          <w:sz w:val="20"/>
          <w:szCs w:val="20"/>
        </w:rPr>
        <w:t>,</w:t>
      </w:r>
      <w:r w:rsidR="00672643" w:rsidRPr="00672643">
        <w:rPr>
          <w:rFonts w:ascii="Arial" w:hAnsi="Arial" w:cs="Arial"/>
          <w:sz w:val="20"/>
          <w:szCs w:val="20"/>
        </w:rPr>
        <w:t xml:space="preserve"> </w:t>
      </w:r>
      <w:r w:rsidR="00B65150">
        <w:rPr>
          <w:rFonts w:ascii="Arial" w:hAnsi="Arial" w:cs="Arial"/>
          <w:sz w:val="20"/>
          <w:szCs w:val="20"/>
        </w:rPr>
        <w:t>in</w:t>
      </w:r>
      <w:r w:rsidR="00BF281B">
        <w:rPr>
          <w:rFonts w:ascii="Arial" w:hAnsi="Arial" w:cs="Arial"/>
          <w:sz w:val="20"/>
          <w:szCs w:val="20"/>
        </w:rPr>
        <w:t>clusief</w:t>
      </w:r>
      <w:r w:rsidR="0083585C">
        <w:rPr>
          <w:rFonts w:ascii="Arial" w:hAnsi="Arial" w:cs="Arial"/>
          <w:sz w:val="20"/>
          <w:szCs w:val="20"/>
        </w:rPr>
        <w:t xml:space="preserve"> </w:t>
      </w:r>
      <w:r w:rsidR="00BF281B">
        <w:rPr>
          <w:rFonts w:ascii="Arial" w:hAnsi="Arial" w:cs="Arial"/>
          <w:sz w:val="20"/>
          <w:szCs w:val="20"/>
        </w:rPr>
        <w:t xml:space="preserve">thuiswerkmeubilair </w:t>
      </w:r>
      <w:r w:rsidR="00672643" w:rsidRPr="00672643">
        <w:rPr>
          <w:rFonts w:ascii="Arial" w:hAnsi="Arial" w:cs="Arial"/>
          <w:sz w:val="20"/>
          <w:szCs w:val="20"/>
        </w:rPr>
        <w:t>om niet in te nemen en op een zo duurzaam mogelijke manier te verwerken/ recyclen/ nieuw leven te geven.</w:t>
      </w:r>
    </w:p>
    <w:p w14:paraId="3A66D785" w14:textId="77777777" w:rsidR="004F05F2" w:rsidRDefault="004F05F2" w:rsidP="00672643">
      <w:pPr>
        <w:spacing w:after="0" w:line="240" w:lineRule="auto"/>
        <w:ind w:left="851" w:hanging="851"/>
        <w:jc w:val="both"/>
        <w:rPr>
          <w:rFonts w:ascii="Arial" w:hAnsi="Arial" w:cs="Arial"/>
          <w:sz w:val="20"/>
          <w:szCs w:val="20"/>
        </w:rPr>
      </w:pPr>
    </w:p>
    <w:p w14:paraId="3E9DB2C1" w14:textId="27621D84" w:rsidR="004F05F2" w:rsidRPr="00E165B5" w:rsidRDefault="004F05F2" w:rsidP="00E165B5">
      <w:pPr>
        <w:pStyle w:val="Lijstalinea"/>
        <w:numPr>
          <w:ilvl w:val="1"/>
          <w:numId w:val="14"/>
        </w:numPr>
        <w:spacing w:after="0" w:line="240" w:lineRule="auto"/>
        <w:ind w:left="851" w:hanging="851"/>
        <w:jc w:val="both"/>
        <w:rPr>
          <w:rFonts w:ascii="Arial" w:hAnsi="Arial" w:cs="Arial"/>
          <w:sz w:val="20"/>
          <w:szCs w:val="20"/>
        </w:rPr>
      </w:pPr>
      <w:r w:rsidRPr="00E165B5">
        <w:rPr>
          <w:rFonts w:ascii="Arial" w:hAnsi="Arial" w:cs="Arial"/>
          <w:sz w:val="20"/>
          <w:szCs w:val="20"/>
        </w:rPr>
        <w:t>Garantieverplichtingen blijven van toepassing, ook na beëindiging van de raamovereenkomst</w:t>
      </w:r>
    </w:p>
    <w:p w14:paraId="05057D1F" w14:textId="77777777" w:rsidR="004F05F2" w:rsidRPr="00D06B2A" w:rsidRDefault="004F05F2" w:rsidP="00672643">
      <w:pPr>
        <w:spacing w:after="0" w:line="240" w:lineRule="auto"/>
        <w:ind w:left="851" w:hanging="851"/>
        <w:jc w:val="both"/>
        <w:rPr>
          <w:rFonts w:ascii="Arial" w:hAnsi="Arial" w:cs="Arial"/>
          <w:sz w:val="20"/>
          <w:szCs w:val="20"/>
        </w:rPr>
      </w:pPr>
    </w:p>
    <w:p w14:paraId="0FF286F6" w14:textId="1F77416C" w:rsidR="00D030A4" w:rsidRPr="00D06B2A" w:rsidRDefault="007577BE" w:rsidP="00FC7D47">
      <w:pPr>
        <w:tabs>
          <w:tab w:val="left" w:pos="1425"/>
        </w:tabs>
        <w:spacing w:after="0" w:line="240" w:lineRule="auto"/>
        <w:ind w:left="851" w:hanging="851"/>
        <w:jc w:val="both"/>
        <w:rPr>
          <w:rFonts w:ascii="Arial" w:hAnsi="Arial" w:cs="Arial"/>
          <w:sz w:val="20"/>
          <w:szCs w:val="20"/>
        </w:rPr>
      </w:pPr>
      <w:r w:rsidRPr="007577BE">
        <w:rPr>
          <w:rFonts w:ascii="Arial" w:hAnsi="Arial" w:cs="Arial"/>
          <w:sz w:val="20"/>
          <w:szCs w:val="20"/>
        </w:rPr>
        <w:tab/>
      </w:r>
    </w:p>
    <w:p w14:paraId="0AF5518A" w14:textId="1E945BA5" w:rsidR="00F04DB6" w:rsidRDefault="00F04DB6" w:rsidP="00CB6C29">
      <w:pPr>
        <w:pStyle w:val="Kop1"/>
      </w:pPr>
      <w:bookmarkStart w:id="7" w:name="_Toc174957667"/>
      <w:bookmarkStart w:id="8" w:name="_Toc206489887"/>
      <w:r w:rsidRPr="00991B8D">
        <w:t>Communicatie, rapportage en overleg</w:t>
      </w:r>
      <w:bookmarkEnd w:id="7"/>
      <w:bookmarkEnd w:id="8"/>
    </w:p>
    <w:p w14:paraId="76AA4E3A" w14:textId="77777777" w:rsidR="001426D9" w:rsidRPr="001426D9" w:rsidRDefault="001426D9" w:rsidP="00D05D77">
      <w:pPr>
        <w:spacing w:after="0" w:line="240" w:lineRule="auto"/>
      </w:pPr>
    </w:p>
    <w:p w14:paraId="0045C1E0" w14:textId="194CA319" w:rsidR="00F04DB6" w:rsidRPr="00D06B2A" w:rsidRDefault="00F04DB6" w:rsidP="00BB6683">
      <w:pPr>
        <w:pStyle w:val="Lijstalinea"/>
        <w:numPr>
          <w:ilvl w:val="1"/>
          <w:numId w:val="1"/>
        </w:numPr>
        <w:spacing w:after="0" w:line="240" w:lineRule="auto"/>
        <w:ind w:left="851" w:hanging="851"/>
        <w:jc w:val="both"/>
        <w:rPr>
          <w:rFonts w:ascii="Arial" w:hAnsi="Arial" w:cs="Arial"/>
          <w:sz w:val="20"/>
          <w:szCs w:val="20"/>
        </w:rPr>
      </w:pPr>
      <w:r w:rsidRPr="00D06B2A">
        <w:rPr>
          <w:rFonts w:ascii="Arial" w:hAnsi="Arial" w:cs="Arial"/>
          <w:sz w:val="20"/>
          <w:szCs w:val="20"/>
        </w:rPr>
        <w:t xml:space="preserve">De voorlopig gegunde partij geeft de namen van de personen die optreden als centrale contactpersoon en diens plaatsvervangers op. Deze personen zijn in dienst van de organisatie, zij beschikken over </w:t>
      </w:r>
      <w:r w:rsidR="5E3E20D0" w:rsidRPr="00D06B2A">
        <w:rPr>
          <w:rFonts w:ascii="Arial" w:hAnsi="Arial" w:cs="Arial"/>
          <w:sz w:val="20"/>
          <w:szCs w:val="20"/>
        </w:rPr>
        <w:t xml:space="preserve">ruim </w:t>
      </w:r>
      <w:r w:rsidRPr="00D06B2A">
        <w:rPr>
          <w:rFonts w:ascii="Arial" w:hAnsi="Arial" w:cs="Arial"/>
          <w:sz w:val="20"/>
          <w:szCs w:val="20"/>
        </w:rPr>
        <w:t>voldoende kennis van de Nederlandse taal in woord en geschrift en over relevante (zo nodig leidinggevende) werkervaring. Opdrachtnemer zet 1 contactpersoon in als verantwoordelijke voor de uitvoering van de raamovereenkomst en zorgt voor een geschikte vervanger, die bij ziekte, verlof, uitdiensttreding enzovoort de taken 1-op-1 overneemt.</w:t>
      </w:r>
    </w:p>
    <w:p w14:paraId="0F2B5E55" w14:textId="77777777" w:rsidR="00F04DB6" w:rsidRPr="00D06B2A" w:rsidRDefault="00F04DB6" w:rsidP="00F04DB6">
      <w:pPr>
        <w:spacing w:after="0" w:line="240" w:lineRule="auto"/>
        <w:ind w:left="851" w:hanging="851"/>
        <w:jc w:val="both"/>
        <w:rPr>
          <w:rFonts w:ascii="Arial" w:hAnsi="Arial" w:cs="Arial"/>
          <w:sz w:val="20"/>
          <w:szCs w:val="20"/>
        </w:rPr>
      </w:pPr>
    </w:p>
    <w:p w14:paraId="0DCE9FF3" w14:textId="27571248" w:rsidR="00F04DB6" w:rsidRPr="00D06B2A" w:rsidRDefault="00F04DB6" w:rsidP="00BB6683">
      <w:pPr>
        <w:pStyle w:val="Lijstalinea"/>
        <w:numPr>
          <w:ilvl w:val="1"/>
          <w:numId w:val="1"/>
        </w:numPr>
        <w:spacing w:after="0" w:line="240" w:lineRule="auto"/>
        <w:ind w:left="851" w:hanging="851"/>
        <w:jc w:val="both"/>
        <w:rPr>
          <w:rFonts w:ascii="Arial" w:hAnsi="Arial" w:cs="Arial"/>
          <w:sz w:val="20"/>
          <w:szCs w:val="20"/>
        </w:rPr>
      </w:pPr>
      <w:r w:rsidRPr="00D06B2A">
        <w:rPr>
          <w:rFonts w:ascii="Arial" w:hAnsi="Arial" w:cs="Arial"/>
          <w:sz w:val="20"/>
          <w:szCs w:val="20"/>
        </w:rPr>
        <w:t>Opdrachtnemer beschikt over een servicepunt, dat zowel telefonisch als per e-mail bereikbaar is tijdens kantooruren (8.</w:t>
      </w:r>
      <w:r w:rsidR="00BD71F5">
        <w:rPr>
          <w:rFonts w:ascii="Arial" w:hAnsi="Arial" w:cs="Arial"/>
          <w:sz w:val="20"/>
          <w:szCs w:val="20"/>
        </w:rPr>
        <w:t>00</w:t>
      </w:r>
      <w:r w:rsidRPr="00D06B2A">
        <w:rPr>
          <w:rFonts w:ascii="Arial" w:hAnsi="Arial" w:cs="Arial"/>
          <w:sz w:val="20"/>
          <w:szCs w:val="20"/>
        </w:rPr>
        <w:t xml:space="preserve"> tot </w:t>
      </w:r>
      <w:r w:rsidR="00BD71F5">
        <w:rPr>
          <w:rFonts w:ascii="Arial" w:hAnsi="Arial" w:cs="Arial"/>
          <w:sz w:val="20"/>
          <w:szCs w:val="20"/>
        </w:rPr>
        <w:t>17:00</w:t>
      </w:r>
      <w:r w:rsidRPr="00D06B2A">
        <w:rPr>
          <w:rFonts w:ascii="Arial" w:hAnsi="Arial" w:cs="Arial"/>
          <w:sz w:val="20"/>
          <w:szCs w:val="20"/>
        </w:rPr>
        <w:t xml:space="preserve"> uur), waar contactpersonen van Hecht inlichtingen kunnen krijgen, waar vragen en klachten worden gedeponeerd en die u beantwoordt.</w:t>
      </w:r>
    </w:p>
    <w:p w14:paraId="4ADAF08B" w14:textId="77777777" w:rsidR="00F04DB6" w:rsidRPr="00D06B2A" w:rsidRDefault="00F04DB6" w:rsidP="00F04DB6">
      <w:pPr>
        <w:spacing w:after="0" w:line="240" w:lineRule="auto"/>
        <w:ind w:left="851" w:hanging="851"/>
        <w:jc w:val="both"/>
        <w:rPr>
          <w:rFonts w:ascii="Arial" w:hAnsi="Arial" w:cs="Arial"/>
          <w:sz w:val="20"/>
          <w:szCs w:val="20"/>
        </w:rPr>
      </w:pPr>
    </w:p>
    <w:p w14:paraId="4C4AEA87" w14:textId="7B511FD9" w:rsidR="00F04DB6" w:rsidRPr="00D06B2A" w:rsidRDefault="00F04DB6" w:rsidP="00BB6683">
      <w:pPr>
        <w:pStyle w:val="Lijstalinea"/>
        <w:numPr>
          <w:ilvl w:val="1"/>
          <w:numId w:val="1"/>
        </w:numPr>
        <w:spacing w:after="0" w:line="240" w:lineRule="auto"/>
        <w:ind w:left="851" w:hanging="851"/>
        <w:jc w:val="both"/>
        <w:rPr>
          <w:rFonts w:ascii="Arial" w:hAnsi="Arial" w:cs="Arial"/>
          <w:sz w:val="20"/>
          <w:szCs w:val="20"/>
        </w:rPr>
      </w:pPr>
      <w:r w:rsidRPr="0E33F129">
        <w:rPr>
          <w:rFonts w:ascii="Arial" w:hAnsi="Arial" w:cs="Arial"/>
          <w:sz w:val="20"/>
          <w:szCs w:val="20"/>
        </w:rPr>
        <w:t xml:space="preserve">Opdrachtnemer overlegt </w:t>
      </w:r>
      <w:r w:rsidR="717E073F" w:rsidRPr="0E33F129">
        <w:rPr>
          <w:rFonts w:ascii="Arial" w:hAnsi="Arial" w:cs="Arial"/>
          <w:sz w:val="20"/>
          <w:szCs w:val="20"/>
        </w:rPr>
        <w:t>2</w:t>
      </w:r>
      <w:r w:rsidRPr="0E33F129">
        <w:rPr>
          <w:rFonts w:ascii="Arial" w:hAnsi="Arial" w:cs="Arial"/>
          <w:sz w:val="20"/>
          <w:szCs w:val="20"/>
        </w:rPr>
        <w:t xml:space="preserve"> keer per jaar (telkens uiterlijk 2 weken na afloop van het kwartaal) per </w:t>
      </w:r>
      <w:r w:rsidR="6D3CE8A6" w:rsidRPr="0E33F129">
        <w:rPr>
          <w:rFonts w:ascii="Arial" w:hAnsi="Arial" w:cs="Arial"/>
          <w:sz w:val="20"/>
          <w:szCs w:val="20"/>
        </w:rPr>
        <w:t>e-mail, managementinformatie</w:t>
      </w:r>
      <w:r w:rsidRPr="0E33F129">
        <w:rPr>
          <w:rFonts w:ascii="Arial" w:hAnsi="Arial" w:cs="Arial"/>
          <w:sz w:val="20"/>
          <w:szCs w:val="20"/>
        </w:rPr>
        <w:t xml:space="preserve"> in MS Excel aan de Hecht. Daarin neemt opdrachtnemer in ieder geval op: </w:t>
      </w:r>
    </w:p>
    <w:p w14:paraId="71142DE2" w14:textId="692962B9" w:rsidR="00F04DB6" w:rsidRPr="00D06B2A" w:rsidRDefault="00F04DB6" w:rsidP="00BB6683">
      <w:pPr>
        <w:pStyle w:val="Lijstalinea"/>
        <w:numPr>
          <w:ilvl w:val="0"/>
          <w:numId w:val="4"/>
        </w:numPr>
        <w:spacing w:after="0" w:line="240" w:lineRule="auto"/>
        <w:ind w:left="1418" w:hanging="284"/>
        <w:jc w:val="both"/>
        <w:rPr>
          <w:rFonts w:ascii="Arial" w:hAnsi="Arial" w:cs="Arial"/>
          <w:sz w:val="20"/>
          <w:szCs w:val="20"/>
        </w:rPr>
      </w:pPr>
      <w:r w:rsidRPr="00D06B2A">
        <w:rPr>
          <w:rFonts w:ascii="Arial" w:hAnsi="Arial" w:cs="Arial"/>
          <w:sz w:val="20"/>
          <w:szCs w:val="20"/>
        </w:rPr>
        <w:lastRenderedPageBreak/>
        <w:t xml:space="preserve">Een overzicht van alle opdrachten </w:t>
      </w:r>
      <w:r w:rsidR="00EA3FCB">
        <w:rPr>
          <w:rFonts w:ascii="Arial" w:hAnsi="Arial" w:cs="Arial"/>
          <w:sz w:val="20"/>
          <w:szCs w:val="20"/>
        </w:rPr>
        <w:t>met vermelding van</w:t>
      </w:r>
      <w:r w:rsidRPr="00D06B2A">
        <w:rPr>
          <w:rFonts w:ascii="Arial" w:hAnsi="Arial" w:cs="Arial"/>
          <w:sz w:val="20"/>
          <w:szCs w:val="20"/>
        </w:rPr>
        <w:t xml:space="preserve">, het soort </w:t>
      </w:r>
      <w:r w:rsidR="00664A4D">
        <w:rPr>
          <w:rFonts w:ascii="Arial" w:hAnsi="Arial" w:cs="Arial"/>
          <w:sz w:val="20"/>
          <w:szCs w:val="20"/>
        </w:rPr>
        <w:t>meubilair</w:t>
      </w:r>
      <w:r w:rsidRPr="00D06B2A">
        <w:rPr>
          <w:rFonts w:ascii="Arial" w:hAnsi="Arial" w:cs="Arial"/>
          <w:sz w:val="20"/>
          <w:szCs w:val="20"/>
        </w:rPr>
        <w:t xml:space="preserve">, de </w:t>
      </w:r>
      <w:r w:rsidR="006A5CC6">
        <w:rPr>
          <w:rFonts w:ascii="Arial" w:hAnsi="Arial" w:cs="Arial"/>
          <w:sz w:val="20"/>
          <w:szCs w:val="20"/>
        </w:rPr>
        <w:t>aantallen</w:t>
      </w:r>
      <w:r w:rsidRPr="00D06B2A">
        <w:rPr>
          <w:rFonts w:ascii="Arial" w:hAnsi="Arial" w:cs="Arial"/>
          <w:sz w:val="20"/>
          <w:szCs w:val="20"/>
        </w:rPr>
        <w:t>, de levertijd</w:t>
      </w:r>
      <w:r w:rsidR="00E3090F">
        <w:rPr>
          <w:rFonts w:ascii="Arial" w:hAnsi="Arial" w:cs="Arial"/>
          <w:sz w:val="20"/>
          <w:szCs w:val="20"/>
        </w:rPr>
        <w:t>en</w:t>
      </w:r>
      <w:r w:rsidRPr="00D06B2A">
        <w:rPr>
          <w:rFonts w:ascii="Arial" w:hAnsi="Arial" w:cs="Arial"/>
          <w:sz w:val="20"/>
          <w:szCs w:val="20"/>
        </w:rPr>
        <w:t xml:space="preserve">, </w:t>
      </w:r>
      <w:r w:rsidR="00E3090F">
        <w:rPr>
          <w:rFonts w:ascii="Arial" w:hAnsi="Arial" w:cs="Arial"/>
          <w:sz w:val="20"/>
          <w:szCs w:val="20"/>
        </w:rPr>
        <w:t>de bedragen</w:t>
      </w:r>
      <w:r w:rsidRPr="00D06B2A">
        <w:rPr>
          <w:rFonts w:ascii="Arial" w:hAnsi="Arial" w:cs="Arial"/>
          <w:sz w:val="20"/>
          <w:szCs w:val="20"/>
        </w:rPr>
        <w:t xml:space="preserve"> per opdracht en kwartaaltotaal en de productcode van Hecht (voor zover bekend); </w:t>
      </w:r>
    </w:p>
    <w:p w14:paraId="2E312612" w14:textId="77777777" w:rsidR="00F04DB6" w:rsidRPr="00D06B2A" w:rsidRDefault="00F04DB6" w:rsidP="00BB6683">
      <w:pPr>
        <w:pStyle w:val="Lijstalinea"/>
        <w:numPr>
          <w:ilvl w:val="0"/>
          <w:numId w:val="4"/>
        </w:numPr>
        <w:spacing w:after="0" w:line="240" w:lineRule="auto"/>
        <w:ind w:left="1418" w:hanging="284"/>
        <w:jc w:val="both"/>
        <w:rPr>
          <w:rFonts w:ascii="Arial" w:hAnsi="Arial" w:cs="Arial"/>
          <w:sz w:val="20"/>
          <w:szCs w:val="20"/>
        </w:rPr>
      </w:pPr>
      <w:r w:rsidRPr="00D06B2A">
        <w:rPr>
          <w:rFonts w:ascii="Arial" w:hAnsi="Arial" w:cs="Arial"/>
          <w:sz w:val="20"/>
          <w:szCs w:val="20"/>
        </w:rPr>
        <w:t>Per organisatieonderdeel het aantal gemelde klachten met een beschrijving, de reactie- en afhandeltijd. De exacte vorm en inhoud van de managementinformatie stellen de partijen in overleg vast.</w:t>
      </w:r>
    </w:p>
    <w:p w14:paraId="2E8E5AD4" w14:textId="77777777" w:rsidR="00F04DB6" w:rsidRPr="00D06B2A" w:rsidRDefault="00F04DB6" w:rsidP="00F04DB6">
      <w:pPr>
        <w:spacing w:after="0" w:line="240" w:lineRule="auto"/>
        <w:ind w:left="851" w:hanging="851"/>
        <w:jc w:val="both"/>
        <w:rPr>
          <w:rFonts w:ascii="Arial" w:hAnsi="Arial" w:cs="Arial"/>
          <w:sz w:val="20"/>
          <w:szCs w:val="20"/>
        </w:rPr>
      </w:pPr>
    </w:p>
    <w:p w14:paraId="263F4C23" w14:textId="67D21CD6" w:rsidR="00F04DB6" w:rsidRPr="00D06B2A" w:rsidRDefault="00F04DB6" w:rsidP="00BB6683">
      <w:pPr>
        <w:pStyle w:val="Lijstalinea"/>
        <w:numPr>
          <w:ilvl w:val="1"/>
          <w:numId w:val="1"/>
        </w:numPr>
        <w:spacing w:after="0" w:line="240" w:lineRule="auto"/>
        <w:ind w:left="851" w:hanging="851"/>
        <w:jc w:val="both"/>
        <w:rPr>
          <w:rFonts w:ascii="Arial" w:hAnsi="Arial" w:cs="Arial"/>
          <w:sz w:val="20"/>
          <w:szCs w:val="20"/>
        </w:rPr>
      </w:pPr>
      <w:r w:rsidRPr="00D06B2A">
        <w:rPr>
          <w:rFonts w:ascii="Arial" w:hAnsi="Arial" w:cs="Arial"/>
          <w:sz w:val="20"/>
          <w:szCs w:val="20"/>
        </w:rPr>
        <w:t>Opdrachtnemer voegt bij de managementinformatie een proactief advies over de mogelijkheden van verduurzaming van de huidige artikelen en/of duurzame alternatieven.</w:t>
      </w:r>
    </w:p>
    <w:p w14:paraId="65589B60" w14:textId="77777777" w:rsidR="00F04DB6" w:rsidRPr="00D06B2A" w:rsidRDefault="00F04DB6" w:rsidP="00F04DB6">
      <w:pPr>
        <w:pStyle w:val="Lijstalinea"/>
        <w:spacing w:after="0" w:line="240" w:lineRule="auto"/>
        <w:ind w:left="851" w:hanging="851"/>
        <w:jc w:val="both"/>
        <w:rPr>
          <w:rFonts w:ascii="Arial" w:hAnsi="Arial" w:cs="Arial"/>
          <w:sz w:val="20"/>
          <w:szCs w:val="20"/>
        </w:rPr>
      </w:pPr>
    </w:p>
    <w:p w14:paraId="134DA8B7" w14:textId="5A48509D" w:rsidR="00F04DB6" w:rsidRPr="00D06B2A" w:rsidRDefault="00F04DB6" w:rsidP="00BB6683">
      <w:pPr>
        <w:pStyle w:val="Lijstalinea"/>
        <w:numPr>
          <w:ilvl w:val="1"/>
          <w:numId w:val="1"/>
        </w:numPr>
        <w:spacing w:after="0" w:line="240" w:lineRule="auto"/>
        <w:ind w:left="851" w:hanging="851"/>
        <w:jc w:val="both"/>
        <w:rPr>
          <w:rFonts w:ascii="Arial" w:hAnsi="Arial" w:cs="Arial"/>
          <w:sz w:val="20"/>
          <w:szCs w:val="20"/>
        </w:rPr>
      </w:pPr>
      <w:r w:rsidRPr="00D06B2A">
        <w:rPr>
          <w:rFonts w:ascii="Arial" w:hAnsi="Arial" w:cs="Arial"/>
          <w:sz w:val="20"/>
          <w:szCs w:val="20"/>
        </w:rPr>
        <w:t>De centrale</w:t>
      </w:r>
      <w:r w:rsidR="7139D726" w:rsidRPr="00D06B2A">
        <w:rPr>
          <w:rFonts w:ascii="Arial" w:hAnsi="Arial" w:cs="Arial"/>
          <w:sz w:val="20"/>
          <w:szCs w:val="20"/>
        </w:rPr>
        <w:t xml:space="preserve"> </w:t>
      </w:r>
      <w:r w:rsidRPr="00D06B2A">
        <w:rPr>
          <w:rFonts w:ascii="Arial" w:hAnsi="Arial" w:cs="Arial"/>
          <w:sz w:val="20"/>
          <w:szCs w:val="20"/>
        </w:rPr>
        <w:t xml:space="preserve">contactpersoon van opdrachtnemer voert 1 </w:t>
      </w:r>
      <w:r w:rsidR="007C390C">
        <w:rPr>
          <w:rFonts w:ascii="Arial" w:hAnsi="Arial" w:cs="Arial"/>
          <w:sz w:val="20"/>
          <w:szCs w:val="20"/>
        </w:rPr>
        <w:t>keer</w:t>
      </w:r>
      <w:r w:rsidRPr="00D06B2A">
        <w:rPr>
          <w:rFonts w:ascii="Arial" w:hAnsi="Arial" w:cs="Arial"/>
          <w:sz w:val="20"/>
          <w:szCs w:val="20"/>
        </w:rPr>
        <w:t xml:space="preserve"> per jaar een evaluatiegesprek uit met Hecht. In ieder geval vindt er een evaluatiegesprek plaats 5 maanden voor de einddatum van de overeenkomst.</w:t>
      </w:r>
    </w:p>
    <w:p w14:paraId="254E2B1B" w14:textId="77777777" w:rsidR="00F04DB6" w:rsidRPr="00D06B2A" w:rsidRDefault="00F04DB6" w:rsidP="00F04DB6">
      <w:pPr>
        <w:spacing w:after="0" w:line="240" w:lineRule="auto"/>
        <w:ind w:left="851" w:hanging="851"/>
        <w:jc w:val="both"/>
        <w:rPr>
          <w:rFonts w:ascii="Arial" w:hAnsi="Arial" w:cs="Arial"/>
          <w:sz w:val="20"/>
          <w:szCs w:val="20"/>
        </w:rPr>
      </w:pPr>
    </w:p>
    <w:p w14:paraId="42D86E3F" w14:textId="6CADD987" w:rsidR="00F04DB6" w:rsidRDefault="00F04DB6" w:rsidP="00BB6683">
      <w:pPr>
        <w:pStyle w:val="Lijstalinea"/>
        <w:numPr>
          <w:ilvl w:val="1"/>
          <w:numId w:val="1"/>
        </w:numPr>
        <w:spacing w:after="0" w:line="240" w:lineRule="auto"/>
        <w:ind w:left="851" w:hanging="851"/>
        <w:jc w:val="both"/>
        <w:rPr>
          <w:rFonts w:ascii="Arial" w:hAnsi="Arial" w:cs="Arial"/>
          <w:sz w:val="20"/>
          <w:szCs w:val="20"/>
        </w:rPr>
      </w:pPr>
      <w:r w:rsidRPr="00D06B2A">
        <w:rPr>
          <w:rFonts w:ascii="Arial" w:hAnsi="Arial" w:cs="Arial"/>
          <w:sz w:val="20"/>
          <w:szCs w:val="20"/>
        </w:rPr>
        <w:t>Bij problemen van een levering neemt opdrachtnemer zo snel mogelijk contact op met de betrokken besteller en draagt opdrachtnemer oplossingen (alternatieven) aan. Bij alle aspecten van de levering staat het tot stand brengen van overleg en het op de hoogte houden van betrokken partijen voorop.</w:t>
      </w:r>
    </w:p>
    <w:p w14:paraId="48239A48" w14:textId="77777777" w:rsidR="007E4EAD" w:rsidRDefault="007E4EAD" w:rsidP="007E4EAD">
      <w:pPr>
        <w:pStyle w:val="Lijstalinea"/>
        <w:rPr>
          <w:rFonts w:ascii="Arial" w:hAnsi="Arial" w:cs="Arial"/>
          <w:sz w:val="20"/>
          <w:szCs w:val="20"/>
        </w:rPr>
      </w:pPr>
    </w:p>
    <w:p w14:paraId="1C8F6FE4" w14:textId="2337E082" w:rsidR="001A6526" w:rsidRPr="00096344" w:rsidRDefault="001A6526" w:rsidP="00CB6C29">
      <w:pPr>
        <w:pStyle w:val="Kop1"/>
      </w:pPr>
      <w:bookmarkStart w:id="9" w:name="_Toc206489888"/>
      <w:r w:rsidRPr="00096344">
        <w:t>Personeel</w:t>
      </w:r>
      <w:bookmarkEnd w:id="9"/>
    </w:p>
    <w:p w14:paraId="1AEB2A80" w14:textId="77777777" w:rsidR="001E3964" w:rsidRDefault="001E3964" w:rsidP="00D05D77">
      <w:pPr>
        <w:spacing w:after="0" w:line="240" w:lineRule="auto"/>
        <w:rPr>
          <w:rFonts w:ascii="Arial" w:hAnsi="Arial" w:cs="Arial"/>
          <w:sz w:val="20"/>
          <w:szCs w:val="20"/>
        </w:rPr>
      </w:pPr>
    </w:p>
    <w:p w14:paraId="49EBFFE0" w14:textId="55E66A0E" w:rsidR="00420657" w:rsidRDefault="001E3964" w:rsidP="00FD342A">
      <w:pPr>
        <w:ind w:left="851" w:hanging="851"/>
        <w:rPr>
          <w:rFonts w:ascii="Arial" w:hAnsi="Arial" w:cs="Arial"/>
          <w:sz w:val="20"/>
          <w:szCs w:val="20"/>
        </w:rPr>
      </w:pPr>
      <w:r>
        <w:rPr>
          <w:rFonts w:ascii="Arial" w:hAnsi="Arial" w:cs="Arial"/>
          <w:sz w:val="20"/>
          <w:szCs w:val="20"/>
        </w:rPr>
        <w:t>7.1</w:t>
      </w:r>
      <w:r>
        <w:rPr>
          <w:rFonts w:ascii="Arial" w:hAnsi="Arial" w:cs="Arial"/>
          <w:sz w:val="20"/>
          <w:szCs w:val="20"/>
        </w:rPr>
        <w:tab/>
      </w:r>
      <w:r w:rsidR="006B041C">
        <w:rPr>
          <w:rFonts w:ascii="Arial" w:hAnsi="Arial" w:cs="Arial"/>
          <w:sz w:val="20"/>
          <w:szCs w:val="20"/>
        </w:rPr>
        <w:t xml:space="preserve">Personen in dienst van de </w:t>
      </w:r>
      <w:r w:rsidR="00420657">
        <w:rPr>
          <w:rFonts w:ascii="Arial" w:hAnsi="Arial" w:cs="Arial"/>
          <w:sz w:val="20"/>
          <w:szCs w:val="20"/>
        </w:rPr>
        <w:t xml:space="preserve">opdrachtnemer belast met werkzaamheden op de locaties van Hecht </w:t>
      </w:r>
      <w:r w:rsidR="00420657" w:rsidRPr="00420657">
        <w:rPr>
          <w:rFonts w:ascii="Arial" w:hAnsi="Arial" w:cs="Arial"/>
          <w:sz w:val="20"/>
          <w:szCs w:val="20"/>
        </w:rPr>
        <w:t xml:space="preserve">beschikken over ruim voldoende kennis van de </w:t>
      </w:r>
      <w:r w:rsidR="00603238">
        <w:rPr>
          <w:rFonts w:ascii="Arial" w:hAnsi="Arial" w:cs="Arial"/>
          <w:sz w:val="20"/>
          <w:szCs w:val="20"/>
        </w:rPr>
        <w:t>gesproken</w:t>
      </w:r>
      <w:r w:rsidR="00420657" w:rsidRPr="00420657">
        <w:rPr>
          <w:rFonts w:ascii="Arial" w:hAnsi="Arial" w:cs="Arial"/>
          <w:sz w:val="20"/>
          <w:szCs w:val="20"/>
        </w:rPr>
        <w:t xml:space="preserve"> Nederlandse taal</w:t>
      </w:r>
      <w:r w:rsidR="00B24499">
        <w:rPr>
          <w:rFonts w:ascii="Arial" w:hAnsi="Arial" w:cs="Arial"/>
          <w:sz w:val="20"/>
          <w:szCs w:val="20"/>
        </w:rPr>
        <w:t>.</w:t>
      </w:r>
    </w:p>
    <w:p w14:paraId="01A46DFF" w14:textId="39139D40" w:rsidR="001E3964" w:rsidRPr="001E3964" w:rsidRDefault="001E3964" w:rsidP="00FD342A">
      <w:pPr>
        <w:ind w:left="851" w:hanging="851"/>
        <w:rPr>
          <w:rFonts w:ascii="Arial" w:hAnsi="Arial" w:cs="Arial"/>
          <w:sz w:val="20"/>
          <w:szCs w:val="20"/>
        </w:rPr>
      </w:pPr>
      <w:r>
        <w:rPr>
          <w:rFonts w:ascii="Arial" w:hAnsi="Arial" w:cs="Arial"/>
          <w:sz w:val="20"/>
          <w:szCs w:val="20"/>
        </w:rPr>
        <w:t>7.2</w:t>
      </w:r>
      <w:r>
        <w:rPr>
          <w:rFonts w:ascii="Arial" w:hAnsi="Arial" w:cs="Arial"/>
          <w:sz w:val="20"/>
          <w:szCs w:val="20"/>
        </w:rPr>
        <w:tab/>
      </w:r>
      <w:r w:rsidR="003C223F">
        <w:rPr>
          <w:rFonts w:ascii="Arial" w:hAnsi="Arial" w:cs="Arial"/>
          <w:sz w:val="20"/>
          <w:szCs w:val="20"/>
        </w:rPr>
        <w:t>Personen in dienst van de opdrachtnemer belast met werkzaamheden op de locaties van Hecht</w:t>
      </w:r>
      <w:r w:rsidR="003C223F" w:rsidRPr="001E3964">
        <w:rPr>
          <w:rFonts w:ascii="Arial" w:hAnsi="Arial" w:cs="Arial"/>
          <w:sz w:val="20"/>
          <w:szCs w:val="20"/>
        </w:rPr>
        <w:t xml:space="preserve"> </w:t>
      </w:r>
      <w:r w:rsidR="003C223F">
        <w:rPr>
          <w:rFonts w:ascii="Arial" w:hAnsi="Arial" w:cs="Arial"/>
          <w:sz w:val="20"/>
          <w:szCs w:val="20"/>
        </w:rPr>
        <w:t>dragen</w:t>
      </w:r>
      <w:r w:rsidRPr="001E3964">
        <w:rPr>
          <w:rFonts w:ascii="Arial" w:hAnsi="Arial" w:cs="Arial"/>
          <w:sz w:val="20"/>
          <w:szCs w:val="20"/>
        </w:rPr>
        <w:t xml:space="preserve"> zichtbare bedrijfskleding van opdrachtnemer</w:t>
      </w:r>
      <w:r w:rsidR="00B24499">
        <w:rPr>
          <w:rFonts w:ascii="Arial" w:hAnsi="Arial" w:cs="Arial"/>
          <w:sz w:val="20"/>
          <w:szCs w:val="20"/>
        </w:rPr>
        <w:t>.</w:t>
      </w:r>
    </w:p>
    <w:p w14:paraId="1F935DE8" w14:textId="4084614A" w:rsidR="00096344" w:rsidRDefault="001E3964" w:rsidP="00FD342A">
      <w:pPr>
        <w:ind w:left="851" w:hanging="851"/>
        <w:rPr>
          <w:rFonts w:ascii="Arial" w:hAnsi="Arial" w:cs="Arial"/>
          <w:sz w:val="20"/>
          <w:szCs w:val="20"/>
        </w:rPr>
      </w:pPr>
      <w:r>
        <w:rPr>
          <w:rFonts w:ascii="Arial" w:hAnsi="Arial" w:cs="Arial"/>
          <w:sz w:val="20"/>
          <w:szCs w:val="20"/>
        </w:rPr>
        <w:t>7.3</w:t>
      </w:r>
      <w:r>
        <w:rPr>
          <w:rFonts w:ascii="Arial" w:hAnsi="Arial" w:cs="Arial"/>
          <w:sz w:val="20"/>
          <w:szCs w:val="20"/>
        </w:rPr>
        <w:tab/>
      </w:r>
      <w:r w:rsidR="003C223F">
        <w:rPr>
          <w:rFonts w:ascii="Arial" w:hAnsi="Arial" w:cs="Arial"/>
          <w:sz w:val="20"/>
          <w:szCs w:val="20"/>
        </w:rPr>
        <w:t>Personen in dienst van de opdrachtnemer belast met werkzaamheden op de locaties van Hecht</w:t>
      </w:r>
      <w:r w:rsidR="003C223F" w:rsidRPr="001E3964">
        <w:rPr>
          <w:rFonts w:ascii="Arial" w:hAnsi="Arial" w:cs="Arial"/>
          <w:sz w:val="20"/>
          <w:szCs w:val="20"/>
        </w:rPr>
        <w:t xml:space="preserve"> </w:t>
      </w:r>
      <w:r w:rsidRPr="001E3964">
        <w:rPr>
          <w:rFonts w:ascii="Arial" w:hAnsi="Arial" w:cs="Arial"/>
          <w:sz w:val="20"/>
          <w:szCs w:val="20"/>
        </w:rPr>
        <w:t>zet</w:t>
      </w:r>
      <w:r w:rsidR="00B24499">
        <w:rPr>
          <w:rFonts w:ascii="Arial" w:hAnsi="Arial" w:cs="Arial"/>
          <w:sz w:val="20"/>
          <w:szCs w:val="20"/>
        </w:rPr>
        <w:t>ten</w:t>
      </w:r>
      <w:r w:rsidRPr="001E3964">
        <w:rPr>
          <w:rFonts w:ascii="Arial" w:hAnsi="Arial" w:cs="Arial"/>
          <w:sz w:val="20"/>
          <w:szCs w:val="20"/>
        </w:rPr>
        <w:t xml:space="preserve"> de juiste PBM middelen in en dra</w:t>
      </w:r>
      <w:r w:rsidR="00B24499">
        <w:rPr>
          <w:rFonts w:ascii="Arial" w:hAnsi="Arial" w:cs="Arial"/>
          <w:sz w:val="20"/>
          <w:szCs w:val="20"/>
        </w:rPr>
        <w:t>gen</w:t>
      </w:r>
      <w:r w:rsidRPr="001E3964">
        <w:rPr>
          <w:rFonts w:ascii="Arial" w:hAnsi="Arial" w:cs="Arial"/>
          <w:sz w:val="20"/>
          <w:szCs w:val="20"/>
        </w:rPr>
        <w:t xml:space="preserve"> deze wanneer het werk dit vereist</w:t>
      </w:r>
      <w:r w:rsidR="00B24499">
        <w:rPr>
          <w:rFonts w:ascii="Arial" w:hAnsi="Arial" w:cs="Arial"/>
          <w:sz w:val="20"/>
          <w:szCs w:val="20"/>
        </w:rPr>
        <w:t>.</w:t>
      </w:r>
    </w:p>
    <w:p w14:paraId="726EF4BA" w14:textId="0E0E405E" w:rsidR="0064453D" w:rsidRDefault="003A10B2" w:rsidP="006F5A63">
      <w:pPr>
        <w:ind w:left="851" w:hanging="851"/>
        <w:rPr>
          <w:rFonts w:ascii="Arial" w:hAnsi="Arial" w:cs="Arial"/>
          <w:sz w:val="20"/>
          <w:szCs w:val="20"/>
        </w:rPr>
      </w:pPr>
      <w:r>
        <w:rPr>
          <w:rFonts w:ascii="Arial" w:hAnsi="Arial" w:cs="Arial"/>
          <w:sz w:val="20"/>
          <w:szCs w:val="20"/>
        </w:rPr>
        <w:t>7.5</w:t>
      </w:r>
      <w:r>
        <w:rPr>
          <w:rFonts w:ascii="Arial" w:hAnsi="Arial" w:cs="Arial"/>
          <w:sz w:val="20"/>
          <w:szCs w:val="20"/>
        </w:rPr>
        <w:tab/>
      </w:r>
      <w:r w:rsidR="006F5A63" w:rsidRPr="006F5A63">
        <w:rPr>
          <w:rFonts w:ascii="Arial" w:hAnsi="Arial" w:cs="Arial"/>
          <w:sz w:val="20"/>
          <w:szCs w:val="20"/>
        </w:rPr>
        <w:t>De opdrachtnemer draagt goede (</w:t>
      </w:r>
      <w:r w:rsidRPr="006F5A63">
        <w:rPr>
          <w:rFonts w:ascii="Arial" w:hAnsi="Arial" w:cs="Arial"/>
          <w:sz w:val="20"/>
          <w:szCs w:val="20"/>
        </w:rPr>
        <w:t>Arbo</w:t>
      </w:r>
      <w:r>
        <w:rPr>
          <w:rFonts w:ascii="Arial" w:hAnsi="Arial" w:cs="Arial"/>
          <w:sz w:val="20"/>
          <w:szCs w:val="20"/>
        </w:rPr>
        <w:t>-</w:t>
      </w:r>
      <w:r w:rsidR="006F5A63" w:rsidRPr="006F5A63">
        <w:rPr>
          <w:rFonts w:ascii="Arial" w:hAnsi="Arial" w:cs="Arial"/>
          <w:sz w:val="20"/>
          <w:szCs w:val="20"/>
        </w:rPr>
        <w:t>verantwoorde) zorg voor haar medewerkers bij het uitvoeren van de opdracht.</w:t>
      </w:r>
    </w:p>
    <w:p w14:paraId="37098CB1" w14:textId="77777777" w:rsidR="00CB6C29" w:rsidRDefault="00CB6C29" w:rsidP="006F5A63">
      <w:pPr>
        <w:ind w:left="851" w:hanging="851"/>
        <w:rPr>
          <w:rFonts w:ascii="Arial" w:hAnsi="Arial" w:cs="Arial"/>
          <w:sz w:val="20"/>
          <w:szCs w:val="20"/>
        </w:rPr>
      </w:pPr>
    </w:p>
    <w:p w14:paraId="63AAC6C2" w14:textId="239BCE9E" w:rsidR="00F04DB6" w:rsidRDefault="00A94A92" w:rsidP="00CB6C29">
      <w:pPr>
        <w:pStyle w:val="Kop1"/>
      </w:pPr>
      <w:bookmarkStart w:id="10" w:name="_Toc206489889"/>
      <w:r>
        <w:t>Wet- en regelgeving</w:t>
      </w:r>
      <w:bookmarkEnd w:id="10"/>
    </w:p>
    <w:p w14:paraId="2997DB11" w14:textId="77777777" w:rsidR="00F04DB6" w:rsidRDefault="00F04DB6" w:rsidP="00F04DB6">
      <w:pPr>
        <w:spacing w:after="0" w:line="240" w:lineRule="auto"/>
        <w:jc w:val="both"/>
        <w:rPr>
          <w:rFonts w:ascii="Arial" w:hAnsi="Arial" w:cs="Arial"/>
        </w:rPr>
      </w:pPr>
    </w:p>
    <w:p w14:paraId="41BBE5CE" w14:textId="77777777" w:rsidR="00F04DB6" w:rsidRPr="00D06B2A" w:rsidRDefault="00F04DB6" w:rsidP="00BB6683">
      <w:pPr>
        <w:pStyle w:val="Lijstalinea"/>
        <w:numPr>
          <w:ilvl w:val="1"/>
          <w:numId w:val="1"/>
        </w:numPr>
        <w:spacing w:after="0" w:line="240" w:lineRule="auto"/>
        <w:ind w:left="851" w:hanging="792"/>
        <w:jc w:val="both"/>
        <w:rPr>
          <w:rFonts w:ascii="Arial" w:hAnsi="Arial" w:cs="Arial"/>
          <w:sz w:val="20"/>
          <w:szCs w:val="20"/>
        </w:rPr>
      </w:pPr>
      <w:r w:rsidRPr="00D06B2A">
        <w:rPr>
          <w:rFonts w:ascii="Arial" w:hAnsi="Arial" w:cs="Arial"/>
          <w:sz w:val="20"/>
          <w:szCs w:val="20"/>
        </w:rPr>
        <w:t>Opdrachtnemer conformeert zich volledig en onvoorwaardelijk aan de bijgevoegde Algemene inkoopvoorwaarden Hecht. Dit betekent dat uitsluitend de voorwaarden van Hecht van toepassing zijn. In uw inschrijving verwijst u niet (deels) naar andere juridische voorwaarden, ook niet als deze niet in tegenspraak met de voorwaarden van Hecht zouden zijn.</w:t>
      </w:r>
    </w:p>
    <w:p w14:paraId="049A0D87" w14:textId="0FA4F7CC" w:rsidR="00F04DB6" w:rsidRPr="00D06B2A" w:rsidRDefault="00F04DB6" w:rsidP="00F04DB6">
      <w:pPr>
        <w:spacing w:after="0" w:line="240" w:lineRule="auto"/>
        <w:jc w:val="both"/>
        <w:rPr>
          <w:rFonts w:ascii="Arial" w:hAnsi="Arial" w:cs="Arial"/>
          <w:sz w:val="20"/>
          <w:szCs w:val="20"/>
        </w:rPr>
      </w:pPr>
    </w:p>
    <w:p w14:paraId="2505A679" w14:textId="5162E618" w:rsidR="00F04DB6" w:rsidRPr="00D06B2A" w:rsidRDefault="00F04DB6" w:rsidP="00BB6683">
      <w:pPr>
        <w:pStyle w:val="Lijstalinea"/>
        <w:numPr>
          <w:ilvl w:val="1"/>
          <w:numId w:val="1"/>
        </w:numPr>
        <w:spacing w:after="0" w:line="240" w:lineRule="auto"/>
        <w:ind w:left="851" w:hanging="792"/>
        <w:jc w:val="both"/>
        <w:rPr>
          <w:rFonts w:ascii="Arial" w:hAnsi="Arial" w:cs="Arial"/>
          <w:sz w:val="20"/>
          <w:szCs w:val="20"/>
        </w:rPr>
      </w:pPr>
      <w:r w:rsidRPr="00D06B2A">
        <w:rPr>
          <w:rFonts w:ascii="Arial" w:hAnsi="Arial" w:cs="Arial"/>
          <w:sz w:val="20"/>
          <w:szCs w:val="20"/>
        </w:rPr>
        <w:t>Opdrachtnemer realiseert zich dat Hecht ook als overheid optreedt. Opdrachtnemer aanvaardt deze bijzondere positie van Hecht als overheid. Hecht behoudt bij nakoming van de overeenkomst haar bevoegdheden tot publiekrechtelijke rechtshandelingen.</w:t>
      </w:r>
    </w:p>
    <w:p w14:paraId="64D02CCC" w14:textId="77777777" w:rsidR="00F04DB6" w:rsidRPr="00D06B2A" w:rsidRDefault="00F04DB6" w:rsidP="00F04DB6">
      <w:pPr>
        <w:spacing w:after="0" w:line="240" w:lineRule="auto"/>
        <w:jc w:val="both"/>
        <w:rPr>
          <w:rFonts w:ascii="Arial" w:hAnsi="Arial" w:cs="Arial"/>
          <w:sz w:val="20"/>
          <w:szCs w:val="20"/>
        </w:rPr>
      </w:pPr>
    </w:p>
    <w:p w14:paraId="21537AD5" w14:textId="77777777" w:rsidR="00F04DB6" w:rsidRPr="00D06B2A" w:rsidRDefault="00F04DB6" w:rsidP="00BB6683">
      <w:pPr>
        <w:pStyle w:val="Lijstalinea"/>
        <w:numPr>
          <w:ilvl w:val="1"/>
          <w:numId w:val="1"/>
        </w:numPr>
        <w:spacing w:after="0" w:line="240" w:lineRule="auto"/>
        <w:ind w:left="851" w:hanging="792"/>
        <w:jc w:val="both"/>
        <w:rPr>
          <w:rFonts w:ascii="Arial" w:hAnsi="Arial" w:cs="Arial"/>
          <w:sz w:val="20"/>
          <w:szCs w:val="20"/>
        </w:rPr>
      </w:pPr>
      <w:r w:rsidRPr="00D06B2A">
        <w:rPr>
          <w:rFonts w:ascii="Arial" w:hAnsi="Arial" w:cs="Arial"/>
          <w:sz w:val="20"/>
          <w:szCs w:val="20"/>
        </w:rPr>
        <w:t>Hecht werkt met privacygevoelige informatie en als leverancier van Hecht moet opdrachtnemer daardoor ook de Algemene Verordening Gegevensbescherming (AVG) naleven. Deze gevoelige informatie betreft in ieder geval de naam, het e-mailadres van de besteller en alle informatie omtrent bestellingen. Deze informatie is voor derden op geen enkele wijze toegankelijk zonder voorafgaand expliciet verleende toestemming van Hecht.</w:t>
      </w:r>
    </w:p>
    <w:p w14:paraId="0DE01CCE" w14:textId="1EB7DC8D" w:rsidR="6184263B" w:rsidRPr="00D06B2A" w:rsidRDefault="6184263B" w:rsidP="1212457A">
      <w:pPr>
        <w:pStyle w:val="Lijstalinea"/>
        <w:spacing w:after="0" w:line="240" w:lineRule="auto"/>
        <w:ind w:left="59"/>
        <w:jc w:val="both"/>
        <w:rPr>
          <w:rFonts w:ascii="Arial" w:hAnsi="Arial" w:cs="Arial"/>
          <w:sz w:val="20"/>
          <w:szCs w:val="20"/>
        </w:rPr>
      </w:pPr>
    </w:p>
    <w:p w14:paraId="1A9C065D" w14:textId="77777777" w:rsidR="00F04DB6" w:rsidRPr="00D06B2A" w:rsidRDefault="00F04DB6" w:rsidP="39F573E7">
      <w:pPr>
        <w:pStyle w:val="Lijstalinea"/>
        <w:numPr>
          <w:ilvl w:val="1"/>
          <w:numId w:val="1"/>
        </w:numPr>
        <w:spacing w:after="0" w:line="240" w:lineRule="auto"/>
        <w:ind w:left="851" w:hanging="792"/>
        <w:jc w:val="both"/>
        <w:rPr>
          <w:rFonts w:ascii="Arial" w:hAnsi="Arial" w:cs="Arial"/>
          <w:sz w:val="20"/>
          <w:szCs w:val="20"/>
        </w:rPr>
      </w:pPr>
      <w:r w:rsidRPr="168A99D2">
        <w:rPr>
          <w:rFonts w:ascii="Arial" w:hAnsi="Arial" w:cs="Arial"/>
          <w:sz w:val="20"/>
          <w:szCs w:val="20"/>
        </w:rPr>
        <w:t>Opdrachtnemer gedraagt zich conform de definitie ‘verwerker’, zoals omschreven in de Algemene Verordening Gegevensbescherming (AVG).</w:t>
      </w:r>
    </w:p>
    <w:p w14:paraId="6EACCE1D" w14:textId="77777777" w:rsidR="00F04DB6" w:rsidRPr="00D06B2A" w:rsidRDefault="00F04DB6" w:rsidP="39F573E7">
      <w:pPr>
        <w:spacing w:after="0" w:line="240" w:lineRule="auto"/>
        <w:ind w:left="59"/>
        <w:jc w:val="both"/>
        <w:rPr>
          <w:rFonts w:ascii="Arial" w:hAnsi="Arial" w:cs="Arial"/>
          <w:sz w:val="20"/>
          <w:szCs w:val="20"/>
        </w:rPr>
      </w:pPr>
    </w:p>
    <w:p w14:paraId="04508532" w14:textId="247FA06E" w:rsidR="00D030A4" w:rsidRPr="00D06B2A" w:rsidRDefault="00F04DB6" w:rsidP="39F573E7">
      <w:pPr>
        <w:pStyle w:val="Lijstalinea"/>
        <w:numPr>
          <w:ilvl w:val="1"/>
          <w:numId w:val="1"/>
        </w:numPr>
        <w:spacing w:after="0" w:line="240" w:lineRule="auto"/>
        <w:ind w:left="851" w:hanging="792"/>
        <w:jc w:val="both"/>
        <w:rPr>
          <w:rFonts w:ascii="Arial" w:hAnsi="Arial" w:cs="Arial"/>
          <w:sz w:val="20"/>
          <w:szCs w:val="20"/>
        </w:rPr>
      </w:pPr>
      <w:r w:rsidRPr="39F573E7">
        <w:rPr>
          <w:rFonts w:ascii="Arial" w:hAnsi="Arial" w:cs="Arial"/>
          <w:sz w:val="20"/>
          <w:szCs w:val="20"/>
        </w:rPr>
        <w:lastRenderedPageBreak/>
        <w:t>Opdrachtnemer gaat akkoord met de inhoud van de bijgesloten concept-verwerkersovereenkomst AVG en ondertekent deze na gezamenlijke invulling en vaststelling.</w:t>
      </w:r>
    </w:p>
    <w:p w14:paraId="5643D54C" w14:textId="77777777" w:rsidR="00FC7D47" w:rsidRDefault="00FC7D47" w:rsidP="00CB6C29">
      <w:pPr>
        <w:spacing w:after="0" w:line="240" w:lineRule="auto"/>
        <w:jc w:val="both"/>
        <w:rPr>
          <w:rFonts w:ascii="Arial" w:hAnsi="Arial" w:cs="Arial"/>
          <w:sz w:val="20"/>
          <w:szCs w:val="20"/>
        </w:rPr>
      </w:pPr>
    </w:p>
    <w:p w14:paraId="226C2F19" w14:textId="77777777" w:rsidR="00CB6C29" w:rsidRPr="00D06B2A" w:rsidRDefault="00CB6C29" w:rsidP="00CB6C29">
      <w:pPr>
        <w:spacing w:after="0" w:line="240" w:lineRule="auto"/>
        <w:jc w:val="both"/>
        <w:rPr>
          <w:rFonts w:ascii="Arial" w:hAnsi="Arial" w:cs="Arial"/>
          <w:sz w:val="20"/>
          <w:szCs w:val="20"/>
        </w:rPr>
      </w:pPr>
    </w:p>
    <w:p w14:paraId="35D6F023" w14:textId="250C9D88" w:rsidR="00D030A4" w:rsidRPr="002366A2" w:rsidRDefault="00FF06E2" w:rsidP="00CB6C29">
      <w:pPr>
        <w:pStyle w:val="Kop1"/>
      </w:pPr>
      <w:bookmarkStart w:id="11" w:name="_Toc206489890"/>
      <w:r>
        <w:t xml:space="preserve">Kosten en </w:t>
      </w:r>
      <w:r w:rsidR="00D030A4" w:rsidRPr="002366A2">
        <w:t>Facturatie</w:t>
      </w:r>
      <w:bookmarkEnd w:id="11"/>
    </w:p>
    <w:p w14:paraId="2ACE10BE" w14:textId="77777777" w:rsidR="00D030A4" w:rsidRPr="002366A2" w:rsidRDefault="00D030A4" w:rsidP="00FA431F">
      <w:pPr>
        <w:spacing w:after="0" w:line="240" w:lineRule="auto"/>
        <w:ind w:left="851" w:hanging="851"/>
        <w:jc w:val="both"/>
        <w:rPr>
          <w:rFonts w:ascii="Arial" w:hAnsi="Arial" w:cs="Arial"/>
        </w:rPr>
      </w:pPr>
    </w:p>
    <w:p w14:paraId="5D229FF4" w14:textId="238C08A1" w:rsidR="00730259" w:rsidRPr="00D06B2A" w:rsidRDefault="00730259" w:rsidP="00BB6683">
      <w:pPr>
        <w:pStyle w:val="Lijstalinea"/>
        <w:numPr>
          <w:ilvl w:val="1"/>
          <w:numId w:val="1"/>
        </w:numPr>
        <w:spacing w:after="0" w:line="240" w:lineRule="auto"/>
        <w:ind w:left="851" w:hanging="851"/>
        <w:jc w:val="both"/>
        <w:rPr>
          <w:rFonts w:ascii="Arial" w:hAnsi="Arial" w:cs="Arial"/>
          <w:sz w:val="20"/>
          <w:szCs w:val="20"/>
        </w:rPr>
      </w:pPr>
      <w:r w:rsidRPr="00D06B2A">
        <w:rPr>
          <w:rFonts w:ascii="Arial" w:hAnsi="Arial" w:cs="Arial"/>
          <w:sz w:val="20"/>
          <w:szCs w:val="20"/>
        </w:rPr>
        <w:t xml:space="preserve">De kostenopbouw vindt plaats conform het in document 'Prijsinvulformulier' beschreven </w:t>
      </w:r>
      <w:r w:rsidR="2FBC79EC" w:rsidRPr="00D06B2A">
        <w:rPr>
          <w:rFonts w:ascii="Arial" w:hAnsi="Arial" w:cs="Arial"/>
          <w:sz w:val="20"/>
          <w:szCs w:val="20"/>
        </w:rPr>
        <w:t>schema.</w:t>
      </w:r>
    </w:p>
    <w:p w14:paraId="145F4B74" w14:textId="77777777" w:rsidR="00730259" w:rsidRPr="00D06B2A" w:rsidRDefault="00730259" w:rsidP="00730259">
      <w:pPr>
        <w:spacing w:after="0" w:line="240" w:lineRule="auto"/>
        <w:ind w:left="851" w:hanging="851"/>
        <w:jc w:val="both"/>
        <w:rPr>
          <w:rFonts w:ascii="Arial" w:hAnsi="Arial" w:cs="Arial"/>
          <w:sz w:val="20"/>
          <w:szCs w:val="20"/>
        </w:rPr>
      </w:pPr>
    </w:p>
    <w:p w14:paraId="26DE65A0" w14:textId="68BDF5CE" w:rsidR="00730259" w:rsidRPr="00D06B2A" w:rsidRDefault="00730259" w:rsidP="00BB6683">
      <w:pPr>
        <w:pStyle w:val="Lijstalinea"/>
        <w:numPr>
          <w:ilvl w:val="1"/>
          <w:numId w:val="1"/>
        </w:numPr>
        <w:spacing w:after="0" w:line="240" w:lineRule="auto"/>
        <w:ind w:left="851" w:hanging="851"/>
        <w:jc w:val="both"/>
        <w:rPr>
          <w:rFonts w:ascii="Arial" w:hAnsi="Arial" w:cs="Arial"/>
          <w:sz w:val="20"/>
          <w:szCs w:val="20"/>
        </w:rPr>
      </w:pPr>
      <w:r w:rsidRPr="00D06B2A">
        <w:rPr>
          <w:rFonts w:ascii="Arial" w:hAnsi="Arial" w:cs="Arial"/>
          <w:sz w:val="20"/>
          <w:szCs w:val="20"/>
        </w:rPr>
        <w:t>De gegeven prijzen in het document ‘Prijsinvulformulier’ zijn vermeld in euro’s, exclusief btw en inclusief bezorgkosten en alle overige kosten voor het vervaardigen</w:t>
      </w:r>
      <w:r w:rsidR="00994B88">
        <w:rPr>
          <w:rFonts w:ascii="Arial" w:hAnsi="Arial" w:cs="Arial"/>
          <w:sz w:val="20"/>
          <w:szCs w:val="20"/>
        </w:rPr>
        <w:t xml:space="preserve"> </w:t>
      </w:r>
      <w:r w:rsidRPr="00D06B2A">
        <w:rPr>
          <w:rFonts w:ascii="Arial" w:hAnsi="Arial" w:cs="Arial"/>
          <w:sz w:val="20"/>
          <w:szCs w:val="20"/>
        </w:rPr>
        <w:t xml:space="preserve">van het </w:t>
      </w:r>
      <w:r w:rsidR="00794334">
        <w:rPr>
          <w:rFonts w:ascii="Arial" w:hAnsi="Arial" w:cs="Arial"/>
          <w:sz w:val="20"/>
          <w:szCs w:val="20"/>
        </w:rPr>
        <w:t>kantoormeubilair</w:t>
      </w:r>
      <w:r w:rsidRPr="00D06B2A">
        <w:rPr>
          <w:rFonts w:ascii="Arial" w:hAnsi="Arial" w:cs="Arial"/>
          <w:sz w:val="20"/>
          <w:szCs w:val="20"/>
        </w:rPr>
        <w:t>.</w:t>
      </w:r>
    </w:p>
    <w:p w14:paraId="3CED85B7" w14:textId="77777777" w:rsidR="00730259" w:rsidRPr="00D06B2A" w:rsidRDefault="00730259" w:rsidP="00730259">
      <w:pPr>
        <w:spacing w:after="0" w:line="240" w:lineRule="auto"/>
        <w:ind w:left="851" w:hanging="851"/>
        <w:jc w:val="both"/>
        <w:rPr>
          <w:rFonts w:ascii="Arial" w:hAnsi="Arial" w:cs="Arial"/>
          <w:sz w:val="20"/>
          <w:szCs w:val="20"/>
        </w:rPr>
      </w:pPr>
    </w:p>
    <w:p w14:paraId="7F2F881B" w14:textId="77777777" w:rsidR="00730259" w:rsidRPr="00D06B2A" w:rsidRDefault="00730259" w:rsidP="00BB6683">
      <w:pPr>
        <w:pStyle w:val="Lijstalinea"/>
        <w:numPr>
          <w:ilvl w:val="1"/>
          <w:numId w:val="1"/>
        </w:numPr>
        <w:spacing w:after="0" w:line="240" w:lineRule="auto"/>
        <w:ind w:left="851" w:hanging="851"/>
        <w:jc w:val="both"/>
        <w:rPr>
          <w:rFonts w:ascii="Arial" w:hAnsi="Arial" w:cs="Arial"/>
          <w:sz w:val="20"/>
          <w:szCs w:val="20"/>
        </w:rPr>
      </w:pPr>
      <w:r w:rsidRPr="00D06B2A">
        <w:rPr>
          <w:rFonts w:ascii="Arial" w:hAnsi="Arial" w:cs="Arial"/>
          <w:sz w:val="20"/>
          <w:szCs w:val="20"/>
        </w:rPr>
        <w:t>Het totaalbedrag van de inschrijving is vast en inclusief alle kosten, zoals en voor zover van toepassing, maar niet uitputtend: uitvoering, nazorg, overhead, reis- en andere kosten.</w:t>
      </w:r>
    </w:p>
    <w:p w14:paraId="5D8570B6" w14:textId="77777777" w:rsidR="00730259" w:rsidRPr="00D06B2A" w:rsidRDefault="00730259" w:rsidP="00730259">
      <w:pPr>
        <w:spacing w:after="0" w:line="240" w:lineRule="auto"/>
        <w:jc w:val="both"/>
        <w:rPr>
          <w:rFonts w:ascii="Arial" w:hAnsi="Arial" w:cs="Arial"/>
          <w:sz w:val="20"/>
          <w:szCs w:val="20"/>
        </w:rPr>
      </w:pPr>
    </w:p>
    <w:p w14:paraId="6341EE86" w14:textId="58C85508" w:rsidR="00730259" w:rsidRPr="00D06B2A" w:rsidRDefault="00730259" w:rsidP="00BB6683">
      <w:pPr>
        <w:pStyle w:val="Lijstalinea"/>
        <w:numPr>
          <w:ilvl w:val="1"/>
          <w:numId w:val="1"/>
        </w:numPr>
        <w:spacing w:after="0" w:line="240" w:lineRule="auto"/>
        <w:ind w:left="851" w:hanging="851"/>
        <w:jc w:val="both"/>
        <w:rPr>
          <w:rFonts w:ascii="Arial" w:hAnsi="Arial" w:cs="Arial"/>
          <w:sz w:val="20"/>
          <w:szCs w:val="20"/>
        </w:rPr>
      </w:pPr>
      <w:r w:rsidRPr="00D06B2A">
        <w:rPr>
          <w:rFonts w:ascii="Arial" w:hAnsi="Arial" w:cs="Arial"/>
          <w:sz w:val="20"/>
          <w:szCs w:val="20"/>
        </w:rPr>
        <w:t xml:space="preserve">Opdrachtnemer stemt er mee in dat facturatie en betaling conform artikel 18 van de Algemene inkoopvoorwaarden </w:t>
      </w:r>
      <w:r w:rsidR="00811320">
        <w:rPr>
          <w:rFonts w:ascii="Arial" w:hAnsi="Arial" w:cs="Arial"/>
          <w:sz w:val="20"/>
          <w:szCs w:val="20"/>
        </w:rPr>
        <w:t>VNG voor de levering</w:t>
      </w:r>
      <w:r w:rsidR="00F11D55">
        <w:rPr>
          <w:rFonts w:ascii="Arial" w:hAnsi="Arial" w:cs="Arial"/>
          <w:sz w:val="20"/>
          <w:szCs w:val="20"/>
        </w:rPr>
        <w:t>en en diensten ten behoeve van Hecht</w:t>
      </w:r>
      <w:r w:rsidRPr="00D06B2A">
        <w:rPr>
          <w:rFonts w:ascii="Arial" w:hAnsi="Arial" w:cs="Arial"/>
          <w:sz w:val="20"/>
          <w:szCs w:val="20"/>
        </w:rPr>
        <w:t xml:space="preserve"> die van toepassing zijn op deze opdracht.</w:t>
      </w:r>
    </w:p>
    <w:p w14:paraId="2CC97E09" w14:textId="77777777" w:rsidR="001364A6" w:rsidRPr="00D06B2A" w:rsidRDefault="001364A6" w:rsidP="63CF0F05">
      <w:pPr>
        <w:spacing w:after="0" w:line="240" w:lineRule="auto"/>
        <w:jc w:val="both"/>
        <w:rPr>
          <w:rFonts w:ascii="Arial" w:hAnsi="Arial" w:cs="Arial"/>
          <w:i/>
          <w:iCs/>
          <w:sz w:val="20"/>
          <w:szCs w:val="20"/>
        </w:rPr>
      </w:pPr>
    </w:p>
    <w:p w14:paraId="6626CEE2" w14:textId="2AA706F5" w:rsidR="00D95FE5" w:rsidRDefault="00D054F1" w:rsidP="00BB6683">
      <w:pPr>
        <w:pStyle w:val="Lijstalinea"/>
        <w:numPr>
          <w:ilvl w:val="1"/>
          <w:numId w:val="1"/>
        </w:numPr>
        <w:spacing w:after="0" w:line="240" w:lineRule="auto"/>
        <w:ind w:left="851" w:hanging="851"/>
        <w:jc w:val="both"/>
        <w:rPr>
          <w:rFonts w:ascii="Arial" w:hAnsi="Arial" w:cs="Arial"/>
          <w:sz w:val="20"/>
          <w:szCs w:val="20"/>
        </w:rPr>
      </w:pPr>
      <w:r w:rsidRPr="00D06B2A">
        <w:rPr>
          <w:rFonts w:ascii="Arial" w:hAnsi="Arial" w:cs="Arial"/>
          <w:sz w:val="20"/>
          <w:szCs w:val="20"/>
        </w:rPr>
        <w:t xml:space="preserve">Op de facturen </w:t>
      </w:r>
      <w:r w:rsidR="00EC719C" w:rsidRPr="00D06B2A">
        <w:rPr>
          <w:rFonts w:ascii="Arial" w:hAnsi="Arial" w:cs="Arial"/>
          <w:sz w:val="20"/>
          <w:szCs w:val="20"/>
        </w:rPr>
        <w:t>dienen</w:t>
      </w:r>
      <w:r w:rsidRPr="00D06B2A">
        <w:rPr>
          <w:rFonts w:ascii="Arial" w:hAnsi="Arial" w:cs="Arial"/>
          <w:sz w:val="20"/>
          <w:szCs w:val="20"/>
        </w:rPr>
        <w:t xml:space="preserve"> </w:t>
      </w:r>
      <w:r w:rsidR="00AE3B06" w:rsidRPr="00D06B2A">
        <w:rPr>
          <w:rFonts w:ascii="Arial" w:hAnsi="Arial" w:cs="Arial"/>
          <w:sz w:val="20"/>
          <w:szCs w:val="20"/>
        </w:rPr>
        <w:t xml:space="preserve">per locatie </w:t>
      </w:r>
      <w:r w:rsidR="002816D2">
        <w:rPr>
          <w:rFonts w:ascii="Arial" w:hAnsi="Arial" w:cs="Arial"/>
          <w:sz w:val="20"/>
          <w:szCs w:val="20"/>
        </w:rPr>
        <w:t xml:space="preserve">(inclusief thuiswerklocaties) </w:t>
      </w:r>
      <w:r w:rsidR="00AE3B06" w:rsidRPr="00D06B2A">
        <w:rPr>
          <w:rFonts w:ascii="Arial" w:hAnsi="Arial" w:cs="Arial"/>
          <w:sz w:val="20"/>
          <w:szCs w:val="20"/>
        </w:rPr>
        <w:t>de kostenplaats, kostendrager</w:t>
      </w:r>
      <w:r w:rsidR="2FB210BA" w:rsidRPr="00D06B2A">
        <w:rPr>
          <w:rFonts w:ascii="Arial" w:hAnsi="Arial" w:cs="Arial"/>
          <w:sz w:val="20"/>
          <w:szCs w:val="20"/>
        </w:rPr>
        <w:t>,</w:t>
      </w:r>
      <w:r w:rsidR="00AE3B06" w:rsidRPr="00D06B2A">
        <w:rPr>
          <w:rFonts w:ascii="Arial" w:hAnsi="Arial" w:cs="Arial"/>
          <w:sz w:val="20"/>
          <w:szCs w:val="20"/>
        </w:rPr>
        <w:t xml:space="preserve"> </w:t>
      </w:r>
      <w:r w:rsidR="00D95FE5" w:rsidRPr="00D06B2A">
        <w:rPr>
          <w:rFonts w:ascii="Arial" w:hAnsi="Arial" w:cs="Arial"/>
          <w:sz w:val="20"/>
          <w:szCs w:val="20"/>
        </w:rPr>
        <w:t>weergegeven te worden met een subtotaal van de kosten per locatie.</w:t>
      </w:r>
    </w:p>
    <w:p w14:paraId="0F733765" w14:textId="77777777" w:rsidR="003F7AC0" w:rsidRPr="003F7AC0" w:rsidRDefault="003F7AC0" w:rsidP="003F7AC0">
      <w:pPr>
        <w:pStyle w:val="Lijstalinea"/>
        <w:rPr>
          <w:rFonts w:ascii="Arial" w:hAnsi="Arial" w:cs="Arial"/>
          <w:sz w:val="20"/>
          <w:szCs w:val="20"/>
        </w:rPr>
      </w:pPr>
    </w:p>
    <w:p w14:paraId="2EA2E2D8" w14:textId="4FBCB447" w:rsidR="003F7AC0" w:rsidRDefault="00C57399" w:rsidP="003F7AC0">
      <w:pPr>
        <w:pStyle w:val="Lijstalinea"/>
        <w:numPr>
          <w:ilvl w:val="1"/>
          <w:numId w:val="1"/>
        </w:numPr>
        <w:spacing w:after="0" w:line="240" w:lineRule="auto"/>
        <w:ind w:left="851" w:hanging="851"/>
        <w:jc w:val="both"/>
        <w:rPr>
          <w:rFonts w:ascii="Arial" w:hAnsi="Arial" w:cs="Arial"/>
          <w:sz w:val="20"/>
          <w:szCs w:val="20"/>
        </w:rPr>
      </w:pPr>
      <w:r>
        <w:rPr>
          <w:rFonts w:ascii="Arial" w:hAnsi="Arial" w:cs="Arial"/>
          <w:sz w:val="20"/>
          <w:szCs w:val="20"/>
        </w:rPr>
        <w:t xml:space="preserve">Per factuur </w:t>
      </w:r>
      <w:r w:rsidR="003F7AC0" w:rsidRPr="00D06B2A">
        <w:rPr>
          <w:rFonts w:ascii="Arial" w:hAnsi="Arial" w:cs="Arial"/>
          <w:sz w:val="20"/>
          <w:szCs w:val="20"/>
        </w:rPr>
        <w:t>voegt opdrachtnemer een</w:t>
      </w:r>
      <w:r w:rsidR="00677B72">
        <w:rPr>
          <w:rFonts w:ascii="Arial" w:hAnsi="Arial" w:cs="Arial"/>
          <w:sz w:val="20"/>
          <w:szCs w:val="20"/>
        </w:rPr>
        <w:t xml:space="preserve"> uitsplitsing</w:t>
      </w:r>
      <w:r w:rsidR="003C102E">
        <w:rPr>
          <w:rFonts w:ascii="Arial" w:hAnsi="Arial" w:cs="Arial"/>
          <w:sz w:val="20"/>
          <w:szCs w:val="20"/>
        </w:rPr>
        <w:t xml:space="preserve"> van de bestelde thuiswerkmiddelen</w:t>
      </w:r>
      <w:r w:rsidR="00677B72">
        <w:rPr>
          <w:rFonts w:ascii="Arial" w:hAnsi="Arial" w:cs="Arial"/>
          <w:sz w:val="20"/>
          <w:szCs w:val="20"/>
        </w:rPr>
        <w:t xml:space="preserve"> in </w:t>
      </w:r>
      <w:r w:rsidR="003F7AC0" w:rsidRPr="00D06B2A">
        <w:rPr>
          <w:rFonts w:ascii="Arial" w:hAnsi="Arial" w:cs="Arial"/>
          <w:sz w:val="20"/>
          <w:szCs w:val="20"/>
        </w:rPr>
        <w:t xml:space="preserve"> </w:t>
      </w:r>
      <w:r w:rsidR="003F7AC0">
        <w:rPr>
          <w:rFonts w:ascii="Arial" w:hAnsi="Arial" w:cs="Arial"/>
          <w:sz w:val="20"/>
          <w:szCs w:val="20"/>
        </w:rPr>
        <w:t xml:space="preserve">Excel </w:t>
      </w:r>
      <w:r>
        <w:rPr>
          <w:rFonts w:ascii="Arial" w:hAnsi="Arial" w:cs="Arial"/>
          <w:sz w:val="20"/>
          <w:szCs w:val="20"/>
        </w:rPr>
        <w:t>toe</w:t>
      </w:r>
      <w:r w:rsidR="003F7AC0" w:rsidRPr="00D06B2A">
        <w:rPr>
          <w:rFonts w:ascii="Arial" w:hAnsi="Arial" w:cs="Arial"/>
          <w:sz w:val="20"/>
          <w:szCs w:val="20"/>
        </w:rPr>
        <w:t xml:space="preserve">, waarop ten minste staat vermeld: </w:t>
      </w:r>
    </w:p>
    <w:p w14:paraId="298D7B67" w14:textId="354A8647" w:rsidR="003C102E" w:rsidRDefault="00C8021B" w:rsidP="003C102E">
      <w:pPr>
        <w:pStyle w:val="Lijstalinea"/>
        <w:numPr>
          <w:ilvl w:val="0"/>
          <w:numId w:val="48"/>
        </w:numPr>
        <w:spacing w:after="0" w:line="240" w:lineRule="auto"/>
        <w:jc w:val="both"/>
        <w:rPr>
          <w:rFonts w:ascii="Arial" w:hAnsi="Arial" w:cs="Arial"/>
          <w:sz w:val="20"/>
          <w:szCs w:val="20"/>
        </w:rPr>
      </w:pPr>
      <w:r>
        <w:rPr>
          <w:rFonts w:ascii="Arial" w:hAnsi="Arial" w:cs="Arial"/>
          <w:sz w:val="20"/>
          <w:szCs w:val="20"/>
        </w:rPr>
        <w:t>Leverdatum</w:t>
      </w:r>
    </w:p>
    <w:p w14:paraId="74EB20F9" w14:textId="42DE5345" w:rsidR="00ED6F9E" w:rsidRDefault="00ED6F9E" w:rsidP="003C102E">
      <w:pPr>
        <w:pStyle w:val="Lijstalinea"/>
        <w:numPr>
          <w:ilvl w:val="0"/>
          <w:numId w:val="48"/>
        </w:numPr>
        <w:spacing w:after="0" w:line="240" w:lineRule="auto"/>
        <w:jc w:val="both"/>
        <w:rPr>
          <w:rFonts w:ascii="Arial" w:hAnsi="Arial" w:cs="Arial"/>
          <w:sz w:val="20"/>
          <w:szCs w:val="20"/>
        </w:rPr>
      </w:pPr>
      <w:r>
        <w:rPr>
          <w:rFonts w:ascii="Arial" w:hAnsi="Arial" w:cs="Arial"/>
          <w:sz w:val="20"/>
          <w:szCs w:val="20"/>
        </w:rPr>
        <w:t>Naam medewerker Hecht</w:t>
      </w:r>
      <w:r w:rsidR="00DF721D">
        <w:rPr>
          <w:rFonts w:ascii="Arial" w:hAnsi="Arial" w:cs="Arial"/>
          <w:sz w:val="20"/>
          <w:szCs w:val="20"/>
        </w:rPr>
        <w:t xml:space="preserve"> (besteller)</w:t>
      </w:r>
    </w:p>
    <w:p w14:paraId="74E58D33" w14:textId="7C175FB3" w:rsidR="00DF721D" w:rsidRDefault="00DF721D" w:rsidP="003C102E">
      <w:pPr>
        <w:pStyle w:val="Lijstalinea"/>
        <w:numPr>
          <w:ilvl w:val="0"/>
          <w:numId w:val="48"/>
        </w:numPr>
        <w:spacing w:after="0" w:line="240" w:lineRule="auto"/>
        <w:jc w:val="both"/>
        <w:rPr>
          <w:rFonts w:ascii="Arial" w:hAnsi="Arial" w:cs="Arial"/>
          <w:sz w:val="20"/>
          <w:szCs w:val="20"/>
        </w:rPr>
      </w:pPr>
      <w:r>
        <w:rPr>
          <w:rFonts w:ascii="Arial" w:hAnsi="Arial" w:cs="Arial"/>
          <w:sz w:val="20"/>
          <w:szCs w:val="20"/>
        </w:rPr>
        <w:t>Productnaam</w:t>
      </w:r>
    </w:p>
    <w:p w14:paraId="0666EEFC" w14:textId="52553418" w:rsidR="00ED6F9E" w:rsidRDefault="00DF721D">
      <w:pPr>
        <w:pStyle w:val="Lijstalinea"/>
        <w:numPr>
          <w:ilvl w:val="0"/>
          <w:numId w:val="48"/>
        </w:numPr>
        <w:spacing w:after="0" w:line="240" w:lineRule="auto"/>
        <w:jc w:val="both"/>
        <w:rPr>
          <w:rFonts w:ascii="Arial" w:hAnsi="Arial" w:cs="Arial"/>
          <w:sz w:val="20"/>
          <w:szCs w:val="20"/>
        </w:rPr>
      </w:pPr>
      <w:r w:rsidRPr="00C57CD2">
        <w:rPr>
          <w:rFonts w:ascii="Arial" w:hAnsi="Arial" w:cs="Arial"/>
          <w:sz w:val="20"/>
          <w:szCs w:val="20"/>
        </w:rPr>
        <w:t>Prijs</w:t>
      </w:r>
      <w:r w:rsidR="00C57CD2" w:rsidRPr="00C57CD2">
        <w:rPr>
          <w:rFonts w:ascii="Arial" w:hAnsi="Arial" w:cs="Arial"/>
          <w:sz w:val="20"/>
          <w:szCs w:val="20"/>
        </w:rPr>
        <w:t xml:space="preserve"> inclusief BTW</w:t>
      </w:r>
    </w:p>
    <w:p w14:paraId="388448C7" w14:textId="77777777" w:rsidR="00CB6C29" w:rsidRPr="00C57CD2" w:rsidRDefault="00CB6C29" w:rsidP="00D94765">
      <w:pPr>
        <w:pStyle w:val="Lijstalinea"/>
        <w:spacing w:after="0" w:line="240" w:lineRule="auto"/>
        <w:ind w:left="1211"/>
        <w:jc w:val="both"/>
        <w:rPr>
          <w:rFonts w:ascii="Arial" w:hAnsi="Arial" w:cs="Arial"/>
          <w:sz w:val="20"/>
          <w:szCs w:val="20"/>
        </w:rPr>
      </w:pPr>
    </w:p>
    <w:p w14:paraId="01C220DC" w14:textId="77777777" w:rsidR="003F7AC0" w:rsidRPr="00D06B2A" w:rsidRDefault="003F7AC0" w:rsidP="003F7AC0">
      <w:pPr>
        <w:pStyle w:val="Lijstalinea"/>
        <w:spacing w:after="0" w:line="240" w:lineRule="auto"/>
        <w:ind w:left="851"/>
        <w:jc w:val="both"/>
        <w:rPr>
          <w:rFonts w:ascii="Arial" w:hAnsi="Arial" w:cs="Arial"/>
          <w:sz w:val="20"/>
          <w:szCs w:val="20"/>
        </w:rPr>
      </w:pPr>
    </w:p>
    <w:p w14:paraId="3A77AE7D" w14:textId="21F7AB66" w:rsidR="00D030A4" w:rsidRDefault="00D030A4" w:rsidP="00CB6C29">
      <w:pPr>
        <w:pStyle w:val="Kop1"/>
      </w:pPr>
      <w:bookmarkStart w:id="12" w:name="_Toc206489891"/>
      <w:r w:rsidRPr="39F573E7">
        <w:t>Indexatie</w:t>
      </w:r>
      <w:bookmarkEnd w:id="12"/>
    </w:p>
    <w:p w14:paraId="632E5C43" w14:textId="77777777" w:rsidR="00D06B2A" w:rsidRPr="00D06B2A" w:rsidRDefault="00D06B2A" w:rsidP="00D06B2A"/>
    <w:p w14:paraId="0A69FABF" w14:textId="77777777" w:rsidR="00A94A92" w:rsidRPr="00D06B2A" w:rsidRDefault="00A94A92" w:rsidP="00BB6683">
      <w:pPr>
        <w:pStyle w:val="Lijstalinea"/>
        <w:numPr>
          <w:ilvl w:val="1"/>
          <w:numId w:val="1"/>
        </w:numPr>
        <w:spacing w:after="0" w:line="240" w:lineRule="auto"/>
        <w:ind w:left="792" w:hanging="792"/>
        <w:jc w:val="both"/>
        <w:rPr>
          <w:rFonts w:ascii="Arial" w:eastAsiaTheme="minorEastAsia" w:hAnsi="Arial" w:cs="Arial"/>
          <w:sz w:val="20"/>
          <w:szCs w:val="20"/>
        </w:rPr>
      </w:pPr>
      <w:r w:rsidRPr="00D06B2A">
        <w:rPr>
          <w:rFonts w:ascii="Arial" w:eastAsiaTheme="minorEastAsia" w:hAnsi="Arial" w:cs="Arial"/>
          <w:sz w:val="20"/>
          <w:szCs w:val="20"/>
        </w:rPr>
        <w:t>Voorstellen tot prijsindexering kunnen jaarlijks, schriftelijk voor 1 december, aan Opdrachtgever voorgelegd worden. Prijswijzigingen kunnen alleen doorgevoerd worden na schriftelijk akkoord van Opdrachtgever.</w:t>
      </w:r>
    </w:p>
    <w:p w14:paraId="1EC535F3" w14:textId="77777777" w:rsidR="00A94A92" w:rsidRPr="00D06B2A" w:rsidRDefault="00A94A92" w:rsidP="00A94A92">
      <w:pPr>
        <w:spacing w:after="0" w:line="240" w:lineRule="auto"/>
        <w:jc w:val="both"/>
        <w:rPr>
          <w:rFonts w:ascii="Arial" w:eastAsiaTheme="minorEastAsia" w:hAnsi="Arial" w:cs="Arial"/>
          <w:sz w:val="20"/>
          <w:szCs w:val="20"/>
        </w:rPr>
      </w:pPr>
    </w:p>
    <w:p w14:paraId="0EB36679" w14:textId="60D8E79B" w:rsidR="00A94A92" w:rsidRPr="00D06B2A" w:rsidRDefault="00A94A92" w:rsidP="00BB6683">
      <w:pPr>
        <w:pStyle w:val="Lijstalinea"/>
        <w:numPr>
          <w:ilvl w:val="1"/>
          <w:numId w:val="1"/>
        </w:numPr>
        <w:spacing w:after="0" w:line="240" w:lineRule="auto"/>
        <w:ind w:left="792" w:hanging="792"/>
        <w:jc w:val="both"/>
        <w:rPr>
          <w:rFonts w:ascii="Arial" w:eastAsiaTheme="minorEastAsia" w:hAnsi="Arial" w:cs="Arial"/>
          <w:sz w:val="20"/>
          <w:szCs w:val="20"/>
        </w:rPr>
      </w:pPr>
      <w:r w:rsidRPr="00D06B2A">
        <w:rPr>
          <w:rFonts w:ascii="Arial" w:eastAsiaTheme="minorEastAsia" w:hAnsi="Arial" w:cs="Arial"/>
          <w:sz w:val="20"/>
          <w:szCs w:val="20"/>
        </w:rPr>
        <w:t xml:space="preserve">Eén maal per jaar mogen de eenheidsprijzen waarmee zijn ingeschreven geïndexeerd worden. Het te hanteren indexeringspercentage, afgerond op twee decimalen, komt als volgt tot stand: (indexcijfer nieuw – indexcijfer oud)/indexcijfer oud x 100. </w:t>
      </w:r>
      <w:r w:rsidRPr="00D06B2A">
        <w:rPr>
          <w:rFonts w:ascii="Arial" w:hAnsi="Arial" w:cs="Arial"/>
          <w:sz w:val="20"/>
          <w:szCs w:val="20"/>
        </w:rPr>
        <w:t xml:space="preserve">Voor het vaststellen van het indexeringspercentage wordt de </w:t>
      </w:r>
      <w:r w:rsidR="00B67595">
        <w:rPr>
          <w:rFonts w:ascii="Arial" w:hAnsi="Arial" w:cs="Arial"/>
          <w:sz w:val="20"/>
          <w:szCs w:val="20"/>
        </w:rPr>
        <w:t>Productenprijsindex</w:t>
      </w:r>
      <w:r w:rsidRPr="00D06B2A">
        <w:rPr>
          <w:rFonts w:ascii="Arial" w:hAnsi="Arial" w:cs="Arial"/>
          <w:sz w:val="20"/>
          <w:szCs w:val="20"/>
        </w:rPr>
        <w:t xml:space="preserve"> (</w:t>
      </w:r>
      <w:r w:rsidR="00513D96">
        <w:rPr>
          <w:rFonts w:ascii="Arial" w:hAnsi="Arial" w:cs="Arial"/>
          <w:sz w:val="20"/>
          <w:szCs w:val="20"/>
        </w:rPr>
        <w:t>P</w:t>
      </w:r>
      <w:r w:rsidRPr="00D06B2A">
        <w:rPr>
          <w:rFonts w:ascii="Arial" w:hAnsi="Arial" w:cs="Arial"/>
          <w:sz w:val="20"/>
          <w:szCs w:val="20"/>
        </w:rPr>
        <w:t>PI) van het CBS gehanteerd.</w:t>
      </w:r>
      <w:r w:rsidR="00D06B2A" w:rsidRPr="00D06B2A">
        <w:rPr>
          <w:rFonts w:ascii="Arial" w:hAnsi="Arial" w:cs="Arial"/>
          <w:sz w:val="20"/>
          <w:szCs w:val="20"/>
        </w:rPr>
        <w:t xml:space="preserve"> </w:t>
      </w:r>
      <w:r w:rsidRPr="00D06B2A">
        <w:rPr>
          <w:rFonts w:ascii="Arial" w:eastAsiaTheme="minorEastAsia" w:hAnsi="Arial" w:cs="Arial"/>
          <w:sz w:val="20"/>
          <w:szCs w:val="20"/>
        </w:rPr>
        <w:t>Zijn de indexcijfers nog niet vastgesteld, dan worden de voorlopige cijfers gebruikt waarna verrekening achteraf plaatsvindt.</w:t>
      </w:r>
    </w:p>
    <w:p w14:paraId="136EF678" w14:textId="77777777" w:rsidR="00A94A92" w:rsidRPr="00D06B2A" w:rsidRDefault="00A94A92" w:rsidP="00A94A92">
      <w:pPr>
        <w:pStyle w:val="Lijstalinea"/>
        <w:spacing w:after="0" w:line="240" w:lineRule="auto"/>
        <w:ind w:left="792"/>
        <w:jc w:val="both"/>
        <w:rPr>
          <w:rFonts w:ascii="Arial" w:eastAsiaTheme="minorEastAsia" w:hAnsi="Arial" w:cs="Arial"/>
          <w:sz w:val="20"/>
          <w:szCs w:val="20"/>
        </w:rPr>
      </w:pPr>
    </w:p>
    <w:p w14:paraId="22F20A26" w14:textId="5A4B6BF7" w:rsidR="00A94A92" w:rsidRDefault="00A94A92" w:rsidP="00BB6683">
      <w:pPr>
        <w:pStyle w:val="Lijstalinea"/>
        <w:numPr>
          <w:ilvl w:val="1"/>
          <w:numId w:val="1"/>
        </w:numPr>
        <w:spacing w:after="0" w:line="240" w:lineRule="auto"/>
        <w:ind w:left="792" w:hanging="792"/>
        <w:jc w:val="both"/>
        <w:textAlignment w:val="center"/>
        <w:rPr>
          <w:rFonts w:ascii="Arial" w:eastAsiaTheme="minorEastAsia" w:hAnsi="Arial" w:cs="Arial"/>
          <w:sz w:val="20"/>
          <w:szCs w:val="20"/>
        </w:rPr>
      </w:pPr>
      <w:r w:rsidRPr="00D06B2A">
        <w:rPr>
          <w:rFonts w:ascii="Arial" w:eastAsiaTheme="minorEastAsia" w:hAnsi="Arial" w:cs="Arial"/>
          <w:sz w:val="20"/>
          <w:szCs w:val="20"/>
        </w:rPr>
        <w:t>Indexering kan niet eerder plaatsvinden dan 1 januari 202</w:t>
      </w:r>
      <w:r w:rsidR="00513D96">
        <w:rPr>
          <w:rFonts w:ascii="Arial" w:eastAsiaTheme="minorEastAsia" w:hAnsi="Arial" w:cs="Arial"/>
          <w:sz w:val="20"/>
          <w:szCs w:val="20"/>
        </w:rPr>
        <w:t>7</w:t>
      </w:r>
      <w:r w:rsidRPr="00D06B2A">
        <w:rPr>
          <w:rFonts w:ascii="Arial" w:eastAsiaTheme="minorEastAsia" w:hAnsi="Arial" w:cs="Arial"/>
          <w:sz w:val="20"/>
          <w:szCs w:val="20"/>
        </w:rPr>
        <w:t>.</w:t>
      </w:r>
    </w:p>
    <w:p w14:paraId="072FC4A2" w14:textId="77777777" w:rsidR="00FC7D47" w:rsidRPr="00FC7D47" w:rsidRDefault="00FC7D47" w:rsidP="00FC7D47">
      <w:pPr>
        <w:pStyle w:val="Lijstalinea"/>
        <w:rPr>
          <w:rFonts w:ascii="Arial" w:eastAsiaTheme="minorEastAsia" w:hAnsi="Arial" w:cs="Arial"/>
          <w:sz w:val="20"/>
          <w:szCs w:val="20"/>
        </w:rPr>
      </w:pPr>
    </w:p>
    <w:p w14:paraId="3438EC44" w14:textId="77777777" w:rsidR="00FC7D47" w:rsidRDefault="00FC7D47" w:rsidP="00FC7D47">
      <w:pPr>
        <w:spacing w:after="0" w:line="240" w:lineRule="auto"/>
        <w:jc w:val="both"/>
        <w:textAlignment w:val="center"/>
        <w:rPr>
          <w:rFonts w:ascii="Arial" w:eastAsiaTheme="minorEastAsia" w:hAnsi="Arial" w:cs="Arial"/>
          <w:sz w:val="20"/>
          <w:szCs w:val="20"/>
        </w:rPr>
      </w:pPr>
    </w:p>
    <w:p w14:paraId="6289933A" w14:textId="77777777" w:rsidR="00C63FB8" w:rsidRDefault="00C63FB8">
      <w:pPr>
        <w:rPr>
          <w:rFonts w:ascii="Arial" w:eastAsiaTheme="majorEastAsia" w:hAnsi="Arial" w:cstheme="majorBidi"/>
          <w:b/>
          <w:color w:val="C00000"/>
          <w:sz w:val="26"/>
          <w:szCs w:val="32"/>
        </w:rPr>
      </w:pPr>
      <w:r>
        <w:br w:type="page"/>
      </w:r>
    </w:p>
    <w:p w14:paraId="00CF03D4" w14:textId="65900E83" w:rsidR="002E44A0" w:rsidRPr="00371279" w:rsidRDefault="002E44A0" w:rsidP="00CB6C29">
      <w:pPr>
        <w:pStyle w:val="Kop1"/>
      </w:pPr>
      <w:bookmarkStart w:id="13" w:name="_Toc206489892"/>
      <w:r w:rsidRPr="00371279">
        <w:lastRenderedPageBreak/>
        <w:t>Eisen per productcategorie</w:t>
      </w:r>
      <w:bookmarkEnd w:id="13"/>
    </w:p>
    <w:p w14:paraId="28AFF837" w14:textId="77777777" w:rsidR="007737AF" w:rsidRDefault="007737AF" w:rsidP="007737AF">
      <w:pPr>
        <w:spacing w:after="0" w:line="240" w:lineRule="auto"/>
        <w:ind w:left="851" w:hanging="851"/>
        <w:jc w:val="both"/>
        <w:rPr>
          <w:rFonts w:ascii="Arial" w:hAnsi="Arial" w:cs="Arial"/>
          <w:sz w:val="20"/>
          <w:szCs w:val="20"/>
        </w:rPr>
      </w:pPr>
    </w:p>
    <w:p w14:paraId="3D6DF878" w14:textId="77777777" w:rsidR="002E44A0" w:rsidRDefault="002E44A0" w:rsidP="007737AF">
      <w:pPr>
        <w:tabs>
          <w:tab w:val="left" w:pos="1134"/>
        </w:tabs>
        <w:spacing w:after="0" w:line="240" w:lineRule="auto"/>
        <w:ind w:left="851"/>
        <w:jc w:val="both"/>
        <w:rPr>
          <w:rFonts w:ascii="Arial" w:hAnsi="Arial" w:cs="Arial"/>
          <w:sz w:val="20"/>
          <w:szCs w:val="20"/>
        </w:rPr>
      </w:pPr>
      <w:r w:rsidRPr="00371279">
        <w:rPr>
          <w:rFonts w:ascii="Arial" w:hAnsi="Arial" w:cs="Arial"/>
          <w:sz w:val="20"/>
          <w:szCs w:val="20"/>
        </w:rPr>
        <w:t xml:space="preserve">Binnen deze aanbesteding onderscheiden we </w:t>
      </w:r>
      <w:r w:rsidR="00A57472">
        <w:rPr>
          <w:rFonts w:ascii="Arial" w:hAnsi="Arial" w:cs="Arial"/>
          <w:sz w:val="20"/>
          <w:szCs w:val="20"/>
        </w:rPr>
        <w:t>6</w:t>
      </w:r>
      <w:r w:rsidR="00E51308">
        <w:rPr>
          <w:rFonts w:ascii="Arial" w:hAnsi="Arial" w:cs="Arial"/>
          <w:sz w:val="20"/>
          <w:szCs w:val="20"/>
        </w:rPr>
        <w:t xml:space="preserve"> </w:t>
      </w:r>
      <w:r w:rsidR="00AB4C91">
        <w:rPr>
          <w:rFonts w:ascii="Arial" w:hAnsi="Arial" w:cs="Arial"/>
          <w:sz w:val="20"/>
          <w:szCs w:val="20"/>
        </w:rPr>
        <w:t>categorieën</w:t>
      </w:r>
      <w:r w:rsidR="00195C01">
        <w:rPr>
          <w:rFonts w:ascii="Arial" w:hAnsi="Arial" w:cs="Arial"/>
          <w:sz w:val="20"/>
          <w:szCs w:val="20"/>
        </w:rPr>
        <w:t xml:space="preserve"> kantoormeubilair </w:t>
      </w:r>
      <w:r w:rsidR="00581A17">
        <w:rPr>
          <w:rFonts w:ascii="Arial" w:hAnsi="Arial" w:cs="Arial"/>
          <w:sz w:val="20"/>
          <w:szCs w:val="20"/>
        </w:rPr>
        <w:t xml:space="preserve">op </w:t>
      </w:r>
      <w:r w:rsidR="00877947">
        <w:rPr>
          <w:rFonts w:ascii="Arial" w:hAnsi="Arial" w:cs="Arial"/>
          <w:sz w:val="20"/>
          <w:szCs w:val="20"/>
        </w:rPr>
        <w:t>4</w:t>
      </w:r>
      <w:r w:rsidR="000F273F">
        <w:rPr>
          <w:rFonts w:ascii="Arial" w:hAnsi="Arial" w:cs="Arial"/>
          <w:sz w:val="20"/>
          <w:szCs w:val="20"/>
        </w:rPr>
        <w:t xml:space="preserve"> </w:t>
      </w:r>
      <w:r w:rsidR="00C01670">
        <w:rPr>
          <w:rFonts w:ascii="Arial" w:hAnsi="Arial" w:cs="Arial"/>
          <w:sz w:val="20"/>
          <w:szCs w:val="20"/>
        </w:rPr>
        <w:t>locatie</w:t>
      </w:r>
      <w:r w:rsidR="00C418B4">
        <w:rPr>
          <w:rFonts w:ascii="Arial" w:hAnsi="Arial" w:cs="Arial"/>
          <w:sz w:val="20"/>
          <w:szCs w:val="20"/>
        </w:rPr>
        <w:t>types</w:t>
      </w:r>
    </w:p>
    <w:p w14:paraId="3EE1DCCD" w14:textId="77777777" w:rsidR="000F273F" w:rsidRPr="00371279" w:rsidRDefault="000F273F" w:rsidP="007737AF">
      <w:pPr>
        <w:tabs>
          <w:tab w:val="left" w:pos="851"/>
        </w:tabs>
        <w:spacing w:after="0" w:line="240" w:lineRule="auto"/>
        <w:ind w:left="851"/>
        <w:jc w:val="both"/>
        <w:rPr>
          <w:rFonts w:ascii="Arial" w:hAnsi="Arial" w:cs="Arial"/>
          <w:sz w:val="20"/>
          <w:szCs w:val="20"/>
        </w:rPr>
      </w:pPr>
    </w:p>
    <w:p w14:paraId="79E069B4" w14:textId="77777777" w:rsidR="002E44A0" w:rsidRPr="004D7A78" w:rsidRDefault="00760C3C" w:rsidP="007737AF">
      <w:pPr>
        <w:pStyle w:val="Lijstalinea"/>
        <w:numPr>
          <w:ilvl w:val="0"/>
          <w:numId w:val="15"/>
        </w:numPr>
        <w:tabs>
          <w:tab w:val="left" w:pos="851"/>
        </w:tabs>
        <w:spacing w:after="0" w:line="240" w:lineRule="auto"/>
        <w:ind w:left="851" w:firstLine="0"/>
        <w:jc w:val="both"/>
        <w:rPr>
          <w:rFonts w:ascii="Arial" w:hAnsi="Arial" w:cs="Arial"/>
          <w:sz w:val="20"/>
          <w:szCs w:val="20"/>
        </w:rPr>
      </w:pPr>
      <w:r w:rsidRPr="00014A65">
        <w:rPr>
          <w:rFonts w:ascii="Arial" w:hAnsi="Arial" w:cs="Arial"/>
          <w:b/>
          <w:bCs/>
          <w:sz w:val="20"/>
          <w:szCs w:val="20"/>
        </w:rPr>
        <w:t>Bureaus</w:t>
      </w:r>
      <w:r w:rsidR="00877947">
        <w:rPr>
          <w:rFonts w:ascii="Arial" w:hAnsi="Arial" w:cs="Arial"/>
          <w:sz w:val="20"/>
          <w:szCs w:val="20"/>
        </w:rPr>
        <w:t xml:space="preserve"> (Hoofd-, CJG-, RAV- en </w:t>
      </w:r>
      <w:r w:rsidR="00D040C5">
        <w:rPr>
          <w:rFonts w:ascii="Arial" w:hAnsi="Arial" w:cs="Arial"/>
          <w:sz w:val="20"/>
          <w:szCs w:val="20"/>
        </w:rPr>
        <w:t>T</w:t>
      </w:r>
      <w:r w:rsidR="00877947">
        <w:rPr>
          <w:rFonts w:ascii="Arial" w:hAnsi="Arial" w:cs="Arial"/>
          <w:sz w:val="20"/>
          <w:szCs w:val="20"/>
        </w:rPr>
        <w:t>huiswerklocaties)</w:t>
      </w:r>
    </w:p>
    <w:p w14:paraId="3144184D" w14:textId="77777777" w:rsidR="002E44A0" w:rsidRDefault="00760C3C" w:rsidP="007737AF">
      <w:pPr>
        <w:pStyle w:val="Lijstalinea"/>
        <w:numPr>
          <w:ilvl w:val="0"/>
          <w:numId w:val="15"/>
        </w:numPr>
        <w:tabs>
          <w:tab w:val="left" w:pos="851"/>
        </w:tabs>
        <w:spacing w:after="0" w:line="240" w:lineRule="auto"/>
        <w:ind w:left="851" w:firstLine="0"/>
        <w:jc w:val="both"/>
        <w:rPr>
          <w:rFonts w:ascii="Arial" w:hAnsi="Arial" w:cs="Arial"/>
          <w:sz w:val="20"/>
          <w:szCs w:val="20"/>
        </w:rPr>
      </w:pPr>
      <w:r w:rsidRPr="00014A65">
        <w:rPr>
          <w:rFonts w:ascii="Arial" w:hAnsi="Arial" w:cs="Arial"/>
          <w:b/>
          <w:bCs/>
          <w:sz w:val="20"/>
          <w:szCs w:val="20"/>
        </w:rPr>
        <w:t>Bureaustoelen</w:t>
      </w:r>
      <w:r w:rsidR="009E4E79">
        <w:rPr>
          <w:rFonts w:ascii="Arial" w:hAnsi="Arial" w:cs="Arial"/>
          <w:sz w:val="20"/>
          <w:szCs w:val="20"/>
        </w:rPr>
        <w:t xml:space="preserve">(Hoofd-, CJG-, RAV- en </w:t>
      </w:r>
      <w:r w:rsidR="00D040C5">
        <w:rPr>
          <w:rFonts w:ascii="Arial" w:hAnsi="Arial" w:cs="Arial"/>
          <w:sz w:val="20"/>
          <w:szCs w:val="20"/>
        </w:rPr>
        <w:t>T</w:t>
      </w:r>
      <w:r w:rsidR="009E4E79">
        <w:rPr>
          <w:rFonts w:ascii="Arial" w:hAnsi="Arial" w:cs="Arial"/>
          <w:sz w:val="20"/>
          <w:szCs w:val="20"/>
        </w:rPr>
        <w:t>huiswerklocaties)</w:t>
      </w:r>
    </w:p>
    <w:p w14:paraId="1C6509D5" w14:textId="77777777" w:rsidR="005D726D" w:rsidRDefault="005D726D" w:rsidP="007737AF">
      <w:pPr>
        <w:pStyle w:val="Lijstalinea"/>
        <w:numPr>
          <w:ilvl w:val="0"/>
          <w:numId w:val="15"/>
        </w:numPr>
        <w:tabs>
          <w:tab w:val="left" w:pos="851"/>
        </w:tabs>
        <w:spacing w:after="0" w:line="240" w:lineRule="auto"/>
        <w:ind w:left="851" w:firstLine="0"/>
        <w:jc w:val="both"/>
        <w:rPr>
          <w:rFonts w:ascii="Arial" w:hAnsi="Arial" w:cs="Arial"/>
          <w:sz w:val="20"/>
          <w:szCs w:val="20"/>
        </w:rPr>
      </w:pPr>
      <w:r w:rsidRPr="00014A65">
        <w:rPr>
          <w:rFonts w:ascii="Arial" w:hAnsi="Arial" w:cs="Arial"/>
          <w:b/>
          <w:bCs/>
          <w:sz w:val="20"/>
          <w:szCs w:val="20"/>
        </w:rPr>
        <w:t>Vergader</w:t>
      </w:r>
      <w:r w:rsidR="004B1D25" w:rsidRPr="00014A65">
        <w:rPr>
          <w:rFonts w:ascii="Arial" w:hAnsi="Arial" w:cs="Arial"/>
          <w:b/>
          <w:bCs/>
          <w:sz w:val="20"/>
          <w:szCs w:val="20"/>
        </w:rPr>
        <w:t>tafels</w:t>
      </w:r>
      <w:r w:rsidR="009271BF">
        <w:rPr>
          <w:rFonts w:ascii="Arial" w:hAnsi="Arial" w:cs="Arial"/>
          <w:sz w:val="20"/>
          <w:szCs w:val="20"/>
        </w:rPr>
        <w:t xml:space="preserve"> </w:t>
      </w:r>
      <w:r w:rsidR="00C33FE3">
        <w:rPr>
          <w:rFonts w:ascii="Arial" w:hAnsi="Arial" w:cs="Arial"/>
          <w:sz w:val="20"/>
          <w:szCs w:val="20"/>
        </w:rPr>
        <w:t>(Hoofd-, CJG-, RAV-locaties)</w:t>
      </w:r>
    </w:p>
    <w:p w14:paraId="6B36EB45" w14:textId="77777777" w:rsidR="004B1D25" w:rsidRDefault="004B1D25" w:rsidP="007737AF">
      <w:pPr>
        <w:pStyle w:val="Lijstalinea"/>
        <w:numPr>
          <w:ilvl w:val="0"/>
          <w:numId w:val="15"/>
        </w:numPr>
        <w:tabs>
          <w:tab w:val="left" w:pos="851"/>
        </w:tabs>
        <w:spacing w:after="0" w:line="240" w:lineRule="auto"/>
        <w:ind w:left="851" w:firstLine="0"/>
        <w:jc w:val="both"/>
        <w:rPr>
          <w:rFonts w:ascii="Arial" w:hAnsi="Arial" w:cs="Arial"/>
          <w:sz w:val="20"/>
          <w:szCs w:val="20"/>
        </w:rPr>
      </w:pPr>
      <w:r w:rsidRPr="00014A65">
        <w:rPr>
          <w:rFonts w:ascii="Arial" w:hAnsi="Arial" w:cs="Arial"/>
          <w:b/>
          <w:bCs/>
          <w:sz w:val="20"/>
          <w:szCs w:val="20"/>
        </w:rPr>
        <w:t>Vergader</w:t>
      </w:r>
      <w:r>
        <w:rPr>
          <w:rFonts w:ascii="Arial" w:hAnsi="Arial" w:cs="Arial"/>
          <w:sz w:val="20"/>
          <w:szCs w:val="20"/>
        </w:rPr>
        <w:t xml:space="preserve">- en </w:t>
      </w:r>
      <w:r w:rsidRPr="00014A65">
        <w:rPr>
          <w:rFonts w:ascii="Arial" w:hAnsi="Arial" w:cs="Arial"/>
          <w:b/>
          <w:bCs/>
          <w:sz w:val="20"/>
          <w:szCs w:val="20"/>
        </w:rPr>
        <w:t>spreekkamerstoelen</w:t>
      </w:r>
      <w:r w:rsidR="009271BF">
        <w:rPr>
          <w:rFonts w:ascii="Arial" w:hAnsi="Arial" w:cs="Arial"/>
          <w:sz w:val="20"/>
          <w:szCs w:val="20"/>
        </w:rPr>
        <w:t xml:space="preserve"> </w:t>
      </w:r>
      <w:r w:rsidR="00726A3D">
        <w:rPr>
          <w:rFonts w:ascii="Arial" w:hAnsi="Arial" w:cs="Arial"/>
          <w:sz w:val="20"/>
          <w:szCs w:val="20"/>
        </w:rPr>
        <w:t>(Hoofd-, CJG-, RAV-locaties)</w:t>
      </w:r>
    </w:p>
    <w:p w14:paraId="34ECAD6E" w14:textId="77777777" w:rsidR="00773A91" w:rsidRDefault="00773A91" w:rsidP="007737AF">
      <w:pPr>
        <w:pStyle w:val="Lijstalinea"/>
        <w:numPr>
          <w:ilvl w:val="0"/>
          <w:numId w:val="15"/>
        </w:numPr>
        <w:tabs>
          <w:tab w:val="left" w:pos="851"/>
        </w:tabs>
        <w:spacing w:after="0" w:line="240" w:lineRule="auto"/>
        <w:ind w:left="851" w:firstLine="0"/>
        <w:jc w:val="both"/>
        <w:rPr>
          <w:rFonts w:ascii="Arial" w:hAnsi="Arial" w:cs="Arial"/>
          <w:sz w:val="20"/>
          <w:szCs w:val="20"/>
        </w:rPr>
      </w:pPr>
      <w:r w:rsidRPr="00014A65">
        <w:rPr>
          <w:rFonts w:ascii="Arial" w:hAnsi="Arial" w:cs="Arial"/>
          <w:b/>
          <w:bCs/>
          <w:sz w:val="20"/>
          <w:szCs w:val="20"/>
        </w:rPr>
        <w:t>Kasten</w:t>
      </w:r>
      <w:r>
        <w:rPr>
          <w:rFonts w:ascii="Arial" w:hAnsi="Arial" w:cs="Arial"/>
          <w:sz w:val="20"/>
          <w:szCs w:val="20"/>
        </w:rPr>
        <w:t xml:space="preserve"> en </w:t>
      </w:r>
      <w:r w:rsidRPr="00014A65">
        <w:rPr>
          <w:rFonts w:ascii="Arial" w:hAnsi="Arial" w:cs="Arial"/>
          <w:b/>
          <w:bCs/>
          <w:sz w:val="20"/>
          <w:szCs w:val="20"/>
        </w:rPr>
        <w:t>opbergmeubilair</w:t>
      </w:r>
      <w:r w:rsidR="009271BF">
        <w:rPr>
          <w:rFonts w:ascii="Arial" w:hAnsi="Arial" w:cs="Arial"/>
          <w:sz w:val="20"/>
          <w:szCs w:val="20"/>
        </w:rPr>
        <w:t xml:space="preserve"> </w:t>
      </w:r>
      <w:r w:rsidR="00726A3D">
        <w:rPr>
          <w:rFonts w:ascii="Arial" w:hAnsi="Arial" w:cs="Arial"/>
          <w:sz w:val="20"/>
          <w:szCs w:val="20"/>
        </w:rPr>
        <w:t>(Hoofd-, CJG-, RAV</w:t>
      </w:r>
      <w:r w:rsidR="000E24A8">
        <w:rPr>
          <w:rFonts w:ascii="Arial" w:hAnsi="Arial" w:cs="Arial"/>
          <w:sz w:val="20"/>
          <w:szCs w:val="20"/>
        </w:rPr>
        <w:t>-locaties</w:t>
      </w:r>
      <w:r w:rsidR="00726A3D">
        <w:rPr>
          <w:rFonts w:ascii="Arial" w:hAnsi="Arial" w:cs="Arial"/>
          <w:sz w:val="20"/>
          <w:szCs w:val="20"/>
        </w:rPr>
        <w:t>)</w:t>
      </w:r>
    </w:p>
    <w:p w14:paraId="76C61612" w14:textId="77777777" w:rsidR="00A57472" w:rsidRDefault="00BF0F05" w:rsidP="007737AF">
      <w:pPr>
        <w:pStyle w:val="Lijstalinea"/>
        <w:numPr>
          <w:ilvl w:val="0"/>
          <w:numId w:val="15"/>
        </w:numPr>
        <w:tabs>
          <w:tab w:val="left" w:pos="851"/>
        </w:tabs>
        <w:spacing w:after="0" w:line="240" w:lineRule="auto"/>
        <w:ind w:left="851" w:firstLine="0"/>
        <w:jc w:val="both"/>
        <w:rPr>
          <w:rFonts w:ascii="Arial" w:hAnsi="Arial" w:cs="Arial"/>
          <w:sz w:val="20"/>
          <w:szCs w:val="20"/>
        </w:rPr>
      </w:pPr>
      <w:r>
        <w:rPr>
          <w:rFonts w:ascii="Arial" w:hAnsi="Arial" w:cs="Arial"/>
          <w:b/>
          <w:bCs/>
          <w:sz w:val="20"/>
          <w:szCs w:val="20"/>
        </w:rPr>
        <w:t>Overig meubilair</w:t>
      </w:r>
      <w:r w:rsidR="00A57472">
        <w:rPr>
          <w:rFonts w:ascii="Arial" w:hAnsi="Arial" w:cs="Arial"/>
          <w:b/>
          <w:bCs/>
          <w:sz w:val="20"/>
          <w:szCs w:val="20"/>
        </w:rPr>
        <w:t xml:space="preserve"> </w:t>
      </w:r>
      <w:r w:rsidR="00A57472">
        <w:rPr>
          <w:rFonts w:ascii="Arial" w:hAnsi="Arial" w:cs="Arial"/>
          <w:sz w:val="20"/>
          <w:szCs w:val="20"/>
        </w:rPr>
        <w:t>(Hoofd-, CJG-, RAV-locaties)</w:t>
      </w:r>
    </w:p>
    <w:p w14:paraId="2849AAD3" w14:textId="77777777" w:rsidR="00BF0F05" w:rsidRDefault="00BF0F05" w:rsidP="007737AF">
      <w:pPr>
        <w:pStyle w:val="Lijstalinea"/>
        <w:tabs>
          <w:tab w:val="left" w:pos="851"/>
        </w:tabs>
        <w:spacing w:after="0" w:line="240" w:lineRule="auto"/>
        <w:ind w:left="851"/>
        <w:jc w:val="both"/>
        <w:rPr>
          <w:rFonts w:ascii="Arial" w:hAnsi="Arial" w:cs="Arial"/>
          <w:sz w:val="20"/>
          <w:szCs w:val="20"/>
        </w:rPr>
      </w:pPr>
    </w:p>
    <w:p w14:paraId="2D2B24EA" w14:textId="77777777" w:rsidR="00195C01" w:rsidRPr="00755B72" w:rsidRDefault="00195C01" w:rsidP="007737AF">
      <w:pPr>
        <w:tabs>
          <w:tab w:val="left" w:pos="851"/>
        </w:tabs>
        <w:spacing w:after="0" w:line="240" w:lineRule="auto"/>
        <w:ind w:left="851"/>
        <w:jc w:val="both"/>
        <w:rPr>
          <w:rFonts w:ascii="Arial" w:hAnsi="Arial" w:cs="Arial"/>
          <w:sz w:val="20"/>
          <w:szCs w:val="20"/>
        </w:rPr>
      </w:pPr>
    </w:p>
    <w:p w14:paraId="6B33EAB0" w14:textId="77777777" w:rsidR="00A10BE8" w:rsidRPr="004F6A74" w:rsidRDefault="00195C01" w:rsidP="007737AF">
      <w:pPr>
        <w:tabs>
          <w:tab w:val="left" w:pos="851"/>
        </w:tabs>
        <w:spacing w:after="0" w:line="240" w:lineRule="auto"/>
        <w:ind w:left="851"/>
        <w:jc w:val="both"/>
        <w:rPr>
          <w:rFonts w:ascii="Arial" w:hAnsi="Arial" w:cs="Arial"/>
          <w:b/>
          <w:bCs/>
          <w:sz w:val="20"/>
          <w:szCs w:val="20"/>
        </w:rPr>
      </w:pPr>
      <w:r w:rsidRPr="004F6A74">
        <w:rPr>
          <w:rFonts w:ascii="Arial" w:hAnsi="Arial" w:cs="Arial"/>
          <w:b/>
          <w:bCs/>
          <w:sz w:val="20"/>
          <w:szCs w:val="20"/>
        </w:rPr>
        <w:t xml:space="preserve">Voorbeelden </w:t>
      </w:r>
      <w:r w:rsidR="00777A36" w:rsidRPr="004F6A74">
        <w:rPr>
          <w:rFonts w:ascii="Arial" w:hAnsi="Arial" w:cs="Arial"/>
          <w:b/>
          <w:bCs/>
          <w:sz w:val="20"/>
          <w:szCs w:val="20"/>
        </w:rPr>
        <w:t xml:space="preserve">ter illustratie </w:t>
      </w:r>
      <w:r w:rsidRPr="004F6A74">
        <w:rPr>
          <w:rFonts w:ascii="Arial" w:hAnsi="Arial" w:cs="Arial"/>
          <w:b/>
          <w:bCs/>
          <w:sz w:val="20"/>
          <w:szCs w:val="20"/>
        </w:rPr>
        <w:t xml:space="preserve">van de betreffende </w:t>
      </w:r>
      <w:r w:rsidR="00FA2014" w:rsidRPr="004F6A74">
        <w:rPr>
          <w:rFonts w:ascii="Arial" w:hAnsi="Arial" w:cs="Arial"/>
          <w:b/>
          <w:bCs/>
          <w:sz w:val="20"/>
          <w:szCs w:val="20"/>
        </w:rPr>
        <w:t xml:space="preserve">stijlen en sfeer </w:t>
      </w:r>
      <w:r w:rsidRPr="004F6A74">
        <w:rPr>
          <w:rFonts w:ascii="Arial" w:hAnsi="Arial" w:cs="Arial"/>
          <w:b/>
          <w:bCs/>
          <w:sz w:val="20"/>
          <w:szCs w:val="20"/>
        </w:rPr>
        <w:t xml:space="preserve">zijn terug te vinden in bijlage </w:t>
      </w:r>
      <w:r w:rsidR="008A200E" w:rsidRPr="004F6A74">
        <w:rPr>
          <w:rFonts w:ascii="Arial" w:hAnsi="Arial" w:cs="Arial"/>
          <w:b/>
          <w:bCs/>
          <w:sz w:val="20"/>
          <w:szCs w:val="20"/>
        </w:rPr>
        <w:t>14</w:t>
      </w:r>
      <w:r w:rsidRPr="004F6A74">
        <w:rPr>
          <w:rFonts w:ascii="Arial" w:hAnsi="Arial" w:cs="Arial"/>
          <w:b/>
          <w:bCs/>
          <w:sz w:val="20"/>
          <w:szCs w:val="20"/>
        </w:rPr>
        <w:t>; sfeerimpressie</w:t>
      </w:r>
      <w:r w:rsidR="008D1E58" w:rsidRPr="004F6A74">
        <w:rPr>
          <w:rFonts w:ascii="Arial" w:hAnsi="Arial" w:cs="Arial"/>
          <w:b/>
          <w:bCs/>
          <w:sz w:val="20"/>
          <w:szCs w:val="20"/>
        </w:rPr>
        <w:t>.</w:t>
      </w:r>
    </w:p>
    <w:p w14:paraId="41BF5F4B" w14:textId="77777777" w:rsidR="000177C4" w:rsidRDefault="000177C4" w:rsidP="002E44A0">
      <w:pPr>
        <w:spacing w:after="0" w:line="240" w:lineRule="auto"/>
        <w:jc w:val="both"/>
        <w:rPr>
          <w:rFonts w:ascii="Arial" w:hAnsi="Arial" w:cs="Arial"/>
          <w:sz w:val="20"/>
          <w:szCs w:val="20"/>
        </w:rPr>
      </w:pPr>
    </w:p>
    <w:p w14:paraId="65B795BD" w14:textId="77777777" w:rsidR="00195C01" w:rsidRDefault="00195C01" w:rsidP="002E44A0">
      <w:pPr>
        <w:spacing w:after="0" w:line="240" w:lineRule="auto"/>
        <w:jc w:val="both"/>
        <w:rPr>
          <w:rFonts w:ascii="Arial" w:hAnsi="Arial" w:cs="Arial"/>
          <w:sz w:val="20"/>
          <w:szCs w:val="20"/>
        </w:rPr>
      </w:pPr>
    </w:p>
    <w:p w14:paraId="4EF8572A" w14:textId="77777777" w:rsidR="000C7A68" w:rsidRPr="00883E14" w:rsidRDefault="005A2AC2" w:rsidP="009A2036">
      <w:pPr>
        <w:spacing w:after="0" w:line="240" w:lineRule="auto"/>
        <w:ind w:left="851" w:hanging="851"/>
        <w:jc w:val="both"/>
        <w:rPr>
          <w:rFonts w:ascii="Arial" w:hAnsi="Arial" w:cs="Arial"/>
        </w:rPr>
      </w:pPr>
      <w:r w:rsidRPr="00883E14">
        <w:rPr>
          <w:rFonts w:ascii="Arial" w:hAnsi="Arial" w:cs="Arial"/>
        </w:rPr>
        <w:t>11.1</w:t>
      </w:r>
      <w:r w:rsidRPr="00883E14">
        <w:rPr>
          <w:rFonts w:ascii="Arial" w:hAnsi="Arial" w:cs="Arial"/>
        </w:rPr>
        <w:tab/>
        <w:t xml:space="preserve">Eisen met betrekking tot </w:t>
      </w:r>
      <w:r w:rsidR="00014A65" w:rsidRPr="00883E14">
        <w:rPr>
          <w:rFonts w:ascii="Arial" w:hAnsi="Arial" w:cs="Arial"/>
          <w:b/>
          <w:bCs/>
        </w:rPr>
        <w:t>B</w:t>
      </w:r>
      <w:r w:rsidRPr="00883E14">
        <w:rPr>
          <w:rFonts w:ascii="Arial" w:hAnsi="Arial" w:cs="Arial"/>
          <w:b/>
          <w:bCs/>
        </w:rPr>
        <w:t>ureaus</w:t>
      </w:r>
    </w:p>
    <w:p w14:paraId="2834C87E" w14:textId="77777777" w:rsidR="00FE1A87" w:rsidRDefault="00FE1A87" w:rsidP="002E44A0">
      <w:pPr>
        <w:spacing w:after="0" w:line="240" w:lineRule="auto"/>
        <w:jc w:val="both"/>
        <w:rPr>
          <w:rFonts w:ascii="Arial" w:hAnsi="Arial" w:cs="Arial"/>
          <w:sz w:val="20"/>
          <w:szCs w:val="20"/>
        </w:rPr>
      </w:pPr>
    </w:p>
    <w:p w14:paraId="0BFC4246" w14:textId="77777777" w:rsidR="00526CBC" w:rsidRPr="00F0755B" w:rsidRDefault="006A7549" w:rsidP="009A2036">
      <w:pPr>
        <w:spacing w:after="0" w:line="240" w:lineRule="auto"/>
        <w:ind w:left="1134" w:hanging="283"/>
        <w:jc w:val="both"/>
        <w:rPr>
          <w:rFonts w:ascii="Arial" w:hAnsi="Arial" w:cs="Arial"/>
          <w:b/>
          <w:bCs/>
          <w:sz w:val="20"/>
          <w:szCs w:val="20"/>
        </w:rPr>
      </w:pPr>
      <w:r w:rsidRPr="00F0755B">
        <w:rPr>
          <w:rFonts w:ascii="Arial" w:hAnsi="Arial" w:cs="Arial"/>
          <w:b/>
          <w:bCs/>
          <w:sz w:val="20"/>
          <w:szCs w:val="20"/>
        </w:rPr>
        <w:t>H</w:t>
      </w:r>
      <w:r w:rsidR="00526CBC" w:rsidRPr="00F0755B">
        <w:rPr>
          <w:rFonts w:ascii="Arial" w:hAnsi="Arial" w:cs="Arial"/>
          <w:b/>
          <w:bCs/>
          <w:sz w:val="20"/>
          <w:szCs w:val="20"/>
        </w:rPr>
        <w:t>oofdlocaties</w:t>
      </w:r>
    </w:p>
    <w:p w14:paraId="67872941" w14:textId="77777777" w:rsidR="00526CBC" w:rsidRPr="00C73499" w:rsidRDefault="00526CBC" w:rsidP="009A2036">
      <w:pPr>
        <w:pStyle w:val="Lijstalinea"/>
        <w:numPr>
          <w:ilvl w:val="0"/>
          <w:numId w:val="24"/>
        </w:numPr>
        <w:spacing w:after="0" w:line="240" w:lineRule="auto"/>
        <w:ind w:left="1134" w:hanging="283"/>
        <w:jc w:val="both"/>
        <w:rPr>
          <w:rFonts w:ascii="Arial" w:hAnsi="Arial" w:cs="Arial"/>
          <w:sz w:val="20"/>
          <w:szCs w:val="20"/>
        </w:rPr>
      </w:pPr>
      <w:r w:rsidRPr="00C73499">
        <w:rPr>
          <w:rFonts w:ascii="Arial" w:hAnsi="Arial" w:cs="Arial"/>
          <w:sz w:val="20"/>
          <w:szCs w:val="20"/>
        </w:rPr>
        <w:t>Afmetingen bureaus: 80 x 120 cm, 80 x 140 cm en 80 x 160 cm</w:t>
      </w:r>
    </w:p>
    <w:p w14:paraId="47469ACC" w14:textId="77777777" w:rsidR="00526CBC" w:rsidRPr="00C73499" w:rsidRDefault="00526CBC" w:rsidP="009A2036">
      <w:pPr>
        <w:pStyle w:val="Lijstalinea"/>
        <w:numPr>
          <w:ilvl w:val="0"/>
          <w:numId w:val="24"/>
        </w:numPr>
        <w:spacing w:after="0" w:line="240" w:lineRule="auto"/>
        <w:ind w:left="1134" w:hanging="283"/>
        <w:jc w:val="both"/>
        <w:rPr>
          <w:rFonts w:ascii="Arial" w:hAnsi="Arial" w:cs="Arial"/>
          <w:sz w:val="20"/>
          <w:szCs w:val="20"/>
        </w:rPr>
      </w:pPr>
      <w:r w:rsidRPr="00C73499">
        <w:rPr>
          <w:rFonts w:ascii="Arial" w:hAnsi="Arial" w:cs="Arial"/>
          <w:sz w:val="20"/>
          <w:szCs w:val="20"/>
        </w:rPr>
        <w:t>Bureaus komen zowel in een enkele als in een dubbele variant.</w:t>
      </w:r>
    </w:p>
    <w:p w14:paraId="7AAD6B6F" w14:textId="5341ECA0" w:rsidR="00526CBC" w:rsidRPr="00C73499" w:rsidRDefault="00526CBC" w:rsidP="009A2036">
      <w:pPr>
        <w:pStyle w:val="Lijstalinea"/>
        <w:numPr>
          <w:ilvl w:val="0"/>
          <w:numId w:val="24"/>
        </w:numPr>
        <w:spacing w:after="0" w:line="240" w:lineRule="auto"/>
        <w:ind w:left="1134" w:hanging="283"/>
        <w:jc w:val="both"/>
        <w:rPr>
          <w:rFonts w:ascii="Arial" w:hAnsi="Arial" w:cs="Arial"/>
          <w:sz w:val="20"/>
          <w:szCs w:val="20"/>
        </w:rPr>
      </w:pPr>
      <w:r w:rsidRPr="00C73499">
        <w:rPr>
          <w:rFonts w:ascii="Arial" w:hAnsi="Arial" w:cs="Arial"/>
          <w:sz w:val="20"/>
          <w:szCs w:val="20"/>
        </w:rPr>
        <w:t>Bureaus zijn voorzien van wangenonderstel</w:t>
      </w:r>
      <w:r w:rsidR="00175B7E">
        <w:rPr>
          <w:rFonts w:ascii="Arial" w:hAnsi="Arial" w:cs="Arial"/>
          <w:sz w:val="20"/>
          <w:szCs w:val="20"/>
        </w:rPr>
        <w:t>.</w:t>
      </w:r>
    </w:p>
    <w:p w14:paraId="69FF6DAB" w14:textId="57AE42B5" w:rsidR="00EC0791" w:rsidRPr="00C73499" w:rsidRDefault="00EC0791" w:rsidP="00EC0791">
      <w:pPr>
        <w:pStyle w:val="Lijstalinea"/>
        <w:numPr>
          <w:ilvl w:val="0"/>
          <w:numId w:val="24"/>
        </w:numPr>
        <w:spacing w:after="0" w:line="240" w:lineRule="auto"/>
        <w:ind w:left="1134" w:hanging="283"/>
        <w:jc w:val="both"/>
        <w:rPr>
          <w:rFonts w:ascii="Arial" w:hAnsi="Arial" w:cs="Arial"/>
          <w:sz w:val="20"/>
          <w:szCs w:val="20"/>
        </w:rPr>
      </w:pPr>
      <w:r w:rsidRPr="00C73499">
        <w:rPr>
          <w:rFonts w:ascii="Arial" w:hAnsi="Arial" w:cs="Arial"/>
          <w:sz w:val="20"/>
          <w:szCs w:val="20"/>
        </w:rPr>
        <w:t>Alle bureaus zijn</w:t>
      </w:r>
      <w:r w:rsidR="007B44E4">
        <w:rPr>
          <w:rFonts w:ascii="Arial" w:hAnsi="Arial" w:cs="Arial"/>
          <w:sz w:val="20"/>
          <w:szCs w:val="20"/>
        </w:rPr>
        <w:t xml:space="preserve"> traploos </w:t>
      </w:r>
      <w:r w:rsidRPr="00C73499">
        <w:rPr>
          <w:rFonts w:ascii="Arial" w:hAnsi="Arial" w:cs="Arial"/>
          <w:sz w:val="20"/>
          <w:szCs w:val="20"/>
        </w:rPr>
        <w:t>elektrisch in hoogte verstelbaar</w:t>
      </w:r>
      <w:r w:rsidR="00175B7E">
        <w:rPr>
          <w:rFonts w:ascii="Arial" w:hAnsi="Arial" w:cs="Arial"/>
          <w:sz w:val="20"/>
          <w:szCs w:val="20"/>
        </w:rPr>
        <w:t>.</w:t>
      </w:r>
    </w:p>
    <w:p w14:paraId="51ED0D96" w14:textId="01CEFEA3" w:rsidR="00EC0791" w:rsidRPr="00C73499" w:rsidRDefault="00EC0791" w:rsidP="00EC0791">
      <w:pPr>
        <w:pStyle w:val="Lijstalinea"/>
        <w:numPr>
          <w:ilvl w:val="0"/>
          <w:numId w:val="24"/>
        </w:numPr>
        <w:spacing w:after="0" w:line="240" w:lineRule="auto"/>
        <w:ind w:left="1134" w:hanging="283"/>
        <w:jc w:val="both"/>
        <w:rPr>
          <w:rFonts w:ascii="Arial" w:hAnsi="Arial" w:cs="Arial"/>
          <w:sz w:val="20"/>
          <w:szCs w:val="20"/>
        </w:rPr>
      </w:pPr>
      <w:r w:rsidRPr="00C73499">
        <w:rPr>
          <w:rFonts w:ascii="Arial" w:hAnsi="Arial" w:cs="Arial"/>
          <w:sz w:val="20"/>
          <w:szCs w:val="20"/>
        </w:rPr>
        <w:t>Alle bureaus worden voorzien van een dichte</w:t>
      </w:r>
      <w:r w:rsidR="007B44E4">
        <w:rPr>
          <w:rFonts w:ascii="Arial" w:hAnsi="Arial" w:cs="Arial"/>
          <w:sz w:val="20"/>
          <w:szCs w:val="20"/>
        </w:rPr>
        <w:t xml:space="preserve"> metalen</w:t>
      </w:r>
      <w:r w:rsidRPr="00C73499">
        <w:rPr>
          <w:rFonts w:ascii="Arial" w:hAnsi="Arial" w:cs="Arial"/>
          <w:sz w:val="20"/>
          <w:szCs w:val="20"/>
        </w:rPr>
        <w:t xml:space="preserve"> verstelbare kabelgoot hangend onder het bureau</w:t>
      </w:r>
      <w:r>
        <w:rPr>
          <w:rFonts w:ascii="Arial" w:hAnsi="Arial" w:cs="Arial"/>
          <w:sz w:val="20"/>
          <w:szCs w:val="20"/>
        </w:rPr>
        <w:t>.</w:t>
      </w:r>
    </w:p>
    <w:p w14:paraId="0E2F094A" w14:textId="77777777" w:rsidR="00526CBC" w:rsidRPr="00C73499" w:rsidRDefault="00526CBC" w:rsidP="009A2036">
      <w:pPr>
        <w:pStyle w:val="Lijstalinea"/>
        <w:numPr>
          <w:ilvl w:val="0"/>
          <w:numId w:val="24"/>
        </w:numPr>
        <w:spacing w:after="0" w:line="240" w:lineRule="auto"/>
        <w:ind w:left="1134" w:hanging="283"/>
        <w:jc w:val="both"/>
        <w:rPr>
          <w:rFonts w:ascii="Arial" w:hAnsi="Arial" w:cs="Arial"/>
          <w:sz w:val="20"/>
          <w:szCs w:val="20"/>
        </w:rPr>
      </w:pPr>
      <w:r w:rsidRPr="00C73499">
        <w:rPr>
          <w:rFonts w:ascii="Arial" w:hAnsi="Arial" w:cs="Arial"/>
          <w:sz w:val="20"/>
          <w:szCs w:val="20"/>
        </w:rPr>
        <w:t xml:space="preserve">Kleurstelling: </w:t>
      </w:r>
    </w:p>
    <w:p w14:paraId="59053C9F" w14:textId="5DC33090" w:rsidR="00942BE5" w:rsidRDefault="00EC0791" w:rsidP="00BA3A2A">
      <w:pPr>
        <w:pStyle w:val="Lijstalinea"/>
        <w:numPr>
          <w:ilvl w:val="0"/>
          <w:numId w:val="25"/>
        </w:numPr>
        <w:spacing w:after="0" w:line="240" w:lineRule="auto"/>
        <w:ind w:left="1418" w:hanging="284"/>
        <w:jc w:val="both"/>
        <w:rPr>
          <w:rFonts w:ascii="Arial" w:hAnsi="Arial" w:cs="Arial"/>
          <w:sz w:val="20"/>
          <w:szCs w:val="20"/>
        </w:rPr>
      </w:pPr>
      <w:r w:rsidRPr="00942BE5">
        <w:rPr>
          <w:rFonts w:ascii="Arial" w:hAnsi="Arial" w:cs="Arial"/>
          <w:sz w:val="20"/>
          <w:szCs w:val="20"/>
        </w:rPr>
        <w:t>Onderstel: Wit (</w:t>
      </w:r>
      <w:r w:rsidR="007B44E4" w:rsidRPr="00942BE5">
        <w:rPr>
          <w:rFonts w:ascii="Arial" w:hAnsi="Arial" w:cs="Arial"/>
          <w:sz w:val="20"/>
          <w:szCs w:val="20"/>
        </w:rPr>
        <w:t>v</w:t>
      </w:r>
      <w:r w:rsidRPr="00942BE5">
        <w:rPr>
          <w:rFonts w:ascii="Arial" w:hAnsi="Arial" w:cs="Arial"/>
          <w:sz w:val="20"/>
          <w:szCs w:val="20"/>
        </w:rPr>
        <w:t>oorkeur, andere kleuren ook mogelijk), verstelbaar in maat</w:t>
      </w:r>
      <w:r w:rsidR="00942BE5">
        <w:rPr>
          <w:rFonts w:ascii="Arial" w:hAnsi="Arial" w:cs="Arial"/>
          <w:sz w:val="20"/>
          <w:szCs w:val="20"/>
        </w:rPr>
        <w:t>.</w:t>
      </w:r>
    </w:p>
    <w:p w14:paraId="0E2E6F85" w14:textId="5CE85B59" w:rsidR="00526CBC" w:rsidRPr="00C73499" w:rsidRDefault="00657AC4" w:rsidP="009A2036">
      <w:pPr>
        <w:pStyle w:val="Lijstalinea"/>
        <w:numPr>
          <w:ilvl w:val="0"/>
          <w:numId w:val="25"/>
        </w:numPr>
        <w:spacing w:after="0" w:line="240" w:lineRule="auto"/>
        <w:ind w:left="1418" w:hanging="284"/>
        <w:jc w:val="both"/>
        <w:rPr>
          <w:rFonts w:ascii="Arial" w:hAnsi="Arial" w:cs="Arial"/>
          <w:sz w:val="20"/>
          <w:szCs w:val="20"/>
        </w:rPr>
      </w:pPr>
      <w:r>
        <w:rPr>
          <w:rFonts w:ascii="Arial" w:hAnsi="Arial" w:cs="Arial"/>
          <w:sz w:val="20"/>
          <w:szCs w:val="20"/>
        </w:rPr>
        <w:t>W</w:t>
      </w:r>
      <w:r w:rsidR="00526CBC" w:rsidRPr="00C73499">
        <w:rPr>
          <w:rFonts w:ascii="Arial" w:hAnsi="Arial" w:cs="Arial"/>
          <w:sz w:val="20"/>
          <w:szCs w:val="20"/>
        </w:rPr>
        <w:t>erkblad</w:t>
      </w:r>
      <w:r>
        <w:rPr>
          <w:rFonts w:ascii="Arial" w:hAnsi="Arial" w:cs="Arial"/>
          <w:sz w:val="20"/>
          <w:szCs w:val="20"/>
        </w:rPr>
        <w:t xml:space="preserve">: </w:t>
      </w:r>
      <w:r w:rsidR="007D007D">
        <w:rPr>
          <w:rFonts w:ascii="Arial" w:hAnsi="Arial" w:cs="Arial"/>
          <w:sz w:val="20"/>
          <w:szCs w:val="20"/>
        </w:rPr>
        <w:t>Wit</w:t>
      </w:r>
      <w:r w:rsidR="00526CBC" w:rsidRPr="00C73499">
        <w:rPr>
          <w:rFonts w:ascii="Arial" w:hAnsi="Arial" w:cs="Arial"/>
          <w:sz w:val="20"/>
          <w:szCs w:val="20"/>
        </w:rPr>
        <w:t xml:space="preserve"> (mat)</w:t>
      </w:r>
    </w:p>
    <w:p w14:paraId="2678FB50" w14:textId="03316B1F" w:rsidR="00526CBC" w:rsidRPr="00C73499" w:rsidRDefault="00526CBC" w:rsidP="009A2036">
      <w:pPr>
        <w:pStyle w:val="Lijstalinea"/>
        <w:numPr>
          <w:ilvl w:val="0"/>
          <w:numId w:val="24"/>
        </w:numPr>
        <w:spacing w:after="0" w:line="240" w:lineRule="auto"/>
        <w:ind w:left="1134" w:hanging="283"/>
        <w:jc w:val="both"/>
        <w:rPr>
          <w:rFonts w:ascii="Arial" w:hAnsi="Arial" w:cs="Arial"/>
          <w:sz w:val="20"/>
          <w:szCs w:val="20"/>
        </w:rPr>
      </w:pPr>
      <w:r w:rsidRPr="00C73499">
        <w:rPr>
          <w:rFonts w:ascii="Arial" w:hAnsi="Arial" w:cs="Arial"/>
          <w:sz w:val="20"/>
          <w:szCs w:val="20"/>
        </w:rPr>
        <w:t>Bureaus zijn voorzien van kabelmanagement en moeten voldoen aan NPR 1813:2016. Er wordt gebruik gemaakt van uitsparingen in het werkblad ten behoeve van kabeldoorvoeren.</w:t>
      </w:r>
    </w:p>
    <w:p w14:paraId="0A4DF62C" w14:textId="77777777" w:rsidR="00526CBC" w:rsidRPr="00C73499" w:rsidRDefault="00526CBC" w:rsidP="009A2036">
      <w:pPr>
        <w:pStyle w:val="Lijstalinea"/>
        <w:numPr>
          <w:ilvl w:val="0"/>
          <w:numId w:val="24"/>
        </w:numPr>
        <w:spacing w:after="0" w:line="240" w:lineRule="auto"/>
        <w:ind w:left="1134" w:hanging="283"/>
        <w:jc w:val="both"/>
        <w:rPr>
          <w:rFonts w:ascii="Arial" w:hAnsi="Arial" w:cs="Arial"/>
          <w:sz w:val="20"/>
          <w:szCs w:val="20"/>
        </w:rPr>
      </w:pPr>
      <w:r w:rsidRPr="00C73499">
        <w:rPr>
          <w:rFonts w:ascii="Arial" w:hAnsi="Arial" w:cs="Arial"/>
          <w:sz w:val="20"/>
          <w:szCs w:val="20"/>
        </w:rPr>
        <w:t>Bureaus moeten door inschrijver voorzien kunnen worden van akoestische tussenschotten, één tussenschot per 2 bureaus in de kleur grijs.</w:t>
      </w:r>
    </w:p>
    <w:p w14:paraId="6BE99BBF" w14:textId="77777777" w:rsidR="00526CBC" w:rsidRPr="00526CBC" w:rsidRDefault="00526CBC" w:rsidP="00526CBC">
      <w:pPr>
        <w:spacing w:after="0" w:line="240" w:lineRule="auto"/>
        <w:jc w:val="both"/>
        <w:rPr>
          <w:rFonts w:ascii="Arial" w:hAnsi="Arial" w:cs="Arial"/>
          <w:sz w:val="20"/>
          <w:szCs w:val="20"/>
        </w:rPr>
      </w:pPr>
    </w:p>
    <w:p w14:paraId="7C08DD34" w14:textId="77777777" w:rsidR="00526CBC" w:rsidRPr="00F0755B" w:rsidRDefault="00526CBC" w:rsidP="009A2036">
      <w:pPr>
        <w:spacing w:after="0" w:line="240" w:lineRule="auto"/>
        <w:ind w:left="1134" w:hanging="283"/>
        <w:jc w:val="both"/>
        <w:rPr>
          <w:rFonts w:ascii="Arial" w:hAnsi="Arial" w:cs="Arial"/>
          <w:b/>
          <w:bCs/>
          <w:sz w:val="20"/>
          <w:szCs w:val="20"/>
        </w:rPr>
      </w:pPr>
      <w:r w:rsidRPr="00F0755B">
        <w:rPr>
          <w:rFonts w:ascii="Arial" w:hAnsi="Arial" w:cs="Arial"/>
          <w:b/>
          <w:bCs/>
          <w:sz w:val="20"/>
          <w:szCs w:val="20"/>
        </w:rPr>
        <w:t>CJG</w:t>
      </w:r>
      <w:r w:rsidR="006F3B3C" w:rsidRPr="00F0755B">
        <w:rPr>
          <w:rFonts w:ascii="Arial" w:hAnsi="Arial" w:cs="Arial"/>
          <w:b/>
          <w:bCs/>
          <w:sz w:val="20"/>
          <w:szCs w:val="20"/>
        </w:rPr>
        <w:t>-</w:t>
      </w:r>
      <w:r w:rsidRPr="00F0755B">
        <w:rPr>
          <w:rFonts w:ascii="Arial" w:hAnsi="Arial" w:cs="Arial"/>
          <w:b/>
          <w:bCs/>
          <w:sz w:val="20"/>
          <w:szCs w:val="20"/>
        </w:rPr>
        <w:t>locaties</w:t>
      </w:r>
    </w:p>
    <w:p w14:paraId="7B1B069A" w14:textId="77777777" w:rsidR="000A0F78" w:rsidRPr="00F64C4F" w:rsidRDefault="00526CBC" w:rsidP="009A2036">
      <w:pPr>
        <w:pStyle w:val="Lijstalinea"/>
        <w:numPr>
          <w:ilvl w:val="0"/>
          <w:numId w:val="26"/>
        </w:numPr>
        <w:spacing w:after="0" w:line="240" w:lineRule="auto"/>
        <w:ind w:left="1134" w:hanging="283"/>
        <w:jc w:val="both"/>
        <w:rPr>
          <w:rFonts w:ascii="Arial" w:hAnsi="Arial" w:cs="Arial"/>
          <w:sz w:val="20"/>
          <w:szCs w:val="20"/>
        </w:rPr>
      </w:pPr>
      <w:r w:rsidRPr="00F64C4F">
        <w:rPr>
          <w:rFonts w:ascii="Arial" w:hAnsi="Arial" w:cs="Arial"/>
          <w:sz w:val="20"/>
          <w:szCs w:val="20"/>
        </w:rPr>
        <w:t>Afmetingen bureaus: 80 x 120 cm, 80 x 140 cm, 80 x 160 cm, 80 x 180 cm</w:t>
      </w:r>
      <w:r w:rsidR="00E1018A">
        <w:rPr>
          <w:rFonts w:ascii="Arial" w:hAnsi="Arial" w:cs="Arial"/>
          <w:sz w:val="20"/>
          <w:szCs w:val="20"/>
        </w:rPr>
        <w:t>,</w:t>
      </w:r>
      <w:r w:rsidRPr="00F64C4F">
        <w:rPr>
          <w:rFonts w:ascii="Arial" w:hAnsi="Arial" w:cs="Arial"/>
          <w:sz w:val="20"/>
          <w:szCs w:val="20"/>
        </w:rPr>
        <w:t xml:space="preserve"> 80 x 200 cm</w:t>
      </w:r>
      <w:r w:rsidR="00A965F8">
        <w:rPr>
          <w:rFonts w:ascii="Arial" w:hAnsi="Arial" w:cs="Arial"/>
          <w:sz w:val="20"/>
          <w:szCs w:val="20"/>
        </w:rPr>
        <w:t xml:space="preserve">, </w:t>
      </w:r>
      <w:r w:rsidR="00E1018A">
        <w:rPr>
          <w:rFonts w:ascii="Arial" w:hAnsi="Arial" w:cs="Arial"/>
          <w:sz w:val="20"/>
          <w:szCs w:val="20"/>
        </w:rPr>
        <w:t>67</w:t>
      </w:r>
      <w:r w:rsidR="00F34C1E">
        <w:rPr>
          <w:rFonts w:ascii="Arial" w:hAnsi="Arial" w:cs="Arial"/>
          <w:sz w:val="20"/>
          <w:szCs w:val="20"/>
        </w:rPr>
        <w:t xml:space="preserve"> x 200 c</w:t>
      </w:r>
      <w:r w:rsidR="00A965F8">
        <w:rPr>
          <w:rFonts w:ascii="Arial" w:hAnsi="Arial" w:cs="Arial"/>
          <w:sz w:val="20"/>
          <w:szCs w:val="20"/>
        </w:rPr>
        <w:t>m en 67 x 180 cm</w:t>
      </w:r>
    </w:p>
    <w:p w14:paraId="56D945BE" w14:textId="77777777" w:rsidR="00526CBC" w:rsidRPr="00F64C4F" w:rsidRDefault="00526CBC" w:rsidP="009A2036">
      <w:pPr>
        <w:pStyle w:val="Lijstalinea"/>
        <w:numPr>
          <w:ilvl w:val="0"/>
          <w:numId w:val="26"/>
        </w:numPr>
        <w:spacing w:after="0" w:line="240" w:lineRule="auto"/>
        <w:ind w:left="1134" w:hanging="283"/>
        <w:jc w:val="both"/>
        <w:rPr>
          <w:rFonts w:ascii="Arial" w:hAnsi="Arial" w:cs="Arial"/>
          <w:sz w:val="20"/>
          <w:szCs w:val="20"/>
        </w:rPr>
      </w:pPr>
      <w:r w:rsidRPr="00F64C4F">
        <w:rPr>
          <w:rFonts w:ascii="Arial" w:hAnsi="Arial" w:cs="Arial"/>
          <w:sz w:val="20"/>
          <w:szCs w:val="20"/>
        </w:rPr>
        <w:t>Bureaus komen in een enkele variant.</w:t>
      </w:r>
    </w:p>
    <w:p w14:paraId="68557757" w14:textId="77777777" w:rsidR="00526CBC" w:rsidRPr="00F64C4F" w:rsidRDefault="00526CBC" w:rsidP="009A2036">
      <w:pPr>
        <w:pStyle w:val="Lijstalinea"/>
        <w:numPr>
          <w:ilvl w:val="0"/>
          <w:numId w:val="26"/>
        </w:numPr>
        <w:spacing w:after="0" w:line="240" w:lineRule="auto"/>
        <w:ind w:left="1134" w:hanging="283"/>
        <w:jc w:val="both"/>
        <w:rPr>
          <w:rFonts w:ascii="Arial" w:hAnsi="Arial" w:cs="Arial"/>
          <w:sz w:val="20"/>
          <w:szCs w:val="20"/>
        </w:rPr>
      </w:pPr>
      <w:r w:rsidRPr="00F64C4F">
        <w:rPr>
          <w:rFonts w:ascii="Arial" w:hAnsi="Arial" w:cs="Arial"/>
          <w:sz w:val="20"/>
          <w:szCs w:val="20"/>
        </w:rPr>
        <w:t>Bureaus hebben afgeronde hoeken.</w:t>
      </w:r>
    </w:p>
    <w:p w14:paraId="31D04555" w14:textId="06459050" w:rsidR="00EC0791" w:rsidRPr="00F64C4F" w:rsidRDefault="00EC0791" w:rsidP="00EC0791">
      <w:pPr>
        <w:pStyle w:val="Lijstalinea"/>
        <w:numPr>
          <w:ilvl w:val="0"/>
          <w:numId w:val="26"/>
        </w:numPr>
        <w:spacing w:after="0" w:line="240" w:lineRule="auto"/>
        <w:ind w:left="1134" w:hanging="283"/>
        <w:jc w:val="both"/>
        <w:rPr>
          <w:rFonts w:ascii="Arial" w:hAnsi="Arial" w:cs="Arial"/>
          <w:sz w:val="20"/>
          <w:szCs w:val="20"/>
        </w:rPr>
      </w:pPr>
      <w:r w:rsidRPr="00F64C4F">
        <w:rPr>
          <w:rFonts w:ascii="Arial" w:hAnsi="Arial" w:cs="Arial"/>
          <w:sz w:val="20"/>
          <w:szCs w:val="20"/>
        </w:rPr>
        <w:t>Alle bureaus zijn</w:t>
      </w:r>
      <w:r w:rsidR="00175B7E">
        <w:rPr>
          <w:rFonts w:ascii="Arial" w:hAnsi="Arial" w:cs="Arial"/>
          <w:sz w:val="20"/>
          <w:szCs w:val="20"/>
        </w:rPr>
        <w:t xml:space="preserve"> traploos</w:t>
      </w:r>
      <w:r w:rsidRPr="00F64C4F">
        <w:rPr>
          <w:rFonts w:ascii="Arial" w:hAnsi="Arial" w:cs="Arial"/>
          <w:sz w:val="20"/>
          <w:szCs w:val="20"/>
        </w:rPr>
        <w:t xml:space="preserve"> elektrisch in hoogte verstelbaar</w:t>
      </w:r>
      <w:r w:rsidR="00175B7E">
        <w:rPr>
          <w:rFonts w:ascii="Arial" w:hAnsi="Arial" w:cs="Arial"/>
          <w:sz w:val="20"/>
          <w:szCs w:val="20"/>
        </w:rPr>
        <w:t>.</w:t>
      </w:r>
    </w:p>
    <w:p w14:paraId="1A854BA3" w14:textId="3AFC90A3" w:rsidR="00EC0791" w:rsidRDefault="00EC0791" w:rsidP="00EC0791">
      <w:pPr>
        <w:pStyle w:val="Lijstalinea"/>
        <w:numPr>
          <w:ilvl w:val="0"/>
          <w:numId w:val="26"/>
        </w:numPr>
        <w:spacing w:after="0" w:line="240" w:lineRule="auto"/>
        <w:ind w:left="1134" w:hanging="283"/>
        <w:jc w:val="both"/>
        <w:rPr>
          <w:rFonts w:ascii="Arial" w:hAnsi="Arial" w:cs="Arial"/>
          <w:sz w:val="20"/>
          <w:szCs w:val="20"/>
        </w:rPr>
      </w:pPr>
      <w:r w:rsidRPr="00F64C4F">
        <w:rPr>
          <w:rFonts w:ascii="Arial" w:hAnsi="Arial" w:cs="Arial"/>
          <w:sz w:val="20"/>
          <w:szCs w:val="20"/>
        </w:rPr>
        <w:t xml:space="preserve">Alle bureaus worden voorzien van een dichte </w:t>
      </w:r>
      <w:r w:rsidR="00175B7E">
        <w:rPr>
          <w:rFonts w:ascii="Arial" w:hAnsi="Arial" w:cs="Arial"/>
          <w:sz w:val="20"/>
          <w:szCs w:val="20"/>
        </w:rPr>
        <w:t xml:space="preserve">metalen </w:t>
      </w:r>
      <w:r w:rsidRPr="00F64C4F">
        <w:rPr>
          <w:rFonts w:ascii="Arial" w:hAnsi="Arial" w:cs="Arial"/>
          <w:sz w:val="20"/>
          <w:szCs w:val="20"/>
        </w:rPr>
        <w:t>verstelbare kabelgoot hangend onder het bureau</w:t>
      </w:r>
      <w:r w:rsidR="00175B7E">
        <w:rPr>
          <w:rFonts w:ascii="Arial" w:hAnsi="Arial" w:cs="Arial"/>
          <w:sz w:val="20"/>
          <w:szCs w:val="20"/>
        </w:rPr>
        <w:t>.</w:t>
      </w:r>
    </w:p>
    <w:p w14:paraId="06B37D11" w14:textId="77777777" w:rsidR="00EC0791" w:rsidRPr="00D3263F" w:rsidRDefault="00EC0791" w:rsidP="00EC0791">
      <w:pPr>
        <w:pStyle w:val="Lijstalinea"/>
        <w:numPr>
          <w:ilvl w:val="0"/>
          <w:numId w:val="26"/>
        </w:numPr>
        <w:spacing w:after="0" w:line="240" w:lineRule="auto"/>
        <w:ind w:left="1134" w:hanging="283"/>
        <w:jc w:val="both"/>
        <w:rPr>
          <w:rFonts w:ascii="Arial" w:hAnsi="Arial" w:cs="Arial"/>
          <w:sz w:val="20"/>
          <w:szCs w:val="20"/>
        </w:rPr>
      </w:pPr>
      <w:r w:rsidRPr="00C73499">
        <w:rPr>
          <w:rFonts w:ascii="Arial" w:hAnsi="Arial" w:cs="Arial"/>
          <w:sz w:val="20"/>
          <w:szCs w:val="20"/>
        </w:rPr>
        <w:t>Bureaus zijn voorzien van kabelmanagement en moeten voldoen aan NPR 1813:2016. Er wordt gebruik gemaakt van uitsparingen in het werkblad ten behoeve van kabeldoorvoeren</w:t>
      </w:r>
    </w:p>
    <w:p w14:paraId="2ED1A847" w14:textId="77777777" w:rsidR="00526CBC" w:rsidRPr="00F64C4F" w:rsidRDefault="00526CBC" w:rsidP="009A2036">
      <w:pPr>
        <w:pStyle w:val="Lijstalinea"/>
        <w:numPr>
          <w:ilvl w:val="0"/>
          <w:numId w:val="26"/>
        </w:numPr>
        <w:spacing w:after="0" w:line="240" w:lineRule="auto"/>
        <w:ind w:left="1134" w:hanging="283"/>
        <w:jc w:val="both"/>
        <w:rPr>
          <w:rFonts w:ascii="Arial" w:hAnsi="Arial" w:cs="Arial"/>
          <w:sz w:val="20"/>
          <w:szCs w:val="20"/>
        </w:rPr>
      </w:pPr>
      <w:r w:rsidRPr="00F64C4F">
        <w:rPr>
          <w:rFonts w:ascii="Arial" w:hAnsi="Arial" w:cs="Arial"/>
          <w:sz w:val="20"/>
          <w:szCs w:val="20"/>
        </w:rPr>
        <w:t xml:space="preserve">Kleurstelling: </w:t>
      </w:r>
    </w:p>
    <w:p w14:paraId="3C3180FD" w14:textId="16FA97E6" w:rsidR="00EC0791" w:rsidRPr="00F64C4F" w:rsidRDefault="00EC0791" w:rsidP="00EC0791">
      <w:pPr>
        <w:pStyle w:val="Lijstalinea"/>
        <w:numPr>
          <w:ilvl w:val="2"/>
          <w:numId w:val="28"/>
        </w:numPr>
        <w:spacing w:after="0" w:line="240" w:lineRule="auto"/>
        <w:ind w:left="1418" w:hanging="284"/>
        <w:jc w:val="both"/>
        <w:rPr>
          <w:rFonts w:ascii="Arial" w:hAnsi="Arial" w:cs="Arial"/>
          <w:sz w:val="20"/>
          <w:szCs w:val="20"/>
        </w:rPr>
      </w:pPr>
      <w:r>
        <w:rPr>
          <w:rFonts w:ascii="Arial" w:hAnsi="Arial" w:cs="Arial"/>
          <w:sz w:val="20"/>
          <w:szCs w:val="20"/>
        </w:rPr>
        <w:t xml:space="preserve">Onderstel: </w:t>
      </w:r>
      <w:r w:rsidRPr="00F64C4F">
        <w:rPr>
          <w:rFonts w:ascii="Arial" w:hAnsi="Arial" w:cs="Arial"/>
          <w:sz w:val="20"/>
          <w:szCs w:val="20"/>
        </w:rPr>
        <w:t xml:space="preserve">Wit </w:t>
      </w:r>
      <w:r>
        <w:rPr>
          <w:rFonts w:ascii="Arial" w:hAnsi="Arial" w:cs="Arial"/>
          <w:sz w:val="20"/>
          <w:szCs w:val="20"/>
        </w:rPr>
        <w:t>(</w:t>
      </w:r>
      <w:r w:rsidR="00175B7E">
        <w:rPr>
          <w:rFonts w:ascii="Arial" w:hAnsi="Arial" w:cs="Arial"/>
          <w:sz w:val="20"/>
          <w:szCs w:val="20"/>
        </w:rPr>
        <w:t>v</w:t>
      </w:r>
      <w:r>
        <w:rPr>
          <w:rFonts w:ascii="Arial" w:hAnsi="Arial" w:cs="Arial"/>
          <w:sz w:val="20"/>
          <w:szCs w:val="20"/>
        </w:rPr>
        <w:t xml:space="preserve">oorkeur, andere kleuren ook mogelijk), </w:t>
      </w:r>
      <w:r w:rsidRPr="00593E07">
        <w:rPr>
          <w:rFonts w:ascii="Arial" w:hAnsi="Arial" w:cs="Arial"/>
          <w:sz w:val="20"/>
          <w:szCs w:val="20"/>
        </w:rPr>
        <w:t>verstelbaar in maat</w:t>
      </w:r>
      <w:r w:rsidR="004E0901">
        <w:rPr>
          <w:rFonts w:ascii="Arial" w:hAnsi="Arial" w:cs="Arial"/>
          <w:sz w:val="20"/>
          <w:szCs w:val="20"/>
        </w:rPr>
        <w:t>.</w:t>
      </w:r>
    </w:p>
    <w:p w14:paraId="522E318A" w14:textId="26A21E62" w:rsidR="00EC0791" w:rsidRPr="00F64C4F" w:rsidRDefault="00EC0791" w:rsidP="00EC0791">
      <w:pPr>
        <w:pStyle w:val="Lijstalinea"/>
        <w:numPr>
          <w:ilvl w:val="2"/>
          <w:numId w:val="28"/>
        </w:numPr>
        <w:spacing w:after="0" w:line="240" w:lineRule="auto"/>
        <w:ind w:left="1418" w:hanging="284"/>
        <w:jc w:val="both"/>
        <w:rPr>
          <w:rFonts w:ascii="Arial" w:hAnsi="Arial" w:cs="Arial"/>
          <w:sz w:val="20"/>
          <w:szCs w:val="20"/>
        </w:rPr>
      </w:pPr>
      <w:r>
        <w:rPr>
          <w:rFonts w:ascii="Arial" w:hAnsi="Arial" w:cs="Arial"/>
          <w:sz w:val="20"/>
          <w:szCs w:val="20"/>
        </w:rPr>
        <w:t xml:space="preserve">Werkblad: </w:t>
      </w:r>
      <w:r w:rsidRPr="00F64C4F">
        <w:rPr>
          <w:rFonts w:ascii="Arial" w:hAnsi="Arial" w:cs="Arial"/>
          <w:sz w:val="20"/>
          <w:szCs w:val="20"/>
        </w:rPr>
        <w:t>Midden Eiken (mat)</w:t>
      </w:r>
      <w:r w:rsidR="004E0901">
        <w:rPr>
          <w:rFonts w:ascii="Arial" w:hAnsi="Arial" w:cs="Arial"/>
          <w:sz w:val="20"/>
          <w:szCs w:val="20"/>
        </w:rPr>
        <w:t>.</w:t>
      </w:r>
    </w:p>
    <w:p w14:paraId="512F6DD9" w14:textId="77777777" w:rsidR="00D266D1" w:rsidRPr="00526CBC" w:rsidRDefault="00D266D1" w:rsidP="00EC0791">
      <w:pPr>
        <w:spacing w:after="0" w:line="240" w:lineRule="auto"/>
        <w:ind w:left="1418" w:hanging="284"/>
        <w:jc w:val="both"/>
        <w:rPr>
          <w:rFonts w:ascii="Arial" w:hAnsi="Arial" w:cs="Arial"/>
          <w:sz w:val="20"/>
          <w:szCs w:val="20"/>
        </w:rPr>
      </w:pPr>
    </w:p>
    <w:p w14:paraId="2395FB32" w14:textId="77777777" w:rsidR="00526CBC" w:rsidRPr="00F0755B" w:rsidRDefault="00526CBC" w:rsidP="009A2036">
      <w:pPr>
        <w:spacing w:after="0" w:line="240" w:lineRule="auto"/>
        <w:ind w:left="1134" w:hanging="283"/>
        <w:jc w:val="both"/>
        <w:rPr>
          <w:rFonts w:ascii="Arial" w:hAnsi="Arial" w:cs="Arial"/>
          <w:b/>
          <w:bCs/>
          <w:sz w:val="20"/>
          <w:szCs w:val="20"/>
        </w:rPr>
      </w:pPr>
      <w:r w:rsidRPr="00F0755B">
        <w:rPr>
          <w:rFonts w:ascii="Arial" w:hAnsi="Arial" w:cs="Arial"/>
          <w:b/>
          <w:bCs/>
          <w:sz w:val="20"/>
          <w:szCs w:val="20"/>
        </w:rPr>
        <w:t>Bureaus RAV</w:t>
      </w:r>
      <w:r w:rsidR="006F3B3C" w:rsidRPr="00F0755B">
        <w:rPr>
          <w:rFonts w:ascii="Arial" w:hAnsi="Arial" w:cs="Arial"/>
          <w:b/>
          <w:bCs/>
          <w:sz w:val="20"/>
          <w:szCs w:val="20"/>
        </w:rPr>
        <w:t>-</w:t>
      </w:r>
      <w:r w:rsidRPr="00F0755B">
        <w:rPr>
          <w:rFonts w:ascii="Arial" w:hAnsi="Arial" w:cs="Arial"/>
          <w:b/>
          <w:bCs/>
          <w:sz w:val="20"/>
          <w:szCs w:val="20"/>
        </w:rPr>
        <w:t>Locaties</w:t>
      </w:r>
    </w:p>
    <w:p w14:paraId="64D28769" w14:textId="77777777" w:rsidR="00526CBC" w:rsidRPr="003A3E94" w:rsidRDefault="00526CBC" w:rsidP="001D10B4">
      <w:pPr>
        <w:pStyle w:val="Lijstalinea"/>
        <w:numPr>
          <w:ilvl w:val="0"/>
          <w:numId w:val="24"/>
        </w:numPr>
        <w:spacing w:after="0" w:line="240" w:lineRule="auto"/>
        <w:ind w:left="1134" w:hanging="283"/>
        <w:jc w:val="both"/>
        <w:rPr>
          <w:rFonts w:ascii="Arial" w:hAnsi="Arial" w:cs="Arial"/>
          <w:sz w:val="20"/>
          <w:szCs w:val="20"/>
        </w:rPr>
      </w:pPr>
      <w:r w:rsidRPr="003A3E94">
        <w:rPr>
          <w:rFonts w:ascii="Arial" w:hAnsi="Arial" w:cs="Arial"/>
          <w:sz w:val="20"/>
          <w:szCs w:val="20"/>
        </w:rPr>
        <w:t>Afmetingen bureaus: 80 x 120 cm, 80 x 140 cm en 80 x 160 cm</w:t>
      </w:r>
    </w:p>
    <w:p w14:paraId="7BA1A3D4" w14:textId="77777777" w:rsidR="00526CBC" w:rsidRPr="003A3E94" w:rsidRDefault="00526CBC" w:rsidP="001D10B4">
      <w:pPr>
        <w:pStyle w:val="Lijstalinea"/>
        <w:numPr>
          <w:ilvl w:val="0"/>
          <w:numId w:val="24"/>
        </w:numPr>
        <w:spacing w:after="0" w:line="240" w:lineRule="auto"/>
        <w:ind w:left="1134" w:hanging="283"/>
        <w:jc w:val="both"/>
        <w:rPr>
          <w:rFonts w:ascii="Arial" w:hAnsi="Arial" w:cs="Arial"/>
          <w:sz w:val="20"/>
          <w:szCs w:val="20"/>
        </w:rPr>
      </w:pPr>
      <w:r w:rsidRPr="003A3E94">
        <w:rPr>
          <w:rFonts w:ascii="Arial" w:hAnsi="Arial" w:cs="Arial"/>
          <w:sz w:val="20"/>
          <w:szCs w:val="20"/>
        </w:rPr>
        <w:t>Bureaus komen zowel in een enkele als in een dubbele variant.</w:t>
      </w:r>
    </w:p>
    <w:p w14:paraId="0316F04F" w14:textId="77777777" w:rsidR="00526CBC" w:rsidRPr="003A3E94" w:rsidRDefault="00526CBC" w:rsidP="001D10B4">
      <w:pPr>
        <w:pStyle w:val="Lijstalinea"/>
        <w:numPr>
          <w:ilvl w:val="0"/>
          <w:numId w:val="24"/>
        </w:numPr>
        <w:spacing w:after="0" w:line="240" w:lineRule="auto"/>
        <w:ind w:left="1134" w:hanging="283"/>
        <w:jc w:val="both"/>
        <w:rPr>
          <w:rFonts w:ascii="Arial" w:hAnsi="Arial" w:cs="Arial"/>
          <w:sz w:val="20"/>
          <w:szCs w:val="20"/>
        </w:rPr>
      </w:pPr>
      <w:r w:rsidRPr="003A3E94">
        <w:rPr>
          <w:rFonts w:ascii="Arial" w:hAnsi="Arial" w:cs="Arial"/>
          <w:sz w:val="20"/>
          <w:szCs w:val="20"/>
        </w:rPr>
        <w:t>Bureaus zijn voorzien van wangenonderstel</w:t>
      </w:r>
      <w:r w:rsidR="001D10B4">
        <w:rPr>
          <w:rFonts w:ascii="Arial" w:hAnsi="Arial" w:cs="Arial"/>
          <w:sz w:val="20"/>
          <w:szCs w:val="20"/>
        </w:rPr>
        <w:t>.</w:t>
      </w:r>
    </w:p>
    <w:p w14:paraId="220DB695" w14:textId="77777777" w:rsidR="001D10B4" w:rsidRPr="00C73499" w:rsidRDefault="001D10B4" w:rsidP="001D10B4">
      <w:pPr>
        <w:pStyle w:val="Lijstalinea"/>
        <w:numPr>
          <w:ilvl w:val="0"/>
          <w:numId w:val="24"/>
        </w:numPr>
        <w:spacing w:after="0" w:line="240" w:lineRule="auto"/>
        <w:ind w:left="1134" w:hanging="283"/>
        <w:jc w:val="both"/>
        <w:rPr>
          <w:rFonts w:ascii="Arial" w:hAnsi="Arial" w:cs="Arial"/>
          <w:sz w:val="20"/>
          <w:szCs w:val="20"/>
        </w:rPr>
      </w:pPr>
      <w:r w:rsidRPr="00C73499">
        <w:rPr>
          <w:rFonts w:ascii="Arial" w:hAnsi="Arial" w:cs="Arial"/>
          <w:sz w:val="20"/>
          <w:szCs w:val="20"/>
        </w:rPr>
        <w:t>Alle bureaus zijn</w:t>
      </w:r>
      <w:r>
        <w:rPr>
          <w:rFonts w:ascii="Arial" w:hAnsi="Arial" w:cs="Arial"/>
          <w:sz w:val="20"/>
          <w:szCs w:val="20"/>
        </w:rPr>
        <w:t xml:space="preserve"> traploos </w:t>
      </w:r>
      <w:r w:rsidRPr="00C73499">
        <w:rPr>
          <w:rFonts w:ascii="Arial" w:hAnsi="Arial" w:cs="Arial"/>
          <w:sz w:val="20"/>
          <w:szCs w:val="20"/>
        </w:rPr>
        <w:t>elektrisch in hoogte verstelbaar</w:t>
      </w:r>
      <w:r>
        <w:rPr>
          <w:rFonts w:ascii="Arial" w:hAnsi="Arial" w:cs="Arial"/>
          <w:sz w:val="20"/>
          <w:szCs w:val="20"/>
        </w:rPr>
        <w:t>.</w:t>
      </w:r>
    </w:p>
    <w:p w14:paraId="0322283C" w14:textId="77777777" w:rsidR="001D10B4" w:rsidRPr="00C73499" w:rsidRDefault="001D10B4" w:rsidP="001D10B4">
      <w:pPr>
        <w:pStyle w:val="Lijstalinea"/>
        <w:numPr>
          <w:ilvl w:val="0"/>
          <w:numId w:val="24"/>
        </w:numPr>
        <w:spacing w:after="0" w:line="240" w:lineRule="auto"/>
        <w:ind w:left="1134" w:hanging="283"/>
        <w:jc w:val="both"/>
        <w:rPr>
          <w:rFonts w:ascii="Arial" w:hAnsi="Arial" w:cs="Arial"/>
          <w:sz w:val="20"/>
          <w:szCs w:val="20"/>
        </w:rPr>
      </w:pPr>
      <w:r w:rsidRPr="00C73499">
        <w:rPr>
          <w:rFonts w:ascii="Arial" w:hAnsi="Arial" w:cs="Arial"/>
          <w:sz w:val="20"/>
          <w:szCs w:val="20"/>
        </w:rPr>
        <w:lastRenderedPageBreak/>
        <w:t>Alle bureaus worden voorzien van een dichte</w:t>
      </w:r>
      <w:r>
        <w:rPr>
          <w:rFonts w:ascii="Arial" w:hAnsi="Arial" w:cs="Arial"/>
          <w:sz w:val="20"/>
          <w:szCs w:val="20"/>
        </w:rPr>
        <w:t xml:space="preserve"> metalen</w:t>
      </w:r>
      <w:r w:rsidRPr="00C73499">
        <w:rPr>
          <w:rFonts w:ascii="Arial" w:hAnsi="Arial" w:cs="Arial"/>
          <w:sz w:val="20"/>
          <w:szCs w:val="20"/>
        </w:rPr>
        <w:t xml:space="preserve"> verstelbare kabelgoot hangend onder het bureau</w:t>
      </w:r>
      <w:r>
        <w:rPr>
          <w:rFonts w:ascii="Arial" w:hAnsi="Arial" w:cs="Arial"/>
          <w:sz w:val="20"/>
          <w:szCs w:val="20"/>
        </w:rPr>
        <w:t>.</w:t>
      </w:r>
    </w:p>
    <w:p w14:paraId="506E2F75" w14:textId="77777777" w:rsidR="00526CBC" w:rsidRPr="005D3C36" w:rsidRDefault="00526CBC" w:rsidP="001D10B4">
      <w:pPr>
        <w:pStyle w:val="Lijstalinea"/>
        <w:numPr>
          <w:ilvl w:val="0"/>
          <w:numId w:val="24"/>
        </w:numPr>
        <w:spacing w:after="0" w:line="240" w:lineRule="auto"/>
        <w:ind w:left="1134" w:hanging="283"/>
        <w:jc w:val="both"/>
        <w:rPr>
          <w:rFonts w:ascii="Arial" w:hAnsi="Arial" w:cs="Arial"/>
          <w:sz w:val="20"/>
          <w:szCs w:val="20"/>
        </w:rPr>
      </w:pPr>
      <w:r w:rsidRPr="005D3C36">
        <w:rPr>
          <w:rFonts w:ascii="Arial" w:hAnsi="Arial" w:cs="Arial"/>
          <w:sz w:val="20"/>
          <w:szCs w:val="20"/>
        </w:rPr>
        <w:t xml:space="preserve">Kleurstelling: </w:t>
      </w:r>
    </w:p>
    <w:p w14:paraId="2E1F750C" w14:textId="77777777" w:rsidR="001D10B4" w:rsidRDefault="001D10B4" w:rsidP="001D10B4">
      <w:pPr>
        <w:pStyle w:val="Lijstalinea"/>
        <w:numPr>
          <w:ilvl w:val="0"/>
          <w:numId w:val="25"/>
        </w:numPr>
        <w:spacing w:after="0" w:line="240" w:lineRule="auto"/>
        <w:ind w:left="1418" w:hanging="284"/>
        <w:jc w:val="both"/>
        <w:rPr>
          <w:rFonts w:ascii="Arial" w:hAnsi="Arial" w:cs="Arial"/>
          <w:sz w:val="20"/>
          <w:szCs w:val="20"/>
        </w:rPr>
      </w:pPr>
      <w:r w:rsidRPr="00942BE5">
        <w:rPr>
          <w:rFonts w:ascii="Arial" w:hAnsi="Arial" w:cs="Arial"/>
          <w:sz w:val="20"/>
          <w:szCs w:val="20"/>
        </w:rPr>
        <w:t>Onderstel: Wit (voorkeur, andere kleuren ook mogelijk), verstelbaar in maat</w:t>
      </w:r>
      <w:r>
        <w:rPr>
          <w:rFonts w:ascii="Arial" w:hAnsi="Arial" w:cs="Arial"/>
          <w:sz w:val="20"/>
          <w:szCs w:val="20"/>
        </w:rPr>
        <w:t>.</w:t>
      </w:r>
    </w:p>
    <w:p w14:paraId="07DA1A2A" w14:textId="77777777" w:rsidR="00526CBC" w:rsidRPr="003A3E94" w:rsidRDefault="00B36150" w:rsidP="001D10B4">
      <w:pPr>
        <w:pStyle w:val="Lijstalinea"/>
        <w:numPr>
          <w:ilvl w:val="0"/>
          <w:numId w:val="25"/>
        </w:numPr>
        <w:spacing w:after="0" w:line="240" w:lineRule="auto"/>
        <w:ind w:left="1418" w:hanging="284"/>
        <w:jc w:val="both"/>
        <w:rPr>
          <w:rFonts w:ascii="Arial" w:hAnsi="Arial" w:cs="Arial"/>
          <w:sz w:val="20"/>
          <w:szCs w:val="20"/>
        </w:rPr>
      </w:pPr>
      <w:r>
        <w:rPr>
          <w:rFonts w:ascii="Arial" w:hAnsi="Arial" w:cs="Arial"/>
          <w:sz w:val="20"/>
          <w:szCs w:val="20"/>
        </w:rPr>
        <w:t xml:space="preserve">Werkblad: </w:t>
      </w:r>
      <w:r w:rsidR="00526CBC" w:rsidRPr="003A3E94">
        <w:rPr>
          <w:rFonts w:ascii="Arial" w:hAnsi="Arial" w:cs="Arial"/>
          <w:sz w:val="20"/>
          <w:szCs w:val="20"/>
        </w:rPr>
        <w:t>Wit (mat)</w:t>
      </w:r>
    </w:p>
    <w:p w14:paraId="552A77B3" w14:textId="77777777" w:rsidR="00526CBC" w:rsidRPr="003A3E94" w:rsidRDefault="00526CBC" w:rsidP="001D10B4">
      <w:pPr>
        <w:pStyle w:val="Lijstalinea"/>
        <w:numPr>
          <w:ilvl w:val="0"/>
          <w:numId w:val="24"/>
        </w:numPr>
        <w:spacing w:after="0" w:line="240" w:lineRule="auto"/>
        <w:ind w:left="1134" w:hanging="283"/>
        <w:jc w:val="both"/>
        <w:rPr>
          <w:rFonts w:ascii="Arial" w:hAnsi="Arial" w:cs="Arial"/>
          <w:sz w:val="20"/>
          <w:szCs w:val="20"/>
        </w:rPr>
      </w:pPr>
      <w:r w:rsidRPr="003A3E94">
        <w:rPr>
          <w:rFonts w:ascii="Arial" w:hAnsi="Arial" w:cs="Arial"/>
          <w:sz w:val="20"/>
          <w:szCs w:val="20"/>
        </w:rPr>
        <w:t>Bureaus zijn voorzien van kabelmanagement en moeten voldoen aan NPR 1813:2016. Er wordt gebruik gemaakt van uitsparingen in het werkblad ten behoeve van kabeldoorvoeren.</w:t>
      </w:r>
    </w:p>
    <w:p w14:paraId="593F01F1" w14:textId="77777777" w:rsidR="00526CBC" w:rsidRPr="003A3E94" w:rsidRDefault="00526CBC" w:rsidP="001D10B4">
      <w:pPr>
        <w:pStyle w:val="Lijstalinea"/>
        <w:numPr>
          <w:ilvl w:val="0"/>
          <w:numId w:val="24"/>
        </w:numPr>
        <w:spacing w:after="0" w:line="240" w:lineRule="auto"/>
        <w:ind w:left="1134" w:hanging="283"/>
        <w:jc w:val="both"/>
        <w:rPr>
          <w:rFonts w:ascii="Arial" w:hAnsi="Arial" w:cs="Arial"/>
          <w:sz w:val="20"/>
          <w:szCs w:val="20"/>
        </w:rPr>
      </w:pPr>
      <w:r w:rsidRPr="003A3E94">
        <w:rPr>
          <w:rFonts w:ascii="Arial" w:hAnsi="Arial" w:cs="Arial"/>
          <w:sz w:val="20"/>
          <w:szCs w:val="20"/>
        </w:rPr>
        <w:t>Bureaus moeten door inschrijver voorzien kunnen worden van akoestische tussenschotten, één tussenschot per 2 bureaus in de kleur grijs.</w:t>
      </w:r>
    </w:p>
    <w:p w14:paraId="267DD195" w14:textId="77777777" w:rsidR="000177C4" w:rsidRDefault="000177C4" w:rsidP="009A2036">
      <w:pPr>
        <w:spacing w:after="0" w:line="240" w:lineRule="auto"/>
        <w:ind w:left="1134" w:hanging="283"/>
        <w:jc w:val="both"/>
        <w:rPr>
          <w:rFonts w:ascii="Arial" w:hAnsi="Arial" w:cs="Arial"/>
          <w:sz w:val="20"/>
          <w:szCs w:val="20"/>
        </w:rPr>
      </w:pPr>
    </w:p>
    <w:p w14:paraId="43DE0B4F" w14:textId="77777777" w:rsidR="002A095D" w:rsidRPr="00F0755B" w:rsidRDefault="002A095D" w:rsidP="009A2036">
      <w:pPr>
        <w:spacing w:after="0" w:line="240" w:lineRule="auto"/>
        <w:ind w:left="1134" w:hanging="283"/>
        <w:jc w:val="both"/>
        <w:rPr>
          <w:rFonts w:ascii="Arial" w:hAnsi="Arial" w:cs="Arial"/>
          <w:b/>
          <w:bCs/>
          <w:sz w:val="20"/>
          <w:szCs w:val="20"/>
        </w:rPr>
      </w:pPr>
      <w:r w:rsidRPr="00F0755B">
        <w:rPr>
          <w:rFonts w:ascii="Arial" w:hAnsi="Arial" w:cs="Arial"/>
          <w:b/>
          <w:bCs/>
          <w:sz w:val="20"/>
          <w:szCs w:val="20"/>
        </w:rPr>
        <w:t>Bureau Thuiswerklocaties</w:t>
      </w:r>
    </w:p>
    <w:p w14:paraId="3864A8CC" w14:textId="77777777" w:rsidR="00D040E7" w:rsidRPr="00D040E7" w:rsidRDefault="002A095D" w:rsidP="009A2036">
      <w:pPr>
        <w:pStyle w:val="Lijstalinea"/>
        <w:numPr>
          <w:ilvl w:val="0"/>
          <w:numId w:val="32"/>
        </w:numPr>
        <w:spacing w:after="0" w:line="240" w:lineRule="auto"/>
        <w:ind w:left="1134" w:hanging="283"/>
        <w:jc w:val="both"/>
        <w:rPr>
          <w:rFonts w:ascii="Arial" w:hAnsi="Arial" w:cs="Arial"/>
          <w:sz w:val="20"/>
          <w:szCs w:val="20"/>
        </w:rPr>
      </w:pPr>
      <w:r w:rsidRPr="00D040E7">
        <w:rPr>
          <w:rFonts w:ascii="Arial" w:hAnsi="Arial" w:cs="Arial"/>
          <w:sz w:val="20"/>
          <w:szCs w:val="20"/>
        </w:rPr>
        <w:t>Afmetingen bureau: 80 x 120 cm, 80 x 140 cm, 80 x 160 cm.</w:t>
      </w:r>
      <w:r>
        <w:tab/>
      </w:r>
    </w:p>
    <w:p w14:paraId="08AC5E73" w14:textId="77777777" w:rsidR="002A095D" w:rsidRPr="00D040E7" w:rsidRDefault="002A095D" w:rsidP="009A2036">
      <w:pPr>
        <w:pStyle w:val="Lijstalinea"/>
        <w:numPr>
          <w:ilvl w:val="0"/>
          <w:numId w:val="32"/>
        </w:numPr>
        <w:spacing w:after="0" w:line="240" w:lineRule="auto"/>
        <w:ind w:left="1134" w:hanging="283"/>
        <w:jc w:val="both"/>
        <w:rPr>
          <w:rFonts w:ascii="Arial" w:hAnsi="Arial" w:cs="Arial"/>
          <w:sz w:val="20"/>
          <w:szCs w:val="20"/>
        </w:rPr>
      </w:pPr>
      <w:r w:rsidRPr="00D040E7">
        <w:rPr>
          <w:rFonts w:ascii="Arial" w:hAnsi="Arial" w:cs="Arial"/>
          <w:sz w:val="20"/>
          <w:szCs w:val="20"/>
        </w:rPr>
        <w:t>Bureaus komen in een enkele variant.</w:t>
      </w:r>
    </w:p>
    <w:p w14:paraId="57B00811" w14:textId="77777777" w:rsidR="002A095D" w:rsidRPr="00D040E7" w:rsidRDefault="002A095D" w:rsidP="009A2036">
      <w:pPr>
        <w:pStyle w:val="Lijstalinea"/>
        <w:numPr>
          <w:ilvl w:val="0"/>
          <w:numId w:val="32"/>
        </w:numPr>
        <w:spacing w:after="0" w:line="240" w:lineRule="auto"/>
        <w:ind w:left="1134" w:hanging="283"/>
        <w:jc w:val="both"/>
        <w:rPr>
          <w:rFonts w:ascii="Arial" w:hAnsi="Arial" w:cs="Arial"/>
          <w:sz w:val="20"/>
          <w:szCs w:val="20"/>
        </w:rPr>
      </w:pPr>
      <w:r w:rsidRPr="00D040E7">
        <w:rPr>
          <w:rFonts w:ascii="Arial" w:hAnsi="Arial" w:cs="Arial"/>
          <w:sz w:val="20"/>
          <w:szCs w:val="20"/>
        </w:rPr>
        <w:t>Alle bureaus zijn handmatig door middel van een slinger in hoogte (zit-sta) verstelbaar</w:t>
      </w:r>
    </w:p>
    <w:p w14:paraId="1732470D" w14:textId="1CC973E2" w:rsidR="002A095D" w:rsidRPr="00D040E7" w:rsidRDefault="002A095D" w:rsidP="009A2036">
      <w:pPr>
        <w:pStyle w:val="Lijstalinea"/>
        <w:numPr>
          <w:ilvl w:val="0"/>
          <w:numId w:val="32"/>
        </w:numPr>
        <w:spacing w:after="0" w:line="240" w:lineRule="auto"/>
        <w:ind w:left="1134" w:hanging="283"/>
        <w:jc w:val="both"/>
        <w:rPr>
          <w:rFonts w:ascii="Arial" w:hAnsi="Arial" w:cs="Arial"/>
          <w:sz w:val="20"/>
          <w:szCs w:val="20"/>
        </w:rPr>
      </w:pPr>
      <w:r w:rsidRPr="00D040E7">
        <w:rPr>
          <w:rFonts w:ascii="Arial" w:hAnsi="Arial" w:cs="Arial"/>
          <w:sz w:val="20"/>
          <w:szCs w:val="20"/>
        </w:rPr>
        <w:t>Alle bureaus worden voorzien van een dichte verstelbare kabelgoot hangend onder het bureau</w:t>
      </w:r>
      <w:r w:rsidR="00F92BE5">
        <w:rPr>
          <w:rFonts w:ascii="Arial" w:hAnsi="Arial" w:cs="Arial"/>
          <w:sz w:val="20"/>
          <w:szCs w:val="20"/>
        </w:rPr>
        <w:t>.</w:t>
      </w:r>
    </w:p>
    <w:p w14:paraId="7EDC6D26" w14:textId="77777777" w:rsidR="002A095D" w:rsidRPr="00D040E7" w:rsidRDefault="002A095D" w:rsidP="009A2036">
      <w:pPr>
        <w:pStyle w:val="Lijstalinea"/>
        <w:numPr>
          <w:ilvl w:val="0"/>
          <w:numId w:val="32"/>
        </w:numPr>
        <w:spacing w:after="0" w:line="240" w:lineRule="auto"/>
        <w:ind w:left="1134" w:hanging="283"/>
        <w:jc w:val="both"/>
        <w:rPr>
          <w:rFonts w:ascii="Arial" w:hAnsi="Arial" w:cs="Arial"/>
          <w:sz w:val="20"/>
          <w:szCs w:val="20"/>
        </w:rPr>
      </w:pPr>
      <w:r w:rsidRPr="00D040E7">
        <w:rPr>
          <w:rFonts w:ascii="Arial" w:hAnsi="Arial" w:cs="Arial"/>
          <w:sz w:val="20"/>
          <w:szCs w:val="20"/>
        </w:rPr>
        <w:t xml:space="preserve">Kleurstelling: </w:t>
      </w:r>
    </w:p>
    <w:p w14:paraId="69544A2E" w14:textId="776F62FD" w:rsidR="002A095D" w:rsidRPr="00D040E7" w:rsidRDefault="007D007D" w:rsidP="000F273F">
      <w:pPr>
        <w:pStyle w:val="Lijstalinea"/>
        <w:numPr>
          <w:ilvl w:val="2"/>
          <w:numId w:val="34"/>
        </w:numPr>
        <w:spacing w:after="0" w:line="240" w:lineRule="auto"/>
        <w:ind w:left="1418" w:hanging="284"/>
        <w:jc w:val="both"/>
        <w:rPr>
          <w:rFonts w:ascii="Arial" w:hAnsi="Arial" w:cs="Arial"/>
          <w:sz w:val="20"/>
          <w:szCs w:val="20"/>
        </w:rPr>
      </w:pPr>
      <w:r>
        <w:rPr>
          <w:rFonts w:ascii="Arial" w:hAnsi="Arial" w:cs="Arial"/>
          <w:sz w:val="20"/>
          <w:szCs w:val="20"/>
        </w:rPr>
        <w:t xml:space="preserve">Onderstel: </w:t>
      </w:r>
      <w:r w:rsidR="002A095D" w:rsidRPr="00D040E7">
        <w:rPr>
          <w:rFonts w:ascii="Arial" w:hAnsi="Arial" w:cs="Arial"/>
          <w:sz w:val="20"/>
          <w:szCs w:val="20"/>
        </w:rPr>
        <w:t xml:space="preserve">Wit, zwart of </w:t>
      </w:r>
      <w:r>
        <w:rPr>
          <w:rFonts w:ascii="Arial" w:hAnsi="Arial" w:cs="Arial"/>
          <w:sz w:val="20"/>
          <w:szCs w:val="20"/>
        </w:rPr>
        <w:t>gepolijst aluminium</w:t>
      </w:r>
      <w:r w:rsidR="00F92BE5">
        <w:rPr>
          <w:rFonts w:ascii="Arial" w:hAnsi="Arial" w:cs="Arial"/>
          <w:sz w:val="20"/>
          <w:szCs w:val="20"/>
        </w:rPr>
        <w:t>.</w:t>
      </w:r>
    </w:p>
    <w:p w14:paraId="61AEBED2" w14:textId="77777777" w:rsidR="002A095D" w:rsidRPr="00D040E7" w:rsidRDefault="007D007D" w:rsidP="000F273F">
      <w:pPr>
        <w:pStyle w:val="Lijstalinea"/>
        <w:numPr>
          <w:ilvl w:val="2"/>
          <w:numId w:val="34"/>
        </w:numPr>
        <w:spacing w:after="0" w:line="240" w:lineRule="auto"/>
        <w:ind w:left="1418" w:hanging="284"/>
        <w:jc w:val="both"/>
        <w:rPr>
          <w:rFonts w:ascii="Arial" w:hAnsi="Arial" w:cs="Arial"/>
          <w:sz w:val="20"/>
          <w:szCs w:val="20"/>
        </w:rPr>
      </w:pPr>
      <w:r>
        <w:rPr>
          <w:rFonts w:ascii="Arial" w:hAnsi="Arial" w:cs="Arial"/>
          <w:sz w:val="20"/>
          <w:szCs w:val="20"/>
        </w:rPr>
        <w:t xml:space="preserve">Werkblad: </w:t>
      </w:r>
      <w:r w:rsidR="002A095D" w:rsidRPr="00D040E7">
        <w:rPr>
          <w:rFonts w:ascii="Arial" w:hAnsi="Arial" w:cs="Arial"/>
          <w:sz w:val="20"/>
          <w:szCs w:val="20"/>
        </w:rPr>
        <w:t>Wit of midden eiken (mat).</w:t>
      </w:r>
    </w:p>
    <w:p w14:paraId="07DB5EA7" w14:textId="77777777" w:rsidR="000177C4" w:rsidRPr="00526CBC" w:rsidRDefault="000177C4" w:rsidP="00526CBC">
      <w:pPr>
        <w:spacing w:after="0" w:line="240" w:lineRule="auto"/>
        <w:jc w:val="both"/>
        <w:rPr>
          <w:rFonts w:ascii="Arial" w:hAnsi="Arial" w:cs="Arial"/>
          <w:sz w:val="20"/>
          <w:szCs w:val="20"/>
        </w:rPr>
      </w:pPr>
    </w:p>
    <w:p w14:paraId="05CAD06A" w14:textId="77777777" w:rsidR="00FE1A87" w:rsidRDefault="00FE1A87" w:rsidP="00FE1A87">
      <w:pPr>
        <w:spacing w:after="0" w:line="240" w:lineRule="auto"/>
        <w:jc w:val="both"/>
        <w:rPr>
          <w:rFonts w:ascii="Arial" w:hAnsi="Arial" w:cs="Arial"/>
          <w:sz w:val="20"/>
          <w:szCs w:val="20"/>
        </w:rPr>
      </w:pPr>
    </w:p>
    <w:p w14:paraId="50AA1845" w14:textId="77777777" w:rsidR="004E089D" w:rsidRPr="00883E14" w:rsidRDefault="004E089D" w:rsidP="004D11BE">
      <w:pPr>
        <w:spacing w:after="0" w:line="240" w:lineRule="auto"/>
        <w:ind w:left="567" w:hanging="567"/>
        <w:jc w:val="both"/>
        <w:rPr>
          <w:rFonts w:ascii="Arial" w:hAnsi="Arial" w:cs="Arial"/>
        </w:rPr>
      </w:pPr>
      <w:r w:rsidRPr="00883E14">
        <w:rPr>
          <w:rFonts w:ascii="Arial" w:hAnsi="Arial" w:cs="Arial"/>
        </w:rPr>
        <w:t>11.</w:t>
      </w:r>
      <w:r w:rsidR="007A334D" w:rsidRPr="00883E14">
        <w:rPr>
          <w:rFonts w:ascii="Arial" w:hAnsi="Arial" w:cs="Arial"/>
        </w:rPr>
        <w:t>2</w:t>
      </w:r>
      <w:r w:rsidRPr="00883E14">
        <w:rPr>
          <w:rFonts w:ascii="Arial" w:hAnsi="Arial" w:cs="Arial"/>
        </w:rPr>
        <w:tab/>
        <w:t xml:space="preserve">Eisen met betrekking tot </w:t>
      </w:r>
      <w:r w:rsidRPr="00883E14">
        <w:rPr>
          <w:rFonts w:ascii="Arial" w:hAnsi="Arial" w:cs="Arial"/>
          <w:b/>
          <w:bCs/>
        </w:rPr>
        <w:t>Bureaustoelen</w:t>
      </w:r>
    </w:p>
    <w:p w14:paraId="2871FDE3" w14:textId="77777777" w:rsidR="004E089D" w:rsidRDefault="004E089D" w:rsidP="00C2649A">
      <w:pPr>
        <w:spacing w:after="0" w:line="240" w:lineRule="auto"/>
        <w:ind w:left="851" w:hanging="284"/>
        <w:jc w:val="both"/>
        <w:rPr>
          <w:rFonts w:ascii="Arial" w:hAnsi="Arial" w:cs="Arial"/>
          <w:sz w:val="20"/>
          <w:szCs w:val="20"/>
        </w:rPr>
      </w:pPr>
    </w:p>
    <w:p w14:paraId="3825B9BE" w14:textId="77777777" w:rsidR="004E089D" w:rsidRPr="00F0755B" w:rsidRDefault="004E089D" w:rsidP="004B7AC2">
      <w:pPr>
        <w:spacing w:after="0" w:line="240" w:lineRule="auto"/>
        <w:ind w:left="851" w:hanging="284"/>
        <w:jc w:val="both"/>
        <w:rPr>
          <w:rFonts w:ascii="Arial" w:hAnsi="Arial" w:cs="Arial"/>
          <w:b/>
          <w:bCs/>
          <w:sz w:val="20"/>
          <w:szCs w:val="20"/>
        </w:rPr>
      </w:pPr>
      <w:r w:rsidRPr="00F0755B">
        <w:rPr>
          <w:rFonts w:ascii="Arial" w:hAnsi="Arial" w:cs="Arial"/>
          <w:b/>
          <w:bCs/>
          <w:sz w:val="20"/>
          <w:szCs w:val="20"/>
        </w:rPr>
        <w:t>Hoofd</w:t>
      </w:r>
      <w:r w:rsidR="00B161DB" w:rsidRPr="00F0755B">
        <w:rPr>
          <w:rFonts w:ascii="Arial" w:hAnsi="Arial" w:cs="Arial"/>
          <w:b/>
          <w:bCs/>
          <w:sz w:val="20"/>
          <w:szCs w:val="20"/>
        </w:rPr>
        <w:t>-, CJG, RAV- en thuiswerklocaties</w:t>
      </w:r>
    </w:p>
    <w:p w14:paraId="1A53846B" w14:textId="77777777" w:rsidR="005377C5" w:rsidRDefault="00630AE0" w:rsidP="004B7AC2">
      <w:pPr>
        <w:pStyle w:val="Lijstalinea"/>
        <w:numPr>
          <w:ilvl w:val="0"/>
          <w:numId w:val="36"/>
        </w:numPr>
        <w:spacing w:after="0" w:line="240" w:lineRule="auto"/>
        <w:ind w:left="851" w:hanging="284"/>
        <w:jc w:val="both"/>
        <w:rPr>
          <w:rFonts w:ascii="Arial" w:hAnsi="Arial" w:cs="Arial"/>
          <w:sz w:val="20"/>
          <w:szCs w:val="20"/>
        </w:rPr>
      </w:pPr>
      <w:r w:rsidRPr="00630AE0">
        <w:rPr>
          <w:rFonts w:ascii="Arial" w:hAnsi="Arial" w:cs="Arial"/>
          <w:sz w:val="20"/>
          <w:szCs w:val="20"/>
        </w:rPr>
        <w:t xml:space="preserve">De </w:t>
      </w:r>
      <w:r w:rsidR="005377C5" w:rsidRPr="00630AE0">
        <w:rPr>
          <w:rFonts w:ascii="Arial" w:hAnsi="Arial" w:cs="Arial"/>
          <w:sz w:val="20"/>
          <w:szCs w:val="20"/>
        </w:rPr>
        <w:t>Arbo</w:t>
      </w:r>
      <w:r w:rsidRPr="00630AE0">
        <w:rPr>
          <w:rFonts w:ascii="Arial" w:hAnsi="Arial" w:cs="Arial"/>
          <w:sz w:val="20"/>
          <w:szCs w:val="20"/>
        </w:rPr>
        <w:t xml:space="preserve"> goedgekeurde bureaustoelen dienen geschikt te zijn voor werkplekken die intensief flexibel worden gebruikt door meerdere personen. </w:t>
      </w:r>
    </w:p>
    <w:p w14:paraId="110BC0E9" w14:textId="77777777" w:rsidR="00A56272" w:rsidRDefault="00A56272" w:rsidP="004B7AC2">
      <w:pPr>
        <w:pStyle w:val="Lijstalinea"/>
        <w:numPr>
          <w:ilvl w:val="0"/>
          <w:numId w:val="36"/>
        </w:numPr>
        <w:spacing w:after="0" w:line="240" w:lineRule="auto"/>
        <w:ind w:left="851" w:hanging="284"/>
        <w:jc w:val="both"/>
        <w:rPr>
          <w:rFonts w:ascii="Arial" w:hAnsi="Arial" w:cs="Arial"/>
          <w:sz w:val="20"/>
          <w:szCs w:val="20"/>
        </w:rPr>
      </w:pPr>
      <w:r>
        <w:rPr>
          <w:rFonts w:ascii="Arial" w:hAnsi="Arial" w:cs="Arial"/>
          <w:sz w:val="20"/>
          <w:szCs w:val="20"/>
        </w:rPr>
        <w:t>De zitting van de bureaustoel dient gestoffeerd te zijn.</w:t>
      </w:r>
    </w:p>
    <w:p w14:paraId="0AF45B6D" w14:textId="77777777" w:rsidR="00DB399A" w:rsidRPr="00DB399A" w:rsidRDefault="00DB399A" w:rsidP="004B7AC2">
      <w:pPr>
        <w:pStyle w:val="Lijstalinea"/>
        <w:numPr>
          <w:ilvl w:val="0"/>
          <w:numId w:val="36"/>
        </w:numPr>
        <w:spacing w:after="0" w:line="240" w:lineRule="auto"/>
        <w:ind w:left="851" w:hanging="284"/>
        <w:jc w:val="both"/>
        <w:rPr>
          <w:rFonts w:ascii="Arial" w:hAnsi="Arial" w:cs="Arial"/>
          <w:sz w:val="20"/>
          <w:szCs w:val="20"/>
        </w:rPr>
      </w:pPr>
      <w:r w:rsidRPr="00DB399A">
        <w:rPr>
          <w:rFonts w:ascii="Arial" w:hAnsi="Arial" w:cs="Arial"/>
          <w:sz w:val="20"/>
          <w:szCs w:val="20"/>
        </w:rPr>
        <w:t>De stofferingen hebben de volgende kwaliteiten:</w:t>
      </w:r>
    </w:p>
    <w:p w14:paraId="5B642197" w14:textId="77777777" w:rsidR="00DB399A" w:rsidRPr="00DB399A" w:rsidRDefault="00DB399A" w:rsidP="004B7AC2">
      <w:pPr>
        <w:pStyle w:val="Lijstalinea"/>
        <w:numPr>
          <w:ilvl w:val="0"/>
          <w:numId w:val="41"/>
        </w:numPr>
        <w:spacing w:after="0" w:line="240" w:lineRule="auto"/>
        <w:ind w:left="1134" w:hanging="283"/>
        <w:jc w:val="both"/>
        <w:rPr>
          <w:rFonts w:ascii="Arial" w:hAnsi="Arial" w:cs="Arial"/>
          <w:sz w:val="20"/>
          <w:szCs w:val="20"/>
        </w:rPr>
      </w:pPr>
      <w:r w:rsidRPr="00DB399A">
        <w:rPr>
          <w:rFonts w:ascii="Arial" w:hAnsi="Arial" w:cs="Arial"/>
          <w:sz w:val="20"/>
          <w:szCs w:val="20"/>
        </w:rPr>
        <w:t>Hoge slijtvastheid 50.000 – 75.000 Martindale (EN 14465, ASTM D4157)</w:t>
      </w:r>
    </w:p>
    <w:p w14:paraId="2B697227" w14:textId="77777777" w:rsidR="00DB399A" w:rsidRPr="00DB399A" w:rsidRDefault="00DB399A" w:rsidP="004B7AC2">
      <w:pPr>
        <w:pStyle w:val="Lijstalinea"/>
        <w:numPr>
          <w:ilvl w:val="0"/>
          <w:numId w:val="41"/>
        </w:numPr>
        <w:spacing w:after="0" w:line="240" w:lineRule="auto"/>
        <w:ind w:left="1134" w:hanging="283"/>
        <w:jc w:val="both"/>
        <w:rPr>
          <w:rFonts w:ascii="Arial" w:hAnsi="Arial" w:cs="Arial"/>
          <w:sz w:val="20"/>
          <w:szCs w:val="20"/>
        </w:rPr>
      </w:pPr>
      <w:r w:rsidRPr="00DB399A">
        <w:rPr>
          <w:rFonts w:ascii="Arial" w:hAnsi="Arial" w:cs="Arial"/>
          <w:sz w:val="20"/>
          <w:szCs w:val="20"/>
        </w:rPr>
        <w:t>Pillingwaarde 5 (ISO 12945-2, ASTM D3511)</w:t>
      </w:r>
    </w:p>
    <w:p w14:paraId="074D02E9" w14:textId="77777777" w:rsidR="00DB399A" w:rsidRPr="00DB399A" w:rsidRDefault="00DB399A" w:rsidP="004B7AC2">
      <w:pPr>
        <w:pStyle w:val="Lijstalinea"/>
        <w:numPr>
          <w:ilvl w:val="0"/>
          <w:numId w:val="41"/>
        </w:numPr>
        <w:spacing w:after="0" w:line="240" w:lineRule="auto"/>
        <w:ind w:left="1134" w:hanging="283"/>
        <w:jc w:val="both"/>
        <w:rPr>
          <w:rFonts w:ascii="Arial" w:hAnsi="Arial" w:cs="Arial"/>
          <w:sz w:val="20"/>
          <w:szCs w:val="20"/>
        </w:rPr>
      </w:pPr>
      <w:r w:rsidRPr="00DB399A">
        <w:rPr>
          <w:rFonts w:ascii="Arial" w:hAnsi="Arial" w:cs="Arial"/>
          <w:sz w:val="20"/>
          <w:szCs w:val="20"/>
        </w:rPr>
        <w:t>Lichtecht (norm ISO 105 B02 x 12) tussen 6-8</w:t>
      </w:r>
    </w:p>
    <w:p w14:paraId="307555B9" w14:textId="77777777" w:rsidR="00DB399A" w:rsidRPr="00DB399A" w:rsidRDefault="00DB399A" w:rsidP="004B7AC2">
      <w:pPr>
        <w:pStyle w:val="Lijstalinea"/>
        <w:numPr>
          <w:ilvl w:val="0"/>
          <w:numId w:val="41"/>
        </w:numPr>
        <w:spacing w:after="0" w:line="240" w:lineRule="auto"/>
        <w:ind w:left="1134" w:hanging="283"/>
        <w:jc w:val="both"/>
        <w:rPr>
          <w:rFonts w:ascii="Arial" w:hAnsi="Arial" w:cs="Arial"/>
          <w:sz w:val="20"/>
          <w:szCs w:val="20"/>
        </w:rPr>
      </w:pPr>
      <w:r w:rsidRPr="00DB399A">
        <w:rPr>
          <w:rFonts w:ascii="Arial" w:hAnsi="Arial" w:cs="Arial"/>
          <w:sz w:val="20"/>
          <w:szCs w:val="20"/>
        </w:rPr>
        <w:t>Hoge wrijfechtheid (ISO-norm 105 x 12) waarde 5</w:t>
      </w:r>
    </w:p>
    <w:p w14:paraId="20667313" w14:textId="77777777" w:rsidR="00DB399A" w:rsidRPr="00DB399A" w:rsidRDefault="00DB399A" w:rsidP="004B7AC2">
      <w:pPr>
        <w:pStyle w:val="Lijstalinea"/>
        <w:numPr>
          <w:ilvl w:val="0"/>
          <w:numId w:val="41"/>
        </w:numPr>
        <w:spacing w:after="0" w:line="240" w:lineRule="auto"/>
        <w:ind w:left="1134" w:hanging="283"/>
        <w:jc w:val="both"/>
        <w:rPr>
          <w:rFonts w:ascii="Arial" w:hAnsi="Arial" w:cs="Arial"/>
          <w:sz w:val="20"/>
          <w:szCs w:val="20"/>
        </w:rPr>
      </w:pPr>
      <w:r w:rsidRPr="00DB399A">
        <w:rPr>
          <w:rFonts w:ascii="Arial" w:hAnsi="Arial" w:cs="Arial"/>
          <w:sz w:val="20"/>
          <w:szCs w:val="20"/>
        </w:rPr>
        <w:t>Brandwerend</w:t>
      </w:r>
    </w:p>
    <w:p w14:paraId="155963B7" w14:textId="77777777" w:rsidR="00DB399A" w:rsidRPr="00DB399A" w:rsidRDefault="00DB399A" w:rsidP="004B7AC2">
      <w:pPr>
        <w:pStyle w:val="Lijstalinea"/>
        <w:numPr>
          <w:ilvl w:val="0"/>
          <w:numId w:val="41"/>
        </w:numPr>
        <w:spacing w:after="0" w:line="240" w:lineRule="auto"/>
        <w:ind w:left="1134" w:hanging="283"/>
        <w:jc w:val="both"/>
        <w:rPr>
          <w:rFonts w:ascii="Arial" w:hAnsi="Arial" w:cs="Arial"/>
          <w:sz w:val="20"/>
          <w:szCs w:val="20"/>
        </w:rPr>
      </w:pPr>
      <w:r w:rsidRPr="00DB399A">
        <w:rPr>
          <w:rFonts w:ascii="Arial" w:hAnsi="Arial" w:cs="Arial"/>
          <w:sz w:val="20"/>
          <w:szCs w:val="20"/>
        </w:rPr>
        <w:t>Relatief eenvoudig afwasbaar en vervangbaar</w:t>
      </w:r>
    </w:p>
    <w:p w14:paraId="215325B8" w14:textId="77777777" w:rsidR="00DB399A" w:rsidRPr="00DB399A" w:rsidRDefault="00DB399A" w:rsidP="004B7AC2">
      <w:pPr>
        <w:pStyle w:val="Lijstalinea"/>
        <w:numPr>
          <w:ilvl w:val="0"/>
          <w:numId w:val="41"/>
        </w:numPr>
        <w:spacing w:after="0" w:line="240" w:lineRule="auto"/>
        <w:ind w:left="1134" w:hanging="283"/>
        <w:jc w:val="both"/>
        <w:rPr>
          <w:rFonts w:ascii="Arial" w:hAnsi="Arial" w:cs="Arial"/>
          <w:sz w:val="20"/>
          <w:szCs w:val="20"/>
        </w:rPr>
      </w:pPr>
      <w:r w:rsidRPr="00DB399A">
        <w:rPr>
          <w:rFonts w:ascii="Arial" w:hAnsi="Arial" w:cs="Arial"/>
          <w:sz w:val="20"/>
          <w:szCs w:val="20"/>
        </w:rPr>
        <w:t>Antiallergeen: de stoffering houdt geen stof vast waardoor deze eenvoudig is af te nemen met stofzuiger of vochtige doek zonder dat de stoffering beschadigd.</w:t>
      </w:r>
    </w:p>
    <w:p w14:paraId="0DDACD34" w14:textId="77777777" w:rsidR="00044844" w:rsidRDefault="00630AE0" w:rsidP="004B7AC2">
      <w:pPr>
        <w:pStyle w:val="Lijstalinea"/>
        <w:numPr>
          <w:ilvl w:val="0"/>
          <w:numId w:val="36"/>
        </w:numPr>
        <w:spacing w:after="0" w:line="240" w:lineRule="auto"/>
        <w:ind w:left="851" w:hanging="284"/>
        <w:jc w:val="both"/>
        <w:rPr>
          <w:rFonts w:ascii="Arial" w:hAnsi="Arial" w:cs="Arial"/>
          <w:sz w:val="20"/>
          <w:szCs w:val="20"/>
        </w:rPr>
      </w:pPr>
      <w:r w:rsidRPr="00630AE0">
        <w:rPr>
          <w:rFonts w:ascii="Arial" w:hAnsi="Arial" w:cs="Arial"/>
          <w:sz w:val="20"/>
          <w:szCs w:val="20"/>
        </w:rPr>
        <w:t>Stoelen hebben een goed zitcomfort bij een gebruik van 6 à 8 uur per dag. De bureaustoelen hebben instellingsmogelijkheden om de uiteenlopende gebruikerswensen en behoeftes tegemoet te komen en daarmee de inzet van individueel aangepaste stoelen te voorkomen.</w:t>
      </w:r>
    </w:p>
    <w:p w14:paraId="1DFEF0B3" w14:textId="77777777" w:rsidR="00630AE0" w:rsidRPr="00044844" w:rsidRDefault="00630AE0" w:rsidP="004B7AC2">
      <w:pPr>
        <w:pStyle w:val="Lijstalinea"/>
        <w:numPr>
          <w:ilvl w:val="0"/>
          <w:numId w:val="36"/>
        </w:numPr>
        <w:spacing w:after="0" w:line="240" w:lineRule="auto"/>
        <w:ind w:left="851" w:hanging="284"/>
        <w:jc w:val="both"/>
        <w:rPr>
          <w:rFonts w:ascii="Arial" w:hAnsi="Arial" w:cs="Arial"/>
          <w:sz w:val="20"/>
          <w:szCs w:val="20"/>
        </w:rPr>
      </w:pPr>
      <w:r w:rsidRPr="00044844">
        <w:rPr>
          <w:rFonts w:ascii="Arial" w:hAnsi="Arial" w:cs="Arial"/>
          <w:sz w:val="20"/>
          <w:szCs w:val="20"/>
        </w:rPr>
        <w:t>Bureaustoelen dienen een hoge frequentie van verstellen aan te kunnen en moeten minimaal op de volgende wijze te verstellen zijn:</w:t>
      </w:r>
    </w:p>
    <w:p w14:paraId="5864CE54" w14:textId="77777777" w:rsidR="00630AE0" w:rsidRPr="000D1385" w:rsidRDefault="00630AE0" w:rsidP="004B7AC2">
      <w:pPr>
        <w:pStyle w:val="Lijstalinea"/>
        <w:numPr>
          <w:ilvl w:val="0"/>
          <w:numId w:val="38"/>
        </w:numPr>
        <w:spacing w:after="0" w:line="240" w:lineRule="auto"/>
        <w:ind w:left="1134" w:hanging="283"/>
        <w:jc w:val="both"/>
        <w:rPr>
          <w:rFonts w:ascii="Arial" w:hAnsi="Arial" w:cs="Arial"/>
          <w:sz w:val="20"/>
          <w:szCs w:val="20"/>
        </w:rPr>
      </w:pPr>
      <w:r w:rsidRPr="000D1385">
        <w:rPr>
          <w:rFonts w:ascii="Arial" w:hAnsi="Arial" w:cs="Arial"/>
          <w:sz w:val="20"/>
          <w:szCs w:val="20"/>
        </w:rPr>
        <w:t>Hoogte</w:t>
      </w:r>
    </w:p>
    <w:p w14:paraId="2E4C5B69" w14:textId="77777777" w:rsidR="00630AE0" w:rsidRPr="000D1385" w:rsidRDefault="00630AE0" w:rsidP="004B7AC2">
      <w:pPr>
        <w:pStyle w:val="Lijstalinea"/>
        <w:numPr>
          <w:ilvl w:val="0"/>
          <w:numId w:val="38"/>
        </w:numPr>
        <w:spacing w:after="0" w:line="240" w:lineRule="auto"/>
        <w:ind w:left="1134" w:hanging="283"/>
        <w:jc w:val="both"/>
        <w:rPr>
          <w:rFonts w:ascii="Arial" w:hAnsi="Arial" w:cs="Arial"/>
          <w:sz w:val="20"/>
          <w:szCs w:val="20"/>
        </w:rPr>
      </w:pPr>
      <w:r w:rsidRPr="000D1385">
        <w:rPr>
          <w:rFonts w:ascii="Arial" w:hAnsi="Arial" w:cs="Arial"/>
          <w:sz w:val="20"/>
          <w:szCs w:val="20"/>
        </w:rPr>
        <w:t>Diepte zitting</w:t>
      </w:r>
    </w:p>
    <w:p w14:paraId="425B9E64" w14:textId="77777777" w:rsidR="00630AE0" w:rsidRPr="000D1385" w:rsidRDefault="00630AE0" w:rsidP="004B7AC2">
      <w:pPr>
        <w:pStyle w:val="Lijstalinea"/>
        <w:numPr>
          <w:ilvl w:val="0"/>
          <w:numId w:val="38"/>
        </w:numPr>
        <w:spacing w:after="0" w:line="240" w:lineRule="auto"/>
        <w:ind w:left="1134" w:hanging="283"/>
        <w:jc w:val="both"/>
        <w:rPr>
          <w:rFonts w:ascii="Arial" w:hAnsi="Arial" w:cs="Arial"/>
          <w:sz w:val="20"/>
          <w:szCs w:val="20"/>
        </w:rPr>
      </w:pPr>
      <w:r w:rsidRPr="000D1385">
        <w:rPr>
          <w:rFonts w:ascii="Arial" w:hAnsi="Arial" w:cs="Arial"/>
          <w:sz w:val="20"/>
          <w:szCs w:val="20"/>
        </w:rPr>
        <w:t>Rugleuning</w:t>
      </w:r>
    </w:p>
    <w:p w14:paraId="4FD83499" w14:textId="77777777" w:rsidR="00630AE0" w:rsidRPr="000D1385" w:rsidRDefault="00630AE0" w:rsidP="004B7AC2">
      <w:pPr>
        <w:pStyle w:val="Lijstalinea"/>
        <w:numPr>
          <w:ilvl w:val="0"/>
          <w:numId w:val="38"/>
        </w:numPr>
        <w:spacing w:after="0" w:line="240" w:lineRule="auto"/>
        <w:ind w:left="1134" w:hanging="283"/>
        <w:jc w:val="both"/>
        <w:rPr>
          <w:rFonts w:ascii="Arial" w:hAnsi="Arial" w:cs="Arial"/>
          <w:sz w:val="20"/>
          <w:szCs w:val="20"/>
        </w:rPr>
      </w:pPr>
      <w:r w:rsidRPr="000D1385">
        <w:rPr>
          <w:rFonts w:ascii="Arial" w:hAnsi="Arial" w:cs="Arial"/>
          <w:sz w:val="20"/>
          <w:szCs w:val="20"/>
        </w:rPr>
        <w:t>Lendesteun</w:t>
      </w:r>
    </w:p>
    <w:p w14:paraId="3466BC5B" w14:textId="77777777" w:rsidR="00630AE0" w:rsidRPr="000D1385" w:rsidRDefault="00630AE0" w:rsidP="004B7AC2">
      <w:pPr>
        <w:pStyle w:val="Lijstalinea"/>
        <w:numPr>
          <w:ilvl w:val="0"/>
          <w:numId w:val="38"/>
        </w:numPr>
        <w:spacing w:after="0" w:line="240" w:lineRule="auto"/>
        <w:ind w:left="1134" w:hanging="283"/>
        <w:jc w:val="both"/>
        <w:rPr>
          <w:rFonts w:ascii="Arial" w:hAnsi="Arial" w:cs="Arial"/>
          <w:sz w:val="20"/>
          <w:szCs w:val="20"/>
        </w:rPr>
      </w:pPr>
      <w:r w:rsidRPr="000D1385">
        <w:rPr>
          <w:rFonts w:ascii="Arial" w:hAnsi="Arial" w:cs="Arial"/>
          <w:sz w:val="20"/>
          <w:szCs w:val="20"/>
        </w:rPr>
        <w:t>Armleggers hoogte, breedte en diepte</w:t>
      </w:r>
      <w:r w:rsidR="004D7B17">
        <w:rPr>
          <w:rFonts w:ascii="Arial" w:hAnsi="Arial" w:cs="Arial"/>
          <w:sz w:val="20"/>
          <w:szCs w:val="20"/>
        </w:rPr>
        <w:t xml:space="preserve"> (3D)</w:t>
      </w:r>
    </w:p>
    <w:p w14:paraId="6454C2AD" w14:textId="77777777" w:rsidR="009700CE" w:rsidRDefault="00630AE0" w:rsidP="004B7AC2">
      <w:pPr>
        <w:pStyle w:val="Lijstalinea"/>
        <w:numPr>
          <w:ilvl w:val="0"/>
          <w:numId w:val="37"/>
        </w:numPr>
        <w:spacing w:after="0" w:line="240" w:lineRule="auto"/>
        <w:ind w:left="851" w:hanging="284"/>
        <w:jc w:val="both"/>
        <w:rPr>
          <w:rFonts w:ascii="Arial" w:hAnsi="Arial" w:cs="Arial"/>
          <w:sz w:val="20"/>
          <w:szCs w:val="20"/>
        </w:rPr>
      </w:pPr>
      <w:r w:rsidRPr="009700CE">
        <w:rPr>
          <w:rFonts w:ascii="Arial" w:hAnsi="Arial" w:cs="Arial"/>
          <w:sz w:val="20"/>
          <w:szCs w:val="20"/>
        </w:rPr>
        <w:t>Rugleuning moet zijn voorzien van net weave bekleding</w:t>
      </w:r>
    </w:p>
    <w:p w14:paraId="22BD5BF6" w14:textId="77777777" w:rsidR="00DB01EA" w:rsidRDefault="00630AE0" w:rsidP="004B7AC2">
      <w:pPr>
        <w:pStyle w:val="Lijstalinea"/>
        <w:numPr>
          <w:ilvl w:val="0"/>
          <w:numId w:val="37"/>
        </w:numPr>
        <w:spacing w:after="0" w:line="240" w:lineRule="auto"/>
        <w:ind w:left="851" w:hanging="284"/>
        <w:jc w:val="both"/>
        <w:rPr>
          <w:rFonts w:ascii="Arial" w:hAnsi="Arial" w:cs="Arial"/>
          <w:sz w:val="20"/>
          <w:szCs w:val="20"/>
        </w:rPr>
      </w:pPr>
      <w:r w:rsidRPr="009700CE">
        <w:rPr>
          <w:rFonts w:ascii="Arial" w:hAnsi="Arial" w:cs="Arial"/>
          <w:sz w:val="20"/>
          <w:szCs w:val="20"/>
        </w:rPr>
        <w:t>Bureaustoelen moeten minimaal geschikt zijn voor 95% van de medewerkers, dit om aangepast/ medisch meubilair zo veel mogelijk te beperken.</w:t>
      </w:r>
    </w:p>
    <w:p w14:paraId="557DC289" w14:textId="77777777" w:rsidR="00DB01EA" w:rsidRDefault="00630AE0" w:rsidP="004B7AC2">
      <w:pPr>
        <w:pStyle w:val="Lijstalinea"/>
        <w:numPr>
          <w:ilvl w:val="0"/>
          <w:numId w:val="37"/>
        </w:numPr>
        <w:spacing w:after="0" w:line="240" w:lineRule="auto"/>
        <w:ind w:left="851" w:hanging="284"/>
        <w:jc w:val="both"/>
        <w:rPr>
          <w:rFonts w:ascii="Arial" w:hAnsi="Arial" w:cs="Arial"/>
          <w:sz w:val="20"/>
          <w:szCs w:val="20"/>
        </w:rPr>
      </w:pPr>
      <w:r w:rsidRPr="00DB01EA">
        <w:rPr>
          <w:rFonts w:ascii="Arial" w:hAnsi="Arial" w:cs="Arial"/>
          <w:sz w:val="20"/>
          <w:szCs w:val="20"/>
        </w:rPr>
        <w:t>De wielen van de bureaustoelen zijn geschikt voor zowel harde als zachte vloerbekleding.</w:t>
      </w:r>
    </w:p>
    <w:p w14:paraId="549CD743" w14:textId="77777777" w:rsidR="00630AE0" w:rsidRPr="00DB01EA" w:rsidRDefault="00630AE0" w:rsidP="004B7AC2">
      <w:pPr>
        <w:pStyle w:val="Lijstalinea"/>
        <w:numPr>
          <w:ilvl w:val="0"/>
          <w:numId w:val="37"/>
        </w:numPr>
        <w:spacing w:after="0" w:line="240" w:lineRule="auto"/>
        <w:ind w:left="851" w:hanging="284"/>
        <w:jc w:val="both"/>
        <w:rPr>
          <w:rFonts w:ascii="Arial" w:hAnsi="Arial" w:cs="Arial"/>
          <w:sz w:val="20"/>
          <w:szCs w:val="20"/>
        </w:rPr>
      </w:pPr>
      <w:r w:rsidRPr="00DB01EA">
        <w:rPr>
          <w:rFonts w:ascii="Arial" w:hAnsi="Arial" w:cs="Arial"/>
          <w:sz w:val="20"/>
          <w:szCs w:val="20"/>
        </w:rPr>
        <w:t>Kleurstelling:</w:t>
      </w:r>
    </w:p>
    <w:p w14:paraId="1FFB08D9" w14:textId="77777777" w:rsidR="00630AE0" w:rsidRPr="00DB01EA" w:rsidRDefault="00630AE0" w:rsidP="004B7AC2">
      <w:pPr>
        <w:pStyle w:val="Lijstalinea"/>
        <w:numPr>
          <w:ilvl w:val="0"/>
          <w:numId w:val="39"/>
        </w:numPr>
        <w:spacing w:after="0" w:line="240" w:lineRule="auto"/>
        <w:ind w:left="1134" w:hanging="283"/>
        <w:jc w:val="both"/>
        <w:rPr>
          <w:rFonts w:ascii="Arial" w:hAnsi="Arial" w:cs="Arial"/>
          <w:sz w:val="20"/>
          <w:szCs w:val="20"/>
        </w:rPr>
      </w:pPr>
      <w:r w:rsidRPr="00DB01EA">
        <w:rPr>
          <w:rFonts w:ascii="Arial" w:hAnsi="Arial" w:cs="Arial"/>
          <w:sz w:val="20"/>
          <w:szCs w:val="20"/>
        </w:rPr>
        <w:t>Stoelbekleding</w:t>
      </w:r>
      <w:r w:rsidR="00657AC4">
        <w:rPr>
          <w:rFonts w:ascii="Arial" w:hAnsi="Arial" w:cs="Arial"/>
          <w:sz w:val="20"/>
          <w:szCs w:val="20"/>
        </w:rPr>
        <w:t>:</w:t>
      </w:r>
      <w:r w:rsidRPr="00DB01EA">
        <w:rPr>
          <w:rFonts w:ascii="Arial" w:hAnsi="Arial" w:cs="Arial"/>
          <w:sz w:val="20"/>
          <w:szCs w:val="20"/>
        </w:rPr>
        <w:t xml:space="preserve"> zwart</w:t>
      </w:r>
    </w:p>
    <w:p w14:paraId="7C8F28B2" w14:textId="77777777" w:rsidR="00630AE0" w:rsidRPr="00DB01EA" w:rsidRDefault="00630AE0" w:rsidP="004B7AC2">
      <w:pPr>
        <w:pStyle w:val="Lijstalinea"/>
        <w:numPr>
          <w:ilvl w:val="0"/>
          <w:numId w:val="39"/>
        </w:numPr>
        <w:spacing w:after="0" w:line="240" w:lineRule="auto"/>
        <w:ind w:left="1134" w:hanging="283"/>
        <w:jc w:val="both"/>
        <w:rPr>
          <w:rFonts w:ascii="Arial" w:hAnsi="Arial" w:cs="Arial"/>
          <w:sz w:val="20"/>
          <w:szCs w:val="20"/>
        </w:rPr>
      </w:pPr>
      <w:r w:rsidRPr="00DB01EA">
        <w:rPr>
          <w:rFonts w:ascii="Arial" w:hAnsi="Arial" w:cs="Arial"/>
          <w:sz w:val="20"/>
          <w:szCs w:val="20"/>
        </w:rPr>
        <w:t>Onderstel</w:t>
      </w:r>
      <w:r w:rsidR="00657AC4">
        <w:rPr>
          <w:rFonts w:ascii="Arial" w:hAnsi="Arial" w:cs="Arial"/>
          <w:sz w:val="20"/>
          <w:szCs w:val="20"/>
        </w:rPr>
        <w:t>:</w:t>
      </w:r>
      <w:r w:rsidRPr="00DB01EA">
        <w:rPr>
          <w:rFonts w:ascii="Arial" w:hAnsi="Arial" w:cs="Arial"/>
          <w:sz w:val="20"/>
          <w:szCs w:val="20"/>
        </w:rPr>
        <w:t xml:space="preserve"> </w:t>
      </w:r>
      <w:r w:rsidR="00423AC7">
        <w:rPr>
          <w:rFonts w:ascii="Arial" w:hAnsi="Arial" w:cs="Arial"/>
          <w:sz w:val="20"/>
          <w:szCs w:val="20"/>
        </w:rPr>
        <w:t xml:space="preserve">gepolijst </w:t>
      </w:r>
      <w:r w:rsidRPr="00DB01EA">
        <w:rPr>
          <w:rFonts w:ascii="Arial" w:hAnsi="Arial" w:cs="Arial"/>
          <w:sz w:val="20"/>
          <w:szCs w:val="20"/>
        </w:rPr>
        <w:t>aluminium</w:t>
      </w:r>
    </w:p>
    <w:p w14:paraId="1B1939E4" w14:textId="77777777" w:rsidR="00630AE0" w:rsidRPr="00DB01EA" w:rsidRDefault="00630AE0" w:rsidP="004B7AC2">
      <w:pPr>
        <w:pStyle w:val="Lijstalinea"/>
        <w:numPr>
          <w:ilvl w:val="0"/>
          <w:numId w:val="39"/>
        </w:numPr>
        <w:spacing w:after="0" w:line="240" w:lineRule="auto"/>
        <w:ind w:left="1134" w:hanging="283"/>
        <w:jc w:val="both"/>
        <w:rPr>
          <w:rFonts w:ascii="Arial" w:hAnsi="Arial" w:cs="Arial"/>
          <w:sz w:val="20"/>
          <w:szCs w:val="20"/>
        </w:rPr>
      </w:pPr>
      <w:r w:rsidRPr="00DB01EA">
        <w:rPr>
          <w:rFonts w:ascii="Arial" w:hAnsi="Arial" w:cs="Arial"/>
          <w:sz w:val="20"/>
          <w:szCs w:val="20"/>
        </w:rPr>
        <w:lastRenderedPageBreak/>
        <w:t>Kunststofdelen</w:t>
      </w:r>
      <w:r w:rsidR="00657AC4">
        <w:rPr>
          <w:rFonts w:ascii="Arial" w:hAnsi="Arial" w:cs="Arial"/>
          <w:sz w:val="20"/>
          <w:szCs w:val="20"/>
        </w:rPr>
        <w:t>:</w:t>
      </w:r>
      <w:r w:rsidRPr="00DB01EA">
        <w:rPr>
          <w:rFonts w:ascii="Arial" w:hAnsi="Arial" w:cs="Arial"/>
          <w:sz w:val="20"/>
          <w:szCs w:val="20"/>
        </w:rPr>
        <w:t xml:space="preserve"> zwart</w:t>
      </w:r>
    </w:p>
    <w:p w14:paraId="31CE91CE" w14:textId="77777777" w:rsidR="00630AE0" w:rsidRPr="00F53850" w:rsidRDefault="00630AE0" w:rsidP="00824213">
      <w:pPr>
        <w:spacing w:after="0" w:line="240" w:lineRule="auto"/>
        <w:ind w:hanging="284"/>
        <w:jc w:val="both"/>
        <w:rPr>
          <w:rFonts w:ascii="Arial" w:hAnsi="Arial" w:cs="Arial"/>
          <w:sz w:val="20"/>
          <w:szCs w:val="20"/>
        </w:rPr>
      </w:pPr>
    </w:p>
    <w:p w14:paraId="5CBC6B98" w14:textId="77777777" w:rsidR="005F22F3" w:rsidRDefault="005F22F3" w:rsidP="00824213">
      <w:pPr>
        <w:spacing w:after="0" w:line="240" w:lineRule="auto"/>
        <w:ind w:hanging="284"/>
        <w:jc w:val="both"/>
        <w:rPr>
          <w:rFonts w:ascii="Arial" w:hAnsi="Arial" w:cs="Arial"/>
          <w:sz w:val="20"/>
          <w:szCs w:val="20"/>
        </w:rPr>
      </w:pPr>
    </w:p>
    <w:p w14:paraId="4378854E" w14:textId="77777777" w:rsidR="00CA21C6" w:rsidRPr="00883E14" w:rsidRDefault="00D22EAC" w:rsidP="00636352">
      <w:pPr>
        <w:spacing w:after="0" w:line="240" w:lineRule="auto"/>
        <w:ind w:left="567" w:hanging="851"/>
        <w:jc w:val="both"/>
        <w:rPr>
          <w:rFonts w:ascii="Arial" w:hAnsi="Arial" w:cs="Arial"/>
          <w:b/>
          <w:bCs/>
        </w:rPr>
      </w:pPr>
      <w:r w:rsidRPr="00883E14">
        <w:rPr>
          <w:rFonts w:ascii="Arial" w:hAnsi="Arial" w:cs="Arial"/>
        </w:rPr>
        <w:t>11.3</w:t>
      </w:r>
      <w:r w:rsidR="00636352">
        <w:rPr>
          <w:rFonts w:ascii="Arial" w:hAnsi="Arial" w:cs="Arial"/>
        </w:rPr>
        <w:tab/>
      </w:r>
      <w:r w:rsidRPr="00883E14">
        <w:rPr>
          <w:rFonts w:ascii="Arial" w:hAnsi="Arial" w:cs="Arial"/>
        </w:rPr>
        <w:t xml:space="preserve">Eisen met betrekking tot </w:t>
      </w:r>
      <w:r w:rsidR="00CA21C6" w:rsidRPr="00883E14">
        <w:rPr>
          <w:rFonts w:ascii="Arial" w:hAnsi="Arial" w:cs="Arial"/>
          <w:b/>
          <w:bCs/>
        </w:rPr>
        <w:t>Vergadertafels</w:t>
      </w:r>
    </w:p>
    <w:p w14:paraId="019EC813" w14:textId="77777777" w:rsidR="00230AA2" w:rsidRDefault="00230AA2" w:rsidP="00824213">
      <w:pPr>
        <w:spacing w:after="0" w:line="240" w:lineRule="auto"/>
        <w:ind w:hanging="284"/>
        <w:jc w:val="both"/>
        <w:rPr>
          <w:rFonts w:ascii="Arial" w:hAnsi="Arial" w:cs="Arial"/>
          <w:b/>
          <w:bCs/>
          <w:sz w:val="20"/>
          <w:szCs w:val="20"/>
        </w:rPr>
      </w:pPr>
    </w:p>
    <w:p w14:paraId="436E1FFF" w14:textId="77777777" w:rsidR="009A4606" w:rsidRPr="00F0755B" w:rsidRDefault="009A4606" w:rsidP="00255836">
      <w:pPr>
        <w:spacing w:after="0" w:line="240" w:lineRule="auto"/>
        <w:ind w:firstLine="567"/>
        <w:jc w:val="both"/>
        <w:rPr>
          <w:rFonts w:ascii="Arial" w:hAnsi="Arial" w:cs="Arial"/>
          <w:b/>
          <w:bCs/>
          <w:sz w:val="20"/>
          <w:szCs w:val="20"/>
        </w:rPr>
      </w:pPr>
      <w:r w:rsidRPr="00F0755B">
        <w:rPr>
          <w:rFonts w:ascii="Arial" w:hAnsi="Arial" w:cs="Arial"/>
          <w:b/>
          <w:bCs/>
          <w:sz w:val="20"/>
          <w:szCs w:val="20"/>
        </w:rPr>
        <w:t>Hoofdlocatie</w:t>
      </w:r>
    </w:p>
    <w:p w14:paraId="72CE6216" w14:textId="77777777" w:rsidR="00D22EAC" w:rsidRPr="00C73499" w:rsidRDefault="00D22EAC" w:rsidP="00824213">
      <w:pPr>
        <w:pStyle w:val="Lijstalinea"/>
        <w:numPr>
          <w:ilvl w:val="0"/>
          <w:numId w:val="24"/>
        </w:numPr>
        <w:spacing w:after="0" w:line="240" w:lineRule="auto"/>
        <w:ind w:left="851" w:hanging="284"/>
        <w:jc w:val="both"/>
        <w:rPr>
          <w:rFonts w:ascii="Arial" w:hAnsi="Arial" w:cs="Arial"/>
          <w:sz w:val="20"/>
          <w:szCs w:val="20"/>
        </w:rPr>
      </w:pPr>
      <w:r w:rsidRPr="00C73499">
        <w:rPr>
          <w:rFonts w:ascii="Arial" w:hAnsi="Arial" w:cs="Arial"/>
          <w:sz w:val="20"/>
          <w:szCs w:val="20"/>
        </w:rPr>
        <w:t xml:space="preserve">Afmetingen </w:t>
      </w:r>
      <w:r w:rsidR="009C5A4E">
        <w:rPr>
          <w:rFonts w:ascii="Arial" w:hAnsi="Arial" w:cs="Arial"/>
          <w:sz w:val="20"/>
          <w:szCs w:val="20"/>
        </w:rPr>
        <w:t>vergaderta</w:t>
      </w:r>
      <w:r w:rsidR="00CE35B3">
        <w:rPr>
          <w:rFonts w:ascii="Arial" w:hAnsi="Arial" w:cs="Arial"/>
          <w:sz w:val="20"/>
          <w:szCs w:val="20"/>
        </w:rPr>
        <w:t>f</w:t>
      </w:r>
      <w:r w:rsidR="009C5A4E">
        <w:rPr>
          <w:rFonts w:ascii="Arial" w:hAnsi="Arial" w:cs="Arial"/>
          <w:sz w:val="20"/>
          <w:szCs w:val="20"/>
        </w:rPr>
        <w:t>e</w:t>
      </w:r>
      <w:r w:rsidR="00CE35B3">
        <w:rPr>
          <w:rFonts w:ascii="Arial" w:hAnsi="Arial" w:cs="Arial"/>
          <w:sz w:val="20"/>
          <w:szCs w:val="20"/>
        </w:rPr>
        <w:t>l</w:t>
      </w:r>
      <w:r w:rsidR="009C5A4E">
        <w:rPr>
          <w:rFonts w:ascii="Arial" w:hAnsi="Arial" w:cs="Arial"/>
          <w:sz w:val="20"/>
          <w:szCs w:val="20"/>
        </w:rPr>
        <w:t>s</w:t>
      </w:r>
      <w:r w:rsidRPr="00C73499">
        <w:rPr>
          <w:rFonts w:ascii="Arial" w:hAnsi="Arial" w:cs="Arial"/>
          <w:sz w:val="20"/>
          <w:szCs w:val="20"/>
        </w:rPr>
        <w:t>: 80 x 1</w:t>
      </w:r>
      <w:r w:rsidR="009C5A4E">
        <w:rPr>
          <w:rFonts w:ascii="Arial" w:hAnsi="Arial" w:cs="Arial"/>
          <w:sz w:val="20"/>
          <w:szCs w:val="20"/>
        </w:rPr>
        <w:t>8</w:t>
      </w:r>
      <w:r w:rsidRPr="00C73499">
        <w:rPr>
          <w:rFonts w:ascii="Arial" w:hAnsi="Arial" w:cs="Arial"/>
          <w:sz w:val="20"/>
          <w:szCs w:val="20"/>
        </w:rPr>
        <w:t>0 cm</w:t>
      </w:r>
    </w:p>
    <w:p w14:paraId="7295D33C" w14:textId="77777777" w:rsidR="00D22EAC" w:rsidRPr="00C73499" w:rsidRDefault="0032781B" w:rsidP="00824213">
      <w:pPr>
        <w:pStyle w:val="Lijstalinea"/>
        <w:numPr>
          <w:ilvl w:val="0"/>
          <w:numId w:val="24"/>
        </w:numPr>
        <w:spacing w:after="0" w:line="240" w:lineRule="auto"/>
        <w:ind w:left="851" w:hanging="284"/>
        <w:jc w:val="both"/>
        <w:rPr>
          <w:rFonts w:ascii="Arial" w:hAnsi="Arial" w:cs="Arial"/>
          <w:sz w:val="20"/>
          <w:szCs w:val="20"/>
        </w:rPr>
      </w:pPr>
      <w:r>
        <w:rPr>
          <w:rFonts w:ascii="Arial" w:hAnsi="Arial" w:cs="Arial"/>
          <w:sz w:val="20"/>
          <w:szCs w:val="20"/>
        </w:rPr>
        <w:t>Hoogte 110 cm</w:t>
      </w:r>
    </w:p>
    <w:p w14:paraId="78D59EB4" w14:textId="77777777" w:rsidR="00D22EAC" w:rsidRPr="00C73499" w:rsidRDefault="00EB1D4C" w:rsidP="00824213">
      <w:pPr>
        <w:pStyle w:val="Lijstalinea"/>
        <w:numPr>
          <w:ilvl w:val="0"/>
          <w:numId w:val="24"/>
        </w:numPr>
        <w:spacing w:after="0" w:line="240" w:lineRule="auto"/>
        <w:ind w:left="851" w:hanging="284"/>
        <w:jc w:val="both"/>
        <w:rPr>
          <w:rFonts w:ascii="Arial" w:hAnsi="Arial" w:cs="Arial"/>
          <w:sz w:val="20"/>
          <w:szCs w:val="20"/>
        </w:rPr>
      </w:pPr>
      <w:r w:rsidRPr="00371279">
        <w:rPr>
          <w:rFonts w:ascii="Arial" w:hAnsi="Arial" w:cs="Arial"/>
          <w:sz w:val="20"/>
          <w:szCs w:val="20"/>
        </w:rPr>
        <w:t xml:space="preserve">Onderstel standaard </w:t>
      </w:r>
      <w:r w:rsidR="1111420B" w:rsidRPr="05F8D08C">
        <w:rPr>
          <w:rFonts w:ascii="Arial" w:hAnsi="Arial" w:cs="Arial"/>
          <w:sz w:val="20"/>
          <w:szCs w:val="20"/>
        </w:rPr>
        <w:t>2</w:t>
      </w:r>
      <w:r w:rsidRPr="00371279">
        <w:rPr>
          <w:rFonts w:ascii="Arial" w:hAnsi="Arial" w:cs="Arial"/>
          <w:sz w:val="20"/>
          <w:szCs w:val="20"/>
        </w:rPr>
        <w:t xml:space="preserve"> </w:t>
      </w:r>
      <w:r>
        <w:rPr>
          <w:rFonts w:ascii="Arial" w:hAnsi="Arial" w:cs="Arial"/>
          <w:sz w:val="20"/>
          <w:szCs w:val="20"/>
        </w:rPr>
        <w:t>kolom</w:t>
      </w:r>
      <w:r w:rsidRPr="00371279">
        <w:rPr>
          <w:rFonts w:ascii="Arial" w:hAnsi="Arial" w:cs="Arial"/>
          <w:sz w:val="20"/>
          <w:szCs w:val="20"/>
        </w:rPr>
        <w:t>poten</w:t>
      </w:r>
    </w:p>
    <w:p w14:paraId="36364D9C" w14:textId="77777777" w:rsidR="009C5A4E" w:rsidRPr="00EB1D4C" w:rsidRDefault="009C5A4E" w:rsidP="00824213">
      <w:pPr>
        <w:pStyle w:val="Lijstalinea"/>
        <w:numPr>
          <w:ilvl w:val="0"/>
          <w:numId w:val="37"/>
        </w:numPr>
        <w:spacing w:after="0" w:line="240" w:lineRule="auto"/>
        <w:ind w:left="851" w:hanging="284"/>
        <w:jc w:val="both"/>
        <w:rPr>
          <w:rFonts w:ascii="Arial" w:hAnsi="Arial" w:cs="Arial"/>
          <w:sz w:val="20"/>
          <w:szCs w:val="20"/>
        </w:rPr>
      </w:pPr>
      <w:r w:rsidRPr="00EB1D4C">
        <w:rPr>
          <w:rFonts w:ascii="Arial" w:hAnsi="Arial" w:cs="Arial"/>
          <w:sz w:val="20"/>
          <w:szCs w:val="20"/>
        </w:rPr>
        <w:t>Kleurstelling:</w:t>
      </w:r>
    </w:p>
    <w:p w14:paraId="5C4C3B01" w14:textId="1ADD0852" w:rsidR="00EC0791" w:rsidRPr="00EB1D4C" w:rsidRDefault="00EC0791" w:rsidP="00EC0791">
      <w:pPr>
        <w:pStyle w:val="Lijstalinea"/>
        <w:numPr>
          <w:ilvl w:val="0"/>
          <w:numId w:val="42"/>
        </w:numPr>
        <w:spacing w:after="0" w:line="240" w:lineRule="auto"/>
        <w:ind w:left="1134" w:hanging="284"/>
        <w:jc w:val="both"/>
        <w:rPr>
          <w:rFonts w:ascii="Arial" w:hAnsi="Arial" w:cs="Arial"/>
          <w:sz w:val="20"/>
          <w:szCs w:val="20"/>
        </w:rPr>
      </w:pPr>
      <w:r w:rsidRPr="00EB1D4C">
        <w:rPr>
          <w:rFonts w:ascii="Arial" w:hAnsi="Arial" w:cs="Arial"/>
          <w:sz w:val="20"/>
          <w:szCs w:val="20"/>
        </w:rPr>
        <w:t>Onderstel: wit</w:t>
      </w:r>
      <w:r w:rsidR="00DF4C53">
        <w:rPr>
          <w:rFonts w:ascii="Arial" w:hAnsi="Arial" w:cs="Arial"/>
          <w:sz w:val="20"/>
          <w:szCs w:val="20"/>
        </w:rPr>
        <w:t xml:space="preserve"> (voorkeur, andere kleuren ook mogelijk).</w:t>
      </w:r>
    </w:p>
    <w:p w14:paraId="73806D54" w14:textId="77777777" w:rsidR="009C5A4E" w:rsidRPr="00DF4C53" w:rsidRDefault="00E1198F" w:rsidP="00824213">
      <w:pPr>
        <w:pStyle w:val="Lijstalinea"/>
        <w:numPr>
          <w:ilvl w:val="0"/>
          <w:numId w:val="42"/>
        </w:numPr>
        <w:spacing w:after="0" w:line="240" w:lineRule="auto"/>
        <w:ind w:left="1134" w:hanging="284"/>
        <w:jc w:val="both"/>
        <w:rPr>
          <w:rFonts w:ascii="Arial" w:hAnsi="Arial" w:cs="Arial"/>
          <w:sz w:val="20"/>
          <w:szCs w:val="20"/>
        </w:rPr>
      </w:pPr>
      <w:r w:rsidRPr="000C1110">
        <w:rPr>
          <w:rFonts w:ascii="Arial" w:hAnsi="Arial" w:cs="Arial"/>
          <w:sz w:val="20"/>
          <w:szCs w:val="20"/>
        </w:rPr>
        <w:t>T</w:t>
      </w:r>
      <w:r w:rsidR="009C5A4E" w:rsidRPr="000C1110">
        <w:rPr>
          <w:rFonts w:ascii="Arial" w:hAnsi="Arial" w:cs="Arial"/>
          <w:sz w:val="20"/>
          <w:szCs w:val="20"/>
        </w:rPr>
        <w:t>afelblad</w:t>
      </w:r>
      <w:r w:rsidR="00F81430" w:rsidRPr="000C1110">
        <w:rPr>
          <w:rFonts w:ascii="Arial" w:hAnsi="Arial" w:cs="Arial"/>
          <w:sz w:val="20"/>
          <w:szCs w:val="20"/>
        </w:rPr>
        <w:t>:</w:t>
      </w:r>
      <w:r w:rsidR="009C5A4E" w:rsidRPr="000C1110">
        <w:rPr>
          <w:rFonts w:ascii="Arial" w:hAnsi="Arial" w:cs="Arial"/>
          <w:sz w:val="20"/>
          <w:szCs w:val="20"/>
        </w:rPr>
        <w:t xml:space="preserve"> </w:t>
      </w:r>
      <w:r w:rsidR="0FEFBED7" w:rsidRPr="000C1110">
        <w:rPr>
          <w:rFonts w:ascii="Arial" w:hAnsi="Arial" w:cs="Arial"/>
          <w:sz w:val="20"/>
          <w:szCs w:val="20"/>
        </w:rPr>
        <w:t xml:space="preserve">diverse (wit, grijs, </w:t>
      </w:r>
      <w:r w:rsidR="00D61B49" w:rsidRPr="000C1110">
        <w:rPr>
          <w:rFonts w:ascii="Arial" w:hAnsi="Arial" w:cs="Arial"/>
          <w:sz w:val="20"/>
          <w:szCs w:val="20"/>
        </w:rPr>
        <w:t>houtprint</w:t>
      </w:r>
      <w:r w:rsidR="0FEFBED7" w:rsidRPr="000C1110">
        <w:rPr>
          <w:rFonts w:ascii="Arial" w:hAnsi="Arial" w:cs="Arial"/>
          <w:sz w:val="20"/>
          <w:szCs w:val="20"/>
        </w:rPr>
        <w:t xml:space="preserve">: bijv. </w:t>
      </w:r>
      <w:r w:rsidR="0FEFBED7" w:rsidRPr="00DF4C53">
        <w:rPr>
          <w:rFonts w:ascii="Arial" w:hAnsi="Arial" w:cs="Arial"/>
          <w:sz w:val="20"/>
          <w:szCs w:val="20"/>
        </w:rPr>
        <w:t>Midden eiken,</w:t>
      </w:r>
      <w:r w:rsidR="00D61B49" w:rsidRPr="00DF4C53">
        <w:rPr>
          <w:rFonts w:ascii="Arial" w:hAnsi="Arial" w:cs="Arial"/>
          <w:sz w:val="20"/>
          <w:szCs w:val="20"/>
        </w:rPr>
        <w:t xml:space="preserve"> of </w:t>
      </w:r>
      <w:r w:rsidR="0FEFBED7" w:rsidRPr="00DF4C53">
        <w:rPr>
          <w:rFonts w:ascii="Arial" w:hAnsi="Arial" w:cs="Arial"/>
          <w:sz w:val="20"/>
          <w:szCs w:val="20"/>
        </w:rPr>
        <w:t>walnoot</w:t>
      </w:r>
      <w:r w:rsidR="00D61B49" w:rsidRPr="00DF4C53">
        <w:rPr>
          <w:rFonts w:ascii="Arial" w:hAnsi="Arial" w:cs="Arial"/>
          <w:sz w:val="20"/>
          <w:szCs w:val="20"/>
        </w:rPr>
        <w:t>)</w:t>
      </w:r>
    </w:p>
    <w:p w14:paraId="20EF12CC" w14:textId="77777777" w:rsidR="00B7597A" w:rsidRPr="00D16CA6" w:rsidRDefault="00B7597A" w:rsidP="00824213">
      <w:pPr>
        <w:pStyle w:val="Lijstalinea"/>
        <w:numPr>
          <w:ilvl w:val="0"/>
          <w:numId w:val="43"/>
        </w:numPr>
        <w:spacing w:after="0" w:line="240" w:lineRule="auto"/>
        <w:ind w:left="851" w:hanging="284"/>
        <w:jc w:val="both"/>
        <w:rPr>
          <w:rFonts w:ascii="Arial" w:hAnsi="Arial" w:cs="Arial"/>
          <w:sz w:val="20"/>
          <w:szCs w:val="20"/>
        </w:rPr>
      </w:pPr>
      <w:r w:rsidRPr="00D16CA6">
        <w:rPr>
          <w:rFonts w:ascii="Arial" w:hAnsi="Arial" w:cs="Arial"/>
          <w:sz w:val="20"/>
          <w:szCs w:val="20"/>
        </w:rPr>
        <w:t>Tafelbladen moeten vuur- en vlam vast zijn.</w:t>
      </w:r>
    </w:p>
    <w:p w14:paraId="0EB0E983" w14:textId="77777777" w:rsidR="009C5A4E" w:rsidRPr="00D16CA6" w:rsidRDefault="009C5A4E" w:rsidP="00824213">
      <w:pPr>
        <w:pStyle w:val="Lijstalinea"/>
        <w:numPr>
          <w:ilvl w:val="0"/>
          <w:numId w:val="43"/>
        </w:numPr>
        <w:spacing w:after="0" w:line="240" w:lineRule="auto"/>
        <w:ind w:left="851" w:hanging="284"/>
        <w:jc w:val="both"/>
        <w:rPr>
          <w:rFonts w:ascii="Arial" w:hAnsi="Arial" w:cs="Arial"/>
          <w:sz w:val="20"/>
          <w:szCs w:val="20"/>
        </w:rPr>
      </w:pPr>
      <w:r w:rsidRPr="00D16CA6">
        <w:rPr>
          <w:rFonts w:ascii="Arial" w:hAnsi="Arial" w:cs="Arial"/>
          <w:sz w:val="20"/>
          <w:szCs w:val="20"/>
        </w:rPr>
        <w:t>De onderzijde van het tafelblad is glad afgewerkt.</w:t>
      </w:r>
    </w:p>
    <w:p w14:paraId="33FB126B" w14:textId="77777777" w:rsidR="009C5A4E" w:rsidRDefault="009C5A4E" w:rsidP="00824213">
      <w:pPr>
        <w:pStyle w:val="Lijstalinea"/>
        <w:numPr>
          <w:ilvl w:val="0"/>
          <w:numId w:val="43"/>
        </w:numPr>
        <w:spacing w:after="0" w:line="240" w:lineRule="auto"/>
        <w:ind w:left="851" w:hanging="284"/>
        <w:jc w:val="both"/>
        <w:rPr>
          <w:rFonts w:ascii="Arial" w:hAnsi="Arial" w:cs="Arial"/>
          <w:sz w:val="20"/>
          <w:szCs w:val="20"/>
        </w:rPr>
      </w:pPr>
      <w:r w:rsidRPr="00D16CA6">
        <w:rPr>
          <w:rFonts w:ascii="Arial" w:hAnsi="Arial" w:cs="Arial"/>
          <w:sz w:val="20"/>
          <w:szCs w:val="20"/>
        </w:rPr>
        <w:t>Het tafelblad en het onderstel moeten stoot- en krasbestendig zijn.</w:t>
      </w:r>
    </w:p>
    <w:p w14:paraId="41FE65D1" w14:textId="77777777" w:rsidR="00CD7181" w:rsidRDefault="00CD7181" w:rsidP="00824213">
      <w:pPr>
        <w:spacing w:after="0" w:line="240" w:lineRule="auto"/>
        <w:ind w:hanging="284"/>
        <w:jc w:val="both"/>
        <w:rPr>
          <w:rFonts w:ascii="Arial" w:hAnsi="Arial" w:cs="Arial"/>
          <w:sz w:val="20"/>
          <w:szCs w:val="20"/>
        </w:rPr>
      </w:pPr>
    </w:p>
    <w:p w14:paraId="5794DFB0" w14:textId="77777777" w:rsidR="00CD7181" w:rsidRPr="00F0755B" w:rsidRDefault="00CD7181" w:rsidP="00255836">
      <w:pPr>
        <w:spacing w:after="0" w:line="240" w:lineRule="auto"/>
        <w:ind w:firstLine="567"/>
        <w:jc w:val="both"/>
        <w:rPr>
          <w:rFonts w:ascii="Arial" w:hAnsi="Arial" w:cs="Arial"/>
          <w:b/>
          <w:bCs/>
          <w:sz w:val="20"/>
          <w:szCs w:val="20"/>
        </w:rPr>
      </w:pPr>
      <w:r w:rsidRPr="00F0755B">
        <w:rPr>
          <w:rFonts w:ascii="Arial" w:hAnsi="Arial" w:cs="Arial"/>
          <w:b/>
          <w:bCs/>
          <w:sz w:val="20"/>
          <w:szCs w:val="20"/>
        </w:rPr>
        <w:t>Hoofd</w:t>
      </w:r>
      <w:r w:rsidR="009A4606" w:rsidRPr="00F0755B">
        <w:rPr>
          <w:rFonts w:ascii="Arial" w:hAnsi="Arial" w:cs="Arial"/>
          <w:b/>
          <w:bCs/>
          <w:sz w:val="20"/>
          <w:szCs w:val="20"/>
        </w:rPr>
        <w:t>locatie</w:t>
      </w:r>
    </w:p>
    <w:p w14:paraId="055637D6" w14:textId="77777777" w:rsidR="00CD7181" w:rsidRPr="00C73499" w:rsidRDefault="00CD7181" w:rsidP="00824213">
      <w:pPr>
        <w:pStyle w:val="Lijstalinea"/>
        <w:numPr>
          <w:ilvl w:val="0"/>
          <w:numId w:val="24"/>
        </w:numPr>
        <w:spacing w:after="0" w:line="240" w:lineRule="auto"/>
        <w:ind w:left="851" w:hanging="284"/>
        <w:jc w:val="both"/>
        <w:rPr>
          <w:rFonts w:ascii="Arial" w:hAnsi="Arial" w:cs="Arial"/>
          <w:sz w:val="20"/>
          <w:szCs w:val="20"/>
        </w:rPr>
      </w:pPr>
      <w:r w:rsidRPr="00C73499">
        <w:rPr>
          <w:rFonts w:ascii="Arial" w:hAnsi="Arial" w:cs="Arial"/>
          <w:sz w:val="20"/>
          <w:szCs w:val="20"/>
        </w:rPr>
        <w:t xml:space="preserve">Afmetingen </w:t>
      </w:r>
      <w:r>
        <w:rPr>
          <w:rFonts w:ascii="Arial" w:hAnsi="Arial" w:cs="Arial"/>
          <w:sz w:val="20"/>
          <w:szCs w:val="20"/>
        </w:rPr>
        <w:t>vergadertafels</w:t>
      </w:r>
      <w:r w:rsidRPr="00C73499">
        <w:rPr>
          <w:rFonts w:ascii="Arial" w:hAnsi="Arial" w:cs="Arial"/>
          <w:sz w:val="20"/>
          <w:szCs w:val="20"/>
        </w:rPr>
        <w:t xml:space="preserve">: </w:t>
      </w:r>
      <w:r w:rsidR="004272D4">
        <w:rPr>
          <w:rFonts w:ascii="Arial" w:hAnsi="Arial" w:cs="Arial"/>
          <w:sz w:val="20"/>
          <w:szCs w:val="20"/>
        </w:rPr>
        <w:t>120</w:t>
      </w:r>
      <w:r w:rsidRPr="00C73499">
        <w:rPr>
          <w:rFonts w:ascii="Arial" w:hAnsi="Arial" w:cs="Arial"/>
          <w:sz w:val="20"/>
          <w:szCs w:val="20"/>
        </w:rPr>
        <w:t xml:space="preserve"> x </w:t>
      </w:r>
      <w:r w:rsidR="004272D4">
        <w:rPr>
          <w:rFonts w:ascii="Arial" w:hAnsi="Arial" w:cs="Arial"/>
          <w:sz w:val="20"/>
          <w:szCs w:val="20"/>
        </w:rPr>
        <w:t>300</w:t>
      </w:r>
      <w:r w:rsidRPr="00C73499">
        <w:rPr>
          <w:rFonts w:ascii="Arial" w:hAnsi="Arial" w:cs="Arial"/>
          <w:sz w:val="20"/>
          <w:szCs w:val="20"/>
        </w:rPr>
        <w:t xml:space="preserve"> cm</w:t>
      </w:r>
    </w:p>
    <w:p w14:paraId="57A8B880" w14:textId="77777777" w:rsidR="00CD7181" w:rsidRPr="00C73499" w:rsidRDefault="00CD7181" w:rsidP="00824213">
      <w:pPr>
        <w:pStyle w:val="Lijstalinea"/>
        <w:numPr>
          <w:ilvl w:val="0"/>
          <w:numId w:val="24"/>
        </w:numPr>
        <w:spacing w:after="0" w:line="240" w:lineRule="auto"/>
        <w:ind w:left="851" w:hanging="284"/>
        <w:jc w:val="both"/>
        <w:rPr>
          <w:rFonts w:ascii="Arial" w:hAnsi="Arial" w:cs="Arial"/>
          <w:sz w:val="20"/>
          <w:szCs w:val="20"/>
        </w:rPr>
      </w:pPr>
      <w:r>
        <w:rPr>
          <w:rFonts w:ascii="Arial" w:hAnsi="Arial" w:cs="Arial"/>
          <w:sz w:val="20"/>
          <w:szCs w:val="20"/>
        </w:rPr>
        <w:t>Hoogte 110 cm</w:t>
      </w:r>
    </w:p>
    <w:p w14:paraId="7EBAE355" w14:textId="77777777" w:rsidR="00CD7181" w:rsidRPr="00C73499" w:rsidRDefault="67A030C3" w:rsidP="00824213">
      <w:pPr>
        <w:pStyle w:val="Lijstalinea"/>
        <w:numPr>
          <w:ilvl w:val="0"/>
          <w:numId w:val="24"/>
        </w:numPr>
        <w:spacing w:after="0" w:line="240" w:lineRule="auto"/>
        <w:ind w:left="851" w:hanging="284"/>
        <w:jc w:val="both"/>
        <w:rPr>
          <w:rFonts w:ascii="Arial" w:hAnsi="Arial" w:cs="Arial"/>
          <w:sz w:val="20"/>
          <w:szCs w:val="20"/>
        </w:rPr>
      </w:pPr>
      <w:r w:rsidRPr="05F8D08C">
        <w:rPr>
          <w:rFonts w:ascii="Arial" w:hAnsi="Arial" w:cs="Arial"/>
          <w:sz w:val="20"/>
          <w:szCs w:val="20"/>
        </w:rPr>
        <w:t xml:space="preserve">Onderstel </w:t>
      </w:r>
      <w:r w:rsidR="2C10F0B7" w:rsidRPr="05F8D08C">
        <w:rPr>
          <w:rFonts w:ascii="Arial" w:hAnsi="Arial" w:cs="Arial"/>
          <w:sz w:val="20"/>
          <w:szCs w:val="20"/>
        </w:rPr>
        <w:t>ronde poten</w:t>
      </w:r>
    </w:p>
    <w:p w14:paraId="62B0361A" w14:textId="77777777" w:rsidR="00CD7181" w:rsidRPr="00EB1D4C" w:rsidRDefault="00CD7181" w:rsidP="00824213">
      <w:pPr>
        <w:pStyle w:val="Lijstalinea"/>
        <w:numPr>
          <w:ilvl w:val="0"/>
          <w:numId w:val="37"/>
        </w:numPr>
        <w:spacing w:after="0" w:line="240" w:lineRule="auto"/>
        <w:ind w:left="851" w:hanging="284"/>
        <w:jc w:val="both"/>
        <w:rPr>
          <w:rFonts w:ascii="Arial" w:hAnsi="Arial" w:cs="Arial"/>
          <w:sz w:val="20"/>
          <w:szCs w:val="20"/>
        </w:rPr>
      </w:pPr>
      <w:r w:rsidRPr="00EB1D4C">
        <w:rPr>
          <w:rFonts w:ascii="Arial" w:hAnsi="Arial" w:cs="Arial"/>
          <w:sz w:val="20"/>
          <w:szCs w:val="20"/>
        </w:rPr>
        <w:t>Kleurstelling:</w:t>
      </w:r>
    </w:p>
    <w:p w14:paraId="1D1877F6" w14:textId="4111D1CF" w:rsidR="00EC0791" w:rsidRPr="00EB1D4C" w:rsidRDefault="00EC0791" w:rsidP="00EC0791">
      <w:pPr>
        <w:pStyle w:val="Lijstalinea"/>
        <w:numPr>
          <w:ilvl w:val="0"/>
          <w:numId w:val="42"/>
        </w:numPr>
        <w:spacing w:after="0" w:line="240" w:lineRule="auto"/>
        <w:ind w:left="1134" w:hanging="284"/>
        <w:jc w:val="both"/>
        <w:rPr>
          <w:rFonts w:ascii="Arial" w:hAnsi="Arial" w:cs="Arial"/>
          <w:sz w:val="20"/>
          <w:szCs w:val="20"/>
        </w:rPr>
      </w:pPr>
      <w:r w:rsidRPr="00EB1D4C">
        <w:rPr>
          <w:rFonts w:ascii="Arial" w:hAnsi="Arial" w:cs="Arial"/>
          <w:sz w:val="20"/>
          <w:szCs w:val="20"/>
        </w:rPr>
        <w:t xml:space="preserve">Onderstel: </w:t>
      </w:r>
      <w:r>
        <w:rPr>
          <w:rFonts w:ascii="Arial" w:hAnsi="Arial" w:cs="Arial"/>
          <w:sz w:val="20"/>
          <w:szCs w:val="20"/>
        </w:rPr>
        <w:t>licht grijs</w:t>
      </w:r>
      <w:r w:rsidR="00217471">
        <w:rPr>
          <w:rFonts w:ascii="Arial" w:hAnsi="Arial" w:cs="Arial"/>
          <w:sz w:val="20"/>
          <w:szCs w:val="20"/>
        </w:rPr>
        <w:t xml:space="preserve"> (voorkeur, andere kleuren ook mogelijk).</w:t>
      </w:r>
    </w:p>
    <w:p w14:paraId="4EBEDD27" w14:textId="77777777" w:rsidR="00CD7181" w:rsidRPr="00480BEB" w:rsidRDefault="00CD7181" w:rsidP="00824213">
      <w:pPr>
        <w:pStyle w:val="Lijstalinea"/>
        <w:numPr>
          <w:ilvl w:val="0"/>
          <w:numId w:val="42"/>
        </w:numPr>
        <w:spacing w:after="0" w:line="240" w:lineRule="auto"/>
        <w:ind w:left="1134" w:hanging="284"/>
        <w:jc w:val="both"/>
        <w:rPr>
          <w:rFonts w:ascii="Arial" w:hAnsi="Arial" w:cs="Arial"/>
        </w:rPr>
      </w:pPr>
      <w:r w:rsidRPr="000C1110">
        <w:rPr>
          <w:rFonts w:ascii="Arial" w:hAnsi="Arial" w:cs="Arial"/>
          <w:sz w:val="20"/>
          <w:szCs w:val="20"/>
        </w:rPr>
        <w:t>Tafelblad</w:t>
      </w:r>
      <w:r w:rsidR="00F81430" w:rsidRPr="000C1110">
        <w:rPr>
          <w:rFonts w:ascii="Arial" w:hAnsi="Arial" w:cs="Arial"/>
          <w:sz w:val="20"/>
          <w:szCs w:val="20"/>
        </w:rPr>
        <w:t>:</w:t>
      </w:r>
      <w:r w:rsidRPr="000C1110">
        <w:rPr>
          <w:rFonts w:ascii="Arial" w:hAnsi="Arial" w:cs="Arial"/>
          <w:sz w:val="20"/>
          <w:szCs w:val="20"/>
        </w:rPr>
        <w:t xml:space="preserve"> </w:t>
      </w:r>
      <w:r w:rsidR="206B76D7" w:rsidRPr="000C1110">
        <w:rPr>
          <w:rFonts w:ascii="Arial" w:hAnsi="Arial" w:cs="Arial"/>
          <w:sz w:val="20"/>
          <w:szCs w:val="20"/>
        </w:rPr>
        <w:t xml:space="preserve">diverse (wit, grijs, </w:t>
      </w:r>
      <w:r w:rsidRPr="000C1110">
        <w:rPr>
          <w:rFonts w:ascii="Arial" w:hAnsi="Arial" w:cs="Arial"/>
          <w:sz w:val="20"/>
          <w:szCs w:val="20"/>
        </w:rPr>
        <w:t>houtprint</w:t>
      </w:r>
      <w:r w:rsidR="206B76D7" w:rsidRPr="000C1110">
        <w:rPr>
          <w:rFonts w:ascii="Arial" w:hAnsi="Arial" w:cs="Arial"/>
          <w:sz w:val="20"/>
          <w:szCs w:val="20"/>
        </w:rPr>
        <w:t xml:space="preserve">: bijv. </w:t>
      </w:r>
      <w:r w:rsidR="206B76D7" w:rsidRPr="00480BEB">
        <w:rPr>
          <w:rFonts w:ascii="Arial" w:hAnsi="Arial" w:cs="Arial"/>
          <w:sz w:val="20"/>
          <w:szCs w:val="20"/>
        </w:rPr>
        <w:t>Midden eiken,</w:t>
      </w:r>
      <w:r w:rsidRPr="00480BEB">
        <w:rPr>
          <w:rFonts w:ascii="Arial" w:hAnsi="Arial" w:cs="Arial"/>
          <w:sz w:val="20"/>
          <w:szCs w:val="20"/>
        </w:rPr>
        <w:t xml:space="preserve"> of </w:t>
      </w:r>
      <w:r w:rsidR="206B76D7" w:rsidRPr="00480BEB">
        <w:rPr>
          <w:rFonts w:ascii="Arial" w:hAnsi="Arial" w:cs="Arial"/>
          <w:sz w:val="20"/>
          <w:szCs w:val="20"/>
        </w:rPr>
        <w:t>walnoot</w:t>
      </w:r>
      <w:r w:rsidRPr="00480BEB">
        <w:rPr>
          <w:rFonts w:ascii="Arial" w:hAnsi="Arial" w:cs="Arial"/>
          <w:sz w:val="20"/>
          <w:szCs w:val="20"/>
        </w:rPr>
        <w:t>)</w:t>
      </w:r>
    </w:p>
    <w:p w14:paraId="0B36F145" w14:textId="77777777" w:rsidR="00CD7181" w:rsidRPr="00D16CA6" w:rsidRDefault="00CD7181" w:rsidP="00824213">
      <w:pPr>
        <w:pStyle w:val="Lijstalinea"/>
        <w:numPr>
          <w:ilvl w:val="0"/>
          <w:numId w:val="43"/>
        </w:numPr>
        <w:spacing w:after="0" w:line="240" w:lineRule="auto"/>
        <w:ind w:left="851" w:hanging="284"/>
        <w:jc w:val="both"/>
        <w:rPr>
          <w:rFonts w:ascii="Arial" w:hAnsi="Arial" w:cs="Arial"/>
          <w:sz w:val="20"/>
          <w:szCs w:val="20"/>
        </w:rPr>
      </w:pPr>
      <w:r w:rsidRPr="00D16CA6">
        <w:rPr>
          <w:rFonts w:ascii="Arial" w:hAnsi="Arial" w:cs="Arial"/>
          <w:sz w:val="20"/>
          <w:szCs w:val="20"/>
        </w:rPr>
        <w:t>Tafelbladen moeten vuur- en vlam vast zijn.</w:t>
      </w:r>
    </w:p>
    <w:p w14:paraId="55D29E36" w14:textId="77777777" w:rsidR="00CD7181" w:rsidRPr="00D16CA6" w:rsidRDefault="00CD7181" w:rsidP="00824213">
      <w:pPr>
        <w:pStyle w:val="Lijstalinea"/>
        <w:numPr>
          <w:ilvl w:val="0"/>
          <w:numId w:val="43"/>
        </w:numPr>
        <w:spacing w:after="0" w:line="240" w:lineRule="auto"/>
        <w:ind w:left="851" w:hanging="284"/>
        <w:jc w:val="both"/>
        <w:rPr>
          <w:rFonts w:ascii="Arial" w:hAnsi="Arial" w:cs="Arial"/>
          <w:sz w:val="20"/>
          <w:szCs w:val="20"/>
        </w:rPr>
      </w:pPr>
      <w:r w:rsidRPr="00D16CA6">
        <w:rPr>
          <w:rFonts w:ascii="Arial" w:hAnsi="Arial" w:cs="Arial"/>
          <w:sz w:val="20"/>
          <w:szCs w:val="20"/>
        </w:rPr>
        <w:t>De onderzijde van het tafelblad is glad afgewerkt.</w:t>
      </w:r>
    </w:p>
    <w:p w14:paraId="0C0C55A9" w14:textId="77777777" w:rsidR="00CD7181" w:rsidRPr="00D16CA6" w:rsidRDefault="00CD7181" w:rsidP="00824213">
      <w:pPr>
        <w:pStyle w:val="Lijstalinea"/>
        <w:numPr>
          <w:ilvl w:val="0"/>
          <w:numId w:val="43"/>
        </w:numPr>
        <w:spacing w:after="0" w:line="240" w:lineRule="auto"/>
        <w:ind w:left="851" w:hanging="284"/>
        <w:jc w:val="both"/>
        <w:rPr>
          <w:rFonts w:ascii="Arial" w:hAnsi="Arial" w:cs="Arial"/>
          <w:sz w:val="20"/>
          <w:szCs w:val="20"/>
        </w:rPr>
      </w:pPr>
      <w:r w:rsidRPr="00D16CA6">
        <w:rPr>
          <w:rFonts w:ascii="Arial" w:hAnsi="Arial" w:cs="Arial"/>
          <w:sz w:val="20"/>
          <w:szCs w:val="20"/>
        </w:rPr>
        <w:t>Het tafelblad en het onderstel moeten stoot- en krasbestendig zijn.</w:t>
      </w:r>
    </w:p>
    <w:p w14:paraId="503EF847" w14:textId="77777777" w:rsidR="000D1385" w:rsidRDefault="000D1385" w:rsidP="00824213">
      <w:pPr>
        <w:spacing w:after="0" w:line="240" w:lineRule="auto"/>
        <w:ind w:hanging="284"/>
        <w:jc w:val="both"/>
        <w:rPr>
          <w:rFonts w:ascii="Arial" w:hAnsi="Arial" w:cs="Arial"/>
          <w:sz w:val="20"/>
          <w:szCs w:val="20"/>
        </w:rPr>
      </w:pPr>
    </w:p>
    <w:p w14:paraId="1AC7AB5D" w14:textId="77777777" w:rsidR="009A4606" w:rsidRPr="00F0755B" w:rsidRDefault="009A4606" w:rsidP="00255836">
      <w:pPr>
        <w:spacing w:after="0" w:line="240" w:lineRule="auto"/>
        <w:ind w:firstLine="567"/>
        <w:jc w:val="both"/>
        <w:rPr>
          <w:rFonts w:ascii="Arial" w:hAnsi="Arial" w:cs="Arial"/>
          <w:b/>
          <w:bCs/>
          <w:sz w:val="20"/>
          <w:szCs w:val="20"/>
        </w:rPr>
      </w:pPr>
      <w:r w:rsidRPr="00F0755B">
        <w:rPr>
          <w:rFonts w:ascii="Arial" w:hAnsi="Arial" w:cs="Arial"/>
          <w:b/>
          <w:bCs/>
          <w:sz w:val="20"/>
          <w:szCs w:val="20"/>
        </w:rPr>
        <w:t>Hoofd</w:t>
      </w:r>
      <w:r w:rsidR="009C0197" w:rsidRPr="00F0755B">
        <w:rPr>
          <w:rFonts w:ascii="Arial" w:hAnsi="Arial" w:cs="Arial"/>
          <w:b/>
          <w:bCs/>
          <w:sz w:val="20"/>
          <w:szCs w:val="20"/>
        </w:rPr>
        <w:t>locatie</w:t>
      </w:r>
    </w:p>
    <w:p w14:paraId="7905D404" w14:textId="77777777" w:rsidR="009A4606" w:rsidRPr="00C73499" w:rsidRDefault="009A4606" w:rsidP="00824213">
      <w:pPr>
        <w:pStyle w:val="Lijstalinea"/>
        <w:numPr>
          <w:ilvl w:val="0"/>
          <w:numId w:val="24"/>
        </w:numPr>
        <w:spacing w:after="0" w:line="240" w:lineRule="auto"/>
        <w:ind w:left="851" w:hanging="284"/>
        <w:jc w:val="both"/>
        <w:rPr>
          <w:rFonts w:ascii="Arial" w:hAnsi="Arial" w:cs="Arial"/>
          <w:sz w:val="20"/>
          <w:szCs w:val="20"/>
        </w:rPr>
      </w:pPr>
      <w:r w:rsidRPr="00C73499">
        <w:rPr>
          <w:rFonts w:ascii="Arial" w:hAnsi="Arial" w:cs="Arial"/>
          <w:sz w:val="20"/>
          <w:szCs w:val="20"/>
        </w:rPr>
        <w:t xml:space="preserve">Afmetingen </w:t>
      </w:r>
      <w:r>
        <w:rPr>
          <w:rFonts w:ascii="Arial" w:hAnsi="Arial" w:cs="Arial"/>
          <w:sz w:val="20"/>
          <w:szCs w:val="20"/>
        </w:rPr>
        <w:t>vergadertafels</w:t>
      </w:r>
      <w:r w:rsidR="00511C16">
        <w:rPr>
          <w:rFonts w:ascii="Arial" w:hAnsi="Arial" w:cs="Arial"/>
          <w:sz w:val="20"/>
          <w:szCs w:val="20"/>
        </w:rPr>
        <w:t xml:space="preserve"> (ovaal)</w:t>
      </w:r>
      <w:r w:rsidRPr="00C73499">
        <w:rPr>
          <w:rFonts w:ascii="Arial" w:hAnsi="Arial" w:cs="Arial"/>
          <w:sz w:val="20"/>
          <w:szCs w:val="20"/>
        </w:rPr>
        <w:t xml:space="preserve">: </w:t>
      </w:r>
      <w:r w:rsidR="00511C16">
        <w:rPr>
          <w:rFonts w:ascii="Arial" w:hAnsi="Arial" w:cs="Arial"/>
          <w:sz w:val="20"/>
          <w:szCs w:val="20"/>
        </w:rPr>
        <w:t>140 x 300 cm</w:t>
      </w:r>
      <w:r w:rsidR="006F1478">
        <w:rPr>
          <w:rFonts w:ascii="Arial" w:hAnsi="Arial" w:cs="Arial"/>
          <w:sz w:val="20"/>
          <w:szCs w:val="20"/>
        </w:rPr>
        <w:t xml:space="preserve">, </w:t>
      </w:r>
      <w:r w:rsidR="00511C16">
        <w:rPr>
          <w:rFonts w:ascii="Arial" w:hAnsi="Arial" w:cs="Arial"/>
          <w:sz w:val="20"/>
          <w:szCs w:val="20"/>
        </w:rPr>
        <w:t>180 x 350 cm</w:t>
      </w:r>
      <w:r w:rsidR="006F1478">
        <w:rPr>
          <w:rFonts w:ascii="Arial" w:hAnsi="Arial" w:cs="Arial"/>
          <w:sz w:val="20"/>
          <w:szCs w:val="20"/>
        </w:rPr>
        <w:t xml:space="preserve"> en 240 x 580 cm</w:t>
      </w:r>
    </w:p>
    <w:p w14:paraId="6FA3975C" w14:textId="77777777" w:rsidR="009B2753" w:rsidRDefault="00C15664" w:rsidP="00824213">
      <w:pPr>
        <w:pStyle w:val="Lijstalinea"/>
        <w:numPr>
          <w:ilvl w:val="0"/>
          <w:numId w:val="24"/>
        </w:numPr>
        <w:spacing w:after="0" w:line="240" w:lineRule="auto"/>
        <w:ind w:left="851" w:hanging="284"/>
        <w:jc w:val="both"/>
        <w:rPr>
          <w:rFonts w:ascii="Arial" w:hAnsi="Arial" w:cs="Arial"/>
          <w:sz w:val="20"/>
          <w:szCs w:val="20"/>
        </w:rPr>
      </w:pPr>
      <w:r w:rsidRPr="00C15664">
        <w:rPr>
          <w:rFonts w:ascii="Arial" w:hAnsi="Arial" w:cs="Arial"/>
          <w:sz w:val="20"/>
          <w:szCs w:val="20"/>
        </w:rPr>
        <w:t>De vergadertafels hebben een vaste hoogte conform NPR 1813:2016</w:t>
      </w:r>
    </w:p>
    <w:p w14:paraId="71F292A4" w14:textId="77777777" w:rsidR="009A4606" w:rsidRPr="00C73499" w:rsidRDefault="009A4606" w:rsidP="00824213">
      <w:pPr>
        <w:pStyle w:val="Lijstalinea"/>
        <w:numPr>
          <w:ilvl w:val="0"/>
          <w:numId w:val="24"/>
        </w:numPr>
        <w:spacing w:after="0" w:line="240" w:lineRule="auto"/>
        <w:ind w:left="851" w:hanging="284"/>
        <w:jc w:val="both"/>
        <w:rPr>
          <w:rFonts w:ascii="Arial" w:hAnsi="Arial" w:cs="Arial"/>
          <w:sz w:val="20"/>
          <w:szCs w:val="20"/>
        </w:rPr>
      </w:pPr>
      <w:r w:rsidRPr="00371279">
        <w:rPr>
          <w:rFonts w:ascii="Arial" w:hAnsi="Arial" w:cs="Arial"/>
          <w:sz w:val="20"/>
          <w:szCs w:val="20"/>
        </w:rPr>
        <w:t xml:space="preserve">Onderstel </w:t>
      </w:r>
      <w:r w:rsidR="002F0E22">
        <w:rPr>
          <w:rFonts w:ascii="Arial" w:hAnsi="Arial" w:cs="Arial"/>
          <w:sz w:val="20"/>
          <w:szCs w:val="20"/>
        </w:rPr>
        <w:t xml:space="preserve">6 </w:t>
      </w:r>
      <w:r w:rsidR="00FB7364">
        <w:rPr>
          <w:rFonts w:ascii="Arial" w:hAnsi="Arial" w:cs="Arial"/>
          <w:sz w:val="20"/>
          <w:szCs w:val="20"/>
        </w:rPr>
        <w:t xml:space="preserve">‘schuine </w:t>
      </w:r>
      <w:r w:rsidR="002F0E22">
        <w:rPr>
          <w:rFonts w:ascii="Arial" w:hAnsi="Arial" w:cs="Arial"/>
          <w:sz w:val="20"/>
          <w:szCs w:val="20"/>
        </w:rPr>
        <w:t>poten</w:t>
      </w:r>
      <w:r w:rsidR="00FB7364">
        <w:rPr>
          <w:rFonts w:ascii="Arial" w:hAnsi="Arial" w:cs="Arial"/>
          <w:sz w:val="20"/>
          <w:szCs w:val="20"/>
        </w:rPr>
        <w:t>’</w:t>
      </w:r>
    </w:p>
    <w:p w14:paraId="01F07EEA" w14:textId="77777777" w:rsidR="009A4606" w:rsidRPr="00EB1D4C" w:rsidRDefault="009A4606" w:rsidP="00824213">
      <w:pPr>
        <w:pStyle w:val="Lijstalinea"/>
        <w:numPr>
          <w:ilvl w:val="0"/>
          <w:numId w:val="37"/>
        </w:numPr>
        <w:spacing w:after="0" w:line="240" w:lineRule="auto"/>
        <w:ind w:left="851" w:hanging="284"/>
        <w:jc w:val="both"/>
        <w:rPr>
          <w:rFonts w:ascii="Arial" w:hAnsi="Arial" w:cs="Arial"/>
          <w:sz w:val="20"/>
          <w:szCs w:val="20"/>
        </w:rPr>
      </w:pPr>
      <w:r w:rsidRPr="00EB1D4C">
        <w:rPr>
          <w:rFonts w:ascii="Arial" w:hAnsi="Arial" w:cs="Arial"/>
          <w:sz w:val="20"/>
          <w:szCs w:val="20"/>
        </w:rPr>
        <w:t>Kleurstelling:</w:t>
      </w:r>
    </w:p>
    <w:p w14:paraId="024188B0" w14:textId="295F140E" w:rsidR="00EC0791" w:rsidRPr="00EB1D4C" w:rsidRDefault="00EC0791" w:rsidP="00EC0791">
      <w:pPr>
        <w:pStyle w:val="Lijstalinea"/>
        <w:numPr>
          <w:ilvl w:val="0"/>
          <w:numId w:val="42"/>
        </w:numPr>
        <w:spacing w:after="0" w:line="240" w:lineRule="auto"/>
        <w:ind w:left="1134" w:hanging="284"/>
        <w:jc w:val="both"/>
        <w:rPr>
          <w:rFonts w:ascii="Arial" w:hAnsi="Arial" w:cs="Arial"/>
          <w:sz w:val="20"/>
          <w:szCs w:val="20"/>
        </w:rPr>
      </w:pPr>
      <w:r w:rsidRPr="00EB1D4C">
        <w:rPr>
          <w:rFonts w:ascii="Arial" w:hAnsi="Arial" w:cs="Arial"/>
          <w:sz w:val="20"/>
          <w:szCs w:val="20"/>
        </w:rPr>
        <w:t xml:space="preserve">Onderstel: </w:t>
      </w:r>
      <w:r>
        <w:rPr>
          <w:rFonts w:ascii="Arial" w:hAnsi="Arial" w:cs="Arial"/>
          <w:sz w:val="20"/>
          <w:szCs w:val="20"/>
        </w:rPr>
        <w:t>wit</w:t>
      </w:r>
      <w:r w:rsidR="00217471">
        <w:rPr>
          <w:rFonts w:ascii="Arial" w:hAnsi="Arial" w:cs="Arial"/>
          <w:sz w:val="20"/>
          <w:szCs w:val="20"/>
        </w:rPr>
        <w:t xml:space="preserve"> (voorkeur, andere kleuren ook mogelijk).</w:t>
      </w:r>
    </w:p>
    <w:p w14:paraId="27258BD4" w14:textId="77777777" w:rsidR="009A4606" w:rsidRPr="00480BEB" w:rsidRDefault="009A4606" w:rsidP="00824213">
      <w:pPr>
        <w:pStyle w:val="Lijstalinea"/>
        <w:numPr>
          <w:ilvl w:val="0"/>
          <w:numId w:val="42"/>
        </w:numPr>
        <w:spacing w:after="0" w:line="240" w:lineRule="auto"/>
        <w:ind w:left="1134" w:hanging="284"/>
        <w:jc w:val="both"/>
        <w:rPr>
          <w:rFonts w:ascii="Arial" w:hAnsi="Arial" w:cs="Arial"/>
        </w:rPr>
      </w:pPr>
      <w:r w:rsidRPr="000C1110">
        <w:rPr>
          <w:rFonts w:ascii="Arial" w:hAnsi="Arial" w:cs="Arial"/>
          <w:sz w:val="20"/>
          <w:szCs w:val="20"/>
        </w:rPr>
        <w:t>Tafelblad</w:t>
      </w:r>
      <w:r w:rsidR="00F81430" w:rsidRPr="000C1110">
        <w:rPr>
          <w:rFonts w:ascii="Arial" w:hAnsi="Arial" w:cs="Arial"/>
          <w:sz w:val="20"/>
          <w:szCs w:val="20"/>
        </w:rPr>
        <w:t>:</w:t>
      </w:r>
      <w:r w:rsidRPr="000C1110">
        <w:rPr>
          <w:rFonts w:ascii="Arial" w:hAnsi="Arial" w:cs="Arial"/>
          <w:sz w:val="20"/>
          <w:szCs w:val="20"/>
        </w:rPr>
        <w:t xml:space="preserve"> </w:t>
      </w:r>
      <w:r w:rsidR="184E41DD" w:rsidRPr="000C1110">
        <w:rPr>
          <w:rFonts w:ascii="Arial" w:hAnsi="Arial" w:cs="Arial"/>
          <w:sz w:val="20"/>
          <w:szCs w:val="20"/>
        </w:rPr>
        <w:t xml:space="preserve">diverse (wit, grijs, </w:t>
      </w:r>
      <w:r w:rsidRPr="000C1110">
        <w:rPr>
          <w:rFonts w:ascii="Arial" w:hAnsi="Arial" w:cs="Arial"/>
          <w:sz w:val="20"/>
          <w:szCs w:val="20"/>
        </w:rPr>
        <w:t>houtprint</w:t>
      </w:r>
      <w:r w:rsidR="184E41DD" w:rsidRPr="000C1110">
        <w:rPr>
          <w:rFonts w:ascii="Arial" w:hAnsi="Arial" w:cs="Arial"/>
          <w:sz w:val="20"/>
          <w:szCs w:val="20"/>
        </w:rPr>
        <w:t xml:space="preserve">: bijv. </w:t>
      </w:r>
      <w:r w:rsidR="184E41DD" w:rsidRPr="00480BEB">
        <w:rPr>
          <w:rFonts w:ascii="Arial" w:hAnsi="Arial" w:cs="Arial"/>
          <w:sz w:val="20"/>
          <w:szCs w:val="20"/>
        </w:rPr>
        <w:t>Midden eiken,</w:t>
      </w:r>
      <w:r w:rsidRPr="00480BEB">
        <w:rPr>
          <w:rFonts w:ascii="Arial" w:hAnsi="Arial" w:cs="Arial"/>
          <w:sz w:val="20"/>
          <w:szCs w:val="20"/>
        </w:rPr>
        <w:t xml:space="preserve"> of </w:t>
      </w:r>
      <w:r w:rsidR="184E41DD" w:rsidRPr="00480BEB">
        <w:rPr>
          <w:rFonts w:ascii="Arial" w:hAnsi="Arial" w:cs="Arial"/>
          <w:sz w:val="20"/>
          <w:szCs w:val="20"/>
        </w:rPr>
        <w:t>walnoot</w:t>
      </w:r>
      <w:r w:rsidRPr="00480BEB">
        <w:rPr>
          <w:rFonts w:ascii="Arial" w:hAnsi="Arial" w:cs="Arial"/>
          <w:sz w:val="20"/>
          <w:szCs w:val="20"/>
        </w:rPr>
        <w:t>)</w:t>
      </w:r>
    </w:p>
    <w:p w14:paraId="6671FDDB" w14:textId="77777777" w:rsidR="009A4606" w:rsidRDefault="009A4606" w:rsidP="00824213">
      <w:pPr>
        <w:pStyle w:val="Lijstalinea"/>
        <w:numPr>
          <w:ilvl w:val="0"/>
          <w:numId w:val="43"/>
        </w:numPr>
        <w:spacing w:after="0" w:line="240" w:lineRule="auto"/>
        <w:ind w:left="851" w:hanging="284"/>
        <w:jc w:val="both"/>
        <w:rPr>
          <w:rFonts w:ascii="Arial" w:hAnsi="Arial" w:cs="Arial"/>
          <w:sz w:val="20"/>
          <w:szCs w:val="20"/>
        </w:rPr>
      </w:pPr>
      <w:r w:rsidRPr="00D16CA6">
        <w:rPr>
          <w:rFonts w:ascii="Arial" w:hAnsi="Arial" w:cs="Arial"/>
          <w:sz w:val="20"/>
          <w:szCs w:val="20"/>
        </w:rPr>
        <w:t>Tafelbladen moeten vuur- en vlam vast zijn.</w:t>
      </w:r>
    </w:p>
    <w:p w14:paraId="3E249572" w14:textId="77777777" w:rsidR="00446B44" w:rsidRPr="00D16CA6" w:rsidRDefault="00446B44" w:rsidP="00824213">
      <w:pPr>
        <w:pStyle w:val="Lijstalinea"/>
        <w:numPr>
          <w:ilvl w:val="0"/>
          <w:numId w:val="43"/>
        </w:numPr>
        <w:spacing w:after="0" w:line="240" w:lineRule="auto"/>
        <w:ind w:left="851" w:hanging="284"/>
        <w:jc w:val="both"/>
        <w:rPr>
          <w:rFonts w:ascii="Arial" w:hAnsi="Arial" w:cs="Arial"/>
          <w:sz w:val="20"/>
          <w:szCs w:val="20"/>
        </w:rPr>
      </w:pPr>
      <w:r>
        <w:rPr>
          <w:rFonts w:ascii="Arial" w:hAnsi="Arial" w:cs="Arial"/>
          <w:sz w:val="20"/>
          <w:szCs w:val="20"/>
        </w:rPr>
        <w:t xml:space="preserve">Tafelbladen hebben een uitsparing </w:t>
      </w:r>
      <w:r w:rsidR="00A9234B">
        <w:rPr>
          <w:rFonts w:ascii="Arial" w:hAnsi="Arial" w:cs="Arial"/>
          <w:sz w:val="20"/>
          <w:szCs w:val="20"/>
        </w:rPr>
        <w:t xml:space="preserve">met kabelgoot </w:t>
      </w:r>
      <w:r>
        <w:rPr>
          <w:rFonts w:ascii="Arial" w:hAnsi="Arial" w:cs="Arial"/>
          <w:sz w:val="20"/>
          <w:szCs w:val="20"/>
        </w:rPr>
        <w:t xml:space="preserve">voor installatie van </w:t>
      </w:r>
      <w:r w:rsidR="00315878">
        <w:rPr>
          <w:rFonts w:ascii="Arial" w:hAnsi="Arial" w:cs="Arial"/>
          <w:sz w:val="20"/>
          <w:szCs w:val="20"/>
        </w:rPr>
        <w:t xml:space="preserve">2 x 230V en 2 x data CAT-6 inclusief </w:t>
      </w:r>
      <w:r w:rsidR="00A9234B">
        <w:rPr>
          <w:rFonts w:ascii="Arial" w:hAnsi="Arial" w:cs="Arial"/>
          <w:sz w:val="20"/>
          <w:szCs w:val="20"/>
        </w:rPr>
        <w:t>(doorloop)</w:t>
      </w:r>
      <w:r w:rsidR="00315878">
        <w:rPr>
          <w:rFonts w:ascii="Arial" w:hAnsi="Arial" w:cs="Arial"/>
          <w:sz w:val="20"/>
          <w:szCs w:val="20"/>
        </w:rPr>
        <w:t>kabels</w:t>
      </w:r>
      <w:r w:rsidR="00A9234B">
        <w:rPr>
          <w:rFonts w:ascii="Arial" w:hAnsi="Arial" w:cs="Arial"/>
          <w:sz w:val="20"/>
          <w:szCs w:val="20"/>
        </w:rPr>
        <w:t>, w</w:t>
      </w:r>
      <w:r w:rsidR="00F81430">
        <w:rPr>
          <w:rFonts w:ascii="Arial" w:hAnsi="Arial" w:cs="Arial"/>
          <w:sz w:val="20"/>
          <w:szCs w:val="20"/>
        </w:rPr>
        <w:t>iel</w:t>
      </w:r>
      <w:r w:rsidR="00A9234B">
        <w:rPr>
          <w:rFonts w:ascii="Arial" w:hAnsi="Arial" w:cs="Arial"/>
          <w:sz w:val="20"/>
          <w:szCs w:val="20"/>
        </w:rPr>
        <w:t xml:space="preserve">andsplitters </w:t>
      </w:r>
      <w:r w:rsidR="00315878">
        <w:rPr>
          <w:rFonts w:ascii="Arial" w:hAnsi="Arial" w:cs="Arial"/>
          <w:sz w:val="20"/>
          <w:szCs w:val="20"/>
        </w:rPr>
        <w:t>en klemmen.</w:t>
      </w:r>
    </w:p>
    <w:p w14:paraId="1C861CEB" w14:textId="77777777" w:rsidR="009A4606" w:rsidRPr="00D16CA6" w:rsidRDefault="009A4606" w:rsidP="00824213">
      <w:pPr>
        <w:pStyle w:val="Lijstalinea"/>
        <w:numPr>
          <w:ilvl w:val="0"/>
          <w:numId w:val="43"/>
        </w:numPr>
        <w:spacing w:after="0" w:line="240" w:lineRule="auto"/>
        <w:ind w:left="851" w:hanging="284"/>
        <w:jc w:val="both"/>
        <w:rPr>
          <w:rFonts w:ascii="Arial" w:hAnsi="Arial" w:cs="Arial"/>
          <w:sz w:val="20"/>
          <w:szCs w:val="20"/>
        </w:rPr>
      </w:pPr>
      <w:r w:rsidRPr="00D16CA6">
        <w:rPr>
          <w:rFonts w:ascii="Arial" w:hAnsi="Arial" w:cs="Arial"/>
          <w:sz w:val="20"/>
          <w:szCs w:val="20"/>
        </w:rPr>
        <w:t>De onderzijde van het tafelblad is glad afgewerkt.</w:t>
      </w:r>
    </w:p>
    <w:p w14:paraId="6010296D" w14:textId="77777777" w:rsidR="009A4606" w:rsidRDefault="009A4606" w:rsidP="00824213">
      <w:pPr>
        <w:pStyle w:val="Lijstalinea"/>
        <w:numPr>
          <w:ilvl w:val="0"/>
          <w:numId w:val="43"/>
        </w:numPr>
        <w:spacing w:after="0" w:line="240" w:lineRule="auto"/>
        <w:ind w:left="851" w:hanging="284"/>
        <w:jc w:val="both"/>
        <w:rPr>
          <w:rFonts w:ascii="Arial" w:hAnsi="Arial" w:cs="Arial"/>
          <w:sz w:val="20"/>
          <w:szCs w:val="20"/>
        </w:rPr>
      </w:pPr>
      <w:r w:rsidRPr="00D16CA6">
        <w:rPr>
          <w:rFonts w:ascii="Arial" w:hAnsi="Arial" w:cs="Arial"/>
          <w:sz w:val="20"/>
          <w:szCs w:val="20"/>
        </w:rPr>
        <w:t>Het tafelblad en het onderstel moeten stoot- en krasbestendig zijn.</w:t>
      </w:r>
    </w:p>
    <w:p w14:paraId="26CF999D" w14:textId="77777777" w:rsidR="009C0197" w:rsidRDefault="009C0197" w:rsidP="00EC0791">
      <w:pPr>
        <w:spacing w:after="0" w:line="240" w:lineRule="auto"/>
        <w:ind w:firstLine="567"/>
        <w:jc w:val="both"/>
        <w:rPr>
          <w:rFonts w:ascii="Arial" w:hAnsi="Arial" w:cs="Arial"/>
          <w:b/>
          <w:sz w:val="20"/>
          <w:szCs w:val="20"/>
        </w:rPr>
      </w:pPr>
    </w:p>
    <w:p w14:paraId="0544F308" w14:textId="77777777" w:rsidR="009C0197" w:rsidRPr="00F0755B" w:rsidRDefault="009C0197" w:rsidP="00255836">
      <w:pPr>
        <w:spacing w:after="0" w:line="240" w:lineRule="auto"/>
        <w:ind w:firstLine="567"/>
        <w:jc w:val="both"/>
        <w:rPr>
          <w:rFonts w:ascii="Arial" w:hAnsi="Arial" w:cs="Arial"/>
          <w:b/>
          <w:bCs/>
          <w:sz w:val="20"/>
          <w:szCs w:val="20"/>
        </w:rPr>
      </w:pPr>
      <w:r w:rsidRPr="00F0755B">
        <w:rPr>
          <w:rFonts w:ascii="Arial" w:hAnsi="Arial" w:cs="Arial"/>
          <w:b/>
          <w:bCs/>
          <w:sz w:val="20"/>
          <w:szCs w:val="20"/>
        </w:rPr>
        <w:t>CJG-locaties</w:t>
      </w:r>
    </w:p>
    <w:p w14:paraId="412C28F6" w14:textId="603856C5" w:rsidR="009C0197" w:rsidRPr="00C73499" w:rsidRDefault="009C0197" w:rsidP="00824213">
      <w:pPr>
        <w:pStyle w:val="Lijstalinea"/>
        <w:numPr>
          <w:ilvl w:val="0"/>
          <w:numId w:val="24"/>
        </w:numPr>
        <w:spacing w:after="0" w:line="240" w:lineRule="auto"/>
        <w:ind w:left="851" w:hanging="284"/>
        <w:jc w:val="both"/>
        <w:rPr>
          <w:rFonts w:ascii="Arial" w:hAnsi="Arial" w:cs="Arial"/>
          <w:sz w:val="20"/>
          <w:szCs w:val="20"/>
        </w:rPr>
      </w:pPr>
      <w:r w:rsidRPr="00C73499">
        <w:rPr>
          <w:rFonts w:ascii="Arial" w:hAnsi="Arial" w:cs="Arial"/>
          <w:sz w:val="20"/>
          <w:szCs w:val="20"/>
        </w:rPr>
        <w:t xml:space="preserve">Afmetingen </w:t>
      </w:r>
      <w:r>
        <w:rPr>
          <w:rFonts w:ascii="Arial" w:hAnsi="Arial" w:cs="Arial"/>
          <w:sz w:val="20"/>
          <w:szCs w:val="20"/>
        </w:rPr>
        <w:t>vergadertafels (ovaal)</w:t>
      </w:r>
      <w:r w:rsidRPr="00C73499">
        <w:rPr>
          <w:rFonts w:ascii="Arial" w:hAnsi="Arial" w:cs="Arial"/>
          <w:sz w:val="20"/>
          <w:szCs w:val="20"/>
        </w:rPr>
        <w:t xml:space="preserve">: </w:t>
      </w:r>
      <w:r w:rsidR="0071036F">
        <w:rPr>
          <w:rFonts w:ascii="Arial" w:hAnsi="Arial" w:cs="Arial"/>
          <w:sz w:val="20"/>
          <w:szCs w:val="20"/>
        </w:rPr>
        <w:t>120</w:t>
      </w:r>
      <w:r w:rsidR="00A15FA1">
        <w:rPr>
          <w:rFonts w:ascii="Arial" w:hAnsi="Arial" w:cs="Arial"/>
          <w:sz w:val="20"/>
          <w:szCs w:val="20"/>
        </w:rPr>
        <w:t xml:space="preserve"> x </w:t>
      </w:r>
      <w:r w:rsidR="0071036F">
        <w:rPr>
          <w:rFonts w:ascii="Arial" w:hAnsi="Arial" w:cs="Arial"/>
          <w:sz w:val="20"/>
          <w:szCs w:val="20"/>
        </w:rPr>
        <w:t>240</w:t>
      </w:r>
      <w:r w:rsidR="0096555D">
        <w:rPr>
          <w:rFonts w:ascii="Arial" w:hAnsi="Arial" w:cs="Arial"/>
          <w:sz w:val="20"/>
          <w:szCs w:val="20"/>
        </w:rPr>
        <w:t xml:space="preserve"> cm</w:t>
      </w:r>
      <w:r>
        <w:rPr>
          <w:rFonts w:ascii="Arial" w:hAnsi="Arial" w:cs="Arial"/>
          <w:sz w:val="20"/>
          <w:szCs w:val="20"/>
        </w:rPr>
        <w:t xml:space="preserve"> </w:t>
      </w:r>
      <w:r w:rsidR="0096555D">
        <w:rPr>
          <w:rFonts w:ascii="Arial" w:hAnsi="Arial" w:cs="Arial"/>
          <w:sz w:val="20"/>
          <w:szCs w:val="20"/>
        </w:rPr>
        <w:t xml:space="preserve">en </w:t>
      </w:r>
      <w:r>
        <w:rPr>
          <w:rFonts w:ascii="Arial" w:hAnsi="Arial" w:cs="Arial"/>
          <w:sz w:val="20"/>
          <w:szCs w:val="20"/>
        </w:rPr>
        <w:t>1</w:t>
      </w:r>
      <w:r w:rsidR="00A83DD8">
        <w:rPr>
          <w:rFonts w:ascii="Arial" w:hAnsi="Arial" w:cs="Arial"/>
          <w:sz w:val="20"/>
          <w:szCs w:val="20"/>
        </w:rPr>
        <w:t>30</w:t>
      </w:r>
      <w:r>
        <w:rPr>
          <w:rFonts w:ascii="Arial" w:hAnsi="Arial" w:cs="Arial"/>
          <w:sz w:val="20"/>
          <w:szCs w:val="20"/>
        </w:rPr>
        <w:t xml:space="preserve"> x 3</w:t>
      </w:r>
      <w:r w:rsidR="0071036F">
        <w:rPr>
          <w:rFonts w:ascii="Arial" w:hAnsi="Arial" w:cs="Arial"/>
          <w:sz w:val="20"/>
          <w:szCs w:val="20"/>
        </w:rPr>
        <w:t>2</w:t>
      </w:r>
      <w:r>
        <w:rPr>
          <w:rFonts w:ascii="Arial" w:hAnsi="Arial" w:cs="Arial"/>
          <w:sz w:val="20"/>
          <w:szCs w:val="20"/>
        </w:rPr>
        <w:t xml:space="preserve">0 cm </w:t>
      </w:r>
      <w:r w:rsidR="00DF4C53">
        <w:rPr>
          <w:rFonts w:ascii="Arial" w:hAnsi="Arial" w:cs="Arial"/>
          <w:sz w:val="20"/>
          <w:szCs w:val="20"/>
        </w:rPr>
        <w:t>.</w:t>
      </w:r>
    </w:p>
    <w:p w14:paraId="562C41E7" w14:textId="6C65A678" w:rsidR="00EC0791" w:rsidRPr="005F3F15" w:rsidRDefault="00EC0791" w:rsidP="00EC0791">
      <w:pPr>
        <w:pStyle w:val="Lijstalinea"/>
        <w:numPr>
          <w:ilvl w:val="0"/>
          <w:numId w:val="24"/>
        </w:numPr>
        <w:spacing w:after="0" w:line="240" w:lineRule="auto"/>
        <w:ind w:left="851" w:hanging="284"/>
        <w:jc w:val="both"/>
        <w:rPr>
          <w:rFonts w:ascii="Arial" w:hAnsi="Arial" w:cs="Arial"/>
          <w:sz w:val="20"/>
          <w:szCs w:val="20"/>
        </w:rPr>
      </w:pPr>
      <w:r w:rsidRPr="005F3F15">
        <w:rPr>
          <w:rFonts w:ascii="Arial" w:hAnsi="Arial" w:cs="Arial"/>
          <w:sz w:val="20"/>
          <w:szCs w:val="20"/>
        </w:rPr>
        <w:t>Onderstel 6 ‘schuine poten’</w:t>
      </w:r>
      <w:r w:rsidR="00DF4C53">
        <w:rPr>
          <w:rFonts w:ascii="Arial" w:hAnsi="Arial" w:cs="Arial"/>
          <w:sz w:val="20"/>
          <w:szCs w:val="20"/>
        </w:rPr>
        <w:t>.</w:t>
      </w:r>
    </w:p>
    <w:p w14:paraId="21D62703" w14:textId="77777777" w:rsidR="009C0197" w:rsidRDefault="009C0197" w:rsidP="00824213">
      <w:pPr>
        <w:pStyle w:val="Lijstalinea"/>
        <w:numPr>
          <w:ilvl w:val="0"/>
          <w:numId w:val="24"/>
        </w:numPr>
        <w:spacing w:after="0" w:line="240" w:lineRule="auto"/>
        <w:ind w:left="851" w:hanging="284"/>
        <w:jc w:val="both"/>
        <w:rPr>
          <w:rFonts w:ascii="Arial" w:hAnsi="Arial" w:cs="Arial"/>
          <w:sz w:val="20"/>
          <w:szCs w:val="20"/>
        </w:rPr>
      </w:pPr>
      <w:r w:rsidRPr="00C15664">
        <w:rPr>
          <w:rFonts w:ascii="Arial" w:hAnsi="Arial" w:cs="Arial"/>
          <w:sz w:val="20"/>
          <w:szCs w:val="20"/>
        </w:rPr>
        <w:t>De vergadertafels hebben een vaste hoogte conform NPR 1813:2016</w:t>
      </w:r>
    </w:p>
    <w:p w14:paraId="2FA36520" w14:textId="77777777" w:rsidR="009C0197" w:rsidRPr="00EB1D4C" w:rsidRDefault="009C0197" w:rsidP="00824213">
      <w:pPr>
        <w:pStyle w:val="Lijstalinea"/>
        <w:numPr>
          <w:ilvl w:val="0"/>
          <w:numId w:val="37"/>
        </w:numPr>
        <w:spacing w:after="0" w:line="240" w:lineRule="auto"/>
        <w:ind w:left="851" w:hanging="284"/>
        <w:jc w:val="both"/>
        <w:rPr>
          <w:rFonts w:ascii="Arial" w:hAnsi="Arial" w:cs="Arial"/>
          <w:sz w:val="20"/>
          <w:szCs w:val="20"/>
        </w:rPr>
      </w:pPr>
      <w:r w:rsidRPr="00EB1D4C">
        <w:rPr>
          <w:rFonts w:ascii="Arial" w:hAnsi="Arial" w:cs="Arial"/>
          <w:sz w:val="20"/>
          <w:szCs w:val="20"/>
        </w:rPr>
        <w:t>Kleurstelling:</w:t>
      </w:r>
    </w:p>
    <w:p w14:paraId="2A6B3798" w14:textId="51DB18AE" w:rsidR="00EC0791" w:rsidRPr="00EB1D4C" w:rsidRDefault="00EC0791" w:rsidP="00EC0791">
      <w:pPr>
        <w:pStyle w:val="Lijstalinea"/>
        <w:numPr>
          <w:ilvl w:val="0"/>
          <w:numId w:val="42"/>
        </w:numPr>
        <w:spacing w:after="0" w:line="240" w:lineRule="auto"/>
        <w:ind w:left="1134" w:hanging="284"/>
        <w:jc w:val="both"/>
        <w:rPr>
          <w:rFonts w:ascii="Arial" w:hAnsi="Arial" w:cs="Arial"/>
          <w:sz w:val="20"/>
          <w:szCs w:val="20"/>
        </w:rPr>
      </w:pPr>
      <w:r w:rsidRPr="00EB1D4C">
        <w:rPr>
          <w:rFonts w:ascii="Arial" w:hAnsi="Arial" w:cs="Arial"/>
          <w:sz w:val="20"/>
          <w:szCs w:val="20"/>
        </w:rPr>
        <w:t xml:space="preserve">Onderstel: </w:t>
      </w:r>
      <w:r>
        <w:rPr>
          <w:rFonts w:ascii="Arial" w:hAnsi="Arial" w:cs="Arial"/>
          <w:sz w:val="20"/>
          <w:szCs w:val="20"/>
        </w:rPr>
        <w:t>wit</w:t>
      </w:r>
      <w:r w:rsidR="00217471">
        <w:rPr>
          <w:rFonts w:ascii="Arial" w:hAnsi="Arial" w:cs="Arial"/>
          <w:sz w:val="20"/>
          <w:szCs w:val="20"/>
        </w:rPr>
        <w:t xml:space="preserve"> (voorkeur, andere kleuren ook mogelijk).</w:t>
      </w:r>
    </w:p>
    <w:p w14:paraId="6E409A2F" w14:textId="14493E83" w:rsidR="00EC0791" w:rsidRPr="004E22C3" w:rsidRDefault="00EC0791" w:rsidP="00EC0791">
      <w:pPr>
        <w:pStyle w:val="Lijstalinea"/>
        <w:numPr>
          <w:ilvl w:val="0"/>
          <w:numId w:val="42"/>
        </w:numPr>
        <w:spacing w:after="0" w:line="240" w:lineRule="auto"/>
        <w:ind w:left="1134" w:hanging="284"/>
        <w:jc w:val="both"/>
        <w:rPr>
          <w:rFonts w:ascii="Arial" w:hAnsi="Arial" w:cs="Arial"/>
        </w:rPr>
      </w:pPr>
      <w:r w:rsidRPr="05F8D08C">
        <w:rPr>
          <w:rFonts w:ascii="Arial" w:hAnsi="Arial" w:cs="Arial"/>
          <w:sz w:val="20"/>
          <w:szCs w:val="20"/>
        </w:rPr>
        <w:t xml:space="preserve">Tafelblad: </w:t>
      </w:r>
      <w:r w:rsidRPr="004E22C3">
        <w:rPr>
          <w:rFonts w:ascii="Arial" w:hAnsi="Arial" w:cs="Arial"/>
          <w:sz w:val="20"/>
          <w:szCs w:val="20"/>
        </w:rPr>
        <w:t>Midden eiken</w:t>
      </w:r>
      <w:r w:rsidR="009D284E">
        <w:rPr>
          <w:rFonts w:ascii="Arial" w:hAnsi="Arial" w:cs="Arial"/>
          <w:sz w:val="20"/>
          <w:szCs w:val="20"/>
        </w:rPr>
        <w:t xml:space="preserve"> (voorkeur, andere kleuren ook mogelijk).</w:t>
      </w:r>
    </w:p>
    <w:p w14:paraId="3F67E05B" w14:textId="77777777" w:rsidR="009C0197" w:rsidRDefault="009C0197" w:rsidP="00824213">
      <w:pPr>
        <w:pStyle w:val="Lijstalinea"/>
        <w:numPr>
          <w:ilvl w:val="0"/>
          <w:numId w:val="43"/>
        </w:numPr>
        <w:spacing w:after="0" w:line="240" w:lineRule="auto"/>
        <w:ind w:left="851" w:hanging="284"/>
        <w:jc w:val="both"/>
        <w:rPr>
          <w:rFonts w:ascii="Arial" w:hAnsi="Arial" w:cs="Arial"/>
          <w:sz w:val="20"/>
          <w:szCs w:val="20"/>
        </w:rPr>
      </w:pPr>
      <w:r w:rsidRPr="00D16CA6">
        <w:rPr>
          <w:rFonts w:ascii="Arial" w:hAnsi="Arial" w:cs="Arial"/>
          <w:sz w:val="20"/>
          <w:szCs w:val="20"/>
        </w:rPr>
        <w:t>Tafelbladen moeten vuur- en vlam vast zijn.</w:t>
      </w:r>
    </w:p>
    <w:p w14:paraId="0F16D076" w14:textId="280D0C52" w:rsidR="00EC0791" w:rsidRPr="00D16CA6" w:rsidRDefault="00EC0791" w:rsidP="00EC0791">
      <w:pPr>
        <w:pStyle w:val="Lijstalinea"/>
        <w:numPr>
          <w:ilvl w:val="0"/>
          <w:numId w:val="43"/>
        </w:numPr>
        <w:spacing w:after="0" w:line="240" w:lineRule="auto"/>
        <w:ind w:left="851" w:hanging="284"/>
        <w:jc w:val="both"/>
        <w:rPr>
          <w:rFonts w:ascii="Arial" w:hAnsi="Arial" w:cs="Arial"/>
          <w:sz w:val="20"/>
          <w:szCs w:val="20"/>
        </w:rPr>
      </w:pPr>
      <w:r>
        <w:rPr>
          <w:rFonts w:ascii="Arial" w:hAnsi="Arial" w:cs="Arial"/>
          <w:sz w:val="20"/>
          <w:szCs w:val="20"/>
        </w:rPr>
        <w:t xml:space="preserve">Ovale tafelbladen hebben </w:t>
      </w:r>
      <w:r w:rsidR="009D284E">
        <w:rPr>
          <w:rFonts w:ascii="Arial" w:hAnsi="Arial" w:cs="Arial"/>
          <w:sz w:val="20"/>
          <w:szCs w:val="20"/>
        </w:rPr>
        <w:t xml:space="preserve">één of twee </w:t>
      </w:r>
      <w:r>
        <w:rPr>
          <w:rFonts w:ascii="Arial" w:hAnsi="Arial" w:cs="Arial"/>
          <w:sz w:val="20"/>
          <w:szCs w:val="20"/>
        </w:rPr>
        <w:t xml:space="preserve">uitsparing met kabelgoot voor installatie van 2 x 230V en 2 x </w:t>
      </w:r>
      <w:r w:rsidR="00217471">
        <w:rPr>
          <w:rFonts w:ascii="Arial" w:hAnsi="Arial" w:cs="Arial"/>
          <w:sz w:val="20"/>
          <w:szCs w:val="20"/>
        </w:rPr>
        <w:t>usb</w:t>
      </w:r>
      <w:r>
        <w:rPr>
          <w:rFonts w:ascii="Arial" w:hAnsi="Arial" w:cs="Arial"/>
          <w:sz w:val="20"/>
          <w:szCs w:val="20"/>
        </w:rPr>
        <w:t xml:space="preserve"> inclusief (doorloop)kabels, wielandsplitters en klemmen.</w:t>
      </w:r>
    </w:p>
    <w:p w14:paraId="79480AB1" w14:textId="77777777" w:rsidR="009C0197" w:rsidRPr="00D16CA6" w:rsidRDefault="009C0197" w:rsidP="00824213">
      <w:pPr>
        <w:pStyle w:val="Lijstalinea"/>
        <w:numPr>
          <w:ilvl w:val="0"/>
          <w:numId w:val="43"/>
        </w:numPr>
        <w:spacing w:after="0" w:line="240" w:lineRule="auto"/>
        <w:ind w:left="851" w:hanging="284"/>
        <w:jc w:val="both"/>
        <w:rPr>
          <w:rFonts w:ascii="Arial" w:hAnsi="Arial" w:cs="Arial"/>
          <w:sz w:val="20"/>
          <w:szCs w:val="20"/>
        </w:rPr>
      </w:pPr>
      <w:r w:rsidRPr="00D16CA6">
        <w:rPr>
          <w:rFonts w:ascii="Arial" w:hAnsi="Arial" w:cs="Arial"/>
          <w:sz w:val="20"/>
          <w:szCs w:val="20"/>
        </w:rPr>
        <w:t>De onderzijde van het tafelblad is glad afgewerkt.</w:t>
      </w:r>
    </w:p>
    <w:p w14:paraId="5BCF219C" w14:textId="77777777" w:rsidR="009C0197" w:rsidRDefault="009C0197" w:rsidP="00824213">
      <w:pPr>
        <w:pStyle w:val="Lijstalinea"/>
        <w:numPr>
          <w:ilvl w:val="0"/>
          <w:numId w:val="43"/>
        </w:numPr>
        <w:spacing w:after="0" w:line="240" w:lineRule="auto"/>
        <w:ind w:left="851" w:hanging="284"/>
        <w:jc w:val="both"/>
        <w:rPr>
          <w:rFonts w:ascii="Arial" w:hAnsi="Arial" w:cs="Arial"/>
          <w:sz w:val="20"/>
          <w:szCs w:val="20"/>
        </w:rPr>
      </w:pPr>
      <w:r w:rsidRPr="00D16CA6">
        <w:rPr>
          <w:rFonts w:ascii="Arial" w:hAnsi="Arial" w:cs="Arial"/>
          <w:sz w:val="20"/>
          <w:szCs w:val="20"/>
        </w:rPr>
        <w:t>Het tafelblad en het onderstel moeten stoot- en krasbestendig zijn.</w:t>
      </w:r>
    </w:p>
    <w:p w14:paraId="34493A82" w14:textId="77777777" w:rsidR="009C0197" w:rsidRDefault="009C0197" w:rsidP="00824213">
      <w:pPr>
        <w:spacing w:after="0" w:line="240" w:lineRule="auto"/>
        <w:ind w:hanging="284"/>
        <w:jc w:val="both"/>
        <w:rPr>
          <w:rFonts w:ascii="Arial" w:hAnsi="Arial" w:cs="Arial"/>
          <w:sz w:val="20"/>
          <w:szCs w:val="20"/>
        </w:rPr>
      </w:pPr>
    </w:p>
    <w:p w14:paraId="78566916" w14:textId="77777777" w:rsidR="000177C4" w:rsidRPr="00EC2A37" w:rsidRDefault="009D729B" w:rsidP="00255836">
      <w:pPr>
        <w:spacing w:after="0" w:line="240" w:lineRule="auto"/>
        <w:ind w:firstLine="567"/>
        <w:jc w:val="both"/>
        <w:rPr>
          <w:rFonts w:ascii="Arial" w:hAnsi="Arial" w:cs="Arial"/>
          <w:b/>
          <w:bCs/>
          <w:sz w:val="20"/>
          <w:szCs w:val="20"/>
        </w:rPr>
      </w:pPr>
      <w:r>
        <w:rPr>
          <w:rFonts w:ascii="Arial" w:hAnsi="Arial" w:cs="Arial"/>
          <w:b/>
          <w:bCs/>
          <w:sz w:val="20"/>
          <w:szCs w:val="20"/>
        </w:rPr>
        <w:lastRenderedPageBreak/>
        <w:t xml:space="preserve">Hoofd- CJG- en </w:t>
      </w:r>
      <w:r w:rsidR="001844D2" w:rsidRPr="00EC2A37">
        <w:rPr>
          <w:rFonts w:ascii="Arial" w:hAnsi="Arial" w:cs="Arial"/>
          <w:b/>
          <w:bCs/>
          <w:sz w:val="20"/>
          <w:szCs w:val="20"/>
        </w:rPr>
        <w:t>RAV-</w:t>
      </w:r>
      <w:r w:rsidR="000177C4" w:rsidRPr="00EC2A37">
        <w:rPr>
          <w:rFonts w:ascii="Arial" w:hAnsi="Arial" w:cs="Arial"/>
          <w:b/>
          <w:bCs/>
          <w:sz w:val="20"/>
          <w:szCs w:val="20"/>
        </w:rPr>
        <w:t>locatie</w:t>
      </w:r>
      <w:r>
        <w:rPr>
          <w:rFonts w:ascii="Arial" w:hAnsi="Arial" w:cs="Arial"/>
          <w:b/>
          <w:bCs/>
          <w:sz w:val="20"/>
          <w:szCs w:val="20"/>
        </w:rPr>
        <w:t>s</w:t>
      </w:r>
    </w:p>
    <w:p w14:paraId="260A655C" w14:textId="77777777" w:rsidR="000177C4" w:rsidRPr="00C73499" w:rsidRDefault="000177C4" w:rsidP="00824213">
      <w:pPr>
        <w:pStyle w:val="Lijstalinea"/>
        <w:numPr>
          <w:ilvl w:val="0"/>
          <w:numId w:val="24"/>
        </w:numPr>
        <w:spacing w:after="0" w:line="240" w:lineRule="auto"/>
        <w:ind w:left="851" w:hanging="284"/>
        <w:jc w:val="both"/>
        <w:rPr>
          <w:rFonts w:ascii="Arial" w:hAnsi="Arial" w:cs="Arial"/>
          <w:sz w:val="20"/>
          <w:szCs w:val="20"/>
        </w:rPr>
      </w:pPr>
      <w:r w:rsidRPr="00C73499">
        <w:rPr>
          <w:rFonts w:ascii="Arial" w:hAnsi="Arial" w:cs="Arial"/>
          <w:sz w:val="20"/>
          <w:szCs w:val="20"/>
        </w:rPr>
        <w:t xml:space="preserve">Afmetingen </w:t>
      </w:r>
      <w:r>
        <w:rPr>
          <w:rFonts w:ascii="Arial" w:hAnsi="Arial" w:cs="Arial"/>
          <w:sz w:val="20"/>
          <w:szCs w:val="20"/>
        </w:rPr>
        <w:t>vergadertafels</w:t>
      </w:r>
      <w:r w:rsidRPr="00C73499">
        <w:rPr>
          <w:rFonts w:ascii="Arial" w:hAnsi="Arial" w:cs="Arial"/>
          <w:sz w:val="20"/>
          <w:szCs w:val="20"/>
        </w:rPr>
        <w:t>:</w:t>
      </w:r>
      <w:r>
        <w:rPr>
          <w:rFonts w:ascii="Arial" w:hAnsi="Arial" w:cs="Arial"/>
          <w:sz w:val="20"/>
          <w:szCs w:val="20"/>
        </w:rPr>
        <w:t xml:space="preserve"> 80 x </w:t>
      </w:r>
      <w:r w:rsidR="00152436">
        <w:rPr>
          <w:rFonts w:ascii="Arial" w:hAnsi="Arial" w:cs="Arial"/>
          <w:sz w:val="20"/>
          <w:szCs w:val="20"/>
        </w:rPr>
        <w:t>160</w:t>
      </w:r>
      <w:r>
        <w:rPr>
          <w:rFonts w:ascii="Arial" w:hAnsi="Arial" w:cs="Arial"/>
          <w:sz w:val="20"/>
          <w:szCs w:val="20"/>
        </w:rPr>
        <w:t xml:space="preserve"> cm</w:t>
      </w:r>
    </w:p>
    <w:p w14:paraId="77DF3157" w14:textId="77777777" w:rsidR="009C2D66" w:rsidRDefault="009C2D66" w:rsidP="00824213">
      <w:pPr>
        <w:pStyle w:val="Lijstalinea"/>
        <w:numPr>
          <w:ilvl w:val="0"/>
          <w:numId w:val="24"/>
        </w:numPr>
        <w:spacing w:after="0" w:line="240" w:lineRule="auto"/>
        <w:ind w:left="851" w:hanging="284"/>
        <w:jc w:val="both"/>
        <w:rPr>
          <w:rFonts w:ascii="Arial" w:hAnsi="Arial" w:cs="Arial"/>
          <w:sz w:val="20"/>
          <w:szCs w:val="20"/>
        </w:rPr>
      </w:pPr>
      <w:r w:rsidRPr="00C15664">
        <w:rPr>
          <w:rFonts w:ascii="Arial" w:hAnsi="Arial" w:cs="Arial"/>
          <w:sz w:val="20"/>
          <w:szCs w:val="20"/>
        </w:rPr>
        <w:t xml:space="preserve">De vergadertafels </w:t>
      </w:r>
      <w:r>
        <w:rPr>
          <w:rFonts w:ascii="Arial" w:hAnsi="Arial" w:cs="Arial"/>
          <w:sz w:val="20"/>
          <w:szCs w:val="20"/>
        </w:rPr>
        <w:t>dienen verrijdbaar te zijn</w:t>
      </w:r>
      <w:r w:rsidR="009D729B">
        <w:rPr>
          <w:rFonts w:ascii="Arial" w:hAnsi="Arial" w:cs="Arial"/>
          <w:sz w:val="20"/>
          <w:szCs w:val="20"/>
        </w:rPr>
        <w:t xml:space="preserve"> (modulair)</w:t>
      </w:r>
    </w:p>
    <w:p w14:paraId="4874DC47" w14:textId="77777777" w:rsidR="00964434" w:rsidRDefault="00964434" w:rsidP="00824213">
      <w:pPr>
        <w:pStyle w:val="Lijstalinea"/>
        <w:numPr>
          <w:ilvl w:val="0"/>
          <w:numId w:val="24"/>
        </w:numPr>
        <w:spacing w:after="0" w:line="240" w:lineRule="auto"/>
        <w:ind w:left="851" w:hanging="284"/>
        <w:jc w:val="both"/>
        <w:rPr>
          <w:rFonts w:ascii="Arial" w:hAnsi="Arial" w:cs="Arial"/>
          <w:sz w:val="20"/>
          <w:szCs w:val="20"/>
        </w:rPr>
      </w:pPr>
      <w:r w:rsidRPr="00C15664">
        <w:rPr>
          <w:rFonts w:ascii="Arial" w:hAnsi="Arial" w:cs="Arial"/>
          <w:sz w:val="20"/>
          <w:szCs w:val="20"/>
        </w:rPr>
        <w:t xml:space="preserve">De vergadertafels </w:t>
      </w:r>
      <w:r>
        <w:rPr>
          <w:rFonts w:ascii="Arial" w:hAnsi="Arial" w:cs="Arial"/>
          <w:sz w:val="20"/>
          <w:szCs w:val="20"/>
        </w:rPr>
        <w:t>dienen opklapbaar te zijn</w:t>
      </w:r>
      <w:r w:rsidR="009D729B">
        <w:rPr>
          <w:rFonts w:ascii="Arial" w:hAnsi="Arial" w:cs="Arial"/>
          <w:sz w:val="20"/>
          <w:szCs w:val="20"/>
        </w:rPr>
        <w:t xml:space="preserve"> (modulair)</w:t>
      </w:r>
    </w:p>
    <w:p w14:paraId="46336B6E" w14:textId="77777777" w:rsidR="009C2D66" w:rsidRPr="00C73499" w:rsidRDefault="009C2D66" w:rsidP="00824213">
      <w:pPr>
        <w:pStyle w:val="Lijstalinea"/>
        <w:numPr>
          <w:ilvl w:val="0"/>
          <w:numId w:val="24"/>
        </w:numPr>
        <w:spacing w:after="0" w:line="240" w:lineRule="auto"/>
        <w:ind w:left="851" w:hanging="284"/>
        <w:jc w:val="both"/>
        <w:rPr>
          <w:rFonts w:ascii="Arial" w:hAnsi="Arial" w:cs="Arial"/>
          <w:sz w:val="20"/>
          <w:szCs w:val="20"/>
        </w:rPr>
      </w:pPr>
      <w:r w:rsidRPr="00371279">
        <w:rPr>
          <w:rFonts w:ascii="Arial" w:hAnsi="Arial" w:cs="Arial"/>
          <w:sz w:val="20"/>
          <w:szCs w:val="20"/>
        </w:rPr>
        <w:t xml:space="preserve">Onderstel </w:t>
      </w:r>
      <w:r>
        <w:rPr>
          <w:rFonts w:ascii="Arial" w:hAnsi="Arial" w:cs="Arial"/>
          <w:sz w:val="20"/>
          <w:szCs w:val="20"/>
        </w:rPr>
        <w:t>metalen frame</w:t>
      </w:r>
    </w:p>
    <w:p w14:paraId="3DAD3A6C" w14:textId="77777777" w:rsidR="009C2D66" w:rsidRPr="00EB1D4C" w:rsidRDefault="009C2D66" w:rsidP="00824213">
      <w:pPr>
        <w:pStyle w:val="Lijstalinea"/>
        <w:numPr>
          <w:ilvl w:val="0"/>
          <w:numId w:val="37"/>
        </w:numPr>
        <w:spacing w:after="0" w:line="240" w:lineRule="auto"/>
        <w:ind w:left="851" w:hanging="284"/>
        <w:jc w:val="both"/>
        <w:rPr>
          <w:rFonts w:ascii="Arial" w:hAnsi="Arial" w:cs="Arial"/>
          <w:sz w:val="20"/>
          <w:szCs w:val="20"/>
        </w:rPr>
      </w:pPr>
      <w:r w:rsidRPr="00EB1D4C">
        <w:rPr>
          <w:rFonts w:ascii="Arial" w:hAnsi="Arial" w:cs="Arial"/>
          <w:sz w:val="20"/>
          <w:szCs w:val="20"/>
        </w:rPr>
        <w:t>Kleurstelling:</w:t>
      </w:r>
    </w:p>
    <w:p w14:paraId="39A70472" w14:textId="3EEC342D" w:rsidR="00EC0791" w:rsidRPr="00EB1D4C" w:rsidRDefault="00EC0791" w:rsidP="00EC0791">
      <w:pPr>
        <w:pStyle w:val="Lijstalinea"/>
        <w:numPr>
          <w:ilvl w:val="0"/>
          <w:numId w:val="42"/>
        </w:numPr>
        <w:spacing w:after="0" w:line="240" w:lineRule="auto"/>
        <w:ind w:left="1134" w:hanging="284"/>
        <w:jc w:val="both"/>
        <w:rPr>
          <w:rFonts w:ascii="Arial" w:hAnsi="Arial" w:cs="Arial"/>
          <w:sz w:val="20"/>
          <w:szCs w:val="20"/>
        </w:rPr>
      </w:pPr>
      <w:r w:rsidRPr="00EB1D4C">
        <w:rPr>
          <w:rFonts w:ascii="Arial" w:hAnsi="Arial" w:cs="Arial"/>
          <w:sz w:val="20"/>
          <w:szCs w:val="20"/>
        </w:rPr>
        <w:t xml:space="preserve">Onderstel: </w:t>
      </w:r>
      <w:r>
        <w:rPr>
          <w:rFonts w:ascii="Arial" w:hAnsi="Arial" w:cs="Arial"/>
          <w:sz w:val="20"/>
          <w:szCs w:val="20"/>
        </w:rPr>
        <w:t>Wit</w:t>
      </w:r>
      <w:r w:rsidR="00217471">
        <w:rPr>
          <w:rFonts w:ascii="Arial" w:hAnsi="Arial" w:cs="Arial"/>
          <w:sz w:val="20"/>
          <w:szCs w:val="20"/>
        </w:rPr>
        <w:t xml:space="preserve"> (voorkeur, andere kleuren ook mogelijk).</w:t>
      </w:r>
    </w:p>
    <w:p w14:paraId="576260A1" w14:textId="77777777" w:rsidR="009C2D66" w:rsidRPr="00480BEB" w:rsidRDefault="6E983A16" w:rsidP="00824213">
      <w:pPr>
        <w:pStyle w:val="Lijstalinea"/>
        <w:numPr>
          <w:ilvl w:val="0"/>
          <w:numId w:val="42"/>
        </w:numPr>
        <w:spacing w:after="0" w:line="240" w:lineRule="auto"/>
        <w:ind w:left="1134" w:hanging="284"/>
        <w:jc w:val="both"/>
        <w:rPr>
          <w:rFonts w:ascii="Arial" w:hAnsi="Arial" w:cs="Arial"/>
        </w:rPr>
      </w:pPr>
      <w:r w:rsidRPr="05F8D08C">
        <w:rPr>
          <w:rFonts w:ascii="Arial" w:hAnsi="Arial" w:cs="Arial"/>
          <w:sz w:val="20"/>
          <w:szCs w:val="20"/>
        </w:rPr>
        <w:t xml:space="preserve">Tafelblad: </w:t>
      </w:r>
      <w:r w:rsidR="606BF68D" w:rsidRPr="000C1110">
        <w:rPr>
          <w:rFonts w:ascii="Arial" w:hAnsi="Arial" w:cs="Arial"/>
          <w:sz w:val="20"/>
          <w:szCs w:val="20"/>
        </w:rPr>
        <w:t xml:space="preserve">diverse (wit, grijs, houtprint: bijv. </w:t>
      </w:r>
      <w:r w:rsidR="606BF68D" w:rsidRPr="00480BEB">
        <w:rPr>
          <w:rFonts w:ascii="Arial" w:hAnsi="Arial" w:cs="Arial"/>
          <w:sz w:val="20"/>
          <w:szCs w:val="20"/>
        </w:rPr>
        <w:t>Midden eiken, of walnoot)</w:t>
      </w:r>
    </w:p>
    <w:p w14:paraId="7421EACF" w14:textId="77777777" w:rsidR="009C2D66" w:rsidRPr="00D16CA6" w:rsidRDefault="009C2D66" w:rsidP="00824213">
      <w:pPr>
        <w:pStyle w:val="Lijstalinea"/>
        <w:numPr>
          <w:ilvl w:val="0"/>
          <w:numId w:val="43"/>
        </w:numPr>
        <w:spacing w:after="0" w:line="240" w:lineRule="auto"/>
        <w:ind w:left="851" w:hanging="284"/>
        <w:jc w:val="both"/>
        <w:rPr>
          <w:rFonts w:ascii="Arial" w:hAnsi="Arial" w:cs="Arial"/>
          <w:sz w:val="20"/>
          <w:szCs w:val="20"/>
        </w:rPr>
      </w:pPr>
      <w:r w:rsidRPr="00D16CA6">
        <w:rPr>
          <w:rFonts w:ascii="Arial" w:hAnsi="Arial" w:cs="Arial"/>
          <w:sz w:val="20"/>
          <w:szCs w:val="20"/>
        </w:rPr>
        <w:t>Tafelbladen moeten vuur- en vlam vast zijn.</w:t>
      </w:r>
    </w:p>
    <w:p w14:paraId="5439FDBC" w14:textId="77777777" w:rsidR="009C2D66" w:rsidRPr="00D16CA6" w:rsidRDefault="009C2D66" w:rsidP="00824213">
      <w:pPr>
        <w:pStyle w:val="Lijstalinea"/>
        <w:numPr>
          <w:ilvl w:val="0"/>
          <w:numId w:val="43"/>
        </w:numPr>
        <w:spacing w:after="0" w:line="240" w:lineRule="auto"/>
        <w:ind w:left="851" w:hanging="284"/>
        <w:jc w:val="both"/>
        <w:rPr>
          <w:rFonts w:ascii="Arial" w:hAnsi="Arial" w:cs="Arial"/>
          <w:sz w:val="20"/>
          <w:szCs w:val="20"/>
        </w:rPr>
      </w:pPr>
      <w:r w:rsidRPr="00D16CA6">
        <w:rPr>
          <w:rFonts w:ascii="Arial" w:hAnsi="Arial" w:cs="Arial"/>
          <w:sz w:val="20"/>
          <w:szCs w:val="20"/>
        </w:rPr>
        <w:t>De onderzijde van het tafelblad is glad afgewerkt.</w:t>
      </w:r>
    </w:p>
    <w:p w14:paraId="4FC7FCEC" w14:textId="77777777" w:rsidR="00A0560A" w:rsidRPr="00D16CA6" w:rsidRDefault="00821390" w:rsidP="00824213">
      <w:pPr>
        <w:pStyle w:val="Lijstalinea"/>
        <w:numPr>
          <w:ilvl w:val="0"/>
          <w:numId w:val="43"/>
        </w:numPr>
        <w:spacing w:after="0" w:line="240" w:lineRule="auto"/>
        <w:ind w:left="851" w:hanging="284"/>
        <w:jc w:val="both"/>
        <w:rPr>
          <w:rFonts w:ascii="Arial" w:hAnsi="Arial" w:cs="Arial"/>
          <w:sz w:val="20"/>
          <w:szCs w:val="20"/>
        </w:rPr>
      </w:pPr>
      <w:r>
        <w:rPr>
          <w:rFonts w:ascii="Arial" w:hAnsi="Arial" w:cs="Arial"/>
          <w:sz w:val="20"/>
          <w:szCs w:val="20"/>
        </w:rPr>
        <w:t>H</w:t>
      </w:r>
      <w:r w:rsidR="00A0560A" w:rsidRPr="00D16CA6">
        <w:rPr>
          <w:rFonts w:ascii="Arial" w:hAnsi="Arial" w:cs="Arial"/>
          <w:sz w:val="20"/>
          <w:szCs w:val="20"/>
        </w:rPr>
        <w:t>et onderstel moeten stoot- en krasbestendig zijn.</w:t>
      </w:r>
    </w:p>
    <w:p w14:paraId="463ECB97" w14:textId="77777777" w:rsidR="009C2D66" w:rsidRDefault="009C2D66" w:rsidP="00824213">
      <w:pPr>
        <w:pStyle w:val="Lijstalinea"/>
        <w:numPr>
          <w:ilvl w:val="0"/>
          <w:numId w:val="43"/>
        </w:numPr>
        <w:spacing w:after="0" w:line="240" w:lineRule="auto"/>
        <w:ind w:left="851" w:hanging="284"/>
        <w:jc w:val="both"/>
        <w:rPr>
          <w:rFonts w:ascii="Arial" w:hAnsi="Arial" w:cs="Arial"/>
          <w:sz w:val="20"/>
          <w:szCs w:val="20"/>
        </w:rPr>
      </w:pPr>
      <w:r w:rsidRPr="00D16CA6">
        <w:rPr>
          <w:rFonts w:ascii="Arial" w:hAnsi="Arial" w:cs="Arial"/>
          <w:sz w:val="20"/>
          <w:szCs w:val="20"/>
        </w:rPr>
        <w:t>Het tafelblad en het onderstel moeten stoot- en krasbestendig zijn.</w:t>
      </w:r>
    </w:p>
    <w:p w14:paraId="7215423C" w14:textId="77777777" w:rsidR="009D729B" w:rsidRPr="009D729B" w:rsidRDefault="009D729B" w:rsidP="00824213">
      <w:pPr>
        <w:spacing w:after="0" w:line="240" w:lineRule="auto"/>
        <w:ind w:hanging="284"/>
        <w:jc w:val="both"/>
        <w:rPr>
          <w:rFonts w:ascii="Arial" w:hAnsi="Arial" w:cs="Arial"/>
          <w:sz w:val="20"/>
          <w:szCs w:val="20"/>
        </w:rPr>
      </w:pPr>
    </w:p>
    <w:p w14:paraId="349AE498" w14:textId="77777777" w:rsidR="009825B5" w:rsidRPr="00EC2A37" w:rsidRDefault="009825B5" w:rsidP="00255836">
      <w:pPr>
        <w:spacing w:after="0" w:line="240" w:lineRule="auto"/>
        <w:ind w:firstLine="567"/>
        <w:jc w:val="both"/>
        <w:rPr>
          <w:rFonts w:ascii="Arial" w:hAnsi="Arial" w:cs="Arial"/>
          <w:b/>
          <w:bCs/>
          <w:sz w:val="20"/>
          <w:szCs w:val="20"/>
        </w:rPr>
      </w:pPr>
      <w:r>
        <w:rPr>
          <w:rFonts w:ascii="Arial" w:hAnsi="Arial" w:cs="Arial"/>
          <w:b/>
          <w:bCs/>
          <w:sz w:val="20"/>
          <w:szCs w:val="20"/>
        </w:rPr>
        <w:t xml:space="preserve">Hoofd- en </w:t>
      </w:r>
      <w:r w:rsidRPr="00EC2A37">
        <w:rPr>
          <w:rFonts w:ascii="Arial" w:hAnsi="Arial" w:cs="Arial"/>
          <w:b/>
          <w:bCs/>
          <w:sz w:val="20"/>
          <w:szCs w:val="20"/>
        </w:rPr>
        <w:t>RAV-locatie</w:t>
      </w:r>
      <w:r>
        <w:rPr>
          <w:rFonts w:ascii="Arial" w:hAnsi="Arial" w:cs="Arial"/>
          <w:b/>
          <w:bCs/>
          <w:sz w:val="20"/>
          <w:szCs w:val="20"/>
        </w:rPr>
        <w:t>s</w:t>
      </w:r>
    </w:p>
    <w:p w14:paraId="35406B2B" w14:textId="77777777" w:rsidR="009825B5" w:rsidRPr="00C73499" w:rsidRDefault="009825B5" w:rsidP="00824213">
      <w:pPr>
        <w:pStyle w:val="Lijstalinea"/>
        <w:numPr>
          <w:ilvl w:val="0"/>
          <w:numId w:val="24"/>
        </w:numPr>
        <w:spacing w:after="0" w:line="240" w:lineRule="auto"/>
        <w:ind w:left="851" w:hanging="284"/>
        <w:jc w:val="both"/>
        <w:rPr>
          <w:rFonts w:ascii="Arial" w:hAnsi="Arial" w:cs="Arial"/>
          <w:sz w:val="20"/>
          <w:szCs w:val="20"/>
        </w:rPr>
      </w:pPr>
      <w:r w:rsidRPr="00C73499">
        <w:rPr>
          <w:rFonts w:ascii="Arial" w:hAnsi="Arial" w:cs="Arial"/>
          <w:sz w:val="20"/>
          <w:szCs w:val="20"/>
        </w:rPr>
        <w:t xml:space="preserve">Afmetingen </w:t>
      </w:r>
      <w:r>
        <w:rPr>
          <w:rFonts w:ascii="Arial" w:hAnsi="Arial" w:cs="Arial"/>
          <w:sz w:val="20"/>
          <w:szCs w:val="20"/>
        </w:rPr>
        <w:t>vergadertafels</w:t>
      </w:r>
      <w:r w:rsidR="00B266B6">
        <w:rPr>
          <w:rFonts w:ascii="Arial" w:hAnsi="Arial" w:cs="Arial"/>
          <w:sz w:val="20"/>
          <w:szCs w:val="20"/>
        </w:rPr>
        <w:t xml:space="preserve"> rond met 120 cm diameter</w:t>
      </w:r>
    </w:p>
    <w:p w14:paraId="035C2332" w14:textId="77777777" w:rsidR="00B266B6" w:rsidRDefault="00B266B6" w:rsidP="00824213">
      <w:pPr>
        <w:pStyle w:val="Lijstalinea"/>
        <w:numPr>
          <w:ilvl w:val="0"/>
          <w:numId w:val="24"/>
        </w:numPr>
        <w:spacing w:after="0" w:line="240" w:lineRule="auto"/>
        <w:ind w:left="851" w:hanging="284"/>
        <w:jc w:val="both"/>
        <w:rPr>
          <w:rFonts w:ascii="Arial" w:hAnsi="Arial" w:cs="Arial"/>
          <w:sz w:val="20"/>
          <w:szCs w:val="20"/>
        </w:rPr>
      </w:pPr>
      <w:r w:rsidRPr="00C15664">
        <w:rPr>
          <w:rFonts w:ascii="Arial" w:hAnsi="Arial" w:cs="Arial"/>
          <w:sz w:val="20"/>
          <w:szCs w:val="20"/>
        </w:rPr>
        <w:t>De vergadertafels hebben een vaste hoogte conform NPR 1813:2016</w:t>
      </w:r>
    </w:p>
    <w:p w14:paraId="00BEEF16" w14:textId="77777777" w:rsidR="009825B5" w:rsidRPr="00C73499" w:rsidRDefault="009825B5" w:rsidP="00824213">
      <w:pPr>
        <w:pStyle w:val="Lijstalinea"/>
        <w:numPr>
          <w:ilvl w:val="0"/>
          <w:numId w:val="24"/>
        </w:numPr>
        <w:spacing w:after="0" w:line="240" w:lineRule="auto"/>
        <w:ind w:left="851" w:hanging="284"/>
        <w:jc w:val="both"/>
        <w:rPr>
          <w:rFonts w:ascii="Arial" w:hAnsi="Arial" w:cs="Arial"/>
          <w:sz w:val="20"/>
          <w:szCs w:val="20"/>
        </w:rPr>
      </w:pPr>
      <w:r w:rsidRPr="00371279">
        <w:rPr>
          <w:rFonts w:ascii="Arial" w:hAnsi="Arial" w:cs="Arial"/>
          <w:sz w:val="20"/>
          <w:szCs w:val="20"/>
        </w:rPr>
        <w:t>Onderstel</w:t>
      </w:r>
      <w:r w:rsidR="00815F0F">
        <w:rPr>
          <w:rFonts w:ascii="Arial" w:hAnsi="Arial" w:cs="Arial"/>
          <w:sz w:val="20"/>
          <w:szCs w:val="20"/>
        </w:rPr>
        <w:t>:</w:t>
      </w:r>
      <w:r w:rsidRPr="00371279">
        <w:rPr>
          <w:rFonts w:ascii="Arial" w:hAnsi="Arial" w:cs="Arial"/>
          <w:sz w:val="20"/>
          <w:szCs w:val="20"/>
        </w:rPr>
        <w:t xml:space="preserve"> </w:t>
      </w:r>
      <w:r w:rsidR="00815F0F">
        <w:rPr>
          <w:rFonts w:ascii="Arial" w:hAnsi="Arial" w:cs="Arial"/>
          <w:sz w:val="20"/>
          <w:szCs w:val="20"/>
        </w:rPr>
        <w:t>ronde houten poten</w:t>
      </w:r>
    </w:p>
    <w:p w14:paraId="37E6E221" w14:textId="77777777" w:rsidR="009825B5" w:rsidRPr="00EB1D4C" w:rsidRDefault="009825B5" w:rsidP="00824213">
      <w:pPr>
        <w:pStyle w:val="Lijstalinea"/>
        <w:numPr>
          <w:ilvl w:val="0"/>
          <w:numId w:val="37"/>
        </w:numPr>
        <w:spacing w:after="0" w:line="240" w:lineRule="auto"/>
        <w:ind w:left="851" w:hanging="284"/>
        <w:jc w:val="both"/>
        <w:rPr>
          <w:rFonts w:ascii="Arial" w:hAnsi="Arial" w:cs="Arial"/>
          <w:sz w:val="20"/>
          <w:szCs w:val="20"/>
        </w:rPr>
      </w:pPr>
      <w:r w:rsidRPr="00EB1D4C">
        <w:rPr>
          <w:rFonts w:ascii="Arial" w:hAnsi="Arial" w:cs="Arial"/>
          <w:sz w:val="20"/>
          <w:szCs w:val="20"/>
        </w:rPr>
        <w:t>Kleurstelling:</w:t>
      </w:r>
    </w:p>
    <w:p w14:paraId="2F7DDC3D" w14:textId="680BE4AC" w:rsidR="00EC0791" w:rsidRPr="00EB1D4C" w:rsidRDefault="00EC0791" w:rsidP="00EC0791">
      <w:pPr>
        <w:pStyle w:val="Lijstalinea"/>
        <w:numPr>
          <w:ilvl w:val="0"/>
          <w:numId w:val="42"/>
        </w:numPr>
        <w:spacing w:after="0" w:line="240" w:lineRule="auto"/>
        <w:ind w:left="1134" w:hanging="284"/>
        <w:jc w:val="both"/>
        <w:rPr>
          <w:rFonts w:ascii="Arial" w:hAnsi="Arial" w:cs="Arial"/>
          <w:sz w:val="20"/>
          <w:szCs w:val="20"/>
        </w:rPr>
      </w:pPr>
      <w:r w:rsidRPr="00EB1D4C">
        <w:rPr>
          <w:rFonts w:ascii="Arial" w:hAnsi="Arial" w:cs="Arial"/>
          <w:sz w:val="20"/>
          <w:szCs w:val="20"/>
        </w:rPr>
        <w:t xml:space="preserve">Onderstel: </w:t>
      </w:r>
      <w:r>
        <w:rPr>
          <w:rFonts w:ascii="Arial" w:hAnsi="Arial" w:cs="Arial"/>
          <w:sz w:val="20"/>
          <w:szCs w:val="20"/>
        </w:rPr>
        <w:t>Wit</w:t>
      </w:r>
      <w:r w:rsidR="00CB7E4F">
        <w:rPr>
          <w:rFonts w:ascii="Arial" w:hAnsi="Arial" w:cs="Arial"/>
          <w:sz w:val="20"/>
          <w:szCs w:val="20"/>
        </w:rPr>
        <w:t xml:space="preserve"> (voorkeur, andere kleuren ook mogelijk).</w:t>
      </w:r>
    </w:p>
    <w:p w14:paraId="0A76E3B5" w14:textId="52A66339" w:rsidR="00EC0791" w:rsidRPr="00EB1D4C" w:rsidRDefault="00EC0791" w:rsidP="00EC0791">
      <w:pPr>
        <w:pStyle w:val="Lijstalinea"/>
        <w:numPr>
          <w:ilvl w:val="0"/>
          <w:numId w:val="42"/>
        </w:numPr>
        <w:spacing w:after="0" w:line="240" w:lineRule="auto"/>
        <w:ind w:left="1134" w:hanging="284"/>
        <w:jc w:val="both"/>
        <w:rPr>
          <w:rFonts w:ascii="Arial" w:hAnsi="Arial" w:cs="Arial"/>
          <w:sz w:val="20"/>
          <w:szCs w:val="20"/>
        </w:rPr>
      </w:pPr>
      <w:r w:rsidRPr="44567E29">
        <w:rPr>
          <w:rFonts w:ascii="Arial" w:hAnsi="Arial" w:cs="Arial"/>
          <w:sz w:val="20"/>
          <w:szCs w:val="20"/>
        </w:rPr>
        <w:t>Tafelblad: wit</w:t>
      </w:r>
      <w:r w:rsidR="00CB7E4F">
        <w:rPr>
          <w:rFonts w:ascii="Arial" w:hAnsi="Arial" w:cs="Arial"/>
          <w:sz w:val="20"/>
          <w:szCs w:val="20"/>
        </w:rPr>
        <w:t>(voorkeur, andere kleuren ook mogelijk).</w:t>
      </w:r>
    </w:p>
    <w:p w14:paraId="0E0A5E8A" w14:textId="77777777" w:rsidR="009825B5" w:rsidRPr="00D16CA6" w:rsidRDefault="009825B5" w:rsidP="00824213">
      <w:pPr>
        <w:pStyle w:val="Lijstalinea"/>
        <w:numPr>
          <w:ilvl w:val="0"/>
          <w:numId w:val="43"/>
        </w:numPr>
        <w:spacing w:after="0" w:line="240" w:lineRule="auto"/>
        <w:ind w:left="851" w:hanging="284"/>
        <w:jc w:val="both"/>
        <w:rPr>
          <w:rFonts w:ascii="Arial" w:hAnsi="Arial" w:cs="Arial"/>
          <w:sz w:val="20"/>
          <w:szCs w:val="20"/>
        </w:rPr>
      </w:pPr>
      <w:r w:rsidRPr="00D16CA6">
        <w:rPr>
          <w:rFonts w:ascii="Arial" w:hAnsi="Arial" w:cs="Arial"/>
          <w:sz w:val="20"/>
          <w:szCs w:val="20"/>
        </w:rPr>
        <w:t>Tafelbladen moeten vuur- en vlam vast zijn.</w:t>
      </w:r>
    </w:p>
    <w:p w14:paraId="3ED9880F" w14:textId="77777777" w:rsidR="009825B5" w:rsidRPr="00D16CA6" w:rsidRDefault="009825B5" w:rsidP="00824213">
      <w:pPr>
        <w:pStyle w:val="Lijstalinea"/>
        <w:numPr>
          <w:ilvl w:val="0"/>
          <w:numId w:val="43"/>
        </w:numPr>
        <w:spacing w:after="0" w:line="240" w:lineRule="auto"/>
        <w:ind w:left="851" w:hanging="284"/>
        <w:jc w:val="both"/>
        <w:rPr>
          <w:rFonts w:ascii="Arial" w:hAnsi="Arial" w:cs="Arial"/>
          <w:sz w:val="20"/>
          <w:szCs w:val="20"/>
        </w:rPr>
      </w:pPr>
      <w:r w:rsidRPr="00D16CA6">
        <w:rPr>
          <w:rFonts w:ascii="Arial" w:hAnsi="Arial" w:cs="Arial"/>
          <w:sz w:val="20"/>
          <w:szCs w:val="20"/>
        </w:rPr>
        <w:t>De onderzijde van het tafelblad is glad afgewerkt.</w:t>
      </w:r>
    </w:p>
    <w:p w14:paraId="3A457C92" w14:textId="77777777" w:rsidR="009825B5" w:rsidRPr="00D16CA6" w:rsidRDefault="009825B5" w:rsidP="00824213">
      <w:pPr>
        <w:pStyle w:val="Lijstalinea"/>
        <w:numPr>
          <w:ilvl w:val="0"/>
          <w:numId w:val="43"/>
        </w:numPr>
        <w:spacing w:after="0" w:line="240" w:lineRule="auto"/>
        <w:ind w:left="851" w:hanging="284"/>
        <w:jc w:val="both"/>
        <w:rPr>
          <w:rFonts w:ascii="Arial" w:hAnsi="Arial" w:cs="Arial"/>
          <w:sz w:val="20"/>
          <w:szCs w:val="20"/>
        </w:rPr>
      </w:pPr>
      <w:r>
        <w:rPr>
          <w:rFonts w:ascii="Arial" w:hAnsi="Arial" w:cs="Arial"/>
          <w:sz w:val="20"/>
          <w:szCs w:val="20"/>
        </w:rPr>
        <w:t>H</w:t>
      </w:r>
      <w:r w:rsidRPr="00D16CA6">
        <w:rPr>
          <w:rFonts w:ascii="Arial" w:hAnsi="Arial" w:cs="Arial"/>
          <w:sz w:val="20"/>
          <w:szCs w:val="20"/>
        </w:rPr>
        <w:t>et onderstel moeten stoot- en krasbestendig zijn.</w:t>
      </w:r>
    </w:p>
    <w:p w14:paraId="16C8ADB4" w14:textId="77777777" w:rsidR="009825B5" w:rsidRDefault="009825B5" w:rsidP="00824213">
      <w:pPr>
        <w:pStyle w:val="Lijstalinea"/>
        <w:numPr>
          <w:ilvl w:val="0"/>
          <w:numId w:val="43"/>
        </w:numPr>
        <w:spacing w:after="0" w:line="240" w:lineRule="auto"/>
        <w:ind w:left="851" w:hanging="284"/>
        <w:jc w:val="both"/>
        <w:rPr>
          <w:rFonts w:ascii="Arial" w:hAnsi="Arial" w:cs="Arial"/>
          <w:sz w:val="20"/>
          <w:szCs w:val="20"/>
        </w:rPr>
      </w:pPr>
      <w:r w:rsidRPr="00D16CA6">
        <w:rPr>
          <w:rFonts w:ascii="Arial" w:hAnsi="Arial" w:cs="Arial"/>
          <w:sz w:val="20"/>
          <w:szCs w:val="20"/>
        </w:rPr>
        <w:t>Het tafelblad en het onderstel moeten stoot- en krasbestendig zijn.</w:t>
      </w:r>
    </w:p>
    <w:p w14:paraId="2BBCA2DD" w14:textId="77777777" w:rsidR="009825B5" w:rsidRDefault="009825B5" w:rsidP="009825B5">
      <w:pPr>
        <w:spacing w:after="0" w:line="240" w:lineRule="auto"/>
        <w:ind w:firstLine="567"/>
        <w:jc w:val="both"/>
        <w:rPr>
          <w:rFonts w:ascii="Arial" w:hAnsi="Arial" w:cs="Arial"/>
          <w:b/>
          <w:bCs/>
          <w:sz w:val="20"/>
          <w:szCs w:val="20"/>
        </w:rPr>
      </w:pPr>
    </w:p>
    <w:p w14:paraId="1C682390" w14:textId="77777777" w:rsidR="009D284E" w:rsidRPr="00F0755B" w:rsidRDefault="009D284E" w:rsidP="009D284E">
      <w:pPr>
        <w:spacing w:after="0" w:line="240" w:lineRule="auto"/>
        <w:ind w:firstLine="567"/>
        <w:jc w:val="both"/>
        <w:rPr>
          <w:rFonts w:ascii="Arial" w:hAnsi="Arial" w:cs="Arial"/>
          <w:b/>
          <w:bCs/>
          <w:sz w:val="20"/>
          <w:szCs w:val="20"/>
        </w:rPr>
      </w:pPr>
      <w:r w:rsidRPr="00F0755B">
        <w:rPr>
          <w:rFonts w:ascii="Arial" w:hAnsi="Arial" w:cs="Arial"/>
          <w:b/>
          <w:bCs/>
          <w:sz w:val="20"/>
          <w:szCs w:val="20"/>
        </w:rPr>
        <w:t>CJG-locaties</w:t>
      </w:r>
    </w:p>
    <w:p w14:paraId="4425F7EC" w14:textId="77777777" w:rsidR="009D284E" w:rsidRDefault="009D284E" w:rsidP="009D284E">
      <w:pPr>
        <w:pStyle w:val="Lijstalinea"/>
        <w:numPr>
          <w:ilvl w:val="0"/>
          <w:numId w:val="24"/>
        </w:numPr>
        <w:spacing w:after="0" w:line="240" w:lineRule="auto"/>
        <w:ind w:left="851" w:hanging="284"/>
        <w:jc w:val="both"/>
        <w:rPr>
          <w:rFonts w:ascii="Arial" w:hAnsi="Arial" w:cs="Arial"/>
          <w:sz w:val="20"/>
          <w:szCs w:val="20"/>
        </w:rPr>
      </w:pPr>
      <w:r w:rsidRPr="00C73499">
        <w:rPr>
          <w:rFonts w:ascii="Arial" w:hAnsi="Arial" w:cs="Arial"/>
          <w:sz w:val="20"/>
          <w:szCs w:val="20"/>
        </w:rPr>
        <w:t xml:space="preserve">Afmetingen </w:t>
      </w:r>
      <w:r>
        <w:rPr>
          <w:rFonts w:ascii="Arial" w:hAnsi="Arial" w:cs="Arial"/>
          <w:sz w:val="20"/>
          <w:szCs w:val="20"/>
        </w:rPr>
        <w:t>vergadertafels (rond)</w:t>
      </w:r>
      <w:r w:rsidRPr="00C73499">
        <w:rPr>
          <w:rFonts w:ascii="Arial" w:hAnsi="Arial" w:cs="Arial"/>
          <w:sz w:val="20"/>
          <w:szCs w:val="20"/>
        </w:rPr>
        <w:t xml:space="preserve">: </w:t>
      </w:r>
      <w:r>
        <w:rPr>
          <w:rFonts w:ascii="Arial" w:hAnsi="Arial" w:cs="Arial"/>
          <w:sz w:val="20"/>
          <w:szCs w:val="20"/>
        </w:rPr>
        <w:t>80 cm, 100 cm, 120 cm, 140 cm en 160 cm</w:t>
      </w:r>
    </w:p>
    <w:p w14:paraId="7FA4F8A4" w14:textId="77777777" w:rsidR="009D284E" w:rsidRPr="005F3F15" w:rsidRDefault="009D284E" w:rsidP="009D284E">
      <w:pPr>
        <w:pStyle w:val="Lijstalinea"/>
        <w:numPr>
          <w:ilvl w:val="0"/>
          <w:numId w:val="24"/>
        </w:numPr>
        <w:spacing w:after="0" w:line="240" w:lineRule="auto"/>
        <w:ind w:left="851" w:hanging="284"/>
        <w:jc w:val="both"/>
        <w:rPr>
          <w:rFonts w:ascii="Arial" w:hAnsi="Arial" w:cs="Arial"/>
          <w:sz w:val="20"/>
          <w:szCs w:val="20"/>
        </w:rPr>
      </w:pPr>
      <w:r w:rsidRPr="005F3F15">
        <w:rPr>
          <w:rFonts w:ascii="Arial" w:hAnsi="Arial" w:cs="Arial"/>
          <w:sz w:val="20"/>
          <w:szCs w:val="20"/>
        </w:rPr>
        <w:t>Trompetvoet</w:t>
      </w:r>
      <w:r>
        <w:rPr>
          <w:rFonts w:ascii="Arial" w:hAnsi="Arial" w:cs="Arial"/>
          <w:sz w:val="20"/>
          <w:szCs w:val="20"/>
        </w:rPr>
        <w:t>.</w:t>
      </w:r>
    </w:p>
    <w:p w14:paraId="76E39899" w14:textId="77777777" w:rsidR="009D284E" w:rsidRDefault="009D284E" w:rsidP="009D284E">
      <w:pPr>
        <w:pStyle w:val="Lijstalinea"/>
        <w:numPr>
          <w:ilvl w:val="0"/>
          <w:numId w:val="24"/>
        </w:numPr>
        <w:spacing w:after="0" w:line="240" w:lineRule="auto"/>
        <w:ind w:left="851" w:hanging="284"/>
        <w:jc w:val="both"/>
        <w:rPr>
          <w:rFonts w:ascii="Arial" w:hAnsi="Arial" w:cs="Arial"/>
          <w:sz w:val="20"/>
          <w:szCs w:val="20"/>
        </w:rPr>
      </w:pPr>
      <w:r w:rsidRPr="00C15664">
        <w:rPr>
          <w:rFonts w:ascii="Arial" w:hAnsi="Arial" w:cs="Arial"/>
          <w:sz w:val="20"/>
          <w:szCs w:val="20"/>
        </w:rPr>
        <w:t>De vergadertafels hebben een vaste hoogte conform NPR 1813:2016</w:t>
      </w:r>
    </w:p>
    <w:p w14:paraId="14620A83" w14:textId="77777777" w:rsidR="009D284E" w:rsidRPr="00EB1D4C" w:rsidRDefault="009D284E" w:rsidP="009D284E">
      <w:pPr>
        <w:pStyle w:val="Lijstalinea"/>
        <w:numPr>
          <w:ilvl w:val="0"/>
          <w:numId w:val="37"/>
        </w:numPr>
        <w:spacing w:after="0" w:line="240" w:lineRule="auto"/>
        <w:ind w:left="851" w:hanging="284"/>
        <w:jc w:val="both"/>
        <w:rPr>
          <w:rFonts w:ascii="Arial" w:hAnsi="Arial" w:cs="Arial"/>
          <w:sz w:val="20"/>
          <w:szCs w:val="20"/>
        </w:rPr>
      </w:pPr>
      <w:r w:rsidRPr="00EB1D4C">
        <w:rPr>
          <w:rFonts w:ascii="Arial" w:hAnsi="Arial" w:cs="Arial"/>
          <w:sz w:val="20"/>
          <w:szCs w:val="20"/>
        </w:rPr>
        <w:t>Kleurstelling:</w:t>
      </w:r>
    </w:p>
    <w:p w14:paraId="103A10D8" w14:textId="77777777" w:rsidR="009D284E" w:rsidRPr="00EB1D4C" w:rsidRDefault="009D284E" w:rsidP="009D284E">
      <w:pPr>
        <w:pStyle w:val="Lijstalinea"/>
        <w:numPr>
          <w:ilvl w:val="0"/>
          <w:numId w:val="42"/>
        </w:numPr>
        <w:spacing w:after="0" w:line="240" w:lineRule="auto"/>
        <w:ind w:left="1134" w:hanging="284"/>
        <w:jc w:val="both"/>
        <w:rPr>
          <w:rFonts w:ascii="Arial" w:hAnsi="Arial" w:cs="Arial"/>
          <w:sz w:val="20"/>
          <w:szCs w:val="20"/>
        </w:rPr>
      </w:pPr>
      <w:r w:rsidRPr="00EB1D4C">
        <w:rPr>
          <w:rFonts w:ascii="Arial" w:hAnsi="Arial" w:cs="Arial"/>
          <w:sz w:val="20"/>
          <w:szCs w:val="20"/>
        </w:rPr>
        <w:t xml:space="preserve">Onderstel: </w:t>
      </w:r>
      <w:r>
        <w:rPr>
          <w:rFonts w:ascii="Arial" w:hAnsi="Arial" w:cs="Arial"/>
          <w:sz w:val="20"/>
          <w:szCs w:val="20"/>
        </w:rPr>
        <w:t>wit (voorkeur, andere kleuren ook mogelijk).</w:t>
      </w:r>
    </w:p>
    <w:p w14:paraId="1EA4EC5D" w14:textId="24A6B88B" w:rsidR="009D284E" w:rsidRPr="004E22C3" w:rsidRDefault="009D284E" w:rsidP="009D284E">
      <w:pPr>
        <w:pStyle w:val="Lijstalinea"/>
        <w:numPr>
          <w:ilvl w:val="0"/>
          <w:numId w:val="42"/>
        </w:numPr>
        <w:spacing w:after="0" w:line="240" w:lineRule="auto"/>
        <w:ind w:left="1134" w:hanging="284"/>
        <w:jc w:val="both"/>
        <w:rPr>
          <w:rFonts w:ascii="Arial" w:hAnsi="Arial" w:cs="Arial"/>
        </w:rPr>
      </w:pPr>
      <w:r w:rsidRPr="05F8D08C">
        <w:rPr>
          <w:rFonts w:ascii="Arial" w:hAnsi="Arial" w:cs="Arial"/>
          <w:sz w:val="20"/>
          <w:szCs w:val="20"/>
        </w:rPr>
        <w:t xml:space="preserve">Tafelblad: </w:t>
      </w:r>
      <w:r w:rsidRPr="004E22C3">
        <w:rPr>
          <w:rFonts w:ascii="Arial" w:hAnsi="Arial" w:cs="Arial"/>
          <w:sz w:val="20"/>
          <w:szCs w:val="20"/>
        </w:rPr>
        <w:t>Midden eiken</w:t>
      </w:r>
      <w:r>
        <w:rPr>
          <w:rFonts w:ascii="Arial" w:hAnsi="Arial" w:cs="Arial"/>
          <w:sz w:val="20"/>
          <w:szCs w:val="20"/>
        </w:rPr>
        <w:t xml:space="preserve"> (voorkeur, andere kleuren ook mogelijk).</w:t>
      </w:r>
    </w:p>
    <w:p w14:paraId="380C609C" w14:textId="77777777" w:rsidR="009D284E" w:rsidRDefault="009D284E" w:rsidP="009D284E">
      <w:pPr>
        <w:pStyle w:val="Lijstalinea"/>
        <w:numPr>
          <w:ilvl w:val="0"/>
          <w:numId w:val="43"/>
        </w:numPr>
        <w:spacing w:after="0" w:line="240" w:lineRule="auto"/>
        <w:ind w:left="851" w:hanging="284"/>
        <w:jc w:val="both"/>
        <w:rPr>
          <w:rFonts w:ascii="Arial" w:hAnsi="Arial" w:cs="Arial"/>
          <w:sz w:val="20"/>
          <w:szCs w:val="20"/>
        </w:rPr>
      </w:pPr>
      <w:r w:rsidRPr="00D16CA6">
        <w:rPr>
          <w:rFonts w:ascii="Arial" w:hAnsi="Arial" w:cs="Arial"/>
          <w:sz w:val="20"/>
          <w:szCs w:val="20"/>
        </w:rPr>
        <w:t>Tafelbladen moeten vuur- en vlam vast zijn.</w:t>
      </w:r>
    </w:p>
    <w:p w14:paraId="1CD04184" w14:textId="77777777" w:rsidR="009D284E" w:rsidRDefault="009D284E" w:rsidP="009D284E">
      <w:pPr>
        <w:pStyle w:val="Lijstalinea"/>
        <w:numPr>
          <w:ilvl w:val="0"/>
          <w:numId w:val="43"/>
        </w:numPr>
        <w:spacing w:after="0" w:line="240" w:lineRule="auto"/>
        <w:ind w:left="851" w:hanging="284"/>
        <w:jc w:val="both"/>
        <w:rPr>
          <w:rFonts w:ascii="Arial" w:hAnsi="Arial" w:cs="Arial"/>
          <w:sz w:val="20"/>
          <w:szCs w:val="20"/>
        </w:rPr>
      </w:pPr>
      <w:r w:rsidRPr="00D16CA6">
        <w:rPr>
          <w:rFonts w:ascii="Arial" w:hAnsi="Arial" w:cs="Arial"/>
          <w:sz w:val="20"/>
          <w:szCs w:val="20"/>
        </w:rPr>
        <w:t>De onderzijde van het tafelblad is glad afgewerkt.</w:t>
      </w:r>
    </w:p>
    <w:p w14:paraId="64C82BC1" w14:textId="0C583BEA" w:rsidR="00A135A8" w:rsidRPr="00A135A8" w:rsidRDefault="00A135A8" w:rsidP="00A135A8">
      <w:pPr>
        <w:pStyle w:val="Lijstalinea"/>
        <w:numPr>
          <w:ilvl w:val="0"/>
          <w:numId w:val="43"/>
        </w:numPr>
        <w:spacing w:after="0" w:line="240" w:lineRule="auto"/>
        <w:ind w:left="851" w:hanging="284"/>
        <w:jc w:val="both"/>
        <w:rPr>
          <w:rFonts w:ascii="Arial" w:hAnsi="Arial" w:cs="Arial"/>
          <w:sz w:val="20"/>
          <w:szCs w:val="20"/>
        </w:rPr>
      </w:pPr>
      <w:r w:rsidRPr="00D16CA6">
        <w:rPr>
          <w:rFonts w:ascii="Arial" w:hAnsi="Arial" w:cs="Arial"/>
          <w:sz w:val="20"/>
          <w:szCs w:val="20"/>
        </w:rPr>
        <w:t>Het tafelblad en het onderstel moeten stoot- en krasbestendig zijn.</w:t>
      </w:r>
    </w:p>
    <w:p w14:paraId="23DE2618" w14:textId="77777777" w:rsidR="009D284E" w:rsidRDefault="009D284E" w:rsidP="00EC0791">
      <w:pPr>
        <w:spacing w:after="0" w:line="240" w:lineRule="auto"/>
        <w:ind w:firstLine="567"/>
        <w:jc w:val="both"/>
        <w:rPr>
          <w:rFonts w:ascii="Arial" w:hAnsi="Arial" w:cs="Arial"/>
          <w:b/>
          <w:bCs/>
          <w:sz w:val="20"/>
          <w:szCs w:val="20"/>
        </w:rPr>
      </w:pPr>
    </w:p>
    <w:p w14:paraId="7EC0D545" w14:textId="77777777" w:rsidR="00917900" w:rsidRPr="00EC2A37" w:rsidRDefault="00917900" w:rsidP="009825B5">
      <w:pPr>
        <w:spacing w:after="0" w:line="240" w:lineRule="auto"/>
        <w:ind w:firstLine="567"/>
        <w:jc w:val="both"/>
        <w:rPr>
          <w:rFonts w:ascii="Arial" w:hAnsi="Arial" w:cs="Arial"/>
          <w:b/>
          <w:bCs/>
          <w:sz w:val="20"/>
          <w:szCs w:val="20"/>
        </w:rPr>
      </w:pPr>
    </w:p>
    <w:p w14:paraId="46C2A1DD" w14:textId="77777777" w:rsidR="004638CB" w:rsidRDefault="004638CB" w:rsidP="00B16D6A">
      <w:pPr>
        <w:spacing w:after="0" w:line="240" w:lineRule="auto"/>
        <w:ind w:left="567" w:hanging="567"/>
        <w:jc w:val="both"/>
        <w:rPr>
          <w:rFonts w:ascii="Arial" w:hAnsi="Arial" w:cs="Arial"/>
          <w:b/>
          <w:bCs/>
        </w:rPr>
      </w:pPr>
      <w:r w:rsidRPr="00883E14">
        <w:rPr>
          <w:rFonts w:ascii="Arial" w:hAnsi="Arial" w:cs="Arial"/>
        </w:rPr>
        <w:t>11.</w:t>
      </w:r>
      <w:r>
        <w:rPr>
          <w:rFonts w:ascii="Arial" w:hAnsi="Arial" w:cs="Arial"/>
        </w:rPr>
        <w:t>4</w:t>
      </w:r>
      <w:r w:rsidRPr="00883E14">
        <w:rPr>
          <w:rFonts w:ascii="Arial" w:hAnsi="Arial" w:cs="Arial"/>
        </w:rPr>
        <w:tab/>
        <w:t xml:space="preserve">Eisen met betrekking tot </w:t>
      </w:r>
      <w:r w:rsidRPr="00883E14">
        <w:rPr>
          <w:rFonts w:ascii="Arial" w:hAnsi="Arial" w:cs="Arial"/>
          <w:b/>
          <w:bCs/>
        </w:rPr>
        <w:t>Vergader</w:t>
      </w:r>
      <w:r w:rsidR="007128B1">
        <w:rPr>
          <w:rFonts w:ascii="Arial" w:hAnsi="Arial" w:cs="Arial"/>
          <w:b/>
          <w:bCs/>
        </w:rPr>
        <w:t>- en spreekkamer</w:t>
      </w:r>
      <w:r>
        <w:rPr>
          <w:rFonts w:ascii="Arial" w:hAnsi="Arial" w:cs="Arial"/>
          <w:b/>
          <w:bCs/>
        </w:rPr>
        <w:t>stoelen</w:t>
      </w:r>
      <w:r w:rsidR="00F01C11">
        <w:rPr>
          <w:rFonts w:ascii="Arial" w:hAnsi="Arial" w:cs="Arial"/>
          <w:b/>
          <w:bCs/>
        </w:rPr>
        <w:t xml:space="preserve"> / krukken</w:t>
      </w:r>
    </w:p>
    <w:p w14:paraId="33C88768" w14:textId="77777777" w:rsidR="003534E4" w:rsidRDefault="003534E4" w:rsidP="00824213">
      <w:pPr>
        <w:spacing w:after="0" w:line="240" w:lineRule="auto"/>
        <w:ind w:left="851" w:hanging="284"/>
        <w:jc w:val="both"/>
        <w:rPr>
          <w:rFonts w:ascii="Arial" w:hAnsi="Arial" w:cs="Arial"/>
          <w:b/>
          <w:bCs/>
        </w:rPr>
      </w:pPr>
    </w:p>
    <w:p w14:paraId="2EFF7EBE" w14:textId="77777777" w:rsidR="003534E4" w:rsidRPr="00EC2A37" w:rsidRDefault="00580DFA" w:rsidP="00824213">
      <w:pPr>
        <w:spacing w:after="0" w:line="240" w:lineRule="auto"/>
        <w:ind w:left="851" w:hanging="284"/>
        <w:jc w:val="both"/>
        <w:rPr>
          <w:rFonts w:ascii="Arial" w:hAnsi="Arial" w:cs="Arial"/>
          <w:b/>
          <w:bCs/>
          <w:sz w:val="20"/>
          <w:szCs w:val="20"/>
        </w:rPr>
      </w:pPr>
      <w:r>
        <w:rPr>
          <w:rFonts w:ascii="Arial" w:hAnsi="Arial" w:cs="Arial"/>
          <w:b/>
          <w:bCs/>
          <w:sz w:val="20"/>
          <w:szCs w:val="20"/>
        </w:rPr>
        <w:t>Vergaderstoelen</w:t>
      </w:r>
      <w:r w:rsidR="00797650">
        <w:rPr>
          <w:rFonts w:ascii="Arial" w:hAnsi="Arial" w:cs="Arial"/>
          <w:b/>
          <w:bCs/>
          <w:sz w:val="20"/>
          <w:szCs w:val="20"/>
        </w:rPr>
        <w:t>;</w:t>
      </w:r>
      <w:r>
        <w:rPr>
          <w:rFonts w:ascii="Arial" w:hAnsi="Arial" w:cs="Arial"/>
          <w:b/>
          <w:bCs/>
          <w:sz w:val="20"/>
          <w:szCs w:val="20"/>
        </w:rPr>
        <w:t xml:space="preserve"> </w:t>
      </w:r>
      <w:r w:rsidR="003534E4">
        <w:rPr>
          <w:rFonts w:ascii="Arial" w:hAnsi="Arial" w:cs="Arial"/>
          <w:b/>
          <w:bCs/>
          <w:sz w:val="20"/>
          <w:szCs w:val="20"/>
        </w:rPr>
        <w:t xml:space="preserve">Hoofd- CJG- en </w:t>
      </w:r>
      <w:r w:rsidR="003534E4" w:rsidRPr="00EC2A37">
        <w:rPr>
          <w:rFonts w:ascii="Arial" w:hAnsi="Arial" w:cs="Arial"/>
          <w:b/>
          <w:bCs/>
          <w:sz w:val="20"/>
          <w:szCs w:val="20"/>
        </w:rPr>
        <w:t>RAV-locatie</w:t>
      </w:r>
      <w:r w:rsidR="003534E4">
        <w:rPr>
          <w:rFonts w:ascii="Arial" w:hAnsi="Arial" w:cs="Arial"/>
          <w:b/>
          <w:bCs/>
          <w:sz w:val="20"/>
          <w:szCs w:val="20"/>
        </w:rPr>
        <w:t>s</w:t>
      </w:r>
    </w:p>
    <w:p w14:paraId="1AAE1053" w14:textId="77777777" w:rsidR="002E44A0" w:rsidRPr="001559BA" w:rsidRDefault="002E44A0" w:rsidP="00824213">
      <w:pPr>
        <w:pStyle w:val="Lijstalinea"/>
        <w:numPr>
          <w:ilvl w:val="0"/>
          <w:numId w:val="44"/>
        </w:numPr>
        <w:tabs>
          <w:tab w:val="left" w:pos="851"/>
        </w:tabs>
        <w:spacing w:after="0" w:line="240" w:lineRule="auto"/>
        <w:ind w:left="851" w:hanging="284"/>
        <w:jc w:val="both"/>
        <w:rPr>
          <w:rFonts w:ascii="Arial" w:hAnsi="Arial" w:cs="Arial"/>
          <w:sz w:val="20"/>
          <w:szCs w:val="20"/>
        </w:rPr>
      </w:pPr>
      <w:r w:rsidRPr="001559BA">
        <w:rPr>
          <w:rFonts w:ascii="Arial" w:hAnsi="Arial" w:cs="Arial"/>
          <w:sz w:val="20"/>
          <w:szCs w:val="20"/>
        </w:rPr>
        <w:t>Vergaderstoelen zijn niet verrijdbaar en niet draaibaar</w:t>
      </w:r>
    </w:p>
    <w:p w14:paraId="22B4F6B4" w14:textId="77777777" w:rsidR="009716CA" w:rsidRPr="001559BA" w:rsidRDefault="009716CA" w:rsidP="00824213">
      <w:pPr>
        <w:pStyle w:val="Lijstalinea"/>
        <w:numPr>
          <w:ilvl w:val="0"/>
          <w:numId w:val="44"/>
        </w:numPr>
        <w:tabs>
          <w:tab w:val="left" w:pos="851"/>
        </w:tabs>
        <w:spacing w:after="0" w:line="240" w:lineRule="auto"/>
        <w:ind w:left="851" w:hanging="284"/>
        <w:jc w:val="both"/>
        <w:rPr>
          <w:rFonts w:ascii="Arial" w:hAnsi="Arial" w:cs="Arial"/>
          <w:sz w:val="20"/>
          <w:szCs w:val="20"/>
        </w:rPr>
      </w:pPr>
      <w:r w:rsidRPr="001559BA">
        <w:rPr>
          <w:rFonts w:ascii="Arial" w:hAnsi="Arial" w:cs="Arial"/>
          <w:sz w:val="20"/>
          <w:szCs w:val="20"/>
        </w:rPr>
        <w:t xml:space="preserve">Vergaderstoelen staan op een </w:t>
      </w:r>
      <w:r w:rsidRPr="44567E29">
        <w:rPr>
          <w:rFonts w:ascii="Arial" w:hAnsi="Arial" w:cs="Arial"/>
          <w:sz w:val="20"/>
          <w:szCs w:val="20"/>
        </w:rPr>
        <w:t>sled</w:t>
      </w:r>
      <w:r w:rsidR="732089BE" w:rsidRPr="44567E29">
        <w:rPr>
          <w:rFonts w:ascii="Arial" w:hAnsi="Arial" w:cs="Arial"/>
          <w:sz w:val="20"/>
          <w:szCs w:val="20"/>
        </w:rPr>
        <w:t>e</w:t>
      </w:r>
      <w:r w:rsidRPr="44567E29">
        <w:rPr>
          <w:rFonts w:ascii="Arial" w:hAnsi="Arial" w:cs="Arial"/>
          <w:sz w:val="20"/>
          <w:szCs w:val="20"/>
        </w:rPr>
        <w:t>frame</w:t>
      </w:r>
      <w:r w:rsidRPr="001559BA">
        <w:rPr>
          <w:rFonts w:ascii="Arial" w:hAnsi="Arial" w:cs="Arial"/>
          <w:sz w:val="20"/>
          <w:szCs w:val="20"/>
        </w:rPr>
        <w:t xml:space="preserve"> en zijn stapelbaar</w:t>
      </w:r>
    </w:p>
    <w:p w14:paraId="136913DC" w14:textId="77777777" w:rsidR="00A80B39" w:rsidRPr="001559BA" w:rsidRDefault="00A80B39" w:rsidP="00824213">
      <w:pPr>
        <w:pStyle w:val="Lijstalinea"/>
        <w:numPr>
          <w:ilvl w:val="0"/>
          <w:numId w:val="44"/>
        </w:numPr>
        <w:tabs>
          <w:tab w:val="left" w:pos="851"/>
        </w:tabs>
        <w:spacing w:after="0" w:line="240" w:lineRule="auto"/>
        <w:ind w:left="851" w:hanging="284"/>
        <w:jc w:val="both"/>
        <w:rPr>
          <w:rFonts w:ascii="Arial" w:hAnsi="Arial" w:cs="Arial"/>
          <w:sz w:val="20"/>
          <w:szCs w:val="20"/>
        </w:rPr>
      </w:pPr>
      <w:r w:rsidRPr="001559BA">
        <w:rPr>
          <w:rFonts w:ascii="Arial" w:hAnsi="Arial" w:cs="Arial"/>
          <w:sz w:val="20"/>
          <w:szCs w:val="20"/>
        </w:rPr>
        <w:t>Vergaderstoelen hebben een “kuip” vorm</w:t>
      </w:r>
    </w:p>
    <w:p w14:paraId="412BA8CD" w14:textId="77777777" w:rsidR="001559BA" w:rsidRPr="001559BA" w:rsidRDefault="001559BA" w:rsidP="00824213">
      <w:pPr>
        <w:pStyle w:val="Lijstalinea"/>
        <w:numPr>
          <w:ilvl w:val="0"/>
          <w:numId w:val="44"/>
        </w:numPr>
        <w:tabs>
          <w:tab w:val="left" w:pos="851"/>
        </w:tabs>
        <w:spacing w:after="0" w:line="240" w:lineRule="auto"/>
        <w:ind w:left="851" w:hanging="284"/>
        <w:jc w:val="both"/>
        <w:rPr>
          <w:rFonts w:ascii="Arial" w:hAnsi="Arial" w:cs="Arial"/>
          <w:sz w:val="20"/>
          <w:szCs w:val="20"/>
        </w:rPr>
      </w:pPr>
      <w:r w:rsidRPr="001559BA">
        <w:rPr>
          <w:rFonts w:ascii="Arial" w:hAnsi="Arial" w:cs="Arial"/>
          <w:sz w:val="20"/>
          <w:szCs w:val="20"/>
        </w:rPr>
        <w:t>Het onderstel is geschikt voor zowel harde als zachte vloerbedekking</w:t>
      </w:r>
    </w:p>
    <w:p w14:paraId="42F79E0F" w14:textId="77777777" w:rsidR="001559BA" w:rsidRPr="001559BA" w:rsidRDefault="001559BA" w:rsidP="00824213">
      <w:pPr>
        <w:pStyle w:val="Lijstalinea"/>
        <w:numPr>
          <w:ilvl w:val="0"/>
          <w:numId w:val="44"/>
        </w:numPr>
        <w:tabs>
          <w:tab w:val="left" w:pos="851"/>
        </w:tabs>
        <w:spacing w:after="0" w:line="240" w:lineRule="auto"/>
        <w:ind w:left="851" w:hanging="284"/>
        <w:jc w:val="both"/>
        <w:rPr>
          <w:rFonts w:ascii="Arial" w:hAnsi="Arial" w:cs="Arial"/>
          <w:sz w:val="20"/>
          <w:szCs w:val="20"/>
        </w:rPr>
      </w:pPr>
      <w:r w:rsidRPr="001559BA">
        <w:rPr>
          <w:rFonts w:ascii="Arial" w:hAnsi="Arial" w:cs="Arial"/>
          <w:sz w:val="20"/>
          <w:szCs w:val="20"/>
        </w:rPr>
        <w:t>De vergaderstoel is voorzien van sledge frame en is stapelbaar.</w:t>
      </w:r>
    </w:p>
    <w:p w14:paraId="30777A45" w14:textId="77777777" w:rsidR="001559BA" w:rsidRPr="001559BA" w:rsidRDefault="001559BA" w:rsidP="00824213">
      <w:pPr>
        <w:pStyle w:val="Lijstalinea"/>
        <w:numPr>
          <w:ilvl w:val="0"/>
          <w:numId w:val="44"/>
        </w:numPr>
        <w:tabs>
          <w:tab w:val="left" w:pos="851"/>
        </w:tabs>
        <w:spacing w:after="0" w:line="240" w:lineRule="auto"/>
        <w:ind w:left="851" w:hanging="284"/>
        <w:jc w:val="both"/>
        <w:rPr>
          <w:rFonts w:ascii="Arial" w:hAnsi="Arial" w:cs="Arial"/>
          <w:sz w:val="20"/>
          <w:szCs w:val="20"/>
        </w:rPr>
      </w:pPr>
      <w:r w:rsidRPr="001559BA">
        <w:rPr>
          <w:rFonts w:ascii="Arial" w:hAnsi="Arial" w:cs="Arial"/>
          <w:sz w:val="20"/>
          <w:szCs w:val="20"/>
        </w:rPr>
        <w:t>Vergaderstoel is voorzien van armleuningen met zwarte armleggers</w:t>
      </w:r>
    </w:p>
    <w:p w14:paraId="729A7437" w14:textId="77777777" w:rsidR="00F72799" w:rsidRPr="001559BA" w:rsidRDefault="002E44A0" w:rsidP="00824213">
      <w:pPr>
        <w:pStyle w:val="Lijstalinea"/>
        <w:numPr>
          <w:ilvl w:val="0"/>
          <w:numId w:val="44"/>
        </w:numPr>
        <w:tabs>
          <w:tab w:val="left" w:pos="851"/>
        </w:tabs>
        <w:spacing w:after="0" w:line="240" w:lineRule="auto"/>
        <w:ind w:left="851" w:hanging="284"/>
        <w:jc w:val="both"/>
        <w:rPr>
          <w:rFonts w:ascii="Arial" w:hAnsi="Arial" w:cs="Arial"/>
          <w:sz w:val="20"/>
          <w:szCs w:val="20"/>
        </w:rPr>
      </w:pPr>
      <w:r w:rsidRPr="001559BA">
        <w:rPr>
          <w:rFonts w:ascii="Arial" w:hAnsi="Arial" w:cs="Arial"/>
          <w:sz w:val="20"/>
          <w:szCs w:val="20"/>
        </w:rPr>
        <w:t>Kleurstelling:</w:t>
      </w:r>
    </w:p>
    <w:p w14:paraId="2A69694D" w14:textId="5B09AA6D" w:rsidR="00EC0791" w:rsidRPr="001559BA" w:rsidRDefault="00EC0791" w:rsidP="00EC0791">
      <w:pPr>
        <w:pStyle w:val="Lijstalinea"/>
        <w:numPr>
          <w:ilvl w:val="1"/>
          <w:numId w:val="45"/>
        </w:numPr>
        <w:tabs>
          <w:tab w:val="left" w:pos="1134"/>
        </w:tabs>
        <w:spacing w:after="0" w:line="240" w:lineRule="auto"/>
        <w:ind w:left="1134" w:hanging="283"/>
        <w:jc w:val="both"/>
        <w:rPr>
          <w:rFonts w:ascii="Arial" w:hAnsi="Arial" w:cs="Arial"/>
          <w:sz w:val="20"/>
          <w:szCs w:val="20"/>
        </w:rPr>
      </w:pPr>
      <w:r w:rsidRPr="001559BA">
        <w:rPr>
          <w:rFonts w:ascii="Arial" w:hAnsi="Arial" w:cs="Arial"/>
          <w:sz w:val="20"/>
          <w:szCs w:val="20"/>
        </w:rPr>
        <w:t>Kleur kuip: wit (semi mat)</w:t>
      </w:r>
      <w:r w:rsidR="00A135A8">
        <w:rPr>
          <w:rFonts w:ascii="Arial" w:hAnsi="Arial" w:cs="Arial"/>
          <w:sz w:val="20"/>
          <w:szCs w:val="20"/>
        </w:rPr>
        <w:t xml:space="preserve"> (voorkeur, andere kleuren ook mogelijk).</w:t>
      </w:r>
    </w:p>
    <w:p w14:paraId="28F98A9D" w14:textId="0CB6A9F0" w:rsidR="00EC0791" w:rsidRPr="001559BA" w:rsidRDefault="00EC0791" w:rsidP="00EC0791">
      <w:pPr>
        <w:pStyle w:val="Lijstalinea"/>
        <w:numPr>
          <w:ilvl w:val="1"/>
          <w:numId w:val="45"/>
        </w:numPr>
        <w:tabs>
          <w:tab w:val="left" w:pos="1134"/>
        </w:tabs>
        <w:spacing w:after="0" w:line="240" w:lineRule="auto"/>
        <w:ind w:left="1134" w:hanging="283"/>
        <w:jc w:val="both"/>
        <w:rPr>
          <w:rFonts w:ascii="Arial" w:hAnsi="Arial" w:cs="Arial"/>
          <w:sz w:val="20"/>
          <w:szCs w:val="20"/>
        </w:rPr>
      </w:pPr>
      <w:r w:rsidRPr="001559BA">
        <w:rPr>
          <w:rFonts w:ascii="Arial" w:hAnsi="Arial" w:cs="Arial"/>
          <w:sz w:val="20"/>
          <w:szCs w:val="20"/>
        </w:rPr>
        <w:t>Kleur bekleding: Antraciet</w:t>
      </w:r>
      <w:r w:rsidR="00A135A8">
        <w:rPr>
          <w:rFonts w:ascii="Arial" w:hAnsi="Arial" w:cs="Arial"/>
          <w:sz w:val="20"/>
          <w:szCs w:val="20"/>
        </w:rPr>
        <w:t xml:space="preserve"> (voorkeur, andere kleuren ook mogelijk).</w:t>
      </w:r>
    </w:p>
    <w:p w14:paraId="08476222" w14:textId="77777777" w:rsidR="002E44A0" w:rsidRPr="001559BA" w:rsidRDefault="002E44A0" w:rsidP="00824213">
      <w:pPr>
        <w:pStyle w:val="Lijstalinea"/>
        <w:numPr>
          <w:ilvl w:val="0"/>
          <w:numId w:val="44"/>
        </w:numPr>
        <w:tabs>
          <w:tab w:val="left" w:pos="851"/>
        </w:tabs>
        <w:spacing w:after="0" w:line="240" w:lineRule="auto"/>
        <w:ind w:left="851" w:hanging="284"/>
        <w:jc w:val="both"/>
        <w:rPr>
          <w:rFonts w:ascii="Arial" w:hAnsi="Arial" w:cs="Arial"/>
          <w:sz w:val="20"/>
          <w:szCs w:val="20"/>
        </w:rPr>
      </w:pPr>
      <w:r w:rsidRPr="001559BA">
        <w:rPr>
          <w:rFonts w:ascii="Arial" w:hAnsi="Arial" w:cs="Arial"/>
          <w:sz w:val="20"/>
          <w:szCs w:val="20"/>
        </w:rPr>
        <w:t>Bekledingseisen: ventilerend, stroef, brandvertragend, antistatisch en vuilafstotend</w:t>
      </w:r>
    </w:p>
    <w:p w14:paraId="358C7590" w14:textId="77777777" w:rsidR="002E44A0" w:rsidRPr="001559BA" w:rsidRDefault="002E44A0" w:rsidP="00824213">
      <w:pPr>
        <w:pStyle w:val="Lijstalinea"/>
        <w:numPr>
          <w:ilvl w:val="0"/>
          <w:numId w:val="44"/>
        </w:numPr>
        <w:tabs>
          <w:tab w:val="left" w:pos="851"/>
        </w:tabs>
        <w:spacing w:after="0" w:line="240" w:lineRule="auto"/>
        <w:ind w:left="851" w:hanging="284"/>
        <w:jc w:val="both"/>
        <w:rPr>
          <w:rFonts w:ascii="Arial" w:hAnsi="Arial" w:cs="Arial"/>
          <w:sz w:val="20"/>
          <w:szCs w:val="20"/>
        </w:rPr>
      </w:pPr>
      <w:r w:rsidRPr="001559BA">
        <w:rPr>
          <w:rFonts w:ascii="Arial" w:hAnsi="Arial" w:cs="Arial"/>
          <w:sz w:val="20"/>
          <w:szCs w:val="20"/>
        </w:rPr>
        <w:t>De stofferingen hebben de volgende kwaliteiten:</w:t>
      </w:r>
    </w:p>
    <w:p w14:paraId="6886EC87" w14:textId="77777777" w:rsidR="002E44A0" w:rsidRPr="004D64EE" w:rsidRDefault="002E44A0" w:rsidP="00824213">
      <w:pPr>
        <w:pStyle w:val="Lijstalinea"/>
        <w:numPr>
          <w:ilvl w:val="0"/>
          <w:numId w:val="46"/>
        </w:numPr>
        <w:tabs>
          <w:tab w:val="left" w:pos="1134"/>
        </w:tabs>
        <w:spacing w:after="0" w:line="240" w:lineRule="auto"/>
        <w:ind w:left="1134" w:hanging="283"/>
        <w:jc w:val="both"/>
        <w:rPr>
          <w:rFonts w:ascii="Arial" w:hAnsi="Arial" w:cs="Arial"/>
          <w:sz w:val="20"/>
          <w:szCs w:val="20"/>
        </w:rPr>
      </w:pPr>
      <w:r w:rsidRPr="004D64EE">
        <w:rPr>
          <w:rFonts w:ascii="Arial" w:hAnsi="Arial" w:cs="Arial"/>
          <w:sz w:val="20"/>
          <w:szCs w:val="20"/>
        </w:rPr>
        <w:t>Hoge slijtvastheid 50.000 – 75.000 Martindale (EN 14465, ASTM D4157)</w:t>
      </w:r>
    </w:p>
    <w:p w14:paraId="1B2CE15E" w14:textId="77777777" w:rsidR="002E44A0" w:rsidRPr="004D64EE" w:rsidRDefault="00F81430" w:rsidP="00824213">
      <w:pPr>
        <w:pStyle w:val="Lijstalinea"/>
        <w:numPr>
          <w:ilvl w:val="0"/>
          <w:numId w:val="46"/>
        </w:numPr>
        <w:tabs>
          <w:tab w:val="left" w:pos="1134"/>
        </w:tabs>
        <w:spacing w:after="0" w:line="240" w:lineRule="auto"/>
        <w:ind w:left="1134" w:hanging="283"/>
        <w:jc w:val="both"/>
        <w:rPr>
          <w:rFonts w:ascii="Arial" w:hAnsi="Arial" w:cs="Arial"/>
          <w:sz w:val="20"/>
          <w:szCs w:val="20"/>
        </w:rPr>
      </w:pPr>
      <w:r w:rsidRPr="004D64EE">
        <w:rPr>
          <w:rFonts w:ascii="Arial" w:hAnsi="Arial" w:cs="Arial"/>
          <w:sz w:val="20"/>
          <w:szCs w:val="20"/>
        </w:rPr>
        <w:t>Pillingwaarde</w:t>
      </w:r>
      <w:r w:rsidR="002E44A0" w:rsidRPr="004D64EE">
        <w:rPr>
          <w:rFonts w:ascii="Arial" w:hAnsi="Arial" w:cs="Arial"/>
          <w:sz w:val="20"/>
          <w:szCs w:val="20"/>
        </w:rPr>
        <w:t xml:space="preserve"> 5 (ISO 12945-2, ASTM D3511)</w:t>
      </w:r>
    </w:p>
    <w:p w14:paraId="23CEA353" w14:textId="77777777" w:rsidR="002E44A0" w:rsidRPr="004D64EE" w:rsidRDefault="002E44A0" w:rsidP="00824213">
      <w:pPr>
        <w:pStyle w:val="Lijstalinea"/>
        <w:numPr>
          <w:ilvl w:val="0"/>
          <w:numId w:val="46"/>
        </w:numPr>
        <w:tabs>
          <w:tab w:val="left" w:pos="1134"/>
        </w:tabs>
        <w:spacing w:after="0" w:line="240" w:lineRule="auto"/>
        <w:ind w:left="1134" w:hanging="283"/>
        <w:jc w:val="both"/>
        <w:rPr>
          <w:rFonts w:ascii="Arial" w:hAnsi="Arial" w:cs="Arial"/>
          <w:sz w:val="20"/>
          <w:szCs w:val="20"/>
        </w:rPr>
      </w:pPr>
      <w:r w:rsidRPr="004D64EE">
        <w:rPr>
          <w:rFonts w:ascii="Arial" w:hAnsi="Arial" w:cs="Arial"/>
          <w:sz w:val="20"/>
          <w:szCs w:val="20"/>
        </w:rPr>
        <w:lastRenderedPageBreak/>
        <w:t>Lichtecht (norm ISI 105 B02 x 12) tussen 6-8</w:t>
      </w:r>
    </w:p>
    <w:p w14:paraId="495C6844" w14:textId="77777777" w:rsidR="002E44A0" w:rsidRPr="004D64EE" w:rsidRDefault="002E44A0" w:rsidP="00824213">
      <w:pPr>
        <w:pStyle w:val="Lijstalinea"/>
        <w:numPr>
          <w:ilvl w:val="0"/>
          <w:numId w:val="46"/>
        </w:numPr>
        <w:tabs>
          <w:tab w:val="left" w:pos="1134"/>
        </w:tabs>
        <w:spacing w:after="0" w:line="240" w:lineRule="auto"/>
        <w:ind w:left="1134" w:hanging="283"/>
        <w:jc w:val="both"/>
        <w:rPr>
          <w:rFonts w:ascii="Arial" w:hAnsi="Arial" w:cs="Arial"/>
          <w:sz w:val="20"/>
          <w:szCs w:val="20"/>
        </w:rPr>
      </w:pPr>
      <w:r w:rsidRPr="004D64EE">
        <w:rPr>
          <w:rFonts w:ascii="Arial" w:hAnsi="Arial" w:cs="Arial"/>
          <w:sz w:val="20"/>
          <w:szCs w:val="20"/>
        </w:rPr>
        <w:t>Hoge wrijfechtheid (ISO-norm 105x12) waarde 5.</w:t>
      </w:r>
    </w:p>
    <w:p w14:paraId="7918CC9F" w14:textId="77777777" w:rsidR="002E44A0" w:rsidRPr="004D64EE" w:rsidRDefault="002E44A0" w:rsidP="00824213">
      <w:pPr>
        <w:pStyle w:val="Lijstalinea"/>
        <w:numPr>
          <w:ilvl w:val="0"/>
          <w:numId w:val="46"/>
        </w:numPr>
        <w:tabs>
          <w:tab w:val="left" w:pos="1134"/>
        </w:tabs>
        <w:spacing w:after="0" w:line="240" w:lineRule="auto"/>
        <w:ind w:left="1134" w:hanging="283"/>
        <w:jc w:val="both"/>
        <w:rPr>
          <w:rFonts w:ascii="Arial" w:hAnsi="Arial" w:cs="Arial"/>
          <w:sz w:val="20"/>
          <w:szCs w:val="20"/>
        </w:rPr>
      </w:pPr>
      <w:r w:rsidRPr="004D64EE">
        <w:rPr>
          <w:rFonts w:ascii="Arial" w:hAnsi="Arial" w:cs="Arial"/>
          <w:sz w:val="20"/>
          <w:szCs w:val="20"/>
        </w:rPr>
        <w:t>Brandwerend</w:t>
      </w:r>
    </w:p>
    <w:p w14:paraId="476EDA62" w14:textId="77777777" w:rsidR="002E44A0" w:rsidRPr="004D64EE" w:rsidRDefault="002E44A0" w:rsidP="00824213">
      <w:pPr>
        <w:pStyle w:val="Lijstalinea"/>
        <w:numPr>
          <w:ilvl w:val="0"/>
          <w:numId w:val="46"/>
        </w:numPr>
        <w:tabs>
          <w:tab w:val="left" w:pos="1134"/>
        </w:tabs>
        <w:spacing w:after="0" w:line="240" w:lineRule="auto"/>
        <w:ind w:left="1134" w:hanging="283"/>
        <w:jc w:val="both"/>
        <w:rPr>
          <w:rFonts w:ascii="Arial" w:hAnsi="Arial" w:cs="Arial"/>
          <w:sz w:val="20"/>
          <w:szCs w:val="20"/>
        </w:rPr>
      </w:pPr>
      <w:r w:rsidRPr="004D64EE">
        <w:rPr>
          <w:rFonts w:ascii="Arial" w:hAnsi="Arial" w:cs="Arial"/>
          <w:sz w:val="20"/>
          <w:szCs w:val="20"/>
        </w:rPr>
        <w:t>Relatief eenvoudig afwasbaar en vervangbaar</w:t>
      </w:r>
    </w:p>
    <w:p w14:paraId="02BCCDBA" w14:textId="77777777" w:rsidR="002E44A0" w:rsidRDefault="002E44A0" w:rsidP="00824213">
      <w:pPr>
        <w:pStyle w:val="Lijstalinea"/>
        <w:numPr>
          <w:ilvl w:val="0"/>
          <w:numId w:val="46"/>
        </w:numPr>
        <w:tabs>
          <w:tab w:val="left" w:pos="1134"/>
        </w:tabs>
        <w:spacing w:after="0" w:line="240" w:lineRule="auto"/>
        <w:ind w:left="1134" w:hanging="283"/>
        <w:jc w:val="both"/>
        <w:rPr>
          <w:rFonts w:ascii="Arial" w:hAnsi="Arial" w:cs="Arial"/>
          <w:sz w:val="20"/>
          <w:szCs w:val="20"/>
        </w:rPr>
      </w:pPr>
      <w:r w:rsidRPr="004D64EE">
        <w:rPr>
          <w:rFonts w:ascii="Arial" w:hAnsi="Arial" w:cs="Arial"/>
          <w:sz w:val="20"/>
          <w:szCs w:val="20"/>
        </w:rPr>
        <w:t>Antiallergeen: de stoffering houdt geen stof vast en is zodoende eenvoudig af te nemen met stofzuiger of vochtige doek, zonder dat de stoffering beschadigd.</w:t>
      </w:r>
    </w:p>
    <w:p w14:paraId="202D102B" w14:textId="77777777" w:rsidR="002E44A0" w:rsidRDefault="002E44A0" w:rsidP="00824213">
      <w:pPr>
        <w:pStyle w:val="Lijstalinea"/>
        <w:numPr>
          <w:ilvl w:val="0"/>
          <w:numId w:val="44"/>
        </w:numPr>
        <w:tabs>
          <w:tab w:val="left" w:pos="851"/>
        </w:tabs>
        <w:spacing w:after="0" w:line="240" w:lineRule="auto"/>
        <w:ind w:left="851" w:hanging="284"/>
        <w:jc w:val="both"/>
        <w:rPr>
          <w:rFonts w:ascii="Arial" w:hAnsi="Arial" w:cs="Arial"/>
          <w:sz w:val="20"/>
          <w:szCs w:val="20"/>
        </w:rPr>
      </w:pPr>
      <w:r w:rsidRPr="001559BA">
        <w:rPr>
          <w:rFonts w:ascii="Arial" w:hAnsi="Arial" w:cs="Arial"/>
          <w:sz w:val="20"/>
          <w:szCs w:val="20"/>
        </w:rPr>
        <w:t>De zitting en rugleuning dienen beide gestoffeerd te zijn en voorzien van een comfortabele vulling</w:t>
      </w:r>
    </w:p>
    <w:p w14:paraId="7BD212EB" w14:textId="77777777" w:rsidR="004A2FCC" w:rsidRDefault="004A2FCC" w:rsidP="00824213">
      <w:pPr>
        <w:tabs>
          <w:tab w:val="left" w:pos="851"/>
        </w:tabs>
        <w:spacing w:after="0" w:line="240" w:lineRule="auto"/>
        <w:ind w:left="851" w:hanging="284"/>
        <w:jc w:val="both"/>
        <w:rPr>
          <w:rFonts w:ascii="Arial" w:hAnsi="Arial" w:cs="Arial"/>
          <w:sz w:val="20"/>
          <w:szCs w:val="20"/>
        </w:rPr>
      </w:pPr>
    </w:p>
    <w:p w14:paraId="452CB549" w14:textId="77777777" w:rsidR="004A2FCC" w:rsidRPr="00EC2A37" w:rsidRDefault="004A2FCC" w:rsidP="00824213">
      <w:pPr>
        <w:spacing w:after="0" w:line="240" w:lineRule="auto"/>
        <w:ind w:left="851" w:hanging="284"/>
        <w:jc w:val="both"/>
        <w:rPr>
          <w:rFonts w:ascii="Arial" w:hAnsi="Arial" w:cs="Arial"/>
          <w:b/>
          <w:bCs/>
          <w:sz w:val="20"/>
          <w:szCs w:val="20"/>
        </w:rPr>
      </w:pPr>
      <w:r>
        <w:rPr>
          <w:rFonts w:ascii="Arial" w:hAnsi="Arial" w:cs="Arial"/>
          <w:b/>
          <w:bCs/>
          <w:sz w:val="20"/>
          <w:szCs w:val="20"/>
        </w:rPr>
        <w:t xml:space="preserve">Vergaderkrukken; Hoofd- CJG- en </w:t>
      </w:r>
      <w:r w:rsidRPr="00EC2A37">
        <w:rPr>
          <w:rFonts w:ascii="Arial" w:hAnsi="Arial" w:cs="Arial"/>
          <w:b/>
          <w:bCs/>
          <w:sz w:val="20"/>
          <w:szCs w:val="20"/>
        </w:rPr>
        <w:t>RAV-locatie</w:t>
      </w:r>
      <w:r>
        <w:rPr>
          <w:rFonts w:ascii="Arial" w:hAnsi="Arial" w:cs="Arial"/>
          <w:b/>
          <w:bCs/>
          <w:sz w:val="20"/>
          <w:szCs w:val="20"/>
        </w:rPr>
        <w:t>s</w:t>
      </w:r>
    </w:p>
    <w:p w14:paraId="5F338B5B" w14:textId="77777777" w:rsidR="004A2FCC" w:rsidRPr="00D86782" w:rsidRDefault="00D86782" w:rsidP="00824213">
      <w:pPr>
        <w:pStyle w:val="Lijstalinea"/>
        <w:numPr>
          <w:ilvl w:val="0"/>
          <w:numId w:val="44"/>
        </w:numPr>
        <w:tabs>
          <w:tab w:val="left" w:pos="851"/>
        </w:tabs>
        <w:spacing w:after="0" w:line="240" w:lineRule="auto"/>
        <w:ind w:left="851" w:hanging="284"/>
        <w:jc w:val="both"/>
        <w:rPr>
          <w:rFonts w:ascii="Arial" w:hAnsi="Arial" w:cs="Arial"/>
          <w:sz w:val="20"/>
          <w:szCs w:val="20"/>
        </w:rPr>
      </w:pPr>
      <w:r w:rsidRPr="00D86782">
        <w:rPr>
          <w:rFonts w:ascii="Arial" w:hAnsi="Arial" w:cs="Arial"/>
          <w:sz w:val="20"/>
          <w:szCs w:val="20"/>
        </w:rPr>
        <w:t xml:space="preserve">Vergaderkrukken </w:t>
      </w:r>
      <w:r w:rsidR="004A2FCC" w:rsidRPr="00D86782">
        <w:rPr>
          <w:rFonts w:ascii="Arial" w:hAnsi="Arial" w:cs="Arial"/>
          <w:sz w:val="20"/>
          <w:szCs w:val="20"/>
        </w:rPr>
        <w:t>zijn niet verrijdbaar en niet draaibaar</w:t>
      </w:r>
    </w:p>
    <w:p w14:paraId="57761A18" w14:textId="77777777" w:rsidR="004A2FCC" w:rsidRPr="00D86782" w:rsidRDefault="00D86782" w:rsidP="00824213">
      <w:pPr>
        <w:pStyle w:val="Lijstalinea"/>
        <w:numPr>
          <w:ilvl w:val="0"/>
          <w:numId w:val="44"/>
        </w:numPr>
        <w:tabs>
          <w:tab w:val="left" w:pos="851"/>
        </w:tabs>
        <w:spacing w:after="0" w:line="240" w:lineRule="auto"/>
        <w:ind w:left="851" w:hanging="284"/>
        <w:jc w:val="both"/>
        <w:rPr>
          <w:rFonts w:ascii="Arial" w:hAnsi="Arial" w:cs="Arial"/>
          <w:sz w:val="20"/>
          <w:szCs w:val="20"/>
        </w:rPr>
      </w:pPr>
      <w:r w:rsidRPr="00D86782">
        <w:rPr>
          <w:rFonts w:ascii="Arial" w:hAnsi="Arial" w:cs="Arial"/>
          <w:sz w:val="20"/>
          <w:szCs w:val="20"/>
        </w:rPr>
        <w:t xml:space="preserve">Vergaderkrukken </w:t>
      </w:r>
      <w:r w:rsidR="004A2FCC" w:rsidRPr="00D86782">
        <w:rPr>
          <w:rFonts w:ascii="Arial" w:hAnsi="Arial" w:cs="Arial"/>
          <w:sz w:val="20"/>
          <w:szCs w:val="20"/>
        </w:rPr>
        <w:t xml:space="preserve">staan op een </w:t>
      </w:r>
      <w:r w:rsidR="005221A5">
        <w:rPr>
          <w:rFonts w:ascii="Arial" w:hAnsi="Arial" w:cs="Arial"/>
          <w:sz w:val="20"/>
          <w:szCs w:val="20"/>
        </w:rPr>
        <w:t xml:space="preserve">hoog </w:t>
      </w:r>
      <w:r w:rsidR="008D34C3">
        <w:rPr>
          <w:rFonts w:ascii="Arial" w:hAnsi="Arial" w:cs="Arial"/>
          <w:sz w:val="20"/>
          <w:szCs w:val="20"/>
        </w:rPr>
        <w:t>metalen draad</w:t>
      </w:r>
      <w:r w:rsidR="004A2FCC" w:rsidRPr="00D86782">
        <w:rPr>
          <w:rFonts w:ascii="Arial" w:hAnsi="Arial" w:cs="Arial"/>
          <w:sz w:val="20"/>
          <w:szCs w:val="20"/>
        </w:rPr>
        <w:t>frame en zijn stapelbaar</w:t>
      </w:r>
    </w:p>
    <w:p w14:paraId="68D3E41B" w14:textId="77777777" w:rsidR="004A2FCC" w:rsidRPr="00D86782" w:rsidRDefault="00D86782" w:rsidP="00824213">
      <w:pPr>
        <w:pStyle w:val="Lijstalinea"/>
        <w:numPr>
          <w:ilvl w:val="0"/>
          <w:numId w:val="44"/>
        </w:numPr>
        <w:tabs>
          <w:tab w:val="left" w:pos="851"/>
        </w:tabs>
        <w:spacing w:after="0" w:line="240" w:lineRule="auto"/>
        <w:ind w:left="851" w:hanging="284"/>
        <w:jc w:val="both"/>
        <w:rPr>
          <w:rFonts w:ascii="Arial" w:hAnsi="Arial" w:cs="Arial"/>
          <w:sz w:val="20"/>
          <w:szCs w:val="20"/>
        </w:rPr>
      </w:pPr>
      <w:r w:rsidRPr="00D86782">
        <w:rPr>
          <w:rFonts w:ascii="Arial" w:hAnsi="Arial" w:cs="Arial"/>
          <w:sz w:val="20"/>
          <w:szCs w:val="20"/>
        </w:rPr>
        <w:t xml:space="preserve">Vergaderkrukken </w:t>
      </w:r>
      <w:r w:rsidR="004A2FCC" w:rsidRPr="00D86782">
        <w:rPr>
          <w:rFonts w:ascii="Arial" w:hAnsi="Arial" w:cs="Arial"/>
          <w:sz w:val="20"/>
          <w:szCs w:val="20"/>
        </w:rPr>
        <w:t xml:space="preserve">hebben een </w:t>
      </w:r>
      <w:r w:rsidR="003F795C">
        <w:rPr>
          <w:rFonts w:ascii="Arial" w:hAnsi="Arial" w:cs="Arial"/>
          <w:sz w:val="20"/>
          <w:szCs w:val="20"/>
        </w:rPr>
        <w:t>rugleuning</w:t>
      </w:r>
    </w:p>
    <w:p w14:paraId="23E2D466" w14:textId="77777777" w:rsidR="004A2FCC" w:rsidRPr="00D86782" w:rsidRDefault="004A2FCC" w:rsidP="00824213">
      <w:pPr>
        <w:pStyle w:val="Lijstalinea"/>
        <w:numPr>
          <w:ilvl w:val="0"/>
          <w:numId w:val="44"/>
        </w:numPr>
        <w:tabs>
          <w:tab w:val="left" w:pos="851"/>
        </w:tabs>
        <w:spacing w:after="0" w:line="240" w:lineRule="auto"/>
        <w:ind w:left="851" w:hanging="284"/>
        <w:jc w:val="both"/>
        <w:rPr>
          <w:rFonts w:ascii="Arial" w:hAnsi="Arial" w:cs="Arial"/>
          <w:sz w:val="20"/>
          <w:szCs w:val="20"/>
        </w:rPr>
      </w:pPr>
      <w:r w:rsidRPr="00D86782">
        <w:rPr>
          <w:rFonts w:ascii="Arial" w:hAnsi="Arial" w:cs="Arial"/>
          <w:sz w:val="20"/>
          <w:szCs w:val="20"/>
        </w:rPr>
        <w:t>Het onderstel is geschikt voor zowel harde als zachte vloerbedekking</w:t>
      </w:r>
    </w:p>
    <w:p w14:paraId="4FFB18CE" w14:textId="77777777" w:rsidR="004A2FCC" w:rsidRPr="00D86782" w:rsidRDefault="004A2FCC" w:rsidP="00824213">
      <w:pPr>
        <w:pStyle w:val="Lijstalinea"/>
        <w:numPr>
          <w:ilvl w:val="0"/>
          <w:numId w:val="44"/>
        </w:numPr>
        <w:tabs>
          <w:tab w:val="left" w:pos="851"/>
        </w:tabs>
        <w:spacing w:after="0" w:line="240" w:lineRule="auto"/>
        <w:ind w:left="851" w:hanging="284"/>
        <w:jc w:val="both"/>
        <w:rPr>
          <w:rFonts w:ascii="Arial" w:hAnsi="Arial" w:cs="Arial"/>
          <w:sz w:val="20"/>
          <w:szCs w:val="20"/>
        </w:rPr>
      </w:pPr>
      <w:r w:rsidRPr="00D86782">
        <w:rPr>
          <w:rFonts w:ascii="Arial" w:hAnsi="Arial" w:cs="Arial"/>
          <w:sz w:val="20"/>
          <w:szCs w:val="20"/>
        </w:rPr>
        <w:t>Kleurstelling:</w:t>
      </w:r>
    </w:p>
    <w:p w14:paraId="6EF3892D" w14:textId="77777777" w:rsidR="004A2FCC" w:rsidRPr="00D86782" w:rsidRDefault="004A2FCC" w:rsidP="00824213">
      <w:pPr>
        <w:pStyle w:val="Lijstalinea"/>
        <w:numPr>
          <w:ilvl w:val="1"/>
          <w:numId w:val="45"/>
        </w:numPr>
        <w:tabs>
          <w:tab w:val="left" w:pos="1134"/>
        </w:tabs>
        <w:spacing w:after="0" w:line="240" w:lineRule="auto"/>
        <w:ind w:left="1134" w:hanging="283"/>
        <w:jc w:val="both"/>
        <w:rPr>
          <w:rFonts w:ascii="Arial" w:hAnsi="Arial" w:cs="Arial"/>
          <w:sz w:val="20"/>
          <w:szCs w:val="20"/>
        </w:rPr>
      </w:pPr>
      <w:r w:rsidRPr="00D86782">
        <w:rPr>
          <w:rFonts w:ascii="Arial" w:hAnsi="Arial" w:cs="Arial"/>
          <w:sz w:val="20"/>
          <w:szCs w:val="20"/>
        </w:rPr>
        <w:t xml:space="preserve">Kleur </w:t>
      </w:r>
      <w:r w:rsidR="008806D6">
        <w:rPr>
          <w:rFonts w:ascii="Arial" w:hAnsi="Arial" w:cs="Arial"/>
          <w:sz w:val="20"/>
          <w:szCs w:val="20"/>
        </w:rPr>
        <w:t xml:space="preserve">kunststof </w:t>
      </w:r>
      <w:r w:rsidR="00566D63">
        <w:rPr>
          <w:rFonts w:ascii="Arial" w:hAnsi="Arial" w:cs="Arial"/>
          <w:sz w:val="20"/>
          <w:szCs w:val="20"/>
        </w:rPr>
        <w:t>zitvlak</w:t>
      </w:r>
      <w:r w:rsidRPr="00D86782">
        <w:rPr>
          <w:rFonts w:ascii="Arial" w:hAnsi="Arial" w:cs="Arial"/>
          <w:sz w:val="20"/>
          <w:szCs w:val="20"/>
        </w:rPr>
        <w:t xml:space="preserve"> (verschillende kleuren</w:t>
      </w:r>
      <w:r w:rsidR="065A8D3E" w:rsidRPr="05F8D08C">
        <w:rPr>
          <w:rFonts w:ascii="Arial" w:hAnsi="Arial" w:cs="Arial"/>
          <w:sz w:val="20"/>
          <w:szCs w:val="20"/>
        </w:rPr>
        <w:t xml:space="preserve">, </w:t>
      </w:r>
      <w:r w:rsidRPr="00D86782">
        <w:rPr>
          <w:rFonts w:ascii="Arial" w:hAnsi="Arial" w:cs="Arial"/>
          <w:sz w:val="20"/>
          <w:szCs w:val="20"/>
        </w:rPr>
        <w:t>semi mat)</w:t>
      </w:r>
    </w:p>
    <w:p w14:paraId="0FE2643C" w14:textId="714D7039" w:rsidR="00EC0791" w:rsidRPr="00D86782" w:rsidRDefault="00EC0791" w:rsidP="00EC0791">
      <w:pPr>
        <w:pStyle w:val="Lijstalinea"/>
        <w:numPr>
          <w:ilvl w:val="1"/>
          <w:numId w:val="45"/>
        </w:numPr>
        <w:tabs>
          <w:tab w:val="left" w:pos="1134"/>
        </w:tabs>
        <w:spacing w:after="0" w:line="240" w:lineRule="auto"/>
        <w:ind w:left="1134" w:hanging="283"/>
        <w:jc w:val="both"/>
        <w:rPr>
          <w:rFonts w:ascii="Arial" w:hAnsi="Arial" w:cs="Arial"/>
          <w:sz w:val="20"/>
          <w:szCs w:val="20"/>
        </w:rPr>
      </w:pPr>
      <w:r w:rsidRPr="00D86782">
        <w:rPr>
          <w:rFonts w:ascii="Arial" w:hAnsi="Arial" w:cs="Arial"/>
          <w:sz w:val="20"/>
          <w:szCs w:val="20"/>
        </w:rPr>
        <w:t xml:space="preserve">Kleur </w:t>
      </w:r>
      <w:r>
        <w:rPr>
          <w:rFonts w:ascii="Arial" w:hAnsi="Arial" w:cs="Arial"/>
          <w:sz w:val="20"/>
          <w:szCs w:val="20"/>
        </w:rPr>
        <w:t>frame</w:t>
      </w:r>
      <w:r w:rsidRPr="00D86782">
        <w:rPr>
          <w:rFonts w:ascii="Arial" w:hAnsi="Arial" w:cs="Arial"/>
          <w:sz w:val="20"/>
          <w:szCs w:val="20"/>
        </w:rPr>
        <w:t xml:space="preserve">: </w:t>
      </w:r>
      <w:r>
        <w:rPr>
          <w:rFonts w:ascii="Arial" w:hAnsi="Arial" w:cs="Arial"/>
          <w:sz w:val="20"/>
          <w:szCs w:val="20"/>
        </w:rPr>
        <w:t>Chroom</w:t>
      </w:r>
      <w:r w:rsidR="00A135A8">
        <w:rPr>
          <w:rFonts w:ascii="Arial" w:hAnsi="Arial" w:cs="Arial"/>
          <w:sz w:val="20"/>
          <w:szCs w:val="20"/>
        </w:rPr>
        <w:t xml:space="preserve"> (voorkeur, andere kleuren ook mogelijk).</w:t>
      </w:r>
    </w:p>
    <w:p w14:paraId="7B2C0006" w14:textId="77777777" w:rsidR="008D34C3" w:rsidRPr="00D86782" w:rsidRDefault="008D34C3" w:rsidP="00824213">
      <w:pPr>
        <w:pStyle w:val="Lijstalinea"/>
        <w:numPr>
          <w:ilvl w:val="0"/>
          <w:numId w:val="45"/>
        </w:numPr>
        <w:tabs>
          <w:tab w:val="left" w:pos="851"/>
        </w:tabs>
        <w:spacing w:after="0" w:line="240" w:lineRule="auto"/>
        <w:ind w:left="851" w:hanging="284"/>
        <w:jc w:val="both"/>
        <w:rPr>
          <w:rFonts w:ascii="Arial" w:hAnsi="Arial" w:cs="Arial"/>
          <w:sz w:val="20"/>
          <w:szCs w:val="20"/>
        </w:rPr>
      </w:pPr>
      <w:r w:rsidRPr="00D86782">
        <w:rPr>
          <w:rFonts w:ascii="Arial" w:hAnsi="Arial" w:cs="Arial"/>
          <w:sz w:val="20"/>
          <w:szCs w:val="20"/>
        </w:rPr>
        <w:t xml:space="preserve">Vergaderkrukken </w:t>
      </w:r>
      <w:r w:rsidR="006E7550">
        <w:rPr>
          <w:rFonts w:ascii="Arial" w:hAnsi="Arial" w:cs="Arial"/>
          <w:sz w:val="20"/>
          <w:szCs w:val="20"/>
        </w:rPr>
        <w:t>kunnen voorzien worden van glijders</w:t>
      </w:r>
    </w:p>
    <w:p w14:paraId="6209E927" w14:textId="77777777" w:rsidR="00797650" w:rsidRDefault="00797650" w:rsidP="00824213">
      <w:pPr>
        <w:spacing w:after="0" w:line="240" w:lineRule="auto"/>
        <w:ind w:left="851" w:hanging="284"/>
        <w:jc w:val="both"/>
        <w:rPr>
          <w:rFonts w:ascii="Arial" w:hAnsi="Arial" w:cs="Arial"/>
          <w:b/>
          <w:bCs/>
          <w:sz w:val="20"/>
          <w:szCs w:val="20"/>
        </w:rPr>
      </w:pPr>
    </w:p>
    <w:p w14:paraId="31426A7D" w14:textId="77777777" w:rsidR="007128B1" w:rsidRPr="007128B1" w:rsidRDefault="00580DFA" w:rsidP="00824213">
      <w:pPr>
        <w:spacing w:after="0" w:line="240" w:lineRule="auto"/>
        <w:ind w:left="851" w:hanging="284"/>
        <w:jc w:val="both"/>
        <w:rPr>
          <w:rFonts w:ascii="Arial" w:hAnsi="Arial" w:cs="Arial"/>
          <w:b/>
          <w:bCs/>
          <w:sz w:val="20"/>
          <w:szCs w:val="20"/>
        </w:rPr>
      </w:pPr>
      <w:r>
        <w:rPr>
          <w:rFonts w:ascii="Arial" w:hAnsi="Arial" w:cs="Arial"/>
          <w:b/>
          <w:bCs/>
          <w:sz w:val="20"/>
          <w:szCs w:val="20"/>
        </w:rPr>
        <w:t>Spreekkamer</w:t>
      </w:r>
      <w:r w:rsidRPr="007128B1">
        <w:rPr>
          <w:rFonts w:ascii="Arial" w:hAnsi="Arial" w:cs="Arial"/>
          <w:b/>
          <w:bCs/>
          <w:sz w:val="20"/>
          <w:szCs w:val="20"/>
        </w:rPr>
        <w:t>stoelen</w:t>
      </w:r>
      <w:r w:rsidR="00797650">
        <w:rPr>
          <w:rFonts w:ascii="Arial" w:hAnsi="Arial" w:cs="Arial"/>
          <w:b/>
          <w:bCs/>
          <w:sz w:val="20"/>
          <w:szCs w:val="20"/>
        </w:rPr>
        <w:t>;</w:t>
      </w:r>
      <w:r w:rsidRPr="007128B1">
        <w:rPr>
          <w:rFonts w:ascii="Arial" w:hAnsi="Arial" w:cs="Arial"/>
          <w:b/>
          <w:bCs/>
          <w:sz w:val="20"/>
          <w:szCs w:val="20"/>
        </w:rPr>
        <w:t xml:space="preserve"> </w:t>
      </w:r>
      <w:r w:rsidR="007128B1" w:rsidRPr="007128B1">
        <w:rPr>
          <w:rFonts w:ascii="Arial" w:hAnsi="Arial" w:cs="Arial"/>
          <w:b/>
          <w:bCs/>
          <w:sz w:val="20"/>
          <w:szCs w:val="20"/>
        </w:rPr>
        <w:t>Hoofd- CJG- en RAV-locaties</w:t>
      </w:r>
    </w:p>
    <w:p w14:paraId="5BFC17C6" w14:textId="77777777" w:rsidR="007128B1" w:rsidRPr="001559BA" w:rsidRDefault="007128B1" w:rsidP="00824213">
      <w:pPr>
        <w:pStyle w:val="Lijstalinea"/>
        <w:numPr>
          <w:ilvl w:val="0"/>
          <w:numId w:val="44"/>
        </w:numPr>
        <w:tabs>
          <w:tab w:val="left" w:pos="851"/>
        </w:tabs>
        <w:spacing w:after="0" w:line="240" w:lineRule="auto"/>
        <w:ind w:left="851" w:hanging="284"/>
        <w:jc w:val="both"/>
        <w:rPr>
          <w:rFonts w:ascii="Arial" w:hAnsi="Arial" w:cs="Arial"/>
          <w:sz w:val="20"/>
          <w:szCs w:val="20"/>
        </w:rPr>
      </w:pPr>
      <w:r>
        <w:rPr>
          <w:rFonts w:ascii="Arial" w:hAnsi="Arial" w:cs="Arial"/>
          <w:sz w:val="20"/>
          <w:szCs w:val="20"/>
        </w:rPr>
        <w:t>Spreekkamerstoelen</w:t>
      </w:r>
      <w:r w:rsidRPr="001559BA">
        <w:rPr>
          <w:rFonts w:ascii="Arial" w:hAnsi="Arial" w:cs="Arial"/>
          <w:sz w:val="20"/>
          <w:szCs w:val="20"/>
        </w:rPr>
        <w:t xml:space="preserve"> zijn niet verrijdbaar en niet draaibaar</w:t>
      </w:r>
    </w:p>
    <w:p w14:paraId="7128E304" w14:textId="77777777" w:rsidR="007128B1" w:rsidRPr="001559BA" w:rsidRDefault="007128B1" w:rsidP="00824213">
      <w:pPr>
        <w:pStyle w:val="Lijstalinea"/>
        <w:numPr>
          <w:ilvl w:val="0"/>
          <w:numId w:val="44"/>
        </w:numPr>
        <w:tabs>
          <w:tab w:val="left" w:pos="851"/>
        </w:tabs>
        <w:spacing w:after="0" w:line="240" w:lineRule="auto"/>
        <w:ind w:left="851" w:hanging="284"/>
        <w:jc w:val="both"/>
        <w:rPr>
          <w:rFonts w:ascii="Arial" w:hAnsi="Arial" w:cs="Arial"/>
          <w:sz w:val="20"/>
          <w:szCs w:val="20"/>
        </w:rPr>
      </w:pPr>
      <w:r>
        <w:rPr>
          <w:rFonts w:ascii="Arial" w:hAnsi="Arial" w:cs="Arial"/>
          <w:sz w:val="20"/>
          <w:szCs w:val="20"/>
        </w:rPr>
        <w:t>Spreekkamerstoelen</w:t>
      </w:r>
      <w:r w:rsidRPr="001559BA">
        <w:rPr>
          <w:rFonts w:ascii="Arial" w:hAnsi="Arial" w:cs="Arial"/>
          <w:sz w:val="20"/>
          <w:szCs w:val="20"/>
        </w:rPr>
        <w:t xml:space="preserve"> staan op een </w:t>
      </w:r>
      <w:r>
        <w:rPr>
          <w:rFonts w:ascii="Arial" w:hAnsi="Arial" w:cs="Arial"/>
          <w:sz w:val="20"/>
          <w:szCs w:val="20"/>
        </w:rPr>
        <w:t>4-poots frame</w:t>
      </w:r>
      <w:r w:rsidRPr="001559BA">
        <w:rPr>
          <w:rFonts w:ascii="Arial" w:hAnsi="Arial" w:cs="Arial"/>
          <w:sz w:val="20"/>
          <w:szCs w:val="20"/>
        </w:rPr>
        <w:t xml:space="preserve"> en zijn stapelbaar</w:t>
      </w:r>
    </w:p>
    <w:p w14:paraId="4899F35C" w14:textId="77777777" w:rsidR="007128B1" w:rsidRPr="001559BA" w:rsidRDefault="007128B1" w:rsidP="00824213">
      <w:pPr>
        <w:pStyle w:val="Lijstalinea"/>
        <w:numPr>
          <w:ilvl w:val="0"/>
          <w:numId w:val="44"/>
        </w:numPr>
        <w:tabs>
          <w:tab w:val="left" w:pos="851"/>
        </w:tabs>
        <w:spacing w:after="0" w:line="240" w:lineRule="auto"/>
        <w:ind w:left="851" w:hanging="284"/>
        <w:jc w:val="both"/>
        <w:rPr>
          <w:rFonts w:ascii="Arial" w:hAnsi="Arial" w:cs="Arial"/>
          <w:sz w:val="20"/>
          <w:szCs w:val="20"/>
        </w:rPr>
      </w:pPr>
      <w:r w:rsidRPr="001559BA">
        <w:rPr>
          <w:rFonts w:ascii="Arial" w:hAnsi="Arial" w:cs="Arial"/>
          <w:sz w:val="20"/>
          <w:szCs w:val="20"/>
        </w:rPr>
        <w:t>Vergaderstoelen hebben een “kuip” vorm</w:t>
      </w:r>
    </w:p>
    <w:p w14:paraId="5519E145" w14:textId="77777777" w:rsidR="007128B1" w:rsidRPr="001559BA" w:rsidRDefault="007128B1" w:rsidP="00824213">
      <w:pPr>
        <w:pStyle w:val="Lijstalinea"/>
        <w:numPr>
          <w:ilvl w:val="0"/>
          <w:numId w:val="44"/>
        </w:numPr>
        <w:tabs>
          <w:tab w:val="left" w:pos="851"/>
        </w:tabs>
        <w:spacing w:after="0" w:line="240" w:lineRule="auto"/>
        <w:ind w:left="851" w:hanging="284"/>
        <w:jc w:val="both"/>
        <w:rPr>
          <w:rFonts w:ascii="Arial" w:hAnsi="Arial" w:cs="Arial"/>
          <w:sz w:val="20"/>
          <w:szCs w:val="20"/>
        </w:rPr>
      </w:pPr>
      <w:r w:rsidRPr="001559BA">
        <w:rPr>
          <w:rFonts w:ascii="Arial" w:hAnsi="Arial" w:cs="Arial"/>
          <w:sz w:val="20"/>
          <w:szCs w:val="20"/>
        </w:rPr>
        <w:t>Het onderstel is geschikt voor zowel harde als zachte vloerbedekking</w:t>
      </w:r>
    </w:p>
    <w:p w14:paraId="5CE3ED88" w14:textId="77777777" w:rsidR="007128B1" w:rsidRDefault="008E20FD" w:rsidP="00824213">
      <w:pPr>
        <w:pStyle w:val="Lijstalinea"/>
        <w:numPr>
          <w:ilvl w:val="0"/>
          <w:numId w:val="44"/>
        </w:numPr>
        <w:tabs>
          <w:tab w:val="left" w:pos="851"/>
        </w:tabs>
        <w:spacing w:after="0" w:line="240" w:lineRule="auto"/>
        <w:ind w:left="851" w:hanging="284"/>
        <w:jc w:val="both"/>
        <w:rPr>
          <w:rFonts w:ascii="Arial" w:hAnsi="Arial" w:cs="Arial"/>
          <w:sz w:val="20"/>
          <w:szCs w:val="20"/>
        </w:rPr>
      </w:pPr>
      <w:r>
        <w:rPr>
          <w:rFonts w:ascii="Arial" w:hAnsi="Arial" w:cs="Arial"/>
          <w:sz w:val="20"/>
          <w:szCs w:val="20"/>
        </w:rPr>
        <w:t>Spreekkamerstoelen</w:t>
      </w:r>
      <w:r w:rsidRPr="001559BA">
        <w:rPr>
          <w:rFonts w:ascii="Arial" w:hAnsi="Arial" w:cs="Arial"/>
          <w:sz w:val="20"/>
          <w:szCs w:val="20"/>
        </w:rPr>
        <w:t xml:space="preserve"> </w:t>
      </w:r>
      <w:r>
        <w:rPr>
          <w:rFonts w:ascii="Arial" w:hAnsi="Arial" w:cs="Arial"/>
          <w:sz w:val="20"/>
          <w:szCs w:val="20"/>
        </w:rPr>
        <w:t xml:space="preserve">komen zowel met als zonder </w:t>
      </w:r>
      <w:r w:rsidR="00806B43">
        <w:rPr>
          <w:rFonts w:ascii="Arial" w:hAnsi="Arial" w:cs="Arial"/>
          <w:sz w:val="20"/>
          <w:szCs w:val="20"/>
        </w:rPr>
        <w:t>(</w:t>
      </w:r>
      <w:r w:rsidR="007128B1" w:rsidRPr="001559BA">
        <w:rPr>
          <w:rFonts w:ascii="Arial" w:hAnsi="Arial" w:cs="Arial"/>
          <w:sz w:val="20"/>
          <w:szCs w:val="20"/>
        </w:rPr>
        <w:t>zwarte</w:t>
      </w:r>
      <w:r w:rsidR="00806B43">
        <w:rPr>
          <w:rFonts w:ascii="Arial" w:hAnsi="Arial" w:cs="Arial"/>
          <w:sz w:val="20"/>
          <w:szCs w:val="20"/>
        </w:rPr>
        <w:t>)</w:t>
      </w:r>
      <w:r w:rsidR="007128B1" w:rsidRPr="001559BA">
        <w:rPr>
          <w:rFonts w:ascii="Arial" w:hAnsi="Arial" w:cs="Arial"/>
          <w:sz w:val="20"/>
          <w:szCs w:val="20"/>
        </w:rPr>
        <w:t xml:space="preserve"> armleggers</w:t>
      </w:r>
    </w:p>
    <w:p w14:paraId="2F1C4F9A" w14:textId="77777777" w:rsidR="005B697C" w:rsidRPr="001559BA" w:rsidRDefault="005B697C" w:rsidP="00824213">
      <w:pPr>
        <w:pStyle w:val="Lijstalinea"/>
        <w:numPr>
          <w:ilvl w:val="0"/>
          <w:numId w:val="44"/>
        </w:numPr>
        <w:tabs>
          <w:tab w:val="left" w:pos="851"/>
        </w:tabs>
        <w:spacing w:after="0" w:line="240" w:lineRule="auto"/>
        <w:ind w:left="851" w:hanging="284"/>
        <w:jc w:val="both"/>
        <w:rPr>
          <w:rFonts w:ascii="Arial" w:hAnsi="Arial" w:cs="Arial"/>
          <w:sz w:val="20"/>
          <w:szCs w:val="20"/>
        </w:rPr>
      </w:pPr>
      <w:r>
        <w:rPr>
          <w:rFonts w:ascii="Arial" w:hAnsi="Arial" w:cs="Arial"/>
          <w:sz w:val="20"/>
          <w:szCs w:val="20"/>
        </w:rPr>
        <w:t>Spreekkamerstoelen</w:t>
      </w:r>
      <w:r w:rsidRPr="001559BA">
        <w:rPr>
          <w:rFonts w:ascii="Arial" w:hAnsi="Arial" w:cs="Arial"/>
          <w:sz w:val="20"/>
          <w:szCs w:val="20"/>
        </w:rPr>
        <w:t xml:space="preserve"> </w:t>
      </w:r>
      <w:r>
        <w:rPr>
          <w:rFonts w:ascii="Arial" w:hAnsi="Arial" w:cs="Arial"/>
          <w:sz w:val="20"/>
          <w:szCs w:val="20"/>
        </w:rPr>
        <w:t>kunnen voorzien worden van zachte glijders</w:t>
      </w:r>
      <w:r w:rsidR="00161430">
        <w:rPr>
          <w:rFonts w:ascii="Arial" w:hAnsi="Arial" w:cs="Arial"/>
          <w:sz w:val="20"/>
          <w:szCs w:val="20"/>
        </w:rPr>
        <w:t xml:space="preserve"> voor een harde ondergrond</w:t>
      </w:r>
    </w:p>
    <w:p w14:paraId="6C268E93" w14:textId="77777777" w:rsidR="007128B1" w:rsidRPr="001559BA" w:rsidRDefault="007128B1" w:rsidP="00824213">
      <w:pPr>
        <w:pStyle w:val="Lijstalinea"/>
        <w:numPr>
          <w:ilvl w:val="0"/>
          <w:numId w:val="44"/>
        </w:numPr>
        <w:tabs>
          <w:tab w:val="left" w:pos="851"/>
        </w:tabs>
        <w:spacing w:after="0" w:line="240" w:lineRule="auto"/>
        <w:ind w:left="851" w:hanging="284"/>
        <w:jc w:val="both"/>
        <w:rPr>
          <w:rFonts w:ascii="Arial" w:hAnsi="Arial" w:cs="Arial"/>
          <w:sz w:val="20"/>
          <w:szCs w:val="20"/>
        </w:rPr>
      </w:pPr>
      <w:r w:rsidRPr="001559BA">
        <w:rPr>
          <w:rFonts w:ascii="Arial" w:hAnsi="Arial" w:cs="Arial"/>
          <w:sz w:val="20"/>
          <w:szCs w:val="20"/>
        </w:rPr>
        <w:t>Kleurstelling:</w:t>
      </w:r>
    </w:p>
    <w:p w14:paraId="1E38901F" w14:textId="77777777" w:rsidR="00EC0791" w:rsidRPr="00706D9E" w:rsidRDefault="00EC0791" w:rsidP="00EC0791">
      <w:pPr>
        <w:pStyle w:val="Lijstalinea"/>
        <w:numPr>
          <w:ilvl w:val="1"/>
          <w:numId w:val="45"/>
        </w:numPr>
        <w:tabs>
          <w:tab w:val="left" w:pos="1418"/>
        </w:tabs>
        <w:spacing w:after="0" w:line="240" w:lineRule="auto"/>
        <w:ind w:left="1134" w:hanging="283"/>
        <w:jc w:val="both"/>
        <w:rPr>
          <w:rFonts w:ascii="Arial" w:hAnsi="Arial" w:cs="Arial"/>
          <w:sz w:val="20"/>
          <w:szCs w:val="20"/>
        </w:rPr>
      </w:pPr>
      <w:r w:rsidRPr="00706D9E">
        <w:rPr>
          <w:rFonts w:ascii="Arial" w:hAnsi="Arial" w:cs="Arial"/>
          <w:sz w:val="20"/>
          <w:szCs w:val="20"/>
        </w:rPr>
        <w:t>Kleur kuip (verschillende kleuren): onderstel wit (voorkeur) (semi mat), andere kleuren ook mogelijk</w:t>
      </w:r>
      <w:r>
        <w:rPr>
          <w:rFonts w:ascii="Arial" w:hAnsi="Arial" w:cs="Arial"/>
          <w:sz w:val="20"/>
          <w:szCs w:val="20"/>
        </w:rPr>
        <w:t>, bijvoorbeeld gelijk aan kuip kleur</w:t>
      </w:r>
      <w:r w:rsidRPr="00706D9E">
        <w:rPr>
          <w:rFonts w:ascii="Arial" w:hAnsi="Arial" w:cs="Arial"/>
          <w:sz w:val="20"/>
          <w:szCs w:val="20"/>
        </w:rPr>
        <w:t>.</w:t>
      </w:r>
    </w:p>
    <w:p w14:paraId="7AFDAC55" w14:textId="77777777" w:rsidR="00F01C11" w:rsidRDefault="00F01C11" w:rsidP="002E44A0">
      <w:pPr>
        <w:spacing w:after="0" w:line="240" w:lineRule="auto"/>
        <w:jc w:val="both"/>
        <w:rPr>
          <w:rFonts w:ascii="Arial" w:hAnsi="Arial" w:cs="Arial"/>
          <w:sz w:val="20"/>
          <w:szCs w:val="20"/>
        </w:rPr>
      </w:pPr>
    </w:p>
    <w:p w14:paraId="70C9261F" w14:textId="77777777" w:rsidR="00287E37" w:rsidRPr="00883E14" w:rsidRDefault="00287E37" w:rsidP="00636352">
      <w:pPr>
        <w:spacing w:after="0" w:line="240" w:lineRule="auto"/>
        <w:ind w:left="567" w:hanging="567"/>
        <w:jc w:val="both"/>
        <w:rPr>
          <w:rFonts w:ascii="Arial" w:hAnsi="Arial" w:cs="Arial"/>
          <w:b/>
          <w:bCs/>
        </w:rPr>
      </w:pPr>
      <w:r w:rsidRPr="00883E14">
        <w:rPr>
          <w:rFonts w:ascii="Arial" w:hAnsi="Arial" w:cs="Arial"/>
        </w:rPr>
        <w:t>11.</w:t>
      </w:r>
      <w:r>
        <w:rPr>
          <w:rFonts w:ascii="Arial" w:hAnsi="Arial" w:cs="Arial"/>
        </w:rPr>
        <w:t>5</w:t>
      </w:r>
      <w:r w:rsidRPr="00883E14">
        <w:rPr>
          <w:rFonts w:ascii="Arial" w:hAnsi="Arial" w:cs="Arial"/>
        </w:rPr>
        <w:tab/>
        <w:t xml:space="preserve">Eisen met betrekking tot </w:t>
      </w:r>
      <w:r>
        <w:rPr>
          <w:rFonts w:ascii="Arial" w:hAnsi="Arial" w:cs="Arial"/>
          <w:b/>
          <w:bCs/>
        </w:rPr>
        <w:t>kasten en opbergmeubilair</w:t>
      </w:r>
    </w:p>
    <w:p w14:paraId="6FC86D2B" w14:textId="77777777" w:rsidR="00FE1A87" w:rsidRDefault="00FE1A87" w:rsidP="002E44A0">
      <w:pPr>
        <w:spacing w:after="0" w:line="240" w:lineRule="auto"/>
        <w:jc w:val="both"/>
        <w:rPr>
          <w:rFonts w:ascii="Arial" w:hAnsi="Arial" w:cs="Arial"/>
          <w:sz w:val="20"/>
          <w:szCs w:val="20"/>
        </w:rPr>
      </w:pPr>
    </w:p>
    <w:p w14:paraId="7710F8D6" w14:textId="77777777" w:rsidR="005524CE" w:rsidRDefault="00287E37" w:rsidP="00824213">
      <w:pPr>
        <w:spacing w:after="0" w:line="240" w:lineRule="auto"/>
        <w:ind w:left="851" w:hanging="284"/>
        <w:jc w:val="both"/>
        <w:rPr>
          <w:rFonts w:ascii="Arial" w:hAnsi="Arial" w:cs="Arial"/>
          <w:b/>
          <w:bCs/>
          <w:sz w:val="20"/>
          <w:szCs w:val="20"/>
        </w:rPr>
      </w:pPr>
      <w:r>
        <w:rPr>
          <w:rFonts w:ascii="Arial" w:hAnsi="Arial" w:cs="Arial"/>
          <w:b/>
          <w:bCs/>
          <w:sz w:val="20"/>
          <w:szCs w:val="20"/>
        </w:rPr>
        <w:t>Schuifkasten</w:t>
      </w:r>
      <w:r w:rsidR="003A6681">
        <w:rPr>
          <w:rFonts w:ascii="Arial" w:hAnsi="Arial" w:cs="Arial"/>
          <w:b/>
          <w:bCs/>
          <w:sz w:val="20"/>
          <w:szCs w:val="20"/>
        </w:rPr>
        <w:t xml:space="preserve"> (akoestisch)</w:t>
      </w:r>
      <w:r w:rsidR="00797650">
        <w:rPr>
          <w:rFonts w:ascii="Arial" w:hAnsi="Arial" w:cs="Arial"/>
          <w:b/>
          <w:bCs/>
          <w:sz w:val="20"/>
          <w:szCs w:val="20"/>
        </w:rPr>
        <w:t xml:space="preserve">; </w:t>
      </w:r>
      <w:r w:rsidR="005524CE" w:rsidRPr="007128B1">
        <w:rPr>
          <w:rFonts w:ascii="Arial" w:hAnsi="Arial" w:cs="Arial"/>
          <w:b/>
          <w:bCs/>
          <w:sz w:val="20"/>
          <w:szCs w:val="20"/>
        </w:rPr>
        <w:t>Hoofd- en RAV-locaties</w:t>
      </w:r>
      <w:r>
        <w:rPr>
          <w:rFonts w:ascii="Arial" w:hAnsi="Arial" w:cs="Arial"/>
          <w:b/>
          <w:bCs/>
          <w:sz w:val="20"/>
          <w:szCs w:val="20"/>
        </w:rPr>
        <w:t xml:space="preserve"> </w:t>
      </w:r>
    </w:p>
    <w:p w14:paraId="61273170" w14:textId="77777777" w:rsidR="002E44A0" w:rsidRPr="0095267D" w:rsidRDefault="002E44A0" w:rsidP="00824213">
      <w:pPr>
        <w:pStyle w:val="Lijstalinea"/>
        <w:numPr>
          <w:ilvl w:val="0"/>
          <w:numId w:val="47"/>
        </w:numPr>
        <w:spacing w:after="0" w:line="240" w:lineRule="auto"/>
        <w:ind w:left="851" w:hanging="284"/>
        <w:jc w:val="both"/>
        <w:rPr>
          <w:rFonts w:ascii="Arial" w:hAnsi="Arial" w:cs="Arial"/>
          <w:sz w:val="20"/>
          <w:szCs w:val="20"/>
        </w:rPr>
      </w:pPr>
      <w:r w:rsidRPr="0095267D">
        <w:rPr>
          <w:rFonts w:ascii="Arial" w:hAnsi="Arial" w:cs="Arial"/>
          <w:sz w:val="20"/>
          <w:szCs w:val="20"/>
        </w:rPr>
        <w:t>Schuifdeurkast voorzien van 2 schuifdeuren</w:t>
      </w:r>
    </w:p>
    <w:p w14:paraId="37A06DBB" w14:textId="77777777" w:rsidR="00EF35E2" w:rsidRPr="0095267D" w:rsidRDefault="00EF35E2" w:rsidP="00824213">
      <w:pPr>
        <w:pStyle w:val="Lijstalinea"/>
        <w:numPr>
          <w:ilvl w:val="0"/>
          <w:numId w:val="47"/>
        </w:numPr>
        <w:spacing w:after="0" w:line="240" w:lineRule="auto"/>
        <w:ind w:left="851" w:hanging="284"/>
        <w:jc w:val="both"/>
        <w:rPr>
          <w:rFonts w:ascii="Arial" w:hAnsi="Arial" w:cs="Arial"/>
          <w:sz w:val="20"/>
          <w:szCs w:val="20"/>
        </w:rPr>
      </w:pPr>
      <w:r w:rsidRPr="0095267D">
        <w:rPr>
          <w:rFonts w:ascii="Arial" w:hAnsi="Arial" w:cs="Arial"/>
          <w:sz w:val="20"/>
          <w:szCs w:val="20"/>
        </w:rPr>
        <w:t>Schuifdeurkast voorzien van geperforeerd front</w:t>
      </w:r>
    </w:p>
    <w:p w14:paraId="209E62D2" w14:textId="77777777" w:rsidR="00EF35E2" w:rsidRPr="0095267D" w:rsidRDefault="00EF35E2" w:rsidP="00824213">
      <w:pPr>
        <w:pStyle w:val="Lijstalinea"/>
        <w:numPr>
          <w:ilvl w:val="0"/>
          <w:numId w:val="47"/>
        </w:numPr>
        <w:spacing w:after="0" w:line="240" w:lineRule="auto"/>
        <w:ind w:left="851" w:hanging="284"/>
        <w:jc w:val="both"/>
        <w:rPr>
          <w:rFonts w:ascii="Arial" w:hAnsi="Arial" w:cs="Arial"/>
          <w:sz w:val="20"/>
          <w:szCs w:val="20"/>
        </w:rPr>
      </w:pPr>
      <w:r w:rsidRPr="0095267D">
        <w:rPr>
          <w:rFonts w:ascii="Arial" w:hAnsi="Arial" w:cs="Arial"/>
          <w:sz w:val="20"/>
          <w:szCs w:val="20"/>
        </w:rPr>
        <w:t>Minimaal twee legplanken</w:t>
      </w:r>
      <w:r w:rsidR="0095267D" w:rsidRPr="0095267D">
        <w:rPr>
          <w:rFonts w:ascii="Arial" w:hAnsi="Arial" w:cs="Arial"/>
          <w:sz w:val="20"/>
          <w:szCs w:val="20"/>
        </w:rPr>
        <w:t xml:space="preserve"> per kast</w:t>
      </w:r>
    </w:p>
    <w:p w14:paraId="7741DB7E" w14:textId="77777777" w:rsidR="002E44A0" w:rsidRPr="0095267D" w:rsidRDefault="002E44A0" w:rsidP="00824213">
      <w:pPr>
        <w:pStyle w:val="Lijstalinea"/>
        <w:numPr>
          <w:ilvl w:val="0"/>
          <w:numId w:val="47"/>
        </w:numPr>
        <w:spacing w:after="0" w:line="240" w:lineRule="auto"/>
        <w:ind w:left="851" w:hanging="284"/>
        <w:jc w:val="both"/>
        <w:rPr>
          <w:rFonts w:ascii="Arial" w:hAnsi="Arial" w:cs="Arial"/>
          <w:sz w:val="20"/>
          <w:szCs w:val="20"/>
        </w:rPr>
      </w:pPr>
      <w:r w:rsidRPr="0095267D">
        <w:rPr>
          <w:rFonts w:ascii="Arial" w:hAnsi="Arial" w:cs="Arial"/>
          <w:sz w:val="20"/>
          <w:szCs w:val="20"/>
        </w:rPr>
        <w:t>Kast moet afsluitbaar zijn</w:t>
      </w:r>
      <w:r w:rsidR="004D59D8" w:rsidRPr="0095267D">
        <w:rPr>
          <w:rFonts w:ascii="Arial" w:hAnsi="Arial" w:cs="Arial"/>
          <w:sz w:val="20"/>
          <w:szCs w:val="20"/>
        </w:rPr>
        <w:t xml:space="preserve"> (minstens 2 sleutels)</w:t>
      </w:r>
    </w:p>
    <w:p w14:paraId="348E5C5F" w14:textId="77777777" w:rsidR="002E44A0" w:rsidRPr="0095267D" w:rsidRDefault="002E44A0" w:rsidP="00824213">
      <w:pPr>
        <w:pStyle w:val="Lijstalinea"/>
        <w:numPr>
          <w:ilvl w:val="0"/>
          <w:numId w:val="47"/>
        </w:numPr>
        <w:spacing w:after="0" w:line="240" w:lineRule="auto"/>
        <w:ind w:left="851" w:hanging="284"/>
        <w:jc w:val="both"/>
        <w:rPr>
          <w:rFonts w:ascii="Arial" w:hAnsi="Arial" w:cs="Arial"/>
          <w:sz w:val="20"/>
          <w:szCs w:val="20"/>
        </w:rPr>
      </w:pPr>
      <w:r w:rsidRPr="0095267D">
        <w:rPr>
          <w:rFonts w:ascii="Arial" w:hAnsi="Arial" w:cs="Arial"/>
          <w:sz w:val="20"/>
          <w:szCs w:val="20"/>
        </w:rPr>
        <w:t xml:space="preserve">Afmeting: 160 x </w:t>
      </w:r>
      <w:r w:rsidR="00653C99" w:rsidRPr="0095267D">
        <w:rPr>
          <w:rFonts w:ascii="Arial" w:hAnsi="Arial" w:cs="Arial"/>
          <w:sz w:val="20"/>
          <w:szCs w:val="20"/>
        </w:rPr>
        <w:t>8</w:t>
      </w:r>
      <w:r w:rsidR="00977AA9" w:rsidRPr="0095267D">
        <w:rPr>
          <w:rFonts w:ascii="Arial" w:hAnsi="Arial" w:cs="Arial"/>
          <w:sz w:val="20"/>
          <w:szCs w:val="20"/>
        </w:rPr>
        <w:t>3</w:t>
      </w:r>
      <w:r w:rsidRPr="0095267D">
        <w:rPr>
          <w:rFonts w:ascii="Arial" w:hAnsi="Arial" w:cs="Arial"/>
          <w:sz w:val="20"/>
          <w:szCs w:val="20"/>
        </w:rPr>
        <w:t xml:space="preserve"> x 4</w:t>
      </w:r>
      <w:r w:rsidR="00977AA9" w:rsidRPr="0095267D">
        <w:rPr>
          <w:rFonts w:ascii="Arial" w:hAnsi="Arial" w:cs="Arial"/>
          <w:sz w:val="20"/>
          <w:szCs w:val="20"/>
        </w:rPr>
        <w:t>7</w:t>
      </w:r>
      <w:r w:rsidRPr="0095267D">
        <w:rPr>
          <w:rFonts w:ascii="Arial" w:hAnsi="Arial" w:cs="Arial"/>
          <w:sz w:val="20"/>
          <w:szCs w:val="20"/>
        </w:rPr>
        <w:t xml:space="preserve"> cm</w:t>
      </w:r>
      <w:r w:rsidR="003A6681">
        <w:rPr>
          <w:rFonts w:ascii="Arial" w:hAnsi="Arial" w:cs="Arial"/>
          <w:sz w:val="20"/>
          <w:szCs w:val="20"/>
        </w:rPr>
        <w:t>, 200</w:t>
      </w:r>
      <w:r w:rsidR="003A6681" w:rsidRPr="0095267D">
        <w:rPr>
          <w:rFonts w:ascii="Arial" w:hAnsi="Arial" w:cs="Arial"/>
          <w:sz w:val="20"/>
          <w:szCs w:val="20"/>
        </w:rPr>
        <w:t xml:space="preserve"> x 83 x 47 cm </w:t>
      </w:r>
      <w:r w:rsidR="00152FCC" w:rsidRPr="0095267D">
        <w:rPr>
          <w:rFonts w:ascii="Arial" w:hAnsi="Arial" w:cs="Arial"/>
          <w:sz w:val="20"/>
          <w:szCs w:val="20"/>
        </w:rPr>
        <w:t>en 200 x 195 x 47 cm</w:t>
      </w:r>
    </w:p>
    <w:p w14:paraId="547A7C0E" w14:textId="77777777" w:rsidR="00EC0791" w:rsidRPr="0095267D" w:rsidRDefault="00EC0791" w:rsidP="00EC0791">
      <w:pPr>
        <w:pStyle w:val="Lijstalinea"/>
        <w:numPr>
          <w:ilvl w:val="0"/>
          <w:numId w:val="47"/>
        </w:numPr>
        <w:spacing w:after="0" w:line="240" w:lineRule="auto"/>
        <w:ind w:left="851" w:hanging="284"/>
        <w:jc w:val="both"/>
        <w:rPr>
          <w:rFonts w:ascii="Arial" w:hAnsi="Arial" w:cs="Arial"/>
          <w:sz w:val="20"/>
          <w:szCs w:val="20"/>
        </w:rPr>
      </w:pPr>
      <w:r w:rsidRPr="0095267D">
        <w:rPr>
          <w:rFonts w:ascii="Arial" w:hAnsi="Arial" w:cs="Arial"/>
          <w:sz w:val="20"/>
          <w:szCs w:val="20"/>
        </w:rPr>
        <w:t xml:space="preserve">Kleurstelling: </w:t>
      </w:r>
      <w:r>
        <w:rPr>
          <w:rFonts w:ascii="Arial" w:hAnsi="Arial" w:cs="Arial"/>
          <w:sz w:val="20"/>
          <w:szCs w:val="20"/>
        </w:rPr>
        <w:t>voorkeur wit, maar ook andere kleuren mogelijk.</w:t>
      </w:r>
    </w:p>
    <w:p w14:paraId="79F6133A" w14:textId="77777777" w:rsidR="0030731B" w:rsidRDefault="0030731B" w:rsidP="0030731B">
      <w:pPr>
        <w:spacing w:after="0" w:line="240" w:lineRule="auto"/>
        <w:jc w:val="both"/>
        <w:rPr>
          <w:rFonts w:ascii="Arial" w:hAnsi="Arial" w:cs="Arial"/>
          <w:sz w:val="20"/>
          <w:szCs w:val="20"/>
        </w:rPr>
      </w:pPr>
    </w:p>
    <w:p w14:paraId="704C98B8" w14:textId="77777777" w:rsidR="0030731B" w:rsidRDefault="006B5648" w:rsidP="006B5648">
      <w:pPr>
        <w:spacing w:after="0" w:line="240" w:lineRule="auto"/>
        <w:ind w:left="851" w:hanging="284"/>
        <w:jc w:val="both"/>
        <w:rPr>
          <w:rFonts w:ascii="Arial" w:hAnsi="Arial" w:cs="Arial"/>
          <w:b/>
          <w:sz w:val="20"/>
          <w:szCs w:val="20"/>
        </w:rPr>
      </w:pPr>
      <w:r>
        <w:rPr>
          <w:rFonts w:ascii="Arial" w:hAnsi="Arial" w:cs="Arial"/>
          <w:b/>
          <w:bCs/>
          <w:sz w:val="20"/>
          <w:szCs w:val="20"/>
        </w:rPr>
        <w:t>Roldeurkast</w:t>
      </w:r>
      <w:r w:rsidR="0030731B">
        <w:rPr>
          <w:rFonts w:ascii="Arial" w:hAnsi="Arial" w:cs="Arial"/>
          <w:b/>
          <w:bCs/>
          <w:sz w:val="20"/>
          <w:szCs w:val="20"/>
        </w:rPr>
        <w:t xml:space="preserve">; </w:t>
      </w:r>
      <w:r>
        <w:rPr>
          <w:rFonts w:ascii="Arial" w:hAnsi="Arial" w:cs="Arial"/>
          <w:b/>
          <w:bCs/>
          <w:sz w:val="20"/>
          <w:szCs w:val="20"/>
        </w:rPr>
        <w:t>CJG Locaties</w:t>
      </w:r>
    </w:p>
    <w:p w14:paraId="458BC667" w14:textId="77777777" w:rsidR="006B5648" w:rsidRPr="0095267D" w:rsidRDefault="006B5648" w:rsidP="006B5648">
      <w:pPr>
        <w:pStyle w:val="Lijstalinea"/>
        <w:numPr>
          <w:ilvl w:val="0"/>
          <w:numId w:val="47"/>
        </w:numPr>
        <w:spacing w:after="0" w:line="240" w:lineRule="auto"/>
        <w:ind w:left="851" w:hanging="284"/>
        <w:jc w:val="both"/>
        <w:rPr>
          <w:rFonts w:ascii="Arial" w:hAnsi="Arial" w:cs="Arial"/>
          <w:sz w:val="20"/>
          <w:szCs w:val="20"/>
        </w:rPr>
      </w:pPr>
      <w:r>
        <w:rPr>
          <w:rFonts w:ascii="Arial" w:hAnsi="Arial" w:cs="Arial"/>
          <w:sz w:val="20"/>
          <w:szCs w:val="20"/>
        </w:rPr>
        <w:t>Roldeur</w:t>
      </w:r>
      <w:r w:rsidRPr="0095267D">
        <w:rPr>
          <w:rFonts w:ascii="Arial" w:hAnsi="Arial" w:cs="Arial"/>
          <w:sz w:val="20"/>
          <w:szCs w:val="20"/>
        </w:rPr>
        <w:t xml:space="preserve">kast voorzien van 2 </w:t>
      </w:r>
      <w:r w:rsidR="00BB55B1">
        <w:rPr>
          <w:rFonts w:ascii="Arial" w:hAnsi="Arial" w:cs="Arial"/>
          <w:sz w:val="20"/>
          <w:szCs w:val="20"/>
        </w:rPr>
        <w:t>rol</w:t>
      </w:r>
      <w:r w:rsidRPr="0095267D">
        <w:rPr>
          <w:rFonts w:ascii="Arial" w:hAnsi="Arial" w:cs="Arial"/>
          <w:sz w:val="20"/>
          <w:szCs w:val="20"/>
        </w:rPr>
        <w:t>deuren</w:t>
      </w:r>
    </w:p>
    <w:p w14:paraId="1E472520" w14:textId="77777777" w:rsidR="006B5648" w:rsidRPr="0095267D" w:rsidRDefault="006B5648" w:rsidP="006B5648">
      <w:pPr>
        <w:pStyle w:val="Lijstalinea"/>
        <w:numPr>
          <w:ilvl w:val="0"/>
          <w:numId w:val="47"/>
        </w:numPr>
        <w:spacing w:after="0" w:line="240" w:lineRule="auto"/>
        <w:ind w:left="851" w:hanging="284"/>
        <w:jc w:val="both"/>
        <w:rPr>
          <w:rFonts w:ascii="Arial" w:hAnsi="Arial" w:cs="Arial"/>
          <w:sz w:val="20"/>
          <w:szCs w:val="20"/>
        </w:rPr>
      </w:pPr>
      <w:r w:rsidRPr="0095267D">
        <w:rPr>
          <w:rFonts w:ascii="Arial" w:hAnsi="Arial" w:cs="Arial"/>
          <w:sz w:val="20"/>
          <w:szCs w:val="20"/>
        </w:rPr>
        <w:t>Minimaal twee legplanken per kast</w:t>
      </w:r>
    </w:p>
    <w:p w14:paraId="2A680FF2" w14:textId="77777777" w:rsidR="006B5648" w:rsidRPr="0095267D" w:rsidRDefault="006B5648" w:rsidP="006B5648">
      <w:pPr>
        <w:pStyle w:val="Lijstalinea"/>
        <w:numPr>
          <w:ilvl w:val="0"/>
          <w:numId w:val="47"/>
        </w:numPr>
        <w:spacing w:after="0" w:line="240" w:lineRule="auto"/>
        <w:ind w:left="851" w:hanging="284"/>
        <w:jc w:val="both"/>
        <w:rPr>
          <w:rFonts w:ascii="Arial" w:hAnsi="Arial" w:cs="Arial"/>
          <w:sz w:val="20"/>
          <w:szCs w:val="20"/>
        </w:rPr>
      </w:pPr>
      <w:r w:rsidRPr="0095267D">
        <w:rPr>
          <w:rFonts w:ascii="Arial" w:hAnsi="Arial" w:cs="Arial"/>
          <w:sz w:val="20"/>
          <w:szCs w:val="20"/>
        </w:rPr>
        <w:t>Kast moet afsluitbaar zijn (minstens 2 sleutels)</w:t>
      </w:r>
    </w:p>
    <w:p w14:paraId="75389027" w14:textId="77777777" w:rsidR="006B5648" w:rsidRPr="00820E6D" w:rsidRDefault="006B5648" w:rsidP="006B5648">
      <w:pPr>
        <w:pStyle w:val="Lijstalinea"/>
        <w:numPr>
          <w:ilvl w:val="0"/>
          <w:numId w:val="47"/>
        </w:numPr>
        <w:spacing w:after="0" w:line="240" w:lineRule="auto"/>
        <w:ind w:left="851" w:hanging="284"/>
        <w:jc w:val="both"/>
        <w:rPr>
          <w:rFonts w:ascii="Arial" w:hAnsi="Arial" w:cs="Arial"/>
          <w:sz w:val="20"/>
          <w:szCs w:val="20"/>
        </w:rPr>
      </w:pPr>
      <w:r w:rsidRPr="003856A0">
        <w:rPr>
          <w:rFonts w:ascii="Arial" w:hAnsi="Arial" w:cs="Arial"/>
          <w:sz w:val="20"/>
          <w:szCs w:val="20"/>
        </w:rPr>
        <w:t xml:space="preserve">Afmeting: </w:t>
      </w:r>
      <w:r w:rsidR="00AE626F" w:rsidRPr="003856A0">
        <w:rPr>
          <w:rFonts w:ascii="Arial" w:hAnsi="Arial" w:cs="Arial"/>
          <w:sz w:val="20"/>
          <w:szCs w:val="20"/>
        </w:rPr>
        <w:t xml:space="preserve">72 x 80 cm, 72 x 120 cm, </w:t>
      </w:r>
      <w:r w:rsidR="00BF1179" w:rsidRPr="003856A0">
        <w:rPr>
          <w:rFonts w:ascii="Arial" w:hAnsi="Arial" w:cs="Arial"/>
          <w:sz w:val="20"/>
          <w:szCs w:val="20"/>
        </w:rPr>
        <w:t>100</w:t>
      </w:r>
      <w:r w:rsidR="00BB55B1" w:rsidRPr="003856A0">
        <w:rPr>
          <w:rFonts w:ascii="Arial" w:hAnsi="Arial" w:cs="Arial"/>
          <w:sz w:val="20"/>
          <w:szCs w:val="20"/>
        </w:rPr>
        <w:t xml:space="preserve"> x 120 cm</w:t>
      </w:r>
      <w:r w:rsidR="00BF1179" w:rsidRPr="003856A0">
        <w:rPr>
          <w:rFonts w:ascii="Arial" w:hAnsi="Arial" w:cs="Arial"/>
          <w:sz w:val="20"/>
          <w:szCs w:val="20"/>
        </w:rPr>
        <w:t xml:space="preserve">, </w:t>
      </w:r>
      <w:r w:rsidR="00BB55B1" w:rsidRPr="003856A0">
        <w:rPr>
          <w:rFonts w:ascii="Arial" w:hAnsi="Arial" w:cs="Arial"/>
          <w:sz w:val="20"/>
          <w:szCs w:val="20"/>
        </w:rPr>
        <w:t>120 x 120 cm</w:t>
      </w:r>
      <w:r w:rsidR="00BF1179" w:rsidRPr="003856A0">
        <w:rPr>
          <w:rFonts w:ascii="Arial" w:hAnsi="Arial" w:cs="Arial"/>
          <w:sz w:val="20"/>
          <w:szCs w:val="20"/>
        </w:rPr>
        <w:t xml:space="preserve">, </w:t>
      </w:r>
      <w:r w:rsidR="004C7C3D" w:rsidRPr="003856A0">
        <w:rPr>
          <w:rFonts w:ascii="Arial" w:hAnsi="Arial" w:cs="Arial"/>
          <w:sz w:val="20"/>
          <w:szCs w:val="20"/>
        </w:rPr>
        <w:t>160 x 120 cm</w:t>
      </w:r>
      <w:r w:rsidR="003856A0" w:rsidRPr="003856A0">
        <w:rPr>
          <w:rFonts w:ascii="Arial" w:hAnsi="Arial" w:cs="Arial"/>
          <w:sz w:val="20"/>
          <w:szCs w:val="20"/>
        </w:rPr>
        <w:t>,</w:t>
      </w:r>
      <w:r w:rsidR="00BF1179" w:rsidRPr="003856A0">
        <w:rPr>
          <w:rFonts w:ascii="Arial" w:hAnsi="Arial" w:cs="Arial"/>
          <w:sz w:val="20"/>
          <w:szCs w:val="20"/>
        </w:rPr>
        <w:t xml:space="preserve"> </w:t>
      </w:r>
      <w:r w:rsidR="00E716C7" w:rsidRPr="003856A0">
        <w:rPr>
          <w:rFonts w:ascii="Arial" w:hAnsi="Arial" w:cs="Arial"/>
          <w:sz w:val="20"/>
          <w:szCs w:val="20"/>
        </w:rPr>
        <w:t>1</w:t>
      </w:r>
      <w:r w:rsidR="00836110" w:rsidRPr="003856A0">
        <w:rPr>
          <w:rFonts w:ascii="Arial" w:hAnsi="Arial" w:cs="Arial"/>
          <w:sz w:val="20"/>
          <w:szCs w:val="20"/>
        </w:rPr>
        <w:t xml:space="preserve">98 x </w:t>
      </w:r>
      <w:r w:rsidR="00F938C6" w:rsidRPr="003856A0">
        <w:rPr>
          <w:rFonts w:ascii="Arial" w:hAnsi="Arial" w:cs="Arial"/>
          <w:sz w:val="20"/>
          <w:szCs w:val="20"/>
        </w:rPr>
        <w:t>100 cm</w:t>
      </w:r>
      <w:r w:rsidR="003856A0" w:rsidRPr="003856A0">
        <w:rPr>
          <w:rFonts w:ascii="Arial" w:hAnsi="Arial" w:cs="Arial"/>
          <w:sz w:val="20"/>
          <w:szCs w:val="20"/>
        </w:rPr>
        <w:t xml:space="preserve"> en</w:t>
      </w:r>
      <w:r w:rsidR="00F938C6" w:rsidRPr="003856A0">
        <w:rPr>
          <w:rFonts w:ascii="Arial" w:hAnsi="Arial" w:cs="Arial"/>
          <w:sz w:val="20"/>
          <w:szCs w:val="20"/>
        </w:rPr>
        <w:t xml:space="preserve"> </w:t>
      </w:r>
      <w:r w:rsidR="00E716C7" w:rsidRPr="003856A0">
        <w:rPr>
          <w:rFonts w:ascii="Arial" w:hAnsi="Arial" w:cs="Arial"/>
          <w:sz w:val="20"/>
          <w:szCs w:val="20"/>
        </w:rPr>
        <w:t>1</w:t>
      </w:r>
      <w:r w:rsidR="00836110" w:rsidRPr="003856A0">
        <w:rPr>
          <w:rFonts w:ascii="Arial" w:hAnsi="Arial" w:cs="Arial"/>
          <w:sz w:val="20"/>
          <w:szCs w:val="20"/>
        </w:rPr>
        <w:t xml:space="preserve">98 x </w:t>
      </w:r>
      <w:r w:rsidR="00F938C6" w:rsidRPr="003856A0">
        <w:rPr>
          <w:rFonts w:ascii="Arial" w:hAnsi="Arial" w:cs="Arial"/>
          <w:sz w:val="20"/>
          <w:szCs w:val="20"/>
        </w:rPr>
        <w:t>120 cm</w:t>
      </w:r>
    </w:p>
    <w:p w14:paraId="15FF0ED3" w14:textId="4515000F" w:rsidR="00EC0791" w:rsidRDefault="00EC0791" w:rsidP="00EC0791">
      <w:pPr>
        <w:pStyle w:val="Lijstalinea"/>
        <w:numPr>
          <w:ilvl w:val="0"/>
          <w:numId w:val="47"/>
        </w:numPr>
        <w:spacing w:after="0" w:line="240" w:lineRule="auto"/>
        <w:ind w:left="851" w:hanging="284"/>
        <w:jc w:val="both"/>
        <w:rPr>
          <w:rFonts w:ascii="Arial" w:hAnsi="Arial" w:cs="Arial"/>
          <w:sz w:val="20"/>
          <w:szCs w:val="20"/>
        </w:rPr>
      </w:pPr>
      <w:r w:rsidRPr="0095267D">
        <w:rPr>
          <w:rFonts w:ascii="Arial" w:hAnsi="Arial" w:cs="Arial"/>
          <w:sz w:val="20"/>
          <w:szCs w:val="20"/>
        </w:rPr>
        <w:t xml:space="preserve">Kleurstelling: </w:t>
      </w:r>
      <w:r>
        <w:rPr>
          <w:rFonts w:ascii="Arial" w:hAnsi="Arial" w:cs="Arial"/>
          <w:sz w:val="20"/>
          <w:szCs w:val="20"/>
        </w:rPr>
        <w:t xml:space="preserve">voorkeur </w:t>
      </w:r>
      <w:r w:rsidRPr="0095267D">
        <w:rPr>
          <w:rFonts w:ascii="Arial" w:hAnsi="Arial" w:cs="Arial"/>
          <w:sz w:val="20"/>
          <w:szCs w:val="20"/>
        </w:rPr>
        <w:t>Wit</w:t>
      </w:r>
      <w:r w:rsidR="00A135A8">
        <w:rPr>
          <w:rFonts w:ascii="Arial" w:hAnsi="Arial" w:cs="Arial"/>
          <w:sz w:val="20"/>
          <w:szCs w:val="20"/>
        </w:rPr>
        <w:t xml:space="preserve"> (voorkeur, andere kleuren ook mogelijk)</w:t>
      </w:r>
      <w:r>
        <w:rPr>
          <w:rFonts w:ascii="Arial" w:hAnsi="Arial" w:cs="Arial"/>
          <w:sz w:val="20"/>
          <w:szCs w:val="20"/>
        </w:rPr>
        <w:t xml:space="preserve">, topblad </w:t>
      </w:r>
      <w:r w:rsidR="00A135A8">
        <w:rPr>
          <w:rFonts w:ascii="Arial" w:hAnsi="Arial" w:cs="Arial"/>
          <w:sz w:val="20"/>
          <w:szCs w:val="20"/>
        </w:rPr>
        <w:t xml:space="preserve">(voorkeur </w:t>
      </w:r>
      <w:r>
        <w:rPr>
          <w:rFonts w:ascii="Arial" w:hAnsi="Arial" w:cs="Arial"/>
          <w:sz w:val="20"/>
          <w:szCs w:val="20"/>
        </w:rPr>
        <w:t>midden eiken</w:t>
      </w:r>
      <w:r w:rsidR="00A135A8">
        <w:rPr>
          <w:rFonts w:ascii="Arial" w:hAnsi="Arial" w:cs="Arial"/>
          <w:sz w:val="20"/>
          <w:szCs w:val="20"/>
        </w:rPr>
        <w:t>)</w:t>
      </w:r>
      <w:r>
        <w:rPr>
          <w:rFonts w:ascii="Arial" w:hAnsi="Arial" w:cs="Arial"/>
          <w:sz w:val="20"/>
          <w:szCs w:val="20"/>
        </w:rPr>
        <w:t xml:space="preserve"> bij kast vanaf 160 cm en lager</w:t>
      </w:r>
      <w:r w:rsidR="00A135A8">
        <w:rPr>
          <w:rFonts w:ascii="Arial" w:hAnsi="Arial" w:cs="Arial"/>
          <w:sz w:val="20"/>
          <w:szCs w:val="20"/>
        </w:rPr>
        <w:t>.</w:t>
      </w:r>
    </w:p>
    <w:p w14:paraId="2F835662" w14:textId="77777777" w:rsidR="00F01C11" w:rsidRDefault="00F01C11" w:rsidP="00824213">
      <w:pPr>
        <w:spacing w:after="0" w:line="240" w:lineRule="auto"/>
        <w:ind w:left="851" w:hanging="284"/>
        <w:jc w:val="both"/>
        <w:rPr>
          <w:rFonts w:ascii="Arial" w:hAnsi="Arial" w:cs="Arial"/>
          <w:b/>
          <w:bCs/>
          <w:sz w:val="20"/>
          <w:szCs w:val="20"/>
        </w:rPr>
      </w:pPr>
    </w:p>
    <w:p w14:paraId="74E8626E" w14:textId="33BB323E" w:rsidR="001F2D49" w:rsidRDefault="001F2D49" w:rsidP="00824213">
      <w:pPr>
        <w:spacing w:after="0" w:line="240" w:lineRule="auto"/>
        <w:ind w:left="851" w:hanging="284"/>
        <w:jc w:val="both"/>
        <w:rPr>
          <w:rFonts w:ascii="Arial" w:hAnsi="Arial" w:cs="Arial"/>
          <w:b/>
          <w:bCs/>
          <w:sz w:val="20"/>
          <w:szCs w:val="20"/>
        </w:rPr>
      </w:pPr>
      <w:r>
        <w:rPr>
          <w:rFonts w:ascii="Arial" w:hAnsi="Arial" w:cs="Arial"/>
          <w:b/>
          <w:bCs/>
          <w:sz w:val="20"/>
          <w:szCs w:val="20"/>
        </w:rPr>
        <w:t>Ladeblokken</w:t>
      </w:r>
      <w:r w:rsidRPr="007128B1">
        <w:rPr>
          <w:rFonts w:ascii="Arial" w:hAnsi="Arial" w:cs="Arial"/>
          <w:b/>
          <w:bCs/>
          <w:sz w:val="20"/>
          <w:szCs w:val="20"/>
        </w:rPr>
        <w:t xml:space="preserve"> RAV-locaties</w:t>
      </w:r>
      <w:r>
        <w:rPr>
          <w:rFonts w:ascii="Arial" w:hAnsi="Arial" w:cs="Arial"/>
          <w:b/>
          <w:bCs/>
          <w:sz w:val="20"/>
          <w:szCs w:val="20"/>
        </w:rPr>
        <w:t xml:space="preserve"> </w:t>
      </w:r>
    </w:p>
    <w:p w14:paraId="1215157E" w14:textId="77777777" w:rsidR="001F2D49" w:rsidRDefault="001F2D49" w:rsidP="00824213">
      <w:pPr>
        <w:pStyle w:val="Lijstalinea"/>
        <w:numPr>
          <w:ilvl w:val="0"/>
          <w:numId w:val="47"/>
        </w:numPr>
        <w:spacing w:after="0" w:line="240" w:lineRule="auto"/>
        <w:ind w:left="851" w:hanging="284"/>
        <w:jc w:val="both"/>
        <w:rPr>
          <w:rFonts w:ascii="Arial" w:hAnsi="Arial" w:cs="Arial"/>
          <w:sz w:val="20"/>
          <w:szCs w:val="20"/>
        </w:rPr>
      </w:pPr>
      <w:r w:rsidRPr="0095267D">
        <w:rPr>
          <w:rFonts w:ascii="Arial" w:hAnsi="Arial" w:cs="Arial"/>
          <w:sz w:val="20"/>
          <w:szCs w:val="20"/>
        </w:rPr>
        <w:t xml:space="preserve">Minimaal </w:t>
      </w:r>
      <w:r w:rsidR="00DB345D">
        <w:rPr>
          <w:rFonts w:ascii="Arial" w:hAnsi="Arial" w:cs="Arial"/>
          <w:sz w:val="20"/>
          <w:szCs w:val="20"/>
        </w:rPr>
        <w:t>3</w:t>
      </w:r>
      <w:r w:rsidRPr="0095267D">
        <w:rPr>
          <w:rFonts w:ascii="Arial" w:hAnsi="Arial" w:cs="Arial"/>
          <w:sz w:val="20"/>
          <w:szCs w:val="20"/>
        </w:rPr>
        <w:t xml:space="preserve"> </w:t>
      </w:r>
      <w:r w:rsidR="00DB345D">
        <w:rPr>
          <w:rFonts w:ascii="Arial" w:hAnsi="Arial" w:cs="Arial"/>
          <w:sz w:val="20"/>
          <w:szCs w:val="20"/>
        </w:rPr>
        <w:t>laden</w:t>
      </w:r>
      <w:r w:rsidRPr="0095267D">
        <w:rPr>
          <w:rFonts w:ascii="Arial" w:hAnsi="Arial" w:cs="Arial"/>
          <w:sz w:val="20"/>
          <w:szCs w:val="20"/>
        </w:rPr>
        <w:t xml:space="preserve"> per </w:t>
      </w:r>
      <w:r w:rsidR="00DB345D">
        <w:rPr>
          <w:rFonts w:ascii="Arial" w:hAnsi="Arial" w:cs="Arial"/>
          <w:sz w:val="20"/>
          <w:szCs w:val="20"/>
        </w:rPr>
        <w:t>blok</w:t>
      </w:r>
    </w:p>
    <w:p w14:paraId="4DE63C3E" w14:textId="77777777" w:rsidR="0009409C" w:rsidRPr="0095267D" w:rsidRDefault="0009409C" w:rsidP="00824213">
      <w:pPr>
        <w:pStyle w:val="Lijstalinea"/>
        <w:numPr>
          <w:ilvl w:val="0"/>
          <w:numId w:val="47"/>
        </w:numPr>
        <w:spacing w:after="0" w:line="240" w:lineRule="auto"/>
        <w:ind w:left="851" w:hanging="284"/>
        <w:jc w:val="both"/>
        <w:rPr>
          <w:rFonts w:ascii="Arial" w:hAnsi="Arial" w:cs="Arial"/>
          <w:sz w:val="20"/>
          <w:szCs w:val="20"/>
        </w:rPr>
      </w:pPr>
      <w:r>
        <w:rPr>
          <w:rFonts w:ascii="Arial" w:hAnsi="Arial" w:cs="Arial"/>
          <w:sz w:val="20"/>
          <w:szCs w:val="20"/>
        </w:rPr>
        <w:t>Separate materiaallade met vakverdeling</w:t>
      </w:r>
    </w:p>
    <w:p w14:paraId="14A1FC94" w14:textId="77777777" w:rsidR="0009409C" w:rsidRPr="0095267D" w:rsidRDefault="0009409C" w:rsidP="00824213">
      <w:pPr>
        <w:pStyle w:val="Lijstalinea"/>
        <w:numPr>
          <w:ilvl w:val="0"/>
          <w:numId w:val="47"/>
        </w:numPr>
        <w:spacing w:after="0" w:line="240" w:lineRule="auto"/>
        <w:ind w:left="851" w:hanging="284"/>
        <w:jc w:val="both"/>
        <w:rPr>
          <w:rFonts w:ascii="Arial" w:hAnsi="Arial" w:cs="Arial"/>
          <w:sz w:val="20"/>
          <w:szCs w:val="20"/>
        </w:rPr>
      </w:pPr>
      <w:r>
        <w:rPr>
          <w:rFonts w:ascii="Arial" w:hAnsi="Arial" w:cs="Arial"/>
          <w:sz w:val="20"/>
          <w:szCs w:val="20"/>
        </w:rPr>
        <w:t>Lage lade volledig uittrekbaar met telescoopgeleiding</w:t>
      </w:r>
    </w:p>
    <w:p w14:paraId="25637C61" w14:textId="40D72457" w:rsidR="001F2D49" w:rsidRPr="0095267D" w:rsidRDefault="00797650" w:rsidP="00824213">
      <w:pPr>
        <w:pStyle w:val="Lijstalinea"/>
        <w:numPr>
          <w:ilvl w:val="0"/>
          <w:numId w:val="47"/>
        </w:numPr>
        <w:spacing w:after="0" w:line="240" w:lineRule="auto"/>
        <w:ind w:left="851" w:hanging="284"/>
        <w:jc w:val="both"/>
        <w:rPr>
          <w:rFonts w:ascii="Arial" w:hAnsi="Arial" w:cs="Arial"/>
          <w:sz w:val="20"/>
          <w:szCs w:val="20"/>
        </w:rPr>
      </w:pPr>
      <w:r>
        <w:rPr>
          <w:rFonts w:ascii="Arial" w:hAnsi="Arial" w:cs="Arial"/>
          <w:sz w:val="20"/>
          <w:szCs w:val="20"/>
        </w:rPr>
        <w:lastRenderedPageBreak/>
        <w:t>Blok</w:t>
      </w:r>
      <w:r w:rsidR="001F2D49" w:rsidRPr="0095267D">
        <w:rPr>
          <w:rFonts w:ascii="Arial" w:hAnsi="Arial" w:cs="Arial"/>
          <w:sz w:val="20"/>
          <w:szCs w:val="20"/>
        </w:rPr>
        <w:t xml:space="preserve"> moet afsluitbaar zijn (minstens 2 sleutels</w:t>
      </w:r>
      <w:r w:rsidR="00EC0791" w:rsidRPr="0095267D">
        <w:rPr>
          <w:rFonts w:ascii="Arial" w:hAnsi="Arial" w:cs="Arial"/>
          <w:sz w:val="20"/>
          <w:szCs w:val="20"/>
        </w:rPr>
        <w:t>)</w:t>
      </w:r>
      <w:r w:rsidR="003607DC">
        <w:rPr>
          <w:rFonts w:ascii="Arial" w:hAnsi="Arial" w:cs="Arial"/>
          <w:sz w:val="20"/>
          <w:szCs w:val="20"/>
        </w:rPr>
        <w:t>.</w:t>
      </w:r>
    </w:p>
    <w:p w14:paraId="74A75B12" w14:textId="6D1A2E4B" w:rsidR="00EC0791" w:rsidRDefault="00EC0791" w:rsidP="00EC0791">
      <w:pPr>
        <w:pStyle w:val="Lijstalinea"/>
        <w:numPr>
          <w:ilvl w:val="0"/>
          <w:numId w:val="47"/>
        </w:numPr>
        <w:spacing w:after="0" w:line="240" w:lineRule="auto"/>
        <w:ind w:left="851" w:hanging="284"/>
        <w:jc w:val="both"/>
        <w:rPr>
          <w:rFonts w:ascii="Arial" w:hAnsi="Arial" w:cs="Arial"/>
          <w:sz w:val="20"/>
          <w:szCs w:val="20"/>
        </w:rPr>
      </w:pPr>
      <w:r w:rsidRPr="0095267D">
        <w:rPr>
          <w:rFonts w:ascii="Arial" w:hAnsi="Arial" w:cs="Arial"/>
          <w:sz w:val="20"/>
          <w:szCs w:val="20"/>
        </w:rPr>
        <w:t>Kleurstelling: Wit</w:t>
      </w:r>
      <w:r w:rsidR="00A135A8">
        <w:rPr>
          <w:rFonts w:ascii="Arial" w:hAnsi="Arial" w:cs="Arial"/>
          <w:sz w:val="20"/>
          <w:szCs w:val="20"/>
        </w:rPr>
        <w:t xml:space="preserve"> (voorkeur, andere kleuren ook mogelijk).</w:t>
      </w:r>
      <w:r>
        <w:rPr>
          <w:rFonts w:ascii="Arial" w:hAnsi="Arial" w:cs="Arial"/>
          <w:sz w:val="20"/>
          <w:szCs w:val="20"/>
        </w:rPr>
        <w:t>, met topblad wit, grijs of houtpatroon zoals walnoot of midden eiken</w:t>
      </w:r>
    </w:p>
    <w:p w14:paraId="6B4D93CD" w14:textId="77777777" w:rsidR="00A57472" w:rsidRDefault="00A57472" w:rsidP="00A57472">
      <w:pPr>
        <w:spacing w:after="0" w:line="240" w:lineRule="auto"/>
        <w:jc w:val="both"/>
        <w:rPr>
          <w:rFonts w:ascii="Arial" w:hAnsi="Arial" w:cs="Arial"/>
          <w:sz w:val="20"/>
          <w:szCs w:val="20"/>
        </w:rPr>
      </w:pPr>
    </w:p>
    <w:p w14:paraId="02007B73" w14:textId="7F938546" w:rsidR="007D6474" w:rsidRDefault="007D6474" w:rsidP="007D6474">
      <w:pPr>
        <w:spacing w:after="0" w:line="240" w:lineRule="auto"/>
        <w:ind w:left="567" w:hanging="567"/>
        <w:jc w:val="both"/>
        <w:rPr>
          <w:rFonts w:ascii="Arial" w:hAnsi="Arial" w:cs="Arial"/>
          <w:b/>
          <w:bCs/>
        </w:rPr>
      </w:pPr>
      <w:r w:rsidRPr="00883E14">
        <w:rPr>
          <w:rFonts w:ascii="Arial" w:hAnsi="Arial" w:cs="Arial"/>
        </w:rPr>
        <w:t>11.</w:t>
      </w:r>
      <w:r>
        <w:rPr>
          <w:rFonts w:ascii="Arial" w:hAnsi="Arial" w:cs="Arial"/>
        </w:rPr>
        <w:t>6</w:t>
      </w:r>
      <w:r w:rsidRPr="00883E14">
        <w:rPr>
          <w:rFonts w:ascii="Arial" w:hAnsi="Arial" w:cs="Arial"/>
        </w:rPr>
        <w:tab/>
        <w:t xml:space="preserve">Eisen met betrekking tot </w:t>
      </w:r>
      <w:r w:rsidR="00034F72">
        <w:rPr>
          <w:rFonts w:ascii="Arial" w:hAnsi="Arial" w:cs="Arial"/>
          <w:b/>
          <w:bCs/>
        </w:rPr>
        <w:t>overig meubilair</w:t>
      </w:r>
    </w:p>
    <w:p w14:paraId="60374874" w14:textId="77777777" w:rsidR="00034F72" w:rsidRDefault="00034F72" w:rsidP="007D6474">
      <w:pPr>
        <w:spacing w:after="0" w:line="240" w:lineRule="auto"/>
        <w:ind w:left="567" w:hanging="567"/>
        <w:jc w:val="both"/>
        <w:rPr>
          <w:rFonts w:ascii="Arial" w:hAnsi="Arial" w:cs="Arial"/>
          <w:b/>
          <w:bCs/>
        </w:rPr>
      </w:pPr>
    </w:p>
    <w:p w14:paraId="1E712C2A" w14:textId="1E16FF02" w:rsidR="00034F72" w:rsidRPr="00F0755B" w:rsidRDefault="00B024A6" w:rsidP="00034F72">
      <w:pPr>
        <w:spacing w:after="0" w:line="240" w:lineRule="auto"/>
        <w:ind w:left="1134" w:hanging="283"/>
        <w:jc w:val="both"/>
        <w:rPr>
          <w:rFonts w:ascii="Arial" w:hAnsi="Arial" w:cs="Arial"/>
          <w:b/>
          <w:bCs/>
          <w:sz w:val="20"/>
          <w:szCs w:val="20"/>
        </w:rPr>
      </w:pPr>
      <w:r>
        <w:rPr>
          <w:rFonts w:ascii="Arial" w:hAnsi="Arial" w:cs="Arial"/>
          <w:b/>
          <w:bCs/>
          <w:sz w:val="20"/>
          <w:szCs w:val="20"/>
        </w:rPr>
        <w:t xml:space="preserve">Wachtruimte </w:t>
      </w:r>
      <w:r w:rsidR="00034F72" w:rsidRPr="00F0755B">
        <w:rPr>
          <w:rFonts w:ascii="Arial" w:hAnsi="Arial" w:cs="Arial"/>
          <w:b/>
          <w:bCs/>
          <w:sz w:val="20"/>
          <w:szCs w:val="20"/>
        </w:rPr>
        <w:t>RAV-Locaties</w:t>
      </w:r>
    </w:p>
    <w:p w14:paraId="76B81627" w14:textId="6BB159B5" w:rsidR="00034F72" w:rsidRDefault="00D5678D" w:rsidP="00034F72">
      <w:pPr>
        <w:pStyle w:val="Lijstalinea"/>
        <w:numPr>
          <w:ilvl w:val="0"/>
          <w:numId w:val="24"/>
        </w:numPr>
        <w:spacing w:after="0" w:line="240" w:lineRule="auto"/>
        <w:ind w:left="1134" w:hanging="283"/>
        <w:jc w:val="both"/>
        <w:rPr>
          <w:rFonts w:ascii="Arial" w:hAnsi="Arial" w:cs="Arial"/>
          <w:sz w:val="20"/>
          <w:szCs w:val="20"/>
          <w:lang w:val="en-US"/>
        </w:rPr>
      </w:pPr>
      <w:r w:rsidRPr="00D5678D">
        <w:rPr>
          <w:rFonts w:ascii="Arial" w:hAnsi="Arial" w:cs="Arial"/>
          <w:sz w:val="20"/>
          <w:szCs w:val="20"/>
          <w:lang w:val="en-US"/>
        </w:rPr>
        <w:t>Lounge bank en/ of st</w:t>
      </w:r>
      <w:r>
        <w:rPr>
          <w:rFonts w:ascii="Arial" w:hAnsi="Arial" w:cs="Arial"/>
          <w:sz w:val="20"/>
          <w:szCs w:val="20"/>
          <w:lang w:val="en-US"/>
        </w:rPr>
        <w:t>oel</w:t>
      </w:r>
    </w:p>
    <w:p w14:paraId="7799E6D5" w14:textId="4BBCE587" w:rsidR="00DD754F" w:rsidRDefault="00DD754F" w:rsidP="006E01DD">
      <w:pPr>
        <w:pStyle w:val="Lijstalinea"/>
        <w:numPr>
          <w:ilvl w:val="1"/>
          <w:numId w:val="49"/>
        </w:numPr>
        <w:spacing w:after="0" w:line="240" w:lineRule="auto"/>
        <w:ind w:left="1134" w:firstLine="0"/>
        <w:jc w:val="both"/>
        <w:rPr>
          <w:rFonts w:ascii="Arial" w:hAnsi="Arial" w:cs="Arial"/>
          <w:sz w:val="20"/>
          <w:szCs w:val="20"/>
        </w:rPr>
      </w:pPr>
      <w:r w:rsidRPr="00DD754F">
        <w:rPr>
          <w:rFonts w:ascii="Arial" w:hAnsi="Arial" w:cs="Arial"/>
          <w:sz w:val="20"/>
          <w:szCs w:val="20"/>
        </w:rPr>
        <w:t>Mogelijkheid om deze elektrisch i</w:t>
      </w:r>
      <w:r>
        <w:rPr>
          <w:rFonts w:ascii="Arial" w:hAnsi="Arial" w:cs="Arial"/>
          <w:sz w:val="20"/>
          <w:szCs w:val="20"/>
        </w:rPr>
        <w:t xml:space="preserve">n de ligstand te zetten. </w:t>
      </w:r>
    </w:p>
    <w:p w14:paraId="780951EC" w14:textId="1C069464" w:rsidR="00F10BD6" w:rsidRDefault="00E16E35" w:rsidP="006E01DD">
      <w:pPr>
        <w:pStyle w:val="Lijstalinea"/>
        <w:numPr>
          <w:ilvl w:val="1"/>
          <w:numId w:val="49"/>
        </w:numPr>
        <w:spacing w:after="0" w:line="240" w:lineRule="auto"/>
        <w:ind w:left="1134" w:firstLine="0"/>
        <w:jc w:val="both"/>
        <w:rPr>
          <w:rFonts w:ascii="Arial" w:hAnsi="Arial" w:cs="Arial"/>
          <w:sz w:val="20"/>
          <w:szCs w:val="20"/>
        </w:rPr>
      </w:pPr>
      <w:r>
        <w:rPr>
          <w:rFonts w:ascii="Arial" w:hAnsi="Arial" w:cs="Arial"/>
          <w:sz w:val="20"/>
          <w:szCs w:val="20"/>
        </w:rPr>
        <w:t>Diverse kleuren mogelijk</w:t>
      </w:r>
    </w:p>
    <w:p w14:paraId="41D16207" w14:textId="4BCF18F5" w:rsidR="00B81CAF" w:rsidRDefault="00B81CAF" w:rsidP="006E01DD">
      <w:pPr>
        <w:pStyle w:val="Lijstalinea"/>
        <w:numPr>
          <w:ilvl w:val="1"/>
          <w:numId w:val="49"/>
        </w:numPr>
        <w:spacing w:after="0" w:line="240" w:lineRule="auto"/>
        <w:ind w:left="1134" w:firstLine="0"/>
        <w:jc w:val="both"/>
        <w:rPr>
          <w:rFonts w:ascii="Arial" w:hAnsi="Arial" w:cs="Arial"/>
          <w:sz w:val="20"/>
          <w:szCs w:val="20"/>
        </w:rPr>
      </w:pPr>
      <w:r>
        <w:rPr>
          <w:rFonts w:ascii="Arial" w:hAnsi="Arial" w:cs="Arial"/>
          <w:sz w:val="20"/>
          <w:szCs w:val="20"/>
        </w:rPr>
        <w:t>Stof is goed te reinigen</w:t>
      </w:r>
    </w:p>
    <w:p w14:paraId="2A7011AD" w14:textId="576675BE" w:rsidR="00B81CAF" w:rsidRDefault="00B81CAF" w:rsidP="00A1112C">
      <w:pPr>
        <w:pStyle w:val="Lijstalinea"/>
        <w:numPr>
          <w:ilvl w:val="0"/>
          <w:numId w:val="24"/>
        </w:numPr>
        <w:spacing w:after="0" w:line="240" w:lineRule="auto"/>
        <w:ind w:left="1134" w:hanging="283"/>
        <w:jc w:val="both"/>
        <w:rPr>
          <w:rFonts w:ascii="Arial" w:hAnsi="Arial" w:cs="Arial"/>
          <w:sz w:val="20"/>
          <w:szCs w:val="20"/>
        </w:rPr>
      </w:pPr>
      <w:r>
        <w:rPr>
          <w:rFonts w:ascii="Arial" w:hAnsi="Arial" w:cs="Arial"/>
          <w:sz w:val="20"/>
          <w:szCs w:val="20"/>
        </w:rPr>
        <w:t>Salontafel</w:t>
      </w:r>
    </w:p>
    <w:p w14:paraId="08F79DE6" w14:textId="4034CA9B" w:rsidR="00034F72" w:rsidRDefault="00B81CAF" w:rsidP="005A32DF">
      <w:pPr>
        <w:pStyle w:val="Lijstalinea"/>
        <w:numPr>
          <w:ilvl w:val="0"/>
          <w:numId w:val="24"/>
        </w:numPr>
        <w:spacing w:after="0" w:line="240" w:lineRule="auto"/>
        <w:ind w:left="1134" w:hanging="283"/>
        <w:jc w:val="both"/>
        <w:rPr>
          <w:rFonts w:ascii="Arial" w:hAnsi="Arial" w:cs="Arial"/>
          <w:sz w:val="20"/>
          <w:szCs w:val="20"/>
        </w:rPr>
      </w:pPr>
      <w:r>
        <w:rPr>
          <w:rFonts w:ascii="Arial" w:hAnsi="Arial" w:cs="Arial"/>
          <w:sz w:val="20"/>
          <w:szCs w:val="20"/>
        </w:rPr>
        <w:t>TV meubel</w:t>
      </w:r>
    </w:p>
    <w:p w14:paraId="69E5B682" w14:textId="77777777" w:rsidR="005A32DF" w:rsidRDefault="005A32DF" w:rsidP="005A32DF">
      <w:pPr>
        <w:spacing w:after="0" w:line="240" w:lineRule="auto"/>
        <w:jc w:val="both"/>
        <w:rPr>
          <w:rFonts w:ascii="Arial" w:hAnsi="Arial" w:cs="Arial"/>
          <w:sz w:val="20"/>
          <w:szCs w:val="20"/>
        </w:rPr>
      </w:pPr>
    </w:p>
    <w:p w14:paraId="4E5E6326" w14:textId="6311DC5E" w:rsidR="005A32DF" w:rsidRDefault="005A32DF" w:rsidP="00256CCA">
      <w:pPr>
        <w:spacing w:after="0" w:line="240" w:lineRule="auto"/>
        <w:ind w:left="1134" w:hanging="283"/>
        <w:jc w:val="both"/>
        <w:rPr>
          <w:rFonts w:ascii="Arial" w:hAnsi="Arial" w:cs="Arial"/>
          <w:b/>
          <w:bCs/>
          <w:sz w:val="20"/>
          <w:szCs w:val="20"/>
        </w:rPr>
      </w:pPr>
      <w:r>
        <w:rPr>
          <w:rFonts w:ascii="Arial" w:hAnsi="Arial" w:cs="Arial"/>
          <w:b/>
          <w:bCs/>
          <w:sz w:val="20"/>
          <w:szCs w:val="20"/>
        </w:rPr>
        <w:t>Hoofd- en CJG</w:t>
      </w:r>
      <w:r w:rsidR="00992543">
        <w:rPr>
          <w:rFonts w:ascii="Arial" w:hAnsi="Arial" w:cs="Arial"/>
          <w:b/>
          <w:bCs/>
          <w:sz w:val="20"/>
          <w:szCs w:val="20"/>
        </w:rPr>
        <w:t>- en RAV</w:t>
      </w:r>
      <w:r>
        <w:rPr>
          <w:rFonts w:ascii="Arial" w:hAnsi="Arial" w:cs="Arial"/>
          <w:b/>
          <w:bCs/>
          <w:sz w:val="20"/>
          <w:szCs w:val="20"/>
        </w:rPr>
        <w:t xml:space="preserve"> Locaties</w:t>
      </w:r>
    </w:p>
    <w:p w14:paraId="57ECFEF8" w14:textId="15B2F8BC" w:rsidR="00256CCA" w:rsidRDefault="00256CCA" w:rsidP="00256CCA">
      <w:pPr>
        <w:pStyle w:val="Lijstalinea"/>
        <w:numPr>
          <w:ilvl w:val="0"/>
          <w:numId w:val="24"/>
        </w:numPr>
        <w:spacing w:after="0" w:line="240" w:lineRule="auto"/>
        <w:ind w:left="1134" w:hanging="283"/>
        <w:jc w:val="both"/>
        <w:rPr>
          <w:rFonts w:ascii="Arial" w:hAnsi="Arial" w:cs="Arial"/>
          <w:sz w:val="20"/>
          <w:szCs w:val="20"/>
        </w:rPr>
      </w:pPr>
      <w:r>
        <w:rPr>
          <w:rFonts w:ascii="Arial" w:hAnsi="Arial" w:cs="Arial"/>
          <w:sz w:val="20"/>
          <w:szCs w:val="20"/>
        </w:rPr>
        <w:t>Lockerkasten diverse afmetingen</w:t>
      </w:r>
    </w:p>
    <w:p w14:paraId="06A0D322" w14:textId="0591D796" w:rsidR="00256CCA" w:rsidRDefault="00256CCA" w:rsidP="00256CCA">
      <w:pPr>
        <w:pStyle w:val="Lijstalinea"/>
        <w:numPr>
          <w:ilvl w:val="0"/>
          <w:numId w:val="24"/>
        </w:numPr>
        <w:spacing w:after="0" w:line="240" w:lineRule="auto"/>
        <w:ind w:left="1134" w:hanging="283"/>
        <w:jc w:val="both"/>
        <w:rPr>
          <w:rFonts w:ascii="Arial" w:hAnsi="Arial" w:cs="Arial"/>
          <w:sz w:val="20"/>
          <w:szCs w:val="20"/>
        </w:rPr>
      </w:pPr>
      <w:r>
        <w:rPr>
          <w:rFonts w:ascii="Arial" w:hAnsi="Arial" w:cs="Arial"/>
          <w:sz w:val="20"/>
          <w:szCs w:val="20"/>
        </w:rPr>
        <w:t>Diverse kleuren</w:t>
      </w:r>
    </w:p>
    <w:p w14:paraId="21F5BA03" w14:textId="29005168" w:rsidR="00256CCA" w:rsidRDefault="00256CCA" w:rsidP="00256CCA">
      <w:pPr>
        <w:pStyle w:val="Lijstalinea"/>
        <w:numPr>
          <w:ilvl w:val="0"/>
          <w:numId w:val="24"/>
        </w:numPr>
        <w:spacing w:after="0" w:line="240" w:lineRule="auto"/>
        <w:ind w:left="1134" w:hanging="283"/>
        <w:jc w:val="both"/>
        <w:rPr>
          <w:rFonts w:ascii="Arial" w:hAnsi="Arial" w:cs="Arial"/>
          <w:sz w:val="20"/>
          <w:szCs w:val="20"/>
        </w:rPr>
      </w:pPr>
      <w:r>
        <w:rPr>
          <w:rFonts w:ascii="Arial" w:hAnsi="Arial" w:cs="Arial"/>
          <w:sz w:val="20"/>
          <w:szCs w:val="20"/>
        </w:rPr>
        <w:t xml:space="preserve">Lockers moeten zowel individueel als geheel </w:t>
      </w:r>
      <w:r w:rsidRPr="0095267D">
        <w:rPr>
          <w:rFonts w:ascii="Arial" w:hAnsi="Arial" w:cs="Arial"/>
          <w:sz w:val="20"/>
          <w:szCs w:val="20"/>
        </w:rPr>
        <w:t>afsluitbaar zijn (minstens 2 sleutels</w:t>
      </w:r>
      <w:r>
        <w:rPr>
          <w:rFonts w:ascii="Arial" w:hAnsi="Arial" w:cs="Arial"/>
          <w:sz w:val="20"/>
          <w:szCs w:val="20"/>
        </w:rPr>
        <w:t xml:space="preserve"> per </w:t>
      </w:r>
      <w:r w:rsidR="001817E6">
        <w:rPr>
          <w:rFonts w:ascii="Arial" w:hAnsi="Arial" w:cs="Arial"/>
          <w:sz w:val="20"/>
          <w:szCs w:val="20"/>
        </w:rPr>
        <w:t>slot</w:t>
      </w:r>
      <w:r w:rsidRPr="0095267D">
        <w:rPr>
          <w:rFonts w:ascii="Arial" w:hAnsi="Arial" w:cs="Arial"/>
          <w:sz w:val="20"/>
          <w:szCs w:val="20"/>
        </w:rPr>
        <w:t>)</w:t>
      </w:r>
    </w:p>
    <w:p w14:paraId="3E49EB75" w14:textId="77777777" w:rsidR="00A57472" w:rsidRDefault="00A57472" w:rsidP="00256CCA">
      <w:pPr>
        <w:spacing w:after="0" w:line="240" w:lineRule="auto"/>
        <w:ind w:left="1134" w:hanging="283"/>
        <w:jc w:val="both"/>
        <w:rPr>
          <w:rFonts w:ascii="Arial" w:hAnsi="Arial" w:cs="Arial"/>
          <w:b/>
          <w:sz w:val="20"/>
          <w:szCs w:val="20"/>
        </w:rPr>
      </w:pPr>
    </w:p>
    <w:p w14:paraId="39BD5FDE" w14:textId="77777777" w:rsidR="00A57472" w:rsidRPr="00EC2A37" w:rsidRDefault="00A57472" w:rsidP="005A32DF">
      <w:pPr>
        <w:spacing w:after="0" w:line="240" w:lineRule="auto"/>
        <w:ind w:firstLine="567"/>
        <w:jc w:val="both"/>
        <w:rPr>
          <w:rFonts w:ascii="Arial" w:hAnsi="Arial" w:cs="Arial"/>
          <w:b/>
          <w:sz w:val="20"/>
          <w:szCs w:val="20"/>
        </w:rPr>
      </w:pPr>
    </w:p>
    <w:p w14:paraId="7FE34F19" w14:textId="77777777" w:rsidR="00A57472" w:rsidRDefault="00A57472" w:rsidP="00A57472">
      <w:pPr>
        <w:spacing w:after="0" w:line="240" w:lineRule="auto"/>
        <w:jc w:val="both"/>
        <w:rPr>
          <w:rFonts w:ascii="Arial" w:hAnsi="Arial" w:cs="Arial"/>
          <w:sz w:val="20"/>
          <w:szCs w:val="20"/>
        </w:rPr>
      </w:pPr>
    </w:p>
    <w:p w14:paraId="057F59FE" w14:textId="77777777" w:rsidR="00FE1A87" w:rsidRPr="00371279" w:rsidRDefault="00FE1A87" w:rsidP="002E44A0">
      <w:pPr>
        <w:spacing w:after="0" w:line="240" w:lineRule="auto"/>
        <w:jc w:val="both"/>
        <w:rPr>
          <w:rFonts w:ascii="Arial" w:hAnsi="Arial" w:cs="Arial"/>
          <w:sz w:val="20"/>
          <w:szCs w:val="20"/>
        </w:rPr>
      </w:pPr>
    </w:p>
    <w:sectPr w:rsidR="00FE1A87" w:rsidRPr="00371279" w:rsidSect="00095600">
      <w:headerReference w:type="default" r:id="rId12"/>
      <w:footerReference w:type="default" r:id="rId13"/>
      <w:pgSz w:w="11906" w:h="16838"/>
      <w:pgMar w:top="1122" w:right="1417" w:bottom="1417" w:left="1417" w:header="226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48CBE9" w14:textId="77777777" w:rsidR="0032352D" w:rsidRDefault="0032352D" w:rsidP="00EB0CC8">
      <w:pPr>
        <w:spacing w:after="0" w:line="240" w:lineRule="auto"/>
      </w:pPr>
      <w:r>
        <w:separator/>
      </w:r>
    </w:p>
  </w:endnote>
  <w:endnote w:type="continuationSeparator" w:id="0">
    <w:p w14:paraId="65BD878C" w14:textId="77777777" w:rsidR="0032352D" w:rsidRDefault="0032352D" w:rsidP="00EB0CC8">
      <w:pPr>
        <w:spacing w:after="0" w:line="240" w:lineRule="auto"/>
      </w:pPr>
      <w:r>
        <w:continuationSeparator/>
      </w:r>
    </w:p>
  </w:endnote>
  <w:endnote w:type="continuationNotice" w:id="1">
    <w:p w14:paraId="0443DD9E" w14:textId="77777777" w:rsidR="0032352D" w:rsidRDefault="0032352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E4B23" w14:textId="46670199" w:rsidR="00341A42" w:rsidRDefault="00CE6687" w:rsidP="00CE6687">
    <w:pPr>
      <w:pStyle w:val="Voettekst"/>
      <w:tabs>
        <w:tab w:val="left" w:pos="6856"/>
      </w:tabs>
    </w:pPr>
    <w:r>
      <w:tab/>
    </w:r>
    <w:sdt>
      <w:sdtPr>
        <w:rPr>
          <w:color w:val="C00000"/>
        </w:rPr>
        <w:id w:val="1316608115"/>
        <w:docPartObj>
          <w:docPartGallery w:val="Page Numbers (Bottom of Page)"/>
          <w:docPartUnique/>
        </w:docPartObj>
      </w:sdtPr>
      <w:sdtEndPr/>
      <w:sdtContent>
        <w:r w:rsidR="00B92375" w:rsidRPr="003874AA">
          <w:rPr>
            <w:noProof/>
            <w:color w:val="C00000"/>
            <w:shd w:val="clear" w:color="auto" w:fill="E6E6E6"/>
          </w:rPr>
          <w:drawing>
            <wp:anchor distT="0" distB="0" distL="114300" distR="114300" simplePos="0" relativeHeight="251658241" behindDoc="1" locked="0" layoutInCell="1" allowOverlap="1" wp14:anchorId="2622A0D0" wp14:editId="7EEE0056">
              <wp:simplePos x="0" y="0"/>
              <wp:positionH relativeFrom="margin">
                <wp:align>right</wp:align>
              </wp:positionH>
              <wp:positionV relativeFrom="paragraph">
                <wp:posOffset>18415</wp:posOffset>
              </wp:positionV>
              <wp:extent cx="2095500" cy="289560"/>
              <wp:effectExtent l="0" t="0" r="0" b="0"/>
              <wp:wrapNone/>
              <wp:docPr id="241514490"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0707788" name=""/>
                      <pic:cNvPicPr/>
                    </pic:nvPicPr>
                    <pic:blipFill>
                      <a:blip r:embed="rId1">
                        <a:extLst>
                          <a:ext uri="{28A0092B-C50C-407E-A947-70E740481C1C}">
                            <a14:useLocalDpi xmlns:a14="http://schemas.microsoft.com/office/drawing/2010/main" val="0"/>
                          </a:ext>
                        </a:extLst>
                      </a:blip>
                      <a:stretch>
                        <a:fillRect/>
                      </a:stretch>
                    </pic:blipFill>
                    <pic:spPr>
                      <a:xfrm>
                        <a:off x="0" y="0"/>
                        <a:ext cx="2095500" cy="289560"/>
                      </a:xfrm>
                      <a:prstGeom prst="rect">
                        <a:avLst/>
                      </a:prstGeom>
                    </pic:spPr>
                  </pic:pic>
                </a:graphicData>
              </a:graphic>
              <wp14:sizeRelH relativeFrom="page">
                <wp14:pctWidth>0</wp14:pctWidth>
              </wp14:sizeRelH>
              <wp14:sizeRelV relativeFrom="page">
                <wp14:pctHeight>0</wp14:pctHeight>
              </wp14:sizeRelV>
            </wp:anchor>
          </w:drawing>
        </w:r>
        <w:r w:rsidR="00341A42" w:rsidRPr="003874AA">
          <w:rPr>
            <w:color w:val="C00000"/>
            <w:shd w:val="clear" w:color="auto" w:fill="E6E6E6"/>
          </w:rPr>
          <w:fldChar w:fldCharType="begin"/>
        </w:r>
        <w:r w:rsidR="00341A42" w:rsidRPr="003874AA">
          <w:rPr>
            <w:color w:val="C00000"/>
          </w:rPr>
          <w:instrText>PAGE   \* MERGEFORMAT</w:instrText>
        </w:r>
        <w:r w:rsidR="00341A42" w:rsidRPr="003874AA">
          <w:rPr>
            <w:color w:val="C00000"/>
            <w:shd w:val="clear" w:color="auto" w:fill="E6E6E6"/>
          </w:rPr>
          <w:fldChar w:fldCharType="separate"/>
        </w:r>
        <w:r w:rsidR="00341A42" w:rsidRPr="003874AA">
          <w:rPr>
            <w:color w:val="C00000"/>
          </w:rPr>
          <w:t>2</w:t>
        </w:r>
        <w:r w:rsidR="00341A42" w:rsidRPr="003874AA">
          <w:rPr>
            <w:color w:val="C00000"/>
            <w:shd w:val="clear" w:color="auto" w:fill="E6E6E6"/>
          </w:rPr>
          <w:fldChar w:fldCharType="end"/>
        </w:r>
      </w:sdtContent>
    </w:sdt>
    <w:r>
      <w:tab/>
    </w:r>
  </w:p>
  <w:p w14:paraId="751C5AE9" w14:textId="5A56BE45" w:rsidR="00746100" w:rsidRPr="00746100" w:rsidRDefault="00746100" w:rsidP="0074610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7B55AC" w14:textId="77777777" w:rsidR="0032352D" w:rsidRDefault="0032352D" w:rsidP="00EB0CC8">
      <w:pPr>
        <w:spacing w:after="0" w:line="240" w:lineRule="auto"/>
      </w:pPr>
      <w:r>
        <w:separator/>
      </w:r>
    </w:p>
  </w:footnote>
  <w:footnote w:type="continuationSeparator" w:id="0">
    <w:p w14:paraId="02609D55" w14:textId="77777777" w:rsidR="0032352D" w:rsidRDefault="0032352D" w:rsidP="00EB0CC8">
      <w:pPr>
        <w:spacing w:after="0" w:line="240" w:lineRule="auto"/>
      </w:pPr>
      <w:r>
        <w:continuationSeparator/>
      </w:r>
    </w:p>
  </w:footnote>
  <w:footnote w:type="continuationNotice" w:id="1">
    <w:p w14:paraId="0FB0BEBE" w14:textId="77777777" w:rsidR="0032352D" w:rsidRDefault="0032352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D11DC" w14:textId="22230EF1" w:rsidR="004012D5" w:rsidRDefault="00A3735A">
    <w:pPr>
      <w:pStyle w:val="Koptekst"/>
    </w:pPr>
    <w:r w:rsidRPr="00E47646">
      <w:rPr>
        <w:noProof/>
        <w:color w:val="2B579A"/>
        <w:shd w:val="clear" w:color="auto" w:fill="E6E6E6"/>
      </w:rPr>
      <w:drawing>
        <wp:anchor distT="0" distB="0" distL="114300" distR="114300" simplePos="0" relativeHeight="251658240" behindDoc="0" locked="0" layoutInCell="1" allowOverlap="1" wp14:anchorId="3600F411" wp14:editId="4AD0FA8B">
          <wp:simplePos x="0" y="0"/>
          <wp:positionH relativeFrom="margin">
            <wp:align>right</wp:align>
          </wp:positionH>
          <wp:positionV relativeFrom="paragraph">
            <wp:posOffset>-724535</wp:posOffset>
          </wp:positionV>
          <wp:extent cx="1123950" cy="520065"/>
          <wp:effectExtent l="0" t="0" r="0" b="0"/>
          <wp:wrapSquare wrapText="bothSides"/>
          <wp:docPr id="1756636374" name="Afbeelding 1" descr="Afbeelding met Lettertype, logo, symbool,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2161366" name="Afbeelding 1" descr="Afbeelding met Lettertype, logo, symbool, Graphics&#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1123950" cy="520065"/>
                  </a:xfrm>
                  <a:prstGeom prst="rect">
                    <a:avLst/>
                  </a:prstGeom>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textHash int2:hashCode="h9w/EL/L8qRZPJ" int2:id="hQKvU3Pv">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30443"/>
    <w:multiLevelType w:val="multilevel"/>
    <w:tmpl w:val="96AE10C8"/>
    <w:lvl w:ilvl="0">
      <w:start w:val="1"/>
      <w:numFmt w:val="decimal"/>
      <w:pStyle w:val="Kop1"/>
      <w:lvlText w:val="%1."/>
      <w:lvlJc w:val="left"/>
      <w:pPr>
        <w:ind w:left="360" w:hanging="360"/>
      </w:pPr>
    </w:lvl>
    <w:lvl w:ilvl="1">
      <w:start w:val="1"/>
      <w:numFmt w:val="decimal"/>
      <w:lvlText w:val="%1.%2."/>
      <w:lvlJc w:val="left"/>
      <w:pPr>
        <w:ind w:left="43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4C81B87"/>
    <w:multiLevelType w:val="hybridMultilevel"/>
    <w:tmpl w:val="8176EBB6"/>
    <w:lvl w:ilvl="0" w:tplc="C386A5BA">
      <w:numFmt w:val="bullet"/>
      <w:lvlText w:val="-"/>
      <w:lvlJc w:val="left"/>
      <w:pPr>
        <w:ind w:left="1211"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5C75F9E"/>
    <w:multiLevelType w:val="multilevel"/>
    <w:tmpl w:val="C32E6E88"/>
    <w:lvl w:ilvl="0">
      <w:start w:val="1"/>
      <w:numFmt w:val="decimal"/>
      <w:lvlText w:val="%1"/>
      <w:lvlJc w:val="left"/>
      <w:pPr>
        <w:ind w:left="360" w:hanging="360"/>
      </w:pPr>
      <w:rPr>
        <w:rFonts w:hint="default"/>
      </w:rPr>
    </w:lvl>
    <w:lvl w:ilvl="1">
      <w:start w:val="8"/>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78E13ED"/>
    <w:multiLevelType w:val="hybridMultilevel"/>
    <w:tmpl w:val="0B9E2EF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7A03039"/>
    <w:multiLevelType w:val="multilevel"/>
    <w:tmpl w:val="48E4DA7E"/>
    <w:lvl w:ilvl="0">
      <w:start w:val="1"/>
      <w:numFmt w:val="decimal"/>
      <w:lvlText w:val="%1"/>
      <w:lvlJc w:val="left"/>
      <w:pPr>
        <w:ind w:left="852" w:hanging="852"/>
      </w:pPr>
      <w:rPr>
        <w:rFonts w:hint="default"/>
        <w:sz w:val="22"/>
      </w:rPr>
    </w:lvl>
    <w:lvl w:ilvl="1">
      <w:start w:val="1"/>
      <w:numFmt w:val="decimal"/>
      <w:lvlText w:val="%1.%2"/>
      <w:lvlJc w:val="left"/>
      <w:pPr>
        <w:ind w:left="852" w:hanging="852"/>
      </w:pPr>
      <w:rPr>
        <w:rFonts w:hint="default"/>
        <w:sz w:val="22"/>
      </w:rPr>
    </w:lvl>
    <w:lvl w:ilvl="2">
      <w:start w:val="1"/>
      <w:numFmt w:val="decimal"/>
      <w:lvlText w:val="%1.%2.%3"/>
      <w:lvlJc w:val="left"/>
      <w:pPr>
        <w:ind w:left="852" w:hanging="852"/>
      </w:pPr>
      <w:rPr>
        <w:rFonts w:hint="default"/>
        <w:sz w:val="22"/>
      </w:rPr>
    </w:lvl>
    <w:lvl w:ilvl="3">
      <w:start w:val="1"/>
      <w:numFmt w:val="decimal"/>
      <w:lvlText w:val="%1.%2.%3.%4"/>
      <w:lvlJc w:val="left"/>
      <w:pPr>
        <w:ind w:left="852" w:hanging="852"/>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5" w15:restartNumberingAfterBreak="0">
    <w:nsid w:val="0BC40A79"/>
    <w:multiLevelType w:val="hybridMultilevel"/>
    <w:tmpl w:val="FD1EFE5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0C3C045B"/>
    <w:multiLevelType w:val="hybridMultilevel"/>
    <w:tmpl w:val="7EAC0ACC"/>
    <w:lvl w:ilvl="0" w:tplc="C386A5BA">
      <w:numFmt w:val="bullet"/>
      <w:lvlText w:val="-"/>
      <w:lvlJc w:val="left"/>
      <w:pPr>
        <w:ind w:left="2062" w:hanging="360"/>
      </w:pPr>
      <w:rPr>
        <w:rFonts w:ascii="Arial" w:eastAsiaTheme="minorHAnsi" w:hAnsi="Arial" w:cs="Arial" w:hint="default"/>
      </w:rPr>
    </w:lvl>
    <w:lvl w:ilvl="1" w:tplc="04130003" w:tentative="1">
      <w:start w:val="1"/>
      <w:numFmt w:val="bullet"/>
      <w:lvlText w:val="o"/>
      <w:lvlJc w:val="left"/>
      <w:pPr>
        <w:ind w:left="2291" w:hanging="360"/>
      </w:pPr>
      <w:rPr>
        <w:rFonts w:ascii="Courier New" w:hAnsi="Courier New" w:cs="Courier New" w:hint="default"/>
      </w:rPr>
    </w:lvl>
    <w:lvl w:ilvl="2" w:tplc="04130005" w:tentative="1">
      <w:start w:val="1"/>
      <w:numFmt w:val="bullet"/>
      <w:lvlText w:val=""/>
      <w:lvlJc w:val="left"/>
      <w:pPr>
        <w:ind w:left="3011" w:hanging="360"/>
      </w:pPr>
      <w:rPr>
        <w:rFonts w:ascii="Wingdings" w:hAnsi="Wingdings" w:hint="default"/>
      </w:rPr>
    </w:lvl>
    <w:lvl w:ilvl="3" w:tplc="04130001" w:tentative="1">
      <w:start w:val="1"/>
      <w:numFmt w:val="bullet"/>
      <w:lvlText w:val=""/>
      <w:lvlJc w:val="left"/>
      <w:pPr>
        <w:ind w:left="3731" w:hanging="360"/>
      </w:pPr>
      <w:rPr>
        <w:rFonts w:ascii="Symbol" w:hAnsi="Symbol" w:hint="default"/>
      </w:rPr>
    </w:lvl>
    <w:lvl w:ilvl="4" w:tplc="04130003" w:tentative="1">
      <w:start w:val="1"/>
      <w:numFmt w:val="bullet"/>
      <w:lvlText w:val="o"/>
      <w:lvlJc w:val="left"/>
      <w:pPr>
        <w:ind w:left="4451" w:hanging="360"/>
      </w:pPr>
      <w:rPr>
        <w:rFonts w:ascii="Courier New" w:hAnsi="Courier New" w:cs="Courier New" w:hint="default"/>
      </w:rPr>
    </w:lvl>
    <w:lvl w:ilvl="5" w:tplc="04130005" w:tentative="1">
      <w:start w:val="1"/>
      <w:numFmt w:val="bullet"/>
      <w:lvlText w:val=""/>
      <w:lvlJc w:val="left"/>
      <w:pPr>
        <w:ind w:left="5171" w:hanging="360"/>
      </w:pPr>
      <w:rPr>
        <w:rFonts w:ascii="Wingdings" w:hAnsi="Wingdings" w:hint="default"/>
      </w:rPr>
    </w:lvl>
    <w:lvl w:ilvl="6" w:tplc="04130001" w:tentative="1">
      <w:start w:val="1"/>
      <w:numFmt w:val="bullet"/>
      <w:lvlText w:val=""/>
      <w:lvlJc w:val="left"/>
      <w:pPr>
        <w:ind w:left="5891" w:hanging="360"/>
      </w:pPr>
      <w:rPr>
        <w:rFonts w:ascii="Symbol" w:hAnsi="Symbol" w:hint="default"/>
      </w:rPr>
    </w:lvl>
    <w:lvl w:ilvl="7" w:tplc="04130003" w:tentative="1">
      <w:start w:val="1"/>
      <w:numFmt w:val="bullet"/>
      <w:lvlText w:val="o"/>
      <w:lvlJc w:val="left"/>
      <w:pPr>
        <w:ind w:left="6611" w:hanging="360"/>
      </w:pPr>
      <w:rPr>
        <w:rFonts w:ascii="Courier New" w:hAnsi="Courier New" w:cs="Courier New" w:hint="default"/>
      </w:rPr>
    </w:lvl>
    <w:lvl w:ilvl="8" w:tplc="04130005" w:tentative="1">
      <w:start w:val="1"/>
      <w:numFmt w:val="bullet"/>
      <w:lvlText w:val=""/>
      <w:lvlJc w:val="left"/>
      <w:pPr>
        <w:ind w:left="7331" w:hanging="360"/>
      </w:pPr>
      <w:rPr>
        <w:rFonts w:ascii="Wingdings" w:hAnsi="Wingdings" w:hint="default"/>
      </w:rPr>
    </w:lvl>
  </w:abstractNum>
  <w:abstractNum w:abstractNumId="7" w15:restartNumberingAfterBreak="0">
    <w:nsid w:val="0C4F6E71"/>
    <w:multiLevelType w:val="hybridMultilevel"/>
    <w:tmpl w:val="7E62D2CC"/>
    <w:lvl w:ilvl="0" w:tplc="FFFFFFFF">
      <w:start w:val="1"/>
      <w:numFmt w:val="bullet"/>
      <w:lvlText w:val=""/>
      <w:lvlJc w:val="left"/>
      <w:pPr>
        <w:ind w:left="720" w:hanging="360"/>
      </w:pPr>
      <w:rPr>
        <w:rFonts w:ascii="Symbol" w:hAnsi="Symbol" w:hint="default"/>
      </w:rPr>
    </w:lvl>
    <w:lvl w:ilvl="1" w:tplc="91CCCD3A">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0CB067BC"/>
    <w:multiLevelType w:val="multilevel"/>
    <w:tmpl w:val="B5C62538"/>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3402F0"/>
    <w:multiLevelType w:val="hybridMultilevel"/>
    <w:tmpl w:val="A7E2162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44852AF"/>
    <w:multiLevelType w:val="hybridMultilevel"/>
    <w:tmpl w:val="AF94368E"/>
    <w:lvl w:ilvl="0" w:tplc="FFFFFFFF">
      <w:numFmt w:val="bullet"/>
      <w:lvlText w:val="-"/>
      <w:lvlJc w:val="left"/>
      <w:pPr>
        <w:ind w:left="720" w:hanging="360"/>
      </w:pPr>
      <w:rPr>
        <w:rFonts w:ascii="Arial" w:eastAsiaTheme="minorHAns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91CCCD3A">
      <w:start w:val="1"/>
      <w:numFmt w:val="bullet"/>
      <w:lvlText w:val=""/>
      <w:lvlJc w:val="left"/>
      <w:pPr>
        <w:ind w:left="144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68637B0"/>
    <w:multiLevelType w:val="multilevel"/>
    <w:tmpl w:val="3EE41B86"/>
    <w:lvl w:ilvl="0">
      <w:start w:val="5"/>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893652E"/>
    <w:multiLevelType w:val="hybridMultilevel"/>
    <w:tmpl w:val="B370740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19DB09D5"/>
    <w:multiLevelType w:val="hybridMultilevel"/>
    <w:tmpl w:val="B308D09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1BDF5EBE"/>
    <w:multiLevelType w:val="hybridMultilevel"/>
    <w:tmpl w:val="6AD4E8A6"/>
    <w:lvl w:ilvl="0" w:tplc="04130001">
      <w:start w:val="1"/>
      <w:numFmt w:val="bullet"/>
      <w:lvlText w:val=""/>
      <w:lvlJc w:val="left"/>
      <w:pPr>
        <w:ind w:left="720" w:hanging="360"/>
      </w:pPr>
      <w:rPr>
        <w:rFonts w:ascii="Symbol" w:hAnsi="Symbol" w:hint="default"/>
      </w:rPr>
    </w:lvl>
    <w:lvl w:ilvl="1" w:tplc="AF526E6A">
      <w:start w:val="1"/>
      <w:numFmt w:val="bullet"/>
      <w:lvlText w:val="o"/>
      <w:lvlJc w:val="left"/>
      <w:pPr>
        <w:ind w:left="1440" w:hanging="360"/>
      </w:pPr>
      <w:rPr>
        <w:rFonts w:ascii="Courier New" w:hAnsi="Courier New" w:cs="Courier New" w:hint="default"/>
        <w:sz w:val="16"/>
        <w:szCs w:val="16"/>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1D5E4F93"/>
    <w:multiLevelType w:val="hybridMultilevel"/>
    <w:tmpl w:val="16925BAE"/>
    <w:lvl w:ilvl="0" w:tplc="91CCCD3A">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1F6F1FB7"/>
    <w:multiLevelType w:val="hybridMultilevel"/>
    <w:tmpl w:val="CE788E3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211E39C3"/>
    <w:multiLevelType w:val="hybridMultilevel"/>
    <w:tmpl w:val="65EECCFC"/>
    <w:lvl w:ilvl="0" w:tplc="91CCCD3A">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247267FC"/>
    <w:multiLevelType w:val="hybridMultilevel"/>
    <w:tmpl w:val="7598B2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254D3106"/>
    <w:multiLevelType w:val="hybridMultilevel"/>
    <w:tmpl w:val="E3141B30"/>
    <w:lvl w:ilvl="0" w:tplc="04130001">
      <w:start w:val="1"/>
      <w:numFmt w:val="bullet"/>
      <w:lvlText w:val=""/>
      <w:lvlJc w:val="left"/>
      <w:pPr>
        <w:ind w:left="1512" w:hanging="360"/>
      </w:pPr>
      <w:rPr>
        <w:rFonts w:ascii="Symbol" w:hAnsi="Symbol" w:hint="default"/>
      </w:rPr>
    </w:lvl>
    <w:lvl w:ilvl="1" w:tplc="04130003" w:tentative="1">
      <w:start w:val="1"/>
      <w:numFmt w:val="bullet"/>
      <w:lvlText w:val="o"/>
      <w:lvlJc w:val="left"/>
      <w:pPr>
        <w:ind w:left="2232" w:hanging="360"/>
      </w:pPr>
      <w:rPr>
        <w:rFonts w:ascii="Courier New" w:hAnsi="Courier New" w:cs="Courier New" w:hint="default"/>
      </w:rPr>
    </w:lvl>
    <w:lvl w:ilvl="2" w:tplc="04130005" w:tentative="1">
      <w:start w:val="1"/>
      <w:numFmt w:val="bullet"/>
      <w:lvlText w:val=""/>
      <w:lvlJc w:val="left"/>
      <w:pPr>
        <w:ind w:left="2952" w:hanging="360"/>
      </w:pPr>
      <w:rPr>
        <w:rFonts w:ascii="Wingdings" w:hAnsi="Wingdings" w:hint="default"/>
      </w:rPr>
    </w:lvl>
    <w:lvl w:ilvl="3" w:tplc="04130001" w:tentative="1">
      <w:start w:val="1"/>
      <w:numFmt w:val="bullet"/>
      <w:lvlText w:val=""/>
      <w:lvlJc w:val="left"/>
      <w:pPr>
        <w:ind w:left="3672" w:hanging="360"/>
      </w:pPr>
      <w:rPr>
        <w:rFonts w:ascii="Symbol" w:hAnsi="Symbol" w:hint="default"/>
      </w:rPr>
    </w:lvl>
    <w:lvl w:ilvl="4" w:tplc="04130003" w:tentative="1">
      <w:start w:val="1"/>
      <w:numFmt w:val="bullet"/>
      <w:lvlText w:val="o"/>
      <w:lvlJc w:val="left"/>
      <w:pPr>
        <w:ind w:left="4392" w:hanging="360"/>
      </w:pPr>
      <w:rPr>
        <w:rFonts w:ascii="Courier New" w:hAnsi="Courier New" w:cs="Courier New" w:hint="default"/>
      </w:rPr>
    </w:lvl>
    <w:lvl w:ilvl="5" w:tplc="04130005" w:tentative="1">
      <w:start w:val="1"/>
      <w:numFmt w:val="bullet"/>
      <w:lvlText w:val=""/>
      <w:lvlJc w:val="left"/>
      <w:pPr>
        <w:ind w:left="5112" w:hanging="360"/>
      </w:pPr>
      <w:rPr>
        <w:rFonts w:ascii="Wingdings" w:hAnsi="Wingdings" w:hint="default"/>
      </w:rPr>
    </w:lvl>
    <w:lvl w:ilvl="6" w:tplc="04130001" w:tentative="1">
      <w:start w:val="1"/>
      <w:numFmt w:val="bullet"/>
      <w:lvlText w:val=""/>
      <w:lvlJc w:val="left"/>
      <w:pPr>
        <w:ind w:left="5832" w:hanging="360"/>
      </w:pPr>
      <w:rPr>
        <w:rFonts w:ascii="Symbol" w:hAnsi="Symbol" w:hint="default"/>
      </w:rPr>
    </w:lvl>
    <w:lvl w:ilvl="7" w:tplc="04130003" w:tentative="1">
      <w:start w:val="1"/>
      <w:numFmt w:val="bullet"/>
      <w:lvlText w:val="o"/>
      <w:lvlJc w:val="left"/>
      <w:pPr>
        <w:ind w:left="6552" w:hanging="360"/>
      </w:pPr>
      <w:rPr>
        <w:rFonts w:ascii="Courier New" w:hAnsi="Courier New" w:cs="Courier New" w:hint="default"/>
      </w:rPr>
    </w:lvl>
    <w:lvl w:ilvl="8" w:tplc="04130005" w:tentative="1">
      <w:start w:val="1"/>
      <w:numFmt w:val="bullet"/>
      <w:lvlText w:val=""/>
      <w:lvlJc w:val="left"/>
      <w:pPr>
        <w:ind w:left="7272" w:hanging="360"/>
      </w:pPr>
      <w:rPr>
        <w:rFonts w:ascii="Wingdings" w:hAnsi="Wingdings" w:hint="default"/>
      </w:rPr>
    </w:lvl>
  </w:abstractNum>
  <w:abstractNum w:abstractNumId="20" w15:restartNumberingAfterBreak="0">
    <w:nsid w:val="2888334A"/>
    <w:multiLevelType w:val="hybridMultilevel"/>
    <w:tmpl w:val="CA00186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28905AE5"/>
    <w:multiLevelType w:val="hybridMultilevel"/>
    <w:tmpl w:val="BED0C9AC"/>
    <w:lvl w:ilvl="0" w:tplc="04130001">
      <w:start w:val="1"/>
      <w:numFmt w:val="bullet"/>
      <w:lvlText w:val=""/>
      <w:lvlJc w:val="left"/>
      <w:pPr>
        <w:ind w:left="858" w:hanging="360"/>
      </w:pPr>
      <w:rPr>
        <w:rFonts w:ascii="Symbol" w:hAnsi="Symbol" w:hint="default"/>
      </w:rPr>
    </w:lvl>
    <w:lvl w:ilvl="1" w:tplc="04130003" w:tentative="1">
      <w:start w:val="1"/>
      <w:numFmt w:val="bullet"/>
      <w:lvlText w:val="o"/>
      <w:lvlJc w:val="left"/>
      <w:pPr>
        <w:ind w:left="1578" w:hanging="360"/>
      </w:pPr>
      <w:rPr>
        <w:rFonts w:ascii="Courier New" w:hAnsi="Courier New" w:cs="Courier New" w:hint="default"/>
      </w:rPr>
    </w:lvl>
    <w:lvl w:ilvl="2" w:tplc="04130005" w:tentative="1">
      <w:start w:val="1"/>
      <w:numFmt w:val="bullet"/>
      <w:lvlText w:val=""/>
      <w:lvlJc w:val="left"/>
      <w:pPr>
        <w:ind w:left="2298" w:hanging="360"/>
      </w:pPr>
      <w:rPr>
        <w:rFonts w:ascii="Wingdings" w:hAnsi="Wingdings" w:hint="default"/>
      </w:rPr>
    </w:lvl>
    <w:lvl w:ilvl="3" w:tplc="04130001" w:tentative="1">
      <w:start w:val="1"/>
      <w:numFmt w:val="bullet"/>
      <w:lvlText w:val=""/>
      <w:lvlJc w:val="left"/>
      <w:pPr>
        <w:ind w:left="3018" w:hanging="360"/>
      </w:pPr>
      <w:rPr>
        <w:rFonts w:ascii="Symbol" w:hAnsi="Symbol" w:hint="default"/>
      </w:rPr>
    </w:lvl>
    <w:lvl w:ilvl="4" w:tplc="04130003" w:tentative="1">
      <w:start w:val="1"/>
      <w:numFmt w:val="bullet"/>
      <w:lvlText w:val="o"/>
      <w:lvlJc w:val="left"/>
      <w:pPr>
        <w:ind w:left="3738" w:hanging="360"/>
      </w:pPr>
      <w:rPr>
        <w:rFonts w:ascii="Courier New" w:hAnsi="Courier New" w:cs="Courier New" w:hint="default"/>
      </w:rPr>
    </w:lvl>
    <w:lvl w:ilvl="5" w:tplc="04130005" w:tentative="1">
      <w:start w:val="1"/>
      <w:numFmt w:val="bullet"/>
      <w:lvlText w:val=""/>
      <w:lvlJc w:val="left"/>
      <w:pPr>
        <w:ind w:left="4458" w:hanging="360"/>
      </w:pPr>
      <w:rPr>
        <w:rFonts w:ascii="Wingdings" w:hAnsi="Wingdings" w:hint="default"/>
      </w:rPr>
    </w:lvl>
    <w:lvl w:ilvl="6" w:tplc="04130001" w:tentative="1">
      <w:start w:val="1"/>
      <w:numFmt w:val="bullet"/>
      <w:lvlText w:val=""/>
      <w:lvlJc w:val="left"/>
      <w:pPr>
        <w:ind w:left="5178" w:hanging="360"/>
      </w:pPr>
      <w:rPr>
        <w:rFonts w:ascii="Symbol" w:hAnsi="Symbol" w:hint="default"/>
      </w:rPr>
    </w:lvl>
    <w:lvl w:ilvl="7" w:tplc="04130003" w:tentative="1">
      <w:start w:val="1"/>
      <w:numFmt w:val="bullet"/>
      <w:lvlText w:val="o"/>
      <w:lvlJc w:val="left"/>
      <w:pPr>
        <w:ind w:left="5898" w:hanging="360"/>
      </w:pPr>
      <w:rPr>
        <w:rFonts w:ascii="Courier New" w:hAnsi="Courier New" w:cs="Courier New" w:hint="default"/>
      </w:rPr>
    </w:lvl>
    <w:lvl w:ilvl="8" w:tplc="04130005" w:tentative="1">
      <w:start w:val="1"/>
      <w:numFmt w:val="bullet"/>
      <w:lvlText w:val=""/>
      <w:lvlJc w:val="left"/>
      <w:pPr>
        <w:ind w:left="6618" w:hanging="360"/>
      </w:pPr>
      <w:rPr>
        <w:rFonts w:ascii="Wingdings" w:hAnsi="Wingdings" w:hint="default"/>
      </w:rPr>
    </w:lvl>
  </w:abstractNum>
  <w:abstractNum w:abstractNumId="22" w15:restartNumberingAfterBreak="0">
    <w:nsid w:val="2D000DAD"/>
    <w:multiLevelType w:val="hybridMultilevel"/>
    <w:tmpl w:val="8B581E2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31356A59"/>
    <w:multiLevelType w:val="multilevel"/>
    <w:tmpl w:val="37809B5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42A6EA2"/>
    <w:multiLevelType w:val="hybridMultilevel"/>
    <w:tmpl w:val="187E1ADA"/>
    <w:lvl w:ilvl="0" w:tplc="91CCCD3A">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343A4D3A"/>
    <w:multiLevelType w:val="hybridMultilevel"/>
    <w:tmpl w:val="C69CD09E"/>
    <w:lvl w:ilvl="0" w:tplc="91CCCD3A">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6" w15:restartNumberingAfterBreak="0">
    <w:nsid w:val="3720002F"/>
    <w:multiLevelType w:val="hybridMultilevel"/>
    <w:tmpl w:val="63285A0E"/>
    <w:lvl w:ilvl="0" w:tplc="FFFFFFFF">
      <w:start w:val="1"/>
      <w:numFmt w:val="bullet"/>
      <w:lvlText w:val=""/>
      <w:lvlJc w:val="left"/>
      <w:pPr>
        <w:ind w:left="720" w:hanging="360"/>
      </w:pPr>
      <w:rPr>
        <w:rFonts w:ascii="Symbol" w:hAnsi="Symbol" w:hint="default"/>
      </w:rPr>
    </w:lvl>
    <w:lvl w:ilvl="1" w:tplc="91CCCD3A">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3CEE32B4"/>
    <w:multiLevelType w:val="hybridMultilevel"/>
    <w:tmpl w:val="D72406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3F875DA9"/>
    <w:multiLevelType w:val="hybridMultilevel"/>
    <w:tmpl w:val="AFDC0B90"/>
    <w:lvl w:ilvl="0" w:tplc="04130001">
      <w:start w:val="1"/>
      <w:numFmt w:val="bullet"/>
      <w:lvlText w:val=""/>
      <w:lvlJc w:val="left"/>
      <w:pPr>
        <w:ind w:left="1854" w:hanging="360"/>
      </w:pPr>
      <w:rPr>
        <w:rFonts w:ascii="Symbol" w:hAnsi="Symbol" w:hint="default"/>
      </w:rPr>
    </w:lvl>
    <w:lvl w:ilvl="1" w:tplc="04130003" w:tentative="1">
      <w:start w:val="1"/>
      <w:numFmt w:val="bullet"/>
      <w:lvlText w:val="o"/>
      <w:lvlJc w:val="left"/>
      <w:pPr>
        <w:ind w:left="2574" w:hanging="360"/>
      </w:pPr>
      <w:rPr>
        <w:rFonts w:ascii="Courier New" w:hAnsi="Courier New" w:cs="Courier New" w:hint="default"/>
      </w:rPr>
    </w:lvl>
    <w:lvl w:ilvl="2" w:tplc="04130005" w:tentative="1">
      <w:start w:val="1"/>
      <w:numFmt w:val="bullet"/>
      <w:lvlText w:val=""/>
      <w:lvlJc w:val="left"/>
      <w:pPr>
        <w:ind w:left="3294" w:hanging="360"/>
      </w:pPr>
      <w:rPr>
        <w:rFonts w:ascii="Wingdings" w:hAnsi="Wingdings" w:hint="default"/>
      </w:rPr>
    </w:lvl>
    <w:lvl w:ilvl="3" w:tplc="04130001" w:tentative="1">
      <w:start w:val="1"/>
      <w:numFmt w:val="bullet"/>
      <w:lvlText w:val=""/>
      <w:lvlJc w:val="left"/>
      <w:pPr>
        <w:ind w:left="4014" w:hanging="360"/>
      </w:pPr>
      <w:rPr>
        <w:rFonts w:ascii="Symbol" w:hAnsi="Symbol" w:hint="default"/>
      </w:rPr>
    </w:lvl>
    <w:lvl w:ilvl="4" w:tplc="04130003" w:tentative="1">
      <w:start w:val="1"/>
      <w:numFmt w:val="bullet"/>
      <w:lvlText w:val="o"/>
      <w:lvlJc w:val="left"/>
      <w:pPr>
        <w:ind w:left="4734" w:hanging="360"/>
      </w:pPr>
      <w:rPr>
        <w:rFonts w:ascii="Courier New" w:hAnsi="Courier New" w:cs="Courier New" w:hint="default"/>
      </w:rPr>
    </w:lvl>
    <w:lvl w:ilvl="5" w:tplc="04130005" w:tentative="1">
      <w:start w:val="1"/>
      <w:numFmt w:val="bullet"/>
      <w:lvlText w:val=""/>
      <w:lvlJc w:val="left"/>
      <w:pPr>
        <w:ind w:left="5454" w:hanging="360"/>
      </w:pPr>
      <w:rPr>
        <w:rFonts w:ascii="Wingdings" w:hAnsi="Wingdings" w:hint="default"/>
      </w:rPr>
    </w:lvl>
    <w:lvl w:ilvl="6" w:tplc="04130001" w:tentative="1">
      <w:start w:val="1"/>
      <w:numFmt w:val="bullet"/>
      <w:lvlText w:val=""/>
      <w:lvlJc w:val="left"/>
      <w:pPr>
        <w:ind w:left="6174" w:hanging="360"/>
      </w:pPr>
      <w:rPr>
        <w:rFonts w:ascii="Symbol" w:hAnsi="Symbol" w:hint="default"/>
      </w:rPr>
    </w:lvl>
    <w:lvl w:ilvl="7" w:tplc="04130003" w:tentative="1">
      <w:start w:val="1"/>
      <w:numFmt w:val="bullet"/>
      <w:lvlText w:val="o"/>
      <w:lvlJc w:val="left"/>
      <w:pPr>
        <w:ind w:left="6894" w:hanging="360"/>
      </w:pPr>
      <w:rPr>
        <w:rFonts w:ascii="Courier New" w:hAnsi="Courier New" w:cs="Courier New" w:hint="default"/>
      </w:rPr>
    </w:lvl>
    <w:lvl w:ilvl="8" w:tplc="04130005" w:tentative="1">
      <w:start w:val="1"/>
      <w:numFmt w:val="bullet"/>
      <w:lvlText w:val=""/>
      <w:lvlJc w:val="left"/>
      <w:pPr>
        <w:ind w:left="7614" w:hanging="360"/>
      </w:pPr>
      <w:rPr>
        <w:rFonts w:ascii="Wingdings" w:hAnsi="Wingdings" w:hint="default"/>
      </w:rPr>
    </w:lvl>
  </w:abstractNum>
  <w:abstractNum w:abstractNumId="29" w15:restartNumberingAfterBreak="0">
    <w:nsid w:val="425D1DE3"/>
    <w:multiLevelType w:val="multilevel"/>
    <w:tmpl w:val="9A22A3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3AF4BED"/>
    <w:multiLevelType w:val="hybridMultilevel"/>
    <w:tmpl w:val="15F4A22C"/>
    <w:lvl w:ilvl="0" w:tplc="C386A5BA">
      <w:numFmt w:val="bullet"/>
      <w:lvlText w:val="-"/>
      <w:lvlJc w:val="left"/>
      <w:pPr>
        <w:ind w:left="1211"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45E106C5"/>
    <w:multiLevelType w:val="hybridMultilevel"/>
    <w:tmpl w:val="E7DC8DB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46B60778"/>
    <w:multiLevelType w:val="hybridMultilevel"/>
    <w:tmpl w:val="D33AD624"/>
    <w:lvl w:ilvl="0" w:tplc="91CCCD3A">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47CD3B1F"/>
    <w:multiLevelType w:val="hybridMultilevel"/>
    <w:tmpl w:val="FD92529C"/>
    <w:lvl w:ilvl="0" w:tplc="91CCCD3A">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48B05F13"/>
    <w:multiLevelType w:val="hybridMultilevel"/>
    <w:tmpl w:val="40648EFE"/>
    <w:lvl w:ilvl="0" w:tplc="C386A5BA">
      <w:numFmt w:val="bullet"/>
      <w:lvlText w:val="-"/>
      <w:lvlJc w:val="left"/>
      <w:pPr>
        <w:ind w:left="1211"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4A5F547C"/>
    <w:multiLevelType w:val="hybridMultilevel"/>
    <w:tmpl w:val="BC7EB306"/>
    <w:lvl w:ilvl="0" w:tplc="C386A5BA">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4C870BFA"/>
    <w:multiLevelType w:val="multilevel"/>
    <w:tmpl w:val="6A329912"/>
    <w:lvl w:ilvl="0">
      <w:start w:val="5"/>
      <w:numFmt w:val="decimal"/>
      <w:lvlText w:val="%1"/>
      <w:lvlJc w:val="left"/>
      <w:pPr>
        <w:ind w:left="372" w:hanging="372"/>
      </w:pPr>
      <w:rPr>
        <w:rFonts w:hint="default"/>
      </w:rPr>
    </w:lvl>
    <w:lvl w:ilvl="1">
      <w:start w:val="1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4D770864"/>
    <w:multiLevelType w:val="hybridMultilevel"/>
    <w:tmpl w:val="21146364"/>
    <w:lvl w:ilvl="0" w:tplc="04130001">
      <w:start w:val="1"/>
      <w:numFmt w:val="bullet"/>
      <w:lvlText w:val=""/>
      <w:lvlJc w:val="left"/>
      <w:pPr>
        <w:ind w:left="1211" w:hanging="360"/>
      </w:pPr>
      <w:rPr>
        <w:rFonts w:ascii="Symbol" w:hAnsi="Symbol" w:hint="default"/>
      </w:rPr>
    </w:lvl>
    <w:lvl w:ilvl="1" w:tplc="04130003" w:tentative="1">
      <w:start w:val="1"/>
      <w:numFmt w:val="bullet"/>
      <w:lvlText w:val="o"/>
      <w:lvlJc w:val="left"/>
      <w:pPr>
        <w:ind w:left="1931" w:hanging="360"/>
      </w:pPr>
      <w:rPr>
        <w:rFonts w:ascii="Courier New" w:hAnsi="Courier New" w:cs="Courier New" w:hint="default"/>
      </w:rPr>
    </w:lvl>
    <w:lvl w:ilvl="2" w:tplc="04130005" w:tentative="1">
      <w:start w:val="1"/>
      <w:numFmt w:val="bullet"/>
      <w:lvlText w:val=""/>
      <w:lvlJc w:val="left"/>
      <w:pPr>
        <w:ind w:left="2651" w:hanging="360"/>
      </w:pPr>
      <w:rPr>
        <w:rFonts w:ascii="Wingdings" w:hAnsi="Wingdings" w:hint="default"/>
      </w:rPr>
    </w:lvl>
    <w:lvl w:ilvl="3" w:tplc="04130001" w:tentative="1">
      <w:start w:val="1"/>
      <w:numFmt w:val="bullet"/>
      <w:lvlText w:val=""/>
      <w:lvlJc w:val="left"/>
      <w:pPr>
        <w:ind w:left="3371" w:hanging="360"/>
      </w:pPr>
      <w:rPr>
        <w:rFonts w:ascii="Symbol" w:hAnsi="Symbol" w:hint="default"/>
      </w:rPr>
    </w:lvl>
    <w:lvl w:ilvl="4" w:tplc="04130003" w:tentative="1">
      <w:start w:val="1"/>
      <w:numFmt w:val="bullet"/>
      <w:lvlText w:val="o"/>
      <w:lvlJc w:val="left"/>
      <w:pPr>
        <w:ind w:left="4091" w:hanging="360"/>
      </w:pPr>
      <w:rPr>
        <w:rFonts w:ascii="Courier New" w:hAnsi="Courier New" w:cs="Courier New" w:hint="default"/>
      </w:rPr>
    </w:lvl>
    <w:lvl w:ilvl="5" w:tplc="04130005" w:tentative="1">
      <w:start w:val="1"/>
      <w:numFmt w:val="bullet"/>
      <w:lvlText w:val=""/>
      <w:lvlJc w:val="left"/>
      <w:pPr>
        <w:ind w:left="4811" w:hanging="360"/>
      </w:pPr>
      <w:rPr>
        <w:rFonts w:ascii="Wingdings" w:hAnsi="Wingdings" w:hint="default"/>
      </w:rPr>
    </w:lvl>
    <w:lvl w:ilvl="6" w:tplc="04130001" w:tentative="1">
      <w:start w:val="1"/>
      <w:numFmt w:val="bullet"/>
      <w:lvlText w:val=""/>
      <w:lvlJc w:val="left"/>
      <w:pPr>
        <w:ind w:left="5531" w:hanging="360"/>
      </w:pPr>
      <w:rPr>
        <w:rFonts w:ascii="Symbol" w:hAnsi="Symbol" w:hint="default"/>
      </w:rPr>
    </w:lvl>
    <w:lvl w:ilvl="7" w:tplc="04130003" w:tentative="1">
      <w:start w:val="1"/>
      <w:numFmt w:val="bullet"/>
      <w:lvlText w:val="o"/>
      <w:lvlJc w:val="left"/>
      <w:pPr>
        <w:ind w:left="6251" w:hanging="360"/>
      </w:pPr>
      <w:rPr>
        <w:rFonts w:ascii="Courier New" w:hAnsi="Courier New" w:cs="Courier New" w:hint="default"/>
      </w:rPr>
    </w:lvl>
    <w:lvl w:ilvl="8" w:tplc="04130005" w:tentative="1">
      <w:start w:val="1"/>
      <w:numFmt w:val="bullet"/>
      <w:lvlText w:val=""/>
      <w:lvlJc w:val="left"/>
      <w:pPr>
        <w:ind w:left="6971" w:hanging="360"/>
      </w:pPr>
      <w:rPr>
        <w:rFonts w:ascii="Wingdings" w:hAnsi="Wingdings" w:hint="default"/>
      </w:rPr>
    </w:lvl>
  </w:abstractNum>
  <w:abstractNum w:abstractNumId="38" w15:restartNumberingAfterBreak="0">
    <w:nsid w:val="539F4326"/>
    <w:multiLevelType w:val="hybridMultilevel"/>
    <w:tmpl w:val="9984D5DE"/>
    <w:lvl w:ilvl="0" w:tplc="91CCCD3A">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568B601A"/>
    <w:multiLevelType w:val="hybridMultilevel"/>
    <w:tmpl w:val="4F76C72C"/>
    <w:lvl w:ilvl="0" w:tplc="FFFFFFFF">
      <w:start w:val="1"/>
      <w:numFmt w:val="bullet"/>
      <w:lvlText w:val=""/>
      <w:lvlJc w:val="left"/>
      <w:pPr>
        <w:ind w:left="720" w:hanging="360"/>
      </w:pPr>
      <w:rPr>
        <w:rFonts w:ascii="Symbol" w:hAnsi="Symbol" w:hint="default"/>
      </w:rPr>
    </w:lvl>
    <w:lvl w:ilvl="1" w:tplc="91CCCD3A">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5ACE5D63"/>
    <w:multiLevelType w:val="hybridMultilevel"/>
    <w:tmpl w:val="46B60592"/>
    <w:lvl w:ilvl="0" w:tplc="04130001">
      <w:start w:val="1"/>
      <w:numFmt w:val="bullet"/>
      <w:lvlText w:val=""/>
      <w:lvlJc w:val="left"/>
      <w:pPr>
        <w:ind w:left="720" w:hanging="360"/>
      </w:pPr>
      <w:rPr>
        <w:rFonts w:ascii="Symbol" w:hAnsi="Symbol" w:hint="default"/>
      </w:rPr>
    </w:lvl>
    <w:lvl w:ilvl="1" w:tplc="91CCCD3A">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5CBE2AED"/>
    <w:multiLevelType w:val="hybridMultilevel"/>
    <w:tmpl w:val="ED22BC4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5E4001F8"/>
    <w:multiLevelType w:val="hybridMultilevel"/>
    <w:tmpl w:val="27069088"/>
    <w:lvl w:ilvl="0" w:tplc="04130001">
      <w:start w:val="1"/>
      <w:numFmt w:val="bullet"/>
      <w:lvlText w:val=""/>
      <w:lvlJc w:val="left"/>
      <w:pPr>
        <w:ind w:left="1512" w:hanging="360"/>
      </w:pPr>
      <w:rPr>
        <w:rFonts w:ascii="Symbol" w:hAnsi="Symbol" w:hint="default"/>
      </w:rPr>
    </w:lvl>
    <w:lvl w:ilvl="1" w:tplc="04130003" w:tentative="1">
      <w:start w:val="1"/>
      <w:numFmt w:val="bullet"/>
      <w:lvlText w:val="o"/>
      <w:lvlJc w:val="left"/>
      <w:pPr>
        <w:ind w:left="2232" w:hanging="360"/>
      </w:pPr>
      <w:rPr>
        <w:rFonts w:ascii="Courier New" w:hAnsi="Courier New" w:cs="Courier New" w:hint="default"/>
      </w:rPr>
    </w:lvl>
    <w:lvl w:ilvl="2" w:tplc="04130005" w:tentative="1">
      <w:start w:val="1"/>
      <w:numFmt w:val="bullet"/>
      <w:lvlText w:val=""/>
      <w:lvlJc w:val="left"/>
      <w:pPr>
        <w:ind w:left="2952" w:hanging="360"/>
      </w:pPr>
      <w:rPr>
        <w:rFonts w:ascii="Wingdings" w:hAnsi="Wingdings" w:hint="default"/>
      </w:rPr>
    </w:lvl>
    <w:lvl w:ilvl="3" w:tplc="04130001" w:tentative="1">
      <w:start w:val="1"/>
      <w:numFmt w:val="bullet"/>
      <w:lvlText w:val=""/>
      <w:lvlJc w:val="left"/>
      <w:pPr>
        <w:ind w:left="3672" w:hanging="360"/>
      </w:pPr>
      <w:rPr>
        <w:rFonts w:ascii="Symbol" w:hAnsi="Symbol" w:hint="default"/>
      </w:rPr>
    </w:lvl>
    <w:lvl w:ilvl="4" w:tplc="04130003" w:tentative="1">
      <w:start w:val="1"/>
      <w:numFmt w:val="bullet"/>
      <w:lvlText w:val="o"/>
      <w:lvlJc w:val="left"/>
      <w:pPr>
        <w:ind w:left="4392" w:hanging="360"/>
      </w:pPr>
      <w:rPr>
        <w:rFonts w:ascii="Courier New" w:hAnsi="Courier New" w:cs="Courier New" w:hint="default"/>
      </w:rPr>
    </w:lvl>
    <w:lvl w:ilvl="5" w:tplc="04130005" w:tentative="1">
      <w:start w:val="1"/>
      <w:numFmt w:val="bullet"/>
      <w:lvlText w:val=""/>
      <w:lvlJc w:val="left"/>
      <w:pPr>
        <w:ind w:left="5112" w:hanging="360"/>
      </w:pPr>
      <w:rPr>
        <w:rFonts w:ascii="Wingdings" w:hAnsi="Wingdings" w:hint="default"/>
      </w:rPr>
    </w:lvl>
    <w:lvl w:ilvl="6" w:tplc="04130001" w:tentative="1">
      <w:start w:val="1"/>
      <w:numFmt w:val="bullet"/>
      <w:lvlText w:val=""/>
      <w:lvlJc w:val="left"/>
      <w:pPr>
        <w:ind w:left="5832" w:hanging="360"/>
      </w:pPr>
      <w:rPr>
        <w:rFonts w:ascii="Symbol" w:hAnsi="Symbol" w:hint="default"/>
      </w:rPr>
    </w:lvl>
    <w:lvl w:ilvl="7" w:tplc="04130003" w:tentative="1">
      <w:start w:val="1"/>
      <w:numFmt w:val="bullet"/>
      <w:lvlText w:val="o"/>
      <w:lvlJc w:val="left"/>
      <w:pPr>
        <w:ind w:left="6552" w:hanging="360"/>
      </w:pPr>
      <w:rPr>
        <w:rFonts w:ascii="Courier New" w:hAnsi="Courier New" w:cs="Courier New" w:hint="default"/>
      </w:rPr>
    </w:lvl>
    <w:lvl w:ilvl="8" w:tplc="04130005" w:tentative="1">
      <w:start w:val="1"/>
      <w:numFmt w:val="bullet"/>
      <w:lvlText w:val=""/>
      <w:lvlJc w:val="left"/>
      <w:pPr>
        <w:ind w:left="7272" w:hanging="360"/>
      </w:pPr>
      <w:rPr>
        <w:rFonts w:ascii="Wingdings" w:hAnsi="Wingdings" w:hint="default"/>
      </w:rPr>
    </w:lvl>
  </w:abstractNum>
  <w:abstractNum w:abstractNumId="43" w15:restartNumberingAfterBreak="0">
    <w:nsid w:val="622F6F1E"/>
    <w:multiLevelType w:val="hybridMultilevel"/>
    <w:tmpl w:val="3B86F888"/>
    <w:lvl w:ilvl="0" w:tplc="91CCCD3A">
      <w:start w:val="1"/>
      <w:numFmt w:val="bullet"/>
      <w:lvlText w:val=""/>
      <w:lvlJc w:val="left"/>
      <w:pPr>
        <w:ind w:left="1571" w:hanging="360"/>
      </w:pPr>
      <w:rPr>
        <w:rFonts w:ascii="Symbol" w:hAnsi="Symbol" w:hint="default"/>
      </w:rPr>
    </w:lvl>
    <w:lvl w:ilvl="1" w:tplc="04130003" w:tentative="1">
      <w:start w:val="1"/>
      <w:numFmt w:val="bullet"/>
      <w:lvlText w:val="o"/>
      <w:lvlJc w:val="left"/>
      <w:pPr>
        <w:ind w:left="2291" w:hanging="360"/>
      </w:pPr>
      <w:rPr>
        <w:rFonts w:ascii="Courier New" w:hAnsi="Courier New" w:cs="Courier New" w:hint="default"/>
      </w:rPr>
    </w:lvl>
    <w:lvl w:ilvl="2" w:tplc="04130005" w:tentative="1">
      <w:start w:val="1"/>
      <w:numFmt w:val="bullet"/>
      <w:lvlText w:val=""/>
      <w:lvlJc w:val="left"/>
      <w:pPr>
        <w:ind w:left="3011" w:hanging="360"/>
      </w:pPr>
      <w:rPr>
        <w:rFonts w:ascii="Wingdings" w:hAnsi="Wingdings" w:hint="default"/>
      </w:rPr>
    </w:lvl>
    <w:lvl w:ilvl="3" w:tplc="04130001" w:tentative="1">
      <w:start w:val="1"/>
      <w:numFmt w:val="bullet"/>
      <w:lvlText w:val=""/>
      <w:lvlJc w:val="left"/>
      <w:pPr>
        <w:ind w:left="3731" w:hanging="360"/>
      </w:pPr>
      <w:rPr>
        <w:rFonts w:ascii="Symbol" w:hAnsi="Symbol" w:hint="default"/>
      </w:rPr>
    </w:lvl>
    <w:lvl w:ilvl="4" w:tplc="04130003" w:tentative="1">
      <w:start w:val="1"/>
      <w:numFmt w:val="bullet"/>
      <w:lvlText w:val="o"/>
      <w:lvlJc w:val="left"/>
      <w:pPr>
        <w:ind w:left="4451" w:hanging="360"/>
      </w:pPr>
      <w:rPr>
        <w:rFonts w:ascii="Courier New" w:hAnsi="Courier New" w:cs="Courier New" w:hint="default"/>
      </w:rPr>
    </w:lvl>
    <w:lvl w:ilvl="5" w:tplc="04130005" w:tentative="1">
      <w:start w:val="1"/>
      <w:numFmt w:val="bullet"/>
      <w:lvlText w:val=""/>
      <w:lvlJc w:val="left"/>
      <w:pPr>
        <w:ind w:left="5171" w:hanging="360"/>
      </w:pPr>
      <w:rPr>
        <w:rFonts w:ascii="Wingdings" w:hAnsi="Wingdings" w:hint="default"/>
      </w:rPr>
    </w:lvl>
    <w:lvl w:ilvl="6" w:tplc="04130001" w:tentative="1">
      <w:start w:val="1"/>
      <w:numFmt w:val="bullet"/>
      <w:lvlText w:val=""/>
      <w:lvlJc w:val="left"/>
      <w:pPr>
        <w:ind w:left="5891" w:hanging="360"/>
      </w:pPr>
      <w:rPr>
        <w:rFonts w:ascii="Symbol" w:hAnsi="Symbol" w:hint="default"/>
      </w:rPr>
    </w:lvl>
    <w:lvl w:ilvl="7" w:tplc="04130003" w:tentative="1">
      <w:start w:val="1"/>
      <w:numFmt w:val="bullet"/>
      <w:lvlText w:val="o"/>
      <w:lvlJc w:val="left"/>
      <w:pPr>
        <w:ind w:left="6611" w:hanging="360"/>
      </w:pPr>
      <w:rPr>
        <w:rFonts w:ascii="Courier New" w:hAnsi="Courier New" w:cs="Courier New" w:hint="default"/>
      </w:rPr>
    </w:lvl>
    <w:lvl w:ilvl="8" w:tplc="04130005" w:tentative="1">
      <w:start w:val="1"/>
      <w:numFmt w:val="bullet"/>
      <w:lvlText w:val=""/>
      <w:lvlJc w:val="left"/>
      <w:pPr>
        <w:ind w:left="7331" w:hanging="360"/>
      </w:pPr>
      <w:rPr>
        <w:rFonts w:ascii="Wingdings" w:hAnsi="Wingdings" w:hint="default"/>
      </w:rPr>
    </w:lvl>
  </w:abstractNum>
  <w:abstractNum w:abstractNumId="44" w15:restartNumberingAfterBreak="0">
    <w:nsid w:val="63F338BC"/>
    <w:multiLevelType w:val="hybridMultilevel"/>
    <w:tmpl w:val="4E3E3038"/>
    <w:lvl w:ilvl="0" w:tplc="C386A5BA">
      <w:numFmt w:val="bullet"/>
      <w:lvlText w:val="-"/>
      <w:lvlJc w:val="left"/>
      <w:pPr>
        <w:ind w:left="1211" w:hanging="360"/>
      </w:pPr>
      <w:rPr>
        <w:rFonts w:ascii="Arial" w:eastAsiaTheme="minorHAnsi" w:hAnsi="Arial" w:cs="Arial" w:hint="default"/>
      </w:rPr>
    </w:lvl>
    <w:lvl w:ilvl="1" w:tplc="04130003" w:tentative="1">
      <w:start w:val="1"/>
      <w:numFmt w:val="bullet"/>
      <w:lvlText w:val="o"/>
      <w:lvlJc w:val="left"/>
      <w:pPr>
        <w:ind w:left="1931" w:hanging="360"/>
      </w:pPr>
      <w:rPr>
        <w:rFonts w:ascii="Courier New" w:hAnsi="Courier New" w:cs="Courier New" w:hint="default"/>
      </w:rPr>
    </w:lvl>
    <w:lvl w:ilvl="2" w:tplc="04130005" w:tentative="1">
      <w:start w:val="1"/>
      <w:numFmt w:val="bullet"/>
      <w:lvlText w:val=""/>
      <w:lvlJc w:val="left"/>
      <w:pPr>
        <w:ind w:left="2651" w:hanging="360"/>
      </w:pPr>
      <w:rPr>
        <w:rFonts w:ascii="Wingdings" w:hAnsi="Wingdings" w:hint="default"/>
      </w:rPr>
    </w:lvl>
    <w:lvl w:ilvl="3" w:tplc="04130001" w:tentative="1">
      <w:start w:val="1"/>
      <w:numFmt w:val="bullet"/>
      <w:lvlText w:val=""/>
      <w:lvlJc w:val="left"/>
      <w:pPr>
        <w:ind w:left="3371" w:hanging="360"/>
      </w:pPr>
      <w:rPr>
        <w:rFonts w:ascii="Symbol" w:hAnsi="Symbol" w:hint="default"/>
      </w:rPr>
    </w:lvl>
    <w:lvl w:ilvl="4" w:tplc="04130003" w:tentative="1">
      <w:start w:val="1"/>
      <w:numFmt w:val="bullet"/>
      <w:lvlText w:val="o"/>
      <w:lvlJc w:val="left"/>
      <w:pPr>
        <w:ind w:left="4091" w:hanging="360"/>
      </w:pPr>
      <w:rPr>
        <w:rFonts w:ascii="Courier New" w:hAnsi="Courier New" w:cs="Courier New" w:hint="default"/>
      </w:rPr>
    </w:lvl>
    <w:lvl w:ilvl="5" w:tplc="04130005" w:tentative="1">
      <w:start w:val="1"/>
      <w:numFmt w:val="bullet"/>
      <w:lvlText w:val=""/>
      <w:lvlJc w:val="left"/>
      <w:pPr>
        <w:ind w:left="4811" w:hanging="360"/>
      </w:pPr>
      <w:rPr>
        <w:rFonts w:ascii="Wingdings" w:hAnsi="Wingdings" w:hint="default"/>
      </w:rPr>
    </w:lvl>
    <w:lvl w:ilvl="6" w:tplc="04130001" w:tentative="1">
      <w:start w:val="1"/>
      <w:numFmt w:val="bullet"/>
      <w:lvlText w:val=""/>
      <w:lvlJc w:val="left"/>
      <w:pPr>
        <w:ind w:left="5531" w:hanging="360"/>
      </w:pPr>
      <w:rPr>
        <w:rFonts w:ascii="Symbol" w:hAnsi="Symbol" w:hint="default"/>
      </w:rPr>
    </w:lvl>
    <w:lvl w:ilvl="7" w:tplc="04130003" w:tentative="1">
      <w:start w:val="1"/>
      <w:numFmt w:val="bullet"/>
      <w:lvlText w:val="o"/>
      <w:lvlJc w:val="left"/>
      <w:pPr>
        <w:ind w:left="6251" w:hanging="360"/>
      </w:pPr>
      <w:rPr>
        <w:rFonts w:ascii="Courier New" w:hAnsi="Courier New" w:cs="Courier New" w:hint="default"/>
      </w:rPr>
    </w:lvl>
    <w:lvl w:ilvl="8" w:tplc="04130005" w:tentative="1">
      <w:start w:val="1"/>
      <w:numFmt w:val="bullet"/>
      <w:lvlText w:val=""/>
      <w:lvlJc w:val="left"/>
      <w:pPr>
        <w:ind w:left="6971" w:hanging="360"/>
      </w:pPr>
      <w:rPr>
        <w:rFonts w:ascii="Wingdings" w:hAnsi="Wingdings" w:hint="default"/>
      </w:rPr>
    </w:lvl>
  </w:abstractNum>
  <w:abstractNum w:abstractNumId="45" w15:restartNumberingAfterBreak="0">
    <w:nsid w:val="68F95AB6"/>
    <w:multiLevelType w:val="hybridMultilevel"/>
    <w:tmpl w:val="9698C3E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91CCCD3A">
      <w:start w:val="1"/>
      <w:numFmt w:val="bullet"/>
      <w:lvlText w:val=""/>
      <w:lvlJc w:val="left"/>
      <w:pPr>
        <w:ind w:left="144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72882EF8"/>
    <w:multiLevelType w:val="hybridMultilevel"/>
    <w:tmpl w:val="0B563164"/>
    <w:lvl w:ilvl="0" w:tplc="91CCCD3A">
      <w:start w:val="1"/>
      <w:numFmt w:val="bullet"/>
      <w:lvlText w:val=""/>
      <w:lvlJc w:val="left"/>
      <w:pPr>
        <w:ind w:left="1854" w:hanging="360"/>
      </w:pPr>
      <w:rPr>
        <w:rFonts w:ascii="Symbol" w:hAnsi="Symbol" w:hint="default"/>
      </w:rPr>
    </w:lvl>
    <w:lvl w:ilvl="1" w:tplc="FFFFFFFF" w:tentative="1">
      <w:start w:val="1"/>
      <w:numFmt w:val="bullet"/>
      <w:lvlText w:val="o"/>
      <w:lvlJc w:val="left"/>
      <w:pPr>
        <w:ind w:left="2574" w:hanging="360"/>
      </w:pPr>
      <w:rPr>
        <w:rFonts w:ascii="Courier New" w:hAnsi="Courier New" w:cs="Courier New" w:hint="default"/>
      </w:rPr>
    </w:lvl>
    <w:lvl w:ilvl="2" w:tplc="FFFFFFFF" w:tentative="1">
      <w:start w:val="1"/>
      <w:numFmt w:val="bullet"/>
      <w:lvlText w:val=""/>
      <w:lvlJc w:val="left"/>
      <w:pPr>
        <w:ind w:left="3294" w:hanging="360"/>
      </w:pPr>
      <w:rPr>
        <w:rFonts w:ascii="Wingdings" w:hAnsi="Wingdings" w:hint="default"/>
      </w:rPr>
    </w:lvl>
    <w:lvl w:ilvl="3" w:tplc="FFFFFFFF" w:tentative="1">
      <w:start w:val="1"/>
      <w:numFmt w:val="bullet"/>
      <w:lvlText w:val=""/>
      <w:lvlJc w:val="left"/>
      <w:pPr>
        <w:ind w:left="4014" w:hanging="360"/>
      </w:pPr>
      <w:rPr>
        <w:rFonts w:ascii="Symbol" w:hAnsi="Symbol" w:hint="default"/>
      </w:rPr>
    </w:lvl>
    <w:lvl w:ilvl="4" w:tplc="FFFFFFFF" w:tentative="1">
      <w:start w:val="1"/>
      <w:numFmt w:val="bullet"/>
      <w:lvlText w:val="o"/>
      <w:lvlJc w:val="left"/>
      <w:pPr>
        <w:ind w:left="4734" w:hanging="360"/>
      </w:pPr>
      <w:rPr>
        <w:rFonts w:ascii="Courier New" w:hAnsi="Courier New" w:cs="Courier New" w:hint="default"/>
      </w:rPr>
    </w:lvl>
    <w:lvl w:ilvl="5" w:tplc="FFFFFFFF" w:tentative="1">
      <w:start w:val="1"/>
      <w:numFmt w:val="bullet"/>
      <w:lvlText w:val=""/>
      <w:lvlJc w:val="left"/>
      <w:pPr>
        <w:ind w:left="5454" w:hanging="360"/>
      </w:pPr>
      <w:rPr>
        <w:rFonts w:ascii="Wingdings" w:hAnsi="Wingdings" w:hint="default"/>
      </w:rPr>
    </w:lvl>
    <w:lvl w:ilvl="6" w:tplc="FFFFFFFF" w:tentative="1">
      <w:start w:val="1"/>
      <w:numFmt w:val="bullet"/>
      <w:lvlText w:val=""/>
      <w:lvlJc w:val="left"/>
      <w:pPr>
        <w:ind w:left="6174" w:hanging="360"/>
      </w:pPr>
      <w:rPr>
        <w:rFonts w:ascii="Symbol" w:hAnsi="Symbol" w:hint="default"/>
      </w:rPr>
    </w:lvl>
    <w:lvl w:ilvl="7" w:tplc="FFFFFFFF" w:tentative="1">
      <w:start w:val="1"/>
      <w:numFmt w:val="bullet"/>
      <w:lvlText w:val="o"/>
      <w:lvlJc w:val="left"/>
      <w:pPr>
        <w:ind w:left="6894" w:hanging="360"/>
      </w:pPr>
      <w:rPr>
        <w:rFonts w:ascii="Courier New" w:hAnsi="Courier New" w:cs="Courier New" w:hint="default"/>
      </w:rPr>
    </w:lvl>
    <w:lvl w:ilvl="8" w:tplc="FFFFFFFF" w:tentative="1">
      <w:start w:val="1"/>
      <w:numFmt w:val="bullet"/>
      <w:lvlText w:val=""/>
      <w:lvlJc w:val="left"/>
      <w:pPr>
        <w:ind w:left="7614" w:hanging="360"/>
      </w:pPr>
      <w:rPr>
        <w:rFonts w:ascii="Wingdings" w:hAnsi="Wingdings" w:hint="default"/>
      </w:rPr>
    </w:lvl>
  </w:abstractNum>
  <w:abstractNum w:abstractNumId="47" w15:restartNumberingAfterBreak="0">
    <w:nsid w:val="74202E5C"/>
    <w:multiLevelType w:val="multilevel"/>
    <w:tmpl w:val="92F41FD8"/>
    <w:lvl w:ilvl="0">
      <w:start w:val="5"/>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766677A6"/>
    <w:multiLevelType w:val="hybridMultilevel"/>
    <w:tmpl w:val="DA8E09C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310862311">
    <w:abstractNumId w:val="0"/>
  </w:num>
  <w:num w:numId="2" w16cid:durableId="2025597343">
    <w:abstractNumId w:val="2"/>
  </w:num>
  <w:num w:numId="3" w16cid:durableId="1483738266">
    <w:abstractNumId w:val="19"/>
  </w:num>
  <w:num w:numId="4" w16cid:durableId="1806659556">
    <w:abstractNumId w:val="42"/>
  </w:num>
  <w:num w:numId="5" w16cid:durableId="211769075">
    <w:abstractNumId w:val="8"/>
  </w:num>
  <w:num w:numId="6" w16cid:durableId="1366565513">
    <w:abstractNumId w:val="4"/>
  </w:num>
  <w:num w:numId="7" w16cid:durableId="1918632473">
    <w:abstractNumId w:val="23"/>
  </w:num>
  <w:num w:numId="8" w16cid:durableId="2095122694">
    <w:abstractNumId w:val="29"/>
  </w:num>
  <w:num w:numId="9" w16cid:durableId="347684226">
    <w:abstractNumId w:val="44"/>
  </w:num>
  <w:num w:numId="10" w16cid:durableId="432090586">
    <w:abstractNumId w:val="34"/>
  </w:num>
  <w:num w:numId="11" w16cid:durableId="1757744909">
    <w:abstractNumId w:val="6"/>
  </w:num>
  <w:num w:numId="12" w16cid:durableId="580793612">
    <w:abstractNumId w:val="11"/>
  </w:num>
  <w:num w:numId="13" w16cid:durableId="260458061">
    <w:abstractNumId w:val="47"/>
  </w:num>
  <w:num w:numId="14" w16cid:durableId="1623221305">
    <w:abstractNumId w:val="36"/>
  </w:num>
  <w:num w:numId="15" w16cid:durableId="1077240578">
    <w:abstractNumId w:val="3"/>
  </w:num>
  <w:num w:numId="16" w16cid:durableId="1124347668">
    <w:abstractNumId w:val="30"/>
  </w:num>
  <w:num w:numId="17" w16cid:durableId="379327962">
    <w:abstractNumId w:val="1"/>
  </w:num>
  <w:num w:numId="18" w16cid:durableId="1783105362">
    <w:abstractNumId w:val="5"/>
  </w:num>
  <w:num w:numId="19" w16cid:durableId="1463814282">
    <w:abstractNumId w:val="27"/>
  </w:num>
  <w:num w:numId="20" w16cid:durableId="901796646">
    <w:abstractNumId w:val="22"/>
  </w:num>
  <w:num w:numId="21" w16cid:durableId="315257123">
    <w:abstractNumId w:val="20"/>
  </w:num>
  <w:num w:numId="22" w16cid:durableId="1293562956">
    <w:abstractNumId w:val="12"/>
  </w:num>
  <w:num w:numId="23" w16cid:durableId="1062601258">
    <w:abstractNumId w:val="18"/>
  </w:num>
  <w:num w:numId="24" w16cid:durableId="1727491169">
    <w:abstractNumId w:val="14"/>
  </w:num>
  <w:num w:numId="25" w16cid:durableId="1626232358">
    <w:abstractNumId w:val="25"/>
  </w:num>
  <w:num w:numId="26" w16cid:durableId="293562051">
    <w:abstractNumId w:val="16"/>
  </w:num>
  <w:num w:numId="27" w16cid:durableId="1188063833">
    <w:abstractNumId w:val="15"/>
  </w:num>
  <w:num w:numId="28" w16cid:durableId="815924392">
    <w:abstractNumId w:val="45"/>
  </w:num>
  <w:num w:numId="29" w16cid:durableId="1256592807">
    <w:abstractNumId w:val="38"/>
  </w:num>
  <w:num w:numId="30" w16cid:durableId="1790664877">
    <w:abstractNumId w:val="40"/>
  </w:num>
  <w:num w:numId="31" w16cid:durableId="814762576">
    <w:abstractNumId w:val="26"/>
  </w:num>
  <w:num w:numId="32" w16cid:durableId="744105993">
    <w:abstractNumId w:val="13"/>
  </w:num>
  <w:num w:numId="33" w16cid:durableId="1792555159">
    <w:abstractNumId w:val="35"/>
  </w:num>
  <w:num w:numId="34" w16cid:durableId="1091004648">
    <w:abstractNumId w:val="10"/>
  </w:num>
  <w:num w:numId="35" w16cid:durableId="2029939035">
    <w:abstractNumId w:val="17"/>
  </w:num>
  <w:num w:numId="36" w16cid:durableId="1368140682">
    <w:abstractNumId w:val="48"/>
  </w:num>
  <w:num w:numId="37" w16cid:durableId="1068769780">
    <w:abstractNumId w:val="28"/>
  </w:num>
  <w:num w:numId="38" w16cid:durableId="424418435">
    <w:abstractNumId w:val="46"/>
  </w:num>
  <w:num w:numId="39" w16cid:durableId="1012805158">
    <w:abstractNumId w:val="24"/>
  </w:num>
  <w:num w:numId="40" w16cid:durableId="1922635880">
    <w:abstractNumId w:val="9"/>
  </w:num>
  <w:num w:numId="41" w16cid:durableId="872770205">
    <w:abstractNumId w:val="32"/>
  </w:num>
  <w:num w:numId="42" w16cid:durableId="1116752645">
    <w:abstractNumId w:val="33"/>
  </w:num>
  <w:num w:numId="43" w16cid:durableId="984315986">
    <w:abstractNumId w:val="21"/>
  </w:num>
  <w:num w:numId="44" w16cid:durableId="2005010100">
    <w:abstractNumId w:val="41"/>
  </w:num>
  <w:num w:numId="45" w16cid:durableId="692151610">
    <w:abstractNumId w:val="7"/>
  </w:num>
  <w:num w:numId="46" w16cid:durableId="1971862554">
    <w:abstractNumId w:val="43"/>
  </w:num>
  <w:num w:numId="47" w16cid:durableId="332143825">
    <w:abstractNumId w:val="31"/>
  </w:num>
  <w:num w:numId="48" w16cid:durableId="521938050">
    <w:abstractNumId w:val="37"/>
  </w:num>
  <w:num w:numId="49" w16cid:durableId="2113547747">
    <w:abstractNumId w:val="3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0A4"/>
    <w:rsid w:val="000007A4"/>
    <w:rsid w:val="0000164A"/>
    <w:rsid w:val="000024AF"/>
    <w:rsid w:val="000045B6"/>
    <w:rsid w:val="00005778"/>
    <w:rsid w:val="00007005"/>
    <w:rsid w:val="00010757"/>
    <w:rsid w:val="00011E00"/>
    <w:rsid w:val="000143A5"/>
    <w:rsid w:val="00014A65"/>
    <w:rsid w:val="0001515B"/>
    <w:rsid w:val="0001590B"/>
    <w:rsid w:val="00015CD7"/>
    <w:rsid w:val="00016B05"/>
    <w:rsid w:val="000177C4"/>
    <w:rsid w:val="0002074E"/>
    <w:rsid w:val="00020BEF"/>
    <w:rsid w:val="00021F22"/>
    <w:rsid w:val="00023FB9"/>
    <w:rsid w:val="00025CB6"/>
    <w:rsid w:val="000264E5"/>
    <w:rsid w:val="00026859"/>
    <w:rsid w:val="00026B12"/>
    <w:rsid w:val="00031146"/>
    <w:rsid w:val="0003123E"/>
    <w:rsid w:val="0003157A"/>
    <w:rsid w:val="0003296D"/>
    <w:rsid w:val="00034AEC"/>
    <w:rsid w:val="00034F72"/>
    <w:rsid w:val="0003559B"/>
    <w:rsid w:val="000361FF"/>
    <w:rsid w:val="00036B75"/>
    <w:rsid w:val="00041EE5"/>
    <w:rsid w:val="0004286E"/>
    <w:rsid w:val="00043A22"/>
    <w:rsid w:val="00043B13"/>
    <w:rsid w:val="0004401E"/>
    <w:rsid w:val="000443C7"/>
    <w:rsid w:val="00044844"/>
    <w:rsid w:val="00044929"/>
    <w:rsid w:val="0004492A"/>
    <w:rsid w:val="0004705E"/>
    <w:rsid w:val="00050CA6"/>
    <w:rsid w:val="00051724"/>
    <w:rsid w:val="00051B0B"/>
    <w:rsid w:val="000536E4"/>
    <w:rsid w:val="00053F9D"/>
    <w:rsid w:val="00054159"/>
    <w:rsid w:val="0005457D"/>
    <w:rsid w:val="00055C76"/>
    <w:rsid w:val="00057C13"/>
    <w:rsid w:val="00057EEF"/>
    <w:rsid w:val="00060AE4"/>
    <w:rsid w:val="0006142E"/>
    <w:rsid w:val="00061A05"/>
    <w:rsid w:val="000638AC"/>
    <w:rsid w:val="00071706"/>
    <w:rsid w:val="000717B3"/>
    <w:rsid w:val="00071D27"/>
    <w:rsid w:val="00073112"/>
    <w:rsid w:val="00074E3C"/>
    <w:rsid w:val="00075D4A"/>
    <w:rsid w:val="00076541"/>
    <w:rsid w:val="000800D2"/>
    <w:rsid w:val="0008226E"/>
    <w:rsid w:val="000841EE"/>
    <w:rsid w:val="00085A9E"/>
    <w:rsid w:val="00086C8A"/>
    <w:rsid w:val="000908D8"/>
    <w:rsid w:val="00091960"/>
    <w:rsid w:val="000922A9"/>
    <w:rsid w:val="000924B9"/>
    <w:rsid w:val="0009409C"/>
    <w:rsid w:val="000947D4"/>
    <w:rsid w:val="00094D99"/>
    <w:rsid w:val="00095600"/>
    <w:rsid w:val="00096344"/>
    <w:rsid w:val="000A0875"/>
    <w:rsid w:val="000A0F78"/>
    <w:rsid w:val="000A1A7D"/>
    <w:rsid w:val="000A2A09"/>
    <w:rsid w:val="000A4D79"/>
    <w:rsid w:val="000A523F"/>
    <w:rsid w:val="000A5281"/>
    <w:rsid w:val="000A5706"/>
    <w:rsid w:val="000A5B86"/>
    <w:rsid w:val="000B0715"/>
    <w:rsid w:val="000B26B7"/>
    <w:rsid w:val="000B26D4"/>
    <w:rsid w:val="000B4289"/>
    <w:rsid w:val="000B5E54"/>
    <w:rsid w:val="000B7BBE"/>
    <w:rsid w:val="000C0E38"/>
    <w:rsid w:val="000C1110"/>
    <w:rsid w:val="000C5DD8"/>
    <w:rsid w:val="000C6C7C"/>
    <w:rsid w:val="000C6E22"/>
    <w:rsid w:val="000C6FC6"/>
    <w:rsid w:val="000C758B"/>
    <w:rsid w:val="000C7A68"/>
    <w:rsid w:val="000D1385"/>
    <w:rsid w:val="000D183F"/>
    <w:rsid w:val="000D185E"/>
    <w:rsid w:val="000D1D0F"/>
    <w:rsid w:val="000D3E57"/>
    <w:rsid w:val="000D48B9"/>
    <w:rsid w:val="000D59DF"/>
    <w:rsid w:val="000D689E"/>
    <w:rsid w:val="000D7334"/>
    <w:rsid w:val="000D7862"/>
    <w:rsid w:val="000E01E6"/>
    <w:rsid w:val="000E0998"/>
    <w:rsid w:val="000E1024"/>
    <w:rsid w:val="000E1322"/>
    <w:rsid w:val="000E1FEA"/>
    <w:rsid w:val="000E24A8"/>
    <w:rsid w:val="000E4FD1"/>
    <w:rsid w:val="000E5301"/>
    <w:rsid w:val="000E59BB"/>
    <w:rsid w:val="000E5D5E"/>
    <w:rsid w:val="000E60F3"/>
    <w:rsid w:val="000E63EB"/>
    <w:rsid w:val="000E71C5"/>
    <w:rsid w:val="000F273F"/>
    <w:rsid w:val="000F4420"/>
    <w:rsid w:val="000F588C"/>
    <w:rsid w:val="00100032"/>
    <w:rsid w:val="001021CB"/>
    <w:rsid w:val="00103366"/>
    <w:rsid w:val="001034C2"/>
    <w:rsid w:val="001035E6"/>
    <w:rsid w:val="001049BF"/>
    <w:rsid w:val="00113A9D"/>
    <w:rsid w:val="001159AD"/>
    <w:rsid w:val="00115CF3"/>
    <w:rsid w:val="00116B6E"/>
    <w:rsid w:val="00120AF7"/>
    <w:rsid w:val="00121903"/>
    <w:rsid w:val="00124904"/>
    <w:rsid w:val="00124B85"/>
    <w:rsid w:val="00124E88"/>
    <w:rsid w:val="001261F9"/>
    <w:rsid w:val="0012660A"/>
    <w:rsid w:val="001311A0"/>
    <w:rsid w:val="00132D16"/>
    <w:rsid w:val="001355D4"/>
    <w:rsid w:val="00135C79"/>
    <w:rsid w:val="00135F22"/>
    <w:rsid w:val="001364A6"/>
    <w:rsid w:val="0013743E"/>
    <w:rsid w:val="00137A63"/>
    <w:rsid w:val="001426D9"/>
    <w:rsid w:val="00142913"/>
    <w:rsid w:val="00142CF6"/>
    <w:rsid w:val="00143926"/>
    <w:rsid w:val="0014468C"/>
    <w:rsid w:val="00144990"/>
    <w:rsid w:val="00144EB6"/>
    <w:rsid w:val="001461A2"/>
    <w:rsid w:val="00146D00"/>
    <w:rsid w:val="00146E0F"/>
    <w:rsid w:val="00146EFA"/>
    <w:rsid w:val="00147DAE"/>
    <w:rsid w:val="00152436"/>
    <w:rsid w:val="00152FCC"/>
    <w:rsid w:val="001559BA"/>
    <w:rsid w:val="00155EAB"/>
    <w:rsid w:val="00156002"/>
    <w:rsid w:val="00161202"/>
    <w:rsid w:val="00161430"/>
    <w:rsid w:val="00161759"/>
    <w:rsid w:val="0016364B"/>
    <w:rsid w:val="001642A7"/>
    <w:rsid w:val="00164EC6"/>
    <w:rsid w:val="00165815"/>
    <w:rsid w:val="00165FC4"/>
    <w:rsid w:val="001675C8"/>
    <w:rsid w:val="00172464"/>
    <w:rsid w:val="00173A4B"/>
    <w:rsid w:val="00175B7E"/>
    <w:rsid w:val="001763D4"/>
    <w:rsid w:val="00177334"/>
    <w:rsid w:val="00177C09"/>
    <w:rsid w:val="001817E6"/>
    <w:rsid w:val="00182021"/>
    <w:rsid w:val="00182100"/>
    <w:rsid w:val="00182CD8"/>
    <w:rsid w:val="00183757"/>
    <w:rsid w:val="001844D2"/>
    <w:rsid w:val="0018483A"/>
    <w:rsid w:val="00185C8B"/>
    <w:rsid w:val="00185FA2"/>
    <w:rsid w:val="00186D52"/>
    <w:rsid w:val="00187459"/>
    <w:rsid w:val="0018760B"/>
    <w:rsid w:val="001876CA"/>
    <w:rsid w:val="00190211"/>
    <w:rsid w:val="00190FEF"/>
    <w:rsid w:val="00194628"/>
    <w:rsid w:val="00194970"/>
    <w:rsid w:val="00194F8F"/>
    <w:rsid w:val="00195C01"/>
    <w:rsid w:val="00197BE0"/>
    <w:rsid w:val="001A174C"/>
    <w:rsid w:val="001A1EF6"/>
    <w:rsid w:val="001A1F87"/>
    <w:rsid w:val="001A2111"/>
    <w:rsid w:val="001A2302"/>
    <w:rsid w:val="001A2903"/>
    <w:rsid w:val="001A2FCE"/>
    <w:rsid w:val="001A4260"/>
    <w:rsid w:val="001A42A3"/>
    <w:rsid w:val="001A6306"/>
    <w:rsid w:val="001A6526"/>
    <w:rsid w:val="001A6577"/>
    <w:rsid w:val="001A7454"/>
    <w:rsid w:val="001A74A9"/>
    <w:rsid w:val="001B1499"/>
    <w:rsid w:val="001B196F"/>
    <w:rsid w:val="001B300B"/>
    <w:rsid w:val="001B5CA7"/>
    <w:rsid w:val="001B5F08"/>
    <w:rsid w:val="001B6D9F"/>
    <w:rsid w:val="001B712A"/>
    <w:rsid w:val="001B72B7"/>
    <w:rsid w:val="001C0BD4"/>
    <w:rsid w:val="001C2301"/>
    <w:rsid w:val="001C2AE6"/>
    <w:rsid w:val="001C41F2"/>
    <w:rsid w:val="001C59C8"/>
    <w:rsid w:val="001C63D3"/>
    <w:rsid w:val="001C70EE"/>
    <w:rsid w:val="001C70FA"/>
    <w:rsid w:val="001C72D1"/>
    <w:rsid w:val="001D034B"/>
    <w:rsid w:val="001D10B4"/>
    <w:rsid w:val="001D2755"/>
    <w:rsid w:val="001D41E9"/>
    <w:rsid w:val="001D5053"/>
    <w:rsid w:val="001D533B"/>
    <w:rsid w:val="001E042B"/>
    <w:rsid w:val="001E2BCE"/>
    <w:rsid w:val="001E3964"/>
    <w:rsid w:val="001E44F3"/>
    <w:rsid w:val="001E64D5"/>
    <w:rsid w:val="001F2856"/>
    <w:rsid w:val="001F2D49"/>
    <w:rsid w:val="001F31D6"/>
    <w:rsid w:val="001F385A"/>
    <w:rsid w:val="001F5417"/>
    <w:rsid w:val="00200486"/>
    <w:rsid w:val="00201084"/>
    <w:rsid w:val="00201EB5"/>
    <w:rsid w:val="002030B2"/>
    <w:rsid w:val="00204414"/>
    <w:rsid w:val="0020450B"/>
    <w:rsid w:val="0020694F"/>
    <w:rsid w:val="002070A0"/>
    <w:rsid w:val="002074A7"/>
    <w:rsid w:val="0021029A"/>
    <w:rsid w:val="00216094"/>
    <w:rsid w:val="00216321"/>
    <w:rsid w:val="002169BF"/>
    <w:rsid w:val="00217471"/>
    <w:rsid w:val="002176E0"/>
    <w:rsid w:val="00220AC0"/>
    <w:rsid w:val="00220C02"/>
    <w:rsid w:val="0022191D"/>
    <w:rsid w:val="002224A6"/>
    <w:rsid w:val="00222D92"/>
    <w:rsid w:val="002247E7"/>
    <w:rsid w:val="00225457"/>
    <w:rsid w:val="00230AA2"/>
    <w:rsid w:val="00232913"/>
    <w:rsid w:val="00232F1B"/>
    <w:rsid w:val="0023535F"/>
    <w:rsid w:val="002364C1"/>
    <w:rsid w:val="002366A2"/>
    <w:rsid w:val="00236814"/>
    <w:rsid w:val="00245CF1"/>
    <w:rsid w:val="00246839"/>
    <w:rsid w:val="00250CBE"/>
    <w:rsid w:val="00251BD5"/>
    <w:rsid w:val="0025385B"/>
    <w:rsid w:val="00253A57"/>
    <w:rsid w:val="00255449"/>
    <w:rsid w:val="00255836"/>
    <w:rsid w:val="00256CCA"/>
    <w:rsid w:val="00257840"/>
    <w:rsid w:val="00257CBA"/>
    <w:rsid w:val="00261AE0"/>
    <w:rsid w:val="00264725"/>
    <w:rsid w:val="00264743"/>
    <w:rsid w:val="002652DA"/>
    <w:rsid w:val="002669AF"/>
    <w:rsid w:val="00266AEA"/>
    <w:rsid w:val="00267106"/>
    <w:rsid w:val="002674C8"/>
    <w:rsid w:val="0027052C"/>
    <w:rsid w:val="0027091B"/>
    <w:rsid w:val="002737BB"/>
    <w:rsid w:val="0027398D"/>
    <w:rsid w:val="002778C1"/>
    <w:rsid w:val="002778FA"/>
    <w:rsid w:val="00277985"/>
    <w:rsid w:val="0028157E"/>
    <w:rsid w:val="002816D2"/>
    <w:rsid w:val="002823EA"/>
    <w:rsid w:val="0028292C"/>
    <w:rsid w:val="00284BEB"/>
    <w:rsid w:val="00285949"/>
    <w:rsid w:val="00287AD1"/>
    <w:rsid w:val="00287AE7"/>
    <w:rsid w:val="00287E37"/>
    <w:rsid w:val="0029160A"/>
    <w:rsid w:val="00291721"/>
    <w:rsid w:val="00293B1F"/>
    <w:rsid w:val="00293FD2"/>
    <w:rsid w:val="00295736"/>
    <w:rsid w:val="00295992"/>
    <w:rsid w:val="0029749A"/>
    <w:rsid w:val="00297686"/>
    <w:rsid w:val="00297A07"/>
    <w:rsid w:val="002A095D"/>
    <w:rsid w:val="002A1570"/>
    <w:rsid w:val="002A2190"/>
    <w:rsid w:val="002A54C0"/>
    <w:rsid w:val="002A623D"/>
    <w:rsid w:val="002A664F"/>
    <w:rsid w:val="002B0C86"/>
    <w:rsid w:val="002B0E0D"/>
    <w:rsid w:val="002B121A"/>
    <w:rsid w:val="002B25D4"/>
    <w:rsid w:val="002B57AA"/>
    <w:rsid w:val="002B58EE"/>
    <w:rsid w:val="002C01EC"/>
    <w:rsid w:val="002C2DD3"/>
    <w:rsid w:val="002C4525"/>
    <w:rsid w:val="002C4C55"/>
    <w:rsid w:val="002C6163"/>
    <w:rsid w:val="002C6A7D"/>
    <w:rsid w:val="002C6CE2"/>
    <w:rsid w:val="002D05E3"/>
    <w:rsid w:val="002D1A05"/>
    <w:rsid w:val="002D2E64"/>
    <w:rsid w:val="002D3970"/>
    <w:rsid w:val="002D5BE8"/>
    <w:rsid w:val="002D79DF"/>
    <w:rsid w:val="002E0A7E"/>
    <w:rsid w:val="002E2357"/>
    <w:rsid w:val="002E44A0"/>
    <w:rsid w:val="002E49E2"/>
    <w:rsid w:val="002E5C53"/>
    <w:rsid w:val="002E5C58"/>
    <w:rsid w:val="002F0E22"/>
    <w:rsid w:val="002F13AF"/>
    <w:rsid w:val="002F362E"/>
    <w:rsid w:val="002F5E0A"/>
    <w:rsid w:val="002F6576"/>
    <w:rsid w:val="002F6EC4"/>
    <w:rsid w:val="00300916"/>
    <w:rsid w:val="003010D9"/>
    <w:rsid w:val="00303C65"/>
    <w:rsid w:val="003049B7"/>
    <w:rsid w:val="0030731B"/>
    <w:rsid w:val="00307B89"/>
    <w:rsid w:val="00307D9E"/>
    <w:rsid w:val="00310FB2"/>
    <w:rsid w:val="00313E4C"/>
    <w:rsid w:val="003149C6"/>
    <w:rsid w:val="00314E86"/>
    <w:rsid w:val="00315878"/>
    <w:rsid w:val="00316725"/>
    <w:rsid w:val="00316830"/>
    <w:rsid w:val="00317F37"/>
    <w:rsid w:val="003203EE"/>
    <w:rsid w:val="00320D54"/>
    <w:rsid w:val="00322DEC"/>
    <w:rsid w:val="0032352D"/>
    <w:rsid w:val="00325625"/>
    <w:rsid w:val="003266B0"/>
    <w:rsid w:val="00326D53"/>
    <w:rsid w:val="0032781B"/>
    <w:rsid w:val="00330D1D"/>
    <w:rsid w:val="00333DB8"/>
    <w:rsid w:val="00336F58"/>
    <w:rsid w:val="00341A42"/>
    <w:rsid w:val="0034300C"/>
    <w:rsid w:val="003447D6"/>
    <w:rsid w:val="00345BCD"/>
    <w:rsid w:val="00347239"/>
    <w:rsid w:val="00347B2F"/>
    <w:rsid w:val="00347BA6"/>
    <w:rsid w:val="00351FD0"/>
    <w:rsid w:val="00352351"/>
    <w:rsid w:val="003532DD"/>
    <w:rsid w:val="003534E4"/>
    <w:rsid w:val="003539D0"/>
    <w:rsid w:val="00353F2F"/>
    <w:rsid w:val="003548C7"/>
    <w:rsid w:val="00355622"/>
    <w:rsid w:val="00356810"/>
    <w:rsid w:val="00356F0E"/>
    <w:rsid w:val="003573EC"/>
    <w:rsid w:val="003607DC"/>
    <w:rsid w:val="00365523"/>
    <w:rsid w:val="00367CEC"/>
    <w:rsid w:val="00371279"/>
    <w:rsid w:val="00372551"/>
    <w:rsid w:val="00373DE6"/>
    <w:rsid w:val="00374B92"/>
    <w:rsid w:val="003752D1"/>
    <w:rsid w:val="00376394"/>
    <w:rsid w:val="0037650F"/>
    <w:rsid w:val="00376E6F"/>
    <w:rsid w:val="0037705F"/>
    <w:rsid w:val="00383A7C"/>
    <w:rsid w:val="003856A0"/>
    <w:rsid w:val="0038607E"/>
    <w:rsid w:val="003874AA"/>
    <w:rsid w:val="00390799"/>
    <w:rsid w:val="003932FD"/>
    <w:rsid w:val="00393E3E"/>
    <w:rsid w:val="00395356"/>
    <w:rsid w:val="003975DF"/>
    <w:rsid w:val="003A10B2"/>
    <w:rsid w:val="003A246D"/>
    <w:rsid w:val="003A298C"/>
    <w:rsid w:val="003A2A28"/>
    <w:rsid w:val="003A3E94"/>
    <w:rsid w:val="003A5BD1"/>
    <w:rsid w:val="003A6265"/>
    <w:rsid w:val="003A6681"/>
    <w:rsid w:val="003A6D77"/>
    <w:rsid w:val="003B1147"/>
    <w:rsid w:val="003B2BD7"/>
    <w:rsid w:val="003B495B"/>
    <w:rsid w:val="003B55CC"/>
    <w:rsid w:val="003B5BC7"/>
    <w:rsid w:val="003B7F0C"/>
    <w:rsid w:val="003C0684"/>
    <w:rsid w:val="003C102E"/>
    <w:rsid w:val="003C1400"/>
    <w:rsid w:val="003C223F"/>
    <w:rsid w:val="003C35EB"/>
    <w:rsid w:val="003C3D51"/>
    <w:rsid w:val="003C3F5B"/>
    <w:rsid w:val="003C4C27"/>
    <w:rsid w:val="003C51EF"/>
    <w:rsid w:val="003C7ABA"/>
    <w:rsid w:val="003C7C11"/>
    <w:rsid w:val="003D0306"/>
    <w:rsid w:val="003D2759"/>
    <w:rsid w:val="003D2F89"/>
    <w:rsid w:val="003D38C4"/>
    <w:rsid w:val="003D3EFC"/>
    <w:rsid w:val="003D5046"/>
    <w:rsid w:val="003D6DF5"/>
    <w:rsid w:val="003E02C2"/>
    <w:rsid w:val="003E1301"/>
    <w:rsid w:val="003E31A7"/>
    <w:rsid w:val="003E3919"/>
    <w:rsid w:val="003E5374"/>
    <w:rsid w:val="003E5B4C"/>
    <w:rsid w:val="003F13F9"/>
    <w:rsid w:val="003F13FA"/>
    <w:rsid w:val="003F18C5"/>
    <w:rsid w:val="003F271D"/>
    <w:rsid w:val="003F4000"/>
    <w:rsid w:val="003F5192"/>
    <w:rsid w:val="003F72AE"/>
    <w:rsid w:val="003F795C"/>
    <w:rsid w:val="003F7AC0"/>
    <w:rsid w:val="0040049B"/>
    <w:rsid w:val="004005E3"/>
    <w:rsid w:val="0040079C"/>
    <w:rsid w:val="0040099E"/>
    <w:rsid w:val="00400FF1"/>
    <w:rsid w:val="004012D5"/>
    <w:rsid w:val="00404448"/>
    <w:rsid w:val="00406786"/>
    <w:rsid w:val="00411A66"/>
    <w:rsid w:val="00411B9B"/>
    <w:rsid w:val="00411CC9"/>
    <w:rsid w:val="00412B7A"/>
    <w:rsid w:val="00412EB8"/>
    <w:rsid w:val="00413C22"/>
    <w:rsid w:val="00417020"/>
    <w:rsid w:val="0041734F"/>
    <w:rsid w:val="00420657"/>
    <w:rsid w:val="004206E1"/>
    <w:rsid w:val="00423AC7"/>
    <w:rsid w:val="00423C17"/>
    <w:rsid w:val="004247ED"/>
    <w:rsid w:val="00426E3D"/>
    <w:rsid w:val="00427247"/>
    <w:rsid w:val="004272D4"/>
    <w:rsid w:val="00431444"/>
    <w:rsid w:val="004315BA"/>
    <w:rsid w:val="004315F0"/>
    <w:rsid w:val="00431CD1"/>
    <w:rsid w:val="00432A70"/>
    <w:rsid w:val="00433911"/>
    <w:rsid w:val="00435E53"/>
    <w:rsid w:val="0043738A"/>
    <w:rsid w:val="00437B6A"/>
    <w:rsid w:val="0044132F"/>
    <w:rsid w:val="00441D08"/>
    <w:rsid w:val="00441D4D"/>
    <w:rsid w:val="00442AEB"/>
    <w:rsid w:val="00445760"/>
    <w:rsid w:val="00445AD9"/>
    <w:rsid w:val="004469C7"/>
    <w:rsid w:val="00446B44"/>
    <w:rsid w:val="00447292"/>
    <w:rsid w:val="00451975"/>
    <w:rsid w:val="004534DA"/>
    <w:rsid w:val="00453B24"/>
    <w:rsid w:val="00461845"/>
    <w:rsid w:val="0046282A"/>
    <w:rsid w:val="0046328F"/>
    <w:rsid w:val="004638CB"/>
    <w:rsid w:val="0046487A"/>
    <w:rsid w:val="00467260"/>
    <w:rsid w:val="00467612"/>
    <w:rsid w:val="0046763B"/>
    <w:rsid w:val="004676FA"/>
    <w:rsid w:val="0046BBA7"/>
    <w:rsid w:val="00470F46"/>
    <w:rsid w:val="004718B3"/>
    <w:rsid w:val="00471AF0"/>
    <w:rsid w:val="00471F6F"/>
    <w:rsid w:val="0047254C"/>
    <w:rsid w:val="004728E2"/>
    <w:rsid w:val="00473DA0"/>
    <w:rsid w:val="00473EBB"/>
    <w:rsid w:val="00476990"/>
    <w:rsid w:val="00476AFF"/>
    <w:rsid w:val="00476C5D"/>
    <w:rsid w:val="00477C54"/>
    <w:rsid w:val="00480BEB"/>
    <w:rsid w:val="00481902"/>
    <w:rsid w:val="00481D76"/>
    <w:rsid w:val="00482D7E"/>
    <w:rsid w:val="0048341C"/>
    <w:rsid w:val="00483EB9"/>
    <w:rsid w:val="00485ADA"/>
    <w:rsid w:val="00486317"/>
    <w:rsid w:val="00486853"/>
    <w:rsid w:val="00486DB7"/>
    <w:rsid w:val="00486F38"/>
    <w:rsid w:val="004875BD"/>
    <w:rsid w:val="004934F9"/>
    <w:rsid w:val="004940A6"/>
    <w:rsid w:val="004954A1"/>
    <w:rsid w:val="00496796"/>
    <w:rsid w:val="00496971"/>
    <w:rsid w:val="004A103C"/>
    <w:rsid w:val="004A2FCC"/>
    <w:rsid w:val="004A3988"/>
    <w:rsid w:val="004A48AD"/>
    <w:rsid w:val="004A4CA8"/>
    <w:rsid w:val="004A5707"/>
    <w:rsid w:val="004A5E77"/>
    <w:rsid w:val="004A7AB6"/>
    <w:rsid w:val="004B11DB"/>
    <w:rsid w:val="004B1D25"/>
    <w:rsid w:val="004B23B5"/>
    <w:rsid w:val="004B265C"/>
    <w:rsid w:val="004B49DE"/>
    <w:rsid w:val="004B711B"/>
    <w:rsid w:val="004B7AB0"/>
    <w:rsid w:val="004B7AC2"/>
    <w:rsid w:val="004C0753"/>
    <w:rsid w:val="004C1BAE"/>
    <w:rsid w:val="004C1D1C"/>
    <w:rsid w:val="004C3AE2"/>
    <w:rsid w:val="004C5027"/>
    <w:rsid w:val="004C53E7"/>
    <w:rsid w:val="004C60C1"/>
    <w:rsid w:val="004C74AF"/>
    <w:rsid w:val="004C7626"/>
    <w:rsid w:val="004C7C3D"/>
    <w:rsid w:val="004D09A6"/>
    <w:rsid w:val="004D11BE"/>
    <w:rsid w:val="004D2A69"/>
    <w:rsid w:val="004D408E"/>
    <w:rsid w:val="004D45A6"/>
    <w:rsid w:val="004D59D8"/>
    <w:rsid w:val="004D6391"/>
    <w:rsid w:val="004D64EE"/>
    <w:rsid w:val="004D6D9E"/>
    <w:rsid w:val="004D7843"/>
    <w:rsid w:val="004D7A78"/>
    <w:rsid w:val="004D7B17"/>
    <w:rsid w:val="004E00EB"/>
    <w:rsid w:val="004E0852"/>
    <w:rsid w:val="004E089D"/>
    <w:rsid w:val="004E0901"/>
    <w:rsid w:val="004E0A89"/>
    <w:rsid w:val="004E22C3"/>
    <w:rsid w:val="004E4B42"/>
    <w:rsid w:val="004E52B0"/>
    <w:rsid w:val="004E742A"/>
    <w:rsid w:val="004E76DB"/>
    <w:rsid w:val="004F05F2"/>
    <w:rsid w:val="004F1B43"/>
    <w:rsid w:val="004F20AB"/>
    <w:rsid w:val="004F23E2"/>
    <w:rsid w:val="004F6A74"/>
    <w:rsid w:val="004F7691"/>
    <w:rsid w:val="004F77FA"/>
    <w:rsid w:val="004F7991"/>
    <w:rsid w:val="005017CA"/>
    <w:rsid w:val="00503B95"/>
    <w:rsid w:val="00504884"/>
    <w:rsid w:val="00511C16"/>
    <w:rsid w:val="00511C41"/>
    <w:rsid w:val="00513D96"/>
    <w:rsid w:val="005159BF"/>
    <w:rsid w:val="00517728"/>
    <w:rsid w:val="00517F36"/>
    <w:rsid w:val="0052158F"/>
    <w:rsid w:val="005219E8"/>
    <w:rsid w:val="005221A5"/>
    <w:rsid w:val="0052234D"/>
    <w:rsid w:val="0052237A"/>
    <w:rsid w:val="005243B6"/>
    <w:rsid w:val="00526CBC"/>
    <w:rsid w:val="0053116D"/>
    <w:rsid w:val="00532616"/>
    <w:rsid w:val="005329AD"/>
    <w:rsid w:val="00533125"/>
    <w:rsid w:val="005334FA"/>
    <w:rsid w:val="00534FEF"/>
    <w:rsid w:val="00536FBD"/>
    <w:rsid w:val="00537069"/>
    <w:rsid w:val="005377C5"/>
    <w:rsid w:val="00537E44"/>
    <w:rsid w:val="005406E4"/>
    <w:rsid w:val="0054084A"/>
    <w:rsid w:val="0054111D"/>
    <w:rsid w:val="00541846"/>
    <w:rsid w:val="0054263E"/>
    <w:rsid w:val="00544242"/>
    <w:rsid w:val="0054462D"/>
    <w:rsid w:val="00544AA9"/>
    <w:rsid w:val="00547954"/>
    <w:rsid w:val="00547EFE"/>
    <w:rsid w:val="00547FAB"/>
    <w:rsid w:val="005503D1"/>
    <w:rsid w:val="00551026"/>
    <w:rsid w:val="005515BE"/>
    <w:rsid w:val="0055171E"/>
    <w:rsid w:val="005524CE"/>
    <w:rsid w:val="00552599"/>
    <w:rsid w:val="00554680"/>
    <w:rsid w:val="00555B90"/>
    <w:rsid w:val="005577EE"/>
    <w:rsid w:val="00557D64"/>
    <w:rsid w:val="005627BE"/>
    <w:rsid w:val="00562AC3"/>
    <w:rsid w:val="00563680"/>
    <w:rsid w:val="00564537"/>
    <w:rsid w:val="00564792"/>
    <w:rsid w:val="005659C3"/>
    <w:rsid w:val="00566D63"/>
    <w:rsid w:val="00567D1C"/>
    <w:rsid w:val="005707D5"/>
    <w:rsid w:val="00570D0F"/>
    <w:rsid w:val="00570E8D"/>
    <w:rsid w:val="00572FD6"/>
    <w:rsid w:val="00576295"/>
    <w:rsid w:val="00576CB8"/>
    <w:rsid w:val="00577936"/>
    <w:rsid w:val="005807F4"/>
    <w:rsid w:val="00580DFA"/>
    <w:rsid w:val="00581A17"/>
    <w:rsid w:val="00581D4C"/>
    <w:rsid w:val="0058202C"/>
    <w:rsid w:val="00583F4C"/>
    <w:rsid w:val="005848F4"/>
    <w:rsid w:val="005860A1"/>
    <w:rsid w:val="0058678D"/>
    <w:rsid w:val="00590A7D"/>
    <w:rsid w:val="00590DAD"/>
    <w:rsid w:val="00591AF1"/>
    <w:rsid w:val="00591D5E"/>
    <w:rsid w:val="00592225"/>
    <w:rsid w:val="005932B5"/>
    <w:rsid w:val="005943CF"/>
    <w:rsid w:val="00595198"/>
    <w:rsid w:val="005953D2"/>
    <w:rsid w:val="00596E43"/>
    <w:rsid w:val="005A0592"/>
    <w:rsid w:val="005A086C"/>
    <w:rsid w:val="005A2AC2"/>
    <w:rsid w:val="005A32DF"/>
    <w:rsid w:val="005A5F85"/>
    <w:rsid w:val="005A6A72"/>
    <w:rsid w:val="005B00A6"/>
    <w:rsid w:val="005B06DB"/>
    <w:rsid w:val="005B073B"/>
    <w:rsid w:val="005B27CB"/>
    <w:rsid w:val="005B2CAF"/>
    <w:rsid w:val="005B3E7E"/>
    <w:rsid w:val="005B561A"/>
    <w:rsid w:val="005B5A29"/>
    <w:rsid w:val="005B697C"/>
    <w:rsid w:val="005C0BAA"/>
    <w:rsid w:val="005C0DDE"/>
    <w:rsid w:val="005C1454"/>
    <w:rsid w:val="005C1BF7"/>
    <w:rsid w:val="005C4AD6"/>
    <w:rsid w:val="005C576C"/>
    <w:rsid w:val="005C60E5"/>
    <w:rsid w:val="005D0138"/>
    <w:rsid w:val="005D10B7"/>
    <w:rsid w:val="005D2BD0"/>
    <w:rsid w:val="005D3C36"/>
    <w:rsid w:val="005D60F7"/>
    <w:rsid w:val="005D726D"/>
    <w:rsid w:val="005E18DC"/>
    <w:rsid w:val="005E3958"/>
    <w:rsid w:val="005E43C9"/>
    <w:rsid w:val="005E5151"/>
    <w:rsid w:val="005E645A"/>
    <w:rsid w:val="005F08E9"/>
    <w:rsid w:val="005F15A4"/>
    <w:rsid w:val="005F22F3"/>
    <w:rsid w:val="005F2F95"/>
    <w:rsid w:val="005F3F15"/>
    <w:rsid w:val="00600200"/>
    <w:rsid w:val="00600E1C"/>
    <w:rsid w:val="0060231D"/>
    <w:rsid w:val="00603238"/>
    <w:rsid w:val="00604057"/>
    <w:rsid w:val="00607AA9"/>
    <w:rsid w:val="00607CFF"/>
    <w:rsid w:val="00613832"/>
    <w:rsid w:val="006141F8"/>
    <w:rsid w:val="006143D0"/>
    <w:rsid w:val="00616DCD"/>
    <w:rsid w:val="0062131D"/>
    <w:rsid w:val="00621FB4"/>
    <w:rsid w:val="00626334"/>
    <w:rsid w:val="006274DD"/>
    <w:rsid w:val="00630AE0"/>
    <w:rsid w:val="00632531"/>
    <w:rsid w:val="00633BBA"/>
    <w:rsid w:val="00635B40"/>
    <w:rsid w:val="00636352"/>
    <w:rsid w:val="00640D8A"/>
    <w:rsid w:val="00642D31"/>
    <w:rsid w:val="0064453D"/>
    <w:rsid w:val="006447EC"/>
    <w:rsid w:val="00646329"/>
    <w:rsid w:val="006479A9"/>
    <w:rsid w:val="00650667"/>
    <w:rsid w:val="0065097D"/>
    <w:rsid w:val="006531B7"/>
    <w:rsid w:val="00653C99"/>
    <w:rsid w:val="00654133"/>
    <w:rsid w:val="00654460"/>
    <w:rsid w:val="0065588D"/>
    <w:rsid w:val="00655C88"/>
    <w:rsid w:val="00656348"/>
    <w:rsid w:val="00657576"/>
    <w:rsid w:val="00657AC4"/>
    <w:rsid w:val="0066222F"/>
    <w:rsid w:val="00662F6B"/>
    <w:rsid w:val="00664A4D"/>
    <w:rsid w:val="00665658"/>
    <w:rsid w:val="006714C5"/>
    <w:rsid w:val="006716F6"/>
    <w:rsid w:val="00671FC6"/>
    <w:rsid w:val="006724F8"/>
    <w:rsid w:val="00672643"/>
    <w:rsid w:val="0067406B"/>
    <w:rsid w:val="00675C2D"/>
    <w:rsid w:val="00677B72"/>
    <w:rsid w:val="006828A8"/>
    <w:rsid w:val="00684581"/>
    <w:rsid w:val="00685BAD"/>
    <w:rsid w:val="00691595"/>
    <w:rsid w:val="00692C00"/>
    <w:rsid w:val="00695029"/>
    <w:rsid w:val="00696355"/>
    <w:rsid w:val="0069647E"/>
    <w:rsid w:val="006A05CB"/>
    <w:rsid w:val="006A1736"/>
    <w:rsid w:val="006A4A8A"/>
    <w:rsid w:val="006A5552"/>
    <w:rsid w:val="006A5CC6"/>
    <w:rsid w:val="006A6137"/>
    <w:rsid w:val="006A67B0"/>
    <w:rsid w:val="006A6FF6"/>
    <w:rsid w:val="006A7199"/>
    <w:rsid w:val="006A7549"/>
    <w:rsid w:val="006A7A78"/>
    <w:rsid w:val="006B0266"/>
    <w:rsid w:val="006B041C"/>
    <w:rsid w:val="006B238F"/>
    <w:rsid w:val="006B2BF6"/>
    <w:rsid w:val="006B5648"/>
    <w:rsid w:val="006B5BA6"/>
    <w:rsid w:val="006B7D86"/>
    <w:rsid w:val="006C0914"/>
    <w:rsid w:val="006C2032"/>
    <w:rsid w:val="006C6946"/>
    <w:rsid w:val="006D0B35"/>
    <w:rsid w:val="006D41FE"/>
    <w:rsid w:val="006D7756"/>
    <w:rsid w:val="006D78A5"/>
    <w:rsid w:val="006E01DD"/>
    <w:rsid w:val="006E2316"/>
    <w:rsid w:val="006E47EF"/>
    <w:rsid w:val="006E4C70"/>
    <w:rsid w:val="006E5ADC"/>
    <w:rsid w:val="006E7550"/>
    <w:rsid w:val="006F1478"/>
    <w:rsid w:val="006F1D31"/>
    <w:rsid w:val="006F2E19"/>
    <w:rsid w:val="006F31BD"/>
    <w:rsid w:val="006F3696"/>
    <w:rsid w:val="006F388A"/>
    <w:rsid w:val="006F3B3C"/>
    <w:rsid w:val="006F5A63"/>
    <w:rsid w:val="006F7307"/>
    <w:rsid w:val="007017DF"/>
    <w:rsid w:val="007052D1"/>
    <w:rsid w:val="00706EAA"/>
    <w:rsid w:val="0071036F"/>
    <w:rsid w:val="00710519"/>
    <w:rsid w:val="007128B1"/>
    <w:rsid w:val="0071497F"/>
    <w:rsid w:val="00715236"/>
    <w:rsid w:val="00715463"/>
    <w:rsid w:val="00717A45"/>
    <w:rsid w:val="0072015E"/>
    <w:rsid w:val="00722330"/>
    <w:rsid w:val="00724DF3"/>
    <w:rsid w:val="00724E3B"/>
    <w:rsid w:val="00725960"/>
    <w:rsid w:val="00726A3D"/>
    <w:rsid w:val="007277A0"/>
    <w:rsid w:val="00727853"/>
    <w:rsid w:val="00727DC2"/>
    <w:rsid w:val="00727EFB"/>
    <w:rsid w:val="00730259"/>
    <w:rsid w:val="00730EFA"/>
    <w:rsid w:val="007355D2"/>
    <w:rsid w:val="00735AB4"/>
    <w:rsid w:val="00735CE9"/>
    <w:rsid w:val="00736DA0"/>
    <w:rsid w:val="0073D99C"/>
    <w:rsid w:val="00741D69"/>
    <w:rsid w:val="00742217"/>
    <w:rsid w:val="00742A16"/>
    <w:rsid w:val="00743785"/>
    <w:rsid w:val="00743BCC"/>
    <w:rsid w:val="00744941"/>
    <w:rsid w:val="00744C04"/>
    <w:rsid w:val="00745810"/>
    <w:rsid w:val="00745A75"/>
    <w:rsid w:val="00746100"/>
    <w:rsid w:val="00747FBA"/>
    <w:rsid w:val="00750084"/>
    <w:rsid w:val="00753235"/>
    <w:rsid w:val="007556A6"/>
    <w:rsid w:val="00755B72"/>
    <w:rsid w:val="00756E5B"/>
    <w:rsid w:val="007577BE"/>
    <w:rsid w:val="007578D0"/>
    <w:rsid w:val="007600C8"/>
    <w:rsid w:val="00760BEA"/>
    <w:rsid w:val="00760C3C"/>
    <w:rsid w:val="007614CE"/>
    <w:rsid w:val="00761BB7"/>
    <w:rsid w:val="00761E02"/>
    <w:rsid w:val="00762089"/>
    <w:rsid w:val="00762F1D"/>
    <w:rsid w:val="007638C0"/>
    <w:rsid w:val="00763C13"/>
    <w:rsid w:val="00763ED0"/>
    <w:rsid w:val="0076415C"/>
    <w:rsid w:val="00765D8A"/>
    <w:rsid w:val="00766AE6"/>
    <w:rsid w:val="00766BF8"/>
    <w:rsid w:val="00767C8B"/>
    <w:rsid w:val="00767DEC"/>
    <w:rsid w:val="00770B32"/>
    <w:rsid w:val="00771483"/>
    <w:rsid w:val="00773063"/>
    <w:rsid w:val="007737AF"/>
    <w:rsid w:val="00773A91"/>
    <w:rsid w:val="00775E8D"/>
    <w:rsid w:val="0077677B"/>
    <w:rsid w:val="00777950"/>
    <w:rsid w:val="00777A36"/>
    <w:rsid w:val="00780FB7"/>
    <w:rsid w:val="007833AD"/>
    <w:rsid w:val="007843AC"/>
    <w:rsid w:val="00784EAF"/>
    <w:rsid w:val="00785330"/>
    <w:rsid w:val="0078616C"/>
    <w:rsid w:val="007864FF"/>
    <w:rsid w:val="00790591"/>
    <w:rsid w:val="0079297D"/>
    <w:rsid w:val="00793CB4"/>
    <w:rsid w:val="00794334"/>
    <w:rsid w:val="00794EB2"/>
    <w:rsid w:val="00797650"/>
    <w:rsid w:val="007A032B"/>
    <w:rsid w:val="007A15B2"/>
    <w:rsid w:val="007A21D0"/>
    <w:rsid w:val="007A27E1"/>
    <w:rsid w:val="007A2EBD"/>
    <w:rsid w:val="007A334D"/>
    <w:rsid w:val="007A3D13"/>
    <w:rsid w:val="007A4680"/>
    <w:rsid w:val="007A4AAD"/>
    <w:rsid w:val="007A6A7F"/>
    <w:rsid w:val="007B37B3"/>
    <w:rsid w:val="007B390B"/>
    <w:rsid w:val="007B44E4"/>
    <w:rsid w:val="007B4C50"/>
    <w:rsid w:val="007B5C4D"/>
    <w:rsid w:val="007B717B"/>
    <w:rsid w:val="007B7378"/>
    <w:rsid w:val="007C0524"/>
    <w:rsid w:val="007C064C"/>
    <w:rsid w:val="007C1F9C"/>
    <w:rsid w:val="007C20AD"/>
    <w:rsid w:val="007C390C"/>
    <w:rsid w:val="007C4255"/>
    <w:rsid w:val="007C4E2F"/>
    <w:rsid w:val="007C72C8"/>
    <w:rsid w:val="007C7FDE"/>
    <w:rsid w:val="007D007D"/>
    <w:rsid w:val="007D0EA4"/>
    <w:rsid w:val="007D254F"/>
    <w:rsid w:val="007D2A0B"/>
    <w:rsid w:val="007D2C57"/>
    <w:rsid w:val="007D3542"/>
    <w:rsid w:val="007D4B0A"/>
    <w:rsid w:val="007D6474"/>
    <w:rsid w:val="007E24D8"/>
    <w:rsid w:val="007E263E"/>
    <w:rsid w:val="007E2EC3"/>
    <w:rsid w:val="007E30B1"/>
    <w:rsid w:val="007E43CB"/>
    <w:rsid w:val="007E4EAD"/>
    <w:rsid w:val="007E5761"/>
    <w:rsid w:val="007E5C48"/>
    <w:rsid w:val="007E6BCC"/>
    <w:rsid w:val="007F0393"/>
    <w:rsid w:val="007F0A72"/>
    <w:rsid w:val="007F100C"/>
    <w:rsid w:val="007F26A0"/>
    <w:rsid w:val="007F2B10"/>
    <w:rsid w:val="007F2CB4"/>
    <w:rsid w:val="007F442C"/>
    <w:rsid w:val="00800411"/>
    <w:rsid w:val="00800926"/>
    <w:rsid w:val="00802844"/>
    <w:rsid w:val="00802C29"/>
    <w:rsid w:val="00804B3D"/>
    <w:rsid w:val="0080620D"/>
    <w:rsid w:val="008063A1"/>
    <w:rsid w:val="00806B43"/>
    <w:rsid w:val="00810BAC"/>
    <w:rsid w:val="0081123E"/>
    <w:rsid w:val="00811320"/>
    <w:rsid w:val="00812E0F"/>
    <w:rsid w:val="00814B50"/>
    <w:rsid w:val="00814DBC"/>
    <w:rsid w:val="00815851"/>
    <w:rsid w:val="00815F0F"/>
    <w:rsid w:val="008166E8"/>
    <w:rsid w:val="0081694C"/>
    <w:rsid w:val="00817C49"/>
    <w:rsid w:val="008208DE"/>
    <w:rsid w:val="00820DB3"/>
    <w:rsid w:val="00820E6D"/>
    <w:rsid w:val="00821390"/>
    <w:rsid w:val="00821E07"/>
    <w:rsid w:val="008228DF"/>
    <w:rsid w:val="00824213"/>
    <w:rsid w:val="008257AF"/>
    <w:rsid w:val="008267BF"/>
    <w:rsid w:val="00831734"/>
    <w:rsid w:val="00833066"/>
    <w:rsid w:val="008351E5"/>
    <w:rsid w:val="008353D4"/>
    <w:rsid w:val="008354D1"/>
    <w:rsid w:val="0083561C"/>
    <w:rsid w:val="0083585C"/>
    <w:rsid w:val="00835BEE"/>
    <w:rsid w:val="00835E14"/>
    <w:rsid w:val="00836110"/>
    <w:rsid w:val="00836E80"/>
    <w:rsid w:val="0084133F"/>
    <w:rsid w:val="00842EB0"/>
    <w:rsid w:val="00843127"/>
    <w:rsid w:val="00845BA3"/>
    <w:rsid w:val="00851044"/>
    <w:rsid w:val="00851518"/>
    <w:rsid w:val="00851AF8"/>
    <w:rsid w:val="008532B3"/>
    <w:rsid w:val="00855EFC"/>
    <w:rsid w:val="0085696D"/>
    <w:rsid w:val="00857072"/>
    <w:rsid w:val="00857A96"/>
    <w:rsid w:val="0086206F"/>
    <w:rsid w:val="0086311E"/>
    <w:rsid w:val="00863BBB"/>
    <w:rsid w:val="0086512D"/>
    <w:rsid w:val="0086557B"/>
    <w:rsid w:val="008668DC"/>
    <w:rsid w:val="00866F34"/>
    <w:rsid w:val="00871909"/>
    <w:rsid w:val="00871D75"/>
    <w:rsid w:val="00875D18"/>
    <w:rsid w:val="00876EC1"/>
    <w:rsid w:val="008773BE"/>
    <w:rsid w:val="00877947"/>
    <w:rsid w:val="00877C01"/>
    <w:rsid w:val="008806D6"/>
    <w:rsid w:val="00881A77"/>
    <w:rsid w:val="00882F6C"/>
    <w:rsid w:val="00883DC2"/>
    <w:rsid w:val="00883E14"/>
    <w:rsid w:val="0088428C"/>
    <w:rsid w:val="008847D1"/>
    <w:rsid w:val="008871E4"/>
    <w:rsid w:val="00891575"/>
    <w:rsid w:val="00892CB5"/>
    <w:rsid w:val="00893354"/>
    <w:rsid w:val="00895539"/>
    <w:rsid w:val="00895720"/>
    <w:rsid w:val="00895A43"/>
    <w:rsid w:val="008974E1"/>
    <w:rsid w:val="008976AA"/>
    <w:rsid w:val="008A1A7E"/>
    <w:rsid w:val="008A200E"/>
    <w:rsid w:val="008A3763"/>
    <w:rsid w:val="008A3B6B"/>
    <w:rsid w:val="008A4C17"/>
    <w:rsid w:val="008A5039"/>
    <w:rsid w:val="008A6754"/>
    <w:rsid w:val="008B15B6"/>
    <w:rsid w:val="008B29F3"/>
    <w:rsid w:val="008B3665"/>
    <w:rsid w:val="008B3FF9"/>
    <w:rsid w:val="008B47EE"/>
    <w:rsid w:val="008B6382"/>
    <w:rsid w:val="008C0CC1"/>
    <w:rsid w:val="008C1AD6"/>
    <w:rsid w:val="008C4B06"/>
    <w:rsid w:val="008C4E43"/>
    <w:rsid w:val="008C5366"/>
    <w:rsid w:val="008C5887"/>
    <w:rsid w:val="008C6701"/>
    <w:rsid w:val="008C6BE8"/>
    <w:rsid w:val="008C7AEF"/>
    <w:rsid w:val="008D0BA3"/>
    <w:rsid w:val="008D1E58"/>
    <w:rsid w:val="008D201A"/>
    <w:rsid w:val="008D2F6D"/>
    <w:rsid w:val="008D34C3"/>
    <w:rsid w:val="008D537D"/>
    <w:rsid w:val="008D5667"/>
    <w:rsid w:val="008D585C"/>
    <w:rsid w:val="008D5B00"/>
    <w:rsid w:val="008D7EFF"/>
    <w:rsid w:val="008E1BF0"/>
    <w:rsid w:val="008E20FD"/>
    <w:rsid w:val="008E45DB"/>
    <w:rsid w:val="008E4C31"/>
    <w:rsid w:val="008E541F"/>
    <w:rsid w:val="008F0C0B"/>
    <w:rsid w:val="008F0C9E"/>
    <w:rsid w:val="008F34FD"/>
    <w:rsid w:val="008F4FA7"/>
    <w:rsid w:val="008F543F"/>
    <w:rsid w:val="008F7A68"/>
    <w:rsid w:val="00903515"/>
    <w:rsid w:val="00903636"/>
    <w:rsid w:val="00907160"/>
    <w:rsid w:val="00910382"/>
    <w:rsid w:val="00910DF9"/>
    <w:rsid w:val="0091691F"/>
    <w:rsid w:val="00917900"/>
    <w:rsid w:val="0091790C"/>
    <w:rsid w:val="00917987"/>
    <w:rsid w:val="00917BFD"/>
    <w:rsid w:val="00920320"/>
    <w:rsid w:val="00923F18"/>
    <w:rsid w:val="009248FF"/>
    <w:rsid w:val="00926790"/>
    <w:rsid w:val="009271BF"/>
    <w:rsid w:val="009279F5"/>
    <w:rsid w:val="00927BEB"/>
    <w:rsid w:val="0093156D"/>
    <w:rsid w:val="009341B7"/>
    <w:rsid w:val="00934CF3"/>
    <w:rsid w:val="009351E0"/>
    <w:rsid w:val="00935388"/>
    <w:rsid w:val="00936443"/>
    <w:rsid w:val="009366FE"/>
    <w:rsid w:val="00936783"/>
    <w:rsid w:val="00937327"/>
    <w:rsid w:val="0094041A"/>
    <w:rsid w:val="009416FE"/>
    <w:rsid w:val="00942090"/>
    <w:rsid w:val="00942BE5"/>
    <w:rsid w:val="009464BF"/>
    <w:rsid w:val="00946F54"/>
    <w:rsid w:val="009471D5"/>
    <w:rsid w:val="00947AAA"/>
    <w:rsid w:val="00947F0F"/>
    <w:rsid w:val="00950E1D"/>
    <w:rsid w:val="009521F1"/>
    <w:rsid w:val="0095267D"/>
    <w:rsid w:val="00952A45"/>
    <w:rsid w:val="00954597"/>
    <w:rsid w:val="0095692D"/>
    <w:rsid w:val="0096095C"/>
    <w:rsid w:val="009617B6"/>
    <w:rsid w:val="00964434"/>
    <w:rsid w:val="009654EE"/>
    <w:rsid w:val="0096555D"/>
    <w:rsid w:val="00966CA2"/>
    <w:rsid w:val="00966E21"/>
    <w:rsid w:val="009700CE"/>
    <w:rsid w:val="0097168E"/>
    <w:rsid w:val="009716CA"/>
    <w:rsid w:val="00971A5E"/>
    <w:rsid w:val="009739D0"/>
    <w:rsid w:val="00973BB3"/>
    <w:rsid w:val="00974C39"/>
    <w:rsid w:val="009766E0"/>
    <w:rsid w:val="00976755"/>
    <w:rsid w:val="009774D9"/>
    <w:rsid w:val="00977AA9"/>
    <w:rsid w:val="00980002"/>
    <w:rsid w:val="009825B5"/>
    <w:rsid w:val="009852CA"/>
    <w:rsid w:val="009857BB"/>
    <w:rsid w:val="00987FF5"/>
    <w:rsid w:val="00991CA8"/>
    <w:rsid w:val="00992543"/>
    <w:rsid w:val="0099274D"/>
    <w:rsid w:val="00993E18"/>
    <w:rsid w:val="009949E3"/>
    <w:rsid w:val="00994B88"/>
    <w:rsid w:val="00995169"/>
    <w:rsid w:val="00995E74"/>
    <w:rsid w:val="00996B4E"/>
    <w:rsid w:val="0099780C"/>
    <w:rsid w:val="00997E14"/>
    <w:rsid w:val="009A0B16"/>
    <w:rsid w:val="009A2036"/>
    <w:rsid w:val="009A2DFC"/>
    <w:rsid w:val="009A2E8A"/>
    <w:rsid w:val="009A305F"/>
    <w:rsid w:val="009A3EDB"/>
    <w:rsid w:val="009A4606"/>
    <w:rsid w:val="009A4FD6"/>
    <w:rsid w:val="009A64A2"/>
    <w:rsid w:val="009A76C5"/>
    <w:rsid w:val="009A7894"/>
    <w:rsid w:val="009B0340"/>
    <w:rsid w:val="009B037E"/>
    <w:rsid w:val="009B08FA"/>
    <w:rsid w:val="009B164C"/>
    <w:rsid w:val="009B1BDE"/>
    <w:rsid w:val="009B2753"/>
    <w:rsid w:val="009B3AD2"/>
    <w:rsid w:val="009B6F5A"/>
    <w:rsid w:val="009C0197"/>
    <w:rsid w:val="009C1F35"/>
    <w:rsid w:val="009C28A3"/>
    <w:rsid w:val="009C2D66"/>
    <w:rsid w:val="009C3497"/>
    <w:rsid w:val="009C5A4E"/>
    <w:rsid w:val="009D2744"/>
    <w:rsid w:val="009D284E"/>
    <w:rsid w:val="009D4973"/>
    <w:rsid w:val="009D4A3E"/>
    <w:rsid w:val="009D729B"/>
    <w:rsid w:val="009E0288"/>
    <w:rsid w:val="009E0379"/>
    <w:rsid w:val="009E03E8"/>
    <w:rsid w:val="009E0FD2"/>
    <w:rsid w:val="009E2AE5"/>
    <w:rsid w:val="009E3BB3"/>
    <w:rsid w:val="009E4E79"/>
    <w:rsid w:val="009E573A"/>
    <w:rsid w:val="009E5FEF"/>
    <w:rsid w:val="009E605B"/>
    <w:rsid w:val="009E6AF5"/>
    <w:rsid w:val="009E76F3"/>
    <w:rsid w:val="009F08CD"/>
    <w:rsid w:val="009F131E"/>
    <w:rsid w:val="009F4BF5"/>
    <w:rsid w:val="009F4D48"/>
    <w:rsid w:val="009F5565"/>
    <w:rsid w:val="009F626A"/>
    <w:rsid w:val="009F7271"/>
    <w:rsid w:val="009F7F8C"/>
    <w:rsid w:val="00A0112A"/>
    <w:rsid w:val="00A013C4"/>
    <w:rsid w:val="00A01941"/>
    <w:rsid w:val="00A0394B"/>
    <w:rsid w:val="00A051CB"/>
    <w:rsid w:val="00A05274"/>
    <w:rsid w:val="00A0560A"/>
    <w:rsid w:val="00A10BE8"/>
    <w:rsid w:val="00A1112C"/>
    <w:rsid w:val="00A11573"/>
    <w:rsid w:val="00A135A8"/>
    <w:rsid w:val="00A13906"/>
    <w:rsid w:val="00A13916"/>
    <w:rsid w:val="00A1574B"/>
    <w:rsid w:val="00A15FA1"/>
    <w:rsid w:val="00A17AA5"/>
    <w:rsid w:val="00A206DA"/>
    <w:rsid w:val="00A2186D"/>
    <w:rsid w:val="00A2381D"/>
    <w:rsid w:val="00A260D9"/>
    <w:rsid w:val="00A27506"/>
    <w:rsid w:val="00A27558"/>
    <w:rsid w:val="00A310DE"/>
    <w:rsid w:val="00A323A7"/>
    <w:rsid w:val="00A33210"/>
    <w:rsid w:val="00A332C3"/>
    <w:rsid w:val="00A3392C"/>
    <w:rsid w:val="00A33AEA"/>
    <w:rsid w:val="00A34674"/>
    <w:rsid w:val="00A36FA5"/>
    <w:rsid w:val="00A36FBC"/>
    <w:rsid w:val="00A3735A"/>
    <w:rsid w:val="00A3796C"/>
    <w:rsid w:val="00A40712"/>
    <w:rsid w:val="00A414C4"/>
    <w:rsid w:val="00A41592"/>
    <w:rsid w:val="00A4177A"/>
    <w:rsid w:val="00A42466"/>
    <w:rsid w:val="00A42E91"/>
    <w:rsid w:val="00A439B7"/>
    <w:rsid w:val="00A4423B"/>
    <w:rsid w:val="00A44DAB"/>
    <w:rsid w:val="00A44F59"/>
    <w:rsid w:val="00A46362"/>
    <w:rsid w:val="00A471A6"/>
    <w:rsid w:val="00A473F9"/>
    <w:rsid w:val="00A4781F"/>
    <w:rsid w:val="00A47E06"/>
    <w:rsid w:val="00A47EA8"/>
    <w:rsid w:val="00A51EEB"/>
    <w:rsid w:val="00A51F7E"/>
    <w:rsid w:val="00A521F2"/>
    <w:rsid w:val="00A52451"/>
    <w:rsid w:val="00A524D5"/>
    <w:rsid w:val="00A534E6"/>
    <w:rsid w:val="00A56272"/>
    <w:rsid w:val="00A57076"/>
    <w:rsid w:val="00A57472"/>
    <w:rsid w:val="00A620A1"/>
    <w:rsid w:val="00A63FE0"/>
    <w:rsid w:val="00A6407A"/>
    <w:rsid w:val="00A72F22"/>
    <w:rsid w:val="00A73998"/>
    <w:rsid w:val="00A76442"/>
    <w:rsid w:val="00A7707E"/>
    <w:rsid w:val="00A77A80"/>
    <w:rsid w:val="00A77AC0"/>
    <w:rsid w:val="00A8070D"/>
    <w:rsid w:val="00A80B39"/>
    <w:rsid w:val="00A81AF3"/>
    <w:rsid w:val="00A822C9"/>
    <w:rsid w:val="00A83DD8"/>
    <w:rsid w:val="00A841B9"/>
    <w:rsid w:val="00A847E2"/>
    <w:rsid w:val="00A84B97"/>
    <w:rsid w:val="00A84E0F"/>
    <w:rsid w:val="00A852FC"/>
    <w:rsid w:val="00A857E8"/>
    <w:rsid w:val="00A879D1"/>
    <w:rsid w:val="00A90C72"/>
    <w:rsid w:val="00A914F0"/>
    <w:rsid w:val="00A9234B"/>
    <w:rsid w:val="00A92908"/>
    <w:rsid w:val="00A92B2A"/>
    <w:rsid w:val="00A92C11"/>
    <w:rsid w:val="00A93C7E"/>
    <w:rsid w:val="00A94A92"/>
    <w:rsid w:val="00A94E1F"/>
    <w:rsid w:val="00A95382"/>
    <w:rsid w:val="00A95B06"/>
    <w:rsid w:val="00A965F8"/>
    <w:rsid w:val="00AA09B6"/>
    <w:rsid w:val="00AA0D77"/>
    <w:rsid w:val="00AA1636"/>
    <w:rsid w:val="00AA3135"/>
    <w:rsid w:val="00AA3284"/>
    <w:rsid w:val="00AA4B19"/>
    <w:rsid w:val="00AA6942"/>
    <w:rsid w:val="00AA6D20"/>
    <w:rsid w:val="00AA6FC1"/>
    <w:rsid w:val="00AB0337"/>
    <w:rsid w:val="00AB087D"/>
    <w:rsid w:val="00AB3F2D"/>
    <w:rsid w:val="00AB4AF6"/>
    <w:rsid w:val="00AB4C91"/>
    <w:rsid w:val="00AB7D4C"/>
    <w:rsid w:val="00AC05E1"/>
    <w:rsid w:val="00AC121C"/>
    <w:rsid w:val="00AC1274"/>
    <w:rsid w:val="00AC1336"/>
    <w:rsid w:val="00AC19D6"/>
    <w:rsid w:val="00AC1E8C"/>
    <w:rsid w:val="00AC267F"/>
    <w:rsid w:val="00AC4B61"/>
    <w:rsid w:val="00AC553F"/>
    <w:rsid w:val="00AC7025"/>
    <w:rsid w:val="00AC75F2"/>
    <w:rsid w:val="00AD03BA"/>
    <w:rsid w:val="00AD0687"/>
    <w:rsid w:val="00AD1689"/>
    <w:rsid w:val="00AD184C"/>
    <w:rsid w:val="00AD1994"/>
    <w:rsid w:val="00AD1D85"/>
    <w:rsid w:val="00AD3C53"/>
    <w:rsid w:val="00AD5C43"/>
    <w:rsid w:val="00AD6347"/>
    <w:rsid w:val="00AE0B26"/>
    <w:rsid w:val="00AE1068"/>
    <w:rsid w:val="00AE10C8"/>
    <w:rsid w:val="00AE1C09"/>
    <w:rsid w:val="00AE2122"/>
    <w:rsid w:val="00AE2752"/>
    <w:rsid w:val="00AE36D8"/>
    <w:rsid w:val="00AE3723"/>
    <w:rsid w:val="00AE3B06"/>
    <w:rsid w:val="00AE473D"/>
    <w:rsid w:val="00AE626F"/>
    <w:rsid w:val="00AE711E"/>
    <w:rsid w:val="00AE7824"/>
    <w:rsid w:val="00AF0176"/>
    <w:rsid w:val="00AF0B43"/>
    <w:rsid w:val="00AF166B"/>
    <w:rsid w:val="00AF247B"/>
    <w:rsid w:val="00AF2B1B"/>
    <w:rsid w:val="00AF2E5E"/>
    <w:rsid w:val="00AF31B1"/>
    <w:rsid w:val="00AF3556"/>
    <w:rsid w:val="00AF5959"/>
    <w:rsid w:val="00AF7309"/>
    <w:rsid w:val="00AF7313"/>
    <w:rsid w:val="00AF7631"/>
    <w:rsid w:val="00AF7CF1"/>
    <w:rsid w:val="00B00FCF"/>
    <w:rsid w:val="00B024A6"/>
    <w:rsid w:val="00B02525"/>
    <w:rsid w:val="00B028EF"/>
    <w:rsid w:val="00B02C2E"/>
    <w:rsid w:val="00B03552"/>
    <w:rsid w:val="00B045D1"/>
    <w:rsid w:val="00B04921"/>
    <w:rsid w:val="00B04977"/>
    <w:rsid w:val="00B04B6E"/>
    <w:rsid w:val="00B05755"/>
    <w:rsid w:val="00B06DC2"/>
    <w:rsid w:val="00B10257"/>
    <w:rsid w:val="00B10A58"/>
    <w:rsid w:val="00B10AFE"/>
    <w:rsid w:val="00B1179A"/>
    <w:rsid w:val="00B11916"/>
    <w:rsid w:val="00B14500"/>
    <w:rsid w:val="00B14DC2"/>
    <w:rsid w:val="00B157E9"/>
    <w:rsid w:val="00B161DB"/>
    <w:rsid w:val="00B165E8"/>
    <w:rsid w:val="00B16D6A"/>
    <w:rsid w:val="00B17380"/>
    <w:rsid w:val="00B1756B"/>
    <w:rsid w:val="00B20D51"/>
    <w:rsid w:val="00B21760"/>
    <w:rsid w:val="00B23292"/>
    <w:rsid w:val="00B24499"/>
    <w:rsid w:val="00B266B6"/>
    <w:rsid w:val="00B30180"/>
    <w:rsid w:val="00B30B68"/>
    <w:rsid w:val="00B33A9B"/>
    <w:rsid w:val="00B345F1"/>
    <w:rsid w:val="00B36150"/>
    <w:rsid w:val="00B36B04"/>
    <w:rsid w:val="00B375D8"/>
    <w:rsid w:val="00B37995"/>
    <w:rsid w:val="00B4227D"/>
    <w:rsid w:val="00B4262B"/>
    <w:rsid w:val="00B4311F"/>
    <w:rsid w:val="00B45C40"/>
    <w:rsid w:val="00B50A3B"/>
    <w:rsid w:val="00B54A9D"/>
    <w:rsid w:val="00B54E33"/>
    <w:rsid w:val="00B55235"/>
    <w:rsid w:val="00B565A0"/>
    <w:rsid w:val="00B5699B"/>
    <w:rsid w:val="00B60079"/>
    <w:rsid w:val="00B611BC"/>
    <w:rsid w:val="00B62EC6"/>
    <w:rsid w:val="00B63D19"/>
    <w:rsid w:val="00B642B9"/>
    <w:rsid w:val="00B64585"/>
    <w:rsid w:val="00B65150"/>
    <w:rsid w:val="00B66833"/>
    <w:rsid w:val="00B66B68"/>
    <w:rsid w:val="00B66CAC"/>
    <w:rsid w:val="00B67595"/>
    <w:rsid w:val="00B7066D"/>
    <w:rsid w:val="00B706B5"/>
    <w:rsid w:val="00B71946"/>
    <w:rsid w:val="00B73CF9"/>
    <w:rsid w:val="00B74F58"/>
    <w:rsid w:val="00B751FA"/>
    <w:rsid w:val="00B7597A"/>
    <w:rsid w:val="00B76895"/>
    <w:rsid w:val="00B779BD"/>
    <w:rsid w:val="00B81CAF"/>
    <w:rsid w:val="00B84CA5"/>
    <w:rsid w:val="00B8607A"/>
    <w:rsid w:val="00B87A02"/>
    <w:rsid w:val="00B911F5"/>
    <w:rsid w:val="00B916DB"/>
    <w:rsid w:val="00B92375"/>
    <w:rsid w:val="00B92930"/>
    <w:rsid w:val="00B92BA8"/>
    <w:rsid w:val="00B92CBD"/>
    <w:rsid w:val="00B93905"/>
    <w:rsid w:val="00B94388"/>
    <w:rsid w:val="00B95078"/>
    <w:rsid w:val="00B9766F"/>
    <w:rsid w:val="00BA0040"/>
    <w:rsid w:val="00BA04B9"/>
    <w:rsid w:val="00BA129B"/>
    <w:rsid w:val="00BA12BC"/>
    <w:rsid w:val="00BA2282"/>
    <w:rsid w:val="00BA2385"/>
    <w:rsid w:val="00BA4D05"/>
    <w:rsid w:val="00BA53D1"/>
    <w:rsid w:val="00BA53F8"/>
    <w:rsid w:val="00BA692F"/>
    <w:rsid w:val="00BA6ADD"/>
    <w:rsid w:val="00BB0521"/>
    <w:rsid w:val="00BB075E"/>
    <w:rsid w:val="00BB1300"/>
    <w:rsid w:val="00BB25F5"/>
    <w:rsid w:val="00BB48C6"/>
    <w:rsid w:val="00BB4B4A"/>
    <w:rsid w:val="00BB55B1"/>
    <w:rsid w:val="00BB652E"/>
    <w:rsid w:val="00BB6683"/>
    <w:rsid w:val="00BB7230"/>
    <w:rsid w:val="00BB7C6B"/>
    <w:rsid w:val="00BC0BB7"/>
    <w:rsid w:val="00BC0FF4"/>
    <w:rsid w:val="00BC2135"/>
    <w:rsid w:val="00BC4335"/>
    <w:rsid w:val="00BC613E"/>
    <w:rsid w:val="00BC7006"/>
    <w:rsid w:val="00BC7365"/>
    <w:rsid w:val="00BC7910"/>
    <w:rsid w:val="00BC7BFA"/>
    <w:rsid w:val="00BD1B57"/>
    <w:rsid w:val="00BD30D1"/>
    <w:rsid w:val="00BD325F"/>
    <w:rsid w:val="00BD3E3B"/>
    <w:rsid w:val="00BD4904"/>
    <w:rsid w:val="00BD4E08"/>
    <w:rsid w:val="00BD51E8"/>
    <w:rsid w:val="00BD54AC"/>
    <w:rsid w:val="00BD5F10"/>
    <w:rsid w:val="00BD6108"/>
    <w:rsid w:val="00BD71F5"/>
    <w:rsid w:val="00BD748F"/>
    <w:rsid w:val="00BD7DF0"/>
    <w:rsid w:val="00BE46E5"/>
    <w:rsid w:val="00BE59B5"/>
    <w:rsid w:val="00BE5F70"/>
    <w:rsid w:val="00BE60C8"/>
    <w:rsid w:val="00BF0F05"/>
    <w:rsid w:val="00BF1179"/>
    <w:rsid w:val="00BF1F54"/>
    <w:rsid w:val="00BF281B"/>
    <w:rsid w:val="00BF2ABE"/>
    <w:rsid w:val="00BF2C7F"/>
    <w:rsid w:val="00BF57CC"/>
    <w:rsid w:val="00BF6BFB"/>
    <w:rsid w:val="00BF6D28"/>
    <w:rsid w:val="00C00298"/>
    <w:rsid w:val="00C00602"/>
    <w:rsid w:val="00C0133E"/>
    <w:rsid w:val="00C01670"/>
    <w:rsid w:val="00C020A5"/>
    <w:rsid w:val="00C0218F"/>
    <w:rsid w:val="00C05BDA"/>
    <w:rsid w:val="00C071A0"/>
    <w:rsid w:val="00C101E2"/>
    <w:rsid w:val="00C10EA2"/>
    <w:rsid w:val="00C118AA"/>
    <w:rsid w:val="00C15542"/>
    <w:rsid w:val="00C15664"/>
    <w:rsid w:val="00C16F2B"/>
    <w:rsid w:val="00C17A35"/>
    <w:rsid w:val="00C17CA8"/>
    <w:rsid w:val="00C17EAD"/>
    <w:rsid w:val="00C21C41"/>
    <w:rsid w:val="00C2345D"/>
    <w:rsid w:val="00C2397A"/>
    <w:rsid w:val="00C23E11"/>
    <w:rsid w:val="00C24120"/>
    <w:rsid w:val="00C25EE3"/>
    <w:rsid w:val="00C261B4"/>
    <w:rsid w:val="00C2649A"/>
    <w:rsid w:val="00C2667B"/>
    <w:rsid w:val="00C26826"/>
    <w:rsid w:val="00C2701D"/>
    <w:rsid w:val="00C276A9"/>
    <w:rsid w:val="00C279E9"/>
    <w:rsid w:val="00C31854"/>
    <w:rsid w:val="00C33FE3"/>
    <w:rsid w:val="00C35797"/>
    <w:rsid w:val="00C35AE1"/>
    <w:rsid w:val="00C36AFC"/>
    <w:rsid w:val="00C37070"/>
    <w:rsid w:val="00C37159"/>
    <w:rsid w:val="00C375CA"/>
    <w:rsid w:val="00C376AF"/>
    <w:rsid w:val="00C40623"/>
    <w:rsid w:val="00C418B4"/>
    <w:rsid w:val="00C4361D"/>
    <w:rsid w:val="00C44313"/>
    <w:rsid w:val="00C443AB"/>
    <w:rsid w:val="00C449CE"/>
    <w:rsid w:val="00C50CFD"/>
    <w:rsid w:val="00C515D0"/>
    <w:rsid w:val="00C52126"/>
    <w:rsid w:val="00C52D9B"/>
    <w:rsid w:val="00C544A6"/>
    <w:rsid w:val="00C56D05"/>
    <w:rsid w:val="00C57399"/>
    <w:rsid w:val="00C57BA4"/>
    <w:rsid w:val="00C57CD2"/>
    <w:rsid w:val="00C61E4D"/>
    <w:rsid w:val="00C62C37"/>
    <w:rsid w:val="00C63FB8"/>
    <w:rsid w:val="00C65BBC"/>
    <w:rsid w:val="00C6615E"/>
    <w:rsid w:val="00C67419"/>
    <w:rsid w:val="00C7021B"/>
    <w:rsid w:val="00C70746"/>
    <w:rsid w:val="00C72AA6"/>
    <w:rsid w:val="00C73499"/>
    <w:rsid w:val="00C737E5"/>
    <w:rsid w:val="00C765DD"/>
    <w:rsid w:val="00C7794B"/>
    <w:rsid w:val="00C8021B"/>
    <w:rsid w:val="00C80645"/>
    <w:rsid w:val="00C83452"/>
    <w:rsid w:val="00C83DAA"/>
    <w:rsid w:val="00C83E4F"/>
    <w:rsid w:val="00C84AF1"/>
    <w:rsid w:val="00C870A0"/>
    <w:rsid w:val="00C871E1"/>
    <w:rsid w:val="00C87D39"/>
    <w:rsid w:val="00C90523"/>
    <w:rsid w:val="00C905B9"/>
    <w:rsid w:val="00C938AC"/>
    <w:rsid w:val="00C97BAE"/>
    <w:rsid w:val="00CA21C6"/>
    <w:rsid w:val="00CA4632"/>
    <w:rsid w:val="00CA504D"/>
    <w:rsid w:val="00CA6A7F"/>
    <w:rsid w:val="00CA7A03"/>
    <w:rsid w:val="00CA7F16"/>
    <w:rsid w:val="00CB26B5"/>
    <w:rsid w:val="00CB2CF2"/>
    <w:rsid w:val="00CB3C33"/>
    <w:rsid w:val="00CB463A"/>
    <w:rsid w:val="00CB48C9"/>
    <w:rsid w:val="00CB595E"/>
    <w:rsid w:val="00CB6C29"/>
    <w:rsid w:val="00CB77AD"/>
    <w:rsid w:val="00CB7BD0"/>
    <w:rsid w:val="00CB7D10"/>
    <w:rsid w:val="00CB7D82"/>
    <w:rsid w:val="00CB7E4F"/>
    <w:rsid w:val="00CC01F2"/>
    <w:rsid w:val="00CC2C3F"/>
    <w:rsid w:val="00CC34DE"/>
    <w:rsid w:val="00CC6321"/>
    <w:rsid w:val="00CC67F5"/>
    <w:rsid w:val="00CC7238"/>
    <w:rsid w:val="00CC7612"/>
    <w:rsid w:val="00CD0CE1"/>
    <w:rsid w:val="00CD29FD"/>
    <w:rsid w:val="00CD30E1"/>
    <w:rsid w:val="00CD3184"/>
    <w:rsid w:val="00CD3A66"/>
    <w:rsid w:val="00CD589F"/>
    <w:rsid w:val="00CD665B"/>
    <w:rsid w:val="00CD7181"/>
    <w:rsid w:val="00CD7C43"/>
    <w:rsid w:val="00CD7E30"/>
    <w:rsid w:val="00CD7F13"/>
    <w:rsid w:val="00CE35B3"/>
    <w:rsid w:val="00CE3C75"/>
    <w:rsid w:val="00CE40F3"/>
    <w:rsid w:val="00CE4743"/>
    <w:rsid w:val="00CE4E10"/>
    <w:rsid w:val="00CE650D"/>
    <w:rsid w:val="00CE6687"/>
    <w:rsid w:val="00CE6B5A"/>
    <w:rsid w:val="00CF0137"/>
    <w:rsid w:val="00CF0C91"/>
    <w:rsid w:val="00CF1832"/>
    <w:rsid w:val="00CF3121"/>
    <w:rsid w:val="00CF31DA"/>
    <w:rsid w:val="00D030A4"/>
    <w:rsid w:val="00D040C5"/>
    <w:rsid w:val="00D040E7"/>
    <w:rsid w:val="00D04299"/>
    <w:rsid w:val="00D042FF"/>
    <w:rsid w:val="00D054F1"/>
    <w:rsid w:val="00D05D77"/>
    <w:rsid w:val="00D067E2"/>
    <w:rsid w:val="00D06B2A"/>
    <w:rsid w:val="00D06D3C"/>
    <w:rsid w:val="00D0715D"/>
    <w:rsid w:val="00D12D91"/>
    <w:rsid w:val="00D1476F"/>
    <w:rsid w:val="00D14A56"/>
    <w:rsid w:val="00D14E55"/>
    <w:rsid w:val="00D15F36"/>
    <w:rsid w:val="00D16CA6"/>
    <w:rsid w:val="00D16E93"/>
    <w:rsid w:val="00D17394"/>
    <w:rsid w:val="00D175CF"/>
    <w:rsid w:val="00D21801"/>
    <w:rsid w:val="00D21BB0"/>
    <w:rsid w:val="00D22EAC"/>
    <w:rsid w:val="00D247A8"/>
    <w:rsid w:val="00D266D1"/>
    <w:rsid w:val="00D26E08"/>
    <w:rsid w:val="00D274AF"/>
    <w:rsid w:val="00D3026C"/>
    <w:rsid w:val="00D31C6E"/>
    <w:rsid w:val="00D34F95"/>
    <w:rsid w:val="00D35BB5"/>
    <w:rsid w:val="00D36A0F"/>
    <w:rsid w:val="00D37FFE"/>
    <w:rsid w:val="00D40A1E"/>
    <w:rsid w:val="00D41C9F"/>
    <w:rsid w:val="00D42401"/>
    <w:rsid w:val="00D4252D"/>
    <w:rsid w:val="00D43887"/>
    <w:rsid w:val="00D43C65"/>
    <w:rsid w:val="00D45060"/>
    <w:rsid w:val="00D451C1"/>
    <w:rsid w:val="00D473B2"/>
    <w:rsid w:val="00D50754"/>
    <w:rsid w:val="00D51DB4"/>
    <w:rsid w:val="00D5236D"/>
    <w:rsid w:val="00D53FA8"/>
    <w:rsid w:val="00D553BF"/>
    <w:rsid w:val="00D55C25"/>
    <w:rsid w:val="00D5678D"/>
    <w:rsid w:val="00D56ABC"/>
    <w:rsid w:val="00D618E7"/>
    <w:rsid w:val="00D61B49"/>
    <w:rsid w:val="00D62CE5"/>
    <w:rsid w:val="00D63F80"/>
    <w:rsid w:val="00D63F8E"/>
    <w:rsid w:val="00D7018F"/>
    <w:rsid w:val="00D73038"/>
    <w:rsid w:val="00D75EE4"/>
    <w:rsid w:val="00D766B4"/>
    <w:rsid w:val="00D76A37"/>
    <w:rsid w:val="00D76EA2"/>
    <w:rsid w:val="00D7784F"/>
    <w:rsid w:val="00D804B0"/>
    <w:rsid w:val="00D80902"/>
    <w:rsid w:val="00D8269A"/>
    <w:rsid w:val="00D832CF"/>
    <w:rsid w:val="00D84C92"/>
    <w:rsid w:val="00D86782"/>
    <w:rsid w:val="00D91466"/>
    <w:rsid w:val="00D91DB4"/>
    <w:rsid w:val="00D94765"/>
    <w:rsid w:val="00D948BC"/>
    <w:rsid w:val="00D94A87"/>
    <w:rsid w:val="00D9543B"/>
    <w:rsid w:val="00D95FE5"/>
    <w:rsid w:val="00D963EA"/>
    <w:rsid w:val="00D965A1"/>
    <w:rsid w:val="00D966FB"/>
    <w:rsid w:val="00DA0061"/>
    <w:rsid w:val="00DA2C65"/>
    <w:rsid w:val="00DA33E7"/>
    <w:rsid w:val="00DA3550"/>
    <w:rsid w:val="00DA4650"/>
    <w:rsid w:val="00DA4D5A"/>
    <w:rsid w:val="00DA4E87"/>
    <w:rsid w:val="00DA5737"/>
    <w:rsid w:val="00DB01EA"/>
    <w:rsid w:val="00DB036E"/>
    <w:rsid w:val="00DB0DC7"/>
    <w:rsid w:val="00DB118D"/>
    <w:rsid w:val="00DB29D6"/>
    <w:rsid w:val="00DB345D"/>
    <w:rsid w:val="00DB399A"/>
    <w:rsid w:val="00DB3D9E"/>
    <w:rsid w:val="00DB41B5"/>
    <w:rsid w:val="00DB5F7B"/>
    <w:rsid w:val="00DB655E"/>
    <w:rsid w:val="00DB6CAD"/>
    <w:rsid w:val="00DB7377"/>
    <w:rsid w:val="00DC399E"/>
    <w:rsid w:val="00DC4B91"/>
    <w:rsid w:val="00DC56DC"/>
    <w:rsid w:val="00DC6A0E"/>
    <w:rsid w:val="00DD0BCF"/>
    <w:rsid w:val="00DD35D2"/>
    <w:rsid w:val="00DD5001"/>
    <w:rsid w:val="00DD5326"/>
    <w:rsid w:val="00DD5509"/>
    <w:rsid w:val="00DD5CC0"/>
    <w:rsid w:val="00DD754F"/>
    <w:rsid w:val="00DD7A95"/>
    <w:rsid w:val="00DE0B9A"/>
    <w:rsid w:val="00DE0E16"/>
    <w:rsid w:val="00DE1060"/>
    <w:rsid w:val="00DE3716"/>
    <w:rsid w:val="00DE3C12"/>
    <w:rsid w:val="00DE3D26"/>
    <w:rsid w:val="00DE4BC0"/>
    <w:rsid w:val="00DE6DB2"/>
    <w:rsid w:val="00DE7E6C"/>
    <w:rsid w:val="00DF07B7"/>
    <w:rsid w:val="00DF0ED0"/>
    <w:rsid w:val="00DF3D92"/>
    <w:rsid w:val="00DF426E"/>
    <w:rsid w:val="00DF4C53"/>
    <w:rsid w:val="00DF56BA"/>
    <w:rsid w:val="00DF5CA0"/>
    <w:rsid w:val="00DF683E"/>
    <w:rsid w:val="00DF6FAA"/>
    <w:rsid w:val="00DF721D"/>
    <w:rsid w:val="00DF7665"/>
    <w:rsid w:val="00DF791F"/>
    <w:rsid w:val="00E02E07"/>
    <w:rsid w:val="00E032F9"/>
    <w:rsid w:val="00E0398C"/>
    <w:rsid w:val="00E03C4C"/>
    <w:rsid w:val="00E04964"/>
    <w:rsid w:val="00E060D9"/>
    <w:rsid w:val="00E07876"/>
    <w:rsid w:val="00E07D08"/>
    <w:rsid w:val="00E1018A"/>
    <w:rsid w:val="00E1198F"/>
    <w:rsid w:val="00E14630"/>
    <w:rsid w:val="00E14862"/>
    <w:rsid w:val="00E14E54"/>
    <w:rsid w:val="00E164D2"/>
    <w:rsid w:val="00E165B5"/>
    <w:rsid w:val="00E16939"/>
    <w:rsid w:val="00E16E35"/>
    <w:rsid w:val="00E22261"/>
    <w:rsid w:val="00E25889"/>
    <w:rsid w:val="00E259ED"/>
    <w:rsid w:val="00E26379"/>
    <w:rsid w:val="00E2659A"/>
    <w:rsid w:val="00E30248"/>
    <w:rsid w:val="00E3090F"/>
    <w:rsid w:val="00E31B74"/>
    <w:rsid w:val="00E33767"/>
    <w:rsid w:val="00E34CB9"/>
    <w:rsid w:val="00E3689C"/>
    <w:rsid w:val="00E36950"/>
    <w:rsid w:val="00E373AC"/>
    <w:rsid w:val="00E40E89"/>
    <w:rsid w:val="00E41853"/>
    <w:rsid w:val="00E424E2"/>
    <w:rsid w:val="00E4380F"/>
    <w:rsid w:val="00E43C1A"/>
    <w:rsid w:val="00E43E8C"/>
    <w:rsid w:val="00E442CA"/>
    <w:rsid w:val="00E445EB"/>
    <w:rsid w:val="00E46BEF"/>
    <w:rsid w:val="00E471A3"/>
    <w:rsid w:val="00E51308"/>
    <w:rsid w:val="00E51A03"/>
    <w:rsid w:val="00E534C8"/>
    <w:rsid w:val="00E53AED"/>
    <w:rsid w:val="00E53C7E"/>
    <w:rsid w:val="00E540F0"/>
    <w:rsid w:val="00E550FE"/>
    <w:rsid w:val="00E567B8"/>
    <w:rsid w:val="00E61340"/>
    <w:rsid w:val="00E658C2"/>
    <w:rsid w:val="00E65A93"/>
    <w:rsid w:val="00E66012"/>
    <w:rsid w:val="00E66273"/>
    <w:rsid w:val="00E664CB"/>
    <w:rsid w:val="00E669FF"/>
    <w:rsid w:val="00E670FA"/>
    <w:rsid w:val="00E71421"/>
    <w:rsid w:val="00E715FC"/>
    <w:rsid w:val="00E716C7"/>
    <w:rsid w:val="00E73297"/>
    <w:rsid w:val="00E73ACA"/>
    <w:rsid w:val="00E76B8A"/>
    <w:rsid w:val="00E76E73"/>
    <w:rsid w:val="00E80F9C"/>
    <w:rsid w:val="00E82F5F"/>
    <w:rsid w:val="00E84397"/>
    <w:rsid w:val="00E85487"/>
    <w:rsid w:val="00E86042"/>
    <w:rsid w:val="00E8621E"/>
    <w:rsid w:val="00E86551"/>
    <w:rsid w:val="00E91DDA"/>
    <w:rsid w:val="00E94D2F"/>
    <w:rsid w:val="00E95FE4"/>
    <w:rsid w:val="00E96BA6"/>
    <w:rsid w:val="00EA27D4"/>
    <w:rsid w:val="00EA2F49"/>
    <w:rsid w:val="00EA328F"/>
    <w:rsid w:val="00EA3BD3"/>
    <w:rsid w:val="00EA3FCB"/>
    <w:rsid w:val="00EA61F2"/>
    <w:rsid w:val="00EA6DD9"/>
    <w:rsid w:val="00EA731A"/>
    <w:rsid w:val="00EB0CC8"/>
    <w:rsid w:val="00EB1D4C"/>
    <w:rsid w:val="00EB303F"/>
    <w:rsid w:val="00EB33FB"/>
    <w:rsid w:val="00EB4107"/>
    <w:rsid w:val="00EB427F"/>
    <w:rsid w:val="00EB42F7"/>
    <w:rsid w:val="00EB5C90"/>
    <w:rsid w:val="00EB6BE0"/>
    <w:rsid w:val="00EB7F30"/>
    <w:rsid w:val="00EC0439"/>
    <w:rsid w:val="00EC0791"/>
    <w:rsid w:val="00EC1299"/>
    <w:rsid w:val="00EC14E7"/>
    <w:rsid w:val="00EC273B"/>
    <w:rsid w:val="00EC2A37"/>
    <w:rsid w:val="00EC34A9"/>
    <w:rsid w:val="00EC42F8"/>
    <w:rsid w:val="00EC4809"/>
    <w:rsid w:val="00EC67AB"/>
    <w:rsid w:val="00EC719C"/>
    <w:rsid w:val="00EC72C3"/>
    <w:rsid w:val="00EC7D84"/>
    <w:rsid w:val="00EC7EEC"/>
    <w:rsid w:val="00ED373A"/>
    <w:rsid w:val="00ED5227"/>
    <w:rsid w:val="00ED6F9E"/>
    <w:rsid w:val="00EE02F7"/>
    <w:rsid w:val="00EE16D0"/>
    <w:rsid w:val="00EE171D"/>
    <w:rsid w:val="00EE1E43"/>
    <w:rsid w:val="00EE2452"/>
    <w:rsid w:val="00EE3333"/>
    <w:rsid w:val="00EE3F48"/>
    <w:rsid w:val="00EE453E"/>
    <w:rsid w:val="00EE4DDE"/>
    <w:rsid w:val="00EF2209"/>
    <w:rsid w:val="00EF26D4"/>
    <w:rsid w:val="00EF2DB3"/>
    <w:rsid w:val="00EF3531"/>
    <w:rsid w:val="00EF35E2"/>
    <w:rsid w:val="00EF486A"/>
    <w:rsid w:val="00EF5819"/>
    <w:rsid w:val="00EF66A1"/>
    <w:rsid w:val="00EF6C28"/>
    <w:rsid w:val="00F01333"/>
    <w:rsid w:val="00F01C11"/>
    <w:rsid w:val="00F03052"/>
    <w:rsid w:val="00F03A22"/>
    <w:rsid w:val="00F04DB6"/>
    <w:rsid w:val="00F04FAD"/>
    <w:rsid w:val="00F05704"/>
    <w:rsid w:val="00F06841"/>
    <w:rsid w:val="00F06D62"/>
    <w:rsid w:val="00F071E5"/>
    <w:rsid w:val="00F072E8"/>
    <w:rsid w:val="00F0746C"/>
    <w:rsid w:val="00F0755B"/>
    <w:rsid w:val="00F07D30"/>
    <w:rsid w:val="00F10BD6"/>
    <w:rsid w:val="00F11269"/>
    <w:rsid w:val="00F11D55"/>
    <w:rsid w:val="00F14282"/>
    <w:rsid w:val="00F147B8"/>
    <w:rsid w:val="00F21417"/>
    <w:rsid w:val="00F230DA"/>
    <w:rsid w:val="00F23E68"/>
    <w:rsid w:val="00F240B9"/>
    <w:rsid w:val="00F24385"/>
    <w:rsid w:val="00F26043"/>
    <w:rsid w:val="00F267A4"/>
    <w:rsid w:val="00F279C7"/>
    <w:rsid w:val="00F34C1E"/>
    <w:rsid w:val="00F35341"/>
    <w:rsid w:val="00F35C2C"/>
    <w:rsid w:val="00F36D8B"/>
    <w:rsid w:val="00F42228"/>
    <w:rsid w:val="00F458BE"/>
    <w:rsid w:val="00F466D3"/>
    <w:rsid w:val="00F5248E"/>
    <w:rsid w:val="00F53850"/>
    <w:rsid w:val="00F540CD"/>
    <w:rsid w:val="00F54324"/>
    <w:rsid w:val="00F56BC0"/>
    <w:rsid w:val="00F6051A"/>
    <w:rsid w:val="00F60C29"/>
    <w:rsid w:val="00F62671"/>
    <w:rsid w:val="00F62F48"/>
    <w:rsid w:val="00F62FAE"/>
    <w:rsid w:val="00F641DA"/>
    <w:rsid w:val="00F646E6"/>
    <w:rsid w:val="00F647E3"/>
    <w:rsid w:val="00F64C42"/>
    <w:rsid w:val="00F64C4F"/>
    <w:rsid w:val="00F657DC"/>
    <w:rsid w:val="00F658DC"/>
    <w:rsid w:val="00F66ADA"/>
    <w:rsid w:val="00F66EDD"/>
    <w:rsid w:val="00F7127A"/>
    <w:rsid w:val="00F72799"/>
    <w:rsid w:val="00F73203"/>
    <w:rsid w:val="00F740D3"/>
    <w:rsid w:val="00F74324"/>
    <w:rsid w:val="00F76112"/>
    <w:rsid w:val="00F763D7"/>
    <w:rsid w:val="00F8027A"/>
    <w:rsid w:val="00F81430"/>
    <w:rsid w:val="00F82E3E"/>
    <w:rsid w:val="00F84DF4"/>
    <w:rsid w:val="00F84FA9"/>
    <w:rsid w:val="00F8539C"/>
    <w:rsid w:val="00F86CBC"/>
    <w:rsid w:val="00F92BE5"/>
    <w:rsid w:val="00F936D4"/>
    <w:rsid w:val="00F938C6"/>
    <w:rsid w:val="00F94BEE"/>
    <w:rsid w:val="00F94FEE"/>
    <w:rsid w:val="00F95887"/>
    <w:rsid w:val="00F95907"/>
    <w:rsid w:val="00F95BE3"/>
    <w:rsid w:val="00FA1138"/>
    <w:rsid w:val="00FA2014"/>
    <w:rsid w:val="00FA3962"/>
    <w:rsid w:val="00FA3A6B"/>
    <w:rsid w:val="00FA431F"/>
    <w:rsid w:val="00FA6DC8"/>
    <w:rsid w:val="00FA7CFC"/>
    <w:rsid w:val="00FA7D26"/>
    <w:rsid w:val="00FA7F4D"/>
    <w:rsid w:val="00FB1A1B"/>
    <w:rsid w:val="00FB2EBD"/>
    <w:rsid w:val="00FB4290"/>
    <w:rsid w:val="00FB5BAD"/>
    <w:rsid w:val="00FB6221"/>
    <w:rsid w:val="00FB7364"/>
    <w:rsid w:val="00FB737B"/>
    <w:rsid w:val="00FB7E0C"/>
    <w:rsid w:val="00FC0226"/>
    <w:rsid w:val="00FC0825"/>
    <w:rsid w:val="00FC3176"/>
    <w:rsid w:val="00FC63C6"/>
    <w:rsid w:val="00FC7D47"/>
    <w:rsid w:val="00FD342A"/>
    <w:rsid w:val="00FD5CEC"/>
    <w:rsid w:val="00FD73D0"/>
    <w:rsid w:val="00FE0D47"/>
    <w:rsid w:val="00FE1A87"/>
    <w:rsid w:val="00FE1FF3"/>
    <w:rsid w:val="00FE2FA4"/>
    <w:rsid w:val="00FE3D3D"/>
    <w:rsid w:val="00FE3F41"/>
    <w:rsid w:val="00FE4AD3"/>
    <w:rsid w:val="00FE5BDF"/>
    <w:rsid w:val="00FE6D91"/>
    <w:rsid w:val="00FE7BF4"/>
    <w:rsid w:val="00FF06E2"/>
    <w:rsid w:val="00FF16D9"/>
    <w:rsid w:val="00FF453E"/>
    <w:rsid w:val="00FF6028"/>
    <w:rsid w:val="01D8B646"/>
    <w:rsid w:val="01DC15D4"/>
    <w:rsid w:val="01DEB270"/>
    <w:rsid w:val="02051988"/>
    <w:rsid w:val="0240736E"/>
    <w:rsid w:val="034FCB50"/>
    <w:rsid w:val="040C0CD4"/>
    <w:rsid w:val="0423CCB9"/>
    <w:rsid w:val="0493C03F"/>
    <w:rsid w:val="04C8CF7B"/>
    <w:rsid w:val="05345A09"/>
    <w:rsid w:val="059545E8"/>
    <w:rsid w:val="05F0A1E7"/>
    <w:rsid w:val="05F8D08C"/>
    <w:rsid w:val="062B6025"/>
    <w:rsid w:val="065A8D3E"/>
    <w:rsid w:val="06F07D3A"/>
    <w:rsid w:val="06F48B59"/>
    <w:rsid w:val="079362DB"/>
    <w:rsid w:val="07F06A58"/>
    <w:rsid w:val="08691C64"/>
    <w:rsid w:val="08984EAF"/>
    <w:rsid w:val="08991AA2"/>
    <w:rsid w:val="08E64243"/>
    <w:rsid w:val="094ECBAE"/>
    <w:rsid w:val="0AB5C5BF"/>
    <w:rsid w:val="0BFB6686"/>
    <w:rsid w:val="0C1DE305"/>
    <w:rsid w:val="0CB1A38A"/>
    <w:rsid w:val="0CF7E892"/>
    <w:rsid w:val="0D45D2F0"/>
    <w:rsid w:val="0E33F129"/>
    <w:rsid w:val="0E49B681"/>
    <w:rsid w:val="0E8459C7"/>
    <w:rsid w:val="0F2772D6"/>
    <w:rsid w:val="0F4415B4"/>
    <w:rsid w:val="0FEFBED7"/>
    <w:rsid w:val="10DFE615"/>
    <w:rsid w:val="10E1B16D"/>
    <w:rsid w:val="1111420B"/>
    <w:rsid w:val="111DA6DA"/>
    <w:rsid w:val="1212457A"/>
    <w:rsid w:val="121E1253"/>
    <w:rsid w:val="12C7A6F3"/>
    <w:rsid w:val="12CF7C87"/>
    <w:rsid w:val="12D7A38E"/>
    <w:rsid w:val="12EDD6A4"/>
    <w:rsid w:val="12FF4A65"/>
    <w:rsid w:val="13165087"/>
    <w:rsid w:val="138352FD"/>
    <w:rsid w:val="138BE913"/>
    <w:rsid w:val="13A7692E"/>
    <w:rsid w:val="143BB136"/>
    <w:rsid w:val="145BA090"/>
    <w:rsid w:val="150BBBBB"/>
    <w:rsid w:val="15B974B2"/>
    <w:rsid w:val="168A99D2"/>
    <w:rsid w:val="16A940F3"/>
    <w:rsid w:val="16CB11B9"/>
    <w:rsid w:val="17F7343D"/>
    <w:rsid w:val="184E41DD"/>
    <w:rsid w:val="1851A651"/>
    <w:rsid w:val="18A9658C"/>
    <w:rsid w:val="1978531A"/>
    <w:rsid w:val="1998696E"/>
    <w:rsid w:val="1A0BAAB0"/>
    <w:rsid w:val="1A40D01B"/>
    <w:rsid w:val="1A439A98"/>
    <w:rsid w:val="1B247EDA"/>
    <w:rsid w:val="1B36153F"/>
    <w:rsid w:val="1B8B4841"/>
    <w:rsid w:val="1B9596DF"/>
    <w:rsid w:val="1BDE21AB"/>
    <w:rsid w:val="1BE1F53B"/>
    <w:rsid w:val="1C1B592D"/>
    <w:rsid w:val="1C2298BC"/>
    <w:rsid w:val="1C407CD2"/>
    <w:rsid w:val="1C8139B7"/>
    <w:rsid w:val="1CB6F0AD"/>
    <w:rsid w:val="1CDEBC05"/>
    <w:rsid w:val="1D06C63D"/>
    <w:rsid w:val="1D7C94DD"/>
    <w:rsid w:val="1D9B7052"/>
    <w:rsid w:val="1DBE691D"/>
    <w:rsid w:val="1DEAB226"/>
    <w:rsid w:val="1EAE82F1"/>
    <w:rsid w:val="1F6CED9F"/>
    <w:rsid w:val="1FD0A296"/>
    <w:rsid w:val="206B76D7"/>
    <w:rsid w:val="20749482"/>
    <w:rsid w:val="20C558FD"/>
    <w:rsid w:val="210738B4"/>
    <w:rsid w:val="21287145"/>
    <w:rsid w:val="214086D0"/>
    <w:rsid w:val="2177A89C"/>
    <w:rsid w:val="218E8959"/>
    <w:rsid w:val="21A4AADA"/>
    <w:rsid w:val="2287B8A9"/>
    <w:rsid w:val="22C44B19"/>
    <w:rsid w:val="248F30A5"/>
    <w:rsid w:val="2494A0A3"/>
    <w:rsid w:val="25004F67"/>
    <w:rsid w:val="2528946B"/>
    <w:rsid w:val="25479ED6"/>
    <w:rsid w:val="27017266"/>
    <w:rsid w:val="274FE0B5"/>
    <w:rsid w:val="286C55C5"/>
    <w:rsid w:val="28C22FA4"/>
    <w:rsid w:val="28D54A71"/>
    <w:rsid w:val="2961AC64"/>
    <w:rsid w:val="29E78F31"/>
    <w:rsid w:val="29EEBCB4"/>
    <w:rsid w:val="2A25020C"/>
    <w:rsid w:val="2AE54A81"/>
    <w:rsid w:val="2B3C3DFF"/>
    <w:rsid w:val="2B539097"/>
    <w:rsid w:val="2BDEBA66"/>
    <w:rsid w:val="2C10F0B7"/>
    <w:rsid w:val="2C235F9C"/>
    <w:rsid w:val="2C4F3B8F"/>
    <w:rsid w:val="2C50EBE3"/>
    <w:rsid w:val="2C8ACB6A"/>
    <w:rsid w:val="2CDFADD6"/>
    <w:rsid w:val="2D13571C"/>
    <w:rsid w:val="2D271900"/>
    <w:rsid w:val="2D65A23E"/>
    <w:rsid w:val="2E43BFD8"/>
    <w:rsid w:val="2E926736"/>
    <w:rsid w:val="2EB79CC3"/>
    <w:rsid w:val="2F48C5BF"/>
    <w:rsid w:val="2FB210BA"/>
    <w:rsid w:val="2FBC79EC"/>
    <w:rsid w:val="303EA2C8"/>
    <w:rsid w:val="304AF7DE"/>
    <w:rsid w:val="305EFF35"/>
    <w:rsid w:val="30ACA3F3"/>
    <w:rsid w:val="31E5AFD1"/>
    <w:rsid w:val="31E6C83F"/>
    <w:rsid w:val="321593F1"/>
    <w:rsid w:val="325E3BD2"/>
    <w:rsid w:val="32AC7542"/>
    <w:rsid w:val="3383DB5E"/>
    <w:rsid w:val="33AEFE0B"/>
    <w:rsid w:val="33CD7AAD"/>
    <w:rsid w:val="3438B10E"/>
    <w:rsid w:val="3453A2F0"/>
    <w:rsid w:val="347DF9F9"/>
    <w:rsid w:val="34BDC3EA"/>
    <w:rsid w:val="34C7ECDC"/>
    <w:rsid w:val="3537C49A"/>
    <w:rsid w:val="35BC4286"/>
    <w:rsid w:val="36071F9B"/>
    <w:rsid w:val="3624473F"/>
    <w:rsid w:val="36A414E4"/>
    <w:rsid w:val="3717420B"/>
    <w:rsid w:val="3722FB21"/>
    <w:rsid w:val="375A74D2"/>
    <w:rsid w:val="37D94D48"/>
    <w:rsid w:val="3835F727"/>
    <w:rsid w:val="38487063"/>
    <w:rsid w:val="38BBE904"/>
    <w:rsid w:val="38F3AD46"/>
    <w:rsid w:val="396440CA"/>
    <w:rsid w:val="398ECC54"/>
    <w:rsid w:val="39DD3734"/>
    <w:rsid w:val="39E4DADB"/>
    <w:rsid w:val="39F573E7"/>
    <w:rsid w:val="3A6EF64B"/>
    <w:rsid w:val="3C9757DA"/>
    <w:rsid w:val="3CF0DE47"/>
    <w:rsid w:val="3CFA6275"/>
    <w:rsid w:val="3D5FA71F"/>
    <w:rsid w:val="3DB226E7"/>
    <w:rsid w:val="3DB71443"/>
    <w:rsid w:val="3DD21758"/>
    <w:rsid w:val="3DD37011"/>
    <w:rsid w:val="3E98DBA9"/>
    <w:rsid w:val="3EA5C1CA"/>
    <w:rsid w:val="3F017218"/>
    <w:rsid w:val="3F32DA26"/>
    <w:rsid w:val="3F76A38D"/>
    <w:rsid w:val="3F867402"/>
    <w:rsid w:val="3F867510"/>
    <w:rsid w:val="40343DCA"/>
    <w:rsid w:val="40487DA3"/>
    <w:rsid w:val="40907775"/>
    <w:rsid w:val="40BA79C1"/>
    <w:rsid w:val="40DC9E54"/>
    <w:rsid w:val="41321429"/>
    <w:rsid w:val="41B6C62A"/>
    <w:rsid w:val="41C5AACB"/>
    <w:rsid w:val="41CDC599"/>
    <w:rsid w:val="42983170"/>
    <w:rsid w:val="4305CF1D"/>
    <w:rsid w:val="43181E3E"/>
    <w:rsid w:val="44567E29"/>
    <w:rsid w:val="4466BF66"/>
    <w:rsid w:val="44673064"/>
    <w:rsid w:val="44D1318E"/>
    <w:rsid w:val="44E9648C"/>
    <w:rsid w:val="45A33DBF"/>
    <w:rsid w:val="4660943F"/>
    <w:rsid w:val="468951B0"/>
    <w:rsid w:val="468C8224"/>
    <w:rsid w:val="46BF2255"/>
    <w:rsid w:val="473967F8"/>
    <w:rsid w:val="47BEB9A6"/>
    <w:rsid w:val="47F1954A"/>
    <w:rsid w:val="488E5FAE"/>
    <w:rsid w:val="48D53859"/>
    <w:rsid w:val="49A84809"/>
    <w:rsid w:val="4A7108BA"/>
    <w:rsid w:val="4A7A5706"/>
    <w:rsid w:val="4A954B0F"/>
    <w:rsid w:val="4B209674"/>
    <w:rsid w:val="4B53B22C"/>
    <w:rsid w:val="4BB10C92"/>
    <w:rsid w:val="4BC7C684"/>
    <w:rsid w:val="4C380F4F"/>
    <w:rsid w:val="4C6F6F9F"/>
    <w:rsid w:val="4C796174"/>
    <w:rsid w:val="4C97C47E"/>
    <w:rsid w:val="4CAEEBDB"/>
    <w:rsid w:val="4D4F271C"/>
    <w:rsid w:val="4D7C4E0C"/>
    <w:rsid w:val="4DB35953"/>
    <w:rsid w:val="4E0E8F65"/>
    <w:rsid w:val="4E886667"/>
    <w:rsid w:val="4F65B594"/>
    <w:rsid w:val="4FACD1DD"/>
    <w:rsid w:val="4FD2DEF3"/>
    <w:rsid w:val="4FDD78E9"/>
    <w:rsid w:val="4FF0463D"/>
    <w:rsid w:val="505F0966"/>
    <w:rsid w:val="50905BCD"/>
    <w:rsid w:val="50982F4F"/>
    <w:rsid w:val="50D6A1D4"/>
    <w:rsid w:val="51484928"/>
    <w:rsid w:val="517ADCE1"/>
    <w:rsid w:val="51CD13D7"/>
    <w:rsid w:val="5286CD99"/>
    <w:rsid w:val="529820BF"/>
    <w:rsid w:val="52C3125A"/>
    <w:rsid w:val="5328E3DF"/>
    <w:rsid w:val="53697B4F"/>
    <w:rsid w:val="53A37411"/>
    <w:rsid w:val="545890A4"/>
    <w:rsid w:val="54604682"/>
    <w:rsid w:val="5485CEF6"/>
    <w:rsid w:val="549512B0"/>
    <w:rsid w:val="54CCDD83"/>
    <w:rsid w:val="55255A17"/>
    <w:rsid w:val="5538155A"/>
    <w:rsid w:val="554962F0"/>
    <w:rsid w:val="5598155F"/>
    <w:rsid w:val="55FDDCB0"/>
    <w:rsid w:val="564543F5"/>
    <w:rsid w:val="56678E61"/>
    <w:rsid w:val="5676E94E"/>
    <w:rsid w:val="5681489E"/>
    <w:rsid w:val="56B0CCA0"/>
    <w:rsid w:val="57859141"/>
    <w:rsid w:val="57934347"/>
    <w:rsid w:val="57AE4077"/>
    <w:rsid w:val="57D4A5E3"/>
    <w:rsid w:val="57F2FC57"/>
    <w:rsid w:val="58A6D48D"/>
    <w:rsid w:val="58BF7A5D"/>
    <w:rsid w:val="58DC4DC1"/>
    <w:rsid w:val="591426DE"/>
    <w:rsid w:val="591FD7AF"/>
    <w:rsid w:val="59478AF9"/>
    <w:rsid w:val="59546579"/>
    <w:rsid w:val="5964D973"/>
    <w:rsid w:val="5AE9474B"/>
    <w:rsid w:val="5C3CB4FC"/>
    <w:rsid w:val="5D0C9F38"/>
    <w:rsid w:val="5DED286E"/>
    <w:rsid w:val="5DF07D40"/>
    <w:rsid w:val="5E3E20D0"/>
    <w:rsid w:val="5E728E64"/>
    <w:rsid w:val="5E7587C7"/>
    <w:rsid w:val="5E79F40D"/>
    <w:rsid w:val="5EA7C4D8"/>
    <w:rsid w:val="5ECF5021"/>
    <w:rsid w:val="5EF03280"/>
    <w:rsid w:val="5F536236"/>
    <w:rsid w:val="5F6D7E18"/>
    <w:rsid w:val="5FCA18E4"/>
    <w:rsid w:val="5FD899DD"/>
    <w:rsid w:val="606BF68D"/>
    <w:rsid w:val="60CD1C85"/>
    <w:rsid w:val="6145AB4F"/>
    <w:rsid w:val="6184263B"/>
    <w:rsid w:val="61D6174E"/>
    <w:rsid w:val="62609CA4"/>
    <w:rsid w:val="62F23F59"/>
    <w:rsid w:val="6357508C"/>
    <w:rsid w:val="63CF0F05"/>
    <w:rsid w:val="651E2DC5"/>
    <w:rsid w:val="654B39C6"/>
    <w:rsid w:val="65C8A0C5"/>
    <w:rsid w:val="66310E0B"/>
    <w:rsid w:val="66435C7B"/>
    <w:rsid w:val="66469589"/>
    <w:rsid w:val="66D57422"/>
    <w:rsid w:val="67587C36"/>
    <w:rsid w:val="6789AA73"/>
    <w:rsid w:val="67A030C3"/>
    <w:rsid w:val="67C6047F"/>
    <w:rsid w:val="684655E1"/>
    <w:rsid w:val="687F44A0"/>
    <w:rsid w:val="68A3E627"/>
    <w:rsid w:val="6945204E"/>
    <w:rsid w:val="699C0039"/>
    <w:rsid w:val="69FB4D62"/>
    <w:rsid w:val="6A0E8668"/>
    <w:rsid w:val="6A80B29E"/>
    <w:rsid w:val="6ABB359E"/>
    <w:rsid w:val="6B759EA1"/>
    <w:rsid w:val="6BE075B5"/>
    <w:rsid w:val="6C0EA227"/>
    <w:rsid w:val="6C36DFB1"/>
    <w:rsid w:val="6CAF27B1"/>
    <w:rsid w:val="6CE1F9CC"/>
    <w:rsid w:val="6D079D03"/>
    <w:rsid w:val="6D1C7F9A"/>
    <w:rsid w:val="6D29D2AF"/>
    <w:rsid w:val="6D3CE8A6"/>
    <w:rsid w:val="6D5AD143"/>
    <w:rsid w:val="6DF70D67"/>
    <w:rsid w:val="6E983A16"/>
    <w:rsid w:val="6EAF1305"/>
    <w:rsid w:val="6F749611"/>
    <w:rsid w:val="6F8B184F"/>
    <w:rsid w:val="6FAA1B97"/>
    <w:rsid w:val="707330EB"/>
    <w:rsid w:val="70D18038"/>
    <w:rsid w:val="7139D726"/>
    <w:rsid w:val="71679144"/>
    <w:rsid w:val="717E073F"/>
    <w:rsid w:val="7186425E"/>
    <w:rsid w:val="721EEB35"/>
    <w:rsid w:val="72465C7D"/>
    <w:rsid w:val="7276F7B4"/>
    <w:rsid w:val="732089BE"/>
    <w:rsid w:val="7367E5B2"/>
    <w:rsid w:val="742B0B5A"/>
    <w:rsid w:val="744317A1"/>
    <w:rsid w:val="7448658E"/>
    <w:rsid w:val="74D004D5"/>
    <w:rsid w:val="74F2B74A"/>
    <w:rsid w:val="74F487FF"/>
    <w:rsid w:val="75FA5550"/>
    <w:rsid w:val="766F0FBF"/>
    <w:rsid w:val="7670FF44"/>
    <w:rsid w:val="76F26164"/>
    <w:rsid w:val="771955B5"/>
    <w:rsid w:val="77298150"/>
    <w:rsid w:val="773A08ED"/>
    <w:rsid w:val="775B8A1D"/>
    <w:rsid w:val="777D8D14"/>
    <w:rsid w:val="778177B0"/>
    <w:rsid w:val="79D7FE7D"/>
    <w:rsid w:val="7A998B30"/>
    <w:rsid w:val="7AB88176"/>
    <w:rsid w:val="7B219FE8"/>
    <w:rsid w:val="7B42B1FA"/>
    <w:rsid w:val="7BF82483"/>
    <w:rsid w:val="7D4E16F5"/>
    <w:rsid w:val="7DA6A78E"/>
    <w:rsid w:val="7DC83B78"/>
    <w:rsid w:val="7E5E8876"/>
    <w:rsid w:val="7EF1B9C1"/>
    <w:rsid w:val="7EF2C29B"/>
    <w:rsid w:val="7F025EAC"/>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EA0DF5"/>
  <w15:chartTrackingRefBased/>
  <w15:docId w15:val="{5A01F9AF-F439-4E71-85BC-7D1B5338B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A2FCC"/>
  </w:style>
  <w:style w:type="paragraph" w:styleId="Kop1">
    <w:name w:val="heading 1"/>
    <w:basedOn w:val="Standaard"/>
    <w:next w:val="Standaard"/>
    <w:link w:val="Kop1Char"/>
    <w:autoRedefine/>
    <w:uiPriority w:val="9"/>
    <w:qFormat/>
    <w:rsid w:val="00CB6C29"/>
    <w:pPr>
      <w:keepNext/>
      <w:keepLines/>
      <w:numPr>
        <w:numId w:val="1"/>
      </w:numPr>
      <w:spacing w:after="0" w:line="240" w:lineRule="auto"/>
      <w:ind w:left="851" w:hanging="851"/>
      <w:outlineLvl w:val="0"/>
    </w:pPr>
    <w:rPr>
      <w:rFonts w:ascii="Arial" w:eastAsiaTheme="majorEastAsia" w:hAnsi="Arial" w:cstheme="majorBidi"/>
      <w:b/>
      <w:color w:val="C00000"/>
      <w:sz w:val="26"/>
      <w:szCs w:val="32"/>
    </w:rPr>
  </w:style>
  <w:style w:type="paragraph" w:styleId="Kop2">
    <w:name w:val="heading 2"/>
    <w:basedOn w:val="Standaard"/>
    <w:next w:val="Standaard"/>
    <w:link w:val="Kop2Char"/>
    <w:autoRedefine/>
    <w:uiPriority w:val="9"/>
    <w:unhideWhenUsed/>
    <w:qFormat/>
    <w:rsid w:val="00DE0E16"/>
    <w:pPr>
      <w:keepNext/>
      <w:keepLines/>
      <w:spacing w:before="40" w:after="0"/>
      <w:jc w:val="center"/>
      <w:outlineLvl w:val="1"/>
    </w:pPr>
    <w:rPr>
      <w:rFonts w:ascii="Arial" w:eastAsiaTheme="majorEastAsia" w:hAnsi="Arial" w:cstheme="majorBidi"/>
      <w:b/>
      <w:color w:val="C00000"/>
      <w:sz w:val="96"/>
      <w:szCs w:val="96"/>
    </w:rPr>
  </w:style>
  <w:style w:type="paragraph" w:styleId="Kop3">
    <w:name w:val="heading 3"/>
    <w:basedOn w:val="Standaard"/>
    <w:next w:val="Standaard"/>
    <w:link w:val="Kop3Char"/>
    <w:uiPriority w:val="9"/>
    <w:semiHidden/>
    <w:unhideWhenUsed/>
    <w:qFormat/>
    <w:rsid w:val="002C452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D030A4"/>
    <w:pPr>
      <w:ind w:left="720"/>
      <w:contextualSpacing/>
    </w:pPr>
  </w:style>
  <w:style w:type="character" w:customStyle="1" w:styleId="Kop1Char">
    <w:name w:val="Kop 1 Char"/>
    <w:basedOn w:val="Standaardalinea-lettertype"/>
    <w:link w:val="Kop1"/>
    <w:uiPriority w:val="9"/>
    <w:rsid w:val="00CB6C29"/>
    <w:rPr>
      <w:rFonts w:ascii="Arial" w:eastAsiaTheme="majorEastAsia" w:hAnsi="Arial" w:cstheme="majorBidi"/>
      <w:b/>
      <w:color w:val="C00000"/>
      <w:sz w:val="26"/>
      <w:szCs w:val="32"/>
    </w:rPr>
  </w:style>
  <w:style w:type="character" w:styleId="Hyperlink">
    <w:name w:val="Hyperlink"/>
    <w:basedOn w:val="Standaardalinea-lettertype"/>
    <w:uiPriority w:val="99"/>
    <w:unhideWhenUsed/>
    <w:rsid w:val="005017CA"/>
    <w:rPr>
      <w:color w:val="0563C1" w:themeColor="hyperlink"/>
      <w:u w:val="single"/>
    </w:rPr>
  </w:style>
  <w:style w:type="character" w:styleId="Onopgelostemelding">
    <w:name w:val="Unresolved Mention"/>
    <w:basedOn w:val="Standaardalinea-lettertype"/>
    <w:uiPriority w:val="99"/>
    <w:semiHidden/>
    <w:unhideWhenUsed/>
    <w:rsid w:val="005017CA"/>
    <w:rPr>
      <w:color w:val="605E5C"/>
      <w:shd w:val="clear" w:color="auto" w:fill="E1DFDD"/>
    </w:rPr>
  </w:style>
  <w:style w:type="character" w:styleId="GevolgdeHyperlink">
    <w:name w:val="FollowedHyperlink"/>
    <w:basedOn w:val="Standaardalinea-lettertype"/>
    <w:uiPriority w:val="99"/>
    <w:semiHidden/>
    <w:unhideWhenUsed/>
    <w:rsid w:val="00185C8B"/>
    <w:rPr>
      <w:color w:val="954F72" w:themeColor="followedHyperlink"/>
      <w:u w:val="single"/>
    </w:rPr>
  </w:style>
  <w:style w:type="character" w:customStyle="1" w:styleId="Kop2Char">
    <w:name w:val="Kop 2 Char"/>
    <w:basedOn w:val="Standaardalinea-lettertype"/>
    <w:link w:val="Kop2"/>
    <w:uiPriority w:val="9"/>
    <w:rsid w:val="00DE0E16"/>
    <w:rPr>
      <w:rFonts w:ascii="Arial" w:eastAsiaTheme="majorEastAsia" w:hAnsi="Arial" w:cstheme="majorBidi"/>
      <w:b/>
      <w:color w:val="C00000"/>
      <w:sz w:val="96"/>
      <w:szCs w:val="96"/>
    </w:rPr>
  </w:style>
  <w:style w:type="paragraph" w:styleId="Kopvaninhoudsopgave">
    <w:name w:val="TOC Heading"/>
    <w:basedOn w:val="Kop1"/>
    <w:next w:val="Standaard"/>
    <w:uiPriority w:val="39"/>
    <w:unhideWhenUsed/>
    <w:qFormat/>
    <w:rsid w:val="00A92908"/>
    <w:pPr>
      <w:outlineLvl w:val="9"/>
    </w:pPr>
    <w:rPr>
      <w:kern w:val="0"/>
      <w:lang w:eastAsia="nl-NL"/>
      <w14:ligatures w14:val="none"/>
    </w:rPr>
  </w:style>
  <w:style w:type="paragraph" w:styleId="Inhopg2">
    <w:name w:val="toc 2"/>
    <w:basedOn w:val="Standaard"/>
    <w:next w:val="Standaard"/>
    <w:autoRedefine/>
    <w:uiPriority w:val="39"/>
    <w:unhideWhenUsed/>
    <w:rsid w:val="00A92908"/>
    <w:pPr>
      <w:spacing w:after="100"/>
      <w:ind w:left="220"/>
    </w:pPr>
  </w:style>
  <w:style w:type="paragraph" w:styleId="Inhopg1">
    <w:name w:val="toc 1"/>
    <w:basedOn w:val="Standaard"/>
    <w:next w:val="Standaard"/>
    <w:autoRedefine/>
    <w:uiPriority w:val="39"/>
    <w:unhideWhenUsed/>
    <w:rsid w:val="008C6BE8"/>
    <w:pPr>
      <w:tabs>
        <w:tab w:val="left" w:pos="440"/>
        <w:tab w:val="right" w:leader="dot" w:pos="9062"/>
      </w:tabs>
      <w:spacing w:after="100"/>
    </w:pPr>
  </w:style>
  <w:style w:type="paragraph" w:styleId="Koptekst">
    <w:name w:val="header"/>
    <w:basedOn w:val="Standaard"/>
    <w:link w:val="KoptekstChar"/>
    <w:uiPriority w:val="99"/>
    <w:unhideWhenUsed/>
    <w:rsid w:val="00EB0CC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B0CC8"/>
  </w:style>
  <w:style w:type="paragraph" w:styleId="Voettekst">
    <w:name w:val="footer"/>
    <w:basedOn w:val="Standaard"/>
    <w:link w:val="VoettekstChar"/>
    <w:uiPriority w:val="99"/>
    <w:unhideWhenUsed/>
    <w:rsid w:val="00EB0CC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B0CC8"/>
  </w:style>
  <w:style w:type="character" w:customStyle="1" w:styleId="Kop3Char">
    <w:name w:val="Kop 3 Char"/>
    <w:basedOn w:val="Standaardalinea-lettertype"/>
    <w:link w:val="Kop3"/>
    <w:uiPriority w:val="9"/>
    <w:semiHidden/>
    <w:rsid w:val="002C4525"/>
    <w:rPr>
      <w:rFonts w:asciiTheme="majorHAnsi" w:eastAsiaTheme="majorEastAsia" w:hAnsiTheme="majorHAnsi" w:cstheme="majorBidi"/>
      <w:color w:val="1F3763" w:themeColor="accent1" w:themeShade="7F"/>
      <w:sz w:val="24"/>
      <w:szCs w:val="24"/>
    </w:rPr>
  </w:style>
  <w:style w:type="paragraph" w:styleId="Geenafstand">
    <w:name w:val="No Spacing"/>
    <w:uiPriority w:val="1"/>
    <w:qFormat/>
    <w:rsid w:val="002C4525"/>
    <w:pPr>
      <w:spacing w:after="0" w:line="240" w:lineRule="auto"/>
    </w:pPr>
  </w:style>
  <w:style w:type="table" w:styleId="Tabelraster">
    <w:name w:val="Table Grid"/>
    <w:basedOn w:val="Standaardtabel"/>
    <w:uiPriority w:val="39"/>
    <w:rsid w:val="00E445E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1A2903"/>
    <w:rPr>
      <w:sz w:val="16"/>
      <w:szCs w:val="16"/>
    </w:rPr>
  </w:style>
  <w:style w:type="paragraph" w:styleId="Tekstopmerking">
    <w:name w:val="annotation text"/>
    <w:basedOn w:val="Standaard"/>
    <w:link w:val="TekstopmerkingChar"/>
    <w:uiPriority w:val="99"/>
    <w:unhideWhenUsed/>
    <w:rsid w:val="001A2903"/>
    <w:pPr>
      <w:spacing w:line="240" w:lineRule="auto"/>
    </w:pPr>
    <w:rPr>
      <w:sz w:val="20"/>
      <w:szCs w:val="20"/>
    </w:rPr>
  </w:style>
  <w:style w:type="character" w:customStyle="1" w:styleId="TekstopmerkingChar">
    <w:name w:val="Tekst opmerking Char"/>
    <w:basedOn w:val="Standaardalinea-lettertype"/>
    <w:link w:val="Tekstopmerking"/>
    <w:uiPriority w:val="99"/>
    <w:rsid w:val="001A2903"/>
    <w:rPr>
      <w:sz w:val="20"/>
      <w:szCs w:val="20"/>
    </w:rPr>
  </w:style>
  <w:style w:type="paragraph" w:styleId="Onderwerpvanopmerking">
    <w:name w:val="annotation subject"/>
    <w:basedOn w:val="Tekstopmerking"/>
    <w:next w:val="Tekstopmerking"/>
    <w:link w:val="OnderwerpvanopmerkingChar"/>
    <w:uiPriority w:val="99"/>
    <w:semiHidden/>
    <w:unhideWhenUsed/>
    <w:rsid w:val="001A2903"/>
    <w:rPr>
      <w:b/>
      <w:bCs/>
    </w:rPr>
  </w:style>
  <w:style w:type="character" w:customStyle="1" w:styleId="OnderwerpvanopmerkingChar">
    <w:name w:val="Onderwerp van opmerking Char"/>
    <w:basedOn w:val="TekstopmerkingChar"/>
    <w:link w:val="Onderwerpvanopmerking"/>
    <w:uiPriority w:val="99"/>
    <w:semiHidden/>
    <w:rsid w:val="001A2903"/>
    <w:rPr>
      <w:b/>
      <w:bCs/>
      <w:sz w:val="20"/>
      <w:szCs w:val="20"/>
    </w:rPr>
  </w:style>
  <w:style w:type="paragraph" w:styleId="Titel">
    <w:name w:val="Title"/>
    <w:basedOn w:val="Standaard"/>
    <w:next w:val="Standaard"/>
    <w:link w:val="TitelChar"/>
    <w:uiPriority w:val="10"/>
    <w:qFormat/>
    <w:rsid w:val="000A523F"/>
    <w:pPr>
      <w:spacing w:after="0" w:line="204" w:lineRule="auto"/>
      <w:contextualSpacing/>
    </w:pPr>
    <w:rPr>
      <w:rFonts w:ascii="Arial" w:eastAsia="SimHei" w:hAnsi="Arial" w:cs="Times New Roman"/>
      <w:caps/>
      <w:color w:val="D4D1CF"/>
      <w:spacing w:val="-15"/>
      <w:kern w:val="0"/>
      <w:sz w:val="72"/>
      <w:szCs w:val="72"/>
      <w14:ligatures w14:val="none"/>
    </w:rPr>
  </w:style>
  <w:style w:type="character" w:customStyle="1" w:styleId="TitelChar">
    <w:name w:val="Titel Char"/>
    <w:basedOn w:val="Standaardalinea-lettertype"/>
    <w:link w:val="Titel"/>
    <w:uiPriority w:val="10"/>
    <w:rsid w:val="000A523F"/>
    <w:rPr>
      <w:rFonts w:ascii="Arial" w:eastAsia="SimHei" w:hAnsi="Arial" w:cs="Times New Roman"/>
      <w:caps/>
      <w:color w:val="D4D1CF"/>
      <w:spacing w:val="-15"/>
      <w:kern w:val="0"/>
      <w:sz w:val="72"/>
      <w:szCs w:val="72"/>
      <w14:ligatures w14:val="none"/>
    </w:rPr>
  </w:style>
  <w:style w:type="paragraph" w:styleId="Ondertitel">
    <w:name w:val="Subtitle"/>
    <w:basedOn w:val="Standaard"/>
    <w:next w:val="Standaard"/>
    <w:link w:val="OndertitelChar"/>
    <w:uiPriority w:val="11"/>
    <w:qFormat/>
    <w:rsid w:val="000A523F"/>
    <w:pPr>
      <w:numPr>
        <w:ilvl w:val="1"/>
      </w:numPr>
      <w:spacing w:after="240" w:line="240" w:lineRule="auto"/>
    </w:pPr>
    <w:rPr>
      <w:rFonts w:ascii="Arial" w:eastAsia="SimHei" w:hAnsi="Arial" w:cs="Times New Roman"/>
      <w:color w:val="B7312C"/>
      <w:kern w:val="0"/>
      <w:sz w:val="28"/>
      <w:szCs w:val="28"/>
      <w14:ligatures w14:val="none"/>
    </w:rPr>
  </w:style>
  <w:style w:type="character" w:customStyle="1" w:styleId="OndertitelChar">
    <w:name w:val="Ondertitel Char"/>
    <w:basedOn w:val="Standaardalinea-lettertype"/>
    <w:link w:val="Ondertitel"/>
    <w:uiPriority w:val="11"/>
    <w:rsid w:val="000A523F"/>
    <w:rPr>
      <w:rFonts w:ascii="Arial" w:eastAsia="SimHei" w:hAnsi="Arial" w:cs="Times New Roman"/>
      <w:color w:val="B7312C"/>
      <w:kern w:val="0"/>
      <w:sz w:val="28"/>
      <w:szCs w:val="28"/>
      <w14:ligatures w14:val="none"/>
    </w:rPr>
  </w:style>
  <w:style w:type="paragraph" w:styleId="Inhopg3">
    <w:name w:val="toc 3"/>
    <w:basedOn w:val="Standaard"/>
    <w:next w:val="Standaard"/>
    <w:autoRedefine/>
    <w:uiPriority w:val="39"/>
    <w:unhideWhenUsed/>
    <w:rsid w:val="00DE3D26"/>
    <w:pPr>
      <w:spacing w:after="100"/>
      <w:ind w:left="440"/>
    </w:pPr>
    <w:rPr>
      <w:rFonts w:eastAsiaTheme="minorEastAsia" w:cs="Times New Roman"/>
      <w:kern w:val="0"/>
      <w:lang w:eastAsia="nl-NL"/>
      <w14:ligatures w14:val="none"/>
    </w:rPr>
  </w:style>
  <w:style w:type="character" w:styleId="Intensievebenadrukking">
    <w:name w:val="Intense Emphasis"/>
    <w:basedOn w:val="Standaardalinea-lettertype"/>
    <w:uiPriority w:val="21"/>
    <w:qFormat/>
    <w:rsid w:val="008A3B6B"/>
    <w:rPr>
      <w:i/>
      <w:iCs/>
      <w:color w:val="4472C4" w:themeColor="accent1"/>
    </w:rPr>
  </w:style>
  <w:style w:type="character" w:styleId="Vermelding">
    <w:name w:val="Mention"/>
    <w:basedOn w:val="Standaardalinea-lettertype"/>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1875555">
      <w:bodyDiv w:val="1"/>
      <w:marLeft w:val="0"/>
      <w:marRight w:val="0"/>
      <w:marTop w:val="0"/>
      <w:marBottom w:val="0"/>
      <w:divBdr>
        <w:top w:val="none" w:sz="0" w:space="0" w:color="auto"/>
        <w:left w:val="none" w:sz="0" w:space="0" w:color="auto"/>
        <w:bottom w:val="none" w:sz="0" w:space="0" w:color="auto"/>
        <w:right w:val="none" w:sz="0" w:space="0" w:color="auto"/>
      </w:divBdr>
    </w:div>
    <w:div w:id="959216176">
      <w:bodyDiv w:val="1"/>
      <w:marLeft w:val="0"/>
      <w:marRight w:val="0"/>
      <w:marTop w:val="0"/>
      <w:marBottom w:val="0"/>
      <w:divBdr>
        <w:top w:val="none" w:sz="0" w:space="0" w:color="auto"/>
        <w:left w:val="none" w:sz="0" w:space="0" w:color="auto"/>
        <w:bottom w:val="none" w:sz="0" w:space="0" w:color="auto"/>
        <w:right w:val="none" w:sz="0" w:space="0" w:color="auto"/>
      </w:divBdr>
      <w:divsChild>
        <w:div w:id="472212145">
          <w:marLeft w:val="0"/>
          <w:marRight w:val="0"/>
          <w:marTop w:val="0"/>
          <w:marBottom w:val="0"/>
          <w:divBdr>
            <w:top w:val="none" w:sz="0" w:space="0" w:color="auto"/>
            <w:left w:val="none" w:sz="0" w:space="0" w:color="auto"/>
            <w:bottom w:val="none" w:sz="0" w:space="0" w:color="auto"/>
            <w:right w:val="none" w:sz="0" w:space="0" w:color="auto"/>
          </w:divBdr>
        </w:div>
      </w:divsChild>
    </w:div>
    <w:div w:id="1070882758">
      <w:bodyDiv w:val="1"/>
      <w:marLeft w:val="0"/>
      <w:marRight w:val="0"/>
      <w:marTop w:val="0"/>
      <w:marBottom w:val="0"/>
      <w:divBdr>
        <w:top w:val="none" w:sz="0" w:space="0" w:color="auto"/>
        <w:left w:val="none" w:sz="0" w:space="0" w:color="auto"/>
        <w:bottom w:val="none" w:sz="0" w:space="0" w:color="auto"/>
        <w:right w:val="none" w:sz="0" w:space="0" w:color="auto"/>
      </w:divBdr>
      <w:divsChild>
        <w:div w:id="785075964">
          <w:marLeft w:val="0"/>
          <w:marRight w:val="0"/>
          <w:marTop w:val="0"/>
          <w:marBottom w:val="0"/>
          <w:divBdr>
            <w:top w:val="none" w:sz="0" w:space="0" w:color="auto"/>
            <w:left w:val="none" w:sz="0" w:space="0" w:color="auto"/>
            <w:bottom w:val="none" w:sz="0" w:space="0" w:color="auto"/>
            <w:right w:val="none" w:sz="0" w:space="0" w:color="auto"/>
          </w:divBdr>
        </w:div>
      </w:divsChild>
    </w:div>
    <w:div w:id="1368946052">
      <w:bodyDiv w:val="1"/>
      <w:marLeft w:val="0"/>
      <w:marRight w:val="0"/>
      <w:marTop w:val="0"/>
      <w:marBottom w:val="0"/>
      <w:divBdr>
        <w:top w:val="none" w:sz="0" w:space="0" w:color="auto"/>
        <w:left w:val="none" w:sz="0" w:space="0" w:color="auto"/>
        <w:bottom w:val="none" w:sz="0" w:space="0" w:color="auto"/>
        <w:right w:val="none" w:sz="0" w:space="0" w:color="auto"/>
      </w:divBdr>
    </w:div>
    <w:div w:id="1667704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232DE5EFDD60641969F75156F8A62B4" ma:contentTypeVersion="4" ma:contentTypeDescription="Een nieuw document maken." ma:contentTypeScope="" ma:versionID="5c660745508460563292eac8fe2f415e">
  <xsd:schema xmlns:xsd="http://www.w3.org/2001/XMLSchema" xmlns:xs="http://www.w3.org/2001/XMLSchema" xmlns:p="http://schemas.microsoft.com/office/2006/metadata/properties" xmlns:ns2="c0a32d3a-98c6-451c-a21b-937b6002d979" targetNamespace="http://schemas.microsoft.com/office/2006/metadata/properties" ma:root="true" ma:fieldsID="0cefc597fd02575e84e20ad7cd19f99d" ns2:_="">
    <xsd:import namespace="c0a32d3a-98c6-451c-a21b-937b6002d97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a32d3a-98c6-451c-a21b-937b6002d9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1308631-AC7C-48CF-A764-A95BDBA72F13}">
  <ds:schemaRefs>
    <ds:schemaRef ds:uri="http://schemas.openxmlformats.org/officeDocument/2006/bibliography"/>
  </ds:schemaRefs>
</ds:datastoreItem>
</file>

<file path=customXml/itemProps2.xml><?xml version="1.0" encoding="utf-8"?>
<ds:datastoreItem xmlns:ds="http://schemas.openxmlformats.org/officeDocument/2006/customXml" ds:itemID="{75B8C102-A2BE-498C-BBFA-C44C9700DA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a32d3a-98c6-451c-a21b-937b6002d9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4758BB-7A2A-428B-96CD-7A5D4C3FFAF7}">
  <ds:schemaRefs>
    <ds:schemaRef ds:uri="http://schemas.microsoft.com/sharepoint/v3/contenttype/forms"/>
  </ds:schemaRefs>
</ds:datastoreItem>
</file>

<file path=customXml/itemProps4.xml><?xml version="1.0" encoding="utf-8"?>
<ds:datastoreItem xmlns:ds="http://schemas.openxmlformats.org/officeDocument/2006/customXml" ds:itemID="{2B794F89-37A2-4348-A1A2-E0802C609E69}">
  <ds:schemaRefs>
    <ds:schemaRef ds:uri="http://purl.org/dc/elements/1.1/"/>
    <ds:schemaRef ds:uri="http://purl.org/dc/dcmitype/"/>
    <ds:schemaRef ds:uri="http://schemas.microsoft.com/office/infopath/2007/PartnerControls"/>
    <ds:schemaRef ds:uri="http://purl.org/dc/terms/"/>
    <ds:schemaRef ds:uri="http://schemas.openxmlformats.org/package/2006/metadata/core-properties"/>
    <ds:schemaRef ds:uri="http://schemas.microsoft.com/office/2006/documentManagement/types"/>
    <ds:schemaRef ds:uri="http://schemas.microsoft.com/office/2006/metadata/properties"/>
    <ds:schemaRef ds:uri="c0a32d3a-98c6-451c-a21b-937b6002d979"/>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4961</Words>
  <Characters>27289</Characters>
  <Application>Microsoft Office Word</Application>
  <DocSecurity>0</DocSecurity>
  <Lines>227</Lines>
  <Paragraphs>64</Paragraphs>
  <ScaleCrop>false</ScaleCrop>
  <Company/>
  <LinksUpToDate>false</LinksUpToDate>
  <CharactersWithSpaces>32186</CharactersWithSpaces>
  <SharedDoc>false</SharedDoc>
  <HLinks>
    <vt:vector size="72" baseType="variant">
      <vt:variant>
        <vt:i4>1245236</vt:i4>
      </vt:variant>
      <vt:variant>
        <vt:i4>68</vt:i4>
      </vt:variant>
      <vt:variant>
        <vt:i4>0</vt:i4>
      </vt:variant>
      <vt:variant>
        <vt:i4>5</vt:i4>
      </vt:variant>
      <vt:variant>
        <vt:lpwstr/>
      </vt:variant>
      <vt:variant>
        <vt:lpwstr>_Toc206489892</vt:lpwstr>
      </vt:variant>
      <vt:variant>
        <vt:i4>1245236</vt:i4>
      </vt:variant>
      <vt:variant>
        <vt:i4>62</vt:i4>
      </vt:variant>
      <vt:variant>
        <vt:i4>0</vt:i4>
      </vt:variant>
      <vt:variant>
        <vt:i4>5</vt:i4>
      </vt:variant>
      <vt:variant>
        <vt:lpwstr/>
      </vt:variant>
      <vt:variant>
        <vt:lpwstr>_Toc206489891</vt:lpwstr>
      </vt:variant>
      <vt:variant>
        <vt:i4>1245236</vt:i4>
      </vt:variant>
      <vt:variant>
        <vt:i4>56</vt:i4>
      </vt:variant>
      <vt:variant>
        <vt:i4>0</vt:i4>
      </vt:variant>
      <vt:variant>
        <vt:i4>5</vt:i4>
      </vt:variant>
      <vt:variant>
        <vt:lpwstr/>
      </vt:variant>
      <vt:variant>
        <vt:lpwstr>_Toc206489890</vt:lpwstr>
      </vt:variant>
      <vt:variant>
        <vt:i4>1179700</vt:i4>
      </vt:variant>
      <vt:variant>
        <vt:i4>50</vt:i4>
      </vt:variant>
      <vt:variant>
        <vt:i4>0</vt:i4>
      </vt:variant>
      <vt:variant>
        <vt:i4>5</vt:i4>
      </vt:variant>
      <vt:variant>
        <vt:lpwstr/>
      </vt:variant>
      <vt:variant>
        <vt:lpwstr>_Toc206489889</vt:lpwstr>
      </vt:variant>
      <vt:variant>
        <vt:i4>1179700</vt:i4>
      </vt:variant>
      <vt:variant>
        <vt:i4>44</vt:i4>
      </vt:variant>
      <vt:variant>
        <vt:i4>0</vt:i4>
      </vt:variant>
      <vt:variant>
        <vt:i4>5</vt:i4>
      </vt:variant>
      <vt:variant>
        <vt:lpwstr/>
      </vt:variant>
      <vt:variant>
        <vt:lpwstr>_Toc206489888</vt:lpwstr>
      </vt:variant>
      <vt:variant>
        <vt:i4>1179700</vt:i4>
      </vt:variant>
      <vt:variant>
        <vt:i4>38</vt:i4>
      </vt:variant>
      <vt:variant>
        <vt:i4>0</vt:i4>
      </vt:variant>
      <vt:variant>
        <vt:i4>5</vt:i4>
      </vt:variant>
      <vt:variant>
        <vt:lpwstr/>
      </vt:variant>
      <vt:variant>
        <vt:lpwstr>_Toc206489887</vt:lpwstr>
      </vt:variant>
      <vt:variant>
        <vt:i4>1179700</vt:i4>
      </vt:variant>
      <vt:variant>
        <vt:i4>32</vt:i4>
      </vt:variant>
      <vt:variant>
        <vt:i4>0</vt:i4>
      </vt:variant>
      <vt:variant>
        <vt:i4>5</vt:i4>
      </vt:variant>
      <vt:variant>
        <vt:lpwstr/>
      </vt:variant>
      <vt:variant>
        <vt:lpwstr>_Toc206489886</vt:lpwstr>
      </vt:variant>
      <vt:variant>
        <vt:i4>1179700</vt:i4>
      </vt:variant>
      <vt:variant>
        <vt:i4>26</vt:i4>
      </vt:variant>
      <vt:variant>
        <vt:i4>0</vt:i4>
      </vt:variant>
      <vt:variant>
        <vt:i4>5</vt:i4>
      </vt:variant>
      <vt:variant>
        <vt:lpwstr/>
      </vt:variant>
      <vt:variant>
        <vt:lpwstr>_Toc206489885</vt:lpwstr>
      </vt:variant>
      <vt:variant>
        <vt:i4>1179700</vt:i4>
      </vt:variant>
      <vt:variant>
        <vt:i4>20</vt:i4>
      </vt:variant>
      <vt:variant>
        <vt:i4>0</vt:i4>
      </vt:variant>
      <vt:variant>
        <vt:i4>5</vt:i4>
      </vt:variant>
      <vt:variant>
        <vt:lpwstr/>
      </vt:variant>
      <vt:variant>
        <vt:lpwstr>_Toc206489884</vt:lpwstr>
      </vt:variant>
      <vt:variant>
        <vt:i4>1179700</vt:i4>
      </vt:variant>
      <vt:variant>
        <vt:i4>14</vt:i4>
      </vt:variant>
      <vt:variant>
        <vt:i4>0</vt:i4>
      </vt:variant>
      <vt:variant>
        <vt:i4>5</vt:i4>
      </vt:variant>
      <vt:variant>
        <vt:lpwstr/>
      </vt:variant>
      <vt:variant>
        <vt:lpwstr>_Toc206489883</vt:lpwstr>
      </vt:variant>
      <vt:variant>
        <vt:i4>1179700</vt:i4>
      </vt:variant>
      <vt:variant>
        <vt:i4>8</vt:i4>
      </vt:variant>
      <vt:variant>
        <vt:i4>0</vt:i4>
      </vt:variant>
      <vt:variant>
        <vt:i4>5</vt:i4>
      </vt:variant>
      <vt:variant>
        <vt:lpwstr/>
      </vt:variant>
      <vt:variant>
        <vt:lpwstr>_Toc206489882</vt:lpwstr>
      </vt:variant>
      <vt:variant>
        <vt:i4>1179700</vt:i4>
      </vt:variant>
      <vt:variant>
        <vt:i4>2</vt:i4>
      </vt:variant>
      <vt:variant>
        <vt:i4>0</vt:i4>
      </vt:variant>
      <vt:variant>
        <vt:i4>5</vt:i4>
      </vt:variant>
      <vt:variant>
        <vt:lpwstr/>
      </vt:variant>
      <vt:variant>
        <vt:lpwstr>_Toc206489881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Michiel Rap</dc:creator>
  <cp:keywords/>
  <dc:description/>
  <cp:lastModifiedBy>Michiel Rap</cp:lastModifiedBy>
  <cp:revision>2</cp:revision>
  <dcterms:created xsi:type="dcterms:W3CDTF">2025-08-20T12:38:00Z</dcterms:created>
  <dcterms:modified xsi:type="dcterms:W3CDTF">2025-08-20T12:38:00Z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0x010100F232DE5EFDD60641969F75156F8A62B4</vt:lpwstr>
  </property>
  <property fmtid="{D5CDD505-2E9C-101B-9397-08002B2CF9AE}" pid="3" name="MediaServiceImageTags">
    <vt:lpwstr/>
  </property>
</Properties>
</file>