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DD49AF" w:rsidRPr="00DD49AF" w14:paraId="5F11D1B9" w14:textId="77777777" w:rsidTr="001801BC">
        <w:trPr>
          <w:trHeight w:hRule="exact" w:val="3232"/>
        </w:trPr>
        <w:tc>
          <w:tcPr>
            <w:tcW w:w="9072" w:type="dxa"/>
          </w:tcPr>
          <w:p w14:paraId="5F11D1B7" w14:textId="7FDA68DC" w:rsidR="007A3F98" w:rsidRPr="00DD49AF" w:rsidRDefault="007A3F98" w:rsidP="001801BC">
            <w:pPr>
              <w:pStyle w:val="RapportTitel"/>
              <w:ind w:left="1222" w:hanging="1222"/>
              <w:rPr>
                <w:color w:val="auto"/>
              </w:rPr>
            </w:pPr>
            <w:r w:rsidRPr="0003534A">
              <w:rPr>
                <w:color w:val="auto"/>
              </w:rPr>
              <w:t>Overeenkomst</w:t>
            </w:r>
            <w:r w:rsidR="00B507D0" w:rsidRPr="00DD49AF">
              <w:rPr>
                <w:color w:val="auto"/>
              </w:rPr>
              <w:t xml:space="preserve"> DNR</w:t>
            </w:r>
            <w:r w:rsidRPr="00DD49AF">
              <w:rPr>
                <w:color w:val="auto"/>
              </w:rPr>
              <w:t xml:space="preserve"> </w:t>
            </w:r>
            <w:r w:rsidR="002429A5">
              <w:rPr>
                <w:color w:val="auto"/>
              </w:rPr>
              <w:t>V1.1</w:t>
            </w:r>
          </w:p>
          <w:p w14:paraId="5F11D1B8" w14:textId="12E45989" w:rsidR="007A3F98" w:rsidRPr="00C57BC6" w:rsidRDefault="00C57BC6" w:rsidP="007A3F98">
            <w:pPr>
              <w:pStyle w:val="RapportSubtitel"/>
              <w:rPr>
                <w:color w:val="auto"/>
                <w:sz w:val="48"/>
                <w:szCs w:val="48"/>
              </w:rPr>
            </w:pPr>
            <w:r w:rsidRPr="00C57BC6">
              <w:rPr>
                <w:color w:val="auto"/>
                <w:sz w:val="48"/>
                <w:szCs w:val="48"/>
              </w:rPr>
              <w:t>Ingenieursdiensten SO, VO</w:t>
            </w:r>
            <w:r w:rsidR="00EF13BF">
              <w:rPr>
                <w:color w:val="auto"/>
                <w:sz w:val="48"/>
                <w:szCs w:val="48"/>
              </w:rPr>
              <w:t>,</w:t>
            </w:r>
            <w:r w:rsidRPr="00C57BC6">
              <w:rPr>
                <w:color w:val="auto"/>
                <w:sz w:val="48"/>
                <w:szCs w:val="48"/>
              </w:rPr>
              <w:t xml:space="preserve"> DO</w:t>
            </w:r>
            <w:r w:rsidR="00EF13BF">
              <w:rPr>
                <w:color w:val="auto"/>
                <w:sz w:val="48"/>
                <w:szCs w:val="48"/>
              </w:rPr>
              <w:t xml:space="preserve"> en</w:t>
            </w:r>
            <w:r w:rsidRPr="00C57BC6">
              <w:rPr>
                <w:color w:val="auto"/>
                <w:sz w:val="48"/>
                <w:szCs w:val="48"/>
              </w:rPr>
              <w:t xml:space="preserve"> </w:t>
            </w:r>
            <w:r w:rsidR="00EF13BF">
              <w:rPr>
                <w:color w:val="auto"/>
                <w:sz w:val="48"/>
                <w:szCs w:val="48"/>
              </w:rPr>
              <w:t xml:space="preserve">UO </w:t>
            </w:r>
            <w:r w:rsidRPr="00C57BC6">
              <w:rPr>
                <w:color w:val="auto"/>
                <w:sz w:val="48"/>
                <w:szCs w:val="48"/>
              </w:rPr>
              <w:t>stations- en winkelgebied Kersenboogerd</w:t>
            </w:r>
            <w:r w:rsidR="008105FD">
              <w:rPr>
                <w:color w:val="auto"/>
                <w:sz w:val="48"/>
                <w:szCs w:val="48"/>
              </w:rPr>
              <w:t xml:space="preserve">, </w:t>
            </w:r>
            <w:r w:rsidR="00A34E82" w:rsidRPr="006C367C">
              <w:rPr>
                <w:color w:val="auto"/>
                <w:sz w:val="48"/>
                <w:szCs w:val="48"/>
                <w:highlight w:val="yellow"/>
              </w:rPr>
              <w:t xml:space="preserve">DO en UO </w:t>
            </w:r>
            <w:r w:rsidR="008105FD" w:rsidRPr="006C367C">
              <w:rPr>
                <w:color w:val="auto"/>
                <w:sz w:val="48"/>
                <w:szCs w:val="48"/>
                <w:highlight w:val="yellow"/>
              </w:rPr>
              <w:t>buurten 3</w:t>
            </w:r>
            <w:r w:rsidR="00CD201E" w:rsidRPr="006C367C">
              <w:rPr>
                <w:color w:val="auto"/>
                <w:sz w:val="48"/>
                <w:szCs w:val="48"/>
                <w:highlight w:val="yellow"/>
              </w:rPr>
              <w:t>,</w:t>
            </w:r>
            <w:r w:rsidR="008105FD" w:rsidRPr="006C367C">
              <w:rPr>
                <w:color w:val="auto"/>
                <w:sz w:val="48"/>
                <w:szCs w:val="48"/>
                <w:highlight w:val="yellow"/>
              </w:rPr>
              <w:t xml:space="preserve"> 6 en 9</w:t>
            </w:r>
          </w:p>
        </w:tc>
      </w:tr>
      <w:tr w:rsidR="00DD49AF" w:rsidRPr="00DD49AF" w14:paraId="5F11D1BB" w14:textId="77777777" w:rsidTr="001801BC">
        <w:trPr>
          <w:trHeight w:hRule="exact" w:val="262"/>
        </w:trPr>
        <w:tc>
          <w:tcPr>
            <w:tcW w:w="9072" w:type="dxa"/>
          </w:tcPr>
          <w:p w14:paraId="5F11D1BA" w14:textId="28932812" w:rsidR="007A3F98" w:rsidRPr="00DD49AF" w:rsidRDefault="007A3F98" w:rsidP="007A3F98">
            <w:pPr>
              <w:pStyle w:val="Auteur"/>
              <w:rPr>
                <w:color w:val="auto"/>
              </w:rPr>
            </w:pPr>
          </w:p>
        </w:tc>
      </w:tr>
      <w:tr w:rsidR="00DD49AF" w:rsidRPr="00DD49AF" w14:paraId="5F11D1BD" w14:textId="77777777" w:rsidTr="001801BC">
        <w:tc>
          <w:tcPr>
            <w:tcW w:w="9072" w:type="dxa"/>
          </w:tcPr>
          <w:p w14:paraId="5F11D1BC" w14:textId="77777777" w:rsidR="007A3F98" w:rsidRPr="00DD49AF" w:rsidRDefault="007A3F98" w:rsidP="007A3F98"/>
        </w:tc>
      </w:tr>
      <w:tr w:rsidR="00DD49AF" w:rsidRPr="00BE2036" w14:paraId="5F11D1C2" w14:textId="77777777" w:rsidTr="001801BC">
        <w:trPr>
          <w:trHeight w:val="646"/>
        </w:trPr>
        <w:tc>
          <w:tcPr>
            <w:tcW w:w="9072" w:type="dxa"/>
          </w:tcPr>
          <w:sdt>
            <w:sdtPr>
              <w:rPr>
                <w:color w:val="auto"/>
                <w:highlight w:val="yellow"/>
                <w:lang w:val="en-US"/>
              </w:rPr>
              <w:id w:val="592672920"/>
              <w:placeholder>
                <w:docPart w:val="1E4956D25463475A83D317761AFAA392"/>
              </w:placeholder>
              <w:date w:fullDate="2025-04-30T00:00:00Z">
                <w:dateFormat w:val="d MMMM yyyy"/>
                <w:lid w:val="nl-NL"/>
                <w:storeMappedDataAs w:val="dateTime"/>
                <w:calendar w:val="gregorian"/>
              </w:date>
            </w:sdtPr>
            <w:sdtContent>
              <w:p w14:paraId="5F11D1BE" w14:textId="08536F5A" w:rsidR="007A3F98" w:rsidRPr="00E80E03" w:rsidRDefault="00EB6F02" w:rsidP="007A3F98">
                <w:pPr>
                  <w:pStyle w:val="RapportDatum"/>
                  <w:rPr>
                    <w:color w:val="auto"/>
                    <w:lang w:val="en-US"/>
                  </w:rPr>
                </w:pPr>
                <w:r w:rsidRPr="006C367C">
                  <w:rPr>
                    <w:color w:val="auto"/>
                    <w:highlight w:val="yellow"/>
                  </w:rPr>
                  <w:t>30 april 2025</w:t>
                </w:r>
              </w:p>
            </w:sdtContent>
          </w:sdt>
          <w:p w14:paraId="5F11D1BF" w14:textId="77777777" w:rsidR="007A3F98" w:rsidRPr="00E80E03" w:rsidRDefault="007A3F98" w:rsidP="007A3F98">
            <w:pPr>
              <w:spacing w:line="240" w:lineRule="auto"/>
              <w:rPr>
                <w:szCs w:val="20"/>
                <w:lang w:val="en-US"/>
              </w:rPr>
            </w:pPr>
          </w:p>
          <w:p w14:paraId="5F11D1C0" w14:textId="64AFA6F8" w:rsidR="007A3F98" w:rsidRPr="00E80E03" w:rsidRDefault="006C7556" w:rsidP="007A3F98">
            <w:pPr>
              <w:spacing w:line="240" w:lineRule="auto"/>
              <w:rPr>
                <w:szCs w:val="20"/>
                <w:lang w:val="en-US"/>
              </w:rPr>
            </w:pPr>
            <w:r w:rsidRPr="00E80E03">
              <w:rPr>
                <w:szCs w:val="20"/>
                <w:lang w:val="en-US"/>
              </w:rPr>
              <w:t>Status</w:t>
            </w:r>
            <w:r w:rsidR="007A3F98" w:rsidRPr="00E80E03">
              <w:rPr>
                <w:szCs w:val="20"/>
                <w:lang w:val="en-US"/>
              </w:rPr>
              <w:t xml:space="preserve">:  </w:t>
            </w:r>
            <w:r w:rsidR="00B81C71" w:rsidRPr="006C367C">
              <w:rPr>
                <w:szCs w:val="20"/>
                <w:highlight w:val="yellow"/>
                <w:lang w:val="en-US"/>
              </w:rPr>
              <w:t>C</w:t>
            </w:r>
            <w:r w:rsidR="002429A5" w:rsidRPr="006C367C">
              <w:rPr>
                <w:szCs w:val="20"/>
                <w:highlight w:val="yellow"/>
                <w:lang w:val="en-US"/>
              </w:rPr>
              <w:t xml:space="preserve">oncept </w:t>
            </w:r>
            <w:proofErr w:type="spellStart"/>
            <w:r w:rsidR="002429A5" w:rsidRPr="006C367C">
              <w:rPr>
                <w:szCs w:val="20"/>
                <w:highlight w:val="yellow"/>
                <w:lang w:val="en-US"/>
              </w:rPr>
              <w:t>na</w:t>
            </w:r>
            <w:proofErr w:type="spellEnd"/>
            <w:r w:rsidR="002429A5" w:rsidRPr="006C367C">
              <w:rPr>
                <w:szCs w:val="20"/>
                <w:highlight w:val="yellow"/>
                <w:lang w:val="en-US"/>
              </w:rPr>
              <w:t xml:space="preserve"> </w:t>
            </w:r>
            <w:proofErr w:type="spellStart"/>
            <w:r w:rsidR="002429A5" w:rsidRPr="006C367C">
              <w:rPr>
                <w:szCs w:val="20"/>
                <w:highlight w:val="yellow"/>
                <w:lang w:val="en-US"/>
              </w:rPr>
              <w:t>NvI</w:t>
            </w:r>
            <w:proofErr w:type="spellEnd"/>
          </w:p>
          <w:p w14:paraId="5F11D1C1" w14:textId="0E9ED57A" w:rsidR="007A3F98" w:rsidRPr="00E80E03" w:rsidRDefault="00F13BD8" w:rsidP="007A3F98">
            <w:pPr>
              <w:pStyle w:val="RapportDatum"/>
              <w:spacing w:line="240" w:lineRule="auto"/>
              <w:rPr>
                <w:color w:val="auto"/>
                <w:lang w:val="en-US"/>
              </w:rPr>
            </w:pPr>
            <w:proofErr w:type="spellStart"/>
            <w:r w:rsidRPr="00FB0B83">
              <w:rPr>
                <w:color w:val="auto"/>
                <w:sz w:val="20"/>
                <w:szCs w:val="20"/>
                <w:lang w:val="de-DE"/>
              </w:rPr>
              <w:t>Referentienummer</w:t>
            </w:r>
            <w:proofErr w:type="spellEnd"/>
            <w:r w:rsidRPr="00FB0B83">
              <w:rPr>
                <w:color w:val="auto"/>
                <w:sz w:val="20"/>
                <w:szCs w:val="20"/>
                <w:lang w:val="de-DE"/>
              </w:rPr>
              <w:t xml:space="preserve">: </w:t>
            </w:r>
            <w:r w:rsidR="00B81C71">
              <w:rPr>
                <w:color w:val="auto"/>
                <w:sz w:val="20"/>
                <w:szCs w:val="20"/>
                <w:lang w:val="de-DE"/>
              </w:rPr>
              <w:t>CM00044</w:t>
            </w:r>
          </w:p>
        </w:tc>
      </w:tr>
    </w:tbl>
    <w:p w14:paraId="5F11D1C3" w14:textId="15C48202" w:rsidR="00DA70E8" w:rsidRPr="00E80E03" w:rsidRDefault="00EF0C35" w:rsidP="007E34DB">
      <w:pPr>
        <w:rPr>
          <w:lang w:val="en-US"/>
        </w:rPr>
      </w:pPr>
      <w:r>
        <w:rPr>
          <w:noProof/>
          <w:lang w:eastAsia="nl-NL"/>
        </w:rPr>
        <w:drawing>
          <wp:anchor distT="0" distB="0" distL="114300" distR="114300" simplePos="0" relativeHeight="251658240" behindDoc="1" locked="0" layoutInCell="1" allowOverlap="1" wp14:anchorId="79A87840" wp14:editId="2EBC3F4C">
            <wp:simplePos x="0" y="0"/>
            <wp:positionH relativeFrom="margin">
              <wp:posOffset>78740</wp:posOffset>
            </wp:positionH>
            <wp:positionV relativeFrom="page">
              <wp:posOffset>800735</wp:posOffset>
            </wp:positionV>
            <wp:extent cx="1619885" cy="704215"/>
            <wp:effectExtent l="0" t="0" r="0" b="635"/>
            <wp:wrapNone/>
            <wp:docPr id="17" name="Afbeelding 17"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1D1C4" w14:textId="77777777" w:rsidR="00D52EE6" w:rsidRPr="00E80E03" w:rsidRDefault="00D52EE6" w:rsidP="00D52EE6">
      <w:pPr>
        <w:pStyle w:val="Voettekst"/>
        <w:jc w:val="right"/>
        <w:rPr>
          <w:rFonts w:ascii="Rockwell" w:hAnsi="Rockwell"/>
          <w:i/>
          <w:color w:val="FFFFFF" w:themeColor="background1"/>
          <w:sz w:val="16"/>
          <w:szCs w:val="16"/>
          <w:lang w:val="en-US"/>
        </w:rPr>
      </w:pPr>
    </w:p>
    <w:p w14:paraId="5F11D1C5" w14:textId="77777777" w:rsidR="00D52EE6" w:rsidRPr="00E80E03" w:rsidRDefault="00D52EE6" w:rsidP="00D52EE6">
      <w:pPr>
        <w:pStyle w:val="Voettekst"/>
        <w:jc w:val="right"/>
        <w:rPr>
          <w:rFonts w:ascii="Rockwell" w:hAnsi="Rockwell"/>
          <w:i/>
          <w:color w:val="FFFFFF" w:themeColor="background1"/>
          <w:sz w:val="16"/>
          <w:szCs w:val="16"/>
          <w:lang w:val="en-US"/>
        </w:rPr>
      </w:pPr>
    </w:p>
    <w:p w14:paraId="5F11D1C6" w14:textId="21E92594" w:rsidR="00D52EE6" w:rsidRPr="00E80E03" w:rsidRDefault="00D52EE6" w:rsidP="00D52EE6">
      <w:pPr>
        <w:pStyle w:val="Voettekst"/>
        <w:jc w:val="right"/>
        <w:rPr>
          <w:rFonts w:ascii="Rockwell" w:hAnsi="Rockwell"/>
          <w:i/>
          <w:color w:val="FFFFFF" w:themeColor="background1"/>
          <w:sz w:val="16"/>
          <w:szCs w:val="16"/>
          <w:lang w:val="en-US"/>
        </w:rPr>
      </w:pPr>
    </w:p>
    <w:p w14:paraId="5F11D1C7" w14:textId="5BE0F9B9" w:rsidR="00D52EE6" w:rsidRPr="00E80E03" w:rsidRDefault="00D52EE6" w:rsidP="00D52EE6">
      <w:pPr>
        <w:pStyle w:val="Voettekst"/>
        <w:jc w:val="right"/>
        <w:rPr>
          <w:rFonts w:ascii="Rockwell" w:hAnsi="Rockwell"/>
          <w:i/>
          <w:color w:val="FFFFFF" w:themeColor="background1"/>
          <w:sz w:val="16"/>
          <w:szCs w:val="16"/>
          <w:lang w:val="en-US"/>
        </w:rPr>
      </w:pPr>
    </w:p>
    <w:p w14:paraId="0006C3D0"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75E5A8E0" w14:textId="0F9441A8" w:rsidR="001801BC" w:rsidRPr="00E80E03" w:rsidRDefault="00601E00" w:rsidP="00601E00">
      <w:pPr>
        <w:pStyle w:val="Voettekst"/>
        <w:tabs>
          <w:tab w:val="left" w:pos="2139"/>
        </w:tabs>
        <w:rPr>
          <w:rFonts w:ascii="Rockwell" w:hAnsi="Rockwell"/>
          <w:i/>
          <w:color w:val="FFFFFF" w:themeColor="background1"/>
          <w:sz w:val="16"/>
          <w:szCs w:val="16"/>
          <w:lang w:val="en-US"/>
        </w:rPr>
      </w:pPr>
      <w:r w:rsidRPr="00E80E03">
        <w:rPr>
          <w:rFonts w:ascii="Rockwell" w:hAnsi="Rockwell"/>
          <w:i/>
          <w:color w:val="FFFFFF" w:themeColor="background1"/>
          <w:sz w:val="16"/>
          <w:szCs w:val="16"/>
          <w:lang w:val="en-US"/>
        </w:rPr>
        <w:tab/>
      </w:r>
      <w:r w:rsidRPr="00E80E03">
        <w:rPr>
          <w:rFonts w:ascii="Rockwell" w:hAnsi="Rockwell"/>
          <w:i/>
          <w:color w:val="FFFFFF" w:themeColor="background1"/>
          <w:sz w:val="16"/>
          <w:szCs w:val="16"/>
          <w:lang w:val="en-US"/>
        </w:rPr>
        <w:tab/>
      </w:r>
    </w:p>
    <w:p w14:paraId="7DE58939"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2C8E7BF1"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2D3DF58D"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0EFF1132"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7BA726C"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5D65BBC"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4D660EFC"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0E0D3C9B"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617A3EA2"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084981C4"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C8A7DD5"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293470AC"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53E89B65"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5C687637"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4CD4EEC4"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5A0764E7"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4B45BA06"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52A066DE"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B1C2BDB"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0A488FDF"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28390196"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1A680F49"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482C928"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795E021E"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78FC337"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4F034EE8"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8E63C19"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51966661"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39BF3F6B" w14:textId="77777777" w:rsidR="001801BC" w:rsidRPr="00E80E03" w:rsidRDefault="001801BC" w:rsidP="00D52EE6">
      <w:pPr>
        <w:pStyle w:val="Voettekst"/>
        <w:jc w:val="right"/>
        <w:rPr>
          <w:rFonts w:ascii="Rockwell" w:hAnsi="Rockwell"/>
          <w:i/>
          <w:color w:val="FFFFFF" w:themeColor="background1"/>
          <w:sz w:val="16"/>
          <w:szCs w:val="16"/>
          <w:lang w:val="en-US"/>
        </w:rPr>
      </w:pPr>
    </w:p>
    <w:p w14:paraId="5F11D1C8" w14:textId="78F0B7C5" w:rsidR="00D52EE6" w:rsidRPr="00D52EE6" w:rsidRDefault="00D52EE6" w:rsidP="00D52EE6">
      <w:pPr>
        <w:pStyle w:val="Voettekst"/>
        <w:jc w:val="right"/>
        <w:rPr>
          <w:i/>
          <w:color w:val="FFFFFF" w:themeColor="background1"/>
        </w:rPr>
      </w:pPr>
      <w:r w:rsidRPr="00D52EE6">
        <w:rPr>
          <w:rFonts w:ascii="Rockwell" w:hAnsi="Rockwell"/>
          <w:i/>
          <w:color w:val="FFFFFF" w:themeColor="background1"/>
          <w:sz w:val="16"/>
          <w:szCs w:val="16"/>
        </w:rPr>
        <w:t>Versie 202003</w:t>
      </w:r>
    </w:p>
    <w:p w14:paraId="5F11D1C9" w14:textId="77777777" w:rsidR="003D0C03" w:rsidRDefault="003D0C03" w:rsidP="007E34DB">
      <w:pPr>
        <w:sectPr w:rsidR="003D0C03" w:rsidSect="006812B0">
          <w:headerReference w:type="default" r:id="rId12"/>
          <w:footerReference w:type="even" r:id="rId13"/>
          <w:footerReference w:type="default" r:id="rId14"/>
          <w:footerReference w:type="first" r:id="rId15"/>
          <w:pgSz w:w="11906" w:h="16838" w:code="9"/>
          <w:pgMar w:top="3969" w:right="1021" w:bottom="794" w:left="1588" w:header="709" w:footer="471" w:gutter="0"/>
          <w:cols w:space="708"/>
          <w:titlePg/>
          <w:docGrid w:linePitch="360"/>
        </w:sectPr>
      </w:pPr>
    </w:p>
    <w:p w14:paraId="5F11D1CE" w14:textId="77777777" w:rsidR="003D0C03" w:rsidRPr="00F85A94" w:rsidRDefault="003D0C03" w:rsidP="007E34DB">
      <w:pPr>
        <w:rPr>
          <w:b/>
          <w:bCs/>
          <w:sz w:val="24"/>
          <w:szCs w:val="24"/>
        </w:rPr>
      </w:pPr>
      <w:r w:rsidRPr="00F85A94">
        <w:rPr>
          <w:b/>
          <w:bCs/>
          <w:sz w:val="24"/>
          <w:szCs w:val="24"/>
        </w:rPr>
        <w:lastRenderedPageBreak/>
        <w:t>Inhoudsopgave</w:t>
      </w:r>
    </w:p>
    <w:p w14:paraId="4817C390" w14:textId="48DC46AE" w:rsidR="00653274" w:rsidRDefault="00651FEE">
      <w:pPr>
        <w:pStyle w:val="Inhopg1"/>
        <w:rPr>
          <w:rFonts w:asciiTheme="minorHAnsi" w:hAnsiTheme="minorHAnsi" w:cstheme="minorBidi"/>
          <w:b w:val="0"/>
          <w:noProof/>
          <w:kern w:val="2"/>
          <w:sz w:val="24"/>
          <w:szCs w:val="24"/>
          <w:lang w:eastAsia="nl-NL"/>
          <w14:ligatures w14:val="standardContextual"/>
        </w:rPr>
      </w:pPr>
      <w:r>
        <w:fldChar w:fldCharType="begin"/>
      </w:r>
      <w:r w:rsidR="00D52EE6">
        <w:instrText>TOC \o "1-3" \z \u</w:instrText>
      </w:r>
      <w:r>
        <w:fldChar w:fldCharType="separate"/>
      </w:r>
      <w:r w:rsidR="00653274">
        <w:rPr>
          <w:noProof/>
        </w:rPr>
        <w:t>Ondergetekenden</w:t>
      </w:r>
      <w:r w:rsidR="00653274">
        <w:rPr>
          <w:noProof/>
          <w:webHidden/>
        </w:rPr>
        <w:tab/>
      </w:r>
      <w:r w:rsidR="00653274">
        <w:rPr>
          <w:noProof/>
          <w:webHidden/>
        </w:rPr>
        <w:fldChar w:fldCharType="begin"/>
      </w:r>
      <w:r w:rsidR="00653274">
        <w:rPr>
          <w:noProof/>
          <w:webHidden/>
        </w:rPr>
        <w:instrText xml:space="preserve"> PAGEREF _Toc188264633 \h </w:instrText>
      </w:r>
      <w:r w:rsidR="00653274">
        <w:rPr>
          <w:noProof/>
          <w:webHidden/>
        </w:rPr>
      </w:r>
      <w:r w:rsidR="00653274">
        <w:rPr>
          <w:noProof/>
          <w:webHidden/>
        </w:rPr>
        <w:fldChar w:fldCharType="separate"/>
      </w:r>
      <w:r w:rsidR="00653274">
        <w:rPr>
          <w:noProof/>
          <w:webHidden/>
        </w:rPr>
        <w:t>3</w:t>
      </w:r>
      <w:r w:rsidR="00653274">
        <w:rPr>
          <w:noProof/>
          <w:webHidden/>
        </w:rPr>
        <w:fldChar w:fldCharType="end"/>
      </w:r>
    </w:p>
    <w:p w14:paraId="52B64AB2" w14:textId="604E9DDA" w:rsidR="00653274" w:rsidRDefault="00653274">
      <w:pPr>
        <w:pStyle w:val="Inhopg1"/>
        <w:rPr>
          <w:rFonts w:asciiTheme="minorHAnsi" w:hAnsiTheme="minorHAnsi" w:cstheme="minorBidi"/>
          <w:b w:val="0"/>
          <w:noProof/>
          <w:kern w:val="2"/>
          <w:sz w:val="24"/>
          <w:szCs w:val="24"/>
          <w:lang w:eastAsia="nl-NL"/>
          <w14:ligatures w14:val="standardContextual"/>
        </w:rPr>
      </w:pPr>
      <w:r>
        <w:rPr>
          <w:noProof/>
        </w:rPr>
        <w:t>Overwegingen</w:t>
      </w:r>
      <w:r>
        <w:rPr>
          <w:noProof/>
          <w:webHidden/>
        </w:rPr>
        <w:tab/>
      </w:r>
      <w:r>
        <w:rPr>
          <w:noProof/>
          <w:webHidden/>
        </w:rPr>
        <w:fldChar w:fldCharType="begin"/>
      </w:r>
      <w:r>
        <w:rPr>
          <w:noProof/>
          <w:webHidden/>
        </w:rPr>
        <w:instrText xml:space="preserve"> PAGEREF _Toc188264634 \h </w:instrText>
      </w:r>
      <w:r>
        <w:rPr>
          <w:noProof/>
          <w:webHidden/>
        </w:rPr>
      </w:r>
      <w:r>
        <w:rPr>
          <w:noProof/>
          <w:webHidden/>
        </w:rPr>
        <w:fldChar w:fldCharType="separate"/>
      </w:r>
      <w:r>
        <w:rPr>
          <w:noProof/>
          <w:webHidden/>
        </w:rPr>
        <w:t>3</w:t>
      </w:r>
      <w:r>
        <w:rPr>
          <w:noProof/>
          <w:webHidden/>
        </w:rPr>
        <w:fldChar w:fldCharType="end"/>
      </w:r>
    </w:p>
    <w:p w14:paraId="365C7145" w14:textId="74DCD51B" w:rsidR="00653274" w:rsidRDefault="00653274">
      <w:pPr>
        <w:pStyle w:val="Inhopg1"/>
        <w:rPr>
          <w:rFonts w:asciiTheme="minorHAnsi" w:hAnsiTheme="minorHAnsi" w:cstheme="minorBidi"/>
          <w:b w:val="0"/>
          <w:noProof/>
          <w:kern w:val="2"/>
          <w:sz w:val="24"/>
          <w:szCs w:val="24"/>
          <w:lang w:eastAsia="nl-NL"/>
          <w14:ligatures w14:val="standardContextual"/>
        </w:rPr>
      </w:pPr>
      <w:r>
        <w:rPr>
          <w:noProof/>
        </w:rPr>
        <w:t>Verklaren het volgende te zijn overeengekomen</w:t>
      </w:r>
      <w:r>
        <w:rPr>
          <w:noProof/>
          <w:webHidden/>
        </w:rPr>
        <w:tab/>
      </w:r>
      <w:r>
        <w:rPr>
          <w:noProof/>
          <w:webHidden/>
        </w:rPr>
        <w:fldChar w:fldCharType="begin"/>
      </w:r>
      <w:r>
        <w:rPr>
          <w:noProof/>
          <w:webHidden/>
        </w:rPr>
        <w:instrText xml:space="preserve"> PAGEREF _Toc188264635 \h </w:instrText>
      </w:r>
      <w:r>
        <w:rPr>
          <w:noProof/>
          <w:webHidden/>
        </w:rPr>
      </w:r>
      <w:r>
        <w:rPr>
          <w:noProof/>
          <w:webHidden/>
        </w:rPr>
        <w:fldChar w:fldCharType="separate"/>
      </w:r>
      <w:r>
        <w:rPr>
          <w:noProof/>
          <w:webHidden/>
        </w:rPr>
        <w:t>4</w:t>
      </w:r>
      <w:r>
        <w:rPr>
          <w:noProof/>
          <w:webHidden/>
        </w:rPr>
        <w:fldChar w:fldCharType="end"/>
      </w:r>
    </w:p>
    <w:p w14:paraId="13723F68" w14:textId="5BCA3CB5" w:rsidR="00653274" w:rsidRDefault="00653274">
      <w:pPr>
        <w:pStyle w:val="Inhopg2"/>
        <w:rPr>
          <w:rFonts w:asciiTheme="minorHAnsi" w:hAnsiTheme="minorHAnsi" w:cstheme="minorBidi"/>
          <w:noProof/>
          <w:kern w:val="2"/>
          <w:sz w:val="24"/>
          <w:szCs w:val="24"/>
          <w:lang w:eastAsia="nl-NL"/>
          <w14:ligatures w14:val="standardContextual"/>
        </w:rPr>
      </w:pPr>
      <w:r>
        <w:rPr>
          <w:noProof/>
        </w:rPr>
        <w:t>Algemeen</w:t>
      </w:r>
      <w:r>
        <w:rPr>
          <w:noProof/>
          <w:webHidden/>
        </w:rPr>
        <w:tab/>
      </w:r>
      <w:r>
        <w:rPr>
          <w:noProof/>
          <w:webHidden/>
        </w:rPr>
        <w:fldChar w:fldCharType="begin"/>
      </w:r>
      <w:r>
        <w:rPr>
          <w:noProof/>
          <w:webHidden/>
        </w:rPr>
        <w:instrText xml:space="preserve"> PAGEREF _Toc188264636 \h </w:instrText>
      </w:r>
      <w:r>
        <w:rPr>
          <w:noProof/>
          <w:webHidden/>
        </w:rPr>
      </w:r>
      <w:r>
        <w:rPr>
          <w:noProof/>
          <w:webHidden/>
        </w:rPr>
        <w:fldChar w:fldCharType="separate"/>
      </w:r>
      <w:r>
        <w:rPr>
          <w:noProof/>
          <w:webHidden/>
        </w:rPr>
        <w:t>4</w:t>
      </w:r>
      <w:r>
        <w:rPr>
          <w:noProof/>
          <w:webHidden/>
        </w:rPr>
        <w:fldChar w:fldCharType="end"/>
      </w:r>
    </w:p>
    <w:p w14:paraId="20F73C5E" w14:textId="7276F4DE"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w:t>
      </w:r>
      <w:r>
        <w:rPr>
          <w:rFonts w:asciiTheme="minorHAnsi" w:hAnsiTheme="minorHAnsi" w:cstheme="minorBidi"/>
          <w:noProof/>
          <w:kern w:val="2"/>
          <w:sz w:val="24"/>
          <w:szCs w:val="24"/>
          <w:lang w:eastAsia="nl-NL"/>
          <w14:ligatures w14:val="standardContextual"/>
        </w:rPr>
        <w:tab/>
      </w:r>
      <w:r>
        <w:rPr>
          <w:noProof/>
        </w:rPr>
        <w:t>Definities</w:t>
      </w:r>
      <w:r>
        <w:rPr>
          <w:noProof/>
          <w:webHidden/>
        </w:rPr>
        <w:tab/>
      </w:r>
      <w:r>
        <w:rPr>
          <w:noProof/>
          <w:webHidden/>
        </w:rPr>
        <w:fldChar w:fldCharType="begin"/>
      </w:r>
      <w:r>
        <w:rPr>
          <w:noProof/>
          <w:webHidden/>
        </w:rPr>
        <w:instrText xml:space="preserve"> PAGEREF _Toc188264637 \h </w:instrText>
      </w:r>
      <w:r>
        <w:rPr>
          <w:noProof/>
          <w:webHidden/>
        </w:rPr>
      </w:r>
      <w:r>
        <w:rPr>
          <w:noProof/>
          <w:webHidden/>
        </w:rPr>
        <w:fldChar w:fldCharType="separate"/>
      </w:r>
      <w:r>
        <w:rPr>
          <w:noProof/>
          <w:webHidden/>
        </w:rPr>
        <w:t>4</w:t>
      </w:r>
      <w:r>
        <w:rPr>
          <w:noProof/>
          <w:webHidden/>
        </w:rPr>
        <w:fldChar w:fldCharType="end"/>
      </w:r>
    </w:p>
    <w:p w14:paraId="47D3B5D8" w14:textId="4188F704"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2.</w:t>
      </w:r>
      <w:r>
        <w:rPr>
          <w:rFonts w:asciiTheme="minorHAnsi" w:hAnsiTheme="minorHAnsi" w:cstheme="minorBidi"/>
          <w:noProof/>
          <w:kern w:val="2"/>
          <w:sz w:val="24"/>
          <w:szCs w:val="24"/>
          <w:lang w:eastAsia="nl-NL"/>
          <w14:ligatures w14:val="standardContextual"/>
        </w:rPr>
        <w:tab/>
      </w:r>
      <w:r>
        <w:rPr>
          <w:noProof/>
        </w:rPr>
        <w:t>Inhoud van de Overeenkomst</w:t>
      </w:r>
      <w:r>
        <w:rPr>
          <w:noProof/>
          <w:webHidden/>
        </w:rPr>
        <w:tab/>
      </w:r>
      <w:r>
        <w:rPr>
          <w:noProof/>
          <w:webHidden/>
        </w:rPr>
        <w:fldChar w:fldCharType="begin"/>
      </w:r>
      <w:r>
        <w:rPr>
          <w:noProof/>
          <w:webHidden/>
        </w:rPr>
        <w:instrText xml:space="preserve"> PAGEREF _Toc188264638 \h </w:instrText>
      </w:r>
      <w:r>
        <w:rPr>
          <w:noProof/>
          <w:webHidden/>
        </w:rPr>
      </w:r>
      <w:r>
        <w:rPr>
          <w:noProof/>
          <w:webHidden/>
        </w:rPr>
        <w:fldChar w:fldCharType="separate"/>
      </w:r>
      <w:r>
        <w:rPr>
          <w:noProof/>
          <w:webHidden/>
        </w:rPr>
        <w:t>4</w:t>
      </w:r>
      <w:r>
        <w:rPr>
          <w:noProof/>
          <w:webHidden/>
        </w:rPr>
        <w:fldChar w:fldCharType="end"/>
      </w:r>
    </w:p>
    <w:p w14:paraId="1FF3F530" w14:textId="47D921E8"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3.</w:t>
      </w:r>
      <w:r>
        <w:rPr>
          <w:rFonts w:asciiTheme="minorHAnsi" w:hAnsiTheme="minorHAnsi" w:cstheme="minorBidi"/>
          <w:noProof/>
          <w:kern w:val="2"/>
          <w:sz w:val="24"/>
          <w:szCs w:val="24"/>
          <w:lang w:eastAsia="nl-NL"/>
          <w14:ligatures w14:val="standardContextual"/>
        </w:rPr>
        <w:tab/>
      </w:r>
      <w:r>
        <w:rPr>
          <w:noProof/>
        </w:rPr>
        <w:t>Algemene inkoopvoorwaarden</w:t>
      </w:r>
      <w:r>
        <w:rPr>
          <w:noProof/>
          <w:webHidden/>
        </w:rPr>
        <w:tab/>
      </w:r>
      <w:r>
        <w:rPr>
          <w:noProof/>
          <w:webHidden/>
        </w:rPr>
        <w:fldChar w:fldCharType="begin"/>
      </w:r>
      <w:r>
        <w:rPr>
          <w:noProof/>
          <w:webHidden/>
        </w:rPr>
        <w:instrText xml:space="preserve"> PAGEREF _Toc188264639 \h </w:instrText>
      </w:r>
      <w:r>
        <w:rPr>
          <w:noProof/>
          <w:webHidden/>
        </w:rPr>
      </w:r>
      <w:r>
        <w:rPr>
          <w:noProof/>
          <w:webHidden/>
        </w:rPr>
        <w:fldChar w:fldCharType="separate"/>
      </w:r>
      <w:r>
        <w:rPr>
          <w:noProof/>
          <w:webHidden/>
        </w:rPr>
        <w:t>5</w:t>
      </w:r>
      <w:r>
        <w:rPr>
          <w:noProof/>
          <w:webHidden/>
        </w:rPr>
        <w:fldChar w:fldCharType="end"/>
      </w:r>
    </w:p>
    <w:p w14:paraId="6D12047B" w14:textId="27A4C809"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4.</w:t>
      </w:r>
      <w:r>
        <w:rPr>
          <w:rFonts w:asciiTheme="minorHAnsi" w:hAnsiTheme="minorHAnsi" w:cstheme="minorBidi"/>
          <w:noProof/>
          <w:kern w:val="2"/>
          <w:sz w:val="24"/>
          <w:szCs w:val="24"/>
          <w:lang w:eastAsia="nl-NL"/>
          <w14:ligatures w14:val="standardContextual"/>
        </w:rPr>
        <w:tab/>
      </w:r>
      <w:r>
        <w:rPr>
          <w:noProof/>
        </w:rPr>
        <w:t>Duur van de Overeenkomst</w:t>
      </w:r>
      <w:r>
        <w:rPr>
          <w:noProof/>
          <w:webHidden/>
        </w:rPr>
        <w:tab/>
      </w:r>
      <w:r>
        <w:rPr>
          <w:noProof/>
          <w:webHidden/>
        </w:rPr>
        <w:fldChar w:fldCharType="begin"/>
      </w:r>
      <w:r>
        <w:rPr>
          <w:noProof/>
          <w:webHidden/>
        </w:rPr>
        <w:instrText xml:space="preserve"> PAGEREF _Toc188264640 \h </w:instrText>
      </w:r>
      <w:r>
        <w:rPr>
          <w:noProof/>
          <w:webHidden/>
        </w:rPr>
      </w:r>
      <w:r>
        <w:rPr>
          <w:noProof/>
          <w:webHidden/>
        </w:rPr>
        <w:fldChar w:fldCharType="separate"/>
      </w:r>
      <w:r>
        <w:rPr>
          <w:noProof/>
          <w:webHidden/>
        </w:rPr>
        <w:t>5</w:t>
      </w:r>
      <w:r>
        <w:rPr>
          <w:noProof/>
          <w:webHidden/>
        </w:rPr>
        <w:fldChar w:fldCharType="end"/>
      </w:r>
    </w:p>
    <w:p w14:paraId="6742DEEA" w14:textId="4439045F"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5.</w:t>
      </w:r>
      <w:r>
        <w:rPr>
          <w:rFonts w:asciiTheme="minorHAnsi" w:hAnsiTheme="minorHAnsi" w:cstheme="minorBidi"/>
          <w:noProof/>
          <w:kern w:val="2"/>
          <w:sz w:val="24"/>
          <w:szCs w:val="24"/>
          <w:lang w:eastAsia="nl-NL"/>
          <w14:ligatures w14:val="standardContextual"/>
        </w:rPr>
        <w:tab/>
      </w:r>
      <w:r>
        <w:rPr>
          <w:noProof/>
        </w:rPr>
        <w:t>Vertegenwoordiging van Partijen</w:t>
      </w:r>
      <w:r>
        <w:rPr>
          <w:noProof/>
          <w:webHidden/>
        </w:rPr>
        <w:tab/>
      </w:r>
      <w:r>
        <w:rPr>
          <w:noProof/>
          <w:webHidden/>
        </w:rPr>
        <w:fldChar w:fldCharType="begin"/>
      </w:r>
      <w:r>
        <w:rPr>
          <w:noProof/>
          <w:webHidden/>
        </w:rPr>
        <w:instrText xml:space="preserve"> PAGEREF _Toc188264641 \h </w:instrText>
      </w:r>
      <w:r>
        <w:rPr>
          <w:noProof/>
          <w:webHidden/>
        </w:rPr>
      </w:r>
      <w:r>
        <w:rPr>
          <w:noProof/>
          <w:webHidden/>
        </w:rPr>
        <w:fldChar w:fldCharType="separate"/>
      </w:r>
      <w:r>
        <w:rPr>
          <w:noProof/>
          <w:webHidden/>
        </w:rPr>
        <w:t>6</w:t>
      </w:r>
      <w:r>
        <w:rPr>
          <w:noProof/>
          <w:webHidden/>
        </w:rPr>
        <w:fldChar w:fldCharType="end"/>
      </w:r>
    </w:p>
    <w:p w14:paraId="0B6E9725" w14:textId="13FFE694" w:rsidR="00653274" w:rsidRDefault="00653274">
      <w:pPr>
        <w:pStyle w:val="Inhopg2"/>
        <w:rPr>
          <w:rFonts w:asciiTheme="minorHAnsi" w:hAnsiTheme="minorHAnsi" w:cstheme="minorBidi"/>
          <w:noProof/>
          <w:kern w:val="2"/>
          <w:sz w:val="24"/>
          <w:szCs w:val="24"/>
          <w:lang w:eastAsia="nl-NL"/>
          <w14:ligatures w14:val="standardContextual"/>
        </w:rPr>
      </w:pPr>
      <w:r>
        <w:rPr>
          <w:noProof/>
        </w:rPr>
        <w:t>Omschrijving Prestatie</w:t>
      </w:r>
      <w:r>
        <w:rPr>
          <w:noProof/>
          <w:webHidden/>
        </w:rPr>
        <w:tab/>
      </w:r>
      <w:r>
        <w:rPr>
          <w:noProof/>
          <w:webHidden/>
        </w:rPr>
        <w:fldChar w:fldCharType="begin"/>
      </w:r>
      <w:r>
        <w:rPr>
          <w:noProof/>
          <w:webHidden/>
        </w:rPr>
        <w:instrText xml:space="preserve"> PAGEREF _Toc188264642 \h </w:instrText>
      </w:r>
      <w:r>
        <w:rPr>
          <w:noProof/>
          <w:webHidden/>
        </w:rPr>
      </w:r>
      <w:r>
        <w:rPr>
          <w:noProof/>
          <w:webHidden/>
        </w:rPr>
        <w:fldChar w:fldCharType="separate"/>
      </w:r>
      <w:r>
        <w:rPr>
          <w:noProof/>
          <w:webHidden/>
        </w:rPr>
        <w:t>7</w:t>
      </w:r>
      <w:r>
        <w:rPr>
          <w:noProof/>
          <w:webHidden/>
        </w:rPr>
        <w:fldChar w:fldCharType="end"/>
      </w:r>
    </w:p>
    <w:p w14:paraId="2CA91BA4" w14:textId="325D48C0"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6.</w:t>
      </w:r>
      <w:r>
        <w:rPr>
          <w:rFonts w:asciiTheme="minorHAnsi" w:hAnsiTheme="minorHAnsi" w:cstheme="minorBidi"/>
          <w:noProof/>
          <w:kern w:val="2"/>
          <w:sz w:val="24"/>
          <w:szCs w:val="24"/>
          <w:lang w:eastAsia="nl-NL"/>
          <w14:ligatures w14:val="standardContextual"/>
        </w:rPr>
        <w:tab/>
      </w:r>
      <w:r>
        <w:rPr>
          <w:noProof/>
        </w:rPr>
        <w:t xml:space="preserve">Voorwerp van </w:t>
      </w:r>
      <w:r w:rsidRPr="00653274">
        <w:rPr>
          <w:noProof/>
        </w:rPr>
        <w:t xml:space="preserve">de </w:t>
      </w:r>
      <w:r>
        <w:rPr>
          <w:noProof/>
        </w:rPr>
        <w:t>Overeenkomst</w:t>
      </w:r>
      <w:r>
        <w:rPr>
          <w:noProof/>
          <w:webHidden/>
        </w:rPr>
        <w:tab/>
      </w:r>
      <w:r>
        <w:rPr>
          <w:noProof/>
          <w:webHidden/>
        </w:rPr>
        <w:fldChar w:fldCharType="begin"/>
      </w:r>
      <w:r>
        <w:rPr>
          <w:noProof/>
          <w:webHidden/>
        </w:rPr>
        <w:instrText xml:space="preserve"> PAGEREF _Toc188264643 \h </w:instrText>
      </w:r>
      <w:r>
        <w:rPr>
          <w:noProof/>
          <w:webHidden/>
        </w:rPr>
      </w:r>
      <w:r>
        <w:rPr>
          <w:noProof/>
          <w:webHidden/>
        </w:rPr>
        <w:fldChar w:fldCharType="separate"/>
      </w:r>
      <w:r>
        <w:rPr>
          <w:noProof/>
          <w:webHidden/>
        </w:rPr>
        <w:t>7</w:t>
      </w:r>
      <w:r>
        <w:rPr>
          <w:noProof/>
          <w:webHidden/>
        </w:rPr>
        <w:fldChar w:fldCharType="end"/>
      </w:r>
    </w:p>
    <w:p w14:paraId="6E963B11" w14:textId="0B572754"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7.</w:t>
      </w:r>
      <w:r>
        <w:rPr>
          <w:rFonts w:asciiTheme="minorHAnsi" w:hAnsiTheme="minorHAnsi" w:cstheme="minorBidi"/>
          <w:noProof/>
          <w:kern w:val="2"/>
          <w:sz w:val="24"/>
          <w:szCs w:val="24"/>
          <w:lang w:eastAsia="nl-NL"/>
          <w14:ligatures w14:val="standardContextual"/>
        </w:rPr>
        <w:tab/>
      </w:r>
      <w:r>
        <w:rPr>
          <w:noProof/>
        </w:rPr>
        <w:t>Verwerking van persoonsgegevens</w:t>
      </w:r>
      <w:r>
        <w:rPr>
          <w:noProof/>
          <w:webHidden/>
        </w:rPr>
        <w:tab/>
      </w:r>
      <w:r>
        <w:rPr>
          <w:noProof/>
          <w:webHidden/>
        </w:rPr>
        <w:fldChar w:fldCharType="begin"/>
      </w:r>
      <w:r>
        <w:rPr>
          <w:noProof/>
          <w:webHidden/>
        </w:rPr>
        <w:instrText xml:space="preserve"> PAGEREF _Toc188264644 \h </w:instrText>
      </w:r>
      <w:r>
        <w:rPr>
          <w:noProof/>
          <w:webHidden/>
        </w:rPr>
      </w:r>
      <w:r>
        <w:rPr>
          <w:noProof/>
          <w:webHidden/>
        </w:rPr>
        <w:fldChar w:fldCharType="separate"/>
      </w:r>
      <w:r>
        <w:rPr>
          <w:noProof/>
          <w:webHidden/>
        </w:rPr>
        <w:t>7</w:t>
      </w:r>
      <w:r>
        <w:rPr>
          <w:noProof/>
          <w:webHidden/>
        </w:rPr>
        <w:fldChar w:fldCharType="end"/>
      </w:r>
    </w:p>
    <w:p w14:paraId="1464E8E0" w14:textId="49BBE2B4"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8.</w:t>
      </w:r>
      <w:r>
        <w:rPr>
          <w:rFonts w:asciiTheme="minorHAnsi" w:hAnsiTheme="minorHAnsi" w:cstheme="minorBidi"/>
          <w:noProof/>
          <w:kern w:val="2"/>
          <w:sz w:val="24"/>
          <w:szCs w:val="24"/>
          <w:lang w:eastAsia="nl-NL"/>
          <w14:ligatures w14:val="standardContextual"/>
        </w:rPr>
        <w:tab/>
      </w:r>
      <w:r>
        <w:rPr>
          <w:noProof/>
        </w:rPr>
        <w:t>Integriteit Adviseur</w:t>
      </w:r>
      <w:r>
        <w:rPr>
          <w:noProof/>
          <w:webHidden/>
        </w:rPr>
        <w:tab/>
      </w:r>
      <w:r>
        <w:rPr>
          <w:noProof/>
          <w:webHidden/>
        </w:rPr>
        <w:fldChar w:fldCharType="begin"/>
      </w:r>
      <w:r>
        <w:rPr>
          <w:noProof/>
          <w:webHidden/>
        </w:rPr>
        <w:instrText xml:space="preserve"> PAGEREF _Toc188264645 \h </w:instrText>
      </w:r>
      <w:r>
        <w:rPr>
          <w:noProof/>
          <w:webHidden/>
        </w:rPr>
      </w:r>
      <w:r>
        <w:rPr>
          <w:noProof/>
          <w:webHidden/>
        </w:rPr>
        <w:fldChar w:fldCharType="separate"/>
      </w:r>
      <w:r>
        <w:rPr>
          <w:noProof/>
          <w:webHidden/>
        </w:rPr>
        <w:t>7</w:t>
      </w:r>
      <w:r>
        <w:rPr>
          <w:noProof/>
          <w:webHidden/>
        </w:rPr>
        <w:fldChar w:fldCharType="end"/>
      </w:r>
    </w:p>
    <w:p w14:paraId="7E4689DA" w14:textId="11079831"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9.</w:t>
      </w:r>
      <w:r>
        <w:rPr>
          <w:rFonts w:asciiTheme="minorHAnsi" w:hAnsiTheme="minorHAnsi" w:cstheme="minorBidi"/>
          <w:noProof/>
          <w:kern w:val="2"/>
          <w:sz w:val="24"/>
          <w:szCs w:val="24"/>
          <w:lang w:eastAsia="nl-NL"/>
          <w14:ligatures w14:val="standardContextual"/>
        </w:rPr>
        <w:tab/>
      </w:r>
      <w:r>
        <w:rPr>
          <w:noProof/>
        </w:rPr>
        <w:t>Communicatie en informatievoorziening</w:t>
      </w:r>
      <w:r>
        <w:rPr>
          <w:noProof/>
          <w:webHidden/>
        </w:rPr>
        <w:tab/>
      </w:r>
      <w:r>
        <w:rPr>
          <w:noProof/>
          <w:webHidden/>
        </w:rPr>
        <w:fldChar w:fldCharType="begin"/>
      </w:r>
      <w:r>
        <w:rPr>
          <w:noProof/>
          <w:webHidden/>
        </w:rPr>
        <w:instrText xml:space="preserve"> PAGEREF _Toc188264646 \h </w:instrText>
      </w:r>
      <w:r>
        <w:rPr>
          <w:noProof/>
          <w:webHidden/>
        </w:rPr>
      </w:r>
      <w:r>
        <w:rPr>
          <w:noProof/>
          <w:webHidden/>
        </w:rPr>
        <w:fldChar w:fldCharType="separate"/>
      </w:r>
      <w:r>
        <w:rPr>
          <w:noProof/>
          <w:webHidden/>
        </w:rPr>
        <w:t>8</w:t>
      </w:r>
      <w:r>
        <w:rPr>
          <w:noProof/>
          <w:webHidden/>
        </w:rPr>
        <w:fldChar w:fldCharType="end"/>
      </w:r>
    </w:p>
    <w:p w14:paraId="73235E0A" w14:textId="39F602A5"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10.</w:t>
      </w:r>
      <w:r>
        <w:rPr>
          <w:rFonts w:asciiTheme="minorHAnsi" w:hAnsiTheme="minorHAnsi" w:cstheme="minorBidi"/>
          <w:noProof/>
          <w:kern w:val="2"/>
          <w:sz w:val="24"/>
          <w:szCs w:val="24"/>
          <w:lang w:eastAsia="nl-NL"/>
          <w14:ligatures w14:val="standardContextual"/>
        </w:rPr>
        <w:tab/>
      </w:r>
      <w:r>
        <w:rPr>
          <w:noProof/>
        </w:rPr>
        <w:t>Tijdstip van nakoming</w:t>
      </w:r>
      <w:r>
        <w:rPr>
          <w:noProof/>
          <w:webHidden/>
        </w:rPr>
        <w:tab/>
      </w:r>
      <w:r>
        <w:rPr>
          <w:noProof/>
          <w:webHidden/>
        </w:rPr>
        <w:fldChar w:fldCharType="begin"/>
      </w:r>
      <w:r>
        <w:rPr>
          <w:noProof/>
          <w:webHidden/>
        </w:rPr>
        <w:instrText xml:space="preserve"> PAGEREF _Toc188264647 \h </w:instrText>
      </w:r>
      <w:r>
        <w:rPr>
          <w:noProof/>
          <w:webHidden/>
        </w:rPr>
      </w:r>
      <w:r>
        <w:rPr>
          <w:noProof/>
          <w:webHidden/>
        </w:rPr>
        <w:fldChar w:fldCharType="separate"/>
      </w:r>
      <w:r>
        <w:rPr>
          <w:noProof/>
          <w:webHidden/>
        </w:rPr>
        <w:t>8</w:t>
      </w:r>
      <w:r>
        <w:rPr>
          <w:noProof/>
          <w:webHidden/>
        </w:rPr>
        <w:fldChar w:fldCharType="end"/>
      </w:r>
    </w:p>
    <w:p w14:paraId="2EDB8A90" w14:textId="4F8830E0"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11.</w:t>
      </w:r>
      <w:r>
        <w:rPr>
          <w:rFonts w:asciiTheme="minorHAnsi" w:hAnsiTheme="minorHAnsi" w:cstheme="minorBidi"/>
          <w:noProof/>
          <w:kern w:val="2"/>
          <w:sz w:val="24"/>
          <w:szCs w:val="24"/>
          <w:lang w:eastAsia="nl-NL"/>
          <w14:ligatures w14:val="standardContextual"/>
        </w:rPr>
        <w:tab/>
      </w:r>
      <w:r>
        <w:rPr>
          <w:noProof/>
        </w:rPr>
        <w:t>Prijzen en tarieven</w:t>
      </w:r>
      <w:r>
        <w:rPr>
          <w:noProof/>
          <w:webHidden/>
        </w:rPr>
        <w:tab/>
      </w:r>
      <w:r>
        <w:rPr>
          <w:noProof/>
          <w:webHidden/>
        </w:rPr>
        <w:fldChar w:fldCharType="begin"/>
      </w:r>
      <w:r>
        <w:rPr>
          <w:noProof/>
          <w:webHidden/>
        </w:rPr>
        <w:instrText xml:space="preserve"> PAGEREF _Toc188264648 \h </w:instrText>
      </w:r>
      <w:r>
        <w:rPr>
          <w:noProof/>
          <w:webHidden/>
        </w:rPr>
      </w:r>
      <w:r>
        <w:rPr>
          <w:noProof/>
          <w:webHidden/>
        </w:rPr>
        <w:fldChar w:fldCharType="separate"/>
      </w:r>
      <w:r>
        <w:rPr>
          <w:noProof/>
          <w:webHidden/>
        </w:rPr>
        <w:t>9</w:t>
      </w:r>
      <w:r>
        <w:rPr>
          <w:noProof/>
          <w:webHidden/>
        </w:rPr>
        <w:fldChar w:fldCharType="end"/>
      </w:r>
    </w:p>
    <w:p w14:paraId="375F8390" w14:textId="5AD6DAF1"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12.</w:t>
      </w:r>
      <w:r>
        <w:rPr>
          <w:rFonts w:asciiTheme="minorHAnsi" w:hAnsiTheme="minorHAnsi" w:cstheme="minorBidi"/>
          <w:noProof/>
          <w:kern w:val="2"/>
          <w:sz w:val="24"/>
          <w:szCs w:val="24"/>
          <w:lang w:eastAsia="nl-NL"/>
          <w14:ligatures w14:val="standardContextual"/>
        </w:rPr>
        <w:tab/>
      </w:r>
      <w:r>
        <w:rPr>
          <w:noProof/>
        </w:rPr>
        <w:t>Verantwoording, facturering en betaling</w:t>
      </w:r>
      <w:r>
        <w:rPr>
          <w:noProof/>
          <w:webHidden/>
        </w:rPr>
        <w:tab/>
      </w:r>
      <w:r>
        <w:rPr>
          <w:noProof/>
          <w:webHidden/>
        </w:rPr>
        <w:fldChar w:fldCharType="begin"/>
      </w:r>
      <w:r>
        <w:rPr>
          <w:noProof/>
          <w:webHidden/>
        </w:rPr>
        <w:instrText xml:space="preserve"> PAGEREF _Toc188264649 \h </w:instrText>
      </w:r>
      <w:r>
        <w:rPr>
          <w:noProof/>
          <w:webHidden/>
        </w:rPr>
      </w:r>
      <w:r>
        <w:rPr>
          <w:noProof/>
          <w:webHidden/>
        </w:rPr>
        <w:fldChar w:fldCharType="separate"/>
      </w:r>
      <w:r>
        <w:rPr>
          <w:noProof/>
          <w:webHidden/>
        </w:rPr>
        <w:t>9</w:t>
      </w:r>
      <w:r>
        <w:rPr>
          <w:noProof/>
          <w:webHidden/>
        </w:rPr>
        <w:fldChar w:fldCharType="end"/>
      </w:r>
    </w:p>
    <w:p w14:paraId="66470F91" w14:textId="72D11BCB"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13.</w:t>
      </w:r>
      <w:r>
        <w:rPr>
          <w:rFonts w:asciiTheme="minorHAnsi" w:hAnsiTheme="minorHAnsi" w:cstheme="minorBidi"/>
          <w:noProof/>
          <w:kern w:val="2"/>
          <w:sz w:val="24"/>
          <w:szCs w:val="24"/>
          <w:lang w:eastAsia="nl-NL"/>
          <w14:ligatures w14:val="standardContextual"/>
        </w:rPr>
        <w:tab/>
      </w:r>
      <w:r>
        <w:rPr>
          <w:noProof/>
        </w:rPr>
        <w:t>Aansprakelijkheid</w:t>
      </w:r>
      <w:r>
        <w:rPr>
          <w:noProof/>
          <w:webHidden/>
        </w:rPr>
        <w:tab/>
      </w:r>
      <w:r>
        <w:rPr>
          <w:noProof/>
          <w:webHidden/>
        </w:rPr>
        <w:fldChar w:fldCharType="begin"/>
      </w:r>
      <w:r>
        <w:rPr>
          <w:noProof/>
          <w:webHidden/>
        </w:rPr>
        <w:instrText xml:space="preserve"> PAGEREF _Toc188264650 \h </w:instrText>
      </w:r>
      <w:r>
        <w:rPr>
          <w:noProof/>
          <w:webHidden/>
        </w:rPr>
      </w:r>
      <w:r>
        <w:rPr>
          <w:noProof/>
          <w:webHidden/>
        </w:rPr>
        <w:fldChar w:fldCharType="separate"/>
      </w:r>
      <w:r>
        <w:rPr>
          <w:noProof/>
          <w:webHidden/>
        </w:rPr>
        <w:t>10</w:t>
      </w:r>
      <w:r>
        <w:rPr>
          <w:noProof/>
          <w:webHidden/>
        </w:rPr>
        <w:fldChar w:fldCharType="end"/>
      </w:r>
    </w:p>
    <w:p w14:paraId="4F2D08DD" w14:textId="7F21B7D1"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14.</w:t>
      </w:r>
      <w:r>
        <w:rPr>
          <w:rFonts w:asciiTheme="minorHAnsi" w:hAnsiTheme="minorHAnsi" w:cstheme="minorBidi"/>
          <w:noProof/>
          <w:kern w:val="2"/>
          <w:sz w:val="24"/>
          <w:szCs w:val="24"/>
          <w:lang w:eastAsia="nl-NL"/>
          <w14:ligatures w14:val="standardContextual"/>
        </w:rPr>
        <w:tab/>
      </w:r>
      <w:r>
        <w:rPr>
          <w:noProof/>
        </w:rPr>
        <w:t>Verzekeringen en zekerheidstelling</w:t>
      </w:r>
      <w:r>
        <w:rPr>
          <w:noProof/>
          <w:webHidden/>
        </w:rPr>
        <w:tab/>
      </w:r>
      <w:r>
        <w:rPr>
          <w:noProof/>
          <w:webHidden/>
        </w:rPr>
        <w:fldChar w:fldCharType="begin"/>
      </w:r>
      <w:r>
        <w:rPr>
          <w:noProof/>
          <w:webHidden/>
        </w:rPr>
        <w:instrText xml:space="preserve"> PAGEREF _Toc188264651 \h </w:instrText>
      </w:r>
      <w:r>
        <w:rPr>
          <w:noProof/>
          <w:webHidden/>
        </w:rPr>
      </w:r>
      <w:r>
        <w:rPr>
          <w:noProof/>
          <w:webHidden/>
        </w:rPr>
        <w:fldChar w:fldCharType="separate"/>
      </w:r>
      <w:r>
        <w:rPr>
          <w:noProof/>
          <w:webHidden/>
        </w:rPr>
        <w:t>10</w:t>
      </w:r>
      <w:r>
        <w:rPr>
          <w:noProof/>
          <w:webHidden/>
        </w:rPr>
        <w:fldChar w:fldCharType="end"/>
      </w:r>
    </w:p>
    <w:p w14:paraId="0DB9E24D" w14:textId="172B3CC0" w:rsidR="00653274" w:rsidRDefault="00653274">
      <w:pPr>
        <w:pStyle w:val="Inhopg2"/>
        <w:rPr>
          <w:rFonts w:asciiTheme="minorHAnsi" w:hAnsiTheme="minorHAnsi" w:cstheme="minorBidi"/>
          <w:noProof/>
          <w:kern w:val="2"/>
          <w:sz w:val="24"/>
          <w:szCs w:val="24"/>
          <w:lang w:eastAsia="nl-NL"/>
          <w14:ligatures w14:val="standardContextual"/>
        </w:rPr>
      </w:pPr>
      <w:r>
        <w:rPr>
          <w:noProof/>
        </w:rPr>
        <w:t>Juridische aspecten</w:t>
      </w:r>
      <w:r>
        <w:rPr>
          <w:noProof/>
          <w:webHidden/>
        </w:rPr>
        <w:tab/>
      </w:r>
      <w:r>
        <w:rPr>
          <w:noProof/>
          <w:webHidden/>
        </w:rPr>
        <w:fldChar w:fldCharType="begin"/>
      </w:r>
      <w:r>
        <w:rPr>
          <w:noProof/>
          <w:webHidden/>
        </w:rPr>
        <w:instrText xml:space="preserve"> PAGEREF _Toc188264652 \h </w:instrText>
      </w:r>
      <w:r>
        <w:rPr>
          <w:noProof/>
          <w:webHidden/>
        </w:rPr>
      </w:r>
      <w:r>
        <w:rPr>
          <w:noProof/>
          <w:webHidden/>
        </w:rPr>
        <w:fldChar w:fldCharType="separate"/>
      </w:r>
      <w:r>
        <w:rPr>
          <w:noProof/>
          <w:webHidden/>
        </w:rPr>
        <w:t>10</w:t>
      </w:r>
      <w:r>
        <w:rPr>
          <w:noProof/>
          <w:webHidden/>
        </w:rPr>
        <w:fldChar w:fldCharType="end"/>
      </w:r>
    </w:p>
    <w:p w14:paraId="2F2B598C" w14:textId="402E98FF"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15.</w:t>
      </w:r>
      <w:r>
        <w:rPr>
          <w:rFonts w:asciiTheme="minorHAnsi" w:hAnsiTheme="minorHAnsi" w:cstheme="minorBidi"/>
          <w:noProof/>
          <w:kern w:val="2"/>
          <w:sz w:val="24"/>
          <w:szCs w:val="24"/>
          <w:lang w:eastAsia="nl-NL"/>
          <w14:ligatures w14:val="standardContextual"/>
        </w:rPr>
        <w:tab/>
      </w:r>
      <w:r>
        <w:rPr>
          <w:noProof/>
        </w:rPr>
        <w:t>Boetebeding en bonus</w:t>
      </w:r>
      <w:r>
        <w:rPr>
          <w:noProof/>
          <w:webHidden/>
        </w:rPr>
        <w:tab/>
      </w:r>
      <w:r>
        <w:rPr>
          <w:noProof/>
          <w:webHidden/>
        </w:rPr>
        <w:fldChar w:fldCharType="begin"/>
      </w:r>
      <w:r>
        <w:rPr>
          <w:noProof/>
          <w:webHidden/>
        </w:rPr>
        <w:instrText xml:space="preserve"> PAGEREF _Toc188264653 \h </w:instrText>
      </w:r>
      <w:r>
        <w:rPr>
          <w:noProof/>
          <w:webHidden/>
        </w:rPr>
      </w:r>
      <w:r>
        <w:rPr>
          <w:noProof/>
          <w:webHidden/>
        </w:rPr>
        <w:fldChar w:fldCharType="separate"/>
      </w:r>
      <w:r>
        <w:rPr>
          <w:noProof/>
          <w:webHidden/>
        </w:rPr>
        <w:t>10</w:t>
      </w:r>
      <w:r>
        <w:rPr>
          <w:noProof/>
          <w:webHidden/>
        </w:rPr>
        <w:fldChar w:fldCharType="end"/>
      </w:r>
    </w:p>
    <w:p w14:paraId="2D1724D4" w14:textId="74534AAE" w:rsidR="00653274" w:rsidRDefault="00653274">
      <w:pPr>
        <w:pStyle w:val="Inhopg3"/>
        <w:rPr>
          <w:rFonts w:asciiTheme="minorHAnsi" w:hAnsiTheme="minorHAnsi" w:cstheme="minorBidi"/>
          <w:noProof/>
          <w:kern w:val="2"/>
          <w:sz w:val="24"/>
          <w:szCs w:val="24"/>
          <w:lang w:eastAsia="nl-NL"/>
          <w14:ligatures w14:val="standardContextual"/>
        </w:rPr>
      </w:pPr>
      <w:r>
        <w:rPr>
          <w:noProof/>
        </w:rPr>
        <w:t>Artikel 16.</w:t>
      </w:r>
      <w:r>
        <w:rPr>
          <w:rFonts w:asciiTheme="minorHAnsi" w:hAnsiTheme="minorHAnsi" w:cstheme="minorBidi"/>
          <w:noProof/>
          <w:kern w:val="2"/>
          <w:sz w:val="24"/>
          <w:szCs w:val="24"/>
          <w:lang w:eastAsia="nl-NL"/>
          <w14:ligatures w14:val="standardContextual"/>
        </w:rPr>
        <w:tab/>
      </w:r>
      <w:r>
        <w:rPr>
          <w:noProof/>
        </w:rPr>
        <w:t>Nietige of vernietigde bepalingen</w:t>
      </w:r>
      <w:r>
        <w:rPr>
          <w:noProof/>
          <w:webHidden/>
        </w:rPr>
        <w:tab/>
      </w:r>
      <w:r>
        <w:rPr>
          <w:noProof/>
          <w:webHidden/>
        </w:rPr>
        <w:fldChar w:fldCharType="begin"/>
      </w:r>
      <w:r>
        <w:rPr>
          <w:noProof/>
          <w:webHidden/>
        </w:rPr>
        <w:instrText xml:space="preserve"> PAGEREF _Toc188264654 \h </w:instrText>
      </w:r>
      <w:r>
        <w:rPr>
          <w:noProof/>
          <w:webHidden/>
        </w:rPr>
      </w:r>
      <w:r>
        <w:rPr>
          <w:noProof/>
          <w:webHidden/>
        </w:rPr>
        <w:fldChar w:fldCharType="separate"/>
      </w:r>
      <w:r>
        <w:rPr>
          <w:noProof/>
          <w:webHidden/>
        </w:rPr>
        <w:t>10</w:t>
      </w:r>
      <w:r>
        <w:rPr>
          <w:noProof/>
          <w:webHidden/>
        </w:rPr>
        <w:fldChar w:fldCharType="end"/>
      </w:r>
    </w:p>
    <w:p w14:paraId="6BECB21A" w14:textId="2FEC6B6A" w:rsidR="00653274" w:rsidRDefault="00653274">
      <w:pPr>
        <w:pStyle w:val="Inhopg1"/>
        <w:rPr>
          <w:rFonts w:asciiTheme="minorHAnsi" w:hAnsiTheme="minorHAnsi" w:cstheme="minorBidi"/>
          <w:b w:val="0"/>
          <w:noProof/>
          <w:kern w:val="2"/>
          <w:sz w:val="24"/>
          <w:szCs w:val="24"/>
          <w:lang w:eastAsia="nl-NL"/>
          <w14:ligatures w14:val="standardContextual"/>
        </w:rPr>
      </w:pPr>
      <w:r>
        <w:rPr>
          <w:noProof/>
        </w:rPr>
        <w:t>Ondertekening</w:t>
      </w:r>
      <w:r>
        <w:rPr>
          <w:noProof/>
          <w:webHidden/>
        </w:rPr>
        <w:tab/>
      </w:r>
      <w:r>
        <w:rPr>
          <w:noProof/>
          <w:webHidden/>
        </w:rPr>
        <w:fldChar w:fldCharType="begin"/>
      </w:r>
      <w:r>
        <w:rPr>
          <w:noProof/>
          <w:webHidden/>
        </w:rPr>
        <w:instrText xml:space="preserve"> PAGEREF _Toc188264655 \h </w:instrText>
      </w:r>
      <w:r>
        <w:rPr>
          <w:noProof/>
          <w:webHidden/>
        </w:rPr>
      </w:r>
      <w:r>
        <w:rPr>
          <w:noProof/>
          <w:webHidden/>
        </w:rPr>
        <w:fldChar w:fldCharType="separate"/>
      </w:r>
      <w:r>
        <w:rPr>
          <w:noProof/>
          <w:webHidden/>
        </w:rPr>
        <w:t>11</w:t>
      </w:r>
      <w:r>
        <w:rPr>
          <w:noProof/>
          <w:webHidden/>
        </w:rPr>
        <w:fldChar w:fldCharType="end"/>
      </w:r>
    </w:p>
    <w:p w14:paraId="07F2D4C3" w14:textId="72798E85" w:rsidR="00651FEE" w:rsidRDefault="00651FEE" w:rsidP="79FD88A6">
      <w:pPr>
        <w:pStyle w:val="Inhopg1"/>
        <w:tabs>
          <w:tab w:val="clear" w:pos="9287"/>
          <w:tab w:val="right" w:leader="dot" w:pos="9285"/>
        </w:tabs>
        <w:rPr>
          <w:rFonts w:asciiTheme="minorHAnsi" w:hAnsiTheme="minorHAnsi" w:cstheme="minorBidi"/>
          <w:noProof/>
          <w:kern w:val="2"/>
          <w:sz w:val="24"/>
          <w:szCs w:val="24"/>
          <w:lang w:eastAsia="nl-NL"/>
          <w14:ligatures w14:val="standardContextual"/>
        </w:rPr>
      </w:pPr>
      <w:r>
        <w:fldChar w:fldCharType="end"/>
      </w:r>
    </w:p>
    <w:p w14:paraId="5F11D1EA" w14:textId="758ADDBC" w:rsidR="00A369DF" w:rsidRDefault="00A369DF" w:rsidP="007E34DB"/>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402F7386" w:rsidR="00F85A94" w:rsidRDefault="00F85A94">
      <w:bookmarkStart w:id="0" w:name="_Toc26255742"/>
      <w:bookmarkStart w:id="1" w:name="_Toc26255874"/>
      <w:bookmarkStart w:id="2" w:name="_Toc26261391"/>
      <w:bookmarkStart w:id="3" w:name="_Toc26261631"/>
      <w:r>
        <w:rPr>
          <w:b/>
          <w:bCs/>
        </w:rPr>
        <w:br w:type="page"/>
      </w:r>
    </w:p>
    <w:p w14:paraId="5F11D1EF" w14:textId="77777777" w:rsidR="007E34DB" w:rsidRPr="00F914A4" w:rsidRDefault="007E34DB" w:rsidP="007E34DB">
      <w:pPr>
        <w:pStyle w:val="Kop1"/>
        <w:framePr w:wrap="notBeside"/>
      </w:pPr>
      <w:bookmarkStart w:id="4" w:name="_Toc163217219"/>
      <w:bookmarkStart w:id="5" w:name="_Toc188264633"/>
      <w:r w:rsidRPr="00F914A4">
        <w:lastRenderedPageBreak/>
        <w:t>Ondergetekenden</w:t>
      </w:r>
      <w:bookmarkStart w:id="6" w:name="_Toc443472385"/>
      <w:bookmarkEnd w:id="0"/>
      <w:bookmarkEnd w:id="1"/>
      <w:bookmarkEnd w:id="2"/>
      <w:bookmarkEnd w:id="3"/>
      <w:bookmarkEnd w:id="4"/>
      <w:bookmarkEnd w:id="5"/>
      <w:bookmarkEnd w:id="6"/>
    </w:p>
    <w:p w14:paraId="5F11D1F0" w14:textId="005FC1D2" w:rsidR="007E34DB" w:rsidRPr="00D64A7A" w:rsidRDefault="00C876B2" w:rsidP="00D64A7A">
      <w:pPr>
        <w:rPr>
          <w:b/>
          <w:bCs/>
        </w:rPr>
      </w:pPr>
      <w:bookmarkStart w:id="7" w:name="_Opdrachtgever"/>
      <w:bookmarkEnd w:id="7"/>
      <w:r>
        <w:rPr>
          <w:b/>
          <w:bCs/>
        </w:rPr>
        <w:t>Opdrachtgever</w:t>
      </w:r>
      <w:r w:rsidR="007E34DB" w:rsidRPr="00D64A7A">
        <w:rPr>
          <w:b/>
          <w:bCs/>
        </w:rPr>
        <w:t xml:space="preserve"> </w:t>
      </w:r>
    </w:p>
    <w:p w14:paraId="62DA502A" w14:textId="4E1B7165" w:rsidR="00A0097B" w:rsidRPr="009F6852" w:rsidRDefault="00A0097B" w:rsidP="00A0097B">
      <w:bookmarkStart w:id="8" w:name="_Hlk26531113"/>
      <w:bookmarkStart w:id="9" w:name="_Toc443472387"/>
      <w:r w:rsidRPr="007109F0">
        <w:t xml:space="preserve">De </w:t>
      </w:r>
      <w:r w:rsidRPr="007E34DB">
        <w:t>publiekrechtelijke</w:t>
      </w:r>
      <w:r w:rsidRPr="007109F0">
        <w:t xml:space="preserve"> rechtspersoon </w:t>
      </w:r>
      <w:r>
        <w:t xml:space="preserve">Gemeente Hoorn </w:t>
      </w:r>
      <w:bookmarkStart w:id="10" w:name="_Hlk64472887"/>
      <w:bookmarkStart w:id="11" w:name="_Hlk64473764"/>
      <w:r w:rsidRPr="007109F0">
        <w:t>gevestigd</w:t>
      </w:r>
      <w:r>
        <w:t xml:space="preserve"> te Hoorn aan de Nieuwe Steen 1, ingeschreven in het handelsregister van de Kamer van Koophandel onder nummer 37159084 (vestigingsnummer 000013232827)</w:t>
      </w:r>
      <w:bookmarkStart w:id="12" w:name="_Hlk64472877"/>
      <w:r w:rsidRPr="00045E12">
        <w:t xml:space="preserve">, </w:t>
      </w:r>
      <w:bookmarkEnd w:id="10"/>
      <w:bookmarkEnd w:id="12"/>
      <w:r w:rsidRPr="00045E12">
        <w:t>rechtsgeldig vertegenwoordigd op grond van artikel 171, eerste lid van de Gemeentewet door haar burgemeester</w:t>
      </w:r>
      <w:r>
        <w:t xml:space="preserve"> J. Nieuwenburg, </w:t>
      </w:r>
      <w:bookmarkEnd w:id="11"/>
      <w:r w:rsidRPr="00045E12">
        <w:t xml:space="preserve">welke </w:t>
      </w:r>
      <w:r>
        <w:t>v</w:t>
      </w:r>
      <w:r w:rsidRPr="00045E12">
        <w:t>olmacht tot contractering resp</w:t>
      </w:r>
      <w:r w:rsidRPr="007109F0">
        <w:t xml:space="preserve">ectievelijk </w:t>
      </w:r>
      <w:r w:rsidRPr="00C4681E">
        <w:t>mandaat om</w:t>
      </w:r>
      <w:r w:rsidRPr="007109F0">
        <w:t xml:space="preserve"> haar te vertegenwoordigen verleend heeft aan </w:t>
      </w:r>
      <w:r w:rsidRPr="009F6852">
        <w:t xml:space="preserve">de </w:t>
      </w:r>
      <w:r>
        <w:t>mevrouw</w:t>
      </w:r>
      <w:r w:rsidRPr="009F6852">
        <w:t xml:space="preserve"> </w:t>
      </w:r>
      <w:r w:rsidR="004F6EFF">
        <w:t>R</w:t>
      </w:r>
      <w:r w:rsidRPr="009F6852">
        <w:t xml:space="preserve">. </w:t>
      </w:r>
      <w:r w:rsidR="004F6EFF">
        <w:t>Langendijk</w:t>
      </w:r>
      <w:r w:rsidRPr="009F6852">
        <w:t xml:space="preserve">, </w:t>
      </w:r>
      <w:r w:rsidR="004F6EFF">
        <w:t>programmamanager</w:t>
      </w:r>
      <w:r w:rsidRPr="009F6852">
        <w:t>, hierna te noemen: de Gemeente.</w:t>
      </w:r>
    </w:p>
    <w:p w14:paraId="647D6481" w14:textId="77777777" w:rsidR="00D21392" w:rsidRDefault="00D21392" w:rsidP="007E34DB"/>
    <w:p w14:paraId="5F11D1F2" w14:textId="3DA455D3" w:rsidR="007E34DB" w:rsidRPr="00E67090" w:rsidRDefault="007E34DB" w:rsidP="007E34DB">
      <w:r w:rsidRPr="6461045D">
        <w:t xml:space="preserve">en </w:t>
      </w:r>
    </w:p>
    <w:bookmarkEnd w:id="8"/>
    <w:p w14:paraId="5F11D1F3" w14:textId="77777777" w:rsidR="007E34DB" w:rsidRDefault="007E34DB" w:rsidP="007E34DB"/>
    <w:bookmarkEnd w:id="9"/>
    <w:p w14:paraId="5F11D1F4" w14:textId="4E4837A1" w:rsidR="007E34DB" w:rsidRPr="00D64A7A" w:rsidRDefault="00C876B2" w:rsidP="00D64A7A">
      <w:pPr>
        <w:rPr>
          <w:b/>
          <w:bCs/>
        </w:rPr>
      </w:pPr>
      <w:r>
        <w:rPr>
          <w:b/>
          <w:bCs/>
        </w:rPr>
        <w:t>Adviseur</w:t>
      </w:r>
    </w:p>
    <w:p w14:paraId="5F11D1F5" w14:textId="584720A6" w:rsidR="007E34DB" w:rsidRDefault="007E34DB" w:rsidP="007E34DB">
      <w:r w:rsidRPr="007109F0">
        <w:rPr>
          <w:color w:val="00B0F0"/>
        </w:rPr>
        <w:t xml:space="preserve">Naam </w:t>
      </w:r>
      <w:r w:rsidR="00C876B2">
        <w:rPr>
          <w:color w:val="00B0F0"/>
        </w:rPr>
        <w:t>Adviseur</w:t>
      </w:r>
      <w:r w:rsidRPr="007109F0">
        <w:t xml:space="preserve">, statutair gevestigd te </w:t>
      </w:r>
      <w:r w:rsidRPr="007109F0">
        <w:rPr>
          <w:color w:val="00B0F0"/>
        </w:rPr>
        <w:t>adres, postcode, plaatsnaam&gt;,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de heer/mevrouw naam, functie</w:t>
      </w:r>
      <w:r w:rsidRPr="007109F0">
        <w:t xml:space="preserve">, verder te noemen </w:t>
      </w:r>
      <w:r w:rsidR="00C876B2">
        <w:t>Adviseur</w:t>
      </w:r>
      <w:r>
        <w:t>.</w:t>
      </w:r>
    </w:p>
    <w:p w14:paraId="3CF294D4" w14:textId="77777777" w:rsidR="00CF649D" w:rsidRDefault="00CF649D" w:rsidP="007E34DB"/>
    <w:p w14:paraId="5F11D1F7" w14:textId="5ABA6982" w:rsidR="007E34DB" w:rsidRDefault="007E34DB" w:rsidP="007E34DB">
      <w:r w:rsidRPr="007109F0">
        <w:t>Gezamenlijk te noemen: Partijen,</w:t>
      </w:r>
      <w:r>
        <w:br/>
      </w:r>
    </w:p>
    <w:p w14:paraId="5F11D1F8" w14:textId="77777777" w:rsidR="007E34DB" w:rsidRDefault="007E34DB" w:rsidP="007E34DB"/>
    <w:p w14:paraId="5F11D1F9" w14:textId="641B36BF" w:rsidR="007E34DB" w:rsidRDefault="00215C4D" w:rsidP="007E34DB">
      <w:pPr>
        <w:pStyle w:val="Kop1"/>
        <w:framePr w:wrap="notBeside"/>
      </w:pPr>
      <w:bookmarkStart w:id="13" w:name="_Toc163217220"/>
      <w:bookmarkStart w:id="14" w:name="_Toc188264634"/>
      <w:r>
        <w:t>Overwegingen</w:t>
      </w:r>
      <w:bookmarkEnd w:id="13"/>
      <w:bookmarkEnd w:id="14"/>
    </w:p>
    <w:tbl>
      <w:tblPr>
        <w:tblStyle w:val="Tabel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0" w:type="dxa"/>
        </w:tblCellMar>
        <w:tblLook w:val="04A0" w:firstRow="1" w:lastRow="0" w:firstColumn="1" w:lastColumn="0" w:noHBand="0" w:noVBand="1"/>
      </w:tblPr>
      <w:tblGrid>
        <w:gridCol w:w="9644"/>
      </w:tblGrid>
      <w:tr w:rsidR="00AB56BD" w:rsidRPr="00F85A94" w14:paraId="51DE9562" w14:textId="77777777" w:rsidTr="00AB56BD">
        <w:trPr>
          <w:cantSplit/>
        </w:trPr>
        <w:tc>
          <w:tcPr>
            <w:tcW w:w="9644" w:type="dxa"/>
          </w:tcPr>
          <w:p w14:paraId="17C03132" w14:textId="2C331225" w:rsidR="00AB56BD" w:rsidRPr="00784384" w:rsidRDefault="00AB56BD" w:rsidP="000E1BE7">
            <w:pPr>
              <w:rPr>
                <w:color w:val="FF0000"/>
              </w:rPr>
            </w:pPr>
            <w:r>
              <w:t>Overwegende dat:</w:t>
            </w:r>
          </w:p>
        </w:tc>
      </w:tr>
      <w:tr w:rsidR="00AB56BD" w14:paraId="2A6540B6" w14:textId="77777777" w:rsidTr="00AB56BD">
        <w:tc>
          <w:tcPr>
            <w:tcW w:w="9644" w:type="dxa"/>
          </w:tcPr>
          <w:p w14:paraId="5E16AACB" w14:textId="37808C09" w:rsidR="00AB56BD" w:rsidRDefault="00AB56BD" w:rsidP="00E812F9">
            <w:pPr>
              <w:pStyle w:val="Lijstalinea"/>
              <w:numPr>
                <w:ilvl w:val="0"/>
                <w:numId w:val="15"/>
              </w:numPr>
              <w:rPr>
                <w:lang w:eastAsia="x-none"/>
              </w:rPr>
            </w:pPr>
            <w:r w:rsidRPr="00190243">
              <w:t xml:space="preserve">De Overeenkomst een </w:t>
            </w:r>
            <w:r>
              <w:t>adviesopdracht</w:t>
            </w:r>
            <w:r w:rsidRPr="00190243">
              <w:t xml:space="preserve"> betreft</w:t>
            </w:r>
            <w:r>
              <w:t>.</w:t>
            </w:r>
          </w:p>
        </w:tc>
      </w:tr>
      <w:tr w:rsidR="00AB56BD" w14:paraId="2DA04935" w14:textId="77777777" w:rsidTr="00AB56BD">
        <w:tc>
          <w:tcPr>
            <w:tcW w:w="9644" w:type="dxa"/>
          </w:tcPr>
          <w:p w14:paraId="010F23DA" w14:textId="4B6C750F" w:rsidR="00AB56BD" w:rsidRPr="00507B78" w:rsidRDefault="00AB56BD" w:rsidP="00E812F9">
            <w:pPr>
              <w:pStyle w:val="Lijstalinea"/>
              <w:numPr>
                <w:ilvl w:val="0"/>
                <w:numId w:val="15"/>
              </w:numPr>
              <w:spacing w:after="60" w:line="240" w:lineRule="exact"/>
              <w:contextualSpacing w:val="0"/>
              <w:rPr>
                <w:rFonts w:ascii="Meiryo" w:eastAsia="Meiryo" w:hAnsi="Meiryo" w:cs="Meiryo"/>
              </w:rPr>
            </w:pPr>
            <w:r>
              <w:rPr>
                <w:rFonts w:hint="eastAsia"/>
              </w:rPr>
              <w:t xml:space="preserve">Onderhavige Overeenkomst een </w:t>
            </w:r>
            <w:r>
              <w:t>O</w:t>
            </w:r>
            <w:r>
              <w:rPr>
                <w:rFonts w:hint="eastAsia"/>
              </w:rPr>
              <w:t xml:space="preserve">vereenkomst betreft voor </w:t>
            </w:r>
            <w:r>
              <w:t>Ingenieursdiensten voor het maken van schetsontwerpen, voorlopige en definitieve ontwerpen</w:t>
            </w:r>
            <w:r w:rsidR="006C367C">
              <w:t>, bestekken en bijbehorende tekeningen</w:t>
            </w:r>
            <w:r>
              <w:t xml:space="preserve"> ten behoeve van de herinrichting van de openbare ruimte rondom het stations- en winkelgebied Kersenboogerd te Hoorn.</w:t>
            </w:r>
            <w:r>
              <w:rPr>
                <w:rFonts w:hint="eastAsia"/>
              </w:rPr>
              <w:t xml:space="preserve"> </w:t>
            </w:r>
          </w:p>
        </w:tc>
      </w:tr>
      <w:tr w:rsidR="00AB56BD" w14:paraId="5F11D207" w14:textId="77777777" w:rsidTr="00AB56BD">
        <w:tc>
          <w:tcPr>
            <w:tcW w:w="9644" w:type="dxa"/>
          </w:tcPr>
          <w:p w14:paraId="5F11D204" w14:textId="770B7629" w:rsidR="00AB56BD" w:rsidRDefault="00AB56BD" w:rsidP="00E812F9">
            <w:pPr>
              <w:pStyle w:val="Lijstalinea"/>
              <w:numPr>
                <w:ilvl w:val="0"/>
                <w:numId w:val="15"/>
              </w:numPr>
            </w:pPr>
            <w:r>
              <w:t xml:space="preserve">De </w:t>
            </w:r>
            <w:r w:rsidR="00B37B07">
              <w:t>Gemeente</w:t>
            </w:r>
            <w:r>
              <w:t xml:space="preserve"> een offerteaanvraag heeft gedaan volgens </w:t>
            </w:r>
            <w:r w:rsidR="004B4278">
              <w:t>de Europese openbare procedure.</w:t>
            </w:r>
          </w:p>
        </w:tc>
      </w:tr>
      <w:tr w:rsidR="00AB56BD" w14:paraId="5F11D20B" w14:textId="77777777" w:rsidTr="00AB56BD">
        <w:tc>
          <w:tcPr>
            <w:tcW w:w="9644" w:type="dxa"/>
          </w:tcPr>
          <w:p w14:paraId="5F11D208" w14:textId="18F793F9" w:rsidR="00AB56BD" w:rsidRDefault="00AB56BD" w:rsidP="00E812F9">
            <w:pPr>
              <w:pStyle w:val="Tekstopmerking"/>
              <w:numPr>
                <w:ilvl w:val="0"/>
                <w:numId w:val="15"/>
              </w:numPr>
            </w:pPr>
            <w:r>
              <w:t xml:space="preserve">De </w:t>
            </w:r>
            <w:r w:rsidR="00B37B07">
              <w:t>a</w:t>
            </w:r>
            <w:r>
              <w:t>dviseur juist, volledig en rechtsgeldig een Offerte heeft ingediend.</w:t>
            </w:r>
          </w:p>
        </w:tc>
      </w:tr>
      <w:tr w:rsidR="00AB56BD" w14:paraId="5F11D20F" w14:textId="77777777" w:rsidTr="00AB56BD">
        <w:tc>
          <w:tcPr>
            <w:tcW w:w="9644" w:type="dxa"/>
          </w:tcPr>
          <w:p w14:paraId="5F11D20C" w14:textId="5D7CE20F" w:rsidR="00AB56BD" w:rsidRDefault="00AB56BD" w:rsidP="00E812F9">
            <w:pPr>
              <w:pStyle w:val="Lijstalinea"/>
              <w:numPr>
                <w:ilvl w:val="0"/>
                <w:numId w:val="15"/>
              </w:numPr>
            </w:pPr>
            <w:r w:rsidRPr="00C1586B">
              <w:t xml:space="preserve">De </w:t>
            </w:r>
            <w:r>
              <w:t>Opdrachtgever</w:t>
            </w:r>
            <w:r w:rsidRPr="00C1586B">
              <w:t xml:space="preserve"> op basis van deze </w:t>
            </w:r>
            <w:r>
              <w:t>O</w:t>
            </w:r>
            <w:r w:rsidRPr="00C1586B">
              <w:t xml:space="preserve">fferte besloten heeft </w:t>
            </w:r>
            <w:r>
              <w:t xml:space="preserve">het </w:t>
            </w:r>
            <w:r w:rsidR="007B748F">
              <w:t>a</w:t>
            </w:r>
            <w:r>
              <w:t>dvies</w:t>
            </w:r>
            <w:r w:rsidRPr="00C1586B">
              <w:t xml:space="preserve"> aan </w:t>
            </w:r>
            <w:r w:rsidR="007B748F">
              <w:t>a</w:t>
            </w:r>
            <w:r>
              <w:t>dviseur</w:t>
            </w:r>
            <w:r w:rsidRPr="00C1586B">
              <w:t xml:space="preserve"> op te dragen.</w:t>
            </w:r>
          </w:p>
        </w:tc>
      </w:tr>
      <w:tr w:rsidR="00AB56BD" w14:paraId="1B4D3D4C" w14:textId="77777777" w:rsidTr="00AB56BD">
        <w:tc>
          <w:tcPr>
            <w:tcW w:w="9644" w:type="dxa"/>
          </w:tcPr>
          <w:p w14:paraId="0F08EBFD" w14:textId="52E4F1E8" w:rsidR="00AB56BD" w:rsidRPr="00C1586B" w:rsidRDefault="00AB56BD" w:rsidP="00E812F9">
            <w:pPr>
              <w:pStyle w:val="Lijstalinea"/>
              <w:numPr>
                <w:ilvl w:val="0"/>
                <w:numId w:val="15"/>
              </w:numPr>
            </w:pPr>
            <w:r>
              <w:t xml:space="preserve">De </w:t>
            </w:r>
            <w:r w:rsidR="007B748F">
              <w:t>a</w:t>
            </w:r>
            <w:r>
              <w:t xml:space="preserve">dviseur zich in voldoende mate op de hoogte heeft gesteld van wat </w:t>
            </w:r>
            <w:r w:rsidR="00AF4BF2">
              <w:t>o</w:t>
            </w:r>
            <w:r>
              <w:t>pdrachtgever met de Overeenkomst wil bereiken.</w:t>
            </w:r>
          </w:p>
        </w:tc>
      </w:tr>
      <w:tr w:rsidR="00AB56BD" w14:paraId="5F11D213" w14:textId="77777777" w:rsidTr="00AB56BD">
        <w:tc>
          <w:tcPr>
            <w:tcW w:w="9644" w:type="dxa"/>
          </w:tcPr>
          <w:p w14:paraId="5F11D210" w14:textId="77777777" w:rsidR="00AB56BD" w:rsidRDefault="00AB56BD" w:rsidP="00E812F9">
            <w:pPr>
              <w:pStyle w:val="Lijstalinea"/>
              <w:numPr>
                <w:ilvl w:val="0"/>
                <w:numId w:val="15"/>
              </w:numPr>
            </w:pPr>
            <w:r w:rsidRPr="00C1586B">
              <w:t>Partijen de uit het bovenstaande voortvloeiende rechtsverhouding schriftelijk wensen vast te leggen.</w:t>
            </w:r>
          </w:p>
        </w:tc>
      </w:tr>
    </w:tbl>
    <w:p w14:paraId="5F11D214" w14:textId="77777777" w:rsidR="007E34DB" w:rsidRDefault="007E34DB" w:rsidP="007E34DB">
      <w:bookmarkStart w:id="15" w:name="_Toc443472389"/>
    </w:p>
    <w:p w14:paraId="5F11D215" w14:textId="77777777" w:rsidR="007E34DB" w:rsidRDefault="007E34DB" w:rsidP="007E34DB"/>
    <w:p w14:paraId="5F11D216" w14:textId="77777777" w:rsidR="007E34DB" w:rsidRDefault="007E34DB" w:rsidP="007E34DB">
      <w:r>
        <w:br w:type="page"/>
      </w:r>
    </w:p>
    <w:p w14:paraId="5F11D217" w14:textId="6AEA5696" w:rsidR="007E34DB" w:rsidRPr="00F85A94" w:rsidRDefault="007E34DB" w:rsidP="00F85A94">
      <w:pPr>
        <w:pStyle w:val="Kop1"/>
        <w:framePr w:wrap="notBeside"/>
        <w:rPr>
          <w:sz w:val="40"/>
          <w:szCs w:val="40"/>
        </w:rPr>
      </w:pPr>
      <w:bookmarkStart w:id="16" w:name="_Toc26255746"/>
      <w:bookmarkStart w:id="17" w:name="_Toc26255878"/>
      <w:bookmarkStart w:id="18" w:name="_Toc26261395"/>
      <w:bookmarkStart w:id="19" w:name="_Toc26261633"/>
      <w:bookmarkStart w:id="20" w:name="_Toc106034191"/>
      <w:bookmarkStart w:id="21" w:name="_Toc163217221"/>
      <w:bookmarkStart w:id="22" w:name="_Toc188264635"/>
      <w:r w:rsidRPr="00F85A94">
        <w:rPr>
          <w:sz w:val="40"/>
          <w:szCs w:val="40"/>
        </w:rPr>
        <w:lastRenderedPageBreak/>
        <w:t xml:space="preserve">Verklaren het volgende te zijn </w:t>
      </w:r>
      <w:r w:rsidR="00F85A94" w:rsidRPr="00F85A94">
        <w:rPr>
          <w:sz w:val="40"/>
          <w:szCs w:val="40"/>
        </w:rPr>
        <w:t>over</w:t>
      </w:r>
      <w:r w:rsidRPr="00F85A94">
        <w:rPr>
          <w:sz w:val="40"/>
          <w:szCs w:val="40"/>
        </w:rPr>
        <w:t>eengekomen</w:t>
      </w:r>
      <w:bookmarkEnd w:id="15"/>
      <w:bookmarkEnd w:id="16"/>
      <w:bookmarkEnd w:id="17"/>
      <w:bookmarkEnd w:id="18"/>
      <w:bookmarkEnd w:id="19"/>
      <w:bookmarkEnd w:id="20"/>
      <w:bookmarkEnd w:id="21"/>
      <w:bookmarkEnd w:id="22"/>
    </w:p>
    <w:tbl>
      <w:tblPr>
        <w:tblStyle w:val="Tabelraster"/>
        <w:tblW w:w="9320" w:type="dxa"/>
        <w:tblInd w:w="-90" w:type="dxa"/>
        <w:tblLayout w:type="fixed"/>
        <w:tblCellMar>
          <w:left w:w="85" w:type="dxa"/>
          <w:right w:w="85" w:type="dxa"/>
        </w:tblCellMar>
        <w:tblLook w:val="04A0" w:firstRow="1" w:lastRow="0" w:firstColumn="1" w:lastColumn="0" w:noHBand="0" w:noVBand="1"/>
      </w:tblPr>
      <w:tblGrid>
        <w:gridCol w:w="108"/>
        <w:gridCol w:w="2561"/>
        <w:gridCol w:w="6595"/>
        <w:gridCol w:w="56"/>
      </w:tblGrid>
      <w:tr w:rsidR="00AB56BD" w:rsidRPr="007C2D28" w14:paraId="5F11D21D" w14:textId="77777777" w:rsidTr="00AB56BD">
        <w:trPr>
          <w:gridBefore w:val="1"/>
          <w:gridAfter w:val="1"/>
          <w:wBefore w:w="108" w:type="dxa"/>
          <w:wAfter w:w="56" w:type="dxa"/>
          <w:trHeight w:val="300"/>
        </w:trPr>
        <w:tc>
          <w:tcPr>
            <w:tcW w:w="9156" w:type="dxa"/>
            <w:gridSpan w:val="2"/>
            <w:tcBorders>
              <w:top w:val="nil"/>
              <w:left w:val="nil"/>
              <w:bottom w:val="nil"/>
              <w:right w:val="nil"/>
            </w:tcBorders>
          </w:tcPr>
          <w:p w14:paraId="5F11D218" w14:textId="749842C6" w:rsidR="00AB56BD" w:rsidRPr="00EC2532" w:rsidRDefault="00AB56BD" w:rsidP="000852A2">
            <w:pPr>
              <w:pStyle w:val="Kop2"/>
              <w:ind w:left="748" w:hanging="851"/>
            </w:pPr>
            <w:bookmarkStart w:id="23" w:name="_Toc26261563"/>
            <w:bookmarkStart w:id="24" w:name="_Toc26261601"/>
            <w:bookmarkStart w:id="25" w:name="_Toc26261634"/>
            <w:bookmarkStart w:id="26" w:name="_Toc33773727"/>
            <w:bookmarkStart w:id="27" w:name="_Toc106034192"/>
            <w:bookmarkStart w:id="28" w:name="_Toc163217222"/>
            <w:bookmarkStart w:id="29" w:name="_Toc188264636"/>
            <w:r>
              <w:t>Algemeen</w:t>
            </w:r>
            <w:bookmarkEnd w:id="23"/>
            <w:bookmarkEnd w:id="24"/>
            <w:bookmarkEnd w:id="25"/>
            <w:bookmarkEnd w:id="26"/>
            <w:bookmarkEnd w:id="27"/>
            <w:bookmarkEnd w:id="28"/>
            <w:bookmarkEnd w:id="29"/>
          </w:p>
        </w:tc>
      </w:tr>
      <w:tr w:rsidR="00AB56BD" w:rsidRPr="007C2D28" w14:paraId="5F11D221"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1E" w14:textId="77777777" w:rsidR="00AB56BD" w:rsidRPr="007C2D28" w:rsidRDefault="00AB56BD" w:rsidP="00F85A94">
            <w:pPr>
              <w:pStyle w:val="Kop3"/>
            </w:pPr>
            <w:bookmarkStart w:id="30" w:name="_Definities"/>
            <w:bookmarkStart w:id="31" w:name="_Toc26255748"/>
            <w:bookmarkStart w:id="32" w:name="_Toc26255880"/>
            <w:bookmarkStart w:id="33" w:name="_Toc26261397"/>
            <w:bookmarkStart w:id="34" w:name="_Toc26261564"/>
            <w:bookmarkStart w:id="35" w:name="_Toc26261602"/>
            <w:bookmarkStart w:id="36" w:name="_Toc33773728"/>
            <w:bookmarkStart w:id="37" w:name="_Toc106034193"/>
            <w:bookmarkStart w:id="38" w:name="_Toc163217223"/>
            <w:bookmarkStart w:id="39" w:name="_Toc188264637"/>
            <w:bookmarkEnd w:id="30"/>
            <w:r>
              <w:t>Definities</w:t>
            </w:r>
            <w:bookmarkEnd w:id="31"/>
            <w:bookmarkEnd w:id="32"/>
            <w:bookmarkEnd w:id="33"/>
            <w:bookmarkEnd w:id="34"/>
            <w:bookmarkEnd w:id="35"/>
            <w:bookmarkEnd w:id="36"/>
            <w:bookmarkEnd w:id="37"/>
            <w:bookmarkEnd w:id="38"/>
            <w:bookmarkEnd w:id="39"/>
          </w:p>
        </w:tc>
      </w:tr>
      <w:tr w:rsidR="00AB56BD" w14:paraId="5F11D229"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6" w14:textId="75F9C721" w:rsidR="00AB56BD" w:rsidRDefault="00AB56BD" w:rsidP="00925394">
            <w:pPr>
              <w:pStyle w:val="Lijstalinea"/>
              <w:numPr>
                <w:ilvl w:val="0"/>
                <w:numId w:val="4"/>
              </w:numPr>
            </w:pPr>
            <w:r>
              <w:t>In de Overeenkomst wordt, verstaan onder:</w:t>
            </w:r>
          </w:p>
        </w:tc>
      </w:tr>
      <w:tr w:rsidR="00AB56BD" w14:paraId="3CDA2936"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2669"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D5B9EC5" w14:textId="66D2541A" w:rsidR="00AB56BD" w:rsidRDefault="00AB56BD" w:rsidP="00E812F9">
            <w:pPr>
              <w:pStyle w:val="Lijstalinea"/>
              <w:numPr>
                <w:ilvl w:val="0"/>
                <w:numId w:val="25"/>
              </w:numPr>
            </w:pPr>
            <w:r>
              <w:t>Overeenkomst</w:t>
            </w:r>
          </w:p>
        </w:tc>
        <w:tc>
          <w:tcPr>
            <w:tcW w:w="6651"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EE6B49F" w14:textId="00269479" w:rsidR="00AB56BD" w:rsidRDefault="00AB56BD" w:rsidP="007E34DB">
            <w:r>
              <w:t>D</w:t>
            </w:r>
            <w:r w:rsidRPr="007F3B64">
              <w:t xml:space="preserve">e </w:t>
            </w:r>
            <w:r>
              <w:t>O</w:t>
            </w:r>
            <w:r w:rsidRPr="007F3B64">
              <w:t xml:space="preserve">vereenkomst tussen </w:t>
            </w:r>
            <w:r w:rsidR="00F85A97">
              <w:t>o</w:t>
            </w:r>
            <w:r w:rsidRPr="007F3B64">
              <w:t xml:space="preserve">pdrachtgever en </w:t>
            </w:r>
            <w:r w:rsidR="00F85A97">
              <w:t>a</w:t>
            </w:r>
            <w:r w:rsidRPr="007F3B64">
              <w:t>dviseur</w:t>
            </w:r>
            <w:r>
              <w:t>.</w:t>
            </w:r>
          </w:p>
        </w:tc>
      </w:tr>
      <w:tr w:rsidR="00AB56BD" w14:paraId="5F11D23D"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2669"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9" w14:textId="29E72B5A" w:rsidR="00AB56BD" w:rsidRDefault="00AB56BD" w:rsidP="00E812F9">
            <w:pPr>
              <w:pStyle w:val="Lijstalinea"/>
              <w:numPr>
                <w:ilvl w:val="0"/>
                <w:numId w:val="25"/>
              </w:numPr>
            </w:pPr>
            <w:r>
              <w:t>DNR</w:t>
            </w:r>
          </w:p>
        </w:tc>
        <w:tc>
          <w:tcPr>
            <w:tcW w:w="6651"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A" w14:textId="245AC582" w:rsidR="00AB56BD" w:rsidRDefault="00AB56BD" w:rsidP="00854927">
            <w:r w:rsidRPr="00854927">
              <w:t>Rechtsverhouding opdrachtgever – architect, ingenieur en adviseur DNR 2011 inclusief aanvullende voorwaarden met wijzigingen Noord-Holland Noord.</w:t>
            </w:r>
          </w:p>
        </w:tc>
      </w:tr>
      <w:tr w:rsidR="00AB56BD" w14:paraId="7F25A70E"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7F25191" w14:textId="0E8F2326" w:rsidR="00AB56BD" w:rsidRPr="006531DB" w:rsidRDefault="00AB56BD" w:rsidP="00925394">
            <w:pPr>
              <w:pStyle w:val="Lijstalinea"/>
              <w:numPr>
                <w:ilvl w:val="0"/>
                <w:numId w:val="4"/>
              </w:numPr>
            </w:pPr>
            <w:r>
              <w:t>In deze Overeenkomst wordt gebruik gemaakt van de begrippen uit de DNR. Deze zijn van ook van toepassing op deze Overeenkomst.</w:t>
            </w:r>
          </w:p>
        </w:tc>
      </w:tr>
      <w:tr w:rsidR="00AB56BD" w:rsidRPr="007C2D28" w14:paraId="5F11D241"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E" w14:textId="77777777" w:rsidR="00AB56BD" w:rsidRPr="007C2D28" w:rsidRDefault="00AB56BD" w:rsidP="00F85A94">
            <w:pPr>
              <w:pStyle w:val="Kop3"/>
            </w:pPr>
            <w:bookmarkStart w:id="40" w:name="_Toc26255749"/>
            <w:bookmarkStart w:id="41" w:name="_Toc26255881"/>
            <w:bookmarkStart w:id="42" w:name="_Toc26261398"/>
            <w:bookmarkStart w:id="43" w:name="_Toc26261565"/>
            <w:bookmarkStart w:id="44" w:name="_Toc26261603"/>
            <w:bookmarkStart w:id="45" w:name="_Toc33773729"/>
            <w:bookmarkStart w:id="46" w:name="_Toc106034194"/>
            <w:bookmarkStart w:id="47" w:name="_Toc163217224"/>
            <w:bookmarkStart w:id="48" w:name="_Toc188264638"/>
            <w:bookmarkStart w:id="49" w:name="_Toc443472392"/>
            <w:r>
              <w:t>Inhoud van de Overeenkomst</w:t>
            </w:r>
            <w:bookmarkEnd w:id="40"/>
            <w:bookmarkEnd w:id="41"/>
            <w:bookmarkEnd w:id="42"/>
            <w:bookmarkEnd w:id="43"/>
            <w:bookmarkEnd w:id="44"/>
            <w:bookmarkEnd w:id="45"/>
            <w:bookmarkEnd w:id="46"/>
            <w:bookmarkEnd w:id="47"/>
            <w:bookmarkEnd w:id="48"/>
          </w:p>
        </w:tc>
      </w:tr>
      <w:tr w:rsidR="00AB56BD" w14:paraId="5F11D249"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6" w14:textId="77777777" w:rsidR="00AB56BD" w:rsidRDefault="00AB56BD" w:rsidP="00E812F9">
            <w:pPr>
              <w:pStyle w:val="Lijstalinea"/>
              <w:numPr>
                <w:ilvl w:val="0"/>
                <w:numId w:val="30"/>
              </w:numPr>
            </w:pPr>
            <w:r w:rsidRPr="00B302B9">
              <w:t>De navolgende documenten</w:t>
            </w:r>
            <w:r w:rsidRPr="0F71423F">
              <w:t xml:space="preserve"> </w:t>
            </w:r>
            <w:r w:rsidRPr="00B302B9">
              <w:t xml:space="preserve">maken deel uit van </w:t>
            </w:r>
            <w:r>
              <w:t>de Overeenkomst:</w:t>
            </w:r>
          </w:p>
        </w:tc>
      </w:tr>
      <w:tr w:rsidR="00AB56BD" w14:paraId="5F11D24D"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A" w14:textId="77777777" w:rsidR="00AB56BD" w:rsidRDefault="00AB56BD" w:rsidP="00925394">
            <w:pPr>
              <w:pStyle w:val="Lijstalinea"/>
              <w:numPr>
                <w:ilvl w:val="0"/>
                <w:numId w:val="8"/>
              </w:numPr>
              <w:rPr>
                <w:lang w:eastAsia="x-none"/>
              </w:rPr>
            </w:pPr>
            <w:r w:rsidRPr="005C471A">
              <w:t>Dit document;</w:t>
            </w:r>
          </w:p>
        </w:tc>
      </w:tr>
      <w:tr w:rsidR="00AB56BD" w14:paraId="5F11D251" w14:textId="77777777" w:rsidTr="00783A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5"/>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E" w14:textId="77777777" w:rsidR="00AB56BD" w:rsidRDefault="00AB56BD" w:rsidP="00925394">
            <w:pPr>
              <w:pStyle w:val="Lijstalinea"/>
              <w:numPr>
                <w:ilvl w:val="0"/>
                <w:numId w:val="8"/>
              </w:numPr>
            </w:pPr>
            <w:r>
              <w:t>Verwerkersovereenkomst,</w:t>
            </w:r>
            <w:r w:rsidRPr="009050E9">
              <w:t xml:space="preserve"> </w:t>
            </w:r>
            <w:r>
              <w:t xml:space="preserve">d.d. </w:t>
            </w:r>
            <w:r w:rsidRPr="00547761">
              <w:rPr>
                <w:color w:val="00B0F0"/>
              </w:rPr>
              <w:t>datum</w:t>
            </w:r>
            <w:r w:rsidRPr="00E769FF">
              <w:t>;</w:t>
            </w:r>
          </w:p>
        </w:tc>
      </w:tr>
      <w:tr w:rsidR="00AB56BD" w14:paraId="5F11D255"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2" w14:textId="64F371BA" w:rsidR="00AB56BD" w:rsidRDefault="00AB56BD" w:rsidP="00925394">
            <w:pPr>
              <w:pStyle w:val="Lijstalinea"/>
              <w:numPr>
                <w:ilvl w:val="0"/>
                <w:numId w:val="8"/>
              </w:numPr>
            </w:pPr>
            <w:r>
              <w:t xml:space="preserve">Nota van inlichtingen, d.d. </w:t>
            </w:r>
            <w:r w:rsidRPr="00190243">
              <w:rPr>
                <w:color w:val="00B0F0"/>
              </w:rPr>
              <w:t>datum</w:t>
            </w:r>
            <w:r w:rsidRPr="00E769FF">
              <w:t>;</w:t>
            </w:r>
          </w:p>
        </w:tc>
      </w:tr>
      <w:tr w:rsidR="00AB56BD" w14:paraId="5F11D25A"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5"/>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6" w14:textId="77777777" w:rsidR="00AB56BD" w:rsidRPr="000852A2" w:rsidRDefault="00AB56BD" w:rsidP="00925394">
            <w:pPr>
              <w:pStyle w:val="Lijstalinea"/>
              <w:numPr>
                <w:ilvl w:val="0"/>
                <w:numId w:val="8"/>
              </w:numPr>
              <w:rPr>
                <w:lang w:eastAsia="x-none"/>
              </w:rPr>
            </w:pPr>
            <w:r>
              <w:t xml:space="preserve">Aanbestedingsstukken, d.d. </w:t>
            </w:r>
            <w:r w:rsidRPr="00190243">
              <w:rPr>
                <w:color w:val="00B0F0"/>
              </w:rPr>
              <w:t>datum</w:t>
            </w:r>
            <w:r>
              <w:rPr>
                <w:color w:val="00B0F0"/>
              </w:rPr>
              <w:t>;</w:t>
            </w:r>
          </w:p>
          <w:p w14:paraId="12E563E2" w14:textId="1393BFC7" w:rsidR="00AB56BD" w:rsidRDefault="00AB56BD" w:rsidP="00854927">
            <w:pPr>
              <w:pStyle w:val="Lijstalinea"/>
              <w:numPr>
                <w:ilvl w:val="1"/>
                <w:numId w:val="8"/>
              </w:numPr>
              <w:rPr>
                <w:lang w:eastAsia="x-none"/>
              </w:rPr>
            </w:pPr>
            <w:r>
              <w:rPr>
                <w:lang w:eastAsia="x-none"/>
              </w:rPr>
              <w:t>Inschrijfleidraad, inclusief</w:t>
            </w:r>
          </w:p>
          <w:p w14:paraId="6744F863" w14:textId="77777777" w:rsidR="00AB56BD" w:rsidRDefault="00AB56BD" w:rsidP="00854927">
            <w:pPr>
              <w:pStyle w:val="Lijstalinea"/>
              <w:numPr>
                <w:ilvl w:val="2"/>
                <w:numId w:val="8"/>
              </w:numPr>
              <w:rPr>
                <w:lang w:eastAsia="x-none"/>
              </w:rPr>
            </w:pPr>
            <w:r>
              <w:rPr>
                <w:lang w:eastAsia="x-none"/>
              </w:rPr>
              <w:t>DNR</w:t>
            </w:r>
          </w:p>
          <w:p w14:paraId="78899803" w14:textId="77777777" w:rsidR="000D23B7" w:rsidRDefault="000D23B7" w:rsidP="00854927">
            <w:pPr>
              <w:pStyle w:val="Lijstalinea"/>
              <w:numPr>
                <w:ilvl w:val="2"/>
                <w:numId w:val="8"/>
              </w:numPr>
              <w:rPr>
                <w:lang w:eastAsia="x-none"/>
              </w:rPr>
            </w:pPr>
            <w:r>
              <w:rPr>
                <w:lang w:eastAsia="x-none"/>
              </w:rPr>
              <w:t>Inschrijvingsstaat</w:t>
            </w:r>
          </w:p>
          <w:p w14:paraId="5F11D257" w14:textId="04D04B40" w:rsidR="000D23B7" w:rsidRDefault="000D23B7" w:rsidP="00854927">
            <w:pPr>
              <w:pStyle w:val="Lijstalinea"/>
              <w:numPr>
                <w:ilvl w:val="2"/>
                <w:numId w:val="8"/>
              </w:numPr>
              <w:rPr>
                <w:lang w:eastAsia="x-none"/>
              </w:rPr>
            </w:pPr>
            <w:r>
              <w:rPr>
                <w:lang w:eastAsia="x-none"/>
              </w:rPr>
              <w:t>Informatieve bijlagen</w:t>
            </w:r>
          </w:p>
        </w:tc>
      </w:tr>
      <w:tr w:rsidR="00AB56BD" w14:paraId="5F11D26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F" w14:textId="67F28173" w:rsidR="00AB56BD" w:rsidRPr="00B15C2F" w:rsidRDefault="00AB56BD" w:rsidP="00925394">
            <w:pPr>
              <w:pStyle w:val="Lijstalinea"/>
              <w:numPr>
                <w:ilvl w:val="0"/>
                <w:numId w:val="8"/>
              </w:numPr>
              <w:rPr>
                <w:lang w:eastAsia="x-none"/>
              </w:rPr>
            </w:pPr>
            <w:r>
              <w:t xml:space="preserve">Offerte </w:t>
            </w:r>
            <w:r w:rsidR="00804281">
              <w:t>a</w:t>
            </w:r>
            <w:r>
              <w:t xml:space="preserve">dviseur, d.d. </w:t>
            </w:r>
            <w:r w:rsidRPr="00190243">
              <w:rPr>
                <w:color w:val="00B0F0"/>
              </w:rPr>
              <w:t>datum</w:t>
            </w:r>
          </w:p>
        </w:tc>
      </w:tr>
      <w:tr w:rsidR="00AB56BD" w14:paraId="5F11D266"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3" w14:textId="619A04F2" w:rsidR="00AB56BD" w:rsidRDefault="00AB56BD" w:rsidP="00E812F9">
            <w:pPr>
              <w:pStyle w:val="Lijstalinea"/>
              <w:numPr>
                <w:ilvl w:val="0"/>
                <w:numId w:val="30"/>
              </w:numPr>
            </w:pPr>
            <w:r>
              <w:t>De stukken hierboven genoemd, behalve dit document</w:t>
            </w:r>
            <w:r w:rsidR="00FF0FB0">
              <w:t xml:space="preserve"> en de Verwerkersovereenkomst</w:t>
            </w:r>
            <w:r>
              <w:t xml:space="preserve">, zijn als bijlage </w:t>
            </w:r>
            <w:r w:rsidRPr="0052299E">
              <w:t xml:space="preserve">reeds in het bezit van Partijen en Partijen zijn volledig op de hoogte van de inhoud van deze documenten. Deze bijlagen maken onlosmakelijk deel uit van deze Overeenkomst en worden niet separaat aan deze Overeenkomst </w:t>
            </w:r>
            <w:r>
              <w:t>toegevoegd.</w:t>
            </w:r>
          </w:p>
        </w:tc>
      </w:tr>
      <w:tr w:rsidR="00AB56BD" w14:paraId="02BBB5D3"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863A2DB" w14:textId="74877B7E" w:rsidR="00090D66" w:rsidRDefault="00AB56BD" w:rsidP="00B716A3">
            <w:pPr>
              <w:pStyle w:val="Lijstalinea"/>
              <w:numPr>
                <w:ilvl w:val="0"/>
                <w:numId w:val="30"/>
              </w:numPr>
            </w:pPr>
            <w:r w:rsidRPr="00B716A3">
              <w:rPr>
                <w:highlight w:val="yellow"/>
              </w:rPr>
              <w:t xml:space="preserve">In aanvulling op </w:t>
            </w:r>
            <w:r w:rsidR="00FF0FB0" w:rsidRPr="00B716A3">
              <w:rPr>
                <w:highlight w:val="yellow"/>
              </w:rPr>
              <w:t xml:space="preserve">DNR </w:t>
            </w:r>
            <w:r w:rsidRPr="00B716A3">
              <w:rPr>
                <w:highlight w:val="yellow"/>
              </w:rPr>
              <w:t>artikel</w:t>
            </w:r>
            <w:r w:rsidR="00FF0FB0" w:rsidRPr="00B716A3">
              <w:rPr>
                <w:highlight w:val="yellow"/>
              </w:rPr>
              <w:t xml:space="preserve"> </w:t>
            </w:r>
            <w:r w:rsidRPr="00B716A3">
              <w:rPr>
                <w:highlight w:val="yellow"/>
              </w:rPr>
              <w:t xml:space="preserve">11 lid 4 houdt de Adviseur ook rekening met de eisen en voorschriften van </w:t>
            </w:r>
            <w:r w:rsidR="00090D66" w:rsidRPr="00B716A3">
              <w:rPr>
                <w:highlight w:val="yellow"/>
              </w:rPr>
              <w:t>de gemeente Hoorn volgend uit de informatieve bijlagen als benoemd bij artikel 01, sub d.</w:t>
            </w:r>
          </w:p>
        </w:tc>
      </w:tr>
      <w:tr w:rsidR="00AB56BD" w14:paraId="5F11D26A"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7" w14:textId="6A5ECA4E" w:rsidR="00AB56BD" w:rsidRDefault="00AB56BD" w:rsidP="00E812F9">
            <w:pPr>
              <w:pStyle w:val="Lijstalinea"/>
              <w:numPr>
                <w:ilvl w:val="0"/>
                <w:numId w:val="30"/>
              </w:numPr>
            </w:pPr>
            <w:r>
              <w:t>Voor zover de documenten uit artikel 2 lid 1 met elkaar in tegenspraak zijn, prevaleert het eerdergenoemde document boven het later genoemde.</w:t>
            </w:r>
          </w:p>
        </w:tc>
      </w:tr>
      <w:tr w:rsidR="00AB56BD" w14:paraId="5F11D27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F" w14:textId="35A3FABB" w:rsidR="00AB56BD" w:rsidRDefault="00AB56BD" w:rsidP="00E812F9">
            <w:pPr>
              <w:pStyle w:val="Lijstalinea"/>
              <w:numPr>
                <w:ilvl w:val="0"/>
                <w:numId w:val="30"/>
              </w:numPr>
              <w:rPr>
                <w:lang w:eastAsia="x-none"/>
              </w:rPr>
            </w:pPr>
            <w:r>
              <w:t>Het staat Partijen vrij om nadere afspraken met elkaar te maken ter uitvoering van de Overeenkomst. Hierbij gaat nieuw voor oud. Partijen blijven hierbij</w:t>
            </w:r>
            <w:r w:rsidRPr="00A1612B">
              <w:t xml:space="preserve"> </w:t>
            </w:r>
            <w:r>
              <w:t>binnen de kaders van de Aanbestedingswet 2012 en jurisprudentie en Partijen moeten schriftelijk met de afspraak instemmen. Nadere afspraken worden vastgelegd in een addendum en bijgevoegd bij deze Overeenkomst waarvan zij aldus deel van gaan uitmaken.</w:t>
            </w:r>
          </w:p>
        </w:tc>
      </w:tr>
      <w:tr w:rsidR="00AB56BD" w14:paraId="3BA18FF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DE529C2" w14:textId="6BC95E83" w:rsidR="00AB56BD" w:rsidRDefault="00AB56BD" w:rsidP="008C394B">
            <w:pPr>
              <w:pStyle w:val="Kop3"/>
            </w:pPr>
            <w:bookmarkStart w:id="50" w:name="_Toc106034199"/>
            <w:bookmarkStart w:id="51" w:name="_Toc163217225"/>
            <w:bookmarkStart w:id="52" w:name="_Toc188264639"/>
            <w:r>
              <w:t>Algemene inkoopvoorwaarden</w:t>
            </w:r>
            <w:bookmarkEnd w:id="50"/>
            <w:bookmarkEnd w:id="51"/>
            <w:bookmarkEnd w:id="52"/>
          </w:p>
        </w:tc>
      </w:tr>
      <w:tr w:rsidR="00AB56BD" w:rsidRPr="007C2D28" w14:paraId="3DE5ABB3"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882A48E" w14:textId="62DD1322" w:rsidR="00AB56BD" w:rsidRDefault="00AB56BD" w:rsidP="00E812F9">
            <w:pPr>
              <w:pStyle w:val="Lijstalinea"/>
              <w:numPr>
                <w:ilvl w:val="0"/>
                <w:numId w:val="19"/>
              </w:numPr>
            </w:pPr>
            <w:r w:rsidRPr="00263DDD">
              <w:t xml:space="preserve">Van toepassing zijn de </w:t>
            </w:r>
            <w:r>
              <w:t>DNR, waarbij het volgende geldt</w:t>
            </w:r>
            <w:r w:rsidR="00525C5A">
              <w:t xml:space="preserve"> voor deze Overeenkomst</w:t>
            </w:r>
            <w:r>
              <w:t>:</w:t>
            </w:r>
          </w:p>
        </w:tc>
      </w:tr>
      <w:tr w:rsidR="00AB56BD" w:rsidRPr="007C2D28" w14:paraId="3CF114B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FC8541E" w14:textId="18E529DF" w:rsidR="00AB56BD" w:rsidRDefault="00AB56BD" w:rsidP="00E812F9">
            <w:pPr>
              <w:pStyle w:val="Lijstalinea"/>
              <w:numPr>
                <w:ilvl w:val="1"/>
                <w:numId w:val="19"/>
              </w:numPr>
            </w:pPr>
            <w:r>
              <w:lastRenderedPageBreak/>
              <w:t xml:space="preserve">Artikel </w:t>
            </w:r>
            <w:r w:rsidR="00A25B98">
              <w:t>14 , lid 2</w:t>
            </w:r>
            <w:r>
              <w:t xml:space="preserve"> is gewijzigd in</w:t>
            </w:r>
          </w:p>
          <w:p w14:paraId="5082A060" w14:textId="77777777" w:rsidR="00AB56BD" w:rsidRDefault="00A25B98" w:rsidP="00A25B98">
            <w:pPr>
              <w:pStyle w:val="Lijstalinea"/>
              <w:numPr>
                <w:ilvl w:val="2"/>
                <w:numId w:val="19"/>
              </w:numPr>
            </w:pPr>
            <w:r>
              <w:t>De rechtsvordering uit hoofde van een toerekenbare tekortkoming vervalt en is niet ontvankelijk indien de opdrachtgever niet binnen bekwame tijd nadat hij de tekortkoming heeft ontdekt of redelijkerwijs had behoren te ontdekken, schriftelijk en met redenen omkleed bij de adviseur ter zake heeft geprotesteerd</w:t>
            </w:r>
          </w:p>
          <w:p w14:paraId="3C9ABEDD" w14:textId="77777777" w:rsidR="007E1A33" w:rsidRDefault="00525C5A" w:rsidP="007E1A33">
            <w:pPr>
              <w:pStyle w:val="Lijstalinea"/>
              <w:numPr>
                <w:ilvl w:val="1"/>
                <w:numId w:val="19"/>
              </w:numPr>
            </w:pPr>
            <w:r>
              <w:t>Artikel 45, lid 1 is gewijzigd in:</w:t>
            </w:r>
          </w:p>
          <w:p w14:paraId="631877A7" w14:textId="77777777" w:rsidR="00525C5A" w:rsidRDefault="00525C5A" w:rsidP="00525C5A">
            <w:pPr>
              <w:pStyle w:val="Lijstalinea"/>
              <w:numPr>
                <w:ilvl w:val="2"/>
                <w:numId w:val="19"/>
              </w:numPr>
            </w:pPr>
            <w:r w:rsidRPr="00525C5A">
              <w:t>Zodra Opdrachtgever het opeisbare honorarium van Adviseur heeft betaald krijgt Opdrachtgever het eigendom en een niet-exclusief wereldwijd gebruiksrecht van het advies, de ontwerpen, de tekeningen en/of overige door Adviseur vervaardigde documenten, ook die in BIM.</w:t>
            </w:r>
          </w:p>
          <w:p w14:paraId="30ADFEB4" w14:textId="77777777" w:rsidR="00525C5A" w:rsidRDefault="00525C5A" w:rsidP="00525C5A">
            <w:pPr>
              <w:pStyle w:val="Lijstalinea"/>
              <w:numPr>
                <w:ilvl w:val="1"/>
                <w:numId w:val="19"/>
              </w:numPr>
            </w:pPr>
            <w:r>
              <w:t>Artikel 45, lid 4 is gewijzigd in:</w:t>
            </w:r>
          </w:p>
          <w:p w14:paraId="73F2C888" w14:textId="12A1FAA3" w:rsidR="00525C5A" w:rsidRDefault="00525C5A" w:rsidP="00525C5A">
            <w:pPr>
              <w:pStyle w:val="Lijstalinea"/>
              <w:numPr>
                <w:ilvl w:val="2"/>
                <w:numId w:val="19"/>
              </w:numPr>
            </w:pPr>
            <w:r w:rsidRPr="00525C5A">
              <w:t>De hiervoor bedoelde overdracht van eigendom en (BIM-)gebruiksrecht heeft reeds nu voor alsdan plaatsgevonden; als ter zake nog enige nadere formaliteit of feitelijke handeling is vereist, zal adviseur daaraan onmiddellijk na het verzoek daartoe zijn medewerking verlenen.</w:t>
            </w:r>
          </w:p>
        </w:tc>
      </w:tr>
      <w:tr w:rsidR="00AB56BD" w:rsidDel="00A82050" w14:paraId="5F11D27A" w14:textId="5A4ACC7B"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7" w14:textId="27FCA0F0" w:rsidR="00AB56BD" w:rsidDel="00A82050" w:rsidRDefault="00AB56BD" w:rsidP="00F85A94">
            <w:pPr>
              <w:pStyle w:val="Kop3"/>
            </w:pPr>
            <w:bookmarkStart w:id="53" w:name="_Toc443472394"/>
            <w:bookmarkStart w:id="54" w:name="_Toc26255750"/>
            <w:bookmarkStart w:id="55" w:name="_Toc26255882"/>
            <w:bookmarkStart w:id="56" w:name="_Toc26261399"/>
            <w:bookmarkStart w:id="57" w:name="_Toc26261566"/>
            <w:bookmarkStart w:id="58" w:name="_Toc26261604"/>
            <w:bookmarkStart w:id="59" w:name="_Toc33773730"/>
            <w:bookmarkStart w:id="60" w:name="_Toc106034200"/>
            <w:bookmarkStart w:id="61" w:name="_Toc163217226"/>
            <w:bookmarkStart w:id="62" w:name="_Toc188264640"/>
            <w:r w:rsidDel="00A82050">
              <w:t>Duur van de Overeenkoms</w:t>
            </w:r>
            <w:bookmarkEnd w:id="53"/>
            <w:r w:rsidDel="00A82050">
              <w:t>t</w:t>
            </w:r>
            <w:bookmarkEnd w:id="54"/>
            <w:bookmarkEnd w:id="55"/>
            <w:bookmarkEnd w:id="56"/>
            <w:bookmarkEnd w:id="57"/>
            <w:bookmarkEnd w:id="58"/>
            <w:bookmarkEnd w:id="59"/>
            <w:bookmarkEnd w:id="60"/>
            <w:bookmarkEnd w:id="61"/>
            <w:bookmarkEnd w:id="62"/>
          </w:p>
        </w:tc>
      </w:tr>
      <w:tr w:rsidR="00AB56BD" w:rsidRPr="007C2D28" w14:paraId="5F11D283"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F" w14:textId="77777777" w:rsidR="00AB56BD" w:rsidRDefault="00AB56BD" w:rsidP="00925394">
            <w:pPr>
              <w:pStyle w:val="Lijstalinea"/>
              <w:numPr>
                <w:ilvl w:val="0"/>
                <w:numId w:val="9"/>
              </w:numPr>
            </w:pPr>
            <w:r w:rsidRPr="0047070C">
              <w:t>De Overeenkomst treedt in werking op het moment waarop deze door beide Partijen is ondertekend.</w:t>
            </w:r>
          </w:p>
        </w:tc>
      </w:tr>
      <w:tr w:rsidR="00AB56BD" w:rsidRPr="007C2D28" w14:paraId="5F11D290"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D" w14:textId="5D727EBB" w:rsidR="00AB56BD" w:rsidRPr="0047070C" w:rsidRDefault="00AB56BD" w:rsidP="005C253C">
            <w:pPr>
              <w:pStyle w:val="Lijstalinea"/>
              <w:numPr>
                <w:ilvl w:val="0"/>
                <w:numId w:val="9"/>
              </w:numPr>
            </w:pPr>
            <w:r w:rsidRPr="00751459">
              <w:t>De Overeenkomst loopt af</w:t>
            </w:r>
            <w:r>
              <w:t xml:space="preserve"> </w:t>
            </w:r>
            <w:r w:rsidRPr="00751459">
              <w:t xml:space="preserve">op </w:t>
            </w:r>
            <w:r>
              <w:t xml:space="preserve">31 mei 2026, waarbij de Overeenkomst automatisch is beëindigd zonder dat een opzegging door de Opdrachtgever is vereist. </w:t>
            </w:r>
          </w:p>
        </w:tc>
      </w:tr>
      <w:tr w:rsidR="00AB56BD" w:rsidRPr="007C2D28" w14:paraId="5F11D29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99" w14:textId="34B0798C" w:rsidR="00AB56BD" w:rsidRDefault="00AB56BD" w:rsidP="00925394">
            <w:pPr>
              <w:pStyle w:val="Lijstalinea"/>
              <w:numPr>
                <w:ilvl w:val="0"/>
                <w:numId w:val="9"/>
              </w:numPr>
            </w:pPr>
            <w:r w:rsidRPr="00F60988">
              <w:t xml:space="preserve">De </w:t>
            </w:r>
            <w:r>
              <w:t>Opdrachtgever</w:t>
            </w:r>
            <w:r w:rsidRPr="00F60988">
              <w:t xml:space="preserve"> kan de Overeenkomst, onder dezelfde voorwaarden, </w:t>
            </w:r>
            <w:r>
              <w:t>2</w:t>
            </w:r>
            <w:r w:rsidRPr="00F60988">
              <w:t xml:space="preserve"> maal verlengen met een periode van maximaal </w:t>
            </w:r>
            <w:r>
              <w:t>6</w:t>
            </w:r>
            <w:r w:rsidRPr="00F60988">
              <w:t xml:space="preserve"> maanden. De </w:t>
            </w:r>
            <w:r>
              <w:t>Opdrachtgever</w:t>
            </w:r>
            <w:r w:rsidRPr="00F60988">
              <w:t xml:space="preserve"> zal deze beslissing, per verlengingsoptie, </w:t>
            </w:r>
            <w:r>
              <w:t>3</w:t>
            </w:r>
            <w:r w:rsidRPr="00F60988">
              <w:t xml:space="preserve"> maanden voor verstrijken van de actuele looptijd schriftelijk aan </w:t>
            </w:r>
            <w:r>
              <w:t>Adviseur</w:t>
            </w:r>
            <w:r w:rsidRPr="00F60988">
              <w:t xml:space="preserve"> kenbaar maken.</w:t>
            </w:r>
          </w:p>
        </w:tc>
      </w:tr>
      <w:tr w:rsidR="00AB56BD" w:rsidRPr="007C2D28" w14:paraId="5F11D2A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A9" w14:textId="1D34BA3E" w:rsidR="00AB56BD" w:rsidRDefault="00AB56BD" w:rsidP="00925394">
            <w:pPr>
              <w:pStyle w:val="Lijstalinea"/>
              <w:numPr>
                <w:ilvl w:val="0"/>
                <w:numId w:val="9"/>
              </w:numPr>
            </w:pPr>
            <w:r w:rsidRPr="006A06AA">
              <w:t>De Overeenkomst wordt niet verlengd</w:t>
            </w:r>
            <w:r>
              <w:t xml:space="preserve"> en eindigt derhalve van rechtswege op de einddatum</w:t>
            </w:r>
            <w:r w:rsidRPr="006A06AA">
              <w:t>.</w:t>
            </w:r>
          </w:p>
        </w:tc>
      </w:tr>
      <w:tr w:rsidR="00AB56BD" w14:paraId="4105BEA0"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B8263C1" w14:textId="58C6F913" w:rsidR="00AB56BD" w:rsidRDefault="00AB56BD" w:rsidP="00CE65DA">
            <w:pPr>
              <w:pStyle w:val="Lijstalinea"/>
              <w:numPr>
                <w:ilvl w:val="0"/>
                <w:numId w:val="9"/>
              </w:numPr>
            </w:pPr>
            <w:r>
              <w:t>De Overeenkomst kan door Partijen tussentijds worden opgezegd bij wederzijds goedvinden.</w:t>
            </w:r>
          </w:p>
        </w:tc>
      </w:tr>
      <w:tr w:rsidR="00AB56BD" w:rsidRPr="007C2D28" w14:paraId="5F11D2B8"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5" w14:textId="2860C643" w:rsidR="00AB56BD" w:rsidRDefault="00AB56BD" w:rsidP="00CE65DA">
            <w:pPr>
              <w:pStyle w:val="Lijstalinea"/>
              <w:numPr>
                <w:ilvl w:val="0"/>
                <w:numId w:val="9"/>
              </w:numPr>
            </w:pPr>
            <w:r>
              <w:rPr>
                <w:rFonts w:eastAsia="Calibri"/>
              </w:rPr>
              <w:t>R</w:t>
            </w:r>
            <w:r w:rsidRPr="007E34DB">
              <w:rPr>
                <w:rFonts w:eastAsia="Calibri"/>
              </w:rPr>
              <w:t xml:space="preserve">echten en verplichtingen welke naar hun aard bestemd zijn om ook na beëindiging van de Overeenkomst voort te duren, </w:t>
            </w:r>
            <w:r>
              <w:rPr>
                <w:rFonts w:eastAsia="Calibri"/>
              </w:rPr>
              <w:t xml:space="preserve">blijven </w:t>
            </w:r>
            <w:r w:rsidRPr="007E34DB">
              <w:rPr>
                <w:rFonts w:eastAsia="Calibri"/>
              </w:rPr>
              <w:t>na opzegging of ontbinding van de Overeenkomst bestaan. Tot deze rechten en verplichtingen behoren onder meer: veiligheid van de (persoons) gegevens, overdragen van data en gegevens, meldingsplichten</w:t>
            </w:r>
            <w:r>
              <w:rPr>
                <w:rFonts w:eastAsia="Calibri"/>
              </w:rPr>
              <w:t xml:space="preserve"> en </w:t>
            </w:r>
            <w:r w:rsidRPr="007E34DB">
              <w:rPr>
                <w:rFonts w:eastAsia="Calibri"/>
              </w:rPr>
              <w:t>eigendom</w:t>
            </w:r>
            <w:r>
              <w:rPr>
                <w:rFonts w:eastAsia="Calibri"/>
              </w:rPr>
              <w:t>.</w:t>
            </w:r>
          </w:p>
        </w:tc>
      </w:tr>
      <w:tr w:rsidR="00AB56BD" w:rsidRPr="007C2D28" w14:paraId="5F11D2C0"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D" w14:textId="77777777" w:rsidR="00AB56BD" w:rsidRPr="00445ED2" w:rsidRDefault="00AB56BD" w:rsidP="00CE65DA">
            <w:pPr>
              <w:pStyle w:val="Kop3"/>
            </w:pPr>
            <w:bookmarkStart w:id="63" w:name="_Toc443472395"/>
            <w:bookmarkStart w:id="64" w:name="_Toc26255751"/>
            <w:bookmarkStart w:id="65" w:name="_Toc26255883"/>
            <w:bookmarkStart w:id="66" w:name="_Toc26261400"/>
            <w:bookmarkStart w:id="67" w:name="_Toc26261567"/>
            <w:bookmarkStart w:id="68" w:name="_Toc26261605"/>
            <w:bookmarkStart w:id="69" w:name="_Toc33773731"/>
            <w:bookmarkStart w:id="70" w:name="_Toc106034201"/>
            <w:bookmarkStart w:id="71" w:name="_Toc163217227"/>
            <w:bookmarkStart w:id="72" w:name="_Toc188264641"/>
            <w:r>
              <w:t>Vertegenwoordiging va</w:t>
            </w:r>
            <w:r w:rsidRPr="00E210A7">
              <w:t>n</w:t>
            </w:r>
            <w:r>
              <w:t xml:space="preserve"> Partijen</w:t>
            </w:r>
            <w:bookmarkEnd w:id="63"/>
            <w:bookmarkEnd w:id="64"/>
            <w:bookmarkEnd w:id="65"/>
            <w:bookmarkEnd w:id="66"/>
            <w:bookmarkEnd w:id="67"/>
            <w:bookmarkEnd w:id="68"/>
            <w:bookmarkEnd w:id="69"/>
            <w:bookmarkEnd w:id="70"/>
            <w:bookmarkEnd w:id="71"/>
            <w:bookmarkEnd w:id="72"/>
          </w:p>
        </w:tc>
      </w:tr>
      <w:tr w:rsidR="00AB56BD" w:rsidRPr="007C2D28" w14:paraId="5F11D2C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C1" w14:textId="65B60D0A" w:rsidR="00AB56BD" w:rsidRPr="00445ED2" w:rsidRDefault="00AB56BD" w:rsidP="00854927">
            <w:pPr>
              <w:pStyle w:val="Lijstalinea"/>
              <w:numPr>
                <w:ilvl w:val="0"/>
                <w:numId w:val="10"/>
              </w:numPr>
              <w:rPr>
                <w:lang w:eastAsia="x-none"/>
              </w:rPr>
            </w:pPr>
            <w:r>
              <w:t>Partijen zorgen elk voor één contactpersoon die namens hen als gemachtigde kunnen optreden in alle zaken voor de Overeenkomst. Partijen stellen elkaar schriftelijk op de hoogte van alle benodigde contactgegevens en exacte mandatering.</w:t>
            </w:r>
          </w:p>
        </w:tc>
      </w:tr>
      <w:tr w:rsidR="00AB56BD" w:rsidRPr="007C2D28" w14:paraId="5F11D2F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1" w14:textId="15146E33" w:rsidR="00AB56BD" w:rsidRPr="00EC2532" w:rsidRDefault="00AB56BD" w:rsidP="00854927">
            <w:pPr>
              <w:pStyle w:val="Kop2"/>
            </w:pPr>
            <w:bookmarkStart w:id="73" w:name="_Toc26255753"/>
            <w:bookmarkStart w:id="74" w:name="_Toc26255885"/>
            <w:bookmarkStart w:id="75" w:name="_Toc26261402"/>
            <w:bookmarkStart w:id="76" w:name="_Toc26261569"/>
            <w:bookmarkStart w:id="77" w:name="_Toc26261607"/>
            <w:bookmarkStart w:id="78" w:name="_Toc26261635"/>
            <w:bookmarkStart w:id="79" w:name="_Toc33773733"/>
            <w:bookmarkStart w:id="80" w:name="_Toc106034203"/>
            <w:bookmarkStart w:id="81" w:name="_Toc163217228"/>
            <w:bookmarkStart w:id="82" w:name="_Toc188264642"/>
            <w:bookmarkStart w:id="83" w:name="_Toc443472397"/>
            <w:r w:rsidRPr="0F71423F">
              <w:t xml:space="preserve">Omschrijving </w:t>
            </w:r>
            <w:r>
              <w:t>P</w:t>
            </w:r>
            <w:r w:rsidRPr="0F71423F">
              <w:t>restatie</w:t>
            </w:r>
            <w:bookmarkEnd w:id="73"/>
            <w:bookmarkEnd w:id="74"/>
            <w:bookmarkEnd w:id="75"/>
            <w:bookmarkEnd w:id="76"/>
            <w:bookmarkEnd w:id="77"/>
            <w:bookmarkEnd w:id="78"/>
            <w:bookmarkEnd w:id="79"/>
            <w:bookmarkEnd w:id="80"/>
            <w:bookmarkEnd w:id="81"/>
            <w:bookmarkEnd w:id="82"/>
            <w:r w:rsidRPr="0F71423F">
              <w:t xml:space="preserve"> </w:t>
            </w:r>
            <w:bookmarkEnd w:id="83"/>
          </w:p>
        </w:tc>
      </w:tr>
      <w:tr w:rsidR="00AB56BD" w:rsidRPr="007C2D28" w14:paraId="5F11D2F8"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5" w14:textId="77777777" w:rsidR="00AB56BD" w:rsidRPr="00EC2532" w:rsidRDefault="00AB56BD" w:rsidP="00854927">
            <w:pPr>
              <w:pStyle w:val="Kop3"/>
            </w:pPr>
            <w:bookmarkStart w:id="84" w:name="_Toc438551298"/>
            <w:bookmarkStart w:id="85" w:name="_Toc443472398"/>
            <w:bookmarkStart w:id="86" w:name="_Toc26255754"/>
            <w:bookmarkStart w:id="87" w:name="_Toc26255886"/>
            <w:bookmarkStart w:id="88" w:name="_Toc26261403"/>
            <w:bookmarkStart w:id="89" w:name="_Toc26261570"/>
            <w:bookmarkStart w:id="90" w:name="_Toc26261608"/>
            <w:bookmarkStart w:id="91" w:name="_Toc33773734"/>
            <w:bookmarkStart w:id="92" w:name="_Toc106034204"/>
            <w:bookmarkStart w:id="93" w:name="_Toc163217229"/>
            <w:bookmarkStart w:id="94" w:name="_Toc188264643"/>
            <w:r>
              <w:t>Voorwerp</w:t>
            </w:r>
            <w:r w:rsidRPr="0F71423F">
              <w:t xml:space="preserve"> </w:t>
            </w:r>
            <w:r>
              <w:t>van</w:t>
            </w:r>
            <w:r w:rsidRPr="0F71423F">
              <w:t xml:space="preserve"> </w:t>
            </w:r>
            <w:r w:rsidRPr="0F71423F">
              <w:rPr>
                <w:lang w:val="en-US"/>
              </w:rPr>
              <w:t xml:space="preserve">de </w:t>
            </w:r>
            <w:r w:rsidRPr="0F71423F">
              <w:t>Overeenkomst</w:t>
            </w:r>
            <w:bookmarkEnd w:id="84"/>
            <w:bookmarkEnd w:id="85"/>
            <w:bookmarkEnd w:id="86"/>
            <w:bookmarkEnd w:id="87"/>
            <w:bookmarkEnd w:id="88"/>
            <w:bookmarkEnd w:id="89"/>
            <w:bookmarkEnd w:id="90"/>
            <w:bookmarkEnd w:id="91"/>
            <w:bookmarkEnd w:id="92"/>
            <w:bookmarkEnd w:id="93"/>
            <w:bookmarkEnd w:id="94"/>
          </w:p>
        </w:tc>
      </w:tr>
      <w:tr w:rsidR="00AB56BD" w:rsidRPr="007C2D28" w14:paraId="5F11D2F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9" w14:textId="491041C8" w:rsidR="00AB56BD" w:rsidRPr="005D591D" w:rsidRDefault="00AB56BD" w:rsidP="00854927">
            <w:pPr>
              <w:pStyle w:val="Lijstalinea"/>
              <w:numPr>
                <w:ilvl w:val="0"/>
                <w:numId w:val="11"/>
              </w:numPr>
            </w:pPr>
            <w:r>
              <w:t>Het Advies</w:t>
            </w:r>
            <w:r w:rsidRPr="00ED1244">
              <w:t xml:space="preserve"> is nader omschreven in de </w:t>
            </w:r>
            <w:r>
              <w:t>documenten, zoals genoemd in artikel 2 lid 01.</w:t>
            </w:r>
          </w:p>
        </w:tc>
      </w:tr>
      <w:tr w:rsidR="00AB56BD" w14:paraId="408DD259"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4743A7F" w14:textId="4294BFF5" w:rsidR="00AB56BD" w:rsidRDefault="00AB56BD" w:rsidP="00854927">
            <w:pPr>
              <w:pStyle w:val="Lijstalinea"/>
              <w:numPr>
                <w:ilvl w:val="0"/>
                <w:numId w:val="11"/>
              </w:numPr>
            </w:pPr>
            <w:r>
              <w:t>De Opdrachtgever en Adviseur zijn ieder verantwoordelijk voor de inhoud van hun inbreng. Partijen wijzen elkaar op klaarblijkelijke tegenstrijdigheden.</w:t>
            </w:r>
          </w:p>
        </w:tc>
      </w:tr>
      <w:tr w:rsidR="00AB56BD" w:rsidRPr="007C2D28" w14:paraId="5F11D330"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2D" w14:textId="77777777" w:rsidR="00AB56BD" w:rsidRPr="00C8476F" w:rsidRDefault="00AB56BD" w:rsidP="00854927">
            <w:pPr>
              <w:pStyle w:val="Kop3"/>
            </w:pPr>
            <w:bookmarkStart w:id="95" w:name="_Toc532367403"/>
            <w:bookmarkStart w:id="96" w:name="_Toc26255756"/>
            <w:bookmarkStart w:id="97" w:name="_Toc26255888"/>
            <w:bookmarkStart w:id="98" w:name="_Toc26261405"/>
            <w:bookmarkStart w:id="99" w:name="_Toc26261572"/>
            <w:bookmarkStart w:id="100" w:name="_Toc26261610"/>
            <w:bookmarkStart w:id="101" w:name="_Toc33773736"/>
            <w:bookmarkStart w:id="102" w:name="_Toc106034211"/>
            <w:bookmarkStart w:id="103" w:name="_Toc163217231"/>
            <w:bookmarkStart w:id="104" w:name="_Toc188264644"/>
            <w:r>
              <w:t>Verwerking van persoonsgegevens</w:t>
            </w:r>
            <w:bookmarkEnd w:id="95"/>
            <w:bookmarkEnd w:id="96"/>
            <w:bookmarkEnd w:id="97"/>
            <w:bookmarkEnd w:id="98"/>
            <w:bookmarkEnd w:id="99"/>
            <w:bookmarkEnd w:id="100"/>
            <w:bookmarkEnd w:id="101"/>
            <w:bookmarkEnd w:id="102"/>
            <w:bookmarkEnd w:id="103"/>
            <w:bookmarkEnd w:id="104"/>
          </w:p>
        </w:tc>
      </w:tr>
      <w:tr w:rsidR="00AB56BD" w:rsidRPr="007C2D28" w14:paraId="5F11D33D"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3A" w14:textId="5F95012E" w:rsidR="00AB56BD" w:rsidRPr="00C8476F" w:rsidRDefault="00AB56BD" w:rsidP="00854927">
            <w:pPr>
              <w:pStyle w:val="Lijstalinea"/>
              <w:numPr>
                <w:ilvl w:val="0"/>
                <w:numId w:val="13"/>
              </w:numPr>
            </w:pPr>
            <w:r>
              <w:t>Adviseur</w:t>
            </w:r>
            <w:r w:rsidRPr="00C8476F">
              <w:t xml:space="preserve"> handelt als verwerker in de zin van de Algemene Verordening Gegevensbescherming (AVG).</w:t>
            </w:r>
          </w:p>
        </w:tc>
      </w:tr>
      <w:tr w:rsidR="00AB56BD" w:rsidRPr="007C2D28" w14:paraId="5F11D345"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2" w14:textId="77777777" w:rsidR="00AB56BD" w:rsidRPr="00C8476F" w:rsidRDefault="00AB56BD" w:rsidP="00854927">
            <w:pPr>
              <w:pStyle w:val="Lijstalinea"/>
              <w:numPr>
                <w:ilvl w:val="0"/>
                <w:numId w:val="13"/>
              </w:numPr>
            </w:pPr>
            <w:r>
              <w:t>De verplichtingen uit de verwerkersovereenkomst blijven na opzegging of ontbinding van de Overeenkomst bestaan.</w:t>
            </w:r>
          </w:p>
        </w:tc>
      </w:tr>
      <w:tr w:rsidR="00AB56BD" w:rsidRPr="007C2D28" w14:paraId="5F11D349"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6" w14:textId="36172088" w:rsidR="00AB56BD" w:rsidRPr="00C8476F" w:rsidRDefault="00AB56BD" w:rsidP="00854927">
            <w:pPr>
              <w:pStyle w:val="Lijstalinea"/>
              <w:numPr>
                <w:ilvl w:val="0"/>
                <w:numId w:val="13"/>
              </w:numPr>
            </w:pPr>
            <w:r w:rsidRPr="00C8476F">
              <w:t xml:space="preserve">Als de </w:t>
            </w:r>
            <w:r>
              <w:t>Opdrachtgever</w:t>
            </w:r>
            <w:r w:rsidRPr="00C8476F">
              <w:t xml:space="preserve"> door de Autoriteit Persoonsgegevens aansprakelijk wordt gesteld voor een overtreding waarvoor </w:t>
            </w:r>
            <w:r>
              <w:t>Adviseur</w:t>
            </w:r>
            <w:r w:rsidRPr="00C8476F">
              <w:t xml:space="preserve"> verwijtbaar is, is de </w:t>
            </w:r>
            <w:r>
              <w:t>Adviseur</w:t>
            </w:r>
            <w:r w:rsidRPr="00C8476F">
              <w:t xml:space="preserve"> een boete verschuldigd aan de </w:t>
            </w:r>
            <w:r>
              <w:t>Opdrachtgever</w:t>
            </w:r>
            <w:r w:rsidRPr="00C8476F">
              <w:t xml:space="preserve">. De hoogte van deze boete is gelijk aan de boete die door de Autoriteit Persoonsgegevens is opgelegd aan de </w:t>
            </w:r>
            <w:r>
              <w:t>Opdrachtgever</w:t>
            </w:r>
            <w:r w:rsidRPr="00C8476F">
              <w:t>.</w:t>
            </w:r>
          </w:p>
        </w:tc>
      </w:tr>
      <w:tr w:rsidR="00AB56BD" w:rsidRPr="007C2D28" w14:paraId="62BC026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AFAE15D" w14:textId="4EEF5A5A" w:rsidR="00AB56BD" w:rsidRDefault="00AB56BD" w:rsidP="00854927">
            <w:pPr>
              <w:pStyle w:val="Kop3"/>
            </w:pPr>
            <w:bookmarkStart w:id="105" w:name="_Toc163217232"/>
            <w:bookmarkStart w:id="106" w:name="_Toc188264645"/>
            <w:r>
              <w:t xml:space="preserve">Integriteit </w:t>
            </w:r>
            <w:bookmarkEnd w:id="105"/>
            <w:r>
              <w:t>Adviseur</w:t>
            </w:r>
            <w:bookmarkEnd w:id="106"/>
          </w:p>
        </w:tc>
      </w:tr>
      <w:tr w:rsidR="00AB56BD" w:rsidRPr="007C2D28" w14:paraId="2445124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23BDF23" w14:textId="4F6A13C6" w:rsidR="00AB56BD" w:rsidRPr="00F61F17" w:rsidRDefault="00AB56BD" w:rsidP="00854927">
            <w:pPr>
              <w:pStyle w:val="Lijstalinea"/>
              <w:numPr>
                <w:ilvl w:val="0"/>
                <w:numId w:val="29"/>
              </w:numPr>
            </w:pPr>
            <w:r>
              <w:t>Adviseur</w:t>
            </w:r>
            <w:r w:rsidRPr="00D00F5B">
              <w:t xml:space="preserve"> verplicht zich om zich gedurende de looptijd van de Overeenkomst te onthouden van niet-integere gedragingen, waaronder in ieder geval het verrichten van gedragingen c.q. het plegen van of deelnemen aan misdrijven of overtredingen.</w:t>
            </w:r>
          </w:p>
        </w:tc>
      </w:tr>
      <w:tr w:rsidR="00AB56BD" w:rsidRPr="007C2D28" w14:paraId="24A5A131"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8DA912D" w14:textId="2BFD6043" w:rsidR="00AB56BD" w:rsidRDefault="00AB56BD" w:rsidP="00854927">
            <w:pPr>
              <w:pStyle w:val="Lijstalinea"/>
              <w:numPr>
                <w:ilvl w:val="0"/>
                <w:numId w:val="29"/>
              </w:numPr>
            </w:pPr>
            <w:r w:rsidRPr="00D00F5B">
              <w:lastRenderedPageBreak/>
              <w:t xml:space="preserve">De </w:t>
            </w:r>
            <w:r>
              <w:t>Opdrachtgever</w:t>
            </w:r>
            <w:r w:rsidRPr="00D00F5B">
              <w:t xml:space="preserve"> kan gedurende de looptijd van de Overeenkomst de integriteit van </w:t>
            </w:r>
            <w:r>
              <w:t xml:space="preserve">Adviseur </w:t>
            </w:r>
            <w:r w:rsidRPr="00D00F5B">
              <w:t xml:space="preserve">of van haar onderaannemers toetsen. De </w:t>
            </w:r>
            <w:r>
              <w:t>Opdrachtgever</w:t>
            </w:r>
            <w:r w:rsidRPr="00D00F5B">
              <w:t xml:space="preserve"> doet dit door het uitvoeren van een eigen onderzoek (</w:t>
            </w:r>
            <w:proofErr w:type="spellStart"/>
            <w:r>
              <w:t>Opdrachtgever</w:t>
            </w:r>
            <w:r w:rsidRPr="00D00F5B">
              <w:t>lijke</w:t>
            </w:r>
            <w:proofErr w:type="spellEnd"/>
            <w:r w:rsidRPr="00D00F5B">
              <w:t xml:space="preserve"> </w:t>
            </w:r>
            <w:proofErr w:type="spellStart"/>
            <w:r w:rsidRPr="00D00F5B">
              <w:t>Bibob</w:t>
            </w:r>
            <w:proofErr w:type="spellEnd"/>
            <w:r w:rsidRPr="00D00F5B">
              <w:t xml:space="preserve">-toetsing) en/of door een </w:t>
            </w:r>
            <w:proofErr w:type="spellStart"/>
            <w:r w:rsidRPr="00D00F5B">
              <w:t>Bibob</w:t>
            </w:r>
            <w:proofErr w:type="spellEnd"/>
            <w:r w:rsidRPr="00D00F5B">
              <w:t xml:space="preserve">-toetst uit te laten voeren door het Landelijk Bureau </w:t>
            </w:r>
            <w:proofErr w:type="spellStart"/>
            <w:r w:rsidRPr="00D00F5B">
              <w:t>Bibob</w:t>
            </w:r>
            <w:proofErr w:type="spellEnd"/>
            <w:r w:rsidRPr="00D00F5B">
              <w:t xml:space="preserve"> (verder: LBB). </w:t>
            </w:r>
            <w:r>
              <w:t>Adviseur</w:t>
            </w:r>
            <w:r w:rsidRPr="00D00F5B">
              <w:t xml:space="preserve"> wordt door de </w:t>
            </w:r>
            <w:r>
              <w:t>Opdrachtgever</w:t>
            </w:r>
            <w:r w:rsidRPr="00D00F5B">
              <w:t xml:space="preserve"> </w:t>
            </w:r>
            <w:r w:rsidRPr="0093432C">
              <w:t>geïnformeerd</w:t>
            </w:r>
            <w:r w:rsidRPr="00D00F5B">
              <w:t xml:space="preserve"> als de </w:t>
            </w:r>
            <w:r>
              <w:t>Opdrachtgever</w:t>
            </w:r>
            <w:r w:rsidRPr="00D00F5B">
              <w:t xml:space="preserve"> een </w:t>
            </w:r>
            <w:proofErr w:type="spellStart"/>
            <w:r w:rsidRPr="00D00F5B">
              <w:t>Bibob</w:t>
            </w:r>
            <w:proofErr w:type="spellEnd"/>
            <w:r w:rsidRPr="00D00F5B">
              <w:t xml:space="preserve">-toets uitvoert, dan wel laat uitvoeren door het LBB. </w:t>
            </w:r>
          </w:p>
        </w:tc>
      </w:tr>
      <w:tr w:rsidR="00AB56BD" w:rsidRPr="007C2D28" w14:paraId="5E73E7C5"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125A594" w14:textId="0DA8FCF4" w:rsidR="00AB56BD" w:rsidRDefault="00AB56BD" w:rsidP="00854927">
            <w:pPr>
              <w:pStyle w:val="Lijstalinea"/>
              <w:numPr>
                <w:ilvl w:val="0"/>
                <w:numId w:val="29"/>
              </w:numPr>
            </w:pPr>
            <w:r>
              <w:t xml:space="preserve">Als </w:t>
            </w:r>
            <w:r w:rsidRPr="00D00F5B">
              <w:t>uit de toets</w:t>
            </w:r>
            <w:r>
              <w:t xml:space="preserve"> blijkt dat er (mogelijk) s</w:t>
            </w:r>
            <w:r w:rsidRPr="00D00F5B">
              <w:t xml:space="preserve">prake is van integriteitsschending, </w:t>
            </w:r>
            <w:r>
              <w:t xml:space="preserve">dan </w:t>
            </w:r>
            <w:r w:rsidRPr="00D00F5B">
              <w:t xml:space="preserve">stelt de </w:t>
            </w:r>
            <w:r>
              <w:t>Opdrachtgever</w:t>
            </w:r>
            <w:r w:rsidRPr="00D00F5B">
              <w:t xml:space="preserve"> </w:t>
            </w:r>
            <w:r>
              <w:t>Adviseur</w:t>
            </w:r>
            <w:r w:rsidRPr="00D00F5B">
              <w:t xml:space="preserve"> in de gelegenheid om zijn zienswijze in te dienen.  </w:t>
            </w:r>
          </w:p>
        </w:tc>
      </w:tr>
      <w:tr w:rsidR="00AB56BD" w:rsidRPr="007C2D28" w14:paraId="6CE6FC9B"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60E3D97" w14:textId="6BDF2AC2" w:rsidR="00AB56BD" w:rsidRPr="00D00F5B" w:rsidRDefault="00AB56BD" w:rsidP="00854927">
            <w:pPr>
              <w:pStyle w:val="Lijstalinea"/>
              <w:numPr>
                <w:ilvl w:val="0"/>
                <w:numId w:val="29"/>
              </w:numPr>
            </w:pPr>
            <w:r>
              <w:t xml:space="preserve">De Opdrachtgever oordeelt op basis van de toets en de zienswijze van Adviseur. Als naar oordeel van de Opdrachtgever sprake is van </w:t>
            </w:r>
            <w:r w:rsidRPr="00D00F5B">
              <w:t xml:space="preserve">integriteitsschending, dan is de </w:t>
            </w:r>
            <w:r>
              <w:t>Opdrachtgever</w:t>
            </w:r>
            <w:r w:rsidRPr="00D00F5B">
              <w:t xml:space="preserve"> gerechtigd om</w:t>
            </w:r>
            <w:r>
              <w:t xml:space="preserve"> één van de volgende</w:t>
            </w:r>
            <w:r w:rsidRPr="00D00F5B">
              <w:t xml:space="preserve"> maatregelen te nemen</w:t>
            </w:r>
            <w:r>
              <w:t>, zonder dat de Opdrachtgever</w:t>
            </w:r>
            <w:r w:rsidRPr="00CC0256">
              <w:t xml:space="preserve"> </w:t>
            </w:r>
            <w:r>
              <w:t>is</w:t>
            </w:r>
            <w:r w:rsidRPr="00CC0256">
              <w:t xml:space="preserve"> gehouden tot enige schadevergoeding.</w:t>
            </w:r>
          </w:p>
          <w:p w14:paraId="7B5DBD9E" w14:textId="5327D4E7" w:rsidR="00AB56BD" w:rsidRPr="00D00F5B" w:rsidRDefault="00AB56BD" w:rsidP="00854927">
            <w:pPr>
              <w:pStyle w:val="Lijstalinea"/>
              <w:numPr>
                <w:ilvl w:val="1"/>
                <w:numId w:val="29"/>
              </w:numPr>
            </w:pPr>
            <w:r w:rsidRPr="00D00F5B">
              <w:t xml:space="preserve">De </w:t>
            </w:r>
            <w:r>
              <w:t>Opdrachtgever</w:t>
            </w:r>
            <w:r w:rsidRPr="00D00F5B">
              <w:t xml:space="preserve"> weigert de inzet van bepaalde onderaannemer(s). Hierbij is de </w:t>
            </w:r>
            <w:r>
              <w:t>Opdrachtgever</w:t>
            </w:r>
            <w:r w:rsidRPr="00D00F5B">
              <w:t xml:space="preserve"> niet gehouden tot enige schadevergoeding. </w:t>
            </w:r>
          </w:p>
          <w:p w14:paraId="56404897" w14:textId="662EC3E3" w:rsidR="00AB56BD" w:rsidRPr="00D00F5B" w:rsidRDefault="00AB56BD" w:rsidP="00854927">
            <w:pPr>
              <w:pStyle w:val="Lijstalinea"/>
              <w:numPr>
                <w:ilvl w:val="1"/>
                <w:numId w:val="29"/>
              </w:numPr>
            </w:pPr>
            <w:r w:rsidRPr="00D00F5B">
              <w:t xml:space="preserve">De </w:t>
            </w:r>
            <w:r>
              <w:t>Opdrachtgever</w:t>
            </w:r>
            <w:r w:rsidRPr="00D00F5B">
              <w:t xml:space="preserve"> ontbindt de overeenkomst. </w:t>
            </w:r>
          </w:p>
          <w:p w14:paraId="1F8F4F34" w14:textId="5636AB9F" w:rsidR="00AB56BD" w:rsidRDefault="00AB56BD" w:rsidP="00854927">
            <w:pPr>
              <w:numPr>
                <w:ilvl w:val="1"/>
                <w:numId w:val="29"/>
              </w:numPr>
            </w:pPr>
            <w:r w:rsidRPr="00D00F5B">
              <w:t xml:space="preserve">De </w:t>
            </w:r>
            <w:r>
              <w:t>Opdrachtgever</w:t>
            </w:r>
            <w:r w:rsidRPr="00D00F5B">
              <w:t xml:space="preserve"> stelt extra, al dan niet ontbindende, voorwaarden aan de (uitvoering van) de Overeenkomst. Hierbij is de </w:t>
            </w:r>
            <w:r>
              <w:t>Opdrachtgever</w:t>
            </w:r>
            <w:r w:rsidRPr="00D00F5B">
              <w:t xml:space="preserve"> niet gehouden tot enige schadevergoeding.</w:t>
            </w:r>
          </w:p>
        </w:tc>
      </w:tr>
      <w:tr w:rsidR="00AB56BD" w:rsidRPr="007C2D28" w14:paraId="3C28323E"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8B73386" w14:textId="52587631" w:rsidR="00AB56BD" w:rsidRDefault="00AB56BD" w:rsidP="00854927">
            <w:pPr>
              <w:pStyle w:val="Lijstalinea"/>
              <w:numPr>
                <w:ilvl w:val="0"/>
                <w:numId w:val="29"/>
              </w:numPr>
            </w:pPr>
            <w:r>
              <w:t>Adviseur</w:t>
            </w:r>
            <w:r w:rsidRPr="00D00F5B">
              <w:t xml:space="preserve"> is verplicht om mee te werken aan zowel de </w:t>
            </w:r>
            <w:r>
              <w:t>gemeentelijke</w:t>
            </w:r>
            <w:r w:rsidRPr="00D00F5B">
              <w:t xml:space="preserve"> toetsing als de LBB-toets. </w:t>
            </w:r>
            <w:r>
              <w:t>Als</w:t>
            </w:r>
            <w:r w:rsidRPr="00D00F5B">
              <w:t xml:space="preserve"> </w:t>
            </w:r>
            <w:r>
              <w:t>Adviseur</w:t>
            </w:r>
            <w:r w:rsidRPr="00D00F5B">
              <w:t xml:space="preserve"> geen of onvoldoende medewerking verleent, kan de </w:t>
            </w:r>
            <w:r>
              <w:t>Opdrachtgever</w:t>
            </w:r>
            <w:r w:rsidRPr="00D00F5B">
              <w:t xml:space="preserve"> </w:t>
            </w:r>
            <w:r w:rsidRPr="00F828AE">
              <w:t>besluiten</w:t>
            </w:r>
            <w:r w:rsidRPr="00D00F5B">
              <w:t xml:space="preserve"> om de Overeenkomst zonder schadeplicht te ontbinden.</w:t>
            </w:r>
          </w:p>
        </w:tc>
      </w:tr>
      <w:tr w:rsidR="00AB56BD" w:rsidRPr="007C2D28" w14:paraId="5833589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D1C4777" w14:textId="429CC476" w:rsidR="00AB56BD" w:rsidRDefault="00AB56BD" w:rsidP="00854927">
            <w:pPr>
              <w:pStyle w:val="Lijstalinea"/>
              <w:numPr>
                <w:ilvl w:val="0"/>
                <w:numId w:val="29"/>
              </w:numPr>
            </w:pPr>
            <w:r w:rsidRPr="00D00F5B">
              <w:t xml:space="preserve">Als </w:t>
            </w:r>
            <w:r>
              <w:t xml:space="preserve">Adviseur </w:t>
            </w:r>
            <w:r w:rsidRPr="00D00F5B">
              <w:t xml:space="preserve">zich niet houdt aan de voorwaarden zoals gesteld in het lid 4, sub c van dit artikel en als de ontbindende voorwaarden intreden, dan is de </w:t>
            </w:r>
            <w:r>
              <w:t>Opdrachtgever</w:t>
            </w:r>
            <w:r w:rsidRPr="00D00F5B">
              <w:t xml:space="preserve"> gerechtigd om de Overeenkomst te ontbinden. De </w:t>
            </w:r>
            <w:r>
              <w:t>Opdrachtgever</w:t>
            </w:r>
            <w:r w:rsidRPr="00D00F5B">
              <w:t xml:space="preserve"> kan ook besluiten om andere maatregelen te nemen. </w:t>
            </w:r>
            <w:r>
              <w:t xml:space="preserve">De Opdrachtgever is </w:t>
            </w:r>
            <w:r w:rsidRPr="00D00F5B">
              <w:t>in beide gevallen niet gehouden tot enige schadevergoeding.</w:t>
            </w:r>
          </w:p>
        </w:tc>
      </w:tr>
      <w:tr w:rsidR="00AB56BD" w:rsidRPr="007C2D28" w14:paraId="5F11D34D"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A" w14:textId="77777777" w:rsidR="00AB56BD" w:rsidRPr="00C31D61" w:rsidRDefault="00AB56BD" w:rsidP="00854927">
            <w:pPr>
              <w:pStyle w:val="Kop3"/>
            </w:pPr>
            <w:bookmarkStart w:id="107" w:name="_Toc438551300"/>
            <w:bookmarkStart w:id="108" w:name="_Toc443472400"/>
            <w:bookmarkStart w:id="109" w:name="_Toc26255757"/>
            <w:bookmarkStart w:id="110" w:name="_Toc26255889"/>
            <w:bookmarkStart w:id="111" w:name="_Toc26261406"/>
            <w:bookmarkStart w:id="112" w:name="_Toc26261573"/>
            <w:bookmarkStart w:id="113" w:name="_Toc26261611"/>
            <w:bookmarkStart w:id="114" w:name="_Toc33773737"/>
            <w:bookmarkStart w:id="115" w:name="_Toc106034212"/>
            <w:bookmarkStart w:id="116" w:name="_Toc163217233"/>
            <w:bookmarkStart w:id="117" w:name="_Toc188264646"/>
            <w:r w:rsidRPr="00C31D61">
              <w:t>Communicatie en informatievoorziening</w:t>
            </w:r>
            <w:bookmarkEnd w:id="107"/>
            <w:bookmarkEnd w:id="108"/>
            <w:bookmarkEnd w:id="109"/>
            <w:bookmarkEnd w:id="110"/>
            <w:bookmarkEnd w:id="111"/>
            <w:bookmarkEnd w:id="112"/>
            <w:bookmarkEnd w:id="113"/>
            <w:bookmarkEnd w:id="114"/>
            <w:bookmarkEnd w:id="115"/>
            <w:bookmarkEnd w:id="116"/>
            <w:bookmarkEnd w:id="117"/>
          </w:p>
        </w:tc>
      </w:tr>
      <w:tr w:rsidR="00AB56BD" w:rsidRPr="007C2D28" w14:paraId="5F11D357"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54" w14:textId="38B4765A" w:rsidR="00AB56BD" w:rsidRPr="00C31D61" w:rsidRDefault="00AB56BD" w:rsidP="0049390F">
            <w:pPr>
              <w:pStyle w:val="Lijstalinea"/>
              <w:numPr>
                <w:ilvl w:val="0"/>
                <w:numId w:val="27"/>
              </w:numPr>
            </w:pPr>
            <w:r w:rsidRPr="00C31D61">
              <w:t xml:space="preserve">Gedurende de looptijd van de Overeenkomst  vindt in beginsel éénmaal per maand een overleg op kantoor van de </w:t>
            </w:r>
            <w:r>
              <w:t>Opdrachtgever</w:t>
            </w:r>
            <w:r w:rsidRPr="00C31D61">
              <w:t xml:space="preserve"> plaats tussen beide Partijen conform de documenten, zoals genoemd in artikel 2 lid 01.</w:t>
            </w:r>
          </w:p>
        </w:tc>
      </w:tr>
      <w:tr w:rsidR="00AB56BD" w:rsidRPr="007C2D28" w14:paraId="5F11D35F"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5C" w14:textId="3804E4A4" w:rsidR="00AB56BD" w:rsidRDefault="00AB56BD" w:rsidP="00854927">
            <w:pPr>
              <w:pStyle w:val="Lijstalinea"/>
              <w:numPr>
                <w:ilvl w:val="0"/>
                <w:numId w:val="27"/>
              </w:numPr>
            </w:pPr>
            <w:r w:rsidRPr="005355AE">
              <w:t xml:space="preserve">Gedurende de looptijd van de Overeenkomst rapporteert </w:t>
            </w:r>
            <w:r>
              <w:t>Adviseur</w:t>
            </w:r>
            <w:r w:rsidRPr="005355AE">
              <w:t xml:space="preserve"> eens per </w:t>
            </w:r>
            <w:r w:rsidRPr="00CD201E">
              <w:t>maand</w:t>
            </w:r>
            <w:r w:rsidRPr="003B6062">
              <w:t xml:space="preserve"> </w:t>
            </w:r>
            <w:r>
              <w:t xml:space="preserve">aan de Opdrachtgever </w:t>
            </w:r>
            <w:r w:rsidRPr="005355AE">
              <w:t>op de onderdelen zoals afgesproken in de</w:t>
            </w:r>
            <w:r>
              <w:t xml:space="preserve"> </w:t>
            </w:r>
            <w:r w:rsidRPr="00F37A1F">
              <w:t>documenten, zoals genoemd in artikel 2 lid 01.</w:t>
            </w:r>
          </w:p>
        </w:tc>
      </w:tr>
      <w:tr w:rsidR="006C367C" w:rsidRPr="007C2D28" w14:paraId="77B3C685"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AB187CE" w14:textId="55309012" w:rsidR="006C367C" w:rsidRPr="005355AE" w:rsidRDefault="006C367C" w:rsidP="00854927">
            <w:pPr>
              <w:pStyle w:val="Lijstalinea"/>
              <w:numPr>
                <w:ilvl w:val="0"/>
                <w:numId w:val="27"/>
              </w:numPr>
            </w:pPr>
            <w:r w:rsidRPr="006C367C">
              <w:rPr>
                <w:highlight w:val="yellow"/>
              </w:rPr>
              <w:t>VERVALLEN</w:t>
            </w:r>
          </w:p>
        </w:tc>
      </w:tr>
      <w:tr w:rsidR="00AB56BD" w:rsidRPr="007C2D28" w14:paraId="5F11D37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79" w14:textId="730BE9BC" w:rsidR="00AB56BD" w:rsidRDefault="00AB56BD" w:rsidP="00854927">
            <w:pPr>
              <w:pStyle w:val="Lijstalinea"/>
              <w:numPr>
                <w:ilvl w:val="0"/>
                <w:numId w:val="27"/>
              </w:numPr>
            </w:pPr>
            <w:r>
              <w:t xml:space="preserve">Indien gewenst door de Opdrachtgever of </w:t>
            </w:r>
            <w:r w:rsidRPr="00CD201E">
              <w:t>Adviseur zal een tussentijds overleg plaatsvinden, op het kantoor van de Opdrachtgever</w:t>
            </w:r>
            <w:r w:rsidR="00CD201E" w:rsidRPr="00CD201E">
              <w:t xml:space="preserve"> of </w:t>
            </w:r>
            <w:r w:rsidRPr="00CD201E">
              <w:t>digitaal.</w:t>
            </w:r>
            <w:r>
              <w:t xml:space="preserve"> Tijdens dit overleg komen de bespreekpunten aan de orde die op dat moment voor een van beide Partijen actueel zijn. Adviseur maakt een verslag van het overleg en zendt dit binnen vijf werkdagen aan de Opdrachtgever. Partijen worden geacht om binnen tien werkdagen inhoudelijk te reageren op het verslag. Indien Partijen niet reageren wordt het verslag als goedgekeurd beschouwd.</w:t>
            </w:r>
          </w:p>
        </w:tc>
      </w:tr>
      <w:tr w:rsidR="00AB56BD" w:rsidRPr="007C2D28" w14:paraId="5F11D380"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7D" w14:textId="31551041" w:rsidR="00AB56BD" w:rsidRDefault="00AB56BD" w:rsidP="00854927">
            <w:pPr>
              <w:pStyle w:val="Lijstalinea"/>
              <w:numPr>
                <w:ilvl w:val="0"/>
                <w:numId w:val="27"/>
              </w:numPr>
            </w:pPr>
            <w:r w:rsidRPr="002277C9">
              <w:t xml:space="preserve">Na afronden van </w:t>
            </w:r>
            <w:r>
              <w:t>het A</w:t>
            </w:r>
            <w:r w:rsidRPr="00CD201E">
              <w:t>dvies vindt een eindevaluatie plaats tussen beide Partijen, op het kantoor van de Opdrachtgever.</w:t>
            </w:r>
            <w:r>
              <w:t xml:space="preserve"> </w:t>
            </w:r>
            <w:r w:rsidRPr="002277C9">
              <w:t xml:space="preserve">Tijdens de eindevaluatie wordt </w:t>
            </w:r>
            <w:r>
              <w:t>het Advies</w:t>
            </w:r>
            <w:r w:rsidRPr="002277C9">
              <w:t xml:space="preserve"> van </w:t>
            </w:r>
            <w:r>
              <w:t>Adviseur</w:t>
            </w:r>
            <w:r w:rsidRPr="002277C9">
              <w:t xml:space="preserve"> beoordeeld. De </w:t>
            </w:r>
            <w:r>
              <w:t>Opdrachtgever</w:t>
            </w:r>
            <w:r w:rsidRPr="002277C9">
              <w:t xml:space="preserve"> maakt een verslag van het </w:t>
            </w:r>
            <w:r>
              <w:t>overleg</w:t>
            </w:r>
            <w:r w:rsidRPr="002277C9">
              <w:t xml:space="preserve"> en zendt dit binnen vijf werkdagen aan </w:t>
            </w:r>
            <w:r>
              <w:t>Adviseur</w:t>
            </w:r>
            <w:r w:rsidRPr="002277C9">
              <w:t>.</w:t>
            </w:r>
            <w:r>
              <w:t xml:space="preserve"> Partijen worden geacht om binnen tien werkdagen inhoudelijk te reageren op het verslag. Indien Partijen niet reageren wordt het verslag als goedgekeurd beschouwd.</w:t>
            </w:r>
          </w:p>
        </w:tc>
      </w:tr>
      <w:tr w:rsidR="00AB56BD" w:rsidRPr="007C2D28" w14:paraId="5F11D38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1" w14:textId="08566130" w:rsidR="00AB56BD" w:rsidRDefault="00AB56BD" w:rsidP="00854927">
            <w:pPr>
              <w:pStyle w:val="Lijstalinea"/>
              <w:numPr>
                <w:ilvl w:val="0"/>
                <w:numId w:val="27"/>
              </w:numPr>
            </w:pPr>
            <w:r>
              <w:t>De afspraken gemaakt in (tussentijdse) overleg(gen) en eindevaluatie zijn bindend voor beide Partijen, tenzij één van hen aangeeft zich niet te willen binden. De afspraken moeten daarvoor zijn vastgelegd en overeengekomen in gespreksverslagen.</w:t>
            </w:r>
          </w:p>
        </w:tc>
      </w:tr>
      <w:tr w:rsidR="00AB56BD" w:rsidRPr="007C2D28" w14:paraId="75636C03"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2C4CEEB" w14:textId="05152CBC" w:rsidR="00AB56BD" w:rsidRPr="005D591D" w:rsidRDefault="00AB56BD" w:rsidP="00854927">
            <w:pPr>
              <w:pStyle w:val="Lijstalinea"/>
              <w:numPr>
                <w:ilvl w:val="0"/>
                <w:numId w:val="27"/>
              </w:numPr>
              <w:contextualSpacing w:val="0"/>
            </w:pPr>
            <w:r>
              <w:t>De kosten voor deze (tussentijdse) overleg(gen) en eindevaluatie en verslaglegging maken onderdeel uit van de Offerte en kunnen daarom niet apart worden gefactureerd.</w:t>
            </w:r>
          </w:p>
        </w:tc>
      </w:tr>
      <w:tr w:rsidR="00AB56BD" w:rsidRPr="007C2D28" w14:paraId="2F6CAB6E"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C69C1A3" w14:textId="28C0480A" w:rsidR="00AB56BD" w:rsidRDefault="00AB56BD" w:rsidP="00854927">
            <w:pPr>
              <w:pStyle w:val="Lijstalinea"/>
              <w:numPr>
                <w:ilvl w:val="0"/>
                <w:numId w:val="27"/>
              </w:numPr>
              <w:contextualSpacing w:val="0"/>
            </w:pPr>
            <w:r>
              <w:t xml:space="preserve">De Opdrachtgever is vrij in het gebruik van documenten, als bedoeld in </w:t>
            </w:r>
            <w:r w:rsidR="006C367C">
              <w:t xml:space="preserve">aanvullende voorwaarden met wijzigingen DNR 2011 Regio Noord-Holland Noord, </w:t>
            </w:r>
            <w:r>
              <w:t xml:space="preserve">artikel </w:t>
            </w:r>
            <w:r w:rsidR="00CD201E">
              <w:t>45</w:t>
            </w:r>
            <w:r>
              <w:t xml:space="preserve">, </w:t>
            </w:r>
            <w:r w:rsidR="006C367C">
              <w:t xml:space="preserve">lid 5 </w:t>
            </w:r>
            <w:r w:rsidRPr="00737408">
              <w:t>waaronder het vermenigvuldigen daarvan voor eigen gebruik.</w:t>
            </w:r>
          </w:p>
        </w:tc>
      </w:tr>
      <w:tr w:rsidR="00AB56BD" w:rsidRPr="007C2D28" w14:paraId="5F11D38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9" w14:textId="77777777" w:rsidR="00AB56BD" w:rsidRPr="005355AE" w:rsidRDefault="00AB56BD" w:rsidP="00854927">
            <w:pPr>
              <w:pStyle w:val="Kop3"/>
            </w:pPr>
            <w:bookmarkStart w:id="118" w:name="_Toc443472401"/>
            <w:bookmarkStart w:id="119" w:name="_Toc26255758"/>
            <w:bookmarkStart w:id="120" w:name="_Toc26255890"/>
            <w:bookmarkStart w:id="121" w:name="_Toc26261407"/>
            <w:bookmarkStart w:id="122" w:name="_Toc26261574"/>
            <w:bookmarkStart w:id="123" w:name="_Toc26261612"/>
            <w:bookmarkStart w:id="124" w:name="_Toc33773738"/>
            <w:bookmarkStart w:id="125" w:name="_Toc106034213"/>
            <w:bookmarkStart w:id="126" w:name="_Toc163217234"/>
            <w:bookmarkStart w:id="127" w:name="_Toc188264647"/>
            <w:r w:rsidRPr="0F71423F">
              <w:t>Tijdstip van nakoming</w:t>
            </w:r>
            <w:bookmarkEnd w:id="118"/>
            <w:bookmarkEnd w:id="119"/>
            <w:bookmarkEnd w:id="120"/>
            <w:bookmarkEnd w:id="121"/>
            <w:bookmarkEnd w:id="122"/>
            <w:bookmarkEnd w:id="123"/>
            <w:bookmarkEnd w:id="124"/>
            <w:bookmarkEnd w:id="125"/>
            <w:bookmarkEnd w:id="126"/>
            <w:bookmarkEnd w:id="127"/>
          </w:p>
        </w:tc>
      </w:tr>
      <w:tr w:rsidR="00AB56BD" w:rsidRPr="007C2D28" w14:paraId="5EC5D45A"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AB51B88" w14:textId="7911A6E5" w:rsidR="00AB56BD" w:rsidRPr="005355AE" w:rsidRDefault="00AB56BD" w:rsidP="00854927">
            <w:pPr>
              <w:pStyle w:val="Lijstalinea"/>
              <w:numPr>
                <w:ilvl w:val="0"/>
                <w:numId w:val="22"/>
              </w:numPr>
            </w:pPr>
            <w:r w:rsidRPr="00EE0541">
              <w:t xml:space="preserve">Het </w:t>
            </w:r>
            <w:r>
              <w:t>A</w:t>
            </w:r>
            <w:r w:rsidRPr="00EE0541">
              <w:t xml:space="preserve">dvies dient met inachtneming </w:t>
            </w:r>
            <w:r>
              <w:t>van de termijn zoals genoemd in de documenten onder</w:t>
            </w:r>
            <w:r w:rsidRPr="00EE0541">
              <w:t xml:space="preserve"> </w:t>
            </w:r>
            <w:r>
              <w:t xml:space="preserve">artikel 2 lid 01 </w:t>
            </w:r>
            <w:r w:rsidRPr="00EE0541">
              <w:t>door de adviseur te worden uitgevoerd.</w:t>
            </w:r>
          </w:p>
        </w:tc>
      </w:tr>
      <w:tr w:rsidR="00AB56BD" w:rsidRPr="007C2D28" w14:paraId="5F11D3E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DF" w14:textId="77777777" w:rsidR="00AB56BD" w:rsidRPr="005355AE" w:rsidRDefault="00AB56BD" w:rsidP="00854927">
            <w:pPr>
              <w:pStyle w:val="Kop3"/>
            </w:pPr>
            <w:bookmarkStart w:id="128" w:name="_Toc438551301"/>
            <w:bookmarkStart w:id="129" w:name="_Toc443472402"/>
            <w:bookmarkStart w:id="130" w:name="_Toc26255759"/>
            <w:bookmarkStart w:id="131" w:name="_Toc26255891"/>
            <w:bookmarkStart w:id="132" w:name="_Toc26261408"/>
            <w:bookmarkStart w:id="133" w:name="_Toc26261575"/>
            <w:bookmarkStart w:id="134" w:name="_Toc26261613"/>
            <w:bookmarkStart w:id="135" w:name="_Toc33773739"/>
            <w:bookmarkStart w:id="136" w:name="_Toc106034218"/>
            <w:bookmarkStart w:id="137" w:name="_Toc163217235"/>
            <w:bookmarkStart w:id="138" w:name="_Toc188264648"/>
            <w:r>
              <w:lastRenderedPageBreak/>
              <w:t>Prijzen en tarieven</w:t>
            </w:r>
            <w:bookmarkEnd w:id="128"/>
            <w:bookmarkEnd w:id="129"/>
            <w:bookmarkEnd w:id="130"/>
            <w:bookmarkEnd w:id="131"/>
            <w:bookmarkEnd w:id="132"/>
            <w:bookmarkEnd w:id="133"/>
            <w:bookmarkEnd w:id="134"/>
            <w:bookmarkEnd w:id="135"/>
            <w:bookmarkEnd w:id="136"/>
            <w:bookmarkEnd w:id="137"/>
            <w:bookmarkEnd w:id="138"/>
          </w:p>
        </w:tc>
      </w:tr>
      <w:tr w:rsidR="00AB56BD" w:rsidRPr="007C2D28" w14:paraId="5F11D3E6"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3" w14:textId="6E8E3BF6" w:rsidR="00AB56BD" w:rsidRPr="005355AE" w:rsidRDefault="00AB56BD" w:rsidP="00854927">
            <w:pPr>
              <w:pStyle w:val="Lijstalinea"/>
              <w:numPr>
                <w:ilvl w:val="0"/>
                <w:numId w:val="5"/>
              </w:numPr>
              <w:rPr>
                <w:lang w:eastAsia="x-none"/>
              </w:rPr>
            </w:pPr>
            <w:r>
              <w:t xml:space="preserve">Het Advies van Adviseur wordt verrekend conform advieskosten zoals deze zijn aangeboden in de Offerte van Adviseur. </w:t>
            </w:r>
          </w:p>
        </w:tc>
      </w:tr>
      <w:tr w:rsidR="00AB56BD" w:rsidRPr="007C2D28" w14:paraId="5F11D3EA"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7" w14:textId="0CC44497" w:rsidR="00AB56BD" w:rsidRDefault="00AB56BD" w:rsidP="0040754D">
            <w:pPr>
              <w:pStyle w:val="Lijstalinea"/>
              <w:numPr>
                <w:ilvl w:val="0"/>
                <w:numId w:val="5"/>
              </w:numPr>
            </w:pPr>
            <w:r>
              <w:t>De aangeboden Advieskosten</w:t>
            </w:r>
            <w:r w:rsidRPr="0040754D">
              <w:t xml:space="preserve"> zijn inclusief alle overige kosten. Naast de aangeboden prijzen mag u geen aanvullende kosten in rekening brengen.</w:t>
            </w:r>
          </w:p>
        </w:tc>
      </w:tr>
      <w:tr w:rsidR="00AB56BD" w:rsidRPr="007C2D28" w14:paraId="5F11D3F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F" w14:textId="688D80D1" w:rsidR="00AB56BD" w:rsidRPr="005355AE" w:rsidRDefault="00AB56BD" w:rsidP="00854927">
            <w:pPr>
              <w:pStyle w:val="Lijstalinea"/>
              <w:numPr>
                <w:ilvl w:val="0"/>
                <w:numId w:val="5"/>
              </w:numPr>
            </w:pPr>
            <w:r>
              <w:t xml:space="preserve">De overeengekomen tarieven onder de Advieskosten staan eens per jaar open voor indexatie op basis van het CBS indexcijfer Dienstenprijsindex; 711 Architecten, Ingenieurs en aanverwante technisch adviseurs </w:t>
            </w:r>
            <w:r w:rsidRPr="002C36A8">
              <w:t>(2021</w:t>
            </w:r>
            <w:r>
              <w:t xml:space="preserve"> </w:t>
            </w:r>
            <w:r w:rsidRPr="002C36A8">
              <w:t>= 100).  De prijsaanpassing is gemaximaliseerd tot de in de benoemde CBS index aangegeven jaarmutatie (</w:t>
            </w:r>
            <w:r>
              <w:t>1</w:t>
            </w:r>
            <w:r>
              <w:rPr>
                <w:vertAlign w:val="superscript"/>
              </w:rPr>
              <w:t>st</w:t>
            </w:r>
            <w:r w:rsidRPr="00E221CF">
              <w:rPr>
                <w:vertAlign w:val="superscript"/>
              </w:rPr>
              <w:t>e</w:t>
            </w:r>
            <w:r>
              <w:t xml:space="preserve"> kwartaal). Als het CBS de publicatie van het prijsindexcijfer staakt, wordt in overleg aansluiting gezocht bij een vergelijkbare indexeringsmethode. Inhaalslagen voor niet toegepaste prijsaanpassingen zijn niet mogelijk. Van deze optie kunnen beide Partijen voor het eerst gebruik maken per 1 april 2026.</w:t>
            </w:r>
          </w:p>
        </w:tc>
      </w:tr>
      <w:tr w:rsidR="00AB56BD" w:rsidRPr="007C2D28" w14:paraId="5F11D3FA"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7" w14:textId="02A6712B" w:rsidR="00AB56BD" w:rsidRPr="005355AE" w:rsidRDefault="00AB56BD" w:rsidP="00854927">
            <w:pPr>
              <w:pStyle w:val="Lijstalinea"/>
              <w:numPr>
                <w:ilvl w:val="0"/>
                <w:numId w:val="5"/>
              </w:numPr>
            </w:pPr>
            <w:r w:rsidRPr="005355AE">
              <w:t>Alle geldbedragen in de Overeenkomst zijn</w:t>
            </w:r>
            <w:r>
              <w:t xml:space="preserve"> </w:t>
            </w:r>
            <w:r w:rsidRPr="005355AE">
              <w:t>uitgedrukt in Euro’s en exclusief omzetbelasting (btw), tenzij duidelijk anders is vermeld. Geldbedragen in Euro’s zijn weergegeven met twee decimalen achter de komma.</w:t>
            </w:r>
          </w:p>
        </w:tc>
      </w:tr>
      <w:tr w:rsidR="00AB56BD" w:rsidRPr="007C2D28" w14:paraId="5F11D40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F" w14:textId="77777777" w:rsidR="00AB56BD" w:rsidRPr="005355AE" w:rsidRDefault="00AB56BD" w:rsidP="00854927">
            <w:pPr>
              <w:pStyle w:val="Kop3"/>
            </w:pPr>
            <w:bookmarkStart w:id="139" w:name="_Toc438551302"/>
            <w:bookmarkStart w:id="140" w:name="_Toc443472403"/>
            <w:bookmarkStart w:id="141" w:name="_Toc26255760"/>
            <w:bookmarkStart w:id="142" w:name="_Toc26255892"/>
            <w:bookmarkStart w:id="143" w:name="_Toc26261409"/>
            <w:bookmarkStart w:id="144" w:name="_Toc26261576"/>
            <w:bookmarkStart w:id="145" w:name="_Toc26261614"/>
            <w:bookmarkStart w:id="146" w:name="_Toc33773740"/>
            <w:bookmarkStart w:id="147" w:name="_Toc106034219"/>
            <w:bookmarkStart w:id="148" w:name="_Toc163217236"/>
            <w:bookmarkStart w:id="149" w:name="_Toc188264649"/>
            <w:r>
              <w:t>Verantwoording, facturering en betaling</w:t>
            </w:r>
            <w:bookmarkEnd w:id="139"/>
            <w:bookmarkEnd w:id="140"/>
            <w:bookmarkEnd w:id="141"/>
            <w:bookmarkEnd w:id="142"/>
            <w:bookmarkEnd w:id="143"/>
            <w:bookmarkEnd w:id="144"/>
            <w:bookmarkEnd w:id="145"/>
            <w:bookmarkEnd w:id="146"/>
            <w:bookmarkEnd w:id="147"/>
            <w:bookmarkEnd w:id="148"/>
            <w:bookmarkEnd w:id="149"/>
          </w:p>
        </w:tc>
      </w:tr>
      <w:tr w:rsidR="00AB56BD" w:rsidRPr="007C2D28" w14:paraId="6321F520"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AB2434D" w14:textId="479CE096" w:rsidR="00AB56BD" w:rsidRPr="005355AE" w:rsidRDefault="00AB56BD" w:rsidP="00854927">
            <w:pPr>
              <w:pStyle w:val="Lijstalinea"/>
              <w:numPr>
                <w:ilvl w:val="0"/>
                <w:numId w:val="16"/>
              </w:numPr>
            </w:pPr>
            <w:r>
              <w:t>Adviseur</w:t>
            </w:r>
            <w:r w:rsidRPr="004F5BAC">
              <w:t xml:space="preserve"> factureert </w:t>
            </w:r>
            <w:r w:rsidRPr="006477BF">
              <w:t>per maand, achteraf, aan de hand van een vooraf door de Opdrachtgever schriftelijk goedgekeurde onderbouwing</w:t>
            </w:r>
            <w:r w:rsidRPr="004F5BAC">
              <w:t>.</w:t>
            </w:r>
          </w:p>
        </w:tc>
      </w:tr>
      <w:tr w:rsidR="00AB56BD" w:rsidRPr="007C2D28" w14:paraId="00F9DBD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E1FD76F" w14:textId="1CCC0F9E" w:rsidR="00AB56BD" w:rsidRDefault="00BE2036" w:rsidP="006C367C">
            <w:pPr>
              <w:pStyle w:val="Lijstalinea"/>
              <w:numPr>
                <w:ilvl w:val="0"/>
                <w:numId w:val="16"/>
              </w:numPr>
            </w:pPr>
            <w:r w:rsidRPr="006C367C">
              <w:rPr>
                <w:highlight w:val="yellow"/>
              </w:rPr>
              <w:t>VERVALLEN</w:t>
            </w:r>
            <w:r w:rsidR="00AB56BD" w:rsidRPr="006C367C">
              <w:rPr>
                <w:highlight w:val="yellow"/>
              </w:rPr>
              <w:t>.</w:t>
            </w:r>
          </w:p>
        </w:tc>
      </w:tr>
      <w:tr w:rsidR="00AB56BD" w:rsidRPr="007C2D28" w14:paraId="11BD086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ED55A91" w14:textId="0682A200" w:rsidR="00AB56BD" w:rsidRPr="005A641E" w:rsidRDefault="00AB56BD" w:rsidP="00854927">
            <w:pPr>
              <w:pStyle w:val="Lijstalinea"/>
              <w:numPr>
                <w:ilvl w:val="0"/>
                <w:numId w:val="16"/>
              </w:numPr>
            </w:pPr>
            <w:r>
              <w:t xml:space="preserve">Adviseur zendt facturen digitaal naar </w:t>
            </w:r>
            <w:hyperlink r:id="rId16" w:history="1">
              <w:r w:rsidRPr="00BB63BC">
                <w:rPr>
                  <w:rStyle w:val="Hyperlink"/>
                </w:rPr>
                <w:t xml:space="preserve">facturen@hoorn.nl </w:t>
              </w:r>
            </w:hyperlink>
            <w:r>
              <w:t>.</w:t>
            </w:r>
          </w:p>
        </w:tc>
      </w:tr>
      <w:tr w:rsidR="00AB56BD" w:rsidRPr="007C2D28" w14:paraId="69760A7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C0E4F8C" w14:textId="5CE4D06C" w:rsidR="00AB56BD" w:rsidRDefault="00AB56BD" w:rsidP="00854927">
            <w:pPr>
              <w:pStyle w:val="Lijstalinea"/>
              <w:numPr>
                <w:ilvl w:val="0"/>
                <w:numId w:val="16"/>
              </w:numPr>
            </w:pPr>
            <w:r>
              <w:t xml:space="preserve">Een factuur bevat de volgende gegevens: </w:t>
            </w:r>
          </w:p>
          <w:p w14:paraId="0B262782" w14:textId="77777777" w:rsidR="00AB56BD" w:rsidRDefault="00AB56BD" w:rsidP="006C367C">
            <w:pPr>
              <w:pStyle w:val="Lijstalinea"/>
              <w:ind w:left="1080"/>
            </w:pPr>
            <w:r>
              <w:t>de wettelijke vereisten waaraan de factuur moet voldoen:</w:t>
            </w:r>
          </w:p>
          <w:p w14:paraId="649A6C0D" w14:textId="6AE03566" w:rsidR="00AB56BD" w:rsidRDefault="00AB56BD" w:rsidP="00854927">
            <w:pPr>
              <w:pStyle w:val="Lijstalinea"/>
              <w:numPr>
                <w:ilvl w:val="1"/>
                <w:numId w:val="16"/>
              </w:numPr>
            </w:pPr>
            <w:r>
              <w:t>factuuradres Adviseur</w:t>
            </w:r>
          </w:p>
          <w:p w14:paraId="660A50AD" w14:textId="77777777" w:rsidR="00AB56BD" w:rsidRDefault="00AB56BD" w:rsidP="002E79DB">
            <w:pPr>
              <w:pStyle w:val="Lijstalinea"/>
              <w:numPr>
                <w:ilvl w:val="1"/>
                <w:numId w:val="16"/>
              </w:numPr>
            </w:pPr>
            <w:r>
              <w:t>factuurnummer Adviseur;</w:t>
            </w:r>
          </w:p>
          <w:p w14:paraId="62DBC69B" w14:textId="77777777" w:rsidR="00AB56BD" w:rsidRDefault="00AB56BD" w:rsidP="002E79DB">
            <w:pPr>
              <w:pStyle w:val="Lijstalinea"/>
              <w:numPr>
                <w:ilvl w:val="1"/>
                <w:numId w:val="16"/>
              </w:numPr>
            </w:pPr>
            <w:r>
              <w:t>factuurdatum;</w:t>
            </w:r>
          </w:p>
          <w:p w14:paraId="388B2288" w14:textId="39ADA19A" w:rsidR="00AB56BD" w:rsidRDefault="00AB56BD" w:rsidP="00854927">
            <w:pPr>
              <w:pStyle w:val="Lijstalinea"/>
              <w:numPr>
                <w:ilvl w:val="1"/>
                <w:numId w:val="16"/>
              </w:numPr>
            </w:pPr>
            <w:r>
              <w:t>totale factuurbedrag inclusief en exclusief BTW;</w:t>
            </w:r>
          </w:p>
          <w:p w14:paraId="3A9CBF79" w14:textId="73C10730" w:rsidR="00AB56BD" w:rsidRDefault="00AB56BD" w:rsidP="00854927">
            <w:pPr>
              <w:pStyle w:val="Lijstalinea"/>
              <w:numPr>
                <w:ilvl w:val="1"/>
                <w:numId w:val="16"/>
              </w:numPr>
              <w:rPr>
                <w:szCs w:val="20"/>
              </w:rPr>
            </w:pPr>
            <w:r w:rsidRPr="00AC0733">
              <w:rPr>
                <w:rFonts w:eastAsia="Arial"/>
                <w:szCs w:val="20"/>
              </w:rPr>
              <w:t>BTW bedrag</w:t>
            </w:r>
            <w:r>
              <w:rPr>
                <w:rFonts w:eastAsia="Arial"/>
                <w:szCs w:val="20"/>
              </w:rPr>
              <w:t>;</w:t>
            </w:r>
          </w:p>
          <w:p w14:paraId="298C4684" w14:textId="5BA13FA8" w:rsidR="00AB56BD" w:rsidRDefault="00AB56BD" w:rsidP="00854927">
            <w:pPr>
              <w:pStyle w:val="Geenafstand"/>
              <w:numPr>
                <w:ilvl w:val="1"/>
                <w:numId w:val="16"/>
              </w:numPr>
              <w:rPr>
                <w:lang w:eastAsia="x-none"/>
              </w:rPr>
            </w:pPr>
            <w:r>
              <w:rPr>
                <w:lang w:eastAsia="x-none"/>
              </w:rPr>
              <w:t>omschrijving Overeenkomst: Ingenieursdiensten SO, VO en DO stations- en winkelgebied Kersenboogerd</w:t>
            </w:r>
          </w:p>
          <w:p w14:paraId="33A55B14" w14:textId="511CA2BD" w:rsidR="00AB56BD" w:rsidRDefault="00AB56BD" w:rsidP="00854927">
            <w:pPr>
              <w:pStyle w:val="Lijstalinea"/>
              <w:numPr>
                <w:ilvl w:val="1"/>
                <w:numId w:val="16"/>
              </w:numPr>
            </w:pPr>
            <w:r>
              <w:t>a</w:t>
            </w:r>
            <w:r w:rsidRPr="005A641E">
              <w:t xml:space="preserve">lle verplichte elementen zoals genoemd in de EN 16931-1 (NLCIUS). </w:t>
            </w:r>
          </w:p>
          <w:p w14:paraId="47226A28" w14:textId="38D0A0CD" w:rsidR="00AB56BD" w:rsidRDefault="00AB56BD" w:rsidP="00854927">
            <w:pPr>
              <w:pStyle w:val="Lijstalinea"/>
              <w:numPr>
                <w:ilvl w:val="1"/>
                <w:numId w:val="16"/>
              </w:numPr>
            </w:pPr>
            <w:r>
              <w:t xml:space="preserve">per factuurregel: ECL (grootboeknummer)/FCL (kostensoort): </w:t>
            </w:r>
            <w:r w:rsidR="003407AF">
              <w:rPr>
                <w:lang w:eastAsia="x-none"/>
              </w:rPr>
              <w:t>wordt na gunning gecommuniceerd</w:t>
            </w:r>
          </w:p>
          <w:p w14:paraId="18027A85" w14:textId="35FB1223" w:rsidR="00AB56BD" w:rsidRPr="006F6A08" w:rsidRDefault="00AB56BD" w:rsidP="00854927">
            <w:pPr>
              <w:pStyle w:val="Geenafstand"/>
              <w:numPr>
                <w:ilvl w:val="1"/>
                <w:numId w:val="16"/>
              </w:numPr>
              <w:rPr>
                <w:lang w:eastAsia="x-none"/>
              </w:rPr>
            </w:pPr>
            <w:r>
              <w:rPr>
                <w:lang w:eastAsia="x-none"/>
              </w:rPr>
              <w:t xml:space="preserve">contractnummer: </w:t>
            </w:r>
            <w:r w:rsidR="003407AF">
              <w:rPr>
                <w:lang w:eastAsia="x-none"/>
              </w:rPr>
              <w:t>CM00044</w:t>
            </w:r>
          </w:p>
          <w:p w14:paraId="3A5C68E8" w14:textId="79DC7119" w:rsidR="00AB56BD" w:rsidRPr="005355AE" w:rsidRDefault="00AB56BD" w:rsidP="003407AF">
            <w:pPr>
              <w:pStyle w:val="Geenafstand"/>
              <w:numPr>
                <w:ilvl w:val="1"/>
                <w:numId w:val="16"/>
              </w:numPr>
              <w:rPr>
                <w:lang w:eastAsia="x-none"/>
              </w:rPr>
            </w:pPr>
            <w:r>
              <w:t xml:space="preserve">verplichtingennummer: </w:t>
            </w:r>
            <w:r w:rsidR="003407AF" w:rsidRPr="006C367C">
              <w:rPr>
                <w:highlight w:val="yellow"/>
                <w:lang w:eastAsia="x-none"/>
              </w:rPr>
              <w:t>wordt bij opdracht verstrekt</w:t>
            </w:r>
          </w:p>
        </w:tc>
      </w:tr>
      <w:tr w:rsidR="00AB56BD" w:rsidRPr="007C2D28" w14:paraId="5F11D41E"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1B" w14:textId="56DFB7F8" w:rsidR="00AB56BD" w:rsidRDefault="00AB56BD" w:rsidP="00854927">
            <w:pPr>
              <w:pStyle w:val="Lijstalinea"/>
              <w:numPr>
                <w:ilvl w:val="0"/>
                <w:numId w:val="16"/>
              </w:numPr>
            </w:pPr>
            <w:r w:rsidRPr="00337F0E">
              <w:t xml:space="preserve">De </w:t>
            </w:r>
            <w:r>
              <w:t>Opdrachtgever</w:t>
            </w:r>
            <w:r w:rsidRPr="00337F0E">
              <w:t xml:space="preserve"> heeft</w:t>
            </w:r>
            <w:r>
              <w:t xml:space="preserve"> </w:t>
            </w:r>
            <w:r w:rsidRPr="00337F0E">
              <w:t xml:space="preserve">het recht het bedrag van de factuur </w:t>
            </w:r>
            <w:r>
              <w:t xml:space="preserve">van Adviseur </w:t>
            </w:r>
            <w:r w:rsidRPr="00337F0E">
              <w:t xml:space="preserve">te verminderen met bedragen die </w:t>
            </w:r>
            <w:r>
              <w:t>Adviseur</w:t>
            </w:r>
            <w:r w:rsidRPr="00337F0E">
              <w:t xml:space="preserve"> verschuldigd is aan de </w:t>
            </w:r>
            <w:r>
              <w:t>Opdrachtgever</w:t>
            </w:r>
            <w:r w:rsidRPr="00337F0E">
              <w:t>, ongeacht of de vordering tot betaling daarvan op een derde is overgegaan.</w:t>
            </w:r>
          </w:p>
        </w:tc>
      </w:tr>
      <w:tr w:rsidR="00AB56BD" w:rsidRPr="007C2D28" w14:paraId="5F11D422"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1F" w14:textId="168D3D7F" w:rsidR="00AB56BD" w:rsidRDefault="00AB56BD" w:rsidP="00854927">
            <w:pPr>
              <w:pStyle w:val="Lijstalinea"/>
              <w:numPr>
                <w:ilvl w:val="0"/>
                <w:numId w:val="16"/>
              </w:numPr>
              <w:rPr>
                <w:lang w:eastAsia="x-none"/>
              </w:rPr>
            </w:pPr>
            <w:r>
              <w:t>Betaling door de Opdrachtgever houdt niet in dat de Opdrachtgever afstand doet van haar recht of van vorderingen in en ontslaat Adviseur op geen enkele wijze van enige garantie en/of aansprakelijkheid.</w:t>
            </w:r>
          </w:p>
        </w:tc>
      </w:tr>
      <w:tr w:rsidR="00AB56BD" w:rsidRPr="007C2D28" w14:paraId="01FA8E35"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6E8C829" w14:textId="68F27DCB" w:rsidR="00AB56BD" w:rsidRDefault="00AB56BD" w:rsidP="00854927">
            <w:pPr>
              <w:pStyle w:val="Kop3"/>
            </w:pPr>
            <w:bookmarkStart w:id="150" w:name="_Toc163217238"/>
            <w:bookmarkStart w:id="151" w:name="_Toc188264650"/>
            <w:r>
              <w:t>Aansprakelijkheid</w:t>
            </w:r>
            <w:bookmarkEnd w:id="150"/>
            <w:bookmarkEnd w:id="151"/>
          </w:p>
        </w:tc>
      </w:tr>
      <w:tr w:rsidR="00AB56BD" w:rsidRPr="007C2D28" w14:paraId="11028AB7"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C1497F2" w14:textId="3C98646D" w:rsidR="00AB56BD" w:rsidRPr="00D31166" w:rsidRDefault="00AB56BD" w:rsidP="00854927">
            <w:pPr>
              <w:pStyle w:val="Lijstalinea"/>
              <w:numPr>
                <w:ilvl w:val="0"/>
                <w:numId w:val="18"/>
              </w:numPr>
            </w:pPr>
            <w:r>
              <w:t xml:space="preserve">Artikel 15 van de DNR komt te vervallen. </w:t>
            </w:r>
          </w:p>
        </w:tc>
      </w:tr>
      <w:tr w:rsidR="00AB56BD" w:rsidRPr="007C2D28" w14:paraId="139B650D"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BEBC74E" w14:textId="26FC2BA8" w:rsidR="00AB56BD" w:rsidRDefault="00AB56BD" w:rsidP="00854927">
            <w:pPr>
              <w:pStyle w:val="Lijstalinea"/>
              <w:numPr>
                <w:ilvl w:val="0"/>
                <w:numId w:val="18"/>
              </w:numPr>
            </w:pPr>
            <w:r w:rsidRPr="00BE2036">
              <w:rPr>
                <w:highlight w:val="yellow"/>
              </w:rPr>
              <w:t xml:space="preserve">De in het kader van de Overeenkomst door de Adviseur te vergoeden schade is per gebeurtenis beperkt tot een bedrag van </w:t>
            </w:r>
            <w:r w:rsidR="007240F4" w:rsidRPr="00BE2036">
              <w:rPr>
                <w:highlight w:val="yellow"/>
              </w:rPr>
              <w:t>€ 1.000.000 per gebeurtenis met een maximum van € 3.000.000 in totaal</w:t>
            </w:r>
            <w:r w:rsidRPr="00BE2036">
              <w:rPr>
                <w:highlight w:val="yellow"/>
              </w:rPr>
              <w:t>.</w:t>
            </w:r>
          </w:p>
        </w:tc>
      </w:tr>
      <w:tr w:rsidR="00AB56BD" w:rsidRPr="007C2D28" w14:paraId="5F11D44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41" w14:textId="77777777" w:rsidR="00AB56BD" w:rsidRDefault="00AB56BD" w:rsidP="00854927">
            <w:pPr>
              <w:pStyle w:val="Kop3"/>
            </w:pPr>
            <w:bookmarkStart w:id="152" w:name="_Toc438551303"/>
            <w:bookmarkStart w:id="153" w:name="_Toc443472405"/>
            <w:bookmarkStart w:id="154" w:name="_Toc26255762"/>
            <w:bookmarkStart w:id="155" w:name="_Toc26255894"/>
            <w:bookmarkStart w:id="156" w:name="_Toc26261411"/>
            <w:bookmarkStart w:id="157" w:name="_Toc26261578"/>
            <w:bookmarkStart w:id="158" w:name="_Toc26261616"/>
            <w:bookmarkStart w:id="159" w:name="_Toc33773742"/>
            <w:bookmarkStart w:id="160" w:name="_Toc106034221"/>
            <w:bookmarkStart w:id="161" w:name="_Toc163217239"/>
            <w:bookmarkStart w:id="162" w:name="_Toc188264651"/>
            <w:r>
              <w:t>Verzekeringen en zekerheidstelling</w:t>
            </w:r>
            <w:bookmarkEnd w:id="152"/>
            <w:bookmarkEnd w:id="153"/>
            <w:bookmarkEnd w:id="154"/>
            <w:bookmarkEnd w:id="155"/>
            <w:bookmarkEnd w:id="156"/>
            <w:bookmarkEnd w:id="157"/>
            <w:bookmarkEnd w:id="158"/>
            <w:bookmarkEnd w:id="159"/>
            <w:bookmarkEnd w:id="160"/>
            <w:bookmarkEnd w:id="161"/>
            <w:bookmarkEnd w:id="162"/>
          </w:p>
        </w:tc>
      </w:tr>
      <w:tr w:rsidR="00AB56BD" w:rsidRPr="007C2D28" w14:paraId="5F11D45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51" w14:textId="2AD3BF6B" w:rsidR="00AB56BD" w:rsidRPr="00D31166" w:rsidRDefault="00AB56BD" w:rsidP="00815278">
            <w:pPr>
              <w:pStyle w:val="Lijstalinea"/>
              <w:numPr>
                <w:ilvl w:val="0"/>
                <w:numId w:val="34"/>
              </w:numPr>
            </w:pPr>
            <w:r w:rsidRPr="00D31166">
              <w:t xml:space="preserve">De </w:t>
            </w:r>
            <w:r>
              <w:t>Adviseur</w:t>
            </w:r>
            <w:r w:rsidRPr="00D31166">
              <w:t xml:space="preserve"> heeft zich, in aanvulling op artikel 1</w:t>
            </w:r>
            <w:r>
              <w:t>1 lid 3</w:t>
            </w:r>
            <w:r w:rsidRPr="00D31166">
              <w:t xml:space="preserve"> van de </w:t>
            </w:r>
            <w:r>
              <w:t>DNR</w:t>
            </w:r>
            <w:r w:rsidRPr="00D31166">
              <w:t>, verzekerd en houdt zich verzekerd voor wettelijke aansprakelijkheid met een minimale dekking</w:t>
            </w:r>
            <w:r>
              <w:t xml:space="preserve"> </w:t>
            </w:r>
            <w:r w:rsidRPr="00D31166">
              <w:t xml:space="preserve">van € </w:t>
            </w:r>
            <w:r>
              <w:t>1.000.000</w:t>
            </w:r>
            <w:r w:rsidRPr="007E34DB">
              <w:rPr>
                <w:color w:val="00B0F0"/>
              </w:rPr>
              <w:t xml:space="preserve"> </w:t>
            </w:r>
            <w:r w:rsidRPr="00D31166">
              <w:t xml:space="preserve">per gebeurtenis en € </w:t>
            </w:r>
            <w:r>
              <w:t>2.500.000</w:t>
            </w:r>
            <w:r w:rsidRPr="00D31166">
              <w:t xml:space="preserve"> per jaar.</w:t>
            </w:r>
          </w:p>
        </w:tc>
      </w:tr>
      <w:tr w:rsidR="00AB56BD" w:rsidRPr="007C2D28" w14:paraId="5F11D46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69" w14:textId="2426D236" w:rsidR="00AB56BD" w:rsidRPr="00D31166" w:rsidRDefault="00AB56BD" w:rsidP="00815278">
            <w:pPr>
              <w:pStyle w:val="Lijstalinea"/>
              <w:numPr>
                <w:ilvl w:val="0"/>
                <w:numId w:val="34"/>
              </w:numPr>
            </w:pPr>
            <w:r w:rsidRPr="00D31166">
              <w:t xml:space="preserve">De </w:t>
            </w:r>
            <w:r>
              <w:t>Adviseur</w:t>
            </w:r>
            <w:r w:rsidRPr="00D31166">
              <w:t xml:space="preserve"> heeft zich, in aanvulling op artikel 1</w:t>
            </w:r>
            <w:r>
              <w:t>1 lid 3</w:t>
            </w:r>
            <w:r w:rsidRPr="00D31166">
              <w:t xml:space="preserve"> van de </w:t>
            </w:r>
            <w:r>
              <w:t>DNR</w:t>
            </w:r>
            <w:r w:rsidRPr="00D31166">
              <w:t xml:space="preserve">, verzekerd en houdt zich verzekerd voor </w:t>
            </w:r>
            <w:r>
              <w:t>beroepsaansprakelijkheid</w:t>
            </w:r>
            <w:r w:rsidRPr="00D31166">
              <w:t xml:space="preserve">, waaronder begrepen (product)aansprakelijkheid voor schade toegebracht aan personen of zaken met een minimale dekking van € </w:t>
            </w:r>
            <w:r>
              <w:t>1.000.000</w:t>
            </w:r>
            <w:r w:rsidRPr="00D31166">
              <w:t xml:space="preserve"> per gebeurtenis en € </w:t>
            </w:r>
            <w:r>
              <w:t>2.500.000</w:t>
            </w:r>
            <w:r w:rsidRPr="00D31166">
              <w:t xml:space="preserve"> per jaar.</w:t>
            </w:r>
          </w:p>
        </w:tc>
      </w:tr>
      <w:tr w:rsidR="00AB56BD" w:rsidRPr="007C2D28" w14:paraId="05F4FA9B"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45C6E29" w14:textId="0A9B966D" w:rsidR="00AB56BD" w:rsidRPr="00D31166" w:rsidRDefault="00AB56BD" w:rsidP="00815278">
            <w:pPr>
              <w:pStyle w:val="Lijstalinea"/>
              <w:numPr>
                <w:ilvl w:val="0"/>
                <w:numId w:val="34"/>
              </w:numPr>
            </w:pPr>
            <w:r>
              <w:lastRenderedPageBreak/>
              <w:t xml:space="preserve">Adviseur overlegt de polis en polisvoorwaarden van de verzekeringen genoemd in dit artikel binnen 2 werkdagen na een eerste verzoek van de Opdrachtgever. </w:t>
            </w:r>
          </w:p>
        </w:tc>
      </w:tr>
      <w:tr w:rsidR="00AB56BD" w:rsidRPr="007C2D28" w14:paraId="5F11D47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1" w14:textId="77777777" w:rsidR="00AB56BD" w:rsidRDefault="00AB56BD" w:rsidP="00854927">
            <w:pPr>
              <w:pStyle w:val="Kop2"/>
            </w:pPr>
            <w:bookmarkStart w:id="163" w:name="_Toc443472407"/>
            <w:bookmarkStart w:id="164" w:name="_Toc26255763"/>
            <w:bookmarkStart w:id="165" w:name="_Toc26255895"/>
            <w:bookmarkStart w:id="166" w:name="_Toc26261412"/>
            <w:bookmarkStart w:id="167" w:name="_Toc26261579"/>
            <w:bookmarkStart w:id="168" w:name="_Toc26261617"/>
            <w:bookmarkStart w:id="169" w:name="_Toc26261636"/>
            <w:bookmarkStart w:id="170" w:name="_Toc33773743"/>
            <w:bookmarkStart w:id="171" w:name="_Toc106034222"/>
            <w:bookmarkStart w:id="172" w:name="_Toc163217240"/>
            <w:bookmarkStart w:id="173" w:name="_Toc188264652"/>
            <w:r w:rsidRPr="0F71423F">
              <w:t>Juridische aspecte</w:t>
            </w:r>
            <w:bookmarkEnd w:id="163"/>
            <w:r>
              <w:t>n</w:t>
            </w:r>
            <w:bookmarkEnd w:id="164"/>
            <w:bookmarkEnd w:id="165"/>
            <w:bookmarkEnd w:id="166"/>
            <w:bookmarkEnd w:id="167"/>
            <w:bookmarkEnd w:id="168"/>
            <w:bookmarkEnd w:id="169"/>
            <w:bookmarkEnd w:id="170"/>
            <w:bookmarkEnd w:id="171"/>
            <w:bookmarkEnd w:id="172"/>
            <w:bookmarkEnd w:id="173"/>
          </w:p>
        </w:tc>
      </w:tr>
      <w:tr w:rsidR="00AB56BD" w:rsidRPr="007C2D28" w14:paraId="5F11D490"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8D" w14:textId="77777777" w:rsidR="00AB56BD" w:rsidRPr="00170FE9" w:rsidRDefault="00AB56BD" w:rsidP="00854927">
            <w:pPr>
              <w:pStyle w:val="Kop3"/>
            </w:pPr>
            <w:bookmarkStart w:id="174" w:name="_Toc443472411"/>
            <w:bookmarkStart w:id="175" w:name="_Toc26255765"/>
            <w:bookmarkStart w:id="176" w:name="_Toc26255897"/>
            <w:bookmarkStart w:id="177" w:name="_Toc26261414"/>
            <w:bookmarkStart w:id="178" w:name="_Toc26261581"/>
            <w:bookmarkStart w:id="179" w:name="_Toc26261619"/>
            <w:bookmarkStart w:id="180" w:name="_Toc33773745"/>
            <w:bookmarkStart w:id="181" w:name="_Toc106034247"/>
            <w:bookmarkStart w:id="182" w:name="_Toc163217241"/>
            <w:bookmarkStart w:id="183" w:name="_Toc188264653"/>
            <w:r w:rsidDel="009B352E">
              <w:t>Boetebeding en bonus</w:t>
            </w:r>
            <w:bookmarkEnd w:id="174"/>
            <w:bookmarkEnd w:id="175"/>
            <w:bookmarkEnd w:id="176"/>
            <w:bookmarkEnd w:id="177"/>
            <w:bookmarkEnd w:id="178"/>
            <w:bookmarkEnd w:id="179"/>
            <w:bookmarkEnd w:id="180"/>
            <w:bookmarkEnd w:id="181"/>
            <w:bookmarkEnd w:id="182"/>
            <w:bookmarkEnd w:id="183"/>
          </w:p>
        </w:tc>
      </w:tr>
      <w:tr w:rsidR="00AB56BD" w:rsidRPr="007C2D28" w14:paraId="5F11D494"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1" w14:textId="2ED303D6" w:rsidR="00AB56BD" w:rsidRDefault="00AB56BD" w:rsidP="00854927">
            <w:pPr>
              <w:pStyle w:val="Lijstalinea"/>
              <w:numPr>
                <w:ilvl w:val="0"/>
                <w:numId w:val="20"/>
              </w:numPr>
            </w:pPr>
            <w:r w:rsidRPr="005C7F5A">
              <w:t xml:space="preserve">Als de </w:t>
            </w:r>
            <w:r>
              <w:t>Opdrachtgever</w:t>
            </w:r>
            <w:r w:rsidRPr="005C7F5A">
              <w:t xml:space="preserve"> op grond van de Wet Ketenaansprakelijkheid aansprakelijk wordt gesteld, is </w:t>
            </w:r>
            <w:r>
              <w:t>Adviseur</w:t>
            </w:r>
            <w:r w:rsidRPr="005C7F5A">
              <w:t xml:space="preserve">, vanwege het niet of niet volledig </w:t>
            </w:r>
            <w:r>
              <w:t xml:space="preserve">of niet deugdelijk </w:t>
            </w:r>
            <w:r w:rsidRPr="005C7F5A">
              <w:t xml:space="preserve">afdragen van de benodigde belastingen en sociale lasten, </w:t>
            </w:r>
            <w:r>
              <w:t xml:space="preserve">aan </w:t>
            </w:r>
            <w:r>
              <w:rPr>
                <w:spacing w:val="-2"/>
              </w:rPr>
              <w:t>Opdrachtgever</w:t>
            </w:r>
            <w:r w:rsidRPr="00394A0D">
              <w:rPr>
                <w:spacing w:val="-2"/>
              </w:rPr>
              <w:t xml:space="preserve"> </w:t>
            </w:r>
            <w:r>
              <w:rPr>
                <w:spacing w:val="-2"/>
              </w:rPr>
              <w:t xml:space="preserve">terstond </w:t>
            </w:r>
            <w:r w:rsidRPr="00394A0D">
              <w:rPr>
                <w:spacing w:val="-2"/>
              </w:rPr>
              <w:t>zonder dat aanmaning, ingebrekestelling of rechterlijke tussenkomst vereist is, een onmiddellijk opeisbare boete van</w:t>
            </w:r>
            <w:r>
              <w:rPr>
                <w:spacing w:val="-2"/>
              </w:rPr>
              <w:t xml:space="preserve"> € 5.000,- per geval/medewerker verschuldigd</w:t>
            </w:r>
            <w:r w:rsidRPr="00394A0D">
              <w:rPr>
                <w:spacing w:val="-2"/>
              </w:rPr>
              <w:t xml:space="preserve">. Dit onverminderd het recht van de </w:t>
            </w:r>
            <w:r>
              <w:rPr>
                <w:spacing w:val="-2"/>
              </w:rPr>
              <w:t>Opdrachtgever</w:t>
            </w:r>
            <w:r w:rsidRPr="00394A0D">
              <w:rPr>
                <w:spacing w:val="-2"/>
              </w:rPr>
              <w:t xml:space="preserve"> tot het vorderen van volledige schadevergoeding, alsmede het recht </w:t>
            </w:r>
            <w:r>
              <w:rPr>
                <w:spacing w:val="-2"/>
              </w:rPr>
              <w:t xml:space="preserve">op </w:t>
            </w:r>
            <w:r w:rsidRPr="00394A0D">
              <w:rPr>
                <w:spacing w:val="-2"/>
              </w:rPr>
              <w:t xml:space="preserve">nakoming te vorderen en alle overige rechten die de wet de </w:t>
            </w:r>
            <w:r>
              <w:rPr>
                <w:spacing w:val="-2"/>
              </w:rPr>
              <w:t>Opdrachtgever</w:t>
            </w:r>
            <w:r w:rsidRPr="00394A0D">
              <w:rPr>
                <w:spacing w:val="-2"/>
              </w:rPr>
              <w:t xml:space="preserve"> toekent. </w:t>
            </w:r>
          </w:p>
        </w:tc>
      </w:tr>
      <w:tr w:rsidR="00AB56BD" w:rsidRPr="007C2D28" w14:paraId="5F11D498"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5" w14:textId="15F1B531" w:rsidR="00AB56BD" w:rsidRPr="006C367C" w:rsidRDefault="00AB56BD" w:rsidP="00854927">
            <w:pPr>
              <w:pStyle w:val="Lijstalinea"/>
              <w:numPr>
                <w:ilvl w:val="0"/>
                <w:numId w:val="20"/>
              </w:numPr>
              <w:rPr>
                <w:highlight w:val="yellow"/>
              </w:rPr>
            </w:pPr>
            <w:r w:rsidRPr="006C367C">
              <w:rPr>
                <w:highlight w:val="yellow"/>
              </w:rPr>
              <w:t>Wordt eventueel aangevuld met de aangeboden kwaliteit door d</w:t>
            </w:r>
            <w:r w:rsidRPr="006C367C">
              <w:rPr>
                <w:highlight w:val="yellow"/>
              </w:rPr>
              <w:t xml:space="preserve">e </w:t>
            </w:r>
            <w:r w:rsidR="00A25B98" w:rsidRPr="006C367C">
              <w:rPr>
                <w:highlight w:val="yellow"/>
              </w:rPr>
              <w:t>Adviseur</w:t>
            </w:r>
          </w:p>
        </w:tc>
      </w:tr>
      <w:tr w:rsidR="00AB56BD" w:rsidRPr="007C2D28" w14:paraId="5F11D49C" w14:textId="77777777" w:rsidTr="00AB5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9" w14:textId="58DC157D" w:rsidR="00AB56BD" w:rsidRDefault="00AB56BD" w:rsidP="00854927">
            <w:pPr>
              <w:pStyle w:val="Kop3"/>
            </w:pPr>
            <w:bookmarkStart w:id="184" w:name="_Toc443472412"/>
            <w:bookmarkStart w:id="185" w:name="_Toc26255766"/>
            <w:bookmarkStart w:id="186" w:name="_Toc26255898"/>
            <w:bookmarkStart w:id="187" w:name="_Toc26261415"/>
            <w:bookmarkStart w:id="188" w:name="_Toc26261582"/>
            <w:bookmarkStart w:id="189" w:name="_Toc26261620"/>
            <w:bookmarkStart w:id="190" w:name="_Toc33773746"/>
            <w:bookmarkStart w:id="191" w:name="_Toc106034248"/>
            <w:bookmarkStart w:id="192" w:name="_Toc163217242"/>
            <w:bookmarkStart w:id="193" w:name="_Toc188264654"/>
            <w:r>
              <w:t>Nietige of vernietigde bepalingen</w:t>
            </w:r>
            <w:bookmarkEnd w:id="184"/>
            <w:bookmarkEnd w:id="185"/>
            <w:bookmarkEnd w:id="186"/>
            <w:bookmarkEnd w:id="187"/>
            <w:bookmarkEnd w:id="188"/>
            <w:bookmarkEnd w:id="189"/>
            <w:bookmarkEnd w:id="190"/>
            <w:bookmarkEnd w:id="191"/>
            <w:bookmarkEnd w:id="192"/>
            <w:bookmarkEnd w:id="193"/>
          </w:p>
        </w:tc>
      </w:tr>
      <w:tr w:rsidR="00AB56BD" w:rsidRPr="007C2D28" w14:paraId="5F11D4A0" w14:textId="77777777" w:rsidTr="00A25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28"/>
        </w:trPr>
        <w:tc>
          <w:tcPr>
            <w:tcW w:w="932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D" w14:textId="6E12CD1E" w:rsidR="00AB56BD" w:rsidRDefault="00AB56BD" w:rsidP="00854927">
            <w:pPr>
              <w:pStyle w:val="Lijstalinea"/>
              <w:numPr>
                <w:ilvl w:val="0"/>
                <w:numId w:val="21"/>
              </w:numPr>
            </w:pPr>
            <w:r w:rsidRPr="00F914A4">
              <w:t xml:space="preserve">Indien enige bepaling van de Overeenkomst of </w:t>
            </w:r>
            <w:r>
              <w:t>DNR</w:t>
            </w:r>
            <w:r w:rsidRPr="00F914A4">
              <w:t xml:space="preserve"> nietig is of vernietigd wordt, zullen de overige bepalingen van de Overeenkomst of </w:t>
            </w:r>
            <w:r>
              <w:t>DNR</w:t>
            </w:r>
            <w:r w:rsidRPr="00F914A4">
              <w:t xml:space="preserve">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bl>
    <w:p w14:paraId="5F11D4AD" w14:textId="77777777" w:rsidR="00A41B7B" w:rsidRDefault="00A41B7B" w:rsidP="00A41B7B">
      <w:bookmarkStart w:id="194" w:name="_Arbeidsvoorwaarden_Personeel_van"/>
      <w:bookmarkStart w:id="195" w:name="_Boetebeding_en_bonus"/>
      <w:bookmarkStart w:id="196" w:name="_Toc443472413"/>
      <w:bookmarkStart w:id="197" w:name="_Toc26255768"/>
      <w:bookmarkStart w:id="198" w:name="_Toc26255900"/>
      <w:bookmarkStart w:id="199" w:name="_Toc26261417"/>
      <w:bookmarkStart w:id="200" w:name="_Toc26261637"/>
      <w:bookmarkEnd w:id="49"/>
      <w:bookmarkEnd w:id="194"/>
      <w:bookmarkEnd w:id="195"/>
    </w:p>
    <w:p w14:paraId="5F11D4AE" w14:textId="77777777" w:rsidR="00A41B7B" w:rsidRDefault="00A41B7B" w:rsidP="00A41B7B"/>
    <w:p w14:paraId="5F11D4AF" w14:textId="77777777" w:rsidR="007E34DB" w:rsidRPr="00CB2691" w:rsidRDefault="007E34DB" w:rsidP="007E34DB">
      <w:pPr>
        <w:pStyle w:val="Kop1"/>
        <w:framePr w:wrap="notBeside"/>
      </w:pPr>
      <w:bookmarkStart w:id="201" w:name="_Toc106034250"/>
      <w:bookmarkStart w:id="202" w:name="_Toc163217244"/>
      <w:bookmarkStart w:id="203" w:name="_Toc188264655"/>
      <w:r w:rsidRPr="00CB2691">
        <w:t>Ondertekening</w:t>
      </w:r>
      <w:bookmarkEnd w:id="196"/>
      <w:bookmarkEnd w:id="197"/>
      <w:bookmarkEnd w:id="198"/>
      <w:bookmarkEnd w:id="199"/>
      <w:bookmarkEnd w:id="200"/>
      <w:bookmarkEnd w:id="201"/>
      <w:bookmarkEnd w:id="202"/>
      <w:bookmarkEnd w:id="203"/>
    </w:p>
    <w:p w14:paraId="5F11D4B0" w14:textId="77777777" w:rsidR="007E34DB" w:rsidRDefault="007E34DB" w:rsidP="007E34DB"/>
    <w:p w14:paraId="5F11D4B1" w14:textId="3CC7E5D3" w:rsidR="007E34DB" w:rsidRDefault="007E34DB" w:rsidP="007E34DB">
      <w:r>
        <w:t xml:space="preserve">Voor akkoord </w:t>
      </w:r>
      <w:r w:rsidR="00C876B2">
        <w:t>Opdrachtgever</w:t>
      </w:r>
      <w:r>
        <w:t xml:space="preserve"> </w:t>
      </w:r>
      <w:r>
        <w:tab/>
      </w:r>
      <w:r>
        <w:tab/>
      </w:r>
      <w:r>
        <w:tab/>
      </w:r>
      <w:r>
        <w:tab/>
        <w:t xml:space="preserve">Voor akkoord </w:t>
      </w:r>
      <w:r w:rsidR="00C876B2">
        <w:t>Adviseur</w:t>
      </w:r>
    </w:p>
    <w:sectPr w:rsidR="007E34DB" w:rsidSect="006812B0">
      <w:headerReference w:type="even" r:id="rId17"/>
      <w:headerReference w:type="default" r:id="rId18"/>
      <w:footerReference w:type="even" r:id="rId19"/>
      <w:footerReference w:type="default" r:id="rId20"/>
      <w:headerReference w:type="first" r:id="rId21"/>
      <w:footerReference w:type="first" r:id="rId22"/>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130F" w14:textId="77777777" w:rsidR="00A56472" w:rsidRDefault="00A56472" w:rsidP="007E34DB">
      <w:r>
        <w:separator/>
      </w:r>
    </w:p>
  </w:endnote>
  <w:endnote w:type="continuationSeparator" w:id="0">
    <w:p w14:paraId="5EEB025D" w14:textId="77777777" w:rsidR="00A56472" w:rsidRDefault="00A56472" w:rsidP="007E34DB">
      <w:r>
        <w:continuationSeparator/>
      </w:r>
    </w:p>
  </w:endnote>
  <w:endnote w:type="continuationNotice" w:id="1">
    <w:p w14:paraId="72BD0268" w14:textId="77777777" w:rsidR="00A56472" w:rsidRDefault="00A564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5" w14:textId="77777777" w:rsidR="000F3EE6" w:rsidRPr="0086078F" w:rsidRDefault="000F3EE6" w:rsidP="007E34DB">
    <w:pPr>
      <w:pStyle w:val="Afzendernaam"/>
    </w:pPr>
    <w:r w:rsidRPr="00953D92">
      <w:t>Gemeente</w:t>
    </w:r>
    <w:r w:rsidRPr="0086078F">
      <w:t xml:space="preserve"> Hoorn</w:t>
    </w:r>
  </w:p>
  <w:p w14:paraId="5F11D4C6" w14:textId="77777777" w:rsidR="000F3EE6" w:rsidRPr="0086078F" w:rsidRDefault="000F3EE6" w:rsidP="007E34DB">
    <w:pPr>
      <w:pStyle w:val="Afzendergegevens"/>
    </w:pPr>
    <w:r w:rsidRPr="0086078F">
      <w:t>Nieuwe Steen 1</w:t>
    </w:r>
  </w:p>
  <w:p w14:paraId="5F11D4C7" w14:textId="77777777" w:rsidR="000F3EE6" w:rsidRPr="0086078F" w:rsidRDefault="000F3EE6" w:rsidP="007E34DB">
    <w:pPr>
      <w:pStyle w:val="Afzendergegevens"/>
    </w:pPr>
    <w:r w:rsidRPr="0086078F">
      <w:t>Postbus 603</w:t>
    </w:r>
  </w:p>
  <w:p w14:paraId="5F11D4C8" w14:textId="77777777" w:rsidR="000F3EE6" w:rsidRPr="00AC0733" w:rsidRDefault="000F3EE6" w:rsidP="007E34DB">
    <w:pPr>
      <w:pStyle w:val="Afzendergegevens"/>
      <w:rPr>
        <w:lang w:val="de-DE"/>
      </w:rPr>
    </w:pPr>
    <w:r w:rsidRPr="00AC0733">
      <w:rPr>
        <w:lang w:val="de-DE"/>
      </w:rPr>
      <w:t>1620 AR Hoorn</w:t>
    </w:r>
  </w:p>
  <w:p w14:paraId="5F11D4C9" w14:textId="77777777" w:rsidR="000F3EE6" w:rsidRPr="00AC0733" w:rsidRDefault="000F3EE6" w:rsidP="007E34DB">
    <w:pPr>
      <w:pStyle w:val="Afzendergegevens"/>
      <w:rPr>
        <w:lang w:val="de-DE"/>
      </w:rPr>
    </w:pPr>
    <w:r w:rsidRPr="00AC0733">
      <w:rPr>
        <w:lang w:val="de-DE"/>
      </w:rPr>
      <w:t>T 0229 25 22 00</w:t>
    </w:r>
  </w:p>
  <w:p w14:paraId="5F11D4CA" w14:textId="77777777" w:rsidR="000F3EE6" w:rsidRPr="00AC0733" w:rsidRDefault="000F3EE6" w:rsidP="007E34DB">
    <w:pPr>
      <w:pStyle w:val="Afzendergegevens"/>
      <w:rPr>
        <w:lang w:val="de-DE"/>
      </w:rPr>
    </w:pPr>
    <w:r w:rsidRPr="00AC0733">
      <w:rPr>
        <w:lang w:val="de-DE"/>
      </w:rPr>
      <w:t>www.hoorn.nl</w:t>
    </w:r>
  </w:p>
  <w:p w14:paraId="5F11D4CB" w14:textId="77777777" w:rsidR="000F3EE6" w:rsidRPr="00AC0733" w:rsidRDefault="000F3EE6" w:rsidP="007E34DB">
    <w:pPr>
      <w:pStyle w:val="Afzendergegevens"/>
      <w:rPr>
        <w:lang w:val="de-DE"/>
      </w:rPr>
    </w:pPr>
  </w:p>
  <w:p w14:paraId="5F11D4CC" w14:textId="77777777" w:rsidR="000F3EE6" w:rsidRPr="00AC0733" w:rsidRDefault="000F3EE6" w:rsidP="007E34DB">
    <w:pPr>
      <w:pStyle w:val="Afzendergegevens"/>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D" w14:textId="77777777" w:rsidR="000F3EE6" w:rsidRPr="00BC1350" w:rsidRDefault="000F3EE6"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47D7" w14:textId="77777777" w:rsidR="00A21712" w:rsidRDefault="00A21712">
    <w:pPr>
      <w:pStyle w:val="Voettekst"/>
    </w:pPr>
  </w:p>
  <w:p w14:paraId="4847F5D4" w14:textId="77777777" w:rsidR="00A21712" w:rsidRDefault="00A2171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10"/>
    </w:tblGrid>
    <w:tr w:rsidR="00AE1E6C" w:rsidRPr="004454AF" w14:paraId="2B601729" w14:textId="77777777" w:rsidTr="000628FF">
      <w:tc>
        <w:tcPr>
          <w:tcW w:w="6946" w:type="dxa"/>
        </w:tcPr>
        <w:p w14:paraId="362FC693" w14:textId="20B39024" w:rsidR="00AE1E6C" w:rsidRPr="004454AF" w:rsidRDefault="00AE1E6C"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6C367C">
            <w:rPr>
              <w:noProof/>
              <w:szCs w:val="14"/>
            </w:rPr>
            <w:t>Overeenkomst DNR V1.1</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6C367C">
            <w:rPr>
              <w:noProof/>
              <w:szCs w:val="14"/>
            </w:rPr>
            <w:t>Ingenieursdiensten SO, VO, DO en UO stations- en winkelgebied Kersenboogerd, DO en UO buurten 3, 6 en 9</w:t>
          </w:r>
          <w:r w:rsidRPr="00CA344D">
            <w:rPr>
              <w:noProof/>
              <w:szCs w:val="14"/>
            </w:rPr>
            <w:fldChar w:fldCharType="end"/>
          </w:r>
          <w:r w:rsidR="008537D7">
            <w:rPr>
              <w:noProof/>
              <w:szCs w:val="14"/>
            </w:rPr>
            <w:t xml:space="preserve"> </w:t>
          </w:r>
        </w:p>
      </w:tc>
      <w:tc>
        <w:tcPr>
          <w:tcW w:w="2410" w:type="dxa"/>
        </w:tcPr>
        <w:p w14:paraId="61E1B816" w14:textId="47FBECD1" w:rsidR="00AE1E6C" w:rsidRPr="00622844" w:rsidRDefault="00AE1E6C"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1" w14:textId="77777777" w:rsidR="000F3EE6" w:rsidRPr="00D17014" w:rsidRDefault="000F3EE6" w:rsidP="004D5A5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268"/>
    </w:tblGrid>
    <w:tr w:rsidR="00F6692B" w:rsidRPr="004454AF" w14:paraId="3D17DC5B" w14:textId="77777777" w:rsidTr="00E36BB8">
      <w:tc>
        <w:tcPr>
          <w:tcW w:w="6946" w:type="dxa"/>
        </w:tcPr>
        <w:p w14:paraId="23F7829A" w14:textId="3B5C3D7B" w:rsidR="00F6692B" w:rsidRPr="004454AF" w:rsidRDefault="00F6692B"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6C367C">
            <w:rPr>
              <w:noProof/>
              <w:szCs w:val="14"/>
            </w:rPr>
            <w:t>Overeenkomst DNR V1.1</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6C367C">
            <w:rPr>
              <w:noProof/>
              <w:szCs w:val="14"/>
            </w:rPr>
            <w:t>Ingenieursdiensten SO, VO, DO en UO stations- en winkelgebied Kersenboogerd, DO en UO buurten 3, 6 en 9</w:t>
          </w:r>
          <w:r w:rsidRPr="00CA344D">
            <w:rPr>
              <w:noProof/>
              <w:szCs w:val="14"/>
            </w:rPr>
            <w:fldChar w:fldCharType="end"/>
          </w:r>
        </w:p>
      </w:tc>
      <w:tc>
        <w:tcPr>
          <w:tcW w:w="2268" w:type="dxa"/>
        </w:tcPr>
        <w:p w14:paraId="695A0251" w14:textId="54989647" w:rsidR="00F6692B" w:rsidRPr="00622844" w:rsidRDefault="00E36BB8" w:rsidP="00E36BB8">
          <w:pPr>
            <w:pStyle w:val="Voettekst"/>
            <w:tabs>
              <w:tab w:val="right" w:pos="2050"/>
            </w:tabs>
            <w:rPr>
              <w:szCs w:val="14"/>
            </w:rPr>
          </w:pPr>
          <w:r>
            <w:rPr>
              <w:szCs w:val="14"/>
            </w:rPr>
            <w:tab/>
          </w:r>
          <w:r w:rsidR="00F6692B" w:rsidRPr="00622844">
            <w:rPr>
              <w:szCs w:val="14"/>
            </w:rPr>
            <w:fldChar w:fldCharType="begin"/>
          </w:r>
          <w:r w:rsidR="00F6692B" w:rsidRPr="00622844">
            <w:rPr>
              <w:szCs w:val="14"/>
            </w:rPr>
            <w:instrText xml:space="preserve"> PAGE  \* Arabic  \* MERGEFORMAT </w:instrText>
          </w:r>
          <w:r w:rsidR="00F6692B" w:rsidRPr="00622844">
            <w:rPr>
              <w:szCs w:val="14"/>
            </w:rPr>
            <w:fldChar w:fldCharType="separate"/>
          </w:r>
          <w:r w:rsidR="00F6692B" w:rsidRPr="00622844">
            <w:rPr>
              <w:szCs w:val="14"/>
            </w:rPr>
            <w:t>6</w:t>
          </w:r>
          <w:r w:rsidR="00F6692B" w:rsidRPr="00622844">
            <w:rPr>
              <w:szCs w:val="14"/>
            </w:rPr>
            <w:fldChar w:fldCharType="end"/>
          </w:r>
          <w:r w:rsidR="00F6692B" w:rsidRPr="00622844">
            <w:rPr>
              <w:szCs w:val="14"/>
            </w:rPr>
            <w:t>/</w:t>
          </w:r>
          <w:r w:rsidR="00F6692B" w:rsidRPr="00622844">
            <w:rPr>
              <w:szCs w:val="14"/>
            </w:rPr>
            <w:fldChar w:fldCharType="begin"/>
          </w:r>
          <w:r w:rsidR="00F6692B" w:rsidRPr="00622844">
            <w:rPr>
              <w:szCs w:val="14"/>
            </w:rPr>
            <w:instrText>NUMPAGES   \* MERGEFORMAT</w:instrText>
          </w:r>
          <w:r w:rsidR="00F6692B" w:rsidRPr="00622844">
            <w:rPr>
              <w:szCs w:val="14"/>
            </w:rPr>
            <w:fldChar w:fldCharType="separate"/>
          </w:r>
          <w:r w:rsidR="00F6692B" w:rsidRPr="00622844">
            <w:rPr>
              <w:szCs w:val="14"/>
            </w:rPr>
            <w:t>14</w:t>
          </w:r>
          <w:r w:rsidR="00F6692B" w:rsidRPr="00622844">
            <w:rPr>
              <w:noProof/>
              <w:szCs w:val="14"/>
            </w:rPr>
            <w:fldChar w:fldCharType="end"/>
          </w:r>
        </w:p>
      </w:tc>
    </w:tr>
  </w:tbl>
  <w:p w14:paraId="5F11D4E5" w14:textId="77777777" w:rsidR="000F3EE6" w:rsidRPr="00D50DDC" w:rsidRDefault="000F3EE6"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8" w14:textId="77777777" w:rsidR="000F3EE6" w:rsidRDefault="000F3EE6" w:rsidP="007E34DB">
    <w:pPr>
      <w:pStyle w:val="Afzendergegevens"/>
    </w:pPr>
  </w:p>
  <w:p w14:paraId="5F11D4E9" w14:textId="77777777" w:rsidR="000F3EE6" w:rsidRDefault="000F3EE6" w:rsidP="007E34DB">
    <w:pPr>
      <w:pStyle w:val="Afzendergegevens"/>
    </w:pPr>
  </w:p>
  <w:p w14:paraId="5F11D4EA" w14:textId="77777777" w:rsidR="000F3EE6" w:rsidRPr="00D17014" w:rsidRDefault="000F3EE6"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A462" w14:textId="77777777" w:rsidR="00A56472" w:rsidRDefault="00A56472" w:rsidP="007E34DB">
      <w:r>
        <w:separator/>
      </w:r>
    </w:p>
  </w:footnote>
  <w:footnote w:type="continuationSeparator" w:id="0">
    <w:p w14:paraId="50A0FF10" w14:textId="77777777" w:rsidR="00A56472" w:rsidRDefault="00A56472" w:rsidP="007E34DB">
      <w:r>
        <w:continuationSeparator/>
      </w:r>
    </w:p>
  </w:footnote>
  <w:footnote w:type="continuationNotice" w:id="1">
    <w:p w14:paraId="1D0E655A" w14:textId="77777777" w:rsidR="00A56472" w:rsidRDefault="00A564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4" w14:textId="77777777" w:rsidR="000F3EE6" w:rsidRDefault="000F3EE6"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19694591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DF" w14:textId="77777777" w:rsidR="000F3EE6" w:rsidRDefault="000F3EE6" w:rsidP="007E34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0" w14:textId="77777777" w:rsidR="000F3EE6" w:rsidRPr="00D17014" w:rsidRDefault="000F3EE6"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6" w14:textId="77777777" w:rsidR="000F3EE6" w:rsidRDefault="000F3EE6" w:rsidP="007E34DB">
    <w:pPr>
      <w:pStyle w:val="Koptekst"/>
    </w:pPr>
  </w:p>
  <w:p w14:paraId="5F11D4E7" w14:textId="77777777" w:rsidR="000F3EE6" w:rsidRDefault="000F3EE6"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BB5B5A"/>
    <w:multiLevelType w:val="hybridMultilevel"/>
    <w:tmpl w:val="8814E1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AA02A0"/>
    <w:multiLevelType w:val="hybridMultilevel"/>
    <w:tmpl w:val="A348A3E4"/>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72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893F3C"/>
    <w:multiLevelType w:val="hybridMultilevel"/>
    <w:tmpl w:val="EA568934"/>
    <w:lvl w:ilvl="0" w:tplc="FFFFFFFF">
      <w:start w:val="1"/>
      <w:numFmt w:val="decimalZero"/>
      <w:lvlText w:val="%1."/>
      <w:lvlJc w:val="left"/>
      <w:pPr>
        <w:ind w:left="360" w:hanging="360"/>
      </w:pPr>
      <w:rPr>
        <w:rFonts w:hint="default"/>
        <w:color w:val="auto"/>
      </w:rPr>
    </w:lvl>
    <w:lvl w:ilvl="1" w:tplc="FFFFFFFF">
      <w:start w:val="1"/>
      <w:numFmt w:val="bullet"/>
      <w:lvlText w:val="-"/>
      <w:lvlJc w:val="left"/>
      <w:pPr>
        <w:ind w:left="1080" w:hanging="360"/>
      </w:pPr>
      <w:rPr>
        <w:rFonts w:ascii="Calibri" w:eastAsia="Times New Roman" w:hAnsi="Calibri"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F396C92"/>
    <w:multiLevelType w:val="hybridMultilevel"/>
    <w:tmpl w:val="F662D2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A16A3A"/>
    <w:multiLevelType w:val="hybridMultilevel"/>
    <w:tmpl w:val="776CEF66"/>
    <w:lvl w:ilvl="0" w:tplc="FFFFFFFF">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9CD3597"/>
    <w:multiLevelType w:val="hybridMultilevel"/>
    <w:tmpl w:val="2C42364E"/>
    <w:lvl w:ilvl="0" w:tplc="ABA45BC4">
      <w:start w:val="1"/>
      <w:numFmt w:val="bullet"/>
      <w:lvlText w:val=""/>
      <w:lvlJc w:val="left"/>
      <w:pPr>
        <w:ind w:left="1440" w:hanging="360"/>
      </w:pPr>
      <w:rPr>
        <w:rFonts w:ascii="Symbol" w:hAnsi="Symbol"/>
      </w:rPr>
    </w:lvl>
    <w:lvl w:ilvl="1" w:tplc="F906F68A">
      <w:start w:val="1"/>
      <w:numFmt w:val="bullet"/>
      <w:lvlText w:val=""/>
      <w:lvlJc w:val="left"/>
      <w:pPr>
        <w:ind w:left="1440" w:hanging="360"/>
      </w:pPr>
      <w:rPr>
        <w:rFonts w:ascii="Symbol" w:hAnsi="Symbol"/>
      </w:rPr>
    </w:lvl>
    <w:lvl w:ilvl="2" w:tplc="B69637BA">
      <w:start w:val="1"/>
      <w:numFmt w:val="bullet"/>
      <w:lvlText w:val=""/>
      <w:lvlJc w:val="left"/>
      <w:pPr>
        <w:ind w:left="1440" w:hanging="360"/>
      </w:pPr>
      <w:rPr>
        <w:rFonts w:ascii="Symbol" w:hAnsi="Symbol"/>
      </w:rPr>
    </w:lvl>
    <w:lvl w:ilvl="3" w:tplc="370419AC">
      <w:start w:val="1"/>
      <w:numFmt w:val="bullet"/>
      <w:lvlText w:val=""/>
      <w:lvlJc w:val="left"/>
      <w:pPr>
        <w:ind w:left="1440" w:hanging="360"/>
      </w:pPr>
      <w:rPr>
        <w:rFonts w:ascii="Symbol" w:hAnsi="Symbol"/>
      </w:rPr>
    </w:lvl>
    <w:lvl w:ilvl="4" w:tplc="26889E0C">
      <w:start w:val="1"/>
      <w:numFmt w:val="bullet"/>
      <w:lvlText w:val=""/>
      <w:lvlJc w:val="left"/>
      <w:pPr>
        <w:ind w:left="1440" w:hanging="360"/>
      </w:pPr>
      <w:rPr>
        <w:rFonts w:ascii="Symbol" w:hAnsi="Symbol"/>
      </w:rPr>
    </w:lvl>
    <w:lvl w:ilvl="5" w:tplc="CDE8FDAA">
      <w:start w:val="1"/>
      <w:numFmt w:val="bullet"/>
      <w:lvlText w:val=""/>
      <w:lvlJc w:val="left"/>
      <w:pPr>
        <w:ind w:left="1440" w:hanging="360"/>
      </w:pPr>
      <w:rPr>
        <w:rFonts w:ascii="Symbol" w:hAnsi="Symbol"/>
      </w:rPr>
    </w:lvl>
    <w:lvl w:ilvl="6" w:tplc="11E875D6">
      <w:start w:val="1"/>
      <w:numFmt w:val="bullet"/>
      <w:lvlText w:val=""/>
      <w:lvlJc w:val="left"/>
      <w:pPr>
        <w:ind w:left="1440" w:hanging="360"/>
      </w:pPr>
      <w:rPr>
        <w:rFonts w:ascii="Symbol" w:hAnsi="Symbol"/>
      </w:rPr>
    </w:lvl>
    <w:lvl w:ilvl="7" w:tplc="21307262">
      <w:start w:val="1"/>
      <w:numFmt w:val="bullet"/>
      <w:lvlText w:val=""/>
      <w:lvlJc w:val="left"/>
      <w:pPr>
        <w:ind w:left="1440" w:hanging="360"/>
      </w:pPr>
      <w:rPr>
        <w:rFonts w:ascii="Symbol" w:hAnsi="Symbol"/>
      </w:rPr>
    </w:lvl>
    <w:lvl w:ilvl="8" w:tplc="B8E6FB3A">
      <w:start w:val="1"/>
      <w:numFmt w:val="bullet"/>
      <w:lvlText w:val=""/>
      <w:lvlJc w:val="left"/>
      <w:pPr>
        <w:ind w:left="1440" w:hanging="360"/>
      </w:pPr>
      <w:rPr>
        <w:rFonts w:ascii="Symbol" w:hAnsi="Symbol"/>
      </w:rPr>
    </w:lvl>
  </w:abstractNum>
  <w:abstractNum w:abstractNumId="19" w15:restartNumberingAfterBreak="0">
    <w:nsid w:val="3A6B50C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BA61467"/>
    <w:multiLevelType w:val="hybridMultilevel"/>
    <w:tmpl w:val="B998A386"/>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37F111F"/>
    <w:multiLevelType w:val="hybridMultilevel"/>
    <w:tmpl w:val="F2542A8A"/>
    <w:lvl w:ilvl="0" w:tplc="987C4180">
      <w:start w:val="1"/>
      <w:numFmt w:val="decimalZero"/>
      <w:lvlText w:val="%1."/>
      <w:lvlJc w:val="left"/>
      <w:pPr>
        <w:ind w:left="36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D2F4F25"/>
    <w:multiLevelType w:val="hybridMultilevel"/>
    <w:tmpl w:val="242E3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7BF7AE5"/>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CFF7F9F"/>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8B70FE1"/>
    <w:multiLevelType w:val="hybridMultilevel"/>
    <w:tmpl w:val="AAECB2CC"/>
    <w:lvl w:ilvl="0" w:tplc="EB4A2A3E">
      <w:start w:val="1"/>
      <w:numFmt w:val="bullet"/>
      <w:lvlText w:val=""/>
      <w:lvlJc w:val="left"/>
      <w:pPr>
        <w:ind w:left="1480" w:hanging="360"/>
      </w:pPr>
      <w:rPr>
        <w:rFonts w:ascii="Symbol" w:hAnsi="Symbol"/>
      </w:rPr>
    </w:lvl>
    <w:lvl w:ilvl="1" w:tplc="FFC6FC20">
      <w:start w:val="1"/>
      <w:numFmt w:val="bullet"/>
      <w:lvlText w:val=""/>
      <w:lvlJc w:val="left"/>
      <w:pPr>
        <w:ind w:left="1480" w:hanging="360"/>
      </w:pPr>
      <w:rPr>
        <w:rFonts w:ascii="Symbol" w:hAnsi="Symbol"/>
      </w:rPr>
    </w:lvl>
    <w:lvl w:ilvl="2" w:tplc="060C53AE">
      <w:start w:val="1"/>
      <w:numFmt w:val="bullet"/>
      <w:lvlText w:val=""/>
      <w:lvlJc w:val="left"/>
      <w:pPr>
        <w:ind w:left="1480" w:hanging="360"/>
      </w:pPr>
      <w:rPr>
        <w:rFonts w:ascii="Symbol" w:hAnsi="Symbol"/>
      </w:rPr>
    </w:lvl>
    <w:lvl w:ilvl="3" w:tplc="D180CF62">
      <w:start w:val="1"/>
      <w:numFmt w:val="bullet"/>
      <w:lvlText w:val=""/>
      <w:lvlJc w:val="left"/>
      <w:pPr>
        <w:ind w:left="1480" w:hanging="360"/>
      </w:pPr>
      <w:rPr>
        <w:rFonts w:ascii="Symbol" w:hAnsi="Symbol"/>
      </w:rPr>
    </w:lvl>
    <w:lvl w:ilvl="4" w:tplc="6E5AD1F4">
      <w:start w:val="1"/>
      <w:numFmt w:val="bullet"/>
      <w:lvlText w:val=""/>
      <w:lvlJc w:val="left"/>
      <w:pPr>
        <w:ind w:left="1480" w:hanging="360"/>
      </w:pPr>
      <w:rPr>
        <w:rFonts w:ascii="Symbol" w:hAnsi="Symbol"/>
      </w:rPr>
    </w:lvl>
    <w:lvl w:ilvl="5" w:tplc="0828334E">
      <w:start w:val="1"/>
      <w:numFmt w:val="bullet"/>
      <w:lvlText w:val=""/>
      <w:lvlJc w:val="left"/>
      <w:pPr>
        <w:ind w:left="1480" w:hanging="360"/>
      </w:pPr>
      <w:rPr>
        <w:rFonts w:ascii="Symbol" w:hAnsi="Symbol"/>
      </w:rPr>
    </w:lvl>
    <w:lvl w:ilvl="6" w:tplc="B81C8AA8">
      <w:start w:val="1"/>
      <w:numFmt w:val="bullet"/>
      <w:lvlText w:val=""/>
      <w:lvlJc w:val="left"/>
      <w:pPr>
        <w:ind w:left="1480" w:hanging="360"/>
      </w:pPr>
      <w:rPr>
        <w:rFonts w:ascii="Symbol" w:hAnsi="Symbol"/>
      </w:rPr>
    </w:lvl>
    <w:lvl w:ilvl="7" w:tplc="C85ACFBA">
      <w:start w:val="1"/>
      <w:numFmt w:val="bullet"/>
      <w:lvlText w:val=""/>
      <w:lvlJc w:val="left"/>
      <w:pPr>
        <w:ind w:left="1480" w:hanging="360"/>
      </w:pPr>
      <w:rPr>
        <w:rFonts w:ascii="Symbol" w:hAnsi="Symbol"/>
      </w:rPr>
    </w:lvl>
    <w:lvl w:ilvl="8" w:tplc="AA003782">
      <w:start w:val="1"/>
      <w:numFmt w:val="bullet"/>
      <w:lvlText w:val=""/>
      <w:lvlJc w:val="left"/>
      <w:pPr>
        <w:ind w:left="1480" w:hanging="360"/>
      </w:pPr>
      <w:rPr>
        <w:rFonts w:ascii="Symbol" w:hAnsi="Symbol"/>
      </w:rPr>
    </w:lvl>
  </w:abstractNum>
  <w:abstractNum w:abstractNumId="31" w15:restartNumberingAfterBreak="0">
    <w:nsid w:val="6BA30AD4"/>
    <w:multiLevelType w:val="hybridMultilevel"/>
    <w:tmpl w:val="C32864A8"/>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16cid:durableId="297565617">
    <w:abstractNumId w:val="3"/>
  </w:num>
  <w:num w:numId="2" w16cid:durableId="760950607">
    <w:abstractNumId w:val="34"/>
  </w:num>
  <w:num w:numId="3" w16cid:durableId="800154532">
    <w:abstractNumId w:val="10"/>
    <w:lvlOverride w:ilvl="0">
      <w:startOverride w:val="1"/>
    </w:lvlOverride>
  </w:num>
  <w:num w:numId="4" w16cid:durableId="151802952">
    <w:abstractNumId w:val="23"/>
  </w:num>
  <w:num w:numId="5" w16cid:durableId="773288311">
    <w:abstractNumId w:val="12"/>
  </w:num>
  <w:num w:numId="6" w16cid:durableId="212931653">
    <w:abstractNumId w:val="29"/>
  </w:num>
  <w:num w:numId="7" w16cid:durableId="399908868">
    <w:abstractNumId w:val="16"/>
  </w:num>
  <w:num w:numId="8" w16cid:durableId="566260795">
    <w:abstractNumId w:val="9"/>
  </w:num>
  <w:num w:numId="9" w16cid:durableId="1340431653">
    <w:abstractNumId w:val="20"/>
  </w:num>
  <w:num w:numId="10" w16cid:durableId="1498301199">
    <w:abstractNumId w:val="25"/>
  </w:num>
  <w:num w:numId="11" w16cid:durableId="441269080">
    <w:abstractNumId w:val="31"/>
  </w:num>
  <w:num w:numId="12" w16cid:durableId="1754161459">
    <w:abstractNumId w:val="7"/>
  </w:num>
  <w:num w:numId="13" w16cid:durableId="465466852">
    <w:abstractNumId w:val="21"/>
  </w:num>
  <w:num w:numId="14" w16cid:durableId="623660731">
    <w:abstractNumId w:val="5"/>
  </w:num>
  <w:num w:numId="15" w16cid:durableId="566384568">
    <w:abstractNumId w:val="11"/>
  </w:num>
  <w:num w:numId="16" w16cid:durableId="1579024936">
    <w:abstractNumId w:val="33"/>
  </w:num>
  <w:num w:numId="17" w16cid:durableId="1248881809">
    <w:abstractNumId w:val="4"/>
  </w:num>
  <w:num w:numId="18" w16cid:durableId="145167623">
    <w:abstractNumId w:val="28"/>
  </w:num>
  <w:num w:numId="19" w16cid:durableId="2020160457">
    <w:abstractNumId w:val="6"/>
  </w:num>
  <w:num w:numId="20" w16cid:durableId="1561477444">
    <w:abstractNumId w:val="32"/>
  </w:num>
  <w:num w:numId="21" w16cid:durableId="394357721">
    <w:abstractNumId w:val="0"/>
  </w:num>
  <w:num w:numId="22" w16cid:durableId="1490368115">
    <w:abstractNumId w:val="8"/>
  </w:num>
  <w:num w:numId="23" w16cid:durableId="1460492009">
    <w:abstractNumId w:val="17"/>
  </w:num>
  <w:num w:numId="24" w16cid:durableId="1790466491">
    <w:abstractNumId w:val="2"/>
  </w:num>
  <w:num w:numId="25" w16cid:durableId="879781308">
    <w:abstractNumId w:val="14"/>
  </w:num>
  <w:num w:numId="26" w16cid:durableId="594826255">
    <w:abstractNumId w:val="19"/>
  </w:num>
  <w:num w:numId="27" w16cid:durableId="626351534">
    <w:abstractNumId w:val="15"/>
  </w:num>
  <w:num w:numId="28" w16cid:durableId="367997963">
    <w:abstractNumId w:val="24"/>
  </w:num>
  <w:num w:numId="29" w16cid:durableId="1837454313">
    <w:abstractNumId w:val="26"/>
  </w:num>
  <w:num w:numId="30" w16cid:durableId="1026566335">
    <w:abstractNumId w:val="27"/>
  </w:num>
  <w:num w:numId="31" w16cid:durableId="1354652842">
    <w:abstractNumId w:val="18"/>
  </w:num>
  <w:num w:numId="32" w16cid:durableId="1597979416">
    <w:abstractNumId w:val="30"/>
  </w:num>
  <w:num w:numId="33" w16cid:durableId="289407974">
    <w:abstractNumId w:val="22"/>
  </w:num>
  <w:num w:numId="34" w16cid:durableId="691761129">
    <w:abstractNumId w:val="13"/>
  </w:num>
  <w:num w:numId="35" w16cid:durableId="1496452533">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0649"/>
    <w:rsid w:val="00001652"/>
    <w:rsid w:val="00001FB5"/>
    <w:rsid w:val="00003FA4"/>
    <w:rsid w:val="00005ACF"/>
    <w:rsid w:val="000062B9"/>
    <w:rsid w:val="00006CB5"/>
    <w:rsid w:val="00011341"/>
    <w:rsid w:val="00013D94"/>
    <w:rsid w:val="00020D1D"/>
    <w:rsid w:val="00023347"/>
    <w:rsid w:val="0002380E"/>
    <w:rsid w:val="00023A1F"/>
    <w:rsid w:val="0002594E"/>
    <w:rsid w:val="00030E4C"/>
    <w:rsid w:val="000312AE"/>
    <w:rsid w:val="00031A6C"/>
    <w:rsid w:val="00031C0D"/>
    <w:rsid w:val="000327C1"/>
    <w:rsid w:val="000337AA"/>
    <w:rsid w:val="00033FB8"/>
    <w:rsid w:val="00034D9C"/>
    <w:rsid w:val="0003534A"/>
    <w:rsid w:val="00035DB3"/>
    <w:rsid w:val="00036C95"/>
    <w:rsid w:val="000415A4"/>
    <w:rsid w:val="00043AB5"/>
    <w:rsid w:val="00045E12"/>
    <w:rsid w:val="00046DCE"/>
    <w:rsid w:val="0004749F"/>
    <w:rsid w:val="00051432"/>
    <w:rsid w:val="00052639"/>
    <w:rsid w:val="00052ADC"/>
    <w:rsid w:val="00054A2C"/>
    <w:rsid w:val="000628FF"/>
    <w:rsid w:val="0006702E"/>
    <w:rsid w:val="000729AE"/>
    <w:rsid w:val="000729FD"/>
    <w:rsid w:val="0007376A"/>
    <w:rsid w:val="000742B1"/>
    <w:rsid w:val="0007475A"/>
    <w:rsid w:val="0007606A"/>
    <w:rsid w:val="00080672"/>
    <w:rsid w:val="000814A5"/>
    <w:rsid w:val="000831D7"/>
    <w:rsid w:val="0008363D"/>
    <w:rsid w:val="00083D90"/>
    <w:rsid w:val="00083E64"/>
    <w:rsid w:val="000852A2"/>
    <w:rsid w:val="00085D90"/>
    <w:rsid w:val="00086D7D"/>
    <w:rsid w:val="00090D66"/>
    <w:rsid w:val="00094718"/>
    <w:rsid w:val="000A44E2"/>
    <w:rsid w:val="000A696B"/>
    <w:rsid w:val="000B0456"/>
    <w:rsid w:val="000B07A0"/>
    <w:rsid w:val="000B0F6C"/>
    <w:rsid w:val="000B120F"/>
    <w:rsid w:val="000B272E"/>
    <w:rsid w:val="000B521D"/>
    <w:rsid w:val="000B6ECA"/>
    <w:rsid w:val="000B7555"/>
    <w:rsid w:val="000B78EC"/>
    <w:rsid w:val="000C07D9"/>
    <w:rsid w:val="000C1235"/>
    <w:rsid w:val="000C1268"/>
    <w:rsid w:val="000C6FF5"/>
    <w:rsid w:val="000D23B7"/>
    <w:rsid w:val="000D4799"/>
    <w:rsid w:val="000E0A53"/>
    <w:rsid w:val="000E13B1"/>
    <w:rsid w:val="000E1BE7"/>
    <w:rsid w:val="000E3D0A"/>
    <w:rsid w:val="000E508E"/>
    <w:rsid w:val="000E64DE"/>
    <w:rsid w:val="000E6ACE"/>
    <w:rsid w:val="000E73B3"/>
    <w:rsid w:val="000F3EE6"/>
    <w:rsid w:val="000F4876"/>
    <w:rsid w:val="000F4A15"/>
    <w:rsid w:val="000F61DF"/>
    <w:rsid w:val="000F6C04"/>
    <w:rsid w:val="000F6D4E"/>
    <w:rsid w:val="001008B1"/>
    <w:rsid w:val="00101D47"/>
    <w:rsid w:val="00103322"/>
    <w:rsid w:val="00103712"/>
    <w:rsid w:val="00107140"/>
    <w:rsid w:val="001072CB"/>
    <w:rsid w:val="0011586F"/>
    <w:rsid w:val="00116499"/>
    <w:rsid w:val="00117939"/>
    <w:rsid w:val="001203E0"/>
    <w:rsid w:val="00120C22"/>
    <w:rsid w:val="0012421E"/>
    <w:rsid w:val="0012531E"/>
    <w:rsid w:val="00126490"/>
    <w:rsid w:val="00130119"/>
    <w:rsid w:val="001328BF"/>
    <w:rsid w:val="0013332D"/>
    <w:rsid w:val="00135C83"/>
    <w:rsid w:val="001372FA"/>
    <w:rsid w:val="00143E7A"/>
    <w:rsid w:val="0014432E"/>
    <w:rsid w:val="00144B8A"/>
    <w:rsid w:val="001456AA"/>
    <w:rsid w:val="001464D3"/>
    <w:rsid w:val="001515F3"/>
    <w:rsid w:val="001540EA"/>
    <w:rsid w:val="001642CE"/>
    <w:rsid w:val="00170378"/>
    <w:rsid w:val="0017045C"/>
    <w:rsid w:val="0017078F"/>
    <w:rsid w:val="00174B1E"/>
    <w:rsid w:val="00174E9A"/>
    <w:rsid w:val="00175755"/>
    <w:rsid w:val="00180051"/>
    <w:rsid w:val="001801BC"/>
    <w:rsid w:val="00181912"/>
    <w:rsid w:val="0018257A"/>
    <w:rsid w:val="00182779"/>
    <w:rsid w:val="00182FB2"/>
    <w:rsid w:val="001902EF"/>
    <w:rsid w:val="00193CEF"/>
    <w:rsid w:val="00197AFB"/>
    <w:rsid w:val="001A229F"/>
    <w:rsid w:val="001A674D"/>
    <w:rsid w:val="001A6E90"/>
    <w:rsid w:val="001B0897"/>
    <w:rsid w:val="001B1CE5"/>
    <w:rsid w:val="001B431A"/>
    <w:rsid w:val="001B6075"/>
    <w:rsid w:val="001C15CB"/>
    <w:rsid w:val="001C30AC"/>
    <w:rsid w:val="001C35AB"/>
    <w:rsid w:val="001C4CC8"/>
    <w:rsid w:val="001C54FC"/>
    <w:rsid w:val="001C5EEE"/>
    <w:rsid w:val="001D30D8"/>
    <w:rsid w:val="001D5C3A"/>
    <w:rsid w:val="001E1264"/>
    <w:rsid w:val="001E266B"/>
    <w:rsid w:val="001E3C7A"/>
    <w:rsid w:val="001E5349"/>
    <w:rsid w:val="001E7586"/>
    <w:rsid w:val="001F1FCE"/>
    <w:rsid w:val="001F228E"/>
    <w:rsid w:val="001F58E3"/>
    <w:rsid w:val="001F6AC3"/>
    <w:rsid w:val="00200065"/>
    <w:rsid w:val="00200C57"/>
    <w:rsid w:val="00200EB2"/>
    <w:rsid w:val="002018EB"/>
    <w:rsid w:val="0020244B"/>
    <w:rsid w:val="002024F6"/>
    <w:rsid w:val="0020468A"/>
    <w:rsid w:val="0020481E"/>
    <w:rsid w:val="00205296"/>
    <w:rsid w:val="00206A9D"/>
    <w:rsid w:val="00206BE1"/>
    <w:rsid w:val="00210B0F"/>
    <w:rsid w:val="00215C4D"/>
    <w:rsid w:val="00215E11"/>
    <w:rsid w:val="002168C3"/>
    <w:rsid w:val="00217E6D"/>
    <w:rsid w:val="0022362D"/>
    <w:rsid w:val="00224731"/>
    <w:rsid w:val="00231155"/>
    <w:rsid w:val="002312A0"/>
    <w:rsid w:val="00232276"/>
    <w:rsid w:val="00232B48"/>
    <w:rsid w:val="00233A80"/>
    <w:rsid w:val="002348F0"/>
    <w:rsid w:val="00234E50"/>
    <w:rsid w:val="002352F2"/>
    <w:rsid w:val="00236074"/>
    <w:rsid w:val="00236E20"/>
    <w:rsid w:val="00237762"/>
    <w:rsid w:val="00240CC4"/>
    <w:rsid w:val="002429A5"/>
    <w:rsid w:val="00244030"/>
    <w:rsid w:val="00246EA5"/>
    <w:rsid w:val="00247C0C"/>
    <w:rsid w:val="00250949"/>
    <w:rsid w:val="00254F81"/>
    <w:rsid w:val="00255457"/>
    <w:rsid w:val="002556C5"/>
    <w:rsid w:val="00257181"/>
    <w:rsid w:val="00257771"/>
    <w:rsid w:val="002601CD"/>
    <w:rsid w:val="00261115"/>
    <w:rsid w:val="0026280A"/>
    <w:rsid w:val="00267609"/>
    <w:rsid w:val="00267BFB"/>
    <w:rsid w:val="00270EA4"/>
    <w:rsid w:val="00271209"/>
    <w:rsid w:val="00275A36"/>
    <w:rsid w:val="00277719"/>
    <w:rsid w:val="00277C20"/>
    <w:rsid w:val="002838A2"/>
    <w:rsid w:val="002839C6"/>
    <w:rsid w:val="0028546F"/>
    <w:rsid w:val="00285845"/>
    <w:rsid w:val="00286EB8"/>
    <w:rsid w:val="002911A2"/>
    <w:rsid w:val="00294EF0"/>
    <w:rsid w:val="002A1446"/>
    <w:rsid w:val="002A58DF"/>
    <w:rsid w:val="002B19EB"/>
    <w:rsid w:val="002B2455"/>
    <w:rsid w:val="002C0EFB"/>
    <w:rsid w:val="002C2A71"/>
    <w:rsid w:val="002C2FA5"/>
    <w:rsid w:val="002C36A8"/>
    <w:rsid w:val="002C628D"/>
    <w:rsid w:val="002C6EBC"/>
    <w:rsid w:val="002D06A6"/>
    <w:rsid w:val="002D0EFC"/>
    <w:rsid w:val="002D2275"/>
    <w:rsid w:val="002D2F89"/>
    <w:rsid w:val="002D312A"/>
    <w:rsid w:val="002D3812"/>
    <w:rsid w:val="002D3E42"/>
    <w:rsid w:val="002D5E87"/>
    <w:rsid w:val="002D6539"/>
    <w:rsid w:val="002D6C6A"/>
    <w:rsid w:val="002D70C8"/>
    <w:rsid w:val="002D7A5F"/>
    <w:rsid w:val="002E50C0"/>
    <w:rsid w:val="002E6B73"/>
    <w:rsid w:val="002E6E3D"/>
    <w:rsid w:val="002E79DB"/>
    <w:rsid w:val="002F1BFD"/>
    <w:rsid w:val="002F392D"/>
    <w:rsid w:val="002F3D73"/>
    <w:rsid w:val="002F4E2E"/>
    <w:rsid w:val="002F578A"/>
    <w:rsid w:val="0030131B"/>
    <w:rsid w:val="003043A7"/>
    <w:rsid w:val="00306E4F"/>
    <w:rsid w:val="003073EA"/>
    <w:rsid w:val="003107E3"/>
    <w:rsid w:val="00313A51"/>
    <w:rsid w:val="00313D1C"/>
    <w:rsid w:val="00316C59"/>
    <w:rsid w:val="0031763D"/>
    <w:rsid w:val="00317678"/>
    <w:rsid w:val="0032285A"/>
    <w:rsid w:val="0032337A"/>
    <w:rsid w:val="00323D3B"/>
    <w:rsid w:val="00332618"/>
    <w:rsid w:val="00332B66"/>
    <w:rsid w:val="00335ABB"/>
    <w:rsid w:val="00337E5A"/>
    <w:rsid w:val="003407AF"/>
    <w:rsid w:val="003414A3"/>
    <w:rsid w:val="003428DA"/>
    <w:rsid w:val="00343B1E"/>
    <w:rsid w:val="00345892"/>
    <w:rsid w:val="00346F28"/>
    <w:rsid w:val="003478FA"/>
    <w:rsid w:val="0035009D"/>
    <w:rsid w:val="0035220E"/>
    <w:rsid w:val="00352575"/>
    <w:rsid w:val="00354145"/>
    <w:rsid w:val="00354E97"/>
    <w:rsid w:val="00355C70"/>
    <w:rsid w:val="0036120E"/>
    <w:rsid w:val="00370A35"/>
    <w:rsid w:val="00375BC0"/>
    <w:rsid w:val="0037628C"/>
    <w:rsid w:val="00376FDB"/>
    <w:rsid w:val="00377887"/>
    <w:rsid w:val="00377EE2"/>
    <w:rsid w:val="00380FEF"/>
    <w:rsid w:val="003812C3"/>
    <w:rsid w:val="0038241F"/>
    <w:rsid w:val="00382544"/>
    <w:rsid w:val="00382B02"/>
    <w:rsid w:val="00385C7D"/>
    <w:rsid w:val="003866F4"/>
    <w:rsid w:val="00394A0D"/>
    <w:rsid w:val="003A2F1A"/>
    <w:rsid w:val="003A49B0"/>
    <w:rsid w:val="003A5499"/>
    <w:rsid w:val="003B0E38"/>
    <w:rsid w:val="003B4E6D"/>
    <w:rsid w:val="003B6062"/>
    <w:rsid w:val="003B6235"/>
    <w:rsid w:val="003B67F0"/>
    <w:rsid w:val="003B70EE"/>
    <w:rsid w:val="003C152B"/>
    <w:rsid w:val="003C5278"/>
    <w:rsid w:val="003C5543"/>
    <w:rsid w:val="003D0374"/>
    <w:rsid w:val="003D070C"/>
    <w:rsid w:val="003D0C03"/>
    <w:rsid w:val="003D10FE"/>
    <w:rsid w:val="003D3852"/>
    <w:rsid w:val="003E0629"/>
    <w:rsid w:val="003E1E48"/>
    <w:rsid w:val="003E3B0A"/>
    <w:rsid w:val="003F1A1F"/>
    <w:rsid w:val="004006CB"/>
    <w:rsid w:val="004016EB"/>
    <w:rsid w:val="00403706"/>
    <w:rsid w:val="00404C3F"/>
    <w:rsid w:val="0040754D"/>
    <w:rsid w:val="00410C6B"/>
    <w:rsid w:val="00420D79"/>
    <w:rsid w:val="004223C6"/>
    <w:rsid w:val="00422502"/>
    <w:rsid w:val="00424085"/>
    <w:rsid w:val="0042522C"/>
    <w:rsid w:val="00427D6E"/>
    <w:rsid w:val="00430049"/>
    <w:rsid w:val="0043486A"/>
    <w:rsid w:val="004357B9"/>
    <w:rsid w:val="0044019D"/>
    <w:rsid w:val="00441524"/>
    <w:rsid w:val="00441D4F"/>
    <w:rsid w:val="0044353D"/>
    <w:rsid w:val="00443ACB"/>
    <w:rsid w:val="004454F1"/>
    <w:rsid w:val="00447C23"/>
    <w:rsid w:val="00447D85"/>
    <w:rsid w:val="0045043B"/>
    <w:rsid w:val="00453C23"/>
    <w:rsid w:val="004578B9"/>
    <w:rsid w:val="0046409A"/>
    <w:rsid w:val="00465486"/>
    <w:rsid w:val="00465A43"/>
    <w:rsid w:val="00466078"/>
    <w:rsid w:val="004744DC"/>
    <w:rsid w:val="0047769A"/>
    <w:rsid w:val="004825C3"/>
    <w:rsid w:val="00485DFC"/>
    <w:rsid w:val="00486118"/>
    <w:rsid w:val="004869F9"/>
    <w:rsid w:val="004907DD"/>
    <w:rsid w:val="00490C20"/>
    <w:rsid w:val="00490E81"/>
    <w:rsid w:val="004920EE"/>
    <w:rsid w:val="00492CC3"/>
    <w:rsid w:val="00493602"/>
    <w:rsid w:val="0049390F"/>
    <w:rsid w:val="004947F0"/>
    <w:rsid w:val="00495FAE"/>
    <w:rsid w:val="004A07FA"/>
    <w:rsid w:val="004A1DE2"/>
    <w:rsid w:val="004A2BED"/>
    <w:rsid w:val="004A3E1F"/>
    <w:rsid w:val="004A52A0"/>
    <w:rsid w:val="004A5D23"/>
    <w:rsid w:val="004A7925"/>
    <w:rsid w:val="004A7F38"/>
    <w:rsid w:val="004B0112"/>
    <w:rsid w:val="004B04EF"/>
    <w:rsid w:val="004B1712"/>
    <w:rsid w:val="004B1A3D"/>
    <w:rsid w:val="004B34FF"/>
    <w:rsid w:val="004B4278"/>
    <w:rsid w:val="004B6230"/>
    <w:rsid w:val="004B6773"/>
    <w:rsid w:val="004C2477"/>
    <w:rsid w:val="004D2C23"/>
    <w:rsid w:val="004D5A58"/>
    <w:rsid w:val="004D64F4"/>
    <w:rsid w:val="004D6F8E"/>
    <w:rsid w:val="004D70E4"/>
    <w:rsid w:val="004E0587"/>
    <w:rsid w:val="004E2EDE"/>
    <w:rsid w:val="004E331E"/>
    <w:rsid w:val="004E34AD"/>
    <w:rsid w:val="004E4089"/>
    <w:rsid w:val="004E53D9"/>
    <w:rsid w:val="004E6A5C"/>
    <w:rsid w:val="004F3D1D"/>
    <w:rsid w:val="004F6EFF"/>
    <w:rsid w:val="004F7E24"/>
    <w:rsid w:val="00501A4D"/>
    <w:rsid w:val="005033D6"/>
    <w:rsid w:val="00507B78"/>
    <w:rsid w:val="005102EE"/>
    <w:rsid w:val="00510440"/>
    <w:rsid w:val="005111B1"/>
    <w:rsid w:val="00513FDA"/>
    <w:rsid w:val="00517E64"/>
    <w:rsid w:val="0052299E"/>
    <w:rsid w:val="00525C5A"/>
    <w:rsid w:val="00525C90"/>
    <w:rsid w:val="00527791"/>
    <w:rsid w:val="00530ABD"/>
    <w:rsid w:val="005315DB"/>
    <w:rsid w:val="00532BAC"/>
    <w:rsid w:val="005428DF"/>
    <w:rsid w:val="005451C0"/>
    <w:rsid w:val="005467A2"/>
    <w:rsid w:val="00551C50"/>
    <w:rsid w:val="00551F98"/>
    <w:rsid w:val="005527B7"/>
    <w:rsid w:val="00552CAB"/>
    <w:rsid w:val="0055557E"/>
    <w:rsid w:val="005556FE"/>
    <w:rsid w:val="00565103"/>
    <w:rsid w:val="0056773C"/>
    <w:rsid w:val="005719B1"/>
    <w:rsid w:val="00573D11"/>
    <w:rsid w:val="00575499"/>
    <w:rsid w:val="00576A7E"/>
    <w:rsid w:val="00580E3A"/>
    <w:rsid w:val="00582CFA"/>
    <w:rsid w:val="00584534"/>
    <w:rsid w:val="00586BF0"/>
    <w:rsid w:val="005911E0"/>
    <w:rsid w:val="00594431"/>
    <w:rsid w:val="005949E3"/>
    <w:rsid w:val="005A1626"/>
    <w:rsid w:val="005A33D3"/>
    <w:rsid w:val="005A5C69"/>
    <w:rsid w:val="005A641E"/>
    <w:rsid w:val="005A7B97"/>
    <w:rsid w:val="005B2011"/>
    <w:rsid w:val="005B4B5B"/>
    <w:rsid w:val="005C12D0"/>
    <w:rsid w:val="005C2086"/>
    <w:rsid w:val="005C253C"/>
    <w:rsid w:val="005C2A23"/>
    <w:rsid w:val="005C45E8"/>
    <w:rsid w:val="005C7114"/>
    <w:rsid w:val="005C7C8C"/>
    <w:rsid w:val="005E09B4"/>
    <w:rsid w:val="005E0EF0"/>
    <w:rsid w:val="005E483B"/>
    <w:rsid w:val="005E7412"/>
    <w:rsid w:val="005F01EA"/>
    <w:rsid w:val="005F1118"/>
    <w:rsid w:val="005F199C"/>
    <w:rsid w:val="005F1EAA"/>
    <w:rsid w:val="005F27AC"/>
    <w:rsid w:val="005F6E7A"/>
    <w:rsid w:val="005F7165"/>
    <w:rsid w:val="005F7961"/>
    <w:rsid w:val="00601189"/>
    <w:rsid w:val="00601E00"/>
    <w:rsid w:val="00605744"/>
    <w:rsid w:val="00605FF4"/>
    <w:rsid w:val="00611CC1"/>
    <w:rsid w:val="006122B5"/>
    <w:rsid w:val="00615447"/>
    <w:rsid w:val="0061571E"/>
    <w:rsid w:val="00615815"/>
    <w:rsid w:val="006174E0"/>
    <w:rsid w:val="00617A2E"/>
    <w:rsid w:val="00620136"/>
    <w:rsid w:val="0062536E"/>
    <w:rsid w:val="006253DA"/>
    <w:rsid w:val="00626ECE"/>
    <w:rsid w:val="00630A0F"/>
    <w:rsid w:val="00630BB7"/>
    <w:rsid w:val="006312A7"/>
    <w:rsid w:val="00633335"/>
    <w:rsid w:val="00633561"/>
    <w:rsid w:val="00633843"/>
    <w:rsid w:val="00635E9A"/>
    <w:rsid w:val="00637AA8"/>
    <w:rsid w:val="00642085"/>
    <w:rsid w:val="00643051"/>
    <w:rsid w:val="00644F40"/>
    <w:rsid w:val="00647327"/>
    <w:rsid w:val="006477BF"/>
    <w:rsid w:val="00651FEE"/>
    <w:rsid w:val="00653274"/>
    <w:rsid w:val="006545BF"/>
    <w:rsid w:val="00655EAD"/>
    <w:rsid w:val="00655F1F"/>
    <w:rsid w:val="00660048"/>
    <w:rsid w:val="0066327D"/>
    <w:rsid w:val="00663E83"/>
    <w:rsid w:val="00664256"/>
    <w:rsid w:val="006651C3"/>
    <w:rsid w:val="00665568"/>
    <w:rsid w:val="00671654"/>
    <w:rsid w:val="00673D4E"/>
    <w:rsid w:val="00675778"/>
    <w:rsid w:val="00675FA8"/>
    <w:rsid w:val="00676751"/>
    <w:rsid w:val="0068074E"/>
    <w:rsid w:val="006812B0"/>
    <w:rsid w:val="006843C8"/>
    <w:rsid w:val="006929BF"/>
    <w:rsid w:val="00693133"/>
    <w:rsid w:val="0069340C"/>
    <w:rsid w:val="00695154"/>
    <w:rsid w:val="006A05C9"/>
    <w:rsid w:val="006A2059"/>
    <w:rsid w:val="006A2246"/>
    <w:rsid w:val="006A2FBC"/>
    <w:rsid w:val="006A44FB"/>
    <w:rsid w:val="006A4791"/>
    <w:rsid w:val="006A5528"/>
    <w:rsid w:val="006A57AC"/>
    <w:rsid w:val="006B4BFA"/>
    <w:rsid w:val="006B7005"/>
    <w:rsid w:val="006B744C"/>
    <w:rsid w:val="006C18F3"/>
    <w:rsid w:val="006C26BE"/>
    <w:rsid w:val="006C2CDB"/>
    <w:rsid w:val="006C367C"/>
    <w:rsid w:val="006C4B35"/>
    <w:rsid w:val="006C63C1"/>
    <w:rsid w:val="006C7556"/>
    <w:rsid w:val="006D0AE0"/>
    <w:rsid w:val="006D0DDC"/>
    <w:rsid w:val="006D12D7"/>
    <w:rsid w:val="006D3DE2"/>
    <w:rsid w:val="006D7781"/>
    <w:rsid w:val="006D7BB1"/>
    <w:rsid w:val="006E0E70"/>
    <w:rsid w:val="006F001D"/>
    <w:rsid w:val="006F0DE8"/>
    <w:rsid w:val="006F12B6"/>
    <w:rsid w:val="006F2547"/>
    <w:rsid w:val="006F26D4"/>
    <w:rsid w:val="006F4D37"/>
    <w:rsid w:val="006F594E"/>
    <w:rsid w:val="006F5CDB"/>
    <w:rsid w:val="006F5D23"/>
    <w:rsid w:val="006F6A08"/>
    <w:rsid w:val="006F77E3"/>
    <w:rsid w:val="006F7D14"/>
    <w:rsid w:val="007010C8"/>
    <w:rsid w:val="00702CE4"/>
    <w:rsid w:val="007071C8"/>
    <w:rsid w:val="00710370"/>
    <w:rsid w:val="0071130D"/>
    <w:rsid w:val="00711A90"/>
    <w:rsid w:val="00715589"/>
    <w:rsid w:val="007174FE"/>
    <w:rsid w:val="007206DA"/>
    <w:rsid w:val="00721ABB"/>
    <w:rsid w:val="0072222A"/>
    <w:rsid w:val="007240F4"/>
    <w:rsid w:val="007251E8"/>
    <w:rsid w:val="00730F64"/>
    <w:rsid w:val="00732E5C"/>
    <w:rsid w:val="007366AD"/>
    <w:rsid w:val="00736D02"/>
    <w:rsid w:val="00737085"/>
    <w:rsid w:val="00740322"/>
    <w:rsid w:val="00740C83"/>
    <w:rsid w:val="007417A7"/>
    <w:rsid w:val="007440F9"/>
    <w:rsid w:val="00750C05"/>
    <w:rsid w:val="00752E4C"/>
    <w:rsid w:val="007543D7"/>
    <w:rsid w:val="00754F36"/>
    <w:rsid w:val="00755FFC"/>
    <w:rsid w:val="00757AB1"/>
    <w:rsid w:val="00760656"/>
    <w:rsid w:val="007625C5"/>
    <w:rsid w:val="00763E47"/>
    <w:rsid w:val="00766546"/>
    <w:rsid w:val="007702A5"/>
    <w:rsid w:val="00771C6B"/>
    <w:rsid w:val="00771E55"/>
    <w:rsid w:val="00772CA7"/>
    <w:rsid w:val="00775270"/>
    <w:rsid w:val="00775445"/>
    <w:rsid w:val="007770AC"/>
    <w:rsid w:val="00782D22"/>
    <w:rsid w:val="00783A4C"/>
    <w:rsid w:val="00784384"/>
    <w:rsid w:val="007868CF"/>
    <w:rsid w:val="00787A6B"/>
    <w:rsid w:val="0079043C"/>
    <w:rsid w:val="00790CBB"/>
    <w:rsid w:val="00791B01"/>
    <w:rsid w:val="00791D23"/>
    <w:rsid w:val="00793F48"/>
    <w:rsid w:val="007A0862"/>
    <w:rsid w:val="007A18CD"/>
    <w:rsid w:val="007A2257"/>
    <w:rsid w:val="007A2E5E"/>
    <w:rsid w:val="007A3F98"/>
    <w:rsid w:val="007B0646"/>
    <w:rsid w:val="007B407D"/>
    <w:rsid w:val="007B748F"/>
    <w:rsid w:val="007C1747"/>
    <w:rsid w:val="007C1FF2"/>
    <w:rsid w:val="007C5191"/>
    <w:rsid w:val="007C598D"/>
    <w:rsid w:val="007C60E4"/>
    <w:rsid w:val="007C670B"/>
    <w:rsid w:val="007D20D7"/>
    <w:rsid w:val="007D2265"/>
    <w:rsid w:val="007D3A3B"/>
    <w:rsid w:val="007D5C95"/>
    <w:rsid w:val="007E08AD"/>
    <w:rsid w:val="007E0E1A"/>
    <w:rsid w:val="007E1A33"/>
    <w:rsid w:val="007E34DB"/>
    <w:rsid w:val="007E646B"/>
    <w:rsid w:val="007E746F"/>
    <w:rsid w:val="007F1275"/>
    <w:rsid w:val="007F3A2D"/>
    <w:rsid w:val="007F3B64"/>
    <w:rsid w:val="007F3F42"/>
    <w:rsid w:val="007F67B5"/>
    <w:rsid w:val="00800AC3"/>
    <w:rsid w:val="00801CF6"/>
    <w:rsid w:val="008023C8"/>
    <w:rsid w:val="00804281"/>
    <w:rsid w:val="0080694A"/>
    <w:rsid w:val="00807905"/>
    <w:rsid w:val="008105FD"/>
    <w:rsid w:val="00810FFE"/>
    <w:rsid w:val="00811278"/>
    <w:rsid w:val="00815278"/>
    <w:rsid w:val="00815585"/>
    <w:rsid w:val="008231E0"/>
    <w:rsid w:val="008251D4"/>
    <w:rsid w:val="008253C8"/>
    <w:rsid w:val="00826B23"/>
    <w:rsid w:val="00834BAD"/>
    <w:rsid w:val="0083597E"/>
    <w:rsid w:val="00835A74"/>
    <w:rsid w:val="008362EA"/>
    <w:rsid w:val="00836BE1"/>
    <w:rsid w:val="008372C3"/>
    <w:rsid w:val="00837972"/>
    <w:rsid w:val="0084057D"/>
    <w:rsid w:val="00842711"/>
    <w:rsid w:val="00842F33"/>
    <w:rsid w:val="008446CD"/>
    <w:rsid w:val="00845EE7"/>
    <w:rsid w:val="00847910"/>
    <w:rsid w:val="00850C4F"/>
    <w:rsid w:val="00851A52"/>
    <w:rsid w:val="008537D7"/>
    <w:rsid w:val="008546AA"/>
    <w:rsid w:val="00854927"/>
    <w:rsid w:val="0085508A"/>
    <w:rsid w:val="00855E7D"/>
    <w:rsid w:val="00856258"/>
    <w:rsid w:val="008572FD"/>
    <w:rsid w:val="008603BF"/>
    <w:rsid w:val="0086078F"/>
    <w:rsid w:val="00864B98"/>
    <w:rsid w:val="0086636E"/>
    <w:rsid w:val="008715F7"/>
    <w:rsid w:val="00880BB8"/>
    <w:rsid w:val="0088118D"/>
    <w:rsid w:val="0088432F"/>
    <w:rsid w:val="00884D55"/>
    <w:rsid w:val="00885316"/>
    <w:rsid w:val="008915B3"/>
    <w:rsid w:val="008943A4"/>
    <w:rsid w:val="008943DE"/>
    <w:rsid w:val="00894FB5"/>
    <w:rsid w:val="0089540E"/>
    <w:rsid w:val="00895770"/>
    <w:rsid w:val="00895AA4"/>
    <w:rsid w:val="008966EE"/>
    <w:rsid w:val="00896E7B"/>
    <w:rsid w:val="00896F8B"/>
    <w:rsid w:val="008A0C73"/>
    <w:rsid w:val="008A18D8"/>
    <w:rsid w:val="008A3D13"/>
    <w:rsid w:val="008A4D44"/>
    <w:rsid w:val="008A7B97"/>
    <w:rsid w:val="008B05BE"/>
    <w:rsid w:val="008B2EE9"/>
    <w:rsid w:val="008B5860"/>
    <w:rsid w:val="008B5976"/>
    <w:rsid w:val="008B5E5F"/>
    <w:rsid w:val="008B6640"/>
    <w:rsid w:val="008C2C4A"/>
    <w:rsid w:val="008C394B"/>
    <w:rsid w:val="008C4A45"/>
    <w:rsid w:val="008C4FC6"/>
    <w:rsid w:val="008C5A57"/>
    <w:rsid w:val="008C5D6A"/>
    <w:rsid w:val="008C71E8"/>
    <w:rsid w:val="008D316C"/>
    <w:rsid w:val="008D3602"/>
    <w:rsid w:val="008D6DD7"/>
    <w:rsid w:val="008D76E8"/>
    <w:rsid w:val="008D7923"/>
    <w:rsid w:val="008E18C9"/>
    <w:rsid w:val="008F4FE2"/>
    <w:rsid w:val="009021D0"/>
    <w:rsid w:val="00904BCC"/>
    <w:rsid w:val="009060D1"/>
    <w:rsid w:val="0090646A"/>
    <w:rsid w:val="00912C55"/>
    <w:rsid w:val="009179DA"/>
    <w:rsid w:val="009212AC"/>
    <w:rsid w:val="009212F9"/>
    <w:rsid w:val="00923C23"/>
    <w:rsid w:val="00924212"/>
    <w:rsid w:val="00925394"/>
    <w:rsid w:val="00925A60"/>
    <w:rsid w:val="00927754"/>
    <w:rsid w:val="0093331F"/>
    <w:rsid w:val="0093432C"/>
    <w:rsid w:val="009358B7"/>
    <w:rsid w:val="0093722B"/>
    <w:rsid w:val="009406B7"/>
    <w:rsid w:val="0094138D"/>
    <w:rsid w:val="00945A2C"/>
    <w:rsid w:val="00945D0F"/>
    <w:rsid w:val="009474AC"/>
    <w:rsid w:val="00950043"/>
    <w:rsid w:val="00952C2C"/>
    <w:rsid w:val="00953D92"/>
    <w:rsid w:val="0095407F"/>
    <w:rsid w:val="00954970"/>
    <w:rsid w:val="00954AB4"/>
    <w:rsid w:val="00954B80"/>
    <w:rsid w:val="009575A5"/>
    <w:rsid w:val="0096396D"/>
    <w:rsid w:val="00966C9F"/>
    <w:rsid w:val="00970830"/>
    <w:rsid w:val="00970C67"/>
    <w:rsid w:val="00972656"/>
    <w:rsid w:val="00975D35"/>
    <w:rsid w:val="00975F0C"/>
    <w:rsid w:val="00977664"/>
    <w:rsid w:val="00977BF7"/>
    <w:rsid w:val="00980738"/>
    <w:rsid w:val="0098127C"/>
    <w:rsid w:val="00981EC8"/>
    <w:rsid w:val="009827B7"/>
    <w:rsid w:val="009842F1"/>
    <w:rsid w:val="00986BDB"/>
    <w:rsid w:val="009906E5"/>
    <w:rsid w:val="00990765"/>
    <w:rsid w:val="009910A3"/>
    <w:rsid w:val="00991858"/>
    <w:rsid w:val="00992765"/>
    <w:rsid w:val="0099455D"/>
    <w:rsid w:val="00995F04"/>
    <w:rsid w:val="00996C6F"/>
    <w:rsid w:val="009A1B7B"/>
    <w:rsid w:val="009A4B15"/>
    <w:rsid w:val="009A5853"/>
    <w:rsid w:val="009A5A32"/>
    <w:rsid w:val="009B12FB"/>
    <w:rsid w:val="009B1311"/>
    <w:rsid w:val="009B166A"/>
    <w:rsid w:val="009B38ED"/>
    <w:rsid w:val="009B3DDA"/>
    <w:rsid w:val="009B5877"/>
    <w:rsid w:val="009B6604"/>
    <w:rsid w:val="009C144E"/>
    <w:rsid w:val="009C284F"/>
    <w:rsid w:val="009C5A9F"/>
    <w:rsid w:val="009D4907"/>
    <w:rsid w:val="009D5727"/>
    <w:rsid w:val="009D6A51"/>
    <w:rsid w:val="009E1426"/>
    <w:rsid w:val="009E1F71"/>
    <w:rsid w:val="009E2BB3"/>
    <w:rsid w:val="009E35F7"/>
    <w:rsid w:val="009E490B"/>
    <w:rsid w:val="009E496C"/>
    <w:rsid w:val="009E6008"/>
    <w:rsid w:val="009E6D21"/>
    <w:rsid w:val="009E7554"/>
    <w:rsid w:val="009E7C2A"/>
    <w:rsid w:val="009F0D65"/>
    <w:rsid w:val="009F2546"/>
    <w:rsid w:val="009F2945"/>
    <w:rsid w:val="009F3C1A"/>
    <w:rsid w:val="009F3F17"/>
    <w:rsid w:val="009F60C8"/>
    <w:rsid w:val="00A0097B"/>
    <w:rsid w:val="00A0201E"/>
    <w:rsid w:val="00A02987"/>
    <w:rsid w:val="00A04DB6"/>
    <w:rsid w:val="00A07534"/>
    <w:rsid w:val="00A1286E"/>
    <w:rsid w:val="00A134AB"/>
    <w:rsid w:val="00A13B02"/>
    <w:rsid w:val="00A140BE"/>
    <w:rsid w:val="00A16D2E"/>
    <w:rsid w:val="00A170F8"/>
    <w:rsid w:val="00A213F2"/>
    <w:rsid w:val="00A21712"/>
    <w:rsid w:val="00A2301D"/>
    <w:rsid w:val="00A2390E"/>
    <w:rsid w:val="00A244AE"/>
    <w:rsid w:val="00A24A9F"/>
    <w:rsid w:val="00A255A0"/>
    <w:rsid w:val="00A25B98"/>
    <w:rsid w:val="00A269CF"/>
    <w:rsid w:val="00A30DD1"/>
    <w:rsid w:val="00A33198"/>
    <w:rsid w:val="00A334ED"/>
    <w:rsid w:val="00A34E82"/>
    <w:rsid w:val="00A3651B"/>
    <w:rsid w:val="00A369DF"/>
    <w:rsid w:val="00A370AA"/>
    <w:rsid w:val="00A400E9"/>
    <w:rsid w:val="00A41065"/>
    <w:rsid w:val="00A41B7B"/>
    <w:rsid w:val="00A50339"/>
    <w:rsid w:val="00A510F4"/>
    <w:rsid w:val="00A51F41"/>
    <w:rsid w:val="00A52A03"/>
    <w:rsid w:val="00A53E61"/>
    <w:rsid w:val="00A56472"/>
    <w:rsid w:val="00A6060D"/>
    <w:rsid w:val="00A60723"/>
    <w:rsid w:val="00A62CFF"/>
    <w:rsid w:val="00A640DE"/>
    <w:rsid w:val="00A650A3"/>
    <w:rsid w:val="00A66471"/>
    <w:rsid w:val="00A66F39"/>
    <w:rsid w:val="00A672C8"/>
    <w:rsid w:val="00A71CE5"/>
    <w:rsid w:val="00A75047"/>
    <w:rsid w:val="00A76A17"/>
    <w:rsid w:val="00A77E10"/>
    <w:rsid w:val="00A82050"/>
    <w:rsid w:val="00A84573"/>
    <w:rsid w:val="00A8544A"/>
    <w:rsid w:val="00A87510"/>
    <w:rsid w:val="00A91712"/>
    <w:rsid w:val="00A92AF6"/>
    <w:rsid w:val="00A97578"/>
    <w:rsid w:val="00AA1F7B"/>
    <w:rsid w:val="00AA2A08"/>
    <w:rsid w:val="00AA2D29"/>
    <w:rsid w:val="00AA467D"/>
    <w:rsid w:val="00AA5F74"/>
    <w:rsid w:val="00AA69E7"/>
    <w:rsid w:val="00AA7F20"/>
    <w:rsid w:val="00AB2EDF"/>
    <w:rsid w:val="00AB56BD"/>
    <w:rsid w:val="00AB6E67"/>
    <w:rsid w:val="00AC0015"/>
    <w:rsid w:val="00AC02E5"/>
    <w:rsid w:val="00AC0733"/>
    <w:rsid w:val="00AC2F1A"/>
    <w:rsid w:val="00AC4205"/>
    <w:rsid w:val="00AC4A75"/>
    <w:rsid w:val="00AC53C6"/>
    <w:rsid w:val="00AC6E58"/>
    <w:rsid w:val="00AC6EBE"/>
    <w:rsid w:val="00AD0C25"/>
    <w:rsid w:val="00AD0FE9"/>
    <w:rsid w:val="00AD1227"/>
    <w:rsid w:val="00AD24B2"/>
    <w:rsid w:val="00AD2903"/>
    <w:rsid w:val="00AD482A"/>
    <w:rsid w:val="00AD52B9"/>
    <w:rsid w:val="00AE0019"/>
    <w:rsid w:val="00AE06DA"/>
    <w:rsid w:val="00AE1E6C"/>
    <w:rsid w:val="00AE6866"/>
    <w:rsid w:val="00AE7097"/>
    <w:rsid w:val="00AE79AD"/>
    <w:rsid w:val="00AF0A14"/>
    <w:rsid w:val="00AF2075"/>
    <w:rsid w:val="00AF20CF"/>
    <w:rsid w:val="00AF3F8A"/>
    <w:rsid w:val="00AF47B0"/>
    <w:rsid w:val="00AF485F"/>
    <w:rsid w:val="00AF4BF2"/>
    <w:rsid w:val="00AF6B7F"/>
    <w:rsid w:val="00AF73BB"/>
    <w:rsid w:val="00AF79E4"/>
    <w:rsid w:val="00B00710"/>
    <w:rsid w:val="00B00F89"/>
    <w:rsid w:val="00B039A0"/>
    <w:rsid w:val="00B03AF9"/>
    <w:rsid w:val="00B0692C"/>
    <w:rsid w:val="00B07779"/>
    <w:rsid w:val="00B13621"/>
    <w:rsid w:val="00B14E4D"/>
    <w:rsid w:val="00B16678"/>
    <w:rsid w:val="00B205F6"/>
    <w:rsid w:val="00B20F11"/>
    <w:rsid w:val="00B21C31"/>
    <w:rsid w:val="00B23AC6"/>
    <w:rsid w:val="00B24ABC"/>
    <w:rsid w:val="00B31467"/>
    <w:rsid w:val="00B35F4B"/>
    <w:rsid w:val="00B36577"/>
    <w:rsid w:val="00B37B07"/>
    <w:rsid w:val="00B42031"/>
    <w:rsid w:val="00B439C7"/>
    <w:rsid w:val="00B44A65"/>
    <w:rsid w:val="00B46415"/>
    <w:rsid w:val="00B478D7"/>
    <w:rsid w:val="00B50365"/>
    <w:rsid w:val="00B505B6"/>
    <w:rsid w:val="00B507D0"/>
    <w:rsid w:val="00B5216B"/>
    <w:rsid w:val="00B53EF1"/>
    <w:rsid w:val="00B543F2"/>
    <w:rsid w:val="00B54542"/>
    <w:rsid w:val="00B552CD"/>
    <w:rsid w:val="00B560BC"/>
    <w:rsid w:val="00B56F41"/>
    <w:rsid w:val="00B57AD6"/>
    <w:rsid w:val="00B57E9E"/>
    <w:rsid w:val="00B62CD4"/>
    <w:rsid w:val="00B63CE1"/>
    <w:rsid w:val="00B716A3"/>
    <w:rsid w:val="00B71C30"/>
    <w:rsid w:val="00B71E8D"/>
    <w:rsid w:val="00B72466"/>
    <w:rsid w:val="00B75FCC"/>
    <w:rsid w:val="00B811C6"/>
    <w:rsid w:val="00B81C71"/>
    <w:rsid w:val="00B8542A"/>
    <w:rsid w:val="00B90CEA"/>
    <w:rsid w:val="00BA276D"/>
    <w:rsid w:val="00BA2F27"/>
    <w:rsid w:val="00BA3015"/>
    <w:rsid w:val="00BA42F1"/>
    <w:rsid w:val="00BA5591"/>
    <w:rsid w:val="00BB04F3"/>
    <w:rsid w:val="00BB1751"/>
    <w:rsid w:val="00BB1B9F"/>
    <w:rsid w:val="00BB27EC"/>
    <w:rsid w:val="00BB7240"/>
    <w:rsid w:val="00BC115D"/>
    <w:rsid w:val="00BC1350"/>
    <w:rsid w:val="00BC45F4"/>
    <w:rsid w:val="00BC5178"/>
    <w:rsid w:val="00BC670A"/>
    <w:rsid w:val="00BD35C0"/>
    <w:rsid w:val="00BD3C06"/>
    <w:rsid w:val="00BD59C5"/>
    <w:rsid w:val="00BD62F2"/>
    <w:rsid w:val="00BD6D2A"/>
    <w:rsid w:val="00BE110B"/>
    <w:rsid w:val="00BE2036"/>
    <w:rsid w:val="00BE44E5"/>
    <w:rsid w:val="00BE490E"/>
    <w:rsid w:val="00BE6823"/>
    <w:rsid w:val="00BF38E5"/>
    <w:rsid w:val="00C04D86"/>
    <w:rsid w:val="00C051E8"/>
    <w:rsid w:val="00C107A9"/>
    <w:rsid w:val="00C11AAC"/>
    <w:rsid w:val="00C12028"/>
    <w:rsid w:val="00C13F48"/>
    <w:rsid w:val="00C13F97"/>
    <w:rsid w:val="00C22196"/>
    <w:rsid w:val="00C22CF7"/>
    <w:rsid w:val="00C27AD5"/>
    <w:rsid w:val="00C302B8"/>
    <w:rsid w:val="00C31D61"/>
    <w:rsid w:val="00C32040"/>
    <w:rsid w:val="00C35290"/>
    <w:rsid w:val="00C356B4"/>
    <w:rsid w:val="00C40EB6"/>
    <w:rsid w:val="00C42071"/>
    <w:rsid w:val="00C43C57"/>
    <w:rsid w:val="00C43CBC"/>
    <w:rsid w:val="00C44218"/>
    <w:rsid w:val="00C44349"/>
    <w:rsid w:val="00C44ADB"/>
    <w:rsid w:val="00C457CD"/>
    <w:rsid w:val="00C460C0"/>
    <w:rsid w:val="00C46D43"/>
    <w:rsid w:val="00C46EFB"/>
    <w:rsid w:val="00C47DD3"/>
    <w:rsid w:val="00C501EB"/>
    <w:rsid w:val="00C53027"/>
    <w:rsid w:val="00C55A80"/>
    <w:rsid w:val="00C57BC6"/>
    <w:rsid w:val="00C6499E"/>
    <w:rsid w:val="00C65594"/>
    <w:rsid w:val="00C7083C"/>
    <w:rsid w:val="00C71910"/>
    <w:rsid w:val="00C71E60"/>
    <w:rsid w:val="00C74D3E"/>
    <w:rsid w:val="00C769F9"/>
    <w:rsid w:val="00C8001A"/>
    <w:rsid w:val="00C80B71"/>
    <w:rsid w:val="00C821E8"/>
    <w:rsid w:val="00C85220"/>
    <w:rsid w:val="00C876B2"/>
    <w:rsid w:val="00C93721"/>
    <w:rsid w:val="00CA07E6"/>
    <w:rsid w:val="00CA17F5"/>
    <w:rsid w:val="00CA2403"/>
    <w:rsid w:val="00CA2F55"/>
    <w:rsid w:val="00CA352F"/>
    <w:rsid w:val="00CA4038"/>
    <w:rsid w:val="00CA74AB"/>
    <w:rsid w:val="00CB1FE2"/>
    <w:rsid w:val="00CB339E"/>
    <w:rsid w:val="00CB3646"/>
    <w:rsid w:val="00CB3724"/>
    <w:rsid w:val="00CB4AFA"/>
    <w:rsid w:val="00CB6F02"/>
    <w:rsid w:val="00CC2037"/>
    <w:rsid w:val="00CC3FC2"/>
    <w:rsid w:val="00CC6C9C"/>
    <w:rsid w:val="00CC6D2B"/>
    <w:rsid w:val="00CD1297"/>
    <w:rsid w:val="00CD1454"/>
    <w:rsid w:val="00CD150A"/>
    <w:rsid w:val="00CD163E"/>
    <w:rsid w:val="00CD201E"/>
    <w:rsid w:val="00CD3A96"/>
    <w:rsid w:val="00CD5E54"/>
    <w:rsid w:val="00CE2205"/>
    <w:rsid w:val="00CE3CBF"/>
    <w:rsid w:val="00CE603E"/>
    <w:rsid w:val="00CE65DA"/>
    <w:rsid w:val="00CE737E"/>
    <w:rsid w:val="00CE7B69"/>
    <w:rsid w:val="00CF2B00"/>
    <w:rsid w:val="00CF3999"/>
    <w:rsid w:val="00CF45C0"/>
    <w:rsid w:val="00CF4A6B"/>
    <w:rsid w:val="00CF649D"/>
    <w:rsid w:val="00CF749D"/>
    <w:rsid w:val="00D003F7"/>
    <w:rsid w:val="00D00F5B"/>
    <w:rsid w:val="00D0131D"/>
    <w:rsid w:val="00D021DE"/>
    <w:rsid w:val="00D04E13"/>
    <w:rsid w:val="00D10046"/>
    <w:rsid w:val="00D13818"/>
    <w:rsid w:val="00D15A80"/>
    <w:rsid w:val="00D163D5"/>
    <w:rsid w:val="00D17014"/>
    <w:rsid w:val="00D202E9"/>
    <w:rsid w:val="00D20F7C"/>
    <w:rsid w:val="00D21392"/>
    <w:rsid w:val="00D23CD1"/>
    <w:rsid w:val="00D251ED"/>
    <w:rsid w:val="00D26633"/>
    <w:rsid w:val="00D27B1E"/>
    <w:rsid w:val="00D307E8"/>
    <w:rsid w:val="00D31395"/>
    <w:rsid w:val="00D33C11"/>
    <w:rsid w:val="00D3675D"/>
    <w:rsid w:val="00D40F6E"/>
    <w:rsid w:val="00D42C64"/>
    <w:rsid w:val="00D42D10"/>
    <w:rsid w:val="00D42FD0"/>
    <w:rsid w:val="00D44E31"/>
    <w:rsid w:val="00D44ECC"/>
    <w:rsid w:val="00D50ADD"/>
    <w:rsid w:val="00D50DDC"/>
    <w:rsid w:val="00D5282B"/>
    <w:rsid w:val="00D52EE6"/>
    <w:rsid w:val="00D56160"/>
    <w:rsid w:val="00D563F6"/>
    <w:rsid w:val="00D574D2"/>
    <w:rsid w:val="00D603AC"/>
    <w:rsid w:val="00D61F67"/>
    <w:rsid w:val="00D637DC"/>
    <w:rsid w:val="00D63C3D"/>
    <w:rsid w:val="00D64A7A"/>
    <w:rsid w:val="00D70010"/>
    <w:rsid w:val="00D721B4"/>
    <w:rsid w:val="00D724A1"/>
    <w:rsid w:val="00D729BC"/>
    <w:rsid w:val="00D74DAA"/>
    <w:rsid w:val="00D755AF"/>
    <w:rsid w:val="00D75A74"/>
    <w:rsid w:val="00D75AAA"/>
    <w:rsid w:val="00D77651"/>
    <w:rsid w:val="00D81875"/>
    <w:rsid w:val="00D83DBB"/>
    <w:rsid w:val="00D84ACB"/>
    <w:rsid w:val="00D87ACA"/>
    <w:rsid w:val="00D87E4F"/>
    <w:rsid w:val="00D923DA"/>
    <w:rsid w:val="00D93ADD"/>
    <w:rsid w:val="00DA2F5E"/>
    <w:rsid w:val="00DA53B4"/>
    <w:rsid w:val="00DA696B"/>
    <w:rsid w:val="00DA6BC8"/>
    <w:rsid w:val="00DA70E8"/>
    <w:rsid w:val="00DB09B5"/>
    <w:rsid w:val="00DB1393"/>
    <w:rsid w:val="00DB2F2E"/>
    <w:rsid w:val="00DB30C7"/>
    <w:rsid w:val="00DB5687"/>
    <w:rsid w:val="00DB5C6F"/>
    <w:rsid w:val="00DC3FBA"/>
    <w:rsid w:val="00DC4570"/>
    <w:rsid w:val="00DC557D"/>
    <w:rsid w:val="00DC6FAB"/>
    <w:rsid w:val="00DC73F4"/>
    <w:rsid w:val="00DC7F0B"/>
    <w:rsid w:val="00DD45B0"/>
    <w:rsid w:val="00DD49AF"/>
    <w:rsid w:val="00DE01FC"/>
    <w:rsid w:val="00DE2A4F"/>
    <w:rsid w:val="00DE3BEA"/>
    <w:rsid w:val="00DE5467"/>
    <w:rsid w:val="00DE67B4"/>
    <w:rsid w:val="00DF1989"/>
    <w:rsid w:val="00DF1E5C"/>
    <w:rsid w:val="00DF3F3F"/>
    <w:rsid w:val="00DF454B"/>
    <w:rsid w:val="00DF4691"/>
    <w:rsid w:val="00DF7106"/>
    <w:rsid w:val="00DF770C"/>
    <w:rsid w:val="00E00296"/>
    <w:rsid w:val="00E00D43"/>
    <w:rsid w:val="00E00D5B"/>
    <w:rsid w:val="00E01F2C"/>
    <w:rsid w:val="00E048E5"/>
    <w:rsid w:val="00E053EB"/>
    <w:rsid w:val="00E057C4"/>
    <w:rsid w:val="00E05981"/>
    <w:rsid w:val="00E061C7"/>
    <w:rsid w:val="00E06A52"/>
    <w:rsid w:val="00E070B8"/>
    <w:rsid w:val="00E07800"/>
    <w:rsid w:val="00E109E7"/>
    <w:rsid w:val="00E1102E"/>
    <w:rsid w:val="00E1109C"/>
    <w:rsid w:val="00E11877"/>
    <w:rsid w:val="00E12A77"/>
    <w:rsid w:val="00E15248"/>
    <w:rsid w:val="00E168B0"/>
    <w:rsid w:val="00E16B74"/>
    <w:rsid w:val="00E20299"/>
    <w:rsid w:val="00E20D43"/>
    <w:rsid w:val="00E221CF"/>
    <w:rsid w:val="00E2225B"/>
    <w:rsid w:val="00E273AE"/>
    <w:rsid w:val="00E27701"/>
    <w:rsid w:val="00E31DA0"/>
    <w:rsid w:val="00E32369"/>
    <w:rsid w:val="00E3387E"/>
    <w:rsid w:val="00E356ED"/>
    <w:rsid w:val="00E36BB8"/>
    <w:rsid w:val="00E36DEF"/>
    <w:rsid w:val="00E41370"/>
    <w:rsid w:val="00E42208"/>
    <w:rsid w:val="00E42EFB"/>
    <w:rsid w:val="00E435F1"/>
    <w:rsid w:val="00E43F8F"/>
    <w:rsid w:val="00E44DBA"/>
    <w:rsid w:val="00E5231D"/>
    <w:rsid w:val="00E536C8"/>
    <w:rsid w:val="00E5491A"/>
    <w:rsid w:val="00E56279"/>
    <w:rsid w:val="00E60DCD"/>
    <w:rsid w:val="00E6141C"/>
    <w:rsid w:val="00E61518"/>
    <w:rsid w:val="00E62C82"/>
    <w:rsid w:val="00E62D0A"/>
    <w:rsid w:val="00E66229"/>
    <w:rsid w:val="00E7216B"/>
    <w:rsid w:val="00E724B1"/>
    <w:rsid w:val="00E72F1C"/>
    <w:rsid w:val="00E73BAB"/>
    <w:rsid w:val="00E74F9D"/>
    <w:rsid w:val="00E77115"/>
    <w:rsid w:val="00E80289"/>
    <w:rsid w:val="00E80C82"/>
    <w:rsid w:val="00E80E03"/>
    <w:rsid w:val="00E812F9"/>
    <w:rsid w:val="00E8295D"/>
    <w:rsid w:val="00E8355B"/>
    <w:rsid w:val="00E85C61"/>
    <w:rsid w:val="00E85C8D"/>
    <w:rsid w:val="00E87A0E"/>
    <w:rsid w:val="00E9031A"/>
    <w:rsid w:val="00E90821"/>
    <w:rsid w:val="00E94F74"/>
    <w:rsid w:val="00E95D6F"/>
    <w:rsid w:val="00E97F9B"/>
    <w:rsid w:val="00EA107D"/>
    <w:rsid w:val="00EA5D3C"/>
    <w:rsid w:val="00EA6444"/>
    <w:rsid w:val="00EA710D"/>
    <w:rsid w:val="00EB027D"/>
    <w:rsid w:val="00EB0D76"/>
    <w:rsid w:val="00EB3B80"/>
    <w:rsid w:val="00EB63B9"/>
    <w:rsid w:val="00EB6F02"/>
    <w:rsid w:val="00EC3152"/>
    <w:rsid w:val="00EC413B"/>
    <w:rsid w:val="00EC6B07"/>
    <w:rsid w:val="00EC6F19"/>
    <w:rsid w:val="00EC7FA9"/>
    <w:rsid w:val="00ED022E"/>
    <w:rsid w:val="00ED1244"/>
    <w:rsid w:val="00ED2D97"/>
    <w:rsid w:val="00ED4329"/>
    <w:rsid w:val="00ED487A"/>
    <w:rsid w:val="00ED55FA"/>
    <w:rsid w:val="00ED5AE8"/>
    <w:rsid w:val="00ED6F27"/>
    <w:rsid w:val="00EE0541"/>
    <w:rsid w:val="00EE231A"/>
    <w:rsid w:val="00EE25EA"/>
    <w:rsid w:val="00EE365A"/>
    <w:rsid w:val="00EE6583"/>
    <w:rsid w:val="00EF0C35"/>
    <w:rsid w:val="00EF13BF"/>
    <w:rsid w:val="00EF63A5"/>
    <w:rsid w:val="00EF7722"/>
    <w:rsid w:val="00F00EB5"/>
    <w:rsid w:val="00F026D5"/>
    <w:rsid w:val="00F029D5"/>
    <w:rsid w:val="00F02F8C"/>
    <w:rsid w:val="00F0446E"/>
    <w:rsid w:val="00F0706E"/>
    <w:rsid w:val="00F1357B"/>
    <w:rsid w:val="00F13BD8"/>
    <w:rsid w:val="00F13D52"/>
    <w:rsid w:val="00F14A1D"/>
    <w:rsid w:val="00F16131"/>
    <w:rsid w:val="00F17A2E"/>
    <w:rsid w:val="00F2510A"/>
    <w:rsid w:val="00F25C04"/>
    <w:rsid w:val="00F32CAE"/>
    <w:rsid w:val="00F3485F"/>
    <w:rsid w:val="00F36744"/>
    <w:rsid w:val="00F37238"/>
    <w:rsid w:val="00F37A1F"/>
    <w:rsid w:val="00F40362"/>
    <w:rsid w:val="00F41552"/>
    <w:rsid w:val="00F434A1"/>
    <w:rsid w:val="00F455F2"/>
    <w:rsid w:val="00F47C65"/>
    <w:rsid w:val="00F54051"/>
    <w:rsid w:val="00F545F1"/>
    <w:rsid w:val="00F5662D"/>
    <w:rsid w:val="00F56D56"/>
    <w:rsid w:val="00F61F17"/>
    <w:rsid w:val="00F62335"/>
    <w:rsid w:val="00F64191"/>
    <w:rsid w:val="00F64BB1"/>
    <w:rsid w:val="00F659A2"/>
    <w:rsid w:val="00F6692B"/>
    <w:rsid w:val="00F7058F"/>
    <w:rsid w:val="00F70EEF"/>
    <w:rsid w:val="00F73CCC"/>
    <w:rsid w:val="00F75F0F"/>
    <w:rsid w:val="00F76425"/>
    <w:rsid w:val="00F769A0"/>
    <w:rsid w:val="00F828AE"/>
    <w:rsid w:val="00F82D25"/>
    <w:rsid w:val="00F85A94"/>
    <w:rsid w:val="00F85A97"/>
    <w:rsid w:val="00F90D74"/>
    <w:rsid w:val="00F938A0"/>
    <w:rsid w:val="00F93BE6"/>
    <w:rsid w:val="00F9487B"/>
    <w:rsid w:val="00FA0037"/>
    <w:rsid w:val="00FA384E"/>
    <w:rsid w:val="00FA5D49"/>
    <w:rsid w:val="00FB3B3F"/>
    <w:rsid w:val="00FB51BA"/>
    <w:rsid w:val="00FB5248"/>
    <w:rsid w:val="00FB6294"/>
    <w:rsid w:val="00FC3F26"/>
    <w:rsid w:val="00FC7781"/>
    <w:rsid w:val="00FD09F2"/>
    <w:rsid w:val="00FD24BE"/>
    <w:rsid w:val="00FD25B4"/>
    <w:rsid w:val="00FD298F"/>
    <w:rsid w:val="00FD38FB"/>
    <w:rsid w:val="00FD42D2"/>
    <w:rsid w:val="00FD5796"/>
    <w:rsid w:val="00FE186A"/>
    <w:rsid w:val="00FE7129"/>
    <w:rsid w:val="00FF0FB0"/>
    <w:rsid w:val="00FF1959"/>
    <w:rsid w:val="00FF21BC"/>
    <w:rsid w:val="00FF22AB"/>
    <w:rsid w:val="00FF3373"/>
    <w:rsid w:val="00FF44F6"/>
    <w:rsid w:val="0168183A"/>
    <w:rsid w:val="01F503BB"/>
    <w:rsid w:val="020EE509"/>
    <w:rsid w:val="027019DF"/>
    <w:rsid w:val="027E4A85"/>
    <w:rsid w:val="0339ECBC"/>
    <w:rsid w:val="03878565"/>
    <w:rsid w:val="03D6DE5F"/>
    <w:rsid w:val="04609C9B"/>
    <w:rsid w:val="04779ECC"/>
    <w:rsid w:val="05765B9E"/>
    <w:rsid w:val="05BAFC2D"/>
    <w:rsid w:val="05DAE177"/>
    <w:rsid w:val="05ECDBC2"/>
    <w:rsid w:val="0614E37D"/>
    <w:rsid w:val="063A9920"/>
    <w:rsid w:val="078AE514"/>
    <w:rsid w:val="082EA079"/>
    <w:rsid w:val="08657EC7"/>
    <w:rsid w:val="08925E27"/>
    <w:rsid w:val="08A15A3B"/>
    <w:rsid w:val="09823DD4"/>
    <w:rsid w:val="0986FF44"/>
    <w:rsid w:val="098F57BF"/>
    <w:rsid w:val="0A58E4A1"/>
    <w:rsid w:val="0AFB59A0"/>
    <w:rsid w:val="0B5D18D7"/>
    <w:rsid w:val="0BDFF2C3"/>
    <w:rsid w:val="0BE6FCE5"/>
    <w:rsid w:val="0C94502F"/>
    <w:rsid w:val="0CB173AA"/>
    <w:rsid w:val="0D8929D6"/>
    <w:rsid w:val="0E0B608C"/>
    <w:rsid w:val="0F67BF0C"/>
    <w:rsid w:val="0F83736F"/>
    <w:rsid w:val="0F97B97E"/>
    <w:rsid w:val="104C2BDC"/>
    <w:rsid w:val="1057E1A5"/>
    <w:rsid w:val="1092297D"/>
    <w:rsid w:val="1137E1ED"/>
    <w:rsid w:val="115D6ECD"/>
    <w:rsid w:val="11B9E448"/>
    <w:rsid w:val="12438D24"/>
    <w:rsid w:val="12BC166F"/>
    <w:rsid w:val="12E8A3E9"/>
    <w:rsid w:val="136DC253"/>
    <w:rsid w:val="13B0F38B"/>
    <w:rsid w:val="13B99504"/>
    <w:rsid w:val="14118430"/>
    <w:rsid w:val="14780837"/>
    <w:rsid w:val="148B0551"/>
    <w:rsid w:val="1493E8B9"/>
    <w:rsid w:val="1752B828"/>
    <w:rsid w:val="180B3625"/>
    <w:rsid w:val="197C26B9"/>
    <w:rsid w:val="1A11B535"/>
    <w:rsid w:val="1A138276"/>
    <w:rsid w:val="1BCEFD2E"/>
    <w:rsid w:val="1C081F36"/>
    <w:rsid w:val="1DEFFE79"/>
    <w:rsid w:val="1E7FA317"/>
    <w:rsid w:val="1E8E6D0F"/>
    <w:rsid w:val="1E9B91EC"/>
    <w:rsid w:val="1EF1009B"/>
    <w:rsid w:val="1F68F788"/>
    <w:rsid w:val="1FC2AD5F"/>
    <w:rsid w:val="201A06BE"/>
    <w:rsid w:val="20BB8120"/>
    <w:rsid w:val="21DAB281"/>
    <w:rsid w:val="21EEC191"/>
    <w:rsid w:val="22BD1766"/>
    <w:rsid w:val="2344A3A6"/>
    <w:rsid w:val="23F7D3C7"/>
    <w:rsid w:val="240102F6"/>
    <w:rsid w:val="24DBB334"/>
    <w:rsid w:val="25111ED0"/>
    <w:rsid w:val="25AF0131"/>
    <w:rsid w:val="25DC9F47"/>
    <w:rsid w:val="25F22C80"/>
    <w:rsid w:val="26012CC5"/>
    <w:rsid w:val="265F781B"/>
    <w:rsid w:val="2723564E"/>
    <w:rsid w:val="2731DB88"/>
    <w:rsid w:val="27991DCF"/>
    <w:rsid w:val="27F623E3"/>
    <w:rsid w:val="285A3BA6"/>
    <w:rsid w:val="2AB568D1"/>
    <w:rsid w:val="2AE05437"/>
    <w:rsid w:val="2BC68674"/>
    <w:rsid w:val="2C0F5106"/>
    <w:rsid w:val="2CE4397D"/>
    <w:rsid w:val="2D11DB92"/>
    <w:rsid w:val="2DD19884"/>
    <w:rsid w:val="2E12CCF7"/>
    <w:rsid w:val="2E44A81E"/>
    <w:rsid w:val="2F674687"/>
    <w:rsid w:val="3006FB60"/>
    <w:rsid w:val="303A1C45"/>
    <w:rsid w:val="3063CAE6"/>
    <w:rsid w:val="30B122F0"/>
    <w:rsid w:val="30F3AD11"/>
    <w:rsid w:val="313FB6E4"/>
    <w:rsid w:val="31EB9256"/>
    <w:rsid w:val="328C1B77"/>
    <w:rsid w:val="32901EB3"/>
    <w:rsid w:val="32C1904E"/>
    <w:rsid w:val="330A41AD"/>
    <w:rsid w:val="333F0883"/>
    <w:rsid w:val="335B383E"/>
    <w:rsid w:val="33846E5D"/>
    <w:rsid w:val="347E6614"/>
    <w:rsid w:val="34A432B0"/>
    <w:rsid w:val="35464BD1"/>
    <w:rsid w:val="359F401E"/>
    <w:rsid w:val="35E27E0B"/>
    <w:rsid w:val="3623C207"/>
    <w:rsid w:val="37AB0489"/>
    <w:rsid w:val="382EEFAA"/>
    <w:rsid w:val="387416CE"/>
    <w:rsid w:val="3A1E9B47"/>
    <w:rsid w:val="3A26326E"/>
    <w:rsid w:val="3BBA6BA8"/>
    <w:rsid w:val="3D132E79"/>
    <w:rsid w:val="3D30CF29"/>
    <w:rsid w:val="3DCB9947"/>
    <w:rsid w:val="3DE6AE91"/>
    <w:rsid w:val="3E240BC1"/>
    <w:rsid w:val="3E419474"/>
    <w:rsid w:val="3E652A04"/>
    <w:rsid w:val="3E6A9647"/>
    <w:rsid w:val="3F1B4B63"/>
    <w:rsid w:val="3F8B5888"/>
    <w:rsid w:val="405BA026"/>
    <w:rsid w:val="4100CEBA"/>
    <w:rsid w:val="415C6BBF"/>
    <w:rsid w:val="41D83D45"/>
    <w:rsid w:val="42277243"/>
    <w:rsid w:val="428C9932"/>
    <w:rsid w:val="42AABE35"/>
    <w:rsid w:val="42DB22C1"/>
    <w:rsid w:val="437E6F8E"/>
    <w:rsid w:val="440CAF25"/>
    <w:rsid w:val="44596078"/>
    <w:rsid w:val="455316B7"/>
    <w:rsid w:val="45725046"/>
    <w:rsid w:val="4595D20C"/>
    <w:rsid w:val="45C580EE"/>
    <w:rsid w:val="4628F5EE"/>
    <w:rsid w:val="462C1C50"/>
    <w:rsid w:val="46E0FB05"/>
    <w:rsid w:val="486AFE14"/>
    <w:rsid w:val="48A890D1"/>
    <w:rsid w:val="4963BD12"/>
    <w:rsid w:val="49886AC8"/>
    <w:rsid w:val="49D6AF08"/>
    <w:rsid w:val="4A092793"/>
    <w:rsid w:val="4A0D87B6"/>
    <w:rsid w:val="4A18F666"/>
    <w:rsid w:val="4B5BBE08"/>
    <w:rsid w:val="4BDA0B4D"/>
    <w:rsid w:val="4BE90761"/>
    <w:rsid w:val="4C44DF05"/>
    <w:rsid w:val="4C8724F9"/>
    <w:rsid w:val="4D31C20C"/>
    <w:rsid w:val="4D6473CC"/>
    <w:rsid w:val="4DD08F00"/>
    <w:rsid w:val="4E2DB350"/>
    <w:rsid w:val="4E5D1232"/>
    <w:rsid w:val="4EA51473"/>
    <w:rsid w:val="4ED9F165"/>
    <w:rsid w:val="4F40B559"/>
    <w:rsid w:val="4FAD6091"/>
    <w:rsid w:val="50ACED65"/>
    <w:rsid w:val="50B6362B"/>
    <w:rsid w:val="51803DD4"/>
    <w:rsid w:val="5209F869"/>
    <w:rsid w:val="52906CB1"/>
    <w:rsid w:val="52C0532E"/>
    <w:rsid w:val="52F46321"/>
    <w:rsid w:val="5321A4E5"/>
    <w:rsid w:val="534DC0C0"/>
    <w:rsid w:val="54E1AB09"/>
    <w:rsid w:val="552A66BD"/>
    <w:rsid w:val="55423780"/>
    <w:rsid w:val="55F6FC35"/>
    <w:rsid w:val="56EBDA87"/>
    <w:rsid w:val="579BB802"/>
    <w:rsid w:val="5952A0D8"/>
    <w:rsid w:val="5A8C65E7"/>
    <w:rsid w:val="5AE47BA9"/>
    <w:rsid w:val="5B0CF96B"/>
    <w:rsid w:val="5BA656EE"/>
    <w:rsid w:val="5BAA0938"/>
    <w:rsid w:val="5C0F8C0B"/>
    <w:rsid w:val="5C35F8D8"/>
    <w:rsid w:val="5D4FC84F"/>
    <w:rsid w:val="5D7056AA"/>
    <w:rsid w:val="5DFB15EF"/>
    <w:rsid w:val="5E2D7118"/>
    <w:rsid w:val="5E58B936"/>
    <w:rsid w:val="5E5A6989"/>
    <w:rsid w:val="5E5B5C76"/>
    <w:rsid w:val="5EE9A5D8"/>
    <w:rsid w:val="5EFB841F"/>
    <w:rsid w:val="5F984935"/>
    <w:rsid w:val="5FDBA81B"/>
    <w:rsid w:val="60E504C9"/>
    <w:rsid w:val="6131199E"/>
    <w:rsid w:val="613BECA9"/>
    <w:rsid w:val="61666EF5"/>
    <w:rsid w:val="626C87E4"/>
    <w:rsid w:val="63CD8D30"/>
    <w:rsid w:val="63F8AF09"/>
    <w:rsid w:val="65D1D18F"/>
    <w:rsid w:val="6634548F"/>
    <w:rsid w:val="66439E9E"/>
    <w:rsid w:val="66AD594D"/>
    <w:rsid w:val="66BDF998"/>
    <w:rsid w:val="672358A0"/>
    <w:rsid w:val="676812AC"/>
    <w:rsid w:val="67962076"/>
    <w:rsid w:val="68194DF4"/>
    <w:rsid w:val="68485C32"/>
    <w:rsid w:val="69CE9CD4"/>
    <w:rsid w:val="6AC1350A"/>
    <w:rsid w:val="6AD51AC1"/>
    <w:rsid w:val="6AEE72F5"/>
    <w:rsid w:val="6B1CDE45"/>
    <w:rsid w:val="6B9291FB"/>
    <w:rsid w:val="6BE6DCEF"/>
    <w:rsid w:val="6BFA05A0"/>
    <w:rsid w:val="6C962618"/>
    <w:rsid w:val="6CB79F4C"/>
    <w:rsid w:val="6D3FE35E"/>
    <w:rsid w:val="6D42715A"/>
    <w:rsid w:val="6D5283B9"/>
    <w:rsid w:val="6D7EF50E"/>
    <w:rsid w:val="6E17E040"/>
    <w:rsid w:val="6E738EA9"/>
    <w:rsid w:val="6F261621"/>
    <w:rsid w:val="6F2C4917"/>
    <w:rsid w:val="6F99D6BF"/>
    <w:rsid w:val="6FF1FE87"/>
    <w:rsid w:val="706133F1"/>
    <w:rsid w:val="708F1D9D"/>
    <w:rsid w:val="718E6660"/>
    <w:rsid w:val="71BACC6A"/>
    <w:rsid w:val="73C20FB8"/>
    <w:rsid w:val="73F40BB9"/>
    <w:rsid w:val="7546A5E8"/>
    <w:rsid w:val="762164F6"/>
    <w:rsid w:val="767E1CCA"/>
    <w:rsid w:val="7697E5A5"/>
    <w:rsid w:val="7793F9B6"/>
    <w:rsid w:val="787A183F"/>
    <w:rsid w:val="791CA684"/>
    <w:rsid w:val="79313945"/>
    <w:rsid w:val="79613033"/>
    <w:rsid w:val="79A9704B"/>
    <w:rsid w:val="79FD88A6"/>
    <w:rsid w:val="7A5AE004"/>
    <w:rsid w:val="7AAE384E"/>
    <w:rsid w:val="7B755C40"/>
    <w:rsid w:val="7B879336"/>
    <w:rsid w:val="7B9EDC4B"/>
    <w:rsid w:val="7BBD8E11"/>
    <w:rsid w:val="7D4F3324"/>
    <w:rsid w:val="7DD5F8D9"/>
    <w:rsid w:val="7E99B8F6"/>
    <w:rsid w:val="7ECF9A74"/>
    <w:rsid w:val="7FA2A540"/>
    <w:rsid w:val="7FC0CF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D1B7"/>
  <w15:docId w15:val="{F6C6EB76-6C85-43D2-AB50-FA589394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FDA"/>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3"/>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pPr>
  </w:style>
  <w:style w:type="paragraph" w:customStyle="1" w:styleId="Opsomteken2">
    <w:name w:val="Opsomteken 2"/>
    <w:basedOn w:val="Opsomteken1"/>
    <w:qFormat/>
    <w:rsid w:val="002D7A5F"/>
    <w:pPr>
      <w:numPr>
        <w:numId w:val="2"/>
      </w:numPr>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84534"/>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CC6D2B"/>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A255A0"/>
    <w:pPr>
      <w:tabs>
        <w:tab w:val="left" w:pos="1540"/>
        <w:tab w:val="right" w:leader="dot" w:pos="9287"/>
      </w:tabs>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1">
    <w:name w:val="pf1"/>
    <w:basedOn w:val="Standaard"/>
    <w:rsid w:val="00CF649D"/>
    <w:pPr>
      <w:spacing w:before="100" w:beforeAutospacing="1" w:after="100" w:afterAutospacing="1" w:line="240" w:lineRule="auto"/>
      <w:ind w:left="1420"/>
    </w:pPr>
    <w:rPr>
      <w:rFonts w:ascii="Times New Roman" w:eastAsia="Times New Roman" w:hAnsi="Times New Roman" w:cs="Times New Roman"/>
      <w:sz w:val="24"/>
      <w:szCs w:val="24"/>
      <w:lang w:eastAsia="nl-NL"/>
    </w:rPr>
  </w:style>
  <w:style w:type="paragraph" w:customStyle="1" w:styleId="pf2">
    <w:name w:val="pf2"/>
    <w:basedOn w:val="Standaard"/>
    <w:rsid w:val="00CF649D"/>
    <w:pPr>
      <w:spacing w:before="100" w:beforeAutospacing="1" w:after="100" w:afterAutospacing="1" w:line="240" w:lineRule="auto"/>
      <w:ind w:left="700"/>
    </w:pPr>
    <w:rPr>
      <w:rFonts w:ascii="Times New Roman" w:eastAsia="Times New Roman" w:hAnsi="Times New Roman" w:cs="Times New Roman"/>
      <w:sz w:val="24"/>
      <w:szCs w:val="24"/>
      <w:lang w:eastAsia="nl-NL"/>
    </w:rPr>
  </w:style>
  <w:style w:type="paragraph" w:customStyle="1" w:styleId="pf0">
    <w:name w:val="pf0"/>
    <w:basedOn w:val="Standaard"/>
    <w:rsid w:val="00CF649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CF649D"/>
    <w:rPr>
      <w:rFonts w:ascii="Segoe UI" w:hAnsi="Segoe UI" w:cs="Segoe UI" w:hint="default"/>
      <w:sz w:val="18"/>
      <w:szCs w:val="18"/>
    </w:rPr>
  </w:style>
  <w:style w:type="character" w:customStyle="1" w:styleId="cf11">
    <w:name w:val="cf11"/>
    <w:basedOn w:val="Standaardalinea-lettertype"/>
    <w:rsid w:val="00CF649D"/>
    <w:rPr>
      <w:rFonts w:ascii="Segoe UI" w:hAnsi="Segoe UI" w:cs="Segoe UI" w:hint="default"/>
      <w:b/>
      <w:bCs/>
      <w:sz w:val="18"/>
      <w:szCs w:val="18"/>
    </w:rPr>
  </w:style>
  <w:style w:type="character" w:styleId="GevolgdeHyperlink">
    <w:name w:val="FollowedHyperlink"/>
    <w:basedOn w:val="Standaardalinea-lettertype"/>
    <w:uiPriority w:val="99"/>
    <w:semiHidden/>
    <w:unhideWhenUsed/>
    <w:rsid w:val="00A77E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281616704">
      <w:bodyDiv w:val="1"/>
      <w:marLeft w:val="0"/>
      <w:marRight w:val="0"/>
      <w:marTop w:val="0"/>
      <w:marBottom w:val="0"/>
      <w:divBdr>
        <w:top w:val="none" w:sz="0" w:space="0" w:color="auto"/>
        <w:left w:val="none" w:sz="0" w:space="0" w:color="auto"/>
        <w:bottom w:val="none" w:sz="0" w:space="0" w:color="auto"/>
        <w:right w:val="none" w:sz="0" w:space="0" w:color="auto"/>
      </w:divBdr>
    </w:div>
    <w:div w:id="394354345">
      <w:bodyDiv w:val="1"/>
      <w:marLeft w:val="0"/>
      <w:marRight w:val="0"/>
      <w:marTop w:val="0"/>
      <w:marBottom w:val="0"/>
      <w:divBdr>
        <w:top w:val="none" w:sz="0" w:space="0" w:color="auto"/>
        <w:left w:val="none" w:sz="0" w:space="0" w:color="auto"/>
        <w:bottom w:val="none" w:sz="0" w:space="0" w:color="auto"/>
        <w:right w:val="none" w:sz="0" w:space="0" w:color="auto"/>
      </w:divBdr>
    </w:div>
    <w:div w:id="421488522">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756026233">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861162258">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 w:id="208845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acturen@hoorn.nl%20"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4956D25463475A83D317761AFAA392"/>
        <w:category>
          <w:name w:val="Algemeen"/>
          <w:gallery w:val="placeholder"/>
        </w:category>
        <w:types>
          <w:type w:val="bbPlcHdr"/>
        </w:types>
        <w:behaviors>
          <w:behavior w:val="content"/>
        </w:behaviors>
        <w:guid w:val="{D1AFE61D-8FEA-47FD-AB3E-8812FF77049A}"/>
      </w:docPartPr>
      <w:docPartBody>
        <w:p w:rsidR="002C077C" w:rsidRDefault="00BD2591" w:rsidP="00BD2591">
          <w:pPr>
            <w:pStyle w:val="1E4956D25463475A83D317761AFAA392"/>
          </w:pPr>
          <w:r w:rsidRPr="00BB63B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91"/>
    <w:rsid w:val="000350AA"/>
    <w:rsid w:val="002C077C"/>
    <w:rsid w:val="003F1A1F"/>
    <w:rsid w:val="00535B3B"/>
    <w:rsid w:val="005A7B97"/>
    <w:rsid w:val="006A44FB"/>
    <w:rsid w:val="006E5EE4"/>
    <w:rsid w:val="00834BAD"/>
    <w:rsid w:val="00A95F86"/>
    <w:rsid w:val="00AB6E67"/>
    <w:rsid w:val="00BD2591"/>
    <w:rsid w:val="00BE110B"/>
    <w:rsid w:val="00BF09F6"/>
    <w:rsid w:val="00D321A6"/>
    <w:rsid w:val="00E16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DF567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2591"/>
    <w:rPr>
      <w:color w:val="808080"/>
    </w:rPr>
  </w:style>
  <w:style w:type="paragraph" w:customStyle="1" w:styleId="1E4956D25463475A83D317761AFAA392">
    <w:name w:val="1E4956D25463475A83D317761AFAA392"/>
    <w:rsid w:val="00BD2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74F9614CE5D418268523BE12B6CDD" ma:contentTypeVersion="16" ma:contentTypeDescription="Een nieuw document maken." ma:contentTypeScope="" ma:versionID="3c4a0cc972fbc22cf7ba7cc4878d617e">
  <xsd:schema xmlns:xsd="http://www.w3.org/2001/XMLSchema" xmlns:xs="http://www.w3.org/2001/XMLSchema" xmlns:p="http://schemas.microsoft.com/office/2006/metadata/properties" xmlns:ns2="6d51f16b-6971-42bd-ad33-5e2bb52cb201" xmlns:ns3="a89afb74-1e0d-4848-88c4-4d8eb5b75cc9" targetNamespace="http://schemas.microsoft.com/office/2006/metadata/properties" ma:root="true" ma:fieldsID="82a4e877382b9363ceac9f2adffc6095" ns2:_="" ns3:_="">
    <xsd:import namespace="6d51f16b-6971-42bd-ad33-5e2bb52cb201"/>
    <xsd:import namespace="a89afb74-1e0d-4848-88c4-4d8eb5b75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Inkop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1f16b-6971-42bd-ad33-5e2bb52c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Inkoper" ma:index="21" nillable="true" ma:displayName="Inkoper" ma:format="Dropdown" ma:list="UserInfo" ma:SharePointGroup="0" ma:internalName="Inkop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2" nillable="true" ma:displayName="Status" ma:format="Dropdown" ma:internalName="Status">
      <xsd:simpleType>
        <xsd:restriction base="dms:Choice">
          <xsd:enumeration value="Inkoop aangemeld"/>
          <xsd:enumeration value="Inkoop gestart"/>
          <xsd:enumeration value="Inkoop afgerond"/>
        </xsd:restriction>
      </xsd:simpleType>
    </xsd:element>
  </xsd:schema>
  <xsd:schema xmlns:xsd="http://www.w3.org/2001/XMLSchema" xmlns:xs="http://www.w3.org/2001/XMLSchema" xmlns:dms="http://schemas.microsoft.com/office/2006/documentManagement/types" xmlns:pc="http://schemas.microsoft.com/office/infopath/2007/PartnerControls" targetNamespace="a89afb74-1e0d-4848-88c4-4d8eb5b75c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51f16b-6971-42bd-ad33-5e2bb52cb201">
      <Terms xmlns="http://schemas.microsoft.com/office/infopath/2007/PartnerControls"/>
    </lcf76f155ced4ddcb4097134ff3c332f>
    <Inkoper xmlns="6d51f16b-6971-42bd-ad33-5e2bb52cb201">
      <UserInfo>
        <DisplayName/>
        <AccountId xsi:nil="true"/>
        <AccountType/>
      </UserInfo>
    </Inkoper>
    <Status xmlns="6d51f16b-6971-42bd-ad33-5e2bb52cb2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F5A44E1-3096-4AAD-85CB-B194068E0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1f16b-6971-42bd-ad33-5e2bb52cb201"/>
    <ds:schemaRef ds:uri="a89afb74-1e0d-4848-88c4-4d8eb5b75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6d51f16b-6971-42bd-ad33-5e2bb52cb201"/>
  </ds:schemaRefs>
</ds:datastoreItem>
</file>

<file path=customXml/itemProps3.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4.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1644</TotalTime>
  <Pages>8</Pages>
  <Words>2720</Words>
  <Characters>14961</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17646</CharactersWithSpaces>
  <SharedDoc>false</SharedDoc>
  <HLinks>
    <vt:vector size="12" baseType="variant">
      <vt:variant>
        <vt:i4>6815812</vt:i4>
      </vt:variant>
      <vt:variant>
        <vt:i4>75</vt:i4>
      </vt:variant>
      <vt:variant>
        <vt:i4>0</vt:i4>
      </vt:variant>
      <vt:variant>
        <vt:i4>5</vt:i4>
      </vt:variant>
      <vt:variant>
        <vt:lpwstr>mailto:facturen@hoorn.nl</vt:lpwstr>
      </vt:variant>
      <vt:variant>
        <vt:lpwstr/>
      </vt:variant>
      <vt:variant>
        <vt:i4>917598</vt:i4>
      </vt:variant>
      <vt:variant>
        <vt:i4>72</vt:i4>
      </vt:variant>
      <vt:variant>
        <vt:i4>0</vt:i4>
      </vt:variant>
      <vt:variant>
        <vt:i4>5</vt:i4>
      </vt:variant>
      <vt:variant>
        <vt:lpwstr>https://regiowf2.sharepoint.com/:w:/s/TeamInkoop/EcYVL8N_tiZJnj6ppWwQKVgBF_vX4H6ieD7EqnPNke-1CA?e=TirtyX.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Ramon Otto</cp:lastModifiedBy>
  <cp:revision>151</cp:revision>
  <cp:lastPrinted>2024-04-05T20:45:00Z</cp:lastPrinted>
  <dcterms:created xsi:type="dcterms:W3CDTF">2024-11-01T14:42:00Z</dcterms:created>
  <dcterms:modified xsi:type="dcterms:W3CDTF">2025-04-30T14:22:00Z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0x0101000AE74F9614CE5D418268523BE12B6CDD</vt:lpwstr>
  </property>
  <property fmtid="{D5CDD505-2E9C-101B-9397-08002B2CF9AE}" pid="3" name="MediaServiceImageTags">
    <vt:lpwstr/>
  </property>
  <property fmtid="{D5CDD505-2E9C-101B-9397-08002B2CF9AE}" pid="4" name="_dlc_DocIdItemGuid">
    <vt:lpwstr>3b6cec3b-1dc8-4cca-bb2b-5e5bcbeb10e4</vt:lpwstr>
  </property>
</Properties>
</file>