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B74A8" w14:textId="4389AACD" w:rsidR="00C246A9" w:rsidRPr="00984DD6" w:rsidRDefault="00984DD6" w:rsidP="004A4093">
      <w:pPr>
        <w:pStyle w:val="Kop1"/>
        <w:numPr>
          <w:ilvl w:val="0"/>
          <w:numId w:val="0"/>
        </w:numPr>
        <w:spacing w:line="240" w:lineRule="auto"/>
        <w:ind w:left="567" w:hanging="567"/>
        <w:rPr>
          <w:rFonts w:ascii="Titillium Web" w:hAnsi="Titillium Web" w:cstheme="minorHAnsi"/>
          <w:color w:val="2D2E82"/>
          <w:sz w:val="28"/>
          <w:szCs w:val="28"/>
        </w:rPr>
      </w:pPr>
      <w:r w:rsidRPr="00984DD6">
        <w:rPr>
          <w:rFonts w:ascii="Titillium Web" w:hAnsi="Titillium Web" w:cstheme="minorHAnsi"/>
          <w:color w:val="2D2E82"/>
          <w:sz w:val="28"/>
          <w:szCs w:val="28"/>
        </w:rPr>
        <w:t xml:space="preserve">BIJLAGE </w:t>
      </w:r>
      <w:r w:rsidR="00342AF5">
        <w:rPr>
          <w:rFonts w:ascii="Titillium Web" w:hAnsi="Titillium Web" w:cstheme="minorHAnsi"/>
          <w:color w:val="2D2E82"/>
          <w:sz w:val="28"/>
          <w:szCs w:val="28"/>
        </w:rPr>
        <w:t>3</w:t>
      </w:r>
      <w:r w:rsidRPr="00984DD6">
        <w:rPr>
          <w:rFonts w:ascii="Titillium Web" w:hAnsi="Titillium Web" w:cstheme="minorHAnsi"/>
          <w:color w:val="2D2E82"/>
          <w:sz w:val="28"/>
          <w:szCs w:val="28"/>
        </w:rPr>
        <w:t xml:space="preserve"> REFERENTI</w:t>
      </w:r>
      <w:r w:rsidR="00342AF5">
        <w:rPr>
          <w:rFonts w:ascii="Titillium Web" w:hAnsi="Titillium Web" w:cstheme="minorHAnsi"/>
          <w:color w:val="2D2E82"/>
          <w:sz w:val="28"/>
          <w:szCs w:val="28"/>
        </w:rPr>
        <w:t>everk</w:t>
      </w:r>
      <w:r w:rsidRPr="00984DD6">
        <w:rPr>
          <w:rFonts w:ascii="Titillium Web" w:hAnsi="Titillium Web" w:cstheme="minorHAnsi"/>
          <w:color w:val="2D2E82"/>
          <w:sz w:val="28"/>
          <w:szCs w:val="28"/>
        </w:rPr>
        <w:t>L</w:t>
      </w:r>
      <w:r w:rsidR="00342AF5">
        <w:rPr>
          <w:rFonts w:ascii="Titillium Web" w:hAnsi="Titillium Web" w:cstheme="minorHAnsi"/>
          <w:color w:val="2D2E82"/>
          <w:sz w:val="28"/>
          <w:szCs w:val="28"/>
        </w:rPr>
        <w:t>aring</w:t>
      </w:r>
    </w:p>
    <w:p w14:paraId="6321AFC9" w14:textId="77777777" w:rsidR="00984DD6" w:rsidRPr="00984DD6" w:rsidRDefault="00984DD6" w:rsidP="00984DD6">
      <w:pPr>
        <w:spacing w:line="240" w:lineRule="auto"/>
        <w:jc w:val="left"/>
        <w:rPr>
          <w:rFonts w:ascii="Titillium Web" w:hAnsi="Titillium Web" w:cstheme="minorHAnsi"/>
          <w:sz w:val="22"/>
          <w:szCs w:val="22"/>
        </w:rPr>
      </w:pPr>
    </w:p>
    <w:p w14:paraId="3BD2D348" w14:textId="77777777" w:rsidR="005459F0" w:rsidRDefault="005459F0" w:rsidP="005459F0">
      <w:pPr>
        <w:spacing w:line="240" w:lineRule="auto"/>
        <w:jc w:val="left"/>
        <w:rPr>
          <w:rFonts w:ascii="Titillium Web" w:hAnsi="Titillium Web" w:cstheme="minorHAnsi"/>
          <w:sz w:val="22"/>
          <w:szCs w:val="22"/>
        </w:rPr>
      </w:pPr>
      <w:r w:rsidRPr="000D4A3D">
        <w:rPr>
          <w:rFonts w:ascii="Titillium Web" w:hAnsi="Titillium Web" w:cstheme="minorHAnsi"/>
          <w:b/>
          <w:sz w:val="22"/>
          <w:szCs w:val="22"/>
        </w:rPr>
        <w:t>Toelichting:</w:t>
      </w:r>
      <w:r w:rsidRPr="000D4A3D">
        <w:rPr>
          <w:rFonts w:ascii="Titillium Web" w:hAnsi="Titillium Web" w:cstheme="minorHAnsi"/>
          <w:sz w:val="22"/>
          <w:szCs w:val="22"/>
        </w:rPr>
        <w:t xml:space="preserve"> </w:t>
      </w:r>
    </w:p>
    <w:p w14:paraId="22003D83" w14:textId="77777777" w:rsidR="005459F0" w:rsidRDefault="005459F0" w:rsidP="005459F0">
      <w:pPr>
        <w:spacing w:line="240" w:lineRule="auto"/>
        <w:jc w:val="left"/>
        <w:rPr>
          <w:rFonts w:ascii="Titillium Web" w:hAnsi="Titillium Web" w:cstheme="minorHAnsi"/>
          <w:sz w:val="22"/>
          <w:szCs w:val="22"/>
        </w:rPr>
      </w:pPr>
      <w:r>
        <w:rPr>
          <w:rFonts w:ascii="Titillium Web" w:hAnsi="Titillium Web" w:cstheme="minorHAnsi"/>
          <w:sz w:val="22"/>
          <w:szCs w:val="22"/>
        </w:rPr>
        <w:t xml:space="preserve">Inschrijver dient enkel de licht geel gearceerde cellen in te vullen. </w:t>
      </w:r>
    </w:p>
    <w:p w14:paraId="1F099356" w14:textId="77777777" w:rsidR="005459F0" w:rsidRDefault="005459F0" w:rsidP="00984DD6">
      <w:pPr>
        <w:spacing w:line="240" w:lineRule="auto"/>
        <w:jc w:val="left"/>
        <w:rPr>
          <w:rFonts w:ascii="Titillium Web" w:hAnsi="Titillium Web" w:cstheme="minorHAnsi"/>
          <w:sz w:val="22"/>
          <w:szCs w:val="22"/>
        </w:rPr>
      </w:pPr>
    </w:p>
    <w:p w14:paraId="43A342EC" w14:textId="2D4A8629" w:rsidR="00984DD6" w:rsidRPr="00984DD6" w:rsidRDefault="00984DD6" w:rsidP="00984DD6">
      <w:pPr>
        <w:spacing w:line="240" w:lineRule="auto"/>
        <w:jc w:val="left"/>
        <w:rPr>
          <w:rFonts w:ascii="Titillium Web" w:hAnsi="Titillium Web" w:cstheme="minorHAnsi"/>
          <w:sz w:val="22"/>
          <w:szCs w:val="22"/>
        </w:rPr>
      </w:pPr>
      <w:r w:rsidRPr="00984DD6">
        <w:rPr>
          <w:rFonts w:ascii="Titillium Web" w:hAnsi="Titillium Web" w:cstheme="minorHAnsi"/>
          <w:sz w:val="22"/>
          <w:szCs w:val="22"/>
        </w:rPr>
        <w:t>Inschrijver dient gebruik te maken van onderstaand model voor referenties (per kerncompetentie dient één referentiemodel ingevuld te worden). De beschrijving van de aard van de opdracht dient de aanbestedende dienst voldoende inzicht te verschaffen, zodat deze kan beoordelen of aan alle te beoordelen aspecten is voldaan.</w:t>
      </w:r>
    </w:p>
    <w:p w14:paraId="694B377E" w14:textId="77777777" w:rsidR="00984DD6" w:rsidRPr="00984DD6" w:rsidRDefault="00984DD6" w:rsidP="00984DD6">
      <w:pPr>
        <w:spacing w:line="240" w:lineRule="auto"/>
        <w:jc w:val="left"/>
        <w:rPr>
          <w:rFonts w:ascii="Titillium Web" w:hAnsi="Titillium Web" w:cstheme="minorHAnsi"/>
          <w:sz w:val="22"/>
          <w:szCs w:val="22"/>
        </w:rPr>
      </w:pPr>
    </w:p>
    <w:p w14:paraId="059CBBDD" w14:textId="77777777" w:rsidR="00984DD6" w:rsidRPr="00984DD6" w:rsidRDefault="00984DD6" w:rsidP="00984DD6">
      <w:pPr>
        <w:spacing w:line="240" w:lineRule="auto"/>
        <w:jc w:val="left"/>
        <w:rPr>
          <w:rFonts w:ascii="Titillium Web" w:hAnsi="Titillium Web" w:cstheme="minorHAnsi"/>
          <w:sz w:val="22"/>
          <w:szCs w:val="22"/>
        </w:rPr>
      </w:pPr>
      <w:r w:rsidRPr="00984DD6">
        <w:rPr>
          <w:rFonts w:ascii="Titillium Web" w:hAnsi="Titillium Web" w:cstheme="minorHAnsi"/>
          <w:b/>
          <w:sz w:val="22"/>
          <w:szCs w:val="22"/>
        </w:rPr>
        <w:t>Opmerking:</w:t>
      </w:r>
      <w:r w:rsidRPr="00984DD6">
        <w:rPr>
          <w:rFonts w:ascii="Titillium Web" w:hAnsi="Titillium Web" w:cstheme="minorHAnsi"/>
          <w:sz w:val="22"/>
          <w:szCs w:val="22"/>
        </w:rPr>
        <w:t xml:space="preserve"> de aanbestedende dienst behoudt zich het recht voor om zonder tussenkomst van de inschrijver contact op te nemen met de opgegeven referentie(s).</w:t>
      </w:r>
    </w:p>
    <w:p w14:paraId="68DFADA7" w14:textId="78C3DAD1" w:rsidR="00984DD6" w:rsidRDefault="00984DD6" w:rsidP="00984DD6">
      <w:pPr>
        <w:spacing w:line="240" w:lineRule="auto"/>
        <w:jc w:val="left"/>
        <w:rPr>
          <w:rFonts w:ascii="Titillium Web" w:hAnsi="Titillium Web" w:cstheme="minorHAnsi"/>
          <w:sz w:val="22"/>
          <w:szCs w:val="22"/>
        </w:rPr>
      </w:pPr>
    </w:p>
    <w:p w14:paraId="7F99F899" w14:textId="21282D78" w:rsidR="008A4DBF" w:rsidRDefault="009B075A" w:rsidP="00984DD6">
      <w:pPr>
        <w:spacing w:line="240" w:lineRule="auto"/>
        <w:jc w:val="left"/>
        <w:rPr>
          <w:rFonts w:ascii="Titillium Web" w:hAnsi="Titillium Web" w:cstheme="minorHAnsi"/>
          <w:sz w:val="22"/>
          <w:szCs w:val="22"/>
        </w:rPr>
      </w:pPr>
      <w:r w:rsidRPr="009B075A">
        <w:rPr>
          <w:rFonts w:ascii="Titillium Web" w:hAnsi="Titillium Web" w:cstheme="minorHAnsi"/>
          <w:sz w:val="22"/>
          <w:szCs w:val="22"/>
        </w:rPr>
        <w:t>U overlegt per kerncompetentie één referentieverklaring conform onderstaand model. U kunt onderstaand model kopiëren. Indien in één referentieopdracht meerdere kerncompetenties tot uiting komen, kunt u voor die kerncompetenties dezelfde referentieverklaring gebruiken.</w:t>
      </w:r>
    </w:p>
    <w:p w14:paraId="63FC54E5" w14:textId="77777777" w:rsidR="009B075A" w:rsidRDefault="009B075A" w:rsidP="00984DD6">
      <w:pPr>
        <w:spacing w:line="240" w:lineRule="auto"/>
        <w:jc w:val="left"/>
        <w:rPr>
          <w:rFonts w:ascii="Titillium Web" w:hAnsi="Titillium Web"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22"/>
        <w:gridCol w:w="2833"/>
        <w:gridCol w:w="1811"/>
        <w:gridCol w:w="2297"/>
      </w:tblGrid>
      <w:tr w:rsidR="00123AE9" w:rsidRPr="00123AE9" w14:paraId="69BA774B" w14:textId="77777777" w:rsidTr="00123AE9">
        <w:trPr>
          <w:trHeight w:val="318"/>
        </w:trPr>
        <w:tc>
          <w:tcPr>
            <w:tcW w:w="5000" w:type="pct"/>
            <w:gridSpan w:val="4"/>
            <w:shd w:val="clear" w:color="auto" w:fill="003399"/>
          </w:tcPr>
          <w:p w14:paraId="55F9C2FE" w14:textId="77777777" w:rsidR="00123AE9" w:rsidRPr="00123AE9" w:rsidRDefault="00123AE9" w:rsidP="00123AE9">
            <w:pPr>
              <w:tabs>
                <w:tab w:val="clear" w:pos="567"/>
              </w:tabs>
              <w:spacing w:line="240" w:lineRule="atLeast"/>
              <w:jc w:val="left"/>
              <w:rPr>
                <w:rFonts w:ascii="Titillium Web" w:hAnsi="Titillium Web" w:cs="Times New Roman"/>
                <w:b/>
                <w:color w:val="FFFFFF"/>
                <w:sz w:val="22"/>
                <w:szCs w:val="22"/>
              </w:rPr>
            </w:pPr>
            <w:r w:rsidRPr="00123AE9">
              <w:rPr>
                <w:rFonts w:ascii="Titillium Web" w:hAnsi="Titillium Web" w:cs="Times New Roman"/>
                <w:b/>
                <w:color w:val="FFFFFF"/>
                <w:sz w:val="22"/>
                <w:szCs w:val="22"/>
              </w:rPr>
              <w:t xml:space="preserve">Referentieverklaring </w:t>
            </w:r>
          </w:p>
        </w:tc>
      </w:tr>
      <w:tr w:rsidR="00123AE9" w:rsidRPr="00123AE9" w14:paraId="313F0C13" w14:textId="77777777" w:rsidTr="00A062E7">
        <w:trPr>
          <w:trHeight w:val="284"/>
        </w:trPr>
        <w:tc>
          <w:tcPr>
            <w:tcW w:w="1171" w:type="pct"/>
            <w:tcBorders>
              <w:top w:val="single" w:sz="4" w:space="0" w:color="auto"/>
              <w:left w:val="single" w:sz="4" w:space="0" w:color="auto"/>
            </w:tcBorders>
          </w:tcPr>
          <w:p w14:paraId="317F5D1A"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Naam Inschrijver</w:t>
            </w:r>
          </w:p>
        </w:tc>
        <w:tc>
          <w:tcPr>
            <w:tcW w:w="3829" w:type="pct"/>
            <w:gridSpan w:val="3"/>
            <w:tcBorders>
              <w:top w:val="single" w:sz="4" w:space="0" w:color="auto"/>
              <w:right w:val="single" w:sz="4" w:space="0" w:color="auto"/>
            </w:tcBorders>
            <w:shd w:val="clear" w:color="auto" w:fill="F9FCDC"/>
          </w:tcPr>
          <w:p w14:paraId="7E2374A6" w14:textId="77777777" w:rsidR="00123AE9" w:rsidRPr="00123AE9" w:rsidRDefault="00123AE9" w:rsidP="00123AE9">
            <w:pPr>
              <w:tabs>
                <w:tab w:val="clear" w:pos="567"/>
                <w:tab w:val="left" w:pos="3015"/>
              </w:tabs>
              <w:spacing w:line="240" w:lineRule="atLeast"/>
              <w:jc w:val="left"/>
              <w:rPr>
                <w:rFonts w:ascii="Titillium Web" w:hAnsi="Titillium Web" w:cs="Times New Roman"/>
                <w:bCs w:val="0"/>
                <w:sz w:val="22"/>
                <w:szCs w:val="22"/>
              </w:rPr>
            </w:pPr>
          </w:p>
        </w:tc>
      </w:tr>
      <w:tr w:rsidR="00123AE9" w:rsidRPr="00123AE9" w14:paraId="242F869F" w14:textId="77777777" w:rsidTr="00A062E7">
        <w:trPr>
          <w:trHeight w:val="284"/>
        </w:trPr>
        <w:tc>
          <w:tcPr>
            <w:tcW w:w="1171" w:type="pct"/>
            <w:vMerge w:val="restart"/>
            <w:tcBorders>
              <w:left w:val="single" w:sz="4" w:space="0" w:color="auto"/>
              <w:right w:val="single" w:sz="4" w:space="0" w:color="auto"/>
            </w:tcBorders>
          </w:tcPr>
          <w:p w14:paraId="5ABF13D6" w14:textId="77777777" w:rsidR="00123AE9" w:rsidRPr="004642C5" w:rsidRDefault="00123AE9" w:rsidP="00123AE9">
            <w:pPr>
              <w:tabs>
                <w:tab w:val="clear" w:pos="567"/>
              </w:tabs>
              <w:spacing w:line="240" w:lineRule="atLeast"/>
              <w:jc w:val="left"/>
              <w:rPr>
                <w:rFonts w:ascii="Titillium Web" w:hAnsi="Titillium Web" w:cs="Times New Roman"/>
                <w:bCs w:val="0"/>
                <w:sz w:val="22"/>
                <w:szCs w:val="22"/>
              </w:rPr>
            </w:pPr>
            <w:r w:rsidRPr="004642C5">
              <w:rPr>
                <w:rFonts w:ascii="Titillium Web" w:hAnsi="Titillium Web" w:cs="Times New Roman"/>
                <w:bCs w:val="0"/>
                <w:sz w:val="22"/>
                <w:szCs w:val="22"/>
              </w:rPr>
              <w:t>Omschrijving</w:t>
            </w:r>
          </w:p>
        </w:tc>
        <w:tc>
          <w:tcPr>
            <w:tcW w:w="3829" w:type="pct"/>
            <w:gridSpan w:val="3"/>
            <w:tcBorders>
              <w:left w:val="nil"/>
              <w:right w:val="single" w:sz="4" w:space="0" w:color="auto"/>
            </w:tcBorders>
            <w:shd w:val="clear" w:color="auto" w:fill="F9FCDC"/>
          </w:tcPr>
          <w:p w14:paraId="6F68D7E6" w14:textId="77777777" w:rsidR="00123AE9" w:rsidRPr="004642C5" w:rsidRDefault="00123AE9" w:rsidP="00123AE9">
            <w:pPr>
              <w:tabs>
                <w:tab w:val="clear" w:pos="567"/>
              </w:tabs>
              <w:spacing w:line="240" w:lineRule="atLeast"/>
              <w:jc w:val="left"/>
              <w:rPr>
                <w:rFonts w:ascii="Titillium Web" w:hAnsi="Titillium Web" w:cs="Times New Roman"/>
                <w:bCs w:val="0"/>
                <w:sz w:val="22"/>
                <w:szCs w:val="22"/>
              </w:rPr>
            </w:pPr>
            <w:r w:rsidRPr="004642C5">
              <w:rPr>
                <w:rFonts w:ascii="Titillium Web" w:hAnsi="Titillium Web" w:cs="Times New Roman"/>
                <w:bCs w:val="0"/>
                <w:sz w:val="22"/>
                <w:szCs w:val="22"/>
              </w:rPr>
              <w:t xml:space="preserve">Inschrijver heeft zelfstandig ervaring opgedaan met de volgende kerncompetentie(s). </w:t>
            </w:r>
          </w:p>
        </w:tc>
      </w:tr>
      <w:tr w:rsidR="00123AE9" w:rsidRPr="00123AE9" w14:paraId="04F3CB23" w14:textId="77777777" w:rsidTr="0019562D">
        <w:trPr>
          <w:trHeight w:val="284"/>
        </w:trPr>
        <w:tc>
          <w:tcPr>
            <w:tcW w:w="1171" w:type="pct"/>
            <w:vMerge/>
            <w:tcBorders>
              <w:left w:val="single" w:sz="4" w:space="0" w:color="auto"/>
              <w:right w:val="single" w:sz="4" w:space="0" w:color="auto"/>
            </w:tcBorders>
          </w:tcPr>
          <w:p w14:paraId="4E4C432C" w14:textId="77777777" w:rsidR="00123AE9" w:rsidRPr="004642C5" w:rsidRDefault="00123AE9" w:rsidP="00123AE9">
            <w:pPr>
              <w:tabs>
                <w:tab w:val="clear" w:pos="567"/>
              </w:tabs>
              <w:spacing w:line="240" w:lineRule="atLeast"/>
              <w:jc w:val="left"/>
              <w:rPr>
                <w:rFonts w:ascii="Titillium Web" w:hAnsi="Titillium Web" w:cs="Times New Roman"/>
                <w:bCs w:val="0"/>
                <w:sz w:val="22"/>
                <w:szCs w:val="22"/>
              </w:rPr>
            </w:pPr>
          </w:p>
        </w:tc>
        <w:tc>
          <w:tcPr>
            <w:tcW w:w="2562" w:type="pct"/>
            <w:gridSpan w:val="2"/>
            <w:tcBorders>
              <w:left w:val="single" w:sz="4" w:space="0" w:color="auto"/>
              <w:right w:val="nil"/>
            </w:tcBorders>
            <w:shd w:val="clear" w:color="auto" w:fill="F9FCDC"/>
          </w:tcPr>
          <w:p w14:paraId="5EB9DEC7" w14:textId="4BFDE985" w:rsidR="001C0720" w:rsidRPr="00CD7443" w:rsidRDefault="00123AE9" w:rsidP="00CD7443">
            <w:pPr>
              <w:numPr>
                <w:ilvl w:val="0"/>
                <w:numId w:val="21"/>
              </w:numPr>
              <w:tabs>
                <w:tab w:val="clear" w:pos="567"/>
                <w:tab w:val="left" w:pos="3015"/>
              </w:tabs>
              <w:spacing w:line="260" w:lineRule="atLeast"/>
              <w:jc w:val="left"/>
              <w:rPr>
                <w:rFonts w:ascii="Titillium Web" w:hAnsi="Titillium Web" w:cs="Times New Roman"/>
                <w:bCs w:val="0"/>
                <w:sz w:val="22"/>
                <w:szCs w:val="22"/>
              </w:rPr>
            </w:pPr>
            <w:r w:rsidRPr="004642C5">
              <w:rPr>
                <w:rFonts w:ascii="Titillium Web" w:hAnsi="Titillium Web" w:cs="Times New Roman"/>
                <w:bCs w:val="0"/>
                <w:sz w:val="22"/>
                <w:szCs w:val="22"/>
              </w:rPr>
              <w:t xml:space="preserve">Kerncompetentie 1: </w:t>
            </w:r>
            <w:r w:rsidR="00CD7443" w:rsidRPr="00CD7443">
              <w:rPr>
                <w:rFonts w:ascii="Titillium Web" w:hAnsi="Titillium Web" w:cs="Times New Roman"/>
                <w:bCs w:val="0"/>
                <w:sz w:val="22"/>
                <w:szCs w:val="22"/>
              </w:rPr>
              <w:t>Inschrijver heeft kennis en ervaring met het preventief en correctief onderhouden van brandmeld- en inbraakinstallaties op van tenminste twintig (20) locaties bij één (1) Opdrachtgever. Bij deze werkzaamheden is rekening gehouden met specifieke werktijden, het beperken van overlast en het inzetten van voldoende eigen personeel voor een correcte uitvoering. De dienstverlening is aantoonbaar naar tevredenheid van de betreffende Opdrachtgever uitgevoerd;</w:t>
            </w:r>
          </w:p>
        </w:tc>
        <w:tc>
          <w:tcPr>
            <w:tcW w:w="1267" w:type="pct"/>
            <w:tcBorders>
              <w:left w:val="single" w:sz="4" w:space="0" w:color="auto"/>
              <w:right w:val="single" w:sz="4" w:space="0" w:color="auto"/>
            </w:tcBorders>
            <w:shd w:val="clear" w:color="auto" w:fill="F9FCDC"/>
          </w:tcPr>
          <w:p w14:paraId="1BA4526F" w14:textId="77777777" w:rsidR="00123AE9" w:rsidRPr="00CB4533" w:rsidRDefault="00123AE9" w:rsidP="00123AE9">
            <w:pPr>
              <w:tabs>
                <w:tab w:val="clear" w:pos="567"/>
                <w:tab w:val="left" w:pos="3015"/>
              </w:tabs>
              <w:spacing w:line="240" w:lineRule="atLeast"/>
              <w:jc w:val="left"/>
              <w:rPr>
                <w:rFonts w:ascii="Titillium Web" w:hAnsi="Titillium Web" w:cs="Times New Roman"/>
                <w:b/>
                <w:sz w:val="22"/>
                <w:szCs w:val="22"/>
              </w:rPr>
            </w:pPr>
            <w:r w:rsidRPr="00CB4533">
              <w:rPr>
                <w:rFonts w:ascii="Titillium Web" w:hAnsi="Titillium Web" w:cs="Times New Roman"/>
                <w:b/>
                <w:sz w:val="22"/>
                <w:szCs w:val="22"/>
              </w:rPr>
              <w:t xml:space="preserve">Nee / Ja </w:t>
            </w:r>
          </w:p>
          <w:p w14:paraId="09FB3382"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p>
        </w:tc>
      </w:tr>
      <w:tr w:rsidR="00CD7443" w:rsidRPr="00123AE9" w14:paraId="0307DBA2" w14:textId="77777777" w:rsidTr="0019562D">
        <w:trPr>
          <w:trHeight w:val="284"/>
        </w:trPr>
        <w:tc>
          <w:tcPr>
            <w:tcW w:w="1171" w:type="pct"/>
            <w:vMerge/>
            <w:tcBorders>
              <w:left w:val="single" w:sz="4" w:space="0" w:color="auto"/>
              <w:right w:val="single" w:sz="4" w:space="0" w:color="auto"/>
            </w:tcBorders>
          </w:tcPr>
          <w:p w14:paraId="17C4A714" w14:textId="77777777" w:rsidR="00CD7443" w:rsidRPr="004642C5" w:rsidRDefault="00CD7443" w:rsidP="00CD7443">
            <w:pPr>
              <w:tabs>
                <w:tab w:val="clear" w:pos="567"/>
              </w:tabs>
              <w:spacing w:line="240" w:lineRule="atLeast"/>
              <w:jc w:val="left"/>
              <w:rPr>
                <w:rFonts w:ascii="Titillium Web" w:hAnsi="Titillium Web" w:cs="Times New Roman"/>
                <w:bCs w:val="0"/>
                <w:sz w:val="22"/>
                <w:szCs w:val="22"/>
              </w:rPr>
            </w:pPr>
          </w:p>
        </w:tc>
        <w:tc>
          <w:tcPr>
            <w:tcW w:w="2562" w:type="pct"/>
            <w:gridSpan w:val="2"/>
            <w:tcBorders>
              <w:left w:val="single" w:sz="4" w:space="0" w:color="auto"/>
              <w:right w:val="nil"/>
            </w:tcBorders>
            <w:shd w:val="clear" w:color="auto" w:fill="F9FCDC"/>
          </w:tcPr>
          <w:p w14:paraId="6E4A67EE" w14:textId="2FEA6A03" w:rsidR="00CD7443" w:rsidRPr="00CD7443" w:rsidRDefault="00CD7443" w:rsidP="00CD7443">
            <w:pPr>
              <w:numPr>
                <w:ilvl w:val="0"/>
                <w:numId w:val="21"/>
              </w:numPr>
              <w:tabs>
                <w:tab w:val="clear" w:pos="567"/>
                <w:tab w:val="left" w:pos="3015"/>
              </w:tabs>
              <w:spacing w:line="260" w:lineRule="atLeast"/>
              <w:jc w:val="left"/>
              <w:rPr>
                <w:rFonts w:ascii="Titillium Web" w:hAnsi="Titillium Web" w:cs="Times New Roman"/>
                <w:bCs w:val="0"/>
                <w:sz w:val="22"/>
                <w:szCs w:val="22"/>
              </w:rPr>
            </w:pPr>
            <w:r w:rsidRPr="00CD7443">
              <w:rPr>
                <w:rFonts w:ascii="Titillium Web" w:hAnsi="Titillium Web" w:cs="Times New Roman"/>
                <w:bCs w:val="0"/>
                <w:sz w:val="22"/>
                <w:szCs w:val="22"/>
              </w:rPr>
              <w:t>Kerncompetentie 2:</w:t>
            </w:r>
            <w:r>
              <w:rPr>
                <w:rFonts w:ascii="Titillium Web" w:hAnsi="Titillium Web" w:cs="Times New Roman"/>
                <w:bCs w:val="0"/>
                <w:sz w:val="22"/>
                <w:szCs w:val="22"/>
              </w:rPr>
              <w:t xml:space="preserve"> </w:t>
            </w:r>
            <w:r w:rsidRPr="00CD7443">
              <w:rPr>
                <w:rFonts w:ascii="Titillium Web" w:hAnsi="Titillium Web" w:cs="Times New Roman"/>
                <w:bCs w:val="0"/>
                <w:sz w:val="22"/>
                <w:szCs w:val="22"/>
              </w:rPr>
              <w:t xml:space="preserve">Inschrijver heeft aantoonbare werkervaring met 24/7 storingsonderhoud van brandmeld- en inbraakinstallaties bij één (1) Opdrachtgever met ten minste twintig (20) locaties. De </w:t>
            </w:r>
            <w:r w:rsidRPr="00CD7443">
              <w:rPr>
                <w:rFonts w:ascii="Titillium Web" w:hAnsi="Titillium Web" w:cs="Times New Roman"/>
                <w:bCs w:val="0"/>
                <w:sz w:val="22"/>
                <w:szCs w:val="22"/>
              </w:rPr>
              <w:lastRenderedPageBreak/>
              <w:t xml:space="preserve">dienstverlening is aantoonbaar naar tevredenheid van de betreffende Opdrachtgever uitgevoerd. </w:t>
            </w:r>
          </w:p>
        </w:tc>
        <w:tc>
          <w:tcPr>
            <w:tcW w:w="1267" w:type="pct"/>
            <w:tcBorders>
              <w:left w:val="single" w:sz="4" w:space="0" w:color="auto"/>
              <w:right w:val="single" w:sz="4" w:space="0" w:color="auto"/>
            </w:tcBorders>
            <w:shd w:val="clear" w:color="auto" w:fill="F9FCDC"/>
          </w:tcPr>
          <w:p w14:paraId="3782021C" w14:textId="77777777" w:rsidR="00CD7443" w:rsidRPr="00CB4533" w:rsidRDefault="00CD7443" w:rsidP="00CD7443">
            <w:pPr>
              <w:tabs>
                <w:tab w:val="clear" w:pos="567"/>
                <w:tab w:val="left" w:pos="3015"/>
              </w:tabs>
              <w:spacing w:line="240" w:lineRule="atLeast"/>
              <w:jc w:val="left"/>
              <w:rPr>
                <w:rFonts w:ascii="Titillium Web" w:hAnsi="Titillium Web" w:cs="Times New Roman"/>
                <w:b/>
                <w:sz w:val="22"/>
                <w:szCs w:val="22"/>
              </w:rPr>
            </w:pPr>
            <w:r w:rsidRPr="00CB4533">
              <w:rPr>
                <w:rFonts w:ascii="Titillium Web" w:hAnsi="Titillium Web" w:cs="Times New Roman"/>
                <w:b/>
                <w:sz w:val="22"/>
                <w:szCs w:val="22"/>
              </w:rPr>
              <w:lastRenderedPageBreak/>
              <w:t>Nee / Ja</w:t>
            </w:r>
          </w:p>
          <w:p w14:paraId="1197AE56" w14:textId="77777777" w:rsidR="00CD7443" w:rsidRPr="00123AE9" w:rsidRDefault="00CD7443" w:rsidP="00CD7443">
            <w:pPr>
              <w:tabs>
                <w:tab w:val="clear" w:pos="567"/>
                <w:tab w:val="left" w:pos="3015"/>
              </w:tabs>
              <w:spacing w:line="240" w:lineRule="atLeast"/>
              <w:jc w:val="left"/>
              <w:rPr>
                <w:rFonts w:ascii="Titillium Web" w:hAnsi="Titillium Web" w:cs="Times New Roman"/>
                <w:bCs w:val="0"/>
                <w:sz w:val="22"/>
                <w:szCs w:val="22"/>
              </w:rPr>
            </w:pPr>
          </w:p>
        </w:tc>
      </w:tr>
      <w:tr w:rsidR="00CD7443" w:rsidRPr="00123AE9" w14:paraId="1A8A5BA5" w14:textId="77777777" w:rsidTr="00A062E7">
        <w:trPr>
          <w:trHeight w:val="284"/>
        </w:trPr>
        <w:tc>
          <w:tcPr>
            <w:tcW w:w="1171" w:type="pct"/>
            <w:vMerge/>
            <w:tcBorders>
              <w:left w:val="single" w:sz="4" w:space="0" w:color="auto"/>
              <w:right w:val="single" w:sz="4" w:space="0" w:color="auto"/>
            </w:tcBorders>
          </w:tcPr>
          <w:p w14:paraId="5F8186C7"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p>
        </w:tc>
        <w:tc>
          <w:tcPr>
            <w:tcW w:w="3829" w:type="pct"/>
            <w:gridSpan w:val="3"/>
            <w:tcBorders>
              <w:left w:val="single" w:sz="4" w:space="0" w:color="auto"/>
              <w:right w:val="single" w:sz="4" w:space="0" w:color="auto"/>
            </w:tcBorders>
            <w:shd w:val="clear" w:color="auto" w:fill="F9FCDC"/>
          </w:tcPr>
          <w:p w14:paraId="071C7197"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Opdrachtformulering, uitgevoerde activiteiten en/of opgeleverde resultaten (inhoudelijk omschrijven per kerncompetentie):</w:t>
            </w:r>
          </w:p>
          <w:p w14:paraId="693E6A8C"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tc>
      </w:tr>
      <w:tr w:rsidR="00CD7443" w:rsidRPr="00123AE9" w14:paraId="217EA257" w14:textId="77777777" w:rsidTr="00A062E7">
        <w:trPr>
          <w:trHeight w:val="284"/>
        </w:trPr>
        <w:tc>
          <w:tcPr>
            <w:tcW w:w="1171" w:type="pct"/>
            <w:vMerge/>
            <w:tcBorders>
              <w:left w:val="single" w:sz="4" w:space="0" w:color="auto"/>
              <w:right w:val="single" w:sz="4" w:space="0" w:color="auto"/>
            </w:tcBorders>
          </w:tcPr>
          <w:p w14:paraId="48EA9A2A"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p>
        </w:tc>
        <w:tc>
          <w:tcPr>
            <w:tcW w:w="1563" w:type="pct"/>
            <w:tcBorders>
              <w:left w:val="single" w:sz="4" w:space="0" w:color="auto"/>
              <w:right w:val="nil"/>
            </w:tcBorders>
            <w:shd w:val="clear" w:color="auto" w:fill="F9FCDC"/>
          </w:tcPr>
          <w:p w14:paraId="6B291333"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Opdrachtwaarde (</w:t>
            </w:r>
            <w:proofErr w:type="spellStart"/>
            <w:r w:rsidRPr="00123AE9">
              <w:rPr>
                <w:rFonts w:ascii="Titillium Web" w:hAnsi="Titillium Web" w:cs="Times New Roman"/>
                <w:bCs w:val="0"/>
                <w:sz w:val="22"/>
                <w:szCs w:val="22"/>
              </w:rPr>
              <w:t>excl.btw</w:t>
            </w:r>
            <w:proofErr w:type="spellEnd"/>
            <w:r w:rsidRPr="00123AE9">
              <w:rPr>
                <w:rFonts w:ascii="Titillium Web" w:hAnsi="Titillium Web" w:cs="Times New Roman"/>
                <w:bCs w:val="0"/>
                <w:sz w:val="22"/>
                <w:szCs w:val="22"/>
              </w:rPr>
              <w:t>)</w:t>
            </w:r>
          </w:p>
        </w:tc>
        <w:tc>
          <w:tcPr>
            <w:tcW w:w="2266" w:type="pct"/>
            <w:gridSpan w:val="2"/>
            <w:tcBorders>
              <w:left w:val="single" w:sz="4" w:space="0" w:color="auto"/>
              <w:right w:val="single" w:sz="4" w:space="0" w:color="auto"/>
            </w:tcBorders>
            <w:shd w:val="clear" w:color="auto" w:fill="F9FCDC"/>
          </w:tcPr>
          <w:p w14:paraId="21D2727B" w14:textId="77777777" w:rsidR="00CD7443" w:rsidRPr="00123AE9" w:rsidRDefault="00CD7443" w:rsidP="00CD7443">
            <w:pPr>
              <w:tabs>
                <w:tab w:val="clear" w:pos="567"/>
              </w:tabs>
              <w:spacing w:line="240" w:lineRule="atLeast"/>
              <w:jc w:val="left"/>
              <w:rPr>
                <w:rFonts w:ascii="Titillium Web" w:hAnsi="Titillium Web" w:cs="Times New Roman"/>
                <w:b/>
                <w:bCs w:val="0"/>
                <w:sz w:val="22"/>
                <w:szCs w:val="22"/>
              </w:rPr>
            </w:pPr>
            <w:r w:rsidRPr="00123AE9">
              <w:rPr>
                <w:rFonts w:ascii="Titillium Web" w:hAnsi="Titillium Web" w:cs="Times New Roman"/>
                <w:bCs w:val="0"/>
                <w:sz w:val="22"/>
                <w:szCs w:val="22"/>
              </w:rPr>
              <w:fldChar w:fldCharType="begin">
                <w:ffData>
                  <w:name w:val="Text5"/>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r w:rsidRPr="00123AE9">
              <w:rPr>
                <w:rFonts w:ascii="Titillium Web" w:hAnsi="Titillium Web" w:cs="Times New Roman"/>
                <w:bCs w:val="0"/>
                <w:sz w:val="22"/>
                <w:szCs w:val="22"/>
              </w:rPr>
              <w:t xml:space="preserve"> excl. btw</w:t>
            </w:r>
          </w:p>
        </w:tc>
      </w:tr>
      <w:tr w:rsidR="00CD7443" w:rsidRPr="00123AE9" w14:paraId="7EA24064" w14:textId="77777777" w:rsidTr="00A062E7">
        <w:trPr>
          <w:trHeight w:val="284"/>
        </w:trPr>
        <w:tc>
          <w:tcPr>
            <w:tcW w:w="1171" w:type="pct"/>
            <w:vMerge/>
            <w:tcBorders>
              <w:left w:val="single" w:sz="4" w:space="0" w:color="auto"/>
              <w:right w:val="single" w:sz="4" w:space="0" w:color="auto"/>
            </w:tcBorders>
          </w:tcPr>
          <w:p w14:paraId="1226AC4A"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p>
        </w:tc>
        <w:tc>
          <w:tcPr>
            <w:tcW w:w="1563" w:type="pct"/>
            <w:tcBorders>
              <w:left w:val="single" w:sz="4" w:space="0" w:color="auto"/>
              <w:right w:val="nil"/>
            </w:tcBorders>
            <w:shd w:val="clear" w:color="auto" w:fill="F9FCDC"/>
          </w:tcPr>
          <w:p w14:paraId="70AC4DB3"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Looptijd van de opdracht</w:t>
            </w:r>
          </w:p>
        </w:tc>
        <w:tc>
          <w:tcPr>
            <w:tcW w:w="2266" w:type="pct"/>
            <w:gridSpan w:val="2"/>
            <w:tcBorders>
              <w:left w:val="single" w:sz="4" w:space="0" w:color="auto"/>
              <w:right w:val="single" w:sz="4" w:space="0" w:color="auto"/>
            </w:tcBorders>
            <w:shd w:val="clear" w:color="auto" w:fill="F9FCDC"/>
          </w:tcPr>
          <w:p w14:paraId="1D2DBC6C"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Van  ..-..-....  tot  ..-..-....</w:t>
            </w:r>
          </w:p>
        </w:tc>
      </w:tr>
      <w:tr w:rsidR="00CD7443" w:rsidRPr="00123AE9" w14:paraId="5AC335B4" w14:textId="77777777" w:rsidTr="00A062E7">
        <w:trPr>
          <w:trHeight w:val="284"/>
        </w:trPr>
        <w:tc>
          <w:tcPr>
            <w:tcW w:w="1171" w:type="pct"/>
            <w:tcBorders>
              <w:left w:val="single" w:sz="4" w:space="0" w:color="auto"/>
              <w:bottom w:val="single" w:sz="4" w:space="0" w:color="auto"/>
            </w:tcBorders>
          </w:tcPr>
          <w:p w14:paraId="53B0C446" w14:textId="0F22802D" w:rsidR="00CD7443" w:rsidRPr="00123AE9"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Overige bijzonderheden</w:t>
            </w:r>
          </w:p>
        </w:tc>
        <w:tc>
          <w:tcPr>
            <w:tcW w:w="3829" w:type="pct"/>
            <w:gridSpan w:val="3"/>
            <w:tcBorders>
              <w:bottom w:val="single" w:sz="4" w:space="0" w:color="auto"/>
              <w:right w:val="single" w:sz="4" w:space="0" w:color="auto"/>
            </w:tcBorders>
            <w:shd w:val="clear" w:color="auto" w:fill="F9FCDC"/>
          </w:tcPr>
          <w:p w14:paraId="3E796CC2" w14:textId="77777777" w:rsidR="00CD7443"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3F66832D"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p>
        </w:tc>
      </w:tr>
    </w:tbl>
    <w:p w14:paraId="7C2A1870" w14:textId="77777777" w:rsidR="00B6643C" w:rsidRDefault="00B6643C" w:rsidP="00984DD6">
      <w:pPr>
        <w:spacing w:line="240" w:lineRule="auto"/>
        <w:jc w:val="left"/>
        <w:rPr>
          <w:rFonts w:ascii="Titillium Web" w:hAnsi="Titillium Web" w:cstheme="minorHAnsi"/>
          <w:sz w:val="22"/>
          <w:szCs w:val="22"/>
        </w:rPr>
      </w:pPr>
    </w:p>
    <w:p w14:paraId="578712D1" w14:textId="77777777" w:rsidR="00B6643C" w:rsidRDefault="00B6643C" w:rsidP="00984DD6">
      <w:pPr>
        <w:spacing w:line="240" w:lineRule="auto"/>
        <w:jc w:val="left"/>
        <w:rPr>
          <w:rFonts w:ascii="Titillium Web" w:hAnsi="Titillium Web"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95"/>
        <w:gridCol w:w="6968"/>
      </w:tblGrid>
      <w:tr w:rsidR="00A062E7" w:rsidRPr="00A062E7" w14:paraId="0169073D" w14:textId="77777777" w:rsidTr="003F49C0">
        <w:trPr>
          <w:trHeight w:val="318"/>
        </w:trPr>
        <w:tc>
          <w:tcPr>
            <w:tcW w:w="5000" w:type="pct"/>
            <w:gridSpan w:val="2"/>
            <w:shd w:val="clear" w:color="auto" w:fill="000099"/>
          </w:tcPr>
          <w:p w14:paraId="448019C2" w14:textId="77777777" w:rsidR="00A062E7" w:rsidRPr="00A062E7" w:rsidRDefault="00A062E7" w:rsidP="003F49C0">
            <w:pPr>
              <w:spacing w:line="240" w:lineRule="auto"/>
              <w:jc w:val="left"/>
              <w:rPr>
                <w:rFonts w:ascii="Titillium Web" w:hAnsi="Titillium Web" w:cstheme="minorHAnsi"/>
                <w:b/>
                <w:bCs w:val="0"/>
                <w:sz w:val="22"/>
                <w:szCs w:val="22"/>
              </w:rPr>
            </w:pPr>
            <w:r w:rsidRPr="00A062E7">
              <w:rPr>
                <w:rFonts w:ascii="Titillium Web" w:hAnsi="Titillium Web" w:cstheme="minorHAnsi"/>
                <w:b/>
                <w:bCs w:val="0"/>
                <w:color w:val="FFFFFF" w:themeColor="background1"/>
                <w:sz w:val="22"/>
                <w:szCs w:val="22"/>
              </w:rPr>
              <w:t>In te vullen door referent (opdrachtgever)</w:t>
            </w:r>
          </w:p>
        </w:tc>
      </w:tr>
      <w:tr w:rsidR="00A062E7" w:rsidRPr="00A062E7" w14:paraId="10E2ECB3" w14:textId="77777777" w:rsidTr="003F49C0">
        <w:trPr>
          <w:trHeight w:val="566"/>
        </w:trPr>
        <w:tc>
          <w:tcPr>
            <w:tcW w:w="1156" w:type="pct"/>
          </w:tcPr>
          <w:p w14:paraId="354767E2"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Opmerkingen:</w:t>
            </w:r>
          </w:p>
        </w:tc>
        <w:tc>
          <w:tcPr>
            <w:tcW w:w="3844" w:type="pct"/>
            <w:shd w:val="clear" w:color="auto" w:fill="F9FCDC"/>
          </w:tcPr>
          <w:p w14:paraId="47364D71"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355ECCC8" w14:textId="6FC942C2"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2C74974A" w14:textId="77777777" w:rsidTr="003F49C0">
        <w:trPr>
          <w:trHeight w:val="318"/>
        </w:trPr>
        <w:tc>
          <w:tcPr>
            <w:tcW w:w="1156" w:type="pct"/>
          </w:tcPr>
          <w:p w14:paraId="6C9F52E9"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Bedrijfsnaam referent:</w:t>
            </w:r>
          </w:p>
        </w:tc>
        <w:tc>
          <w:tcPr>
            <w:tcW w:w="3844" w:type="pct"/>
            <w:shd w:val="clear" w:color="auto" w:fill="F9FCDC"/>
          </w:tcPr>
          <w:p w14:paraId="0B4FEDC9"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373CA437"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4918CF25" w14:textId="77777777" w:rsidTr="003F49C0">
        <w:trPr>
          <w:trHeight w:val="318"/>
        </w:trPr>
        <w:tc>
          <w:tcPr>
            <w:tcW w:w="1156" w:type="pct"/>
          </w:tcPr>
          <w:p w14:paraId="0FDCCC66"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Naam van de referent:</w:t>
            </w:r>
          </w:p>
        </w:tc>
        <w:tc>
          <w:tcPr>
            <w:tcW w:w="3844" w:type="pct"/>
            <w:shd w:val="clear" w:color="auto" w:fill="F9FCDC"/>
          </w:tcPr>
          <w:p w14:paraId="1461E37B"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249A28B8"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2EB6C56F" w14:textId="77777777" w:rsidTr="003F49C0">
        <w:trPr>
          <w:trHeight w:val="318"/>
        </w:trPr>
        <w:tc>
          <w:tcPr>
            <w:tcW w:w="1156" w:type="pct"/>
          </w:tcPr>
          <w:p w14:paraId="57CF900A"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Tel.nr van de referent:</w:t>
            </w:r>
          </w:p>
        </w:tc>
        <w:tc>
          <w:tcPr>
            <w:tcW w:w="3844" w:type="pct"/>
            <w:shd w:val="clear" w:color="auto" w:fill="F9FCDC"/>
          </w:tcPr>
          <w:p w14:paraId="6795FAAD"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50D5A20E"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49600FF4" w14:textId="77777777" w:rsidTr="003F49C0">
        <w:trPr>
          <w:trHeight w:val="318"/>
        </w:trPr>
        <w:tc>
          <w:tcPr>
            <w:tcW w:w="1156" w:type="pct"/>
          </w:tcPr>
          <w:p w14:paraId="34C0FEB4"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Functie referent:</w:t>
            </w:r>
          </w:p>
        </w:tc>
        <w:tc>
          <w:tcPr>
            <w:tcW w:w="3844" w:type="pct"/>
            <w:shd w:val="clear" w:color="auto" w:fill="F9FCDC"/>
          </w:tcPr>
          <w:p w14:paraId="7FBEBF45"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6AF80EE3"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01338BF3" w14:textId="77777777" w:rsidTr="003F49C0">
        <w:trPr>
          <w:trHeight w:val="318"/>
        </w:trPr>
        <w:tc>
          <w:tcPr>
            <w:tcW w:w="1156" w:type="pct"/>
          </w:tcPr>
          <w:p w14:paraId="0550D64A"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Handtekening voor instemming met inhoud van de referentie:</w:t>
            </w:r>
          </w:p>
        </w:tc>
        <w:tc>
          <w:tcPr>
            <w:tcW w:w="3844" w:type="pct"/>
            <w:shd w:val="clear" w:color="auto" w:fill="F9FCDC"/>
          </w:tcPr>
          <w:p w14:paraId="4D4024F3"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093995C6"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4A20485C" w14:textId="77777777" w:rsidTr="003F49C0">
        <w:trPr>
          <w:trHeight w:val="318"/>
        </w:trPr>
        <w:tc>
          <w:tcPr>
            <w:tcW w:w="1156" w:type="pct"/>
          </w:tcPr>
          <w:p w14:paraId="318C938A"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Plaats en datum:</w:t>
            </w:r>
          </w:p>
        </w:tc>
        <w:tc>
          <w:tcPr>
            <w:tcW w:w="3844" w:type="pct"/>
            <w:shd w:val="clear" w:color="auto" w:fill="F9FCDC"/>
          </w:tcPr>
          <w:p w14:paraId="30D6654E"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7904D9B1" w14:textId="77777777" w:rsidR="00A062E7" w:rsidRPr="00A062E7" w:rsidRDefault="00A062E7" w:rsidP="003F49C0">
            <w:pPr>
              <w:spacing w:line="240" w:lineRule="auto"/>
              <w:jc w:val="left"/>
              <w:rPr>
                <w:rFonts w:ascii="Titillium Web" w:hAnsi="Titillium Web" w:cstheme="minorHAnsi"/>
                <w:sz w:val="22"/>
                <w:szCs w:val="22"/>
              </w:rPr>
            </w:pPr>
          </w:p>
        </w:tc>
      </w:tr>
    </w:tbl>
    <w:p w14:paraId="32256BF7" w14:textId="77777777" w:rsidR="00A062E7" w:rsidRDefault="00A062E7" w:rsidP="00984DD6">
      <w:pPr>
        <w:spacing w:line="240" w:lineRule="auto"/>
        <w:jc w:val="left"/>
        <w:rPr>
          <w:rFonts w:ascii="Titillium Web" w:hAnsi="Titillium Web" w:cstheme="minorHAnsi"/>
          <w:sz w:val="22"/>
          <w:szCs w:val="22"/>
        </w:rPr>
      </w:pPr>
    </w:p>
    <w:p w14:paraId="407016DC" w14:textId="77777777" w:rsidR="00984DD6" w:rsidRPr="00984DD6" w:rsidRDefault="00984DD6" w:rsidP="00984DD6">
      <w:pPr>
        <w:spacing w:line="240" w:lineRule="auto"/>
        <w:jc w:val="left"/>
        <w:rPr>
          <w:rFonts w:ascii="Titillium Web" w:hAnsi="Titillium Web" w:cstheme="minorHAnsi"/>
          <w:sz w:val="22"/>
          <w:szCs w:val="22"/>
        </w:rPr>
      </w:pPr>
    </w:p>
    <w:p w14:paraId="44C1E24F" w14:textId="77777777" w:rsidR="00005FAD" w:rsidRPr="00984DD6" w:rsidRDefault="00005FAD" w:rsidP="00984DD6">
      <w:pPr>
        <w:spacing w:line="240" w:lineRule="auto"/>
        <w:jc w:val="left"/>
        <w:rPr>
          <w:rFonts w:ascii="Titillium Web" w:hAnsi="Titillium Web" w:cstheme="minorHAnsi"/>
          <w:sz w:val="11"/>
          <w:szCs w:val="11"/>
        </w:rPr>
      </w:pPr>
    </w:p>
    <w:sectPr w:rsidR="00005FAD" w:rsidRPr="00984DD6" w:rsidSect="00B666FD">
      <w:headerReference w:type="default" r:id="rId11"/>
      <w:footerReference w:type="default" r:id="rId12"/>
      <w:pgSz w:w="11909" w:h="16834" w:code="9"/>
      <w:pgMar w:top="1418" w:right="1418" w:bottom="1418" w:left="1418" w:header="0" w:footer="567" w:gutter="0"/>
      <w:paperSrc w:first="101" w:other="10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DAE2F" w14:textId="77777777" w:rsidR="00FD4FBB" w:rsidRDefault="00FD4FBB" w:rsidP="00AC4858">
      <w:pPr>
        <w:spacing w:line="240" w:lineRule="auto"/>
      </w:pPr>
      <w:r>
        <w:separator/>
      </w:r>
    </w:p>
  </w:endnote>
  <w:endnote w:type="continuationSeparator" w:id="0">
    <w:p w14:paraId="5CA5B1D9" w14:textId="77777777" w:rsidR="00FD4FBB" w:rsidRDefault="00FD4FBB" w:rsidP="00AC4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tillium Web">
    <w:altName w:val="Calibri"/>
    <w:panose1 w:val="000008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tillium Web" w:hAnsi="Titillium Web"/>
        <w:i/>
        <w:iCs/>
        <w:color w:val="2D2E82"/>
        <w:sz w:val="18"/>
        <w:szCs w:val="18"/>
      </w:rPr>
      <w:id w:val="-1007596865"/>
      <w:docPartObj>
        <w:docPartGallery w:val="Page Numbers (Bottom of Page)"/>
        <w:docPartUnique/>
      </w:docPartObj>
    </w:sdtPr>
    <w:sdtEndPr/>
    <w:sdtContent>
      <w:p w14:paraId="4757ACB2" w14:textId="23E0E7DC" w:rsidR="00475AAD" w:rsidRPr="00614822" w:rsidRDefault="00614822" w:rsidP="00614822">
        <w:pPr>
          <w:pStyle w:val="Voettekst"/>
          <w:rPr>
            <w:rFonts w:ascii="Titillium Web" w:hAnsi="Titillium Web"/>
            <w:i/>
            <w:iCs/>
            <w:color w:val="2D2E82"/>
            <w:sz w:val="18"/>
            <w:szCs w:val="18"/>
          </w:rPr>
        </w:pPr>
        <w:r>
          <w:rPr>
            <w:rFonts w:ascii="Titillium Web" w:hAnsi="Titillium Web"/>
            <w:i/>
            <w:iCs/>
            <w:color w:val="2D2E82"/>
            <w:sz w:val="18"/>
            <w:szCs w:val="18"/>
          </w:rPr>
          <w:t>EA-00</w:t>
        </w:r>
        <w:r w:rsidR="009D7D74">
          <w:rPr>
            <w:rFonts w:ascii="Titillium Web" w:hAnsi="Titillium Web"/>
            <w:i/>
            <w:iCs/>
            <w:color w:val="2D2E82"/>
            <w:sz w:val="18"/>
            <w:szCs w:val="18"/>
          </w:rPr>
          <w:t>4</w:t>
        </w:r>
        <w:r w:rsidR="00D42249">
          <w:rPr>
            <w:rFonts w:ascii="Titillium Web" w:hAnsi="Titillium Web"/>
            <w:i/>
            <w:iCs/>
            <w:color w:val="2D2E82"/>
            <w:sz w:val="18"/>
            <w:szCs w:val="18"/>
          </w:rPr>
          <w:t>5</w:t>
        </w:r>
        <w:r>
          <w:rPr>
            <w:rFonts w:ascii="Titillium Web" w:hAnsi="Titillium Web"/>
            <w:i/>
            <w:iCs/>
            <w:color w:val="2D2E82"/>
            <w:sz w:val="18"/>
            <w:szCs w:val="18"/>
          </w:rPr>
          <w:t xml:space="preserve"> | Bijlage </w:t>
        </w:r>
        <w:r w:rsidR="00743B48">
          <w:rPr>
            <w:rFonts w:ascii="Titillium Web" w:hAnsi="Titillium Web"/>
            <w:i/>
            <w:iCs/>
            <w:color w:val="2D2E82"/>
            <w:sz w:val="18"/>
            <w:szCs w:val="18"/>
          </w:rPr>
          <w:t>3</w:t>
        </w:r>
        <w:r w:rsidR="002727C1">
          <w:rPr>
            <w:rFonts w:ascii="Titillium Web" w:hAnsi="Titillium Web"/>
            <w:i/>
            <w:iCs/>
            <w:color w:val="2D2E82"/>
            <w:sz w:val="18"/>
            <w:szCs w:val="18"/>
          </w:rPr>
          <w:t xml:space="preserve"> </w:t>
        </w:r>
        <w:r w:rsidR="00984DD6">
          <w:rPr>
            <w:rFonts w:ascii="Titillium Web" w:hAnsi="Titillium Web"/>
            <w:i/>
            <w:iCs/>
            <w:color w:val="2D2E82"/>
            <w:sz w:val="18"/>
            <w:szCs w:val="18"/>
          </w:rPr>
          <w:t>Referentiemodel</w:t>
        </w:r>
        <w:r>
          <w:rPr>
            <w:rFonts w:ascii="Titillium Web" w:hAnsi="Titillium Web"/>
            <w:i/>
            <w:iCs/>
            <w:color w:val="2D2E82"/>
            <w:sz w:val="18"/>
            <w:szCs w:val="18"/>
          </w:rPr>
          <w:tab/>
        </w:r>
        <w:r>
          <w:rPr>
            <w:rFonts w:ascii="Titillium Web" w:hAnsi="Titillium Web"/>
            <w:i/>
            <w:iCs/>
            <w:color w:val="2D2E82"/>
            <w:sz w:val="18"/>
            <w:szCs w:val="18"/>
          </w:rPr>
          <w:tab/>
        </w:r>
        <w:r w:rsidRPr="007A3123">
          <w:rPr>
            <w:rFonts w:ascii="Titillium Web" w:hAnsi="Titillium Web"/>
            <w:i/>
            <w:iCs/>
            <w:color w:val="2D2E82"/>
            <w:sz w:val="16"/>
            <w:szCs w:val="16"/>
          </w:rPr>
          <w:t xml:space="preserve">Pagina </w:t>
        </w:r>
        <w:r w:rsidRPr="007A3123">
          <w:rPr>
            <w:rFonts w:ascii="Titillium Web" w:hAnsi="Titillium Web"/>
            <w:i/>
            <w:iCs/>
            <w:color w:val="2D2E82"/>
            <w:sz w:val="16"/>
            <w:szCs w:val="16"/>
          </w:rPr>
          <w:fldChar w:fldCharType="begin"/>
        </w:r>
        <w:r w:rsidRPr="007A3123">
          <w:rPr>
            <w:rFonts w:ascii="Titillium Web" w:hAnsi="Titillium Web"/>
            <w:i/>
            <w:iCs/>
            <w:color w:val="2D2E82"/>
            <w:sz w:val="16"/>
            <w:szCs w:val="16"/>
          </w:rPr>
          <w:instrText>PAGE   \* MERGEFORMAT</w:instrText>
        </w:r>
        <w:r w:rsidRPr="007A3123">
          <w:rPr>
            <w:rFonts w:ascii="Titillium Web" w:hAnsi="Titillium Web"/>
            <w:i/>
            <w:iCs/>
            <w:color w:val="2D2E82"/>
            <w:sz w:val="16"/>
            <w:szCs w:val="16"/>
          </w:rPr>
          <w:fldChar w:fldCharType="separate"/>
        </w:r>
        <w:r>
          <w:rPr>
            <w:rFonts w:ascii="Titillium Web" w:hAnsi="Titillium Web"/>
            <w:i/>
            <w:iCs/>
            <w:color w:val="2D2E82"/>
            <w:sz w:val="16"/>
            <w:szCs w:val="16"/>
          </w:rPr>
          <w:t>3</w:t>
        </w:r>
        <w:r w:rsidRPr="007A3123">
          <w:rPr>
            <w:rFonts w:ascii="Titillium Web" w:hAnsi="Titillium Web"/>
            <w:i/>
            <w:iCs/>
            <w:color w:val="2D2E82"/>
            <w:sz w:val="16"/>
            <w:szCs w:val="16"/>
          </w:rPr>
          <w:fldChar w:fldCharType="end"/>
        </w:r>
        <w:r w:rsidRPr="007A3123">
          <w:rPr>
            <w:rFonts w:ascii="Titillium Web" w:hAnsi="Titillium Web"/>
            <w:i/>
            <w:iCs/>
            <w:color w:val="2D2E82"/>
            <w:sz w:val="16"/>
            <w:szCs w:val="16"/>
          </w:rPr>
          <w:t xml:space="preserve"> van (</w:t>
        </w:r>
        <w:r w:rsidR="00D82708">
          <w:rPr>
            <w:rFonts w:ascii="Titillium Web" w:hAnsi="Titillium Web"/>
            <w:i/>
            <w:iCs/>
            <w:color w:val="2D2E82"/>
            <w:sz w:val="16"/>
            <w:szCs w:val="16"/>
          </w:rPr>
          <w:fldChar w:fldCharType="begin"/>
        </w:r>
        <w:r w:rsidR="00D82708">
          <w:rPr>
            <w:rFonts w:ascii="Titillium Web" w:hAnsi="Titillium Web"/>
            <w:i/>
            <w:iCs/>
            <w:color w:val="2D2E82"/>
            <w:sz w:val="16"/>
            <w:szCs w:val="16"/>
          </w:rPr>
          <w:instrText xml:space="preserve"> NUMPAGES   \* MERGEFORMAT </w:instrText>
        </w:r>
        <w:r w:rsidR="00D82708">
          <w:rPr>
            <w:rFonts w:ascii="Titillium Web" w:hAnsi="Titillium Web"/>
            <w:i/>
            <w:iCs/>
            <w:color w:val="2D2E82"/>
            <w:sz w:val="16"/>
            <w:szCs w:val="16"/>
          </w:rPr>
          <w:fldChar w:fldCharType="separate"/>
        </w:r>
        <w:r w:rsidR="00D82708">
          <w:rPr>
            <w:rFonts w:ascii="Titillium Web" w:hAnsi="Titillium Web"/>
            <w:i/>
            <w:iCs/>
            <w:noProof/>
            <w:color w:val="2D2E82"/>
            <w:sz w:val="16"/>
            <w:szCs w:val="16"/>
          </w:rPr>
          <w:t>2</w:t>
        </w:r>
        <w:r w:rsidR="00D82708">
          <w:rPr>
            <w:rFonts w:ascii="Titillium Web" w:hAnsi="Titillium Web"/>
            <w:i/>
            <w:iCs/>
            <w:color w:val="2D2E82"/>
            <w:sz w:val="16"/>
            <w:szCs w:val="16"/>
          </w:rPr>
          <w:fldChar w:fldCharType="end"/>
        </w:r>
        <w:r w:rsidRPr="007A3123">
          <w:rPr>
            <w:rFonts w:ascii="Titillium Web" w:hAnsi="Titillium Web"/>
            <w:i/>
            <w:iCs/>
            <w:color w:val="2D2E82"/>
            <w:sz w:val="16"/>
            <w:szCs w:val="16"/>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3A511" w14:textId="77777777" w:rsidR="00FD4FBB" w:rsidRDefault="00FD4FBB" w:rsidP="00AC4858">
      <w:pPr>
        <w:spacing w:line="240" w:lineRule="auto"/>
      </w:pPr>
      <w:r>
        <w:separator/>
      </w:r>
    </w:p>
  </w:footnote>
  <w:footnote w:type="continuationSeparator" w:id="0">
    <w:p w14:paraId="5D91D977" w14:textId="77777777" w:rsidR="00FD4FBB" w:rsidRDefault="00FD4FBB" w:rsidP="00AC48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CF03" w14:textId="31129DD6" w:rsidR="00475AAD" w:rsidRPr="00654005" w:rsidRDefault="009057C7" w:rsidP="0071008B">
    <w:pPr>
      <w:pStyle w:val="Koptekst"/>
      <w:rPr>
        <w:color w:val="5A5A5A"/>
      </w:rPr>
    </w:pPr>
    <w:r w:rsidRPr="00BA2888">
      <w:rPr>
        <w:noProof/>
      </w:rPr>
      <w:drawing>
        <wp:anchor distT="0" distB="0" distL="114300" distR="114300" simplePos="0" relativeHeight="251658240" behindDoc="1" locked="0" layoutInCell="1" allowOverlap="1" wp14:anchorId="323DF256" wp14:editId="319B211B">
          <wp:simplePos x="0" y="0"/>
          <wp:positionH relativeFrom="margin">
            <wp:posOffset>4652645</wp:posOffset>
          </wp:positionH>
          <wp:positionV relativeFrom="paragraph">
            <wp:posOffset>444500</wp:posOffset>
          </wp:positionV>
          <wp:extent cx="1108800" cy="396000"/>
          <wp:effectExtent l="0" t="0" r="0" b="444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08800" cy="39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45352"/>
    <w:multiLevelType w:val="hybridMultilevel"/>
    <w:tmpl w:val="581223A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0E1B429B"/>
    <w:multiLevelType w:val="hybridMultilevel"/>
    <w:tmpl w:val="FE06F4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686361"/>
    <w:multiLevelType w:val="hybridMultilevel"/>
    <w:tmpl w:val="9BBA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A32CF3"/>
    <w:multiLevelType w:val="hybridMultilevel"/>
    <w:tmpl w:val="514AF0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702682"/>
    <w:multiLevelType w:val="hybridMultilevel"/>
    <w:tmpl w:val="FF18CD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381CDF"/>
    <w:multiLevelType w:val="hybridMultilevel"/>
    <w:tmpl w:val="A358E25A"/>
    <w:lvl w:ilvl="0" w:tplc="04130005">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8647A4"/>
    <w:multiLevelType w:val="hybridMultilevel"/>
    <w:tmpl w:val="9BF0E79A"/>
    <w:lvl w:ilvl="0" w:tplc="B1F482C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37A86F0D"/>
    <w:multiLevelType w:val="hybridMultilevel"/>
    <w:tmpl w:val="32B4A7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83E5F51"/>
    <w:multiLevelType w:val="hybridMultilevel"/>
    <w:tmpl w:val="07F0D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ADF4DD4"/>
    <w:multiLevelType w:val="hybridMultilevel"/>
    <w:tmpl w:val="0C7092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2" w15:restartNumberingAfterBreak="0">
    <w:nsid w:val="45300F22"/>
    <w:multiLevelType w:val="hybridMultilevel"/>
    <w:tmpl w:val="76F880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22759CB"/>
    <w:multiLevelType w:val="hybridMultilevel"/>
    <w:tmpl w:val="2BB2A5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283C1B"/>
    <w:multiLevelType w:val="hybridMultilevel"/>
    <w:tmpl w:val="561CEAB0"/>
    <w:lvl w:ilvl="0" w:tplc="04130001">
      <w:start w:val="1"/>
      <w:numFmt w:val="bullet"/>
      <w:lvlText w:val=""/>
      <w:lvlJc w:val="left"/>
      <w:pPr>
        <w:ind w:left="578" w:hanging="360"/>
      </w:pPr>
      <w:rPr>
        <w:rFonts w:ascii="Symbol" w:hAnsi="Symbol" w:hint="default"/>
      </w:rPr>
    </w:lvl>
    <w:lvl w:ilvl="1" w:tplc="04130003" w:tentative="1">
      <w:start w:val="1"/>
      <w:numFmt w:val="bullet"/>
      <w:lvlText w:val="o"/>
      <w:lvlJc w:val="left"/>
      <w:pPr>
        <w:ind w:left="1298" w:hanging="360"/>
      </w:pPr>
      <w:rPr>
        <w:rFonts w:ascii="Courier New" w:hAnsi="Courier New" w:cs="Courier New" w:hint="default"/>
      </w:rPr>
    </w:lvl>
    <w:lvl w:ilvl="2" w:tplc="04130005" w:tentative="1">
      <w:start w:val="1"/>
      <w:numFmt w:val="bullet"/>
      <w:lvlText w:val=""/>
      <w:lvlJc w:val="left"/>
      <w:pPr>
        <w:ind w:left="2018" w:hanging="360"/>
      </w:pPr>
      <w:rPr>
        <w:rFonts w:ascii="Wingdings" w:hAnsi="Wingdings" w:hint="default"/>
      </w:rPr>
    </w:lvl>
    <w:lvl w:ilvl="3" w:tplc="04130001" w:tentative="1">
      <w:start w:val="1"/>
      <w:numFmt w:val="bullet"/>
      <w:lvlText w:val=""/>
      <w:lvlJc w:val="left"/>
      <w:pPr>
        <w:ind w:left="2738" w:hanging="360"/>
      </w:pPr>
      <w:rPr>
        <w:rFonts w:ascii="Symbol" w:hAnsi="Symbol" w:hint="default"/>
      </w:rPr>
    </w:lvl>
    <w:lvl w:ilvl="4" w:tplc="04130003" w:tentative="1">
      <w:start w:val="1"/>
      <w:numFmt w:val="bullet"/>
      <w:lvlText w:val="o"/>
      <w:lvlJc w:val="left"/>
      <w:pPr>
        <w:ind w:left="3458" w:hanging="360"/>
      </w:pPr>
      <w:rPr>
        <w:rFonts w:ascii="Courier New" w:hAnsi="Courier New" w:cs="Courier New" w:hint="default"/>
      </w:rPr>
    </w:lvl>
    <w:lvl w:ilvl="5" w:tplc="04130005" w:tentative="1">
      <w:start w:val="1"/>
      <w:numFmt w:val="bullet"/>
      <w:lvlText w:val=""/>
      <w:lvlJc w:val="left"/>
      <w:pPr>
        <w:ind w:left="4178" w:hanging="360"/>
      </w:pPr>
      <w:rPr>
        <w:rFonts w:ascii="Wingdings" w:hAnsi="Wingdings" w:hint="default"/>
      </w:rPr>
    </w:lvl>
    <w:lvl w:ilvl="6" w:tplc="04130001" w:tentative="1">
      <w:start w:val="1"/>
      <w:numFmt w:val="bullet"/>
      <w:lvlText w:val=""/>
      <w:lvlJc w:val="left"/>
      <w:pPr>
        <w:ind w:left="4898" w:hanging="360"/>
      </w:pPr>
      <w:rPr>
        <w:rFonts w:ascii="Symbol" w:hAnsi="Symbol" w:hint="default"/>
      </w:rPr>
    </w:lvl>
    <w:lvl w:ilvl="7" w:tplc="04130003" w:tentative="1">
      <w:start w:val="1"/>
      <w:numFmt w:val="bullet"/>
      <w:lvlText w:val="o"/>
      <w:lvlJc w:val="left"/>
      <w:pPr>
        <w:ind w:left="5618" w:hanging="360"/>
      </w:pPr>
      <w:rPr>
        <w:rFonts w:ascii="Courier New" w:hAnsi="Courier New" w:cs="Courier New" w:hint="default"/>
      </w:rPr>
    </w:lvl>
    <w:lvl w:ilvl="8" w:tplc="04130005" w:tentative="1">
      <w:start w:val="1"/>
      <w:numFmt w:val="bullet"/>
      <w:lvlText w:val=""/>
      <w:lvlJc w:val="left"/>
      <w:pPr>
        <w:ind w:left="6338" w:hanging="360"/>
      </w:pPr>
      <w:rPr>
        <w:rFonts w:ascii="Wingdings" w:hAnsi="Wingdings" w:hint="default"/>
      </w:rPr>
    </w:lvl>
  </w:abstractNum>
  <w:abstractNum w:abstractNumId="15"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673D6C62"/>
    <w:multiLevelType w:val="hybridMultilevel"/>
    <w:tmpl w:val="91BEB4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694603A"/>
    <w:multiLevelType w:val="hybridMultilevel"/>
    <w:tmpl w:val="DBA28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D7B2281"/>
    <w:multiLevelType w:val="hybridMultilevel"/>
    <w:tmpl w:val="C60E9FE0"/>
    <w:lvl w:ilvl="0" w:tplc="6A20D194">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E304F4D"/>
    <w:multiLevelType w:val="multilevel"/>
    <w:tmpl w:val="FD7ABC10"/>
    <w:lvl w:ilvl="0">
      <w:start w:val="1"/>
      <w:numFmt w:val="decimal"/>
      <w:pStyle w:val="Kop1"/>
      <w:lvlText w:val="%1."/>
      <w:lvlJc w:val="left"/>
      <w:pPr>
        <w:tabs>
          <w:tab w:val="num" w:pos="567"/>
        </w:tabs>
        <w:ind w:left="567" w:hanging="567"/>
      </w:pPr>
      <w:rPr>
        <w:rFonts w:ascii="Arial Black" w:hAnsi="Arial Black" w:hint="default"/>
        <w:b/>
        <w:i w:val="0"/>
        <w:sz w:val="22"/>
        <w:szCs w:val="22"/>
      </w:rPr>
    </w:lvl>
    <w:lvl w:ilvl="1">
      <w:start w:val="1"/>
      <w:numFmt w:val="decimal"/>
      <w:pStyle w:val="Kop2"/>
      <w:lvlText w:val="%1.%2"/>
      <w:lvlJc w:val="left"/>
      <w:pPr>
        <w:tabs>
          <w:tab w:val="num" w:pos="1167"/>
        </w:tabs>
        <w:ind w:left="1167" w:hanging="567"/>
      </w:pPr>
      <w:rPr>
        <w:rFonts w:ascii="Arial" w:hAnsi="Arial" w:cs="Arial" w:hint="default"/>
        <w:b/>
        <w:i w:val="0"/>
        <w:color w:val="auto"/>
        <w:sz w:val="22"/>
        <w:szCs w:val="22"/>
      </w:rPr>
    </w:lvl>
    <w:lvl w:ilvl="2">
      <w:start w:val="1"/>
      <w:numFmt w:val="decimal"/>
      <w:pStyle w:val="Kop3"/>
      <w:lvlText w:val="%1.%2.%3"/>
      <w:lvlJc w:val="left"/>
      <w:pPr>
        <w:tabs>
          <w:tab w:val="num" w:pos="567"/>
        </w:tabs>
        <w:ind w:left="567" w:hanging="567"/>
      </w:pPr>
      <w:rPr>
        <w:rFonts w:ascii="Arial" w:hAnsi="Arial" w:cs="Arial" w:hint="default"/>
        <w:b/>
        <w:i w:val="0"/>
        <w:color w:val="auto"/>
        <w:sz w:val="22"/>
        <w:szCs w:val="22"/>
      </w:rPr>
    </w:lvl>
    <w:lvl w:ilvl="3">
      <w:start w:val="1"/>
      <w:numFmt w:val="decimal"/>
      <w:pStyle w:val="Kop4"/>
      <w:lvlText w:val="%1.%2.%3.%4"/>
      <w:lvlJc w:val="left"/>
      <w:pPr>
        <w:tabs>
          <w:tab w:val="num" w:pos="864"/>
        </w:tabs>
        <w:ind w:left="864" w:hanging="864"/>
      </w:pPr>
      <w:rPr>
        <w:rFonts w:ascii="Arial" w:hAnsi="Arial" w:cs="Arial" w:hint="default"/>
        <w:b w:val="0"/>
        <w:i/>
        <w:color w:val="auto"/>
        <w:sz w:val="22"/>
        <w:szCs w:val="22"/>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0151162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7679620">
    <w:abstractNumId w:val="15"/>
  </w:num>
  <w:num w:numId="3" w16cid:durableId="2007242044">
    <w:abstractNumId w:val="19"/>
  </w:num>
  <w:num w:numId="4" w16cid:durableId="1824619381">
    <w:abstractNumId w:val="1"/>
  </w:num>
  <w:num w:numId="5" w16cid:durableId="843667525">
    <w:abstractNumId w:val="2"/>
  </w:num>
  <w:num w:numId="6" w16cid:durableId="684095259">
    <w:abstractNumId w:val="9"/>
  </w:num>
  <w:num w:numId="7" w16cid:durableId="406803517">
    <w:abstractNumId w:val="10"/>
  </w:num>
  <w:num w:numId="8" w16cid:durableId="556669525">
    <w:abstractNumId w:val="16"/>
  </w:num>
  <w:num w:numId="9" w16cid:durableId="1821343093">
    <w:abstractNumId w:val="12"/>
  </w:num>
  <w:num w:numId="10" w16cid:durableId="1141842997">
    <w:abstractNumId w:val="3"/>
  </w:num>
  <w:num w:numId="11" w16cid:durableId="244147678">
    <w:abstractNumId w:val="8"/>
  </w:num>
  <w:num w:numId="12" w16cid:durableId="1069497667">
    <w:abstractNumId w:val="13"/>
  </w:num>
  <w:num w:numId="13" w16cid:durableId="748235091">
    <w:abstractNumId w:val="0"/>
  </w:num>
  <w:num w:numId="14" w16cid:durableId="1187987493">
    <w:abstractNumId w:val="5"/>
  </w:num>
  <w:num w:numId="15" w16cid:durableId="682754281">
    <w:abstractNumId w:val="7"/>
  </w:num>
  <w:num w:numId="16" w16cid:durableId="21194439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2831221">
    <w:abstractNumId w:val="11"/>
  </w:num>
  <w:num w:numId="18" w16cid:durableId="1064720759">
    <w:abstractNumId w:val="17"/>
  </w:num>
  <w:num w:numId="19" w16cid:durableId="312178772">
    <w:abstractNumId w:val="18"/>
  </w:num>
  <w:num w:numId="20" w16cid:durableId="248777197">
    <w:abstractNumId w:val="6"/>
  </w:num>
  <w:num w:numId="21" w16cid:durableId="2013726748">
    <w:abstractNumId w:val="4"/>
  </w:num>
  <w:num w:numId="22" w16cid:durableId="11746832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612"/>
    <w:rsid w:val="000019A3"/>
    <w:rsid w:val="0000260A"/>
    <w:rsid w:val="00005FAD"/>
    <w:rsid w:val="00094D6E"/>
    <w:rsid w:val="000A51E0"/>
    <w:rsid w:val="000A5906"/>
    <w:rsid w:val="000C04E6"/>
    <w:rsid w:val="000C3DFF"/>
    <w:rsid w:val="000D4A3D"/>
    <w:rsid w:val="0010610D"/>
    <w:rsid w:val="00112686"/>
    <w:rsid w:val="00123AE9"/>
    <w:rsid w:val="00136124"/>
    <w:rsid w:val="0016395B"/>
    <w:rsid w:val="00174C27"/>
    <w:rsid w:val="0019145C"/>
    <w:rsid w:val="0019562D"/>
    <w:rsid w:val="00195873"/>
    <w:rsid w:val="001C0720"/>
    <w:rsid w:val="001D15D3"/>
    <w:rsid w:val="001F5E7F"/>
    <w:rsid w:val="00206B64"/>
    <w:rsid w:val="00220D0C"/>
    <w:rsid w:val="002727C1"/>
    <w:rsid w:val="002771CE"/>
    <w:rsid w:val="002946E3"/>
    <w:rsid w:val="002A499E"/>
    <w:rsid w:val="003176CC"/>
    <w:rsid w:val="00340067"/>
    <w:rsid w:val="00342AF5"/>
    <w:rsid w:val="00343300"/>
    <w:rsid w:val="00376B8B"/>
    <w:rsid w:val="003A2D0B"/>
    <w:rsid w:val="003C4AFE"/>
    <w:rsid w:val="003C622A"/>
    <w:rsid w:val="003C6974"/>
    <w:rsid w:val="003D2599"/>
    <w:rsid w:val="003E18B3"/>
    <w:rsid w:val="003F49C0"/>
    <w:rsid w:val="003F5CDA"/>
    <w:rsid w:val="00405A0A"/>
    <w:rsid w:val="0041732A"/>
    <w:rsid w:val="0045669F"/>
    <w:rsid w:val="004642C5"/>
    <w:rsid w:val="00467D3A"/>
    <w:rsid w:val="00475AAD"/>
    <w:rsid w:val="004A4093"/>
    <w:rsid w:val="004B41FE"/>
    <w:rsid w:val="00517761"/>
    <w:rsid w:val="005312C1"/>
    <w:rsid w:val="00535E52"/>
    <w:rsid w:val="005459F0"/>
    <w:rsid w:val="00553DEE"/>
    <w:rsid w:val="00587130"/>
    <w:rsid w:val="005C13A8"/>
    <w:rsid w:val="005F76F6"/>
    <w:rsid w:val="00614822"/>
    <w:rsid w:val="006313D0"/>
    <w:rsid w:val="0063593C"/>
    <w:rsid w:val="0064503F"/>
    <w:rsid w:val="006952EC"/>
    <w:rsid w:val="006A2410"/>
    <w:rsid w:val="006A7B97"/>
    <w:rsid w:val="006C38FE"/>
    <w:rsid w:val="006C6538"/>
    <w:rsid w:val="006E13E8"/>
    <w:rsid w:val="00743B48"/>
    <w:rsid w:val="0078697C"/>
    <w:rsid w:val="00793BEC"/>
    <w:rsid w:val="007A5B1A"/>
    <w:rsid w:val="007D7BC4"/>
    <w:rsid w:val="00877BBF"/>
    <w:rsid w:val="00885A03"/>
    <w:rsid w:val="008A0D2A"/>
    <w:rsid w:val="008A4DBF"/>
    <w:rsid w:val="008B31E8"/>
    <w:rsid w:val="008E71B9"/>
    <w:rsid w:val="009057C7"/>
    <w:rsid w:val="00930608"/>
    <w:rsid w:val="00970495"/>
    <w:rsid w:val="00984DD6"/>
    <w:rsid w:val="00993D84"/>
    <w:rsid w:val="009A5B97"/>
    <w:rsid w:val="009B075A"/>
    <w:rsid w:val="009D7D74"/>
    <w:rsid w:val="00A008C2"/>
    <w:rsid w:val="00A062E7"/>
    <w:rsid w:val="00A34553"/>
    <w:rsid w:val="00A51DC3"/>
    <w:rsid w:val="00AB4082"/>
    <w:rsid w:val="00AC17D8"/>
    <w:rsid w:val="00AC4858"/>
    <w:rsid w:val="00B14372"/>
    <w:rsid w:val="00B6643C"/>
    <w:rsid w:val="00B666FD"/>
    <w:rsid w:val="00B7197A"/>
    <w:rsid w:val="00B76823"/>
    <w:rsid w:val="00B771E3"/>
    <w:rsid w:val="00B80DD5"/>
    <w:rsid w:val="00B853D7"/>
    <w:rsid w:val="00BA6811"/>
    <w:rsid w:val="00BD5819"/>
    <w:rsid w:val="00BE1522"/>
    <w:rsid w:val="00C246A9"/>
    <w:rsid w:val="00C400F9"/>
    <w:rsid w:val="00C95CA1"/>
    <w:rsid w:val="00CA2B7D"/>
    <w:rsid w:val="00CB4533"/>
    <w:rsid w:val="00CC31AE"/>
    <w:rsid w:val="00CC7AA4"/>
    <w:rsid w:val="00CD7443"/>
    <w:rsid w:val="00CE00A6"/>
    <w:rsid w:val="00CF0BAE"/>
    <w:rsid w:val="00CF6D62"/>
    <w:rsid w:val="00D011E0"/>
    <w:rsid w:val="00D136C4"/>
    <w:rsid w:val="00D42249"/>
    <w:rsid w:val="00D82708"/>
    <w:rsid w:val="00DB7A23"/>
    <w:rsid w:val="00DF6193"/>
    <w:rsid w:val="00E22A42"/>
    <w:rsid w:val="00E556C7"/>
    <w:rsid w:val="00E72612"/>
    <w:rsid w:val="00EF269F"/>
    <w:rsid w:val="00F32FDE"/>
    <w:rsid w:val="00F63C7D"/>
    <w:rsid w:val="00F7657F"/>
    <w:rsid w:val="00FA5182"/>
    <w:rsid w:val="00FC67A4"/>
    <w:rsid w:val="00FD4FBB"/>
    <w:rsid w:val="00FE1151"/>
    <w:rsid w:val="00FF643B"/>
    <w:rsid w:val="00FF66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48DF0"/>
  <w15:chartTrackingRefBased/>
  <w15:docId w15:val="{2D987D7D-B71B-4815-94F1-DFDFEB8B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7261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72612"/>
    <w:pPr>
      <w:keepNext/>
      <w:numPr>
        <w:numId w:val="1"/>
      </w:numPr>
      <w:tabs>
        <w:tab w:val="clear" w:pos="567"/>
      </w:tabs>
      <w:jc w:val="left"/>
      <w:outlineLvl w:val="0"/>
    </w:pPr>
    <w:rPr>
      <w:rFonts w:cs="Times New Roman"/>
      <w:b/>
      <w:caps/>
      <w:szCs w:val="20"/>
    </w:rPr>
  </w:style>
  <w:style w:type="paragraph" w:styleId="Kop2">
    <w:name w:val="heading 2"/>
    <w:aliases w:val="2scr"/>
    <w:basedOn w:val="Standaard"/>
    <w:next w:val="Standaard"/>
    <w:link w:val="Kop2Char"/>
    <w:qFormat/>
    <w:rsid w:val="00E72612"/>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72612"/>
    <w:pPr>
      <w:keepNext/>
      <w:numPr>
        <w:ilvl w:val="2"/>
        <w:numId w:val="1"/>
      </w:numPr>
      <w:tabs>
        <w:tab w:val="clear" w:pos="567"/>
      </w:tabs>
      <w:outlineLvl w:val="2"/>
    </w:pPr>
    <w:rPr>
      <w:i/>
    </w:rPr>
  </w:style>
  <w:style w:type="paragraph" w:styleId="Kop4">
    <w:name w:val="heading 4"/>
    <w:basedOn w:val="Standaard"/>
    <w:next w:val="Standaard"/>
    <w:link w:val="Kop4Char"/>
    <w:qFormat/>
    <w:rsid w:val="00E72612"/>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72612"/>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E72612"/>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72612"/>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E72612"/>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72612"/>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72612"/>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E7261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72612"/>
    <w:rPr>
      <w:rFonts w:ascii="Tahoma" w:eastAsia="Times New Roman" w:hAnsi="Tahoma" w:cs="Arial"/>
      <w:bCs/>
      <w:i/>
      <w:sz w:val="20"/>
      <w:szCs w:val="26"/>
      <w:lang w:eastAsia="nl-NL"/>
    </w:rPr>
  </w:style>
  <w:style w:type="character" w:customStyle="1" w:styleId="Kop4Char">
    <w:name w:val="Kop 4 Char"/>
    <w:basedOn w:val="Standaardalinea-lettertype"/>
    <w:link w:val="Kop4"/>
    <w:rsid w:val="00E7261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7261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72612"/>
    <w:rPr>
      <w:rFonts w:ascii="Tahoma" w:eastAsia="Times New Roman" w:hAnsi="Tahoma" w:cs="Arial"/>
      <w:b/>
      <w:bCs/>
      <w:szCs w:val="20"/>
    </w:rPr>
  </w:style>
  <w:style w:type="character" w:customStyle="1" w:styleId="Kop7Char">
    <w:name w:val="Kop 7 Char"/>
    <w:basedOn w:val="Standaardalinea-lettertype"/>
    <w:link w:val="Kop7"/>
    <w:rsid w:val="00E72612"/>
    <w:rPr>
      <w:rFonts w:ascii="Tahoma" w:eastAsia="Times New Roman" w:hAnsi="Tahoma" w:cs="Arial"/>
      <w:bCs/>
      <w:sz w:val="20"/>
      <w:szCs w:val="20"/>
    </w:rPr>
  </w:style>
  <w:style w:type="character" w:customStyle="1" w:styleId="Kop8Char">
    <w:name w:val="Kop 8 Char"/>
    <w:basedOn w:val="Standaardalinea-lettertype"/>
    <w:link w:val="Kop8"/>
    <w:rsid w:val="00E72612"/>
    <w:rPr>
      <w:rFonts w:ascii="Tahoma" w:eastAsia="Times New Roman" w:hAnsi="Tahoma" w:cs="Arial"/>
      <w:bCs/>
      <w:i/>
      <w:sz w:val="20"/>
      <w:szCs w:val="20"/>
    </w:rPr>
  </w:style>
  <w:style w:type="character" w:customStyle="1" w:styleId="Kop9Char">
    <w:name w:val="Kop 9 Char"/>
    <w:basedOn w:val="Standaardalinea-lettertype"/>
    <w:link w:val="Kop9"/>
    <w:rsid w:val="00E72612"/>
    <w:rPr>
      <w:rFonts w:ascii="Tahoma" w:eastAsia="Times New Roman" w:hAnsi="Tahoma" w:cs="Arial"/>
      <w:bCs/>
      <w:szCs w:val="20"/>
    </w:rPr>
  </w:style>
  <w:style w:type="paragraph" w:styleId="Koptekst">
    <w:name w:val="header"/>
    <w:basedOn w:val="Standaard"/>
    <w:link w:val="KoptekstChar"/>
    <w:rsid w:val="00E72612"/>
    <w:pPr>
      <w:tabs>
        <w:tab w:val="clear" w:pos="567"/>
        <w:tab w:val="center" w:pos="4536"/>
        <w:tab w:val="right" w:pos="9072"/>
      </w:tabs>
    </w:pPr>
  </w:style>
  <w:style w:type="character" w:customStyle="1" w:styleId="KoptekstChar">
    <w:name w:val="Koptekst Char"/>
    <w:basedOn w:val="Standaardalinea-lettertype"/>
    <w:link w:val="Koptekst"/>
    <w:rsid w:val="00E72612"/>
    <w:rPr>
      <w:rFonts w:ascii="Tahoma" w:eastAsia="Times New Roman" w:hAnsi="Tahoma" w:cs="Arial"/>
      <w:bCs/>
      <w:sz w:val="20"/>
      <w:szCs w:val="26"/>
      <w:lang w:eastAsia="nl-NL"/>
    </w:rPr>
  </w:style>
  <w:style w:type="paragraph" w:styleId="Voettekst">
    <w:name w:val="footer"/>
    <w:basedOn w:val="Standaard"/>
    <w:link w:val="VoettekstChar"/>
    <w:rsid w:val="00E72612"/>
    <w:pPr>
      <w:tabs>
        <w:tab w:val="clear" w:pos="567"/>
        <w:tab w:val="center" w:pos="4536"/>
        <w:tab w:val="right" w:pos="9072"/>
      </w:tabs>
    </w:pPr>
  </w:style>
  <w:style w:type="character" w:customStyle="1" w:styleId="VoettekstChar">
    <w:name w:val="Voettekst Char"/>
    <w:basedOn w:val="Standaardalinea-lettertype"/>
    <w:link w:val="Voettekst"/>
    <w:uiPriority w:val="99"/>
    <w:rsid w:val="00E72612"/>
    <w:rPr>
      <w:rFonts w:ascii="Tahoma" w:eastAsia="Times New Roman" w:hAnsi="Tahoma" w:cs="Arial"/>
      <w:bCs/>
      <w:sz w:val="20"/>
      <w:szCs w:val="26"/>
      <w:lang w:eastAsia="nl-NL"/>
    </w:rPr>
  </w:style>
  <w:style w:type="character" w:customStyle="1" w:styleId="telbody1">
    <w:name w:val="telbody1"/>
    <w:basedOn w:val="Standaardalinea-lettertype"/>
    <w:rsid w:val="00E72612"/>
    <w:rPr>
      <w:rFonts w:ascii="Tahoma" w:hAnsi="Tahoma" w:cs="Tahoma" w:hint="default"/>
      <w:sz w:val="14"/>
      <w:szCs w:val="14"/>
    </w:rPr>
  </w:style>
  <w:style w:type="paragraph" w:styleId="Bloktekst">
    <w:name w:val="Block Text"/>
    <w:basedOn w:val="Standaard"/>
    <w:rsid w:val="00E72612"/>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link w:val="Plattetekstinspringen2Char"/>
    <w:rsid w:val="00E72612"/>
    <w:pPr>
      <w:ind w:left="576"/>
    </w:pPr>
    <w:rPr>
      <w:rFonts w:cs="Tahoma"/>
    </w:rPr>
  </w:style>
  <w:style w:type="character" w:customStyle="1" w:styleId="Plattetekstinspringen2Char">
    <w:name w:val="Platte tekst inspringen 2 Char"/>
    <w:basedOn w:val="Standaardalinea-lettertype"/>
    <w:link w:val="Plattetekstinspringen2"/>
    <w:rsid w:val="00E72612"/>
    <w:rPr>
      <w:rFonts w:ascii="Tahoma" w:eastAsia="Times New Roman" w:hAnsi="Tahoma" w:cs="Tahoma"/>
      <w:bCs/>
      <w:sz w:val="20"/>
      <w:szCs w:val="26"/>
      <w:lang w:eastAsia="nl-NL"/>
    </w:rPr>
  </w:style>
  <w:style w:type="paragraph" w:styleId="Inhopg1">
    <w:name w:val="toc 1"/>
    <w:basedOn w:val="Standaard"/>
    <w:next w:val="Standaard"/>
    <w:autoRedefine/>
    <w:uiPriority w:val="39"/>
    <w:rsid w:val="00E72612"/>
    <w:pPr>
      <w:tabs>
        <w:tab w:val="clear" w:pos="567"/>
        <w:tab w:val="left" w:pos="1400"/>
        <w:tab w:val="right" w:leader="dot" w:pos="9072"/>
      </w:tabs>
      <w:ind w:left="600"/>
    </w:pPr>
    <w:rPr>
      <w:rFonts w:ascii="Arial" w:hAnsi="Arial"/>
      <w:b/>
      <w:noProof/>
      <w:sz w:val="22"/>
      <w:szCs w:val="22"/>
    </w:rPr>
  </w:style>
  <w:style w:type="paragraph" w:styleId="Inhopg2">
    <w:name w:val="toc 2"/>
    <w:basedOn w:val="Standaard"/>
    <w:next w:val="Standaard"/>
    <w:autoRedefine/>
    <w:uiPriority w:val="39"/>
    <w:rsid w:val="00E72612"/>
    <w:pPr>
      <w:tabs>
        <w:tab w:val="clear" w:pos="567"/>
        <w:tab w:val="left" w:pos="1400"/>
        <w:tab w:val="right" w:leader="dot" w:pos="9072"/>
      </w:tabs>
      <w:ind w:firstLine="600"/>
      <w:jc w:val="left"/>
    </w:pPr>
    <w:rPr>
      <w:noProof/>
    </w:rPr>
  </w:style>
  <w:style w:type="paragraph" w:styleId="Inhopg3">
    <w:name w:val="toc 3"/>
    <w:basedOn w:val="Standaard"/>
    <w:next w:val="Standaard"/>
    <w:autoRedefine/>
    <w:uiPriority w:val="39"/>
    <w:rsid w:val="00E72612"/>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E72612"/>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E72612"/>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E72612"/>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E72612"/>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E72612"/>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E72612"/>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E72612"/>
    <w:rPr>
      <w:color w:val="0000FF"/>
      <w:u w:val="single"/>
    </w:rPr>
  </w:style>
  <w:style w:type="paragraph" w:styleId="Plattetekst">
    <w:name w:val="Body Text"/>
    <w:basedOn w:val="Standaard"/>
    <w:link w:val="PlattetekstChar"/>
    <w:rsid w:val="00E72612"/>
    <w:pPr>
      <w:spacing w:after="120"/>
    </w:pPr>
  </w:style>
  <w:style w:type="character" w:customStyle="1" w:styleId="PlattetekstChar">
    <w:name w:val="Platte tekst Char"/>
    <w:basedOn w:val="Standaardalinea-lettertype"/>
    <w:link w:val="Plattetekst"/>
    <w:rsid w:val="00E72612"/>
    <w:rPr>
      <w:rFonts w:ascii="Tahoma" w:eastAsia="Times New Roman" w:hAnsi="Tahoma" w:cs="Arial"/>
      <w:bCs/>
      <w:sz w:val="20"/>
      <w:szCs w:val="26"/>
      <w:lang w:eastAsia="nl-NL"/>
    </w:rPr>
  </w:style>
  <w:style w:type="paragraph" w:styleId="Plattetekstinspringen">
    <w:name w:val="Body Text Indent"/>
    <w:basedOn w:val="Standaard"/>
    <w:link w:val="PlattetekstinspringenChar"/>
    <w:rsid w:val="00E72612"/>
    <w:pPr>
      <w:spacing w:after="120"/>
      <w:ind w:left="283"/>
    </w:pPr>
  </w:style>
  <w:style w:type="character" w:customStyle="1" w:styleId="PlattetekstinspringenChar">
    <w:name w:val="Platte tekst inspringen Char"/>
    <w:basedOn w:val="Standaardalinea-lettertype"/>
    <w:link w:val="Plattetekstinspringen"/>
    <w:rsid w:val="00E72612"/>
    <w:rPr>
      <w:rFonts w:ascii="Tahoma" w:eastAsia="Times New Roman" w:hAnsi="Tahoma" w:cs="Arial"/>
      <w:bCs/>
      <w:sz w:val="20"/>
      <w:szCs w:val="26"/>
      <w:lang w:eastAsia="nl-NL"/>
    </w:rPr>
  </w:style>
  <w:style w:type="character" w:styleId="Verwijzingopmerking">
    <w:name w:val="annotation reference"/>
    <w:basedOn w:val="Standaardalinea-lettertype"/>
    <w:semiHidden/>
    <w:rsid w:val="00E72612"/>
    <w:rPr>
      <w:sz w:val="16"/>
      <w:szCs w:val="16"/>
    </w:rPr>
  </w:style>
  <w:style w:type="paragraph" w:styleId="Tekstopmerking">
    <w:name w:val="annotation text"/>
    <w:basedOn w:val="Standaard"/>
    <w:link w:val="TekstopmerkingChar"/>
    <w:semiHidden/>
    <w:rsid w:val="00E72612"/>
    <w:rPr>
      <w:szCs w:val="20"/>
    </w:rPr>
  </w:style>
  <w:style w:type="character" w:customStyle="1" w:styleId="TekstopmerkingChar">
    <w:name w:val="Tekst opmerking Char"/>
    <w:basedOn w:val="Standaardalinea-lettertype"/>
    <w:link w:val="Tekstopmerking"/>
    <w:semiHidden/>
    <w:rsid w:val="00E72612"/>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semiHidden/>
    <w:rsid w:val="00E72612"/>
    <w:rPr>
      <w:b/>
    </w:rPr>
  </w:style>
  <w:style w:type="character" w:customStyle="1" w:styleId="OnderwerpvanopmerkingChar">
    <w:name w:val="Onderwerp van opmerking Char"/>
    <w:basedOn w:val="TekstopmerkingChar"/>
    <w:link w:val="Onderwerpvanopmerking"/>
    <w:semiHidden/>
    <w:rsid w:val="00E72612"/>
    <w:rPr>
      <w:rFonts w:ascii="Tahoma" w:eastAsia="Times New Roman" w:hAnsi="Tahoma" w:cs="Arial"/>
      <w:b/>
      <w:bCs/>
      <w:sz w:val="20"/>
      <w:szCs w:val="20"/>
      <w:lang w:eastAsia="nl-NL"/>
    </w:rPr>
  </w:style>
  <w:style w:type="paragraph" w:styleId="Ballontekst">
    <w:name w:val="Balloon Text"/>
    <w:basedOn w:val="Standaard"/>
    <w:link w:val="BallontekstChar"/>
    <w:semiHidden/>
    <w:rsid w:val="00E72612"/>
    <w:rPr>
      <w:rFonts w:cs="Tahoma"/>
      <w:sz w:val="16"/>
      <w:szCs w:val="16"/>
    </w:rPr>
  </w:style>
  <w:style w:type="character" w:customStyle="1" w:styleId="BallontekstChar">
    <w:name w:val="Ballontekst Char"/>
    <w:basedOn w:val="Standaardalinea-lettertype"/>
    <w:link w:val="Ballontekst"/>
    <w:semiHidden/>
    <w:rsid w:val="00E72612"/>
    <w:rPr>
      <w:rFonts w:ascii="Tahoma" w:eastAsia="Times New Roman" w:hAnsi="Tahoma" w:cs="Tahoma"/>
      <w:bCs/>
      <w:sz w:val="16"/>
      <w:szCs w:val="16"/>
      <w:lang w:eastAsia="nl-NL"/>
    </w:rPr>
  </w:style>
  <w:style w:type="paragraph" w:customStyle="1" w:styleId="OpmaakprofielKop2">
    <w:name w:val="Opmaakprofiel Kop 2"/>
    <w:aliases w:val="2scr + Niet Vet Cursief Links:  0 cm Eerste regel:  ..."/>
    <w:basedOn w:val="Kop2"/>
    <w:rsid w:val="00E72612"/>
    <w:pPr>
      <w:tabs>
        <w:tab w:val="num" w:pos="1067"/>
      </w:tabs>
      <w:ind w:left="1067"/>
    </w:pPr>
    <w:rPr>
      <w:rFonts w:cs="Times New Roman"/>
      <w:b w:val="0"/>
      <w:bCs w:val="0"/>
      <w:i/>
      <w:iCs/>
    </w:rPr>
  </w:style>
  <w:style w:type="paragraph" w:customStyle="1" w:styleId="Opmaakprofiel1">
    <w:name w:val="Opmaakprofiel1"/>
    <w:basedOn w:val="OpmaakprofielKop2"/>
    <w:rsid w:val="00E72612"/>
  </w:style>
  <w:style w:type="paragraph" w:customStyle="1" w:styleId="Opmaakprofiel2">
    <w:name w:val="Opmaakprofiel2"/>
    <w:next w:val="OpmaakprofielKop2"/>
    <w:rsid w:val="00E72612"/>
    <w:pPr>
      <w:spacing w:after="0" w:line="240" w:lineRule="auto"/>
    </w:pPr>
    <w:rPr>
      <w:rFonts w:ascii="Tahoma" w:eastAsia="Times New Roman" w:hAnsi="Tahoma" w:cs="Arial"/>
      <w:bCs/>
      <w:sz w:val="20"/>
      <w:szCs w:val="26"/>
    </w:rPr>
  </w:style>
  <w:style w:type="paragraph" w:customStyle="1" w:styleId="Opmaakprofiel3">
    <w:name w:val="Opmaakprofiel3"/>
    <w:next w:val="Opmaakprofiel2"/>
    <w:rsid w:val="00E72612"/>
    <w:pPr>
      <w:spacing w:after="0" w:line="240" w:lineRule="auto"/>
    </w:pPr>
    <w:rPr>
      <w:rFonts w:ascii="Tahoma" w:eastAsia="Times New Roman" w:hAnsi="Tahoma" w:cs="Arial"/>
      <w:bCs/>
      <w:sz w:val="20"/>
      <w:szCs w:val="26"/>
    </w:rPr>
  </w:style>
  <w:style w:type="table" w:styleId="Tabelraster">
    <w:name w:val="Table Grid"/>
    <w:basedOn w:val="Standaardtabel"/>
    <w:rsid w:val="00E72612"/>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basedOn w:val="Standaardalinea-lettertype"/>
    <w:rsid w:val="00E72612"/>
    <w:rPr>
      <w:rFonts w:ascii="Tahoma" w:hAnsi="Tahoma" w:cs="Tahoma" w:hint="default"/>
      <w:color w:val="000000"/>
      <w:sz w:val="18"/>
      <w:szCs w:val="18"/>
    </w:rPr>
  </w:style>
  <w:style w:type="paragraph" w:styleId="Plattetekstinspringen3">
    <w:name w:val="Body Text Indent 3"/>
    <w:basedOn w:val="Standaard"/>
    <w:link w:val="Plattetekstinspringen3Char"/>
    <w:rsid w:val="00E7261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E72612"/>
    <w:rPr>
      <w:rFonts w:ascii="Tahoma" w:eastAsia="Times New Roman" w:hAnsi="Tahoma" w:cs="Arial"/>
      <w:bCs/>
      <w:sz w:val="16"/>
      <w:szCs w:val="16"/>
      <w:lang w:eastAsia="nl-NL"/>
    </w:rPr>
  </w:style>
  <w:style w:type="paragraph" w:styleId="Lijstalinea">
    <w:name w:val="List Paragraph"/>
    <w:basedOn w:val="Standaard"/>
    <w:uiPriority w:val="34"/>
    <w:qFormat/>
    <w:rsid w:val="00E72612"/>
    <w:pPr>
      <w:ind w:left="720"/>
      <w:contextualSpacing/>
    </w:pPr>
  </w:style>
  <w:style w:type="paragraph" w:styleId="Documentstructuur">
    <w:name w:val="Document Map"/>
    <w:basedOn w:val="Standaard"/>
    <w:link w:val="DocumentstructuurChar"/>
    <w:rsid w:val="00E72612"/>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E72612"/>
    <w:rPr>
      <w:rFonts w:ascii="Tahoma" w:eastAsia="Times New Roman" w:hAnsi="Tahoma" w:cs="Tahoma"/>
      <w:bCs/>
      <w:sz w:val="16"/>
      <w:szCs w:val="16"/>
      <w:lang w:eastAsia="nl-NL"/>
    </w:rPr>
  </w:style>
  <w:style w:type="paragraph" w:styleId="Revisie">
    <w:name w:val="Revision"/>
    <w:hidden/>
    <w:uiPriority w:val="99"/>
    <w:semiHidden/>
    <w:rsid w:val="00E72612"/>
    <w:pPr>
      <w:spacing w:after="0" w:line="240" w:lineRule="auto"/>
    </w:pPr>
    <w:rPr>
      <w:rFonts w:ascii="Tahoma" w:eastAsia="Times New Roman" w:hAnsi="Tahoma" w:cs="Arial"/>
      <w:bCs/>
      <w:sz w:val="20"/>
      <w:szCs w:val="26"/>
      <w:lang w:eastAsia="nl-NL"/>
    </w:rPr>
  </w:style>
  <w:style w:type="character" w:styleId="GevolgdeHyperlink">
    <w:name w:val="FollowedHyperlink"/>
    <w:basedOn w:val="Standaardalinea-lettertype"/>
    <w:rsid w:val="00E72612"/>
    <w:rPr>
      <w:color w:val="954F72" w:themeColor="followedHyperlink"/>
      <w:u w:val="single"/>
    </w:rPr>
  </w:style>
  <w:style w:type="paragraph" w:customStyle="1" w:styleId="labeled">
    <w:name w:val="labeled"/>
    <w:basedOn w:val="Standaard"/>
    <w:rsid w:val="00E72612"/>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character" w:customStyle="1" w:styleId="ol">
    <w:name w:val="ol"/>
    <w:basedOn w:val="Standaardalinea-lettertype"/>
    <w:rsid w:val="00E72612"/>
  </w:style>
  <w:style w:type="paragraph" w:styleId="Voetnoottekst">
    <w:name w:val="footnote text"/>
    <w:basedOn w:val="Standaard"/>
    <w:link w:val="VoetnoottekstChar"/>
    <w:rsid w:val="00E72612"/>
    <w:rPr>
      <w:szCs w:val="20"/>
    </w:rPr>
  </w:style>
  <w:style w:type="character" w:customStyle="1" w:styleId="VoetnoottekstChar">
    <w:name w:val="Voetnoottekst Char"/>
    <w:basedOn w:val="Standaardalinea-lettertype"/>
    <w:link w:val="Voetnoottekst"/>
    <w:rsid w:val="00E72612"/>
    <w:rPr>
      <w:rFonts w:ascii="Tahoma" w:eastAsia="Times New Roman" w:hAnsi="Tahoma" w:cs="Arial"/>
      <w:bCs/>
      <w:sz w:val="20"/>
      <w:szCs w:val="20"/>
      <w:lang w:eastAsia="nl-NL"/>
    </w:rPr>
  </w:style>
  <w:style w:type="character" w:styleId="Voetnootmarkering">
    <w:name w:val="footnote reference"/>
    <w:basedOn w:val="Standaardalinea-lettertype"/>
    <w:rsid w:val="00E72612"/>
    <w:rPr>
      <w:vertAlign w:val="superscript"/>
    </w:rPr>
  </w:style>
  <w:style w:type="paragraph" w:customStyle="1" w:styleId="Default">
    <w:name w:val="Default"/>
    <w:rsid w:val="00E72612"/>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Geenafstand">
    <w:name w:val="No Spacing"/>
    <w:uiPriority w:val="1"/>
    <w:qFormat/>
    <w:rsid w:val="00E72612"/>
    <w:pPr>
      <w:tabs>
        <w:tab w:val="left" w:pos="567"/>
      </w:tabs>
      <w:spacing w:after="0" w:line="240" w:lineRule="auto"/>
      <w:jc w:val="both"/>
    </w:pPr>
    <w:rPr>
      <w:rFonts w:ascii="Tahoma" w:eastAsia="Times New Roman" w:hAnsi="Tahoma" w:cs="Arial"/>
      <w:bCs/>
      <w:sz w:val="20"/>
      <w:szCs w:val="26"/>
      <w:lang w:eastAsia="nl-NL"/>
    </w:rPr>
  </w:style>
  <w:style w:type="character" w:styleId="Nadruk">
    <w:name w:val="Emphasis"/>
    <w:basedOn w:val="Standaardalinea-lettertype"/>
    <w:uiPriority w:val="20"/>
    <w:qFormat/>
    <w:rsid w:val="00E72612"/>
    <w:rPr>
      <w:b/>
      <w:bCs/>
      <w:i w:val="0"/>
      <w:iCs w:val="0"/>
    </w:rPr>
  </w:style>
  <w:style w:type="character" w:customStyle="1" w:styleId="st1">
    <w:name w:val="st1"/>
    <w:basedOn w:val="Standaardalinea-lettertype"/>
    <w:rsid w:val="00E72612"/>
  </w:style>
  <w:style w:type="paragraph" w:styleId="Normaalweb">
    <w:name w:val="Normal (Web)"/>
    <w:basedOn w:val="Standaard"/>
    <w:uiPriority w:val="99"/>
    <w:unhideWhenUsed/>
    <w:rsid w:val="00E72612"/>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paragraph" w:customStyle="1" w:styleId="BoZ-Standaard">
    <w:name w:val="BoZ-Standaard"/>
    <w:basedOn w:val="Standaard"/>
    <w:rsid w:val="00E72612"/>
    <w:pPr>
      <w:tabs>
        <w:tab w:val="clear" w:pos="567"/>
      </w:tabs>
      <w:spacing w:line="280" w:lineRule="atLeast"/>
    </w:pPr>
    <w:rPr>
      <w:rFonts w:ascii="Arial Narrow" w:eastAsiaTheme="minorHAnsi" w:hAnsi="Arial Narrow" w:cs="Times New Roman"/>
      <w:bCs w:val="0"/>
      <w:sz w:val="22"/>
      <w:szCs w:val="22"/>
    </w:rPr>
  </w:style>
  <w:style w:type="character" w:styleId="Onopgelostemelding">
    <w:name w:val="Unresolved Mention"/>
    <w:basedOn w:val="Standaardalinea-lettertype"/>
    <w:uiPriority w:val="99"/>
    <w:semiHidden/>
    <w:unhideWhenUsed/>
    <w:rsid w:val="00E726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29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2f628f-288e-469b-b22d-b64bac98cb4b" xsi:nil="true"/>
    <lcf76f155ced4ddcb4097134ff3c332f xmlns="8b5dc3e5-9bc3-4c45-a2b8-0b58da194fd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89AF722B67E1840A540EA17B13F44B1" ma:contentTypeVersion="11" ma:contentTypeDescription="Een nieuw document maken." ma:contentTypeScope="" ma:versionID="3929baa0631d43a34093c4256a68ea0f">
  <xsd:schema xmlns:xsd="http://www.w3.org/2001/XMLSchema" xmlns:xs="http://www.w3.org/2001/XMLSchema" xmlns:p="http://schemas.microsoft.com/office/2006/metadata/properties" xmlns:ns2="8b5dc3e5-9bc3-4c45-a2b8-0b58da194fdc" xmlns:ns3="9c2f628f-288e-469b-b22d-b64bac98cb4b" targetNamespace="http://schemas.microsoft.com/office/2006/metadata/properties" ma:root="true" ma:fieldsID="2e2acfbb86c9d2676d9eb941fbce583a" ns2:_="" ns3:_="">
    <xsd:import namespace="8b5dc3e5-9bc3-4c45-a2b8-0b58da194fdc"/>
    <xsd:import namespace="9c2f628f-288e-469b-b22d-b64bac98cb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dc3e5-9bc3-4c45-a2b8-0b58da194f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bec2ed4-d15e-4b3e-8628-1d5cfe72a7ed"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f628f-288e-469b-b22d-b64bac98cb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be29a0-6bea-4ede-ab4d-718a7c555540}" ma:internalName="TaxCatchAll" ma:showField="CatchAllData" ma:web="9c2f628f-288e-469b-b22d-b64bac98cb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E45E9B-3ABE-4225-8313-B6EE911343FB}">
  <ds:schemaRefs>
    <ds:schemaRef ds:uri="http://schemas.microsoft.com/office/2006/metadata/properties"/>
    <ds:schemaRef ds:uri="http://schemas.microsoft.com/office/infopath/2007/PartnerControls"/>
    <ds:schemaRef ds:uri="1e201012-9ffe-4beb-b0f1-8330f15eb950"/>
    <ds:schemaRef ds:uri="6e2b276b-7eaf-4b43-b436-53f77004a93c"/>
    <ds:schemaRef ds:uri="9c2f628f-288e-469b-b22d-b64bac98cb4b"/>
    <ds:schemaRef ds:uri="8b5dc3e5-9bc3-4c45-a2b8-0b58da194fdc"/>
  </ds:schemaRefs>
</ds:datastoreItem>
</file>

<file path=customXml/itemProps2.xml><?xml version="1.0" encoding="utf-8"?>
<ds:datastoreItem xmlns:ds="http://schemas.openxmlformats.org/officeDocument/2006/customXml" ds:itemID="{2E6973D2-E22C-46DC-B874-906A64B4C0A3}">
  <ds:schemaRefs>
    <ds:schemaRef ds:uri="http://schemas.openxmlformats.org/officeDocument/2006/bibliography"/>
  </ds:schemaRefs>
</ds:datastoreItem>
</file>

<file path=customXml/itemProps3.xml><?xml version="1.0" encoding="utf-8"?>
<ds:datastoreItem xmlns:ds="http://schemas.openxmlformats.org/officeDocument/2006/customXml" ds:itemID="{A2058A9D-D541-48F5-8C6F-1802AB001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dc3e5-9bc3-4c45-a2b8-0b58da194fdc"/>
    <ds:schemaRef ds:uri="9c2f628f-288e-469b-b22d-b64bac98c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AD3E0B-0F79-4E4B-8DAB-525E06BF6D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382</Words>
  <Characters>2103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Bruggeling</dc:creator>
  <cp:keywords/>
  <dc:description/>
  <cp:lastModifiedBy>Ilse Meeuwis</cp:lastModifiedBy>
  <cp:revision>7</cp:revision>
  <dcterms:created xsi:type="dcterms:W3CDTF">2025-07-24T13:59:00Z</dcterms:created>
  <dcterms:modified xsi:type="dcterms:W3CDTF">2025-08-07T08:54:00Z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0x010100A89AF722B67E1840A540EA17B13F44B1</vt:lpwstr>
  </property>
  <property fmtid="{D5CDD505-2E9C-101B-9397-08002B2CF9AE}" pid="3" name="Order">
    <vt:r8>1344000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