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476E" w14:textId="7837F6B8" w:rsidR="00B036B7" w:rsidRPr="009F394D" w:rsidRDefault="00B036B7" w:rsidP="009F394D">
      <w:pPr>
        <w:pStyle w:val="Kop1"/>
        <w:keepLines/>
        <w:pageBreakBefore/>
        <w:tabs>
          <w:tab w:val="clear" w:pos="851"/>
          <w:tab w:val="left" w:pos="2835"/>
        </w:tabs>
        <w:spacing w:line="276" w:lineRule="auto"/>
        <w:ind w:left="2835" w:hanging="2835"/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</w:pPr>
      <w:r w:rsidRPr="009F394D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 xml:space="preserve">Bijlage </w:t>
      </w:r>
      <w:r w:rsidR="00761223" w:rsidRPr="009F394D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>V</w:t>
      </w:r>
      <w:r w:rsidR="0030624F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>.</w:t>
      </w:r>
      <w:r w:rsidR="00EC08A5" w:rsidRPr="009F394D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 xml:space="preserve"> </w:t>
      </w:r>
      <w:r w:rsidR="000921FA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ab/>
      </w:r>
      <w:r w:rsidRPr="009F394D">
        <w:rPr>
          <w:rFonts w:ascii="RijksoverheidSansHeading" w:eastAsiaTheme="majorEastAsia" w:hAnsi="RijksoverheidSansHeading" w:cstheme="majorBidi"/>
          <w:b w:val="0"/>
          <w:color w:val="01689B"/>
          <w:sz w:val="40"/>
          <w:szCs w:val="40"/>
        </w:rPr>
        <w:t>Referentieformulier</w:t>
      </w:r>
    </w:p>
    <w:p w14:paraId="125C16D4" w14:textId="77777777" w:rsidR="002C4A6E" w:rsidRPr="00E821CA" w:rsidRDefault="002C4A6E" w:rsidP="00EC08A5">
      <w:pPr>
        <w:tabs>
          <w:tab w:val="left" w:pos="4536"/>
        </w:tabs>
        <w:spacing w:line="240" w:lineRule="auto"/>
        <w:ind w:right="573"/>
        <w:rPr>
          <w:rFonts w:ascii="RijksoverheidSansHeading" w:hAnsi="RijksoverheidSansHeading" w:cs="Arial"/>
          <w:i/>
          <w:color w:val="0070C0"/>
          <w:sz w:val="19"/>
          <w:szCs w:val="19"/>
        </w:rPr>
      </w:pPr>
    </w:p>
    <w:p w14:paraId="04DEF681" w14:textId="77872DEF" w:rsidR="00EC3C64" w:rsidRPr="00E821CA" w:rsidRDefault="00B036B7" w:rsidP="009F394D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rPr>
          <w:rFonts w:ascii="RijksoverheidSansHeading" w:hAnsi="RijksoverheidSansHeading"/>
          <w:sz w:val="19"/>
          <w:szCs w:val="19"/>
        </w:rPr>
      </w:pPr>
      <w:r w:rsidRPr="00E821CA">
        <w:rPr>
          <w:rFonts w:ascii="RijksoverheidSansHeading" w:hAnsi="RijksoverheidSansHeading"/>
          <w:sz w:val="19"/>
          <w:szCs w:val="19"/>
        </w:rPr>
        <w:t>Voor het aantonen van de e</w:t>
      </w:r>
      <w:r w:rsidR="00EC3C64" w:rsidRPr="00E821CA">
        <w:rPr>
          <w:rFonts w:ascii="RijksoverheidSansHeading" w:hAnsi="RijksoverheidSansHeading"/>
          <w:sz w:val="19"/>
          <w:szCs w:val="19"/>
        </w:rPr>
        <w:t xml:space="preserve">rvaringseis dient u deze </w:t>
      </w:r>
      <w:r w:rsidR="00036CCE" w:rsidRPr="00E821CA">
        <w:rPr>
          <w:rFonts w:ascii="RijksoverheidSansHeading" w:hAnsi="RijksoverheidSansHeading"/>
          <w:sz w:val="19"/>
          <w:szCs w:val="19"/>
        </w:rPr>
        <w:t>b</w:t>
      </w:r>
      <w:r w:rsidR="00EC3C64" w:rsidRPr="00E821CA">
        <w:rPr>
          <w:rFonts w:ascii="RijksoverheidSansHeading" w:hAnsi="RijksoverheidSansHeading"/>
          <w:sz w:val="19"/>
          <w:szCs w:val="19"/>
        </w:rPr>
        <w:t>ijlage in te vullen en gelden de volgende voorwaarden:</w:t>
      </w:r>
    </w:p>
    <w:p w14:paraId="78A35687" w14:textId="42D34D57" w:rsidR="00B036B7" w:rsidRPr="00E821CA" w:rsidRDefault="00B036B7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De beschrijving </w:t>
      </w:r>
      <w:r w:rsidR="0072662D" w:rsidRPr="00E821CA">
        <w:rPr>
          <w:rFonts w:ascii="RijksoverheidSansHeading" w:hAnsi="RijksoverheidSansHeading" w:cs="Arial"/>
          <w:sz w:val="19"/>
          <w:szCs w:val="19"/>
        </w:rPr>
        <w:t xml:space="preserve">per kerncompetentie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mag </w:t>
      </w:r>
      <w:r w:rsidRPr="00E821CA">
        <w:rPr>
          <w:rFonts w:ascii="RijksoverheidSansHeading" w:hAnsi="RijksoverheidSansHeading" w:cs="Arial"/>
          <w:b/>
          <w:sz w:val="19"/>
          <w:szCs w:val="19"/>
        </w:rPr>
        <w:t xml:space="preserve">maximaal </w:t>
      </w:r>
      <w:r w:rsidR="002F15F7" w:rsidRPr="00E821CA">
        <w:rPr>
          <w:rFonts w:ascii="RijksoverheidSansHeading" w:hAnsi="RijksoverheidSansHeading" w:cs="Arial"/>
          <w:b/>
          <w:sz w:val="19"/>
          <w:szCs w:val="19"/>
        </w:rPr>
        <w:t>2</w:t>
      </w:r>
      <w:r w:rsidRPr="00E821CA">
        <w:rPr>
          <w:rFonts w:ascii="RijksoverheidSansHeading" w:hAnsi="RijksoverheidSansHeading" w:cs="Arial"/>
          <w:b/>
          <w:sz w:val="19"/>
          <w:szCs w:val="19"/>
        </w:rPr>
        <w:t xml:space="preserve"> </w:t>
      </w:r>
      <w:r w:rsidR="00C07038" w:rsidRPr="00E821CA">
        <w:rPr>
          <w:rFonts w:ascii="RijksoverheidSansHeading" w:hAnsi="RijksoverheidSansHeading" w:cs="Arial"/>
          <w:b/>
          <w:sz w:val="19"/>
          <w:szCs w:val="19"/>
        </w:rPr>
        <w:t xml:space="preserve">pagina’s </w:t>
      </w:r>
      <w:r w:rsidRPr="00E821CA">
        <w:rPr>
          <w:rFonts w:ascii="RijksoverheidSansHeading" w:hAnsi="RijksoverheidSansHeading" w:cs="Arial"/>
          <w:b/>
          <w:sz w:val="19"/>
          <w:szCs w:val="19"/>
        </w:rPr>
        <w:t>A4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 omvatten.</w:t>
      </w:r>
    </w:p>
    <w:p w14:paraId="2D3B6491" w14:textId="0F00C934" w:rsidR="0072662D" w:rsidRPr="00E821CA" w:rsidRDefault="0072662D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Inschrijver dient </w:t>
      </w:r>
      <w:r w:rsidR="007131A1" w:rsidRPr="00E821CA">
        <w:rPr>
          <w:rFonts w:ascii="RijksoverheidSansHeading" w:hAnsi="RijksoverheidSansHeading" w:cs="Arial"/>
          <w:sz w:val="19"/>
          <w:szCs w:val="19"/>
        </w:rPr>
        <w:t>de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 gevraagde </w:t>
      </w:r>
      <w:r w:rsidR="007131A1" w:rsidRPr="00E821CA">
        <w:rPr>
          <w:rFonts w:ascii="RijksoverheidSansHeading" w:hAnsi="RijksoverheidSansHeading" w:cs="Arial"/>
          <w:sz w:val="19"/>
          <w:szCs w:val="19"/>
        </w:rPr>
        <w:t>beschrijving per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 kerncompetentie op te nemen.</w:t>
      </w:r>
    </w:p>
    <w:p w14:paraId="7E9F60C5" w14:textId="3E8BBF6B" w:rsidR="009F08CE" w:rsidRPr="00E821CA" w:rsidRDefault="009F08CE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2340D8E3" w:rsidR="00F7504A" w:rsidRPr="00E821CA" w:rsidRDefault="00111EA6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>Inschrijver</w:t>
      </w:r>
      <w:r w:rsidR="00F7504A" w:rsidRPr="00E821CA">
        <w:rPr>
          <w:rFonts w:ascii="RijksoverheidSansHeading" w:hAnsi="RijksoverheidSansHeading" w:cs="Arial"/>
          <w:sz w:val="19"/>
          <w:szCs w:val="19"/>
        </w:rPr>
        <w:t xml:space="preserve"> is zelf verantwoordelijk voor een zo duidelijk en volledig mogelijke beschrijving van de geëiste ervaring</w:t>
      </w:r>
      <w:r w:rsidR="00FC0DC0" w:rsidRPr="00E821CA">
        <w:rPr>
          <w:rFonts w:ascii="RijksoverheidSansHeading" w:hAnsi="RijksoverheidSansHeading" w:cs="Arial"/>
          <w:sz w:val="19"/>
          <w:szCs w:val="19"/>
        </w:rPr>
        <w:t xml:space="preserve"> op basis waarvan de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A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>anbestedende dienst</w:t>
      </w:r>
      <w:r w:rsidR="00FC0DC0" w:rsidRPr="00E821CA">
        <w:rPr>
          <w:rFonts w:ascii="RijksoverheidSansHeading" w:hAnsi="RijksoverheidSansHeading" w:cs="Arial"/>
          <w:sz w:val="19"/>
          <w:szCs w:val="19"/>
        </w:rPr>
        <w:t xml:space="preserve"> kan beoordelen of die voldoet aan het gestelde in 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 xml:space="preserve">paragraaf </w:t>
      </w:r>
      <w:r w:rsidR="00EC08A5" w:rsidRPr="008864B1">
        <w:rPr>
          <w:rFonts w:ascii="RijksoverheidSansHeading" w:hAnsi="RijksoverheidSansHeading" w:cs="Arial"/>
          <w:sz w:val="19"/>
          <w:szCs w:val="19"/>
        </w:rPr>
        <w:t>5.</w:t>
      </w:r>
      <w:r w:rsidR="00992273">
        <w:rPr>
          <w:rFonts w:ascii="RijksoverheidSansHeading" w:hAnsi="RijksoverheidSansHeading" w:cs="Arial"/>
          <w:sz w:val="19"/>
          <w:szCs w:val="19"/>
        </w:rPr>
        <w:t>5</w:t>
      </w:r>
      <w:r w:rsidR="00EC08A5" w:rsidRPr="008864B1">
        <w:rPr>
          <w:rFonts w:ascii="RijksoverheidSansHeading" w:hAnsi="RijksoverheidSansHeading" w:cs="Arial"/>
          <w:sz w:val="19"/>
          <w:szCs w:val="19"/>
        </w:rPr>
        <w:t>.</w:t>
      </w:r>
      <w:r w:rsidR="00992273">
        <w:rPr>
          <w:rFonts w:ascii="RijksoverheidSansHeading" w:hAnsi="RijksoverheidSansHeading" w:cs="Arial"/>
          <w:sz w:val="19"/>
          <w:szCs w:val="19"/>
        </w:rPr>
        <w:t>2</w:t>
      </w:r>
      <w:r w:rsidR="00EC08A5" w:rsidRPr="008864B1">
        <w:rPr>
          <w:rFonts w:ascii="RijksoverheidSansHeading" w:hAnsi="RijksoverheidSansHeading" w:cs="Arial"/>
          <w:sz w:val="19"/>
          <w:szCs w:val="19"/>
        </w:rPr>
        <w:t>.2.</w:t>
      </w:r>
      <w:r w:rsidR="00FC0DC0" w:rsidRPr="008864B1">
        <w:rPr>
          <w:rFonts w:ascii="RijksoverheidSansHeading" w:hAnsi="RijksoverheidSansHeading" w:cs="Arial"/>
          <w:sz w:val="19"/>
          <w:szCs w:val="19"/>
        </w:rPr>
        <w:t xml:space="preserve"> van</w:t>
      </w:r>
      <w:r w:rsidR="00FC0DC0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>het Beschrijvend document</w:t>
      </w:r>
      <w:r w:rsidR="00F7504A" w:rsidRPr="00E821CA">
        <w:rPr>
          <w:rFonts w:ascii="RijksoverheidSansHeading" w:hAnsi="RijksoverheidSansHeading" w:cs="Arial"/>
          <w:sz w:val="19"/>
          <w:szCs w:val="19"/>
        </w:rPr>
        <w:t xml:space="preserve">. </w:t>
      </w:r>
    </w:p>
    <w:p w14:paraId="0F23F864" w14:textId="500E6C2C" w:rsidR="00EC3C64" w:rsidRPr="00E821CA" w:rsidRDefault="00F7504A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De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A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 xml:space="preserve">anbestedende dienst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behoudt zich het recht voor om de juistheid van alle verstrekte informatie omtrent de referentie te verifiëren (bij de referent) en/of nadere bewijsstukken op de vragen bij de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I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nschrijver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, zoals het bewijs van de duur van de overeenkomst en bewijs van de omvang van de referentie opdracht. </w:t>
      </w:r>
      <w:r w:rsidRPr="00E821CA">
        <w:rPr>
          <w:rFonts w:ascii="RijksoverheidSansHeading" w:hAnsi="RijksoverheidSansHeading" w:cs="Arial"/>
          <w:sz w:val="19"/>
          <w:szCs w:val="19"/>
        </w:rPr>
        <w:tab/>
      </w:r>
    </w:p>
    <w:p w14:paraId="71FCC3C1" w14:textId="718F8145" w:rsidR="00EC3C64" w:rsidRPr="00E821CA" w:rsidRDefault="00F7504A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Het is de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I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nschrijver</w:t>
      </w:r>
      <w:r w:rsidR="00BD53AE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niet toegestaan om bij de naam van de contactpersoon van de referent de naam van een eigen medewerker van 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inschrijver</w:t>
      </w:r>
      <w:r w:rsidR="00BD53AE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in te vullen of aan te geven dat de contactpersoon alleen via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Inschrijver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 benaderd kan worden. </w:t>
      </w:r>
    </w:p>
    <w:p w14:paraId="08EEC27F" w14:textId="664F7F73" w:rsidR="00EC3C64" w:rsidRPr="00E821CA" w:rsidRDefault="00111EA6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>Inschrijver</w:t>
      </w:r>
      <w:r w:rsidR="00BD53AE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="00F7504A" w:rsidRPr="00E821CA">
        <w:rPr>
          <w:rFonts w:ascii="RijksoverheidSansHeading" w:hAnsi="RijksoverheidSansHeading" w:cs="Arial"/>
          <w:sz w:val="19"/>
          <w:szCs w:val="19"/>
        </w:rPr>
        <w:t xml:space="preserve">wordt verzocht de opgegeven contactpersoon van referent op de hoogte te stellen van de mogelijke benadering door de 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a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>anbestedende dienst</w:t>
      </w:r>
      <w:r w:rsidR="00F7504A" w:rsidRPr="00E821CA">
        <w:rPr>
          <w:rFonts w:ascii="RijksoverheidSansHeading" w:hAnsi="RijksoverheidSansHeading" w:cs="Arial"/>
          <w:sz w:val="19"/>
          <w:szCs w:val="19"/>
        </w:rPr>
        <w:t>.</w:t>
      </w:r>
      <w:r w:rsidR="00F7504A" w:rsidRPr="00E821CA">
        <w:rPr>
          <w:rFonts w:ascii="RijksoverheidSansHeading" w:hAnsi="RijksoverheidSansHeading" w:cs="Arial"/>
          <w:sz w:val="19"/>
          <w:szCs w:val="19"/>
        </w:rPr>
        <w:tab/>
      </w:r>
    </w:p>
    <w:p w14:paraId="4AA82D85" w14:textId="41ED41AB" w:rsidR="00877534" w:rsidRPr="00E821CA" w:rsidRDefault="00F7504A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>In</w:t>
      </w:r>
      <w:r w:rsidR="008864B1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geval de 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inschrijve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r</w:t>
      </w:r>
      <w:r w:rsidR="00BD53AE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E821CA">
        <w:rPr>
          <w:rFonts w:ascii="RijksoverheidSansHeading" w:hAnsi="RijksoverheidSansHeading" w:cs="Arial"/>
          <w:sz w:val="19"/>
          <w:szCs w:val="19"/>
        </w:rPr>
        <w:t>bestaat uit een samenwerkingsverband (combinatie), kunnen alle deelnemers gezamenlijk d</w:t>
      </w:r>
      <w:r w:rsidR="009E751B" w:rsidRPr="00E821CA">
        <w:rPr>
          <w:rFonts w:ascii="RijksoverheidSansHeading" w:hAnsi="RijksoverheidSansHeading" w:cs="Arial"/>
          <w:sz w:val="19"/>
          <w:szCs w:val="19"/>
        </w:rPr>
        <w:t>e technische bekwaamheid aan</w:t>
      </w:r>
      <w:r w:rsidRPr="00E821CA">
        <w:rPr>
          <w:rFonts w:ascii="RijksoverheidSansHeading" w:hAnsi="RijksoverheidSansHeading" w:cs="Arial"/>
          <w:sz w:val="19"/>
          <w:szCs w:val="19"/>
        </w:rPr>
        <w:t>tonen.</w:t>
      </w:r>
      <w:r w:rsidR="00902DDF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="00B036B7" w:rsidRPr="00E821CA">
        <w:rPr>
          <w:rFonts w:ascii="RijksoverheidSansHeading" w:hAnsi="RijksoverheidSansHeading" w:cs="Arial"/>
          <w:sz w:val="19"/>
          <w:szCs w:val="19"/>
        </w:rPr>
        <w:t>Dat kan bijvoorbeeld doordat een van de leden aan de kerncompetentie voldoet.</w:t>
      </w:r>
    </w:p>
    <w:p w14:paraId="5E19A523" w14:textId="5B60D5C0" w:rsidR="002F15F7" w:rsidRPr="00E821CA" w:rsidRDefault="00877534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Bij opgave van de referentie dient duidelijk beschreven te zijn of </w:t>
      </w:r>
      <w:r w:rsidR="00EC08A5" w:rsidRPr="00E821CA">
        <w:rPr>
          <w:rFonts w:ascii="RijksoverheidSansHeading" w:hAnsi="RijksoverheidSansHeading" w:cs="Arial"/>
          <w:sz w:val="19"/>
          <w:szCs w:val="19"/>
        </w:rPr>
        <w:t>I</w:t>
      </w:r>
      <w:r w:rsidR="00036CCE" w:rsidRPr="00E821CA">
        <w:rPr>
          <w:rFonts w:ascii="RijksoverheidSansHeading" w:hAnsi="RijksoverheidSansHeading" w:cs="Arial"/>
          <w:sz w:val="19"/>
          <w:szCs w:val="19"/>
        </w:rPr>
        <w:t>nschrijver</w:t>
      </w:r>
      <w:r w:rsidR="0002570B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zelf of (mede) met een andere entiteit </w:t>
      </w:r>
      <w:r w:rsidR="009E751B" w:rsidRPr="00E821CA">
        <w:rPr>
          <w:rFonts w:ascii="RijksoverheidSansHeading" w:hAnsi="RijksoverheidSansHeading" w:cs="Arial"/>
          <w:sz w:val="19"/>
          <w:szCs w:val="19"/>
        </w:rPr>
        <w:t xml:space="preserve">(bedoeld wordt een andere onderneming oftewel rechtspersoon)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uitvoering heeft gegeven aan de betreffende referentieopdracht. </w:t>
      </w:r>
      <w:r w:rsidR="002F15F7" w:rsidRPr="00E821CA">
        <w:rPr>
          <w:rFonts w:ascii="RijksoverheidSansHeading" w:hAnsi="RijksoverheidSansHeading" w:cs="Arial"/>
          <w:sz w:val="19"/>
          <w:szCs w:val="19"/>
        </w:rPr>
        <w:t>Geef duidelijk aan wat de taken (werkzaamheden) van inschrijver en de eventueel andere betrokken bedrijven was/is die betrokken waren/zijn bij de uitvoering van het referentieproject.</w:t>
      </w:r>
    </w:p>
    <w:p w14:paraId="30E727AD" w14:textId="3A8A2E0B" w:rsidR="00877534" w:rsidRDefault="00877534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E821CA">
        <w:rPr>
          <w:rFonts w:ascii="RijksoverheidSansHeading" w:hAnsi="RijksoverheidSansHeading" w:cs="Arial"/>
          <w:sz w:val="19"/>
          <w:szCs w:val="19"/>
        </w:rPr>
        <w:t xml:space="preserve">Indien een andere entiteit betrokken was bij de uitvoering van de referentie dan dient die andere entiteit </w:t>
      </w:r>
      <w:r w:rsidR="00640B58" w:rsidRPr="00E821CA">
        <w:rPr>
          <w:rFonts w:ascii="RijksoverheidSansHeading" w:hAnsi="RijksoverheidSansHeading" w:cs="Arial"/>
          <w:sz w:val="19"/>
          <w:szCs w:val="19"/>
        </w:rPr>
        <w:t xml:space="preserve">voor de uitvoering </w:t>
      </w:r>
      <w:r w:rsidRPr="00E821CA">
        <w:rPr>
          <w:rFonts w:ascii="RijksoverheidSansHeading" w:hAnsi="RijksoverheidSansHeading" w:cs="Arial"/>
          <w:sz w:val="19"/>
          <w:szCs w:val="19"/>
        </w:rPr>
        <w:t xml:space="preserve">te kunnen worden ingezet in geval van gunning van de opdracht van </w:t>
      </w:r>
      <w:r w:rsidR="00CE2102" w:rsidRPr="00E821CA">
        <w:rPr>
          <w:rFonts w:ascii="RijksoverheidSansHeading" w:hAnsi="RijksoverheidSansHeading" w:cs="Arial"/>
          <w:sz w:val="19"/>
          <w:szCs w:val="19"/>
        </w:rPr>
        <w:t xml:space="preserve">de </w:t>
      </w:r>
      <w:r w:rsidR="007131A1" w:rsidRPr="00E821CA">
        <w:rPr>
          <w:rFonts w:ascii="RijksoverheidSansHeading" w:hAnsi="RijksoverheidSansHeading" w:cs="Arial"/>
          <w:sz w:val="19"/>
          <w:szCs w:val="19"/>
        </w:rPr>
        <w:t>A</w:t>
      </w:r>
      <w:r w:rsidR="00EC3C64" w:rsidRPr="00E821CA">
        <w:rPr>
          <w:rFonts w:ascii="RijksoverheidSansHeading" w:hAnsi="RijksoverheidSansHeading" w:cs="Arial"/>
          <w:sz w:val="19"/>
          <w:szCs w:val="19"/>
        </w:rPr>
        <w:t>anbestedende dienst</w:t>
      </w:r>
      <w:r w:rsidR="008864B1">
        <w:rPr>
          <w:rFonts w:ascii="RijksoverheidSansHeading" w:hAnsi="RijksoverheidSansHeading" w:cs="Arial"/>
          <w:sz w:val="19"/>
          <w:szCs w:val="19"/>
        </w:rPr>
        <w:t>.</w:t>
      </w:r>
      <w:r w:rsidR="00715105" w:rsidRPr="00E821CA">
        <w:rPr>
          <w:rFonts w:ascii="RijksoverheidSansHeading" w:hAnsi="RijksoverheidSansHeading" w:cs="Arial"/>
          <w:sz w:val="19"/>
          <w:szCs w:val="19"/>
        </w:rPr>
        <w:t xml:space="preserve"> </w:t>
      </w:r>
    </w:p>
    <w:p w14:paraId="49CE10BE" w14:textId="119ED1B3" w:rsidR="009F394D" w:rsidRPr="009F394D" w:rsidRDefault="008864B1" w:rsidP="009F394D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rPr>
          <w:rFonts w:ascii="RijksoverheidSansHeading" w:hAnsi="RijksoverheidSansHeading" w:cs="Arial"/>
          <w:sz w:val="19"/>
          <w:szCs w:val="19"/>
        </w:rPr>
      </w:pPr>
      <w:r w:rsidRPr="008864B1">
        <w:rPr>
          <w:rFonts w:ascii="RijksoverheidSansHeading" w:hAnsi="RijksoverheidSansHeading" w:cs="Arial"/>
          <w:sz w:val="19"/>
          <w:szCs w:val="19"/>
        </w:rPr>
        <w:t>Aanbestedende dienst mag niet als referent opgegeven worden.</w:t>
      </w:r>
    </w:p>
    <w:p w14:paraId="5D8E19C4" w14:textId="01651A2D" w:rsidR="00C37CBC" w:rsidRPr="00E821CA" w:rsidRDefault="00C37CBC" w:rsidP="009F394D">
      <w:pPr>
        <w:spacing w:line="276" w:lineRule="auto"/>
        <w:rPr>
          <w:rFonts w:ascii="RijksoverheidSansHeading" w:hAnsi="RijksoverheidSansHeading" w:cs="Arial"/>
          <w:sz w:val="19"/>
          <w:szCs w:val="19"/>
        </w:rPr>
      </w:pPr>
    </w:p>
    <w:tbl>
      <w:tblPr>
        <w:tblW w:w="8109" w:type="dxa"/>
        <w:tblInd w:w="108" w:type="dxa"/>
        <w:tblBorders>
          <w:top w:val="single" w:sz="4" w:space="0" w:color="01689B"/>
          <w:bottom w:val="single" w:sz="4" w:space="0" w:color="01689B"/>
          <w:insideH w:val="single" w:sz="4" w:space="0" w:color="01689B"/>
          <w:insideV w:val="single" w:sz="4" w:space="0" w:color="01689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4531"/>
      </w:tblGrid>
      <w:tr w:rsidR="002F15F7" w:rsidRPr="009F394D" w14:paraId="17A72F6A" w14:textId="77777777" w:rsidTr="009F394D">
        <w:tc>
          <w:tcPr>
            <w:tcW w:w="8109" w:type="dxa"/>
            <w:gridSpan w:val="2"/>
            <w:shd w:val="clear" w:color="auto" w:fill="0168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C27FF" w14:textId="61498D54" w:rsidR="002F15F7" w:rsidRPr="009F394D" w:rsidRDefault="002F15F7" w:rsidP="00124D86">
            <w:pPr>
              <w:pStyle w:val="INKStandaard"/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</w:pPr>
            <w:r w:rsidRPr="009F394D"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  <w:t>Referentie Kerncompetentie:</w:t>
            </w:r>
          </w:p>
        </w:tc>
      </w:tr>
      <w:tr w:rsidR="002F15F7" w:rsidRPr="00E821CA" w14:paraId="1D784457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D2BDD1" w14:textId="4649419C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Naam opdrachtgever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C8B944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11D01E4C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280E5" w14:textId="0366DB30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Naam contactpersoon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  <w:r w:rsidRPr="00E821CA">
              <w:rPr>
                <w:rFonts w:ascii="RijksoverheidSansHeading" w:hAnsi="RijksoverheidSansHeading"/>
                <w:lang w:eastAsia="nl-NL"/>
              </w:rPr>
              <w:t xml:space="preserve"> 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778903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4C9936DB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26F3CA" w14:textId="1BF367ED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Functie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6396B4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198BECC2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7AEC3" w14:textId="63E6BE5F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Adres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848C1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4B54A261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A43A1" w14:textId="26222319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Telefoon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6149AF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3A4B99AE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148FE" w14:textId="06A92EBB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>E-mailadres</w:t>
            </w:r>
            <w:r w:rsidR="007131A1" w:rsidRPr="00E821CA">
              <w:rPr>
                <w:rFonts w:ascii="RijksoverheidSansHeading" w:hAnsi="RijksoverheidSansHeading"/>
                <w:lang w:eastAsia="nl-NL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1A4164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33EAB0A4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065A10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</w:rPr>
            </w:pPr>
            <w:r w:rsidRPr="00E821CA">
              <w:rPr>
                <w:rFonts w:ascii="RijksoverheidSansHeading" w:hAnsi="RijksoverheidSansHeading"/>
              </w:rPr>
              <w:t xml:space="preserve">Looptijd van de referentieopdracht </w:t>
            </w:r>
          </w:p>
          <w:p w14:paraId="08E63AFC" w14:textId="23727BB3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sz w:val="18"/>
                <w:szCs w:val="18"/>
                <w:lang w:eastAsia="nl-NL"/>
              </w:rPr>
            </w:pPr>
            <w:r w:rsidRPr="00E821CA">
              <w:rPr>
                <w:rFonts w:ascii="RijksoverheidSansHeading" w:hAnsi="RijksoverheidSansHeading"/>
              </w:rPr>
              <w:t>(aanvang – afronding)</w:t>
            </w:r>
            <w:r w:rsidR="007131A1" w:rsidRPr="00E821CA">
              <w:rPr>
                <w:rFonts w:ascii="RijksoverheidSansHeading" w:hAnsi="RijksoverheidSansHeading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17D90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2F15F7" w:rsidRPr="00E821CA" w14:paraId="5BC5DF23" w14:textId="77777777" w:rsidTr="009F394D">
        <w:tc>
          <w:tcPr>
            <w:tcW w:w="3578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874750" w14:textId="7A004B9B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</w:rPr>
            </w:pPr>
            <w:r w:rsidRPr="00E821CA">
              <w:rPr>
                <w:rFonts w:ascii="RijksoverheidSansHeading" w:hAnsi="RijksoverheidSansHeading"/>
              </w:rPr>
              <w:t>Naam eventuele onderaannemer</w:t>
            </w:r>
            <w:r w:rsidR="007131A1" w:rsidRPr="00E821CA">
              <w:rPr>
                <w:rFonts w:ascii="RijksoverheidSansHeading" w:hAnsi="RijksoverheidSansHeading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7A9B1" w14:textId="77777777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</w:tbl>
    <w:p w14:paraId="5FD919ED" w14:textId="48804235" w:rsidR="009F394D" w:rsidRDefault="009F394D"/>
    <w:p w14:paraId="5B398F37" w14:textId="77777777" w:rsidR="009F394D" w:rsidRDefault="009F394D"/>
    <w:tbl>
      <w:tblPr>
        <w:tblW w:w="8109" w:type="dxa"/>
        <w:tblInd w:w="108" w:type="dxa"/>
        <w:tblBorders>
          <w:top w:val="single" w:sz="4" w:space="0" w:color="01689B"/>
          <w:bottom w:val="single" w:sz="4" w:space="0" w:color="01689B"/>
          <w:insideH w:val="single" w:sz="4" w:space="0" w:color="01689B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9"/>
      </w:tblGrid>
      <w:tr w:rsidR="002F15F7" w:rsidRPr="009F394D" w14:paraId="6173DD50" w14:textId="77777777" w:rsidTr="009F394D">
        <w:trPr>
          <w:trHeight w:val="340"/>
        </w:trPr>
        <w:tc>
          <w:tcPr>
            <w:tcW w:w="8109" w:type="dxa"/>
            <w:shd w:val="clear" w:color="auto" w:fill="0168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3BE2AD" w14:textId="0DB124B0" w:rsidR="002F15F7" w:rsidRPr="009F394D" w:rsidRDefault="002F15F7" w:rsidP="00B55172">
            <w:pPr>
              <w:pStyle w:val="INKStandaard"/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</w:pPr>
            <w:r w:rsidRPr="009F394D"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  <w:lastRenderedPageBreak/>
              <w:t xml:space="preserve">Beschrijving opdracht klantreferentie (maximaal </w:t>
            </w:r>
            <w:r w:rsidR="00B55172" w:rsidRPr="009F394D"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  <w:t>2</w:t>
            </w:r>
            <w:r w:rsidRPr="009F394D">
              <w:rPr>
                <w:rFonts w:ascii="RijksoverheidSansHeading" w:hAnsi="RijksoverheidSansHeading"/>
                <w:bCs/>
                <w:color w:val="FFFFFF" w:themeColor="background1"/>
                <w:lang w:eastAsia="nl-NL"/>
              </w:rPr>
              <w:t xml:space="preserve"> A4)</w:t>
            </w:r>
          </w:p>
        </w:tc>
      </w:tr>
      <w:tr w:rsidR="002F15F7" w:rsidRPr="00E821CA" w14:paraId="6069FDA1" w14:textId="77777777" w:rsidTr="0030624F">
        <w:trPr>
          <w:trHeight w:val="46"/>
        </w:trPr>
        <w:tc>
          <w:tcPr>
            <w:tcW w:w="8109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BCF912" w14:textId="1EF2BD01" w:rsidR="002F15F7" w:rsidRPr="0075760C" w:rsidRDefault="002F15F7" w:rsidP="002F15F7">
            <w:pPr>
              <w:pStyle w:val="Standaardrijksstijl"/>
              <w:rPr>
                <w:rFonts w:ascii="RijksoverheidSansHeading" w:hAnsi="RijksoverheidSansHeading"/>
                <w:b/>
                <w:szCs w:val="19"/>
              </w:rPr>
            </w:pPr>
            <w:r w:rsidRPr="0075760C">
              <w:rPr>
                <w:rFonts w:ascii="RijksoverheidSansHeading" w:hAnsi="RijksoverheidSansHeading"/>
                <w:b/>
                <w:szCs w:val="19"/>
              </w:rPr>
              <w:t>Kerncompetentie:</w:t>
            </w:r>
          </w:p>
          <w:p w14:paraId="79CCB5B8" w14:textId="48327D28" w:rsidR="005E3185" w:rsidRPr="005E3185" w:rsidRDefault="005E3185" w:rsidP="005E3185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</w:pPr>
            <w:r w:rsidRPr="005E3185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>Inschrijver overlegt per kerncompetentie één (1) referentie met een duidelijke omschrijving van een verrichte opdracht die in de afgelopen 3 jaar heeft plaatsgevonden, teruggerekend vanaf de datum van de uiterlijke ontvangst van Inschrijvingen. De volgende kerncompetentie</w:t>
            </w:r>
            <w:r w:rsidR="009F394D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 xml:space="preserve"> is </w:t>
            </w:r>
            <w:r w:rsidRPr="005E3185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>van toepassing op Inschrijver:</w:t>
            </w:r>
          </w:p>
          <w:p w14:paraId="3D644117" w14:textId="77777777" w:rsidR="005E3185" w:rsidRPr="005E3185" w:rsidRDefault="005E3185" w:rsidP="005E3185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</w:pPr>
          </w:p>
          <w:p w14:paraId="4A21E2E6" w14:textId="6B75B902" w:rsidR="005E3185" w:rsidRPr="005E3185" w:rsidRDefault="005E3185" w:rsidP="005E3185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RijksoverheidSansHeading" w:eastAsia="Calibri" w:hAnsi="RijksoverheidSansHeading" w:cs="Arial"/>
                <w:b/>
                <w:spacing w:val="5"/>
                <w:sz w:val="19"/>
                <w:szCs w:val="19"/>
              </w:rPr>
            </w:pPr>
            <w:r w:rsidRPr="005E3185">
              <w:rPr>
                <w:rFonts w:ascii="RijksoverheidSansHeading" w:eastAsia="Calibri" w:hAnsi="RijksoverheidSansHeading" w:cs="Arial"/>
                <w:b/>
                <w:spacing w:val="5"/>
                <w:sz w:val="19"/>
                <w:szCs w:val="19"/>
              </w:rPr>
              <w:t>Kerncompetentie:</w:t>
            </w:r>
          </w:p>
          <w:p w14:paraId="110A7FB4" w14:textId="58F5A597" w:rsidR="005E3185" w:rsidRPr="005E3185" w:rsidRDefault="005E3185" w:rsidP="005E3185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</w:pPr>
            <w:r w:rsidRPr="005E3185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 xml:space="preserve">Inschrijver heeft ervaring met het leveren van door de fabrikant (Canon) geaccepteerd gecertificeerd </w:t>
            </w:r>
            <w:r w:rsidR="009F394D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>o</w:t>
            </w:r>
            <w:r w:rsidRPr="005E3185">
              <w:rPr>
                <w:rFonts w:ascii="RijksoverheidSansHeading" w:eastAsia="Calibri" w:hAnsi="RijksoverheidSansHeading" w:cs="Arial"/>
                <w:bCs/>
                <w:spacing w:val="5"/>
                <w:sz w:val="19"/>
                <w:szCs w:val="19"/>
              </w:rPr>
              <w:t xml:space="preserve">nderhoud en support op één of meerdere vergelijkbare hoog volume printers. Het onderhoud en support dient op basis van een SLA uitgevoerd te worden waarbij het Beschikbaarheidspercentage tenminste 95% (gedurende openstellingstijden) per maand bedraagt. De betreffende opdrachtgever is tevreden over het uitgevoerde onderhoud en support. </w:t>
            </w:r>
          </w:p>
          <w:p w14:paraId="5AF64944" w14:textId="77777777" w:rsidR="005E3185" w:rsidRDefault="005E3185" w:rsidP="00CE069B">
            <w:pPr>
              <w:pStyle w:val="INKStandaard"/>
              <w:rPr>
                <w:rFonts w:ascii="RijksoverheidSansHeading" w:hAnsi="RijksoverheidSansHeading"/>
                <w:b/>
                <w:lang w:eastAsia="nl-NL"/>
              </w:rPr>
            </w:pPr>
          </w:p>
          <w:p w14:paraId="34FE376E" w14:textId="413CF7AC" w:rsidR="002F15F7" w:rsidRPr="00E821CA" w:rsidRDefault="002F15F7" w:rsidP="00CE069B">
            <w:pPr>
              <w:pStyle w:val="INKStandaard"/>
              <w:rPr>
                <w:rFonts w:ascii="RijksoverheidSansHeading" w:hAnsi="RijksoverheidSansHeading"/>
                <w:b/>
                <w:lang w:eastAsia="nl-NL"/>
              </w:rPr>
            </w:pPr>
            <w:r w:rsidRPr="00E821CA">
              <w:rPr>
                <w:rFonts w:ascii="RijksoverheidSansHeading" w:hAnsi="RijksoverheidSansHeading"/>
                <w:b/>
                <w:lang w:eastAsia="nl-NL"/>
              </w:rPr>
              <w:t>Instructie:</w:t>
            </w:r>
          </w:p>
          <w:p w14:paraId="17A149FC" w14:textId="0F4217A6" w:rsidR="002F15F7" w:rsidRPr="00E821CA" w:rsidRDefault="002F15F7" w:rsidP="00124D86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E821CA">
              <w:rPr>
                <w:rFonts w:ascii="RijksoverheidSansHeading" w:hAnsi="RijksoverheidSansHeading"/>
                <w:lang w:eastAsia="nl-NL"/>
              </w:rPr>
              <w:t xml:space="preserve">Uit deze beschrijving moet tenminste blijken op welke wijze invulling is gegeven aan de gevraagde kerncompetentie. Indien uit deze </w:t>
            </w:r>
            <w:r w:rsidR="00B55172" w:rsidRPr="00E821CA">
              <w:rPr>
                <w:rFonts w:ascii="RijksoverheidSansHeading" w:hAnsi="RijksoverheidSansHeading"/>
                <w:lang w:eastAsia="nl-NL"/>
              </w:rPr>
              <w:t>be</w:t>
            </w:r>
            <w:r w:rsidRPr="00E821CA">
              <w:rPr>
                <w:rFonts w:ascii="RijksoverheidSansHeading" w:hAnsi="RijksoverheidSansHeading"/>
                <w:lang w:eastAsia="nl-NL"/>
              </w:rPr>
              <w:t xml:space="preserve">schrijving niet blijkt op welke wijze invulling is gegeven aan de gevraagde kerncompetentie dan voldoet de referentie niet en wordt de </w:t>
            </w:r>
            <w:r w:rsidR="00B55172" w:rsidRPr="00E821CA">
              <w:rPr>
                <w:rFonts w:ascii="RijksoverheidSansHeading" w:hAnsi="RijksoverheidSansHeading"/>
                <w:lang w:eastAsia="nl-NL"/>
              </w:rPr>
              <w:t>I</w:t>
            </w:r>
            <w:r w:rsidRPr="00E821CA">
              <w:rPr>
                <w:rFonts w:ascii="RijksoverheidSansHeading" w:hAnsi="RijksoverheidSansHeading"/>
                <w:lang w:eastAsia="nl-NL"/>
              </w:rPr>
              <w:t>nschrijving terzijde gelegd.</w:t>
            </w:r>
            <w:r w:rsidR="004510AE">
              <w:rPr>
                <w:rFonts w:ascii="RijksoverheidSansHeading" w:hAnsi="RijksoverheidSansHeading"/>
                <w:lang w:eastAsia="nl-NL"/>
              </w:rPr>
              <w:t xml:space="preserve"> </w:t>
            </w:r>
            <w:r w:rsidR="004510AE" w:rsidRPr="004510AE">
              <w:rPr>
                <w:rFonts w:ascii="RijksoverheidSansHeading" w:hAnsi="RijksoverheidSansHeading"/>
                <w:lang w:eastAsia="nl-NL"/>
              </w:rPr>
              <w:t>Het indienen van deze Opdrachtgever als referent is niet toegestaan</w:t>
            </w:r>
          </w:p>
          <w:p w14:paraId="52CEBE5E" w14:textId="77777777" w:rsidR="002F15F7" w:rsidRPr="00E821CA" w:rsidRDefault="002F15F7" w:rsidP="0030624F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</w:tc>
      </w:tr>
      <w:tr w:rsidR="0030624F" w:rsidRPr="00E821CA" w14:paraId="46651647" w14:textId="77777777" w:rsidTr="009F394D">
        <w:trPr>
          <w:trHeight w:val="46"/>
        </w:trPr>
        <w:tc>
          <w:tcPr>
            <w:tcW w:w="810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86DF2" w14:textId="77777777" w:rsidR="0030624F" w:rsidRPr="00E821CA" w:rsidRDefault="0030624F" w:rsidP="0030624F">
            <w:pPr>
              <w:pStyle w:val="INKStandaard"/>
              <w:rPr>
                <w:rFonts w:ascii="RijksoverheidSansHeading" w:hAnsi="RijksoverheidSansHeading"/>
                <w:b/>
                <w:lang w:eastAsia="nl-NL"/>
              </w:rPr>
            </w:pPr>
            <w:r w:rsidRPr="00E821CA">
              <w:rPr>
                <w:rFonts w:ascii="RijksoverheidSansHeading" w:hAnsi="RijksoverheidSansHeading"/>
                <w:b/>
                <w:lang w:eastAsia="nl-NL"/>
              </w:rPr>
              <w:t>Beschrijving:</w:t>
            </w:r>
          </w:p>
          <w:p w14:paraId="17FECF68" w14:textId="77777777" w:rsidR="0030624F" w:rsidRDefault="0030624F" w:rsidP="0030624F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</w:p>
          <w:p w14:paraId="2567913D" w14:textId="77777777" w:rsidR="0030624F" w:rsidRPr="00E821CA" w:rsidRDefault="0030624F" w:rsidP="0030624F">
            <w:pPr>
              <w:pStyle w:val="INKStandaard"/>
              <w:rPr>
                <w:rFonts w:ascii="RijksoverheidSansHeading" w:hAnsi="RijksoverheidSansHeading"/>
                <w:lang w:eastAsia="nl-NL"/>
              </w:rPr>
            </w:pPr>
            <w:r w:rsidRPr="009F394D">
              <w:rPr>
                <w:rFonts w:ascii="RijksoverheidSansHeading" w:hAnsi="RijksoverheidSansHeading"/>
                <w:highlight w:val="lightGray"/>
                <w:lang w:eastAsia="nl-NL"/>
              </w:rPr>
              <w:t>&lt;&lt;Beschrijving</w:t>
            </w:r>
            <w:r>
              <w:rPr>
                <w:rFonts w:ascii="RijksoverheidSansHeading" w:hAnsi="RijksoverheidSansHeading"/>
                <w:highlight w:val="lightGray"/>
                <w:lang w:eastAsia="nl-NL"/>
              </w:rPr>
              <w:t xml:space="preserve"> opdracht</w:t>
            </w:r>
            <w:r w:rsidRPr="009F394D">
              <w:rPr>
                <w:rFonts w:ascii="RijksoverheidSansHeading" w:hAnsi="RijksoverheidSansHeading"/>
                <w:highlight w:val="lightGray"/>
                <w:lang w:eastAsia="nl-NL"/>
              </w:rPr>
              <w:t>&gt;&gt;</w:t>
            </w:r>
          </w:p>
          <w:p w14:paraId="4A1FF0C8" w14:textId="77777777" w:rsidR="0030624F" w:rsidRPr="0075760C" w:rsidRDefault="0030624F" w:rsidP="002F15F7">
            <w:pPr>
              <w:pStyle w:val="Standaardrijksstijl"/>
              <w:rPr>
                <w:rFonts w:ascii="RijksoverheidSansHeading" w:hAnsi="RijksoverheidSansHeading"/>
                <w:b/>
                <w:szCs w:val="19"/>
              </w:rPr>
            </w:pPr>
          </w:p>
        </w:tc>
      </w:tr>
    </w:tbl>
    <w:p w14:paraId="66387356" w14:textId="77777777" w:rsidR="000960BF" w:rsidRPr="00E821CA" w:rsidRDefault="000960BF" w:rsidP="00761223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right="573"/>
        <w:contextualSpacing/>
        <w:rPr>
          <w:rFonts w:ascii="RijksoverheidSansHeading" w:hAnsi="RijksoverheidSansHeading" w:cs="Arial"/>
          <w:sz w:val="19"/>
          <w:szCs w:val="19"/>
        </w:rPr>
      </w:pPr>
    </w:p>
    <w:sectPr w:rsidR="000960BF" w:rsidRPr="00E821CA" w:rsidSect="009F3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418" w:bottom="1418" w:left="2268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018D" w14:textId="77777777" w:rsidR="001248A1" w:rsidRDefault="001248A1">
      <w:r>
        <w:separator/>
      </w:r>
    </w:p>
  </w:endnote>
  <w:endnote w:type="continuationSeparator" w:id="0">
    <w:p w14:paraId="0A80D32F" w14:textId="77777777" w:rsidR="001248A1" w:rsidRDefault="001248A1">
      <w:r>
        <w:continuationSeparator/>
      </w:r>
    </w:p>
  </w:endnote>
  <w:endnote w:type="continuationNotice" w:id="1">
    <w:p w14:paraId="2557FBF3" w14:textId="77777777" w:rsidR="001248A1" w:rsidRDefault="00124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D604" w14:textId="77777777" w:rsidR="0030624F" w:rsidRDefault="003062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C3FF" w14:textId="0D32D532" w:rsidR="00004D81" w:rsidRPr="00E821CA" w:rsidRDefault="005E3185" w:rsidP="00004D81">
    <w:pPr>
      <w:pStyle w:val="Voettekst"/>
      <w:pBdr>
        <w:top w:val="single" w:sz="4" w:space="1" w:color="auto"/>
      </w:pBdr>
      <w:rPr>
        <w:rFonts w:ascii="RijksoverheidSansHeading" w:hAnsi="RijksoverheidSansHeading" w:cs="Arial"/>
        <w:sz w:val="16"/>
        <w:szCs w:val="16"/>
      </w:rPr>
    </w:pPr>
    <w:r>
      <w:rPr>
        <w:rFonts w:ascii="RijksoverheidSansHeading" w:hAnsi="RijksoverheidSansHeading" w:cs="Arial"/>
        <w:sz w:val="16"/>
        <w:szCs w:val="16"/>
      </w:rPr>
      <w:t>10</w:t>
    </w:r>
    <w:r w:rsidR="00004D81" w:rsidRPr="00E821CA">
      <w:rPr>
        <w:rFonts w:ascii="RijksoverheidSansHeading" w:hAnsi="RijksoverheidSansHeading" w:cs="Arial"/>
        <w:sz w:val="16"/>
        <w:szCs w:val="16"/>
      </w:rPr>
      <w:t>-</w:t>
    </w:r>
    <w:r>
      <w:rPr>
        <w:rFonts w:ascii="RijksoverheidSansHeading" w:hAnsi="RijksoverheidSansHeading" w:cs="Arial"/>
        <w:sz w:val="16"/>
        <w:szCs w:val="16"/>
      </w:rPr>
      <w:t>7</w:t>
    </w:r>
    <w:r w:rsidR="00004D81" w:rsidRPr="00E821CA">
      <w:rPr>
        <w:rFonts w:ascii="RijksoverheidSansHeading" w:hAnsi="RijksoverheidSansHeading" w:cs="Arial"/>
        <w:sz w:val="16"/>
        <w:szCs w:val="16"/>
      </w:rPr>
      <w:t>-202</w:t>
    </w:r>
    <w:r w:rsidR="0075760C">
      <w:rPr>
        <w:rFonts w:ascii="RijksoverheidSansHeading" w:hAnsi="RijksoverheidSansHeading" w:cs="Arial"/>
        <w:sz w:val="16"/>
        <w:szCs w:val="16"/>
      </w:rPr>
      <w:t>5</w:t>
    </w:r>
    <w:r w:rsidR="00004D81" w:rsidRPr="00E821CA">
      <w:rPr>
        <w:rFonts w:ascii="RijksoverheidSansHeading" w:hAnsi="RijksoverheidSansHeading" w:cs="Arial"/>
        <w:sz w:val="16"/>
        <w:szCs w:val="16"/>
      </w:rPr>
      <w:tab/>
    </w:r>
    <w:r w:rsidR="00004D81" w:rsidRPr="00E821CA">
      <w:rPr>
        <w:rFonts w:ascii="RijksoverheidSansHeading" w:hAnsi="RijksoverheidSansHeading" w:cs="Arial"/>
        <w:sz w:val="16"/>
        <w:szCs w:val="16"/>
      </w:rPr>
      <w:tab/>
      <w:t xml:space="preserve">pagina 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begin"/>
    </w:r>
    <w:r w:rsidR="00004D81" w:rsidRPr="00E821CA">
      <w:rPr>
        <w:rFonts w:ascii="RijksoverheidSansHeading" w:hAnsi="RijksoverheidSansHeading" w:cs="Arial"/>
        <w:sz w:val="16"/>
        <w:szCs w:val="16"/>
      </w:rPr>
      <w:instrText>PAGE   \* MERGEFORMAT</w:instrTex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separate"/>
    </w:r>
    <w:r w:rsidR="00004D81" w:rsidRPr="00E821CA">
      <w:rPr>
        <w:rFonts w:ascii="RijksoverheidSansHeading" w:hAnsi="RijksoverheidSansHeading" w:cs="Arial"/>
        <w:sz w:val="16"/>
        <w:szCs w:val="16"/>
      </w:rPr>
      <w:t>2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end"/>
    </w:r>
    <w:r w:rsidR="00004D81" w:rsidRPr="00E821CA">
      <w:rPr>
        <w:rFonts w:ascii="RijksoverheidSansHeading" w:hAnsi="RijksoverheidSansHeading" w:cs="Arial"/>
        <w:sz w:val="16"/>
        <w:szCs w:val="16"/>
      </w:rPr>
      <w:t xml:space="preserve"> van 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begin"/>
    </w:r>
    <w:r w:rsidR="00004D81" w:rsidRPr="00E821CA">
      <w:rPr>
        <w:rFonts w:ascii="RijksoverheidSansHeading" w:hAnsi="RijksoverheidSansHeading" w:cs="Arial"/>
        <w:sz w:val="16"/>
        <w:szCs w:val="16"/>
      </w:rPr>
      <w:instrText xml:space="preserve"> NUMPAGES  \# "0"  \* MERGEFORMAT </w:instrTex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separate"/>
    </w:r>
    <w:r w:rsidR="00004D81" w:rsidRPr="00E821CA">
      <w:rPr>
        <w:rFonts w:ascii="RijksoverheidSansHeading" w:hAnsi="RijksoverheidSansHeading" w:cs="Arial"/>
        <w:sz w:val="16"/>
        <w:szCs w:val="16"/>
      </w:rPr>
      <w:t>32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end"/>
    </w:r>
  </w:p>
  <w:p w14:paraId="5803D59D" w14:textId="77777777" w:rsidR="00004D81" w:rsidRDefault="00004D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75E0" w14:textId="6B85125E" w:rsidR="009F394D" w:rsidRPr="009F394D" w:rsidRDefault="009F394D" w:rsidP="009F394D">
    <w:pPr>
      <w:pStyle w:val="Voettekst"/>
      <w:pBdr>
        <w:top w:val="single" w:sz="4" w:space="1" w:color="auto"/>
      </w:pBdr>
      <w:tabs>
        <w:tab w:val="clear" w:pos="9072"/>
        <w:tab w:val="right" w:pos="8220"/>
      </w:tabs>
      <w:rPr>
        <w:rFonts w:ascii="RijksoverheidSansWebText Regula" w:hAnsi="RijksoverheidSansWebText Regula" w:cs="Arial"/>
        <w:sz w:val="16"/>
        <w:szCs w:val="16"/>
      </w:rPr>
    </w:pPr>
    <w:r w:rsidRPr="007A3F65">
      <w:rPr>
        <w:rFonts w:ascii="RijksoverheidSansWebText Regula" w:hAnsi="RijksoverheidSansWebText Regula" w:cs="Arial"/>
        <w:sz w:val="16"/>
        <w:szCs w:val="16"/>
      </w:rPr>
      <w:t>10-07-2025</w:t>
    </w:r>
    <w:r w:rsidRPr="007A3F65">
      <w:rPr>
        <w:rFonts w:ascii="RijksoverheidSansWebText Regula" w:hAnsi="RijksoverheidSansWebText Regula" w:cs="Arial"/>
        <w:sz w:val="16"/>
        <w:szCs w:val="16"/>
      </w:rPr>
      <w:tab/>
    </w:r>
    <w:r>
      <w:rPr>
        <w:rFonts w:ascii="RijksoverheidSansWebText Regula" w:hAnsi="RijksoverheidSansWebText Regula" w:cs="Arial"/>
        <w:sz w:val="16"/>
        <w:szCs w:val="16"/>
      </w:rPr>
      <w:tab/>
    </w:r>
    <w:r w:rsidRPr="007A3F65">
      <w:rPr>
        <w:rFonts w:ascii="RijksoverheidSansWebText Regula" w:hAnsi="RijksoverheidSansWebText Regula" w:cs="Arial"/>
        <w:sz w:val="16"/>
        <w:szCs w:val="16"/>
      </w:rPr>
      <w:t xml:space="preserve">pagina 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begin"/>
    </w:r>
    <w:r w:rsidRPr="007A3F65">
      <w:rPr>
        <w:rFonts w:ascii="RijksoverheidSansWebText Regula" w:hAnsi="RijksoverheidSansWebText Regula" w:cs="Arial"/>
        <w:sz w:val="16"/>
        <w:szCs w:val="16"/>
      </w:rPr>
      <w:instrText>PAGE   \* MERGEFORMAT</w:instrText>
    </w:r>
    <w:r w:rsidRPr="007A3F65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1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end"/>
    </w:r>
    <w:r w:rsidRPr="007A3F65">
      <w:rPr>
        <w:rFonts w:ascii="RijksoverheidSansWebText Regula" w:hAnsi="RijksoverheidSansWebText Regula" w:cs="Arial"/>
        <w:sz w:val="16"/>
        <w:szCs w:val="16"/>
      </w:rPr>
      <w:t xml:space="preserve"> van 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begin"/>
    </w:r>
    <w:r w:rsidRPr="007A3F65">
      <w:rPr>
        <w:rFonts w:ascii="RijksoverheidSansWebText Regula" w:hAnsi="RijksoverheidSansWebText Regula" w:cs="Arial"/>
        <w:sz w:val="16"/>
        <w:szCs w:val="16"/>
      </w:rPr>
      <w:instrText xml:space="preserve"> NUMPAGES  \# "0"  \* MERGEFORMAT </w:instrText>
    </w:r>
    <w:r w:rsidRPr="007A3F65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2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211A" w14:textId="77777777" w:rsidR="001248A1" w:rsidRDefault="001248A1">
      <w:r>
        <w:separator/>
      </w:r>
    </w:p>
  </w:footnote>
  <w:footnote w:type="continuationSeparator" w:id="0">
    <w:p w14:paraId="2FFE9D23" w14:textId="77777777" w:rsidR="001248A1" w:rsidRDefault="001248A1">
      <w:r>
        <w:continuationSeparator/>
      </w:r>
    </w:p>
  </w:footnote>
  <w:footnote w:type="continuationNotice" w:id="1">
    <w:p w14:paraId="6BFD376B" w14:textId="77777777" w:rsidR="001248A1" w:rsidRDefault="00124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A3E8" w14:textId="77777777" w:rsidR="0030624F" w:rsidRDefault="003062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DF4A" w14:textId="77777777" w:rsidR="0030624F" w:rsidRDefault="003062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5C37" w14:textId="75326B41" w:rsidR="009F394D" w:rsidRPr="00A918AA" w:rsidRDefault="009F394D" w:rsidP="009F394D">
    <w:pPr>
      <w:pStyle w:val="Koptekst"/>
      <w:pBdr>
        <w:bottom w:val="single" w:sz="4" w:space="1" w:color="auto"/>
      </w:pBdr>
      <w:rPr>
        <w:rFonts w:ascii="RijksoverheidSansWebText Regula" w:hAnsi="RijksoverheidSansWebText Regula" w:cs="Arial"/>
        <w:sz w:val="16"/>
        <w:szCs w:val="16"/>
      </w:rPr>
    </w:pPr>
    <w:bookmarkStart w:id="0" w:name="bmLintregel1" w:colFirst="0" w:colLast="1"/>
    <w:r w:rsidRPr="00A918AA">
      <w:rPr>
        <w:rFonts w:ascii="RijksoverheidSansWebText Regula" w:hAnsi="RijksoverheidSansWebText Regula" w:cs="Arial"/>
        <w:sz w:val="16"/>
        <w:szCs w:val="16"/>
      </w:rPr>
      <w:t>Bijlage V</w:t>
    </w:r>
    <w:r w:rsidR="0030624F">
      <w:rPr>
        <w:rFonts w:ascii="RijksoverheidSansWebText Regula" w:hAnsi="RijksoverheidSansWebText Regula" w:cs="Arial"/>
        <w:sz w:val="16"/>
        <w:szCs w:val="16"/>
      </w:rPr>
      <w:t>.</w:t>
    </w:r>
    <w:r w:rsidRPr="00A918AA">
      <w:rPr>
        <w:rFonts w:ascii="RijksoverheidSansWebText Regula" w:hAnsi="RijksoverheidSansWebText Regula" w:cs="Arial"/>
        <w:sz w:val="16"/>
        <w:szCs w:val="16"/>
      </w:rPr>
      <w:t xml:space="preserve"> </w:t>
    </w:r>
    <w:r>
      <w:rPr>
        <w:rFonts w:ascii="RijksoverheidSansWebText Regula" w:hAnsi="RijksoverheidSansWebText Regula" w:cs="Arial"/>
        <w:sz w:val="16"/>
        <w:szCs w:val="16"/>
      </w:rPr>
      <w:t xml:space="preserve">Referentieformulier </w:t>
    </w:r>
    <w:r w:rsidRPr="00A918AA">
      <w:rPr>
        <w:rFonts w:ascii="RijksoverheidSansWebText Regula" w:hAnsi="RijksoverheidSansWebText Regula" w:cs="Arial"/>
        <w:sz w:val="16"/>
        <w:szCs w:val="16"/>
      </w:rPr>
      <w:t>– O&amp;S Hoog Volume Print (HVP)</w:t>
    </w:r>
    <w:r w:rsidR="0030624F">
      <w:rPr>
        <w:rFonts w:ascii="RijksoverheidSansWebText Regula" w:hAnsi="RijksoverheidSansWebText Regula" w:cs="Arial"/>
        <w:sz w:val="16"/>
        <w:szCs w:val="16"/>
      </w:rPr>
      <w:t>-</w:t>
    </w:r>
    <w:r w:rsidRPr="00A918AA">
      <w:rPr>
        <w:rFonts w:ascii="RijksoverheidSansWebText Regula" w:hAnsi="RijksoverheidSansWebText Regula" w:cs="Arial"/>
        <w:sz w:val="16"/>
        <w:szCs w:val="16"/>
      </w:rPr>
      <w:t>omgeving – IUC25-019</w:t>
    </w:r>
  </w:p>
  <w:bookmarkEnd w:id="0"/>
  <w:p w14:paraId="5C2CEF98" w14:textId="69D39E98" w:rsidR="002C4A6E" w:rsidRDefault="002C4A6E">
    <w:pPr>
      <w:pStyle w:val="Koptekst"/>
    </w:pP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B02"/>
    <w:multiLevelType w:val="hybridMultilevel"/>
    <w:tmpl w:val="80967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69ED"/>
    <w:multiLevelType w:val="hybridMultilevel"/>
    <w:tmpl w:val="3878C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371A20FD"/>
    <w:multiLevelType w:val="hybridMultilevel"/>
    <w:tmpl w:val="DE144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A9F06CF"/>
    <w:multiLevelType w:val="multilevel"/>
    <w:tmpl w:val="C8A4C6E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538B3FF5"/>
    <w:multiLevelType w:val="hybridMultilevel"/>
    <w:tmpl w:val="C212D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63D24714"/>
    <w:multiLevelType w:val="hybridMultilevel"/>
    <w:tmpl w:val="16946D9E"/>
    <w:lvl w:ilvl="0" w:tplc="0413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78604AE1"/>
    <w:multiLevelType w:val="hybridMultilevel"/>
    <w:tmpl w:val="A88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1014">
    <w:abstractNumId w:val="7"/>
  </w:num>
  <w:num w:numId="2" w16cid:durableId="1739939308">
    <w:abstractNumId w:val="7"/>
  </w:num>
  <w:num w:numId="3" w16cid:durableId="1215853903">
    <w:abstractNumId w:val="7"/>
  </w:num>
  <w:num w:numId="4" w16cid:durableId="198665971">
    <w:abstractNumId w:val="7"/>
  </w:num>
  <w:num w:numId="5" w16cid:durableId="16582635">
    <w:abstractNumId w:val="7"/>
  </w:num>
  <w:num w:numId="6" w16cid:durableId="464081875">
    <w:abstractNumId w:val="7"/>
  </w:num>
  <w:num w:numId="7" w16cid:durableId="693581839">
    <w:abstractNumId w:val="7"/>
  </w:num>
  <w:num w:numId="8" w16cid:durableId="1121417022">
    <w:abstractNumId w:val="7"/>
  </w:num>
  <w:num w:numId="9" w16cid:durableId="283584350">
    <w:abstractNumId w:val="5"/>
  </w:num>
  <w:num w:numId="10" w16cid:durableId="2132043104">
    <w:abstractNumId w:val="10"/>
  </w:num>
  <w:num w:numId="11" w16cid:durableId="1173716419">
    <w:abstractNumId w:val="8"/>
  </w:num>
  <w:num w:numId="12" w16cid:durableId="1825775885">
    <w:abstractNumId w:val="8"/>
  </w:num>
  <w:num w:numId="13" w16cid:durableId="1648363128">
    <w:abstractNumId w:val="8"/>
  </w:num>
  <w:num w:numId="14" w16cid:durableId="371732925">
    <w:abstractNumId w:val="8"/>
  </w:num>
  <w:num w:numId="15" w16cid:durableId="709063865">
    <w:abstractNumId w:val="8"/>
  </w:num>
  <w:num w:numId="16" w16cid:durableId="2127387755">
    <w:abstractNumId w:val="8"/>
  </w:num>
  <w:num w:numId="17" w16cid:durableId="916204655">
    <w:abstractNumId w:val="8"/>
  </w:num>
  <w:num w:numId="18" w16cid:durableId="1639647562">
    <w:abstractNumId w:val="8"/>
  </w:num>
  <w:num w:numId="19" w16cid:durableId="595558106">
    <w:abstractNumId w:val="8"/>
  </w:num>
  <w:num w:numId="20" w16cid:durableId="1194264397">
    <w:abstractNumId w:val="8"/>
  </w:num>
  <w:num w:numId="21" w16cid:durableId="948199263">
    <w:abstractNumId w:val="5"/>
  </w:num>
  <w:num w:numId="22" w16cid:durableId="855075436">
    <w:abstractNumId w:val="10"/>
  </w:num>
  <w:num w:numId="23" w16cid:durableId="951323891">
    <w:abstractNumId w:val="4"/>
  </w:num>
  <w:num w:numId="24" w16cid:durableId="100077256">
    <w:abstractNumId w:val="0"/>
  </w:num>
  <w:num w:numId="25" w16cid:durableId="682897534">
    <w:abstractNumId w:val="2"/>
  </w:num>
  <w:num w:numId="26" w16cid:durableId="886257467">
    <w:abstractNumId w:val="9"/>
  </w:num>
  <w:num w:numId="27" w16cid:durableId="1492867796">
    <w:abstractNumId w:val="6"/>
  </w:num>
  <w:num w:numId="28" w16cid:durableId="330179200">
    <w:abstractNumId w:val="1"/>
  </w:num>
  <w:num w:numId="29" w16cid:durableId="1503085484">
    <w:abstractNumId w:val="12"/>
  </w:num>
  <w:num w:numId="30" w16cid:durableId="836000917">
    <w:abstractNumId w:val="11"/>
  </w:num>
  <w:num w:numId="31" w16cid:durableId="9236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A"/>
    <w:rsid w:val="00004D81"/>
    <w:rsid w:val="0002530E"/>
    <w:rsid w:val="0002570B"/>
    <w:rsid w:val="00036CCE"/>
    <w:rsid w:val="00081EBA"/>
    <w:rsid w:val="00085D0D"/>
    <w:rsid w:val="000921FA"/>
    <w:rsid w:val="00094AB2"/>
    <w:rsid w:val="000960BF"/>
    <w:rsid w:val="000A73F6"/>
    <w:rsid w:val="0010059D"/>
    <w:rsid w:val="0010094A"/>
    <w:rsid w:val="00111EA6"/>
    <w:rsid w:val="001248A1"/>
    <w:rsid w:val="00136A97"/>
    <w:rsid w:val="00166D2A"/>
    <w:rsid w:val="00197FFE"/>
    <w:rsid w:val="001B1C39"/>
    <w:rsid w:val="001F541E"/>
    <w:rsid w:val="00212E3E"/>
    <w:rsid w:val="00284F92"/>
    <w:rsid w:val="00290165"/>
    <w:rsid w:val="00296E75"/>
    <w:rsid w:val="002C4A6E"/>
    <w:rsid w:val="002F15F7"/>
    <w:rsid w:val="0030624F"/>
    <w:rsid w:val="00310119"/>
    <w:rsid w:val="003719BC"/>
    <w:rsid w:val="00375D50"/>
    <w:rsid w:val="0038473A"/>
    <w:rsid w:val="0039219F"/>
    <w:rsid w:val="003A7613"/>
    <w:rsid w:val="003B21D5"/>
    <w:rsid w:val="003E7458"/>
    <w:rsid w:val="0042770A"/>
    <w:rsid w:val="00432377"/>
    <w:rsid w:val="00434F35"/>
    <w:rsid w:val="004510AE"/>
    <w:rsid w:val="00484B47"/>
    <w:rsid w:val="004B1E32"/>
    <w:rsid w:val="004C5DBB"/>
    <w:rsid w:val="004F2113"/>
    <w:rsid w:val="0056408D"/>
    <w:rsid w:val="005E3185"/>
    <w:rsid w:val="005F4937"/>
    <w:rsid w:val="00640B58"/>
    <w:rsid w:val="00674AF4"/>
    <w:rsid w:val="006A12C2"/>
    <w:rsid w:val="006B5576"/>
    <w:rsid w:val="00707977"/>
    <w:rsid w:val="007131A1"/>
    <w:rsid w:val="00715105"/>
    <w:rsid w:val="0072662D"/>
    <w:rsid w:val="0075760C"/>
    <w:rsid w:val="00761223"/>
    <w:rsid w:val="00790D63"/>
    <w:rsid w:val="007A7D27"/>
    <w:rsid w:val="007B029B"/>
    <w:rsid w:val="007C3536"/>
    <w:rsid w:val="007C692C"/>
    <w:rsid w:val="00836332"/>
    <w:rsid w:val="0087413D"/>
    <w:rsid w:val="00876B45"/>
    <w:rsid w:val="00877534"/>
    <w:rsid w:val="008864B1"/>
    <w:rsid w:val="008C4F11"/>
    <w:rsid w:val="008E607F"/>
    <w:rsid w:val="00902DDF"/>
    <w:rsid w:val="00912EE2"/>
    <w:rsid w:val="00932012"/>
    <w:rsid w:val="00953D1A"/>
    <w:rsid w:val="00964CE1"/>
    <w:rsid w:val="00992273"/>
    <w:rsid w:val="009A4456"/>
    <w:rsid w:val="009C3CDE"/>
    <w:rsid w:val="009D554A"/>
    <w:rsid w:val="009E1941"/>
    <w:rsid w:val="009E751B"/>
    <w:rsid w:val="009F08CE"/>
    <w:rsid w:val="009F394D"/>
    <w:rsid w:val="00A40E9E"/>
    <w:rsid w:val="00A5138B"/>
    <w:rsid w:val="00A82406"/>
    <w:rsid w:val="00AA51A1"/>
    <w:rsid w:val="00AB26D2"/>
    <w:rsid w:val="00AB4B28"/>
    <w:rsid w:val="00AC4126"/>
    <w:rsid w:val="00AF45C4"/>
    <w:rsid w:val="00AF6307"/>
    <w:rsid w:val="00B036B7"/>
    <w:rsid w:val="00B55172"/>
    <w:rsid w:val="00B67D86"/>
    <w:rsid w:val="00B772B1"/>
    <w:rsid w:val="00B9327D"/>
    <w:rsid w:val="00BB5CB6"/>
    <w:rsid w:val="00BD53AE"/>
    <w:rsid w:val="00C036F4"/>
    <w:rsid w:val="00C06ED2"/>
    <w:rsid w:val="00C07038"/>
    <w:rsid w:val="00C37CBC"/>
    <w:rsid w:val="00C40DB3"/>
    <w:rsid w:val="00C55E3D"/>
    <w:rsid w:val="00C740E9"/>
    <w:rsid w:val="00C85CD4"/>
    <w:rsid w:val="00CE069B"/>
    <w:rsid w:val="00CE2102"/>
    <w:rsid w:val="00CE4E13"/>
    <w:rsid w:val="00CF4D30"/>
    <w:rsid w:val="00D86D3D"/>
    <w:rsid w:val="00DB449B"/>
    <w:rsid w:val="00E17EF8"/>
    <w:rsid w:val="00E501CA"/>
    <w:rsid w:val="00E60539"/>
    <w:rsid w:val="00E821CA"/>
    <w:rsid w:val="00EB645D"/>
    <w:rsid w:val="00EC08A5"/>
    <w:rsid w:val="00EC3C64"/>
    <w:rsid w:val="00F0219F"/>
    <w:rsid w:val="00F300F0"/>
    <w:rsid w:val="00F37CF6"/>
    <w:rsid w:val="00F418AA"/>
    <w:rsid w:val="00F6503B"/>
    <w:rsid w:val="00F72236"/>
    <w:rsid w:val="00F7504A"/>
    <w:rsid w:val="00F84B9E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F1645"/>
  <w15:docId w15:val="{532442BB-38A1-4909-88A2-CA6AD32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customStyle="1" w:styleId="Standaardrijksstijl">
    <w:name w:val="Standaard rijksstijl"/>
    <w:basedOn w:val="Standaard"/>
    <w:link w:val="StandaardrijksstijlChar"/>
    <w:qFormat/>
    <w:rsid w:val="00C37CBC"/>
    <w:pPr>
      <w:autoSpaceDE w:val="0"/>
      <w:autoSpaceDN w:val="0"/>
      <w:adjustRightInd w:val="0"/>
      <w:spacing w:line="276" w:lineRule="auto"/>
    </w:pPr>
    <w:rPr>
      <w:rFonts w:ascii="RijksoverheidSansText" w:eastAsia="Calibri" w:hAnsi="RijksoverheidSansText" w:cs="Arial"/>
      <w:color w:val="000000"/>
      <w:spacing w:val="5"/>
      <w:sz w:val="19"/>
      <w:szCs w:val="18"/>
    </w:rPr>
  </w:style>
  <w:style w:type="character" w:customStyle="1" w:styleId="StandaardrijksstijlChar">
    <w:name w:val="Standaard rijksstijl Char"/>
    <w:basedOn w:val="Standaardalinea-lettertype"/>
    <w:link w:val="Standaardrijksstijl"/>
    <w:rsid w:val="00C37CBC"/>
    <w:rPr>
      <w:rFonts w:ascii="RijksoverheidSansText" w:eastAsia="Calibri" w:hAnsi="RijksoverheidSansText" w:cs="Arial"/>
      <w:color w:val="000000"/>
      <w:spacing w:val="5"/>
      <w:sz w:val="19"/>
      <w:szCs w:val="18"/>
      <w:lang w:eastAsia="en-US"/>
    </w:rPr>
  </w:style>
  <w:style w:type="paragraph" w:customStyle="1" w:styleId="INKStandaard">
    <w:name w:val="INK Standaard"/>
    <w:basedOn w:val="Standaard"/>
    <w:link w:val="INKStandaardChar"/>
    <w:qFormat/>
    <w:rsid w:val="002F15F7"/>
    <w:pPr>
      <w:autoSpaceDE w:val="0"/>
      <w:autoSpaceDN w:val="0"/>
      <w:adjustRightInd w:val="0"/>
      <w:spacing w:line="276" w:lineRule="auto"/>
    </w:pPr>
    <w:rPr>
      <w:rFonts w:eastAsia="Calibri" w:cs="BAFCC A+ Univers"/>
      <w:color w:val="000000"/>
      <w:spacing w:val="5"/>
      <w:sz w:val="19"/>
      <w:szCs w:val="22"/>
    </w:rPr>
  </w:style>
  <w:style w:type="character" w:customStyle="1" w:styleId="INKStandaardChar">
    <w:name w:val="INK Standaard Char"/>
    <w:basedOn w:val="Standaardalinea-lettertype"/>
    <w:link w:val="INKStandaard"/>
    <w:rsid w:val="002F15F7"/>
    <w:rPr>
      <w:rFonts w:ascii="Arial" w:eastAsia="Calibri" w:hAnsi="Arial" w:cs="BAFCC A+ Univers"/>
      <w:color w:val="000000"/>
      <w:spacing w:val="5"/>
      <w:sz w:val="19"/>
      <w:szCs w:val="22"/>
      <w:lang w:eastAsia="en-US"/>
    </w:rPr>
  </w:style>
  <w:style w:type="paragraph" w:customStyle="1" w:styleId="Tabel">
    <w:name w:val="Tabel"/>
    <w:basedOn w:val="Standaardrijksstijl"/>
    <w:link w:val="TabelChar"/>
    <w:qFormat/>
    <w:rsid w:val="00761223"/>
    <w:pPr>
      <w:contextualSpacing/>
    </w:pPr>
    <w:rPr>
      <w:rFonts w:ascii="Arial" w:hAnsi="Arial"/>
      <w:bCs/>
      <w:sz w:val="18"/>
    </w:rPr>
  </w:style>
  <w:style w:type="character" w:customStyle="1" w:styleId="TabelChar">
    <w:name w:val="Tabel Char"/>
    <w:basedOn w:val="StandaardrijksstijlChar"/>
    <w:link w:val="Tabel"/>
    <w:rsid w:val="00761223"/>
    <w:rPr>
      <w:rFonts w:ascii="Arial" w:eastAsia="Calibri" w:hAnsi="Arial" w:cs="Arial"/>
      <w:bCs/>
      <w:color w:val="000000"/>
      <w:spacing w:val="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A331-5BE7-4DB1-A1D3-9A9AB37E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Jaques J. Heeren</cp:lastModifiedBy>
  <cp:revision>11</cp:revision>
  <cp:lastPrinted>1999-02-10T12:28:00Z</cp:lastPrinted>
  <dcterms:created xsi:type="dcterms:W3CDTF">2024-02-23T13:32:00Z</dcterms:created>
  <dcterms:modified xsi:type="dcterms:W3CDTF">2025-08-01T08:58:00Z</dcterms:modified>
</cp:coreProperties>
</file>