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BEE7" w14:textId="5D389718" w:rsidR="002F3E2F" w:rsidRPr="000359F5" w:rsidRDefault="00921C10">
      <w:pPr>
        <w:spacing w:after="316" w:line="259" w:lineRule="auto"/>
        <w:ind w:left="0" w:right="95" w:firstLine="0"/>
        <w:jc w:val="right"/>
        <w:rPr>
          <w:lang w:val="en-GB"/>
        </w:rPr>
      </w:pPr>
      <w:r w:rsidRPr="000359F5">
        <w:rPr>
          <w:rFonts w:ascii="Calibri" w:eastAsia="Calibri" w:hAnsi="Calibri" w:cs="Calibri"/>
          <w:lang w:val="en-GB"/>
        </w:rPr>
        <w:t xml:space="preserve"> </w:t>
      </w:r>
      <w:r w:rsidRPr="000359F5">
        <w:rPr>
          <w:rFonts w:ascii="Calibri" w:eastAsia="Calibri" w:hAnsi="Calibri" w:cs="Calibri"/>
          <w:lang w:val="en-GB"/>
        </w:rPr>
        <w:tab/>
        <w:t xml:space="preserve"> </w:t>
      </w:r>
    </w:p>
    <w:p w14:paraId="042795F6" w14:textId="77777777" w:rsidR="002F3E2F" w:rsidRPr="000359F5" w:rsidRDefault="00921C10">
      <w:pPr>
        <w:spacing w:after="0" w:line="216" w:lineRule="auto"/>
        <w:ind w:left="168" w:right="10328" w:firstLine="0"/>
        <w:rPr>
          <w:lang w:val="en-GB"/>
        </w:rPr>
      </w:pPr>
      <w:r w:rsidRPr="000359F5">
        <w:rPr>
          <w:rFonts w:ascii="Calibri" w:eastAsia="Calibri" w:hAnsi="Calibri" w:cs="Calibri"/>
          <w:sz w:val="48"/>
          <w:lang w:val="en-GB"/>
        </w:rPr>
        <w:t xml:space="preserve">  </w:t>
      </w:r>
    </w:p>
    <w:p w14:paraId="7DB0C35F" w14:textId="77777777" w:rsidR="002F3E2F" w:rsidRPr="000359F5" w:rsidRDefault="00921C10">
      <w:pPr>
        <w:spacing w:after="0" w:line="259" w:lineRule="auto"/>
        <w:ind w:left="168" w:right="0" w:firstLine="0"/>
        <w:rPr>
          <w:lang w:val="en-GB"/>
        </w:rPr>
      </w:pPr>
      <w:r w:rsidRPr="000359F5">
        <w:rPr>
          <w:rFonts w:ascii="Calibri" w:eastAsia="Calibri" w:hAnsi="Calibri" w:cs="Calibri"/>
          <w:sz w:val="48"/>
          <w:lang w:val="en-GB"/>
        </w:rPr>
        <w:t xml:space="preserve">Service Level Agreement </w:t>
      </w:r>
    </w:p>
    <w:p w14:paraId="6198EE7F" w14:textId="77777777" w:rsidR="008E371C" w:rsidRPr="000359F5" w:rsidRDefault="00921C10">
      <w:pPr>
        <w:spacing w:after="0" w:line="259" w:lineRule="auto"/>
        <w:ind w:left="168" w:right="0" w:firstLine="0"/>
        <w:rPr>
          <w:rFonts w:ascii="Calibri" w:eastAsia="Calibri" w:hAnsi="Calibri" w:cs="Calibri"/>
          <w:sz w:val="36"/>
          <w:lang w:val="en-GB"/>
        </w:rPr>
      </w:pPr>
      <w:r w:rsidRPr="000359F5">
        <w:rPr>
          <w:rFonts w:ascii="Calibri" w:eastAsia="Calibri" w:hAnsi="Calibri" w:cs="Calibri"/>
          <w:sz w:val="36"/>
          <w:lang w:val="en-GB"/>
        </w:rPr>
        <w:t>Belastingdienst</w:t>
      </w:r>
    </w:p>
    <w:p w14:paraId="4F76BB24" w14:textId="77777777" w:rsidR="008E371C" w:rsidRPr="000359F5" w:rsidRDefault="008E371C">
      <w:pPr>
        <w:spacing w:after="0" w:line="259" w:lineRule="auto"/>
        <w:ind w:left="168" w:right="0" w:firstLine="0"/>
        <w:rPr>
          <w:rFonts w:ascii="Calibri" w:eastAsia="Calibri" w:hAnsi="Calibri" w:cs="Calibri"/>
          <w:sz w:val="36"/>
          <w:lang w:val="en-GB"/>
        </w:rPr>
      </w:pPr>
    </w:p>
    <w:p w14:paraId="084147CF" w14:textId="322181D5" w:rsidR="008E371C" w:rsidRPr="000359F5" w:rsidRDefault="000E614F">
      <w:pPr>
        <w:spacing w:after="0" w:line="259" w:lineRule="auto"/>
        <w:ind w:left="168" w:right="0" w:firstLine="0"/>
        <w:rPr>
          <w:rFonts w:ascii="Calibri" w:eastAsia="Calibri" w:hAnsi="Calibri" w:cs="Calibri"/>
          <w:sz w:val="36"/>
          <w:lang w:val="en-GB"/>
        </w:rPr>
      </w:pPr>
      <w:r w:rsidRPr="000359F5">
        <w:rPr>
          <w:rFonts w:ascii="Calibri" w:eastAsia="Calibri" w:hAnsi="Calibri" w:cs="Calibri"/>
          <w:sz w:val="36"/>
          <w:lang w:val="en-GB"/>
        </w:rPr>
        <w:t>&lt;Leverancier&gt;</w:t>
      </w:r>
    </w:p>
    <w:p w14:paraId="1BB124C8" w14:textId="77777777" w:rsidR="008E371C" w:rsidRPr="000359F5" w:rsidRDefault="008E371C">
      <w:pPr>
        <w:spacing w:after="0" w:line="259" w:lineRule="auto"/>
        <w:ind w:left="168" w:right="0" w:firstLine="0"/>
        <w:rPr>
          <w:rFonts w:ascii="Calibri" w:eastAsia="Calibri" w:hAnsi="Calibri" w:cs="Calibri"/>
          <w:sz w:val="36"/>
          <w:lang w:val="en-GB"/>
        </w:rPr>
      </w:pPr>
    </w:p>
    <w:p w14:paraId="01441EE2" w14:textId="4B6C7AD5" w:rsidR="002F3E2F" w:rsidRPr="000359F5" w:rsidRDefault="00921C10">
      <w:pPr>
        <w:spacing w:after="0" w:line="259" w:lineRule="auto"/>
        <w:ind w:left="168" w:right="0" w:firstLine="0"/>
        <w:rPr>
          <w:lang w:val="en-GB"/>
        </w:rPr>
      </w:pPr>
      <w:r w:rsidRPr="000359F5">
        <w:rPr>
          <w:rFonts w:ascii="Calibri" w:eastAsia="Calibri" w:hAnsi="Calibri" w:cs="Calibri"/>
          <w:sz w:val="36"/>
          <w:lang w:val="en-GB"/>
        </w:rPr>
        <w:t xml:space="preserve"> </w:t>
      </w:r>
    </w:p>
    <w:p w14:paraId="2D6171E2" w14:textId="77777777" w:rsidR="002F3E2F" w:rsidRPr="000359F5" w:rsidRDefault="00921C10">
      <w:pPr>
        <w:spacing w:after="0" w:line="216" w:lineRule="auto"/>
        <w:ind w:left="168" w:right="10390" w:firstLine="0"/>
        <w:rPr>
          <w:lang w:val="en-GB"/>
        </w:rPr>
      </w:pPr>
      <w:r w:rsidRPr="000359F5">
        <w:rPr>
          <w:rFonts w:ascii="Calibri" w:eastAsia="Calibri" w:hAnsi="Calibri" w:cs="Calibri"/>
          <w:lang w:val="en-GB"/>
        </w:rPr>
        <w:t xml:space="preserve">   </w:t>
      </w:r>
    </w:p>
    <w:p w14:paraId="4B284FE3" w14:textId="146962EE" w:rsidR="002F3E2F" w:rsidRPr="008E371C" w:rsidRDefault="00921C10">
      <w:pPr>
        <w:spacing w:after="246" w:line="259" w:lineRule="auto"/>
        <w:ind w:left="163" w:right="0"/>
      </w:pPr>
      <w:r w:rsidRPr="008E371C">
        <w:rPr>
          <w:rFonts w:ascii="Calibri" w:eastAsia="Calibri" w:hAnsi="Calibri" w:cs="Calibri"/>
        </w:rPr>
        <w:t xml:space="preserve">Versie: </w:t>
      </w:r>
      <w:r w:rsidR="008E371C" w:rsidRPr="008E371C">
        <w:rPr>
          <w:rFonts w:ascii="Calibri" w:eastAsia="Calibri" w:hAnsi="Calibri" w:cs="Calibri"/>
        </w:rPr>
        <w:t>0.</w:t>
      </w:r>
      <w:r w:rsidR="00FC51B1">
        <w:rPr>
          <w:rFonts w:ascii="Calibri" w:eastAsia="Calibri" w:hAnsi="Calibri" w:cs="Calibri"/>
        </w:rPr>
        <w:t>9</w:t>
      </w:r>
      <w:r w:rsidRPr="008E371C">
        <w:rPr>
          <w:rFonts w:ascii="Calibri" w:eastAsia="Calibri" w:hAnsi="Calibri" w:cs="Calibri"/>
        </w:rPr>
        <w:t xml:space="preserve"> </w:t>
      </w:r>
    </w:p>
    <w:p w14:paraId="648D9E3A" w14:textId="77777777" w:rsidR="002F3E2F" w:rsidRPr="008E371C" w:rsidRDefault="00921C10">
      <w:pPr>
        <w:spacing w:after="0" w:line="259" w:lineRule="auto"/>
        <w:ind w:left="0" w:right="0" w:firstLine="0"/>
      </w:pPr>
      <w:r w:rsidRPr="008E371C">
        <w:rPr>
          <w:rFonts w:ascii="Calibri" w:eastAsia="Calibri" w:hAnsi="Calibri" w:cs="Calibri"/>
        </w:rPr>
        <w:t xml:space="preserve"> </w:t>
      </w:r>
      <w:r w:rsidRPr="008E371C">
        <w:rPr>
          <w:rFonts w:ascii="Calibri" w:eastAsia="Calibri" w:hAnsi="Calibri" w:cs="Calibri"/>
          <w:color w:val="FFFFFF"/>
          <w:sz w:val="48"/>
        </w:rPr>
        <w:t xml:space="preserve"> </w:t>
      </w:r>
    </w:p>
    <w:p w14:paraId="27FC08AA" w14:textId="77777777" w:rsidR="002F3E2F" w:rsidRPr="008E371C" w:rsidRDefault="00921C10">
      <w:pPr>
        <w:spacing w:after="0" w:line="259" w:lineRule="auto"/>
        <w:ind w:left="0" w:right="0" w:firstLine="0"/>
      </w:pPr>
      <w:r w:rsidRPr="008E371C">
        <w:t xml:space="preserve">   </w:t>
      </w:r>
    </w:p>
    <w:p w14:paraId="0AE52353" w14:textId="77777777" w:rsidR="002F3E2F" w:rsidRPr="008E371C" w:rsidRDefault="00921C10">
      <w:pPr>
        <w:spacing w:after="0" w:line="259" w:lineRule="auto"/>
        <w:ind w:left="0" w:right="0" w:firstLine="0"/>
      </w:pPr>
      <w:r w:rsidRPr="008E371C">
        <w:t xml:space="preserve"> </w:t>
      </w:r>
    </w:p>
    <w:p w14:paraId="1388D829" w14:textId="77777777" w:rsidR="002F3E2F" w:rsidRPr="008E371C" w:rsidRDefault="00921C10">
      <w:pPr>
        <w:spacing w:after="0" w:line="242" w:lineRule="auto"/>
        <w:ind w:left="0" w:right="10547" w:firstLine="0"/>
      </w:pPr>
      <w:r w:rsidRPr="008E371C">
        <w:t xml:space="preserve">  </w:t>
      </w:r>
    </w:p>
    <w:p w14:paraId="03D9486F" w14:textId="77777777" w:rsidR="002F3E2F" w:rsidRPr="008E371C" w:rsidRDefault="00921C10">
      <w:pPr>
        <w:spacing w:after="0" w:line="259" w:lineRule="auto"/>
        <w:ind w:left="0" w:right="0" w:firstLine="0"/>
      </w:pPr>
      <w:r w:rsidRPr="008E371C">
        <w:t xml:space="preserve"> </w:t>
      </w:r>
    </w:p>
    <w:p w14:paraId="7483F20D" w14:textId="16FBEFA9" w:rsidR="002F3E2F" w:rsidRPr="008E371C" w:rsidRDefault="00921C10" w:rsidP="008E371C">
      <w:pPr>
        <w:spacing w:after="3770" w:line="259" w:lineRule="auto"/>
        <w:ind w:left="0" w:right="0" w:firstLine="0"/>
      </w:pPr>
      <w:r w:rsidRPr="008E371C">
        <w:t xml:space="preserve"> </w:t>
      </w:r>
      <w:r w:rsidRPr="008E371C">
        <w:tab/>
        <w:t xml:space="preserve"> </w:t>
      </w:r>
    </w:p>
    <w:p w14:paraId="04E9CFF7" w14:textId="77777777" w:rsidR="002F3E2F" w:rsidRPr="008E371C" w:rsidRDefault="00921C10">
      <w:pPr>
        <w:spacing w:after="21" w:line="259" w:lineRule="auto"/>
        <w:ind w:left="1260" w:right="0" w:firstLine="0"/>
      </w:pPr>
      <w:r w:rsidRPr="008E371C">
        <w:t xml:space="preserve"> </w:t>
      </w:r>
      <w:r w:rsidRPr="008E371C">
        <w:tab/>
        <w:t xml:space="preserve"> </w:t>
      </w:r>
    </w:p>
    <w:p w14:paraId="18DBF84C" w14:textId="77777777" w:rsidR="002F3E2F" w:rsidRPr="008E371C" w:rsidRDefault="00921C10">
      <w:pPr>
        <w:spacing w:after="19" w:line="259" w:lineRule="auto"/>
        <w:ind w:left="1260" w:right="0" w:firstLine="0"/>
      </w:pPr>
      <w:r w:rsidRPr="008E371C">
        <w:t xml:space="preserve"> </w:t>
      </w:r>
      <w:r w:rsidRPr="008E371C">
        <w:tab/>
        <w:t xml:space="preserve"> </w:t>
      </w:r>
    </w:p>
    <w:p w14:paraId="49D12C9D" w14:textId="77777777" w:rsidR="002F3E2F" w:rsidRPr="008E371C" w:rsidRDefault="00921C10">
      <w:pPr>
        <w:spacing w:after="0" w:line="259" w:lineRule="auto"/>
        <w:ind w:left="1260" w:right="0" w:firstLine="0"/>
      </w:pPr>
      <w:r w:rsidRPr="008E371C">
        <w:t xml:space="preserve"> </w:t>
      </w:r>
      <w:r w:rsidRPr="008E371C">
        <w:tab/>
        <w:t xml:space="preserve"> </w:t>
      </w:r>
    </w:p>
    <w:p w14:paraId="78A954EE" w14:textId="77777777" w:rsidR="002F3E2F" w:rsidRPr="008E371C" w:rsidRDefault="00921C10">
      <w:pPr>
        <w:spacing w:after="0" w:line="259" w:lineRule="auto"/>
        <w:ind w:left="1418" w:right="0" w:firstLine="0"/>
      </w:pPr>
      <w:r w:rsidRPr="008E371C">
        <w:rPr>
          <w:b/>
        </w:rPr>
        <w:t xml:space="preserve"> </w:t>
      </w:r>
    </w:p>
    <w:p w14:paraId="132C1CC2" w14:textId="77777777" w:rsidR="002F3E2F" w:rsidRPr="008E371C" w:rsidRDefault="00921C10">
      <w:pPr>
        <w:pStyle w:val="Kop2"/>
        <w:spacing w:after="0"/>
        <w:ind w:left="1414"/>
      </w:pPr>
      <w:r w:rsidRPr="008E371C">
        <w:rPr>
          <w:sz w:val="20"/>
        </w:rPr>
        <w:t xml:space="preserve">Documentinformatie </w:t>
      </w:r>
    </w:p>
    <w:tbl>
      <w:tblPr>
        <w:tblStyle w:val="TableGrid"/>
        <w:tblW w:w="8923" w:type="dxa"/>
        <w:tblInd w:w="1418" w:type="dxa"/>
        <w:tblCellMar>
          <w:left w:w="86" w:type="dxa"/>
          <w:right w:w="115" w:type="dxa"/>
        </w:tblCellMar>
        <w:tblLook w:val="04A0" w:firstRow="1" w:lastRow="0" w:firstColumn="1" w:lastColumn="0" w:noHBand="0" w:noVBand="1"/>
      </w:tblPr>
      <w:tblGrid>
        <w:gridCol w:w="1831"/>
        <w:gridCol w:w="7092"/>
      </w:tblGrid>
      <w:tr w:rsidR="002F3E2F" w:rsidRPr="008E371C" w14:paraId="3F005202" w14:textId="77777777" w:rsidTr="008E371C">
        <w:trPr>
          <w:trHeight w:val="315"/>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7843BC4B" w14:textId="53028E6E" w:rsidR="002F3E2F" w:rsidRPr="008E371C" w:rsidRDefault="008E371C">
            <w:pPr>
              <w:spacing w:after="0" w:line="259" w:lineRule="auto"/>
              <w:ind w:left="0" w:right="0" w:firstLine="0"/>
            </w:pPr>
            <w:r>
              <w:rPr>
                <w:b/>
              </w:rPr>
              <w:t>Opdrachtgever</w:t>
            </w:r>
          </w:p>
        </w:tc>
        <w:tc>
          <w:tcPr>
            <w:tcW w:w="7092" w:type="dxa"/>
            <w:tcBorders>
              <w:top w:val="single" w:sz="8" w:space="0" w:color="818585"/>
              <w:left w:val="single" w:sz="8" w:space="0" w:color="818585"/>
              <w:bottom w:val="single" w:sz="8" w:space="0" w:color="818585"/>
              <w:right w:val="single" w:sz="8" w:space="0" w:color="818585"/>
            </w:tcBorders>
          </w:tcPr>
          <w:p w14:paraId="599B89BF" w14:textId="77777777" w:rsidR="002F3E2F" w:rsidRPr="008E371C" w:rsidRDefault="00921C10">
            <w:pPr>
              <w:spacing w:after="0" w:line="259" w:lineRule="auto"/>
              <w:ind w:left="0" w:right="0" w:firstLine="0"/>
            </w:pPr>
            <w:r w:rsidRPr="008E371C">
              <w:t xml:space="preserve">Belastingdienst </w:t>
            </w:r>
          </w:p>
        </w:tc>
      </w:tr>
      <w:tr w:rsidR="002F3E2F" w:rsidRPr="008E371C" w14:paraId="2A4C7844" w14:textId="77777777" w:rsidTr="008E371C">
        <w:trPr>
          <w:trHeight w:val="221"/>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0A56E69B" w14:textId="7F3D73F1" w:rsidR="002F3E2F" w:rsidRPr="008E371C" w:rsidRDefault="008E371C">
            <w:pPr>
              <w:spacing w:after="0" w:line="259" w:lineRule="auto"/>
              <w:ind w:left="0" w:right="0" w:firstLine="0"/>
            </w:pPr>
            <w:r>
              <w:rPr>
                <w:b/>
              </w:rPr>
              <w:t>Opdrachtnemer</w:t>
            </w:r>
            <w:r w:rsidR="00921C10" w:rsidRPr="008E371C">
              <w:rPr>
                <w:b/>
              </w:rPr>
              <w:t xml:space="preserve"> </w:t>
            </w:r>
          </w:p>
        </w:tc>
        <w:tc>
          <w:tcPr>
            <w:tcW w:w="7092" w:type="dxa"/>
            <w:tcBorders>
              <w:top w:val="single" w:sz="8" w:space="0" w:color="818585"/>
              <w:left w:val="single" w:sz="8" w:space="0" w:color="818585"/>
              <w:bottom w:val="single" w:sz="8" w:space="0" w:color="818585"/>
              <w:right w:val="single" w:sz="8" w:space="0" w:color="818585"/>
            </w:tcBorders>
          </w:tcPr>
          <w:p w14:paraId="42D96D8C" w14:textId="779DAA74" w:rsidR="002F3E2F" w:rsidRPr="008E371C" w:rsidRDefault="000E614F">
            <w:pPr>
              <w:spacing w:after="0" w:line="259" w:lineRule="auto"/>
              <w:ind w:left="0" w:right="0" w:firstLine="0"/>
            </w:pPr>
            <w:r>
              <w:t>&lt;Leverancier&gt;</w:t>
            </w:r>
            <w:r w:rsidR="00921C10" w:rsidRPr="008E371C">
              <w:t xml:space="preserve"> </w:t>
            </w:r>
          </w:p>
        </w:tc>
      </w:tr>
      <w:tr w:rsidR="002F3E2F" w:rsidRPr="008E371C" w14:paraId="7EF064AF" w14:textId="77777777" w:rsidTr="008E371C">
        <w:trPr>
          <w:trHeight w:val="255"/>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52AE8B77" w14:textId="0EF1C02F" w:rsidR="002F3E2F" w:rsidRPr="008E371C" w:rsidRDefault="008E371C">
            <w:pPr>
              <w:spacing w:after="0" w:line="259" w:lineRule="auto"/>
              <w:ind w:left="0" w:right="0" w:firstLine="0"/>
            </w:pPr>
            <w:r>
              <w:rPr>
                <w:b/>
              </w:rPr>
              <w:t>Onderwerp</w:t>
            </w:r>
          </w:p>
        </w:tc>
        <w:tc>
          <w:tcPr>
            <w:tcW w:w="7092" w:type="dxa"/>
            <w:tcBorders>
              <w:top w:val="single" w:sz="8" w:space="0" w:color="818585"/>
              <w:left w:val="single" w:sz="8" w:space="0" w:color="818585"/>
              <w:bottom w:val="single" w:sz="8" w:space="0" w:color="818585"/>
              <w:right w:val="single" w:sz="8" w:space="0" w:color="818585"/>
            </w:tcBorders>
          </w:tcPr>
          <w:p w14:paraId="0D292801" w14:textId="0C8C15A8" w:rsidR="002F3E2F" w:rsidRPr="008E371C" w:rsidRDefault="008E371C">
            <w:pPr>
              <w:spacing w:after="0" w:line="259" w:lineRule="auto"/>
              <w:ind w:left="0" w:right="0" w:firstLine="0"/>
            </w:pPr>
            <w:r>
              <w:t>Onderhoud en Support Hoog Volume Printers (HVP)</w:t>
            </w:r>
          </w:p>
        </w:tc>
      </w:tr>
      <w:tr w:rsidR="002F3E2F" w:rsidRPr="008E371C" w14:paraId="4E92CC1C" w14:textId="77777777" w:rsidTr="008E371C">
        <w:trPr>
          <w:trHeight w:val="275"/>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4431A83F" w14:textId="6106780B" w:rsidR="002F3E2F" w:rsidRPr="008E371C" w:rsidRDefault="008E371C">
            <w:pPr>
              <w:spacing w:after="0" w:line="259" w:lineRule="auto"/>
              <w:ind w:left="0" w:right="0" w:firstLine="0"/>
            </w:pPr>
            <w:r>
              <w:rPr>
                <w:b/>
              </w:rPr>
              <w:t xml:space="preserve">Ingangsdatum </w:t>
            </w:r>
            <w:r w:rsidR="00921C10" w:rsidRPr="008E371C">
              <w:rPr>
                <w:b/>
              </w:rPr>
              <w:t xml:space="preserve"> </w:t>
            </w:r>
          </w:p>
        </w:tc>
        <w:tc>
          <w:tcPr>
            <w:tcW w:w="7092" w:type="dxa"/>
            <w:tcBorders>
              <w:top w:val="single" w:sz="8" w:space="0" w:color="818585"/>
              <w:left w:val="single" w:sz="8" w:space="0" w:color="818585"/>
              <w:bottom w:val="single" w:sz="8" w:space="0" w:color="818585"/>
              <w:right w:val="single" w:sz="8" w:space="0" w:color="818585"/>
            </w:tcBorders>
          </w:tcPr>
          <w:p w14:paraId="40105B7E" w14:textId="554AE635" w:rsidR="002F3E2F" w:rsidRPr="008E371C" w:rsidRDefault="008E371C">
            <w:pPr>
              <w:spacing w:after="0" w:line="259" w:lineRule="auto"/>
              <w:ind w:left="0" w:right="0" w:firstLine="0"/>
            </w:pPr>
            <w:r>
              <w:t>1 januari 2026</w:t>
            </w:r>
            <w:r w:rsidR="00921C10" w:rsidRPr="008E371C">
              <w:t xml:space="preserve"> </w:t>
            </w:r>
          </w:p>
        </w:tc>
      </w:tr>
      <w:tr w:rsidR="008E371C" w:rsidRPr="008E371C" w14:paraId="299DB5CD" w14:textId="77777777" w:rsidTr="008E371C">
        <w:trPr>
          <w:trHeight w:val="264"/>
        </w:trPr>
        <w:tc>
          <w:tcPr>
            <w:tcW w:w="1831" w:type="dxa"/>
            <w:tcBorders>
              <w:top w:val="single" w:sz="8" w:space="0" w:color="818585"/>
              <w:left w:val="single" w:sz="8" w:space="0" w:color="818585"/>
              <w:bottom w:val="single" w:sz="8" w:space="0" w:color="818585"/>
              <w:right w:val="single" w:sz="8" w:space="0" w:color="818585"/>
            </w:tcBorders>
            <w:shd w:val="clear" w:color="auto" w:fill="D1D5DA"/>
          </w:tcPr>
          <w:p w14:paraId="2635FBBB" w14:textId="0D793D05" w:rsidR="008E371C" w:rsidRPr="008E371C" w:rsidRDefault="008E371C">
            <w:pPr>
              <w:spacing w:after="0" w:line="259" w:lineRule="auto"/>
              <w:ind w:left="0" w:right="0" w:firstLine="0"/>
              <w:rPr>
                <w:b/>
              </w:rPr>
            </w:pPr>
            <w:r>
              <w:rPr>
                <w:b/>
              </w:rPr>
              <w:t>Looptijd</w:t>
            </w:r>
          </w:p>
        </w:tc>
        <w:tc>
          <w:tcPr>
            <w:tcW w:w="7092" w:type="dxa"/>
            <w:tcBorders>
              <w:top w:val="single" w:sz="8" w:space="0" w:color="818585"/>
              <w:left w:val="single" w:sz="8" w:space="0" w:color="818585"/>
              <w:bottom w:val="single" w:sz="8" w:space="0" w:color="818585"/>
              <w:right w:val="single" w:sz="8" w:space="0" w:color="818585"/>
            </w:tcBorders>
          </w:tcPr>
          <w:p w14:paraId="00070D81" w14:textId="146155C1" w:rsidR="008E371C" w:rsidRPr="008E371C" w:rsidRDefault="008E371C">
            <w:pPr>
              <w:spacing w:after="0" w:line="259" w:lineRule="auto"/>
              <w:ind w:left="0" w:right="0" w:firstLine="0"/>
            </w:pPr>
            <w:r>
              <w:t>5 jaar plus 5 optiejaren</w:t>
            </w:r>
          </w:p>
        </w:tc>
      </w:tr>
    </w:tbl>
    <w:p w14:paraId="70AD381E" w14:textId="34062ECB" w:rsidR="008E371C" w:rsidRDefault="00921C10">
      <w:pPr>
        <w:spacing w:after="0" w:line="259" w:lineRule="auto"/>
        <w:ind w:left="1418" w:right="0" w:firstLine="0"/>
      </w:pPr>
      <w:r w:rsidRPr="008E371C">
        <w:t xml:space="preserve"> </w:t>
      </w:r>
    </w:p>
    <w:p w14:paraId="6C3DF9C9" w14:textId="77777777" w:rsidR="008E371C" w:rsidRDefault="008E371C">
      <w:pPr>
        <w:spacing w:after="160" w:line="278" w:lineRule="auto"/>
        <w:ind w:left="0" w:right="0" w:firstLine="0"/>
      </w:pPr>
      <w:r>
        <w:br w:type="page"/>
      </w:r>
    </w:p>
    <w:p w14:paraId="752BFFED" w14:textId="77777777" w:rsidR="002F3E2F" w:rsidRPr="008E371C" w:rsidRDefault="002F3E2F">
      <w:pPr>
        <w:spacing w:after="0" w:line="259" w:lineRule="auto"/>
        <w:ind w:left="1418" w:right="0" w:firstLine="0"/>
      </w:pPr>
    </w:p>
    <w:p w14:paraId="3B4043DA" w14:textId="77777777" w:rsidR="002F3E2F" w:rsidRPr="008E371C" w:rsidRDefault="00921C10">
      <w:pPr>
        <w:spacing w:after="0" w:line="259" w:lineRule="auto"/>
        <w:ind w:left="1418" w:right="0" w:firstLine="0"/>
      </w:pPr>
      <w:r w:rsidRPr="008E371C">
        <w:t xml:space="preserve"> </w:t>
      </w:r>
    </w:p>
    <w:tbl>
      <w:tblPr>
        <w:tblStyle w:val="TableGrid"/>
        <w:tblW w:w="8916" w:type="dxa"/>
        <w:tblInd w:w="1430" w:type="dxa"/>
        <w:tblCellMar>
          <w:left w:w="84" w:type="dxa"/>
          <w:right w:w="88" w:type="dxa"/>
        </w:tblCellMar>
        <w:tblLook w:val="04A0" w:firstRow="1" w:lastRow="0" w:firstColumn="1" w:lastColumn="0" w:noHBand="0" w:noVBand="1"/>
      </w:tblPr>
      <w:tblGrid>
        <w:gridCol w:w="1831"/>
        <w:gridCol w:w="1842"/>
        <w:gridCol w:w="1560"/>
        <w:gridCol w:w="1984"/>
        <w:gridCol w:w="1699"/>
      </w:tblGrid>
      <w:tr w:rsidR="002F3E2F" w:rsidRPr="008E371C" w14:paraId="78C327EB" w14:textId="77777777">
        <w:trPr>
          <w:trHeight w:val="294"/>
        </w:trPr>
        <w:tc>
          <w:tcPr>
            <w:tcW w:w="1831" w:type="dxa"/>
            <w:tcBorders>
              <w:top w:val="single" w:sz="8" w:space="0" w:color="818585"/>
              <w:left w:val="single" w:sz="8" w:space="0" w:color="818585"/>
              <w:bottom w:val="nil"/>
              <w:right w:val="nil"/>
            </w:tcBorders>
            <w:shd w:val="clear" w:color="auto" w:fill="818585"/>
          </w:tcPr>
          <w:p w14:paraId="2B77E52D" w14:textId="77777777" w:rsidR="002F3E2F" w:rsidRPr="008E371C" w:rsidRDefault="00921C10">
            <w:pPr>
              <w:spacing w:after="0" w:line="259" w:lineRule="auto"/>
              <w:ind w:left="0" w:right="0" w:firstLine="0"/>
            </w:pPr>
            <w:r w:rsidRPr="008E371C">
              <w:rPr>
                <w:b/>
                <w:color w:val="FFFFFF"/>
              </w:rPr>
              <w:t xml:space="preserve"> Versiebeheer</w:t>
            </w:r>
            <w:r w:rsidRPr="008E371C">
              <w:rPr>
                <w:b/>
              </w:rPr>
              <w:t xml:space="preserve"> </w:t>
            </w:r>
          </w:p>
        </w:tc>
        <w:tc>
          <w:tcPr>
            <w:tcW w:w="1842" w:type="dxa"/>
            <w:tcBorders>
              <w:top w:val="single" w:sz="8" w:space="0" w:color="818585"/>
              <w:left w:val="nil"/>
              <w:bottom w:val="nil"/>
              <w:right w:val="nil"/>
            </w:tcBorders>
            <w:shd w:val="clear" w:color="auto" w:fill="818585"/>
          </w:tcPr>
          <w:p w14:paraId="319FC72A" w14:textId="77777777" w:rsidR="002F3E2F" w:rsidRPr="008E371C" w:rsidRDefault="002F3E2F">
            <w:pPr>
              <w:spacing w:after="160" w:line="259" w:lineRule="auto"/>
              <w:ind w:left="0" w:right="0" w:firstLine="0"/>
            </w:pPr>
          </w:p>
        </w:tc>
        <w:tc>
          <w:tcPr>
            <w:tcW w:w="1560" w:type="dxa"/>
            <w:tcBorders>
              <w:top w:val="single" w:sz="8" w:space="0" w:color="818585"/>
              <w:left w:val="nil"/>
              <w:bottom w:val="single" w:sz="23" w:space="0" w:color="D1D5DA"/>
              <w:right w:val="nil"/>
            </w:tcBorders>
            <w:shd w:val="clear" w:color="auto" w:fill="818585"/>
          </w:tcPr>
          <w:p w14:paraId="59A86B9A" w14:textId="77777777" w:rsidR="002F3E2F" w:rsidRPr="008E371C" w:rsidRDefault="002F3E2F">
            <w:pPr>
              <w:spacing w:after="160" w:line="259" w:lineRule="auto"/>
              <w:ind w:left="0" w:right="0" w:firstLine="0"/>
            </w:pPr>
          </w:p>
        </w:tc>
        <w:tc>
          <w:tcPr>
            <w:tcW w:w="1984" w:type="dxa"/>
            <w:tcBorders>
              <w:top w:val="single" w:sz="8" w:space="0" w:color="818585"/>
              <w:left w:val="nil"/>
              <w:bottom w:val="single" w:sz="23" w:space="0" w:color="D1D5DA"/>
              <w:right w:val="nil"/>
            </w:tcBorders>
            <w:shd w:val="clear" w:color="auto" w:fill="818585"/>
          </w:tcPr>
          <w:p w14:paraId="2D34C884" w14:textId="77777777" w:rsidR="002F3E2F" w:rsidRPr="008E371C" w:rsidRDefault="002F3E2F">
            <w:pPr>
              <w:spacing w:after="160" w:line="259" w:lineRule="auto"/>
              <w:ind w:left="0" w:right="0" w:firstLine="0"/>
            </w:pPr>
          </w:p>
        </w:tc>
        <w:tc>
          <w:tcPr>
            <w:tcW w:w="1699" w:type="dxa"/>
            <w:tcBorders>
              <w:top w:val="single" w:sz="8" w:space="0" w:color="818585"/>
              <w:left w:val="nil"/>
              <w:bottom w:val="nil"/>
              <w:right w:val="single" w:sz="8" w:space="0" w:color="818585"/>
            </w:tcBorders>
            <w:shd w:val="clear" w:color="auto" w:fill="818585"/>
          </w:tcPr>
          <w:p w14:paraId="5CFD3410" w14:textId="77777777" w:rsidR="002F3E2F" w:rsidRPr="008E371C" w:rsidRDefault="002F3E2F">
            <w:pPr>
              <w:spacing w:after="160" w:line="259" w:lineRule="auto"/>
              <w:ind w:left="0" w:right="0" w:firstLine="0"/>
            </w:pPr>
          </w:p>
        </w:tc>
      </w:tr>
      <w:tr w:rsidR="002F3E2F" w:rsidRPr="008E371C" w14:paraId="0F2823EF" w14:textId="77777777">
        <w:trPr>
          <w:trHeight w:val="324"/>
        </w:trPr>
        <w:tc>
          <w:tcPr>
            <w:tcW w:w="1831" w:type="dxa"/>
            <w:tcBorders>
              <w:top w:val="nil"/>
              <w:left w:val="single" w:sz="8" w:space="0" w:color="818585"/>
              <w:bottom w:val="single" w:sz="8" w:space="0" w:color="818585"/>
              <w:right w:val="single" w:sz="8" w:space="0" w:color="818585"/>
            </w:tcBorders>
            <w:shd w:val="clear" w:color="auto" w:fill="D1D5DA"/>
          </w:tcPr>
          <w:p w14:paraId="71DF67F7" w14:textId="77777777" w:rsidR="002F3E2F" w:rsidRPr="008E371C" w:rsidRDefault="00921C10">
            <w:pPr>
              <w:spacing w:after="0" w:line="259" w:lineRule="auto"/>
              <w:ind w:left="0" w:right="0" w:firstLine="0"/>
            </w:pPr>
            <w:r w:rsidRPr="008E371C">
              <w:rPr>
                <w:b/>
              </w:rPr>
              <w:t xml:space="preserve">Versie </w:t>
            </w:r>
          </w:p>
        </w:tc>
        <w:tc>
          <w:tcPr>
            <w:tcW w:w="1842" w:type="dxa"/>
            <w:tcBorders>
              <w:top w:val="nil"/>
              <w:left w:val="single" w:sz="8" w:space="0" w:color="818585"/>
              <w:bottom w:val="single" w:sz="8" w:space="0" w:color="818585"/>
              <w:right w:val="single" w:sz="8" w:space="0" w:color="818585"/>
            </w:tcBorders>
            <w:shd w:val="clear" w:color="auto" w:fill="D1D5DA"/>
          </w:tcPr>
          <w:p w14:paraId="22A469D7" w14:textId="77777777" w:rsidR="002F3E2F" w:rsidRPr="008E371C" w:rsidRDefault="00921C10">
            <w:pPr>
              <w:spacing w:after="0" w:line="259" w:lineRule="auto"/>
              <w:ind w:left="0" w:right="0" w:firstLine="0"/>
            </w:pPr>
            <w:r w:rsidRPr="008E371C">
              <w:rPr>
                <w:b/>
              </w:rPr>
              <w:t xml:space="preserve"> Datum </w:t>
            </w:r>
          </w:p>
        </w:tc>
        <w:tc>
          <w:tcPr>
            <w:tcW w:w="1560" w:type="dxa"/>
            <w:tcBorders>
              <w:top w:val="single" w:sz="23" w:space="0" w:color="D1D5DA"/>
              <w:left w:val="single" w:sz="8" w:space="0" w:color="818585"/>
              <w:bottom w:val="single" w:sz="8" w:space="0" w:color="818585"/>
              <w:right w:val="single" w:sz="8" w:space="0" w:color="818585"/>
            </w:tcBorders>
            <w:shd w:val="clear" w:color="auto" w:fill="D1D5DA"/>
          </w:tcPr>
          <w:p w14:paraId="187D215E" w14:textId="77777777" w:rsidR="002F3E2F" w:rsidRPr="008E371C" w:rsidRDefault="00921C10">
            <w:pPr>
              <w:spacing w:after="0" w:line="259" w:lineRule="auto"/>
              <w:ind w:left="1" w:right="0" w:firstLine="0"/>
            </w:pPr>
            <w:r w:rsidRPr="008E371C">
              <w:rPr>
                <w:b/>
              </w:rPr>
              <w:t xml:space="preserve">Status </w:t>
            </w:r>
          </w:p>
        </w:tc>
        <w:tc>
          <w:tcPr>
            <w:tcW w:w="1984" w:type="dxa"/>
            <w:tcBorders>
              <w:top w:val="single" w:sz="23" w:space="0" w:color="D1D5DA"/>
              <w:left w:val="single" w:sz="8" w:space="0" w:color="818585"/>
              <w:bottom w:val="single" w:sz="8" w:space="0" w:color="818585"/>
              <w:right w:val="single" w:sz="8" w:space="0" w:color="818585"/>
            </w:tcBorders>
            <w:shd w:val="clear" w:color="auto" w:fill="D1D5DA"/>
          </w:tcPr>
          <w:p w14:paraId="1375D8D6" w14:textId="77777777" w:rsidR="002F3E2F" w:rsidRPr="008E371C" w:rsidRDefault="00921C10">
            <w:pPr>
              <w:spacing w:after="0" w:line="259" w:lineRule="auto"/>
              <w:ind w:left="1" w:right="0" w:firstLine="0"/>
            </w:pPr>
            <w:r w:rsidRPr="008E371C">
              <w:rPr>
                <w:b/>
              </w:rPr>
              <w:t xml:space="preserve">Toelichting </w:t>
            </w:r>
          </w:p>
        </w:tc>
        <w:tc>
          <w:tcPr>
            <w:tcW w:w="1699" w:type="dxa"/>
            <w:tcBorders>
              <w:top w:val="nil"/>
              <w:left w:val="single" w:sz="8" w:space="0" w:color="818585"/>
              <w:bottom w:val="single" w:sz="8" w:space="0" w:color="818585"/>
              <w:right w:val="single" w:sz="8" w:space="0" w:color="818585"/>
            </w:tcBorders>
            <w:shd w:val="clear" w:color="auto" w:fill="D1D5DA"/>
          </w:tcPr>
          <w:p w14:paraId="2B0C3A5F" w14:textId="77777777" w:rsidR="002F3E2F" w:rsidRPr="008E371C" w:rsidRDefault="00921C10">
            <w:pPr>
              <w:spacing w:after="0" w:line="259" w:lineRule="auto"/>
              <w:ind w:left="2" w:right="0" w:firstLine="0"/>
              <w:jc w:val="both"/>
            </w:pPr>
            <w:r w:rsidRPr="008E371C">
              <w:rPr>
                <w:b/>
              </w:rPr>
              <w:t xml:space="preserve">Gewijzigd door </w:t>
            </w:r>
          </w:p>
        </w:tc>
      </w:tr>
      <w:tr w:rsidR="002F3E2F" w:rsidRPr="008E371C" w14:paraId="4712687A" w14:textId="77777777">
        <w:trPr>
          <w:trHeight w:val="648"/>
        </w:trPr>
        <w:tc>
          <w:tcPr>
            <w:tcW w:w="1831" w:type="dxa"/>
            <w:tcBorders>
              <w:top w:val="single" w:sz="8" w:space="0" w:color="818585"/>
              <w:left w:val="single" w:sz="8" w:space="0" w:color="818585"/>
              <w:bottom w:val="single" w:sz="8" w:space="0" w:color="818585"/>
              <w:right w:val="single" w:sz="8" w:space="0" w:color="818585"/>
            </w:tcBorders>
          </w:tcPr>
          <w:p w14:paraId="11F73E00" w14:textId="77777777" w:rsidR="002F3E2F" w:rsidRPr="008E371C" w:rsidRDefault="00921C10">
            <w:pPr>
              <w:spacing w:after="0" w:line="259" w:lineRule="auto"/>
              <w:ind w:left="0" w:right="1" w:firstLine="0"/>
              <w:jc w:val="center"/>
            </w:pPr>
            <w:r w:rsidRPr="008E371C">
              <w:t xml:space="preserve">v0.1 </w:t>
            </w:r>
          </w:p>
        </w:tc>
        <w:tc>
          <w:tcPr>
            <w:tcW w:w="1842" w:type="dxa"/>
            <w:tcBorders>
              <w:top w:val="single" w:sz="8" w:space="0" w:color="818585"/>
              <w:left w:val="single" w:sz="8" w:space="0" w:color="818585"/>
              <w:bottom w:val="single" w:sz="8" w:space="0" w:color="818585"/>
              <w:right w:val="single" w:sz="8" w:space="0" w:color="818585"/>
            </w:tcBorders>
          </w:tcPr>
          <w:p w14:paraId="551245FD" w14:textId="654E8616" w:rsidR="002F3E2F" w:rsidRPr="008E371C" w:rsidRDefault="008E371C">
            <w:pPr>
              <w:spacing w:after="0" w:line="259" w:lineRule="auto"/>
              <w:ind w:left="0" w:right="0" w:firstLine="0"/>
            </w:pPr>
            <w:r>
              <w:t>April 2025</w:t>
            </w:r>
            <w:r w:rsidR="00921C10" w:rsidRPr="008E371C">
              <w:t xml:space="preserve"> </w:t>
            </w:r>
          </w:p>
        </w:tc>
        <w:tc>
          <w:tcPr>
            <w:tcW w:w="1560" w:type="dxa"/>
            <w:tcBorders>
              <w:top w:val="single" w:sz="8" w:space="0" w:color="818585"/>
              <w:left w:val="single" w:sz="8" w:space="0" w:color="818585"/>
              <w:bottom w:val="single" w:sz="8" w:space="0" w:color="818585"/>
              <w:right w:val="single" w:sz="8" w:space="0" w:color="818585"/>
            </w:tcBorders>
          </w:tcPr>
          <w:p w14:paraId="3913D965" w14:textId="77777777" w:rsidR="002F3E2F" w:rsidRPr="008E371C" w:rsidRDefault="00921C10">
            <w:pPr>
              <w:spacing w:after="0" w:line="259" w:lineRule="auto"/>
              <w:ind w:left="1" w:right="0" w:firstLine="0"/>
            </w:pPr>
            <w:r w:rsidRPr="008E371C">
              <w:t xml:space="preserve">Creatie </w:t>
            </w:r>
          </w:p>
        </w:tc>
        <w:tc>
          <w:tcPr>
            <w:tcW w:w="1984" w:type="dxa"/>
            <w:tcBorders>
              <w:top w:val="single" w:sz="8" w:space="0" w:color="818585"/>
              <w:left w:val="single" w:sz="8" w:space="0" w:color="818585"/>
              <w:bottom w:val="single" w:sz="8" w:space="0" w:color="818585"/>
              <w:right w:val="single" w:sz="8" w:space="0" w:color="818585"/>
            </w:tcBorders>
          </w:tcPr>
          <w:p w14:paraId="4987D367" w14:textId="77777777" w:rsidR="002F3E2F" w:rsidRPr="008E371C" w:rsidRDefault="00921C10">
            <w:pPr>
              <w:spacing w:after="0" w:line="259" w:lineRule="auto"/>
              <w:ind w:left="1" w:right="0" w:firstLine="0"/>
            </w:pPr>
            <w:r w:rsidRPr="008E371C">
              <w:t xml:space="preserve">Startdocument </w:t>
            </w:r>
          </w:p>
        </w:tc>
        <w:tc>
          <w:tcPr>
            <w:tcW w:w="1699" w:type="dxa"/>
            <w:tcBorders>
              <w:top w:val="single" w:sz="8" w:space="0" w:color="818585"/>
              <w:left w:val="single" w:sz="8" w:space="0" w:color="818585"/>
              <w:bottom w:val="single" w:sz="8" w:space="0" w:color="818585"/>
              <w:right w:val="single" w:sz="8" w:space="0" w:color="818585"/>
            </w:tcBorders>
          </w:tcPr>
          <w:p w14:paraId="1881CFED" w14:textId="7B943359" w:rsidR="002F3E2F" w:rsidRPr="008E371C" w:rsidRDefault="008E371C">
            <w:pPr>
              <w:spacing w:after="0" w:line="259" w:lineRule="auto"/>
              <w:ind w:left="2" w:right="0" w:firstLine="0"/>
            </w:pPr>
            <w:r>
              <w:t>Jos Venhorst</w:t>
            </w:r>
            <w:r w:rsidR="00921C10" w:rsidRPr="008E371C">
              <w:t xml:space="preserve"> </w:t>
            </w:r>
          </w:p>
        </w:tc>
      </w:tr>
      <w:tr w:rsidR="0050340D" w:rsidRPr="008E371C" w14:paraId="6A65C882" w14:textId="77777777">
        <w:trPr>
          <w:trHeight w:val="624"/>
        </w:trPr>
        <w:tc>
          <w:tcPr>
            <w:tcW w:w="1831" w:type="dxa"/>
            <w:tcBorders>
              <w:top w:val="single" w:sz="8" w:space="0" w:color="818585"/>
              <w:left w:val="single" w:sz="8" w:space="0" w:color="818585"/>
              <w:bottom w:val="single" w:sz="8" w:space="0" w:color="818585"/>
              <w:right w:val="single" w:sz="8" w:space="0" w:color="818585"/>
            </w:tcBorders>
          </w:tcPr>
          <w:p w14:paraId="283EDEB2" w14:textId="23848509" w:rsidR="0050340D" w:rsidRPr="008E371C" w:rsidRDefault="0050340D" w:rsidP="0050340D">
            <w:pPr>
              <w:spacing w:after="0" w:line="259" w:lineRule="auto"/>
              <w:ind w:left="0" w:right="1" w:firstLine="0"/>
              <w:jc w:val="center"/>
            </w:pPr>
            <w:r w:rsidRPr="008E371C">
              <w:t>V0.</w:t>
            </w:r>
            <w:r>
              <w:t>2</w:t>
            </w:r>
          </w:p>
        </w:tc>
        <w:tc>
          <w:tcPr>
            <w:tcW w:w="1842" w:type="dxa"/>
            <w:tcBorders>
              <w:top w:val="single" w:sz="8" w:space="0" w:color="818585"/>
              <w:left w:val="single" w:sz="8" w:space="0" w:color="818585"/>
              <w:bottom w:val="single" w:sz="8" w:space="0" w:color="818585"/>
              <w:right w:val="single" w:sz="8" w:space="0" w:color="818585"/>
            </w:tcBorders>
          </w:tcPr>
          <w:p w14:paraId="0EF22C5B" w14:textId="38A806FB" w:rsidR="0050340D" w:rsidRPr="008E371C" w:rsidRDefault="0050340D" w:rsidP="0050340D">
            <w:pPr>
              <w:spacing w:after="0" w:line="259" w:lineRule="auto"/>
              <w:ind w:left="0" w:right="0" w:firstLine="0"/>
            </w:pPr>
            <w:r>
              <w:t>Mei  2025</w:t>
            </w:r>
            <w:r w:rsidRPr="008E371C">
              <w:t xml:space="preserve"> </w:t>
            </w:r>
          </w:p>
        </w:tc>
        <w:tc>
          <w:tcPr>
            <w:tcW w:w="1560" w:type="dxa"/>
            <w:tcBorders>
              <w:top w:val="single" w:sz="8" w:space="0" w:color="818585"/>
              <w:left w:val="single" w:sz="8" w:space="0" w:color="818585"/>
              <w:bottom w:val="single" w:sz="8" w:space="0" w:color="818585"/>
              <w:right w:val="single" w:sz="8" w:space="0" w:color="818585"/>
            </w:tcBorders>
          </w:tcPr>
          <w:p w14:paraId="7B9C62CA" w14:textId="64959017" w:rsidR="0050340D" w:rsidRPr="008E371C" w:rsidRDefault="00735143" w:rsidP="0050340D">
            <w:pPr>
              <w:spacing w:after="0" w:line="259" w:lineRule="auto"/>
              <w:ind w:left="1" w:right="0" w:firstLine="0"/>
            </w:pPr>
            <w:r>
              <w:t>A</w:t>
            </w:r>
            <w:r w:rsidR="0050340D">
              <w:t>anpassingen</w:t>
            </w:r>
            <w:r w:rsidR="0050340D" w:rsidRPr="008E371C">
              <w:t xml:space="preserve"> </w:t>
            </w:r>
          </w:p>
        </w:tc>
        <w:tc>
          <w:tcPr>
            <w:tcW w:w="1984" w:type="dxa"/>
            <w:tcBorders>
              <w:top w:val="single" w:sz="8" w:space="0" w:color="818585"/>
              <w:left w:val="single" w:sz="8" w:space="0" w:color="818585"/>
              <w:bottom w:val="single" w:sz="8" w:space="0" w:color="818585"/>
              <w:right w:val="single" w:sz="8" w:space="0" w:color="818585"/>
            </w:tcBorders>
          </w:tcPr>
          <w:p w14:paraId="3986E761" w14:textId="30E65492" w:rsidR="0050340D" w:rsidRPr="008E371C" w:rsidRDefault="0050340D" w:rsidP="0050340D">
            <w:pPr>
              <w:spacing w:after="0" w:line="259" w:lineRule="auto"/>
              <w:ind w:left="1" w:right="0" w:firstLine="0"/>
            </w:pPr>
            <w:r>
              <w:t xml:space="preserve">Na overleg </w:t>
            </w:r>
            <w:r>
              <w:br/>
              <w:t>30-4-25</w:t>
            </w:r>
            <w:r w:rsidRPr="008E371C">
              <w:t xml:space="preserve"> </w:t>
            </w:r>
          </w:p>
        </w:tc>
        <w:tc>
          <w:tcPr>
            <w:tcW w:w="1699" w:type="dxa"/>
            <w:tcBorders>
              <w:top w:val="single" w:sz="8" w:space="0" w:color="818585"/>
              <w:left w:val="single" w:sz="8" w:space="0" w:color="818585"/>
              <w:bottom w:val="single" w:sz="8" w:space="0" w:color="818585"/>
              <w:right w:val="single" w:sz="8" w:space="0" w:color="818585"/>
            </w:tcBorders>
          </w:tcPr>
          <w:p w14:paraId="1F53BC26" w14:textId="09E1421B" w:rsidR="0050340D" w:rsidRPr="008E371C" w:rsidRDefault="0050340D" w:rsidP="0050340D">
            <w:pPr>
              <w:spacing w:after="0" w:line="259" w:lineRule="auto"/>
              <w:ind w:left="2" w:right="0" w:firstLine="0"/>
            </w:pPr>
            <w:r>
              <w:t>Jos Venhorst</w:t>
            </w:r>
            <w:r w:rsidRPr="008E371C">
              <w:t xml:space="preserve"> </w:t>
            </w:r>
          </w:p>
        </w:tc>
      </w:tr>
      <w:tr w:rsidR="0050340D" w:rsidRPr="008E371C" w14:paraId="001D27E8" w14:textId="77777777">
        <w:trPr>
          <w:trHeight w:val="869"/>
        </w:trPr>
        <w:tc>
          <w:tcPr>
            <w:tcW w:w="1831" w:type="dxa"/>
            <w:tcBorders>
              <w:top w:val="single" w:sz="8" w:space="0" w:color="818585"/>
              <w:left w:val="single" w:sz="8" w:space="0" w:color="818585"/>
              <w:bottom w:val="single" w:sz="8" w:space="0" w:color="818585"/>
              <w:right w:val="single" w:sz="8" w:space="0" w:color="818585"/>
            </w:tcBorders>
          </w:tcPr>
          <w:p w14:paraId="5DCA00BC" w14:textId="5C914663" w:rsidR="0050340D" w:rsidRPr="008E371C" w:rsidRDefault="0050340D" w:rsidP="0050340D">
            <w:pPr>
              <w:spacing w:after="0" w:line="259" w:lineRule="auto"/>
              <w:ind w:left="0" w:right="1" w:firstLine="0"/>
              <w:jc w:val="center"/>
            </w:pPr>
            <w:r w:rsidRPr="008E371C">
              <w:t>V0.</w:t>
            </w:r>
            <w:r>
              <w:t>y</w:t>
            </w:r>
          </w:p>
        </w:tc>
        <w:tc>
          <w:tcPr>
            <w:tcW w:w="1842" w:type="dxa"/>
            <w:tcBorders>
              <w:top w:val="single" w:sz="8" w:space="0" w:color="818585"/>
              <w:left w:val="single" w:sz="8" w:space="0" w:color="818585"/>
              <w:bottom w:val="single" w:sz="8" w:space="0" w:color="818585"/>
              <w:right w:val="single" w:sz="8" w:space="0" w:color="818585"/>
            </w:tcBorders>
          </w:tcPr>
          <w:p w14:paraId="298B2083" w14:textId="46FB0FDD" w:rsidR="0050340D" w:rsidRPr="008E371C" w:rsidRDefault="0050340D" w:rsidP="0050340D">
            <w:pPr>
              <w:spacing w:after="0" w:line="259" w:lineRule="auto"/>
              <w:ind w:left="0" w:right="0" w:firstLine="0"/>
            </w:pPr>
          </w:p>
        </w:tc>
        <w:tc>
          <w:tcPr>
            <w:tcW w:w="1560" w:type="dxa"/>
            <w:tcBorders>
              <w:top w:val="single" w:sz="8" w:space="0" w:color="818585"/>
              <w:left w:val="single" w:sz="8" w:space="0" w:color="818585"/>
              <w:bottom w:val="single" w:sz="8" w:space="0" w:color="818585"/>
              <w:right w:val="single" w:sz="8" w:space="0" w:color="818585"/>
            </w:tcBorders>
          </w:tcPr>
          <w:p w14:paraId="596B10DD" w14:textId="2C57FFBF" w:rsidR="0050340D" w:rsidRPr="008E371C" w:rsidRDefault="0050340D" w:rsidP="0050340D">
            <w:pPr>
              <w:spacing w:after="0" w:line="259" w:lineRule="auto"/>
              <w:ind w:left="1" w:right="0" w:firstLine="0"/>
            </w:pPr>
          </w:p>
        </w:tc>
        <w:tc>
          <w:tcPr>
            <w:tcW w:w="1984" w:type="dxa"/>
            <w:tcBorders>
              <w:top w:val="single" w:sz="8" w:space="0" w:color="818585"/>
              <w:left w:val="single" w:sz="8" w:space="0" w:color="818585"/>
              <w:bottom w:val="single" w:sz="8" w:space="0" w:color="818585"/>
              <w:right w:val="single" w:sz="8" w:space="0" w:color="818585"/>
            </w:tcBorders>
          </w:tcPr>
          <w:p w14:paraId="7E76F9A7" w14:textId="445FDAC1" w:rsidR="0050340D" w:rsidRPr="008E371C" w:rsidRDefault="0050340D" w:rsidP="0050340D">
            <w:pPr>
              <w:spacing w:after="0" w:line="259" w:lineRule="auto"/>
              <w:ind w:left="1" w:right="0" w:firstLine="0"/>
            </w:pPr>
          </w:p>
        </w:tc>
        <w:tc>
          <w:tcPr>
            <w:tcW w:w="1699" w:type="dxa"/>
            <w:tcBorders>
              <w:top w:val="single" w:sz="8" w:space="0" w:color="818585"/>
              <w:left w:val="single" w:sz="8" w:space="0" w:color="818585"/>
              <w:bottom w:val="single" w:sz="8" w:space="0" w:color="818585"/>
              <w:right w:val="single" w:sz="8" w:space="0" w:color="818585"/>
            </w:tcBorders>
          </w:tcPr>
          <w:p w14:paraId="06F8568E" w14:textId="0BBCAE92" w:rsidR="0050340D" w:rsidRPr="008E371C" w:rsidRDefault="0050340D" w:rsidP="0050340D">
            <w:pPr>
              <w:spacing w:after="0" w:line="259" w:lineRule="auto"/>
              <w:ind w:left="2" w:right="0" w:firstLine="0"/>
            </w:pPr>
          </w:p>
        </w:tc>
      </w:tr>
      <w:tr w:rsidR="0050340D" w:rsidRPr="008E371C" w14:paraId="258930D4" w14:textId="77777777">
        <w:trPr>
          <w:trHeight w:val="871"/>
        </w:trPr>
        <w:tc>
          <w:tcPr>
            <w:tcW w:w="1831" w:type="dxa"/>
            <w:tcBorders>
              <w:top w:val="single" w:sz="8" w:space="0" w:color="818585"/>
              <w:left w:val="single" w:sz="8" w:space="0" w:color="818585"/>
              <w:bottom w:val="single" w:sz="8" w:space="0" w:color="818585"/>
              <w:right w:val="single" w:sz="8" w:space="0" w:color="818585"/>
            </w:tcBorders>
          </w:tcPr>
          <w:p w14:paraId="7990AA19" w14:textId="18871183" w:rsidR="0050340D" w:rsidRPr="008E371C" w:rsidRDefault="0050340D" w:rsidP="0050340D">
            <w:pPr>
              <w:spacing w:after="0" w:line="259" w:lineRule="auto"/>
              <w:ind w:left="2" w:right="0" w:firstLine="0"/>
              <w:jc w:val="center"/>
            </w:pPr>
            <w:r w:rsidRPr="008E371C">
              <w:t>V 0</w:t>
            </w:r>
            <w:r>
              <w:t>.9</w:t>
            </w:r>
            <w:r w:rsidRPr="008E371C">
              <w:t xml:space="preserve"> </w:t>
            </w:r>
          </w:p>
        </w:tc>
        <w:tc>
          <w:tcPr>
            <w:tcW w:w="1842" w:type="dxa"/>
            <w:tcBorders>
              <w:top w:val="single" w:sz="8" w:space="0" w:color="818585"/>
              <w:left w:val="single" w:sz="8" w:space="0" w:color="818585"/>
              <w:bottom w:val="single" w:sz="8" w:space="0" w:color="818585"/>
              <w:right w:val="single" w:sz="8" w:space="0" w:color="818585"/>
            </w:tcBorders>
          </w:tcPr>
          <w:p w14:paraId="3DDA717A" w14:textId="7BF075CC" w:rsidR="0050340D" w:rsidRPr="008E371C" w:rsidRDefault="00FC51B1" w:rsidP="0050340D">
            <w:pPr>
              <w:spacing w:after="0" w:line="259" w:lineRule="auto"/>
              <w:ind w:left="0" w:right="0" w:firstLine="0"/>
            </w:pPr>
            <w:r>
              <w:t>Augustus 2025</w:t>
            </w:r>
          </w:p>
        </w:tc>
        <w:tc>
          <w:tcPr>
            <w:tcW w:w="1560" w:type="dxa"/>
            <w:tcBorders>
              <w:top w:val="single" w:sz="8" w:space="0" w:color="818585"/>
              <w:left w:val="single" w:sz="8" w:space="0" w:color="818585"/>
              <w:bottom w:val="single" w:sz="8" w:space="0" w:color="818585"/>
              <w:right w:val="single" w:sz="8" w:space="0" w:color="818585"/>
            </w:tcBorders>
          </w:tcPr>
          <w:p w14:paraId="004028DF" w14:textId="77777777" w:rsidR="0050340D" w:rsidRPr="008E371C" w:rsidRDefault="0050340D" w:rsidP="0050340D">
            <w:pPr>
              <w:spacing w:after="0" w:line="259" w:lineRule="auto"/>
              <w:ind w:left="1" w:right="0" w:firstLine="0"/>
            </w:pPr>
            <w:r w:rsidRPr="008E371C">
              <w:t xml:space="preserve">Concept </w:t>
            </w:r>
          </w:p>
        </w:tc>
        <w:tc>
          <w:tcPr>
            <w:tcW w:w="1984" w:type="dxa"/>
            <w:tcBorders>
              <w:top w:val="single" w:sz="8" w:space="0" w:color="818585"/>
              <w:left w:val="single" w:sz="8" w:space="0" w:color="818585"/>
              <w:bottom w:val="single" w:sz="8" w:space="0" w:color="818585"/>
              <w:right w:val="single" w:sz="8" w:space="0" w:color="818585"/>
            </w:tcBorders>
          </w:tcPr>
          <w:p w14:paraId="38871A40" w14:textId="50421A59" w:rsidR="0050340D" w:rsidRPr="008E371C" w:rsidRDefault="0050340D" w:rsidP="0050340D">
            <w:pPr>
              <w:spacing w:after="0" w:line="259" w:lineRule="auto"/>
              <w:ind w:left="1" w:right="0" w:firstLine="0"/>
            </w:pPr>
            <w:r>
              <w:t>Voor publicatie aanbesteding</w:t>
            </w:r>
            <w:r w:rsidRPr="008E371C">
              <w:t xml:space="preserve"> </w:t>
            </w:r>
          </w:p>
        </w:tc>
        <w:tc>
          <w:tcPr>
            <w:tcW w:w="1699" w:type="dxa"/>
            <w:tcBorders>
              <w:top w:val="single" w:sz="8" w:space="0" w:color="818585"/>
              <w:left w:val="single" w:sz="8" w:space="0" w:color="818585"/>
              <w:bottom w:val="single" w:sz="8" w:space="0" w:color="818585"/>
              <w:right w:val="single" w:sz="8" w:space="0" w:color="818585"/>
            </w:tcBorders>
          </w:tcPr>
          <w:p w14:paraId="4EB58A58" w14:textId="6081BEF9" w:rsidR="0050340D" w:rsidRPr="008E371C" w:rsidRDefault="0050340D" w:rsidP="0050340D">
            <w:pPr>
              <w:spacing w:after="0" w:line="259" w:lineRule="auto"/>
              <w:ind w:left="2" w:right="0" w:firstLine="0"/>
            </w:pPr>
          </w:p>
        </w:tc>
      </w:tr>
      <w:tr w:rsidR="0050340D" w:rsidRPr="00735143" w14:paraId="60D387F4" w14:textId="77777777">
        <w:trPr>
          <w:trHeight w:val="943"/>
        </w:trPr>
        <w:tc>
          <w:tcPr>
            <w:tcW w:w="1831" w:type="dxa"/>
            <w:tcBorders>
              <w:top w:val="single" w:sz="8" w:space="0" w:color="818585"/>
              <w:left w:val="single" w:sz="8" w:space="0" w:color="818585"/>
              <w:bottom w:val="single" w:sz="8" w:space="0" w:color="818585"/>
              <w:right w:val="single" w:sz="8" w:space="0" w:color="818585"/>
            </w:tcBorders>
          </w:tcPr>
          <w:p w14:paraId="1B230D35" w14:textId="77777777" w:rsidR="0050340D" w:rsidRPr="00735143" w:rsidRDefault="0050340D" w:rsidP="0050340D">
            <w:pPr>
              <w:spacing w:after="0" w:line="259" w:lineRule="auto"/>
              <w:ind w:left="4" w:right="0" w:firstLine="0"/>
              <w:jc w:val="center"/>
              <w:rPr>
                <w:szCs w:val="20"/>
              </w:rPr>
            </w:pPr>
            <w:r w:rsidRPr="00735143">
              <w:rPr>
                <w:szCs w:val="20"/>
              </w:rPr>
              <w:t xml:space="preserve">V1.0 </w:t>
            </w:r>
          </w:p>
        </w:tc>
        <w:tc>
          <w:tcPr>
            <w:tcW w:w="1842" w:type="dxa"/>
            <w:tcBorders>
              <w:top w:val="single" w:sz="8" w:space="0" w:color="818585"/>
              <w:left w:val="single" w:sz="8" w:space="0" w:color="818585"/>
              <w:bottom w:val="single" w:sz="8" w:space="0" w:color="818585"/>
              <w:right w:val="single" w:sz="8" w:space="0" w:color="818585"/>
            </w:tcBorders>
          </w:tcPr>
          <w:p w14:paraId="2ABE7C14" w14:textId="7F82E506" w:rsidR="0050340D" w:rsidRPr="00735143" w:rsidRDefault="0050340D" w:rsidP="0050340D">
            <w:pPr>
              <w:spacing w:after="0" w:line="259" w:lineRule="auto"/>
              <w:ind w:left="0" w:right="0" w:firstLine="0"/>
              <w:rPr>
                <w:szCs w:val="20"/>
              </w:rPr>
            </w:pPr>
          </w:p>
        </w:tc>
        <w:tc>
          <w:tcPr>
            <w:tcW w:w="1560" w:type="dxa"/>
            <w:tcBorders>
              <w:top w:val="single" w:sz="8" w:space="0" w:color="818585"/>
              <w:left w:val="single" w:sz="8" w:space="0" w:color="818585"/>
              <w:bottom w:val="single" w:sz="8" w:space="0" w:color="818585"/>
              <w:right w:val="single" w:sz="8" w:space="0" w:color="818585"/>
            </w:tcBorders>
          </w:tcPr>
          <w:p w14:paraId="68AACC3A" w14:textId="1524A620" w:rsidR="0050340D" w:rsidRPr="00735143" w:rsidRDefault="0050340D" w:rsidP="0050340D">
            <w:pPr>
              <w:spacing w:after="0" w:line="259" w:lineRule="auto"/>
              <w:ind w:left="1" w:right="0" w:firstLine="0"/>
              <w:rPr>
                <w:szCs w:val="20"/>
              </w:rPr>
            </w:pPr>
            <w:r w:rsidRPr="00735143">
              <w:rPr>
                <w:szCs w:val="20"/>
              </w:rPr>
              <w:t xml:space="preserve">Definitief </w:t>
            </w:r>
          </w:p>
        </w:tc>
        <w:tc>
          <w:tcPr>
            <w:tcW w:w="1984" w:type="dxa"/>
            <w:tcBorders>
              <w:top w:val="single" w:sz="8" w:space="0" w:color="818585"/>
              <w:left w:val="single" w:sz="8" w:space="0" w:color="818585"/>
              <w:bottom w:val="single" w:sz="8" w:space="0" w:color="818585"/>
              <w:right w:val="single" w:sz="8" w:space="0" w:color="818585"/>
            </w:tcBorders>
          </w:tcPr>
          <w:p w14:paraId="7B69B96A" w14:textId="47ECF35D" w:rsidR="0050340D" w:rsidRPr="00735143" w:rsidRDefault="00735143" w:rsidP="0050340D">
            <w:pPr>
              <w:spacing w:after="2" w:line="238" w:lineRule="auto"/>
              <w:ind w:left="1" w:right="0" w:firstLine="0"/>
              <w:rPr>
                <w:szCs w:val="20"/>
              </w:rPr>
            </w:pPr>
            <w:r w:rsidRPr="00735143">
              <w:rPr>
                <w:szCs w:val="20"/>
              </w:rPr>
              <w:t>Definitieve</w:t>
            </w:r>
            <w:r w:rsidR="0050340D" w:rsidRPr="00735143">
              <w:rPr>
                <w:szCs w:val="20"/>
              </w:rPr>
              <w:t xml:space="preserve"> versie ter </w:t>
            </w:r>
          </w:p>
          <w:p w14:paraId="21FB0A60" w14:textId="77777777" w:rsidR="0050340D" w:rsidRPr="00735143" w:rsidRDefault="0050340D" w:rsidP="0050340D">
            <w:pPr>
              <w:spacing w:after="0" w:line="259" w:lineRule="auto"/>
              <w:ind w:left="1" w:right="0" w:firstLine="0"/>
              <w:rPr>
                <w:szCs w:val="20"/>
              </w:rPr>
            </w:pPr>
            <w:r w:rsidRPr="00735143">
              <w:rPr>
                <w:szCs w:val="20"/>
              </w:rPr>
              <w:t xml:space="preserve">ondertekening </w:t>
            </w:r>
          </w:p>
        </w:tc>
        <w:tc>
          <w:tcPr>
            <w:tcW w:w="1699" w:type="dxa"/>
            <w:tcBorders>
              <w:top w:val="single" w:sz="8" w:space="0" w:color="818585"/>
              <w:left w:val="single" w:sz="8" w:space="0" w:color="818585"/>
              <w:bottom w:val="single" w:sz="8" w:space="0" w:color="818585"/>
              <w:right w:val="single" w:sz="8" w:space="0" w:color="818585"/>
            </w:tcBorders>
          </w:tcPr>
          <w:p w14:paraId="7652C81A" w14:textId="6C884F8A" w:rsidR="0050340D" w:rsidRPr="00735143" w:rsidRDefault="0050340D" w:rsidP="0050340D">
            <w:pPr>
              <w:spacing w:after="0" w:line="259" w:lineRule="auto"/>
              <w:ind w:left="2" w:right="0" w:firstLine="0"/>
              <w:rPr>
                <w:szCs w:val="20"/>
              </w:rPr>
            </w:pPr>
          </w:p>
        </w:tc>
      </w:tr>
    </w:tbl>
    <w:p w14:paraId="2E1374E2" w14:textId="77777777" w:rsidR="002F3E2F" w:rsidRPr="008E371C" w:rsidRDefault="00921C10">
      <w:pPr>
        <w:spacing w:after="203" w:line="259" w:lineRule="auto"/>
        <w:ind w:left="1418" w:right="0" w:firstLine="0"/>
      </w:pPr>
      <w:r w:rsidRPr="008E371C">
        <w:t xml:space="preserve"> </w:t>
      </w:r>
    </w:p>
    <w:p w14:paraId="3B77C264" w14:textId="77777777" w:rsidR="002F3E2F" w:rsidRPr="008E371C" w:rsidRDefault="00921C10">
      <w:pPr>
        <w:spacing w:after="0" w:line="259" w:lineRule="auto"/>
        <w:ind w:left="1418" w:right="0" w:firstLine="0"/>
      </w:pPr>
      <w:r w:rsidRPr="008E371C">
        <w:rPr>
          <w:rFonts w:ascii="Arial" w:eastAsia="Arial" w:hAnsi="Arial" w:cs="Arial"/>
        </w:rPr>
        <w:t xml:space="preserve"> </w:t>
      </w:r>
      <w:r w:rsidRPr="008E371C">
        <w:rPr>
          <w:rFonts w:ascii="Arial" w:eastAsia="Arial" w:hAnsi="Arial" w:cs="Arial"/>
        </w:rPr>
        <w:tab/>
      </w:r>
      <w:r w:rsidRPr="008E371C">
        <w:rPr>
          <w:sz w:val="36"/>
        </w:rPr>
        <w:t xml:space="preserve"> </w:t>
      </w:r>
    </w:p>
    <w:p w14:paraId="13FD62D1" w14:textId="77777777" w:rsidR="00463C12" w:rsidRDefault="00463C12">
      <w:pPr>
        <w:spacing w:after="160" w:line="278" w:lineRule="auto"/>
        <w:ind w:left="0" w:right="0" w:firstLine="0"/>
        <w:rPr>
          <w:b/>
          <w:sz w:val="32"/>
        </w:rPr>
      </w:pPr>
      <w:r>
        <w:br w:type="page"/>
      </w:r>
    </w:p>
    <w:p w14:paraId="7C694A52" w14:textId="25B82DAA" w:rsidR="002F3E2F" w:rsidRPr="008E371C" w:rsidRDefault="00921C10">
      <w:pPr>
        <w:pStyle w:val="Kop2"/>
        <w:ind w:left="1413"/>
      </w:pPr>
      <w:r w:rsidRPr="008E371C">
        <w:lastRenderedPageBreak/>
        <w:t xml:space="preserve">Inhoudsopgave </w:t>
      </w:r>
    </w:p>
    <w:sdt>
      <w:sdtPr>
        <w:rPr>
          <w:rFonts w:ascii="Century Gothic" w:eastAsia="Century Gothic" w:hAnsi="Century Gothic" w:cs="Century Gothic"/>
          <w:sz w:val="20"/>
        </w:rPr>
        <w:id w:val="-296919769"/>
        <w:docPartObj>
          <w:docPartGallery w:val="Table of Contents"/>
        </w:docPartObj>
      </w:sdtPr>
      <w:sdtEndPr/>
      <w:sdtContent>
        <w:p w14:paraId="4EB870D7" w14:textId="515F9AF9" w:rsidR="00DC3003" w:rsidRDefault="00921C10">
          <w:pPr>
            <w:pStyle w:val="Inhopg1"/>
            <w:tabs>
              <w:tab w:val="left" w:pos="480"/>
              <w:tab w:val="right" w:pos="10592"/>
            </w:tabs>
            <w:rPr>
              <w:rFonts w:asciiTheme="minorHAnsi" w:eastAsiaTheme="minorEastAsia" w:hAnsiTheme="minorHAnsi" w:cstheme="minorBidi"/>
              <w:noProof/>
              <w:color w:val="auto"/>
              <w:sz w:val="24"/>
            </w:rPr>
          </w:pPr>
          <w:r w:rsidRPr="008E371C">
            <w:fldChar w:fldCharType="begin"/>
          </w:r>
          <w:r w:rsidRPr="008E371C">
            <w:instrText xml:space="preserve"> TOC \o "1-1" \h \z \u </w:instrText>
          </w:r>
          <w:r w:rsidRPr="008E371C">
            <w:fldChar w:fldCharType="separate"/>
          </w:r>
          <w:hyperlink w:anchor="_Toc204767883" w:history="1">
            <w:r w:rsidR="00DC3003" w:rsidRPr="003C6BDD">
              <w:rPr>
                <w:rStyle w:val="Hyperlink"/>
                <w:bCs/>
                <w:noProof/>
              </w:rPr>
              <w:t>1</w:t>
            </w:r>
            <w:r w:rsidR="00DC3003">
              <w:rPr>
                <w:rFonts w:asciiTheme="minorHAnsi" w:eastAsiaTheme="minorEastAsia" w:hAnsiTheme="minorHAnsi" w:cstheme="minorBidi"/>
                <w:noProof/>
                <w:color w:val="auto"/>
                <w:sz w:val="24"/>
              </w:rPr>
              <w:tab/>
            </w:r>
            <w:r w:rsidR="00DC3003" w:rsidRPr="003C6BDD">
              <w:rPr>
                <w:rStyle w:val="Hyperlink"/>
                <w:noProof/>
              </w:rPr>
              <w:t>Inleiding</w:t>
            </w:r>
            <w:r w:rsidR="00DC3003">
              <w:rPr>
                <w:noProof/>
                <w:webHidden/>
              </w:rPr>
              <w:tab/>
            </w:r>
            <w:r w:rsidR="00DC3003">
              <w:rPr>
                <w:noProof/>
                <w:webHidden/>
              </w:rPr>
              <w:fldChar w:fldCharType="begin"/>
            </w:r>
            <w:r w:rsidR="00DC3003">
              <w:rPr>
                <w:noProof/>
                <w:webHidden/>
              </w:rPr>
              <w:instrText xml:space="preserve"> PAGEREF _Toc204767883 \h </w:instrText>
            </w:r>
            <w:r w:rsidR="00DC3003">
              <w:rPr>
                <w:noProof/>
                <w:webHidden/>
              </w:rPr>
            </w:r>
            <w:r w:rsidR="00DC3003">
              <w:rPr>
                <w:noProof/>
                <w:webHidden/>
              </w:rPr>
              <w:fldChar w:fldCharType="separate"/>
            </w:r>
            <w:r w:rsidR="00DC3003">
              <w:rPr>
                <w:noProof/>
                <w:webHidden/>
              </w:rPr>
              <w:t>4</w:t>
            </w:r>
            <w:r w:rsidR="00DC3003">
              <w:rPr>
                <w:noProof/>
                <w:webHidden/>
              </w:rPr>
              <w:fldChar w:fldCharType="end"/>
            </w:r>
          </w:hyperlink>
        </w:p>
        <w:p w14:paraId="14CDC8FE" w14:textId="47B6AC22" w:rsidR="00DC3003" w:rsidRDefault="00DC3003">
          <w:pPr>
            <w:pStyle w:val="Inhopg1"/>
            <w:tabs>
              <w:tab w:val="left" w:pos="480"/>
              <w:tab w:val="right" w:pos="10592"/>
            </w:tabs>
            <w:rPr>
              <w:rFonts w:asciiTheme="minorHAnsi" w:eastAsiaTheme="minorEastAsia" w:hAnsiTheme="minorHAnsi" w:cstheme="minorBidi"/>
              <w:noProof/>
              <w:color w:val="auto"/>
              <w:sz w:val="24"/>
            </w:rPr>
          </w:pPr>
          <w:hyperlink w:anchor="_Toc204767884" w:history="1">
            <w:r w:rsidRPr="003C6BDD">
              <w:rPr>
                <w:rStyle w:val="Hyperlink"/>
                <w:bCs/>
                <w:noProof/>
              </w:rPr>
              <w:t>2</w:t>
            </w:r>
            <w:r>
              <w:rPr>
                <w:rFonts w:asciiTheme="minorHAnsi" w:eastAsiaTheme="minorEastAsia" w:hAnsiTheme="minorHAnsi" w:cstheme="minorBidi"/>
                <w:noProof/>
                <w:color w:val="auto"/>
                <w:sz w:val="24"/>
              </w:rPr>
              <w:tab/>
            </w:r>
            <w:r w:rsidRPr="003C6BDD">
              <w:rPr>
                <w:rStyle w:val="Hyperlink"/>
                <w:noProof/>
              </w:rPr>
              <w:t>Service</w:t>
            </w:r>
            <w:r>
              <w:rPr>
                <w:noProof/>
                <w:webHidden/>
              </w:rPr>
              <w:tab/>
            </w:r>
            <w:r>
              <w:rPr>
                <w:noProof/>
                <w:webHidden/>
              </w:rPr>
              <w:fldChar w:fldCharType="begin"/>
            </w:r>
            <w:r>
              <w:rPr>
                <w:noProof/>
                <w:webHidden/>
              </w:rPr>
              <w:instrText xml:space="preserve"> PAGEREF _Toc204767884 \h </w:instrText>
            </w:r>
            <w:r>
              <w:rPr>
                <w:noProof/>
                <w:webHidden/>
              </w:rPr>
            </w:r>
            <w:r>
              <w:rPr>
                <w:noProof/>
                <w:webHidden/>
              </w:rPr>
              <w:fldChar w:fldCharType="separate"/>
            </w:r>
            <w:r>
              <w:rPr>
                <w:noProof/>
                <w:webHidden/>
              </w:rPr>
              <w:t>5</w:t>
            </w:r>
            <w:r>
              <w:rPr>
                <w:noProof/>
                <w:webHidden/>
              </w:rPr>
              <w:fldChar w:fldCharType="end"/>
            </w:r>
          </w:hyperlink>
        </w:p>
        <w:p w14:paraId="35A4666E" w14:textId="08DE8B30" w:rsidR="00DC3003" w:rsidRDefault="00DC3003">
          <w:pPr>
            <w:pStyle w:val="Inhopg1"/>
            <w:tabs>
              <w:tab w:val="left" w:pos="480"/>
              <w:tab w:val="right" w:pos="10592"/>
            </w:tabs>
            <w:rPr>
              <w:rFonts w:asciiTheme="minorHAnsi" w:eastAsiaTheme="minorEastAsia" w:hAnsiTheme="minorHAnsi" w:cstheme="minorBidi"/>
              <w:noProof/>
              <w:color w:val="auto"/>
              <w:sz w:val="24"/>
            </w:rPr>
          </w:pPr>
          <w:hyperlink w:anchor="_Toc204767885" w:history="1">
            <w:r w:rsidRPr="003C6BDD">
              <w:rPr>
                <w:rStyle w:val="Hyperlink"/>
                <w:bCs/>
                <w:noProof/>
              </w:rPr>
              <w:t>3</w:t>
            </w:r>
            <w:r>
              <w:rPr>
                <w:rFonts w:asciiTheme="minorHAnsi" w:eastAsiaTheme="minorEastAsia" w:hAnsiTheme="minorHAnsi" w:cstheme="minorBidi"/>
                <w:noProof/>
                <w:color w:val="auto"/>
                <w:sz w:val="24"/>
              </w:rPr>
              <w:tab/>
            </w:r>
            <w:r w:rsidRPr="003C6BDD">
              <w:rPr>
                <w:rStyle w:val="Hyperlink"/>
                <w:noProof/>
              </w:rPr>
              <w:t>Service Levels (KPI’s)</w:t>
            </w:r>
            <w:r>
              <w:rPr>
                <w:noProof/>
                <w:webHidden/>
              </w:rPr>
              <w:tab/>
            </w:r>
            <w:r>
              <w:rPr>
                <w:noProof/>
                <w:webHidden/>
              </w:rPr>
              <w:fldChar w:fldCharType="begin"/>
            </w:r>
            <w:r>
              <w:rPr>
                <w:noProof/>
                <w:webHidden/>
              </w:rPr>
              <w:instrText xml:space="preserve"> PAGEREF _Toc204767885 \h </w:instrText>
            </w:r>
            <w:r>
              <w:rPr>
                <w:noProof/>
                <w:webHidden/>
              </w:rPr>
            </w:r>
            <w:r>
              <w:rPr>
                <w:noProof/>
                <w:webHidden/>
              </w:rPr>
              <w:fldChar w:fldCharType="separate"/>
            </w:r>
            <w:r>
              <w:rPr>
                <w:noProof/>
                <w:webHidden/>
              </w:rPr>
              <w:t>7</w:t>
            </w:r>
            <w:r>
              <w:rPr>
                <w:noProof/>
                <w:webHidden/>
              </w:rPr>
              <w:fldChar w:fldCharType="end"/>
            </w:r>
          </w:hyperlink>
        </w:p>
        <w:p w14:paraId="7EFA5F9A" w14:textId="6435B4C6" w:rsidR="00DC3003" w:rsidRDefault="00DC3003">
          <w:pPr>
            <w:pStyle w:val="Inhopg1"/>
            <w:tabs>
              <w:tab w:val="left" w:pos="480"/>
              <w:tab w:val="right" w:pos="10592"/>
            </w:tabs>
            <w:rPr>
              <w:rFonts w:asciiTheme="minorHAnsi" w:eastAsiaTheme="minorEastAsia" w:hAnsiTheme="minorHAnsi" w:cstheme="minorBidi"/>
              <w:noProof/>
              <w:color w:val="auto"/>
              <w:sz w:val="24"/>
            </w:rPr>
          </w:pPr>
          <w:hyperlink w:anchor="_Toc204767886" w:history="1">
            <w:r w:rsidRPr="003C6BDD">
              <w:rPr>
                <w:rStyle w:val="Hyperlink"/>
                <w:bCs/>
                <w:noProof/>
              </w:rPr>
              <w:t>4</w:t>
            </w:r>
            <w:r>
              <w:rPr>
                <w:rFonts w:asciiTheme="minorHAnsi" w:eastAsiaTheme="minorEastAsia" w:hAnsiTheme="minorHAnsi" w:cstheme="minorBidi"/>
                <w:noProof/>
                <w:color w:val="auto"/>
                <w:sz w:val="24"/>
              </w:rPr>
              <w:tab/>
            </w:r>
            <w:r w:rsidRPr="003C6BDD">
              <w:rPr>
                <w:rStyle w:val="Hyperlink"/>
                <w:noProof/>
              </w:rPr>
              <w:t>Wijzigingen</w:t>
            </w:r>
            <w:r>
              <w:rPr>
                <w:noProof/>
                <w:webHidden/>
              </w:rPr>
              <w:tab/>
            </w:r>
            <w:r>
              <w:rPr>
                <w:noProof/>
                <w:webHidden/>
              </w:rPr>
              <w:fldChar w:fldCharType="begin"/>
            </w:r>
            <w:r>
              <w:rPr>
                <w:noProof/>
                <w:webHidden/>
              </w:rPr>
              <w:instrText xml:space="preserve"> PAGEREF _Toc204767886 \h </w:instrText>
            </w:r>
            <w:r>
              <w:rPr>
                <w:noProof/>
                <w:webHidden/>
              </w:rPr>
            </w:r>
            <w:r>
              <w:rPr>
                <w:noProof/>
                <w:webHidden/>
              </w:rPr>
              <w:fldChar w:fldCharType="separate"/>
            </w:r>
            <w:r>
              <w:rPr>
                <w:noProof/>
                <w:webHidden/>
              </w:rPr>
              <w:t>9</w:t>
            </w:r>
            <w:r>
              <w:rPr>
                <w:noProof/>
                <w:webHidden/>
              </w:rPr>
              <w:fldChar w:fldCharType="end"/>
            </w:r>
          </w:hyperlink>
        </w:p>
        <w:p w14:paraId="66328862" w14:textId="71262C86" w:rsidR="00DC3003" w:rsidRDefault="00DC3003">
          <w:pPr>
            <w:pStyle w:val="Inhopg1"/>
            <w:tabs>
              <w:tab w:val="left" w:pos="480"/>
              <w:tab w:val="right" w:pos="10592"/>
            </w:tabs>
            <w:rPr>
              <w:rFonts w:asciiTheme="minorHAnsi" w:eastAsiaTheme="minorEastAsia" w:hAnsiTheme="minorHAnsi" w:cstheme="minorBidi"/>
              <w:noProof/>
              <w:color w:val="auto"/>
              <w:sz w:val="24"/>
            </w:rPr>
          </w:pPr>
          <w:hyperlink w:anchor="_Toc204767887" w:history="1">
            <w:r w:rsidRPr="003C6BDD">
              <w:rPr>
                <w:rStyle w:val="Hyperlink"/>
                <w:bCs/>
                <w:noProof/>
              </w:rPr>
              <w:t>5</w:t>
            </w:r>
            <w:r>
              <w:rPr>
                <w:rFonts w:asciiTheme="minorHAnsi" w:eastAsiaTheme="minorEastAsia" w:hAnsiTheme="minorHAnsi" w:cstheme="minorBidi"/>
                <w:noProof/>
                <w:color w:val="auto"/>
                <w:sz w:val="24"/>
              </w:rPr>
              <w:tab/>
            </w:r>
            <w:r w:rsidRPr="003C6BDD">
              <w:rPr>
                <w:rStyle w:val="Hyperlink"/>
                <w:noProof/>
              </w:rPr>
              <w:t>Levering verbruiksartikelen</w:t>
            </w:r>
            <w:r>
              <w:rPr>
                <w:noProof/>
                <w:webHidden/>
              </w:rPr>
              <w:tab/>
            </w:r>
            <w:r>
              <w:rPr>
                <w:noProof/>
                <w:webHidden/>
              </w:rPr>
              <w:fldChar w:fldCharType="begin"/>
            </w:r>
            <w:r>
              <w:rPr>
                <w:noProof/>
                <w:webHidden/>
              </w:rPr>
              <w:instrText xml:space="preserve"> PAGEREF _Toc204767887 \h </w:instrText>
            </w:r>
            <w:r>
              <w:rPr>
                <w:noProof/>
                <w:webHidden/>
              </w:rPr>
            </w:r>
            <w:r>
              <w:rPr>
                <w:noProof/>
                <w:webHidden/>
              </w:rPr>
              <w:fldChar w:fldCharType="separate"/>
            </w:r>
            <w:r>
              <w:rPr>
                <w:noProof/>
                <w:webHidden/>
              </w:rPr>
              <w:t>10</w:t>
            </w:r>
            <w:r>
              <w:rPr>
                <w:noProof/>
                <w:webHidden/>
              </w:rPr>
              <w:fldChar w:fldCharType="end"/>
            </w:r>
          </w:hyperlink>
        </w:p>
        <w:p w14:paraId="3BA7181B" w14:textId="3B0DD2BE" w:rsidR="00DC3003" w:rsidRDefault="00DC3003">
          <w:pPr>
            <w:pStyle w:val="Inhopg1"/>
            <w:tabs>
              <w:tab w:val="left" w:pos="480"/>
              <w:tab w:val="right" w:pos="10592"/>
            </w:tabs>
            <w:rPr>
              <w:rFonts w:asciiTheme="minorHAnsi" w:eastAsiaTheme="minorEastAsia" w:hAnsiTheme="minorHAnsi" w:cstheme="minorBidi"/>
              <w:noProof/>
              <w:color w:val="auto"/>
              <w:sz w:val="24"/>
            </w:rPr>
          </w:pPr>
          <w:hyperlink w:anchor="_Toc204767888" w:history="1">
            <w:r w:rsidRPr="003C6BDD">
              <w:rPr>
                <w:rStyle w:val="Hyperlink"/>
                <w:bCs/>
                <w:noProof/>
              </w:rPr>
              <w:t>6</w:t>
            </w:r>
            <w:r>
              <w:rPr>
                <w:rFonts w:asciiTheme="minorHAnsi" w:eastAsiaTheme="minorEastAsia" w:hAnsiTheme="minorHAnsi" w:cstheme="minorBidi"/>
                <w:noProof/>
                <w:color w:val="auto"/>
                <w:sz w:val="24"/>
              </w:rPr>
              <w:tab/>
            </w:r>
            <w:r w:rsidRPr="003C6BDD">
              <w:rPr>
                <w:rStyle w:val="Hyperlink"/>
                <w:noProof/>
              </w:rPr>
              <w:t>Service Level Management</w:t>
            </w:r>
            <w:r>
              <w:rPr>
                <w:noProof/>
                <w:webHidden/>
              </w:rPr>
              <w:tab/>
            </w:r>
            <w:r>
              <w:rPr>
                <w:noProof/>
                <w:webHidden/>
              </w:rPr>
              <w:fldChar w:fldCharType="begin"/>
            </w:r>
            <w:r>
              <w:rPr>
                <w:noProof/>
                <w:webHidden/>
              </w:rPr>
              <w:instrText xml:space="preserve"> PAGEREF _Toc204767888 \h </w:instrText>
            </w:r>
            <w:r>
              <w:rPr>
                <w:noProof/>
                <w:webHidden/>
              </w:rPr>
            </w:r>
            <w:r>
              <w:rPr>
                <w:noProof/>
                <w:webHidden/>
              </w:rPr>
              <w:fldChar w:fldCharType="separate"/>
            </w:r>
            <w:r>
              <w:rPr>
                <w:noProof/>
                <w:webHidden/>
              </w:rPr>
              <w:t>11</w:t>
            </w:r>
            <w:r>
              <w:rPr>
                <w:noProof/>
                <w:webHidden/>
              </w:rPr>
              <w:fldChar w:fldCharType="end"/>
            </w:r>
          </w:hyperlink>
        </w:p>
        <w:p w14:paraId="14548AFE" w14:textId="6ECECF2A" w:rsidR="00DC3003" w:rsidRDefault="00DC3003">
          <w:pPr>
            <w:pStyle w:val="Inhopg1"/>
            <w:tabs>
              <w:tab w:val="left" w:pos="480"/>
              <w:tab w:val="right" w:pos="10592"/>
            </w:tabs>
            <w:rPr>
              <w:rFonts w:asciiTheme="minorHAnsi" w:eastAsiaTheme="minorEastAsia" w:hAnsiTheme="minorHAnsi" w:cstheme="minorBidi"/>
              <w:noProof/>
              <w:color w:val="auto"/>
              <w:sz w:val="24"/>
            </w:rPr>
          </w:pPr>
          <w:hyperlink w:anchor="_Toc204767889" w:history="1">
            <w:r w:rsidRPr="003C6BDD">
              <w:rPr>
                <w:rStyle w:val="Hyperlink"/>
                <w:noProof/>
              </w:rPr>
              <w:t>A</w:t>
            </w:r>
            <w:r w:rsidRPr="003C6BDD">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3C6BDD">
              <w:rPr>
                <w:rStyle w:val="Hyperlink"/>
                <w:noProof/>
              </w:rPr>
              <w:t>Rapportage eisen en specificatie diensten</w:t>
            </w:r>
            <w:r>
              <w:rPr>
                <w:noProof/>
                <w:webHidden/>
              </w:rPr>
              <w:tab/>
            </w:r>
            <w:r>
              <w:rPr>
                <w:noProof/>
                <w:webHidden/>
              </w:rPr>
              <w:fldChar w:fldCharType="begin"/>
            </w:r>
            <w:r>
              <w:rPr>
                <w:noProof/>
                <w:webHidden/>
              </w:rPr>
              <w:instrText xml:space="preserve"> PAGEREF _Toc204767889 \h </w:instrText>
            </w:r>
            <w:r>
              <w:rPr>
                <w:noProof/>
                <w:webHidden/>
              </w:rPr>
            </w:r>
            <w:r>
              <w:rPr>
                <w:noProof/>
                <w:webHidden/>
              </w:rPr>
              <w:fldChar w:fldCharType="separate"/>
            </w:r>
            <w:r>
              <w:rPr>
                <w:noProof/>
                <w:webHidden/>
              </w:rPr>
              <w:t>13</w:t>
            </w:r>
            <w:r>
              <w:rPr>
                <w:noProof/>
                <w:webHidden/>
              </w:rPr>
              <w:fldChar w:fldCharType="end"/>
            </w:r>
          </w:hyperlink>
        </w:p>
        <w:p w14:paraId="77F5B624" w14:textId="0A64FB2F" w:rsidR="002F3E2F" w:rsidRPr="008E371C" w:rsidRDefault="00921C10">
          <w:r w:rsidRPr="008E371C">
            <w:fldChar w:fldCharType="end"/>
          </w:r>
        </w:p>
      </w:sdtContent>
    </w:sdt>
    <w:p w14:paraId="285974BF" w14:textId="77777777" w:rsidR="002F3E2F" w:rsidRPr="008E371C" w:rsidRDefault="00921C10">
      <w:pPr>
        <w:spacing w:after="203" w:line="259" w:lineRule="auto"/>
        <w:ind w:left="1418" w:right="0" w:firstLine="0"/>
      </w:pPr>
      <w:r w:rsidRPr="008E371C">
        <w:t xml:space="preserve"> </w:t>
      </w:r>
    </w:p>
    <w:p w14:paraId="0AE08BFF" w14:textId="77777777" w:rsidR="002F3E2F" w:rsidRPr="008E371C" w:rsidRDefault="00921C10">
      <w:pPr>
        <w:spacing w:after="0" w:line="259" w:lineRule="auto"/>
        <w:ind w:left="1418" w:right="0" w:firstLine="0"/>
      </w:pPr>
      <w:r w:rsidRPr="008E371C">
        <w:rPr>
          <w:rFonts w:ascii="Arial" w:eastAsia="Arial" w:hAnsi="Arial" w:cs="Arial"/>
        </w:rPr>
        <w:t xml:space="preserve"> </w:t>
      </w:r>
      <w:r w:rsidRPr="008E371C">
        <w:rPr>
          <w:rFonts w:ascii="Arial" w:eastAsia="Arial" w:hAnsi="Arial" w:cs="Arial"/>
        </w:rPr>
        <w:tab/>
      </w:r>
      <w:r w:rsidRPr="008E371C">
        <w:rPr>
          <w:sz w:val="36"/>
        </w:rPr>
        <w:t xml:space="preserve"> </w:t>
      </w:r>
      <w:r w:rsidRPr="008E371C">
        <w:br w:type="page"/>
      </w:r>
    </w:p>
    <w:p w14:paraId="6367697C" w14:textId="77777777" w:rsidR="002F3E2F" w:rsidRPr="008E371C" w:rsidRDefault="00921C10">
      <w:pPr>
        <w:pStyle w:val="Kop1"/>
        <w:ind w:left="1763" w:hanging="360"/>
      </w:pPr>
      <w:bookmarkStart w:id="0" w:name="_Toc204767883"/>
      <w:r w:rsidRPr="008E371C">
        <w:lastRenderedPageBreak/>
        <w:t>Inleiding</w:t>
      </w:r>
      <w:bookmarkEnd w:id="0"/>
      <w:r w:rsidRPr="008E371C">
        <w:t xml:space="preserve"> </w:t>
      </w:r>
    </w:p>
    <w:p w14:paraId="1146AE90" w14:textId="77777777" w:rsidR="002F3E2F" w:rsidRPr="008E371C" w:rsidRDefault="00921C10">
      <w:pPr>
        <w:spacing w:after="0" w:line="259" w:lineRule="auto"/>
        <w:ind w:left="1418" w:right="0" w:firstLine="0"/>
      </w:pPr>
      <w:r w:rsidRPr="008E371C">
        <w:rPr>
          <w:b/>
        </w:rPr>
        <w:t xml:space="preserve"> </w:t>
      </w:r>
    </w:p>
    <w:p w14:paraId="5FA38F18" w14:textId="77777777" w:rsidR="002F3E2F" w:rsidRPr="008E371C" w:rsidRDefault="00921C10">
      <w:pPr>
        <w:pStyle w:val="Kop3"/>
        <w:ind w:left="1414"/>
      </w:pPr>
      <w:r w:rsidRPr="008E371C">
        <w:t xml:space="preserve">Introductie </w:t>
      </w:r>
    </w:p>
    <w:p w14:paraId="20B5822F" w14:textId="466F7FBB" w:rsidR="002F3E2F" w:rsidRPr="008E371C" w:rsidRDefault="00921C10">
      <w:pPr>
        <w:ind w:left="1414" w:right="397"/>
      </w:pPr>
      <w:r w:rsidRPr="008E371C">
        <w:t xml:space="preserve">Deze Service Level Agreement (SLA) tussen </w:t>
      </w:r>
      <w:r w:rsidR="000E614F">
        <w:t>&lt;Leverancier&gt;</w:t>
      </w:r>
      <w:r w:rsidRPr="008E371C">
        <w:t xml:space="preserve"> en Belastingdienst beschrijft de onderdelen en serviceniveaus van de service. De SLA is een integraal onderdeel van de Overeenkomst </w:t>
      </w:r>
      <w:r w:rsidR="00873164">
        <w:t xml:space="preserve">O&amp;S </w:t>
      </w:r>
      <w:r w:rsidRPr="008E371C">
        <w:t xml:space="preserve">HVP </w:t>
      </w:r>
      <w:r w:rsidR="00873164">
        <w:t>&lt;contractnummer&gt;</w:t>
      </w:r>
      <w:r w:rsidRPr="008E371C">
        <w:t xml:space="preserve">. </w:t>
      </w:r>
    </w:p>
    <w:p w14:paraId="6E4FFF37" w14:textId="77777777" w:rsidR="002F3E2F" w:rsidRPr="008E371C" w:rsidRDefault="00921C10">
      <w:pPr>
        <w:spacing w:after="0" w:line="259" w:lineRule="auto"/>
        <w:ind w:left="1418" w:right="0" w:firstLine="0"/>
      </w:pPr>
      <w:r w:rsidRPr="008E371C">
        <w:t xml:space="preserve"> </w:t>
      </w:r>
    </w:p>
    <w:p w14:paraId="0DFEDF63" w14:textId="1BD678F5" w:rsidR="002F3E2F" w:rsidRPr="008E371C" w:rsidRDefault="00921C10">
      <w:pPr>
        <w:ind w:left="1414" w:right="397"/>
      </w:pPr>
      <w:r w:rsidRPr="008E371C">
        <w:t xml:space="preserve">De SLA kan meer recente afspraken bevatten dan de Overeenkomst over functionele-, serviceniveaus en rapportagenormen. Ingangsdatum van deze SLA is </w:t>
      </w:r>
      <w:r w:rsidR="00873164">
        <w:t xml:space="preserve">gelijk </w:t>
      </w:r>
      <w:r w:rsidR="00786EF8">
        <w:t>aan</w:t>
      </w:r>
      <w:r w:rsidR="00873164">
        <w:t xml:space="preserve"> de ingang van overeenkomst &lt;contractnummer&gt;, namelijk 1 januari 2026</w:t>
      </w:r>
      <w:r w:rsidR="00786EF8">
        <w:t>.</w:t>
      </w:r>
    </w:p>
    <w:p w14:paraId="05CC9CEE" w14:textId="77777777" w:rsidR="002F3E2F" w:rsidRPr="008E371C" w:rsidRDefault="00921C10">
      <w:pPr>
        <w:spacing w:after="0" w:line="259" w:lineRule="auto"/>
        <w:ind w:left="1418" w:right="0" w:firstLine="0"/>
      </w:pPr>
      <w:r w:rsidRPr="008E371C">
        <w:t xml:space="preserve"> </w:t>
      </w:r>
    </w:p>
    <w:p w14:paraId="239C2E6B" w14:textId="77777777" w:rsidR="002F3E2F" w:rsidRPr="008E371C" w:rsidRDefault="00921C10">
      <w:pPr>
        <w:pStyle w:val="Kop3"/>
        <w:ind w:left="1414"/>
      </w:pPr>
      <w:r w:rsidRPr="008E371C">
        <w:t>Doel</w:t>
      </w:r>
      <w:r w:rsidRPr="008E371C">
        <w:rPr>
          <w:b w:val="0"/>
        </w:rPr>
        <w:t xml:space="preserve"> </w:t>
      </w:r>
    </w:p>
    <w:p w14:paraId="39AD8322" w14:textId="09C8E33D" w:rsidR="002F3E2F" w:rsidRPr="008E371C" w:rsidRDefault="00921C10">
      <w:pPr>
        <w:ind w:left="1414" w:right="397"/>
      </w:pPr>
      <w:r w:rsidRPr="008E371C">
        <w:t xml:space="preserve">Deze SLA definieert welke niveaus van </w:t>
      </w:r>
      <w:r w:rsidR="00786EF8">
        <w:t>B</w:t>
      </w:r>
      <w:r w:rsidRPr="008E371C">
        <w:t xml:space="preserve">eschikbaarheid en </w:t>
      </w:r>
      <w:r w:rsidR="00F75B5F">
        <w:t>o</w:t>
      </w:r>
      <w:r w:rsidRPr="008E371C">
        <w:t xml:space="preserve">ndersteuning de Belastingdienst gegarandeerd ontvangt voor </w:t>
      </w:r>
      <w:r w:rsidR="00873164">
        <w:t>de gehele Hoog Volume Print (HVP) omgeving.</w:t>
      </w:r>
      <w:r w:rsidRPr="008E371C">
        <w:t xml:space="preserve">  </w:t>
      </w:r>
    </w:p>
    <w:p w14:paraId="508C7509" w14:textId="77777777" w:rsidR="002F3E2F" w:rsidRPr="008E371C" w:rsidRDefault="00921C10">
      <w:pPr>
        <w:spacing w:after="0" w:line="259" w:lineRule="auto"/>
        <w:ind w:left="1418" w:right="0" w:firstLine="0"/>
      </w:pPr>
      <w:r w:rsidRPr="008E371C">
        <w:t xml:space="preserve"> </w:t>
      </w:r>
    </w:p>
    <w:p w14:paraId="3772B143" w14:textId="0A91DD6D" w:rsidR="002F3E2F" w:rsidRPr="008E371C" w:rsidRDefault="00921C10">
      <w:pPr>
        <w:ind w:left="1414" w:right="397"/>
      </w:pPr>
      <w:r w:rsidRPr="008E371C">
        <w:t xml:space="preserve">Het integrale doel van de SLA is om per </w:t>
      </w:r>
      <w:r w:rsidR="00786EF8">
        <w:t>p</w:t>
      </w:r>
      <w:r w:rsidRPr="008E371C">
        <w:t xml:space="preserve">rintstraat de </w:t>
      </w:r>
      <w:r w:rsidR="00F75B5F">
        <w:t>B</w:t>
      </w:r>
      <w:r w:rsidRPr="008E371C">
        <w:t xml:space="preserve">eschikbaarheid te borgen. Dit wordt gerealiseerd door een gemiddelde </w:t>
      </w:r>
      <w:r w:rsidR="00786EF8">
        <w:t>O</w:t>
      </w:r>
      <w:r w:rsidRPr="008E371C">
        <w:t>plostijd van 4 uur op afzonderlijke componenten als KPI af te spreken binnen het Support Window van 0</w:t>
      </w:r>
      <w:r w:rsidR="00D47CF9">
        <w:t>8</w:t>
      </w:r>
      <w:r w:rsidRPr="008E371C">
        <w:t>:</w:t>
      </w:r>
      <w:r w:rsidR="00D47CF9">
        <w:t>0</w:t>
      </w:r>
      <w:r w:rsidRPr="008E371C">
        <w:t xml:space="preserve">0 – </w:t>
      </w:r>
      <w:r w:rsidR="00D47CF9">
        <w:t>17</w:t>
      </w:r>
      <w:r w:rsidRPr="008E371C">
        <w:t xml:space="preserve">:00 (op </w:t>
      </w:r>
      <w:r w:rsidR="00CC3BC3">
        <w:t>W</w:t>
      </w:r>
      <w:r w:rsidRPr="008E371C">
        <w:t xml:space="preserve">erkdagen). De beschikbaarheid van 98,5 % per kwartaal (per </w:t>
      </w:r>
      <w:r w:rsidR="00786EF8">
        <w:t>p</w:t>
      </w:r>
      <w:r w:rsidRPr="008E371C">
        <w:t xml:space="preserve">rintstraat) zal tevens als KPI gelden waarbij tevens een maximale niet-beschikbaarheid van 8 uur per maand geldt. </w:t>
      </w:r>
    </w:p>
    <w:p w14:paraId="46072CC2" w14:textId="77777777" w:rsidR="002F3E2F" w:rsidRPr="008E371C" w:rsidRDefault="00921C10">
      <w:pPr>
        <w:spacing w:after="0" w:line="259" w:lineRule="auto"/>
        <w:ind w:left="1418" w:right="0" w:firstLine="0"/>
      </w:pPr>
      <w:r w:rsidRPr="008E371C">
        <w:t xml:space="preserve"> </w:t>
      </w:r>
    </w:p>
    <w:p w14:paraId="1C4CEB04" w14:textId="23C5E7B2" w:rsidR="002F3E2F" w:rsidRPr="008E371C" w:rsidRDefault="00921C10">
      <w:pPr>
        <w:ind w:left="1414" w:right="397"/>
      </w:pPr>
      <w:r w:rsidRPr="008E371C">
        <w:t xml:space="preserve">Deze SLA vormt een integraal onderdeel van de </w:t>
      </w:r>
      <w:r w:rsidR="00786EF8">
        <w:t>O</w:t>
      </w:r>
      <w:r w:rsidRPr="008E371C">
        <w:t xml:space="preserve">vereenkomst tussen </w:t>
      </w:r>
      <w:r w:rsidR="00484335">
        <w:t xml:space="preserve">Belastingdienst </w:t>
      </w:r>
      <w:r w:rsidRPr="008E371C">
        <w:t xml:space="preserve">en </w:t>
      </w:r>
      <w:r w:rsidR="000E614F">
        <w:t>&lt;Leverancier&gt;</w:t>
      </w:r>
      <w:r w:rsidRPr="008E371C">
        <w:t xml:space="preserve">. Het doel is om de twee </w:t>
      </w:r>
      <w:r w:rsidR="00786EF8">
        <w:t>P</w:t>
      </w:r>
      <w:r w:rsidRPr="008E371C">
        <w:t xml:space="preserve">artijen in staat te stellen om effectief samen te werken en gezamenlijk te werken aan continue serviceverbeteringen (CSI). De operationele afspraken zijn vastgelegd in het document Dossier Afspraken en Procedures (DAP) </w:t>
      </w:r>
    </w:p>
    <w:p w14:paraId="4110A589" w14:textId="0B5F10A7" w:rsidR="002F3E2F" w:rsidRPr="001475C3" w:rsidRDefault="00921C10" w:rsidP="001475C3">
      <w:pPr>
        <w:spacing w:after="0" w:line="259" w:lineRule="auto"/>
        <w:ind w:left="1418" w:right="0" w:firstLine="0"/>
      </w:pPr>
      <w:r w:rsidRPr="008E371C">
        <w:t xml:space="preserve"> </w:t>
      </w:r>
    </w:p>
    <w:p w14:paraId="25367A13" w14:textId="77777777" w:rsidR="001475C3" w:rsidRPr="008E371C" w:rsidRDefault="001475C3" w:rsidP="001475C3">
      <w:pPr>
        <w:ind w:left="1414" w:right="397"/>
      </w:pPr>
      <w:r w:rsidRPr="008E371C">
        <w:t xml:space="preserve">Waar de SLA de onderdelen van de service en de afgesproken levels hiervan definieert, wordt in het Dossier Afspraken en Procedures gedefinieerd welke processen </w:t>
      </w:r>
      <w:r>
        <w:t>&lt;Leverancier&gt;</w:t>
      </w:r>
      <w:r w:rsidRPr="008E371C">
        <w:t xml:space="preserve"> heeft ingericht om de service uit te kunnen voeren en welke afspraken </w:t>
      </w:r>
      <w:r>
        <w:t>&lt;Leverancier&gt;</w:t>
      </w:r>
      <w:r w:rsidRPr="008E371C">
        <w:t xml:space="preserve"> en </w:t>
      </w:r>
      <w:r>
        <w:t>Belastingdienst</w:t>
      </w:r>
      <w:r w:rsidRPr="008E371C">
        <w:t xml:space="preserve"> samen maken om de service te kunnen beheren. Waar de SLA hoofdzakelijk ingaat op WAT wordt geleverd en beheerd door </w:t>
      </w:r>
      <w:r>
        <w:t>&lt;Leverancier&gt;</w:t>
      </w:r>
      <w:r w:rsidRPr="008E371C">
        <w:t xml:space="preserve">, gaat het DAP in op HOE het wordt geleverd en beheerd. </w:t>
      </w:r>
    </w:p>
    <w:p w14:paraId="35F5E4F9" w14:textId="77777777" w:rsidR="001475C3" w:rsidRPr="008E371C" w:rsidRDefault="001475C3" w:rsidP="001475C3">
      <w:pPr>
        <w:spacing w:after="0" w:line="259" w:lineRule="auto"/>
        <w:ind w:left="1418" w:right="0" w:firstLine="0"/>
      </w:pPr>
      <w:r w:rsidRPr="008E371C">
        <w:t xml:space="preserve"> </w:t>
      </w:r>
    </w:p>
    <w:p w14:paraId="71E4ED56" w14:textId="31882FBB" w:rsidR="001475C3" w:rsidRPr="008E371C" w:rsidRDefault="001475C3" w:rsidP="001475C3">
      <w:pPr>
        <w:ind w:left="1414" w:right="397"/>
      </w:pPr>
      <w:r w:rsidRPr="008E371C">
        <w:t xml:space="preserve">Het DAP is een onderdeel van de SLA. Het DAP </w:t>
      </w:r>
      <w:r>
        <w:t xml:space="preserve">kan </w:t>
      </w:r>
      <w:r w:rsidRPr="008E371C">
        <w:t xml:space="preserve">separaat van de SLA worden gewijzigd en </w:t>
      </w:r>
      <w:r>
        <w:t xml:space="preserve">wordt </w:t>
      </w:r>
      <w:r w:rsidRPr="008E371C">
        <w:t xml:space="preserve">ondertekend door de Field Service Manager van </w:t>
      </w:r>
      <w:r>
        <w:t>&lt;Leverancier&gt;</w:t>
      </w:r>
      <w:r w:rsidRPr="008E371C">
        <w:t xml:space="preserve"> en </w:t>
      </w:r>
      <w:r>
        <w:t>de contractmanager</w:t>
      </w:r>
      <w:r w:rsidRPr="008E371C">
        <w:t xml:space="preserve"> bij de </w:t>
      </w:r>
      <w:r>
        <w:t>B</w:t>
      </w:r>
      <w:r w:rsidRPr="008E371C">
        <w:t xml:space="preserve">elastingdienst. </w:t>
      </w:r>
    </w:p>
    <w:p w14:paraId="2D4AAF5E" w14:textId="77777777" w:rsidR="001475C3" w:rsidRPr="008E371C" w:rsidRDefault="001475C3">
      <w:pPr>
        <w:spacing w:after="0" w:line="259" w:lineRule="auto"/>
        <w:ind w:left="1418" w:right="0" w:firstLine="0"/>
      </w:pPr>
    </w:p>
    <w:p w14:paraId="36AB547C" w14:textId="77777777" w:rsidR="002F3E2F" w:rsidRPr="008E371C" w:rsidRDefault="00921C10">
      <w:pPr>
        <w:spacing w:after="203" w:line="259" w:lineRule="auto"/>
        <w:ind w:left="1418" w:right="0" w:firstLine="0"/>
      </w:pPr>
      <w:r w:rsidRPr="008E371C">
        <w:t xml:space="preserve"> </w:t>
      </w:r>
    </w:p>
    <w:p w14:paraId="65D4D91C" w14:textId="77777777" w:rsidR="002F3E2F" w:rsidRPr="008E371C" w:rsidRDefault="00921C10">
      <w:pPr>
        <w:spacing w:after="0" w:line="259" w:lineRule="auto"/>
        <w:ind w:left="1418" w:right="0" w:firstLine="0"/>
      </w:pPr>
      <w:r w:rsidRPr="008E371C">
        <w:rPr>
          <w:rFonts w:ascii="Arial" w:eastAsia="Arial" w:hAnsi="Arial" w:cs="Arial"/>
        </w:rPr>
        <w:t xml:space="preserve"> </w:t>
      </w:r>
      <w:r w:rsidRPr="008E371C">
        <w:rPr>
          <w:rFonts w:ascii="Arial" w:eastAsia="Arial" w:hAnsi="Arial" w:cs="Arial"/>
        </w:rPr>
        <w:tab/>
      </w:r>
      <w:r w:rsidRPr="008E371C">
        <w:rPr>
          <w:sz w:val="36"/>
        </w:rPr>
        <w:t xml:space="preserve"> </w:t>
      </w:r>
    </w:p>
    <w:p w14:paraId="0A8EFDA7" w14:textId="77777777" w:rsidR="000359F5" w:rsidRDefault="000359F5">
      <w:pPr>
        <w:spacing w:after="160" w:line="278" w:lineRule="auto"/>
        <w:ind w:left="0" w:right="0" w:firstLine="0"/>
        <w:rPr>
          <w:b/>
          <w:sz w:val="32"/>
        </w:rPr>
      </w:pPr>
      <w:r>
        <w:br w:type="page"/>
      </w:r>
    </w:p>
    <w:p w14:paraId="3199ECA0" w14:textId="01829B5D" w:rsidR="002F3E2F" w:rsidRPr="008E371C" w:rsidRDefault="00921C10">
      <w:pPr>
        <w:pStyle w:val="Kop1"/>
        <w:ind w:left="1763" w:hanging="360"/>
      </w:pPr>
      <w:bookmarkStart w:id="1" w:name="_Toc204767884"/>
      <w:r w:rsidRPr="008E371C">
        <w:lastRenderedPageBreak/>
        <w:t>Service</w:t>
      </w:r>
      <w:bookmarkEnd w:id="1"/>
      <w:r w:rsidRPr="008E371C">
        <w:t xml:space="preserve"> </w:t>
      </w:r>
    </w:p>
    <w:p w14:paraId="79178DB7" w14:textId="77777777" w:rsidR="002F3E2F" w:rsidRPr="008E371C" w:rsidRDefault="00921C10">
      <w:pPr>
        <w:spacing w:after="0" w:line="259" w:lineRule="auto"/>
        <w:ind w:left="1418" w:right="0" w:firstLine="0"/>
      </w:pPr>
      <w:r w:rsidRPr="008E371C">
        <w:rPr>
          <w:b/>
        </w:rPr>
        <w:t xml:space="preserve"> </w:t>
      </w:r>
    </w:p>
    <w:p w14:paraId="17A48C49" w14:textId="74C58925" w:rsidR="002F3E2F" w:rsidRPr="008E371C" w:rsidRDefault="00921C10">
      <w:pPr>
        <w:pStyle w:val="Kop3"/>
        <w:ind w:left="1414"/>
      </w:pPr>
      <w:r w:rsidRPr="008E371C">
        <w:t xml:space="preserve">Door de Service Level Agreement gedekte </w:t>
      </w:r>
      <w:r w:rsidR="00F75B5F">
        <w:t>A</w:t>
      </w:r>
      <w:r w:rsidRPr="008E371C">
        <w:t xml:space="preserve">pparatuur en </w:t>
      </w:r>
      <w:r w:rsidR="00F75B5F">
        <w:t>Programmatuur</w:t>
      </w:r>
    </w:p>
    <w:p w14:paraId="1EA68817" w14:textId="65B6294E" w:rsidR="002F3E2F" w:rsidRPr="008E371C" w:rsidRDefault="00921C10">
      <w:pPr>
        <w:ind w:left="1414" w:right="397"/>
      </w:pPr>
      <w:r w:rsidRPr="008E371C">
        <w:t xml:space="preserve">De service omvat het repareren en onderhouden van geïntegreerde </w:t>
      </w:r>
      <w:r w:rsidR="00F75B5F">
        <w:t>Apparatuur</w:t>
      </w:r>
      <w:r w:rsidRPr="008E371C">
        <w:t xml:space="preserve"> voor gebruikers van de Belastingdienst.  </w:t>
      </w:r>
    </w:p>
    <w:p w14:paraId="75BF9D57" w14:textId="765502B4" w:rsidR="002F3E2F" w:rsidRPr="008E371C" w:rsidRDefault="00921C10">
      <w:pPr>
        <w:ind w:left="1414" w:right="397"/>
      </w:pPr>
      <w:r w:rsidRPr="008E371C">
        <w:t xml:space="preserve">Deze SLA heeft uitsluitend betrekking op de </w:t>
      </w:r>
      <w:r w:rsidR="00786EF8">
        <w:t>Apparatuur</w:t>
      </w:r>
      <w:r w:rsidRPr="008E371C">
        <w:t xml:space="preserve"> en de bijbehorende </w:t>
      </w:r>
      <w:r w:rsidR="00786EF8">
        <w:t>Programmatuur</w:t>
      </w:r>
      <w:r w:rsidRPr="008E371C">
        <w:t xml:space="preserve"> in de onderstaande tabel. Deze </w:t>
      </w:r>
      <w:r w:rsidR="000359F5">
        <w:t>complete</w:t>
      </w:r>
      <w:r w:rsidR="005A5EF4">
        <w:t xml:space="preserve"> gedetailleerde</w:t>
      </w:r>
      <w:r w:rsidR="000359F5">
        <w:t xml:space="preserve"> en actuele </w:t>
      </w:r>
      <w:r w:rsidRPr="008E371C">
        <w:t xml:space="preserve">lijst </w:t>
      </w:r>
      <w:r w:rsidR="000359F5">
        <w:t>wordt</w:t>
      </w:r>
      <w:r w:rsidRPr="008E371C">
        <w:t xml:space="preserve"> </w:t>
      </w:r>
      <w:r w:rsidR="000359F5">
        <w:t>in het DAP</w:t>
      </w:r>
      <w:r w:rsidR="005A5EF4">
        <w:t xml:space="preserve"> bijgehouden.</w:t>
      </w:r>
    </w:p>
    <w:p w14:paraId="5303FB48" w14:textId="77777777" w:rsidR="002F3E2F" w:rsidRPr="008E371C" w:rsidRDefault="00921C10">
      <w:pPr>
        <w:spacing w:after="0" w:line="259" w:lineRule="auto"/>
        <w:ind w:left="1985" w:right="0" w:firstLine="0"/>
      </w:pPr>
      <w:r w:rsidRPr="008E371C">
        <w:t xml:space="preserve"> </w:t>
      </w:r>
    </w:p>
    <w:p w14:paraId="159D1909" w14:textId="77777777" w:rsidR="002F3E2F" w:rsidRPr="008E371C" w:rsidRDefault="00921C10">
      <w:pPr>
        <w:spacing w:after="0" w:line="259" w:lineRule="auto"/>
        <w:ind w:left="1418" w:right="0" w:firstLine="0"/>
      </w:pPr>
      <w:r w:rsidRPr="008E371C">
        <w:t xml:space="preserve"> </w:t>
      </w:r>
    </w:p>
    <w:tbl>
      <w:tblPr>
        <w:tblStyle w:val="TableGrid"/>
        <w:tblW w:w="6069" w:type="dxa"/>
        <w:tblInd w:w="1397" w:type="dxa"/>
        <w:tblCellMar>
          <w:left w:w="107" w:type="dxa"/>
          <w:right w:w="52" w:type="dxa"/>
        </w:tblCellMar>
        <w:tblLook w:val="04A0" w:firstRow="1" w:lastRow="0" w:firstColumn="1" w:lastColumn="0" w:noHBand="0" w:noVBand="1"/>
      </w:tblPr>
      <w:tblGrid>
        <w:gridCol w:w="2068"/>
        <w:gridCol w:w="4001"/>
      </w:tblGrid>
      <w:tr w:rsidR="000359F5" w:rsidRPr="008E371C" w14:paraId="402F8445" w14:textId="77777777" w:rsidTr="000359F5">
        <w:trPr>
          <w:trHeight w:val="515"/>
        </w:trPr>
        <w:tc>
          <w:tcPr>
            <w:tcW w:w="2068" w:type="dxa"/>
            <w:tcBorders>
              <w:top w:val="nil"/>
              <w:left w:val="single" w:sz="17" w:space="0" w:color="FFFFFF"/>
              <w:bottom w:val="single" w:sz="17" w:space="0" w:color="FFFFFF"/>
              <w:right w:val="single" w:sz="17" w:space="0" w:color="FFFFFF"/>
            </w:tcBorders>
            <w:shd w:val="clear" w:color="auto" w:fill="CDCECE"/>
          </w:tcPr>
          <w:p w14:paraId="20FEA0DF" w14:textId="77777777" w:rsidR="000359F5" w:rsidRPr="008E371C" w:rsidRDefault="000359F5">
            <w:pPr>
              <w:spacing w:after="0" w:line="259" w:lineRule="auto"/>
              <w:ind w:left="0" w:right="0" w:firstLine="0"/>
            </w:pPr>
            <w:r w:rsidRPr="008E371C">
              <w:rPr>
                <w:b/>
              </w:rPr>
              <w:t xml:space="preserve">Item </w:t>
            </w:r>
          </w:p>
        </w:tc>
        <w:tc>
          <w:tcPr>
            <w:tcW w:w="4001" w:type="dxa"/>
            <w:tcBorders>
              <w:top w:val="nil"/>
              <w:left w:val="single" w:sz="17" w:space="0" w:color="FFFFFF"/>
              <w:bottom w:val="single" w:sz="17" w:space="0" w:color="FFFFFF"/>
              <w:right w:val="nil"/>
            </w:tcBorders>
            <w:shd w:val="clear" w:color="auto" w:fill="CDCECE"/>
          </w:tcPr>
          <w:p w14:paraId="178E1104" w14:textId="77777777" w:rsidR="000359F5" w:rsidRPr="008E371C" w:rsidRDefault="000359F5">
            <w:pPr>
              <w:spacing w:after="0" w:line="259" w:lineRule="auto"/>
              <w:ind w:left="1" w:right="0" w:firstLine="0"/>
            </w:pPr>
            <w:r w:rsidRPr="008E371C">
              <w:rPr>
                <w:b/>
              </w:rPr>
              <w:t xml:space="preserve">Opmerking </w:t>
            </w:r>
          </w:p>
        </w:tc>
      </w:tr>
      <w:tr w:rsidR="000359F5" w:rsidRPr="008E371C" w14:paraId="7AFF661C" w14:textId="77777777" w:rsidTr="000359F5">
        <w:trPr>
          <w:trHeight w:val="780"/>
        </w:trPr>
        <w:tc>
          <w:tcPr>
            <w:tcW w:w="2068" w:type="dxa"/>
            <w:tcBorders>
              <w:top w:val="single" w:sz="17" w:space="0" w:color="FFFFFF"/>
              <w:left w:val="single" w:sz="17" w:space="0" w:color="FFFFFF"/>
              <w:bottom w:val="single" w:sz="17" w:space="0" w:color="FFFFFF"/>
              <w:right w:val="single" w:sz="17" w:space="0" w:color="FFFFFF"/>
            </w:tcBorders>
            <w:shd w:val="clear" w:color="auto" w:fill="F2F2F2"/>
          </w:tcPr>
          <w:p w14:paraId="58A713A7" w14:textId="4F57F384" w:rsidR="000359F5" w:rsidRPr="000359F5" w:rsidRDefault="00D47CF9">
            <w:pPr>
              <w:spacing w:after="0" w:line="259" w:lineRule="auto"/>
              <w:ind w:left="0" w:right="0" w:firstLine="0"/>
              <w:rPr>
                <w:lang w:val="en-GB"/>
              </w:rPr>
            </w:pPr>
            <w:r>
              <w:rPr>
                <w:lang w:val="en-GB"/>
              </w:rPr>
              <w:t>C</w:t>
            </w:r>
            <w:r w:rsidR="000359F5">
              <w:rPr>
                <w:lang w:val="en-GB"/>
              </w:rPr>
              <w:t>anon</w:t>
            </w:r>
            <w:r w:rsidR="000359F5" w:rsidRPr="000359F5">
              <w:rPr>
                <w:lang w:val="en-GB"/>
              </w:rPr>
              <w:t xml:space="preserve"> ColorStream </w:t>
            </w:r>
          </w:p>
          <w:p w14:paraId="1CA9C94F" w14:textId="77777777" w:rsidR="000359F5" w:rsidRPr="000359F5" w:rsidRDefault="000359F5">
            <w:pPr>
              <w:spacing w:after="0" w:line="259" w:lineRule="auto"/>
              <w:ind w:left="0" w:right="0" w:firstLine="0"/>
              <w:rPr>
                <w:lang w:val="en-GB"/>
              </w:rPr>
            </w:pPr>
            <w:r w:rsidRPr="000359F5">
              <w:rPr>
                <w:lang w:val="en-GB"/>
              </w:rPr>
              <w:t xml:space="preserve">3700Z I-Twin (2 x ) </w:t>
            </w:r>
          </w:p>
          <w:p w14:paraId="389C94CC" w14:textId="47884CFD" w:rsidR="000359F5" w:rsidRPr="008E371C" w:rsidRDefault="000359F5">
            <w:pPr>
              <w:spacing w:after="0" w:line="259" w:lineRule="auto"/>
              <w:ind w:left="0" w:right="0" w:firstLine="0"/>
            </w:pPr>
            <w:r w:rsidRPr="008E371C">
              <w:t>6700Z (</w:t>
            </w:r>
            <w:r>
              <w:t xml:space="preserve">2 </w:t>
            </w:r>
            <w:r w:rsidRPr="008E371C">
              <w:t xml:space="preserve">x) </w:t>
            </w:r>
          </w:p>
        </w:tc>
        <w:tc>
          <w:tcPr>
            <w:tcW w:w="4001" w:type="dxa"/>
            <w:tcBorders>
              <w:top w:val="single" w:sz="17" w:space="0" w:color="FFFFFF"/>
              <w:left w:val="single" w:sz="17" w:space="0" w:color="FFFFFF"/>
              <w:bottom w:val="single" w:sz="17" w:space="0" w:color="FFFFFF"/>
              <w:right w:val="nil"/>
            </w:tcBorders>
            <w:shd w:val="clear" w:color="auto" w:fill="F2F2F2"/>
          </w:tcPr>
          <w:p w14:paraId="60A93601" w14:textId="266CD64C" w:rsidR="000359F5" w:rsidRPr="008E371C" w:rsidRDefault="000359F5">
            <w:pPr>
              <w:spacing w:after="0" w:line="240" w:lineRule="auto"/>
              <w:ind w:left="1" w:right="0" w:firstLine="0"/>
            </w:pPr>
            <w:r w:rsidRPr="008E371C">
              <w:t xml:space="preserve">Betreft HVP-configuraties </w:t>
            </w:r>
            <w:r w:rsidR="00701CAF">
              <w:t>(</w:t>
            </w:r>
            <w:r w:rsidR="00786EF8">
              <w:t>Apparatuur</w:t>
            </w:r>
            <w:r w:rsidR="00701CAF">
              <w:t xml:space="preserve"> en </w:t>
            </w:r>
            <w:r w:rsidR="00786EF8">
              <w:t>S</w:t>
            </w:r>
            <w:r w:rsidR="00701CAF">
              <w:t>ysteem</w:t>
            </w:r>
            <w:r w:rsidR="00786EF8">
              <w:t>programmatuur</w:t>
            </w:r>
            <w:r w:rsidR="00701CAF">
              <w:t xml:space="preserve">) </w:t>
            </w:r>
            <w:r w:rsidRPr="008E371C">
              <w:t xml:space="preserve">zoals in productielijnen opgenomen.  </w:t>
            </w:r>
          </w:p>
          <w:p w14:paraId="5689AEAF" w14:textId="77777777" w:rsidR="000359F5" w:rsidRPr="008E371C" w:rsidRDefault="000359F5">
            <w:pPr>
              <w:spacing w:after="0" w:line="259" w:lineRule="auto"/>
              <w:ind w:left="1" w:right="0" w:firstLine="0"/>
            </w:pPr>
            <w:r w:rsidRPr="008E371C">
              <w:t xml:space="preserve">Zie DAP voor relevante lijnen. </w:t>
            </w:r>
          </w:p>
        </w:tc>
      </w:tr>
      <w:tr w:rsidR="000359F5" w:rsidRPr="000359F5" w14:paraId="4A6BA312" w14:textId="77777777" w:rsidTr="000359F5">
        <w:trPr>
          <w:trHeight w:val="1517"/>
        </w:trPr>
        <w:tc>
          <w:tcPr>
            <w:tcW w:w="2068" w:type="dxa"/>
            <w:tcBorders>
              <w:top w:val="single" w:sz="17" w:space="0" w:color="FFFFFF"/>
              <w:left w:val="single" w:sz="17" w:space="0" w:color="FFFFFF"/>
              <w:bottom w:val="single" w:sz="17" w:space="0" w:color="FFFFFF"/>
              <w:right w:val="single" w:sz="17" w:space="0" w:color="FFFFFF"/>
            </w:tcBorders>
            <w:shd w:val="clear" w:color="auto" w:fill="F2F2F2"/>
          </w:tcPr>
          <w:p w14:paraId="34E6DF4D" w14:textId="34C20C92" w:rsidR="000359F5" w:rsidRPr="008E371C" w:rsidRDefault="000359F5">
            <w:pPr>
              <w:spacing w:after="0" w:line="259" w:lineRule="auto"/>
              <w:ind w:left="0" w:right="0" w:firstLine="0"/>
            </w:pPr>
            <w:r>
              <w:t>Voor</w:t>
            </w:r>
            <w:r w:rsidRPr="008E371C">
              <w:t>- en nabewerkings</w:t>
            </w:r>
            <w:r>
              <w:t>-</w:t>
            </w:r>
            <w:r w:rsidRPr="008E371C">
              <w:t xml:space="preserve">apparatuur </w:t>
            </w:r>
          </w:p>
        </w:tc>
        <w:tc>
          <w:tcPr>
            <w:tcW w:w="4001" w:type="dxa"/>
            <w:tcBorders>
              <w:top w:val="single" w:sz="17" w:space="0" w:color="FFFFFF"/>
              <w:left w:val="single" w:sz="17" w:space="0" w:color="FFFFFF"/>
              <w:bottom w:val="single" w:sz="17" w:space="0" w:color="FFFFFF"/>
              <w:right w:val="nil"/>
            </w:tcBorders>
            <w:shd w:val="clear" w:color="auto" w:fill="F2F2F2"/>
          </w:tcPr>
          <w:p w14:paraId="6C718473" w14:textId="52FE4EE4" w:rsidR="000359F5" w:rsidRPr="008E371C" w:rsidRDefault="000359F5">
            <w:pPr>
              <w:spacing w:after="0" w:line="259" w:lineRule="auto"/>
              <w:ind w:left="1" w:right="0" w:firstLine="0"/>
            </w:pPr>
            <w:r w:rsidRPr="008E371C">
              <w:t xml:space="preserve">Hunkeler  Unwinder </w:t>
            </w:r>
            <w:r>
              <w:t>(2 x)</w:t>
            </w:r>
          </w:p>
          <w:p w14:paraId="2531FD80" w14:textId="0C7E6100" w:rsidR="000359F5" w:rsidRPr="008E371C" w:rsidRDefault="000359F5" w:rsidP="000359F5">
            <w:pPr>
              <w:spacing w:after="0" w:line="259" w:lineRule="auto"/>
              <w:ind w:left="1" w:right="0" w:firstLine="0"/>
            </w:pPr>
            <w:r w:rsidRPr="008E371C">
              <w:t xml:space="preserve">KERN Rewinder  </w:t>
            </w:r>
            <w:r>
              <w:t>(2 x)</w:t>
            </w:r>
            <w:r>
              <w:br/>
              <w:t>Tecnau</w:t>
            </w:r>
            <w:r w:rsidRPr="008E371C">
              <w:t xml:space="preserve">  Unwinder </w:t>
            </w:r>
            <w:r>
              <w:t>(2 x)</w:t>
            </w:r>
          </w:p>
          <w:p w14:paraId="09D6D385" w14:textId="6760ED59" w:rsidR="000359F5" w:rsidRPr="000359F5" w:rsidRDefault="000359F5" w:rsidP="000359F5">
            <w:pPr>
              <w:spacing w:after="0" w:line="259" w:lineRule="auto"/>
              <w:ind w:left="1" w:right="0" w:firstLine="0"/>
              <w:rPr>
                <w:lang w:val="en-GB"/>
              </w:rPr>
            </w:pPr>
            <w:r w:rsidRPr="000359F5">
              <w:rPr>
                <w:lang w:val="en-GB"/>
              </w:rPr>
              <w:t>Tecnau Rewinder  (2 x)</w:t>
            </w:r>
          </w:p>
          <w:p w14:paraId="5500C097" w14:textId="02F11EFE" w:rsidR="000359F5" w:rsidRPr="000359F5" w:rsidRDefault="000359F5">
            <w:pPr>
              <w:spacing w:after="0" w:line="259" w:lineRule="auto"/>
              <w:ind w:left="1" w:right="0" w:firstLine="0"/>
              <w:rPr>
                <w:lang w:val="en-GB"/>
              </w:rPr>
            </w:pPr>
            <w:r w:rsidRPr="000359F5">
              <w:rPr>
                <w:lang w:val="en-GB"/>
              </w:rPr>
              <w:t>KERN (Axode) Camera System (4 x)</w:t>
            </w:r>
          </w:p>
          <w:p w14:paraId="18E954EC" w14:textId="4A5F8208" w:rsidR="000359F5" w:rsidRPr="000359F5" w:rsidRDefault="000359F5">
            <w:pPr>
              <w:spacing w:after="0" w:line="259" w:lineRule="auto"/>
              <w:ind w:left="1" w:right="0" w:firstLine="0"/>
              <w:rPr>
                <w:lang w:val="en-GB"/>
              </w:rPr>
            </w:pPr>
            <w:r w:rsidRPr="000359F5">
              <w:rPr>
                <w:lang w:val="en-GB"/>
              </w:rPr>
              <w:t>Tecnau cut</w:t>
            </w:r>
            <w:r>
              <w:rPr>
                <w:lang w:val="en-GB"/>
              </w:rPr>
              <w:t>ter/stacker (2 x)</w:t>
            </w:r>
          </w:p>
        </w:tc>
      </w:tr>
      <w:tr w:rsidR="000359F5" w:rsidRPr="008E371C" w14:paraId="589D5718" w14:textId="77777777" w:rsidTr="000359F5">
        <w:trPr>
          <w:trHeight w:val="535"/>
        </w:trPr>
        <w:tc>
          <w:tcPr>
            <w:tcW w:w="2068" w:type="dxa"/>
            <w:tcBorders>
              <w:top w:val="single" w:sz="17" w:space="0" w:color="FFFFFF"/>
              <w:left w:val="single" w:sz="17" w:space="0" w:color="FFFFFF"/>
              <w:bottom w:val="single" w:sz="17" w:space="0" w:color="FFFFFF"/>
              <w:right w:val="single" w:sz="17" w:space="0" w:color="FFFFFF"/>
            </w:tcBorders>
            <w:shd w:val="clear" w:color="auto" w:fill="F2F2F2"/>
          </w:tcPr>
          <w:p w14:paraId="43A2180C" w14:textId="0DFF1B12" w:rsidR="000359F5" w:rsidRPr="008E371C" w:rsidRDefault="000359F5">
            <w:pPr>
              <w:spacing w:after="0" w:line="259" w:lineRule="auto"/>
              <w:ind w:left="0" w:right="0" w:firstLine="0"/>
            </w:pPr>
            <w:r w:rsidRPr="008E371C">
              <w:t>PRISMA</w:t>
            </w:r>
            <w:r>
              <w:t xml:space="preserve"> </w:t>
            </w:r>
            <w:r w:rsidRPr="008E371C">
              <w:t xml:space="preserve">production </w:t>
            </w:r>
          </w:p>
          <w:p w14:paraId="3C814B2B" w14:textId="77777777" w:rsidR="000359F5" w:rsidRPr="008E371C" w:rsidRDefault="000359F5">
            <w:pPr>
              <w:spacing w:after="0" w:line="259" w:lineRule="auto"/>
              <w:ind w:left="0" w:right="0" w:firstLine="0"/>
            </w:pPr>
            <w:r w:rsidRPr="008E371C">
              <w:t xml:space="preserve">(suite) </w:t>
            </w:r>
          </w:p>
        </w:tc>
        <w:tc>
          <w:tcPr>
            <w:tcW w:w="4001" w:type="dxa"/>
            <w:tcBorders>
              <w:top w:val="single" w:sz="17" w:space="0" w:color="FFFFFF"/>
              <w:left w:val="single" w:sz="17" w:space="0" w:color="FFFFFF"/>
              <w:bottom w:val="single" w:sz="17" w:space="0" w:color="FFFFFF"/>
              <w:right w:val="nil"/>
            </w:tcBorders>
            <w:shd w:val="clear" w:color="auto" w:fill="F2F2F2"/>
          </w:tcPr>
          <w:p w14:paraId="372319B0" w14:textId="1C70B996" w:rsidR="000359F5" w:rsidRPr="008E371C" w:rsidRDefault="00786EF8">
            <w:pPr>
              <w:spacing w:after="0" w:line="259" w:lineRule="auto"/>
              <w:ind w:left="1" w:right="0" w:firstLine="0"/>
            </w:pPr>
            <w:r>
              <w:t>Programmatuur</w:t>
            </w:r>
          </w:p>
        </w:tc>
      </w:tr>
      <w:tr w:rsidR="000359F5" w:rsidRPr="008E371C" w14:paraId="637109D9" w14:textId="77777777" w:rsidTr="000359F5">
        <w:trPr>
          <w:trHeight w:val="290"/>
        </w:trPr>
        <w:tc>
          <w:tcPr>
            <w:tcW w:w="2068" w:type="dxa"/>
            <w:tcBorders>
              <w:top w:val="single" w:sz="17" w:space="0" w:color="FFFFFF"/>
              <w:left w:val="single" w:sz="17" w:space="0" w:color="FFFFFF"/>
              <w:bottom w:val="single" w:sz="17" w:space="0" w:color="FFFFFF"/>
              <w:right w:val="single" w:sz="17" w:space="0" w:color="FFFFFF"/>
            </w:tcBorders>
            <w:shd w:val="clear" w:color="auto" w:fill="F2F2F2"/>
          </w:tcPr>
          <w:p w14:paraId="06813BFD" w14:textId="7CA2D62B" w:rsidR="000359F5" w:rsidRPr="008E371C" w:rsidRDefault="000359F5">
            <w:pPr>
              <w:spacing w:after="0" w:line="259" w:lineRule="auto"/>
              <w:ind w:left="0" w:right="0" w:firstLine="0"/>
            </w:pPr>
            <w:r>
              <w:t>Printfile Enhancer (PFE)</w:t>
            </w:r>
          </w:p>
        </w:tc>
        <w:tc>
          <w:tcPr>
            <w:tcW w:w="4001" w:type="dxa"/>
            <w:tcBorders>
              <w:top w:val="single" w:sz="17" w:space="0" w:color="FFFFFF"/>
              <w:left w:val="single" w:sz="17" w:space="0" w:color="FFFFFF"/>
              <w:bottom w:val="single" w:sz="17" w:space="0" w:color="FFFFFF"/>
              <w:right w:val="nil"/>
            </w:tcBorders>
            <w:shd w:val="clear" w:color="auto" w:fill="F2F2F2"/>
          </w:tcPr>
          <w:p w14:paraId="07911220" w14:textId="62ECA4D2" w:rsidR="000359F5" w:rsidRPr="008E371C" w:rsidRDefault="00786EF8">
            <w:pPr>
              <w:spacing w:after="0" w:line="259" w:lineRule="auto"/>
              <w:ind w:left="1" w:right="0" w:firstLine="0"/>
            </w:pPr>
            <w:r>
              <w:t>Programmatuur</w:t>
            </w:r>
          </w:p>
        </w:tc>
      </w:tr>
      <w:tr w:rsidR="000359F5" w:rsidRPr="008E371C" w14:paraId="10D06F63" w14:textId="77777777" w:rsidTr="000359F5">
        <w:trPr>
          <w:trHeight w:val="268"/>
        </w:trPr>
        <w:tc>
          <w:tcPr>
            <w:tcW w:w="2068" w:type="dxa"/>
            <w:tcBorders>
              <w:top w:val="single" w:sz="17" w:space="0" w:color="FFFFFF"/>
              <w:left w:val="single" w:sz="17" w:space="0" w:color="FFFFFF"/>
              <w:bottom w:val="nil"/>
              <w:right w:val="single" w:sz="17" w:space="0" w:color="FFFFFF"/>
            </w:tcBorders>
            <w:shd w:val="clear" w:color="auto" w:fill="F2F2F2"/>
          </w:tcPr>
          <w:p w14:paraId="78730731" w14:textId="677701DB" w:rsidR="000359F5" w:rsidRPr="008E371C" w:rsidRDefault="000359F5">
            <w:pPr>
              <w:spacing w:after="0" w:line="259" w:lineRule="auto"/>
              <w:ind w:left="0" w:right="0" w:firstLine="0"/>
            </w:pPr>
          </w:p>
        </w:tc>
        <w:tc>
          <w:tcPr>
            <w:tcW w:w="4001" w:type="dxa"/>
            <w:tcBorders>
              <w:top w:val="single" w:sz="17" w:space="0" w:color="FFFFFF"/>
              <w:left w:val="single" w:sz="17" w:space="0" w:color="FFFFFF"/>
              <w:bottom w:val="nil"/>
              <w:right w:val="nil"/>
            </w:tcBorders>
            <w:shd w:val="clear" w:color="auto" w:fill="F2F2F2"/>
          </w:tcPr>
          <w:p w14:paraId="2CCEB3B2" w14:textId="0797D946" w:rsidR="000359F5" w:rsidRPr="008E371C" w:rsidRDefault="000359F5">
            <w:pPr>
              <w:spacing w:after="0" w:line="259" w:lineRule="auto"/>
              <w:ind w:left="1" w:right="0" w:firstLine="0"/>
            </w:pPr>
          </w:p>
        </w:tc>
      </w:tr>
    </w:tbl>
    <w:p w14:paraId="37434D84" w14:textId="70B5B433" w:rsidR="0050340D" w:rsidRDefault="00921C10" w:rsidP="00786EF8">
      <w:pPr>
        <w:spacing w:after="0" w:line="259" w:lineRule="auto"/>
        <w:ind w:left="1418" w:right="0" w:firstLine="0"/>
      </w:pPr>
      <w:r w:rsidRPr="008E371C">
        <w:t xml:space="preserve">  </w:t>
      </w:r>
    </w:p>
    <w:p w14:paraId="62566431" w14:textId="77777777" w:rsidR="004C4AFF" w:rsidRDefault="004C4AFF">
      <w:pPr>
        <w:ind w:left="1414" w:right="397"/>
      </w:pPr>
    </w:p>
    <w:p w14:paraId="691026AF" w14:textId="34831EB9" w:rsidR="0050340D" w:rsidRDefault="0050340D">
      <w:pPr>
        <w:ind w:left="1414" w:right="397"/>
      </w:pPr>
      <w:r>
        <w:t xml:space="preserve">Een </w:t>
      </w:r>
      <w:r w:rsidR="00786EF8">
        <w:t>p</w:t>
      </w:r>
      <w:r>
        <w:t xml:space="preserve">rintstraat bestaat </w:t>
      </w:r>
      <w:r w:rsidR="00786EF8">
        <w:t xml:space="preserve">(momenteel) </w:t>
      </w:r>
      <w:r>
        <w:t>uit:</w:t>
      </w:r>
    </w:p>
    <w:p w14:paraId="7AB9011D" w14:textId="08B5A1F8" w:rsidR="0050340D" w:rsidRDefault="0050340D">
      <w:pPr>
        <w:ind w:left="1414" w:right="397"/>
      </w:pPr>
      <w:r>
        <w:t>Voor de 4 Printstraten:</w:t>
      </w:r>
    </w:p>
    <w:p w14:paraId="30FBFAB2" w14:textId="51E8C5EF" w:rsidR="0050340D" w:rsidRDefault="0050340D" w:rsidP="0050340D">
      <w:pPr>
        <w:pStyle w:val="Lijstalinea"/>
        <w:numPr>
          <w:ilvl w:val="0"/>
          <w:numId w:val="11"/>
        </w:numPr>
        <w:ind w:left="1429" w:right="397" w:hanging="11"/>
      </w:pPr>
      <w:r>
        <w:t>Afroller (unwinder)</w:t>
      </w:r>
    </w:p>
    <w:p w14:paraId="424D2D52" w14:textId="26C79041" w:rsidR="0050340D" w:rsidRDefault="0050340D" w:rsidP="0050340D">
      <w:pPr>
        <w:pStyle w:val="Lijstalinea"/>
        <w:numPr>
          <w:ilvl w:val="0"/>
          <w:numId w:val="11"/>
        </w:numPr>
        <w:ind w:left="1429" w:right="397" w:hanging="11"/>
      </w:pPr>
      <w:r>
        <w:t>Printer</w:t>
      </w:r>
    </w:p>
    <w:p w14:paraId="7FB278E0" w14:textId="1C4F79EF" w:rsidR="0050340D" w:rsidRDefault="0050340D" w:rsidP="0050340D">
      <w:pPr>
        <w:pStyle w:val="Lijstalinea"/>
        <w:numPr>
          <w:ilvl w:val="0"/>
          <w:numId w:val="11"/>
        </w:numPr>
        <w:ind w:left="1429" w:right="397" w:hanging="11"/>
      </w:pPr>
      <w:r>
        <w:t>Keerstation</w:t>
      </w:r>
    </w:p>
    <w:p w14:paraId="2B77A93F" w14:textId="77777777" w:rsidR="0050340D" w:rsidRDefault="0050340D" w:rsidP="0050340D">
      <w:pPr>
        <w:pStyle w:val="Lijstalinea"/>
        <w:numPr>
          <w:ilvl w:val="0"/>
          <w:numId w:val="11"/>
        </w:numPr>
        <w:ind w:left="1429" w:right="397" w:hanging="11"/>
      </w:pPr>
      <w:r>
        <w:t>Printer</w:t>
      </w:r>
    </w:p>
    <w:p w14:paraId="0E783C96" w14:textId="77777777" w:rsidR="0050340D" w:rsidRDefault="0050340D" w:rsidP="0050340D">
      <w:pPr>
        <w:pStyle w:val="Lijstalinea"/>
        <w:numPr>
          <w:ilvl w:val="0"/>
          <w:numId w:val="11"/>
        </w:numPr>
        <w:ind w:left="1429" w:right="397" w:hanging="11"/>
      </w:pPr>
      <w:r>
        <w:t>Oproller (rewinder)</w:t>
      </w:r>
    </w:p>
    <w:p w14:paraId="072A6492" w14:textId="77777777" w:rsidR="004C4AFF" w:rsidRDefault="0050340D" w:rsidP="0050340D">
      <w:pPr>
        <w:pStyle w:val="Lijstalinea"/>
        <w:numPr>
          <w:ilvl w:val="0"/>
          <w:numId w:val="11"/>
        </w:numPr>
        <w:ind w:left="1429" w:right="397" w:hanging="11"/>
      </w:pPr>
      <w:r>
        <w:t>Axode camera systeem</w:t>
      </w:r>
    </w:p>
    <w:p w14:paraId="36DBAB35" w14:textId="6FB3607B" w:rsidR="0050340D" w:rsidRDefault="004C4AFF" w:rsidP="0050340D">
      <w:pPr>
        <w:pStyle w:val="Lijstalinea"/>
        <w:numPr>
          <w:ilvl w:val="0"/>
          <w:numId w:val="11"/>
        </w:numPr>
        <w:ind w:left="1429" w:right="397" w:hanging="11"/>
      </w:pPr>
      <w:r>
        <w:t xml:space="preserve">Systeemsoftware </w:t>
      </w:r>
      <w:r w:rsidR="0050340D">
        <w:br/>
        <w:t>Voor 2 Printstraten extra:</w:t>
      </w:r>
    </w:p>
    <w:p w14:paraId="110DBD14" w14:textId="15EBF6C4" w:rsidR="0050340D" w:rsidRDefault="0050340D" w:rsidP="0050340D">
      <w:pPr>
        <w:pStyle w:val="Lijstalinea"/>
        <w:numPr>
          <w:ilvl w:val="0"/>
          <w:numId w:val="11"/>
        </w:numPr>
        <w:ind w:left="1429" w:right="397" w:hanging="11"/>
      </w:pPr>
      <w:r>
        <w:t>Keerstation</w:t>
      </w:r>
    </w:p>
    <w:p w14:paraId="313F03DF" w14:textId="020AC6B8" w:rsidR="0050340D" w:rsidRDefault="0050340D" w:rsidP="0050340D">
      <w:pPr>
        <w:pStyle w:val="Lijstalinea"/>
        <w:numPr>
          <w:ilvl w:val="0"/>
          <w:numId w:val="11"/>
        </w:numPr>
        <w:ind w:left="1429" w:right="397" w:hanging="11"/>
      </w:pPr>
      <w:r>
        <w:t>Cutter/Stacker</w:t>
      </w:r>
    </w:p>
    <w:p w14:paraId="535E8DBF" w14:textId="77777777" w:rsidR="0050340D" w:rsidRDefault="0050340D">
      <w:pPr>
        <w:ind w:left="1414" w:right="397"/>
      </w:pPr>
    </w:p>
    <w:p w14:paraId="083E46D9" w14:textId="2C019284" w:rsidR="002F3E2F" w:rsidRPr="008E371C" w:rsidRDefault="00921C10">
      <w:pPr>
        <w:ind w:left="1414" w:right="397"/>
      </w:pPr>
      <w:r w:rsidRPr="008E371C">
        <w:t xml:space="preserve">Het Dossier Afspraken en Procedures (onderdeel van de SLA) bevat een operationele uitwerking van de afspraken uit deze SLA. </w:t>
      </w:r>
    </w:p>
    <w:p w14:paraId="58309A05" w14:textId="77777777" w:rsidR="002F3E2F" w:rsidRPr="008E371C" w:rsidRDefault="00921C10">
      <w:pPr>
        <w:spacing w:after="2" w:line="240" w:lineRule="auto"/>
        <w:ind w:left="1418" w:right="9128" w:firstLine="0"/>
      </w:pPr>
      <w:r w:rsidRPr="008E371C">
        <w:t xml:space="preserve"> </w:t>
      </w:r>
      <w:r w:rsidRPr="008E371C">
        <w:rPr>
          <w:b/>
        </w:rPr>
        <w:t xml:space="preserve"> </w:t>
      </w:r>
    </w:p>
    <w:p w14:paraId="593489E7" w14:textId="77777777" w:rsidR="00701CAF" w:rsidRDefault="00701CAF">
      <w:pPr>
        <w:spacing w:after="160" w:line="278" w:lineRule="auto"/>
        <w:ind w:left="0" w:right="0" w:firstLine="0"/>
        <w:rPr>
          <w:b/>
        </w:rPr>
      </w:pPr>
      <w:r>
        <w:br w:type="page"/>
      </w:r>
    </w:p>
    <w:p w14:paraId="5B918B94" w14:textId="6A97B62B" w:rsidR="002F3E2F" w:rsidRPr="008E371C" w:rsidRDefault="00921C10">
      <w:pPr>
        <w:pStyle w:val="Kop3"/>
        <w:ind w:left="1414"/>
      </w:pPr>
      <w:r w:rsidRPr="008E371C">
        <w:lastRenderedPageBreak/>
        <w:t xml:space="preserve">Verantwoordelijkheden Belastingdienst </w:t>
      </w:r>
    </w:p>
    <w:p w14:paraId="79A49DD4" w14:textId="674E3363" w:rsidR="002F3E2F" w:rsidRPr="008E371C" w:rsidRDefault="00921C10">
      <w:pPr>
        <w:numPr>
          <w:ilvl w:val="0"/>
          <w:numId w:val="2"/>
        </w:numPr>
        <w:ind w:right="397" w:hanging="567"/>
      </w:pPr>
      <w:r w:rsidRPr="008E371C">
        <w:t>1</w:t>
      </w:r>
      <w:r w:rsidRPr="008E371C">
        <w:rPr>
          <w:sz w:val="13"/>
        </w:rPr>
        <w:t>e</w:t>
      </w:r>
      <w:r w:rsidRPr="008E371C">
        <w:t xml:space="preserve"> lijns storingen/incidenten op </w:t>
      </w:r>
      <w:r w:rsidR="00786EF8">
        <w:t>p</w:t>
      </w:r>
      <w:r w:rsidR="008A7720">
        <w:t>rintstraten</w:t>
      </w:r>
      <w:r w:rsidRPr="008E371C">
        <w:t xml:space="preserve"> oplossen. </w:t>
      </w:r>
    </w:p>
    <w:p w14:paraId="3B47D1E4" w14:textId="1F34D496" w:rsidR="002F3E2F" w:rsidRPr="008E371C" w:rsidRDefault="000E614F">
      <w:pPr>
        <w:numPr>
          <w:ilvl w:val="0"/>
          <w:numId w:val="2"/>
        </w:numPr>
        <w:ind w:right="397" w:hanging="567"/>
      </w:pPr>
      <w:r>
        <w:t>&lt;Leverancier&gt;</w:t>
      </w:r>
      <w:r w:rsidR="00921C10" w:rsidRPr="008E371C">
        <w:t xml:space="preserve"> tijdig notificeren van issues en problemen. De KPI’s zijn niet van toepassing als het issue/probleem veroorzaakt wordt door </w:t>
      </w:r>
      <w:r w:rsidR="00786EF8">
        <w:t>A</w:t>
      </w:r>
      <w:r w:rsidR="00921C10" w:rsidRPr="008E371C">
        <w:t xml:space="preserve">pparatuur, bijbehorende </w:t>
      </w:r>
      <w:r w:rsidR="00786EF8">
        <w:t>Programmatuur</w:t>
      </w:r>
      <w:r w:rsidR="00921C10" w:rsidRPr="008E371C">
        <w:t xml:space="preserve"> en/of </w:t>
      </w:r>
      <w:r w:rsidR="00786EF8">
        <w:t>d</w:t>
      </w:r>
      <w:r w:rsidR="00921C10" w:rsidRPr="008E371C">
        <w:t xml:space="preserve">iensten die niet vallen onder deze SLA.  </w:t>
      </w:r>
    </w:p>
    <w:p w14:paraId="4D4BE5AE" w14:textId="5D8E9E4A" w:rsidR="002F3E2F" w:rsidRPr="008E371C" w:rsidRDefault="000E614F">
      <w:pPr>
        <w:numPr>
          <w:ilvl w:val="0"/>
          <w:numId w:val="2"/>
        </w:numPr>
        <w:ind w:right="397" w:hanging="567"/>
      </w:pPr>
      <w:r>
        <w:t>&lt;Leverancier&gt;</w:t>
      </w:r>
      <w:r w:rsidR="00921C10" w:rsidRPr="008E371C">
        <w:t xml:space="preserve"> in staat stellen tijdig en in voldoende mate toegang te verkrijgen tot </w:t>
      </w:r>
      <w:r w:rsidR="00701CAF">
        <w:t xml:space="preserve">de </w:t>
      </w:r>
      <w:r w:rsidR="00786EF8">
        <w:t>p</w:t>
      </w:r>
      <w:r w:rsidR="008A7720">
        <w:t>rintstraten</w:t>
      </w:r>
      <w:r w:rsidR="00921C10" w:rsidRPr="008E371C">
        <w:t xml:space="preserve"> ten behoeve van het uitvoeren van deze service.  </w:t>
      </w:r>
    </w:p>
    <w:p w14:paraId="73B7137B" w14:textId="25C83F92" w:rsidR="002F3E2F" w:rsidRPr="008E371C" w:rsidRDefault="000E614F">
      <w:pPr>
        <w:numPr>
          <w:ilvl w:val="0"/>
          <w:numId w:val="2"/>
        </w:numPr>
        <w:ind w:right="397" w:hanging="567"/>
      </w:pPr>
      <w:r>
        <w:t>&lt;Leverancier&gt;</w:t>
      </w:r>
      <w:r w:rsidR="00921C10" w:rsidRPr="008E371C">
        <w:t xml:space="preserve"> tijdig en in voldoende mate informeren over relevante ontwikkelingen, gebeurtenissen en wijzigingen die betrekking hebben op deze service en de consequenties, indien van toepassing, bespreken met </w:t>
      </w:r>
      <w:r>
        <w:t>&lt;Leverancier&gt;</w:t>
      </w:r>
      <w:r w:rsidR="00921C10" w:rsidRPr="008E371C">
        <w:t xml:space="preserve"> waarna deze als een niet-standaard wijziging worden behandeld.  </w:t>
      </w:r>
    </w:p>
    <w:p w14:paraId="51735CA1" w14:textId="3EBD0E57" w:rsidR="002F3E2F" w:rsidRPr="008E371C" w:rsidRDefault="00921C10">
      <w:pPr>
        <w:numPr>
          <w:ilvl w:val="0"/>
          <w:numId w:val="2"/>
        </w:numPr>
        <w:ind w:right="397" w:hanging="567"/>
      </w:pPr>
      <w:r w:rsidRPr="008E371C">
        <w:t>Werk</w:t>
      </w:r>
      <w:r w:rsidR="00E864B5">
        <w:t>plek</w:t>
      </w:r>
      <w:r w:rsidRPr="008E371C">
        <w:t xml:space="preserve">omgeving </w:t>
      </w:r>
      <w:r w:rsidR="00484335">
        <w:t>Belastingdienst</w:t>
      </w:r>
      <w:r w:rsidRPr="008E371C">
        <w:t xml:space="preserve"> beschikbaar stellen aan </w:t>
      </w:r>
      <w:r w:rsidR="000E614F">
        <w:t>&lt;Leverancier&gt;</w:t>
      </w:r>
      <w:r w:rsidRPr="008E371C">
        <w:t xml:space="preserve">, op zodanige wijze dat deze tijdig en in voldoende mate beschikbaar en geschikt </w:t>
      </w:r>
      <w:r w:rsidR="00E864B5">
        <w:t xml:space="preserve">is </w:t>
      </w:r>
      <w:r w:rsidRPr="008E371C">
        <w:t xml:space="preserve">voor de service van </w:t>
      </w:r>
      <w:r w:rsidR="000E614F">
        <w:t>&lt;Leverancier&gt;</w:t>
      </w:r>
      <w:r w:rsidRPr="008E371C">
        <w:t xml:space="preserve">. </w:t>
      </w:r>
    </w:p>
    <w:p w14:paraId="51B56B92" w14:textId="23C155DF" w:rsidR="002F3E2F" w:rsidRPr="008E371C" w:rsidRDefault="00921C10">
      <w:pPr>
        <w:numPr>
          <w:ilvl w:val="0"/>
          <w:numId w:val="2"/>
        </w:numPr>
        <w:ind w:right="397" w:hanging="567"/>
      </w:pPr>
      <w:r w:rsidRPr="008E371C">
        <w:t xml:space="preserve">De ter beschikking gestelde </w:t>
      </w:r>
      <w:r w:rsidR="00786EF8">
        <w:t>p</w:t>
      </w:r>
      <w:r w:rsidR="008A7720">
        <w:t>rintstraten</w:t>
      </w:r>
      <w:r w:rsidRPr="008E371C">
        <w:t xml:space="preserve"> gebruiken, beheren en/of wijzigen conform de afspraken met/aanbevelingen van </w:t>
      </w:r>
      <w:r w:rsidR="000E614F">
        <w:t>&lt;Leverancier&gt;</w:t>
      </w:r>
      <w:r w:rsidRPr="008E371C">
        <w:t xml:space="preserve">. </w:t>
      </w:r>
    </w:p>
    <w:p w14:paraId="37ECAD23" w14:textId="4D94F695" w:rsidR="002F3E2F" w:rsidRPr="008E371C" w:rsidRDefault="00921C10">
      <w:pPr>
        <w:numPr>
          <w:ilvl w:val="0"/>
          <w:numId w:val="2"/>
        </w:numPr>
        <w:ind w:right="397" w:hanging="567"/>
      </w:pPr>
      <w:r w:rsidRPr="008E371C">
        <w:t>Technisch</w:t>
      </w:r>
      <w:r w:rsidR="00CC23C5">
        <w:t>-</w:t>
      </w:r>
      <w:r w:rsidRPr="008E371C">
        <w:t>, functioneel</w:t>
      </w:r>
      <w:r w:rsidR="00CC23C5">
        <w:t>-</w:t>
      </w:r>
      <w:r w:rsidRPr="008E371C">
        <w:t xml:space="preserve"> en applicatiebeheer op de </w:t>
      </w:r>
      <w:r w:rsidR="00786EF8">
        <w:t>Programmatuur</w:t>
      </w:r>
      <w:r w:rsidRPr="008E371C">
        <w:t xml:space="preserve"> en aanverwante </w:t>
      </w:r>
      <w:r w:rsidR="00786EF8">
        <w:t>s</w:t>
      </w:r>
      <w:r w:rsidRPr="008E371C">
        <w:t xml:space="preserve">ervers en cliënt pc’s. </w:t>
      </w:r>
    </w:p>
    <w:p w14:paraId="0DBADD2D" w14:textId="77777777" w:rsidR="002F3E2F" w:rsidRPr="008E371C" w:rsidRDefault="00921C10">
      <w:pPr>
        <w:spacing w:after="206" w:line="259" w:lineRule="auto"/>
        <w:ind w:left="1418" w:right="0" w:firstLine="0"/>
      </w:pPr>
      <w:r w:rsidRPr="008E371C">
        <w:t xml:space="preserve"> </w:t>
      </w:r>
    </w:p>
    <w:p w14:paraId="54C3C96F" w14:textId="77777777" w:rsidR="002F3E2F" w:rsidRPr="008E371C" w:rsidRDefault="00921C10">
      <w:pPr>
        <w:spacing w:after="0" w:line="259" w:lineRule="auto"/>
        <w:ind w:left="1418" w:right="0" w:firstLine="0"/>
      </w:pPr>
      <w:r w:rsidRPr="008E371C">
        <w:rPr>
          <w:rFonts w:ascii="Arial" w:eastAsia="Arial" w:hAnsi="Arial" w:cs="Arial"/>
        </w:rPr>
        <w:t xml:space="preserve"> </w:t>
      </w:r>
      <w:r w:rsidRPr="008E371C">
        <w:rPr>
          <w:rFonts w:ascii="Arial" w:eastAsia="Arial" w:hAnsi="Arial" w:cs="Arial"/>
        </w:rPr>
        <w:tab/>
      </w:r>
      <w:r w:rsidRPr="008E371C">
        <w:rPr>
          <w:sz w:val="36"/>
        </w:rPr>
        <w:t xml:space="preserve"> </w:t>
      </w:r>
    </w:p>
    <w:p w14:paraId="677063A7" w14:textId="77777777" w:rsidR="00701CAF" w:rsidRDefault="00701CAF">
      <w:pPr>
        <w:spacing w:after="160" w:line="278" w:lineRule="auto"/>
        <w:ind w:left="0" w:right="0" w:firstLine="0"/>
        <w:rPr>
          <w:b/>
          <w:sz w:val="32"/>
        </w:rPr>
      </w:pPr>
      <w:r>
        <w:br w:type="page"/>
      </w:r>
    </w:p>
    <w:p w14:paraId="7613891A" w14:textId="68AD9D17" w:rsidR="002F3E2F" w:rsidRPr="008E371C" w:rsidRDefault="00921C10">
      <w:pPr>
        <w:pStyle w:val="Kop1"/>
        <w:ind w:left="1763" w:hanging="360"/>
      </w:pPr>
      <w:bookmarkStart w:id="2" w:name="_Toc204767885"/>
      <w:r w:rsidRPr="008E371C">
        <w:lastRenderedPageBreak/>
        <w:t>Service Levels (KPI’s)</w:t>
      </w:r>
      <w:bookmarkEnd w:id="2"/>
      <w:r w:rsidRPr="008E371C">
        <w:t xml:space="preserve"> </w:t>
      </w:r>
    </w:p>
    <w:p w14:paraId="667FAC38" w14:textId="77777777" w:rsidR="002F3E2F" w:rsidRPr="00701CAF" w:rsidRDefault="00921C10">
      <w:pPr>
        <w:spacing w:after="0" w:line="259" w:lineRule="auto"/>
        <w:ind w:left="1418" w:right="0" w:firstLine="0"/>
        <w:rPr>
          <w:lang w:val="en-GB"/>
        </w:rPr>
      </w:pPr>
      <w:r w:rsidRPr="00701CAF">
        <w:rPr>
          <w:lang w:val="en-GB"/>
        </w:rPr>
        <w:t xml:space="preserve"> </w:t>
      </w:r>
    </w:p>
    <w:p w14:paraId="4AFED143" w14:textId="77777777" w:rsidR="002F3E2F" w:rsidRPr="00701CAF" w:rsidRDefault="00921C10">
      <w:pPr>
        <w:pStyle w:val="Kop3"/>
        <w:ind w:left="1414"/>
        <w:rPr>
          <w:lang w:val="en-GB"/>
        </w:rPr>
      </w:pPr>
      <w:r w:rsidRPr="00701CAF">
        <w:rPr>
          <w:lang w:val="en-GB"/>
        </w:rPr>
        <w:t>Support Window</w:t>
      </w:r>
      <w:r w:rsidRPr="00701CAF">
        <w:rPr>
          <w:b w:val="0"/>
          <w:lang w:val="en-GB"/>
        </w:rPr>
        <w:t xml:space="preserve"> </w:t>
      </w:r>
    </w:p>
    <w:p w14:paraId="2CAEC6EA" w14:textId="2366647F" w:rsidR="002F3E2F" w:rsidRPr="008E371C" w:rsidRDefault="00921C10">
      <w:pPr>
        <w:ind w:left="1414" w:right="397"/>
      </w:pPr>
      <w:r w:rsidRPr="008E371C">
        <w:t xml:space="preserve">Tijdens het Support Window is het </w:t>
      </w:r>
      <w:r w:rsidR="00786EF8">
        <w:t>c</w:t>
      </w:r>
      <w:r w:rsidRPr="008E371C">
        <w:t xml:space="preserve">ustomer </w:t>
      </w:r>
      <w:r w:rsidR="00786EF8">
        <w:t>s</w:t>
      </w:r>
      <w:r w:rsidRPr="008E371C">
        <w:t xml:space="preserve">ervice </w:t>
      </w:r>
      <w:r w:rsidR="00786EF8">
        <w:t>d</w:t>
      </w:r>
      <w:r w:rsidRPr="008E371C">
        <w:t xml:space="preserve">esk van </w:t>
      </w:r>
      <w:r w:rsidR="000E614F">
        <w:t>&lt;Leverancier&gt;</w:t>
      </w:r>
      <w:r w:rsidRPr="008E371C">
        <w:t xml:space="preserve"> beschikbaar voor het melden van </w:t>
      </w:r>
      <w:r w:rsidR="00786EF8">
        <w:t>I</w:t>
      </w:r>
      <w:r w:rsidRPr="008E371C">
        <w:t xml:space="preserve">ncidenten op de </w:t>
      </w:r>
      <w:r w:rsidR="00786EF8">
        <w:t>A</w:t>
      </w:r>
      <w:r w:rsidRPr="008E371C">
        <w:t xml:space="preserve">pparatuur, bijbehorende </w:t>
      </w:r>
      <w:r w:rsidR="00786EF8">
        <w:t>Programmatuur</w:t>
      </w:r>
      <w:r w:rsidRPr="008E371C">
        <w:t xml:space="preserve"> of dienst door </w:t>
      </w:r>
      <w:r w:rsidR="00484335">
        <w:t>Belastingdienst</w:t>
      </w:r>
      <w:r w:rsidRPr="008E371C">
        <w:t xml:space="preserve">. </w:t>
      </w:r>
    </w:p>
    <w:p w14:paraId="4811D51A" w14:textId="77777777" w:rsidR="002F3E2F" w:rsidRPr="008E371C" w:rsidRDefault="00921C10">
      <w:pPr>
        <w:spacing w:after="0" w:line="259" w:lineRule="auto"/>
        <w:ind w:left="1419" w:right="0" w:firstLine="0"/>
      </w:pPr>
      <w:r w:rsidRPr="008E371C">
        <w:t xml:space="preserve"> </w:t>
      </w:r>
    </w:p>
    <w:tbl>
      <w:tblPr>
        <w:tblStyle w:val="TableGrid"/>
        <w:tblW w:w="8364" w:type="dxa"/>
        <w:tblInd w:w="1418" w:type="dxa"/>
        <w:tblCellMar>
          <w:left w:w="108" w:type="dxa"/>
          <w:right w:w="115" w:type="dxa"/>
        </w:tblCellMar>
        <w:tblLook w:val="04A0" w:firstRow="1" w:lastRow="0" w:firstColumn="1" w:lastColumn="0" w:noHBand="0" w:noVBand="1"/>
      </w:tblPr>
      <w:tblGrid>
        <w:gridCol w:w="2977"/>
        <w:gridCol w:w="5387"/>
      </w:tblGrid>
      <w:tr w:rsidR="002F3E2F" w:rsidRPr="008E371C" w14:paraId="71E355C6" w14:textId="77777777">
        <w:trPr>
          <w:trHeight w:val="270"/>
        </w:trPr>
        <w:tc>
          <w:tcPr>
            <w:tcW w:w="2977" w:type="dxa"/>
            <w:tcBorders>
              <w:top w:val="nil"/>
              <w:left w:val="nil"/>
              <w:bottom w:val="single" w:sz="17" w:space="0" w:color="FFFFFF"/>
              <w:right w:val="nil"/>
            </w:tcBorders>
            <w:shd w:val="clear" w:color="auto" w:fill="CDCECE"/>
          </w:tcPr>
          <w:p w14:paraId="6F2914F8" w14:textId="77777777" w:rsidR="002F3E2F" w:rsidRPr="008E371C" w:rsidRDefault="00921C10">
            <w:pPr>
              <w:spacing w:after="0" w:line="259" w:lineRule="auto"/>
              <w:ind w:left="0" w:right="0" w:firstLine="0"/>
            </w:pPr>
            <w:r w:rsidRPr="008E371C">
              <w:rPr>
                <w:b/>
              </w:rPr>
              <w:t xml:space="preserve">Categorie </w:t>
            </w:r>
          </w:p>
        </w:tc>
        <w:tc>
          <w:tcPr>
            <w:tcW w:w="5387" w:type="dxa"/>
            <w:tcBorders>
              <w:top w:val="nil"/>
              <w:left w:val="nil"/>
              <w:bottom w:val="single" w:sz="2" w:space="0" w:color="F2F2F2"/>
              <w:right w:val="nil"/>
            </w:tcBorders>
            <w:shd w:val="clear" w:color="auto" w:fill="CDCECE"/>
          </w:tcPr>
          <w:p w14:paraId="161655B9" w14:textId="77777777" w:rsidR="002F3E2F" w:rsidRPr="008E371C" w:rsidRDefault="00921C10">
            <w:pPr>
              <w:spacing w:after="0" w:line="259" w:lineRule="auto"/>
              <w:ind w:left="1" w:right="0" w:firstLine="0"/>
            </w:pPr>
            <w:r w:rsidRPr="008E371C">
              <w:rPr>
                <w:b/>
              </w:rPr>
              <w:t xml:space="preserve">Support Window </w:t>
            </w:r>
          </w:p>
        </w:tc>
      </w:tr>
      <w:tr w:rsidR="00701CAF" w:rsidRPr="008E371C" w14:paraId="70A2D7F0" w14:textId="77777777" w:rsidTr="00F07A3C">
        <w:trPr>
          <w:trHeight w:val="268"/>
        </w:trPr>
        <w:tc>
          <w:tcPr>
            <w:tcW w:w="2977" w:type="dxa"/>
            <w:tcBorders>
              <w:top w:val="single" w:sz="17" w:space="0" w:color="FFFFFF"/>
              <w:left w:val="nil"/>
              <w:bottom w:val="nil"/>
              <w:right w:val="single" w:sz="17" w:space="0" w:color="FFFFFF"/>
            </w:tcBorders>
            <w:shd w:val="clear" w:color="auto" w:fill="F2F2F2"/>
          </w:tcPr>
          <w:p w14:paraId="33D358BC" w14:textId="488939E3" w:rsidR="00701CAF" w:rsidRPr="008E371C" w:rsidRDefault="00786EF8" w:rsidP="00F07A3C">
            <w:pPr>
              <w:spacing w:after="0" w:line="259" w:lineRule="auto"/>
              <w:ind w:left="0" w:right="0" w:firstLine="0"/>
            </w:pPr>
            <w:r>
              <w:t>Apparatuur</w:t>
            </w:r>
          </w:p>
        </w:tc>
        <w:tc>
          <w:tcPr>
            <w:tcW w:w="5387" w:type="dxa"/>
            <w:tcBorders>
              <w:top w:val="single" w:sz="2" w:space="0" w:color="F2F2F2"/>
              <w:left w:val="single" w:sz="17" w:space="0" w:color="FFFFFF"/>
              <w:bottom w:val="nil"/>
              <w:right w:val="nil"/>
            </w:tcBorders>
            <w:shd w:val="clear" w:color="auto" w:fill="F2F2F2"/>
          </w:tcPr>
          <w:p w14:paraId="4DFFFD3C" w14:textId="77777777" w:rsidR="00701CAF" w:rsidRPr="008E371C" w:rsidRDefault="00701CAF" w:rsidP="00F07A3C">
            <w:pPr>
              <w:spacing w:after="0" w:line="259" w:lineRule="auto"/>
              <w:ind w:left="1" w:right="0" w:firstLine="0"/>
            </w:pPr>
            <w:r w:rsidRPr="008E371C">
              <w:t xml:space="preserve">Werkdagen ma t/m vr, </w:t>
            </w:r>
            <w:r>
              <w:t>08</w:t>
            </w:r>
            <w:r w:rsidRPr="008E371C">
              <w:t>:</w:t>
            </w:r>
            <w:r>
              <w:t>0</w:t>
            </w:r>
            <w:r w:rsidRPr="008E371C">
              <w:t>0-</w:t>
            </w:r>
            <w:r>
              <w:t>17</w:t>
            </w:r>
            <w:r w:rsidRPr="008E371C">
              <w:t xml:space="preserve">:00 uur </w:t>
            </w:r>
          </w:p>
        </w:tc>
      </w:tr>
      <w:tr w:rsidR="002F3E2F" w:rsidRPr="008E371C" w14:paraId="43C30DA9" w14:textId="77777777">
        <w:trPr>
          <w:trHeight w:val="268"/>
        </w:trPr>
        <w:tc>
          <w:tcPr>
            <w:tcW w:w="2977" w:type="dxa"/>
            <w:tcBorders>
              <w:top w:val="single" w:sz="17" w:space="0" w:color="FFFFFF"/>
              <w:left w:val="nil"/>
              <w:bottom w:val="nil"/>
              <w:right w:val="single" w:sz="17" w:space="0" w:color="FFFFFF"/>
            </w:tcBorders>
            <w:shd w:val="clear" w:color="auto" w:fill="F2F2F2"/>
          </w:tcPr>
          <w:p w14:paraId="395E7648" w14:textId="39A77EA4" w:rsidR="002F3E2F" w:rsidRPr="008E371C" w:rsidRDefault="00A97385">
            <w:pPr>
              <w:spacing w:after="0" w:line="259" w:lineRule="auto"/>
              <w:ind w:left="0" w:right="0" w:firstLine="0"/>
            </w:pPr>
            <w:r>
              <w:t>Programmatuur</w:t>
            </w:r>
            <w:r w:rsidR="00921C10" w:rsidRPr="008E371C">
              <w:t xml:space="preserve"> </w:t>
            </w:r>
          </w:p>
        </w:tc>
        <w:tc>
          <w:tcPr>
            <w:tcW w:w="5387" w:type="dxa"/>
            <w:tcBorders>
              <w:top w:val="single" w:sz="2" w:space="0" w:color="F2F2F2"/>
              <w:left w:val="single" w:sz="17" w:space="0" w:color="FFFFFF"/>
              <w:bottom w:val="nil"/>
              <w:right w:val="nil"/>
            </w:tcBorders>
            <w:shd w:val="clear" w:color="auto" w:fill="F2F2F2"/>
          </w:tcPr>
          <w:p w14:paraId="77EC6A9D" w14:textId="65E545DF" w:rsidR="002F3E2F" w:rsidRPr="008E371C" w:rsidRDefault="00921C10">
            <w:pPr>
              <w:spacing w:after="0" w:line="259" w:lineRule="auto"/>
              <w:ind w:left="1" w:right="0" w:firstLine="0"/>
            </w:pPr>
            <w:r w:rsidRPr="008E371C">
              <w:t xml:space="preserve">Werkdagen ma t/m vr, </w:t>
            </w:r>
            <w:r w:rsidR="00E864B5">
              <w:t>08</w:t>
            </w:r>
            <w:r w:rsidRPr="008E371C">
              <w:t>:</w:t>
            </w:r>
            <w:r w:rsidR="00E864B5">
              <w:t>0</w:t>
            </w:r>
            <w:r w:rsidRPr="008E371C">
              <w:t>0-</w:t>
            </w:r>
            <w:r w:rsidR="00E864B5">
              <w:t>17</w:t>
            </w:r>
            <w:r w:rsidRPr="008E371C">
              <w:t xml:space="preserve">:00 uur </w:t>
            </w:r>
          </w:p>
        </w:tc>
      </w:tr>
    </w:tbl>
    <w:p w14:paraId="2CEFD35A" w14:textId="77777777" w:rsidR="002F3E2F" w:rsidRPr="008E371C" w:rsidRDefault="00921C10">
      <w:pPr>
        <w:spacing w:after="0" w:line="259" w:lineRule="auto"/>
        <w:ind w:left="1418" w:right="0" w:firstLine="0"/>
      </w:pPr>
      <w:r w:rsidRPr="008E371C">
        <w:rPr>
          <w:b/>
        </w:rPr>
        <w:t xml:space="preserve"> </w:t>
      </w:r>
    </w:p>
    <w:p w14:paraId="078BFE10" w14:textId="77777777" w:rsidR="002F3E2F" w:rsidRPr="008E371C" w:rsidRDefault="00921C10">
      <w:pPr>
        <w:pStyle w:val="Kop3"/>
        <w:ind w:left="1414"/>
      </w:pPr>
      <w:r w:rsidRPr="008E371C">
        <w:t xml:space="preserve">Service Window </w:t>
      </w:r>
    </w:p>
    <w:p w14:paraId="209E618A" w14:textId="77DBD1F0" w:rsidR="002F3E2F" w:rsidRPr="008E371C" w:rsidRDefault="00921C10">
      <w:pPr>
        <w:ind w:left="1414" w:right="397"/>
      </w:pPr>
      <w:r w:rsidRPr="008E371C">
        <w:t xml:space="preserve">Tijdens het Service Window is de door </w:t>
      </w:r>
      <w:r w:rsidR="000E614F">
        <w:t>&lt;Leverancier&gt;</w:t>
      </w:r>
      <w:r w:rsidRPr="008E371C">
        <w:t xml:space="preserve"> geleverde </w:t>
      </w:r>
      <w:r w:rsidR="00A97385">
        <w:t>A</w:t>
      </w:r>
      <w:r w:rsidRPr="008E371C">
        <w:t xml:space="preserve">pparatuur gegarandeerd beschikbaar conform de </w:t>
      </w:r>
      <w:r w:rsidR="00A97385">
        <w:t>B</w:t>
      </w:r>
      <w:r w:rsidRPr="008E371C">
        <w:t xml:space="preserve">eschikbaarheid in de tabel in hoofdstuk 2. </w:t>
      </w:r>
    </w:p>
    <w:p w14:paraId="7710A7AC" w14:textId="77777777" w:rsidR="002F3E2F" w:rsidRPr="008E371C" w:rsidRDefault="00921C10">
      <w:pPr>
        <w:spacing w:after="0" w:line="259" w:lineRule="auto"/>
        <w:ind w:left="1418" w:right="0" w:firstLine="0"/>
      </w:pPr>
      <w:r w:rsidRPr="008E371C">
        <w:t xml:space="preserve"> </w:t>
      </w:r>
    </w:p>
    <w:tbl>
      <w:tblPr>
        <w:tblStyle w:val="TableGrid"/>
        <w:tblW w:w="8364" w:type="dxa"/>
        <w:tblInd w:w="1418" w:type="dxa"/>
        <w:tblCellMar>
          <w:left w:w="108" w:type="dxa"/>
          <w:right w:w="115" w:type="dxa"/>
        </w:tblCellMar>
        <w:tblLook w:val="04A0" w:firstRow="1" w:lastRow="0" w:firstColumn="1" w:lastColumn="0" w:noHBand="0" w:noVBand="1"/>
      </w:tblPr>
      <w:tblGrid>
        <w:gridCol w:w="2977"/>
        <w:gridCol w:w="5387"/>
      </w:tblGrid>
      <w:tr w:rsidR="002F3E2F" w:rsidRPr="008E371C" w14:paraId="3F12FD0E" w14:textId="77777777">
        <w:trPr>
          <w:trHeight w:val="270"/>
        </w:trPr>
        <w:tc>
          <w:tcPr>
            <w:tcW w:w="2977" w:type="dxa"/>
            <w:tcBorders>
              <w:top w:val="nil"/>
              <w:left w:val="nil"/>
              <w:bottom w:val="single" w:sz="17" w:space="0" w:color="FFFFFF"/>
              <w:right w:val="nil"/>
            </w:tcBorders>
            <w:shd w:val="clear" w:color="auto" w:fill="CDCECE"/>
          </w:tcPr>
          <w:p w14:paraId="54FD68B2" w14:textId="77777777" w:rsidR="002F3E2F" w:rsidRPr="008E371C" w:rsidRDefault="00921C10">
            <w:pPr>
              <w:spacing w:after="0" w:line="259" w:lineRule="auto"/>
              <w:ind w:left="0" w:right="0" w:firstLine="0"/>
            </w:pPr>
            <w:r w:rsidRPr="008E371C">
              <w:rPr>
                <w:b/>
              </w:rPr>
              <w:t xml:space="preserve">Categorie </w:t>
            </w:r>
          </w:p>
        </w:tc>
        <w:tc>
          <w:tcPr>
            <w:tcW w:w="5387" w:type="dxa"/>
            <w:tcBorders>
              <w:top w:val="nil"/>
              <w:left w:val="nil"/>
              <w:bottom w:val="single" w:sz="2" w:space="0" w:color="F2F2F2"/>
              <w:right w:val="nil"/>
            </w:tcBorders>
            <w:shd w:val="clear" w:color="auto" w:fill="CDCECE"/>
          </w:tcPr>
          <w:p w14:paraId="18A64E35" w14:textId="77777777" w:rsidR="002F3E2F" w:rsidRPr="008E371C" w:rsidRDefault="00921C10">
            <w:pPr>
              <w:spacing w:after="0" w:line="259" w:lineRule="auto"/>
              <w:ind w:left="1" w:right="0" w:firstLine="0"/>
            </w:pPr>
            <w:r w:rsidRPr="008E371C">
              <w:rPr>
                <w:b/>
              </w:rPr>
              <w:t xml:space="preserve">Service Window </w:t>
            </w:r>
          </w:p>
        </w:tc>
      </w:tr>
      <w:tr w:rsidR="00A97385" w:rsidRPr="008E371C" w14:paraId="37CCEF8A" w14:textId="77777777">
        <w:trPr>
          <w:trHeight w:val="288"/>
        </w:trPr>
        <w:tc>
          <w:tcPr>
            <w:tcW w:w="2977" w:type="dxa"/>
            <w:tcBorders>
              <w:top w:val="single" w:sz="17" w:space="0" w:color="FFFFFF"/>
              <w:left w:val="nil"/>
              <w:bottom w:val="single" w:sz="17" w:space="0" w:color="FFFFFF"/>
              <w:right w:val="nil"/>
            </w:tcBorders>
            <w:shd w:val="clear" w:color="auto" w:fill="F2F2F2"/>
          </w:tcPr>
          <w:p w14:paraId="5682C598" w14:textId="5095AB6A" w:rsidR="00A97385" w:rsidRPr="008E371C" w:rsidRDefault="00A97385" w:rsidP="00A97385">
            <w:pPr>
              <w:spacing w:after="0" w:line="259" w:lineRule="auto"/>
              <w:ind w:left="0" w:right="0" w:firstLine="0"/>
            </w:pPr>
            <w:r>
              <w:t>Apparatuur</w:t>
            </w:r>
          </w:p>
        </w:tc>
        <w:tc>
          <w:tcPr>
            <w:tcW w:w="5387" w:type="dxa"/>
            <w:tcBorders>
              <w:top w:val="single" w:sz="2" w:space="0" w:color="F2F2F2"/>
              <w:left w:val="nil"/>
              <w:bottom w:val="single" w:sz="2" w:space="0" w:color="F2F2F2"/>
              <w:right w:val="nil"/>
            </w:tcBorders>
            <w:shd w:val="clear" w:color="auto" w:fill="F2F2F2"/>
          </w:tcPr>
          <w:p w14:paraId="71E34B4E" w14:textId="44938161" w:rsidR="00A97385" w:rsidRPr="008E371C" w:rsidRDefault="00A97385" w:rsidP="00A97385">
            <w:pPr>
              <w:spacing w:after="0" w:line="259" w:lineRule="auto"/>
              <w:ind w:left="1" w:right="0" w:firstLine="0"/>
            </w:pPr>
            <w:r w:rsidRPr="008E371C">
              <w:t>Werkdagen ma t/m vr, 0</w:t>
            </w:r>
            <w:r>
              <w:t>8</w:t>
            </w:r>
            <w:r w:rsidRPr="008E371C">
              <w:t>:</w:t>
            </w:r>
            <w:r>
              <w:t>0</w:t>
            </w:r>
            <w:r w:rsidRPr="008E371C">
              <w:t>0-</w:t>
            </w:r>
            <w:r>
              <w:t>17</w:t>
            </w:r>
            <w:r w:rsidRPr="008E371C">
              <w:t xml:space="preserve">:00 uur </w:t>
            </w:r>
          </w:p>
        </w:tc>
      </w:tr>
      <w:tr w:rsidR="00A97385" w:rsidRPr="008E371C" w14:paraId="5D56232F" w14:textId="77777777">
        <w:trPr>
          <w:trHeight w:val="268"/>
        </w:trPr>
        <w:tc>
          <w:tcPr>
            <w:tcW w:w="2977" w:type="dxa"/>
            <w:tcBorders>
              <w:top w:val="single" w:sz="17" w:space="0" w:color="FFFFFF"/>
              <w:left w:val="nil"/>
              <w:bottom w:val="nil"/>
              <w:right w:val="single" w:sz="17" w:space="0" w:color="FFFFFF"/>
            </w:tcBorders>
            <w:shd w:val="clear" w:color="auto" w:fill="F2F2F2"/>
          </w:tcPr>
          <w:p w14:paraId="4C0E52E1" w14:textId="118B1EA3" w:rsidR="00A97385" w:rsidRPr="008E371C" w:rsidRDefault="00A97385" w:rsidP="00A97385">
            <w:pPr>
              <w:spacing w:after="0" w:line="259" w:lineRule="auto"/>
              <w:ind w:left="0" w:right="0" w:firstLine="0"/>
            </w:pPr>
            <w:r>
              <w:t>Programmatuur</w:t>
            </w:r>
            <w:r w:rsidRPr="008E371C">
              <w:t xml:space="preserve"> </w:t>
            </w:r>
          </w:p>
        </w:tc>
        <w:tc>
          <w:tcPr>
            <w:tcW w:w="5387" w:type="dxa"/>
            <w:tcBorders>
              <w:top w:val="single" w:sz="2" w:space="0" w:color="F2F2F2"/>
              <w:left w:val="single" w:sz="17" w:space="0" w:color="FFFFFF"/>
              <w:bottom w:val="nil"/>
              <w:right w:val="nil"/>
            </w:tcBorders>
            <w:shd w:val="clear" w:color="auto" w:fill="F2F2F2"/>
          </w:tcPr>
          <w:p w14:paraId="5C8E6218" w14:textId="77777777" w:rsidR="00A97385" w:rsidRPr="008E371C" w:rsidRDefault="00A97385" w:rsidP="00A97385">
            <w:pPr>
              <w:spacing w:after="0" w:line="259" w:lineRule="auto"/>
              <w:ind w:left="1" w:right="0" w:firstLine="0"/>
            </w:pPr>
            <w:r w:rsidRPr="008E371C">
              <w:t xml:space="preserve">Werkdagen ma t/m vr, 08:00-17:00 uur </w:t>
            </w:r>
          </w:p>
        </w:tc>
      </w:tr>
    </w:tbl>
    <w:p w14:paraId="4C90B490" w14:textId="77777777" w:rsidR="002F3E2F" w:rsidRPr="008E371C" w:rsidRDefault="00921C10">
      <w:pPr>
        <w:spacing w:after="0" w:line="259" w:lineRule="auto"/>
        <w:ind w:left="1418" w:right="0" w:firstLine="0"/>
      </w:pPr>
      <w:r w:rsidRPr="008E371C">
        <w:t xml:space="preserve"> </w:t>
      </w:r>
    </w:p>
    <w:p w14:paraId="666BE721" w14:textId="16E41D30" w:rsidR="002F3E2F" w:rsidRPr="008E371C" w:rsidRDefault="00921C10">
      <w:pPr>
        <w:spacing w:after="0" w:line="259" w:lineRule="auto"/>
        <w:ind w:left="1413" w:right="0"/>
      </w:pPr>
      <w:r w:rsidRPr="008E371C">
        <w:rPr>
          <w:u w:val="single" w:color="000000"/>
        </w:rPr>
        <w:t>Oplostijd</w:t>
      </w:r>
      <w:r w:rsidRPr="008E371C">
        <w:t xml:space="preserve"> </w:t>
      </w:r>
    </w:p>
    <w:p w14:paraId="548ECFA1" w14:textId="7DFD99F0" w:rsidR="002F3E2F" w:rsidRPr="008E371C" w:rsidRDefault="00921C10">
      <w:pPr>
        <w:ind w:left="1414" w:right="397"/>
      </w:pPr>
      <w:r w:rsidRPr="008E371C">
        <w:t xml:space="preserve">Het meten van de </w:t>
      </w:r>
      <w:r w:rsidR="00A97385">
        <w:t>Oplostijd</w:t>
      </w:r>
      <w:r w:rsidRPr="008E371C">
        <w:t xml:space="preserve"> op het moment dat </w:t>
      </w:r>
      <w:r w:rsidR="000E614F">
        <w:t>&lt;Leverancier&gt;</w:t>
      </w:r>
      <w:r w:rsidRPr="008E371C">
        <w:t xml:space="preserve"> het verzoek tot </w:t>
      </w:r>
      <w:r w:rsidR="00A97385">
        <w:t>Support</w:t>
      </w:r>
      <w:r w:rsidRPr="008E371C">
        <w:t xml:space="preserve"> ontvangen heeft tot aan het oplossen van de </w:t>
      </w:r>
      <w:r w:rsidR="00A97385">
        <w:t>I</w:t>
      </w:r>
      <w:r w:rsidRPr="008E371C">
        <w:t xml:space="preserve">ncident.  </w:t>
      </w:r>
    </w:p>
    <w:p w14:paraId="05C029E2" w14:textId="77777777" w:rsidR="002F3E2F" w:rsidRPr="008E371C" w:rsidRDefault="00921C10">
      <w:pPr>
        <w:spacing w:after="0" w:line="259" w:lineRule="auto"/>
        <w:ind w:left="1418" w:right="0" w:firstLine="0"/>
      </w:pPr>
      <w:r w:rsidRPr="008E371C">
        <w:t xml:space="preserve"> </w:t>
      </w:r>
    </w:p>
    <w:tbl>
      <w:tblPr>
        <w:tblStyle w:val="TableGrid"/>
        <w:tblW w:w="8364" w:type="dxa"/>
        <w:tblInd w:w="1418" w:type="dxa"/>
        <w:tblCellMar>
          <w:left w:w="108" w:type="dxa"/>
          <w:right w:w="115" w:type="dxa"/>
        </w:tblCellMar>
        <w:tblLook w:val="04A0" w:firstRow="1" w:lastRow="0" w:firstColumn="1" w:lastColumn="0" w:noHBand="0" w:noVBand="1"/>
      </w:tblPr>
      <w:tblGrid>
        <w:gridCol w:w="1747"/>
        <w:gridCol w:w="6617"/>
      </w:tblGrid>
      <w:tr w:rsidR="002F3E2F" w:rsidRPr="008E371C" w14:paraId="4ADD54EA" w14:textId="77777777">
        <w:trPr>
          <w:trHeight w:val="266"/>
        </w:trPr>
        <w:tc>
          <w:tcPr>
            <w:tcW w:w="1702" w:type="dxa"/>
            <w:tcBorders>
              <w:top w:val="nil"/>
              <w:left w:val="nil"/>
              <w:bottom w:val="single" w:sz="17" w:space="0" w:color="FFFFFF"/>
              <w:right w:val="single" w:sz="17" w:space="0" w:color="FFFFFF"/>
            </w:tcBorders>
            <w:shd w:val="clear" w:color="auto" w:fill="CDCECE"/>
          </w:tcPr>
          <w:p w14:paraId="38138723" w14:textId="77777777" w:rsidR="002F3E2F" w:rsidRPr="008E371C" w:rsidRDefault="00921C10">
            <w:pPr>
              <w:spacing w:after="0" w:line="259" w:lineRule="auto"/>
              <w:ind w:left="0" w:right="0" w:firstLine="0"/>
            </w:pPr>
            <w:r w:rsidRPr="008E371C">
              <w:rPr>
                <w:b/>
              </w:rPr>
              <w:t xml:space="preserve">Categorie </w:t>
            </w:r>
          </w:p>
        </w:tc>
        <w:tc>
          <w:tcPr>
            <w:tcW w:w="6662" w:type="dxa"/>
            <w:tcBorders>
              <w:top w:val="nil"/>
              <w:left w:val="single" w:sz="17" w:space="0" w:color="FFFFFF"/>
              <w:bottom w:val="single" w:sz="17" w:space="0" w:color="FFFFFF"/>
              <w:right w:val="nil"/>
            </w:tcBorders>
            <w:shd w:val="clear" w:color="auto" w:fill="CDCECE"/>
          </w:tcPr>
          <w:p w14:paraId="603420DB" w14:textId="7D34CCD0" w:rsidR="002F3E2F" w:rsidRPr="008E371C" w:rsidRDefault="00921C10">
            <w:pPr>
              <w:spacing w:after="0" w:line="259" w:lineRule="auto"/>
              <w:ind w:left="4" w:right="0" w:firstLine="0"/>
              <w:jc w:val="center"/>
            </w:pPr>
            <w:r w:rsidRPr="008E371C">
              <w:rPr>
                <w:b/>
              </w:rPr>
              <w:t>Oplostijd</w:t>
            </w:r>
          </w:p>
        </w:tc>
      </w:tr>
      <w:tr w:rsidR="00A97385" w:rsidRPr="008E371C" w14:paraId="3F552E58" w14:textId="77777777">
        <w:trPr>
          <w:trHeight w:val="290"/>
        </w:trPr>
        <w:tc>
          <w:tcPr>
            <w:tcW w:w="1702" w:type="dxa"/>
            <w:tcBorders>
              <w:top w:val="single" w:sz="17" w:space="0" w:color="FFFFFF"/>
              <w:left w:val="nil"/>
              <w:bottom w:val="single" w:sz="17" w:space="0" w:color="FFFFFF"/>
              <w:right w:val="single" w:sz="17" w:space="0" w:color="FFFFFF"/>
            </w:tcBorders>
            <w:shd w:val="clear" w:color="auto" w:fill="F2F2F2"/>
          </w:tcPr>
          <w:p w14:paraId="280F694E" w14:textId="2E2CD954" w:rsidR="00A97385" w:rsidRPr="008E371C" w:rsidRDefault="00A97385" w:rsidP="00A97385">
            <w:pPr>
              <w:spacing w:after="0" w:line="259" w:lineRule="auto"/>
              <w:ind w:left="0" w:right="0" w:firstLine="0"/>
            </w:pPr>
            <w:r>
              <w:t>Apparatuur</w:t>
            </w:r>
          </w:p>
        </w:tc>
        <w:tc>
          <w:tcPr>
            <w:tcW w:w="6662" w:type="dxa"/>
            <w:tcBorders>
              <w:top w:val="single" w:sz="17" w:space="0" w:color="FFFFFF"/>
              <w:left w:val="single" w:sz="17" w:space="0" w:color="FFFFFF"/>
              <w:bottom w:val="single" w:sz="17" w:space="0" w:color="FFFFFF"/>
              <w:right w:val="nil"/>
            </w:tcBorders>
            <w:shd w:val="clear" w:color="auto" w:fill="F2F2F2"/>
          </w:tcPr>
          <w:p w14:paraId="72479612" w14:textId="77777777" w:rsidR="00A97385" w:rsidRPr="008E371C" w:rsidRDefault="00A97385" w:rsidP="00A97385">
            <w:pPr>
              <w:spacing w:after="0" w:line="259" w:lineRule="auto"/>
              <w:ind w:left="0" w:right="0" w:firstLine="0"/>
            </w:pPr>
            <w:r w:rsidRPr="008E371C">
              <w:t xml:space="preserve">De maximale Oplostijd is 4 werkuren na melding. (bij P1 = down) </w:t>
            </w:r>
          </w:p>
        </w:tc>
      </w:tr>
      <w:tr w:rsidR="00A97385" w:rsidRPr="008E371C" w14:paraId="3A4202B7" w14:textId="77777777">
        <w:trPr>
          <w:trHeight w:val="514"/>
        </w:trPr>
        <w:tc>
          <w:tcPr>
            <w:tcW w:w="1702" w:type="dxa"/>
            <w:tcBorders>
              <w:top w:val="single" w:sz="17" w:space="0" w:color="FFFFFF"/>
              <w:left w:val="nil"/>
              <w:bottom w:val="nil"/>
              <w:right w:val="single" w:sz="17" w:space="0" w:color="FFFFFF"/>
            </w:tcBorders>
            <w:shd w:val="clear" w:color="auto" w:fill="F2F2F2"/>
          </w:tcPr>
          <w:p w14:paraId="41DFBEE9" w14:textId="79DA39FA" w:rsidR="00A97385" w:rsidRPr="008E371C" w:rsidRDefault="00A97385" w:rsidP="00A97385">
            <w:pPr>
              <w:spacing w:after="0" w:line="259" w:lineRule="auto"/>
              <w:ind w:left="0" w:right="0" w:firstLine="0"/>
            </w:pPr>
            <w:r>
              <w:t>Programmatuur</w:t>
            </w:r>
            <w:r w:rsidRPr="008E371C">
              <w:t xml:space="preserve"> </w:t>
            </w:r>
          </w:p>
        </w:tc>
        <w:tc>
          <w:tcPr>
            <w:tcW w:w="6662" w:type="dxa"/>
            <w:tcBorders>
              <w:top w:val="single" w:sz="17" w:space="0" w:color="FFFFFF"/>
              <w:left w:val="single" w:sz="17" w:space="0" w:color="FFFFFF"/>
              <w:bottom w:val="nil"/>
              <w:right w:val="nil"/>
            </w:tcBorders>
            <w:shd w:val="clear" w:color="auto" w:fill="F2F2F2"/>
          </w:tcPr>
          <w:p w14:paraId="3FABBB6C" w14:textId="0DD7AC99" w:rsidR="00A97385" w:rsidRPr="008E371C" w:rsidRDefault="00A97385" w:rsidP="00A97385">
            <w:pPr>
              <w:spacing w:after="0" w:line="259" w:lineRule="auto"/>
              <w:ind w:left="0" w:right="328" w:firstLine="0"/>
            </w:pPr>
            <w:r>
              <w:t xml:space="preserve">Indien Prio-1 (down) zorgen voor fix of workaround binnen 8 uur. </w:t>
            </w:r>
            <w:r w:rsidRPr="008E371C">
              <w:t xml:space="preserve"> </w:t>
            </w:r>
          </w:p>
        </w:tc>
      </w:tr>
    </w:tbl>
    <w:p w14:paraId="116EF037" w14:textId="77777777" w:rsidR="002F3E2F" w:rsidRPr="008E371C" w:rsidRDefault="00921C10">
      <w:pPr>
        <w:spacing w:after="0" w:line="259" w:lineRule="auto"/>
        <w:ind w:left="1418" w:right="0" w:firstLine="0"/>
      </w:pPr>
      <w:r w:rsidRPr="008E371C">
        <w:rPr>
          <w:b/>
        </w:rPr>
        <w:t xml:space="preserve"> </w:t>
      </w:r>
    </w:p>
    <w:p w14:paraId="3D2EC279" w14:textId="3A2EA5A0" w:rsidR="00705DCF" w:rsidRDefault="00921C10" w:rsidP="00804A37">
      <w:pPr>
        <w:spacing w:after="0" w:line="259" w:lineRule="auto"/>
        <w:ind w:left="1418" w:right="0" w:firstLine="0"/>
        <w:rPr>
          <w:b/>
        </w:rPr>
      </w:pPr>
      <w:r w:rsidRPr="008E371C">
        <w:rPr>
          <w:b/>
        </w:rPr>
        <w:t xml:space="preserve"> </w:t>
      </w:r>
    </w:p>
    <w:p w14:paraId="573FAF4F" w14:textId="239F9BF5" w:rsidR="002F3E2F" w:rsidRPr="008E371C" w:rsidRDefault="00921C10">
      <w:pPr>
        <w:pStyle w:val="Kop3"/>
        <w:ind w:left="1414"/>
      </w:pPr>
      <w:r w:rsidRPr="008E371C">
        <w:t xml:space="preserve">Beschikbaarheid </w:t>
      </w:r>
    </w:p>
    <w:p w14:paraId="41354809" w14:textId="0BFFE965" w:rsidR="002F3E2F" w:rsidRPr="008E371C" w:rsidRDefault="00921C10">
      <w:pPr>
        <w:ind w:left="1414" w:right="397"/>
      </w:pPr>
      <w:r w:rsidRPr="008E371C">
        <w:t xml:space="preserve">Het niveau van de gegarandeerde </w:t>
      </w:r>
      <w:r w:rsidR="00A97385">
        <w:t>B</w:t>
      </w:r>
      <w:r w:rsidRPr="008E371C">
        <w:t xml:space="preserve">eschikbaarheid is afhankelijk van de categorie. In de tabel in hoofdstuk 2 is aangegeven welke categorieën zijn gedekt voor </w:t>
      </w:r>
      <w:r w:rsidR="00A97385">
        <w:t>B</w:t>
      </w:r>
      <w:r w:rsidRPr="008E371C">
        <w:t xml:space="preserve">eschikbaarheid. </w:t>
      </w:r>
    </w:p>
    <w:p w14:paraId="34194F0C" w14:textId="77777777" w:rsidR="002F3E2F" w:rsidRPr="008E371C" w:rsidRDefault="00921C10">
      <w:pPr>
        <w:spacing w:after="0" w:line="259" w:lineRule="auto"/>
        <w:ind w:left="1419" w:right="0" w:firstLine="0"/>
      </w:pPr>
      <w:r w:rsidRPr="008E371C">
        <w:t xml:space="preserve"> </w:t>
      </w:r>
    </w:p>
    <w:tbl>
      <w:tblPr>
        <w:tblStyle w:val="TableGrid"/>
        <w:tblW w:w="8374" w:type="dxa"/>
        <w:tblInd w:w="1418" w:type="dxa"/>
        <w:tblCellMar>
          <w:left w:w="108" w:type="dxa"/>
          <w:right w:w="53" w:type="dxa"/>
        </w:tblCellMar>
        <w:tblLook w:val="04A0" w:firstRow="1" w:lastRow="0" w:firstColumn="1" w:lastColumn="0" w:noHBand="0" w:noVBand="1"/>
      </w:tblPr>
      <w:tblGrid>
        <w:gridCol w:w="1668"/>
        <w:gridCol w:w="1849"/>
        <w:gridCol w:w="4857"/>
      </w:tblGrid>
      <w:tr w:rsidR="002F3E2F" w:rsidRPr="008E371C" w14:paraId="43088226" w14:textId="77777777" w:rsidTr="00705DCF">
        <w:trPr>
          <w:trHeight w:val="515"/>
        </w:trPr>
        <w:tc>
          <w:tcPr>
            <w:tcW w:w="1668" w:type="dxa"/>
            <w:tcBorders>
              <w:top w:val="nil"/>
              <w:left w:val="nil"/>
              <w:bottom w:val="nil"/>
              <w:right w:val="single" w:sz="17" w:space="0" w:color="FFFFFF"/>
            </w:tcBorders>
            <w:shd w:val="clear" w:color="auto" w:fill="CDCECE"/>
          </w:tcPr>
          <w:p w14:paraId="49FA47AA" w14:textId="77777777" w:rsidR="002F3E2F" w:rsidRPr="008E371C" w:rsidRDefault="00921C10">
            <w:pPr>
              <w:spacing w:after="0" w:line="259" w:lineRule="auto"/>
              <w:ind w:left="0" w:right="0" w:firstLine="0"/>
            </w:pPr>
            <w:bookmarkStart w:id="3" w:name="_Hlk197438602"/>
            <w:r w:rsidRPr="008E371C">
              <w:rPr>
                <w:b/>
              </w:rPr>
              <w:t xml:space="preserve">Categorie </w:t>
            </w:r>
          </w:p>
        </w:tc>
        <w:tc>
          <w:tcPr>
            <w:tcW w:w="1849" w:type="dxa"/>
            <w:tcBorders>
              <w:top w:val="nil"/>
              <w:left w:val="single" w:sz="17" w:space="0" w:color="FFFFFF"/>
              <w:bottom w:val="nil"/>
              <w:right w:val="single" w:sz="17" w:space="0" w:color="FFFFFF"/>
            </w:tcBorders>
            <w:shd w:val="clear" w:color="auto" w:fill="CDCECE"/>
          </w:tcPr>
          <w:p w14:paraId="219C2977" w14:textId="77777777" w:rsidR="002F3E2F" w:rsidRPr="008E371C" w:rsidRDefault="00921C10">
            <w:pPr>
              <w:spacing w:after="0" w:line="259" w:lineRule="auto"/>
              <w:ind w:left="0" w:right="0" w:firstLine="0"/>
            </w:pPr>
            <w:r w:rsidRPr="008E371C">
              <w:rPr>
                <w:b/>
              </w:rPr>
              <w:t xml:space="preserve">Beschikbaarheid </w:t>
            </w:r>
          </w:p>
        </w:tc>
        <w:tc>
          <w:tcPr>
            <w:tcW w:w="4857" w:type="dxa"/>
            <w:tcBorders>
              <w:top w:val="nil"/>
              <w:left w:val="single" w:sz="17" w:space="0" w:color="FFFFFF"/>
              <w:bottom w:val="single" w:sz="2" w:space="0" w:color="F2F2F2"/>
              <w:right w:val="nil"/>
            </w:tcBorders>
            <w:shd w:val="clear" w:color="auto" w:fill="CDCECE"/>
          </w:tcPr>
          <w:p w14:paraId="7EEF7280" w14:textId="41DE8689" w:rsidR="002F3E2F" w:rsidRPr="008E371C" w:rsidRDefault="00921C10">
            <w:pPr>
              <w:spacing w:after="0" w:line="259" w:lineRule="auto"/>
              <w:ind w:left="1" w:right="0" w:firstLine="0"/>
            </w:pPr>
            <w:r w:rsidRPr="008E371C">
              <w:rPr>
                <w:b/>
              </w:rPr>
              <w:t xml:space="preserve">Meetperiode per kwartaal per </w:t>
            </w:r>
            <w:r w:rsidR="00A97385">
              <w:rPr>
                <w:b/>
              </w:rPr>
              <w:t>A</w:t>
            </w:r>
            <w:r w:rsidRPr="008E371C">
              <w:rPr>
                <w:b/>
              </w:rPr>
              <w:t xml:space="preserve">pparaat/component </w:t>
            </w:r>
          </w:p>
        </w:tc>
      </w:tr>
      <w:tr w:rsidR="002F3E2F" w:rsidRPr="008E371C" w14:paraId="27D2878C" w14:textId="77777777" w:rsidTr="00705DCF">
        <w:trPr>
          <w:trHeight w:val="780"/>
        </w:trPr>
        <w:tc>
          <w:tcPr>
            <w:tcW w:w="1668" w:type="dxa"/>
            <w:tcBorders>
              <w:top w:val="nil"/>
              <w:left w:val="nil"/>
              <w:bottom w:val="nil"/>
              <w:right w:val="single" w:sz="17" w:space="0" w:color="FFFFFF"/>
            </w:tcBorders>
            <w:shd w:val="clear" w:color="auto" w:fill="F2F2F2"/>
          </w:tcPr>
          <w:p w14:paraId="19D894DB" w14:textId="4887EB0D" w:rsidR="002F3E2F" w:rsidRPr="008E371C" w:rsidRDefault="00705DCF">
            <w:pPr>
              <w:spacing w:after="0" w:line="259" w:lineRule="auto"/>
              <w:ind w:left="0" w:right="0" w:firstLine="0"/>
            </w:pPr>
            <w:r>
              <w:t xml:space="preserve">Complete </w:t>
            </w:r>
            <w:r w:rsidR="00A97385">
              <w:t>p</w:t>
            </w:r>
            <w:r>
              <w:t>rintstraat</w:t>
            </w:r>
            <w:r w:rsidR="00921C10" w:rsidRPr="008E371C">
              <w:t xml:space="preserve"> </w:t>
            </w:r>
          </w:p>
        </w:tc>
        <w:tc>
          <w:tcPr>
            <w:tcW w:w="1849" w:type="dxa"/>
            <w:tcBorders>
              <w:top w:val="nil"/>
              <w:left w:val="single" w:sz="17" w:space="0" w:color="FFFFFF"/>
              <w:bottom w:val="nil"/>
              <w:right w:val="single" w:sz="17" w:space="0" w:color="FFFFFF"/>
            </w:tcBorders>
            <w:shd w:val="clear" w:color="auto" w:fill="F2F2F2"/>
          </w:tcPr>
          <w:p w14:paraId="24D35DDE" w14:textId="77777777" w:rsidR="002F3E2F" w:rsidRPr="008E371C" w:rsidRDefault="00921C10">
            <w:pPr>
              <w:spacing w:after="0" w:line="259" w:lineRule="auto"/>
              <w:ind w:left="0" w:right="0" w:firstLine="0"/>
            </w:pPr>
            <w:r w:rsidRPr="008E371C">
              <w:t xml:space="preserve">97%* </w:t>
            </w:r>
          </w:p>
        </w:tc>
        <w:tc>
          <w:tcPr>
            <w:tcW w:w="4857" w:type="dxa"/>
            <w:tcBorders>
              <w:top w:val="single" w:sz="2" w:space="0" w:color="F2F2F2"/>
              <w:left w:val="single" w:sz="17" w:space="0" w:color="FFFFFF"/>
              <w:bottom w:val="single" w:sz="2" w:space="0" w:color="F2F2F2"/>
              <w:right w:val="nil"/>
            </w:tcBorders>
            <w:shd w:val="clear" w:color="auto" w:fill="F2F2F2"/>
          </w:tcPr>
          <w:p w14:paraId="5BC4CBFD" w14:textId="7CB199C5" w:rsidR="002F3E2F" w:rsidRPr="008E371C" w:rsidRDefault="00921C10">
            <w:pPr>
              <w:spacing w:after="0" w:line="259" w:lineRule="auto"/>
              <w:ind w:left="1" w:right="0" w:firstLine="0"/>
            </w:pPr>
            <w:r w:rsidRPr="008E371C">
              <w:t>Werkdagen 0</w:t>
            </w:r>
            <w:r w:rsidR="00C02818">
              <w:t>8</w:t>
            </w:r>
            <w:r w:rsidRPr="008E371C">
              <w:t>:</w:t>
            </w:r>
            <w:r w:rsidR="00E864B5">
              <w:t>00</w:t>
            </w:r>
            <w:r w:rsidRPr="008E371C">
              <w:t>-</w:t>
            </w:r>
            <w:r w:rsidR="00C02818">
              <w:t>17</w:t>
            </w:r>
            <w:r w:rsidRPr="008E371C">
              <w:t xml:space="preserve">:00 uur </w:t>
            </w:r>
          </w:p>
        </w:tc>
      </w:tr>
      <w:tr w:rsidR="002F3E2F" w:rsidRPr="008E371C" w14:paraId="4C8DD6E1" w14:textId="77777777" w:rsidTr="00705DCF">
        <w:trPr>
          <w:trHeight w:val="780"/>
        </w:trPr>
        <w:tc>
          <w:tcPr>
            <w:tcW w:w="1668" w:type="dxa"/>
            <w:tcBorders>
              <w:top w:val="nil"/>
              <w:left w:val="nil"/>
              <w:bottom w:val="nil"/>
              <w:right w:val="single" w:sz="17" w:space="0" w:color="FFFFFF"/>
            </w:tcBorders>
            <w:shd w:val="clear" w:color="auto" w:fill="F2F2F2"/>
          </w:tcPr>
          <w:p w14:paraId="2AC3D654" w14:textId="24855223" w:rsidR="002F3E2F" w:rsidRPr="008E371C" w:rsidRDefault="00705DCF">
            <w:pPr>
              <w:spacing w:after="0" w:line="259" w:lineRule="auto"/>
              <w:ind w:left="0" w:right="0" w:firstLine="0"/>
            </w:pPr>
            <w:r>
              <w:t>Afzonderlijke componenten</w:t>
            </w:r>
          </w:p>
        </w:tc>
        <w:tc>
          <w:tcPr>
            <w:tcW w:w="1849" w:type="dxa"/>
            <w:tcBorders>
              <w:top w:val="nil"/>
              <w:left w:val="single" w:sz="17" w:space="0" w:color="FFFFFF"/>
              <w:bottom w:val="nil"/>
              <w:right w:val="single" w:sz="17" w:space="0" w:color="FFFFFF"/>
            </w:tcBorders>
            <w:shd w:val="clear" w:color="auto" w:fill="F2F2F2"/>
          </w:tcPr>
          <w:p w14:paraId="36022511" w14:textId="77777777" w:rsidR="002F3E2F" w:rsidRPr="008E371C" w:rsidRDefault="00921C10">
            <w:pPr>
              <w:spacing w:after="0" w:line="259" w:lineRule="auto"/>
              <w:ind w:left="0" w:right="0" w:firstLine="0"/>
            </w:pPr>
            <w:r w:rsidRPr="008E371C">
              <w:t xml:space="preserve">98,5%* </w:t>
            </w:r>
          </w:p>
        </w:tc>
        <w:tc>
          <w:tcPr>
            <w:tcW w:w="4857" w:type="dxa"/>
            <w:tcBorders>
              <w:top w:val="single" w:sz="2" w:space="0" w:color="F2F2F2"/>
              <w:left w:val="single" w:sz="17" w:space="0" w:color="FFFFFF"/>
              <w:bottom w:val="single" w:sz="2" w:space="0" w:color="F2F2F2"/>
              <w:right w:val="nil"/>
            </w:tcBorders>
            <w:shd w:val="clear" w:color="auto" w:fill="F2F2F2"/>
          </w:tcPr>
          <w:p w14:paraId="0B54BAC5" w14:textId="020987F2" w:rsidR="002F3E2F" w:rsidRPr="008E371C" w:rsidRDefault="00921C10">
            <w:pPr>
              <w:spacing w:after="0" w:line="259" w:lineRule="auto"/>
              <w:ind w:left="1" w:right="0" w:firstLine="0"/>
            </w:pPr>
            <w:r w:rsidRPr="008E371C">
              <w:t>Werkdagen 0</w:t>
            </w:r>
            <w:r w:rsidR="00C02818">
              <w:t>8</w:t>
            </w:r>
            <w:r w:rsidRPr="008E371C">
              <w:t>:</w:t>
            </w:r>
            <w:r w:rsidR="00E864B5">
              <w:t>00</w:t>
            </w:r>
            <w:r w:rsidRPr="008E371C">
              <w:t>-</w:t>
            </w:r>
            <w:r w:rsidR="00C02818">
              <w:t>17</w:t>
            </w:r>
            <w:r w:rsidRPr="008E371C">
              <w:t xml:space="preserve">:00 uur </w:t>
            </w:r>
          </w:p>
        </w:tc>
      </w:tr>
    </w:tbl>
    <w:bookmarkEnd w:id="3"/>
    <w:p w14:paraId="479AB74C" w14:textId="77777777" w:rsidR="002F3E2F" w:rsidRPr="008E371C" w:rsidRDefault="00921C10">
      <w:pPr>
        <w:spacing w:after="0" w:line="259" w:lineRule="auto"/>
        <w:ind w:left="1418" w:right="0" w:firstLine="0"/>
      </w:pPr>
      <w:r w:rsidRPr="008E371C">
        <w:t xml:space="preserve"> </w:t>
      </w:r>
    </w:p>
    <w:p w14:paraId="1576CBEF" w14:textId="6695B6D5" w:rsidR="002F3E2F" w:rsidRPr="008E371C" w:rsidRDefault="00921C10">
      <w:pPr>
        <w:ind w:left="1414" w:right="397"/>
      </w:pPr>
      <w:r w:rsidRPr="008E371C">
        <w:t xml:space="preserve">*Downtime </w:t>
      </w:r>
      <w:r w:rsidR="00EA32C4">
        <w:t xml:space="preserve">per </w:t>
      </w:r>
      <w:r w:rsidR="00A97385">
        <w:t>p</w:t>
      </w:r>
      <w:r w:rsidR="00EA32C4">
        <w:t xml:space="preserve">rintstraat of component </w:t>
      </w:r>
      <w:r w:rsidRPr="008E371C">
        <w:t>(niet-beschikbaarheid) is maximaal 8 uur per maand</w:t>
      </w:r>
      <w:r w:rsidR="00A97385">
        <w:t>.</w:t>
      </w:r>
      <w:r w:rsidRPr="008E371C">
        <w:t xml:space="preserve"> </w:t>
      </w:r>
    </w:p>
    <w:p w14:paraId="097A43D4" w14:textId="77777777" w:rsidR="002F3E2F" w:rsidRPr="008E371C" w:rsidRDefault="00921C10">
      <w:pPr>
        <w:spacing w:after="0" w:line="259" w:lineRule="auto"/>
        <w:ind w:left="1418" w:right="0" w:firstLine="0"/>
      </w:pPr>
      <w:r w:rsidRPr="008E371C">
        <w:t xml:space="preserve"> </w:t>
      </w:r>
    </w:p>
    <w:p w14:paraId="3288D1BE" w14:textId="77777777" w:rsidR="002F3E2F" w:rsidRPr="008E371C" w:rsidRDefault="00921C10">
      <w:pPr>
        <w:spacing w:after="0" w:line="259" w:lineRule="auto"/>
        <w:ind w:left="1413" w:right="0"/>
      </w:pPr>
      <w:r w:rsidRPr="008E371C">
        <w:rPr>
          <w:u w:val="single" w:color="000000"/>
        </w:rPr>
        <w:t>Formule Beschikbaarheid</w:t>
      </w:r>
      <w:r w:rsidRPr="008E371C">
        <w:t xml:space="preserve"> </w:t>
      </w:r>
    </w:p>
    <w:p w14:paraId="45E32291" w14:textId="4C42597D" w:rsidR="002F3E2F" w:rsidRPr="008E371C" w:rsidRDefault="00921C10">
      <w:pPr>
        <w:ind w:left="1414" w:right="397"/>
      </w:pPr>
      <w:r w:rsidRPr="008E371C">
        <w:t xml:space="preserve">Service Window = </w:t>
      </w:r>
      <w:r w:rsidR="00CC3BC3">
        <w:t>W</w:t>
      </w:r>
      <w:r w:rsidRPr="008E371C">
        <w:t>erkdagen 0</w:t>
      </w:r>
      <w:r w:rsidR="00C02818">
        <w:t>8</w:t>
      </w:r>
      <w:r w:rsidRPr="008E371C">
        <w:t>:</w:t>
      </w:r>
      <w:r w:rsidR="00E864B5">
        <w:t>00</w:t>
      </w:r>
      <w:r w:rsidRPr="008E371C">
        <w:t xml:space="preserve"> – </w:t>
      </w:r>
      <w:r w:rsidR="00C02818">
        <w:t>17</w:t>
      </w:r>
      <w:r w:rsidRPr="008E371C">
        <w:t xml:space="preserve">:00 over een kwartaal = </w:t>
      </w:r>
      <w:r w:rsidR="00C02818">
        <w:t>585</w:t>
      </w:r>
      <w:r w:rsidRPr="008E371C">
        <w:t xml:space="preserve"> uur</w:t>
      </w:r>
      <w:r w:rsidR="00C02818">
        <w:t>.</w:t>
      </w:r>
    </w:p>
    <w:p w14:paraId="593AA054" w14:textId="22480035" w:rsidR="00705DCF" w:rsidRDefault="00921C10">
      <w:pPr>
        <w:spacing w:after="0" w:line="241" w:lineRule="auto"/>
        <w:ind w:left="1418" w:right="455" w:firstLine="0"/>
        <w:jc w:val="both"/>
      </w:pPr>
      <w:r w:rsidRPr="008E371C">
        <w:t>Onbeschikbare uren = het aantal uren in de van toepassing zijnde 3 maanden waarin de betreffende categ</w:t>
      </w:r>
      <w:r w:rsidR="00A97385">
        <w:t>o</w:t>
      </w:r>
      <w:r w:rsidRPr="008E371C">
        <w:t xml:space="preserve">rie conform de overeengekomen definitie niet beschikbaar is.  </w:t>
      </w:r>
    </w:p>
    <w:p w14:paraId="04BF1F26" w14:textId="5D43A2A3" w:rsidR="002F3E2F" w:rsidRDefault="002F3E2F">
      <w:pPr>
        <w:spacing w:after="0" w:line="259" w:lineRule="auto"/>
        <w:ind w:left="1418" w:right="0" w:firstLine="0"/>
      </w:pPr>
    </w:p>
    <w:p w14:paraId="08D2EB5B" w14:textId="77777777" w:rsidR="00F75B5F" w:rsidRPr="008E371C" w:rsidRDefault="00F75B5F">
      <w:pPr>
        <w:spacing w:after="0" w:line="259" w:lineRule="auto"/>
        <w:ind w:left="1418" w:right="0" w:firstLine="0"/>
      </w:pPr>
    </w:p>
    <w:p w14:paraId="331AA3A3" w14:textId="426866E9" w:rsidR="002F3E2F" w:rsidRPr="00705DCF" w:rsidRDefault="00705DCF" w:rsidP="007C52AC">
      <w:pPr>
        <w:spacing w:after="0" w:line="180" w:lineRule="auto"/>
        <w:ind w:left="3701" w:right="0"/>
        <w:rPr>
          <w:i/>
          <w:iCs/>
        </w:rPr>
      </w:pPr>
      <w:r w:rsidRPr="00705DCF">
        <w:rPr>
          <w:rFonts w:ascii="Cambria Math" w:eastAsia="Cambria Math" w:hAnsi="Cambria Math" w:cs="Cambria Math"/>
          <w:i/>
          <w:iCs/>
        </w:rPr>
        <w:lastRenderedPageBreak/>
        <w:t>Service Window – Onbeschikbare uren</w:t>
      </w:r>
    </w:p>
    <w:p w14:paraId="20046BD9" w14:textId="25C3D027" w:rsidR="002F3E2F" w:rsidRPr="00705DCF" w:rsidRDefault="00705DCF" w:rsidP="007C52AC">
      <w:pPr>
        <w:spacing w:after="0" w:line="180" w:lineRule="auto"/>
        <w:ind w:left="1413" w:right="0"/>
        <w:rPr>
          <w:i/>
          <w:iCs/>
        </w:rPr>
      </w:pPr>
      <w:r w:rsidRPr="00705DCF">
        <w:rPr>
          <w:rFonts w:ascii="Cambria Math" w:eastAsia="Cambria Math" w:hAnsi="Cambria Math" w:cs="Cambria Math"/>
          <w:i/>
          <w:iCs/>
        </w:rPr>
        <w:t>Beschikbaarheid in</w:t>
      </w:r>
      <w:r w:rsidR="00921C10" w:rsidRPr="00705DCF">
        <w:rPr>
          <w:rFonts w:ascii="Cambria Math" w:eastAsia="Cambria Math" w:hAnsi="Cambria Math" w:cs="Cambria Math"/>
          <w:i/>
          <w:iCs/>
        </w:rPr>
        <w:t xml:space="preserve"> </w:t>
      </w:r>
      <w:r w:rsidRPr="00705DCF">
        <w:rPr>
          <w:rFonts w:ascii="Cambria Math" w:eastAsia="Cambria Math" w:hAnsi="Cambria Math" w:cs="Cambria Math"/>
          <w:i/>
          <w:iCs/>
        </w:rPr>
        <w:t xml:space="preserve">% </w:t>
      </w:r>
      <w:r w:rsidR="00921C10" w:rsidRPr="00705DCF">
        <w:rPr>
          <w:rFonts w:ascii="Cambria Math" w:eastAsia="Cambria Math" w:hAnsi="Cambria Math" w:cs="Cambria Math"/>
          <w:i/>
          <w:iCs/>
        </w:rPr>
        <w:t xml:space="preserve">= </w:t>
      </w:r>
      <w:r w:rsidR="00C9094B">
        <w:rPr>
          <w:rFonts w:ascii="Cambria Math" w:eastAsia="Cambria Math" w:hAnsi="Cambria Math" w:cs="Cambria Math"/>
          <w:i/>
          <w:iCs/>
        </w:rPr>
        <w:t xml:space="preserve">───────────────────────────── </w:t>
      </w:r>
      <w:r w:rsidR="00921C10" w:rsidRPr="00705DCF">
        <w:rPr>
          <w:rFonts w:ascii="Cambria Math" w:eastAsia="Cambria Math" w:hAnsi="Cambria Math" w:cs="Cambria Math"/>
          <w:i/>
          <w:iCs/>
        </w:rPr>
        <w:t>× 100</w:t>
      </w:r>
      <w:r w:rsidR="00921C10" w:rsidRPr="00705DCF">
        <w:rPr>
          <w:i/>
          <w:iCs/>
        </w:rPr>
        <w:t xml:space="preserve"> </w:t>
      </w:r>
    </w:p>
    <w:p w14:paraId="64AA302F" w14:textId="01B6E369" w:rsidR="002F3E2F" w:rsidRPr="00705DCF" w:rsidRDefault="00705DCF" w:rsidP="007C52AC">
      <w:pPr>
        <w:spacing w:after="0" w:line="180" w:lineRule="auto"/>
        <w:ind w:left="369" w:right="0" w:firstLine="0"/>
        <w:jc w:val="center"/>
        <w:rPr>
          <w:i/>
          <w:iCs/>
        </w:rPr>
      </w:pPr>
      <w:r w:rsidRPr="00705DCF">
        <w:rPr>
          <w:rFonts w:ascii="Cambria Math" w:eastAsia="Cambria Math" w:hAnsi="Cambria Math" w:cs="Cambria Math"/>
          <w:i/>
          <w:iCs/>
        </w:rPr>
        <w:t>Service Window</w:t>
      </w:r>
    </w:p>
    <w:p w14:paraId="7007586F" w14:textId="77777777" w:rsidR="002F3E2F" w:rsidRPr="008E371C" w:rsidRDefault="00921C10">
      <w:pPr>
        <w:spacing w:after="0" w:line="259" w:lineRule="auto"/>
        <w:ind w:left="1418" w:right="0" w:firstLine="0"/>
      </w:pPr>
      <w:r w:rsidRPr="008E371C">
        <w:t xml:space="preserve"> </w:t>
      </w:r>
    </w:p>
    <w:p w14:paraId="64D88099" w14:textId="6A63B112" w:rsidR="002F3E2F" w:rsidRPr="008E371C" w:rsidRDefault="00921C10">
      <w:pPr>
        <w:ind w:left="1414" w:right="397"/>
      </w:pPr>
      <w:r w:rsidRPr="008E371C">
        <w:t xml:space="preserve">De beschikbare uren voor het Service Window van </w:t>
      </w:r>
      <w:r w:rsidR="0076520D">
        <w:t>de Printstraten</w:t>
      </w:r>
      <w:r w:rsidRPr="008E371C">
        <w:t xml:space="preserve"> is berekend op </w:t>
      </w:r>
      <w:r w:rsidR="00C02818">
        <w:t>585</w:t>
      </w:r>
      <w:r w:rsidRPr="008E371C">
        <w:t xml:space="preserve"> uur per kwartaal. </w:t>
      </w:r>
    </w:p>
    <w:p w14:paraId="60CA6B89" w14:textId="6BAAC631" w:rsidR="002F3E2F" w:rsidRPr="008E371C" w:rsidRDefault="00921C10">
      <w:pPr>
        <w:ind w:left="1414" w:right="397"/>
      </w:pPr>
      <w:r w:rsidRPr="008E371C">
        <w:t xml:space="preserve">Dit betreft de werktijd van </w:t>
      </w:r>
      <w:r w:rsidR="00C02818">
        <w:t>9</w:t>
      </w:r>
      <w:r w:rsidRPr="008E371C">
        <w:t xml:space="preserve"> uur per dag (</w:t>
      </w:r>
      <w:r w:rsidR="00C02818">
        <w:t>08</w:t>
      </w:r>
      <w:r w:rsidRPr="008E371C">
        <w:t>:</w:t>
      </w:r>
      <w:r w:rsidR="00E864B5">
        <w:t>0</w:t>
      </w:r>
      <w:r w:rsidRPr="008E371C">
        <w:t xml:space="preserve">0 – </w:t>
      </w:r>
      <w:r w:rsidR="00C02818">
        <w:t>17</w:t>
      </w:r>
      <w:r w:rsidRPr="008E371C">
        <w:t xml:space="preserve">:00u) x 21,67 </w:t>
      </w:r>
      <w:r w:rsidR="00CC3BC3">
        <w:t>W</w:t>
      </w:r>
      <w:r w:rsidRPr="008E371C">
        <w:t xml:space="preserve">erkdagen x 3 maand = </w:t>
      </w:r>
      <w:r w:rsidR="00C02818">
        <w:t>585</w:t>
      </w:r>
      <w:r w:rsidRPr="008E371C">
        <w:t xml:space="preserve"> uur. </w:t>
      </w:r>
    </w:p>
    <w:p w14:paraId="508C4D92" w14:textId="77777777" w:rsidR="002F3E2F" w:rsidRPr="008E371C" w:rsidRDefault="00921C10">
      <w:pPr>
        <w:spacing w:after="0" w:line="259" w:lineRule="auto"/>
        <w:ind w:left="1418" w:right="0" w:firstLine="0"/>
      </w:pPr>
      <w:r w:rsidRPr="008E371C">
        <w:t xml:space="preserve"> </w:t>
      </w:r>
    </w:p>
    <w:p w14:paraId="3188BBF9" w14:textId="18681EFE" w:rsidR="002F3E2F" w:rsidRPr="008E371C" w:rsidRDefault="00921C10">
      <w:pPr>
        <w:ind w:left="1414" w:right="397"/>
      </w:pPr>
      <w:r w:rsidRPr="008E371C">
        <w:t xml:space="preserve">Onbeschikbare uren: de tijd dat </w:t>
      </w:r>
      <w:r w:rsidR="0076520D">
        <w:t xml:space="preserve">de </w:t>
      </w:r>
      <w:r w:rsidR="00A97385">
        <w:t>p</w:t>
      </w:r>
      <w:r w:rsidR="0076520D">
        <w:t>rintstraat</w:t>
      </w:r>
      <w:r w:rsidRPr="008E371C">
        <w:t xml:space="preserve"> of keten</w:t>
      </w:r>
      <w:r w:rsidRPr="008E371C">
        <w:rPr>
          <w:color w:val="0000FF"/>
        </w:rPr>
        <w:t xml:space="preserve"> </w:t>
      </w:r>
      <w:r w:rsidRPr="008E371C">
        <w:t xml:space="preserve">geheel niet-beschikbaar is. </w:t>
      </w:r>
    </w:p>
    <w:p w14:paraId="65A00271" w14:textId="77777777" w:rsidR="002F3E2F" w:rsidRPr="008E371C" w:rsidRDefault="00921C10">
      <w:pPr>
        <w:spacing w:after="0" w:line="259" w:lineRule="auto"/>
        <w:ind w:left="1418" w:right="0" w:firstLine="0"/>
      </w:pPr>
      <w:r w:rsidRPr="008E371C">
        <w:t xml:space="preserve"> </w:t>
      </w:r>
    </w:p>
    <w:p w14:paraId="468A91BA" w14:textId="5760D085" w:rsidR="002F3E2F" w:rsidRPr="008E371C" w:rsidRDefault="00921C10">
      <w:pPr>
        <w:ind w:left="1414" w:right="397"/>
      </w:pPr>
      <w:r w:rsidRPr="008E371C">
        <w:t xml:space="preserve">Definitie voor niet-beschikbaarheid: Een </w:t>
      </w:r>
      <w:r w:rsidR="00A97385">
        <w:t>p</w:t>
      </w:r>
      <w:r w:rsidR="0076520D">
        <w:t>rintstraat i</w:t>
      </w:r>
      <w:r w:rsidRPr="008E371C">
        <w:t xml:space="preserve">s niet-beschikbaar wanneer </w:t>
      </w:r>
      <w:r w:rsidR="0076520D">
        <w:t>de apparatuur</w:t>
      </w:r>
      <w:r w:rsidRPr="008E371C">
        <w:t xml:space="preserve"> niet naar behoren functioneert tijdens het Service Window vanwege een technische storing van </w:t>
      </w:r>
      <w:r w:rsidR="0076520D">
        <w:t xml:space="preserve">de apparatuur </w:t>
      </w:r>
      <w:r w:rsidRPr="008E371C">
        <w:t>zelf, dan wel slecht leesbare of onleesbare afdrukken produceert. Evenwel met uitzondering van preventief onderhoud (8 uur gepland onderhoud per 3 maand</w:t>
      </w:r>
      <w:r w:rsidR="00701CAF">
        <w:t>)</w:t>
      </w:r>
      <w:r w:rsidRPr="008E371C">
        <w:t xml:space="preserve">, vernieling of beschadiging t.g.v. toerekenbare tekortkoming of nalatigheid Belastingdienst, niet-beschikbaarheid Werkomgeving Belastingdienst en van calamiteiten zoals brand, waterschade e.d. </w:t>
      </w:r>
    </w:p>
    <w:p w14:paraId="4D055CE5" w14:textId="77777777" w:rsidR="002F3E2F" w:rsidRPr="008E371C" w:rsidRDefault="00921C10">
      <w:pPr>
        <w:spacing w:after="0" w:line="259" w:lineRule="auto"/>
        <w:ind w:left="1418" w:right="0" w:firstLine="0"/>
      </w:pPr>
      <w:r w:rsidRPr="008E371C">
        <w:rPr>
          <w:b/>
        </w:rPr>
        <w:t xml:space="preserve"> </w:t>
      </w:r>
    </w:p>
    <w:p w14:paraId="030F959F" w14:textId="77777777" w:rsidR="00EA32C4" w:rsidRDefault="00EA32C4">
      <w:pPr>
        <w:spacing w:after="160" w:line="278" w:lineRule="auto"/>
        <w:ind w:left="0" w:right="0" w:firstLine="0"/>
        <w:rPr>
          <w:b/>
          <w:sz w:val="32"/>
        </w:rPr>
      </w:pPr>
      <w:r>
        <w:br w:type="page"/>
      </w:r>
    </w:p>
    <w:p w14:paraId="61C98C3D" w14:textId="7F628EDC" w:rsidR="002F3E2F" w:rsidRPr="008E371C" w:rsidRDefault="00921C10">
      <w:pPr>
        <w:pStyle w:val="Kop1"/>
        <w:ind w:left="1763" w:hanging="360"/>
      </w:pPr>
      <w:bookmarkStart w:id="4" w:name="_Toc204767886"/>
      <w:r w:rsidRPr="008E371C">
        <w:lastRenderedPageBreak/>
        <w:t>Wijzigingen</w:t>
      </w:r>
      <w:bookmarkEnd w:id="4"/>
      <w:r w:rsidRPr="008E371C">
        <w:t xml:space="preserve"> </w:t>
      </w:r>
    </w:p>
    <w:p w14:paraId="0C15F234" w14:textId="77777777" w:rsidR="002F3E2F" w:rsidRPr="008E371C" w:rsidRDefault="00921C10">
      <w:pPr>
        <w:spacing w:after="0" w:line="259" w:lineRule="auto"/>
        <w:ind w:left="1418" w:right="0" w:firstLine="0"/>
      </w:pPr>
      <w:r w:rsidRPr="008E371C">
        <w:rPr>
          <w:b/>
        </w:rPr>
        <w:t xml:space="preserve"> </w:t>
      </w:r>
    </w:p>
    <w:p w14:paraId="40F979E6" w14:textId="77777777" w:rsidR="002F3E2F" w:rsidRPr="008E371C" w:rsidRDefault="00921C10">
      <w:pPr>
        <w:pStyle w:val="Kop3"/>
        <w:ind w:left="1414"/>
      </w:pPr>
      <w:r w:rsidRPr="008E371C">
        <w:t xml:space="preserve">Standaard wijzigingen </w:t>
      </w:r>
    </w:p>
    <w:p w14:paraId="7C33AF17" w14:textId="46AAE333" w:rsidR="002F3E2F" w:rsidRPr="008E371C" w:rsidRDefault="00921C10" w:rsidP="00EA32C4">
      <w:pPr>
        <w:ind w:left="1414" w:right="397"/>
      </w:pPr>
      <w:r w:rsidRPr="008E371C">
        <w:t xml:space="preserve">Standaard wijzigingen hebben betrekking op standaard </w:t>
      </w:r>
      <w:r w:rsidR="00A97385">
        <w:t>Apparatuur</w:t>
      </w:r>
      <w:r w:rsidRPr="008E371C">
        <w:t xml:space="preserve"> </w:t>
      </w:r>
      <w:r w:rsidR="00250913" w:rsidRPr="008E371C">
        <w:t xml:space="preserve">en </w:t>
      </w:r>
      <w:r w:rsidR="00A97385">
        <w:t xml:space="preserve">Programmatuur </w:t>
      </w:r>
      <w:r w:rsidRPr="008E371C">
        <w:t xml:space="preserve">configuraties. De impact is van tevoren vastgesteld en overeengekomen. Deze wijzigingen worden door </w:t>
      </w:r>
      <w:r w:rsidR="000E614F">
        <w:t>&lt;Leverancier&gt;</w:t>
      </w:r>
      <w:r w:rsidRPr="008E371C">
        <w:t xml:space="preserve"> uitgevoerd volgens standaard processen. Met </w:t>
      </w:r>
      <w:r w:rsidR="000E614F">
        <w:t>&lt;Leverancier&gt;</w:t>
      </w:r>
      <w:r w:rsidRPr="008E371C">
        <w:t xml:space="preserve"> kunnen er </w:t>
      </w:r>
      <w:r w:rsidR="00A97385">
        <w:t>s</w:t>
      </w:r>
      <w:r w:rsidRPr="008E371C">
        <w:t xml:space="preserve">tandaard </w:t>
      </w:r>
      <w:r w:rsidR="00A97385">
        <w:t>w</w:t>
      </w:r>
      <w:r w:rsidRPr="008E371C">
        <w:t xml:space="preserve">ijzigingen worden afgestemd tegen vastgestelde doorlooptijden. </w:t>
      </w:r>
      <w:r w:rsidR="00250913">
        <w:t xml:space="preserve">Meestal zijn deze wijzigingen in het kader van technische </w:t>
      </w:r>
      <w:r w:rsidR="00E17EDC">
        <w:t>U</w:t>
      </w:r>
      <w:r w:rsidR="00250913">
        <w:t>pdates/</w:t>
      </w:r>
      <w:r w:rsidR="00E17EDC">
        <w:t>U</w:t>
      </w:r>
      <w:r w:rsidR="00250913">
        <w:t>pgrades of lifecycle management. Het initiatief van deze wijzigingen ligt veelal bij de &lt;Leverancier&gt;.</w:t>
      </w:r>
    </w:p>
    <w:p w14:paraId="1EB531F0" w14:textId="720B3CC4" w:rsidR="002F3E2F" w:rsidRPr="008E371C" w:rsidRDefault="00921C10">
      <w:pPr>
        <w:spacing w:after="0" w:line="259" w:lineRule="auto"/>
        <w:ind w:left="1419" w:right="0" w:firstLine="0"/>
      </w:pPr>
      <w:r w:rsidRPr="008E371C">
        <w:t xml:space="preserve">  </w:t>
      </w:r>
    </w:p>
    <w:p w14:paraId="284983E1" w14:textId="4ACB7EF2" w:rsidR="002F3E2F" w:rsidRPr="008E371C" w:rsidRDefault="00701CAF">
      <w:pPr>
        <w:pStyle w:val="Kop3"/>
        <w:ind w:left="1414"/>
      </w:pPr>
      <w:r>
        <w:t>Niet-standaard</w:t>
      </w:r>
      <w:r w:rsidR="00921C10" w:rsidRPr="008E371C">
        <w:t xml:space="preserve"> wijzigingen </w:t>
      </w:r>
    </w:p>
    <w:p w14:paraId="2755115A" w14:textId="6F2AEA24" w:rsidR="002F3E2F" w:rsidRPr="008E371C" w:rsidRDefault="00250913">
      <w:pPr>
        <w:ind w:left="1414" w:right="397"/>
      </w:pPr>
      <w:r>
        <w:t>Niet-standaard</w:t>
      </w:r>
      <w:r w:rsidR="00921C10" w:rsidRPr="008E371C">
        <w:t xml:space="preserve"> wijzigingen hebben betrekking op </w:t>
      </w:r>
      <w:r w:rsidR="00A97385">
        <w:t>Apparatuur</w:t>
      </w:r>
      <w:r w:rsidR="00921C10" w:rsidRPr="008E371C">
        <w:t xml:space="preserve"> en </w:t>
      </w:r>
      <w:r w:rsidR="00A97385">
        <w:t>Programmatuur</w:t>
      </w:r>
      <w:r w:rsidR="00921C10" w:rsidRPr="008E371C">
        <w:t xml:space="preserve"> configuraties</w:t>
      </w:r>
      <w:r>
        <w:t xml:space="preserve"> en zijn (meestal) het gevolg van wijzigingen in de eisen of de omgeving waarvoor aanpassingen nodig zijn op de </w:t>
      </w:r>
      <w:r w:rsidR="00E17EDC">
        <w:t>Apparatuur en Programmatuur</w:t>
      </w:r>
      <w:r w:rsidR="00921C10" w:rsidRPr="008E371C">
        <w:t xml:space="preserve">. </w:t>
      </w:r>
      <w:r>
        <w:br/>
      </w:r>
      <w:r w:rsidR="00921C10" w:rsidRPr="008E371C">
        <w:t xml:space="preserve">Deze wijzigingen worden door </w:t>
      </w:r>
      <w:r w:rsidR="000E614F">
        <w:t>&lt;Leverancier&gt;</w:t>
      </w:r>
      <w:r w:rsidR="00921C10" w:rsidRPr="008E371C">
        <w:t xml:space="preserve"> uitgevoerd volgens het normale wijzigingsproces. Na aanvraag door Belastingdienst zal door </w:t>
      </w:r>
      <w:r w:rsidR="000E614F">
        <w:t>&lt;Leverancier&gt;</w:t>
      </w:r>
      <w:r w:rsidR="00921C10" w:rsidRPr="008E371C">
        <w:t xml:space="preserve"> een offerte worden uitgebracht op basis van een impactanalyse. De wijziging dient zowel door Belastingdienst als door </w:t>
      </w:r>
      <w:r w:rsidR="000E614F">
        <w:t>&lt;Leverancier&gt;</w:t>
      </w:r>
      <w:r w:rsidR="00921C10" w:rsidRPr="008E371C">
        <w:t xml:space="preserve"> te worden goedgekeurd.</w:t>
      </w:r>
      <w:r w:rsidR="00921C10" w:rsidRPr="008E371C">
        <w:rPr>
          <w:b/>
        </w:rPr>
        <w:t xml:space="preserve">  </w:t>
      </w:r>
    </w:p>
    <w:p w14:paraId="79645756" w14:textId="77777777" w:rsidR="002F3E2F" w:rsidRPr="008E371C" w:rsidRDefault="00921C10">
      <w:pPr>
        <w:spacing w:after="0" w:line="259" w:lineRule="auto"/>
        <w:ind w:left="1418" w:right="0" w:firstLine="0"/>
      </w:pPr>
      <w:r w:rsidRPr="008E371C">
        <w:t xml:space="preserve"> </w:t>
      </w:r>
    </w:p>
    <w:p w14:paraId="765D00EF" w14:textId="77777777" w:rsidR="00EA32C4" w:rsidRDefault="00EA32C4">
      <w:pPr>
        <w:spacing w:after="160" w:line="278" w:lineRule="auto"/>
        <w:ind w:left="0" w:right="0" w:firstLine="0"/>
        <w:rPr>
          <w:b/>
          <w:sz w:val="32"/>
        </w:rPr>
      </w:pPr>
      <w:bookmarkStart w:id="5" w:name="_Toc23448"/>
      <w:r>
        <w:br w:type="page"/>
      </w:r>
    </w:p>
    <w:p w14:paraId="5B073F4E" w14:textId="5F2EB24B" w:rsidR="009B4A78" w:rsidRDefault="009B4A78" w:rsidP="009B4A78">
      <w:pPr>
        <w:pStyle w:val="Kop1"/>
      </w:pPr>
      <w:bookmarkStart w:id="6" w:name="_Toc204767887"/>
      <w:r>
        <w:lastRenderedPageBreak/>
        <w:t xml:space="preserve">Levering </w:t>
      </w:r>
      <w:r w:rsidR="00E17EDC">
        <w:t>verbruiksartikelen</w:t>
      </w:r>
      <w:bookmarkEnd w:id="6"/>
    </w:p>
    <w:p w14:paraId="5BB6A951" w14:textId="00ED11E8" w:rsidR="009B4A78" w:rsidRDefault="009B4A78" w:rsidP="009B4A78">
      <w:r>
        <w:t>&lt;leverancier&gt; zorgt voor de levering van:</w:t>
      </w:r>
    </w:p>
    <w:p w14:paraId="738851C1" w14:textId="78901024" w:rsidR="009B4A78" w:rsidRDefault="009B4A78" w:rsidP="009B4A78">
      <w:pPr>
        <w:pStyle w:val="Lijstalinea"/>
        <w:numPr>
          <w:ilvl w:val="0"/>
          <w:numId w:val="11"/>
        </w:numPr>
      </w:pPr>
      <w:r>
        <w:t>Inkt</w:t>
      </w:r>
    </w:p>
    <w:p w14:paraId="1E9A34F6" w14:textId="6AC2E74D" w:rsidR="009B4A78" w:rsidRDefault="009B4A78" w:rsidP="009B4A78">
      <w:pPr>
        <w:pStyle w:val="Lijstalinea"/>
        <w:numPr>
          <w:ilvl w:val="0"/>
          <w:numId w:val="11"/>
        </w:numPr>
      </w:pPr>
      <w:r>
        <w:t xml:space="preserve">Schoonmaakvloeistof (zoals </w:t>
      </w:r>
      <w:r w:rsidR="000C5974">
        <w:t xml:space="preserve">SU55 en </w:t>
      </w:r>
      <w:r>
        <w:t>SU59 of vergelijkbaar)</w:t>
      </w:r>
    </w:p>
    <w:p w14:paraId="1BD55A43" w14:textId="62F47BF4" w:rsidR="000C5974" w:rsidRDefault="009B4A78" w:rsidP="009B4A78">
      <w:pPr>
        <w:pStyle w:val="Lijstalinea"/>
        <w:numPr>
          <w:ilvl w:val="0"/>
          <w:numId w:val="11"/>
        </w:numPr>
      </w:pPr>
      <w:r>
        <w:t>Schoonmaakdoekjes (zoals Bemcot</w:t>
      </w:r>
      <w:r w:rsidR="004516FE">
        <w:t xml:space="preserve"> of vergelijkbaar)</w:t>
      </w:r>
    </w:p>
    <w:p w14:paraId="48CBA742" w14:textId="0BB3C0A8" w:rsidR="000C5974" w:rsidRDefault="000C5974" w:rsidP="009B4A78">
      <w:pPr>
        <w:pStyle w:val="Lijstalinea"/>
        <w:numPr>
          <w:ilvl w:val="0"/>
          <w:numId w:val="11"/>
        </w:numPr>
      </w:pPr>
      <w:r>
        <w:t>Cleaningrollen</w:t>
      </w:r>
    </w:p>
    <w:p w14:paraId="25424073" w14:textId="1F305263" w:rsidR="009B4A78" w:rsidRDefault="009B4A78" w:rsidP="009B4A78">
      <w:pPr>
        <w:pStyle w:val="Lijstalinea"/>
        <w:numPr>
          <w:ilvl w:val="0"/>
          <w:numId w:val="11"/>
        </w:numPr>
      </w:pPr>
      <w:r>
        <w:t>Handschoenen</w:t>
      </w:r>
    </w:p>
    <w:p w14:paraId="484C1250" w14:textId="4FA2A55A" w:rsidR="009B4A78" w:rsidRDefault="009B4A78" w:rsidP="009B4A78">
      <w:pPr>
        <w:pStyle w:val="Lijstalinea"/>
        <w:numPr>
          <w:ilvl w:val="0"/>
          <w:numId w:val="11"/>
        </w:numPr>
      </w:pPr>
      <w:r>
        <w:t>Veiligheidsbrillen</w:t>
      </w:r>
    </w:p>
    <w:p w14:paraId="121DA2E5" w14:textId="500FFE50" w:rsidR="009B4A78" w:rsidRDefault="009B4A78" w:rsidP="009B4A78">
      <w:pPr>
        <w:pStyle w:val="Lijstalinea"/>
        <w:numPr>
          <w:ilvl w:val="0"/>
          <w:numId w:val="11"/>
        </w:numPr>
      </w:pPr>
      <w:r>
        <w:t>etc.</w:t>
      </w:r>
    </w:p>
    <w:p w14:paraId="5CF74D19" w14:textId="77777777" w:rsidR="009B4A78" w:rsidRDefault="009B4A78" w:rsidP="009B4A78"/>
    <w:p w14:paraId="7A64B399" w14:textId="0DD7866B" w:rsidR="009B4A78" w:rsidRDefault="009B4A78" w:rsidP="009B4A78">
      <w:r>
        <w:t>Alle producten die geleverd worden moeten voldoen aan de eisen van de fabrikant</w:t>
      </w:r>
      <w:r w:rsidR="004516FE">
        <w:t xml:space="preserve"> en mogen geen negatieve invloed hebben op de werking van de </w:t>
      </w:r>
      <w:r w:rsidR="00E17EDC">
        <w:t>p</w:t>
      </w:r>
      <w:r w:rsidR="004516FE">
        <w:t>rintstraten.</w:t>
      </w:r>
    </w:p>
    <w:p w14:paraId="335E1E36" w14:textId="77777777" w:rsidR="004516FE" w:rsidRDefault="004516FE" w:rsidP="009B4A78"/>
    <w:tbl>
      <w:tblPr>
        <w:tblStyle w:val="TableGrid"/>
        <w:tblW w:w="6525" w:type="dxa"/>
        <w:tblInd w:w="1418" w:type="dxa"/>
        <w:tblCellMar>
          <w:left w:w="108" w:type="dxa"/>
          <w:right w:w="53" w:type="dxa"/>
        </w:tblCellMar>
        <w:tblLook w:val="04A0" w:firstRow="1" w:lastRow="0" w:firstColumn="1" w:lastColumn="0" w:noHBand="0" w:noVBand="1"/>
      </w:tblPr>
      <w:tblGrid>
        <w:gridCol w:w="1668"/>
        <w:gridCol w:w="4857"/>
      </w:tblGrid>
      <w:tr w:rsidR="004516FE" w:rsidRPr="008E371C" w14:paraId="3DFB138E" w14:textId="77777777" w:rsidTr="004516FE">
        <w:trPr>
          <w:trHeight w:val="515"/>
        </w:trPr>
        <w:tc>
          <w:tcPr>
            <w:tcW w:w="1668" w:type="dxa"/>
            <w:tcBorders>
              <w:top w:val="nil"/>
              <w:left w:val="nil"/>
              <w:bottom w:val="nil"/>
              <w:right w:val="single" w:sz="17" w:space="0" w:color="FFFFFF"/>
            </w:tcBorders>
            <w:shd w:val="clear" w:color="auto" w:fill="CDCECE"/>
          </w:tcPr>
          <w:p w14:paraId="3EE278D5" w14:textId="77777777" w:rsidR="004516FE" w:rsidRPr="008E371C" w:rsidRDefault="004516FE" w:rsidP="00F07A3C">
            <w:pPr>
              <w:spacing w:after="0" w:line="259" w:lineRule="auto"/>
              <w:ind w:left="0" w:right="0" w:firstLine="0"/>
            </w:pPr>
            <w:r w:rsidRPr="008E371C">
              <w:rPr>
                <w:b/>
              </w:rPr>
              <w:t xml:space="preserve">Categorie </w:t>
            </w:r>
          </w:p>
        </w:tc>
        <w:tc>
          <w:tcPr>
            <w:tcW w:w="4857" w:type="dxa"/>
            <w:tcBorders>
              <w:top w:val="nil"/>
              <w:left w:val="single" w:sz="17" w:space="0" w:color="FFFFFF"/>
              <w:bottom w:val="single" w:sz="2" w:space="0" w:color="F2F2F2"/>
              <w:right w:val="nil"/>
            </w:tcBorders>
            <w:shd w:val="clear" w:color="auto" w:fill="CDCECE"/>
          </w:tcPr>
          <w:p w14:paraId="382D53F8" w14:textId="6B45D66C" w:rsidR="004516FE" w:rsidRPr="008E371C" w:rsidRDefault="004516FE" w:rsidP="00F07A3C">
            <w:pPr>
              <w:spacing w:after="0" w:line="259" w:lineRule="auto"/>
              <w:ind w:left="1" w:right="0" w:firstLine="0"/>
            </w:pPr>
            <w:r>
              <w:rPr>
                <w:b/>
              </w:rPr>
              <w:t>Levertijd vanaf moment van bestellen.</w:t>
            </w:r>
            <w:r w:rsidRPr="008E371C">
              <w:rPr>
                <w:b/>
              </w:rPr>
              <w:t xml:space="preserve"> </w:t>
            </w:r>
          </w:p>
        </w:tc>
      </w:tr>
      <w:tr w:rsidR="004516FE" w:rsidRPr="008E371C" w14:paraId="720209B1" w14:textId="77777777" w:rsidTr="000C5974">
        <w:trPr>
          <w:trHeight w:val="430"/>
        </w:trPr>
        <w:tc>
          <w:tcPr>
            <w:tcW w:w="1668" w:type="dxa"/>
            <w:tcBorders>
              <w:top w:val="nil"/>
              <w:left w:val="nil"/>
              <w:bottom w:val="nil"/>
              <w:right w:val="single" w:sz="17" w:space="0" w:color="FFFFFF"/>
            </w:tcBorders>
            <w:shd w:val="clear" w:color="auto" w:fill="F2F2F2"/>
          </w:tcPr>
          <w:p w14:paraId="642A0CD8" w14:textId="2D2DFD79" w:rsidR="004516FE" w:rsidRPr="008E371C" w:rsidRDefault="004516FE" w:rsidP="00F07A3C">
            <w:pPr>
              <w:spacing w:after="0" w:line="259" w:lineRule="auto"/>
              <w:ind w:left="0" w:right="0" w:firstLine="0"/>
            </w:pPr>
            <w:r>
              <w:t>Inkt</w:t>
            </w:r>
            <w:r w:rsidRPr="008E371C">
              <w:t xml:space="preserve"> </w:t>
            </w:r>
          </w:p>
        </w:tc>
        <w:tc>
          <w:tcPr>
            <w:tcW w:w="4857" w:type="dxa"/>
            <w:tcBorders>
              <w:top w:val="single" w:sz="2" w:space="0" w:color="F2F2F2"/>
              <w:left w:val="single" w:sz="17" w:space="0" w:color="FFFFFF"/>
              <w:bottom w:val="single" w:sz="2" w:space="0" w:color="F2F2F2"/>
              <w:right w:val="nil"/>
            </w:tcBorders>
            <w:shd w:val="clear" w:color="auto" w:fill="F2F2F2"/>
          </w:tcPr>
          <w:p w14:paraId="579B0B01" w14:textId="4AC7C883" w:rsidR="004516FE" w:rsidRPr="008E371C" w:rsidRDefault="004516FE" w:rsidP="00F07A3C">
            <w:pPr>
              <w:spacing w:after="0" w:line="259" w:lineRule="auto"/>
              <w:ind w:left="1" w:right="0" w:firstLine="0"/>
            </w:pPr>
            <w:r>
              <w:t xml:space="preserve">Maximaal 5 </w:t>
            </w:r>
            <w:r w:rsidR="00CC3BC3">
              <w:t>W</w:t>
            </w:r>
            <w:r>
              <w:t>erkdagen</w:t>
            </w:r>
            <w:r w:rsidRPr="008E371C">
              <w:t xml:space="preserve"> </w:t>
            </w:r>
          </w:p>
        </w:tc>
      </w:tr>
      <w:tr w:rsidR="004516FE" w:rsidRPr="008E371C" w14:paraId="5EA62F97" w14:textId="77777777" w:rsidTr="004516FE">
        <w:trPr>
          <w:trHeight w:val="780"/>
        </w:trPr>
        <w:tc>
          <w:tcPr>
            <w:tcW w:w="1668" w:type="dxa"/>
            <w:tcBorders>
              <w:top w:val="nil"/>
              <w:left w:val="nil"/>
              <w:bottom w:val="nil"/>
              <w:right w:val="single" w:sz="17" w:space="0" w:color="FFFFFF"/>
            </w:tcBorders>
            <w:shd w:val="clear" w:color="auto" w:fill="F2F2F2"/>
          </w:tcPr>
          <w:p w14:paraId="533AAD75" w14:textId="5640186A" w:rsidR="004516FE" w:rsidRPr="008E371C" w:rsidRDefault="004516FE" w:rsidP="00F07A3C">
            <w:pPr>
              <w:spacing w:after="0" w:line="259" w:lineRule="auto"/>
              <w:ind w:left="0" w:right="0" w:firstLine="0"/>
            </w:pPr>
            <w:r>
              <w:t>Alle andere producten</w:t>
            </w:r>
          </w:p>
        </w:tc>
        <w:tc>
          <w:tcPr>
            <w:tcW w:w="4857" w:type="dxa"/>
            <w:tcBorders>
              <w:top w:val="single" w:sz="2" w:space="0" w:color="F2F2F2"/>
              <w:left w:val="single" w:sz="17" w:space="0" w:color="FFFFFF"/>
              <w:bottom w:val="single" w:sz="2" w:space="0" w:color="F2F2F2"/>
              <w:right w:val="nil"/>
            </w:tcBorders>
            <w:shd w:val="clear" w:color="auto" w:fill="F2F2F2"/>
          </w:tcPr>
          <w:p w14:paraId="353573BF" w14:textId="34377593" w:rsidR="004516FE" w:rsidRPr="008E371C" w:rsidRDefault="004516FE" w:rsidP="00F07A3C">
            <w:pPr>
              <w:spacing w:after="0" w:line="259" w:lineRule="auto"/>
              <w:ind w:left="1" w:right="0" w:firstLine="0"/>
            </w:pPr>
            <w:r>
              <w:t xml:space="preserve">Maximaal 10 </w:t>
            </w:r>
            <w:r w:rsidR="00CC3BC3">
              <w:t>W</w:t>
            </w:r>
            <w:r>
              <w:t>erkdagen</w:t>
            </w:r>
            <w:r w:rsidRPr="008E371C">
              <w:t xml:space="preserve"> </w:t>
            </w:r>
          </w:p>
        </w:tc>
      </w:tr>
    </w:tbl>
    <w:p w14:paraId="3E580E86" w14:textId="47941413" w:rsidR="004516FE" w:rsidRDefault="004516FE" w:rsidP="009B4A78"/>
    <w:p w14:paraId="50B17438" w14:textId="77777777" w:rsidR="009B4A78" w:rsidRDefault="009B4A78" w:rsidP="009B4A78"/>
    <w:p w14:paraId="6E36A048" w14:textId="1B3B7F58" w:rsidR="009B4A78" w:rsidRDefault="009B4A78">
      <w:pPr>
        <w:spacing w:after="160" w:line="278" w:lineRule="auto"/>
        <w:ind w:left="0" w:right="0" w:firstLine="0"/>
      </w:pPr>
    </w:p>
    <w:p w14:paraId="32DC355A" w14:textId="77777777" w:rsidR="009B4A78" w:rsidRDefault="009B4A78">
      <w:pPr>
        <w:spacing w:after="160" w:line="278" w:lineRule="auto"/>
        <w:ind w:left="0" w:right="0" w:firstLine="0"/>
      </w:pPr>
    </w:p>
    <w:p w14:paraId="4F0BCCA6" w14:textId="40AFC9C4" w:rsidR="009B4A78" w:rsidRDefault="009B4A78">
      <w:pPr>
        <w:spacing w:after="160" w:line="278" w:lineRule="auto"/>
        <w:ind w:left="0" w:right="0" w:firstLine="0"/>
      </w:pPr>
      <w:r>
        <w:br w:type="page"/>
      </w:r>
    </w:p>
    <w:p w14:paraId="28F46851" w14:textId="43272038" w:rsidR="002F3E2F" w:rsidRPr="008E371C" w:rsidRDefault="00921C10">
      <w:pPr>
        <w:pStyle w:val="Kop1"/>
        <w:ind w:left="1763" w:hanging="360"/>
      </w:pPr>
      <w:bookmarkStart w:id="7" w:name="_Toc204767888"/>
      <w:r w:rsidRPr="008E371C">
        <w:lastRenderedPageBreak/>
        <w:t>Service Level Management</w:t>
      </w:r>
      <w:bookmarkEnd w:id="7"/>
      <w:r w:rsidRPr="008E371C">
        <w:t xml:space="preserve"> </w:t>
      </w:r>
      <w:bookmarkEnd w:id="5"/>
    </w:p>
    <w:p w14:paraId="4352B980" w14:textId="77777777" w:rsidR="002F3E2F" w:rsidRPr="008E371C" w:rsidRDefault="00921C10">
      <w:pPr>
        <w:ind w:left="1414" w:right="397"/>
      </w:pPr>
      <w:r w:rsidRPr="008E371C">
        <w:t xml:space="preserve">De overlegstructuur en rapportages worden primair bepaald aan de hand van de te nemen beslissingen over de service en worden dus in gezamenlijk overleg bepaald. In onderstaand overzicht worden de beslissingen die partijen zouden kunnen nemen beknopt weergegeven. </w:t>
      </w:r>
    </w:p>
    <w:p w14:paraId="57A347AE" w14:textId="77777777" w:rsidR="002F3E2F" w:rsidRPr="008E371C" w:rsidRDefault="00921C10">
      <w:pPr>
        <w:spacing w:after="0" w:line="259" w:lineRule="auto"/>
        <w:ind w:left="1419" w:right="0" w:firstLine="0"/>
      </w:pPr>
      <w:r w:rsidRPr="008E371C">
        <w:t xml:space="preserve"> </w:t>
      </w:r>
    </w:p>
    <w:p w14:paraId="2E01B26F" w14:textId="77777777" w:rsidR="002F3E2F" w:rsidRPr="008E371C" w:rsidRDefault="00921C10">
      <w:pPr>
        <w:ind w:left="1414" w:right="397"/>
      </w:pPr>
      <w:r w:rsidRPr="008E371C">
        <w:t xml:space="preserve">Specifieke rapportage eisen zullen als bijlage van de SLA worden opgenomen. </w:t>
      </w:r>
    </w:p>
    <w:tbl>
      <w:tblPr>
        <w:tblStyle w:val="TableGrid"/>
        <w:tblW w:w="8786" w:type="dxa"/>
        <w:tblInd w:w="1385" w:type="dxa"/>
        <w:tblCellMar>
          <w:left w:w="106" w:type="dxa"/>
        </w:tblCellMar>
        <w:tblLook w:val="04A0" w:firstRow="1" w:lastRow="0" w:firstColumn="1" w:lastColumn="0" w:noHBand="0" w:noVBand="1"/>
      </w:tblPr>
      <w:tblGrid>
        <w:gridCol w:w="2167"/>
        <w:gridCol w:w="2004"/>
        <w:gridCol w:w="1531"/>
        <w:gridCol w:w="1664"/>
        <w:gridCol w:w="1420"/>
      </w:tblGrid>
      <w:tr w:rsidR="002F3E2F" w:rsidRPr="008E371C" w14:paraId="375B5A55" w14:textId="77777777">
        <w:trPr>
          <w:trHeight w:val="759"/>
        </w:trPr>
        <w:tc>
          <w:tcPr>
            <w:tcW w:w="2167" w:type="dxa"/>
            <w:tcBorders>
              <w:top w:val="nil"/>
              <w:left w:val="nil"/>
              <w:bottom w:val="single" w:sz="17" w:space="0" w:color="FFFFFF"/>
              <w:right w:val="single" w:sz="17" w:space="0" w:color="FFFFFF"/>
            </w:tcBorders>
            <w:shd w:val="clear" w:color="auto" w:fill="CDCECE"/>
          </w:tcPr>
          <w:p w14:paraId="12270619" w14:textId="77777777" w:rsidR="002F3E2F" w:rsidRPr="008E371C" w:rsidRDefault="00921C10">
            <w:pPr>
              <w:spacing w:after="0" w:line="259" w:lineRule="auto"/>
              <w:ind w:left="0" w:right="0" w:firstLine="0"/>
            </w:pPr>
            <w:r w:rsidRPr="008E371C">
              <w:rPr>
                <w:b/>
              </w:rPr>
              <w:t xml:space="preserve">Beslissing </w:t>
            </w:r>
          </w:p>
        </w:tc>
        <w:tc>
          <w:tcPr>
            <w:tcW w:w="2004" w:type="dxa"/>
            <w:tcBorders>
              <w:top w:val="nil"/>
              <w:left w:val="single" w:sz="17" w:space="0" w:color="FFFFFF"/>
              <w:bottom w:val="single" w:sz="17" w:space="0" w:color="FFFFFF"/>
              <w:right w:val="single" w:sz="17" w:space="0" w:color="FFFFFF"/>
            </w:tcBorders>
            <w:shd w:val="clear" w:color="auto" w:fill="CDCECE"/>
          </w:tcPr>
          <w:p w14:paraId="7E21A247" w14:textId="77777777" w:rsidR="002F3E2F" w:rsidRPr="008E371C" w:rsidRDefault="00921C10">
            <w:pPr>
              <w:spacing w:after="0" w:line="259" w:lineRule="auto"/>
              <w:ind w:left="2" w:right="0" w:firstLine="0"/>
            </w:pPr>
            <w:r w:rsidRPr="008E371C">
              <w:rPr>
                <w:b/>
              </w:rPr>
              <w:t xml:space="preserve">Benodigde informatie </w:t>
            </w:r>
          </w:p>
        </w:tc>
        <w:tc>
          <w:tcPr>
            <w:tcW w:w="1531" w:type="dxa"/>
            <w:tcBorders>
              <w:top w:val="nil"/>
              <w:left w:val="single" w:sz="17" w:space="0" w:color="FFFFFF"/>
              <w:bottom w:val="single" w:sz="17" w:space="0" w:color="FFFFFF"/>
              <w:right w:val="single" w:sz="17" w:space="0" w:color="FFFFFF"/>
            </w:tcBorders>
            <w:shd w:val="clear" w:color="auto" w:fill="CDCECE"/>
          </w:tcPr>
          <w:p w14:paraId="6B5B7CA5" w14:textId="48167CF9" w:rsidR="002F3E2F" w:rsidRPr="008E371C" w:rsidRDefault="00921C10">
            <w:pPr>
              <w:spacing w:after="0" w:line="259" w:lineRule="auto"/>
              <w:ind w:left="2" w:right="0" w:firstLine="0"/>
            </w:pPr>
            <w:r w:rsidRPr="008E371C">
              <w:rPr>
                <w:b/>
              </w:rPr>
              <w:t xml:space="preserve">Bevoegd </w:t>
            </w:r>
            <w:r w:rsidR="000E614F">
              <w:rPr>
                <w:b/>
              </w:rPr>
              <w:t>&lt;Leverancier&gt;</w:t>
            </w:r>
            <w:r w:rsidRPr="008E371C">
              <w:rPr>
                <w:b/>
              </w:rPr>
              <w:t xml:space="preserve">  </w:t>
            </w:r>
          </w:p>
        </w:tc>
        <w:tc>
          <w:tcPr>
            <w:tcW w:w="1664" w:type="dxa"/>
            <w:tcBorders>
              <w:top w:val="nil"/>
              <w:left w:val="single" w:sz="17" w:space="0" w:color="FFFFFF"/>
              <w:bottom w:val="single" w:sz="17" w:space="0" w:color="FFFFFF"/>
              <w:right w:val="single" w:sz="17" w:space="0" w:color="FFFFFF"/>
            </w:tcBorders>
            <w:shd w:val="clear" w:color="auto" w:fill="CDCECE"/>
          </w:tcPr>
          <w:p w14:paraId="2FC9B3B6" w14:textId="77777777" w:rsidR="002F3E2F" w:rsidRPr="008E371C" w:rsidRDefault="00921C10">
            <w:pPr>
              <w:spacing w:after="0" w:line="259" w:lineRule="auto"/>
              <w:ind w:left="2" w:right="0" w:firstLine="0"/>
            </w:pPr>
            <w:r w:rsidRPr="008E371C">
              <w:rPr>
                <w:b/>
              </w:rPr>
              <w:t xml:space="preserve">Bevoegd </w:t>
            </w:r>
          </w:p>
          <w:p w14:paraId="68002B00" w14:textId="77777777" w:rsidR="002F3E2F" w:rsidRPr="008E371C" w:rsidRDefault="00921C10">
            <w:pPr>
              <w:spacing w:after="0" w:line="259" w:lineRule="auto"/>
              <w:ind w:left="2" w:right="0" w:firstLine="0"/>
            </w:pPr>
            <w:r w:rsidRPr="008E371C">
              <w:rPr>
                <w:b/>
              </w:rPr>
              <w:t xml:space="preserve">Belastingdienst </w:t>
            </w:r>
          </w:p>
        </w:tc>
        <w:tc>
          <w:tcPr>
            <w:tcW w:w="1420" w:type="dxa"/>
            <w:tcBorders>
              <w:top w:val="nil"/>
              <w:left w:val="single" w:sz="17" w:space="0" w:color="FFFFFF"/>
              <w:bottom w:val="single" w:sz="17" w:space="0" w:color="FFFFFF"/>
              <w:right w:val="nil"/>
            </w:tcBorders>
            <w:shd w:val="clear" w:color="auto" w:fill="CDCECE"/>
          </w:tcPr>
          <w:p w14:paraId="697E8FB1" w14:textId="77777777" w:rsidR="002F3E2F" w:rsidRPr="008E371C" w:rsidRDefault="00921C10">
            <w:pPr>
              <w:spacing w:after="0" w:line="259" w:lineRule="auto"/>
              <w:ind w:left="4" w:right="0" w:firstLine="0"/>
            </w:pPr>
            <w:r w:rsidRPr="008E371C">
              <w:rPr>
                <w:b/>
              </w:rPr>
              <w:t xml:space="preserve">Periodiek (Minimale frequentie) </w:t>
            </w:r>
          </w:p>
        </w:tc>
      </w:tr>
      <w:tr w:rsidR="002F3E2F" w:rsidRPr="008E371C" w14:paraId="05170857" w14:textId="77777777">
        <w:trPr>
          <w:trHeight w:val="1025"/>
        </w:trPr>
        <w:tc>
          <w:tcPr>
            <w:tcW w:w="2167" w:type="dxa"/>
            <w:tcBorders>
              <w:top w:val="single" w:sz="17" w:space="0" w:color="FFFFFF"/>
              <w:left w:val="nil"/>
              <w:bottom w:val="single" w:sz="17" w:space="0" w:color="FFFFFF"/>
              <w:right w:val="single" w:sz="17" w:space="0" w:color="FFFFFF"/>
            </w:tcBorders>
            <w:shd w:val="clear" w:color="auto" w:fill="F2F2F2"/>
          </w:tcPr>
          <w:p w14:paraId="46A55156" w14:textId="77777777" w:rsidR="002F3E2F" w:rsidRPr="008E371C" w:rsidRDefault="00921C10">
            <w:pPr>
              <w:spacing w:after="0" w:line="259" w:lineRule="auto"/>
              <w:ind w:left="0" w:right="0" w:firstLine="0"/>
            </w:pPr>
            <w:r w:rsidRPr="008E371C">
              <w:t xml:space="preserve">Goedkeuren </w:t>
            </w:r>
          </w:p>
          <w:p w14:paraId="4F2E1DA4" w14:textId="77777777" w:rsidR="002F3E2F" w:rsidRPr="008E371C" w:rsidRDefault="00921C10">
            <w:pPr>
              <w:spacing w:after="0" w:line="259" w:lineRule="auto"/>
              <w:ind w:left="0" w:right="0" w:firstLine="0"/>
            </w:pPr>
            <w:r w:rsidRPr="008E371C">
              <w:t xml:space="preserve">wijzigingsvoorstellen (Operationeel overleg) </w:t>
            </w:r>
          </w:p>
        </w:tc>
        <w:tc>
          <w:tcPr>
            <w:tcW w:w="2004" w:type="dxa"/>
            <w:tcBorders>
              <w:top w:val="single" w:sz="17" w:space="0" w:color="FFFFFF"/>
              <w:left w:val="single" w:sz="17" w:space="0" w:color="FFFFFF"/>
              <w:bottom w:val="single" w:sz="17" w:space="0" w:color="FFFFFF"/>
              <w:right w:val="single" w:sz="17" w:space="0" w:color="FFFFFF"/>
            </w:tcBorders>
            <w:shd w:val="clear" w:color="auto" w:fill="F2F2F2"/>
          </w:tcPr>
          <w:p w14:paraId="37340EC5" w14:textId="77777777" w:rsidR="002F3E2F" w:rsidRPr="008E371C" w:rsidRDefault="00921C10">
            <w:pPr>
              <w:numPr>
                <w:ilvl w:val="0"/>
                <w:numId w:val="6"/>
              </w:numPr>
              <w:spacing w:after="2" w:line="244" w:lineRule="auto"/>
              <w:ind w:right="0" w:hanging="132"/>
            </w:pPr>
            <w:r w:rsidRPr="008E371C">
              <w:t xml:space="preserve">DAP (indien van toepassing) </w:t>
            </w:r>
          </w:p>
          <w:p w14:paraId="63276E83" w14:textId="77777777" w:rsidR="002F3E2F" w:rsidRPr="008E371C" w:rsidRDefault="00921C10">
            <w:pPr>
              <w:numPr>
                <w:ilvl w:val="0"/>
                <w:numId w:val="6"/>
              </w:numPr>
              <w:spacing w:after="0" w:line="259" w:lineRule="auto"/>
              <w:ind w:right="0" w:hanging="132"/>
            </w:pPr>
            <w:r w:rsidRPr="008E371C">
              <w:t xml:space="preserve">Wijzigingsvoorstel  </w:t>
            </w:r>
          </w:p>
        </w:tc>
        <w:tc>
          <w:tcPr>
            <w:tcW w:w="1531" w:type="dxa"/>
            <w:tcBorders>
              <w:top w:val="single" w:sz="17" w:space="0" w:color="FFFFFF"/>
              <w:left w:val="single" w:sz="17" w:space="0" w:color="FFFFFF"/>
              <w:bottom w:val="single" w:sz="17" w:space="0" w:color="FFFFFF"/>
              <w:right w:val="single" w:sz="17" w:space="0" w:color="FFFFFF"/>
            </w:tcBorders>
            <w:shd w:val="clear" w:color="auto" w:fill="F2F2F2"/>
          </w:tcPr>
          <w:p w14:paraId="7AC77459" w14:textId="77777777" w:rsidR="002F3E2F" w:rsidRPr="008E371C" w:rsidRDefault="00921C10">
            <w:pPr>
              <w:spacing w:after="0" w:line="259" w:lineRule="auto"/>
              <w:ind w:left="2" w:right="0" w:firstLine="0"/>
            </w:pPr>
            <w:r w:rsidRPr="008E371C">
              <w:t xml:space="preserve">Field Service </w:t>
            </w:r>
          </w:p>
          <w:p w14:paraId="50C77597" w14:textId="77777777" w:rsidR="002F3E2F" w:rsidRPr="008E371C" w:rsidRDefault="00921C10">
            <w:pPr>
              <w:spacing w:after="0" w:line="242" w:lineRule="auto"/>
              <w:ind w:left="2" w:right="0" w:firstLine="0"/>
            </w:pPr>
            <w:r w:rsidRPr="008E371C">
              <w:t xml:space="preserve">Manager Account </w:t>
            </w:r>
          </w:p>
          <w:p w14:paraId="0EF6F40E" w14:textId="77777777" w:rsidR="002F3E2F" w:rsidRPr="008E371C" w:rsidRDefault="00921C10">
            <w:pPr>
              <w:spacing w:after="0" w:line="259" w:lineRule="auto"/>
              <w:ind w:left="2" w:right="0" w:firstLine="0"/>
            </w:pPr>
            <w:r w:rsidRPr="008E371C">
              <w:t xml:space="preserve">Manager </w:t>
            </w:r>
          </w:p>
        </w:tc>
        <w:tc>
          <w:tcPr>
            <w:tcW w:w="1664" w:type="dxa"/>
            <w:tcBorders>
              <w:top w:val="single" w:sz="17" w:space="0" w:color="FFFFFF"/>
              <w:left w:val="single" w:sz="17" w:space="0" w:color="FFFFFF"/>
              <w:bottom w:val="single" w:sz="17" w:space="0" w:color="FFFFFF"/>
              <w:right w:val="single" w:sz="17" w:space="0" w:color="FFFFFF"/>
            </w:tcBorders>
            <w:shd w:val="clear" w:color="auto" w:fill="F2F2F2"/>
          </w:tcPr>
          <w:p w14:paraId="32FD7A87" w14:textId="77777777" w:rsidR="002F3E2F" w:rsidRPr="008E371C" w:rsidRDefault="00921C10">
            <w:pPr>
              <w:spacing w:after="0" w:line="259" w:lineRule="auto"/>
              <w:ind w:left="2" w:right="0" w:firstLine="0"/>
            </w:pPr>
            <w:r w:rsidRPr="008E371C">
              <w:t xml:space="preserve">Contract </w:t>
            </w:r>
          </w:p>
          <w:p w14:paraId="31FCC2F3" w14:textId="77777777" w:rsidR="00E17EDC" w:rsidRDefault="00921C10">
            <w:pPr>
              <w:spacing w:after="0" w:line="242" w:lineRule="auto"/>
              <w:ind w:left="2" w:right="59" w:firstLine="0"/>
            </w:pPr>
            <w:r w:rsidRPr="008E371C">
              <w:t xml:space="preserve">Manager </w:t>
            </w:r>
          </w:p>
          <w:p w14:paraId="415264C9" w14:textId="204C80FA" w:rsidR="002F3E2F" w:rsidRPr="008E371C" w:rsidRDefault="00921C10">
            <w:pPr>
              <w:spacing w:after="0" w:line="242" w:lineRule="auto"/>
              <w:ind w:left="2" w:right="59" w:firstLine="0"/>
            </w:pPr>
            <w:r w:rsidRPr="008E371C">
              <w:t xml:space="preserve">Team </w:t>
            </w:r>
          </w:p>
          <w:p w14:paraId="10F14166" w14:textId="77777777" w:rsidR="002F3E2F" w:rsidRPr="008E371C" w:rsidRDefault="00921C10">
            <w:pPr>
              <w:spacing w:after="0" w:line="259" w:lineRule="auto"/>
              <w:ind w:left="2" w:right="0" w:firstLine="0"/>
            </w:pPr>
            <w:r w:rsidRPr="008E371C">
              <w:t xml:space="preserve">Manager </w:t>
            </w:r>
          </w:p>
        </w:tc>
        <w:tc>
          <w:tcPr>
            <w:tcW w:w="1420" w:type="dxa"/>
            <w:tcBorders>
              <w:top w:val="single" w:sz="17" w:space="0" w:color="FFFFFF"/>
              <w:left w:val="single" w:sz="17" w:space="0" w:color="FFFFFF"/>
              <w:bottom w:val="single" w:sz="17" w:space="0" w:color="FFFFFF"/>
              <w:right w:val="nil"/>
            </w:tcBorders>
            <w:shd w:val="clear" w:color="auto" w:fill="F2F2F2"/>
          </w:tcPr>
          <w:p w14:paraId="12669962" w14:textId="77777777" w:rsidR="002F3E2F" w:rsidRPr="008E371C" w:rsidRDefault="00921C10">
            <w:pPr>
              <w:spacing w:after="0" w:line="259" w:lineRule="auto"/>
              <w:ind w:left="4" w:right="0" w:firstLine="0"/>
            </w:pPr>
            <w:r w:rsidRPr="008E371C">
              <w:t xml:space="preserve">Kwartaal </w:t>
            </w:r>
          </w:p>
        </w:tc>
      </w:tr>
      <w:tr w:rsidR="002F3E2F" w:rsidRPr="008E371C" w14:paraId="4CEA763F" w14:textId="77777777">
        <w:trPr>
          <w:trHeight w:val="1272"/>
        </w:trPr>
        <w:tc>
          <w:tcPr>
            <w:tcW w:w="2167" w:type="dxa"/>
            <w:tcBorders>
              <w:top w:val="single" w:sz="17" w:space="0" w:color="FFFFFF"/>
              <w:left w:val="nil"/>
              <w:bottom w:val="single" w:sz="17" w:space="0" w:color="FFFFFF"/>
              <w:right w:val="single" w:sz="17" w:space="0" w:color="FFFFFF"/>
            </w:tcBorders>
            <w:shd w:val="clear" w:color="auto" w:fill="F2F2F2"/>
          </w:tcPr>
          <w:p w14:paraId="5FA7ACDF" w14:textId="77777777" w:rsidR="002F3E2F" w:rsidRPr="008E371C" w:rsidRDefault="00921C10">
            <w:pPr>
              <w:spacing w:after="0" w:line="259" w:lineRule="auto"/>
              <w:ind w:left="0" w:right="0" w:firstLine="0"/>
            </w:pPr>
            <w:r w:rsidRPr="008E371C">
              <w:t xml:space="preserve">Evaluatie diensten (Operationeel overleg) </w:t>
            </w:r>
          </w:p>
        </w:tc>
        <w:tc>
          <w:tcPr>
            <w:tcW w:w="2004" w:type="dxa"/>
            <w:tcBorders>
              <w:top w:val="single" w:sz="17" w:space="0" w:color="FFFFFF"/>
              <w:left w:val="single" w:sz="17" w:space="0" w:color="FFFFFF"/>
              <w:bottom w:val="single" w:sz="17" w:space="0" w:color="FFFFFF"/>
              <w:right w:val="single" w:sz="17" w:space="0" w:color="FFFFFF"/>
            </w:tcBorders>
            <w:shd w:val="clear" w:color="auto" w:fill="F2F2F2"/>
          </w:tcPr>
          <w:p w14:paraId="3E9FDADA" w14:textId="77777777" w:rsidR="002F3E2F" w:rsidRPr="008E371C" w:rsidRDefault="00921C10">
            <w:pPr>
              <w:numPr>
                <w:ilvl w:val="0"/>
                <w:numId w:val="7"/>
              </w:numPr>
              <w:spacing w:after="0" w:line="244" w:lineRule="auto"/>
              <w:ind w:right="0" w:hanging="132"/>
            </w:pPr>
            <w:r w:rsidRPr="008E371C">
              <w:t xml:space="preserve">DAP (indien van toepassing) </w:t>
            </w:r>
          </w:p>
          <w:p w14:paraId="159BAFFE" w14:textId="77777777" w:rsidR="002F3E2F" w:rsidRPr="008E371C" w:rsidRDefault="00921C10">
            <w:pPr>
              <w:numPr>
                <w:ilvl w:val="0"/>
                <w:numId w:val="7"/>
              </w:numPr>
              <w:spacing w:after="0" w:line="244" w:lineRule="auto"/>
              <w:ind w:right="0" w:hanging="132"/>
            </w:pPr>
            <w:r w:rsidRPr="008E371C">
              <w:t xml:space="preserve">DFA (indien van toepassing) </w:t>
            </w:r>
          </w:p>
          <w:p w14:paraId="10BB721A" w14:textId="77777777" w:rsidR="002F3E2F" w:rsidRPr="008E371C" w:rsidRDefault="00921C10">
            <w:pPr>
              <w:numPr>
                <w:ilvl w:val="0"/>
                <w:numId w:val="7"/>
              </w:numPr>
              <w:spacing w:after="0" w:line="259" w:lineRule="auto"/>
              <w:ind w:right="0" w:hanging="132"/>
            </w:pPr>
            <w:r w:rsidRPr="008E371C">
              <w:t xml:space="preserve">Rapportage  </w:t>
            </w:r>
          </w:p>
        </w:tc>
        <w:tc>
          <w:tcPr>
            <w:tcW w:w="1531" w:type="dxa"/>
            <w:tcBorders>
              <w:top w:val="single" w:sz="17" w:space="0" w:color="FFFFFF"/>
              <w:left w:val="single" w:sz="17" w:space="0" w:color="FFFFFF"/>
              <w:bottom w:val="single" w:sz="17" w:space="0" w:color="FFFFFF"/>
              <w:right w:val="single" w:sz="17" w:space="0" w:color="FFFFFF"/>
            </w:tcBorders>
            <w:shd w:val="clear" w:color="auto" w:fill="F2F2F2"/>
          </w:tcPr>
          <w:p w14:paraId="02150639" w14:textId="77777777" w:rsidR="002F3E2F" w:rsidRPr="008E371C" w:rsidRDefault="00921C10">
            <w:pPr>
              <w:spacing w:after="0" w:line="259" w:lineRule="auto"/>
              <w:ind w:left="2" w:right="0" w:firstLine="0"/>
            </w:pPr>
            <w:r w:rsidRPr="008E371C">
              <w:t xml:space="preserve">Field Service </w:t>
            </w:r>
          </w:p>
          <w:p w14:paraId="7B9C63B6" w14:textId="77777777" w:rsidR="002F3E2F" w:rsidRPr="008E371C" w:rsidRDefault="00921C10">
            <w:pPr>
              <w:spacing w:after="0" w:line="259" w:lineRule="auto"/>
              <w:ind w:left="2" w:right="0" w:firstLine="0"/>
            </w:pPr>
            <w:r w:rsidRPr="008E371C">
              <w:t xml:space="preserve">Manager </w:t>
            </w:r>
          </w:p>
          <w:p w14:paraId="39AA475D" w14:textId="77777777" w:rsidR="002F3E2F" w:rsidRPr="008E371C" w:rsidRDefault="00921C10">
            <w:pPr>
              <w:spacing w:after="0" w:line="259" w:lineRule="auto"/>
              <w:ind w:left="2" w:right="0" w:firstLine="0"/>
            </w:pPr>
            <w:r w:rsidRPr="008E371C">
              <w:t xml:space="preserve">Account </w:t>
            </w:r>
          </w:p>
          <w:p w14:paraId="54808A22" w14:textId="77777777" w:rsidR="002F3E2F" w:rsidRPr="008E371C" w:rsidRDefault="00921C10">
            <w:pPr>
              <w:spacing w:after="0" w:line="259" w:lineRule="auto"/>
              <w:ind w:left="2" w:right="0" w:firstLine="0"/>
            </w:pPr>
            <w:r w:rsidRPr="008E371C">
              <w:t xml:space="preserve">Manager </w:t>
            </w:r>
          </w:p>
        </w:tc>
        <w:tc>
          <w:tcPr>
            <w:tcW w:w="1664" w:type="dxa"/>
            <w:tcBorders>
              <w:top w:val="single" w:sz="17" w:space="0" w:color="FFFFFF"/>
              <w:left w:val="single" w:sz="17" w:space="0" w:color="FFFFFF"/>
              <w:bottom w:val="single" w:sz="17" w:space="0" w:color="FFFFFF"/>
              <w:right w:val="single" w:sz="17" w:space="0" w:color="FFFFFF"/>
            </w:tcBorders>
            <w:shd w:val="clear" w:color="auto" w:fill="F2F2F2"/>
          </w:tcPr>
          <w:p w14:paraId="624021E7" w14:textId="77777777" w:rsidR="002F3E2F" w:rsidRPr="008E371C" w:rsidRDefault="00921C10">
            <w:pPr>
              <w:spacing w:after="0" w:line="259" w:lineRule="auto"/>
              <w:ind w:left="2" w:right="0" w:firstLine="0"/>
            </w:pPr>
            <w:r w:rsidRPr="008E371C">
              <w:t xml:space="preserve">Contract </w:t>
            </w:r>
          </w:p>
          <w:p w14:paraId="516175CE" w14:textId="77777777" w:rsidR="002F3E2F" w:rsidRPr="008E371C" w:rsidRDefault="00921C10">
            <w:pPr>
              <w:spacing w:after="0" w:line="259" w:lineRule="auto"/>
              <w:ind w:left="2" w:right="0" w:firstLine="0"/>
            </w:pPr>
            <w:r w:rsidRPr="008E371C">
              <w:t xml:space="preserve">Manager </w:t>
            </w:r>
          </w:p>
          <w:p w14:paraId="22F14657" w14:textId="77777777" w:rsidR="002F3E2F" w:rsidRPr="008E371C" w:rsidRDefault="00921C10">
            <w:pPr>
              <w:spacing w:after="0" w:line="259" w:lineRule="auto"/>
              <w:ind w:left="2" w:right="0" w:firstLine="0"/>
            </w:pPr>
            <w:r w:rsidRPr="008E371C">
              <w:t xml:space="preserve">Team </w:t>
            </w:r>
          </w:p>
          <w:p w14:paraId="1D243DAA" w14:textId="77777777" w:rsidR="002F3E2F" w:rsidRPr="008E371C" w:rsidRDefault="00921C10">
            <w:pPr>
              <w:spacing w:after="0" w:line="259" w:lineRule="auto"/>
              <w:ind w:left="2" w:right="0" w:firstLine="0"/>
            </w:pPr>
            <w:r w:rsidRPr="008E371C">
              <w:t xml:space="preserve">Manager </w:t>
            </w:r>
          </w:p>
        </w:tc>
        <w:tc>
          <w:tcPr>
            <w:tcW w:w="1420" w:type="dxa"/>
            <w:tcBorders>
              <w:top w:val="single" w:sz="17" w:space="0" w:color="FFFFFF"/>
              <w:left w:val="single" w:sz="17" w:space="0" w:color="FFFFFF"/>
              <w:bottom w:val="single" w:sz="17" w:space="0" w:color="FFFFFF"/>
              <w:right w:val="nil"/>
            </w:tcBorders>
            <w:shd w:val="clear" w:color="auto" w:fill="F2F2F2"/>
          </w:tcPr>
          <w:p w14:paraId="125E763B" w14:textId="77777777" w:rsidR="002F3E2F" w:rsidRPr="008E371C" w:rsidRDefault="00921C10">
            <w:pPr>
              <w:spacing w:after="0" w:line="259" w:lineRule="auto"/>
              <w:ind w:left="4" w:right="0" w:firstLine="0"/>
            </w:pPr>
            <w:r w:rsidRPr="008E371C">
              <w:t xml:space="preserve">Kwartaal </w:t>
            </w:r>
          </w:p>
        </w:tc>
      </w:tr>
      <w:tr w:rsidR="002F3E2F" w:rsidRPr="008E371C" w14:paraId="40E5A2CB" w14:textId="77777777">
        <w:trPr>
          <w:trHeight w:val="1515"/>
        </w:trPr>
        <w:tc>
          <w:tcPr>
            <w:tcW w:w="2167" w:type="dxa"/>
            <w:tcBorders>
              <w:top w:val="single" w:sz="17" w:space="0" w:color="FFFFFF"/>
              <w:left w:val="nil"/>
              <w:bottom w:val="single" w:sz="17" w:space="0" w:color="FFFFFF"/>
              <w:right w:val="single" w:sz="17" w:space="0" w:color="FFFFFF"/>
            </w:tcBorders>
            <w:shd w:val="clear" w:color="auto" w:fill="F2F2F2"/>
          </w:tcPr>
          <w:p w14:paraId="59C72D4C" w14:textId="77777777" w:rsidR="002F3E2F" w:rsidRPr="008E371C" w:rsidRDefault="00921C10">
            <w:pPr>
              <w:spacing w:after="0" w:line="259" w:lineRule="auto"/>
              <w:ind w:left="0" w:right="0" w:firstLine="0"/>
            </w:pPr>
            <w:r w:rsidRPr="008E371C">
              <w:t xml:space="preserve">Goedkeuring </w:t>
            </w:r>
          </w:p>
          <w:p w14:paraId="4921915A" w14:textId="77777777" w:rsidR="002F3E2F" w:rsidRPr="008E371C" w:rsidRDefault="00921C10">
            <w:pPr>
              <w:spacing w:after="0" w:line="259" w:lineRule="auto"/>
              <w:ind w:left="0" w:right="0" w:firstLine="0"/>
            </w:pPr>
            <w:r w:rsidRPr="008E371C">
              <w:t xml:space="preserve">wijzigingsvoorstellen  (Tactisch overleg) </w:t>
            </w:r>
          </w:p>
        </w:tc>
        <w:tc>
          <w:tcPr>
            <w:tcW w:w="2004" w:type="dxa"/>
            <w:tcBorders>
              <w:top w:val="single" w:sz="17" w:space="0" w:color="FFFFFF"/>
              <w:left w:val="single" w:sz="17" w:space="0" w:color="FFFFFF"/>
              <w:bottom w:val="single" w:sz="17" w:space="0" w:color="FFFFFF"/>
              <w:right w:val="single" w:sz="17" w:space="0" w:color="FFFFFF"/>
            </w:tcBorders>
            <w:shd w:val="clear" w:color="auto" w:fill="F2F2F2"/>
          </w:tcPr>
          <w:p w14:paraId="27D2143F" w14:textId="77777777" w:rsidR="002F3E2F" w:rsidRPr="008E371C" w:rsidRDefault="00921C10">
            <w:pPr>
              <w:numPr>
                <w:ilvl w:val="0"/>
                <w:numId w:val="8"/>
              </w:numPr>
              <w:spacing w:after="0" w:line="259" w:lineRule="auto"/>
              <w:ind w:left="177" w:right="0" w:hanging="175"/>
            </w:pPr>
            <w:r w:rsidRPr="008E371C">
              <w:t xml:space="preserve">Contract </w:t>
            </w:r>
          </w:p>
          <w:p w14:paraId="415F739A" w14:textId="77777777" w:rsidR="002F3E2F" w:rsidRPr="008E371C" w:rsidRDefault="00921C10">
            <w:pPr>
              <w:numPr>
                <w:ilvl w:val="0"/>
                <w:numId w:val="8"/>
              </w:numPr>
              <w:spacing w:after="0" w:line="259" w:lineRule="auto"/>
              <w:ind w:left="177" w:right="0" w:hanging="175"/>
            </w:pPr>
            <w:r w:rsidRPr="008E371C">
              <w:t xml:space="preserve">SLA </w:t>
            </w:r>
          </w:p>
          <w:p w14:paraId="05E2B610" w14:textId="77777777" w:rsidR="002F3E2F" w:rsidRPr="008E371C" w:rsidRDefault="00921C10">
            <w:pPr>
              <w:numPr>
                <w:ilvl w:val="0"/>
                <w:numId w:val="8"/>
              </w:numPr>
              <w:spacing w:after="0" w:line="259" w:lineRule="auto"/>
              <w:ind w:left="177" w:right="0" w:hanging="175"/>
            </w:pPr>
            <w:r w:rsidRPr="008E371C">
              <w:t xml:space="preserve">Wijzigingsvoorstel  </w:t>
            </w:r>
          </w:p>
        </w:tc>
        <w:tc>
          <w:tcPr>
            <w:tcW w:w="1531" w:type="dxa"/>
            <w:tcBorders>
              <w:top w:val="single" w:sz="17" w:space="0" w:color="FFFFFF"/>
              <w:left w:val="single" w:sz="17" w:space="0" w:color="FFFFFF"/>
              <w:bottom w:val="single" w:sz="17" w:space="0" w:color="FFFFFF"/>
              <w:right w:val="single" w:sz="17" w:space="0" w:color="FFFFFF"/>
            </w:tcBorders>
            <w:shd w:val="clear" w:color="auto" w:fill="F2F2F2"/>
          </w:tcPr>
          <w:p w14:paraId="656F327E" w14:textId="77777777" w:rsidR="002F3E2F" w:rsidRPr="008E371C" w:rsidRDefault="00921C10">
            <w:pPr>
              <w:spacing w:after="0" w:line="259" w:lineRule="auto"/>
              <w:ind w:left="2" w:right="0" w:firstLine="0"/>
            </w:pPr>
            <w:r w:rsidRPr="008E371C">
              <w:t xml:space="preserve">Field Service </w:t>
            </w:r>
          </w:p>
          <w:p w14:paraId="75F0EBD4" w14:textId="77777777" w:rsidR="002F3E2F" w:rsidRPr="008E371C" w:rsidRDefault="00921C10">
            <w:pPr>
              <w:spacing w:after="0" w:line="240" w:lineRule="auto"/>
              <w:ind w:left="2" w:right="0" w:firstLine="0"/>
            </w:pPr>
            <w:r w:rsidRPr="008E371C">
              <w:t xml:space="preserve">Manager Account </w:t>
            </w:r>
          </w:p>
          <w:p w14:paraId="36941EF9" w14:textId="77777777" w:rsidR="002F3E2F" w:rsidRPr="008E371C" w:rsidRDefault="00921C10">
            <w:pPr>
              <w:spacing w:after="0" w:line="259" w:lineRule="auto"/>
              <w:ind w:left="2" w:right="0" w:firstLine="0"/>
            </w:pPr>
            <w:r w:rsidRPr="008E371C">
              <w:t xml:space="preserve">Manager </w:t>
            </w:r>
          </w:p>
        </w:tc>
        <w:tc>
          <w:tcPr>
            <w:tcW w:w="1664" w:type="dxa"/>
            <w:tcBorders>
              <w:top w:val="single" w:sz="17" w:space="0" w:color="FFFFFF"/>
              <w:left w:val="single" w:sz="17" w:space="0" w:color="FFFFFF"/>
              <w:bottom w:val="single" w:sz="17" w:space="0" w:color="FFFFFF"/>
              <w:right w:val="single" w:sz="17" w:space="0" w:color="FFFFFF"/>
            </w:tcBorders>
            <w:shd w:val="clear" w:color="auto" w:fill="F2F2F2"/>
          </w:tcPr>
          <w:p w14:paraId="6B751324" w14:textId="77777777" w:rsidR="002F3E2F" w:rsidRPr="008E371C" w:rsidRDefault="00921C10">
            <w:pPr>
              <w:spacing w:after="0" w:line="259" w:lineRule="auto"/>
              <w:ind w:left="2" w:right="0" w:firstLine="0"/>
            </w:pPr>
            <w:r w:rsidRPr="008E371C">
              <w:t xml:space="preserve">Contract </w:t>
            </w:r>
          </w:p>
          <w:p w14:paraId="056C405F" w14:textId="77777777" w:rsidR="002F3E2F" w:rsidRPr="008E371C" w:rsidRDefault="00921C10">
            <w:pPr>
              <w:spacing w:after="0" w:line="259" w:lineRule="auto"/>
              <w:ind w:left="2" w:right="0" w:firstLine="0"/>
            </w:pPr>
            <w:r w:rsidRPr="008E371C">
              <w:t xml:space="preserve">Manager </w:t>
            </w:r>
          </w:p>
          <w:p w14:paraId="24EE2C65" w14:textId="77777777" w:rsidR="002F3E2F" w:rsidRPr="008E371C" w:rsidRDefault="00921C10">
            <w:pPr>
              <w:spacing w:after="0" w:line="259" w:lineRule="auto"/>
              <w:ind w:left="2" w:right="0" w:firstLine="0"/>
            </w:pPr>
            <w:r w:rsidRPr="008E371C">
              <w:t xml:space="preserve">Product </w:t>
            </w:r>
          </w:p>
          <w:p w14:paraId="62227492" w14:textId="77777777" w:rsidR="00E17EDC" w:rsidRDefault="00921C10">
            <w:pPr>
              <w:spacing w:after="0" w:line="240" w:lineRule="auto"/>
              <w:ind w:left="2" w:right="59" w:firstLine="0"/>
            </w:pPr>
            <w:r w:rsidRPr="008E371C">
              <w:t>Manager</w:t>
            </w:r>
          </w:p>
          <w:p w14:paraId="6029D4CA" w14:textId="0F045C7D" w:rsidR="002F3E2F" w:rsidRPr="008E371C" w:rsidRDefault="00921C10" w:rsidP="00E17EDC">
            <w:pPr>
              <w:spacing w:after="0" w:line="240" w:lineRule="auto"/>
              <w:ind w:left="2" w:right="59" w:firstLine="0"/>
            </w:pPr>
            <w:r w:rsidRPr="008E371C">
              <w:t xml:space="preserve">Team </w:t>
            </w:r>
          </w:p>
          <w:p w14:paraId="3FD528C4" w14:textId="77777777" w:rsidR="002F3E2F" w:rsidRPr="008E371C" w:rsidRDefault="00921C10">
            <w:pPr>
              <w:spacing w:after="0" w:line="259" w:lineRule="auto"/>
              <w:ind w:left="2" w:right="0" w:firstLine="0"/>
            </w:pPr>
            <w:r w:rsidRPr="008E371C">
              <w:t xml:space="preserve">Manager </w:t>
            </w:r>
          </w:p>
        </w:tc>
        <w:tc>
          <w:tcPr>
            <w:tcW w:w="1420" w:type="dxa"/>
            <w:tcBorders>
              <w:top w:val="single" w:sz="17" w:space="0" w:color="FFFFFF"/>
              <w:left w:val="single" w:sz="17" w:space="0" w:color="FFFFFF"/>
              <w:bottom w:val="single" w:sz="17" w:space="0" w:color="FFFFFF"/>
              <w:right w:val="nil"/>
            </w:tcBorders>
            <w:shd w:val="clear" w:color="auto" w:fill="F2F2F2"/>
          </w:tcPr>
          <w:p w14:paraId="6F89C9CE" w14:textId="77777777" w:rsidR="002F3E2F" w:rsidRPr="008E371C" w:rsidRDefault="00921C10">
            <w:pPr>
              <w:spacing w:after="0" w:line="259" w:lineRule="auto"/>
              <w:ind w:left="4" w:right="0" w:firstLine="0"/>
            </w:pPr>
            <w:r w:rsidRPr="008E371C">
              <w:t xml:space="preserve">Jaarlijks </w:t>
            </w:r>
          </w:p>
          <w:p w14:paraId="140FE58A" w14:textId="77777777" w:rsidR="002F3E2F" w:rsidRPr="008E371C" w:rsidRDefault="00921C10">
            <w:pPr>
              <w:spacing w:after="0" w:line="259" w:lineRule="auto"/>
              <w:ind w:left="4" w:right="0" w:firstLine="0"/>
            </w:pPr>
            <w:r w:rsidRPr="008E371C">
              <w:t xml:space="preserve"> </w:t>
            </w:r>
          </w:p>
        </w:tc>
      </w:tr>
      <w:tr w:rsidR="002F3E2F" w:rsidRPr="008E371C" w14:paraId="3EE98DC4" w14:textId="77777777">
        <w:trPr>
          <w:trHeight w:val="1027"/>
        </w:trPr>
        <w:tc>
          <w:tcPr>
            <w:tcW w:w="2167" w:type="dxa"/>
            <w:tcBorders>
              <w:top w:val="single" w:sz="17" w:space="0" w:color="FFFFFF"/>
              <w:left w:val="nil"/>
              <w:bottom w:val="single" w:sz="17" w:space="0" w:color="FFFFFF"/>
              <w:right w:val="single" w:sz="17" w:space="0" w:color="FFFFFF"/>
            </w:tcBorders>
            <w:shd w:val="clear" w:color="auto" w:fill="F2F2F2"/>
          </w:tcPr>
          <w:p w14:paraId="44A32069" w14:textId="77777777" w:rsidR="002F3E2F" w:rsidRPr="008E371C" w:rsidRDefault="00921C10">
            <w:pPr>
              <w:spacing w:after="0" w:line="259" w:lineRule="auto"/>
              <w:ind w:left="0" w:right="0" w:firstLine="0"/>
            </w:pPr>
            <w:r w:rsidRPr="008E371C">
              <w:t xml:space="preserve">Evaluatie diensten (Tactisch overleg) </w:t>
            </w:r>
          </w:p>
        </w:tc>
        <w:tc>
          <w:tcPr>
            <w:tcW w:w="2004" w:type="dxa"/>
            <w:tcBorders>
              <w:top w:val="single" w:sz="17" w:space="0" w:color="FFFFFF"/>
              <w:left w:val="single" w:sz="17" w:space="0" w:color="FFFFFF"/>
              <w:bottom w:val="single" w:sz="17" w:space="0" w:color="FFFFFF"/>
              <w:right w:val="single" w:sz="17" w:space="0" w:color="FFFFFF"/>
            </w:tcBorders>
            <w:shd w:val="clear" w:color="auto" w:fill="F2F2F2"/>
          </w:tcPr>
          <w:p w14:paraId="411F2DBE" w14:textId="77777777" w:rsidR="002F3E2F" w:rsidRPr="008E371C" w:rsidRDefault="00921C10">
            <w:pPr>
              <w:numPr>
                <w:ilvl w:val="0"/>
                <w:numId w:val="9"/>
              </w:numPr>
              <w:spacing w:after="0" w:line="259" w:lineRule="auto"/>
              <w:ind w:left="177" w:right="0" w:hanging="175"/>
            </w:pPr>
            <w:r w:rsidRPr="008E371C">
              <w:t xml:space="preserve">Contract </w:t>
            </w:r>
          </w:p>
          <w:p w14:paraId="642AA471" w14:textId="77777777" w:rsidR="002F3E2F" w:rsidRPr="008E371C" w:rsidRDefault="00921C10">
            <w:pPr>
              <w:numPr>
                <w:ilvl w:val="0"/>
                <w:numId w:val="9"/>
              </w:numPr>
              <w:spacing w:after="0" w:line="259" w:lineRule="auto"/>
              <w:ind w:left="177" w:right="0" w:hanging="175"/>
            </w:pPr>
            <w:r w:rsidRPr="008E371C">
              <w:t xml:space="preserve">SLA </w:t>
            </w:r>
          </w:p>
          <w:p w14:paraId="52F37BC2" w14:textId="77777777" w:rsidR="002F3E2F" w:rsidRPr="008E371C" w:rsidRDefault="00921C10">
            <w:pPr>
              <w:numPr>
                <w:ilvl w:val="0"/>
                <w:numId w:val="9"/>
              </w:numPr>
              <w:spacing w:after="0" w:line="259" w:lineRule="auto"/>
              <w:ind w:left="177" w:right="0" w:hanging="175"/>
            </w:pPr>
            <w:r w:rsidRPr="008E371C">
              <w:t xml:space="preserve">Rapportage  </w:t>
            </w:r>
          </w:p>
        </w:tc>
        <w:tc>
          <w:tcPr>
            <w:tcW w:w="1531" w:type="dxa"/>
            <w:tcBorders>
              <w:top w:val="single" w:sz="17" w:space="0" w:color="FFFFFF"/>
              <w:left w:val="single" w:sz="17" w:space="0" w:color="FFFFFF"/>
              <w:bottom w:val="single" w:sz="17" w:space="0" w:color="FFFFFF"/>
              <w:right w:val="single" w:sz="17" w:space="0" w:color="FFFFFF"/>
            </w:tcBorders>
            <w:shd w:val="clear" w:color="auto" w:fill="F2F2F2"/>
          </w:tcPr>
          <w:p w14:paraId="61DFB337" w14:textId="77777777" w:rsidR="002F3E2F" w:rsidRPr="008E371C" w:rsidRDefault="00921C10">
            <w:pPr>
              <w:spacing w:after="0" w:line="259" w:lineRule="auto"/>
              <w:ind w:left="2" w:right="0" w:firstLine="0"/>
            </w:pPr>
            <w:r w:rsidRPr="008E371C">
              <w:t xml:space="preserve">Field Service </w:t>
            </w:r>
          </w:p>
          <w:p w14:paraId="5DEB3AD7" w14:textId="77777777" w:rsidR="002F3E2F" w:rsidRPr="008E371C" w:rsidRDefault="00921C10">
            <w:pPr>
              <w:spacing w:after="2" w:line="240" w:lineRule="auto"/>
              <w:ind w:left="2" w:right="0" w:firstLine="0"/>
            </w:pPr>
            <w:r w:rsidRPr="008E371C">
              <w:t xml:space="preserve">Manager Account </w:t>
            </w:r>
          </w:p>
          <w:p w14:paraId="243D3F98" w14:textId="77777777" w:rsidR="002F3E2F" w:rsidRPr="008E371C" w:rsidRDefault="00921C10">
            <w:pPr>
              <w:spacing w:after="0" w:line="259" w:lineRule="auto"/>
              <w:ind w:left="2" w:right="0" w:firstLine="0"/>
            </w:pPr>
            <w:r w:rsidRPr="008E371C">
              <w:t xml:space="preserve">Manager </w:t>
            </w:r>
          </w:p>
        </w:tc>
        <w:tc>
          <w:tcPr>
            <w:tcW w:w="1664" w:type="dxa"/>
            <w:tcBorders>
              <w:top w:val="single" w:sz="17" w:space="0" w:color="FFFFFF"/>
              <w:left w:val="single" w:sz="17" w:space="0" w:color="FFFFFF"/>
              <w:bottom w:val="single" w:sz="17" w:space="0" w:color="FFFFFF"/>
              <w:right w:val="single" w:sz="17" w:space="0" w:color="FFFFFF"/>
            </w:tcBorders>
            <w:shd w:val="clear" w:color="auto" w:fill="F2F2F2"/>
          </w:tcPr>
          <w:p w14:paraId="5CBD7CDD" w14:textId="77777777" w:rsidR="002F3E2F" w:rsidRPr="008E371C" w:rsidRDefault="00921C10">
            <w:pPr>
              <w:spacing w:after="0" w:line="259" w:lineRule="auto"/>
              <w:ind w:left="2" w:right="0" w:firstLine="0"/>
            </w:pPr>
            <w:r w:rsidRPr="008E371C">
              <w:t xml:space="preserve">Product </w:t>
            </w:r>
          </w:p>
          <w:p w14:paraId="70CBF614" w14:textId="77777777" w:rsidR="00E17EDC" w:rsidRDefault="00921C10">
            <w:pPr>
              <w:spacing w:after="2" w:line="240" w:lineRule="auto"/>
              <w:ind w:left="2" w:right="59" w:firstLine="0"/>
            </w:pPr>
            <w:r w:rsidRPr="008E371C">
              <w:t>Manager</w:t>
            </w:r>
          </w:p>
          <w:p w14:paraId="6C6C1189" w14:textId="389615B8" w:rsidR="002F3E2F" w:rsidRPr="008E371C" w:rsidRDefault="00921C10">
            <w:pPr>
              <w:spacing w:after="2" w:line="240" w:lineRule="auto"/>
              <w:ind w:left="2" w:right="59" w:firstLine="0"/>
            </w:pPr>
            <w:r w:rsidRPr="008E371C">
              <w:t xml:space="preserve">Team </w:t>
            </w:r>
          </w:p>
          <w:p w14:paraId="08E99A27" w14:textId="77777777" w:rsidR="002F3E2F" w:rsidRPr="008E371C" w:rsidRDefault="00921C10">
            <w:pPr>
              <w:spacing w:after="0" w:line="259" w:lineRule="auto"/>
              <w:ind w:left="2" w:right="0" w:firstLine="0"/>
            </w:pPr>
            <w:r w:rsidRPr="008E371C">
              <w:t xml:space="preserve">Manager </w:t>
            </w:r>
          </w:p>
        </w:tc>
        <w:tc>
          <w:tcPr>
            <w:tcW w:w="1420" w:type="dxa"/>
            <w:tcBorders>
              <w:top w:val="single" w:sz="17" w:space="0" w:color="FFFFFF"/>
              <w:left w:val="single" w:sz="17" w:space="0" w:color="FFFFFF"/>
              <w:bottom w:val="single" w:sz="17" w:space="0" w:color="FFFFFF"/>
              <w:right w:val="nil"/>
            </w:tcBorders>
            <w:shd w:val="clear" w:color="auto" w:fill="F2F2F2"/>
          </w:tcPr>
          <w:p w14:paraId="04CB7482" w14:textId="77777777" w:rsidR="002F3E2F" w:rsidRPr="008E371C" w:rsidRDefault="00921C10">
            <w:pPr>
              <w:spacing w:after="0" w:line="259" w:lineRule="auto"/>
              <w:ind w:left="4" w:right="0" w:firstLine="0"/>
            </w:pPr>
            <w:r w:rsidRPr="008E371C">
              <w:t xml:space="preserve">Jaarlijks </w:t>
            </w:r>
          </w:p>
          <w:p w14:paraId="0C414465" w14:textId="77777777" w:rsidR="002F3E2F" w:rsidRPr="008E371C" w:rsidRDefault="00921C10">
            <w:pPr>
              <w:spacing w:after="0" w:line="259" w:lineRule="auto"/>
              <w:ind w:left="4" w:right="0" w:firstLine="0"/>
            </w:pPr>
            <w:r w:rsidRPr="008E371C">
              <w:t xml:space="preserve"> </w:t>
            </w:r>
          </w:p>
        </w:tc>
      </w:tr>
      <w:tr w:rsidR="002F3E2F" w:rsidRPr="008E371C" w14:paraId="78BC77C4" w14:textId="77777777">
        <w:trPr>
          <w:trHeight w:val="1002"/>
        </w:trPr>
        <w:tc>
          <w:tcPr>
            <w:tcW w:w="2167" w:type="dxa"/>
            <w:tcBorders>
              <w:top w:val="single" w:sz="17" w:space="0" w:color="FFFFFF"/>
              <w:left w:val="nil"/>
              <w:bottom w:val="nil"/>
              <w:right w:val="single" w:sz="17" w:space="0" w:color="FFFFFF"/>
            </w:tcBorders>
            <w:shd w:val="clear" w:color="auto" w:fill="F2F2F2"/>
          </w:tcPr>
          <w:p w14:paraId="20F05F16" w14:textId="77777777" w:rsidR="002F3E2F" w:rsidRPr="008E371C" w:rsidRDefault="00921C10">
            <w:pPr>
              <w:spacing w:after="0" w:line="259" w:lineRule="auto"/>
              <w:ind w:left="0" w:right="56" w:firstLine="0"/>
            </w:pPr>
            <w:r w:rsidRPr="008E371C">
              <w:t xml:space="preserve">Lange termijn ontwikkelingen (Strategisch overleg) </w:t>
            </w:r>
          </w:p>
        </w:tc>
        <w:tc>
          <w:tcPr>
            <w:tcW w:w="2004" w:type="dxa"/>
            <w:tcBorders>
              <w:top w:val="single" w:sz="17" w:space="0" w:color="FFFFFF"/>
              <w:left w:val="single" w:sz="17" w:space="0" w:color="FFFFFF"/>
              <w:bottom w:val="nil"/>
              <w:right w:val="single" w:sz="17" w:space="0" w:color="FFFFFF"/>
            </w:tcBorders>
            <w:shd w:val="clear" w:color="auto" w:fill="F2F2F2"/>
          </w:tcPr>
          <w:p w14:paraId="407CA263" w14:textId="77777777" w:rsidR="002F3E2F" w:rsidRPr="008E371C" w:rsidRDefault="00921C10">
            <w:pPr>
              <w:spacing w:after="0" w:line="259" w:lineRule="auto"/>
              <w:ind w:left="134" w:right="0" w:hanging="132"/>
            </w:pPr>
            <w:r w:rsidRPr="008E371C">
              <w:rPr>
                <w:rFonts w:ascii="Segoe UI Symbol" w:eastAsia="Segoe UI Symbol" w:hAnsi="Segoe UI Symbol" w:cs="Segoe UI Symbol"/>
              </w:rPr>
              <w:t>•</w:t>
            </w:r>
            <w:r w:rsidRPr="008E371C">
              <w:rPr>
                <w:rFonts w:ascii="Arial" w:eastAsia="Arial" w:hAnsi="Arial" w:cs="Arial"/>
              </w:rPr>
              <w:t xml:space="preserve"> </w:t>
            </w:r>
            <w:r w:rsidRPr="008E371C">
              <w:t xml:space="preserve">Business- &amp; Marktinformatie </w:t>
            </w:r>
          </w:p>
        </w:tc>
        <w:tc>
          <w:tcPr>
            <w:tcW w:w="1531" w:type="dxa"/>
            <w:tcBorders>
              <w:top w:val="single" w:sz="17" w:space="0" w:color="FFFFFF"/>
              <w:left w:val="single" w:sz="17" w:space="0" w:color="FFFFFF"/>
              <w:bottom w:val="nil"/>
              <w:right w:val="single" w:sz="17" w:space="0" w:color="FFFFFF"/>
            </w:tcBorders>
            <w:shd w:val="clear" w:color="auto" w:fill="F2F2F2"/>
          </w:tcPr>
          <w:p w14:paraId="086E902D" w14:textId="77777777" w:rsidR="002F3E2F" w:rsidRPr="008E371C" w:rsidRDefault="00921C10">
            <w:pPr>
              <w:spacing w:after="0" w:line="259" w:lineRule="auto"/>
              <w:ind w:left="2" w:right="0" w:firstLine="0"/>
            </w:pPr>
            <w:r w:rsidRPr="008E371C">
              <w:t xml:space="preserve">Account </w:t>
            </w:r>
          </w:p>
          <w:p w14:paraId="149DCA85" w14:textId="77777777" w:rsidR="002F3E2F" w:rsidRPr="008E371C" w:rsidRDefault="00921C10">
            <w:pPr>
              <w:spacing w:after="0" w:line="259" w:lineRule="auto"/>
              <w:ind w:left="2" w:right="0" w:firstLine="0"/>
            </w:pPr>
            <w:r w:rsidRPr="008E371C">
              <w:t xml:space="preserve">Manager </w:t>
            </w:r>
          </w:p>
          <w:p w14:paraId="046EFE54" w14:textId="77777777" w:rsidR="002F3E2F" w:rsidRPr="008E371C" w:rsidRDefault="00921C10">
            <w:pPr>
              <w:spacing w:after="0" w:line="259" w:lineRule="auto"/>
              <w:ind w:left="2" w:right="0" w:firstLine="0"/>
            </w:pPr>
            <w:r w:rsidRPr="008E371C">
              <w:t xml:space="preserve"> </w:t>
            </w:r>
          </w:p>
        </w:tc>
        <w:tc>
          <w:tcPr>
            <w:tcW w:w="1664" w:type="dxa"/>
            <w:tcBorders>
              <w:top w:val="single" w:sz="17" w:space="0" w:color="FFFFFF"/>
              <w:left w:val="single" w:sz="17" w:space="0" w:color="FFFFFF"/>
              <w:bottom w:val="nil"/>
              <w:right w:val="single" w:sz="17" w:space="0" w:color="FFFFFF"/>
            </w:tcBorders>
            <w:shd w:val="clear" w:color="auto" w:fill="F2F2F2"/>
          </w:tcPr>
          <w:p w14:paraId="311F7DDC" w14:textId="77777777" w:rsidR="002F3E2F" w:rsidRPr="008E371C" w:rsidRDefault="00921C10">
            <w:pPr>
              <w:spacing w:after="0" w:line="259" w:lineRule="auto"/>
              <w:ind w:left="2" w:right="0" w:firstLine="0"/>
            </w:pPr>
            <w:r w:rsidRPr="008E371C">
              <w:t xml:space="preserve">Product </w:t>
            </w:r>
          </w:p>
          <w:p w14:paraId="27586432" w14:textId="77777777" w:rsidR="00E17EDC" w:rsidRDefault="00921C10">
            <w:pPr>
              <w:spacing w:after="0" w:line="240" w:lineRule="auto"/>
              <w:ind w:left="2" w:right="59" w:firstLine="0"/>
            </w:pPr>
            <w:r w:rsidRPr="008E371C">
              <w:t>Manager</w:t>
            </w:r>
          </w:p>
          <w:p w14:paraId="202C343F" w14:textId="457151B5" w:rsidR="002F3E2F" w:rsidRPr="008E371C" w:rsidRDefault="00921C10">
            <w:pPr>
              <w:spacing w:after="0" w:line="240" w:lineRule="auto"/>
              <w:ind w:left="2" w:right="59" w:firstLine="0"/>
            </w:pPr>
            <w:r w:rsidRPr="008E371C">
              <w:t xml:space="preserve">Team </w:t>
            </w:r>
          </w:p>
          <w:p w14:paraId="5ADD07C3" w14:textId="77777777" w:rsidR="002F3E2F" w:rsidRPr="008E371C" w:rsidRDefault="00921C10">
            <w:pPr>
              <w:spacing w:after="0" w:line="259" w:lineRule="auto"/>
              <w:ind w:left="2" w:right="0" w:firstLine="0"/>
            </w:pPr>
            <w:r w:rsidRPr="008E371C">
              <w:t xml:space="preserve">Manager </w:t>
            </w:r>
          </w:p>
        </w:tc>
        <w:tc>
          <w:tcPr>
            <w:tcW w:w="1420" w:type="dxa"/>
            <w:tcBorders>
              <w:top w:val="single" w:sz="17" w:space="0" w:color="FFFFFF"/>
              <w:left w:val="single" w:sz="17" w:space="0" w:color="FFFFFF"/>
              <w:bottom w:val="nil"/>
              <w:right w:val="nil"/>
            </w:tcBorders>
            <w:shd w:val="clear" w:color="auto" w:fill="F2F2F2"/>
          </w:tcPr>
          <w:p w14:paraId="6C7FAA7D" w14:textId="77777777" w:rsidR="002F3E2F" w:rsidRPr="008E371C" w:rsidRDefault="00921C10">
            <w:pPr>
              <w:spacing w:after="0" w:line="259" w:lineRule="auto"/>
              <w:ind w:left="4" w:right="0" w:firstLine="0"/>
            </w:pPr>
            <w:r w:rsidRPr="008E371C">
              <w:t xml:space="preserve">Jaarlijks </w:t>
            </w:r>
          </w:p>
        </w:tc>
      </w:tr>
    </w:tbl>
    <w:p w14:paraId="714B8BDE" w14:textId="77777777" w:rsidR="002F3E2F" w:rsidRPr="008E371C" w:rsidRDefault="00921C10">
      <w:pPr>
        <w:spacing w:after="0" w:line="259" w:lineRule="auto"/>
        <w:ind w:left="1419" w:right="0" w:firstLine="0"/>
      </w:pPr>
      <w:r w:rsidRPr="008E371C">
        <w:t xml:space="preserve"> </w:t>
      </w:r>
    </w:p>
    <w:p w14:paraId="7A41B29D" w14:textId="77777777" w:rsidR="002F3E2F" w:rsidRPr="008E371C" w:rsidRDefault="00921C10">
      <w:pPr>
        <w:numPr>
          <w:ilvl w:val="0"/>
          <w:numId w:val="4"/>
        </w:numPr>
        <w:ind w:right="397" w:hanging="567"/>
      </w:pPr>
      <w:r w:rsidRPr="008E371C">
        <w:t xml:space="preserve">De frequentie van een overleg kan met wederzijds goedvinden worden aangepast.  </w:t>
      </w:r>
    </w:p>
    <w:p w14:paraId="456E31B0" w14:textId="77777777" w:rsidR="002F3E2F" w:rsidRPr="008E371C" w:rsidRDefault="00921C10">
      <w:pPr>
        <w:numPr>
          <w:ilvl w:val="0"/>
          <w:numId w:val="4"/>
        </w:numPr>
        <w:ind w:right="397" w:hanging="567"/>
      </w:pPr>
      <w:r w:rsidRPr="008E371C">
        <w:t xml:space="preserve">Per overleg wordt bepaald wie naast boven genoemde functionarissen, indien nodig/gewenst, deelneemt aan een overleg.  </w:t>
      </w:r>
    </w:p>
    <w:p w14:paraId="2F750222" w14:textId="26AC88AE" w:rsidR="002F3E2F" w:rsidRPr="008E371C" w:rsidRDefault="000E614F">
      <w:pPr>
        <w:numPr>
          <w:ilvl w:val="0"/>
          <w:numId w:val="4"/>
        </w:numPr>
        <w:ind w:right="397" w:hanging="567"/>
      </w:pPr>
      <w:r>
        <w:t>&lt;Leverancier&gt;</w:t>
      </w:r>
      <w:r w:rsidR="00921C10" w:rsidRPr="008E371C">
        <w:t xml:space="preserve"> is verantwoordelijk voor de verslaglegging van deze overleggen en aanpassingen in de SLA, tenzij anders afgesproken. </w:t>
      </w:r>
    </w:p>
    <w:p w14:paraId="36DF99FC" w14:textId="77777777" w:rsidR="002F3E2F" w:rsidRPr="008E371C" w:rsidRDefault="00921C10">
      <w:pPr>
        <w:spacing w:after="0" w:line="259" w:lineRule="auto"/>
        <w:ind w:left="1419" w:right="0" w:firstLine="0"/>
      </w:pPr>
      <w:r w:rsidRPr="008E371C">
        <w:rPr>
          <w:b/>
        </w:rPr>
        <w:t xml:space="preserve"> </w:t>
      </w:r>
    </w:p>
    <w:p w14:paraId="3B2324E6" w14:textId="77777777" w:rsidR="002F3E2F" w:rsidRPr="008E371C" w:rsidRDefault="00921C10">
      <w:pPr>
        <w:pStyle w:val="Kop3"/>
        <w:ind w:left="1414"/>
      </w:pPr>
      <w:r w:rsidRPr="008E371C">
        <w:t xml:space="preserve">Beheer </w:t>
      </w:r>
    </w:p>
    <w:p w14:paraId="4E4B68EA" w14:textId="70885BB5" w:rsidR="002F3E2F" w:rsidRPr="008E371C" w:rsidRDefault="00921C10">
      <w:pPr>
        <w:ind w:left="1414" w:right="397"/>
      </w:pPr>
      <w:r w:rsidRPr="008E371C">
        <w:t xml:space="preserve">De Field Service Manager (FSM) van </w:t>
      </w:r>
      <w:r w:rsidR="000E614F">
        <w:t>&lt;Leverancier&gt;</w:t>
      </w:r>
      <w:r w:rsidRPr="008E371C">
        <w:t xml:space="preserve"> is verantwoordelijk voor het beheer van deze SLA.  </w:t>
      </w:r>
    </w:p>
    <w:p w14:paraId="3E04BF49" w14:textId="77777777" w:rsidR="002F3E2F" w:rsidRPr="008E371C" w:rsidRDefault="00921C10">
      <w:pPr>
        <w:spacing w:after="0" w:line="259" w:lineRule="auto"/>
        <w:ind w:left="1419" w:right="0" w:firstLine="0"/>
      </w:pPr>
      <w:r w:rsidRPr="008E371C">
        <w:t xml:space="preserve"> </w:t>
      </w:r>
    </w:p>
    <w:p w14:paraId="572B2B09" w14:textId="593877C4" w:rsidR="002F3E2F" w:rsidRPr="008E371C" w:rsidRDefault="00921C10">
      <w:pPr>
        <w:ind w:left="1414" w:right="397"/>
      </w:pPr>
      <w:r w:rsidRPr="008E371C">
        <w:t xml:space="preserve">De SLA kan na wederzijds goedvinden worden aangepast, onafhankelijk van de Overeenkomst tussen Belastingdienst en </w:t>
      </w:r>
      <w:r w:rsidR="000E614F">
        <w:t>&lt;Leverancier&gt;</w:t>
      </w:r>
      <w:r w:rsidRPr="008E371C">
        <w:t xml:space="preserve">.  </w:t>
      </w:r>
    </w:p>
    <w:p w14:paraId="2E1ED81B" w14:textId="77777777" w:rsidR="002F3E2F" w:rsidRPr="008E371C" w:rsidRDefault="00921C10">
      <w:pPr>
        <w:spacing w:after="0" w:line="259" w:lineRule="auto"/>
        <w:ind w:left="1419" w:right="0" w:firstLine="0"/>
      </w:pPr>
      <w:r w:rsidRPr="008E371C">
        <w:t xml:space="preserve"> </w:t>
      </w:r>
    </w:p>
    <w:p w14:paraId="7055437F" w14:textId="0AA8196C" w:rsidR="002F3E2F" w:rsidRPr="008E371C" w:rsidRDefault="00921C10">
      <w:pPr>
        <w:ind w:left="1414" w:right="397"/>
      </w:pPr>
      <w:r w:rsidRPr="008E371C">
        <w:t xml:space="preserve">De SLA wordt door de Field Service Manager van </w:t>
      </w:r>
      <w:r w:rsidR="000E614F">
        <w:t>&lt;Leverancier&gt;</w:t>
      </w:r>
      <w:r w:rsidRPr="008E371C">
        <w:t xml:space="preserve"> gedistribueerd naar de bij de dienstverlening betrokken organisatieonderdelen van </w:t>
      </w:r>
      <w:r w:rsidR="000E614F">
        <w:t>&lt;Leverancier&gt;</w:t>
      </w:r>
      <w:r w:rsidRPr="008E371C">
        <w:t>. De contractmanager van</w:t>
      </w:r>
      <w:r w:rsidR="0001277C">
        <w:t xml:space="preserve"> de</w:t>
      </w:r>
      <w:r w:rsidRPr="008E371C">
        <w:t xml:space="preserve"> </w:t>
      </w:r>
      <w:r w:rsidR="0001277C">
        <w:t>Belastingdienst</w:t>
      </w:r>
      <w:r w:rsidRPr="008E371C">
        <w:t xml:space="preserve"> distribueert de SLA binnen de eigen organisatie. Na distributie vervangt een nieuwe versie automatisch de voorgaande versie. </w:t>
      </w:r>
    </w:p>
    <w:p w14:paraId="120B481D" w14:textId="77777777" w:rsidR="002F3E2F" w:rsidRPr="008E371C" w:rsidRDefault="00921C10">
      <w:pPr>
        <w:spacing w:after="0" w:line="259" w:lineRule="auto"/>
        <w:ind w:left="1419" w:right="0" w:firstLine="0"/>
      </w:pPr>
      <w:r w:rsidRPr="008E371C">
        <w:rPr>
          <w:rFonts w:ascii="Arial" w:eastAsia="Arial" w:hAnsi="Arial" w:cs="Arial"/>
          <w:b/>
        </w:rPr>
        <w:lastRenderedPageBreak/>
        <w:t xml:space="preserve"> </w:t>
      </w:r>
      <w:r w:rsidRPr="008E371C">
        <w:rPr>
          <w:rFonts w:ascii="Arial" w:eastAsia="Arial" w:hAnsi="Arial" w:cs="Arial"/>
          <w:b/>
        </w:rPr>
        <w:tab/>
      </w:r>
      <w:r w:rsidRPr="008E371C">
        <w:rPr>
          <w:b/>
        </w:rPr>
        <w:t xml:space="preserve"> </w:t>
      </w:r>
    </w:p>
    <w:p w14:paraId="55DA4671" w14:textId="77777777" w:rsidR="002F3E2F" w:rsidRPr="008E371C" w:rsidRDefault="00921C10">
      <w:pPr>
        <w:pStyle w:val="Kop3"/>
        <w:ind w:left="1414"/>
      </w:pPr>
      <w:r w:rsidRPr="008E371C">
        <w:t xml:space="preserve">Aldus overeengekomen in tweevoud en op iedere pagina geparafeerd te </w:t>
      </w:r>
    </w:p>
    <w:p w14:paraId="31CD48F3" w14:textId="77777777" w:rsidR="002F3E2F" w:rsidRPr="008E371C" w:rsidRDefault="00921C10">
      <w:pPr>
        <w:spacing w:after="0" w:line="259" w:lineRule="auto"/>
        <w:ind w:left="1418" w:right="0" w:firstLine="0"/>
      </w:pPr>
      <w:r w:rsidRPr="008E371C">
        <w:t xml:space="preserve"> </w:t>
      </w:r>
    </w:p>
    <w:p w14:paraId="2B745B56" w14:textId="27926925" w:rsidR="002F3E2F" w:rsidRPr="008E371C" w:rsidRDefault="00921C10">
      <w:pPr>
        <w:tabs>
          <w:tab w:val="center" w:pos="2416"/>
          <w:tab w:val="center" w:pos="6752"/>
        </w:tabs>
        <w:ind w:left="0" w:right="0" w:firstLine="0"/>
      </w:pPr>
      <w:r w:rsidRPr="008E371C">
        <w:rPr>
          <w:rFonts w:ascii="Calibri" w:eastAsia="Calibri" w:hAnsi="Calibri" w:cs="Calibri"/>
          <w:sz w:val="22"/>
        </w:rPr>
        <w:tab/>
      </w:r>
      <w:r w:rsidRPr="008E371C">
        <w:t xml:space="preserve"> </w:t>
      </w:r>
      <w:r w:rsidRPr="008E371C">
        <w:tab/>
        <w:t xml:space="preserve">Apeldoorn, </w:t>
      </w:r>
    </w:p>
    <w:p w14:paraId="29E0A98A" w14:textId="68F9D762" w:rsidR="002F3E2F" w:rsidRPr="008E371C" w:rsidRDefault="00921C10">
      <w:pPr>
        <w:tabs>
          <w:tab w:val="center" w:pos="2639"/>
          <w:tab w:val="center" w:pos="6925"/>
        </w:tabs>
        <w:ind w:left="0" w:right="0" w:firstLine="0"/>
      </w:pPr>
      <w:r w:rsidRPr="008E371C">
        <w:rPr>
          <w:rFonts w:ascii="Calibri" w:eastAsia="Calibri" w:hAnsi="Calibri" w:cs="Calibri"/>
          <w:sz w:val="22"/>
        </w:rPr>
        <w:tab/>
      </w:r>
      <w:r w:rsidR="000E614F">
        <w:t>&lt;Leverancier&gt;</w:t>
      </w:r>
      <w:r w:rsidRPr="008E371C">
        <w:tab/>
        <w:t xml:space="preserve">Belastingdienst </w:t>
      </w:r>
    </w:p>
    <w:p w14:paraId="2AD4EEEC" w14:textId="77777777" w:rsidR="002F3E2F" w:rsidRPr="008E371C" w:rsidRDefault="00921C10">
      <w:pPr>
        <w:spacing w:after="0" w:line="242" w:lineRule="auto"/>
        <w:ind w:left="1526" w:right="4340" w:firstLine="0"/>
        <w:jc w:val="both"/>
      </w:pPr>
      <w:r w:rsidRPr="008E371C">
        <w:t xml:space="preserve"> </w:t>
      </w:r>
      <w:r w:rsidRPr="008E371C">
        <w:tab/>
        <w:t xml:space="preserve">  </w:t>
      </w:r>
      <w:r w:rsidRPr="008E371C">
        <w:tab/>
        <w:t xml:space="preserve"> </w:t>
      </w:r>
    </w:p>
    <w:p w14:paraId="45DE9AC4" w14:textId="77777777" w:rsidR="002F3E2F" w:rsidRPr="008E371C" w:rsidRDefault="00921C10">
      <w:pPr>
        <w:spacing w:after="0" w:line="259" w:lineRule="auto"/>
        <w:ind w:left="1526" w:right="0" w:firstLine="0"/>
      </w:pPr>
      <w:r w:rsidRPr="008E371C">
        <w:t xml:space="preserve"> </w:t>
      </w:r>
      <w:r w:rsidRPr="008E371C">
        <w:tab/>
        <w:t xml:space="preserve"> </w:t>
      </w:r>
    </w:p>
    <w:p w14:paraId="07E4328A" w14:textId="77777777" w:rsidR="002F3E2F" w:rsidRPr="008E371C" w:rsidRDefault="00921C10">
      <w:pPr>
        <w:tabs>
          <w:tab w:val="center" w:pos="1859"/>
          <w:tab w:val="center" w:pos="6539"/>
        </w:tabs>
        <w:ind w:left="0" w:right="0" w:firstLine="0"/>
      </w:pPr>
      <w:r w:rsidRPr="008E371C">
        <w:rPr>
          <w:rFonts w:ascii="Calibri" w:eastAsia="Calibri" w:hAnsi="Calibri" w:cs="Calibri"/>
          <w:sz w:val="22"/>
        </w:rPr>
        <w:tab/>
      </w:r>
      <w:r w:rsidRPr="008E371C">
        <w:t xml:space="preserve">Naam: </w:t>
      </w:r>
      <w:r w:rsidRPr="008E371C">
        <w:tab/>
        <w:t xml:space="preserve">Naam:  </w:t>
      </w:r>
    </w:p>
    <w:p w14:paraId="587389BC" w14:textId="77777777" w:rsidR="002F3E2F" w:rsidRPr="008E371C" w:rsidRDefault="00921C10">
      <w:pPr>
        <w:tabs>
          <w:tab w:val="center" w:pos="1908"/>
          <w:tab w:val="center" w:pos="6588"/>
        </w:tabs>
        <w:ind w:left="0" w:right="0" w:firstLine="0"/>
      </w:pPr>
      <w:r w:rsidRPr="008E371C">
        <w:rPr>
          <w:rFonts w:ascii="Calibri" w:eastAsia="Calibri" w:hAnsi="Calibri" w:cs="Calibri"/>
          <w:sz w:val="22"/>
        </w:rPr>
        <w:tab/>
      </w:r>
      <w:r w:rsidRPr="008E371C">
        <w:t xml:space="preserve">Functie: </w:t>
      </w:r>
      <w:r w:rsidRPr="008E371C">
        <w:tab/>
        <w:t xml:space="preserve">Functie:  </w:t>
      </w:r>
    </w:p>
    <w:p w14:paraId="6377D493" w14:textId="77777777" w:rsidR="002F3E2F" w:rsidRPr="008E371C" w:rsidRDefault="00921C10">
      <w:pPr>
        <w:tabs>
          <w:tab w:val="center" w:pos="2245"/>
          <w:tab w:val="center" w:pos="6925"/>
        </w:tabs>
        <w:ind w:left="0" w:right="0" w:firstLine="0"/>
      </w:pPr>
      <w:r w:rsidRPr="008E371C">
        <w:rPr>
          <w:rFonts w:ascii="Calibri" w:eastAsia="Calibri" w:hAnsi="Calibri" w:cs="Calibri"/>
          <w:sz w:val="22"/>
        </w:rPr>
        <w:tab/>
      </w:r>
      <w:r w:rsidRPr="008E371C">
        <w:t xml:space="preserve">Handtekening: </w:t>
      </w:r>
      <w:r w:rsidRPr="008E371C">
        <w:tab/>
        <w:t xml:space="preserve">Handtekening: </w:t>
      </w:r>
    </w:p>
    <w:p w14:paraId="0722FF18" w14:textId="77777777" w:rsidR="002F3E2F" w:rsidRPr="008E371C" w:rsidRDefault="00921C10">
      <w:pPr>
        <w:spacing w:after="0" w:line="242" w:lineRule="auto"/>
        <w:ind w:left="1526" w:right="4340" w:firstLine="0"/>
        <w:jc w:val="both"/>
      </w:pPr>
      <w:r w:rsidRPr="008E371C">
        <w:t xml:space="preserve"> </w:t>
      </w:r>
      <w:r w:rsidRPr="008E371C">
        <w:tab/>
        <w:t xml:space="preserve">  </w:t>
      </w:r>
      <w:r w:rsidRPr="008E371C">
        <w:tab/>
        <w:t xml:space="preserve"> </w:t>
      </w:r>
    </w:p>
    <w:p w14:paraId="64A10093" w14:textId="77777777" w:rsidR="002F3E2F" w:rsidRPr="008E371C" w:rsidRDefault="00921C10">
      <w:pPr>
        <w:spacing w:after="0" w:line="259" w:lineRule="auto"/>
        <w:ind w:left="1526" w:right="0" w:firstLine="0"/>
      </w:pPr>
      <w:r w:rsidRPr="008E371C">
        <w:t xml:space="preserve"> </w:t>
      </w:r>
      <w:r w:rsidRPr="008E371C">
        <w:tab/>
        <w:t xml:space="preserve"> </w:t>
      </w:r>
    </w:p>
    <w:p w14:paraId="0FA004D6" w14:textId="51209A66" w:rsidR="002F3E2F" w:rsidRPr="008E371C" w:rsidRDefault="00921C10" w:rsidP="008F5AAD">
      <w:pPr>
        <w:tabs>
          <w:tab w:val="left" w:pos="6237"/>
        </w:tabs>
        <w:ind w:left="1560" w:right="1671"/>
      </w:pPr>
      <w:r w:rsidRPr="008E371C">
        <w:t xml:space="preserve">Datum: </w:t>
      </w:r>
      <w:r w:rsidRPr="008E371C">
        <w:tab/>
        <w:t xml:space="preserve">Datum: </w:t>
      </w:r>
    </w:p>
    <w:p w14:paraId="08E63BC5" w14:textId="77777777" w:rsidR="002F3E2F" w:rsidRPr="008E371C" w:rsidRDefault="00921C10">
      <w:pPr>
        <w:spacing w:after="0" w:line="259" w:lineRule="auto"/>
        <w:ind w:left="1418" w:right="0" w:firstLine="0"/>
      </w:pPr>
      <w:r w:rsidRPr="008E371C">
        <w:rPr>
          <w:rFonts w:ascii="Arial" w:eastAsia="Arial" w:hAnsi="Arial" w:cs="Arial"/>
        </w:rPr>
        <w:t xml:space="preserve"> </w:t>
      </w:r>
      <w:r w:rsidRPr="008E371C">
        <w:rPr>
          <w:rFonts w:ascii="Arial" w:eastAsia="Arial" w:hAnsi="Arial" w:cs="Arial"/>
        </w:rPr>
        <w:tab/>
      </w:r>
      <w:r w:rsidRPr="008E371C">
        <w:t xml:space="preserve"> </w:t>
      </w:r>
      <w:r w:rsidRPr="008E371C">
        <w:br w:type="page"/>
      </w:r>
    </w:p>
    <w:p w14:paraId="038FA69F" w14:textId="77777777" w:rsidR="002F3E2F" w:rsidRPr="008E371C" w:rsidRDefault="00921C10">
      <w:pPr>
        <w:spacing w:after="103" w:line="259" w:lineRule="auto"/>
        <w:ind w:left="1418" w:right="0" w:firstLine="0"/>
      </w:pPr>
      <w:r w:rsidRPr="008E371C">
        <w:lastRenderedPageBreak/>
        <w:t xml:space="preserve"> </w:t>
      </w:r>
    </w:p>
    <w:p w14:paraId="38F7E220" w14:textId="77777777" w:rsidR="002F3E2F" w:rsidRPr="008E371C" w:rsidRDefault="00921C10">
      <w:pPr>
        <w:pStyle w:val="Kop1"/>
        <w:numPr>
          <w:ilvl w:val="0"/>
          <w:numId w:val="0"/>
        </w:numPr>
        <w:tabs>
          <w:tab w:val="center" w:pos="816"/>
          <w:tab w:val="center" w:pos="4687"/>
        </w:tabs>
      </w:pPr>
      <w:r w:rsidRPr="008E371C">
        <w:rPr>
          <w:rFonts w:ascii="Calibri" w:eastAsia="Calibri" w:hAnsi="Calibri" w:cs="Calibri"/>
          <w:b w:val="0"/>
          <w:sz w:val="22"/>
        </w:rPr>
        <w:tab/>
      </w:r>
      <w:bookmarkStart w:id="8" w:name="_Toc204767889"/>
      <w:r w:rsidRPr="008E371C">
        <w:t>A</w:t>
      </w:r>
      <w:r w:rsidRPr="008E371C">
        <w:rPr>
          <w:rFonts w:ascii="Arial" w:eastAsia="Arial" w:hAnsi="Arial" w:cs="Arial"/>
        </w:rPr>
        <w:t xml:space="preserve"> </w:t>
      </w:r>
      <w:r w:rsidRPr="008E371C">
        <w:rPr>
          <w:rFonts w:ascii="Arial" w:eastAsia="Arial" w:hAnsi="Arial" w:cs="Arial"/>
        </w:rPr>
        <w:tab/>
      </w:r>
      <w:r w:rsidRPr="008E371C">
        <w:t>Rapportage eisen en specificatie diensten</w:t>
      </w:r>
      <w:bookmarkEnd w:id="8"/>
      <w:r w:rsidRPr="008E371C">
        <w:t xml:space="preserve"> </w:t>
      </w:r>
    </w:p>
    <w:p w14:paraId="18AAC097" w14:textId="724B120D" w:rsidR="002F3E2F" w:rsidRPr="008E371C" w:rsidRDefault="00921C10">
      <w:pPr>
        <w:ind w:left="1414" w:right="397"/>
      </w:pPr>
      <w:r w:rsidRPr="008E371C">
        <w:t xml:space="preserve">Periodiek verstrekt </w:t>
      </w:r>
      <w:r w:rsidR="000E614F">
        <w:t>&lt;Leverancier&gt;</w:t>
      </w:r>
      <w:r w:rsidRPr="008E371C">
        <w:t xml:space="preserve"> per kwartaal aan Belastingdienst een digitaal overzicht met: </w:t>
      </w:r>
    </w:p>
    <w:p w14:paraId="2FEA85C5" w14:textId="72BAD94B" w:rsidR="002F3E2F" w:rsidRDefault="00921C10">
      <w:pPr>
        <w:numPr>
          <w:ilvl w:val="0"/>
          <w:numId w:val="5"/>
        </w:numPr>
        <w:ind w:right="397" w:hanging="567"/>
      </w:pPr>
      <w:r w:rsidRPr="008E371C">
        <w:t>Incident- en beschikbaarheidsrapportage</w:t>
      </w:r>
      <w:r w:rsidR="0001277C">
        <w:t xml:space="preserve"> per </w:t>
      </w:r>
      <w:r w:rsidR="00E17EDC">
        <w:t>printstraat</w:t>
      </w:r>
      <w:r w:rsidR="0001277C">
        <w:t>;</w:t>
      </w:r>
    </w:p>
    <w:p w14:paraId="4903E5F6" w14:textId="21A2F12B" w:rsidR="0001277C" w:rsidRDefault="0001277C">
      <w:pPr>
        <w:numPr>
          <w:ilvl w:val="0"/>
          <w:numId w:val="5"/>
        </w:numPr>
        <w:ind w:right="397" w:hanging="567"/>
      </w:pPr>
      <w:r>
        <w:t xml:space="preserve">Rendementsrapportage per </w:t>
      </w:r>
      <w:r w:rsidR="00E17EDC">
        <w:t>printstraat</w:t>
      </w:r>
      <w:r>
        <w:t>;</w:t>
      </w:r>
    </w:p>
    <w:p w14:paraId="539C172C" w14:textId="030AB805" w:rsidR="0001277C" w:rsidRPr="008E371C" w:rsidRDefault="0001277C">
      <w:pPr>
        <w:numPr>
          <w:ilvl w:val="0"/>
          <w:numId w:val="5"/>
        </w:numPr>
        <w:ind w:right="397" w:hanging="567"/>
      </w:pPr>
      <w:r>
        <w:t>Roadmap / releasekalender.</w:t>
      </w:r>
    </w:p>
    <w:p w14:paraId="076A74EB" w14:textId="3D96D05F" w:rsidR="002F3E2F" w:rsidRPr="008E371C" w:rsidRDefault="002F3E2F" w:rsidP="0001277C">
      <w:pPr>
        <w:spacing w:after="28" w:line="259" w:lineRule="auto"/>
        <w:ind w:right="0"/>
      </w:pPr>
    </w:p>
    <w:p w14:paraId="1263F179" w14:textId="729FA819" w:rsidR="002F3E2F" w:rsidRPr="008E371C" w:rsidRDefault="00921C10" w:rsidP="001475C3">
      <w:pPr>
        <w:spacing w:after="0" w:line="259" w:lineRule="auto"/>
        <w:ind w:left="1418" w:right="0" w:firstLine="0"/>
      </w:pPr>
      <w:r w:rsidRPr="008E371C">
        <w:rPr>
          <w:rFonts w:ascii="Arial" w:eastAsia="Arial" w:hAnsi="Arial" w:cs="Arial"/>
        </w:rPr>
        <w:t xml:space="preserve"> </w:t>
      </w:r>
      <w:r w:rsidRPr="008E371C">
        <w:rPr>
          <w:rFonts w:ascii="Arial" w:eastAsia="Arial" w:hAnsi="Arial" w:cs="Arial"/>
        </w:rPr>
        <w:tab/>
      </w:r>
      <w:r w:rsidRPr="008E371C">
        <w:rPr>
          <w:b/>
          <w:sz w:val="32"/>
        </w:rPr>
        <w:t xml:space="preserve">  </w:t>
      </w:r>
    </w:p>
    <w:sectPr w:rsidR="002F3E2F" w:rsidRPr="008E371C">
      <w:headerReference w:type="even" r:id="rId7"/>
      <w:headerReference w:type="default" r:id="rId8"/>
      <w:footerReference w:type="even" r:id="rId9"/>
      <w:footerReference w:type="default" r:id="rId10"/>
      <w:headerReference w:type="first" r:id="rId11"/>
      <w:footerReference w:type="first" r:id="rId12"/>
      <w:pgSz w:w="11906" w:h="16838"/>
      <w:pgMar w:top="312" w:right="738" w:bottom="1729" w:left="56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38487" w14:textId="77777777" w:rsidR="00174246" w:rsidRDefault="00174246">
      <w:pPr>
        <w:spacing w:after="0" w:line="240" w:lineRule="auto"/>
      </w:pPr>
      <w:r>
        <w:separator/>
      </w:r>
    </w:p>
  </w:endnote>
  <w:endnote w:type="continuationSeparator" w:id="0">
    <w:p w14:paraId="5DF8C866" w14:textId="77777777" w:rsidR="00174246" w:rsidRDefault="0017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F274" w14:textId="776EA417" w:rsidR="002F3E2F" w:rsidRDefault="00921C10">
    <w:pPr>
      <w:tabs>
        <w:tab w:val="center" w:pos="2067"/>
        <w:tab w:val="center" w:pos="3120"/>
        <w:tab w:val="center" w:pos="3579"/>
        <w:tab w:val="center" w:pos="4299"/>
        <w:tab w:val="center" w:pos="5019"/>
        <w:tab w:val="center" w:pos="5739"/>
        <w:tab w:val="center" w:pos="6459"/>
        <w:tab w:val="center" w:pos="8552"/>
      </w:tabs>
      <w:spacing w:after="0" w:line="259" w:lineRule="auto"/>
      <w:ind w:left="0" w:right="0" w:firstLine="0"/>
    </w:pPr>
    <w:r>
      <w:rPr>
        <w:rFonts w:ascii="Calibri" w:eastAsia="Calibri" w:hAnsi="Calibri" w:cs="Calibri"/>
        <w:sz w:val="22"/>
      </w:rPr>
      <w:tab/>
    </w:r>
    <w:r>
      <w:rPr>
        <w:sz w:val="18"/>
      </w:rPr>
      <w:t xml:space="preserve">Belastingdienst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sidR="000E614F">
      <w:rPr>
        <w:sz w:val="18"/>
      </w:rPr>
      <w:t>&lt;Leverancier&gt;</w:t>
    </w:r>
    <w:r>
      <w:rPr>
        <w:sz w:val="18"/>
      </w:rPr>
      <w:t xml:space="preserve"> Nederland N.V. </w:t>
    </w:r>
  </w:p>
  <w:p w14:paraId="2D181712" w14:textId="77777777" w:rsidR="002F3E2F" w:rsidRDefault="00921C10">
    <w:pPr>
      <w:tabs>
        <w:tab w:val="center" w:pos="1736"/>
        <w:tab w:val="center" w:pos="2551"/>
        <w:tab w:val="center" w:pos="3120"/>
        <w:tab w:val="center" w:pos="3579"/>
        <w:tab w:val="center" w:pos="4299"/>
        <w:tab w:val="center" w:pos="5019"/>
        <w:tab w:val="center" w:pos="5739"/>
        <w:tab w:val="center" w:pos="6459"/>
        <w:tab w:val="center" w:pos="7179"/>
        <w:tab w:val="center" w:pos="8216"/>
      </w:tabs>
      <w:spacing w:after="0" w:line="259" w:lineRule="auto"/>
      <w:ind w:left="0" w:right="0" w:firstLine="0"/>
    </w:pPr>
    <w:r>
      <w:rPr>
        <w:rFonts w:ascii="Calibri" w:eastAsia="Calibri" w:hAnsi="Calibri" w:cs="Calibri"/>
        <w:sz w:val="22"/>
      </w:rPr>
      <w:tab/>
    </w:r>
    <w:r>
      <w:rPr>
        <w:sz w:val="18"/>
      </w:rPr>
      <w:t xml:space="preserve">Paraaf: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 </w:t>
    </w:r>
    <w:r>
      <w:rPr>
        <w:sz w:val="18"/>
      </w:rPr>
      <w:tab/>
      <w:t xml:space="preserve">Paraaf:  </w:t>
    </w:r>
  </w:p>
  <w:p w14:paraId="1039D998" w14:textId="77777777" w:rsidR="002F3E2F" w:rsidRDefault="00921C10">
    <w:pPr>
      <w:spacing w:after="6" w:line="259" w:lineRule="auto"/>
      <w:ind w:left="1419" w:right="0" w:firstLine="0"/>
    </w:pPr>
    <w:r>
      <w:rPr>
        <w:sz w:val="18"/>
      </w:rPr>
      <w:t xml:space="preserve"> </w:t>
    </w:r>
  </w:p>
  <w:p w14:paraId="165D5DB5" w14:textId="77777777" w:rsidR="002F3E2F" w:rsidRDefault="00921C10">
    <w:pPr>
      <w:tabs>
        <w:tab w:val="center" w:pos="4294"/>
        <w:tab w:val="center" w:pos="9671"/>
      </w:tabs>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9070C24" wp14:editId="5E6983FD">
              <wp:simplePos x="0" y="0"/>
              <wp:positionH relativeFrom="page">
                <wp:posOffset>1242060</wp:posOffset>
              </wp:positionH>
              <wp:positionV relativeFrom="page">
                <wp:posOffset>10222979</wp:posOffset>
              </wp:positionV>
              <wp:extent cx="5615940" cy="6109"/>
              <wp:effectExtent l="0" t="0" r="0" b="0"/>
              <wp:wrapNone/>
              <wp:docPr id="22730" name="Group 22730"/>
              <wp:cNvGraphicFramePr/>
              <a:graphic xmlns:a="http://schemas.openxmlformats.org/drawingml/2006/main">
                <a:graphicData uri="http://schemas.microsoft.com/office/word/2010/wordprocessingGroup">
                  <wpg:wgp>
                    <wpg:cNvGrpSpPr/>
                    <wpg:grpSpPr>
                      <a:xfrm>
                        <a:off x="0" y="0"/>
                        <a:ext cx="5615940" cy="6109"/>
                        <a:chOff x="0" y="0"/>
                        <a:chExt cx="5615940" cy="6109"/>
                      </a:xfrm>
                    </wpg:grpSpPr>
                    <wps:wsp>
                      <wps:cNvPr id="23792" name="Shape 23792"/>
                      <wps:cNvSpPr/>
                      <wps:spPr>
                        <a:xfrm>
                          <a:off x="0" y="0"/>
                          <a:ext cx="5615940" cy="9144"/>
                        </a:xfrm>
                        <a:custGeom>
                          <a:avLst/>
                          <a:gdLst/>
                          <a:ahLst/>
                          <a:cxnLst/>
                          <a:rect l="0" t="0" r="0" b="0"/>
                          <a:pathLst>
                            <a:path w="5615940" h="9144">
                              <a:moveTo>
                                <a:pt x="0" y="0"/>
                              </a:moveTo>
                              <a:lnTo>
                                <a:pt x="5615940" y="0"/>
                              </a:lnTo>
                              <a:lnTo>
                                <a:pt x="5615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730" style="width:442.2pt;height:0.481018pt;position:absolute;z-index:23;mso-position-horizontal-relative:page;mso-position-horizontal:absolute;margin-left:97.8pt;mso-position-vertical-relative:page;margin-top:804.959pt;" coordsize="56159,61">
              <v:shape id="Shape 23793" style="position:absolute;width:56159;height:91;left:0;top:0;" coordsize="5615940,9144" path="m0,0l5615940,0l5615940,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sz w:val="18"/>
      </w:rPr>
      <w:t xml:space="preserve">Ref: </w:t>
    </w:r>
    <w:r>
      <w:rPr>
        <w:rFonts w:ascii="Calibri" w:eastAsia="Calibri" w:hAnsi="Calibri" w:cs="Calibri"/>
      </w:rPr>
      <w:t>2019-0031119106-SLA-01</w:t>
    </w:r>
    <w:r>
      <w:rPr>
        <w:sz w:val="18"/>
      </w:rPr>
      <w:t xml:space="preserve"> v1.0                         Pagina </w:t>
    </w:r>
    <w:r>
      <w:fldChar w:fldCharType="begin"/>
    </w:r>
    <w:r>
      <w:instrText xml:space="preserve"> PAGE   \* MERGEFORMAT </w:instrText>
    </w:r>
    <w:r>
      <w:fldChar w:fldCharType="separate"/>
    </w:r>
    <w:r>
      <w:rPr>
        <w:sz w:val="18"/>
      </w:rPr>
      <w:t>2</w:t>
    </w:r>
    <w:r>
      <w:rPr>
        <w:sz w:val="18"/>
      </w:rPr>
      <w:fldChar w:fldCharType="end"/>
    </w:r>
    <w:r>
      <w:rPr>
        <w:sz w:val="18"/>
      </w:rPr>
      <w:t xml:space="preserve"> van </w:t>
    </w:r>
    <w:fldSimple w:instr=" NUMPAGES   \* MERGEFORMAT ">
      <w:r>
        <w:rPr>
          <w:sz w:val="18"/>
        </w:rPr>
        <w:t>14</w:t>
      </w:r>
    </w:fldSimple>
    <w:r>
      <w:rPr>
        <w:sz w:val="18"/>
      </w:rPr>
      <w:t xml:space="preserve">                           </w:t>
    </w:r>
    <w:r>
      <w:rPr>
        <w:sz w:val="18"/>
      </w:rPr>
      <w:tab/>
      <w:t xml:space="preserve">  2 april 2019</w:t>
    </w:r>
    <w:r>
      <w:rPr>
        <w:rFonts w:ascii="Calibri" w:eastAsia="Calibri" w:hAnsi="Calibri" w:cs="Calibri"/>
        <w:sz w:val="18"/>
      </w:rPr>
      <w:t xml:space="preserve"> </w:t>
    </w:r>
  </w:p>
  <w:p w14:paraId="16E0B928" w14:textId="77777777" w:rsidR="002F3E2F" w:rsidRDefault="00921C10">
    <w:pPr>
      <w:spacing w:after="0" w:line="259" w:lineRule="auto"/>
      <w:ind w:left="1418"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FFF" w14:textId="7CBF2B61" w:rsidR="002F3E2F" w:rsidRDefault="00463C12" w:rsidP="00463C12">
    <w:pPr>
      <w:tabs>
        <w:tab w:val="left" w:pos="1701"/>
        <w:tab w:val="left" w:pos="7923"/>
      </w:tabs>
      <w:spacing w:after="0" w:line="259" w:lineRule="auto"/>
      <w:ind w:left="0" w:right="0" w:firstLine="0"/>
    </w:pPr>
    <w:r>
      <w:rPr>
        <w:rFonts w:ascii="Calibri" w:eastAsia="Calibri" w:hAnsi="Calibri" w:cs="Calibri"/>
        <w:sz w:val="22"/>
      </w:rPr>
      <w:tab/>
      <w:t>Be</w:t>
    </w:r>
    <w:r w:rsidR="00921C10">
      <w:rPr>
        <w:sz w:val="18"/>
      </w:rPr>
      <w:t xml:space="preserve">lastingdienst </w:t>
    </w:r>
    <w:r>
      <w:rPr>
        <w:sz w:val="18"/>
      </w:rPr>
      <w:tab/>
    </w:r>
    <w:r w:rsidR="000E614F">
      <w:rPr>
        <w:sz w:val="18"/>
      </w:rPr>
      <w:t>&lt;Leverancier&gt;</w:t>
    </w:r>
    <w:r w:rsidR="00921C10">
      <w:rPr>
        <w:sz w:val="18"/>
      </w:rPr>
      <w:t xml:space="preserve"> </w:t>
    </w:r>
  </w:p>
  <w:p w14:paraId="44504F05" w14:textId="7BE40AAB" w:rsidR="002F3E2F" w:rsidRDefault="00463C12" w:rsidP="00463C12">
    <w:pPr>
      <w:tabs>
        <w:tab w:val="left" w:pos="1722"/>
        <w:tab w:val="left" w:pos="7923"/>
      </w:tabs>
      <w:spacing w:after="0" w:line="259" w:lineRule="auto"/>
      <w:ind w:left="0" w:right="0" w:firstLine="0"/>
    </w:pPr>
    <w:r>
      <w:rPr>
        <w:sz w:val="18"/>
      </w:rPr>
      <w:tab/>
    </w:r>
    <w:r w:rsidR="00921C10">
      <w:rPr>
        <w:sz w:val="18"/>
      </w:rPr>
      <w:t xml:space="preserve">Paraaf: </w:t>
    </w:r>
    <w:r>
      <w:rPr>
        <w:sz w:val="18"/>
      </w:rPr>
      <w:tab/>
    </w:r>
    <w:r w:rsidR="00921C10">
      <w:rPr>
        <w:sz w:val="18"/>
      </w:rPr>
      <w:t xml:space="preserve">Paraaf:  </w:t>
    </w:r>
  </w:p>
  <w:p w14:paraId="57F4544C" w14:textId="77777777" w:rsidR="002F3E2F" w:rsidRDefault="00921C10" w:rsidP="00463C12">
    <w:pPr>
      <w:tabs>
        <w:tab w:val="center" w:pos="1418"/>
      </w:tabs>
      <w:spacing w:after="6" w:line="259" w:lineRule="auto"/>
      <w:ind w:left="1419" w:right="0" w:firstLine="0"/>
    </w:pPr>
    <w:r>
      <w:rPr>
        <w:sz w:val="18"/>
      </w:rPr>
      <w:t xml:space="preserve"> </w:t>
    </w:r>
  </w:p>
  <w:p w14:paraId="5352CD83" w14:textId="61CFB3C9" w:rsidR="002F3E2F" w:rsidRDefault="00921C10" w:rsidP="00463C12">
    <w:pPr>
      <w:tabs>
        <w:tab w:val="left" w:pos="1701"/>
        <w:tab w:val="center" w:pos="4820"/>
        <w:tab w:val="left" w:pos="7938"/>
      </w:tabs>
      <w:spacing w:after="0" w:line="259" w:lineRule="auto"/>
      <w:ind w:left="0" w:right="0" w:firstLine="1701"/>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0F9629F" wp14:editId="4A491BD8">
              <wp:simplePos x="0" y="0"/>
              <wp:positionH relativeFrom="page">
                <wp:posOffset>1242060</wp:posOffset>
              </wp:positionH>
              <wp:positionV relativeFrom="page">
                <wp:posOffset>10222979</wp:posOffset>
              </wp:positionV>
              <wp:extent cx="5615940" cy="6109"/>
              <wp:effectExtent l="0" t="0" r="0" b="0"/>
              <wp:wrapNone/>
              <wp:docPr id="22654" name="Group 22654"/>
              <wp:cNvGraphicFramePr/>
              <a:graphic xmlns:a="http://schemas.openxmlformats.org/drawingml/2006/main">
                <a:graphicData uri="http://schemas.microsoft.com/office/word/2010/wordprocessingGroup">
                  <wpg:wgp>
                    <wpg:cNvGrpSpPr/>
                    <wpg:grpSpPr>
                      <a:xfrm>
                        <a:off x="0" y="0"/>
                        <a:ext cx="5615940" cy="6109"/>
                        <a:chOff x="0" y="0"/>
                        <a:chExt cx="5615940" cy="6109"/>
                      </a:xfrm>
                    </wpg:grpSpPr>
                    <wps:wsp>
                      <wps:cNvPr id="23790" name="Shape 23790"/>
                      <wps:cNvSpPr/>
                      <wps:spPr>
                        <a:xfrm>
                          <a:off x="0" y="0"/>
                          <a:ext cx="5615940" cy="9144"/>
                        </a:xfrm>
                        <a:custGeom>
                          <a:avLst/>
                          <a:gdLst/>
                          <a:ahLst/>
                          <a:cxnLst/>
                          <a:rect l="0" t="0" r="0" b="0"/>
                          <a:pathLst>
                            <a:path w="5615940" h="9144">
                              <a:moveTo>
                                <a:pt x="0" y="0"/>
                              </a:moveTo>
                              <a:lnTo>
                                <a:pt x="5615940" y="0"/>
                              </a:lnTo>
                              <a:lnTo>
                                <a:pt x="56159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654" style="width:442.2pt;height:0.481018pt;position:absolute;z-index:23;mso-position-horizontal-relative:page;mso-position-horizontal:absolute;margin-left:97.8pt;mso-position-vertical-relative:page;margin-top:804.959pt;" coordsize="56159,61">
              <v:shape id="Shape 23791" style="position:absolute;width:56159;height:91;left:0;top:0;" coordsize="5615940,9144" path="m0,0l5615940,0l5615940,9144l0,9144l0,0">
                <v:stroke weight="0pt" endcap="flat" joinstyle="miter" miterlimit="10" on="false" color="#000000" opacity="0"/>
                <v:fill on="true" color="#000000"/>
              </v:shape>
            </v:group>
          </w:pict>
        </mc:Fallback>
      </mc:AlternateContent>
    </w:r>
    <w:r>
      <w:rPr>
        <w:sz w:val="18"/>
      </w:rPr>
      <w:t>v</w:t>
    </w:r>
    <w:r w:rsidR="00463C12">
      <w:rPr>
        <w:sz w:val="18"/>
      </w:rPr>
      <w:t>0.</w:t>
    </w:r>
    <w:r w:rsidR="000F2F42">
      <w:rPr>
        <w:sz w:val="18"/>
      </w:rPr>
      <w:t>9</w:t>
    </w:r>
    <w:r w:rsidR="00463C12">
      <w:rPr>
        <w:sz w:val="18"/>
      </w:rPr>
      <w:tab/>
    </w:r>
    <w:r>
      <w:rPr>
        <w:sz w:val="18"/>
      </w:rPr>
      <w:t xml:space="preserve">Pagina </w:t>
    </w:r>
    <w:r>
      <w:fldChar w:fldCharType="begin"/>
    </w:r>
    <w:r>
      <w:instrText xml:space="preserve"> PAGE   \* MERGEFORMAT </w:instrText>
    </w:r>
    <w:r>
      <w:fldChar w:fldCharType="separate"/>
    </w:r>
    <w:r>
      <w:rPr>
        <w:sz w:val="18"/>
      </w:rPr>
      <w:t>2</w:t>
    </w:r>
    <w:r>
      <w:rPr>
        <w:sz w:val="18"/>
      </w:rPr>
      <w:fldChar w:fldCharType="end"/>
    </w:r>
    <w:r>
      <w:rPr>
        <w:sz w:val="18"/>
      </w:rPr>
      <w:t xml:space="preserve"> van </w:t>
    </w:r>
    <w:fldSimple w:instr=" NUMPAGES   \* MERGEFORMAT ">
      <w:r>
        <w:rPr>
          <w:sz w:val="18"/>
        </w:rPr>
        <w:t>14</w:t>
      </w:r>
    </w:fldSimple>
    <w:r>
      <w:rPr>
        <w:sz w:val="18"/>
      </w:rPr>
      <w:tab/>
    </w:r>
    <w:r w:rsidR="000F2F42">
      <w:rPr>
        <w:sz w:val="18"/>
      </w:rPr>
      <w:t>augustus</w:t>
    </w:r>
    <w:r w:rsidR="00463C12">
      <w:rPr>
        <w:sz w:val="18"/>
      </w:rPr>
      <w:t xml:space="preserve"> 2025</w:t>
    </w: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9467" w14:textId="77777777" w:rsidR="002F3E2F" w:rsidRDefault="002F3E2F">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A4CA" w14:textId="77777777" w:rsidR="00174246" w:rsidRDefault="00174246">
      <w:pPr>
        <w:spacing w:after="0" w:line="240" w:lineRule="auto"/>
      </w:pPr>
      <w:r>
        <w:separator/>
      </w:r>
    </w:p>
  </w:footnote>
  <w:footnote w:type="continuationSeparator" w:id="0">
    <w:p w14:paraId="1955E2DD" w14:textId="77777777" w:rsidR="00174246" w:rsidRDefault="0017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F5BD" w14:textId="77777777" w:rsidR="002F3E2F" w:rsidRDefault="00921C10">
    <w:pPr>
      <w:spacing w:after="0" w:line="259" w:lineRule="auto"/>
      <w:ind w:left="1419" w:right="353" w:firstLine="0"/>
      <w:jc w:val="right"/>
    </w:pPr>
    <w:r>
      <w:rPr>
        <w:noProof/>
      </w:rPr>
      <w:drawing>
        <wp:anchor distT="0" distB="0" distL="114300" distR="114300" simplePos="0" relativeHeight="251658240" behindDoc="0" locked="0" layoutInCell="1" allowOverlap="0" wp14:anchorId="28BCBAF1" wp14:editId="6B5C7E26">
          <wp:simplePos x="0" y="0"/>
          <wp:positionH relativeFrom="page">
            <wp:posOffset>1260475</wp:posOffset>
          </wp:positionH>
          <wp:positionV relativeFrom="page">
            <wp:posOffset>275770</wp:posOffset>
          </wp:positionV>
          <wp:extent cx="1546860" cy="432376"/>
          <wp:effectExtent l="0" t="0" r="0" b="0"/>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
                  <a:stretch>
                    <a:fillRect/>
                  </a:stretch>
                </pic:blipFill>
                <pic:spPr>
                  <a:xfrm>
                    <a:off x="0" y="0"/>
                    <a:ext cx="1546860" cy="432376"/>
                  </a:xfrm>
                  <a:prstGeom prst="rect">
                    <a:avLst/>
                  </a:prstGeom>
                </pic:spPr>
              </pic:pic>
            </a:graphicData>
          </a:graphic>
        </wp:anchor>
      </w:drawing>
    </w:r>
    <w:r>
      <w:rPr>
        <w:rFonts w:ascii="Calibri" w:eastAsia="Calibri" w:hAnsi="Calibri" w:cs="Calibri"/>
      </w:rPr>
      <w:t xml:space="preserve"> </w:t>
    </w:r>
  </w:p>
  <w:p w14:paraId="3CDA3ECF" w14:textId="77777777" w:rsidR="002F3E2F" w:rsidRDefault="00921C10">
    <w:pPr>
      <w:spacing w:after="0" w:line="259" w:lineRule="auto"/>
      <w:ind w:left="1419" w:right="353" w:firstLine="0"/>
      <w:jc w:val="right"/>
    </w:pPr>
    <w:r>
      <w:rPr>
        <w:rFonts w:ascii="Calibri" w:eastAsia="Calibri" w:hAnsi="Calibri" w:cs="Calibri"/>
      </w:rPr>
      <w:t xml:space="preserve"> </w:t>
    </w:r>
  </w:p>
  <w:p w14:paraId="1BA85B73" w14:textId="77777777" w:rsidR="002F3E2F" w:rsidRDefault="00921C10">
    <w:pPr>
      <w:spacing w:after="0" w:line="259" w:lineRule="auto"/>
      <w:ind w:left="1419" w:right="399" w:firstLine="0"/>
      <w:jc w:val="right"/>
    </w:pPr>
    <w:r>
      <w:rPr>
        <w:rFonts w:ascii="Calibri" w:eastAsia="Calibri" w:hAnsi="Calibri" w:cs="Calibri"/>
      </w:rPr>
      <w:t xml:space="preserve">Service Level Agreement Belastingdienst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22A2" w14:textId="152ED179" w:rsidR="002F3E2F" w:rsidRDefault="00921C10">
    <w:pPr>
      <w:spacing w:after="0" w:line="259" w:lineRule="auto"/>
      <w:ind w:left="1419" w:right="399" w:firstLine="0"/>
      <w:jc w:val="right"/>
      <w:rPr>
        <w:rFonts w:ascii="Calibri" w:eastAsia="Calibri" w:hAnsi="Calibri" w:cs="Calibri"/>
        <w:lang w:val="en-GB"/>
      </w:rPr>
    </w:pPr>
    <w:r w:rsidRPr="008E371C">
      <w:rPr>
        <w:rFonts w:ascii="Calibri" w:eastAsia="Calibri" w:hAnsi="Calibri" w:cs="Calibri"/>
        <w:lang w:val="en-GB"/>
      </w:rPr>
      <w:t xml:space="preserve">Service Level Agreement </w:t>
    </w:r>
    <w:r w:rsidR="008E371C" w:rsidRPr="008E371C">
      <w:rPr>
        <w:rFonts w:ascii="Calibri" w:eastAsia="Calibri" w:hAnsi="Calibri" w:cs="Calibri"/>
        <w:lang w:val="en-GB"/>
      </w:rPr>
      <w:t>O&amp;S H</w:t>
    </w:r>
    <w:r w:rsidR="008E371C">
      <w:rPr>
        <w:rFonts w:ascii="Calibri" w:eastAsia="Calibri" w:hAnsi="Calibri" w:cs="Calibri"/>
        <w:lang w:val="en-GB"/>
      </w:rPr>
      <w:t>VP</w:t>
    </w:r>
  </w:p>
  <w:p w14:paraId="52C01448" w14:textId="77777777" w:rsidR="00463C12" w:rsidRPr="008E371C" w:rsidRDefault="00463C12">
    <w:pPr>
      <w:spacing w:after="0" w:line="259" w:lineRule="auto"/>
      <w:ind w:left="1419" w:right="399" w:firstLine="0"/>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4B7F" w14:textId="77777777" w:rsidR="002F3E2F" w:rsidRDefault="002F3E2F">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DFC"/>
    <w:multiLevelType w:val="hybridMultilevel"/>
    <w:tmpl w:val="CB065C1E"/>
    <w:lvl w:ilvl="0" w:tplc="42AAEA6E">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AD35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86E8A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32775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A2322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E09B4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80D2F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A4CA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8AF3B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4B4292"/>
    <w:multiLevelType w:val="hybridMultilevel"/>
    <w:tmpl w:val="9E92D900"/>
    <w:lvl w:ilvl="0" w:tplc="A0A8F94C">
      <w:numFmt w:val="bullet"/>
      <w:lvlText w:val="-"/>
      <w:lvlJc w:val="left"/>
      <w:pPr>
        <w:ind w:left="1764" w:hanging="360"/>
      </w:pPr>
      <w:rPr>
        <w:rFonts w:ascii="Century Gothic" w:eastAsia="Century Gothic" w:hAnsi="Century Gothic" w:cs="Century Gothic" w:hint="default"/>
      </w:rPr>
    </w:lvl>
    <w:lvl w:ilvl="1" w:tplc="04130003" w:tentative="1">
      <w:start w:val="1"/>
      <w:numFmt w:val="bullet"/>
      <w:lvlText w:val="o"/>
      <w:lvlJc w:val="left"/>
      <w:pPr>
        <w:ind w:left="2484" w:hanging="360"/>
      </w:pPr>
      <w:rPr>
        <w:rFonts w:ascii="Courier New" w:hAnsi="Courier New" w:cs="Courier New" w:hint="default"/>
      </w:rPr>
    </w:lvl>
    <w:lvl w:ilvl="2" w:tplc="04130005" w:tentative="1">
      <w:start w:val="1"/>
      <w:numFmt w:val="bullet"/>
      <w:lvlText w:val=""/>
      <w:lvlJc w:val="left"/>
      <w:pPr>
        <w:ind w:left="3204" w:hanging="360"/>
      </w:pPr>
      <w:rPr>
        <w:rFonts w:ascii="Wingdings" w:hAnsi="Wingdings" w:hint="default"/>
      </w:rPr>
    </w:lvl>
    <w:lvl w:ilvl="3" w:tplc="04130001" w:tentative="1">
      <w:start w:val="1"/>
      <w:numFmt w:val="bullet"/>
      <w:lvlText w:val=""/>
      <w:lvlJc w:val="left"/>
      <w:pPr>
        <w:ind w:left="3924" w:hanging="360"/>
      </w:pPr>
      <w:rPr>
        <w:rFonts w:ascii="Symbol" w:hAnsi="Symbol" w:hint="default"/>
      </w:rPr>
    </w:lvl>
    <w:lvl w:ilvl="4" w:tplc="04130003" w:tentative="1">
      <w:start w:val="1"/>
      <w:numFmt w:val="bullet"/>
      <w:lvlText w:val="o"/>
      <w:lvlJc w:val="left"/>
      <w:pPr>
        <w:ind w:left="4644" w:hanging="360"/>
      </w:pPr>
      <w:rPr>
        <w:rFonts w:ascii="Courier New" w:hAnsi="Courier New" w:cs="Courier New" w:hint="default"/>
      </w:rPr>
    </w:lvl>
    <w:lvl w:ilvl="5" w:tplc="04130005" w:tentative="1">
      <w:start w:val="1"/>
      <w:numFmt w:val="bullet"/>
      <w:lvlText w:val=""/>
      <w:lvlJc w:val="left"/>
      <w:pPr>
        <w:ind w:left="5364" w:hanging="360"/>
      </w:pPr>
      <w:rPr>
        <w:rFonts w:ascii="Wingdings" w:hAnsi="Wingdings" w:hint="default"/>
      </w:rPr>
    </w:lvl>
    <w:lvl w:ilvl="6" w:tplc="04130001" w:tentative="1">
      <w:start w:val="1"/>
      <w:numFmt w:val="bullet"/>
      <w:lvlText w:val=""/>
      <w:lvlJc w:val="left"/>
      <w:pPr>
        <w:ind w:left="6084" w:hanging="360"/>
      </w:pPr>
      <w:rPr>
        <w:rFonts w:ascii="Symbol" w:hAnsi="Symbol" w:hint="default"/>
      </w:rPr>
    </w:lvl>
    <w:lvl w:ilvl="7" w:tplc="04130003" w:tentative="1">
      <w:start w:val="1"/>
      <w:numFmt w:val="bullet"/>
      <w:lvlText w:val="o"/>
      <w:lvlJc w:val="left"/>
      <w:pPr>
        <w:ind w:left="6804" w:hanging="360"/>
      </w:pPr>
      <w:rPr>
        <w:rFonts w:ascii="Courier New" w:hAnsi="Courier New" w:cs="Courier New" w:hint="default"/>
      </w:rPr>
    </w:lvl>
    <w:lvl w:ilvl="8" w:tplc="04130005" w:tentative="1">
      <w:start w:val="1"/>
      <w:numFmt w:val="bullet"/>
      <w:lvlText w:val=""/>
      <w:lvlJc w:val="left"/>
      <w:pPr>
        <w:ind w:left="7524" w:hanging="360"/>
      </w:pPr>
      <w:rPr>
        <w:rFonts w:ascii="Wingdings" w:hAnsi="Wingdings" w:hint="default"/>
      </w:rPr>
    </w:lvl>
  </w:abstractNum>
  <w:abstractNum w:abstractNumId="2" w15:restartNumberingAfterBreak="0">
    <w:nsid w:val="1A8351F0"/>
    <w:multiLevelType w:val="hybridMultilevel"/>
    <w:tmpl w:val="65E203F4"/>
    <w:lvl w:ilvl="0" w:tplc="11B23FB0">
      <w:start w:val="1"/>
      <w:numFmt w:val="bullet"/>
      <w:lvlText w:val="•"/>
      <w:lvlJc w:val="left"/>
      <w:pPr>
        <w:ind w:left="1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A402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41D0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7CCF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D8F10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7EC31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144A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669B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FC0E3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9D6EAC"/>
    <w:multiLevelType w:val="hybridMultilevel"/>
    <w:tmpl w:val="33768260"/>
    <w:lvl w:ilvl="0" w:tplc="3430605C">
      <w:start w:val="1"/>
      <w:numFmt w:val="bullet"/>
      <w:lvlText w:val="•"/>
      <w:lvlJc w:val="left"/>
      <w:pPr>
        <w:ind w:left="1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4B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8E63A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64BFB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8694E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64E6F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76F5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6266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C8204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D91B05"/>
    <w:multiLevelType w:val="hybridMultilevel"/>
    <w:tmpl w:val="797CFDC0"/>
    <w:lvl w:ilvl="0" w:tplc="7BCCCD10">
      <w:start w:val="1"/>
      <w:numFmt w:val="bullet"/>
      <w:lvlText w:val="•"/>
      <w:lvlJc w:val="left"/>
      <w:pPr>
        <w:ind w:left="19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2FED956">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1EA3694">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4A259EA">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5B40EA0">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EF8A438">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B26A27A">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701072">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DD0CB5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5A80507"/>
    <w:multiLevelType w:val="hybridMultilevel"/>
    <w:tmpl w:val="35AC63F0"/>
    <w:lvl w:ilvl="0" w:tplc="5814867E">
      <w:start w:val="1"/>
      <w:numFmt w:val="bullet"/>
      <w:lvlText w:val="•"/>
      <w:lvlJc w:val="left"/>
      <w:pPr>
        <w:ind w:left="1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408B6A">
      <w:start w:val="1"/>
      <w:numFmt w:val="bullet"/>
      <w:lvlText w:val="o"/>
      <w:lvlJc w:val="left"/>
      <w:pPr>
        <w:ind w:left="255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7EA0976">
      <w:start w:val="1"/>
      <w:numFmt w:val="bullet"/>
      <w:lvlText w:val="▪"/>
      <w:lvlJc w:val="left"/>
      <w:pPr>
        <w:ind w:left="23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18E9A38">
      <w:start w:val="1"/>
      <w:numFmt w:val="bullet"/>
      <w:lvlText w:val="•"/>
      <w:lvlJc w:val="left"/>
      <w:pPr>
        <w:ind w:left="30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CF22704">
      <w:start w:val="1"/>
      <w:numFmt w:val="bullet"/>
      <w:lvlText w:val="o"/>
      <w:lvlJc w:val="left"/>
      <w:pPr>
        <w:ind w:left="38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392C564">
      <w:start w:val="1"/>
      <w:numFmt w:val="bullet"/>
      <w:lvlText w:val="▪"/>
      <w:lvlJc w:val="left"/>
      <w:pPr>
        <w:ind w:left="452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984ADB0">
      <w:start w:val="1"/>
      <w:numFmt w:val="bullet"/>
      <w:lvlText w:val="•"/>
      <w:lvlJc w:val="left"/>
      <w:pPr>
        <w:ind w:left="524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A241F6C">
      <w:start w:val="1"/>
      <w:numFmt w:val="bullet"/>
      <w:lvlText w:val="o"/>
      <w:lvlJc w:val="left"/>
      <w:pPr>
        <w:ind w:left="596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9002652">
      <w:start w:val="1"/>
      <w:numFmt w:val="bullet"/>
      <w:lvlText w:val="▪"/>
      <w:lvlJc w:val="left"/>
      <w:pPr>
        <w:ind w:left="668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B11421"/>
    <w:multiLevelType w:val="hybridMultilevel"/>
    <w:tmpl w:val="BB903572"/>
    <w:lvl w:ilvl="0" w:tplc="C61E22C2">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D0211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6644A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94164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24336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C051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7E91C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A02CC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2653F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BA71DE"/>
    <w:multiLevelType w:val="hybridMultilevel"/>
    <w:tmpl w:val="5F68B4F0"/>
    <w:lvl w:ilvl="0" w:tplc="F68601AC">
      <w:start w:val="1"/>
      <w:numFmt w:val="bullet"/>
      <w:lvlText w:val="•"/>
      <w:lvlJc w:val="left"/>
      <w:pPr>
        <w:ind w:left="1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E6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0C389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AE741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62813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4EC6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2634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66B1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EC70B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A2700F2"/>
    <w:multiLevelType w:val="hybridMultilevel"/>
    <w:tmpl w:val="F868403E"/>
    <w:lvl w:ilvl="0" w:tplc="0A4A0E60">
      <w:start w:val="1"/>
      <w:numFmt w:val="bullet"/>
      <w:lvlText w:val="•"/>
      <w:lvlJc w:val="left"/>
      <w:pPr>
        <w:ind w:left="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1649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D00D9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6897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52236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E6E14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A0ED0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ECE90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229B3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B6A67E0"/>
    <w:multiLevelType w:val="hybridMultilevel"/>
    <w:tmpl w:val="7C7C3748"/>
    <w:lvl w:ilvl="0" w:tplc="33A00B6A">
      <w:start w:val="1"/>
      <w:numFmt w:val="bullet"/>
      <w:lvlText w:val="•"/>
      <w:lvlJc w:val="left"/>
      <w:pPr>
        <w:ind w:left="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A272F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02EAF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2A5A6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EE10A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78517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A22B5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6614A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C61B4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9D7069"/>
    <w:multiLevelType w:val="hybridMultilevel"/>
    <w:tmpl w:val="581242EC"/>
    <w:lvl w:ilvl="0" w:tplc="DDA49C7E">
      <w:start w:val="1"/>
      <w:numFmt w:val="decimal"/>
      <w:pStyle w:val="Kop1"/>
      <w:lvlText w:val="%1"/>
      <w:lvlJc w:val="left"/>
      <w:pPr>
        <w:ind w:left="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1" w:tplc="17EAE850">
      <w:start w:val="1"/>
      <w:numFmt w:val="lowerLetter"/>
      <w:lvlText w:val="%2"/>
      <w:lvlJc w:val="left"/>
      <w:pPr>
        <w:ind w:left="108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2" w:tplc="01905ADA">
      <w:start w:val="1"/>
      <w:numFmt w:val="lowerRoman"/>
      <w:lvlText w:val="%3"/>
      <w:lvlJc w:val="left"/>
      <w:pPr>
        <w:ind w:left="180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3" w:tplc="EC2CE318">
      <w:start w:val="1"/>
      <w:numFmt w:val="decimal"/>
      <w:lvlText w:val="%4"/>
      <w:lvlJc w:val="left"/>
      <w:pPr>
        <w:ind w:left="252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4" w:tplc="D4545370">
      <w:start w:val="1"/>
      <w:numFmt w:val="lowerLetter"/>
      <w:lvlText w:val="%5"/>
      <w:lvlJc w:val="left"/>
      <w:pPr>
        <w:ind w:left="324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5" w:tplc="758CED92">
      <w:start w:val="1"/>
      <w:numFmt w:val="lowerRoman"/>
      <w:lvlText w:val="%6"/>
      <w:lvlJc w:val="left"/>
      <w:pPr>
        <w:ind w:left="396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6" w:tplc="79D6920C">
      <w:start w:val="1"/>
      <w:numFmt w:val="decimal"/>
      <w:lvlText w:val="%7"/>
      <w:lvlJc w:val="left"/>
      <w:pPr>
        <w:ind w:left="468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7" w:tplc="802232A0">
      <w:start w:val="1"/>
      <w:numFmt w:val="lowerLetter"/>
      <w:lvlText w:val="%8"/>
      <w:lvlJc w:val="left"/>
      <w:pPr>
        <w:ind w:left="540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lvl w:ilvl="8" w:tplc="9F18E654">
      <w:start w:val="1"/>
      <w:numFmt w:val="lowerRoman"/>
      <w:lvlText w:val="%9"/>
      <w:lvlJc w:val="left"/>
      <w:pPr>
        <w:ind w:left="6120"/>
      </w:pPr>
      <w:rPr>
        <w:rFonts w:ascii="Century Gothic" w:eastAsia="Century Gothic" w:hAnsi="Century Gothic" w:cs="Century Gothic"/>
        <w:b/>
        <w:bCs/>
        <w:i w:val="0"/>
        <w:strike w:val="0"/>
        <w:dstrike w:val="0"/>
        <w:color w:val="000000"/>
        <w:sz w:val="32"/>
        <w:szCs w:val="32"/>
        <w:u w:val="none" w:color="000000"/>
        <w:bdr w:val="none" w:sz="0" w:space="0" w:color="auto"/>
        <w:shd w:val="clear" w:color="auto" w:fill="auto"/>
        <w:vertAlign w:val="baseline"/>
      </w:rPr>
    </w:lvl>
  </w:abstractNum>
  <w:num w:numId="1" w16cid:durableId="1002898740">
    <w:abstractNumId w:val="3"/>
  </w:num>
  <w:num w:numId="2" w16cid:durableId="74210830">
    <w:abstractNumId w:val="2"/>
  </w:num>
  <w:num w:numId="3" w16cid:durableId="2094735049">
    <w:abstractNumId w:val="4"/>
  </w:num>
  <w:num w:numId="4" w16cid:durableId="2049601466">
    <w:abstractNumId w:val="7"/>
  </w:num>
  <w:num w:numId="5" w16cid:durableId="565842944">
    <w:abstractNumId w:val="5"/>
  </w:num>
  <w:num w:numId="6" w16cid:durableId="1984845403">
    <w:abstractNumId w:val="8"/>
  </w:num>
  <w:num w:numId="7" w16cid:durableId="653798352">
    <w:abstractNumId w:val="9"/>
  </w:num>
  <w:num w:numId="8" w16cid:durableId="1011025224">
    <w:abstractNumId w:val="0"/>
  </w:num>
  <w:num w:numId="9" w16cid:durableId="1270577242">
    <w:abstractNumId w:val="6"/>
  </w:num>
  <w:num w:numId="10" w16cid:durableId="1742751984">
    <w:abstractNumId w:val="10"/>
  </w:num>
  <w:num w:numId="11" w16cid:durableId="109297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2F"/>
    <w:rsid w:val="00002481"/>
    <w:rsid w:val="00006749"/>
    <w:rsid w:val="0001277C"/>
    <w:rsid w:val="000359F5"/>
    <w:rsid w:val="000C5974"/>
    <w:rsid w:val="000E614F"/>
    <w:rsid w:val="000F2F42"/>
    <w:rsid w:val="000F6459"/>
    <w:rsid w:val="000F7583"/>
    <w:rsid w:val="001475C3"/>
    <w:rsid w:val="00174246"/>
    <w:rsid w:val="001E1C98"/>
    <w:rsid w:val="002306E9"/>
    <w:rsid w:val="00250913"/>
    <w:rsid w:val="00280AD7"/>
    <w:rsid w:val="002F3E2F"/>
    <w:rsid w:val="00394DE6"/>
    <w:rsid w:val="003A417F"/>
    <w:rsid w:val="004516FE"/>
    <w:rsid w:val="00463C12"/>
    <w:rsid w:val="004708ED"/>
    <w:rsid w:val="00484335"/>
    <w:rsid w:val="004A0A60"/>
    <w:rsid w:val="004C4AFF"/>
    <w:rsid w:val="0050340D"/>
    <w:rsid w:val="005A3DD3"/>
    <w:rsid w:val="005A5EF4"/>
    <w:rsid w:val="005F0E57"/>
    <w:rsid w:val="006B0C4A"/>
    <w:rsid w:val="00701CAF"/>
    <w:rsid w:val="00705DCF"/>
    <w:rsid w:val="0072380A"/>
    <w:rsid w:val="00735143"/>
    <w:rsid w:val="0076520D"/>
    <w:rsid w:val="00786EF8"/>
    <w:rsid w:val="007B029B"/>
    <w:rsid w:val="007B7BBB"/>
    <w:rsid w:val="007C52AC"/>
    <w:rsid w:val="007C7866"/>
    <w:rsid w:val="007E2B2D"/>
    <w:rsid w:val="00804A37"/>
    <w:rsid w:val="00826CC7"/>
    <w:rsid w:val="00873164"/>
    <w:rsid w:val="00887C2C"/>
    <w:rsid w:val="00893380"/>
    <w:rsid w:val="008A7720"/>
    <w:rsid w:val="008E371C"/>
    <w:rsid w:val="008F5AAD"/>
    <w:rsid w:val="00921C10"/>
    <w:rsid w:val="00924139"/>
    <w:rsid w:val="00974AD2"/>
    <w:rsid w:val="009B4A78"/>
    <w:rsid w:val="00A2061F"/>
    <w:rsid w:val="00A2721E"/>
    <w:rsid w:val="00A90B44"/>
    <w:rsid w:val="00A97385"/>
    <w:rsid w:val="00AF34AE"/>
    <w:rsid w:val="00B80776"/>
    <w:rsid w:val="00C02818"/>
    <w:rsid w:val="00C36F14"/>
    <w:rsid w:val="00C9094B"/>
    <w:rsid w:val="00CC23C5"/>
    <w:rsid w:val="00CC3BC3"/>
    <w:rsid w:val="00D47CF9"/>
    <w:rsid w:val="00D73EB2"/>
    <w:rsid w:val="00DC3003"/>
    <w:rsid w:val="00E0101B"/>
    <w:rsid w:val="00E17EDC"/>
    <w:rsid w:val="00E864B5"/>
    <w:rsid w:val="00EA32C4"/>
    <w:rsid w:val="00F2604A"/>
    <w:rsid w:val="00F667C0"/>
    <w:rsid w:val="00F75B5F"/>
    <w:rsid w:val="00F86B64"/>
    <w:rsid w:val="00FC5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E6A5"/>
  <w15:docId w15:val="{8CCB8E37-7A88-4272-A190-9334BD80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428" w:right="325" w:hanging="10"/>
    </w:pPr>
    <w:rPr>
      <w:rFonts w:ascii="Century Gothic" w:eastAsia="Century Gothic" w:hAnsi="Century Gothic" w:cs="Century Gothic"/>
      <w:color w:val="000000"/>
      <w:sz w:val="20"/>
    </w:rPr>
  </w:style>
  <w:style w:type="paragraph" w:styleId="Kop1">
    <w:name w:val="heading 1"/>
    <w:next w:val="Standaard"/>
    <w:link w:val="Kop1Char"/>
    <w:uiPriority w:val="9"/>
    <w:qFormat/>
    <w:pPr>
      <w:keepNext/>
      <w:keepLines/>
      <w:numPr>
        <w:numId w:val="10"/>
      </w:numPr>
      <w:spacing w:after="4" w:line="259" w:lineRule="auto"/>
      <w:ind w:left="1428" w:hanging="10"/>
      <w:outlineLvl w:val="0"/>
    </w:pPr>
    <w:rPr>
      <w:rFonts w:ascii="Century Gothic" w:eastAsia="Century Gothic" w:hAnsi="Century Gothic" w:cs="Century Gothic"/>
      <w:b/>
      <w:color w:val="000000"/>
      <w:sz w:val="32"/>
    </w:rPr>
  </w:style>
  <w:style w:type="paragraph" w:styleId="Kop2">
    <w:name w:val="heading 2"/>
    <w:next w:val="Standaard"/>
    <w:link w:val="Kop2Char"/>
    <w:uiPriority w:val="9"/>
    <w:unhideWhenUsed/>
    <w:qFormat/>
    <w:pPr>
      <w:keepNext/>
      <w:keepLines/>
      <w:spacing w:after="4" w:line="259" w:lineRule="auto"/>
      <w:ind w:left="1428" w:hanging="10"/>
      <w:outlineLvl w:val="1"/>
    </w:pPr>
    <w:rPr>
      <w:rFonts w:ascii="Century Gothic" w:eastAsia="Century Gothic" w:hAnsi="Century Gothic" w:cs="Century Gothic"/>
      <w:b/>
      <w:color w:val="000000"/>
      <w:sz w:val="32"/>
    </w:rPr>
  </w:style>
  <w:style w:type="paragraph" w:styleId="Kop3">
    <w:name w:val="heading 3"/>
    <w:next w:val="Standaard"/>
    <w:link w:val="Kop3Char"/>
    <w:uiPriority w:val="9"/>
    <w:unhideWhenUsed/>
    <w:qFormat/>
    <w:pPr>
      <w:keepNext/>
      <w:keepLines/>
      <w:spacing w:after="0" w:line="259" w:lineRule="auto"/>
      <w:ind w:left="1428" w:hanging="10"/>
      <w:outlineLvl w:val="2"/>
    </w:pPr>
    <w:rPr>
      <w:rFonts w:ascii="Century Gothic" w:eastAsia="Century Gothic" w:hAnsi="Century Gothic" w:cs="Century Gothic"/>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entury Gothic" w:eastAsia="Century Gothic" w:hAnsi="Century Gothic" w:cs="Century Gothic"/>
      <w:b/>
      <w:color w:val="000000"/>
      <w:sz w:val="32"/>
    </w:rPr>
  </w:style>
  <w:style w:type="character" w:customStyle="1" w:styleId="Kop3Char">
    <w:name w:val="Kop 3 Char"/>
    <w:link w:val="Kop3"/>
    <w:rPr>
      <w:rFonts w:ascii="Century Gothic" w:eastAsia="Century Gothic" w:hAnsi="Century Gothic" w:cs="Century Gothic"/>
      <w:b/>
      <w:color w:val="000000"/>
      <w:sz w:val="20"/>
    </w:rPr>
  </w:style>
  <w:style w:type="character" w:customStyle="1" w:styleId="Kop1Char">
    <w:name w:val="Kop 1 Char"/>
    <w:link w:val="Kop1"/>
    <w:rPr>
      <w:rFonts w:ascii="Century Gothic" w:eastAsia="Century Gothic" w:hAnsi="Century Gothic" w:cs="Century Gothic"/>
      <w:b/>
      <w:color w:val="000000"/>
      <w:sz w:val="32"/>
    </w:rPr>
  </w:style>
  <w:style w:type="paragraph" w:styleId="Inhopg1">
    <w:name w:val="toc 1"/>
    <w:hidden/>
    <w:uiPriority w:val="39"/>
    <w:pPr>
      <w:spacing w:line="259" w:lineRule="auto"/>
      <w:ind w:left="15" w:right="15"/>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873164"/>
    <w:rPr>
      <w:sz w:val="16"/>
      <w:szCs w:val="16"/>
    </w:rPr>
  </w:style>
  <w:style w:type="paragraph" w:styleId="Tekstopmerking">
    <w:name w:val="annotation text"/>
    <w:basedOn w:val="Standaard"/>
    <w:link w:val="TekstopmerkingChar"/>
    <w:uiPriority w:val="99"/>
    <w:unhideWhenUsed/>
    <w:rsid w:val="00873164"/>
    <w:pPr>
      <w:spacing w:line="240" w:lineRule="auto"/>
    </w:pPr>
    <w:rPr>
      <w:szCs w:val="20"/>
    </w:rPr>
  </w:style>
  <w:style w:type="character" w:customStyle="1" w:styleId="TekstopmerkingChar">
    <w:name w:val="Tekst opmerking Char"/>
    <w:basedOn w:val="Standaardalinea-lettertype"/>
    <w:link w:val="Tekstopmerking"/>
    <w:uiPriority w:val="99"/>
    <w:rsid w:val="00873164"/>
    <w:rPr>
      <w:rFonts w:ascii="Century Gothic" w:eastAsia="Century Gothic" w:hAnsi="Century Gothic" w:cs="Century Gothic"/>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873164"/>
    <w:rPr>
      <w:b/>
      <w:bCs/>
    </w:rPr>
  </w:style>
  <w:style w:type="character" w:customStyle="1" w:styleId="OnderwerpvanopmerkingChar">
    <w:name w:val="Onderwerp van opmerking Char"/>
    <w:basedOn w:val="TekstopmerkingChar"/>
    <w:link w:val="Onderwerpvanopmerking"/>
    <w:uiPriority w:val="99"/>
    <w:semiHidden/>
    <w:rsid w:val="00873164"/>
    <w:rPr>
      <w:rFonts w:ascii="Century Gothic" w:eastAsia="Century Gothic" w:hAnsi="Century Gothic" w:cs="Century Gothic"/>
      <w:b/>
      <w:bCs/>
      <w:color w:val="000000"/>
      <w:sz w:val="20"/>
      <w:szCs w:val="20"/>
    </w:rPr>
  </w:style>
  <w:style w:type="character" w:styleId="Hyperlink">
    <w:name w:val="Hyperlink"/>
    <w:basedOn w:val="Standaardalinea-lettertype"/>
    <w:uiPriority w:val="99"/>
    <w:unhideWhenUsed/>
    <w:rsid w:val="00484335"/>
    <w:rPr>
      <w:color w:val="467886" w:themeColor="hyperlink"/>
      <w:u w:val="single"/>
    </w:rPr>
  </w:style>
  <w:style w:type="paragraph" w:styleId="Lijstalinea">
    <w:name w:val="List Paragraph"/>
    <w:basedOn w:val="Standaard"/>
    <w:uiPriority w:val="34"/>
    <w:qFormat/>
    <w:rsid w:val="00503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920</TotalTime>
  <Pages>13</Pages>
  <Words>2000</Words>
  <Characters>11004</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Managed Services Overeenkomst</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Managed Services Overeenkomst</dc:title>
  <dc:subject>&lt;MPS omgeving&gt;</dc:subject>
  <dc:creator>Vos, Erik</dc:creator>
  <cp:keywords/>
  <cp:lastModifiedBy>Maurice M.R. Duijm</cp:lastModifiedBy>
  <cp:revision>26</cp:revision>
  <dcterms:created xsi:type="dcterms:W3CDTF">2025-04-24T11:45:00Z</dcterms:created>
  <dcterms:modified xsi:type="dcterms:W3CDTF">2025-08-05T11:29:00Z</dcterms:modified>
</cp:coreProperties>
</file>