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0FC18" w14:textId="77777777" w:rsidR="00405E87" w:rsidRPr="00B129F2" w:rsidRDefault="00405E87" w:rsidP="00B129F2">
      <w:pPr>
        <w:spacing w:after="120"/>
        <w:jc w:val="both"/>
        <w:rPr>
          <w:rFonts w:ascii="Aptos Display" w:hAnsi="Aptos Display"/>
          <w:b/>
          <w:sz w:val="36"/>
          <w:szCs w:val="36"/>
        </w:rPr>
      </w:pPr>
    </w:p>
    <w:p w14:paraId="2BC5D881" w14:textId="0733AE17" w:rsidR="00405E87" w:rsidRPr="00B129F2" w:rsidRDefault="00405E87" w:rsidP="00B129F2">
      <w:pPr>
        <w:spacing w:after="120"/>
        <w:jc w:val="both"/>
        <w:rPr>
          <w:rFonts w:ascii="Aptos Display" w:hAnsi="Aptos Display"/>
          <w:b/>
          <w:sz w:val="36"/>
          <w:szCs w:val="36"/>
        </w:rPr>
      </w:pPr>
    </w:p>
    <w:p w14:paraId="64AA4D71" w14:textId="7469E4E1" w:rsidR="004A643A" w:rsidRPr="00B129F2" w:rsidRDefault="004A643A" w:rsidP="00B129F2">
      <w:pPr>
        <w:spacing w:after="120"/>
        <w:jc w:val="both"/>
        <w:rPr>
          <w:rFonts w:ascii="Aptos Display" w:hAnsi="Aptos Display"/>
          <w:b/>
          <w:sz w:val="36"/>
          <w:szCs w:val="36"/>
        </w:rPr>
      </w:pPr>
    </w:p>
    <w:p w14:paraId="1D7E7D1B" w14:textId="77777777" w:rsidR="004A643A" w:rsidRPr="00B129F2" w:rsidRDefault="004A643A" w:rsidP="00B129F2">
      <w:pPr>
        <w:spacing w:after="120"/>
        <w:jc w:val="both"/>
        <w:rPr>
          <w:rFonts w:ascii="Aptos Display" w:hAnsi="Aptos Display"/>
          <w:b/>
          <w:sz w:val="36"/>
          <w:szCs w:val="36"/>
        </w:rPr>
      </w:pPr>
    </w:p>
    <w:p w14:paraId="080E75E6" w14:textId="65E964EA" w:rsidR="00405E87" w:rsidRPr="00B129F2" w:rsidRDefault="004218FD" w:rsidP="002B6BC9">
      <w:pPr>
        <w:spacing w:after="120"/>
        <w:jc w:val="center"/>
        <w:rPr>
          <w:rFonts w:ascii="Aptos Display" w:hAnsi="Aptos Display"/>
          <w:b/>
          <w:sz w:val="32"/>
          <w:szCs w:val="32"/>
        </w:rPr>
      </w:pPr>
      <w:r w:rsidRPr="00B129F2">
        <w:rPr>
          <w:rFonts w:ascii="Aptos Display" w:hAnsi="Aptos Display"/>
          <w:b/>
          <w:sz w:val="32"/>
          <w:szCs w:val="32"/>
        </w:rPr>
        <w:t xml:space="preserve">Selectieleidraad voor een </w:t>
      </w:r>
      <w:r w:rsidR="001B32F0" w:rsidRPr="00B129F2">
        <w:rPr>
          <w:rFonts w:ascii="Aptos Display" w:hAnsi="Aptos Display"/>
          <w:b/>
          <w:sz w:val="32"/>
          <w:szCs w:val="32"/>
        </w:rPr>
        <w:t>Concur</w:t>
      </w:r>
      <w:r w:rsidR="00F5232B">
        <w:rPr>
          <w:rFonts w:ascii="Aptos Display" w:hAnsi="Aptos Display"/>
          <w:b/>
          <w:sz w:val="32"/>
          <w:szCs w:val="32"/>
        </w:rPr>
        <w:t>r</w:t>
      </w:r>
      <w:r w:rsidR="001B32F0" w:rsidRPr="00B129F2">
        <w:rPr>
          <w:rFonts w:ascii="Aptos Display" w:hAnsi="Aptos Display"/>
          <w:b/>
          <w:sz w:val="32"/>
          <w:szCs w:val="32"/>
        </w:rPr>
        <w:t>entiegerichte dialoog</w:t>
      </w:r>
      <w:r w:rsidR="00B74693">
        <w:rPr>
          <w:rFonts w:ascii="Aptos Display" w:hAnsi="Aptos Display"/>
          <w:b/>
          <w:sz w:val="32"/>
          <w:szCs w:val="32"/>
        </w:rPr>
        <w:t xml:space="preserve"> </w:t>
      </w:r>
      <w:r w:rsidR="00B74693">
        <w:rPr>
          <w:rFonts w:ascii="Aptos Display" w:hAnsi="Aptos Display"/>
          <w:b/>
          <w:sz w:val="32"/>
          <w:szCs w:val="32"/>
        </w:rPr>
        <w:br/>
        <w:t>‘Datateam operationele stuurinformatie’</w:t>
      </w:r>
    </w:p>
    <w:p w14:paraId="28C5298C" w14:textId="183663CB" w:rsidR="00405E87" w:rsidRPr="00B129F2" w:rsidRDefault="008A506A" w:rsidP="002B6BC9">
      <w:pPr>
        <w:spacing w:after="120"/>
        <w:jc w:val="center"/>
        <w:rPr>
          <w:rFonts w:ascii="Aptos Display" w:eastAsiaTheme="minorHAnsi" w:hAnsi="Aptos Display" w:cstheme="minorHAnsi"/>
          <w:b/>
          <w:bCs/>
          <w:i/>
          <w:iCs/>
          <w:sz w:val="28"/>
          <w:szCs w:val="28"/>
        </w:rPr>
      </w:pPr>
      <w:r w:rsidRPr="00B129F2">
        <w:rPr>
          <w:rFonts w:ascii="Aptos Display" w:eastAsiaTheme="minorHAnsi" w:hAnsi="Aptos Display" w:cstheme="minorHAnsi"/>
          <w:b/>
          <w:bCs/>
          <w:i/>
          <w:iCs/>
          <w:sz w:val="28"/>
          <w:szCs w:val="28"/>
        </w:rPr>
        <w:t>v</w:t>
      </w:r>
      <w:r w:rsidR="00397CC1" w:rsidRPr="00B129F2">
        <w:rPr>
          <w:rFonts w:ascii="Aptos Display" w:eastAsiaTheme="minorHAnsi" w:hAnsi="Aptos Display" w:cstheme="minorHAnsi"/>
          <w:b/>
          <w:bCs/>
          <w:i/>
          <w:iCs/>
          <w:sz w:val="28"/>
          <w:szCs w:val="28"/>
        </w:rPr>
        <w:t xml:space="preserve">oor het Programma </w:t>
      </w:r>
      <w:r w:rsidRPr="00B129F2">
        <w:rPr>
          <w:rFonts w:ascii="Aptos Display" w:eastAsiaTheme="minorHAnsi" w:hAnsi="Aptos Display" w:cstheme="minorHAnsi"/>
          <w:b/>
          <w:bCs/>
          <w:i/>
          <w:iCs/>
          <w:sz w:val="28"/>
          <w:szCs w:val="28"/>
        </w:rPr>
        <w:t>“</w:t>
      </w:r>
      <w:r w:rsidR="00397CC1" w:rsidRPr="00B129F2">
        <w:rPr>
          <w:rFonts w:ascii="Aptos Display" w:eastAsiaTheme="minorHAnsi" w:hAnsi="Aptos Display" w:cstheme="minorHAnsi"/>
          <w:b/>
          <w:bCs/>
          <w:i/>
          <w:iCs/>
          <w:sz w:val="28"/>
          <w:szCs w:val="28"/>
        </w:rPr>
        <w:t>Meten en Verbeteren</w:t>
      </w:r>
      <w:r w:rsidR="00E916EF">
        <w:rPr>
          <w:rFonts w:ascii="Aptos Display" w:eastAsiaTheme="minorHAnsi" w:hAnsi="Aptos Display" w:cstheme="minorHAnsi"/>
          <w:b/>
          <w:bCs/>
          <w:i/>
          <w:iCs/>
          <w:sz w:val="28"/>
          <w:szCs w:val="28"/>
        </w:rPr>
        <w:t xml:space="preserve"> </w:t>
      </w:r>
      <w:r w:rsidR="00E916EF" w:rsidRPr="00B129F2">
        <w:rPr>
          <w:rFonts w:ascii="Aptos Display" w:eastAsiaTheme="minorHAnsi" w:hAnsi="Aptos Display" w:cstheme="minorHAnsi"/>
          <w:b/>
          <w:bCs/>
          <w:i/>
          <w:iCs/>
          <w:sz w:val="28"/>
          <w:szCs w:val="28"/>
        </w:rPr>
        <w:t>CO</w:t>
      </w:r>
      <w:r w:rsidR="00E916EF" w:rsidRPr="00B129F2">
        <w:rPr>
          <w:rFonts w:ascii="Aptos Display" w:eastAsiaTheme="minorHAnsi" w:hAnsi="Aptos Display" w:cstheme="minorHAnsi"/>
          <w:b/>
          <w:bCs/>
          <w:i/>
          <w:iCs/>
          <w:sz w:val="28"/>
          <w:szCs w:val="28"/>
          <w:vertAlign w:val="subscript"/>
        </w:rPr>
        <w:t>2</w:t>
      </w:r>
      <w:r w:rsidR="00E916EF">
        <w:rPr>
          <w:rFonts w:ascii="Aptos Display" w:eastAsiaTheme="minorHAnsi" w:hAnsi="Aptos Display" w:cstheme="minorHAnsi"/>
          <w:b/>
          <w:bCs/>
          <w:i/>
          <w:iCs/>
          <w:sz w:val="28"/>
          <w:szCs w:val="28"/>
        </w:rPr>
        <w:t>-e</w:t>
      </w:r>
      <w:r w:rsidR="00E916EF" w:rsidRPr="00B129F2">
        <w:rPr>
          <w:rFonts w:ascii="Aptos Display" w:eastAsiaTheme="minorHAnsi" w:hAnsi="Aptos Display" w:cstheme="minorHAnsi"/>
          <w:b/>
          <w:bCs/>
          <w:i/>
          <w:iCs/>
          <w:sz w:val="28"/>
          <w:szCs w:val="28"/>
        </w:rPr>
        <w:t>missie</w:t>
      </w:r>
      <w:r w:rsidR="00E916EF">
        <w:rPr>
          <w:rFonts w:ascii="Aptos Display" w:eastAsiaTheme="minorHAnsi" w:hAnsi="Aptos Display" w:cstheme="minorHAnsi"/>
          <w:b/>
          <w:bCs/>
          <w:i/>
          <w:iCs/>
          <w:sz w:val="28"/>
          <w:szCs w:val="28"/>
        </w:rPr>
        <w:t>s</w:t>
      </w:r>
      <w:r w:rsidRPr="00B129F2">
        <w:rPr>
          <w:rFonts w:ascii="Aptos Display" w:eastAsiaTheme="minorHAnsi" w:hAnsi="Aptos Display" w:cstheme="minorHAnsi"/>
          <w:b/>
          <w:bCs/>
          <w:i/>
          <w:iCs/>
          <w:sz w:val="28"/>
          <w:szCs w:val="28"/>
        </w:rPr>
        <w:t>”</w:t>
      </w:r>
    </w:p>
    <w:p w14:paraId="64C76775" w14:textId="50D8D908" w:rsidR="004A643A" w:rsidRPr="00B129F2" w:rsidRDefault="004A643A" w:rsidP="00B129F2">
      <w:pPr>
        <w:spacing w:after="120"/>
        <w:jc w:val="both"/>
        <w:rPr>
          <w:rFonts w:ascii="Aptos Display" w:eastAsiaTheme="minorHAnsi" w:hAnsi="Aptos Display" w:cstheme="minorHAnsi"/>
          <w:b/>
          <w:bCs/>
          <w:sz w:val="28"/>
          <w:szCs w:val="28"/>
        </w:rPr>
      </w:pPr>
    </w:p>
    <w:p w14:paraId="2A0AE678" w14:textId="7F3845E8" w:rsidR="004A643A" w:rsidRPr="00B129F2" w:rsidRDefault="004A643A" w:rsidP="00B129F2">
      <w:pPr>
        <w:spacing w:after="120"/>
        <w:jc w:val="both"/>
        <w:rPr>
          <w:rFonts w:ascii="Aptos Display" w:eastAsiaTheme="minorHAnsi" w:hAnsi="Aptos Display" w:cstheme="minorHAnsi"/>
          <w:b/>
          <w:bCs/>
          <w:sz w:val="28"/>
          <w:szCs w:val="28"/>
        </w:rPr>
      </w:pPr>
    </w:p>
    <w:p w14:paraId="2CDEDDF4" w14:textId="7CF5991A" w:rsidR="004A643A" w:rsidRPr="00B129F2" w:rsidRDefault="004A643A" w:rsidP="00B129F2">
      <w:pPr>
        <w:spacing w:after="120"/>
        <w:jc w:val="both"/>
        <w:rPr>
          <w:rFonts w:ascii="Aptos Display" w:eastAsiaTheme="minorHAnsi" w:hAnsi="Aptos Display" w:cstheme="minorHAnsi"/>
          <w:b/>
          <w:bCs/>
          <w:sz w:val="28"/>
          <w:szCs w:val="28"/>
        </w:rPr>
      </w:pPr>
    </w:p>
    <w:p w14:paraId="3ED55B8A" w14:textId="77777777" w:rsidR="0088492A" w:rsidRPr="00B129F2" w:rsidRDefault="0088492A" w:rsidP="00B129F2">
      <w:pPr>
        <w:spacing w:after="120"/>
        <w:jc w:val="both"/>
        <w:rPr>
          <w:rFonts w:ascii="Aptos Display" w:eastAsiaTheme="minorHAnsi" w:hAnsi="Aptos Display" w:cstheme="minorHAnsi"/>
          <w:b/>
          <w:bCs/>
          <w:sz w:val="28"/>
          <w:szCs w:val="28"/>
        </w:rPr>
      </w:pPr>
    </w:p>
    <w:p w14:paraId="2EC1A445" w14:textId="77777777" w:rsidR="0088492A" w:rsidRPr="00B129F2" w:rsidRDefault="0088492A" w:rsidP="00B129F2">
      <w:pPr>
        <w:spacing w:after="120"/>
        <w:jc w:val="both"/>
        <w:rPr>
          <w:rFonts w:ascii="Aptos Display" w:eastAsiaTheme="minorHAnsi" w:hAnsi="Aptos Display" w:cstheme="minorHAnsi"/>
          <w:b/>
          <w:bCs/>
          <w:sz w:val="28"/>
          <w:szCs w:val="28"/>
        </w:rPr>
      </w:pPr>
    </w:p>
    <w:p w14:paraId="688CAFF9" w14:textId="77777777" w:rsidR="0088492A" w:rsidRPr="00B129F2" w:rsidRDefault="0088492A" w:rsidP="00B129F2">
      <w:pPr>
        <w:spacing w:after="120"/>
        <w:jc w:val="both"/>
        <w:rPr>
          <w:rFonts w:ascii="Aptos Display" w:eastAsiaTheme="minorHAnsi" w:hAnsi="Aptos Display" w:cstheme="minorHAnsi"/>
          <w:b/>
          <w:bCs/>
          <w:sz w:val="28"/>
          <w:szCs w:val="28"/>
        </w:rPr>
      </w:pPr>
    </w:p>
    <w:p w14:paraId="142C891D" w14:textId="77777777" w:rsidR="0088492A" w:rsidRPr="00B129F2" w:rsidRDefault="0088492A" w:rsidP="00B129F2">
      <w:pPr>
        <w:spacing w:after="120"/>
        <w:jc w:val="both"/>
        <w:rPr>
          <w:rFonts w:ascii="Aptos Display" w:eastAsiaTheme="minorHAnsi" w:hAnsi="Aptos Display" w:cstheme="minorHAnsi"/>
          <w:b/>
          <w:bCs/>
          <w:sz w:val="28"/>
          <w:szCs w:val="28"/>
        </w:rPr>
      </w:pPr>
    </w:p>
    <w:p w14:paraId="74FF74E0" w14:textId="77777777" w:rsidR="004A643A" w:rsidRPr="00B129F2" w:rsidRDefault="004A643A" w:rsidP="00B129F2">
      <w:pPr>
        <w:spacing w:after="120"/>
        <w:jc w:val="both"/>
        <w:rPr>
          <w:rFonts w:ascii="Aptos Display" w:eastAsiaTheme="minorHAnsi" w:hAnsi="Aptos Display" w:cstheme="minorHAnsi"/>
          <w:sz w:val="28"/>
          <w:szCs w:val="28"/>
        </w:rPr>
      </w:pPr>
    </w:p>
    <w:p w14:paraId="69EB1E07" w14:textId="2E410E18" w:rsidR="006270DF" w:rsidRPr="00B129F2" w:rsidRDefault="004218FD" w:rsidP="00B129F2">
      <w:pPr>
        <w:spacing w:after="120"/>
        <w:jc w:val="both"/>
        <w:rPr>
          <w:rFonts w:ascii="Aptos Display" w:hAnsi="Aptos Display" w:cstheme="minorHAnsi"/>
          <w:b/>
          <w:bCs/>
          <w:sz w:val="24"/>
          <w:szCs w:val="24"/>
        </w:rPr>
      </w:pPr>
      <w:r w:rsidRPr="00B129F2">
        <w:rPr>
          <w:rFonts w:ascii="Aptos Display" w:hAnsi="Aptos Display" w:cstheme="minorHAnsi"/>
          <w:b/>
          <w:bCs/>
          <w:sz w:val="24"/>
          <w:szCs w:val="24"/>
        </w:rPr>
        <w:t xml:space="preserve">Selectieleidraad </w:t>
      </w:r>
      <w:r w:rsidR="00682DB2" w:rsidRPr="00B129F2">
        <w:rPr>
          <w:rFonts w:ascii="Aptos Display" w:hAnsi="Aptos Display" w:cstheme="minorHAnsi"/>
          <w:b/>
          <w:bCs/>
          <w:sz w:val="24"/>
          <w:szCs w:val="24"/>
        </w:rPr>
        <w:t>Concurrentiegerichte dialoog</w:t>
      </w:r>
    </w:p>
    <w:p w14:paraId="2ED79F53" w14:textId="115770B6" w:rsidR="00405E87" w:rsidRPr="00B129F2" w:rsidRDefault="00405E87" w:rsidP="00B129F2">
      <w:pPr>
        <w:spacing w:after="120"/>
        <w:jc w:val="both"/>
        <w:rPr>
          <w:rFonts w:ascii="Aptos Display" w:hAnsi="Aptos Display"/>
          <w:sz w:val="24"/>
          <w:szCs w:val="24"/>
        </w:rPr>
      </w:pPr>
      <w:r w:rsidRPr="00B129F2">
        <w:rPr>
          <w:rFonts w:ascii="Aptos Display" w:hAnsi="Aptos Display"/>
          <w:sz w:val="24"/>
          <w:szCs w:val="24"/>
        </w:rPr>
        <w:t>Aanbestedende dienst</w:t>
      </w:r>
      <w:r w:rsidRPr="00B129F2">
        <w:rPr>
          <w:rFonts w:ascii="Aptos Display" w:hAnsi="Aptos Display"/>
          <w:sz w:val="24"/>
          <w:szCs w:val="24"/>
        </w:rPr>
        <w:tab/>
      </w:r>
      <w:r w:rsidR="00442E2D" w:rsidRPr="00B129F2">
        <w:rPr>
          <w:rFonts w:ascii="Aptos Display" w:hAnsi="Aptos Display"/>
          <w:sz w:val="24"/>
          <w:szCs w:val="24"/>
        </w:rPr>
        <w:tab/>
      </w:r>
      <w:r w:rsidR="00442E2D" w:rsidRPr="00B129F2">
        <w:rPr>
          <w:rFonts w:ascii="Aptos Display" w:hAnsi="Aptos Display"/>
          <w:sz w:val="24"/>
          <w:szCs w:val="24"/>
        </w:rPr>
        <w:tab/>
      </w:r>
      <w:r w:rsidR="0088492A" w:rsidRPr="00B129F2">
        <w:rPr>
          <w:rFonts w:ascii="Aptos Display" w:hAnsi="Aptos Display"/>
          <w:sz w:val="24"/>
          <w:szCs w:val="24"/>
        </w:rPr>
        <w:tab/>
      </w:r>
      <w:r w:rsidRPr="00B129F2">
        <w:rPr>
          <w:rFonts w:ascii="Aptos Display" w:hAnsi="Aptos Display"/>
          <w:sz w:val="24"/>
          <w:szCs w:val="24"/>
        </w:rPr>
        <w:t xml:space="preserve">: </w:t>
      </w:r>
      <w:r w:rsidR="0020605F" w:rsidRPr="00B129F2">
        <w:rPr>
          <w:rFonts w:ascii="Aptos Display" w:hAnsi="Aptos Display"/>
          <w:sz w:val="24"/>
          <w:szCs w:val="24"/>
        </w:rPr>
        <w:t>Stichting Connekt</w:t>
      </w:r>
    </w:p>
    <w:p w14:paraId="21080739" w14:textId="2B7E7DB7" w:rsidR="00405E87" w:rsidRPr="00B129F2" w:rsidRDefault="00405E87" w:rsidP="00B129F2">
      <w:pPr>
        <w:spacing w:after="120"/>
        <w:jc w:val="both"/>
        <w:rPr>
          <w:rFonts w:ascii="Aptos Display" w:hAnsi="Aptos Display"/>
          <w:sz w:val="24"/>
          <w:szCs w:val="24"/>
        </w:rPr>
      </w:pPr>
      <w:r w:rsidRPr="00B129F2">
        <w:rPr>
          <w:rFonts w:ascii="Aptos Display" w:hAnsi="Aptos Display"/>
          <w:sz w:val="24"/>
          <w:szCs w:val="24"/>
        </w:rPr>
        <w:t xml:space="preserve">Datum: </w:t>
      </w:r>
      <w:r w:rsidRPr="00B129F2">
        <w:rPr>
          <w:rFonts w:ascii="Aptos Display" w:hAnsi="Aptos Display"/>
          <w:sz w:val="24"/>
          <w:szCs w:val="24"/>
        </w:rPr>
        <w:tab/>
      </w:r>
      <w:r w:rsidRPr="00B129F2">
        <w:rPr>
          <w:rFonts w:ascii="Aptos Display" w:hAnsi="Aptos Display"/>
          <w:sz w:val="24"/>
          <w:szCs w:val="24"/>
        </w:rPr>
        <w:tab/>
      </w:r>
      <w:r w:rsidRPr="00B129F2">
        <w:rPr>
          <w:rFonts w:ascii="Aptos Display" w:hAnsi="Aptos Display"/>
          <w:sz w:val="24"/>
          <w:szCs w:val="24"/>
        </w:rPr>
        <w:tab/>
      </w:r>
      <w:r w:rsidRPr="00B129F2">
        <w:rPr>
          <w:rFonts w:ascii="Aptos Display" w:hAnsi="Aptos Display"/>
          <w:sz w:val="24"/>
          <w:szCs w:val="24"/>
        </w:rPr>
        <w:tab/>
      </w:r>
      <w:r w:rsidR="00442E2D" w:rsidRPr="00B129F2">
        <w:rPr>
          <w:rFonts w:ascii="Aptos Display" w:hAnsi="Aptos Display"/>
          <w:sz w:val="24"/>
          <w:szCs w:val="24"/>
        </w:rPr>
        <w:tab/>
      </w:r>
      <w:r w:rsidR="00442E2D" w:rsidRPr="00B129F2">
        <w:rPr>
          <w:rFonts w:ascii="Aptos Display" w:hAnsi="Aptos Display"/>
          <w:sz w:val="24"/>
          <w:szCs w:val="24"/>
        </w:rPr>
        <w:tab/>
      </w:r>
      <w:r w:rsidRPr="00B129F2">
        <w:rPr>
          <w:rFonts w:ascii="Aptos Display" w:hAnsi="Aptos Display"/>
          <w:sz w:val="24"/>
          <w:szCs w:val="24"/>
        </w:rPr>
        <w:t>:</w:t>
      </w:r>
      <w:r w:rsidR="00211C1D" w:rsidRPr="00B129F2">
        <w:rPr>
          <w:rFonts w:ascii="Aptos Display" w:hAnsi="Aptos Display"/>
          <w:sz w:val="24"/>
          <w:szCs w:val="24"/>
        </w:rPr>
        <w:t xml:space="preserve"> </w:t>
      </w:r>
      <w:r w:rsidR="00057E81">
        <w:rPr>
          <w:rFonts w:ascii="Aptos Display" w:hAnsi="Aptos Display"/>
          <w:sz w:val="24"/>
          <w:szCs w:val="24"/>
        </w:rPr>
        <w:t>04 augustus</w:t>
      </w:r>
      <w:r w:rsidR="005D590B" w:rsidRPr="00B129F2">
        <w:rPr>
          <w:rFonts w:ascii="Aptos Display" w:hAnsi="Aptos Display"/>
          <w:sz w:val="24"/>
          <w:szCs w:val="24"/>
        </w:rPr>
        <w:t xml:space="preserve"> 202</w:t>
      </w:r>
      <w:r w:rsidR="004224E0" w:rsidRPr="00B129F2">
        <w:rPr>
          <w:rFonts w:ascii="Aptos Display" w:hAnsi="Aptos Display"/>
          <w:sz w:val="24"/>
          <w:szCs w:val="24"/>
        </w:rPr>
        <w:t>5</w:t>
      </w:r>
    </w:p>
    <w:p w14:paraId="64E1CCF2" w14:textId="709F62CE" w:rsidR="00405E87" w:rsidRPr="00B129F2" w:rsidRDefault="00405E87" w:rsidP="00B129F2">
      <w:pPr>
        <w:spacing w:after="120"/>
        <w:jc w:val="both"/>
        <w:rPr>
          <w:rFonts w:ascii="Aptos Display" w:hAnsi="Aptos Display"/>
          <w:sz w:val="24"/>
          <w:szCs w:val="24"/>
        </w:rPr>
      </w:pPr>
      <w:r w:rsidRPr="00B129F2">
        <w:rPr>
          <w:rFonts w:ascii="Aptos Display" w:hAnsi="Aptos Display"/>
          <w:sz w:val="24"/>
          <w:szCs w:val="24"/>
        </w:rPr>
        <w:t>TenderNed</w:t>
      </w:r>
      <w:r w:rsidR="0088492A" w:rsidRPr="00B129F2">
        <w:rPr>
          <w:rFonts w:ascii="Aptos Display" w:hAnsi="Aptos Display"/>
          <w:sz w:val="24"/>
          <w:szCs w:val="24"/>
        </w:rPr>
        <w:t xml:space="preserve"> </w:t>
      </w:r>
      <w:r w:rsidR="00D02A0A" w:rsidRPr="00B129F2">
        <w:rPr>
          <w:rFonts w:ascii="Aptos Display" w:hAnsi="Aptos Display"/>
          <w:sz w:val="24"/>
          <w:szCs w:val="24"/>
        </w:rPr>
        <w:t>Kenmerk</w:t>
      </w:r>
      <w:r w:rsidR="00D02A0A" w:rsidRPr="00B129F2">
        <w:rPr>
          <w:rFonts w:ascii="Aptos Display" w:hAnsi="Aptos Display"/>
          <w:sz w:val="24"/>
          <w:szCs w:val="24"/>
        </w:rPr>
        <w:tab/>
      </w:r>
      <w:r w:rsidR="008D303B" w:rsidRPr="00B129F2">
        <w:rPr>
          <w:rFonts w:ascii="Aptos Display" w:hAnsi="Aptos Display"/>
          <w:sz w:val="24"/>
          <w:szCs w:val="24"/>
        </w:rPr>
        <w:t xml:space="preserve"> </w:t>
      </w:r>
      <w:r w:rsidR="008D303B" w:rsidRPr="00B129F2">
        <w:rPr>
          <w:rFonts w:ascii="Aptos Display" w:hAnsi="Aptos Display"/>
          <w:sz w:val="24"/>
          <w:szCs w:val="24"/>
        </w:rPr>
        <w:tab/>
      </w:r>
      <w:r w:rsidR="008D303B" w:rsidRPr="00B129F2">
        <w:rPr>
          <w:rFonts w:ascii="Aptos Display" w:hAnsi="Aptos Display"/>
          <w:sz w:val="24"/>
          <w:szCs w:val="24"/>
        </w:rPr>
        <w:tab/>
      </w:r>
      <w:r w:rsidR="0088492A" w:rsidRPr="00B129F2">
        <w:rPr>
          <w:rFonts w:ascii="Aptos Display" w:hAnsi="Aptos Display"/>
          <w:sz w:val="24"/>
          <w:szCs w:val="24"/>
        </w:rPr>
        <w:tab/>
      </w:r>
      <w:r w:rsidR="00CA4A04" w:rsidRPr="00B129F2">
        <w:rPr>
          <w:rFonts w:ascii="Aptos Display" w:hAnsi="Aptos Display"/>
          <w:sz w:val="24"/>
          <w:szCs w:val="24"/>
        </w:rPr>
        <w:tab/>
      </w:r>
      <w:r w:rsidR="00D02A0A" w:rsidRPr="00B129F2">
        <w:rPr>
          <w:rFonts w:ascii="Aptos Display" w:hAnsi="Aptos Display"/>
          <w:sz w:val="24"/>
          <w:szCs w:val="24"/>
        </w:rPr>
        <w:t>:</w:t>
      </w:r>
      <w:r w:rsidR="00DE1375" w:rsidRPr="00B129F2">
        <w:rPr>
          <w:rFonts w:ascii="Aptos Display" w:hAnsi="Aptos Display"/>
          <w:sz w:val="24"/>
          <w:szCs w:val="24"/>
        </w:rPr>
        <w:t xml:space="preserve"> </w:t>
      </w:r>
      <w:r w:rsidR="005A450B" w:rsidRPr="005A450B">
        <w:rPr>
          <w:rFonts w:ascii="Aptos Display" w:hAnsi="Aptos Display"/>
          <w:b/>
          <w:bCs/>
          <w:sz w:val="24"/>
          <w:szCs w:val="24"/>
        </w:rPr>
        <w:t>540307</w:t>
      </w:r>
    </w:p>
    <w:p w14:paraId="458054A7" w14:textId="7FE040A1" w:rsidR="00405E87" w:rsidRPr="00B129F2" w:rsidRDefault="00405E87" w:rsidP="00B129F2">
      <w:pPr>
        <w:spacing w:after="120"/>
        <w:jc w:val="both"/>
        <w:rPr>
          <w:rFonts w:ascii="Aptos Display" w:hAnsi="Aptos Display"/>
          <w:color w:val="8496B0" w:themeColor="text2" w:themeTint="99"/>
          <w:sz w:val="24"/>
        </w:rPr>
      </w:pPr>
      <w:r w:rsidRPr="00B129F2">
        <w:rPr>
          <w:rFonts w:ascii="Aptos Display" w:hAnsi="Aptos Display"/>
          <w:sz w:val="24"/>
          <w:szCs w:val="24"/>
        </w:rPr>
        <w:t>Versie</w:t>
      </w:r>
      <w:r w:rsidRPr="00B129F2">
        <w:rPr>
          <w:rFonts w:ascii="Aptos Display" w:hAnsi="Aptos Display"/>
          <w:sz w:val="24"/>
          <w:szCs w:val="24"/>
        </w:rPr>
        <w:tab/>
      </w:r>
      <w:r w:rsidRPr="00B129F2">
        <w:rPr>
          <w:rFonts w:ascii="Aptos Display" w:hAnsi="Aptos Display"/>
          <w:sz w:val="24"/>
          <w:szCs w:val="24"/>
        </w:rPr>
        <w:tab/>
      </w:r>
      <w:r w:rsidRPr="00B129F2">
        <w:rPr>
          <w:rFonts w:ascii="Aptos Display" w:hAnsi="Aptos Display"/>
          <w:sz w:val="24"/>
          <w:szCs w:val="24"/>
        </w:rPr>
        <w:tab/>
      </w:r>
      <w:r w:rsidRPr="00B129F2">
        <w:rPr>
          <w:rFonts w:ascii="Aptos Display" w:hAnsi="Aptos Display"/>
          <w:sz w:val="24"/>
          <w:szCs w:val="24"/>
        </w:rPr>
        <w:tab/>
      </w:r>
      <w:r w:rsidR="0088492A" w:rsidRPr="00B129F2">
        <w:rPr>
          <w:rFonts w:ascii="Aptos Display" w:hAnsi="Aptos Display"/>
          <w:sz w:val="24"/>
          <w:szCs w:val="24"/>
        </w:rPr>
        <w:tab/>
      </w:r>
      <w:r w:rsidR="00CA4A04" w:rsidRPr="00B129F2">
        <w:rPr>
          <w:rFonts w:ascii="Aptos Display" w:hAnsi="Aptos Display"/>
          <w:sz w:val="24"/>
          <w:szCs w:val="24"/>
        </w:rPr>
        <w:tab/>
      </w:r>
      <w:r w:rsidR="003469B6" w:rsidRPr="00B129F2">
        <w:rPr>
          <w:rFonts w:ascii="Aptos Display" w:hAnsi="Aptos Display"/>
          <w:sz w:val="24"/>
          <w:szCs w:val="24"/>
        </w:rPr>
        <w:tab/>
      </w:r>
      <w:r w:rsidRPr="00B129F2">
        <w:rPr>
          <w:rFonts w:ascii="Aptos Display" w:hAnsi="Aptos Display"/>
          <w:sz w:val="24"/>
          <w:szCs w:val="24"/>
        </w:rPr>
        <w:t xml:space="preserve">: </w:t>
      </w:r>
      <w:r w:rsidR="009C0DB6" w:rsidRPr="00B129F2">
        <w:rPr>
          <w:rFonts w:ascii="Aptos Display" w:hAnsi="Aptos Display"/>
          <w:color w:val="8496B0" w:themeColor="text2" w:themeTint="99"/>
          <w:sz w:val="24"/>
        </w:rPr>
        <w:t>V1</w:t>
      </w:r>
    </w:p>
    <w:p w14:paraId="673C645B" w14:textId="77777777" w:rsidR="00405E87" w:rsidRPr="00B129F2" w:rsidRDefault="00405E87" w:rsidP="00B129F2">
      <w:pPr>
        <w:jc w:val="both"/>
        <w:rPr>
          <w:rFonts w:ascii="Aptos Display" w:hAnsi="Aptos Display"/>
          <w:b/>
          <w:color w:val="8496B0" w:themeColor="text2" w:themeTint="99"/>
          <w:sz w:val="28"/>
          <w:szCs w:val="24"/>
        </w:rPr>
      </w:pPr>
    </w:p>
    <w:p w14:paraId="757AEC5F" w14:textId="77777777" w:rsidR="00B57A96" w:rsidRPr="00B129F2" w:rsidRDefault="00B57A96" w:rsidP="00B129F2">
      <w:pPr>
        <w:jc w:val="both"/>
        <w:rPr>
          <w:rFonts w:ascii="Aptos Display" w:hAnsi="Aptos Display"/>
          <w:b/>
          <w:color w:val="8496B0" w:themeColor="text2" w:themeTint="99"/>
          <w:sz w:val="28"/>
          <w:szCs w:val="24"/>
        </w:rPr>
      </w:pPr>
    </w:p>
    <w:p w14:paraId="0CC083C1" w14:textId="77777777" w:rsidR="00B57A96" w:rsidRPr="00B129F2" w:rsidRDefault="00B57A96" w:rsidP="00B129F2">
      <w:pPr>
        <w:jc w:val="both"/>
        <w:rPr>
          <w:rFonts w:ascii="Aptos Display" w:hAnsi="Aptos Display"/>
          <w:b/>
          <w:color w:val="8496B0" w:themeColor="text2" w:themeTint="99"/>
          <w:sz w:val="28"/>
          <w:szCs w:val="24"/>
        </w:rPr>
      </w:pPr>
    </w:p>
    <w:p w14:paraId="105E08A5" w14:textId="77777777" w:rsidR="00B57A96" w:rsidRPr="00B129F2" w:rsidRDefault="00B57A96" w:rsidP="00B129F2">
      <w:pPr>
        <w:jc w:val="both"/>
        <w:rPr>
          <w:rFonts w:ascii="Aptos Display" w:hAnsi="Aptos Display"/>
          <w:b/>
          <w:color w:val="8496B0" w:themeColor="text2" w:themeTint="99"/>
          <w:sz w:val="28"/>
          <w:szCs w:val="24"/>
        </w:rPr>
      </w:pPr>
    </w:p>
    <w:p w14:paraId="428AC0F0" w14:textId="77777777" w:rsidR="00405E87" w:rsidRPr="00B129F2" w:rsidRDefault="00405E87" w:rsidP="00B129F2">
      <w:pPr>
        <w:pStyle w:val="Geenafstand"/>
        <w:jc w:val="both"/>
        <w:rPr>
          <w:rFonts w:ascii="Aptos Display" w:hAnsi="Aptos Display"/>
          <w:b/>
          <w:bCs/>
          <w:sz w:val="20"/>
          <w:szCs w:val="20"/>
        </w:rPr>
      </w:pPr>
      <w:bookmarkStart w:id="0" w:name="_Toc511113057"/>
      <w:r w:rsidRPr="00B129F2">
        <w:rPr>
          <w:rFonts w:ascii="Aptos Display" w:hAnsi="Aptos Display"/>
          <w:b/>
          <w:bCs/>
          <w:sz w:val="20"/>
          <w:szCs w:val="20"/>
        </w:rPr>
        <w:t>Colofon</w:t>
      </w:r>
      <w:bookmarkEnd w:id="0"/>
    </w:p>
    <w:p w14:paraId="60188E1A" w14:textId="77777777" w:rsidR="00405E87" w:rsidRPr="00B129F2" w:rsidRDefault="00405E87" w:rsidP="00B129F2">
      <w:pPr>
        <w:jc w:val="both"/>
        <w:rPr>
          <w:rFonts w:ascii="Aptos Display" w:hAnsi="Aptos Display"/>
          <w:color w:val="8496B0" w:themeColor="text2" w:themeTint="99"/>
          <w:sz w:val="20"/>
          <w:szCs w:val="20"/>
          <w:lang w:eastAsia="nl-NL"/>
        </w:rPr>
      </w:pPr>
    </w:p>
    <w:p w14:paraId="6A16AB1E" w14:textId="77777777" w:rsidR="008A506A" w:rsidRPr="00B129F2" w:rsidRDefault="00405E87" w:rsidP="00B129F2">
      <w:pPr>
        <w:tabs>
          <w:tab w:val="left" w:pos="3119"/>
        </w:tabs>
        <w:spacing w:after="0"/>
        <w:ind w:left="2835" w:hanging="2835"/>
        <w:jc w:val="both"/>
        <w:rPr>
          <w:rFonts w:ascii="Aptos Display" w:hAnsi="Aptos Display"/>
          <w:sz w:val="20"/>
          <w:szCs w:val="20"/>
        </w:rPr>
      </w:pPr>
      <w:r w:rsidRPr="00B129F2">
        <w:rPr>
          <w:rFonts w:ascii="Aptos Display" w:hAnsi="Aptos Display"/>
          <w:sz w:val="20"/>
          <w:szCs w:val="20"/>
        </w:rPr>
        <w:t>Uitgegeven door</w:t>
      </w:r>
      <w:r w:rsidR="00D75867" w:rsidRPr="00B129F2">
        <w:rPr>
          <w:rFonts w:ascii="Aptos Display" w:hAnsi="Aptos Display"/>
          <w:sz w:val="24"/>
          <w:szCs w:val="24"/>
        </w:rPr>
        <w:tab/>
      </w:r>
      <w:r w:rsidRPr="00B129F2">
        <w:rPr>
          <w:rFonts w:ascii="Aptos Display" w:hAnsi="Aptos Display"/>
          <w:sz w:val="20"/>
          <w:szCs w:val="20"/>
        </w:rPr>
        <w:t xml:space="preserve">: </w:t>
      </w:r>
      <w:r w:rsidR="00F404C5" w:rsidRPr="00B129F2">
        <w:rPr>
          <w:rFonts w:ascii="Aptos Display" w:hAnsi="Aptos Display"/>
          <w:sz w:val="20"/>
          <w:szCs w:val="20"/>
        </w:rPr>
        <w:t>Stichting Connekt</w:t>
      </w:r>
      <w:r w:rsidRPr="00B129F2">
        <w:rPr>
          <w:rFonts w:ascii="Aptos Display" w:hAnsi="Aptos Display"/>
          <w:sz w:val="20"/>
          <w:szCs w:val="20"/>
        </w:rPr>
        <w:t xml:space="preserve">, </w:t>
      </w:r>
      <w:r w:rsidR="00EB3E7B" w:rsidRPr="00B129F2">
        <w:rPr>
          <w:rFonts w:ascii="Aptos Display" w:hAnsi="Aptos Display"/>
          <w:sz w:val="20"/>
          <w:szCs w:val="20"/>
        </w:rPr>
        <w:t xml:space="preserve">op basis van de Raamovereenkomst </w:t>
      </w:r>
      <w:r w:rsidR="001B7180" w:rsidRPr="00B129F2">
        <w:rPr>
          <w:rFonts w:ascii="Aptos Display" w:hAnsi="Aptos Display"/>
          <w:sz w:val="20"/>
          <w:szCs w:val="20"/>
        </w:rPr>
        <w:t xml:space="preserve">met het </w:t>
      </w:r>
      <w:r w:rsidR="751D26AB" w:rsidRPr="00B129F2">
        <w:rPr>
          <w:rFonts w:ascii="Aptos Display" w:hAnsi="Aptos Display"/>
          <w:sz w:val="20"/>
          <w:szCs w:val="20"/>
        </w:rPr>
        <w:t xml:space="preserve">  </w:t>
      </w:r>
      <w:r w:rsidR="001B7180" w:rsidRPr="00B129F2">
        <w:rPr>
          <w:rFonts w:ascii="Aptos Display" w:hAnsi="Aptos Display"/>
          <w:sz w:val="20"/>
          <w:szCs w:val="20"/>
        </w:rPr>
        <w:t xml:space="preserve">Ministerie </w:t>
      </w:r>
      <w:r w:rsidR="00CA4A04" w:rsidRPr="00B129F2">
        <w:rPr>
          <w:rFonts w:ascii="Aptos Display" w:hAnsi="Aptos Display"/>
          <w:sz w:val="20"/>
          <w:szCs w:val="20"/>
        </w:rPr>
        <w:t xml:space="preserve">  </w:t>
      </w:r>
    </w:p>
    <w:p w14:paraId="2486219C" w14:textId="2E994F53" w:rsidR="008A506A" w:rsidRPr="00B129F2" w:rsidRDefault="008A506A" w:rsidP="0044776E">
      <w:pPr>
        <w:tabs>
          <w:tab w:val="left" w:pos="2977"/>
        </w:tabs>
        <w:spacing w:after="0"/>
        <w:ind w:left="2977" w:hanging="2977"/>
        <w:jc w:val="both"/>
        <w:rPr>
          <w:rFonts w:ascii="Aptos Display" w:hAnsi="Aptos Display"/>
          <w:sz w:val="20"/>
          <w:szCs w:val="20"/>
        </w:rPr>
      </w:pPr>
      <w:r w:rsidRPr="00B129F2">
        <w:rPr>
          <w:rFonts w:ascii="Aptos Display" w:hAnsi="Aptos Display"/>
          <w:sz w:val="20"/>
          <w:szCs w:val="20"/>
        </w:rPr>
        <w:tab/>
      </w:r>
      <w:r w:rsidR="001B7180" w:rsidRPr="00B129F2">
        <w:rPr>
          <w:rFonts w:ascii="Aptos Display" w:hAnsi="Aptos Display"/>
          <w:sz w:val="20"/>
          <w:szCs w:val="20"/>
        </w:rPr>
        <w:t xml:space="preserve">van Infrastructuur en Waterstaat (IenW) voor het verrichten van </w:t>
      </w:r>
    </w:p>
    <w:p w14:paraId="29107043" w14:textId="4A84F01A" w:rsidR="00405E87" w:rsidRPr="00B129F2" w:rsidRDefault="008A506A" w:rsidP="00B129F2">
      <w:pPr>
        <w:tabs>
          <w:tab w:val="left" w:pos="2977"/>
        </w:tabs>
        <w:spacing w:after="0"/>
        <w:ind w:left="2977" w:hanging="2977"/>
        <w:jc w:val="both"/>
        <w:rPr>
          <w:rFonts w:ascii="Aptos Display" w:hAnsi="Aptos Display"/>
          <w:sz w:val="20"/>
          <w:szCs w:val="20"/>
        </w:rPr>
      </w:pPr>
      <w:r w:rsidRPr="00B129F2">
        <w:rPr>
          <w:rFonts w:ascii="Aptos Display" w:hAnsi="Aptos Display"/>
          <w:sz w:val="20"/>
          <w:szCs w:val="20"/>
        </w:rPr>
        <w:tab/>
      </w:r>
      <w:r w:rsidR="001B7180" w:rsidRPr="00B129F2">
        <w:rPr>
          <w:rFonts w:ascii="Aptos Display" w:hAnsi="Aptos Display"/>
          <w:sz w:val="20"/>
          <w:szCs w:val="20"/>
        </w:rPr>
        <w:t>intermediaire diensten</w:t>
      </w:r>
      <w:r w:rsidR="00405E87" w:rsidRPr="00B129F2">
        <w:rPr>
          <w:rFonts w:ascii="Aptos Display" w:hAnsi="Aptos Display"/>
          <w:sz w:val="20"/>
          <w:szCs w:val="20"/>
        </w:rPr>
        <w:t xml:space="preserve"> </w:t>
      </w:r>
      <w:r w:rsidR="00405E87" w:rsidRPr="00B129F2">
        <w:rPr>
          <w:rFonts w:ascii="Aptos Display" w:hAnsi="Aptos Display"/>
          <w:sz w:val="24"/>
          <w:szCs w:val="24"/>
        </w:rPr>
        <w:tab/>
      </w:r>
      <w:r w:rsidR="00405E87" w:rsidRPr="00B129F2">
        <w:rPr>
          <w:rFonts w:ascii="Aptos Display" w:hAnsi="Aptos Display"/>
          <w:sz w:val="24"/>
          <w:szCs w:val="24"/>
        </w:rPr>
        <w:tab/>
      </w:r>
    </w:p>
    <w:p w14:paraId="76AF74A2" w14:textId="77777777" w:rsidR="00405E87" w:rsidRPr="00B129F2" w:rsidRDefault="00405E87" w:rsidP="00B129F2">
      <w:pPr>
        <w:spacing w:after="0"/>
        <w:jc w:val="both"/>
        <w:rPr>
          <w:rFonts w:ascii="Aptos Display" w:hAnsi="Aptos Display"/>
          <w:sz w:val="20"/>
          <w:szCs w:val="20"/>
        </w:rPr>
      </w:pPr>
    </w:p>
    <w:p w14:paraId="441A50D4" w14:textId="77777777" w:rsidR="00405E87" w:rsidRPr="00B129F2" w:rsidRDefault="00405E87" w:rsidP="00B129F2">
      <w:pPr>
        <w:spacing w:after="0"/>
        <w:jc w:val="both"/>
        <w:rPr>
          <w:rFonts w:ascii="Aptos Display" w:hAnsi="Aptos Display"/>
          <w:sz w:val="20"/>
          <w:szCs w:val="20"/>
        </w:rPr>
      </w:pPr>
      <w:r w:rsidRPr="00B129F2">
        <w:rPr>
          <w:rFonts w:ascii="Aptos Display" w:hAnsi="Aptos Display"/>
          <w:sz w:val="20"/>
          <w:szCs w:val="20"/>
        </w:rPr>
        <w:t>Adres</w:t>
      </w:r>
      <w:r w:rsidRPr="00B129F2">
        <w:rPr>
          <w:rFonts w:ascii="Aptos Display" w:hAnsi="Aptos Display"/>
          <w:sz w:val="20"/>
          <w:szCs w:val="20"/>
        </w:rPr>
        <w:tab/>
      </w:r>
      <w:r w:rsidRPr="00B129F2">
        <w:rPr>
          <w:rFonts w:ascii="Aptos Display" w:hAnsi="Aptos Display"/>
          <w:sz w:val="20"/>
          <w:szCs w:val="20"/>
        </w:rPr>
        <w:tab/>
      </w:r>
      <w:r w:rsidRPr="00B129F2">
        <w:rPr>
          <w:rFonts w:ascii="Aptos Display" w:hAnsi="Aptos Display"/>
          <w:sz w:val="20"/>
          <w:szCs w:val="20"/>
        </w:rPr>
        <w:tab/>
      </w:r>
      <w:r w:rsidRPr="00B129F2">
        <w:rPr>
          <w:rFonts w:ascii="Aptos Display" w:hAnsi="Aptos Display"/>
          <w:sz w:val="20"/>
          <w:szCs w:val="20"/>
        </w:rPr>
        <w:tab/>
        <w:t>: Ezelsveldlaan 59</w:t>
      </w:r>
      <w:r w:rsidRPr="00B129F2">
        <w:rPr>
          <w:rFonts w:ascii="Aptos Display" w:hAnsi="Aptos Display"/>
          <w:sz w:val="20"/>
          <w:szCs w:val="20"/>
        </w:rPr>
        <w:tab/>
      </w:r>
      <w:r w:rsidRPr="00B129F2">
        <w:rPr>
          <w:rFonts w:ascii="Aptos Display" w:hAnsi="Aptos Display"/>
          <w:sz w:val="20"/>
          <w:szCs w:val="20"/>
        </w:rPr>
        <w:tab/>
      </w:r>
      <w:r w:rsidRPr="00B129F2">
        <w:rPr>
          <w:rFonts w:ascii="Aptos Display" w:hAnsi="Aptos Display"/>
          <w:sz w:val="20"/>
          <w:szCs w:val="20"/>
        </w:rPr>
        <w:tab/>
      </w:r>
    </w:p>
    <w:p w14:paraId="409BB719" w14:textId="6889CF06" w:rsidR="00405E87" w:rsidRPr="00B129F2" w:rsidRDefault="00405E87" w:rsidP="00B129F2">
      <w:pPr>
        <w:spacing w:after="0"/>
        <w:jc w:val="both"/>
        <w:rPr>
          <w:rFonts w:ascii="Aptos Display" w:hAnsi="Aptos Display"/>
          <w:sz w:val="20"/>
          <w:szCs w:val="20"/>
        </w:rPr>
      </w:pPr>
      <w:r w:rsidRPr="00B129F2">
        <w:rPr>
          <w:rFonts w:ascii="Aptos Display" w:hAnsi="Aptos Display"/>
          <w:sz w:val="20"/>
          <w:szCs w:val="20"/>
        </w:rPr>
        <w:t>Postcode</w:t>
      </w:r>
      <w:r w:rsidRPr="00B129F2">
        <w:rPr>
          <w:rFonts w:ascii="Aptos Display" w:hAnsi="Aptos Display"/>
          <w:sz w:val="20"/>
          <w:szCs w:val="20"/>
        </w:rPr>
        <w:tab/>
      </w:r>
      <w:r w:rsidRPr="00B129F2">
        <w:rPr>
          <w:rFonts w:ascii="Aptos Display" w:hAnsi="Aptos Display"/>
          <w:sz w:val="20"/>
          <w:szCs w:val="20"/>
        </w:rPr>
        <w:tab/>
      </w:r>
      <w:r w:rsidR="00CA4A04" w:rsidRPr="00B129F2">
        <w:rPr>
          <w:rFonts w:ascii="Aptos Display" w:hAnsi="Aptos Display"/>
          <w:sz w:val="20"/>
          <w:szCs w:val="20"/>
        </w:rPr>
        <w:tab/>
      </w:r>
      <w:r w:rsidRPr="00B129F2">
        <w:rPr>
          <w:rFonts w:ascii="Aptos Display" w:hAnsi="Aptos Display"/>
          <w:sz w:val="20"/>
          <w:szCs w:val="20"/>
        </w:rPr>
        <w:t>: 2611 RV Delft</w:t>
      </w:r>
    </w:p>
    <w:p w14:paraId="30CC0B01" w14:textId="25CB669C" w:rsidR="00405E87" w:rsidRPr="00223816" w:rsidRDefault="00405E87" w:rsidP="00B129F2">
      <w:pPr>
        <w:spacing w:after="0"/>
        <w:jc w:val="both"/>
        <w:rPr>
          <w:rFonts w:ascii="Aptos Display" w:hAnsi="Aptos Display"/>
          <w:sz w:val="20"/>
          <w:szCs w:val="20"/>
          <w:lang w:val="en-US"/>
        </w:rPr>
      </w:pPr>
      <w:r w:rsidRPr="00223816">
        <w:rPr>
          <w:rFonts w:ascii="Aptos Display" w:hAnsi="Aptos Display"/>
          <w:sz w:val="20"/>
          <w:szCs w:val="20"/>
          <w:lang w:val="en-US"/>
        </w:rPr>
        <w:t>E-mail</w:t>
      </w:r>
      <w:r w:rsidRPr="00223816">
        <w:rPr>
          <w:rFonts w:ascii="Aptos Display" w:hAnsi="Aptos Display"/>
          <w:sz w:val="20"/>
          <w:szCs w:val="20"/>
          <w:lang w:val="en-US"/>
        </w:rPr>
        <w:tab/>
      </w:r>
      <w:r w:rsidRPr="00223816">
        <w:rPr>
          <w:rFonts w:ascii="Aptos Display" w:hAnsi="Aptos Display"/>
          <w:sz w:val="20"/>
          <w:szCs w:val="20"/>
          <w:lang w:val="en-US"/>
        </w:rPr>
        <w:tab/>
      </w:r>
      <w:r w:rsidRPr="00223816">
        <w:rPr>
          <w:rFonts w:ascii="Aptos Display" w:hAnsi="Aptos Display"/>
          <w:sz w:val="20"/>
          <w:szCs w:val="20"/>
          <w:lang w:val="en-US"/>
        </w:rPr>
        <w:tab/>
      </w:r>
      <w:r w:rsidRPr="00223816">
        <w:rPr>
          <w:rFonts w:ascii="Aptos Display" w:hAnsi="Aptos Display"/>
          <w:sz w:val="20"/>
          <w:szCs w:val="20"/>
          <w:lang w:val="en-US"/>
        </w:rPr>
        <w:tab/>
        <w:t>:</w:t>
      </w:r>
      <w:r w:rsidR="0020605F" w:rsidRPr="00223816">
        <w:rPr>
          <w:rFonts w:ascii="Aptos Display" w:hAnsi="Aptos Display"/>
          <w:sz w:val="20"/>
          <w:szCs w:val="20"/>
          <w:lang w:val="en-US"/>
        </w:rPr>
        <w:t xml:space="preserve"> </w:t>
      </w:r>
      <w:r w:rsidR="00513238" w:rsidRPr="00223816">
        <w:rPr>
          <w:rFonts w:ascii="Aptos Display" w:hAnsi="Aptos Display"/>
          <w:sz w:val="20"/>
          <w:szCs w:val="20"/>
          <w:lang w:val="en-US"/>
        </w:rPr>
        <w:t>procurement</w:t>
      </w:r>
      <w:r w:rsidRPr="00223816">
        <w:rPr>
          <w:rFonts w:ascii="Aptos Display" w:hAnsi="Aptos Display"/>
          <w:sz w:val="20"/>
          <w:szCs w:val="20"/>
          <w:lang w:val="en-US"/>
        </w:rPr>
        <w:t>@Connekt.nl</w:t>
      </w:r>
    </w:p>
    <w:p w14:paraId="1ECF05CC" w14:textId="77777777" w:rsidR="00405E87" w:rsidRPr="00223816" w:rsidRDefault="00405E87" w:rsidP="00B129F2">
      <w:pPr>
        <w:spacing w:after="0"/>
        <w:ind w:left="2124" w:firstLine="708"/>
        <w:jc w:val="both"/>
        <w:rPr>
          <w:rFonts w:ascii="Aptos Display" w:hAnsi="Aptos Display"/>
          <w:sz w:val="18"/>
          <w:szCs w:val="18"/>
          <w:lang w:val="en-US"/>
        </w:rPr>
      </w:pPr>
    </w:p>
    <w:p w14:paraId="5B4FDBD0" w14:textId="77777777" w:rsidR="00057E81" w:rsidRDefault="00057E81" w:rsidP="00057E81">
      <w:pPr>
        <w:spacing w:after="160" w:line="259" w:lineRule="auto"/>
        <w:jc w:val="center"/>
        <w:rPr>
          <w:rFonts w:ascii="Aptos Display" w:hAnsi="Aptos Display"/>
          <w:b/>
          <w:bCs/>
          <w:sz w:val="32"/>
          <w:szCs w:val="16"/>
          <w:lang w:val="en-GB"/>
        </w:rPr>
      </w:pPr>
    </w:p>
    <w:p w14:paraId="0FC5BDB1" w14:textId="592AD590" w:rsidR="00405E87" w:rsidRPr="00223816" w:rsidRDefault="00405E87" w:rsidP="00057E81">
      <w:pPr>
        <w:spacing w:after="160" w:line="259" w:lineRule="auto"/>
        <w:jc w:val="center"/>
        <w:rPr>
          <w:rFonts w:ascii="Aptos Display" w:hAnsi="Aptos Display"/>
          <w:b/>
          <w:bCs/>
          <w:sz w:val="40"/>
          <w:szCs w:val="20"/>
          <w:lang w:val="en-GB"/>
        </w:rPr>
      </w:pPr>
      <w:proofErr w:type="spellStart"/>
      <w:r w:rsidRPr="00223816">
        <w:rPr>
          <w:rFonts w:ascii="Aptos Display" w:hAnsi="Aptos Display"/>
          <w:b/>
          <w:bCs/>
          <w:sz w:val="32"/>
          <w:szCs w:val="16"/>
          <w:lang w:val="en-GB"/>
        </w:rPr>
        <w:t>Voorwoord</w:t>
      </w:r>
      <w:proofErr w:type="spellEnd"/>
    </w:p>
    <w:p w14:paraId="300AF13D" w14:textId="77777777" w:rsidR="00405E87" w:rsidRPr="00223816" w:rsidRDefault="00405E87" w:rsidP="00B129F2">
      <w:pPr>
        <w:pStyle w:val="Geenafstand"/>
        <w:pBdr>
          <w:bottom w:val="single" w:sz="4" w:space="1" w:color="auto"/>
        </w:pBdr>
        <w:jc w:val="both"/>
        <w:rPr>
          <w:rFonts w:ascii="Aptos Display" w:hAnsi="Aptos Display"/>
          <w:b/>
          <w:bCs/>
          <w:sz w:val="20"/>
          <w:szCs w:val="20"/>
          <w:lang w:val="en-GB"/>
        </w:rPr>
      </w:pPr>
    </w:p>
    <w:p w14:paraId="1DD6DE16" w14:textId="07E2BE09" w:rsidR="008A65A1" w:rsidRPr="00B129F2" w:rsidRDefault="008A65A1" w:rsidP="00B129F2">
      <w:pPr>
        <w:pStyle w:val="Geenafstand"/>
        <w:pBdr>
          <w:bottom w:val="single" w:sz="4" w:space="1" w:color="auto"/>
        </w:pBdr>
        <w:jc w:val="both"/>
        <w:rPr>
          <w:rFonts w:ascii="Aptos Display" w:hAnsi="Aptos Display"/>
          <w:b/>
          <w:bCs/>
        </w:rPr>
      </w:pPr>
      <w:r w:rsidRPr="00B129F2">
        <w:rPr>
          <w:rFonts w:ascii="Aptos Display" w:hAnsi="Aptos Display"/>
          <w:b/>
          <w:bCs/>
          <w:sz w:val="24"/>
          <w:szCs w:val="24"/>
        </w:rPr>
        <w:t xml:space="preserve">Wegwijs worden met de </w:t>
      </w:r>
      <w:r w:rsidR="000843C3" w:rsidRPr="00B129F2">
        <w:rPr>
          <w:rFonts w:ascii="Aptos Display" w:hAnsi="Aptos Display"/>
          <w:b/>
          <w:bCs/>
          <w:sz w:val="24"/>
          <w:szCs w:val="24"/>
        </w:rPr>
        <w:t>Selectie</w:t>
      </w:r>
      <w:r w:rsidRPr="00B129F2">
        <w:rPr>
          <w:rFonts w:ascii="Aptos Display" w:hAnsi="Aptos Display"/>
          <w:b/>
          <w:bCs/>
          <w:sz w:val="24"/>
          <w:szCs w:val="24"/>
        </w:rPr>
        <w:t>leidraad</w:t>
      </w:r>
      <w:r w:rsidR="009653CB" w:rsidRPr="00B129F2">
        <w:rPr>
          <w:rFonts w:ascii="Aptos Display" w:hAnsi="Aptos Display"/>
          <w:b/>
          <w:bCs/>
          <w:sz w:val="24"/>
          <w:szCs w:val="24"/>
        </w:rPr>
        <w:t xml:space="preserve"> voor een concurrentiegerichte dialoog</w:t>
      </w:r>
      <w:r w:rsidRPr="00B129F2">
        <w:rPr>
          <w:rFonts w:ascii="Aptos Display" w:hAnsi="Aptos Display"/>
          <w:b/>
          <w:bCs/>
          <w:sz w:val="24"/>
          <w:szCs w:val="24"/>
        </w:rPr>
        <w:t>: Lees dit gedeelte nauwkeurig door en bekijk de video’s.</w:t>
      </w:r>
    </w:p>
    <w:p w14:paraId="5712AB16" w14:textId="77777777" w:rsidR="008A65A1" w:rsidRPr="00B129F2" w:rsidRDefault="008A65A1" w:rsidP="00B129F2">
      <w:pPr>
        <w:pStyle w:val="Geenafstand"/>
        <w:jc w:val="both"/>
        <w:rPr>
          <w:rFonts w:ascii="Aptos Display" w:hAnsi="Aptos Display"/>
        </w:rPr>
      </w:pPr>
    </w:p>
    <w:p w14:paraId="023A5492" w14:textId="01B690B8" w:rsidR="008A65A1" w:rsidRPr="00B129F2" w:rsidRDefault="008A65A1" w:rsidP="00B129F2">
      <w:pPr>
        <w:pStyle w:val="Geenafstand"/>
        <w:jc w:val="both"/>
        <w:rPr>
          <w:rFonts w:ascii="Aptos Display" w:hAnsi="Aptos Display"/>
        </w:rPr>
      </w:pPr>
      <w:r w:rsidRPr="00B129F2">
        <w:rPr>
          <w:rFonts w:ascii="Aptos Display" w:hAnsi="Aptos Display"/>
        </w:rPr>
        <w:t>Voor je ligt de</w:t>
      </w:r>
      <w:r w:rsidR="00D432E2" w:rsidRPr="00B129F2">
        <w:rPr>
          <w:rFonts w:ascii="Aptos Display" w:hAnsi="Aptos Display"/>
        </w:rPr>
        <w:t xml:space="preserve"> </w:t>
      </w:r>
      <w:r w:rsidR="000843C3" w:rsidRPr="00B129F2">
        <w:rPr>
          <w:rFonts w:ascii="Aptos Display" w:hAnsi="Aptos Display"/>
        </w:rPr>
        <w:t>Selectie</w:t>
      </w:r>
      <w:r w:rsidR="00745B8B" w:rsidRPr="00B129F2">
        <w:rPr>
          <w:rFonts w:ascii="Aptos Display" w:hAnsi="Aptos Display"/>
        </w:rPr>
        <w:t>l</w:t>
      </w:r>
      <w:r w:rsidRPr="00B129F2">
        <w:rPr>
          <w:rFonts w:ascii="Aptos Display" w:hAnsi="Aptos Display"/>
        </w:rPr>
        <w:t>eidraad</w:t>
      </w:r>
      <w:r w:rsidR="00B76DE0" w:rsidRPr="00B129F2">
        <w:rPr>
          <w:rFonts w:ascii="Aptos Display" w:hAnsi="Aptos Display"/>
        </w:rPr>
        <w:t xml:space="preserve"> voor </w:t>
      </w:r>
      <w:r w:rsidR="002147F3" w:rsidRPr="00B129F2">
        <w:rPr>
          <w:rFonts w:ascii="Aptos Display" w:hAnsi="Aptos Display"/>
        </w:rPr>
        <w:t xml:space="preserve">een </w:t>
      </w:r>
      <w:r w:rsidR="00B76DE0" w:rsidRPr="00B129F2">
        <w:rPr>
          <w:rFonts w:ascii="Aptos Display" w:hAnsi="Aptos Display"/>
        </w:rPr>
        <w:t>concurrentiegerichte dialoog</w:t>
      </w:r>
      <w:r w:rsidRPr="00B129F2">
        <w:rPr>
          <w:rFonts w:ascii="Aptos Display" w:hAnsi="Aptos Display"/>
        </w:rPr>
        <w:t xml:space="preserve"> gericht op de aanbesteding</w:t>
      </w:r>
      <w:r w:rsidR="00002E02" w:rsidRPr="00B129F2">
        <w:rPr>
          <w:rFonts w:ascii="Aptos Display" w:hAnsi="Aptos Display"/>
        </w:rPr>
        <w:t>sprocedure</w:t>
      </w:r>
      <w:r w:rsidRPr="00B129F2">
        <w:rPr>
          <w:rFonts w:ascii="Aptos Display" w:hAnsi="Aptos Display"/>
        </w:rPr>
        <w:t xml:space="preserve"> </w:t>
      </w:r>
      <w:r w:rsidR="00C9500D" w:rsidRPr="00B129F2">
        <w:rPr>
          <w:rFonts w:ascii="Aptos Display" w:hAnsi="Aptos Display"/>
        </w:rPr>
        <w:t xml:space="preserve">om tot een oplossing te komen die optimaal aansluit bij de behoeften van de aanbestedende dienst. </w:t>
      </w:r>
      <w:r w:rsidR="001125E2" w:rsidRPr="00B129F2">
        <w:rPr>
          <w:rFonts w:ascii="Aptos Display" w:hAnsi="Aptos Display"/>
        </w:rPr>
        <w:t xml:space="preserve">De concurrentiegerichte dialoog </w:t>
      </w:r>
      <w:r w:rsidR="00600C71" w:rsidRPr="00B129F2">
        <w:rPr>
          <w:rFonts w:ascii="Aptos Display" w:hAnsi="Aptos Display"/>
        </w:rPr>
        <w:t xml:space="preserve">is bestemd </w:t>
      </w:r>
      <w:r w:rsidRPr="00B129F2">
        <w:rPr>
          <w:rFonts w:ascii="Aptos Display" w:hAnsi="Aptos Display"/>
        </w:rPr>
        <w:t xml:space="preserve">voor </w:t>
      </w:r>
      <w:r w:rsidR="004B0F98">
        <w:rPr>
          <w:rFonts w:ascii="Aptos Display" w:hAnsi="Aptos Display"/>
        </w:rPr>
        <w:t xml:space="preserve">een Datateam operationele stuurinformatie binnen </w:t>
      </w:r>
      <w:r w:rsidRPr="00B129F2">
        <w:rPr>
          <w:rFonts w:ascii="Aptos Display" w:hAnsi="Aptos Display"/>
        </w:rPr>
        <w:t>het Programma “Meten en Verbeteren</w:t>
      </w:r>
      <w:r w:rsidR="007D146B">
        <w:rPr>
          <w:rFonts w:ascii="Aptos Display" w:hAnsi="Aptos Display"/>
        </w:rPr>
        <w:t xml:space="preserve"> </w:t>
      </w:r>
      <w:r w:rsidR="007D146B" w:rsidRPr="00B129F2">
        <w:rPr>
          <w:rFonts w:ascii="Aptos Display" w:hAnsi="Aptos Display"/>
        </w:rPr>
        <w:t>CO</w:t>
      </w:r>
      <w:r w:rsidR="007D146B" w:rsidRPr="00911A9E">
        <w:rPr>
          <w:rFonts w:ascii="Aptos Display" w:hAnsi="Aptos Display"/>
          <w:vertAlign w:val="subscript"/>
        </w:rPr>
        <w:t>2</w:t>
      </w:r>
      <w:r w:rsidR="007D146B">
        <w:rPr>
          <w:rFonts w:ascii="Aptos Display" w:hAnsi="Aptos Display"/>
        </w:rPr>
        <w:t>-emissies</w:t>
      </w:r>
      <w:r w:rsidRPr="00B129F2">
        <w:rPr>
          <w:rFonts w:ascii="Aptos Display" w:hAnsi="Aptos Display"/>
        </w:rPr>
        <w:t xml:space="preserve">”. Dit voorwoord is uitsluitend bestemd om je op weg te helpen in het beoordelen voor het al dan niet inschrijven </w:t>
      </w:r>
      <w:r w:rsidR="00517080" w:rsidRPr="00B129F2">
        <w:rPr>
          <w:rFonts w:ascii="Aptos Display" w:hAnsi="Aptos Display"/>
        </w:rPr>
        <w:t xml:space="preserve">voor </w:t>
      </w:r>
      <w:r w:rsidR="00651C1E" w:rsidRPr="00B129F2">
        <w:rPr>
          <w:rFonts w:ascii="Aptos Display" w:hAnsi="Aptos Display"/>
        </w:rPr>
        <w:t>de</w:t>
      </w:r>
      <w:r w:rsidR="00517080" w:rsidRPr="00B129F2">
        <w:rPr>
          <w:rFonts w:ascii="Aptos Display" w:hAnsi="Aptos Display"/>
        </w:rPr>
        <w:t xml:space="preserve"> dialoogfase van </w:t>
      </w:r>
      <w:r w:rsidRPr="00B129F2">
        <w:rPr>
          <w:rFonts w:ascii="Aptos Display" w:hAnsi="Aptos Display"/>
        </w:rPr>
        <w:t>deze aanbesteding. Het voorwoord maakt geen deel uit van de officiële leidraad</w:t>
      </w:r>
      <w:r w:rsidR="00651C1E" w:rsidRPr="00B129F2">
        <w:rPr>
          <w:rFonts w:ascii="Aptos Display" w:hAnsi="Aptos Display"/>
        </w:rPr>
        <w:t xml:space="preserve"> voor de concurrentiegerichte dialoog</w:t>
      </w:r>
      <w:r w:rsidRPr="00B129F2">
        <w:rPr>
          <w:rFonts w:ascii="Aptos Display" w:hAnsi="Aptos Display"/>
        </w:rPr>
        <w:t xml:space="preserve"> (zie hoofdstuk 1 e.v.) en hier kan ook geen rechten aan worden ontleend.</w:t>
      </w:r>
    </w:p>
    <w:p w14:paraId="6B6F674C" w14:textId="77777777" w:rsidR="003F5ABF" w:rsidRPr="00B129F2" w:rsidRDefault="003F5ABF" w:rsidP="00B129F2">
      <w:pPr>
        <w:pStyle w:val="Geenafstand"/>
        <w:jc w:val="both"/>
        <w:rPr>
          <w:rFonts w:ascii="Aptos Display" w:hAnsi="Aptos Display"/>
        </w:rPr>
      </w:pPr>
    </w:p>
    <w:p w14:paraId="1413B628" w14:textId="7B1A151D" w:rsidR="008A65A1" w:rsidRPr="00B129F2" w:rsidRDefault="008A65A1" w:rsidP="00B129F2">
      <w:pPr>
        <w:pStyle w:val="Geenafstand"/>
        <w:jc w:val="both"/>
        <w:rPr>
          <w:rFonts w:ascii="Aptos Display" w:hAnsi="Aptos Display"/>
        </w:rPr>
      </w:pPr>
      <w:r w:rsidRPr="00B129F2">
        <w:rPr>
          <w:rFonts w:ascii="Aptos Display" w:hAnsi="Aptos Display"/>
        </w:rPr>
        <w:t xml:space="preserve">Mocht je belangstelling hebben om in te schrijven op </w:t>
      </w:r>
      <w:r w:rsidR="001921EE" w:rsidRPr="00B129F2">
        <w:rPr>
          <w:rFonts w:ascii="Aptos Display" w:hAnsi="Aptos Display"/>
        </w:rPr>
        <w:t>voor de dialoogfase</w:t>
      </w:r>
      <w:r w:rsidRPr="00B129F2">
        <w:rPr>
          <w:rFonts w:ascii="Aptos Display" w:hAnsi="Aptos Display"/>
        </w:rPr>
        <w:t xml:space="preserve">, dan adviseren wij, om alle documenten (de leidraad en de daarbij behorende Annexen) die op </w:t>
      </w:r>
      <w:hyperlink r:id="rId11" w:history="1">
        <w:r w:rsidRPr="00B129F2">
          <w:rPr>
            <w:rStyle w:val="Hyperlink"/>
            <w:rFonts w:ascii="Aptos Display" w:hAnsi="Aptos Display"/>
          </w:rPr>
          <w:t>www.TenderNed.nl</w:t>
        </w:r>
      </w:hyperlink>
      <w:r w:rsidRPr="00B129F2">
        <w:rPr>
          <w:rFonts w:ascii="Aptos Display" w:hAnsi="Aptos Display"/>
        </w:rPr>
        <w:t xml:space="preserve">  zijn geplaatst, nauwkeurig door te nemen. Met name de informatie omtrent de planning en de vereisten voor deze </w:t>
      </w:r>
      <w:r w:rsidR="00D602E0" w:rsidRPr="00B129F2">
        <w:rPr>
          <w:rFonts w:ascii="Aptos Display" w:hAnsi="Aptos Display"/>
        </w:rPr>
        <w:t>procedure</w:t>
      </w:r>
      <w:r w:rsidRPr="00B129F2">
        <w:rPr>
          <w:rFonts w:ascii="Aptos Display" w:hAnsi="Aptos Display"/>
        </w:rPr>
        <w:t xml:space="preserve"> zijn hierbij van belang.</w:t>
      </w:r>
    </w:p>
    <w:p w14:paraId="3E622B42" w14:textId="77777777" w:rsidR="004218FD" w:rsidRPr="00B129F2" w:rsidRDefault="004218FD" w:rsidP="00B129F2">
      <w:pPr>
        <w:pStyle w:val="Geenafstand"/>
        <w:pBdr>
          <w:bottom w:val="single" w:sz="4" w:space="1" w:color="auto"/>
        </w:pBdr>
        <w:jc w:val="both"/>
        <w:rPr>
          <w:rFonts w:ascii="Aptos Display" w:hAnsi="Aptos Display"/>
          <w:b/>
          <w:bCs/>
          <w:sz w:val="24"/>
          <w:szCs w:val="24"/>
        </w:rPr>
      </w:pPr>
      <w:bookmarkStart w:id="1" w:name="_Toc201040781"/>
    </w:p>
    <w:bookmarkEnd w:id="1"/>
    <w:p w14:paraId="541B5761" w14:textId="5015FF0F" w:rsidR="008A65A1" w:rsidRPr="00B129F2" w:rsidRDefault="006C0234" w:rsidP="00B129F2">
      <w:pPr>
        <w:pStyle w:val="Geenafstand"/>
        <w:pBdr>
          <w:bottom w:val="single" w:sz="4" w:space="1" w:color="auto"/>
        </w:pBdr>
        <w:jc w:val="both"/>
        <w:rPr>
          <w:rFonts w:ascii="Aptos Display" w:hAnsi="Aptos Display"/>
          <w:b/>
          <w:bCs/>
          <w:sz w:val="24"/>
          <w:szCs w:val="24"/>
        </w:rPr>
      </w:pPr>
      <w:r>
        <w:rPr>
          <w:rFonts w:ascii="Aptos Display" w:hAnsi="Aptos Display"/>
          <w:b/>
          <w:bCs/>
          <w:sz w:val="24"/>
          <w:szCs w:val="24"/>
        </w:rPr>
        <w:t>Hoe werkt een concurrentiegerichte dialoog?</w:t>
      </w:r>
    </w:p>
    <w:p w14:paraId="37F3F8FC" w14:textId="77777777" w:rsidR="008A65A1" w:rsidRPr="00B129F2" w:rsidRDefault="008A65A1" w:rsidP="005D108C">
      <w:pPr>
        <w:pStyle w:val="Geenafstand"/>
        <w:jc w:val="both"/>
        <w:rPr>
          <w:rFonts w:ascii="Aptos Display" w:hAnsi="Aptos Display"/>
        </w:rPr>
      </w:pPr>
    </w:p>
    <w:p w14:paraId="25A39FBC" w14:textId="1E9E71F1" w:rsidR="008A65A1" w:rsidRPr="000818AA" w:rsidRDefault="0044046B" w:rsidP="000818AA">
      <w:pPr>
        <w:jc w:val="both"/>
        <w:rPr>
          <w:rFonts w:asciiTheme="minorHAnsi" w:hAnsiTheme="minorHAnsi"/>
          <w:b/>
          <w:bCs/>
        </w:rPr>
      </w:pPr>
      <w:r w:rsidRPr="004D3010">
        <w:rPr>
          <w:rFonts w:ascii="Aptos Display" w:hAnsi="Aptos Display"/>
        </w:rPr>
        <w:t>Stichting Connekt treedt in opdracht van IenW in deze procedure op als Aanbestedende d</w:t>
      </w:r>
      <w:r w:rsidRPr="004D3010">
        <w:rPr>
          <w:rFonts w:asciiTheme="minorHAnsi" w:hAnsiTheme="minorHAnsi" w:cstheme="minorHAnsi"/>
        </w:rPr>
        <w:t>ienst.</w:t>
      </w:r>
      <w:r w:rsidR="000818AA">
        <w:rPr>
          <w:rFonts w:asciiTheme="minorHAnsi" w:hAnsiTheme="minorHAnsi"/>
          <w:b/>
          <w:bCs/>
        </w:rPr>
        <w:t xml:space="preserve"> </w:t>
      </w:r>
      <w:r w:rsidR="008A65A1" w:rsidRPr="00B129F2">
        <w:rPr>
          <w:rFonts w:ascii="Aptos Display" w:hAnsi="Aptos Display"/>
        </w:rPr>
        <w:t>Voor het programma Meten en Verbeteren</w:t>
      </w:r>
      <w:r w:rsidR="003B05D5">
        <w:rPr>
          <w:rFonts w:ascii="Aptos Display" w:hAnsi="Aptos Display"/>
        </w:rPr>
        <w:t xml:space="preserve"> </w:t>
      </w:r>
      <w:r w:rsidR="003B05D5" w:rsidRPr="00B129F2">
        <w:rPr>
          <w:rFonts w:ascii="Aptos Display" w:hAnsi="Aptos Display"/>
        </w:rPr>
        <w:t>CO</w:t>
      </w:r>
      <w:r w:rsidR="003B05D5" w:rsidRPr="00B129F2">
        <w:rPr>
          <w:rFonts w:ascii="Aptos Display" w:hAnsi="Aptos Display"/>
          <w:vertAlign w:val="subscript"/>
        </w:rPr>
        <w:t>2</w:t>
      </w:r>
      <w:r w:rsidR="00556C12">
        <w:rPr>
          <w:rFonts w:ascii="Aptos Display" w:hAnsi="Aptos Display"/>
        </w:rPr>
        <w:t xml:space="preserve">-emissies </w:t>
      </w:r>
      <w:r w:rsidR="008A65A1" w:rsidRPr="00B129F2">
        <w:rPr>
          <w:rFonts w:ascii="Aptos Display" w:hAnsi="Aptos Display"/>
        </w:rPr>
        <w:t xml:space="preserve">zijn wij op zoek </w:t>
      </w:r>
      <w:r w:rsidR="00D602E0" w:rsidRPr="00B129F2">
        <w:rPr>
          <w:rFonts w:ascii="Aptos Display" w:hAnsi="Aptos Display"/>
        </w:rPr>
        <w:t xml:space="preserve">naar partijen die </w:t>
      </w:r>
      <w:r w:rsidR="00121140" w:rsidRPr="00B129F2">
        <w:rPr>
          <w:rFonts w:ascii="Aptos Display" w:hAnsi="Aptos Display"/>
        </w:rPr>
        <w:t xml:space="preserve">hun eigen kennis en creativiteit willen benutten </w:t>
      </w:r>
      <w:r w:rsidR="00D602E0" w:rsidRPr="00B129F2">
        <w:rPr>
          <w:rFonts w:ascii="Aptos Display" w:hAnsi="Aptos Display"/>
        </w:rPr>
        <w:t>om tot een oplossing te komen die optimaal aansluit bij de behoeften van de aanbestedende dienst</w:t>
      </w:r>
      <w:r w:rsidR="008A65A1" w:rsidRPr="00B129F2">
        <w:rPr>
          <w:rFonts w:ascii="Aptos Display" w:hAnsi="Aptos Display"/>
        </w:rPr>
        <w:t>.</w:t>
      </w:r>
    </w:p>
    <w:p w14:paraId="3AB9FE18" w14:textId="77777777" w:rsidR="005D108C" w:rsidRPr="005D108C" w:rsidRDefault="005D108C" w:rsidP="005D108C">
      <w:pPr>
        <w:pStyle w:val="Geenafstand"/>
        <w:jc w:val="both"/>
        <w:rPr>
          <w:rStyle w:val="Intensievebenadrukking"/>
          <w:rFonts w:ascii="Aptos Display" w:eastAsia="Times New Roman" w:hAnsi="Aptos Display" w:cstheme="minorHAnsi"/>
          <w:i w:val="0"/>
          <w:color w:val="auto"/>
          <w:u w:val="single"/>
        </w:rPr>
      </w:pPr>
      <w:bookmarkStart w:id="2" w:name="_Toc201040786"/>
      <w:r w:rsidRPr="005D108C">
        <w:rPr>
          <w:rStyle w:val="Intensievebenadrukking"/>
          <w:rFonts w:ascii="Aptos Display" w:eastAsia="Times New Roman" w:hAnsi="Aptos Display" w:cstheme="minorHAnsi"/>
          <w:i w:val="0"/>
          <w:color w:val="auto"/>
          <w:u w:val="single"/>
        </w:rPr>
        <w:t>De procedure kent 3 fases.</w:t>
      </w:r>
    </w:p>
    <w:p w14:paraId="0C55A980" w14:textId="77777777" w:rsidR="005D108C" w:rsidRPr="005D108C" w:rsidRDefault="005D108C" w:rsidP="005D108C">
      <w:pPr>
        <w:pStyle w:val="Geenafstand"/>
        <w:jc w:val="both"/>
        <w:rPr>
          <w:rStyle w:val="Intensievebenadrukking"/>
          <w:rFonts w:ascii="Aptos Display" w:eastAsia="Times New Roman" w:hAnsi="Aptos Display" w:cstheme="minorHAnsi"/>
          <w:i w:val="0"/>
          <w:color w:val="auto"/>
          <w:u w:val="single"/>
        </w:rPr>
      </w:pPr>
    </w:p>
    <w:p w14:paraId="4D54519D" w14:textId="409DB61C" w:rsidR="005D108C" w:rsidRPr="005D108C" w:rsidRDefault="005D108C" w:rsidP="005D108C">
      <w:pPr>
        <w:pStyle w:val="Geenafstand"/>
        <w:jc w:val="both"/>
        <w:rPr>
          <w:rStyle w:val="Intensievebenadrukking"/>
          <w:rFonts w:ascii="Aptos Display" w:eastAsia="Times New Roman" w:hAnsi="Aptos Display" w:cstheme="minorHAnsi"/>
          <w:i w:val="0"/>
          <w:color w:val="auto"/>
        </w:rPr>
      </w:pPr>
      <w:r w:rsidRPr="005D108C">
        <w:rPr>
          <w:rStyle w:val="Intensievebenadrukking"/>
          <w:rFonts w:ascii="Aptos Display" w:eastAsia="Times New Roman" w:hAnsi="Aptos Display" w:cstheme="minorHAnsi"/>
          <w:i w:val="0"/>
          <w:color w:val="auto"/>
        </w:rPr>
        <w:t>In de eerste fase</w:t>
      </w:r>
      <w:r w:rsidR="00795E59">
        <w:rPr>
          <w:rStyle w:val="Intensievebenadrukking"/>
          <w:rFonts w:ascii="Aptos Display" w:eastAsia="Times New Roman" w:hAnsi="Aptos Display" w:cstheme="minorHAnsi"/>
          <w:i w:val="0"/>
          <w:color w:val="auto"/>
        </w:rPr>
        <w:t>, de selectiefase,</w:t>
      </w:r>
      <w:r w:rsidRPr="005D108C">
        <w:rPr>
          <w:rStyle w:val="Intensievebenadrukking"/>
          <w:rFonts w:ascii="Aptos Display" w:eastAsia="Times New Roman" w:hAnsi="Aptos Display" w:cstheme="minorHAnsi"/>
          <w:i w:val="0"/>
          <w:color w:val="auto"/>
        </w:rPr>
        <w:t xml:space="preserve"> worden maximaal 5 partijen geselecteerd die aan de volgende fase mogen deelnemen.</w:t>
      </w:r>
    </w:p>
    <w:p w14:paraId="36CBE421" w14:textId="77777777" w:rsidR="005D108C" w:rsidRPr="005D108C" w:rsidRDefault="005D108C" w:rsidP="005D108C">
      <w:pPr>
        <w:pStyle w:val="Geenafstand"/>
        <w:jc w:val="both"/>
        <w:rPr>
          <w:rStyle w:val="Intensievebenadrukking"/>
          <w:rFonts w:ascii="Aptos Display" w:eastAsia="Times New Roman" w:hAnsi="Aptos Display" w:cstheme="minorHAnsi"/>
          <w:i w:val="0"/>
          <w:color w:val="auto"/>
        </w:rPr>
      </w:pPr>
      <w:r w:rsidRPr="005D108C">
        <w:rPr>
          <w:rStyle w:val="Intensievebenadrukking"/>
          <w:rFonts w:ascii="Aptos Display" w:eastAsia="Times New Roman" w:hAnsi="Aptos Display" w:cstheme="minorHAnsi"/>
          <w:i w:val="0"/>
          <w:color w:val="auto"/>
        </w:rPr>
        <w:t>Deze leidraad gaat over de selectie.</w:t>
      </w:r>
    </w:p>
    <w:p w14:paraId="46FB95A3" w14:textId="77777777" w:rsidR="005D108C" w:rsidRPr="005D108C" w:rsidRDefault="005D108C" w:rsidP="005D108C">
      <w:pPr>
        <w:pStyle w:val="Geenafstand"/>
        <w:jc w:val="both"/>
        <w:rPr>
          <w:rStyle w:val="Intensievebenadrukking"/>
          <w:rFonts w:ascii="Aptos Display" w:eastAsia="Times New Roman" w:hAnsi="Aptos Display" w:cstheme="minorHAnsi"/>
          <w:i w:val="0"/>
          <w:color w:val="auto"/>
          <w:u w:val="single"/>
        </w:rPr>
      </w:pPr>
    </w:p>
    <w:p w14:paraId="3CA86B47" w14:textId="0B7EA7B7" w:rsidR="005D108C" w:rsidRPr="001779C4" w:rsidRDefault="001779C4" w:rsidP="005D108C">
      <w:pPr>
        <w:pStyle w:val="Geenafstand"/>
        <w:jc w:val="both"/>
        <w:rPr>
          <w:rStyle w:val="Intensievebenadrukking"/>
          <w:rFonts w:ascii="Aptos Display" w:eastAsia="Times New Roman" w:hAnsi="Aptos Display" w:cstheme="minorHAnsi"/>
          <w:i w:val="0"/>
          <w:color w:val="auto"/>
        </w:rPr>
      </w:pPr>
      <w:r w:rsidRPr="001779C4">
        <w:rPr>
          <w:rStyle w:val="Intensievebenadrukking"/>
          <w:rFonts w:ascii="Aptos Display" w:eastAsia="Times New Roman" w:hAnsi="Aptos Display" w:cstheme="minorHAnsi"/>
          <w:i w:val="0"/>
          <w:color w:val="auto"/>
        </w:rPr>
        <w:t xml:space="preserve">In </w:t>
      </w:r>
      <w:r w:rsidR="005722D2">
        <w:rPr>
          <w:rStyle w:val="Intensievebenadrukking"/>
          <w:rFonts w:ascii="Aptos Display" w:eastAsia="Times New Roman" w:hAnsi="Aptos Display" w:cstheme="minorHAnsi"/>
          <w:i w:val="0"/>
          <w:color w:val="auto"/>
        </w:rPr>
        <w:t>tweede fase zal</w:t>
      </w:r>
      <w:r w:rsidR="005D108C" w:rsidRPr="001779C4">
        <w:rPr>
          <w:rStyle w:val="Intensievebenadrukking"/>
          <w:rFonts w:ascii="Aptos Display" w:eastAsia="Times New Roman" w:hAnsi="Aptos Display" w:cstheme="minorHAnsi"/>
          <w:i w:val="0"/>
          <w:color w:val="auto"/>
        </w:rPr>
        <w:t xml:space="preserve"> een 1 op 1 dialoog</w:t>
      </w:r>
      <w:r w:rsidR="001E78F6">
        <w:rPr>
          <w:rStyle w:val="Intensievebenadrukking"/>
          <w:rFonts w:ascii="Aptos Display" w:eastAsia="Times New Roman" w:hAnsi="Aptos Display" w:cstheme="minorHAnsi"/>
          <w:i w:val="0"/>
          <w:color w:val="auto"/>
        </w:rPr>
        <w:t xml:space="preserve"> plaatsvinden</w:t>
      </w:r>
      <w:r w:rsidR="005D108C" w:rsidRPr="001779C4">
        <w:rPr>
          <w:rStyle w:val="Intensievebenadrukking"/>
          <w:rFonts w:ascii="Aptos Display" w:eastAsia="Times New Roman" w:hAnsi="Aptos Display" w:cstheme="minorHAnsi"/>
          <w:i w:val="0"/>
          <w:color w:val="auto"/>
        </w:rPr>
        <w:t xml:space="preserve"> met al deze partijen afzonderlijk. In die dialoog </w:t>
      </w:r>
      <w:r w:rsidR="002551AA">
        <w:rPr>
          <w:rStyle w:val="Intensievebenadrukking"/>
          <w:rFonts w:ascii="Aptos Display" w:eastAsia="Times New Roman" w:hAnsi="Aptos Display" w:cstheme="minorHAnsi"/>
          <w:i w:val="0"/>
          <w:color w:val="auto"/>
        </w:rPr>
        <w:t xml:space="preserve">zal samen </w:t>
      </w:r>
      <w:r w:rsidR="005D108C" w:rsidRPr="001779C4">
        <w:rPr>
          <w:rStyle w:val="Intensievebenadrukking"/>
          <w:rFonts w:ascii="Aptos Display" w:eastAsia="Times New Roman" w:hAnsi="Aptos Display" w:cstheme="minorHAnsi"/>
          <w:i w:val="0"/>
          <w:color w:val="auto"/>
        </w:rPr>
        <w:t>word</w:t>
      </w:r>
      <w:r w:rsidR="002551AA">
        <w:rPr>
          <w:rStyle w:val="Intensievebenadrukking"/>
          <w:rFonts w:ascii="Aptos Display" w:eastAsia="Times New Roman" w:hAnsi="Aptos Display" w:cstheme="minorHAnsi"/>
          <w:i w:val="0"/>
          <w:color w:val="auto"/>
        </w:rPr>
        <w:t>en</w:t>
      </w:r>
      <w:r w:rsidR="005D108C" w:rsidRPr="001779C4">
        <w:rPr>
          <w:rStyle w:val="Intensievebenadrukking"/>
          <w:rFonts w:ascii="Aptos Display" w:eastAsia="Times New Roman" w:hAnsi="Aptos Display" w:cstheme="minorHAnsi"/>
          <w:i w:val="0"/>
          <w:color w:val="auto"/>
        </w:rPr>
        <w:t xml:space="preserve"> verkend hoe volgens u de uiteindelijke uitvraag het best kan worden </w:t>
      </w:r>
      <w:r w:rsidR="003E747E" w:rsidRPr="001779C4">
        <w:rPr>
          <w:rStyle w:val="Intensievebenadrukking"/>
          <w:rFonts w:ascii="Aptos Display" w:eastAsia="Times New Roman" w:hAnsi="Aptos Display" w:cstheme="minorHAnsi"/>
          <w:i w:val="0"/>
          <w:color w:val="auto"/>
        </w:rPr>
        <w:t xml:space="preserve">opgezet </w:t>
      </w:r>
      <w:r w:rsidR="005D108C" w:rsidRPr="001779C4">
        <w:rPr>
          <w:rStyle w:val="Intensievebenadrukking"/>
          <w:rFonts w:ascii="Aptos Display" w:eastAsia="Times New Roman" w:hAnsi="Aptos Display" w:cstheme="minorHAnsi"/>
          <w:i w:val="0"/>
          <w:color w:val="auto"/>
        </w:rPr>
        <w:t xml:space="preserve">om het gewenste resultaat te krijgen, namelijk </w:t>
      </w:r>
      <w:r w:rsidR="00B17EF7">
        <w:rPr>
          <w:rStyle w:val="Intensievebenadrukking"/>
          <w:rFonts w:ascii="Aptos Display" w:eastAsia="Times New Roman" w:hAnsi="Aptos Display" w:cstheme="minorHAnsi"/>
          <w:i w:val="0"/>
          <w:color w:val="auto"/>
        </w:rPr>
        <w:t xml:space="preserve">voldoende en </w:t>
      </w:r>
      <w:r w:rsidR="005D108C" w:rsidRPr="001779C4">
        <w:rPr>
          <w:rStyle w:val="Intensievebenadrukking"/>
          <w:rFonts w:ascii="Aptos Display" w:eastAsia="Times New Roman" w:hAnsi="Aptos Display" w:cstheme="minorHAnsi"/>
          <w:i w:val="0"/>
          <w:color w:val="auto"/>
        </w:rPr>
        <w:t>goede inschrijvingen.</w:t>
      </w:r>
    </w:p>
    <w:p w14:paraId="24284D33" w14:textId="77777777" w:rsidR="005D108C" w:rsidRPr="005D108C" w:rsidRDefault="005D108C" w:rsidP="005D108C">
      <w:pPr>
        <w:pStyle w:val="Geenafstand"/>
        <w:jc w:val="both"/>
        <w:rPr>
          <w:rStyle w:val="Intensievebenadrukking"/>
          <w:rFonts w:ascii="Aptos Display" w:eastAsia="Times New Roman" w:hAnsi="Aptos Display" w:cstheme="minorHAnsi"/>
          <w:i w:val="0"/>
          <w:color w:val="auto"/>
          <w:u w:val="single"/>
        </w:rPr>
      </w:pPr>
    </w:p>
    <w:p w14:paraId="39265F2A" w14:textId="349AE30D" w:rsidR="005D108C" w:rsidRPr="001779C4" w:rsidRDefault="000818AA" w:rsidP="005D108C">
      <w:pPr>
        <w:pStyle w:val="Geenafstand"/>
        <w:jc w:val="both"/>
        <w:rPr>
          <w:rStyle w:val="Intensievebenadrukking"/>
          <w:rFonts w:ascii="Aptos Display" w:eastAsia="Times New Roman" w:hAnsi="Aptos Display" w:cstheme="minorHAnsi"/>
          <w:i w:val="0"/>
          <w:color w:val="auto"/>
        </w:rPr>
      </w:pPr>
      <w:r>
        <w:rPr>
          <w:rStyle w:val="Intensievebenadrukking"/>
          <w:rFonts w:ascii="Aptos Display" w:eastAsia="Times New Roman" w:hAnsi="Aptos Display" w:cstheme="minorHAnsi"/>
          <w:i w:val="0"/>
          <w:color w:val="auto"/>
        </w:rPr>
        <w:t>In d</w:t>
      </w:r>
      <w:r w:rsidR="005D108C" w:rsidRPr="001779C4">
        <w:rPr>
          <w:rStyle w:val="Intensievebenadrukking"/>
          <w:rFonts w:ascii="Aptos Display" w:eastAsia="Times New Roman" w:hAnsi="Aptos Display" w:cstheme="minorHAnsi"/>
          <w:i w:val="0"/>
          <w:color w:val="auto"/>
        </w:rPr>
        <w:t xml:space="preserve">e </w:t>
      </w:r>
      <w:r>
        <w:rPr>
          <w:rStyle w:val="Intensievebenadrukking"/>
          <w:rFonts w:ascii="Aptos Display" w:eastAsia="Times New Roman" w:hAnsi="Aptos Display" w:cstheme="minorHAnsi"/>
          <w:i w:val="0"/>
          <w:color w:val="auto"/>
        </w:rPr>
        <w:t xml:space="preserve">derde en </w:t>
      </w:r>
      <w:r w:rsidR="005D108C" w:rsidRPr="001779C4">
        <w:rPr>
          <w:rStyle w:val="Intensievebenadrukking"/>
          <w:rFonts w:ascii="Aptos Display" w:eastAsia="Times New Roman" w:hAnsi="Aptos Display" w:cstheme="minorHAnsi"/>
          <w:i w:val="0"/>
          <w:color w:val="auto"/>
        </w:rPr>
        <w:t xml:space="preserve">laatste </w:t>
      </w:r>
      <w:r>
        <w:rPr>
          <w:rStyle w:val="Intensievebenadrukking"/>
          <w:rFonts w:ascii="Aptos Display" w:eastAsia="Times New Roman" w:hAnsi="Aptos Display" w:cstheme="minorHAnsi"/>
          <w:i w:val="0"/>
          <w:color w:val="auto"/>
        </w:rPr>
        <w:t>fase</w:t>
      </w:r>
      <w:r w:rsidR="00337EBD">
        <w:rPr>
          <w:rStyle w:val="Intensievebenadrukking"/>
          <w:rFonts w:ascii="Aptos Display" w:eastAsia="Times New Roman" w:hAnsi="Aptos Display" w:cstheme="minorHAnsi"/>
          <w:i w:val="0"/>
          <w:color w:val="auto"/>
        </w:rPr>
        <w:t>, zal</w:t>
      </w:r>
      <w:r w:rsidR="005D108C" w:rsidRPr="001779C4">
        <w:rPr>
          <w:rStyle w:val="Intensievebenadrukking"/>
          <w:rFonts w:ascii="Aptos Display" w:eastAsia="Times New Roman" w:hAnsi="Aptos Display" w:cstheme="minorHAnsi"/>
          <w:i w:val="0"/>
          <w:color w:val="auto"/>
        </w:rPr>
        <w:t xml:space="preserve"> Connekt de definitieve uitvraag </w:t>
      </w:r>
      <w:r w:rsidR="00337EBD">
        <w:rPr>
          <w:rStyle w:val="Intensievebenadrukking"/>
          <w:rFonts w:ascii="Aptos Display" w:eastAsia="Times New Roman" w:hAnsi="Aptos Display" w:cstheme="minorHAnsi"/>
          <w:i w:val="0"/>
          <w:color w:val="auto"/>
        </w:rPr>
        <w:t>opstellen</w:t>
      </w:r>
      <w:r w:rsidR="005D108C" w:rsidRPr="001779C4">
        <w:rPr>
          <w:rStyle w:val="Intensievebenadrukking"/>
          <w:rFonts w:ascii="Aptos Display" w:eastAsia="Times New Roman" w:hAnsi="Aptos Display" w:cstheme="minorHAnsi"/>
          <w:i w:val="0"/>
          <w:color w:val="auto"/>
        </w:rPr>
        <w:t xml:space="preserve"> en aan </w:t>
      </w:r>
      <w:r w:rsidR="00795E59">
        <w:rPr>
          <w:rStyle w:val="Intensievebenadrukking"/>
          <w:rFonts w:ascii="Aptos Display" w:eastAsia="Times New Roman" w:hAnsi="Aptos Display" w:cstheme="minorHAnsi"/>
          <w:i w:val="0"/>
          <w:color w:val="auto"/>
        </w:rPr>
        <w:t>de</w:t>
      </w:r>
      <w:r w:rsidR="00795E59" w:rsidRPr="001779C4">
        <w:rPr>
          <w:rStyle w:val="Intensievebenadrukking"/>
          <w:rFonts w:ascii="Aptos Display" w:eastAsia="Times New Roman" w:hAnsi="Aptos Display" w:cstheme="minorHAnsi"/>
          <w:i w:val="0"/>
          <w:color w:val="auto"/>
        </w:rPr>
        <w:t xml:space="preserve"> </w:t>
      </w:r>
      <w:r w:rsidR="003E747E">
        <w:rPr>
          <w:rStyle w:val="Intensievebenadrukking"/>
          <w:rFonts w:ascii="Aptos Display" w:eastAsia="Times New Roman" w:hAnsi="Aptos Display" w:cstheme="minorHAnsi"/>
          <w:i w:val="0"/>
          <w:color w:val="auto"/>
        </w:rPr>
        <w:t>vijf</w:t>
      </w:r>
      <w:r w:rsidR="005D108C" w:rsidRPr="001779C4">
        <w:rPr>
          <w:rStyle w:val="Intensievebenadrukking"/>
          <w:rFonts w:ascii="Aptos Display" w:eastAsia="Times New Roman" w:hAnsi="Aptos Display" w:cstheme="minorHAnsi"/>
          <w:i w:val="0"/>
          <w:color w:val="auto"/>
        </w:rPr>
        <w:t xml:space="preserve"> partijen </w:t>
      </w:r>
      <w:r w:rsidR="00795E59">
        <w:rPr>
          <w:rStyle w:val="Intensievebenadrukking"/>
          <w:rFonts w:ascii="Aptos Display" w:eastAsia="Times New Roman" w:hAnsi="Aptos Display" w:cstheme="minorHAnsi"/>
          <w:i w:val="0"/>
          <w:color w:val="auto"/>
        </w:rPr>
        <w:t xml:space="preserve">geselecteerd in de selectiefase </w:t>
      </w:r>
      <w:r w:rsidR="00337EBD">
        <w:rPr>
          <w:rStyle w:val="Intensievebenadrukking"/>
          <w:rFonts w:ascii="Aptos Display" w:eastAsia="Times New Roman" w:hAnsi="Aptos Display" w:cstheme="minorHAnsi"/>
          <w:i w:val="0"/>
          <w:color w:val="auto"/>
        </w:rPr>
        <w:t>ter beschikking stellen</w:t>
      </w:r>
      <w:r w:rsidR="008871AA">
        <w:rPr>
          <w:rStyle w:val="Intensievebenadrukking"/>
          <w:rFonts w:ascii="Aptos Display" w:eastAsia="Times New Roman" w:hAnsi="Aptos Display" w:cstheme="minorHAnsi"/>
          <w:i w:val="0"/>
          <w:color w:val="auto"/>
        </w:rPr>
        <w:t>,</w:t>
      </w:r>
      <w:r w:rsidR="005D108C" w:rsidRPr="001779C4">
        <w:rPr>
          <w:rStyle w:val="Intensievebenadrukking"/>
          <w:rFonts w:ascii="Aptos Display" w:eastAsia="Times New Roman" w:hAnsi="Aptos Display" w:cstheme="minorHAnsi"/>
          <w:i w:val="0"/>
          <w:color w:val="auto"/>
        </w:rPr>
        <w:t xml:space="preserve"> met de vraag om een aanbieding (inschrijving) te </w:t>
      </w:r>
      <w:r w:rsidR="008871AA">
        <w:rPr>
          <w:rStyle w:val="Intensievebenadrukking"/>
          <w:rFonts w:ascii="Aptos Display" w:eastAsia="Times New Roman" w:hAnsi="Aptos Display" w:cstheme="minorHAnsi"/>
          <w:i w:val="0"/>
          <w:color w:val="auto"/>
        </w:rPr>
        <w:t>doen</w:t>
      </w:r>
      <w:r w:rsidR="005D108C" w:rsidRPr="001779C4">
        <w:rPr>
          <w:rStyle w:val="Intensievebenadrukking"/>
          <w:rFonts w:ascii="Aptos Display" w:eastAsia="Times New Roman" w:hAnsi="Aptos Display" w:cstheme="minorHAnsi"/>
          <w:i w:val="0"/>
          <w:color w:val="auto"/>
        </w:rPr>
        <w:t>: deze fase lijkt op een normale aanbesteding, maar dan beperkt tot de geselecteerde partijen.</w:t>
      </w:r>
    </w:p>
    <w:p w14:paraId="101DAC99" w14:textId="77777777" w:rsidR="005D108C" w:rsidRPr="005D108C" w:rsidRDefault="005D108C" w:rsidP="005D108C">
      <w:pPr>
        <w:pStyle w:val="Geenafstand"/>
        <w:jc w:val="both"/>
        <w:rPr>
          <w:rStyle w:val="Intensievebenadrukking"/>
          <w:rFonts w:ascii="Aptos Display" w:eastAsia="Times New Roman" w:hAnsi="Aptos Display" w:cstheme="minorHAnsi"/>
          <w:i w:val="0"/>
          <w:color w:val="auto"/>
          <w:u w:val="single"/>
        </w:rPr>
      </w:pPr>
    </w:p>
    <w:p w14:paraId="5D7310FE" w14:textId="77777777" w:rsidR="005D108C" w:rsidRPr="005D108C" w:rsidRDefault="005D108C" w:rsidP="005D108C">
      <w:pPr>
        <w:pStyle w:val="Geenafstand"/>
        <w:jc w:val="both"/>
        <w:rPr>
          <w:rStyle w:val="Intensievebenadrukking"/>
          <w:rFonts w:ascii="Aptos Display" w:eastAsia="Times New Roman" w:hAnsi="Aptos Display" w:cstheme="minorHAnsi"/>
          <w:i w:val="0"/>
          <w:color w:val="auto"/>
          <w:u w:val="single"/>
        </w:rPr>
      </w:pPr>
      <w:r w:rsidRPr="005D108C">
        <w:rPr>
          <w:rStyle w:val="Intensievebenadrukking"/>
          <w:rFonts w:ascii="Aptos Display" w:eastAsia="Times New Roman" w:hAnsi="Aptos Display" w:cstheme="minorHAnsi"/>
          <w:i w:val="0"/>
          <w:color w:val="auto"/>
          <w:u w:val="single"/>
        </w:rPr>
        <w:t>Beoordeling van jouw inschrijving</w:t>
      </w:r>
    </w:p>
    <w:p w14:paraId="225FCEF2" w14:textId="2981E17F" w:rsidR="005D108C" w:rsidRDefault="005D108C" w:rsidP="005D108C">
      <w:pPr>
        <w:pStyle w:val="Geenafstand"/>
        <w:jc w:val="both"/>
        <w:rPr>
          <w:rStyle w:val="Intensievebenadrukking"/>
          <w:rFonts w:ascii="Aptos Display" w:eastAsia="Times New Roman" w:hAnsi="Aptos Display" w:cstheme="minorHAnsi"/>
          <w:i w:val="0"/>
          <w:color w:val="auto"/>
        </w:rPr>
      </w:pPr>
      <w:r w:rsidRPr="005D108C">
        <w:rPr>
          <w:rStyle w:val="Intensievebenadrukking"/>
          <w:rFonts w:ascii="Aptos Display" w:eastAsia="Times New Roman" w:hAnsi="Aptos Display" w:cstheme="minorHAnsi"/>
          <w:i w:val="0"/>
          <w:color w:val="auto"/>
        </w:rPr>
        <w:t>Wanneer je interesse hebt in de aanbesteding en</w:t>
      </w:r>
      <w:r w:rsidR="00116461">
        <w:rPr>
          <w:rStyle w:val="Intensievebenadrukking"/>
          <w:rFonts w:ascii="Aptos Display" w:eastAsia="Times New Roman" w:hAnsi="Aptos Display" w:cstheme="minorHAnsi"/>
          <w:i w:val="0"/>
          <w:color w:val="auto"/>
        </w:rPr>
        <w:t xml:space="preserve"> je</w:t>
      </w:r>
      <w:r w:rsidRPr="005D108C">
        <w:rPr>
          <w:rStyle w:val="Intensievebenadrukking"/>
          <w:rFonts w:ascii="Aptos Display" w:eastAsia="Times New Roman" w:hAnsi="Aptos Display" w:cstheme="minorHAnsi"/>
          <w:i w:val="0"/>
          <w:color w:val="auto"/>
        </w:rPr>
        <w:t xml:space="preserve"> wilt deelnemen aan het concurrentiegerichte dialoog, dan vragen wij van jou om een aantal stukken in te sturen. Dit is een formele Inschrijving waarmee de selectie gedaan zal worden. </w:t>
      </w:r>
    </w:p>
    <w:p w14:paraId="0DA468E0" w14:textId="77777777" w:rsidR="002551AA" w:rsidRPr="005D108C" w:rsidRDefault="002551AA" w:rsidP="005D108C">
      <w:pPr>
        <w:pStyle w:val="Geenafstand"/>
        <w:jc w:val="both"/>
        <w:rPr>
          <w:rStyle w:val="Intensievebenadrukking"/>
          <w:rFonts w:ascii="Aptos Display" w:eastAsia="Times New Roman" w:hAnsi="Aptos Display" w:cstheme="minorHAnsi"/>
          <w:i w:val="0"/>
          <w:color w:val="auto"/>
        </w:rPr>
      </w:pPr>
    </w:p>
    <w:p w14:paraId="5092D841" w14:textId="77777777" w:rsidR="005D108C" w:rsidRPr="005D108C" w:rsidRDefault="005D108C" w:rsidP="005D108C">
      <w:pPr>
        <w:pStyle w:val="Geenafstand"/>
        <w:jc w:val="both"/>
        <w:rPr>
          <w:rStyle w:val="Intensievebenadrukking"/>
          <w:rFonts w:ascii="Aptos Display" w:eastAsia="Times New Roman" w:hAnsi="Aptos Display" w:cstheme="minorHAnsi"/>
          <w:i w:val="0"/>
          <w:color w:val="auto"/>
        </w:rPr>
      </w:pPr>
      <w:r w:rsidRPr="005D108C">
        <w:rPr>
          <w:rStyle w:val="Intensievebenadrukking"/>
          <w:rFonts w:ascii="Aptos Display" w:eastAsia="Times New Roman" w:hAnsi="Aptos Display" w:cstheme="minorHAnsi"/>
          <w:i w:val="0"/>
          <w:color w:val="auto"/>
        </w:rPr>
        <w:t>Nadat de inschrijvingstermijn is verstreken, zullen alle inschrijvingen eerst worden getoetst op de formele vereisten en als dat in orde is, zal jouw inschrijving (en de eventuele andere inschrijvingen) door een beoordelingscommissie beoordeeld worden aan de hand van de selectiecriteria.</w:t>
      </w:r>
    </w:p>
    <w:p w14:paraId="2C7F1440" w14:textId="77777777" w:rsidR="005D108C" w:rsidRDefault="005D108C" w:rsidP="005D108C">
      <w:pPr>
        <w:pStyle w:val="Geenafstand"/>
        <w:jc w:val="both"/>
        <w:rPr>
          <w:rStyle w:val="Intensievebenadrukking"/>
          <w:rFonts w:ascii="Aptos Display" w:eastAsia="Times New Roman" w:hAnsi="Aptos Display" w:cstheme="minorHAnsi"/>
          <w:i w:val="0"/>
          <w:color w:val="auto"/>
        </w:rPr>
      </w:pPr>
      <w:r w:rsidRPr="005D108C">
        <w:rPr>
          <w:rStyle w:val="Intensievebenadrukking"/>
          <w:rFonts w:ascii="Aptos Display" w:eastAsia="Times New Roman" w:hAnsi="Aptos Display" w:cstheme="minorHAnsi"/>
          <w:i w:val="0"/>
          <w:color w:val="auto"/>
        </w:rPr>
        <w:t xml:space="preserve">Deze meetlat wordt beschreven in hoofdstuk 6. </w:t>
      </w:r>
    </w:p>
    <w:p w14:paraId="0B89AF7D" w14:textId="77777777" w:rsidR="002551AA" w:rsidRPr="005D108C" w:rsidRDefault="002551AA" w:rsidP="005D108C">
      <w:pPr>
        <w:pStyle w:val="Geenafstand"/>
        <w:jc w:val="both"/>
        <w:rPr>
          <w:rStyle w:val="Intensievebenadrukking"/>
          <w:rFonts w:ascii="Aptos Display" w:eastAsia="Times New Roman" w:hAnsi="Aptos Display" w:cstheme="minorHAnsi"/>
          <w:i w:val="0"/>
          <w:color w:val="auto"/>
        </w:rPr>
      </w:pPr>
    </w:p>
    <w:p w14:paraId="22389E8A" w14:textId="3505346D" w:rsidR="005D108C" w:rsidRPr="005D108C" w:rsidRDefault="005D108C" w:rsidP="005D108C">
      <w:pPr>
        <w:pStyle w:val="Geenafstand"/>
        <w:jc w:val="both"/>
        <w:rPr>
          <w:rStyle w:val="Intensievebenadrukking"/>
          <w:rFonts w:ascii="Aptos Display" w:eastAsia="Times New Roman" w:hAnsi="Aptos Display" w:cstheme="minorHAnsi"/>
          <w:i w:val="0"/>
          <w:color w:val="auto"/>
        </w:rPr>
      </w:pPr>
      <w:r w:rsidRPr="005D108C">
        <w:rPr>
          <w:rStyle w:val="Intensievebenadrukking"/>
          <w:rFonts w:ascii="Aptos Display" w:eastAsia="Times New Roman" w:hAnsi="Aptos Display" w:cstheme="minorHAnsi"/>
          <w:i w:val="0"/>
          <w:color w:val="auto"/>
        </w:rPr>
        <w:lastRenderedPageBreak/>
        <w:t>Met de Inschrijving verwachten wij, dat je kan aantonen, dat je voldoet aan de in deze</w:t>
      </w:r>
      <w:r w:rsidR="00BB3602">
        <w:rPr>
          <w:rStyle w:val="Intensievebenadrukking"/>
          <w:rFonts w:ascii="Aptos Display" w:eastAsia="Times New Roman" w:hAnsi="Aptos Display" w:cstheme="minorHAnsi"/>
          <w:i w:val="0"/>
          <w:color w:val="auto"/>
        </w:rPr>
        <w:t xml:space="preserve"> selectieleidraad</w:t>
      </w:r>
      <w:r w:rsidRPr="005D108C">
        <w:rPr>
          <w:rStyle w:val="Intensievebenadrukking"/>
          <w:rFonts w:ascii="Aptos Display" w:eastAsia="Times New Roman" w:hAnsi="Aptos Display" w:cstheme="minorHAnsi"/>
          <w:i w:val="0"/>
          <w:color w:val="auto"/>
        </w:rPr>
        <w:t xml:space="preserve"> gestelde vereisten ter vervulling van de opdracht. Het is van belang om de beoordelingscommissie duidelijk te laten zien waarom jouw bedrijf beter voldoet aan de selectiecriteria dan anderen.</w:t>
      </w:r>
    </w:p>
    <w:p w14:paraId="1ED73290" w14:textId="77777777" w:rsidR="005D108C" w:rsidRDefault="005D108C" w:rsidP="005D108C">
      <w:pPr>
        <w:pStyle w:val="Geenafstand"/>
        <w:rPr>
          <w:rStyle w:val="Intensievebenadrukking"/>
          <w:rFonts w:ascii="Aptos Display" w:eastAsia="Times New Roman" w:hAnsi="Aptos Display" w:cstheme="minorHAnsi"/>
          <w:i w:val="0"/>
          <w:color w:val="auto"/>
          <w:u w:val="single"/>
        </w:rPr>
      </w:pPr>
    </w:p>
    <w:p w14:paraId="7126CBF4" w14:textId="560527DD" w:rsidR="005D108C" w:rsidRPr="005D108C" w:rsidRDefault="005D108C" w:rsidP="005D108C">
      <w:pPr>
        <w:pStyle w:val="Geenafstand"/>
        <w:rPr>
          <w:rStyle w:val="Intensievebenadrukking"/>
          <w:rFonts w:ascii="Aptos Display" w:eastAsia="Times New Roman" w:hAnsi="Aptos Display" w:cstheme="minorHAnsi"/>
          <w:i w:val="0"/>
          <w:color w:val="auto"/>
          <w:u w:val="single"/>
        </w:rPr>
      </w:pPr>
      <w:r w:rsidRPr="005D108C">
        <w:rPr>
          <w:rStyle w:val="Intensievebenadrukking"/>
          <w:rFonts w:ascii="Aptos Display" w:eastAsia="Times New Roman" w:hAnsi="Aptos Display" w:cstheme="minorHAnsi"/>
          <w:i w:val="0"/>
          <w:color w:val="auto"/>
          <w:u w:val="single"/>
        </w:rPr>
        <w:t>Juridische voucher</w:t>
      </w:r>
    </w:p>
    <w:p w14:paraId="260DCF5B" w14:textId="496526CF" w:rsidR="00906D05" w:rsidRDefault="00906D05" w:rsidP="00906D05">
      <w:pPr>
        <w:pStyle w:val="Geenafstand"/>
        <w:jc w:val="both"/>
        <w:rPr>
          <w:rStyle w:val="Intensievebenadrukking"/>
          <w:rFonts w:ascii="Aptos Display" w:eastAsia="Times New Roman" w:hAnsi="Aptos Display" w:cstheme="minorHAnsi"/>
          <w:i w:val="0"/>
          <w:color w:val="auto"/>
        </w:rPr>
      </w:pPr>
      <w:r w:rsidRPr="00906D05">
        <w:rPr>
          <w:rStyle w:val="Intensievebenadrukking"/>
          <w:rFonts w:ascii="Aptos Display" w:eastAsia="Times New Roman" w:hAnsi="Aptos Display" w:cstheme="minorHAnsi"/>
          <w:i w:val="0"/>
          <w:color w:val="auto"/>
        </w:rPr>
        <w:t xml:space="preserve">Mocht je interesse hebben om je in te schrijven op deze aanbesteding, maar je weet niet zeker of je aan alle vereisten hebt voldaan, (omdat dit bijvoorbeeld jouw eerste inschrijving is) dan kan je voor deze aanbesteding gebruikmaken van een juridische voucher, dat door de Aanbestedende dienst ter beschikking wordt gesteld. </w:t>
      </w:r>
      <w:r w:rsidR="002B1F7B">
        <w:rPr>
          <w:rStyle w:val="Intensievebenadrukking"/>
          <w:rFonts w:ascii="Aptos Display" w:eastAsia="Times New Roman" w:hAnsi="Aptos Display" w:cstheme="minorHAnsi"/>
          <w:i w:val="0"/>
          <w:color w:val="auto"/>
        </w:rPr>
        <w:t>We raden iedereen aan om er gebruik van te maken.</w:t>
      </w:r>
    </w:p>
    <w:p w14:paraId="1F52D234" w14:textId="77777777" w:rsidR="00906D05" w:rsidRPr="00906D05" w:rsidRDefault="00906D05" w:rsidP="00906D05">
      <w:pPr>
        <w:pStyle w:val="Geenafstand"/>
        <w:jc w:val="both"/>
        <w:rPr>
          <w:rStyle w:val="Intensievebenadrukking"/>
          <w:rFonts w:ascii="Aptos Display" w:eastAsia="Times New Roman" w:hAnsi="Aptos Display" w:cstheme="minorHAnsi"/>
          <w:i w:val="0"/>
          <w:color w:val="auto"/>
        </w:rPr>
      </w:pPr>
    </w:p>
    <w:p w14:paraId="7AD8A854" w14:textId="59ECBEDA" w:rsidR="00906D05" w:rsidRPr="00906D05" w:rsidRDefault="00906D05" w:rsidP="00906D05">
      <w:pPr>
        <w:pStyle w:val="Geenafstand"/>
        <w:jc w:val="both"/>
        <w:rPr>
          <w:rStyle w:val="Intensievebenadrukking"/>
          <w:rFonts w:ascii="Aptos Display" w:eastAsia="Times New Roman" w:hAnsi="Aptos Display" w:cstheme="minorHAnsi"/>
          <w:i w:val="0"/>
          <w:color w:val="auto"/>
        </w:rPr>
      </w:pPr>
      <w:r w:rsidRPr="00906D05">
        <w:rPr>
          <w:rStyle w:val="Intensievebenadrukking"/>
          <w:rFonts w:ascii="Aptos Display" w:eastAsia="Times New Roman" w:hAnsi="Aptos Display" w:cstheme="minorHAnsi"/>
          <w:i w:val="0"/>
          <w:color w:val="auto"/>
        </w:rPr>
        <w:t xml:space="preserve">De juridische voucher is aangehecht als een annex </w:t>
      </w:r>
      <w:r w:rsidR="00A2298E">
        <w:rPr>
          <w:rStyle w:val="Intensievebenadrukking"/>
          <w:rFonts w:ascii="Aptos Display" w:eastAsia="Times New Roman" w:hAnsi="Aptos Display" w:cstheme="minorHAnsi"/>
          <w:i w:val="0"/>
          <w:color w:val="auto"/>
        </w:rPr>
        <w:t>5</w:t>
      </w:r>
      <w:r w:rsidRPr="00906D05">
        <w:rPr>
          <w:rStyle w:val="Intensievebenadrukking"/>
          <w:rFonts w:ascii="Aptos Display" w:eastAsia="Times New Roman" w:hAnsi="Aptos Display" w:cstheme="minorHAnsi"/>
          <w:i w:val="0"/>
          <w:color w:val="auto"/>
        </w:rPr>
        <w:t xml:space="preserve"> bij de aanbesteding op TenderNed, waarna de gegadigde, de voucher ingevuld bij de Aanbestedende dienst via de berichtenmodule op TenderNed (onder vermelding van: ‘Aanvraag juridische voucher </w:t>
      </w:r>
      <w:r w:rsidR="00A2298E">
        <w:rPr>
          <w:rStyle w:val="Intensievebenadrukking"/>
          <w:rFonts w:ascii="Aptos Display" w:eastAsia="Times New Roman" w:hAnsi="Aptos Display" w:cstheme="minorHAnsi"/>
          <w:i w:val="0"/>
          <w:color w:val="auto"/>
        </w:rPr>
        <w:t>Concurrentiegerichte dialoog</w:t>
      </w:r>
      <w:r w:rsidRPr="00906D05">
        <w:rPr>
          <w:rStyle w:val="Intensievebenadrukking"/>
          <w:rFonts w:ascii="Aptos Display" w:eastAsia="Times New Roman" w:hAnsi="Aptos Display" w:cstheme="minorHAnsi"/>
          <w:i w:val="0"/>
          <w:color w:val="auto"/>
        </w:rPr>
        <w:t xml:space="preserve"> voor het Programma “Meten en Verbeteren CO2-emissies”) moet indienen om van deze ondersteuning gebruik te maken. De aanbestedende dienst zal uw voucher doorzetten naar een door de Aanbestedende dienst aangewezen en betaalde een juridisch expert, waarna de juridisch expert contact zal opnemen over de juridische voucher. </w:t>
      </w:r>
    </w:p>
    <w:p w14:paraId="6B39E2D0" w14:textId="77777777" w:rsidR="00906D05" w:rsidRDefault="00906D05" w:rsidP="00906D05">
      <w:pPr>
        <w:pStyle w:val="Geenafstand"/>
        <w:jc w:val="both"/>
        <w:rPr>
          <w:rStyle w:val="Intensievebenadrukking"/>
          <w:rFonts w:ascii="Aptos Display" w:eastAsia="Times New Roman" w:hAnsi="Aptos Display" w:cstheme="minorHAnsi"/>
          <w:i w:val="0"/>
          <w:color w:val="auto"/>
        </w:rPr>
      </w:pPr>
    </w:p>
    <w:p w14:paraId="64BE8949" w14:textId="4756E271" w:rsidR="00906D05" w:rsidRPr="00906D05" w:rsidRDefault="00906D05" w:rsidP="00906D05">
      <w:pPr>
        <w:pStyle w:val="Geenafstand"/>
        <w:jc w:val="both"/>
        <w:rPr>
          <w:rStyle w:val="Intensievebenadrukking"/>
          <w:rFonts w:ascii="Aptos Display" w:eastAsia="Times New Roman" w:hAnsi="Aptos Display" w:cstheme="minorHAnsi"/>
          <w:i w:val="0"/>
          <w:color w:val="auto"/>
        </w:rPr>
      </w:pPr>
      <w:r w:rsidRPr="00906D05">
        <w:rPr>
          <w:rStyle w:val="Intensievebenadrukking"/>
          <w:rFonts w:ascii="Aptos Display" w:eastAsia="Times New Roman" w:hAnsi="Aptos Display" w:cstheme="minorHAnsi"/>
          <w:i w:val="0"/>
          <w:color w:val="auto"/>
        </w:rPr>
        <w:t xml:space="preserve">De juridische voucher geeft je recht op maximaal twee uur juridische ondersteuning van een juridisch expert, die door middel van het nalopen van jouw Inschrijving, je verder zal begeleiden bij het indienen van de Inschrijving. Hierbij zullen alleen de formele aanbestedingsrechtelijke aspecten voor het doen van een rechtsgeldige Inschrijving met een juridisch expert worden nagelopen en wordt de Inschrijving getoetst aan de conformiteitsvereisten in de Aanbestedingsleidraad. Vervolgens maakt de juridisch expert een rapport op die met je zal worden gedeeld en waaruit zal blijken welke punten mogelijk nog aangepast moeten worden om een rechtsgeldige inschrijving in te dienen. </w:t>
      </w:r>
    </w:p>
    <w:p w14:paraId="109F9C14" w14:textId="77777777" w:rsidR="00906D05" w:rsidRDefault="00906D05" w:rsidP="00906D05">
      <w:pPr>
        <w:pStyle w:val="Geenafstand"/>
        <w:jc w:val="both"/>
        <w:rPr>
          <w:rStyle w:val="Intensievebenadrukking"/>
          <w:rFonts w:ascii="Aptos Display" w:eastAsia="Times New Roman" w:hAnsi="Aptos Display" w:cstheme="minorHAnsi"/>
          <w:i w:val="0"/>
          <w:color w:val="auto"/>
        </w:rPr>
      </w:pPr>
    </w:p>
    <w:p w14:paraId="7CA5AF93" w14:textId="26BF36A2" w:rsidR="00906D05" w:rsidRPr="00906D05" w:rsidRDefault="00906D05" w:rsidP="00906D05">
      <w:pPr>
        <w:pStyle w:val="Geenafstand"/>
        <w:jc w:val="both"/>
        <w:rPr>
          <w:rStyle w:val="Intensievebenadrukking"/>
          <w:rFonts w:ascii="Aptos Display" w:eastAsia="Times New Roman" w:hAnsi="Aptos Display" w:cstheme="minorHAnsi"/>
          <w:i w:val="0"/>
          <w:color w:val="auto"/>
        </w:rPr>
      </w:pPr>
      <w:r w:rsidRPr="00906D05">
        <w:rPr>
          <w:rStyle w:val="Intensievebenadrukking"/>
          <w:rFonts w:ascii="Aptos Display" w:eastAsia="Times New Roman" w:hAnsi="Aptos Display" w:cstheme="minorHAnsi"/>
          <w:i w:val="0"/>
          <w:color w:val="auto"/>
        </w:rPr>
        <w:t>Het enige doel van de juridisch expert is, om de formele aanbestedingsrechtelijke vereisten te toetsen. Er wordt geen inhoudelijk oordeel geveld over de aanbesteding en het gebruik van de juridische voucher is niet verplicht. De Gegadigden zijn vrij om hier al dan niet gebruik van te maken.</w:t>
      </w:r>
    </w:p>
    <w:p w14:paraId="0B05D95D" w14:textId="77777777" w:rsidR="00906D05" w:rsidRDefault="00906D05" w:rsidP="00906D05">
      <w:pPr>
        <w:pStyle w:val="Geenafstand"/>
        <w:jc w:val="both"/>
        <w:rPr>
          <w:rStyle w:val="Intensievebenadrukking"/>
          <w:rFonts w:ascii="Aptos Display" w:eastAsia="Times New Roman" w:hAnsi="Aptos Display" w:cstheme="minorHAnsi"/>
          <w:i w:val="0"/>
          <w:color w:val="auto"/>
        </w:rPr>
      </w:pPr>
    </w:p>
    <w:p w14:paraId="552E1A0E" w14:textId="563359B8" w:rsidR="00B71231" w:rsidRPr="005D108C" w:rsidRDefault="00906D05" w:rsidP="00906D05">
      <w:pPr>
        <w:pStyle w:val="Geenafstand"/>
        <w:jc w:val="both"/>
        <w:rPr>
          <w:rStyle w:val="Intensievebenadrukking"/>
          <w:rFonts w:ascii="Aptos Display" w:eastAsia="Times New Roman" w:hAnsi="Aptos Display" w:cstheme="minorHAnsi"/>
          <w:i w:val="0"/>
          <w:color w:val="auto"/>
        </w:rPr>
      </w:pPr>
      <w:r w:rsidRPr="00906D05">
        <w:rPr>
          <w:rStyle w:val="Intensievebenadrukking"/>
          <w:rFonts w:ascii="Aptos Display" w:eastAsia="Times New Roman" w:hAnsi="Aptos Display" w:cstheme="minorHAnsi"/>
          <w:i w:val="0"/>
          <w:color w:val="auto"/>
        </w:rPr>
        <w:t>De juridische voucher moet zijn aangevraagd voor de gestelde deadline in het planningsoverzicht (zie in dit verband paragraaf 3.2).</w:t>
      </w:r>
    </w:p>
    <w:p w14:paraId="48D387BA" w14:textId="77777777" w:rsidR="00906D05" w:rsidRDefault="00906D05" w:rsidP="00911A9E">
      <w:pPr>
        <w:pStyle w:val="Geenafstand"/>
        <w:rPr>
          <w:rStyle w:val="Intensievebenadrukking"/>
          <w:rFonts w:ascii="Aptos Display" w:eastAsia="Times New Roman" w:hAnsi="Aptos Display" w:cstheme="minorHAnsi"/>
          <w:i w:val="0"/>
          <w:color w:val="auto"/>
          <w:u w:val="single"/>
        </w:rPr>
      </w:pPr>
    </w:p>
    <w:p w14:paraId="416B7C41" w14:textId="7A707F60" w:rsidR="008A65A1" w:rsidRPr="00911A9E" w:rsidRDefault="008A65A1" w:rsidP="00911A9E">
      <w:pPr>
        <w:pStyle w:val="Geenafstand"/>
        <w:rPr>
          <w:rStyle w:val="Intensievebenadrukking"/>
          <w:rFonts w:ascii="Aptos Display" w:eastAsia="Times New Roman" w:hAnsi="Aptos Display" w:cstheme="minorHAnsi"/>
          <w:i w:val="0"/>
          <w:color w:val="auto"/>
          <w:u w:val="single"/>
        </w:rPr>
      </w:pPr>
      <w:r w:rsidRPr="00911A9E">
        <w:rPr>
          <w:rStyle w:val="Intensievebenadrukking"/>
          <w:rFonts w:ascii="Aptos Display" w:eastAsia="Times New Roman" w:hAnsi="Aptos Display" w:cstheme="minorHAnsi"/>
          <w:i w:val="0"/>
          <w:color w:val="auto"/>
          <w:u w:val="single"/>
        </w:rPr>
        <w:t xml:space="preserve">Vindbaarheid </w:t>
      </w:r>
      <w:bookmarkEnd w:id="2"/>
      <w:r w:rsidR="00BA030F">
        <w:rPr>
          <w:rStyle w:val="Intensievebenadrukking"/>
          <w:rFonts w:ascii="Aptos Display" w:eastAsia="Times New Roman" w:hAnsi="Aptos Display" w:cstheme="minorHAnsi"/>
          <w:i w:val="0"/>
          <w:color w:val="auto"/>
          <w:u w:val="single"/>
        </w:rPr>
        <w:t>documenten</w:t>
      </w:r>
    </w:p>
    <w:p w14:paraId="538AA70C" w14:textId="096E6209" w:rsidR="008A65A1" w:rsidRPr="00B129F2" w:rsidRDefault="008A65A1" w:rsidP="00B129F2">
      <w:pPr>
        <w:pStyle w:val="Geenafstand"/>
        <w:jc w:val="both"/>
        <w:rPr>
          <w:rFonts w:ascii="Aptos Display" w:hAnsi="Aptos Display" w:cs="Arial"/>
        </w:rPr>
      </w:pPr>
      <w:r w:rsidRPr="00B129F2">
        <w:rPr>
          <w:rFonts w:ascii="Aptos Display" w:hAnsi="Aptos Display"/>
        </w:rPr>
        <w:t xml:space="preserve">Alle formele communicatie verlopen via de website van TenderNed: </w:t>
      </w:r>
      <w:hyperlink r:id="rId12" w:history="1">
        <w:r w:rsidRPr="00B129F2">
          <w:rPr>
            <w:rFonts w:ascii="Aptos Display" w:hAnsi="Aptos Display"/>
          </w:rPr>
          <w:t>www.tenderned.nl</w:t>
        </w:r>
      </w:hyperlink>
      <w:r w:rsidRPr="00B129F2">
        <w:rPr>
          <w:rFonts w:ascii="Aptos Display" w:hAnsi="Aptos Display"/>
        </w:rPr>
        <w:t xml:space="preserve">. Om de </w:t>
      </w:r>
      <w:r w:rsidR="00605649" w:rsidRPr="00B129F2">
        <w:rPr>
          <w:rFonts w:ascii="Aptos Display" w:hAnsi="Aptos Display"/>
        </w:rPr>
        <w:t>Selectieleidraad</w:t>
      </w:r>
      <w:r w:rsidRPr="00B129F2">
        <w:rPr>
          <w:rFonts w:ascii="Aptos Display" w:hAnsi="Aptos Display"/>
        </w:rPr>
        <w:t xml:space="preserve"> en alle </w:t>
      </w:r>
      <w:r w:rsidR="00861EC3" w:rsidRPr="00B129F2">
        <w:rPr>
          <w:rFonts w:ascii="Aptos Display" w:hAnsi="Aptos Display"/>
        </w:rPr>
        <w:t>bijlagen</w:t>
      </w:r>
      <w:r w:rsidRPr="00B129F2">
        <w:rPr>
          <w:rFonts w:ascii="Aptos Display" w:hAnsi="Aptos Display"/>
        </w:rPr>
        <w:t xml:space="preserve"> in te kunnen zien, of om je op een aanbesteding in te schrijven, dien je jezelf te registreren en een account aan te maken. Zonder een account kan je </w:t>
      </w:r>
      <w:r w:rsidRPr="00B129F2">
        <w:rPr>
          <w:rFonts w:ascii="Aptos Display" w:hAnsi="Aptos Display"/>
          <w:u w:val="single"/>
        </w:rPr>
        <w:t>niet</w:t>
      </w:r>
      <w:r w:rsidRPr="00B129F2">
        <w:rPr>
          <w:rFonts w:ascii="Aptos Display" w:hAnsi="Aptos Display"/>
        </w:rPr>
        <w:t xml:space="preserve"> reageren op een aanbesteding.</w:t>
      </w:r>
      <w:r w:rsidRPr="00B129F2">
        <w:rPr>
          <w:rFonts w:ascii="Aptos Display" w:hAnsi="Aptos Display" w:cs="Arial"/>
        </w:rPr>
        <w:t xml:space="preserve"> </w:t>
      </w:r>
    </w:p>
    <w:p w14:paraId="660A060F" w14:textId="77777777" w:rsidR="00297188" w:rsidRDefault="00297188" w:rsidP="00297188">
      <w:pPr>
        <w:pStyle w:val="Geenafstand"/>
        <w:rPr>
          <w:rFonts w:ascii="Aptos Display" w:hAnsi="Aptos Display"/>
          <w:b/>
          <w:bCs/>
        </w:rPr>
      </w:pPr>
    </w:p>
    <w:p w14:paraId="2B15AA3F" w14:textId="643CF151" w:rsidR="00297188" w:rsidRPr="001C5D69" w:rsidRDefault="00297188" w:rsidP="00297188">
      <w:pPr>
        <w:pStyle w:val="Geenafstand"/>
        <w:rPr>
          <w:rFonts w:ascii="Aptos Display" w:hAnsi="Aptos Display"/>
          <w:u w:val="single"/>
        </w:rPr>
      </w:pPr>
      <w:r w:rsidRPr="001C5D69">
        <w:rPr>
          <w:rFonts w:ascii="Aptos Display" w:hAnsi="Aptos Display"/>
          <w:u w:val="single"/>
        </w:rPr>
        <w:t>Instructie</w:t>
      </w:r>
      <w:r w:rsidR="001C5D69">
        <w:rPr>
          <w:rFonts w:ascii="Aptos Display" w:hAnsi="Aptos Display"/>
          <w:u w:val="single"/>
        </w:rPr>
        <w:t>v</w:t>
      </w:r>
      <w:r w:rsidRPr="001C5D69">
        <w:rPr>
          <w:rFonts w:ascii="Aptos Display" w:hAnsi="Aptos Display"/>
          <w:u w:val="single"/>
        </w:rPr>
        <w:t>ideo</w:t>
      </w:r>
      <w:r w:rsidR="001C5D69">
        <w:rPr>
          <w:rFonts w:ascii="Aptos Display" w:hAnsi="Aptos Display"/>
          <w:u w:val="single"/>
        </w:rPr>
        <w:t>’</w:t>
      </w:r>
      <w:r w:rsidRPr="001C5D69">
        <w:rPr>
          <w:rFonts w:ascii="Aptos Display" w:hAnsi="Aptos Display"/>
          <w:u w:val="single"/>
        </w:rPr>
        <w:t xml:space="preserve">s </w:t>
      </w:r>
      <w:r w:rsidR="001C5D69">
        <w:rPr>
          <w:rFonts w:ascii="Aptos Display" w:hAnsi="Aptos Display"/>
          <w:u w:val="single"/>
        </w:rPr>
        <w:t xml:space="preserve">gebruik </w:t>
      </w:r>
      <w:proofErr w:type="spellStart"/>
      <w:r w:rsidR="001C5D69">
        <w:rPr>
          <w:rFonts w:ascii="Aptos Display" w:hAnsi="Aptos Display"/>
          <w:u w:val="single"/>
        </w:rPr>
        <w:t>Tenderned</w:t>
      </w:r>
      <w:proofErr w:type="spellEnd"/>
    </w:p>
    <w:p w14:paraId="7BD8A8C5" w14:textId="77777777" w:rsidR="00297188" w:rsidRPr="00B129F2" w:rsidRDefault="00297188" w:rsidP="00297188">
      <w:pPr>
        <w:pStyle w:val="Geenafstand"/>
        <w:jc w:val="both"/>
        <w:rPr>
          <w:rFonts w:ascii="Aptos Display" w:hAnsi="Aptos Display" w:cs="Arial"/>
        </w:rPr>
      </w:pPr>
      <w:r w:rsidRPr="00B129F2">
        <w:rPr>
          <w:rFonts w:ascii="Aptos Display" w:hAnsi="Aptos Display" w:cs="Arial"/>
        </w:rPr>
        <w:t xml:space="preserve">Heb je interesse en wil je je inschrijven op deze Selectieleidraad voor een concurrentiegerichte dialoog? Dan kan dat via  </w:t>
      </w:r>
      <w:hyperlink r:id="rId13" w:history="1">
        <w:r w:rsidRPr="00B129F2">
          <w:rPr>
            <w:rStyle w:val="Hyperlink"/>
            <w:rFonts w:ascii="Aptos Display" w:hAnsi="Aptos Display" w:cs="Arial"/>
          </w:rPr>
          <w:t>www.TenderNed.nl</w:t>
        </w:r>
      </w:hyperlink>
      <w:r w:rsidRPr="00B129F2">
        <w:rPr>
          <w:rFonts w:ascii="Aptos Display" w:hAnsi="Aptos Display" w:cs="Arial"/>
        </w:rPr>
        <w:t xml:space="preserve"> door middel van je account. Is dit jouw eerste inschrijving en heb je nog niet eerder gewerkt met TenderNed? Dan moet eerst je jouw organisatie bij TenderNed registeren alvorens een account aan te maken. Houd er rekening mee dat de registratie enkele dagen in beslag kan nemen.</w:t>
      </w:r>
    </w:p>
    <w:p w14:paraId="7930FBB7" w14:textId="77777777" w:rsidR="00297188" w:rsidRPr="004D3010" w:rsidRDefault="00297188" w:rsidP="00297188">
      <w:pPr>
        <w:pStyle w:val="Geenafstand"/>
        <w:jc w:val="both"/>
        <w:rPr>
          <w:rFonts w:ascii="Aptos Display" w:hAnsi="Aptos Display"/>
        </w:rPr>
      </w:pPr>
    </w:p>
    <w:p w14:paraId="4EB98D13" w14:textId="77777777" w:rsidR="00297188" w:rsidRPr="004D3010" w:rsidRDefault="00297188" w:rsidP="00297188">
      <w:pPr>
        <w:pStyle w:val="Geenafstand"/>
        <w:spacing w:line="250" w:lineRule="exact"/>
        <w:jc w:val="both"/>
        <w:rPr>
          <w:rFonts w:ascii="Aptos Display" w:hAnsi="Aptos Display"/>
        </w:rPr>
      </w:pPr>
      <w:r w:rsidRPr="004D3010">
        <w:rPr>
          <w:rFonts w:ascii="Aptos Display" w:hAnsi="Aptos Display"/>
        </w:rPr>
        <w:t>Connekt heeft een aantal video’s ontwikkeld met hulp voor omgaan met TenderNed, inschrijven enzovoorts. Het advies is om deze filmpjes voorafgaand aan het lezen van de Aanbestedingsleidraad te bekijken.</w:t>
      </w:r>
    </w:p>
    <w:p w14:paraId="3F65F9AE" w14:textId="77777777" w:rsidR="00297188" w:rsidRPr="004D3010" w:rsidRDefault="00297188" w:rsidP="00297188">
      <w:pPr>
        <w:pStyle w:val="Geenafstand"/>
        <w:jc w:val="both"/>
        <w:rPr>
          <w:rFonts w:ascii="Aptos Display" w:hAnsi="Aptos Display"/>
        </w:rPr>
      </w:pPr>
    </w:p>
    <w:p w14:paraId="462851A4" w14:textId="77777777" w:rsidR="00297188" w:rsidRPr="004D3010" w:rsidRDefault="00297188" w:rsidP="00297188">
      <w:pPr>
        <w:pStyle w:val="Geenafstand"/>
        <w:numPr>
          <w:ilvl w:val="0"/>
          <w:numId w:val="1"/>
        </w:numPr>
        <w:jc w:val="both"/>
        <w:rPr>
          <w:rFonts w:ascii="Aptos Display" w:hAnsi="Aptos Display"/>
        </w:rPr>
      </w:pPr>
      <w:r w:rsidRPr="004D3010">
        <w:rPr>
          <w:rFonts w:ascii="Aptos Display" w:hAnsi="Aptos Display"/>
        </w:rPr>
        <w:t xml:space="preserve">Inloggen in TenderNed: </w:t>
      </w:r>
    </w:p>
    <w:p w14:paraId="13D0DAB8" w14:textId="77777777" w:rsidR="00297188" w:rsidRPr="004D3010" w:rsidRDefault="00297188" w:rsidP="00297188">
      <w:pPr>
        <w:pStyle w:val="Geenafstand"/>
        <w:ind w:firstLine="708"/>
        <w:jc w:val="both"/>
        <w:rPr>
          <w:rFonts w:ascii="Aptos Display" w:hAnsi="Aptos Display"/>
        </w:rPr>
      </w:pPr>
      <w:hyperlink r:id="rId14" w:history="1">
        <w:r w:rsidRPr="004D3010">
          <w:rPr>
            <w:rFonts w:ascii="Aptos Display" w:hAnsi="Aptos Display"/>
          </w:rPr>
          <w:t>https://www.youtube.com/watch?v=1ltWq1CBzGs</w:t>
        </w:r>
      </w:hyperlink>
      <w:r w:rsidRPr="004D3010">
        <w:rPr>
          <w:rFonts w:ascii="Aptos Display" w:hAnsi="Aptos Display"/>
        </w:rPr>
        <w:t xml:space="preserve"> </w:t>
      </w:r>
    </w:p>
    <w:p w14:paraId="4E638C06" w14:textId="77777777" w:rsidR="00297188" w:rsidRPr="004D3010" w:rsidRDefault="00297188" w:rsidP="00297188">
      <w:pPr>
        <w:pStyle w:val="Geenafstand"/>
        <w:ind w:firstLine="708"/>
        <w:jc w:val="both"/>
        <w:rPr>
          <w:rFonts w:ascii="Aptos Display" w:hAnsi="Aptos Display"/>
        </w:rPr>
      </w:pPr>
    </w:p>
    <w:p w14:paraId="5BFFB172" w14:textId="77777777" w:rsidR="00297188" w:rsidRPr="004D3010" w:rsidRDefault="00297188" w:rsidP="00297188">
      <w:pPr>
        <w:pStyle w:val="Geenafstand"/>
        <w:numPr>
          <w:ilvl w:val="0"/>
          <w:numId w:val="1"/>
        </w:numPr>
        <w:jc w:val="both"/>
        <w:rPr>
          <w:rFonts w:ascii="Aptos Display" w:hAnsi="Aptos Display"/>
        </w:rPr>
      </w:pPr>
      <w:r w:rsidRPr="004D3010">
        <w:rPr>
          <w:rFonts w:ascii="Aptos Display" w:hAnsi="Aptos Display"/>
        </w:rPr>
        <w:t xml:space="preserve">Aanbestedingen van Connekt zoeken in TenderNed: </w:t>
      </w:r>
    </w:p>
    <w:p w14:paraId="7B47587F" w14:textId="77777777" w:rsidR="00297188" w:rsidRPr="004D3010" w:rsidRDefault="00297188" w:rsidP="00297188">
      <w:pPr>
        <w:pStyle w:val="Geenafstand"/>
        <w:ind w:firstLine="708"/>
        <w:jc w:val="both"/>
        <w:rPr>
          <w:rFonts w:ascii="Aptos Display" w:hAnsi="Aptos Display"/>
        </w:rPr>
      </w:pPr>
      <w:hyperlink r:id="rId15" w:history="1">
        <w:r w:rsidRPr="004D3010">
          <w:rPr>
            <w:rFonts w:ascii="Aptos Display" w:hAnsi="Aptos Display"/>
          </w:rPr>
          <w:t>https://www.youtube.com/watch?v=210T4J0epNk</w:t>
        </w:r>
      </w:hyperlink>
      <w:r w:rsidRPr="004D3010">
        <w:rPr>
          <w:rFonts w:ascii="Aptos Display" w:hAnsi="Aptos Display"/>
        </w:rPr>
        <w:t xml:space="preserve"> </w:t>
      </w:r>
    </w:p>
    <w:p w14:paraId="7B1B0A87" w14:textId="77777777" w:rsidR="00297188" w:rsidRPr="004D3010" w:rsidRDefault="00297188" w:rsidP="00297188">
      <w:pPr>
        <w:pStyle w:val="Geenafstand"/>
        <w:ind w:firstLine="708"/>
        <w:jc w:val="both"/>
        <w:rPr>
          <w:rFonts w:ascii="Aptos Display" w:hAnsi="Aptos Display"/>
        </w:rPr>
      </w:pPr>
    </w:p>
    <w:p w14:paraId="576FC9C3" w14:textId="77777777" w:rsidR="00297188" w:rsidRPr="004D3010" w:rsidRDefault="00297188" w:rsidP="00297188">
      <w:pPr>
        <w:pStyle w:val="Geenafstand"/>
        <w:numPr>
          <w:ilvl w:val="0"/>
          <w:numId w:val="1"/>
        </w:numPr>
        <w:jc w:val="both"/>
        <w:rPr>
          <w:rFonts w:ascii="Aptos Display" w:hAnsi="Aptos Display"/>
        </w:rPr>
      </w:pPr>
      <w:r w:rsidRPr="004D3010">
        <w:rPr>
          <w:rFonts w:ascii="Aptos Display" w:hAnsi="Aptos Display"/>
        </w:rPr>
        <w:t xml:space="preserve">Een interesseprofiel aanmaken om op de hoogte te blijven van aanbestedingen van Connekt: </w:t>
      </w:r>
    </w:p>
    <w:p w14:paraId="769C2D41" w14:textId="77777777" w:rsidR="00297188" w:rsidRPr="004D3010" w:rsidRDefault="00297188" w:rsidP="00297188">
      <w:pPr>
        <w:pStyle w:val="Geenafstand"/>
        <w:ind w:firstLine="708"/>
        <w:jc w:val="both"/>
        <w:rPr>
          <w:rFonts w:ascii="Aptos Display" w:hAnsi="Aptos Display"/>
        </w:rPr>
      </w:pPr>
      <w:hyperlink r:id="rId16" w:history="1">
        <w:r w:rsidRPr="004D3010">
          <w:rPr>
            <w:rFonts w:ascii="Aptos Display" w:hAnsi="Aptos Display"/>
          </w:rPr>
          <w:t>https://www.youtube.com/watch?v=JuFvYO_SL6o</w:t>
        </w:r>
      </w:hyperlink>
      <w:r w:rsidRPr="004D3010">
        <w:rPr>
          <w:rFonts w:ascii="Aptos Display" w:hAnsi="Aptos Display"/>
        </w:rPr>
        <w:t xml:space="preserve"> </w:t>
      </w:r>
    </w:p>
    <w:p w14:paraId="60811AA3" w14:textId="77777777" w:rsidR="00297188" w:rsidRPr="004D3010" w:rsidRDefault="00297188" w:rsidP="00297188">
      <w:pPr>
        <w:pStyle w:val="Geenafstand"/>
        <w:ind w:firstLine="708"/>
        <w:jc w:val="both"/>
        <w:rPr>
          <w:rFonts w:ascii="Aptos Display" w:hAnsi="Aptos Display"/>
        </w:rPr>
      </w:pPr>
    </w:p>
    <w:p w14:paraId="53E7BB27" w14:textId="77777777" w:rsidR="00297188" w:rsidRPr="004D3010" w:rsidRDefault="00297188" w:rsidP="00297188">
      <w:pPr>
        <w:pStyle w:val="Geenafstand"/>
        <w:numPr>
          <w:ilvl w:val="0"/>
          <w:numId w:val="1"/>
        </w:numPr>
        <w:jc w:val="both"/>
        <w:rPr>
          <w:rFonts w:ascii="Aptos Display" w:hAnsi="Aptos Display"/>
        </w:rPr>
      </w:pPr>
      <w:r w:rsidRPr="004D3010">
        <w:rPr>
          <w:rFonts w:ascii="Aptos Display" w:hAnsi="Aptos Display"/>
        </w:rPr>
        <w:t xml:space="preserve">Het invullen van het Uniform Europees Aanbestedingsdocument: </w:t>
      </w:r>
    </w:p>
    <w:p w14:paraId="7C039C22" w14:textId="77777777" w:rsidR="00297188" w:rsidRPr="004D3010" w:rsidRDefault="00297188" w:rsidP="00297188">
      <w:pPr>
        <w:pStyle w:val="Geenafstand"/>
        <w:ind w:firstLine="708"/>
        <w:jc w:val="both"/>
        <w:rPr>
          <w:rFonts w:ascii="Aptos Display" w:hAnsi="Aptos Display"/>
        </w:rPr>
      </w:pPr>
      <w:hyperlink r:id="rId17" w:history="1">
        <w:r w:rsidRPr="004D3010">
          <w:rPr>
            <w:rFonts w:ascii="Aptos Display" w:hAnsi="Aptos Display"/>
          </w:rPr>
          <w:t>https://www.youtube.com/watch?v=S4yXm7XD2yA</w:t>
        </w:r>
      </w:hyperlink>
    </w:p>
    <w:p w14:paraId="3189C3CE" w14:textId="77777777" w:rsidR="00297188" w:rsidRPr="004D3010" w:rsidRDefault="00297188" w:rsidP="00297188">
      <w:pPr>
        <w:pStyle w:val="Geenafstand"/>
        <w:spacing w:line="250" w:lineRule="exact"/>
        <w:rPr>
          <w:rFonts w:ascii="Aptos Display" w:hAnsi="Aptos Display"/>
        </w:rPr>
      </w:pPr>
    </w:p>
    <w:p w14:paraId="0D298EA1" w14:textId="77777777" w:rsidR="00297188" w:rsidRPr="004D3010" w:rsidRDefault="00297188" w:rsidP="00297188">
      <w:pPr>
        <w:pStyle w:val="Geenafstand"/>
        <w:spacing w:line="250" w:lineRule="exact"/>
        <w:rPr>
          <w:rFonts w:ascii="Aptos Display" w:hAnsi="Aptos Display"/>
        </w:rPr>
      </w:pPr>
      <w:r w:rsidRPr="004D3010">
        <w:rPr>
          <w:rFonts w:ascii="Aptos Display" w:hAnsi="Aptos Display"/>
        </w:rPr>
        <w:t xml:space="preserve">Voor verdere hulp bij het gebruik van TenderNed kunt u ook altijd contact opnemen met de helpdesk van TenderNed. </w:t>
      </w:r>
    </w:p>
    <w:p w14:paraId="0E517355" w14:textId="77777777" w:rsidR="00297188" w:rsidRPr="004D3010" w:rsidRDefault="00297188" w:rsidP="00297188">
      <w:pPr>
        <w:pStyle w:val="Geenafstand"/>
        <w:jc w:val="both"/>
        <w:rPr>
          <w:rFonts w:ascii="Aptos Display" w:hAnsi="Aptos Display"/>
        </w:rPr>
      </w:pPr>
    </w:p>
    <w:p w14:paraId="39BECA69" w14:textId="77777777" w:rsidR="00007110" w:rsidRDefault="00007110">
      <w:pPr>
        <w:spacing w:after="160" w:line="259" w:lineRule="auto"/>
        <w:rPr>
          <w:rFonts w:ascii="Aptos Display" w:hAnsi="Aptos Display"/>
          <w:b/>
          <w:bCs/>
        </w:rPr>
      </w:pPr>
      <w:r>
        <w:rPr>
          <w:rFonts w:ascii="Aptos Display" w:hAnsi="Aptos Display"/>
          <w:b/>
          <w:bCs/>
        </w:rPr>
        <w:br w:type="page"/>
      </w:r>
    </w:p>
    <w:p w14:paraId="6767EE77" w14:textId="77777777" w:rsidR="00007110" w:rsidRPr="00B129F2" w:rsidRDefault="00007110" w:rsidP="00007110">
      <w:pPr>
        <w:pStyle w:val="Geenafstand"/>
        <w:pBdr>
          <w:bottom w:val="single" w:sz="4" w:space="1" w:color="auto"/>
        </w:pBdr>
        <w:jc w:val="both"/>
        <w:rPr>
          <w:rFonts w:ascii="Aptos Display" w:hAnsi="Aptos Display"/>
          <w:b/>
          <w:bCs/>
        </w:rPr>
      </w:pPr>
    </w:p>
    <w:p w14:paraId="193440A5" w14:textId="77777777" w:rsidR="00007110" w:rsidRPr="00492626" w:rsidRDefault="00007110" w:rsidP="00007110">
      <w:pPr>
        <w:spacing w:before="240"/>
        <w:jc w:val="center"/>
        <w:rPr>
          <w:rFonts w:ascii="Aptos Display" w:hAnsi="Aptos Display"/>
          <w:b/>
          <w:bCs/>
          <w:sz w:val="28"/>
          <w:szCs w:val="28"/>
        </w:rPr>
      </w:pPr>
      <w:r w:rsidRPr="00492626">
        <w:rPr>
          <w:rFonts w:ascii="Aptos Display" w:hAnsi="Aptos Display"/>
          <w:b/>
          <w:bCs/>
          <w:sz w:val="28"/>
          <w:szCs w:val="28"/>
        </w:rPr>
        <w:t>Inhoudsopgave</w:t>
      </w:r>
    </w:p>
    <w:p w14:paraId="04A0C59F" w14:textId="77777777" w:rsidR="00007110" w:rsidRPr="00CA382F" w:rsidRDefault="00007110" w:rsidP="00007110">
      <w:pPr>
        <w:autoSpaceDE w:val="0"/>
        <w:autoSpaceDN w:val="0"/>
        <w:adjustRightInd w:val="0"/>
        <w:jc w:val="both"/>
        <w:rPr>
          <w:rFonts w:ascii="Aptos Display" w:eastAsiaTheme="minorEastAsia" w:hAnsi="Aptos Display" w:cstheme="minorBidi"/>
        </w:rPr>
      </w:pPr>
      <w:r w:rsidRPr="00B129F2">
        <w:rPr>
          <w:rFonts w:ascii="Aptos Display" w:hAnsi="Aptos Display" w:cs="Verdana"/>
          <w:color w:val="000000"/>
        </w:rPr>
        <w:br/>
      </w:r>
      <w:r w:rsidRPr="00CA382F">
        <w:rPr>
          <w:rFonts w:ascii="Aptos Display" w:hAnsi="Aptos Display" w:cs="Verdana"/>
          <w:color w:val="000000" w:themeColor="text1"/>
        </w:rPr>
        <w:t xml:space="preserve">De indeling van de Aanbestedingsleidraad is als volgt: </w:t>
      </w:r>
    </w:p>
    <w:p w14:paraId="26CA29C6" w14:textId="77777777" w:rsidR="00007110" w:rsidRPr="00CA382F" w:rsidRDefault="00007110" w:rsidP="00007110">
      <w:pPr>
        <w:pStyle w:val="Geenafstand"/>
        <w:numPr>
          <w:ilvl w:val="0"/>
          <w:numId w:val="35"/>
        </w:numPr>
        <w:jc w:val="both"/>
        <w:rPr>
          <w:rFonts w:ascii="Aptos Display" w:hAnsi="Aptos Display"/>
        </w:rPr>
      </w:pPr>
      <w:r w:rsidRPr="00CA382F">
        <w:rPr>
          <w:rFonts w:ascii="Aptos Display" w:hAnsi="Aptos Display"/>
        </w:rPr>
        <w:t>In hoofdstuk 1 vindt u de definitielijst behorend bij deze Aanbestedingsleidraad.</w:t>
      </w:r>
    </w:p>
    <w:p w14:paraId="34B14F92" w14:textId="582D81AA" w:rsidR="00007110" w:rsidRPr="00327567" w:rsidRDefault="00007110" w:rsidP="00007110">
      <w:pPr>
        <w:pStyle w:val="Lijstalinea"/>
        <w:numPr>
          <w:ilvl w:val="0"/>
          <w:numId w:val="35"/>
        </w:numPr>
        <w:autoSpaceDE w:val="0"/>
        <w:autoSpaceDN w:val="0"/>
        <w:adjustRightInd w:val="0"/>
        <w:spacing w:after="0" w:line="240" w:lineRule="auto"/>
        <w:jc w:val="both"/>
        <w:rPr>
          <w:rFonts w:ascii="Aptos Display" w:hAnsi="Aptos Display" w:cs="Arial"/>
        </w:rPr>
      </w:pPr>
      <w:r w:rsidRPr="00327567">
        <w:rPr>
          <w:rFonts w:ascii="Aptos Display" w:hAnsi="Aptos Display" w:cs="Arial"/>
        </w:rPr>
        <w:t xml:space="preserve">In hoofdstuk 2 wordt een korte beschrijving gegeven van de </w:t>
      </w:r>
      <w:r w:rsidRPr="00327567">
        <w:rPr>
          <w:rFonts w:ascii="Aptos Display" w:hAnsi="Aptos Display"/>
        </w:rPr>
        <w:t xml:space="preserve">context van deze Aanbesteding; de achtergrond, de scope en de doelstelling van de aanbesteding. </w:t>
      </w:r>
    </w:p>
    <w:p w14:paraId="11466830" w14:textId="7E6286F2" w:rsidR="00007110" w:rsidRPr="00327567" w:rsidRDefault="00007110" w:rsidP="00007110">
      <w:pPr>
        <w:pStyle w:val="Lijstalinea"/>
        <w:numPr>
          <w:ilvl w:val="0"/>
          <w:numId w:val="35"/>
        </w:numPr>
        <w:autoSpaceDE w:val="0"/>
        <w:autoSpaceDN w:val="0"/>
        <w:adjustRightInd w:val="0"/>
        <w:spacing w:after="0" w:line="240" w:lineRule="auto"/>
        <w:jc w:val="both"/>
        <w:rPr>
          <w:rFonts w:ascii="Aptos Display" w:hAnsi="Aptos Display" w:cs="Arial"/>
        </w:rPr>
      </w:pPr>
      <w:r w:rsidRPr="00327567">
        <w:rPr>
          <w:rFonts w:ascii="Aptos Display" w:hAnsi="Aptos Display" w:cs="Arial"/>
        </w:rPr>
        <w:t>In hoofdstuk 3 wordt meer informatie gegeven over de aanbestedingsprocedure voor een concurrentiegerichte dialoog en de wijze waarop een ondernemer een</w:t>
      </w:r>
      <w:r w:rsidR="00DA4281">
        <w:rPr>
          <w:rFonts w:ascii="Aptos Display" w:hAnsi="Aptos Display" w:cs="Arial"/>
        </w:rPr>
        <w:t xml:space="preserve"> Inschrijving</w:t>
      </w:r>
      <w:r w:rsidRPr="00327567">
        <w:rPr>
          <w:rFonts w:ascii="Aptos Display" w:hAnsi="Aptos Display" w:cs="Arial"/>
        </w:rPr>
        <w:t xml:space="preserve"> kan indienen. In dit hoofdstuk is ook een globale (voorlopige) planning van het aanbestedingstraject opgenomen.</w:t>
      </w:r>
    </w:p>
    <w:p w14:paraId="5517AC3D" w14:textId="3B16A026" w:rsidR="00007110" w:rsidRPr="00327567" w:rsidRDefault="00007110" w:rsidP="00007110">
      <w:pPr>
        <w:pStyle w:val="Lijstalinea"/>
        <w:numPr>
          <w:ilvl w:val="0"/>
          <w:numId w:val="35"/>
        </w:numPr>
        <w:autoSpaceDE w:val="0"/>
        <w:autoSpaceDN w:val="0"/>
        <w:adjustRightInd w:val="0"/>
        <w:spacing w:after="0" w:line="240" w:lineRule="auto"/>
        <w:jc w:val="both"/>
        <w:rPr>
          <w:rFonts w:ascii="Aptos Display" w:hAnsi="Aptos Display" w:cs="Arial"/>
        </w:rPr>
      </w:pPr>
      <w:r w:rsidRPr="00327567">
        <w:rPr>
          <w:rFonts w:ascii="Aptos Display" w:hAnsi="Aptos Display" w:cs="Arial"/>
        </w:rPr>
        <w:t xml:space="preserve">In hoofdstuk 4 wordt ingegaan op de voor deze aanbestedingsprocedure van toepassing zijnde uitsluitingsgronden en geschiktheidseisen. Indien hier niet aan wordt voldaan, kan de </w:t>
      </w:r>
      <w:r w:rsidR="00DA4281">
        <w:rPr>
          <w:rFonts w:ascii="Aptos Display" w:hAnsi="Aptos Display" w:cs="Arial"/>
        </w:rPr>
        <w:t>Inschrijving</w:t>
      </w:r>
      <w:r w:rsidRPr="00327567">
        <w:rPr>
          <w:rFonts w:ascii="Aptos Display" w:hAnsi="Aptos Display" w:cs="Arial"/>
        </w:rPr>
        <w:t xml:space="preserve"> terzijde worden gelegd.</w:t>
      </w:r>
    </w:p>
    <w:p w14:paraId="08377FD9" w14:textId="50785E7B" w:rsidR="00007110" w:rsidRPr="00327567" w:rsidRDefault="00007110" w:rsidP="00007110">
      <w:pPr>
        <w:pStyle w:val="Lijstalinea"/>
        <w:numPr>
          <w:ilvl w:val="0"/>
          <w:numId w:val="35"/>
        </w:numPr>
        <w:autoSpaceDE w:val="0"/>
        <w:autoSpaceDN w:val="0"/>
        <w:adjustRightInd w:val="0"/>
        <w:spacing w:after="0" w:line="240" w:lineRule="auto"/>
        <w:jc w:val="both"/>
        <w:rPr>
          <w:rFonts w:ascii="Aptos Display" w:hAnsi="Aptos Display" w:cs="Arial"/>
        </w:rPr>
      </w:pPr>
      <w:r w:rsidRPr="00327567">
        <w:rPr>
          <w:rFonts w:ascii="Aptos Display" w:hAnsi="Aptos Display" w:cs="Arial"/>
        </w:rPr>
        <w:t>In hoofdstuk 5 zijn de formele vereisten voor deelname omschreven.</w:t>
      </w:r>
    </w:p>
    <w:p w14:paraId="54305995" w14:textId="48F78445" w:rsidR="00007110" w:rsidRPr="00327567" w:rsidRDefault="00007110" w:rsidP="00007110">
      <w:pPr>
        <w:pStyle w:val="Lijstalinea"/>
        <w:numPr>
          <w:ilvl w:val="0"/>
          <w:numId w:val="35"/>
        </w:numPr>
        <w:autoSpaceDE w:val="0"/>
        <w:autoSpaceDN w:val="0"/>
        <w:adjustRightInd w:val="0"/>
        <w:spacing w:after="0" w:line="240" w:lineRule="auto"/>
        <w:jc w:val="both"/>
        <w:rPr>
          <w:rFonts w:ascii="Aptos Display" w:hAnsi="Aptos Display" w:cs="Arial"/>
        </w:rPr>
      </w:pPr>
      <w:r w:rsidRPr="00327567">
        <w:rPr>
          <w:rFonts w:ascii="Aptos Display" w:hAnsi="Aptos Display" w:cs="Arial"/>
        </w:rPr>
        <w:t xml:space="preserve">In hoofdstuk 6 </w:t>
      </w:r>
      <w:r w:rsidRPr="00327567">
        <w:rPr>
          <w:rFonts w:ascii="Aptos Display" w:hAnsi="Aptos Display"/>
        </w:rPr>
        <w:t xml:space="preserve">wordt </w:t>
      </w:r>
      <w:r w:rsidRPr="00327567">
        <w:rPr>
          <w:rFonts w:ascii="Aptos Display" w:hAnsi="Aptos Display" w:cs="Arial"/>
        </w:rPr>
        <w:t xml:space="preserve">de selectiecriteria beschreven die voor deze Aanbesteding zullen worden gehanteerd om te komen tot de selectie van </w:t>
      </w:r>
      <w:r w:rsidRPr="00C84AD9">
        <w:rPr>
          <w:rFonts w:ascii="Aptos Display" w:hAnsi="Aptos Display" w:cs="Arial"/>
        </w:rPr>
        <w:t xml:space="preserve">de (maximaal) 5 meest geschikte </w:t>
      </w:r>
      <w:r w:rsidR="00F33663">
        <w:rPr>
          <w:rFonts w:ascii="Aptos Display" w:hAnsi="Aptos Display" w:cs="Arial"/>
        </w:rPr>
        <w:t>Inschrijvingen</w:t>
      </w:r>
      <w:r w:rsidRPr="00C84AD9">
        <w:rPr>
          <w:rFonts w:ascii="Aptos Display" w:hAnsi="Aptos Display" w:cs="Arial"/>
        </w:rPr>
        <w:t xml:space="preserve"> en beoordelingssystematiek die daarbij gehanteerd wordt.</w:t>
      </w:r>
    </w:p>
    <w:p w14:paraId="65D30D6A" w14:textId="4E7C87C6" w:rsidR="00007110" w:rsidRPr="00CA382F" w:rsidRDefault="00007110" w:rsidP="00007110">
      <w:pPr>
        <w:pStyle w:val="Geenafstand"/>
        <w:numPr>
          <w:ilvl w:val="0"/>
          <w:numId w:val="35"/>
        </w:numPr>
        <w:jc w:val="both"/>
        <w:rPr>
          <w:rFonts w:ascii="Aptos Display" w:hAnsi="Aptos Display"/>
        </w:rPr>
      </w:pPr>
      <w:r w:rsidRPr="00CA382F">
        <w:rPr>
          <w:rFonts w:ascii="Aptos Display" w:hAnsi="Aptos Display"/>
        </w:rPr>
        <w:t xml:space="preserve">In hoofdstuk </w:t>
      </w:r>
      <w:r w:rsidR="00606EFE">
        <w:rPr>
          <w:rFonts w:ascii="Aptos Display" w:hAnsi="Aptos Display"/>
        </w:rPr>
        <w:t>7</w:t>
      </w:r>
      <w:r>
        <w:rPr>
          <w:rFonts w:ascii="Aptos Display" w:hAnsi="Aptos Display"/>
        </w:rPr>
        <w:t xml:space="preserve"> zijn </w:t>
      </w:r>
      <w:r w:rsidRPr="00CA382F">
        <w:rPr>
          <w:rFonts w:ascii="Aptos Display" w:hAnsi="Aptos Display"/>
        </w:rPr>
        <w:t>de algemene bepalingen die van belang zijn voor deze aanbesteding</w:t>
      </w:r>
      <w:r>
        <w:rPr>
          <w:rFonts w:ascii="Aptos Display" w:hAnsi="Aptos Display"/>
        </w:rPr>
        <w:t xml:space="preserve"> terug te vinden</w:t>
      </w:r>
      <w:r w:rsidRPr="00CA382F">
        <w:rPr>
          <w:rFonts w:ascii="Aptos Display" w:hAnsi="Aptos Display"/>
        </w:rPr>
        <w:t xml:space="preserve">. </w:t>
      </w:r>
    </w:p>
    <w:p w14:paraId="6CB6877A" w14:textId="77777777" w:rsidR="00007110" w:rsidRDefault="00007110" w:rsidP="00007110">
      <w:pPr>
        <w:pStyle w:val="Geenafstand"/>
        <w:jc w:val="both"/>
        <w:rPr>
          <w:rFonts w:ascii="Aptos Display" w:hAnsi="Aptos Display"/>
        </w:rPr>
      </w:pPr>
    </w:p>
    <w:p w14:paraId="317849B5" w14:textId="77777777" w:rsidR="00007110" w:rsidRDefault="00007110" w:rsidP="00007110">
      <w:pPr>
        <w:autoSpaceDE w:val="0"/>
        <w:autoSpaceDN w:val="0"/>
        <w:adjustRightInd w:val="0"/>
        <w:spacing w:after="0"/>
        <w:jc w:val="both"/>
        <w:rPr>
          <w:rFonts w:ascii="Aptos Display" w:hAnsi="Aptos Display" w:cs="Arial"/>
          <w:highlight w:val="yellow"/>
        </w:rPr>
      </w:pPr>
    </w:p>
    <w:p w14:paraId="6EB07E4A" w14:textId="77777777" w:rsidR="00007110" w:rsidRDefault="00007110" w:rsidP="00007110">
      <w:pPr>
        <w:autoSpaceDE w:val="0"/>
        <w:autoSpaceDN w:val="0"/>
        <w:adjustRightInd w:val="0"/>
        <w:spacing w:after="0"/>
        <w:jc w:val="both"/>
        <w:rPr>
          <w:rFonts w:ascii="Aptos Display" w:hAnsi="Aptos Display" w:cs="Arial"/>
          <w:highlight w:val="yellow"/>
        </w:rPr>
      </w:pPr>
    </w:p>
    <w:p w14:paraId="0B05B272" w14:textId="77777777" w:rsidR="00A12304" w:rsidRPr="00CA382F" w:rsidRDefault="00A12304" w:rsidP="00A12304">
      <w:pPr>
        <w:autoSpaceDE w:val="0"/>
        <w:autoSpaceDN w:val="0"/>
        <w:adjustRightInd w:val="0"/>
        <w:jc w:val="both"/>
        <w:rPr>
          <w:rFonts w:ascii="Aptos Display" w:hAnsi="Aptos Display" w:cs="Verdana"/>
          <w:color w:val="000000"/>
        </w:rPr>
      </w:pPr>
      <w:r w:rsidRPr="00CA382F">
        <w:rPr>
          <w:rFonts w:ascii="Aptos Display" w:hAnsi="Aptos Display" w:cs="Verdana"/>
          <w:color w:val="000000"/>
        </w:rPr>
        <w:t xml:space="preserve">De volgende Annexen zijn onderdeel van deze Aanbestedingsleidraad: </w:t>
      </w:r>
    </w:p>
    <w:p w14:paraId="749B7F2D" w14:textId="77777777" w:rsidR="00A12304" w:rsidRPr="00CA382F" w:rsidRDefault="00A12304" w:rsidP="00A12304">
      <w:pPr>
        <w:pStyle w:val="Lijstalinea"/>
        <w:numPr>
          <w:ilvl w:val="0"/>
          <w:numId w:val="36"/>
        </w:numPr>
        <w:spacing w:before="100" w:after="0"/>
        <w:jc w:val="both"/>
        <w:rPr>
          <w:rFonts w:ascii="Aptos Display" w:eastAsiaTheme="minorEastAsia" w:hAnsi="Aptos Display" w:cstheme="minorBidi"/>
        </w:rPr>
      </w:pPr>
      <w:r w:rsidRPr="00CA382F">
        <w:rPr>
          <w:rFonts w:ascii="Aptos Display" w:eastAsiaTheme="minorEastAsia" w:hAnsi="Aptos Display" w:cstheme="minorBidi"/>
        </w:rPr>
        <w:t>Annex 1: Inschrijvingsformulier</w:t>
      </w:r>
    </w:p>
    <w:p w14:paraId="0C6AD14B" w14:textId="77777777" w:rsidR="00A12304" w:rsidRPr="00CA382F" w:rsidRDefault="00A12304" w:rsidP="00A12304">
      <w:pPr>
        <w:pStyle w:val="Lijstalinea"/>
        <w:numPr>
          <w:ilvl w:val="0"/>
          <w:numId w:val="36"/>
        </w:numPr>
        <w:spacing w:before="100" w:after="0"/>
        <w:jc w:val="both"/>
        <w:rPr>
          <w:rFonts w:ascii="Aptos Display" w:eastAsiaTheme="minorEastAsia" w:hAnsi="Aptos Display" w:cstheme="minorBidi"/>
        </w:rPr>
      </w:pPr>
      <w:r w:rsidRPr="00CA382F">
        <w:rPr>
          <w:rFonts w:ascii="Aptos Display" w:eastAsiaTheme="minorEastAsia" w:hAnsi="Aptos Display" w:cstheme="minorBidi"/>
        </w:rPr>
        <w:t>Annex 2: Uniform Europees Aanbestedingsdocument</w:t>
      </w:r>
    </w:p>
    <w:p w14:paraId="78EBEC1B" w14:textId="77777777" w:rsidR="00A12304" w:rsidRDefault="00A12304" w:rsidP="00A12304">
      <w:pPr>
        <w:pStyle w:val="Lijstalinea"/>
        <w:numPr>
          <w:ilvl w:val="0"/>
          <w:numId w:val="36"/>
        </w:numPr>
        <w:spacing w:before="100" w:after="0"/>
        <w:jc w:val="both"/>
        <w:rPr>
          <w:rFonts w:ascii="Aptos Display" w:eastAsiaTheme="minorEastAsia" w:hAnsi="Aptos Display" w:cstheme="minorBidi"/>
        </w:rPr>
      </w:pPr>
      <w:r w:rsidRPr="00CA382F">
        <w:rPr>
          <w:rFonts w:ascii="Aptos Display" w:eastAsiaTheme="minorEastAsia" w:hAnsi="Aptos Display" w:cstheme="minorBidi"/>
        </w:rPr>
        <w:t>Annex 3: Algemene voorwaarden</w:t>
      </w:r>
    </w:p>
    <w:p w14:paraId="525DD40F" w14:textId="23993F4E" w:rsidR="00A2298E" w:rsidRPr="00CA382F" w:rsidRDefault="00A2298E" w:rsidP="00A12304">
      <w:pPr>
        <w:pStyle w:val="Lijstalinea"/>
        <w:numPr>
          <w:ilvl w:val="0"/>
          <w:numId w:val="36"/>
        </w:numPr>
        <w:spacing w:before="100" w:after="0"/>
        <w:jc w:val="both"/>
        <w:rPr>
          <w:rFonts w:ascii="Aptos Display" w:eastAsiaTheme="minorEastAsia" w:hAnsi="Aptos Display" w:cstheme="minorBidi"/>
        </w:rPr>
      </w:pPr>
      <w:r>
        <w:rPr>
          <w:rFonts w:ascii="Aptos Display" w:eastAsiaTheme="minorEastAsia" w:hAnsi="Aptos Display" w:cstheme="minorBidi"/>
        </w:rPr>
        <w:t>Annex 4: Referenties</w:t>
      </w:r>
    </w:p>
    <w:p w14:paraId="7D3BC2C7" w14:textId="22097374" w:rsidR="00A12304" w:rsidRDefault="00A12304" w:rsidP="00A12304">
      <w:pPr>
        <w:pStyle w:val="Lijstalinea"/>
        <w:numPr>
          <w:ilvl w:val="0"/>
          <w:numId w:val="36"/>
        </w:numPr>
        <w:spacing w:before="100" w:after="0"/>
        <w:jc w:val="both"/>
        <w:rPr>
          <w:rFonts w:ascii="Aptos Display" w:eastAsiaTheme="minorEastAsia" w:hAnsi="Aptos Display" w:cstheme="minorBidi"/>
        </w:rPr>
      </w:pPr>
      <w:r w:rsidRPr="00CA382F">
        <w:rPr>
          <w:rFonts w:ascii="Aptos Display" w:eastAsiaTheme="minorEastAsia" w:hAnsi="Aptos Display" w:cstheme="minorBidi"/>
        </w:rPr>
        <w:t xml:space="preserve">Annex </w:t>
      </w:r>
      <w:r w:rsidR="00A2298E">
        <w:rPr>
          <w:rFonts w:ascii="Aptos Display" w:eastAsiaTheme="minorEastAsia" w:hAnsi="Aptos Display" w:cstheme="minorBidi"/>
        </w:rPr>
        <w:t>5</w:t>
      </w:r>
      <w:r w:rsidRPr="00CA382F">
        <w:rPr>
          <w:rFonts w:ascii="Aptos Display" w:eastAsiaTheme="minorEastAsia" w:hAnsi="Aptos Display" w:cstheme="minorBidi"/>
        </w:rPr>
        <w:t xml:space="preserve">: </w:t>
      </w:r>
      <w:r w:rsidRPr="00CA382F">
        <w:rPr>
          <w:rFonts w:ascii="Aptos Display" w:hAnsi="Aptos Display"/>
        </w:rPr>
        <w:t>Aanvraagformulier juridische voucher</w:t>
      </w:r>
      <w:r w:rsidRPr="00CA382F">
        <w:rPr>
          <w:rFonts w:ascii="Aptos Display" w:eastAsiaTheme="minorEastAsia" w:hAnsi="Aptos Display" w:cstheme="minorBidi"/>
        </w:rPr>
        <w:t xml:space="preserve"> </w:t>
      </w:r>
    </w:p>
    <w:p w14:paraId="288DA349" w14:textId="6E82140C" w:rsidR="00A12304" w:rsidRPr="00CA382F" w:rsidRDefault="00A12304" w:rsidP="00A12304">
      <w:pPr>
        <w:pStyle w:val="Lijstalinea"/>
        <w:numPr>
          <w:ilvl w:val="0"/>
          <w:numId w:val="36"/>
        </w:numPr>
        <w:spacing w:before="100" w:after="0"/>
        <w:jc w:val="both"/>
        <w:rPr>
          <w:rFonts w:ascii="Aptos Display" w:eastAsiaTheme="minorEastAsia" w:hAnsi="Aptos Display" w:cstheme="minorBidi"/>
        </w:rPr>
      </w:pPr>
      <w:r w:rsidRPr="00CA382F">
        <w:rPr>
          <w:rFonts w:ascii="Aptos Display" w:eastAsiaTheme="minorEastAsia" w:hAnsi="Aptos Display" w:cstheme="minorBidi"/>
        </w:rPr>
        <w:t xml:space="preserve">Annex </w:t>
      </w:r>
      <w:r w:rsidR="00A2298E">
        <w:rPr>
          <w:rFonts w:ascii="Aptos Display" w:eastAsiaTheme="minorEastAsia" w:hAnsi="Aptos Display" w:cstheme="minorBidi"/>
        </w:rPr>
        <w:t>6</w:t>
      </w:r>
      <w:r w:rsidR="00481B81">
        <w:rPr>
          <w:rFonts w:ascii="Aptos Display" w:eastAsiaTheme="minorEastAsia" w:hAnsi="Aptos Display" w:cstheme="minorBidi"/>
        </w:rPr>
        <w:t>:</w:t>
      </w:r>
      <w:r w:rsidR="00481B81" w:rsidRPr="00481B81">
        <w:rPr>
          <w:rFonts w:ascii="Aptos Display" w:eastAsiaTheme="minorEastAsia" w:hAnsi="Aptos Display" w:cstheme="minorBidi"/>
        </w:rPr>
        <w:t xml:space="preserve"> </w:t>
      </w:r>
      <w:r w:rsidR="00481B81" w:rsidRPr="00CA382F">
        <w:rPr>
          <w:rFonts w:ascii="Aptos Display" w:eastAsiaTheme="minorEastAsia" w:hAnsi="Aptos Display" w:cstheme="minorBidi"/>
        </w:rPr>
        <w:t>Beoordelingsreglement</w:t>
      </w:r>
    </w:p>
    <w:p w14:paraId="518F0BBF" w14:textId="46475619" w:rsidR="00246223" w:rsidRPr="00B129F2" w:rsidRDefault="00246223" w:rsidP="00B129F2">
      <w:pPr>
        <w:jc w:val="both"/>
        <w:rPr>
          <w:rFonts w:ascii="Aptos Display" w:hAnsi="Aptos Display"/>
          <w:b/>
          <w:bCs/>
        </w:rPr>
      </w:pPr>
      <w:r w:rsidRPr="00B129F2">
        <w:rPr>
          <w:rFonts w:ascii="Aptos Display" w:hAnsi="Aptos Display"/>
          <w:b/>
          <w:bCs/>
        </w:rPr>
        <w:br w:type="page"/>
      </w:r>
    </w:p>
    <w:sdt>
      <w:sdtPr>
        <w:rPr>
          <w:rFonts w:eastAsia="Calibri" w:cs="Times New Roman"/>
          <w:b w:val="0"/>
          <w:bCs w:val="0"/>
          <w:lang w:eastAsia="en-US"/>
        </w:rPr>
        <w:id w:val="-664859556"/>
        <w:docPartObj>
          <w:docPartGallery w:val="Table of Contents"/>
          <w:docPartUnique/>
        </w:docPartObj>
      </w:sdtPr>
      <w:sdtEndPr>
        <w:rPr>
          <w:sz w:val="22"/>
          <w:szCs w:val="22"/>
        </w:rPr>
      </w:sdtEndPr>
      <w:sdtContent>
        <w:p w14:paraId="11C6ECB8" w14:textId="492D5C04" w:rsidR="00181F31" w:rsidRPr="00E92405" w:rsidRDefault="00181F31" w:rsidP="00E92405">
          <w:pPr>
            <w:pStyle w:val="Kopvaninhoudsopgave"/>
            <w:jc w:val="center"/>
          </w:pPr>
          <w:r w:rsidRPr="00E92405">
            <w:t>Inhoud</w:t>
          </w:r>
        </w:p>
        <w:p w14:paraId="1E7E17FC" w14:textId="036EEEBE" w:rsidR="001A5F1D" w:rsidRPr="00E92405" w:rsidRDefault="00181F31">
          <w:pPr>
            <w:pStyle w:val="Inhopg1"/>
            <w:tabs>
              <w:tab w:val="left" w:pos="440"/>
              <w:tab w:val="right" w:leader="dot" w:pos="9062"/>
            </w:tabs>
            <w:rPr>
              <w:rFonts w:ascii="Aptos Display" w:eastAsiaTheme="minorEastAsia" w:hAnsi="Aptos Display" w:cstheme="minorBidi"/>
              <w:noProof/>
              <w:kern w:val="2"/>
              <w:lang w:eastAsia="nl-NL"/>
              <w14:ligatures w14:val="standardContextual"/>
            </w:rPr>
          </w:pPr>
          <w:r w:rsidRPr="00E92405">
            <w:rPr>
              <w:rFonts w:ascii="Aptos Display" w:hAnsi="Aptos Display"/>
            </w:rPr>
            <w:fldChar w:fldCharType="begin"/>
          </w:r>
          <w:r w:rsidRPr="00E92405">
            <w:rPr>
              <w:rFonts w:ascii="Aptos Display" w:hAnsi="Aptos Display"/>
            </w:rPr>
            <w:instrText xml:space="preserve"> TOC \o "1-3" \h \z \u </w:instrText>
          </w:r>
          <w:r w:rsidRPr="00E92405">
            <w:rPr>
              <w:rFonts w:ascii="Aptos Display" w:hAnsi="Aptos Display"/>
            </w:rPr>
            <w:fldChar w:fldCharType="separate"/>
          </w:r>
          <w:hyperlink w:anchor="_Toc204780816" w:history="1">
            <w:r w:rsidR="001A5F1D" w:rsidRPr="00E92405">
              <w:rPr>
                <w:rStyle w:val="Hyperlink"/>
                <w:rFonts w:ascii="Aptos Display" w:hAnsi="Aptos Display"/>
                <w:noProof/>
              </w:rPr>
              <w:t>1</w:t>
            </w:r>
            <w:r w:rsidR="001A5F1D" w:rsidRPr="00E92405">
              <w:rPr>
                <w:rFonts w:ascii="Aptos Display" w:eastAsiaTheme="minorEastAsia" w:hAnsi="Aptos Display" w:cstheme="minorBidi"/>
                <w:noProof/>
                <w:kern w:val="2"/>
                <w:lang w:eastAsia="nl-NL"/>
                <w14:ligatures w14:val="standardContextual"/>
              </w:rPr>
              <w:tab/>
            </w:r>
            <w:r w:rsidR="001A5F1D" w:rsidRPr="00E92405">
              <w:rPr>
                <w:rStyle w:val="Hyperlink"/>
                <w:rFonts w:ascii="Aptos Display" w:hAnsi="Aptos Display"/>
                <w:noProof/>
              </w:rPr>
              <w:t>Definities</w:t>
            </w:r>
            <w:r w:rsidR="001A5F1D" w:rsidRPr="00E92405">
              <w:rPr>
                <w:rFonts w:ascii="Aptos Display" w:hAnsi="Aptos Display"/>
                <w:noProof/>
                <w:webHidden/>
              </w:rPr>
              <w:tab/>
            </w:r>
            <w:r w:rsidR="001A5F1D" w:rsidRPr="00E92405">
              <w:rPr>
                <w:rFonts w:ascii="Aptos Display" w:hAnsi="Aptos Display"/>
                <w:noProof/>
                <w:webHidden/>
              </w:rPr>
              <w:fldChar w:fldCharType="begin"/>
            </w:r>
            <w:r w:rsidR="001A5F1D" w:rsidRPr="00E92405">
              <w:rPr>
                <w:rFonts w:ascii="Aptos Display" w:hAnsi="Aptos Display"/>
                <w:noProof/>
                <w:webHidden/>
              </w:rPr>
              <w:instrText xml:space="preserve"> PAGEREF _Toc204780816 \h </w:instrText>
            </w:r>
            <w:r w:rsidR="001A5F1D" w:rsidRPr="00E92405">
              <w:rPr>
                <w:rFonts w:ascii="Aptos Display" w:hAnsi="Aptos Display"/>
                <w:noProof/>
                <w:webHidden/>
              </w:rPr>
            </w:r>
            <w:r w:rsidR="001A5F1D" w:rsidRPr="00E92405">
              <w:rPr>
                <w:rFonts w:ascii="Aptos Display" w:hAnsi="Aptos Display"/>
                <w:noProof/>
                <w:webHidden/>
              </w:rPr>
              <w:fldChar w:fldCharType="separate"/>
            </w:r>
            <w:r w:rsidR="00E92405">
              <w:rPr>
                <w:rFonts w:ascii="Aptos Display" w:hAnsi="Aptos Display"/>
                <w:noProof/>
                <w:webHidden/>
              </w:rPr>
              <w:t>8</w:t>
            </w:r>
            <w:r w:rsidR="001A5F1D" w:rsidRPr="00E92405">
              <w:rPr>
                <w:rFonts w:ascii="Aptos Display" w:hAnsi="Aptos Display"/>
                <w:noProof/>
                <w:webHidden/>
              </w:rPr>
              <w:fldChar w:fldCharType="end"/>
            </w:r>
          </w:hyperlink>
        </w:p>
        <w:p w14:paraId="666AEE58" w14:textId="2D8014A8" w:rsidR="001A5F1D" w:rsidRPr="00E92405" w:rsidRDefault="001A5F1D">
          <w:pPr>
            <w:pStyle w:val="Inhopg1"/>
            <w:tabs>
              <w:tab w:val="left" w:pos="440"/>
              <w:tab w:val="right" w:leader="dot" w:pos="9062"/>
            </w:tabs>
            <w:rPr>
              <w:rFonts w:ascii="Aptos Display" w:eastAsiaTheme="minorEastAsia" w:hAnsi="Aptos Display" w:cstheme="minorBidi"/>
              <w:noProof/>
              <w:kern w:val="2"/>
              <w:lang w:eastAsia="nl-NL"/>
              <w14:ligatures w14:val="standardContextual"/>
            </w:rPr>
          </w:pPr>
          <w:hyperlink w:anchor="_Toc204780817" w:history="1">
            <w:r w:rsidRPr="00E92405">
              <w:rPr>
                <w:rStyle w:val="Hyperlink"/>
                <w:rFonts w:ascii="Aptos Display" w:hAnsi="Aptos Display"/>
                <w:noProof/>
              </w:rPr>
              <w:t>2</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Opdrachtomschrijving en procedure</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_Toc204780817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9</w:t>
            </w:r>
            <w:r w:rsidRPr="00E92405">
              <w:rPr>
                <w:rFonts w:ascii="Aptos Display" w:hAnsi="Aptos Display"/>
                <w:noProof/>
                <w:webHidden/>
              </w:rPr>
              <w:fldChar w:fldCharType="end"/>
            </w:r>
          </w:hyperlink>
        </w:p>
        <w:p w14:paraId="2F4690F8" w14:textId="0C958637"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18" w:history="1">
            <w:r w:rsidRPr="00E92405">
              <w:rPr>
                <w:rStyle w:val="Hyperlink"/>
                <w:rFonts w:ascii="Aptos Display" w:hAnsi="Aptos Display"/>
                <w:noProof/>
              </w:rPr>
              <w:t>2.1.</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Aanleiding en achtergrond</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_Toc204780818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9</w:t>
            </w:r>
            <w:r w:rsidRPr="00E92405">
              <w:rPr>
                <w:rFonts w:ascii="Aptos Display" w:hAnsi="Aptos Display"/>
                <w:noProof/>
                <w:webHidden/>
              </w:rPr>
              <w:fldChar w:fldCharType="end"/>
            </w:r>
          </w:hyperlink>
        </w:p>
        <w:p w14:paraId="41343C41" w14:textId="00D02976" w:rsidR="001A5F1D" w:rsidRPr="00E92405" w:rsidRDefault="001A5F1D">
          <w:pPr>
            <w:pStyle w:val="Inhopg3"/>
            <w:tabs>
              <w:tab w:val="left" w:pos="1200"/>
              <w:tab w:val="right" w:leader="dot" w:pos="9062"/>
            </w:tabs>
            <w:rPr>
              <w:rFonts w:ascii="Aptos Display" w:eastAsiaTheme="minorEastAsia" w:hAnsi="Aptos Display" w:cstheme="minorBidi"/>
              <w:noProof/>
              <w:kern w:val="2"/>
              <w:lang w:eastAsia="nl-NL"/>
              <w14:ligatures w14:val="standardContextual"/>
            </w:rPr>
          </w:pPr>
          <w:hyperlink w:anchor="_Toc204780819" w:history="1">
            <w:r w:rsidRPr="00E92405">
              <w:rPr>
                <w:rStyle w:val="Hyperlink"/>
                <w:rFonts w:ascii="Aptos Display" w:hAnsi="Aptos Display"/>
                <w:noProof/>
              </w:rPr>
              <w:t>2.1.1</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Aanleiding: vrachtwagenheffing en verduurzaming logistiek</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_Toc204780819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9</w:t>
            </w:r>
            <w:r w:rsidRPr="00E92405">
              <w:rPr>
                <w:rFonts w:ascii="Aptos Display" w:hAnsi="Aptos Display"/>
                <w:noProof/>
                <w:webHidden/>
              </w:rPr>
              <w:fldChar w:fldCharType="end"/>
            </w:r>
          </w:hyperlink>
        </w:p>
        <w:p w14:paraId="0BF8725E" w14:textId="79919EC2" w:rsidR="001A5F1D" w:rsidRPr="00E92405" w:rsidRDefault="001A5F1D">
          <w:pPr>
            <w:pStyle w:val="Inhopg3"/>
            <w:tabs>
              <w:tab w:val="left" w:pos="1200"/>
              <w:tab w:val="right" w:leader="dot" w:pos="9062"/>
            </w:tabs>
            <w:rPr>
              <w:rFonts w:ascii="Aptos Display" w:eastAsiaTheme="minorEastAsia" w:hAnsi="Aptos Display" w:cstheme="minorBidi"/>
              <w:noProof/>
              <w:kern w:val="2"/>
              <w:lang w:eastAsia="nl-NL"/>
              <w14:ligatures w14:val="standardContextual"/>
            </w:rPr>
          </w:pPr>
          <w:hyperlink w:anchor="_Toc204780820" w:history="1">
            <w:r w:rsidRPr="00E92405">
              <w:rPr>
                <w:rStyle w:val="Hyperlink"/>
                <w:rFonts w:ascii="Aptos Display" w:hAnsi="Aptos Display"/>
                <w:noProof/>
              </w:rPr>
              <w:t>2.1.2</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Het programma “Meten en Verbeteren CO2-emissies”</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_Toc204780820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9</w:t>
            </w:r>
            <w:r w:rsidRPr="00E92405">
              <w:rPr>
                <w:rFonts w:ascii="Aptos Display" w:hAnsi="Aptos Display"/>
                <w:noProof/>
                <w:webHidden/>
              </w:rPr>
              <w:fldChar w:fldCharType="end"/>
            </w:r>
          </w:hyperlink>
        </w:p>
        <w:p w14:paraId="55483113" w14:textId="0B5A045C" w:rsidR="001A5F1D" w:rsidRPr="00E92405" w:rsidRDefault="001A5F1D">
          <w:pPr>
            <w:pStyle w:val="Inhopg3"/>
            <w:tabs>
              <w:tab w:val="right" w:leader="dot" w:pos="9062"/>
            </w:tabs>
            <w:rPr>
              <w:rFonts w:ascii="Aptos Display" w:eastAsiaTheme="minorEastAsia" w:hAnsi="Aptos Display" w:cstheme="minorBidi"/>
              <w:noProof/>
              <w:kern w:val="2"/>
              <w:lang w:eastAsia="nl-NL"/>
              <w14:ligatures w14:val="standardContextual"/>
            </w:rPr>
          </w:pPr>
          <w:hyperlink w:anchor="_Toc204780821" w:history="1">
            <w:r w:rsidRPr="00E92405">
              <w:rPr>
                <w:rStyle w:val="Hyperlink"/>
                <w:rFonts w:ascii="Aptos Display" w:hAnsi="Aptos Display"/>
                <w:noProof/>
              </w:rPr>
              <w:t>Richt zich op</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_Toc204780821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9</w:t>
            </w:r>
            <w:r w:rsidRPr="00E92405">
              <w:rPr>
                <w:rFonts w:ascii="Aptos Display" w:hAnsi="Aptos Display"/>
                <w:noProof/>
                <w:webHidden/>
              </w:rPr>
              <w:fldChar w:fldCharType="end"/>
            </w:r>
          </w:hyperlink>
        </w:p>
        <w:p w14:paraId="4D8F9732" w14:textId="26015E74" w:rsidR="001A5F1D" w:rsidRPr="00E92405" w:rsidRDefault="001A5F1D">
          <w:pPr>
            <w:pStyle w:val="Inhopg3"/>
            <w:tabs>
              <w:tab w:val="left" w:pos="1200"/>
              <w:tab w:val="right" w:leader="dot" w:pos="9062"/>
            </w:tabs>
            <w:rPr>
              <w:rFonts w:ascii="Aptos Display" w:eastAsiaTheme="minorEastAsia" w:hAnsi="Aptos Display" w:cstheme="minorBidi"/>
              <w:noProof/>
              <w:kern w:val="2"/>
              <w:lang w:eastAsia="nl-NL"/>
              <w14:ligatures w14:val="standardContextual"/>
            </w:rPr>
          </w:pPr>
          <w:hyperlink w:anchor="_Toc204780822" w:history="1">
            <w:r w:rsidRPr="00E92405">
              <w:rPr>
                <w:rStyle w:val="Hyperlink"/>
                <w:rFonts w:ascii="Aptos Display" w:hAnsi="Aptos Display"/>
                <w:noProof/>
              </w:rPr>
              <w:t>2.1.3</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Wat levert het op voor logistieke bedrijven?</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_Toc204780822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9</w:t>
            </w:r>
            <w:r w:rsidRPr="00E92405">
              <w:rPr>
                <w:rFonts w:ascii="Aptos Display" w:hAnsi="Aptos Display"/>
                <w:noProof/>
                <w:webHidden/>
              </w:rPr>
              <w:fldChar w:fldCharType="end"/>
            </w:r>
          </w:hyperlink>
        </w:p>
        <w:p w14:paraId="18A82538" w14:textId="0150261E" w:rsidR="001A5F1D" w:rsidRPr="00E92405" w:rsidRDefault="001A5F1D">
          <w:pPr>
            <w:pStyle w:val="Inhopg3"/>
            <w:tabs>
              <w:tab w:val="left" w:pos="1200"/>
              <w:tab w:val="right" w:leader="dot" w:pos="9062"/>
            </w:tabs>
            <w:rPr>
              <w:rFonts w:ascii="Aptos Display" w:eastAsiaTheme="minorEastAsia" w:hAnsi="Aptos Display" w:cstheme="minorBidi"/>
              <w:noProof/>
              <w:kern w:val="2"/>
              <w:lang w:eastAsia="nl-NL"/>
              <w14:ligatures w14:val="standardContextual"/>
            </w:rPr>
          </w:pPr>
          <w:hyperlink w:anchor="_Toc204780823" w:history="1">
            <w:r w:rsidRPr="00E92405">
              <w:rPr>
                <w:rStyle w:val="Hyperlink"/>
                <w:rFonts w:ascii="Aptos Display" w:hAnsi="Aptos Display"/>
                <w:noProof/>
              </w:rPr>
              <w:t>2.1.4</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Aansluiting op nieuwe wetgeving en uitdagingen</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_Toc204780823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9</w:t>
            </w:r>
            <w:r w:rsidRPr="00E92405">
              <w:rPr>
                <w:rFonts w:ascii="Aptos Display" w:hAnsi="Aptos Display"/>
                <w:noProof/>
                <w:webHidden/>
              </w:rPr>
              <w:fldChar w:fldCharType="end"/>
            </w:r>
          </w:hyperlink>
        </w:p>
        <w:p w14:paraId="05A896D6" w14:textId="36A82EAF"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24" w:history="1">
            <w:r w:rsidRPr="00E92405">
              <w:rPr>
                <w:rStyle w:val="Hyperlink"/>
                <w:rFonts w:ascii="Aptos Display" w:hAnsi="Aptos Display"/>
                <w:noProof/>
              </w:rPr>
              <w:t>2.2.</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Doel van de aanbesteding voor een concurrentiegerichte dialoog</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_Toc204780824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12</w:t>
            </w:r>
            <w:r w:rsidRPr="00E92405">
              <w:rPr>
                <w:rFonts w:ascii="Aptos Display" w:hAnsi="Aptos Display"/>
                <w:noProof/>
                <w:webHidden/>
              </w:rPr>
              <w:fldChar w:fldCharType="end"/>
            </w:r>
          </w:hyperlink>
        </w:p>
        <w:p w14:paraId="2FAF39C7" w14:textId="66088ADA"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25" w:history="1">
            <w:r w:rsidRPr="00E92405">
              <w:rPr>
                <w:rStyle w:val="Hyperlink"/>
                <w:rFonts w:ascii="Aptos Display" w:hAnsi="Aptos Display"/>
                <w:noProof/>
              </w:rPr>
              <w:t>2.3.</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Contractvorm, looptijd en maximale geraamde opdrachtwaarde</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_Toc204780825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12</w:t>
            </w:r>
            <w:r w:rsidRPr="00E92405">
              <w:rPr>
                <w:rFonts w:ascii="Aptos Display" w:hAnsi="Aptos Display"/>
                <w:noProof/>
                <w:webHidden/>
              </w:rPr>
              <w:fldChar w:fldCharType="end"/>
            </w:r>
          </w:hyperlink>
        </w:p>
        <w:p w14:paraId="70485D4F" w14:textId="37F0B91A" w:rsidR="001A5F1D" w:rsidRPr="00E92405" w:rsidRDefault="001A5F1D">
          <w:pPr>
            <w:pStyle w:val="Inhopg3"/>
            <w:tabs>
              <w:tab w:val="left" w:pos="1200"/>
              <w:tab w:val="right" w:leader="dot" w:pos="9062"/>
            </w:tabs>
            <w:rPr>
              <w:rFonts w:ascii="Aptos Display" w:eastAsiaTheme="minorEastAsia" w:hAnsi="Aptos Display" w:cstheme="minorBidi"/>
              <w:noProof/>
              <w:kern w:val="2"/>
              <w:lang w:eastAsia="nl-NL"/>
              <w14:ligatures w14:val="standardContextual"/>
            </w:rPr>
          </w:pPr>
          <w:hyperlink w:anchor="_Toc204780826" w:history="1">
            <w:r w:rsidRPr="00E92405">
              <w:rPr>
                <w:rStyle w:val="Hyperlink"/>
                <w:rFonts w:ascii="Aptos Display" w:hAnsi="Aptos Display"/>
                <w:noProof/>
              </w:rPr>
              <w:t>2.4.1.</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Contractvorm</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_Toc204780826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12</w:t>
            </w:r>
            <w:r w:rsidRPr="00E92405">
              <w:rPr>
                <w:rFonts w:ascii="Aptos Display" w:hAnsi="Aptos Display"/>
                <w:noProof/>
                <w:webHidden/>
              </w:rPr>
              <w:fldChar w:fldCharType="end"/>
            </w:r>
          </w:hyperlink>
        </w:p>
        <w:p w14:paraId="23308D9F" w14:textId="3955E35C" w:rsidR="001A5F1D" w:rsidRPr="00E92405" w:rsidRDefault="001A5F1D">
          <w:pPr>
            <w:pStyle w:val="Inhopg3"/>
            <w:tabs>
              <w:tab w:val="left" w:pos="1200"/>
              <w:tab w:val="right" w:leader="dot" w:pos="9062"/>
            </w:tabs>
            <w:rPr>
              <w:rFonts w:ascii="Aptos Display" w:eastAsiaTheme="minorEastAsia" w:hAnsi="Aptos Display" w:cstheme="minorBidi"/>
              <w:noProof/>
              <w:kern w:val="2"/>
              <w:lang w:eastAsia="nl-NL"/>
              <w14:ligatures w14:val="standardContextual"/>
            </w:rPr>
          </w:pPr>
          <w:hyperlink w:anchor="_Toc204780827" w:history="1">
            <w:r w:rsidRPr="00E92405">
              <w:rPr>
                <w:rStyle w:val="Hyperlink"/>
                <w:rFonts w:ascii="Aptos Display" w:hAnsi="Aptos Display"/>
                <w:noProof/>
              </w:rPr>
              <w:t>2.4.2.</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Maximale geraamde opdrachtwaarde</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_Toc204780827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12</w:t>
            </w:r>
            <w:r w:rsidRPr="00E92405">
              <w:rPr>
                <w:rFonts w:ascii="Aptos Display" w:hAnsi="Aptos Display"/>
                <w:noProof/>
                <w:webHidden/>
              </w:rPr>
              <w:fldChar w:fldCharType="end"/>
            </w:r>
          </w:hyperlink>
        </w:p>
        <w:p w14:paraId="18B5D239" w14:textId="323FF8E2" w:rsidR="001A5F1D" w:rsidRPr="00E92405" w:rsidRDefault="001A5F1D">
          <w:pPr>
            <w:pStyle w:val="Inhopg3"/>
            <w:tabs>
              <w:tab w:val="left" w:pos="1200"/>
              <w:tab w:val="right" w:leader="dot" w:pos="9062"/>
            </w:tabs>
            <w:rPr>
              <w:rFonts w:ascii="Aptos Display" w:eastAsiaTheme="minorEastAsia" w:hAnsi="Aptos Display" w:cstheme="minorBidi"/>
              <w:noProof/>
              <w:kern w:val="2"/>
              <w:lang w:eastAsia="nl-NL"/>
              <w14:ligatures w14:val="standardContextual"/>
            </w:rPr>
          </w:pPr>
          <w:hyperlink w:anchor="_Toc204780828" w:history="1">
            <w:r w:rsidRPr="00E92405">
              <w:rPr>
                <w:rStyle w:val="Hyperlink"/>
                <w:rFonts w:ascii="Aptos Display" w:hAnsi="Aptos Display"/>
                <w:noProof/>
              </w:rPr>
              <w:t>2.4.3.</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Looptijd</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_Toc204780828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12</w:t>
            </w:r>
            <w:r w:rsidRPr="00E92405">
              <w:rPr>
                <w:rFonts w:ascii="Aptos Display" w:hAnsi="Aptos Display"/>
                <w:noProof/>
                <w:webHidden/>
              </w:rPr>
              <w:fldChar w:fldCharType="end"/>
            </w:r>
          </w:hyperlink>
        </w:p>
        <w:p w14:paraId="124E96CC" w14:textId="0DF2FC90" w:rsidR="001A5F1D" w:rsidRPr="00E92405" w:rsidRDefault="001A5F1D">
          <w:pPr>
            <w:pStyle w:val="Inhopg1"/>
            <w:tabs>
              <w:tab w:val="left" w:pos="440"/>
              <w:tab w:val="right" w:leader="dot" w:pos="9062"/>
            </w:tabs>
            <w:rPr>
              <w:rFonts w:ascii="Aptos Display" w:eastAsiaTheme="minorEastAsia" w:hAnsi="Aptos Display" w:cstheme="minorBidi"/>
              <w:noProof/>
              <w:kern w:val="2"/>
              <w:lang w:eastAsia="nl-NL"/>
              <w14:ligatures w14:val="standardContextual"/>
            </w:rPr>
          </w:pPr>
          <w:hyperlink w:anchor="_Toc204780829" w:history="1">
            <w:r w:rsidRPr="00E92405">
              <w:rPr>
                <w:rStyle w:val="Hyperlink"/>
                <w:rFonts w:ascii="Aptos Display" w:hAnsi="Aptos Display"/>
                <w:noProof/>
              </w:rPr>
              <w:t>3</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Algemene informatie over de procedure</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_Toc204780829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13</w:t>
            </w:r>
            <w:r w:rsidRPr="00E92405">
              <w:rPr>
                <w:rFonts w:ascii="Aptos Display" w:hAnsi="Aptos Display"/>
                <w:noProof/>
                <w:webHidden/>
              </w:rPr>
              <w:fldChar w:fldCharType="end"/>
            </w:r>
          </w:hyperlink>
        </w:p>
        <w:p w14:paraId="6BFBCB86" w14:textId="31FB3A03"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30" w:history="1">
            <w:r w:rsidRPr="00E92405">
              <w:rPr>
                <w:rStyle w:val="Hyperlink"/>
                <w:rFonts w:ascii="Aptos Display" w:hAnsi="Aptos Display"/>
                <w:noProof/>
              </w:rPr>
              <w:t>3.1.</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Aanbestedingsprocedure</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_Toc204780830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13</w:t>
            </w:r>
            <w:r w:rsidRPr="00E92405">
              <w:rPr>
                <w:rFonts w:ascii="Aptos Display" w:hAnsi="Aptos Display"/>
                <w:noProof/>
                <w:webHidden/>
              </w:rPr>
              <w:fldChar w:fldCharType="end"/>
            </w:r>
          </w:hyperlink>
        </w:p>
        <w:p w14:paraId="35BBD575" w14:textId="165F9818" w:rsidR="001A5F1D" w:rsidRPr="00E92405" w:rsidRDefault="001A5F1D">
          <w:pPr>
            <w:pStyle w:val="Inhopg3"/>
            <w:tabs>
              <w:tab w:val="left" w:pos="1200"/>
              <w:tab w:val="right" w:leader="dot" w:pos="9062"/>
            </w:tabs>
            <w:rPr>
              <w:rFonts w:ascii="Aptos Display" w:eastAsiaTheme="minorEastAsia" w:hAnsi="Aptos Display" w:cstheme="minorBidi"/>
              <w:noProof/>
              <w:kern w:val="2"/>
              <w:lang w:eastAsia="nl-NL"/>
              <w14:ligatures w14:val="standardContextual"/>
            </w:rPr>
          </w:pPr>
          <w:hyperlink w:anchor="_Toc204780831" w:history="1">
            <w:r w:rsidRPr="00E92405">
              <w:rPr>
                <w:rStyle w:val="Hyperlink"/>
                <w:rFonts w:ascii="Aptos Display" w:hAnsi="Aptos Display"/>
                <w:noProof/>
              </w:rPr>
              <w:t>3.1.1.</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De Selectiefase</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_Toc204780831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14</w:t>
            </w:r>
            <w:r w:rsidRPr="00E92405">
              <w:rPr>
                <w:rFonts w:ascii="Aptos Display" w:hAnsi="Aptos Display"/>
                <w:noProof/>
                <w:webHidden/>
              </w:rPr>
              <w:fldChar w:fldCharType="end"/>
            </w:r>
          </w:hyperlink>
        </w:p>
        <w:p w14:paraId="01F8B410" w14:textId="211D99E8" w:rsidR="001A5F1D" w:rsidRPr="00E92405" w:rsidRDefault="001A5F1D">
          <w:pPr>
            <w:pStyle w:val="Inhopg3"/>
            <w:tabs>
              <w:tab w:val="left" w:pos="1200"/>
              <w:tab w:val="right" w:leader="dot" w:pos="9062"/>
            </w:tabs>
            <w:rPr>
              <w:rFonts w:ascii="Aptos Display" w:eastAsiaTheme="minorEastAsia" w:hAnsi="Aptos Display" w:cstheme="minorBidi"/>
              <w:noProof/>
              <w:kern w:val="2"/>
              <w:lang w:eastAsia="nl-NL"/>
              <w14:ligatures w14:val="standardContextual"/>
            </w:rPr>
          </w:pPr>
          <w:hyperlink w:anchor="_Toc204780832" w:history="1">
            <w:r w:rsidRPr="00E92405">
              <w:rPr>
                <w:rStyle w:val="Hyperlink"/>
                <w:rFonts w:ascii="Aptos Display" w:hAnsi="Aptos Display"/>
                <w:noProof/>
              </w:rPr>
              <w:t>3.1.2.</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De Dialoogfase</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_Toc204780832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14</w:t>
            </w:r>
            <w:r w:rsidRPr="00E92405">
              <w:rPr>
                <w:rFonts w:ascii="Aptos Display" w:hAnsi="Aptos Display"/>
                <w:noProof/>
                <w:webHidden/>
              </w:rPr>
              <w:fldChar w:fldCharType="end"/>
            </w:r>
          </w:hyperlink>
        </w:p>
        <w:p w14:paraId="3D207306" w14:textId="1D58CF7C" w:rsidR="001A5F1D" w:rsidRPr="00E92405" w:rsidRDefault="001A5F1D">
          <w:pPr>
            <w:pStyle w:val="Inhopg3"/>
            <w:tabs>
              <w:tab w:val="left" w:pos="1200"/>
              <w:tab w:val="right" w:leader="dot" w:pos="9062"/>
            </w:tabs>
            <w:rPr>
              <w:rFonts w:ascii="Aptos Display" w:eastAsiaTheme="minorEastAsia" w:hAnsi="Aptos Display" w:cstheme="minorBidi"/>
              <w:noProof/>
              <w:kern w:val="2"/>
              <w:lang w:eastAsia="nl-NL"/>
              <w14:ligatures w14:val="standardContextual"/>
            </w:rPr>
          </w:pPr>
          <w:hyperlink w:anchor="_Toc204780833" w:history="1">
            <w:r w:rsidRPr="00E92405">
              <w:rPr>
                <w:rStyle w:val="Hyperlink"/>
                <w:rFonts w:ascii="Aptos Display" w:hAnsi="Aptos Display"/>
                <w:noProof/>
              </w:rPr>
              <w:t>3.1.3.</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De Beoordelingsfase</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_Toc204780833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15</w:t>
            </w:r>
            <w:r w:rsidRPr="00E92405">
              <w:rPr>
                <w:rFonts w:ascii="Aptos Display" w:hAnsi="Aptos Display"/>
                <w:noProof/>
                <w:webHidden/>
              </w:rPr>
              <w:fldChar w:fldCharType="end"/>
            </w:r>
          </w:hyperlink>
        </w:p>
        <w:p w14:paraId="20E98347" w14:textId="5C6553A2" w:rsidR="001A5F1D" w:rsidRPr="00E92405" w:rsidRDefault="001A5F1D">
          <w:pPr>
            <w:pStyle w:val="Inhopg3"/>
            <w:tabs>
              <w:tab w:val="left" w:pos="1200"/>
              <w:tab w:val="right" w:leader="dot" w:pos="9062"/>
            </w:tabs>
            <w:rPr>
              <w:rFonts w:ascii="Aptos Display" w:eastAsiaTheme="minorEastAsia" w:hAnsi="Aptos Display" w:cstheme="minorBidi"/>
              <w:noProof/>
              <w:kern w:val="2"/>
              <w:lang w:eastAsia="nl-NL"/>
              <w14:ligatures w14:val="standardContextual"/>
            </w:rPr>
          </w:pPr>
          <w:hyperlink w:anchor="_Toc204780834" w:history="1">
            <w:r w:rsidRPr="00E92405">
              <w:rPr>
                <w:rStyle w:val="Hyperlink"/>
                <w:rFonts w:ascii="Aptos Display" w:hAnsi="Aptos Display"/>
                <w:noProof/>
              </w:rPr>
              <w:t>3.1.4.</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De Gunningsfase</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_Toc204780834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15</w:t>
            </w:r>
            <w:r w:rsidRPr="00E92405">
              <w:rPr>
                <w:rFonts w:ascii="Aptos Display" w:hAnsi="Aptos Display"/>
                <w:noProof/>
                <w:webHidden/>
              </w:rPr>
              <w:fldChar w:fldCharType="end"/>
            </w:r>
          </w:hyperlink>
        </w:p>
        <w:p w14:paraId="395DF9F5" w14:textId="4993FBDD"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35" w:history="1">
            <w:r w:rsidRPr="00E92405">
              <w:rPr>
                <w:rStyle w:val="Hyperlink"/>
                <w:rFonts w:ascii="Aptos Display" w:hAnsi="Aptos Display"/>
                <w:noProof/>
              </w:rPr>
              <w:t>3.2.</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Planning</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_Toc204780835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15</w:t>
            </w:r>
            <w:r w:rsidRPr="00E92405">
              <w:rPr>
                <w:rFonts w:ascii="Aptos Display" w:hAnsi="Aptos Display"/>
                <w:noProof/>
                <w:webHidden/>
              </w:rPr>
              <w:fldChar w:fldCharType="end"/>
            </w:r>
          </w:hyperlink>
        </w:p>
        <w:p w14:paraId="654B0A90" w14:textId="290A654F"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36" w:history="1">
            <w:r w:rsidRPr="00E92405">
              <w:rPr>
                <w:rStyle w:val="Hyperlink"/>
                <w:rFonts w:ascii="Aptos Display" w:hAnsi="Aptos Display"/>
                <w:noProof/>
              </w:rPr>
              <w:t>3.3.</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Communicatie met betrekking tot de aanbesteding</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_Toc204780836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16</w:t>
            </w:r>
            <w:r w:rsidRPr="00E92405">
              <w:rPr>
                <w:rFonts w:ascii="Aptos Display" w:hAnsi="Aptos Display"/>
                <w:noProof/>
                <w:webHidden/>
              </w:rPr>
              <w:fldChar w:fldCharType="end"/>
            </w:r>
          </w:hyperlink>
        </w:p>
        <w:p w14:paraId="0AE118FF" w14:textId="24F686BA" w:rsidR="001A5F1D" w:rsidRPr="00E92405" w:rsidRDefault="001A5F1D">
          <w:pPr>
            <w:pStyle w:val="Inhopg3"/>
            <w:tabs>
              <w:tab w:val="left" w:pos="1200"/>
              <w:tab w:val="right" w:leader="dot" w:pos="9062"/>
            </w:tabs>
            <w:rPr>
              <w:rFonts w:ascii="Aptos Display" w:eastAsiaTheme="minorEastAsia" w:hAnsi="Aptos Display" w:cstheme="minorBidi"/>
              <w:noProof/>
              <w:kern w:val="2"/>
              <w:lang w:eastAsia="nl-NL"/>
              <w14:ligatures w14:val="standardContextual"/>
            </w:rPr>
          </w:pPr>
          <w:hyperlink w:anchor="_Toc204780837" w:history="1">
            <w:r w:rsidRPr="00E92405">
              <w:rPr>
                <w:rStyle w:val="Hyperlink"/>
                <w:rFonts w:ascii="Aptos Display" w:hAnsi="Aptos Display"/>
                <w:noProof/>
              </w:rPr>
              <w:t>3.3.1.</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Stellen van vragen</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_Toc204780837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16</w:t>
            </w:r>
            <w:r w:rsidRPr="00E92405">
              <w:rPr>
                <w:rFonts w:ascii="Aptos Display" w:hAnsi="Aptos Display"/>
                <w:noProof/>
                <w:webHidden/>
              </w:rPr>
              <w:fldChar w:fldCharType="end"/>
            </w:r>
          </w:hyperlink>
        </w:p>
        <w:p w14:paraId="7888AA94" w14:textId="1466E27F" w:rsidR="001A5F1D" w:rsidRPr="00E92405" w:rsidRDefault="001A5F1D">
          <w:pPr>
            <w:pStyle w:val="Inhopg3"/>
            <w:tabs>
              <w:tab w:val="left" w:pos="1200"/>
              <w:tab w:val="right" w:leader="dot" w:pos="9062"/>
            </w:tabs>
            <w:rPr>
              <w:rFonts w:ascii="Aptos Display" w:eastAsiaTheme="minorEastAsia" w:hAnsi="Aptos Display" w:cstheme="minorBidi"/>
              <w:noProof/>
              <w:kern w:val="2"/>
              <w:lang w:eastAsia="nl-NL"/>
              <w14:ligatures w14:val="standardContextual"/>
            </w:rPr>
          </w:pPr>
          <w:hyperlink w:anchor="_Toc204780838" w:history="1">
            <w:r w:rsidRPr="00E92405">
              <w:rPr>
                <w:rStyle w:val="Hyperlink"/>
                <w:rFonts w:ascii="Aptos Display" w:hAnsi="Aptos Display"/>
                <w:noProof/>
              </w:rPr>
              <w:t>3.3.2.</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Vertrouwelijke vragen</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_Toc204780838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16</w:t>
            </w:r>
            <w:r w:rsidRPr="00E92405">
              <w:rPr>
                <w:rFonts w:ascii="Aptos Display" w:hAnsi="Aptos Display"/>
                <w:noProof/>
                <w:webHidden/>
              </w:rPr>
              <w:fldChar w:fldCharType="end"/>
            </w:r>
          </w:hyperlink>
        </w:p>
        <w:p w14:paraId="2E04D598" w14:textId="068547A7" w:rsidR="001A5F1D" w:rsidRPr="00E92405" w:rsidRDefault="001A5F1D">
          <w:pPr>
            <w:pStyle w:val="Inhopg3"/>
            <w:tabs>
              <w:tab w:val="left" w:pos="1200"/>
              <w:tab w:val="right" w:leader="dot" w:pos="9062"/>
            </w:tabs>
            <w:rPr>
              <w:rFonts w:ascii="Aptos Display" w:eastAsiaTheme="minorEastAsia" w:hAnsi="Aptos Display" w:cstheme="minorBidi"/>
              <w:noProof/>
              <w:kern w:val="2"/>
              <w:lang w:eastAsia="nl-NL"/>
              <w14:ligatures w14:val="standardContextual"/>
            </w:rPr>
          </w:pPr>
          <w:hyperlink w:anchor="_Toc204780839" w:history="1">
            <w:r w:rsidRPr="00E92405">
              <w:rPr>
                <w:rStyle w:val="Hyperlink"/>
                <w:rFonts w:ascii="Aptos Display" w:hAnsi="Aptos Display"/>
                <w:noProof/>
              </w:rPr>
              <w:t>3.3.3.</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Communicatie met de Aanbestedende dienst (e.a.)</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_Toc204780839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16</w:t>
            </w:r>
            <w:r w:rsidRPr="00E92405">
              <w:rPr>
                <w:rFonts w:ascii="Aptos Display" w:hAnsi="Aptos Display"/>
                <w:noProof/>
                <w:webHidden/>
              </w:rPr>
              <w:fldChar w:fldCharType="end"/>
            </w:r>
          </w:hyperlink>
        </w:p>
        <w:p w14:paraId="0A82FC5E" w14:textId="1E10F1FD"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40" w:history="1">
            <w:r w:rsidRPr="00E92405">
              <w:rPr>
                <w:rStyle w:val="Hyperlink"/>
                <w:rFonts w:ascii="Aptos Display" w:hAnsi="Aptos Display"/>
                <w:noProof/>
              </w:rPr>
              <w:t>3.4.</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Melden (vermeende) onjuistheid, onduidelijkheid, onrechtmatigheid</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_Toc204780840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17</w:t>
            </w:r>
            <w:r w:rsidRPr="00E92405">
              <w:rPr>
                <w:rFonts w:ascii="Aptos Display" w:hAnsi="Aptos Display"/>
                <w:noProof/>
                <w:webHidden/>
              </w:rPr>
              <w:fldChar w:fldCharType="end"/>
            </w:r>
          </w:hyperlink>
        </w:p>
        <w:p w14:paraId="5E1854F3" w14:textId="331C0DAC" w:rsidR="001A5F1D" w:rsidRPr="00E92405" w:rsidRDefault="001A5F1D">
          <w:pPr>
            <w:pStyle w:val="Inhopg1"/>
            <w:tabs>
              <w:tab w:val="left" w:pos="440"/>
              <w:tab w:val="right" w:leader="dot" w:pos="9062"/>
            </w:tabs>
            <w:rPr>
              <w:rFonts w:ascii="Aptos Display" w:eastAsiaTheme="minorEastAsia" w:hAnsi="Aptos Display" w:cstheme="minorBidi"/>
              <w:noProof/>
              <w:kern w:val="2"/>
              <w:lang w:eastAsia="nl-NL"/>
              <w14:ligatures w14:val="standardContextual"/>
            </w:rPr>
          </w:pPr>
          <w:hyperlink w:anchor="_Toc204780841" w:history="1">
            <w:r w:rsidRPr="00E92405">
              <w:rPr>
                <w:rStyle w:val="Hyperlink"/>
                <w:rFonts w:ascii="Aptos Display" w:hAnsi="Aptos Display"/>
                <w:noProof/>
              </w:rPr>
              <w:t>4</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Eisen en instructies voor het indienen van Inschrijvingen</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_Toc204780841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17</w:t>
            </w:r>
            <w:r w:rsidRPr="00E92405">
              <w:rPr>
                <w:rFonts w:ascii="Aptos Display" w:hAnsi="Aptos Display"/>
                <w:noProof/>
                <w:webHidden/>
              </w:rPr>
              <w:fldChar w:fldCharType="end"/>
            </w:r>
          </w:hyperlink>
        </w:p>
        <w:p w14:paraId="667FCDF5" w14:textId="06818F00"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42" w:history="1">
            <w:r w:rsidRPr="00E92405">
              <w:rPr>
                <w:rStyle w:val="Hyperlink"/>
                <w:rFonts w:ascii="Aptos Display" w:hAnsi="Aptos Display"/>
                <w:noProof/>
              </w:rPr>
              <w:t>4.1.</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Uitsluitingsgronden en geschiktheidseisen</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_Toc204780842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17</w:t>
            </w:r>
            <w:r w:rsidRPr="00E92405">
              <w:rPr>
                <w:rFonts w:ascii="Aptos Display" w:hAnsi="Aptos Display"/>
                <w:noProof/>
                <w:webHidden/>
              </w:rPr>
              <w:fldChar w:fldCharType="end"/>
            </w:r>
          </w:hyperlink>
        </w:p>
        <w:p w14:paraId="500D2E7B" w14:textId="418CAC5F" w:rsidR="001A5F1D" w:rsidRPr="00E92405" w:rsidRDefault="001A5F1D">
          <w:pPr>
            <w:pStyle w:val="Inhopg3"/>
            <w:tabs>
              <w:tab w:val="left" w:pos="1200"/>
              <w:tab w:val="right" w:leader="dot" w:pos="9062"/>
            </w:tabs>
            <w:rPr>
              <w:rFonts w:ascii="Aptos Display" w:eastAsiaTheme="minorEastAsia" w:hAnsi="Aptos Display" w:cstheme="minorBidi"/>
              <w:noProof/>
              <w:kern w:val="2"/>
              <w:lang w:eastAsia="nl-NL"/>
              <w14:ligatures w14:val="standardContextual"/>
            </w:rPr>
          </w:pPr>
          <w:hyperlink w:anchor="_Toc204780843" w:history="1">
            <w:r w:rsidRPr="00E92405">
              <w:rPr>
                <w:rStyle w:val="Hyperlink"/>
                <w:rFonts w:ascii="Aptos Display" w:hAnsi="Aptos Display"/>
                <w:noProof/>
              </w:rPr>
              <w:t>4.1.1.</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Dwingende uitsluitingsgronden</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_Toc204780843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18</w:t>
            </w:r>
            <w:r w:rsidRPr="00E92405">
              <w:rPr>
                <w:rFonts w:ascii="Aptos Display" w:hAnsi="Aptos Display"/>
                <w:noProof/>
                <w:webHidden/>
              </w:rPr>
              <w:fldChar w:fldCharType="end"/>
            </w:r>
          </w:hyperlink>
        </w:p>
        <w:p w14:paraId="24BD15E7" w14:textId="4FC97856" w:rsidR="001A5F1D" w:rsidRPr="00E92405" w:rsidRDefault="001A5F1D">
          <w:pPr>
            <w:pStyle w:val="Inhopg3"/>
            <w:tabs>
              <w:tab w:val="left" w:pos="1200"/>
              <w:tab w:val="right" w:leader="dot" w:pos="9062"/>
            </w:tabs>
            <w:rPr>
              <w:rFonts w:ascii="Aptos Display" w:eastAsiaTheme="minorEastAsia" w:hAnsi="Aptos Display" w:cstheme="minorBidi"/>
              <w:noProof/>
              <w:kern w:val="2"/>
              <w:lang w:eastAsia="nl-NL"/>
              <w14:ligatures w14:val="standardContextual"/>
            </w:rPr>
          </w:pPr>
          <w:hyperlink w:anchor="_Toc204780844" w:history="1">
            <w:r w:rsidRPr="00E92405">
              <w:rPr>
                <w:rStyle w:val="Hyperlink"/>
                <w:rFonts w:ascii="Aptos Display" w:hAnsi="Aptos Display"/>
                <w:noProof/>
              </w:rPr>
              <w:t>4.1.2.</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Facultatieve uitsluitingsgronden</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_Toc204780844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18</w:t>
            </w:r>
            <w:r w:rsidRPr="00E92405">
              <w:rPr>
                <w:rFonts w:ascii="Aptos Display" w:hAnsi="Aptos Display"/>
                <w:noProof/>
                <w:webHidden/>
              </w:rPr>
              <w:fldChar w:fldCharType="end"/>
            </w:r>
          </w:hyperlink>
        </w:p>
        <w:p w14:paraId="04FE0401" w14:textId="604B7B6C"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45" w:history="1">
            <w:r w:rsidRPr="00E92405">
              <w:rPr>
                <w:rStyle w:val="Hyperlink"/>
                <w:rFonts w:ascii="Aptos Display" w:hAnsi="Aptos Display"/>
                <w:noProof/>
              </w:rPr>
              <w:t>4.2.</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Geschiktheidseisen</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_Toc204780845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19</w:t>
            </w:r>
            <w:r w:rsidRPr="00E92405">
              <w:rPr>
                <w:rFonts w:ascii="Aptos Display" w:hAnsi="Aptos Display"/>
                <w:noProof/>
                <w:webHidden/>
              </w:rPr>
              <w:fldChar w:fldCharType="end"/>
            </w:r>
          </w:hyperlink>
        </w:p>
        <w:p w14:paraId="1FEC5FF9" w14:textId="362671B9" w:rsidR="001A5F1D" w:rsidRPr="00E92405" w:rsidRDefault="001A5F1D">
          <w:pPr>
            <w:pStyle w:val="Inhopg3"/>
            <w:tabs>
              <w:tab w:val="left" w:pos="1200"/>
              <w:tab w:val="right" w:leader="dot" w:pos="9062"/>
            </w:tabs>
            <w:rPr>
              <w:rFonts w:ascii="Aptos Display" w:eastAsiaTheme="minorEastAsia" w:hAnsi="Aptos Display" w:cstheme="minorBidi"/>
              <w:noProof/>
              <w:kern w:val="2"/>
              <w:lang w:eastAsia="nl-NL"/>
              <w14:ligatures w14:val="standardContextual"/>
            </w:rPr>
          </w:pPr>
          <w:hyperlink w:anchor="_Toc204780846" w:history="1">
            <w:r w:rsidRPr="00E92405">
              <w:rPr>
                <w:rStyle w:val="Hyperlink"/>
                <w:rFonts w:ascii="Aptos Display" w:hAnsi="Aptos Display"/>
                <w:noProof/>
              </w:rPr>
              <w:t>4.2.1.</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Financiële en economische draagkracht</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_Toc204780846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19</w:t>
            </w:r>
            <w:r w:rsidRPr="00E92405">
              <w:rPr>
                <w:rFonts w:ascii="Aptos Display" w:hAnsi="Aptos Display"/>
                <w:noProof/>
                <w:webHidden/>
              </w:rPr>
              <w:fldChar w:fldCharType="end"/>
            </w:r>
          </w:hyperlink>
        </w:p>
        <w:p w14:paraId="4A2AA37B" w14:textId="7CF54140" w:rsidR="001A5F1D" w:rsidRPr="00E92405" w:rsidRDefault="001A5F1D">
          <w:pPr>
            <w:pStyle w:val="Inhopg3"/>
            <w:tabs>
              <w:tab w:val="left" w:pos="1200"/>
              <w:tab w:val="right" w:leader="dot" w:pos="9062"/>
            </w:tabs>
            <w:rPr>
              <w:rFonts w:ascii="Aptos Display" w:eastAsiaTheme="minorEastAsia" w:hAnsi="Aptos Display" w:cstheme="minorBidi"/>
              <w:noProof/>
              <w:kern w:val="2"/>
              <w:lang w:eastAsia="nl-NL"/>
              <w14:ligatures w14:val="standardContextual"/>
            </w:rPr>
          </w:pPr>
          <w:hyperlink w:anchor="_Toc204780847" w:history="1">
            <w:r w:rsidRPr="00E92405">
              <w:rPr>
                <w:rStyle w:val="Hyperlink"/>
                <w:rFonts w:ascii="Aptos Display" w:hAnsi="Aptos Display"/>
                <w:noProof/>
              </w:rPr>
              <w:t>4.2.2.</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Beroepsbekwaamheid</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_Toc204780847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19</w:t>
            </w:r>
            <w:r w:rsidRPr="00E92405">
              <w:rPr>
                <w:rFonts w:ascii="Aptos Display" w:hAnsi="Aptos Display"/>
                <w:noProof/>
                <w:webHidden/>
              </w:rPr>
              <w:fldChar w:fldCharType="end"/>
            </w:r>
          </w:hyperlink>
        </w:p>
        <w:p w14:paraId="60CE7F39" w14:textId="06F3DBF2" w:rsidR="001A5F1D" w:rsidRPr="00E92405" w:rsidRDefault="001A5F1D">
          <w:pPr>
            <w:pStyle w:val="Inhopg3"/>
            <w:tabs>
              <w:tab w:val="left" w:pos="1200"/>
              <w:tab w:val="right" w:leader="dot" w:pos="9062"/>
            </w:tabs>
            <w:rPr>
              <w:rFonts w:ascii="Aptos Display" w:eastAsiaTheme="minorEastAsia" w:hAnsi="Aptos Display" w:cstheme="minorBidi"/>
              <w:noProof/>
              <w:kern w:val="2"/>
              <w:lang w:eastAsia="nl-NL"/>
              <w14:ligatures w14:val="standardContextual"/>
            </w:rPr>
          </w:pPr>
          <w:hyperlink w:anchor="_Toc204780848" w:history="1">
            <w:r w:rsidRPr="00E92405">
              <w:rPr>
                <w:rStyle w:val="Hyperlink"/>
                <w:rFonts w:ascii="Aptos Display" w:hAnsi="Aptos Display"/>
                <w:noProof/>
              </w:rPr>
              <w:t>4.2.3.</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Kennis en ervaring</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_Toc204780848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19</w:t>
            </w:r>
            <w:r w:rsidRPr="00E92405">
              <w:rPr>
                <w:rFonts w:ascii="Aptos Display" w:hAnsi="Aptos Display"/>
                <w:noProof/>
                <w:webHidden/>
              </w:rPr>
              <w:fldChar w:fldCharType="end"/>
            </w:r>
          </w:hyperlink>
        </w:p>
        <w:p w14:paraId="6CF389DE" w14:textId="13EB5714"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49" w:history="1">
            <w:r w:rsidRPr="00E92405">
              <w:rPr>
                <w:rStyle w:val="Hyperlink"/>
                <w:rFonts w:ascii="Aptos Display" w:hAnsi="Aptos Display"/>
                <w:noProof/>
              </w:rPr>
              <w:t>4.3.</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Blijven voldoen aan de gestelde eisen</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_Toc204780849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20</w:t>
            </w:r>
            <w:r w:rsidRPr="00E92405">
              <w:rPr>
                <w:rFonts w:ascii="Aptos Display" w:hAnsi="Aptos Display"/>
                <w:noProof/>
                <w:webHidden/>
              </w:rPr>
              <w:fldChar w:fldCharType="end"/>
            </w:r>
          </w:hyperlink>
        </w:p>
        <w:p w14:paraId="55FCF385" w14:textId="4BB2D2CF"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50" w:history="1">
            <w:r w:rsidRPr="00E92405">
              <w:rPr>
                <w:rStyle w:val="Hyperlink"/>
                <w:rFonts w:ascii="Aptos Display" w:hAnsi="Aptos Display"/>
                <w:noProof/>
              </w:rPr>
              <w:t>4.4.</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Uniform Europees Aanbestedingsdocument</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_Toc204780850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20</w:t>
            </w:r>
            <w:r w:rsidRPr="00E92405">
              <w:rPr>
                <w:rFonts w:ascii="Aptos Display" w:hAnsi="Aptos Display"/>
                <w:noProof/>
                <w:webHidden/>
              </w:rPr>
              <w:fldChar w:fldCharType="end"/>
            </w:r>
          </w:hyperlink>
        </w:p>
        <w:p w14:paraId="6417287B" w14:textId="4AAE862D"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51" w:history="1">
            <w:r w:rsidRPr="00E92405">
              <w:rPr>
                <w:rStyle w:val="Hyperlink"/>
                <w:rFonts w:ascii="Aptos Display" w:hAnsi="Aptos Display"/>
                <w:noProof/>
              </w:rPr>
              <w:t>4.5.</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Gebruik TenderNed</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_Toc204780851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20</w:t>
            </w:r>
            <w:r w:rsidRPr="00E92405">
              <w:rPr>
                <w:rFonts w:ascii="Aptos Display" w:hAnsi="Aptos Display"/>
                <w:noProof/>
                <w:webHidden/>
              </w:rPr>
              <w:fldChar w:fldCharType="end"/>
            </w:r>
          </w:hyperlink>
        </w:p>
        <w:p w14:paraId="6778D77D" w14:textId="160E3627" w:rsidR="001A5F1D" w:rsidRPr="00E92405" w:rsidRDefault="001A5F1D">
          <w:pPr>
            <w:pStyle w:val="Inhopg1"/>
            <w:tabs>
              <w:tab w:val="left" w:pos="440"/>
              <w:tab w:val="right" w:leader="dot" w:pos="9062"/>
            </w:tabs>
            <w:rPr>
              <w:rFonts w:ascii="Aptos Display" w:eastAsiaTheme="minorEastAsia" w:hAnsi="Aptos Display" w:cstheme="minorBidi"/>
              <w:noProof/>
              <w:kern w:val="2"/>
              <w:lang w:eastAsia="nl-NL"/>
              <w14:ligatures w14:val="standardContextual"/>
            </w:rPr>
          </w:pPr>
          <w:hyperlink w:anchor="_Toc204780852" w:history="1">
            <w:r w:rsidRPr="00E92405">
              <w:rPr>
                <w:rStyle w:val="Hyperlink"/>
                <w:rFonts w:ascii="Aptos Display" w:hAnsi="Aptos Display"/>
                <w:noProof/>
              </w:rPr>
              <w:t>5</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Inschrijving</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_Toc204780852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20</w:t>
            </w:r>
            <w:r w:rsidRPr="00E92405">
              <w:rPr>
                <w:rFonts w:ascii="Aptos Display" w:hAnsi="Aptos Display"/>
                <w:noProof/>
                <w:webHidden/>
              </w:rPr>
              <w:fldChar w:fldCharType="end"/>
            </w:r>
          </w:hyperlink>
        </w:p>
        <w:p w14:paraId="21EFCA54" w14:textId="6FEDF723"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53" w:history="1">
            <w:r w:rsidRPr="00E92405">
              <w:rPr>
                <w:rStyle w:val="Hyperlink"/>
                <w:rFonts w:ascii="Aptos Display" w:hAnsi="Aptos Display"/>
                <w:noProof/>
              </w:rPr>
              <w:t>5.1.</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Tijdstip indienen Inschrijving</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_Toc204780853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21</w:t>
            </w:r>
            <w:r w:rsidRPr="00E92405">
              <w:rPr>
                <w:rFonts w:ascii="Aptos Display" w:hAnsi="Aptos Display"/>
                <w:noProof/>
                <w:webHidden/>
              </w:rPr>
              <w:fldChar w:fldCharType="end"/>
            </w:r>
          </w:hyperlink>
        </w:p>
        <w:p w14:paraId="0731ABEC" w14:textId="74282F4D"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54" w:history="1">
            <w:r w:rsidRPr="00E92405">
              <w:rPr>
                <w:rStyle w:val="Hyperlink"/>
                <w:rFonts w:ascii="Aptos Display" w:hAnsi="Aptos Display"/>
                <w:noProof/>
              </w:rPr>
              <w:t>5.2.</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Aanvullende voorwaarden Inschrijving</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_Toc204780854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21</w:t>
            </w:r>
            <w:r w:rsidRPr="00E92405">
              <w:rPr>
                <w:rFonts w:ascii="Aptos Display" w:hAnsi="Aptos Display"/>
                <w:noProof/>
                <w:webHidden/>
              </w:rPr>
              <w:fldChar w:fldCharType="end"/>
            </w:r>
          </w:hyperlink>
        </w:p>
        <w:p w14:paraId="179D2114" w14:textId="2F47559A"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55" w:history="1">
            <w:r w:rsidRPr="00E92405">
              <w:rPr>
                <w:rStyle w:val="Hyperlink"/>
                <w:rFonts w:ascii="Aptos Display" w:hAnsi="Aptos Display"/>
                <w:noProof/>
              </w:rPr>
              <w:t>5.3.</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Vormvereisten inschrijving</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_Toc204780855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21</w:t>
            </w:r>
            <w:r w:rsidRPr="00E92405">
              <w:rPr>
                <w:rFonts w:ascii="Aptos Display" w:hAnsi="Aptos Display"/>
                <w:noProof/>
                <w:webHidden/>
              </w:rPr>
              <w:fldChar w:fldCharType="end"/>
            </w:r>
          </w:hyperlink>
        </w:p>
        <w:p w14:paraId="020AB36B" w14:textId="517C8F17" w:rsidR="001A5F1D" w:rsidRPr="00E92405" w:rsidRDefault="001A5F1D">
          <w:pPr>
            <w:pStyle w:val="Inhopg1"/>
            <w:tabs>
              <w:tab w:val="left" w:pos="440"/>
              <w:tab w:val="right" w:leader="dot" w:pos="9062"/>
            </w:tabs>
            <w:rPr>
              <w:rFonts w:ascii="Aptos Display" w:eastAsiaTheme="minorEastAsia" w:hAnsi="Aptos Display" w:cstheme="minorBidi"/>
              <w:noProof/>
              <w:kern w:val="2"/>
              <w:lang w:eastAsia="nl-NL"/>
              <w14:ligatures w14:val="standardContextual"/>
            </w:rPr>
          </w:pPr>
          <w:hyperlink w:anchor="_Toc204780856" w:history="1">
            <w:r w:rsidRPr="00E92405">
              <w:rPr>
                <w:rStyle w:val="Hyperlink"/>
                <w:rFonts w:ascii="Aptos Display" w:hAnsi="Aptos Display"/>
                <w:noProof/>
              </w:rPr>
              <w:t>6</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Beoordeling</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_Toc204780856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22</w:t>
            </w:r>
            <w:r w:rsidRPr="00E92405">
              <w:rPr>
                <w:rFonts w:ascii="Aptos Display" w:hAnsi="Aptos Display"/>
                <w:noProof/>
                <w:webHidden/>
              </w:rPr>
              <w:fldChar w:fldCharType="end"/>
            </w:r>
          </w:hyperlink>
        </w:p>
        <w:p w14:paraId="6F91B75B" w14:textId="13527B82"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57" w:history="1">
            <w:r w:rsidRPr="00E92405">
              <w:rPr>
                <w:rStyle w:val="Hyperlink"/>
                <w:rFonts w:ascii="Aptos Display" w:hAnsi="Aptos Display"/>
                <w:noProof/>
              </w:rPr>
              <w:t>6.1.</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Beoordeling</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_Toc204780857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22</w:t>
            </w:r>
            <w:r w:rsidRPr="00E92405">
              <w:rPr>
                <w:rFonts w:ascii="Aptos Display" w:hAnsi="Aptos Display"/>
                <w:noProof/>
                <w:webHidden/>
              </w:rPr>
              <w:fldChar w:fldCharType="end"/>
            </w:r>
          </w:hyperlink>
        </w:p>
        <w:p w14:paraId="443413B3" w14:textId="563D8472"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58" w:history="1">
            <w:r w:rsidRPr="00E92405">
              <w:rPr>
                <w:rStyle w:val="Hyperlink"/>
                <w:rFonts w:ascii="Aptos Display" w:hAnsi="Aptos Display"/>
                <w:noProof/>
              </w:rPr>
              <w:t>6.2.</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Selectiecriteria en beoordelingssystematiek (toetsing en weging)</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_Toc204780858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22</w:t>
            </w:r>
            <w:r w:rsidRPr="00E92405">
              <w:rPr>
                <w:rFonts w:ascii="Aptos Display" w:hAnsi="Aptos Display"/>
                <w:noProof/>
                <w:webHidden/>
              </w:rPr>
              <w:fldChar w:fldCharType="end"/>
            </w:r>
          </w:hyperlink>
        </w:p>
        <w:p w14:paraId="1CE48B54" w14:textId="4DE8C67D" w:rsidR="001A5F1D" w:rsidRPr="00E92405" w:rsidRDefault="001A5F1D">
          <w:pPr>
            <w:pStyle w:val="Inhopg3"/>
            <w:tabs>
              <w:tab w:val="left" w:pos="1200"/>
              <w:tab w:val="right" w:leader="dot" w:pos="9062"/>
            </w:tabs>
            <w:rPr>
              <w:rFonts w:ascii="Aptos Display" w:eastAsiaTheme="minorEastAsia" w:hAnsi="Aptos Display" w:cstheme="minorBidi"/>
              <w:noProof/>
              <w:kern w:val="2"/>
              <w:lang w:eastAsia="nl-NL"/>
              <w14:ligatures w14:val="standardContextual"/>
            </w:rPr>
          </w:pPr>
          <w:hyperlink w:anchor="_Toc204780859" w:history="1">
            <w:r w:rsidRPr="00E92405">
              <w:rPr>
                <w:rStyle w:val="Hyperlink"/>
                <w:rFonts w:ascii="Aptos Display" w:hAnsi="Aptos Display"/>
                <w:noProof/>
              </w:rPr>
              <w:t>6.2.1.</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Puntentoekenning selectiecriteria</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_Toc204780859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22</w:t>
            </w:r>
            <w:r w:rsidRPr="00E92405">
              <w:rPr>
                <w:rFonts w:ascii="Aptos Display" w:hAnsi="Aptos Display"/>
                <w:noProof/>
                <w:webHidden/>
              </w:rPr>
              <w:fldChar w:fldCharType="end"/>
            </w:r>
          </w:hyperlink>
        </w:p>
        <w:p w14:paraId="06C1CC11" w14:textId="7C4659EE"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60" w:history="1">
            <w:r w:rsidRPr="00E92405">
              <w:rPr>
                <w:rStyle w:val="Hyperlink"/>
                <w:rFonts w:ascii="Aptos Display" w:hAnsi="Aptos Display"/>
                <w:noProof/>
              </w:rPr>
              <w:t>6.3.</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Definitieve Aanbestedingsleidraad</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_Toc204780860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24</w:t>
            </w:r>
            <w:r w:rsidRPr="00E92405">
              <w:rPr>
                <w:rFonts w:ascii="Aptos Display" w:hAnsi="Aptos Display"/>
                <w:noProof/>
                <w:webHidden/>
              </w:rPr>
              <w:fldChar w:fldCharType="end"/>
            </w:r>
          </w:hyperlink>
        </w:p>
        <w:p w14:paraId="53BE64A4" w14:textId="55D703FF"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61" w:history="1">
            <w:r w:rsidRPr="00E92405">
              <w:rPr>
                <w:rStyle w:val="Hyperlink"/>
                <w:rFonts w:ascii="Aptos Display" w:hAnsi="Aptos Display"/>
                <w:noProof/>
              </w:rPr>
              <w:t>6.4.</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Bekendmaking definitieve gunning</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_Toc204780861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24</w:t>
            </w:r>
            <w:r w:rsidRPr="00E92405">
              <w:rPr>
                <w:rFonts w:ascii="Aptos Display" w:hAnsi="Aptos Display"/>
                <w:noProof/>
                <w:webHidden/>
              </w:rPr>
              <w:fldChar w:fldCharType="end"/>
            </w:r>
          </w:hyperlink>
        </w:p>
        <w:p w14:paraId="4A27D7D2" w14:textId="393CAC81" w:rsidR="001A5F1D" w:rsidRPr="00E92405" w:rsidRDefault="001A5F1D">
          <w:pPr>
            <w:pStyle w:val="Inhopg1"/>
            <w:tabs>
              <w:tab w:val="left" w:pos="440"/>
              <w:tab w:val="right" w:leader="dot" w:pos="9062"/>
            </w:tabs>
            <w:rPr>
              <w:rFonts w:ascii="Aptos Display" w:eastAsiaTheme="minorEastAsia" w:hAnsi="Aptos Display" w:cstheme="minorBidi"/>
              <w:noProof/>
              <w:kern w:val="2"/>
              <w:lang w:eastAsia="nl-NL"/>
              <w14:ligatures w14:val="standardContextual"/>
            </w:rPr>
          </w:pPr>
          <w:hyperlink w:anchor="_Toc204780862" w:history="1">
            <w:r w:rsidRPr="00E92405">
              <w:rPr>
                <w:rStyle w:val="Hyperlink"/>
                <w:rFonts w:ascii="Aptos Display" w:hAnsi="Aptos Display"/>
                <w:noProof/>
              </w:rPr>
              <w:t>7</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rPr>
              <w:t>Algemene bepalingen</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_Toc204780862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24</w:t>
            </w:r>
            <w:r w:rsidRPr="00E92405">
              <w:rPr>
                <w:rFonts w:ascii="Aptos Display" w:hAnsi="Aptos Display"/>
                <w:noProof/>
                <w:webHidden/>
              </w:rPr>
              <w:fldChar w:fldCharType="end"/>
            </w:r>
          </w:hyperlink>
        </w:p>
        <w:p w14:paraId="758F70DF" w14:textId="72C7D72D"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63" w:history="1">
            <w:r w:rsidRPr="00E92405">
              <w:rPr>
                <w:rStyle w:val="Hyperlink"/>
                <w:rFonts w:ascii="Aptos Display" w:hAnsi="Aptos Display"/>
                <w:noProof/>
                <w:lang w:eastAsia="nl-NL"/>
              </w:rPr>
              <w:t>7.1.</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lang w:eastAsia="nl-NL"/>
              </w:rPr>
              <w:t>Toepasselijke regelgeving</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_Toc204780863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24</w:t>
            </w:r>
            <w:r w:rsidRPr="00E92405">
              <w:rPr>
                <w:rFonts w:ascii="Aptos Display" w:hAnsi="Aptos Display"/>
                <w:noProof/>
                <w:webHidden/>
              </w:rPr>
              <w:fldChar w:fldCharType="end"/>
            </w:r>
          </w:hyperlink>
        </w:p>
        <w:p w14:paraId="1AEA1632" w14:textId="3FDB3AFB"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64" w:history="1">
            <w:r w:rsidRPr="00E92405">
              <w:rPr>
                <w:rStyle w:val="Hyperlink"/>
                <w:rFonts w:ascii="Aptos Display" w:hAnsi="Aptos Display"/>
                <w:noProof/>
                <w:lang w:eastAsia="nl-NL"/>
              </w:rPr>
              <w:t>7.2.</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lang w:eastAsia="nl-NL"/>
              </w:rPr>
              <w:t>Gestanddoening</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_Toc204780864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24</w:t>
            </w:r>
            <w:r w:rsidRPr="00E92405">
              <w:rPr>
                <w:rFonts w:ascii="Aptos Display" w:hAnsi="Aptos Display"/>
                <w:noProof/>
                <w:webHidden/>
              </w:rPr>
              <w:fldChar w:fldCharType="end"/>
            </w:r>
          </w:hyperlink>
        </w:p>
        <w:p w14:paraId="21624752" w14:textId="4F84A260"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65" w:history="1">
            <w:r w:rsidRPr="00E92405">
              <w:rPr>
                <w:rStyle w:val="Hyperlink"/>
                <w:rFonts w:ascii="Aptos Display" w:hAnsi="Aptos Display"/>
                <w:noProof/>
                <w:lang w:eastAsia="nl-NL"/>
              </w:rPr>
              <w:t>7.3.</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lang w:eastAsia="nl-NL"/>
              </w:rPr>
              <w:t>Akkoord met de Aanbestedingsleidraad</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_Toc204780865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25</w:t>
            </w:r>
            <w:r w:rsidRPr="00E92405">
              <w:rPr>
                <w:rFonts w:ascii="Aptos Display" w:hAnsi="Aptos Display"/>
                <w:noProof/>
                <w:webHidden/>
              </w:rPr>
              <w:fldChar w:fldCharType="end"/>
            </w:r>
          </w:hyperlink>
        </w:p>
        <w:p w14:paraId="5256CF62" w14:textId="58353D81"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66" w:history="1">
            <w:r w:rsidRPr="00E92405">
              <w:rPr>
                <w:rStyle w:val="Hyperlink"/>
                <w:rFonts w:ascii="Aptos Display" w:hAnsi="Aptos Display"/>
                <w:noProof/>
                <w:lang w:eastAsia="nl-NL"/>
              </w:rPr>
              <w:t>7.4.</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lang w:eastAsia="nl-NL"/>
              </w:rPr>
              <w:t>Vertrouwelijkheid</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_Toc204780866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25</w:t>
            </w:r>
            <w:r w:rsidRPr="00E92405">
              <w:rPr>
                <w:rFonts w:ascii="Aptos Display" w:hAnsi="Aptos Display"/>
                <w:noProof/>
                <w:webHidden/>
              </w:rPr>
              <w:fldChar w:fldCharType="end"/>
            </w:r>
          </w:hyperlink>
        </w:p>
        <w:p w14:paraId="675EBE16" w14:textId="11DB9231"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67" w:history="1">
            <w:r w:rsidRPr="00E92405">
              <w:rPr>
                <w:rStyle w:val="Hyperlink"/>
                <w:rFonts w:ascii="Aptos Display" w:hAnsi="Aptos Display"/>
                <w:noProof/>
                <w:lang w:eastAsia="nl-NL"/>
              </w:rPr>
              <w:t>7.5.</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lang w:eastAsia="nl-NL"/>
              </w:rPr>
              <w:t>Taal</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_Toc204780867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25</w:t>
            </w:r>
            <w:r w:rsidRPr="00E92405">
              <w:rPr>
                <w:rFonts w:ascii="Aptos Display" w:hAnsi="Aptos Display"/>
                <w:noProof/>
                <w:webHidden/>
              </w:rPr>
              <w:fldChar w:fldCharType="end"/>
            </w:r>
          </w:hyperlink>
        </w:p>
        <w:p w14:paraId="38AF49E1" w14:textId="714A5EF2"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68" w:history="1">
            <w:r w:rsidRPr="00E92405">
              <w:rPr>
                <w:rStyle w:val="Hyperlink"/>
                <w:rFonts w:ascii="Aptos Display" w:hAnsi="Aptos Display"/>
                <w:noProof/>
                <w:lang w:eastAsia="nl-NL"/>
              </w:rPr>
              <w:t>7.6.</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lang w:eastAsia="nl-NL"/>
              </w:rPr>
              <w:t>Afbreken procedure</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_Toc204780868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25</w:t>
            </w:r>
            <w:r w:rsidRPr="00E92405">
              <w:rPr>
                <w:rFonts w:ascii="Aptos Display" w:hAnsi="Aptos Display"/>
                <w:noProof/>
                <w:webHidden/>
              </w:rPr>
              <w:fldChar w:fldCharType="end"/>
            </w:r>
          </w:hyperlink>
        </w:p>
        <w:p w14:paraId="37B20831" w14:textId="5F0FD3FE"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69" w:history="1">
            <w:r w:rsidRPr="00E92405">
              <w:rPr>
                <w:rStyle w:val="Hyperlink"/>
                <w:rFonts w:ascii="Aptos Display" w:hAnsi="Aptos Display"/>
                <w:noProof/>
                <w:lang w:eastAsia="nl-NL"/>
              </w:rPr>
              <w:t>7.7.</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lang w:eastAsia="nl-NL"/>
              </w:rPr>
              <w:t>Tegenstrijdigheden tussen documenten</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_Toc204780869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25</w:t>
            </w:r>
            <w:r w:rsidRPr="00E92405">
              <w:rPr>
                <w:rFonts w:ascii="Aptos Display" w:hAnsi="Aptos Display"/>
                <w:noProof/>
                <w:webHidden/>
              </w:rPr>
              <w:fldChar w:fldCharType="end"/>
            </w:r>
          </w:hyperlink>
        </w:p>
        <w:p w14:paraId="43F11645" w14:textId="2C8526CF"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70" w:history="1">
            <w:r w:rsidRPr="00E92405">
              <w:rPr>
                <w:rStyle w:val="Hyperlink"/>
                <w:rFonts w:ascii="Aptos Display" w:hAnsi="Aptos Display"/>
                <w:noProof/>
                <w:lang w:eastAsia="nl-NL"/>
              </w:rPr>
              <w:t>7.8.</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lang w:eastAsia="nl-NL"/>
              </w:rPr>
              <w:t>Aanvulling en/of verduidelijking</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_Toc204780870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25</w:t>
            </w:r>
            <w:r w:rsidRPr="00E92405">
              <w:rPr>
                <w:rFonts w:ascii="Aptos Display" w:hAnsi="Aptos Display"/>
                <w:noProof/>
                <w:webHidden/>
              </w:rPr>
              <w:fldChar w:fldCharType="end"/>
            </w:r>
          </w:hyperlink>
        </w:p>
        <w:p w14:paraId="12F02013" w14:textId="0B91DC8A"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71" w:history="1">
            <w:r w:rsidRPr="00E92405">
              <w:rPr>
                <w:rStyle w:val="Hyperlink"/>
                <w:rFonts w:ascii="Aptos Display" w:hAnsi="Aptos Display"/>
                <w:noProof/>
                <w:lang w:eastAsia="nl-NL"/>
              </w:rPr>
              <w:t>7.9.</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lang w:eastAsia="nl-NL"/>
              </w:rPr>
              <w:t>Storing TenderNed</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_Toc204780871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26</w:t>
            </w:r>
            <w:r w:rsidRPr="00E92405">
              <w:rPr>
                <w:rFonts w:ascii="Aptos Display" w:hAnsi="Aptos Display"/>
                <w:noProof/>
                <w:webHidden/>
              </w:rPr>
              <w:fldChar w:fldCharType="end"/>
            </w:r>
          </w:hyperlink>
        </w:p>
        <w:p w14:paraId="210B2590" w14:textId="0297B188" w:rsidR="001A5F1D" w:rsidRPr="00E92405" w:rsidRDefault="001A5F1D">
          <w:pPr>
            <w:pStyle w:val="Inhopg2"/>
            <w:tabs>
              <w:tab w:val="left" w:pos="960"/>
              <w:tab w:val="right" w:leader="dot" w:pos="9062"/>
            </w:tabs>
            <w:rPr>
              <w:rFonts w:ascii="Aptos Display" w:eastAsiaTheme="minorEastAsia" w:hAnsi="Aptos Display" w:cstheme="minorBidi"/>
              <w:noProof/>
              <w:kern w:val="2"/>
              <w:lang w:eastAsia="nl-NL"/>
              <w14:ligatures w14:val="standardContextual"/>
            </w:rPr>
          </w:pPr>
          <w:hyperlink w:anchor="_Toc204780872" w:history="1">
            <w:r w:rsidRPr="00E92405">
              <w:rPr>
                <w:rStyle w:val="Hyperlink"/>
                <w:rFonts w:ascii="Aptos Display" w:hAnsi="Aptos Display"/>
                <w:noProof/>
                <w:lang w:eastAsia="nl-NL"/>
              </w:rPr>
              <w:t>7.10.</w:t>
            </w:r>
            <w:r w:rsidRPr="00E92405">
              <w:rPr>
                <w:rFonts w:ascii="Aptos Display" w:eastAsiaTheme="minorEastAsia" w:hAnsi="Aptos Display" w:cstheme="minorBidi"/>
                <w:noProof/>
                <w:kern w:val="2"/>
                <w:lang w:eastAsia="nl-NL"/>
                <w14:ligatures w14:val="standardContextual"/>
              </w:rPr>
              <w:tab/>
            </w:r>
            <w:r w:rsidRPr="00E92405">
              <w:rPr>
                <w:rStyle w:val="Hyperlink"/>
                <w:rFonts w:ascii="Aptos Display" w:hAnsi="Aptos Display"/>
                <w:noProof/>
                <w:lang w:eastAsia="nl-NL"/>
              </w:rPr>
              <w:t>Bezwaar</w:t>
            </w:r>
            <w:r w:rsidRPr="00E92405">
              <w:rPr>
                <w:rFonts w:ascii="Aptos Display" w:hAnsi="Aptos Display"/>
                <w:noProof/>
                <w:webHidden/>
              </w:rPr>
              <w:tab/>
            </w:r>
            <w:r w:rsidRPr="00E92405">
              <w:rPr>
                <w:rFonts w:ascii="Aptos Display" w:hAnsi="Aptos Display"/>
                <w:noProof/>
                <w:webHidden/>
              </w:rPr>
              <w:fldChar w:fldCharType="begin"/>
            </w:r>
            <w:r w:rsidRPr="00E92405">
              <w:rPr>
                <w:rFonts w:ascii="Aptos Display" w:hAnsi="Aptos Display"/>
                <w:noProof/>
                <w:webHidden/>
              </w:rPr>
              <w:instrText xml:space="preserve"> PAGEREF _Toc204780872 \h </w:instrText>
            </w:r>
            <w:r w:rsidRPr="00E92405">
              <w:rPr>
                <w:rFonts w:ascii="Aptos Display" w:hAnsi="Aptos Display"/>
                <w:noProof/>
                <w:webHidden/>
              </w:rPr>
            </w:r>
            <w:r w:rsidRPr="00E92405">
              <w:rPr>
                <w:rFonts w:ascii="Aptos Display" w:hAnsi="Aptos Display"/>
                <w:noProof/>
                <w:webHidden/>
              </w:rPr>
              <w:fldChar w:fldCharType="separate"/>
            </w:r>
            <w:r w:rsidR="00E92405">
              <w:rPr>
                <w:rFonts w:ascii="Aptos Display" w:hAnsi="Aptos Display"/>
                <w:noProof/>
                <w:webHidden/>
              </w:rPr>
              <w:t>26</w:t>
            </w:r>
            <w:r w:rsidRPr="00E92405">
              <w:rPr>
                <w:rFonts w:ascii="Aptos Display" w:hAnsi="Aptos Display"/>
                <w:noProof/>
                <w:webHidden/>
              </w:rPr>
              <w:fldChar w:fldCharType="end"/>
            </w:r>
          </w:hyperlink>
        </w:p>
        <w:p w14:paraId="1773FD9A" w14:textId="43ACC2AE" w:rsidR="00181F31" w:rsidRPr="00E92405" w:rsidRDefault="00181F31" w:rsidP="00B129F2">
          <w:pPr>
            <w:jc w:val="both"/>
            <w:rPr>
              <w:rFonts w:ascii="Aptos Display" w:hAnsi="Aptos Display"/>
            </w:rPr>
          </w:pPr>
          <w:r w:rsidRPr="00E92405">
            <w:rPr>
              <w:rFonts w:ascii="Aptos Display" w:hAnsi="Aptos Display"/>
              <w:b/>
              <w:bCs/>
            </w:rPr>
            <w:fldChar w:fldCharType="end"/>
          </w:r>
        </w:p>
      </w:sdtContent>
    </w:sdt>
    <w:p w14:paraId="7AD5D760" w14:textId="4F20DF52" w:rsidR="00181F31" w:rsidRPr="00E92405" w:rsidRDefault="00181F31" w:rsidP="00B129F2">
      <w:pPr>
        <w:spacing w:after="160" w:line="259" w:lineRule="auto"/>
        <w:jc w:val="both"/>
        <w:rPr>
          <w:rFonts w:ascii="Aptos Display" w:hAnsi="Aptos Display"/>
          <w:b/>
          <w:bCs/>
        </w:rPr>
      </w:pPr>
      <w:r w:rsidRPr="00E92405">
        <w:rPr>
          <w:rFonts w:ascii="Aptos Display" w:hAnsi="Aptos Display"/>
          <w:b/>
          <w:bCs/>
        </w:rPr>
        <w:br w:type="page"/>
      </w:r>
    </w:p>
    <w:p w14:paraId="0B1DFF0A" w14:textId="5EAE9D44" w:rsidR="00985E20" w:rsidRPr="003E2348" w:rsidRDefault="00985E20" w:rsidP="003E2348">
      <w:pPr>
        <w:pStyle w:val="Kop1"/>
      </w:pPr>
      <w:bookmarkStart w:id="3" w:name="_Toc511113054"/>
      <w:bookmarkStart w:id="4" w:name="_Toc511113070"/>
      <w:bookmarkStart w:id="5" w:name="_Toc511113071"/>
      <w:bookmarkStart w:id="6" w:name="_Toc204780816"/>
      <w:bookmarkEnd w:id="3"/>
      <w:bookmarkEnd w:id="4"/>
      <w:r w:rsidRPr="003E2348">
        <w:lastRenderedPageBreak/>
        <w:t>Definities</w:t>
      </w:r>
      <w:bookmarkEnd w:id="5"/>
      <w:bookmarkEnd w:id="6"/>
    </w:p>
    <w:p w14:paraId="18CDE4B9" w14:textId="77777777" w:rsidR="00985E20" w:rsidRPr="00B129F2" w:rsidRDefault="00985E20" w:rsidP="00B129F2">
      <w:pPr>
        <w:spacing w:after="0"/>
        <w:jc w:val="both"/>
        <w:rPr>
          <w:rFonts w:ascii="Aptos Display" w:hAnsi="Aptos Display"/>
          <w:sz w:val="18"/>
          <w:szCs w:val="18"/>
        </w:rPr>
      </w:pPr>
    </w:p>
    <w:p w14:paraId="2DCC48A0" w14:textId="64211D09" w:rsidR="00985E20" w:rsidRPr="00B129F2" w:rsidRDefault="00985E20" w:rsidP="00B129F2">
      <w:pPr>
        <w:spacing w:after="0"/>
        <w:jc w:val="both"/>
        <w:rPr>
          <w:rFonts w:ascii="Aptos Display" w:hAnsi="Aptos Display"/>
        </w:rPr>
      </w:pPr>
      <w:r w:rsidRPr="00B129F2">
        <w:rPr>
          <w:rFonts w:ascii="Aptos Display" w:hAnsi="Aptos Display"/>
        </w:rPr>
        <w:t xml:space="preserve">In deze </w:t>
      </w:r>
      <w:r w:rsidR="00EA574C" w:rsidRPr="00B129F2">
        <w:rPr>
          <w:rFonts w:ascii="Aptos Display" w:hAnsi="Aptos Display"/>
        </w:rPr>
        <w:t xml:space="preserve">Selectieleidraad </w:t>
      </w:r>
      <w:r w:rsidRPr="00B129F2">
        <w:rPr>
          <w:rFonts w:ascii="Aptos Display" w:hAnsi="Aptos Display"/>
        </w:rPr>
        <w:t>wordt in aanvulling op en in afwijking van de Aanbestedingswet 2012 gebruik gemaakt van de navolgende definities. Deze definities kunnen in de Leidraad in het enkelvoud en in het meervoud worden gebruikt.</w:t>
      </w:r>
    </w:p>
    <w:p w14:paraId="110AFD8A" w14:textId="77777777" w:rsidR="00985E20" w:rsidRPr="00B129F2" w:rsidRDefault="00985E20" w:rsidP="00B129F2">
      <w:pPr>
        <w:spacing w:after="0"/>
        <w:jc w:val="both"/>
        <w:rPr>
          <w:rFonts w:ascii="Aptos Display" w:hAnsi="Aptos Display"/>
        </w:rPr>
      </w:pPr>
    </w:p>
    <w:p w14:paraId="6DAD61AF" w14:textId="3F55230E" w:rsidR="00985E20" w:rsidRPr="00B129F2" w:rsidRDefault="00985E20" w:rsidP="00AA3FA4">
      <w:pPr>
        <w:ind w:left="2832" w:hanging="2832"/>
        <w:jc w:val="both"/>
        <w:rPr>
          <w:rFonts w:ascii="Aptos Display" w:hAnsi="Aptos Display"/>
        </w:rPr>
      </w:pPr>
      <w:r w:rsidRPr="00B129F2">
        <w:rPr>
          <w:rFonts w:ascii="Aptos Display" w:hAnsi="Aptos Display"/>
        </w:rPr>
        <w:t xml:space="preserve">Aanbestedende dienst </w:t>
      </w:r>
      <w:r w:rsidRPr="00B129F2">
        <w:rPr>
          <w:rFonts w:ascii="Aptos Display" w:hAnsi="Aptos Display"/>
        </w:rPr>
        <w:tab/>
      </w:r>
      <w:r w:rsidR="00B235DC" w:rsidRPr="00B129F2">
        <w:rPr>
          <w:rFonts w:ascii="Aptos Display" w:hAnsi="Aptos Display"/>
        </w:rPr>
        <w:t xml:space="preserve">Stichting </w:t>
      </w:r>
      <w:r w:rsidR="006A547D">
        <w:rPr>
          <w:rFonts w:ascii="Aptos Display" w:hAnsi="Aptos Display"/>
        </w:rPr>
        <w:t xml:space="preserve">Connekt </w:t>
      </w:r>
      <w:r w:rsidRPr="00B129F2">
        <w:rPr>
          <w:rFonts w:ascii="Aptos Display" w:hAnsi="Aptos Display"/>
        </w:rPr>
        <w:t xml:space="preserve">namens </w:t>
      </w:r>
      <w:r w:rsidR="006A547D">
        <w:rPr>
          <w:rFonts w:ascii="Aptos Display" w:hAnsi="Aptos Display"/>
        </w:rPr>
        <w:t xml:space="preserve">de Ministerie van </w:t>
      </w:r>
      <w:r w:rsidR="00B235DC" w:rsidRPr="00B129F2">
        <w:rPr>
          <w:rFonts w:ascii="Aptos Display" w:hAnsi="Aptos Display"/>
        </w:rPr>
        <w:t>I</w:t>
      </w:r>
      <w:r w:rsidR="006A547D">
        <w:rPr>
          <w:rFonts w:ascii="Aptos Display" w:hAnsi="Aptos Display"/>
        </w:rPr>
        <w:t xml:space="preserve">nfrastructuur </w:t>
      </w:r>
      <w:r w:rsidR="00B235DC" w:rsidRPr="00B129F2">
        <w:rPr>
          <w:rFonts w:ascii="Aptos Display" w:hAnsi="Aptos Display"/>
        </w:rPr>
        <w:t>en</w:t>
      </w:r>
      <w:r w:rsidR="006A547D">
        <w:rPr>
          <w:rFonts w:ascii="Aptos Display" w:hAnsi="Aptos Display"/>
        </w:rPr>
        <w:t xml:space="preserve"> </w:t>
      </w:r>
      <w:r w:rsidR="00B235DC" w:rsidRPr="00B129F2">
        <w:rPr>
          <w:rFonts w:ascii="Aptos Display" w:hAnsi="Aptos Display"/>
        </w:rPr>
        <w:t>W</w:t>
      </w:r>
      <w:r w:rsidR="006A547D">
        <w:rPr>
          <w:rFonts w:ascii="Aptos Display" w:hAnsi="Aptos Display"/>
        </w:rPr>
        <w:t>aterstaat</w:t>
      </w:r>
    </w:p>
    <w:p w14:paraId="2F896C83" w14:textId="074C46B2" w:rsidR="00985E20" w:rsidRPr="005F55AD" w:rsidRDefault="00985E20" w:rsidP="00B129F2">
      <w:pPr>
        <w:ind w:left="2832" w:hanging="2832"/>
        <w:jc w:val="both"/>
        <w:rPr>
          <w:rFonts w:ascii="Aptos Display" w:hAnsi="Aptos Display"/>
        </w:rPr>
      </w:pPr>
      <w:r w:rsidRPr="00B129F2">
        <w:rPr>
          <w:rFonts w:ascii="Aptos Display" w:hAnsi="Aptos Display"/>
        </w:rPr>
        <w:t xml:space="preserve">Aanbestedingsdocumenten </w:t>
      </w:r>
      <w:r w:rsidRPr="00B129F2">
        <w:rPr>
          <w:rFonts w:ascii="Aptos Display" w:hAnsi="Aptos Display"/>
        </w:rPr>
        <w:tab/>
        <w:t xml:space="preserve">Deze </w:t>
      </w:r>
      <w:r w:rsidR="008A506A" w:rsidRPr="00B129F2">
        <w:rPr>
          <w:rFonts w:ascii="Aptos Display" w:hAnsi="Aptos Display"/>
        </w:rPr>
        <w:t>Selectie</w:t>
      </w:r>
      <w:r w:rsidRPr="00B129F2">
        <w:rPr>
          <w:rFonts w:ascii="Aptos Display" w:hAnsi="Aptos Display"/>
        </w:rPr>
        <w:t>leidraad inclusief Annexen en overige door de Aanbestedende dienst gedeelde documenten in het kader van deze a</w:t>
      </w:r>
      <w:r w:rsidRPr="005F55AD">
        <w:rPr>
          <w:rFonts w:ascii="Aptos Display" w:hAnsi="Aptos Display"/>
        </w:rPr>
        <w:t>anbesteding.</w:t>
      </w:r>
    </w:p>
    <w:p w14:paraId="20E0D7D8" w14:textId="77777777" w:rsidR="003C2175" w:rsidRPr="00416EB9" w:rsidRDefault="003C2175" w:rsidP="003C2175">
      <w:pPr>
        <w:ind w:left="2832" w:hanging="2832"/>
        <w:jc w:val="both"/>
        <w:rPr>
          <w:rFonts w:ascii="Aptos Display" w:hAnsi="Aptos Display"/>
        </w:rPr>
      </w:pPr>
      <w:r w:rsidRPr="00416EB9">
        <w:rPr>
          <w:rFonts w:ascii="Aptos Display" w:hAnsi="Aptos Display"/>
        </w:rPr>
        <w:t>Aanbieding</w:t>
      </w:r>
      <w:r w:rsidRPr="00416EB9">
        <w:rPr>
          <w:rFonts w:ascii="Aptos Display" w:hAnsi="Aptos Display"/>
        </w:rPr>
        <w:tab/>
      </w:r>
      <w:r>
        <w:rPr>
          <w:rFonts w:ascii="Aptos Display" w:hAnsi="Aptos Display"/>
        </w:rPr>
        <w:t>Wanneer de</w:t>
      </w:r>
      <w:r w:rsidRPr="00416EB9">
        <w:rPr>
          <w:rFonts w:ascii="Aptos Display" w:hAnsi="Aptos Display"/>
        </w:rPr>
        <w:t xml:space="preserve"> definitieve </w:t>
      </w:r>
      <w:r>
        <w:rPr>
          <w:rFonts w:ascii="Aptos Display" w:hAnsi="Aptos Display"/>
        </w:rPr>
        <w:t>aanbestedings</w:t>
      </w:r>
      <w:r w:rsidRPr="00416EB9">
        <w:rPr>
          <w:rFonts w:ascii="Aptos Display" w:hAnsi="Aptos Display"/>
        </w:rPr>
        <w:t xml:space="preserve">leidraad </w:t>
      </w:r>
      <w:r>
        <w:rPr>
          <w:rFonts w:ascii="Aptos Display" w:hAnsi="Aptos Display"/>
        </w:rPr>
        <w:t xml:space="preserve">is </w:t>
      </w:r>
      <w:r w:rsidRPr="00416EB9">
        <w:rPr>
          <w:rFonts w:ascii="Aptos Display" w:hAnsi="Aptos Display"/>
        </w:rPr>
        <w:t>opgesteld en</w:t>
      </w:r>
      <w:r>
        <w:rPr>
          <w:rFonts w:ascii="Aptos Display" w:hAnsi="Aptos Display"/>
        </w:rPr>
        <w:t xml:space="preserve"> is</w:t>
      </w:r>
      <w:r w:rsidRPr="00416EB9">
        <w:rPr>
          <w:rFonts w:ascii="Aptos Display" w:hAnsi="Aptos Display"/>
        </w:rPr>
        <w:t xml:space="preserve"> gedeeld met de Inschrijvers met het verzoek </w:t>
      </w:r>
      <w:r>
        <w:rPr>
          <w:rFonts w:ascii="Aptos Display" w:hAnsi="Aptos Display"/>
        </w:rPr>
        <w:t xml:space="preserve">om </w:t>
      </w:r>
      <w:r w:rsidRPr="00416EB9">
        <w:rPr>
          <w:rFonts w:ascii="Aptos Display" w:hAnsi="Aptos Display"/>
        </w:rPr>
        <w:t>een aanbieding</w:t>
      </w:r>
      <w:r>
        <w:rPr>
          <w:rFonts w:ascii="Aptos Display" w:hAnsi="Aptos Display"/>
        </w:rPr>
        <w:t xml:space="preserve"> (definitieve inschrijving)</w:t>
      </w:r>
      <w:r w:rsidRPr="00416EB9">
        <w:rPr>
          <w:rFonts w:ascii="Aptos Display" w:hAnsi="Aptos Display"/>
        </w:rPr>
        <w:t xml:space="preserve"> te doen op de definitieve aanbestedingsleidraad.</w:t>
      </w:r>
    </w:p>
    <w:p w14:paraId="2343CED8" w14:textId="2931B130" w:rsidR="00985E20" w:rsidRPr="00B129F2" w:rsidRDefault="00985E20" w:rsidP="00B129F2">
      <w:pPr>
        <w:ind w:left="2830" w:hanging="2830"/>
        <w:jc w:val="both"/>
        <w:rPr>
          <w:rFonts w:ascii="Aptos Display" w:hAnsi="Aptos Display"/>
        </w:rPr>
      </w:pPr>
      <w:r w:rsidRPr="007148FE">
        <w:rPr>
          <w:rFonts w:ascii="Aptos Display" w:hAnsi="Aptos Display"/>
        </w:rPr>
        <w:t xml:space="preserve">Algemene voorwaarden </w:t>
      </w:r>
      <w:r w:rsidRPr="007148FE">
        <w:rPr>
          <w:rFonts w:ascii="Aptos Display" w:hAnsi="Aptos Display"/>
        </w:rPr>
        <w:tab/>
        <w:t xml:space="preserve">Algemene voorwaarden </w:t>
      </w:r>
    </w:p>
    <w:p w14:paraId="7B62ED7C" w14:textId="038A0E54" w:rsidR="00985E20" w:rsidRPr="00B129F2" w:rsidRDefault="00985E20" w:rsidP="00B129F2">
      <w:pPr>
        <w:jc w:val="both"/>
        <w:rPr>
          <w:rFonts w:ascii="Aptos Display" w:hAnsi="Aptos Display"/>
        </w:rPr>
      </w:pPr>
      <w:r w:rsidRPr="00B129F2">
        <w:rPr>
          <w:rFonts w:ascii="Aptos Display" w:hAnsi="Aptos Display"/>
        </w:rPr>
        <w:t xml:space="preserve">Annex </w:t>
      </w:r>
      <w:r w:rsidRPr="00B129F2">
        <w:rPr>
          <w:rFonts w:ascii="Aptos Display" w:hAnsi="Aptos Display"/>
        </w:rPr>
        <w:tab/>
      </w:r>
      <w:r w:rsidRPr="00B129F2">
        <w:rPr>
          <w:rFonts w:ascii="Aptos Display" w:hAnsi="Aptos Display"/>
        </w:rPr>
        <w:tab/>
      </w:r>
      <w:r w:rsidRPr="00B129F2">
        <w:rPr>
          <w:rFonts w:ascii="Aptos Display" w:hAnsi="Aptos Display"/>
        </w:rPr>
        <w:tab/>
      </w:r>
      <w:r w:rsidR="00F079C4" w:rsidRPr="00B129F2">
        <w:rPr>
          <w:rFonts w:ascii="Aptos Display" w:hAnsi="Aptos Display"/>
        </w:rPr>
        <w:tab/>
      </w:r>
      <w:r w:rsidRPr="00B129F2">
        <w:rPr>
          <w:rFonts w:ascii="Aptos Display" w:hAnsi="Aptos Display"/>
        </w:rPr>
        <w:t xml:space="preserve">Een bijlage bij deze </w:t>
      </w:r>
      <w:r w:rsidR="00EA574C" w:rsidRPr="00B129F2">
        <w:rPr>
          <w:rFonts w:ascii="Aptos Display" w:hAnsi="Aptos Display"/>
        </w:rPr>
        <w:t>Selectie</w:t>
      </w:r>
      <w:r w:rsidRPr="00B129F2">
        <w:rPr>
          <w:rFonts w:ascii="Aptos Display" w:hAnsi="Aptos Display"/>
        </w:rPr>
        <w:t>leidraad.</w:t>
      </w:r>
    </w:p>
    <w:p w14:paraId="72313950" w14:textId="554F5417" w:rsidR="00096F80" w:rsidRDefault="00096F80" w:rsidP="00B129F2">
      <w:pPr>
        <w:ind w:left="2832" w:hanging="2832"/>
        <w:jc w:val="both"/>
        <w:rPr>
          <w:rFonts w:ascii="Aptos Display" w:hAnsi="Aptos Display"/>
        </w:rPr>
      </w:pPr>
      <w:r w:rsidRPr="00B129F2">
        <w:rPr>
          <w:rFonts w:ascii="Aptos Display" w:hAnsi="Aptos Display"/>
        </w:rPr>
        <w:t>Dialoogfase</w:t>
      </w:r>
      <w:r w:rsidRPr="00B129F2">
        <w:rPr>
          <w:rFonts w:ascii="Aptos Display" w:hAnsi="Aptos Display"/>
        </w:rPr>
        <w:tab/>
      </w:r>
      <w:r w:rsidR="00086511" w:rsidRPr="00B129F2">
        <w:rPr>
          <w:rFonts w:ascii="Aptos Display" w:hAnsi="Aptos Display"/>
        </w:rPr>
        <w:t>Een optimalisatieproces</w:t>
      </w:r>
      <w:r w:rsidR="00BA696D" w:rsidRPr="00B129F2">
        <w:rPr>
          <w:rFonts w:ascii="Aptos Display" w:hAnsi="Aptos Display"/>
        </w:rPr>
        <w:t xml:space="preserve"> waarin</w:t>
      </w:r>
      <w:r w:rsidR="00086511" w:rsidRPr="00B129F2">
        <w:rPr>
          <w:rFonts w:ascii="Aptos Display" w:hAnsi="Aptos Display"/>
        </w:rPr>
        <w:t xml:space="preserve"> ondernemers </w:t>
      </w:r>
      <w:r w:rsidR="00BA696D" w:rsidRPr="00B129F2">
        <w:rPr>
          <w:rFonts w:ascii="Aptos Display" w:hAnsi="Aptos Display"/>
        </w:rPr>
        <w:t>de</w:t>
      </w:r>
      <w:r w:rsidR="00086511" w:rsidRPr="00B129F2">
        <w:rPr>
          <w:rFonts w:ascii="Aptos Display" w:hAnsi="Aptos Display"/>
        </w:rPr>
        <w:t xml:space="preserve"> organisatie </w:t>
      </w:r>
      <w:r w:rsidR="00BA696D" w:rsidRPr="00B129F2">
        <w:rPr>
          <w:rFonts w:ascii="Aptos Display" w:hAnsi="Aptos Display"/>
        </w:rPr>
        <w:t>kunnen</w:t>
      </w:r>
      <w:r w:rsidR="00086511" w:rsidRPr="00B129F2">
        <w:rPr>
          <w:rFonts w:ascii="Aptos Display" w:hAnsi="Aptos Display"/>
        </w:rPr>
        <w:t xml:space="preserve"> leren kennen </w:t>
      </w:r>
      <w:r w:rsidR="00E323B6" w:rsidRPr="00B129F2">
        <w:rPr>
          <w:rFonts w:ascii="Aptos Display" w:hAnsi="Aptos Display"/>
        </w:rPr>
        <w:t>met als doel om</w:t>
      </w:r>
      <w:r w:rsidR="00086511" w:rsidRPr="00B129F2">
        <w:rPr>
          <w:rFonts w:ascii="Aptos Display" w:hAnsi="Aptos Display"/>
        </w:rPr>
        <w:t xml:space="preserve"> het probleem te doorgronden waarvoor een oplossing wordt gezocht. </w:t>
      </w:r>
    </w:p>
    <w:p w14:paraId="4A22B997" w14:textId="5AE8A19F" w:rsidR="004610AF" w:rsidRPr="00B129F2" w:rsidRDefault="004610AF" w:rsidP="00B129F2">
      <w:pPr>
        <w:ind w:left="2832" w:hanging="2832"/>
        <w:jc w:val="both"/>
        <w:rPr>
          <w:rFonts w:ascii="Aptos Display" w:hAnsi="Aptos Display"/>
        </w:rPr>
      </w:pPr>
      <w:r>
        <w:rPr>
          <w:rFonts w:ascii="Aptos Display" w:hAnsi="Aptos Display"/>
        </w:rPr>
        <w:t>Definitieve inschrijving</w:t>
      </w:r>
      <w:r>
        <w:rPr>
          <w:rFonts w:ascii="Aptos Display" w:hAnsi="Aptos Display"/>
        </w:rPr>
        <w:tab/>
      </w:r>
      <w:r w:rsidR="00657B48">
        <w:rPr>
          <w:rFonts w:ascii="Aptos Display" w:hAnsi="Aptos Display"/>
        </w:rPr>
        <w:t>Een Aanbi</w:t>
      </w:r>
      <w:r w:rsidR="003C2175">
        <w:rPr>
          <w:rFonts w:ascii="Aptos Display" w:hAnsi="Aptos Display"/>
        </w:rPr>
        <w:t>eding</w:t>
      </w:r>
      <w:r w:rsidR="00657B48">
        <w:rPr>
          <w:rFonts w:ascii="Aptos Display" w:hAnsi="Aptos Display"/>
        </w:rPr>
        <w:t xml:space="preserve"> op de definitieve Aanbestedingsleidraad, nadat de selectie- en dialoogfase hebben plaatsgevonden.</w:t>
      </w:r>
    </w:p>
    <w:p w14:paraId="1D3DB705" w14:textId="56A0CEFA" w:rsidR="00985E20" w:rsidRPr="00671860" w:rsidRDefault="00985E20" w:rsidP="00B129F2">
      <w:pPr>
        <w:ind w:left="2832" w:hanging="2832"/>
        <w:jc w:val="both"/>
        <w:rPr>
          <w:rFonts w:ascii="Aptos Display" w:hAnsi="Aptos Display"/>
        </w:rPr>
      </w:pPr>
      <w:r w:rsidRPr="00671860">
        <w:rPr>
          <w:rFonts w:ascii="Aptos Display" w:hAnsi="Aptos Display"/>
        </w:rPr>
        <w:t xml:space="preserve">Gegadigde </w:t>
      </w:r>
      <w:r w:rsidRPr="00671860">
        <w:rPr>
          <w:rFonts w:ascii="Aptos Display" w:hAnsi="Aptos Display"/>
        </w:rPr>
        <w:tab/>
        <w:t>Een leverancier of dienstverlener die interesse heeft in deelname aan de aanbestedingsprocedure.</w:t>
      </w:r>
    </w:p>
    <w:p w14:paraId="0DE3BCF4" w14:textId="4789218F" w:rsidR="00492C50" w:rsidRDefault="00492C50" w:rsidP="00B129F2">
      <w:pPr>
        <w:ind w:left="2832" w:hanging="2832"/>
        <w:jc w:val="both"/>
        <w:rPr>
          <w:rFonts w:ascii="Aptos Display" w:hAnsi="Aptos Display"/>
        </w:rPr>
      </w:pPr>
      <w:r>
        <w:rPr>
          <w:rFonts w:ascii="Aptos Display" w:hAnsi="Aptos Display"/>
        </w:rPr>
        <w:t>Gunningsfase</w:t>
      </w:r>
      <w:r>
        <w:rPr>
          <w:rFonts w:ascii="Aptos Display" w:hAnsi="Aptos Display"/>
        </w:rPr>
        <w:tab/>
      </w:r>
      <w:r w:rsidR="000A5B15" w:rsidRPr="00416EB9">
        <w:rPr>
          <w:rFonts w:ascii="Aptos Display" w:hAnsi="Aptos Display"/>
        </w:rPr>
        <w:t xml:space="preserve">De fase die plaatsvindt nadat de </w:t>
      </w:r>
      <w:r w:rsidR="00DA66E1">
        <w:rPr>
          <w:rFonts w:ascii="Aptos Display" w:hAnsi="Aptos Display"/>
        </w:rPr>
        <w:t>aanbiedings</w:t>
      </w:r>
      <w:r w:rsidR="000A5B15" w:rsidRPr="00416EB9">
        <w:rPr>
          <w:rFonts w:ascii="Aptos Display" w:hAnsi="Aptos Display"/>
        </w:rPr>
        <w:t xml:space="preserve">fase </w:t>
      </w:r>
      <w:r w:rsidR="00EA6EC7">
        <w:rPr>
          <w:rFonts w:ascii="Aptos Display" w:hAnsi="Aptos Display"/>
        </w:rPr>
        <w:t>is</w:t>
      </w:r>
      <w:r w:rsidR="000A5B15" w:rsidRPr="00416EB9">
        <w:rPr>
          <w:rFonts w:ascii="Aptos Display" w:hAnsi="Aptos Display"/>
        </w:rPr>
        <w:t xml:space="preserve"> aangevangen en</w:t>
      </w:r>
      <w:r w:rsidR="00DA66E1">
        <w:rPr>
          <w:rFonts w:ascii="Aptos Display" w:hAnsi="Aptos Display"/>
        </w:rPr>
        <w:t xml:space="preserve"> een winnende partij is geselecteerd</w:t>
      </w:r>
      <w:r w:rsidR="00EA6EC7">
        <w:rPr>
          <w:rFonts w:ascii="Aptos Display" w:hAnsi="Aptos Display"/>
        </w:rPr>
        <w:t xml:space="preserve"> voor de aanbesteding</w:t>
      </w:r>
      <w:r w:rsidR="00DA66E1">
        <w:rPr>
          <w:rFonts w:ascii="Aptos Display" w:hAnsi="Aptos Display"/>
        </w:rPr>
        <w:t>.</w:t>
      </w:r>
    </w:p>
    <w:p w14:paraId="63A2EFCA" w14:textId="3586C296" w:rsidR="00985E20" w:rsidRPr="00671860" w:rsidRDefault="00985E20" w:rsidP="00B129F2">
      <w:pPr>
        <w:ind w:left="2832" w:hanging="2832"/>
        <w:jc w:val="both"/>
        <w:rPr>
          <w:rFonts w:ascii="Aptos Display" w:hAnsi="Aptos Display"/>
        </w:rPr>
      </w:pPr>
      <w:r w:rsidRPr="00671860">
        <w:rPr>
          <w:rFonts w:ascii="Aptos Display" w:hAnsi="Aptos Display"/>
        </w:rPr>
        <w:t xml:space="preserve">Inschrijver </w:t>
      </w:r>
      <w:r w:rsidRPr="00671860">
        <w:rPr>
          <w:rFonts w:ascii="Aptos Display" w:hAnsi="Aptos Display"/>
        </w:rPr>
        <w:tab/>
        <w:t xml:space="preserve">Een Gegadigde die conform de in deze </w:t>
      </w:r>
      <w:r w:rsidR="00EA574C" w:rsidRPr="00671860">
        <w:rPr>
          <w:rFonts w:ascii="Aptos Display" w:hAnsi="Aptos Display"/>
        </w:rPr>
        <w:t xml:space="preserve">Selectieleidraad </w:t>
      </w:r>
      <w:r w:rsidRPr="00671860">
        <w:rPr>
          <w:rFonts w:ascii="Aptos Display" w:hAnsi="Aptos Display"/>
        </w:rPr>
        <w:t xml:space="preserve">opgenomen procedure </w:t>
      </w:r>
      <w:r w:rsidR="005E3717" w:rsidRPr="00671860">
        <w:rPr>
          <w:rFonts w:ascii="Aptos Display" w:hAnsi="Aptos Display"/>
        </w:rPr>
        <w:t xml:space="preserve">zich </w:t>
      </w:r>
      <w:r w:rsidR="00671860" w:rsidRPr="00671860">
        <w:rPr>
          <w:rFonts w:ascii="Aptos Display" w:hAnsi="Aptos Display"/>
        </w:rPr>
        <w:t>i</w:t>
      </w:r>
      <w:r w:rsidRPr="00671860">
        <w:rPr>
          <w:rFonts w:ascii="Aptos Display" w:hAnsi="Aptos Display"/>
        </w:rPr>
        <w:t>nschrij</w:t>
      </w:r>
      <w:r w:rsidR="005E3717" w:rsidRPr="00671860">
        <w:rPr>
          <w:rFonts w:ascii="Aptos Display" w:hAnsi="Aptos Display"/>
        </w:rPr>
        <w:t xml:space="preserve">ft op de </w:t>
      </w:r>
      <w:r w:rsidR="00671860" w:rsidRPr="00671860">
        <w:rPr>
          <w:rFonts w:ascii="Aptos Display" w:hAnsi="Aptos Display"/>
        </w:rPr>
        <w:t>aanbesteding/</w:t>
      </w:r>
      <w:r w:rsidR="005E3717" w:rsidRPr="00671860">
        <w:rPr>
          <w:rFonts w:ascii="Aptos Display" w:hAnsi="Aptos Display"/>
        </w:rPr>
        <w:t>concurrentiegerichte dialoog</w:t>
      </w:r>
      <w:r w:rsidRPr="00671860">
        <w:rPr>
          <w:rFonts w:ascii="Aptos Display" w:hAnsi="Aptos Display"/>
        </w:rPr>
        <w:t>.</w:t>
      </w:r>
    </w:p>
    <w:p w14:paraId="7CD60254" w14:textId="35BA7057" w:rsidR="00985E20" w:rsidRPr="00B129F2" w:rsidRDefault="00985E20" w:rsidP="00B129F2">
      <w:pPr>
        <w:ind w:left="2832" w:hanging="2832"/>
        <w:jc w:val="both"/>
        <w:rPr>
          <w:rFonts w:ascii="Aptos Display" w:hAnsi="Aptos Display"/>
        </w:rPr>
      </w:pPr>
      <w:r w:rsidRPr="00671860">
        <w:rPr>
          <w:rFonts w:ascii="Aptos Display" w:hAnsi="Aptos Display"/>
        </w:rPr>
        <w:t xml:space="preserve">Inschrijving </w:t>
      </w:r>
      <w:r w:rsidRPr="00671860">
        <w:rPr>
          <w:rFonts w:ascii="Aptos Display" w:hAnsi="Aptos Display"/>
        </w:rPr>
        <w:tab/>
      </w:r>
      <w:r w:rsidR="00196D50">
        <w:rPr>
          <w:rFonts w:ascii="Aptos Display" w:hAnsi="Aptos Display"/>
        </w:rPr>
        <w:t xml:space="preserve">Verzoek tot deelname door een gegadigde </w:t>
      </w:r>
      <w:r w:rsidR="00910385">
        <w:rPr>
          <w:rFonts w:ascii="Aptos Display" w:hAnsi="Aptos Display"/>
        </w:rPr>
        <w:t>als Inschrijving op</w:t>
      </w:r>
      <w:r w:rsidR="00196D50">
        <w:rPr>
          <w:rFonts w:ascii="Aptos Display" w:hAnsi="Aptos Display"/>
        </w:rPr>
        <w:t xml:space="preserve"> de concurrentiegerichte dialoog</w:t>
      </w:r>
      <w:r w:rsidR="00910385">
        <w:rPr>
          <w:rFonts w:ascii="Aptos Display" w:hAnsi="Aptos Display"/>
        </w:rPr>
        <w:t>.</w:t>
      </w:r>
      <w:r w:rsidR="00196D50" w:rsidRPr="00671860">
        <w:rPr>
          <w:rFonts w:ascii="Aptos Display" w:hAnsi="Aptos Display"/>
        </w:rPr>
        <w:t xml:space="preserve"> </w:t>
      </w:r>
      <w:r w:rsidRPr="00671860">
        <w:rPr>
          <w:rFonts w:ascii="Aptos Display" w:hAnsi="Aptos Display"/>
        </w:rPr>
        <w:t>Het</w:t>
      </w:r>
      <w:r w:rsidR="00910385">
        <w:rPr>
          <w:rFonts w:ascii="Aptos Display" w:hAnsi="Aptos Display"/>
        </w:rPr>
        <w:t xml:space="preserve"> gaat hier om het</w:t>
      </w:r>
      <w:r w:rsidRPr="00671860">
        <w:rPr>
          <w:rFonts w:ascii="Aptos Display" w:hAnsi="Aptos Display"/>
        </w:rPr>
        <w:t xml:space="preserve"> voorste</w:t>
      </w:r>
      <w:r w:rsidR="00910385">
        <w:rPr>
          <w:rFonts w:ascii="Aptos Display" w:hAnsi="Aptos Display"/>
        </w:rPr>
        <w:t>l</w:t>
      </w:r>
      <w:r w:rsidRPr="00671860">
        <w:rPr>
          <w:rFonts w:ascii="Aptos Display" w:hAnsi="Aptos Display"/>
        </w:rPr>
        <w:t xml:space="preserve"> d</w:t>
      </w:r>
      <w:r w:rsidR="00910385">
        <w:rPr>
          <w:rFonts w:ascii="Aptos Display" w:hAnsi="Aptos Display"/>
        </w:rPr>
        <w:t>ie</w:t>
      </w:r>
      <w:r w:rsidRPr="00671860">
        <w:rPr>
          <w:rFonts w:ascii="Aptos Display" w:hAnsi="Aptos Display"/>
        </w:rPr>
        <w:t xml:space="preserve"> de </w:t>
      </w:r>
      <w:r w:rsidR="005E3717" w:rsidRPr="00671860">
        <w:rPr>
          <w:rFonts w:ascii="Aptos Display" w:hAnsi="Aptos Display"/>
        </w:rPr>
        <w:t>G</w:t>
      </w:r>
      <w:r w:rsidR="007148FE" w:rsidRPr="00671860">
        <w:rPr>
          <w:rFonts w:ascii="Aptos Display" w:hAnsi="Aptos Display"/>
        </w:rPr>
        <w:t>egadigde</w:t>
      </w:r>
      <w:r w:rsidRPr="00671860">
        <w:rPr>
          <w:rFonts w:ascii="Aptos Display" w:hAnsi="Aptos Display"/>
        </w:rPr>
        <w:t xml:space="preserve"> indient</w:t>
      </w:r>
      <w:r w:rsidR="00671860">
        <w:rPr>
          <w:rFonts w:ascii="Aptos Display" w:hAnsi="Aptos Display"/>
        </w:rPr>
        <w:t>, inclusief onderbouwende stukken,</w:t>
      </w:r>
      <w:r w:rsidRPr="00671860">
        <w:rPr>
          <w:rFonts w:ascii="Aptos Display" w:hAnsi="Aptos Display"/>
        </w:rPr>
        <w:t xml:space="preserve"> </w:t>
      </w:r>
      <w:r w:rsidR="00A913B5" w:rsidRPr="00671860">
        <w:rPr>
          <w:rFonts w:ascii="Aptos Display" w:hAnsi="Aptos Display"/>
        </w:rPr>
        <w:t xml:space="preserve">om deel te </w:t>
      </w:r>
      <w:r w:rsidR="0077003A">
        <w:rPr>
          <w:rFonts w:ascii="Aptos Display" w:hAnsi="Aptos Display"/>
        </w:rPr>
        <w:t xml:space="preserve">kunnen </w:t>
      </w:r>
      <w:r w:rsidR="00A913B5" w:rsidRPr="00671860">
        <w:rPr>
          <w:rFonts w:ascii="Aptos Display" w:hAnsi="Aptos Display"/>
        </w:rPr>
        <w:t xml:space="preserve">nemen </w:t>
      </w:r>
      <w:r w:rsidR="00671860">
        <w:rPr>
          <w:rFonts w:ascii="Aptos Display" w:hAnsi="Aptos Display"/>
        </w:rPr>
        <w:t>aan</w:t>
      </w:r>
      <w:r w:rsidR="00A913B5" w:rsidRPr="00671860">
        <w:rPr>
          <w:rFonts w:ascii="Aptos Display" w:hAnsi="Aptos Display"/>
        </w:rPr>
        <w:t xml:space="preserve"> de selectiefase</w:t>
      </w:r>
      <w:r w:rsidR="00671860">
        <w:rPr>
          <w:rFonts w:ascii="Aptos Display" w:hAnsi="Aptos Display"/>
        </w:rPr>
        <w:t xml:space="preserve"> voor de concurrentiegerichte dialoog</w:t>
      </w:r>
      <w:r w:rsidRPr="00671860">
        <w:rPr>
          <w:rFonts w:ascii="Aptos Display" w:hAnsi="Aptos Display"/>
        </w:rPr>
        <w:t>.</w:t>
      </w:r>
    </w:p>
    <w:p w14:paraId="4301CBF0" w14:textId="712D6590" w:rsidR="00EA574C" w:rsidRPr="00B129F2" w:rsidRDefault="00EA574C" w:rsidP="00B129F2">
      <w:pPr>
        <w:ind w:left="2832" w:hanging="2832"/>
        <w:jc w:val="both"/>
        <w:rPr>
          <w:rFonts w:ascii="Aptos Display" w:hAnsi="Aptos Display"/>
        </w:rPr>
      </w:pPr>
      <w:r w:rsidRPr="00B129F2">
        <w:rPr>
          <w:rFonts w:ascii="Aptos Display" w:hAnsi="Aptos Display"/>
        </w:rPr>
        <w:t xml:space="preserve">Selectieleidraad </w:t>
      </w:r>
      <w:r w:rsidRPr="00B129F2">
        <w:rPr>
          <w:rFonts w:ascii="Aptos Display" w:hAnsi="Aptos Display"/>
        </w:rPr>
        <w:tab/>
        <w:t>De onderhavige Selectieleidraad waarin de specifieke informatie met betrekking tot het object van de aanbesteding en de informatie met betrekking tot de inschrijvings- en gunningsprocedure te vinden is.</w:t>
      </w:r>
    </w:p>
    <w:p w14:paraId="765FD3FE" w14:textId="77777777" w:rsidR="00AD2A2D" w:rsidRDefault="00AD2A2D">
      <w:pPr>
        <w:spacing w:after="160" w:line="259" w:lineRule="auto"/>
        <w:rPr>
          <w:rFonts w:ascii="Aptos Display" w:eastAsiaTheme="majorEastAsia" w:hAnsi="Aptos Display" w:cstheme="majorBidi"/>
          <w:b/>
          <w:bCs/>
          <w:sz w:val="28"/>
          <w:szCs w:val="28"/>
        </w:rPr>
      </w:pPr>
      <w:bookmarkStart w:id="7" w:name="_Toc511113072"/>
      <w:r>
        <w:rPr>
          <w:rFonts w:ascii="Aptos Display" w:hAnsi="Aptos Display"/>
          <w:b/>
          <w:bCs/>
          <w:sz w:val="28"/>
          <w:szCs w:val="28"/>
        </w:rPr>
        <w:br w:type="page"/>
      </w:r>
    </w:p>
    <w:p w14:paraId="12554F50" w14:textId="76A6C1A5" w:rsidR="00B1024D" w:rsidRPr="003E2348" w:rsidRDefault="00811EF0" w:rsidP="003E2348">
      <w:pPr>
        <w:pStyle w:val="Kop1"/>
      </w:pPr>
      <w:bookmarkStart w:id="8" w:name="_Toc204780817"/>
      <w:r w:rsidRPr="003E2348">
        <w:lastRenderedPageBreak/>
        <w:t xml:space="preserve">Opdrachtomschrijving en </w:t>
      </w:r>
      <w:r w:rsidR="00D35A33" w:rsidRPr="003E2348">
        <w:t>proce</w:t>
      </w:r>
      <w:r w:rsidRPr="003E2348">
        <w:t>dure</w:t>
      </w:r>
      <w:bookmarkEnd w:id="7"/>
      <w:bookmarkEnd w:id="8"/>
    </w:p>
    <w:p w14:paraId="03FB9CFD" w14:textId="77777777" w:rsidR="00A727E3" w:rsidRPr="00B129F2" w:rsidRDefault="00A727E3" w:rsidP="00B129F2">
      <w:pPr>
        <w:spacing w:after="0"/>
        <w:jc w:val="both"/>
        <w:rPr>
          <w:rFonts w:ascii="Aptos Display" w:hAnsi="Aptos Display"/>
        </w:rPr>
      </w:pPr>
    </w:p>
    <w:p w14:paraId="351E47CB" w14:textId="77777777" w:rsidR="00D37870" w:rsidRPr="000272E4" w:rsidRDefault="00D37870" w:rsidP="001D316A">
      <w:pPr>
        <w:pStyle w:val="Kop2"/>
        <w:ind w:left="567" w:hanging="567"/>
      </w:pPr>
      <w:bookmarkStart w:id="9" w:name="_Toc201040791"/>
      <w:bookmarkStart w:id="10" w:name="_Toc204780818"/>
      <w:r w:rsidRPr="000272E4">
        <w:t>Aanleiding en achtergrond</w:t>
      </w:r>
      <w:bookmarkEnd w:id="9"/>
      <w:bookmarkEnd w:id="10"/>
    </w:p>
    <w:p w14:paraId="65B5184D" w14:textId="657AA047" w:rsidR="00D37870" w:rsidRPr="00D37870" w:rsidRDefault="00D37870" w:rsidP="00B129F2">
      <w:pPr>
        <w:spacing w:after="0"/>
        <w:jc w:val="both"/>
        <w:rPr>
          <w:rFonts w:ascii="Aptos Display" w:hAnsi="Aptos Display"/>
        </w:rPr>
      </w:pPr>
      <w:r w:rsidRPr="00D37870">
        <w:rPr>
          <w:rFonts w:ascii="Aptos Display" w:hAnsi="Aptos Display"/>
        </w:rPr>
        <w:t>De logistieke sector staat voor grote uitdagingen: toenemende druk om te verduurzamen in een steeds complexere operatie door steeds hogere eisen, drukte op de wegen en te korten aan goed personeel. Om bedrijven te ondersteunen bij het structureel verlagen van hun CO</w:t>
      </w:r>
      <w:r w:rsidRPr="00D37870">
        <w:rPr>
          <w:rFonts w:ascii="Aptos Display" w:hAnsi="Aptos Display"/>
          <w:vertAlign w:val="subscript"/>
        </w:rPr>
        <w:t>2</w:t>
      </w:r>
      <w:r w:rsidRPr="00D37870">
        <w:rPr>
          <w:rFonts w:ascii="Aptos Display" w:hAnsi="Aptos Display"/>
        </w:rPr>
        <w:t xml:space="preserve">-uitstoot én het verbeteren van hun efficiëntie, start </w:t>
      </w:r>
      <w:r w:rsidR="006A547D">
        <w:rPr>
          <w:rFonts w:ascii="Aptos Display" w:hAnsi="Aptos Display"/>
        </w:rPr>
        <w:t xml:space="preserve">Aanbestedende dienst </w:t>
      </w:r>
      <w:r w:rsidRPr="00D37870">
        <w:rPr>
          <w:rFonts w:ascii="Aptos Display" w:hAnsi="Aptos Display"/>
        </w:rPr>
        <w:t>in opdracht van het Ministerie van Infrastructuur en Waterstaat met het programma “Meten en Verbeteren CO</w:t>
      </w:r>
      <w:r w:rsidRPr="00D37870">
        <w:rPr>
          <w:rFonts w:ascii="Aptos Display" w:hAnsi="Aptos Display"/>
          <w:vertAlign w:val="subscript"/>
        </w:rPr>
        <w:t>2</w:t>
      </w:r>
      <w:r w:rsidRPr="00D37870">
        <w:rPr>
          <w:rFonts w:ascii="Aptos Display" w:hAnsi="Aptos Display"/>
        </w:rPr>
        <w:t xml:space="preserve">-emissies”. Dit initiatief biedt logistieke bedrijven praktische handvatten en begeleiding om inzicht te krijgen in hun uitstoot, processen te optimaliseren en klaar te zijn voor de toekomst. </w:t>
      </w:r>
    </w:p>
    <w:p w14:paraId="6F722ED7" w14:textId="77777777" w:rsidR="00D37870" w:rsidRPr="00D37870" w:rsidRDefault="00D37870" w:rsidP="00B129F2">
      <w:pPr>
        <w:spacing w:after="0"/>
        <w:jc w:val="both"/>
        <w:rPr>
          <w:rFonts w:ascii="Aptos Display" w:hAnsi="Aptos Display"/>
        </w:rPr>
      </w:pPr>
    </w:p>
    <w:p w14:paraId="0A7BEB64" w14:textId="77777777" w:rsidR="00D37870" w:rsidRPr="005249B8" w:rsidRDefault="00D37870" w:rsidP="00A61B9F">
      <w:pPr>
        <w:pStyle w:val="Kop3"/>
        <w:numPr>
          <w:ilvl w:val="2"/>
          <w:numId w:val="27"/>
        </w:numPr>
        <w:ind w:left="567" w:hanging="567"/>
      </w:pPr>
      <w:bookmarkStart w:id="11" w:name="_Toc204780819"/>
      <w:r w:rsidRPr="005249B8">
        <w:t>Aanleiding: vrachtwagenheffing en verduurzaming logistiek</w:t>
      </w:r>
      <w:bookmarkEnd w:id="11"/>
    </w:p>
    <w:p w14:paraId="4F02036A" w14:textId="76F30188" w:rsidR="00D37870" w:rsidRPr="00D37870" w:rsidRDefault="00D37870" w:rsidP="00B129F2">
      <w:pPr>
        <w:spacing w:after="0"/>
        <w:jc w:val="both"/>
        <w:rPr>
          <w:rFonts w:ascii="Aptos Display" w:hAnsi="Aptos Display"/>
        </w:rPr>
      </w:pPr>
      <w:r w:rsidRPr="00D37870">
        <w:rPr>
          <w:rFonts w:ascii="Aptos Display" w:hAnsi="Aptos Display"/>
        </w:rPr>
        <w:t>De aanleiding voor dit programma is de invoering van de vrachtwagenheffing in 2026. De netto-opbrengsten van deze heffing worden door het ministerie ingezet om ondernemers te ondersteunen bij het verduurzamen van het goederenvervoer. Het programma “Meten en Verbeteren CO</w:t>
      </w:r>
      <w:r w:rsidRPr="00D37870">
        <w:rPr>
          <w:rFonts w:ascii="Aptos Display" w:hAnsi="Aptos Display"/>
          <w:vertAlign w:val="subscript"/>
        </w:rPr>
        <w:t>2</w:t>
      </w:r>
      <w:r w:rsidRPr="00D37870">
        <w:rPr>
          <w:rFonts w:ascii="Aptos Display" w:hAnsi="Aptos Display"/>
        </w:rPr>
        <w:t>-emissies” is het eerste programma binnen het spoor ‘logistieke efficiëntie’ van de terugsluis met als doel: structurele CO</w:t>
      </w:r>
      <w:r w:rsidRPr="00D37870">
        <w:rPr>
          <w:rFonts w:ascii="Aptos Display" w:hAnsi="Aptos Display"/>
          <w:vertAlign w:val="subscript"/>
        </w:rPr>
        <w:t>2</w:t>
      </w:r>
      <w:r w:rsidRPr="00D37870">
        <w:rPr>
          <w:rFonts w:ascii="Aptos Display" w:hAnsi="Aptos Display"/>
        </w:rPr>
        <w:t>- en kilometerreductie in het wegtransport</w:t>
      </w:r>
      <w:r w:rsidR="00A10BA5" w:rsidRPr="00B129F2">
        <w:rPr>
          <w:rFonts w:ascii="Aptos Display" w:hAnsi="Aptos Display"/>
        </w:rPr>
        <w:t>.</w:t>
      </w:r>
    </w:p>
    <w:p w14:paraId="1B49DA2B" w14:textId="77777777" w:rsidR="00D37870" w:rsidRPr="00D37870" w:rsidRDefault="00D37870" w:rsidP="00B129F2">
      <w:pPr>
        <w:spacing w:after="0"/>
        <w:jc w:val="both"/>
        <w:rPr>
          <w:rFonts w:ascii="Aptos Display" w:hAnsi="Aptos Display"/>
          <w:b/>
          <w:bCs/>
        </w:rPr>
      </w:pPr>
    </w:p>
    <w:p w14:paraId="37E94A0F" w14:textId="77777777" w:rsidR="00D2294F" w:rsidRDefault="00D37870" w:rsidP="00A61B9F">
      <w:pPr>
        <w:pStyle w:val="Kop3"/>
        <w:numPr>
          <w:ilvl w:val="2"/>
          <w:numId w:val="27"/>
        </w:numPr>
        <w:ind w:left="567" w:hanging="567"/>
      </w:pPr>
      <w:bookmarkStart w:id="12" w:name="_Toc204780820"/>
      <w:r w:rsidRPr="00D37870">
        <w:t>Het programma “Meten en Verbeteren CO2-emissies”</w:t>
      </w:r>
      <w:bookmarkEnd w:id="12"/>
      <w:r w:rsidRPr="00D37870">
        <w:t xml:space="preserve"> </w:t>
      </w:r>
    </w:p>
    <w:p w14:paraId="7B43633B" w14:textId="05A3F139" w:rsidR="00D37870" w:rsidRPr="00D2294F" w:rsidRDefault="00D2294F" w:rsidP="00D2294F">
      <w:pPr>
        <w:pStyle w:val="Kop3"/>
        <w:numPr>
          <w:ilvl w:val="0"/>
          <w:numId w:val="0"/>
        </w:numPr>
        <w:ind w:left="567"/>
        <w:rPr>
          <w:u w:val="none"/>
        </w:rPr>
      </w:pPr>
      <w:bookmarkStart w:id="13" w:name="_Toc204780821"/>
      <w:r w:rsidRPr="00D2294F">
        <w:rPr>
          <w:u w:val="none"/>
        </w:rPr>
        <w:t>R</w:t>
      </w:r>
      <w:r w:rsidR="00D37870" w:rsidRPr="00D2294F">
        <w:rPr>
          <w:u w:val="none"/>
        </w:rPr>
        <w:t>icht zich op</w:t>
      </w:r>
      <w:bookmarkEnd w:id="13"/>
    </w:p>
    <w:p w14:paraId="6342D6CD" w14:textId="77777777" w:rsidR="00D37870" w:rsidRPr="00D37870" w:rsidRDefault="00D37870" w:rsidP="00B129F2">
      <w:pPr>
        <w:numPr>
          <w:ilvl w:val="0"/>
          <w:numId w:val="1"/>
        </w:numPr>
        <w:spacing w:after="0" w:line="276" w:lineRule="auto"/>
        <w:jc w:val="both"/>
        <w:rPr>
          <w:rFonts w:ascii="Aptos Display" w:hAnsi="Aptos Display"/>
        </w:rPr>
      </w:pPr>
      <w:r w:rsidRPr="00D37870">
        <w:rPr>
          <w:rFonts w:ascii="Aptos Display" w:hAnsi="Aptos Display"/>
        </w:rPr>
        <w:t>Het bieden van nieuwe, gedetailleerde inzichten in logistieke operaties aan zoveel mogelijk bedrijven.</w:t>
      </w:r>
    </w:p>
    <w:p w14:paraId="163766CB" w14:textId="77777777" w:rsidR="00D37870" w:rsidRPr="00D37870" w:rsidRDefault="00D37870" w:rsidP="00B129F2">
      <w:pPr>
        <w:numPr>
          <w:ilvl w:val="0"/>
          <w:numId w:val="1"/>
        </w:numPr>
        <w:spacing w:after="0" w:line="276" w:lineRule="auto"/>
        <w:jc w:val="both"/>
        <w:rPr>
          <w:rFonts w:ascii="Aptos Display" w:hAnsi="Aptos Display"/>
        </w:rPr>
      </w:pPr>
      <w:r w:rsidRPr="00D37870">
        <w:rPr>
          <w:rFonts w:ascii="Aptos Display" w:hAnsi="Aptos Display"/>
        </w:rPr>
        <w:t>Het overdragen van kennis en kunde, zodat verbeteringen duurzaam zijn.</w:t>
      </w:r>
    </w:p>
    <w:p w14:paraId="666F37EF" w14:textId="77777777" w:rsidR="00D37870" w:rsidRPr="00D37870" w:rsidRDefault="00D37870" w:rsidP="00B129F2">
      <w:pPr>
        <w:numPr>
          <w:ilvl w:val="0"/>
          <w:numId w:val="1"/>
        </w:numPr>
        <w:spacing w:after="0" w:line="276" w:lineRule="auto"/>
        <w:jc w:val="both"/>
        <w:rPr>
          <w:rFonts w:ascii="Aptos Display" w:hAnsi="Aptos Display"/>
        </w:rPr>
      </w:pPr>
      <w:r w:rsidRPr="00D37870">
        <w:rPr>
          <w:rFonts w:ascii="Aptos Display" w:hAnsi="Aptos Display"/>
        </w:rPr>
        <w:t>Het opschalen van een bewezen carbon footprinting-methode, met extra aandacht voor indicatoren als belading en het percentage lege kilometers.</w:t>
      </w:r>
    </w:p>
    <w:p w14:paraId="29BB2888" w14:textId="77777777" w:rsidR="00A10BA5" w:rsidRPr="00B129F2" w:rsidRDefault="00A10BA5" w:rsidP="00B129F2">
      <w:pPr>
        <w:spacing w:after="0"/>
        <w:jc w:val="both"/>
        <w:rPr>
          <w:rFonts w:ascii="Aptos Display" w:hAnsi="Aptos Display"/>
          <w:b/>
          <w:bCs/>
        </w:rPr>
      </w:pPr>
    </w:p>
    <w:p w14:paraId="53C1C2E2" w14:textId="52F55B44" w:rsidR="00D37870" w:rsidRPr="00D37870" w:rsidRDefault="00D37870" w:rsidP="00A61B9F">
      <w:pPr>
        <w:pStyle w:val="Kop3"/>
        <w:numPr>
          <w:ilvl w:val="2"/>
          <w:numId w:val="27"/>
        </w:numPr>
        <w:ind w:left="567" w:hanging="567"/>
      </w:pPr>
      <w:bookmarkStart w:id="14" w:name="_Toc204780822"/>
      <w:r w:rsidRPr="00D37870">
        <w:t>Wat levert het op voor logistieke bedrijven?</w:t>
      </w:r>
      <w:bookmarkEnd w:id="14"/>
    </w:p>
    <w:p w14:paraId="4B5E49FE" w14:textId="77777777" w:rsidR="00D37870" w:rsidRPr="00B129F2" w:rsidRDefault="00D37870" w:rsidP="00B129F2">
      <w:pPr>
        <w:spacing w:after="0"/>
        <w:jc w:val="both"/>
        <w:rPr>
          <w:rFonts w:ascii="Aptos Display" w:hAnsi="Aptos Display"/>
        </w:rPr>
      </w:pPr>
      <w:r w:rsidRPr="00D37870">
        <w:rPr>
          <w:rFonts w:ascii="Aptos Display" w:hAnsi="Aptos Display"/>
        </w:rPr>
        <w:t>Het programma is ontwikkeld voor logistieke bedrijven die concrete stappen willen zetten richting een toekomstbestendige operatie. De voordelen op een rij:</w:t>
      </w:r>
    </w:p>
    <w:p w14:paraId="284EF425" w14:textId="77777777" w:rsidR="00A10BA5" w:rsidRPr="00D37870" w:rsidRDefault="00A10BA5" w:rsidP="00B129F2">
      <w:pPr>
        <w:spacing w:after="0"/>
        <w:jc w:val="both"/>
        <w:rPr>
          <w:rFonts w:ascii="Aptos Display" w:hAnsi="Aptos Display"/>
        </w:rPr>
      </w:pPr>
    </w:p>
    <w:p w14:paraId="7B4972B5" w14:textId="77777777" w:rsidR="00D37870" w:rsidRPr="00D37870" w:rsidRDefault="00D37870" w:rsidP="00DB41D6">
      <w:pPr>
        <w:numPr>
          <w:ilvl w:val="0"/>
          <w:numId w:val="4"/>
        </w:numPr>
        <w:spacing w:after="0" w:line="276" w:lineRule="auto"/>
        <w:jc w:val="both"/>
        <w:rPr>
          <w:rFonts w:ascii="Aptos Display" w:hAnsi="Aptos Display"/>
        </w:rPr>
      </w:pPr>
      <w:r w:rsidRPr="00D37870">
        <w:rPr>
          <w:rFonts w:ascii="Aptos Display" w:hAnsi="Aptos Display"/>
        </w:rPr>
        <w:t>Meer grip op de operatie: Door inzicht in CO</w:t>
      </w:r>
      <w:r w:rsidRPr="00D37870">
        <w:rPr>
          <w:rFonts w:ascii="Aptos Display" w:hAnsi="Aptos Display"/>
          <w:vertAlign w:val="subscript"/>
        </w:rPr>
        <w:t>2</w:t>
      </w:r>
      <w:r w:rsidRPr="00D37870">
        <w:rPr>
          <w:rFonts w:ascii="Aptos Display" w:hAnsi="Aptos Display"/>
        </w:rPr>
        <w:t>-uitstoot, belading en lege kilometers krijgen bedrijven meer controle over hun processen, wat leidt tot hogere marges, minder CO</w:t>
      </w:r>
      <w:r w:rsidRPr="00D37870">
        <w:rPr>
          <w:rFonts w:ascii="Aptos Display" w:hAnsi="Aptos Display"/>
          <w:vertAlign w:val="subscript"/>
        </w:rPr>
        <w:t>2</w:t>
      </w:r>
      <w:r w:rsidRPr="00D37870">
        <w:rPr>
          <w:rFonts w:ascii="Aptos Display" w:hAnsi="Aptos Display"/>
        </w:rPr>
        <w:t>-uitstoot en minder gereden kilometers.</w:t>
      </w:r>
    </w:p>
    <w:p w14:paraId="4BC27700" w14:textId="77777777" w:rsidR="00D37870" w:rsidRPr="00D37870" w:rsidRDefault="00D37870" w:rsidP="00DB41D6">
      <w:pPr>
        <w:numPr>
          <w:ilvl w:val="0"/>
          <w:numId w:val="4"/>
        </w:numPr>
        <w:spacing w:after="0" w:line="276" w:lineRule="auto"/>
        <w:jc w:val="both"/>
        <w:rPr>
          <w:rFonts w:ascii="Aptos Display" w:hAnsi="Aptos Display"/>
        </w:rPr>
      </w:pPr>
      <w:r w:rsidRPr="00D37870">
        <w:rPr>
          <w:rFonts w:ascii="Aptos Display" w:hAnsi="Aptos Display"/>
        </w:rPr>
        <w:t>Begeleiding: Experts begeleiden bedrijven bij het opzetten van periodieke rapportages, het verbeteren van datakwaliteit en het inrichten van een continu verbeterproces.</w:t>
      </w:r>
    </w:p>
    <w:p w14:paraId="7E5C0E8B" w14:textId="77777777" w:rsidR="00D37870" w:rsidRPr="00D37870" w:rsidRDefault="00D37870" w:rsidP="00DB41D6">
      <w:pPr>
        <w:numPr>
          <w:ilvl w:val="0"/>
          <w:numId w:val="4"/>
        </w:numPr>
        <w:spacing w:after="0" w:line="276" w:lineRule="auto"/>
        <w:jc w:val="both"/>
        <w:rPr>
          <w:rFonts w:ascii="Aptos Display" w:hAnsi="Aptos Display"/>
        </w:rPr>
      </w:pPr>
      <w:r w:rsidRPr="00D37870">
        <w:rPr>
          <w:rFonts w:ascii="Aptos Display" w:hAnsi="Aptos Display"/>
        </w:rPr>
        <w:t>Praktisch en bewezen: De aanpak is gebaseerd op jarenlange ervaring met meer dan 1500 bedrijven en maakt gebruik van internationaal erkende methodes, zoals de COFRET-methode (ISO-norm). Deze aanpak maakt het mogelijk om CO</w:t>
      </w:r>
      <w:r w:rsidRPr="00D37870">
        <w:rPr>
          <w:rFonts w:ascii="Aptos Display" w:hAnsi="Aptos Display"/>
          <w:vertAlign w:val="subscript"/>
        </w:rPr>
        <w:t>2</w:t>
      </w:r>
      <w:r w:rsidRPr="00D37870">
        <w:rPr>
          <w:rFonts w:ascii="Aptos Display" w:hAnsi="Aptos Display"/>
        </w:rPr>
        <w:t>-uitstoot per order te berekenen en als indicator voor efficiëntie te gebruiken.</w:t>
      </w:r>
    </w:p>
    <w:p w14:paraId="25E357FB" w14:textId="77777777" w:rsidR="00A10BA5" w:rsidRPr="00B129F2" w:rsidRDefault="00A10BA5" w:rsidP="00B129F2">
      <w:pPr>
        <w:spacing w:after="0"/>
        <w:jc w:val="both"/>
        <w:rPr>
          <w:rFonts w:ascii="Aptos Display" w:hAnsi="Aptos Display"/>
          <w:b/>
          <w:bCs/>
        </w:rPr>
      </w:pPr>
    </w:p>
    <w:p w14:paraId="2CA6D8A4" w14:textId="77F8FBDD" w:rsidR="00D37870" w:rsidRPr="00D37870" w:rsidRDefault="00D37870" w:rsidP="00A61B9F">
      <w:pPr>
        <w:pStyle w:val="Kop3"/>
        <w:numPr>
          <w:ilvl w:val="2"/>
          <w:numId w:val="27"/>
        </w:numPr>
        <w:ind w:left="567" w:hanging="567"/>
      </w:pPr>
      <w:bookmarkStart w:id="15" w:name="_Toc204780823"/>
      <w:r w:rsidRPr="00D37870">
        <w:t>Aansluiting op nieuwe wetgeving en uitdagingen</w:t>
      </w:r>
      <w:bookmarkEnd w:id="15"/>
      <w:r w:rsidRPr="00D37870">
        <w:t xml:space="preserve"> </w:t>
      </w:r>
    </w:p>
    <w:p w14:paraId="17D1E605" w14:textId="77777777" w:rsidR="00D37870" w:rsidRPr="00911A9E" w:rsidRDefault="00D37870" w:rsidP="00911A9E">
      <w:pPr>
        <w:spacing w:after="0"/>
        <w:jc w:val="both"/>
        <w:rPr>
          <w:rFonts w:ascii="Aptos Display" w:hAnsi="Aptos Display"/>
        </w:rPr>
      </w:pPr>
      <w:r w:rsidRPr="00911A9E">
        <w:rPr>
          <w:rFonts w:ascii="Aptos Display" w:hAnsi="Aptos Display"/>
        </w:rPr>
        <w:t>Het programma sluit aan bij Europese wetgeving, zoals de verplichte CO</w:t>
      </w:r>
      <w:r w:rsidRPr="00911A9E">
        <w:rPr>
          <w:rFonts w:ascii="Aptos Display" w:hAnsi="Aptos Display"/>
          <w:vertAlign w:val="subscript"/>
        </w:rPr>
        <w:t>2</w:t>
      </w:r>
      <w:r w:rsidRPr="00911A9E">
        <w:rPr>
          <w:rFonts w:ascii="Aptos Display" w:hAnsi="Aptos Display"/>
        </w:rPr>
        <w:t>-rapportage voor de CSRD en de vrijwillige variant voor de VSME. Naast inzicht in CO</w:t>
      </w:r>
      <w:r w:rsidRPr="00911A9E">
        <w:rPr>
          <w:rFonts w:ascii="Aptos Display" w:hAnsi="Aptos Display"/>
          <w:vertAlign w:val="subscript"/>
        </w:rPr>
        <w:t>2</w:t>
      </w:r>
      <w:r w:rsidRPr="00911A9E">
        <w:rPr>
          <w:rFonts w:ascii="Aptos Display" w:hAnsi="Aptos Display"/>
        </w:rPr>
        <w:t>-uitstoot helpt het programma logistieke bedrijven ook om grip te krijgen op belading, met de inzet van de nieuwe Load Performance Indicator.</w:t>
      </w:r>
    </w:p>
    <w:p w14:paraId="6A720A82" w14:textId="77777777" w:rsidR="00D37870" w:rsidRPr="00911A9E" w:rsidRDefault="00D37870" w:rsidP="00911A9E">
      <w:pPr>
        <w:spacing w:after="0"/>
        <w:jc w:val="both"/>
        <w:rPr>
          <w:rFonts w:ascii="Aptos Display" w:hAnsi="Aptos Display"/>
        </w:rPr>
      </w:pPr>
      <w:r w:rsidRPr="00911A9E">
        <w:rPr>
          <w:rFonts w:ascii="Aptos Display" w:hAnsi="Aptos Display"/>
        </w:rPr>
        <w:t>Logistieke bedrijven doorlopen in het programma 5 stappen:</w:t>
      </w:r>
    </w:p>
    <w:p w14:paraId="3409FC03" w14:textId="3436F680" w:rsidR="00D37870" w:rsidRPr="00911A9E" w:rsidRDefault="00D37870" w:rsidP="00911A9E">
      <w:pPr>
        <w:spacing w:after="0"/>
        <w:jc w:val="both"/>
        <w:rPr>
          <w:rFonts w:ascii="Aptos Display" w:hAnsi="Aptos Display"/>
        </w:rPr>
      </w:pPr>
      <w:r w:rsidRPr="00911A9E">
        <w:rPr>
          <w:rFonts w:ascii="Aptos Display" w:hAnsi="Aptos Display"/>
          <w:noProof/>
        </w:rPr>
        <w:lastRenderedPageBreak/>
        <w:drawing>
          <wp:inline distT="0" distB="0" distL="0" distR="0" wp14:anchorId="06119247" wp14:editId="128829C8">
            <wp:extent cx="5562600" cy="3047063"/>
            <wp:effectExtent l="0" t="0" r="0" b="1270"/>
            <wp:docPr id="1666837563"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837563" name="Afbeelding 1" descr="Afbeelding met tekst, schermopname, nummer, Lettertype&#10;&#10;Door AI gegenereerde inhoud is mogelijk onjuist."/>
                    <pic:cNvPicPr/>
                  </pic:nvPicPr>
                  <pic:blipFill>
                    <a:blip r:embed="rId18"/>
                    <a:stretch>
                      <a:fillRect/>
                    </a:stretch>
                  </pic:blipFill>
                  <pic:spPr>
                    <a:xfrm>
                      <a:off x="0" y="0"/>
                      <a:ext cx="5583812" cy="3058682"/>
                    </a:xfrm>
                    <a:prstGeom prst="rect">
                      <a:avLst/>
                    </a:prstGeom>
                  </pic:spPr>
                </pic:pic>
              </a:graphicData>
            </a:graphic>
          </wp:inline>
        </w:drawing>
      </w:r>
    </w:p>
    <w:p w14:paraId="19C14112" w14:textId="77777777" w:rsidR="006B351D" w:rsidRPr="00911A9E" w:rsidRDefault="006B351D" w:rsidP="00911A9E">
      <w:pPr>
        <w:jc w:val="both"/>
        <w:rPr>
          <w:rFonts w:ascii="Aptos Display" w:hAnsi="Aptos Display"/>
          <w:b/>
          <w:bCs/>
        </w:rPr>
      </w:pPr>
      <w:r w:rsidRPr="00911A9E">
        <w:rPr>
          <w:rFonts w:ascii="Aptos Display" w:hAnsi="Aptos Display"/>
          <w:b/>
          <w:bCs/>
        </w:rPr>
        <w:t>Stap 1 – CO2-jaarrapportage</w:t>
      </w:r>
    </w:p>
    <w:p w14:paraId="25EA05F0" w14:textId="534A06E2" w:rsidR="006B351D" w:rsidRPr="00911A9E" w:rsidRDefault="006B351D" w:rsidP="00911A9E">
      <w:pPr>
        <w:jc w:val="both"/>
        <w:rPr>
          <w:rFonts w:ascii="Aptos Display" w:hAnsi="Aptos Display"/>
        </w:rPr>
      </w:pPr>
      <w:r w:rsidRPr="00911A9E">
        <w:rPr>
          <w:rFonts w:ascii="Aptos Display" w:hAnsi="Aptos Display"/>
        </w:rPr>
        <w:t xml:space="preserve">Logistieke bedrijven leren op basis van </w:t>
      </w:r>
      <w:r w:rsidR="00B82072" w:rsidRPr="00911A9E">
        <w:rPr>
          <w:rFonts w:ascii="Aptos Display" w:hAnsi="Aptos Display"/>
        </w:rPr>
        <w:t>(grof) ge</w:t>
      </w:r>
      <w:r w:rsidR="00B6388F" w:rsidRPr="00911A9E">
        <w:rPr>
          <w:rFonts w:ascii="Aptos Display" w:hAnsi="Aptos Display"/>
        </w:rPr>
        <w:t xml:space="preserve">meten </w:t>
      </w:r>
      <w:r w:rsidRPr="00911A9E">
        <w:rPr>
          <w:rFonts w:ascii="Aptos Display" w:hAnsi="Aptos Display"/>
        </w:rPr>
        <w:t xml:space="preserve">data je CO2-uitstoot </w:t>
      </w:r>
      <w:r w:rsidR="00B6388F" w:rsidRPr="00911A9E">
        <w:rPr>
          <w:rFonts w:ascii="Aptos Display" w:hAnsi="Aptos Display"/>
        </w:rPr>
        <w:t xml:space="preserve">te </w:t>
      </w:r>
      <w:r w:rsidRPr="00911A9E">
        <w:rPr>
          <w:rFonts w:ascii="Aptos Display" w:hAnsi="Aptos Display"/>
        </w:rPr>
        <w:t>bepalen</w:t>
      </w:r>
      <w:r w:rsidR="00B6388F" w:rsidRPr="00911A9E">
        <w:rPr>
          <w:rFonts w:ascii="Aptos Display" w:hAnsi="Aptos Display"/>
        </w:rPr>
        <w:t xml:space="preserve"> op jaarniveau</w:t>
      </w:r>
      <w:r w:rsidRPr="00911A9E">
        <w:rPr>
          <w:rFonts w:ascii="Aptos Display" w:hAnsi="Aptos Display"/>
        </w:rPr>
        <w:t xml:space="preserve">. Dat geeft </w:t>
      </w:r>
      <w:r w:rsidR="00B6388F" w:rsidRPr="00911A9E">
        <w:rPr>
          <w:rFonts w:ascii="Aptos Display" w:hAnsi="Aptos Display"/>
        </w:rPr>
        <w:t>het bedrijf</w:t>
      </w:r>
      <w:r w:rsidRPr="00911A9E">
        <w:rPr>
          <w:rFonts w:ascii="Aptos Display" w:hAnsi="Aptos Display"/>
        </w:rPr>
        <w:t xml:space="preserve"> de handvatten om een CO2-jaarrapportage te maken, die aan de eisen van de CSRD en VSME voldoet. </w:t>
      </w:r>
    </w:p>
    <w:p w14:paraId="7F8100BF" w14:textId="77777777" w:rsidR="006B351D" w:rsidRPr="00911A9E" w:rsidRDefault="006B351D" w:rsidP="00911A9E">
      <w:pPr>
        <w:jc w:val="both"/>
        <w:rPr>
          <w:rFonts w:ascii="Aptos Display" w:hAnsi="Aptos Display"/>
          <w:b/>
          <w:bCs/>
        </w:rPr>
      </w:pPr>
      <w:r w:rsidRPr="00911A9E">
        <w:rPr>
          <w:rFonts w:ascii="Aptos Display" w:hAnsi="Aptos Display"/>
          <w:b/>
          <w:bCs/>
        </w:rPr>
        <w:t>Stap 2 – Inzicht op orderniveau</w:t>
      </w:r>
    </w:p>
    <w:p w14:paraId="1306A297" w14:textId="51657196" w:rsidR="006B351D" w:rsidRPr="00911A9E" w:rsidRDefault="006B351D" w:rsidP="00911A9E">
      <w:pPr>
        <w:jc w:val="both"/>
        <w:rPr>
          <w:rFonts w:ascii="Aptos Display" w:hAnsi="Aptos Display"/>
        </w:rPr>
      </w:pPr>
      <w:r w:rsidRPr="00911A9E">
        <w:rPr>
          <w:rFonts w:ascii="Aptos Display" w:hAnsi="Aptos Display"/>
        </w:rPr>
        <w:t xml:space="preserve">Deze stap draait om goede data waarmee </w:t>
      </w:r>
      <w:r w:rsidR="005016D9" w:rsidRPr="00911A9E">
        <w:rPr>
          <w:rFonts w:ascii="Aptos Display" w:hAnsi="Aptos Display"/>
        </w:rPr>
        <w:t>het bedrijf</w:t>
      </w:r>
      <w:r w:rsidRPr="00911A9E">
        <w:rPr>
          <w:rFonts w:ascii="Aptos Display" w:hAnsi="Aptos Display"/>
        </w:rPr>
        <w:t xml:space="preserve"> daarna </w:t>
      </w:r>
      <w:r w:rsidR="005016D9" w:rsidRPr="00911A9E">
        <w:rPr>
          <w:rFonts w:ascii="Aptos Display" w:hAnsi="Aptos Display"/>
        </w:rPr>
        <w:t xml:space="preserve">kan </w:t>
      </w:r>
      <w:r w:rsidRPr="00911A9E">
        <w:rPr>
          <w:rFonts w:ascii="Aptos Display" w:hAnsi="Aptos Display"/>
        </w:rPr>
        <w:t>gaan analyseren</w:t>
      </w:r>
      <w:r w:rsidR="005016D9" w:rsidRPr="00911A9E">
        <w:rPr>
          <w:rFonts w:ascii="Aptos Display" w:hAnsi="Aptos Display"/>
        </w:rPr>
        <w:t xml:space="preserve"> en verbeteren</w:t>
      </w:r>
      <w:r w:rsidRPr="00911A9E">
        <w:rPr>
          <w:rFonts w:ascii="Aptos Display" w:hAnsi="Aptos Display"/>
        </w:rPr>
        <w:t xml:space="preserve">. Met de eigen gemeten data over orders, voertuigen, ritten en brandstofverbruik wordt de CO2-berekend en op orderniveau toegewezen. Waar de kwaliteit van de data nog niet goed genoeg is wordt de oorzaak achterhaald en verholpen. Dat geeft </w:t>
      </w:r>
      <w:r w:rsidR="005016D9" w:rsidRPr="00911A9E">
        <w:rPr>
          <w:rFonts w:ascii="Aptos Display" w:hAnsi="Aptos Display"/>
        </w:rPr>
        <w:t>het bedrijf</w:t>
      </w:r>
      <w:r w:rsidRPr="00911A9E">
        <w:rPr>
          <w:rFonts w:ascii="Aptos Display" w:hAnsi="Aptos Display"/>
        </w:rPr>
        <w:t xml:space="preserve"> betrouwbaar inzicht in de uitstoot tot op orderniveau en daarmee inzicht in de efficiëntie.</w:t>
      </w:r>
    </w:p>
    <w:p w14:paraId="6986C0ED" w14:textId="77777777" w:rsidR="006B351D" w:rsidRPr="00911A9E" w:rsidRDefault="006B351D" w:rsidP="00911A9E">
      <w:pPr>
        <w:jc w:val="both"/>
        <w:rPr>
          <w:rFonts w:ascii="Aptos Display" w:hAnsi="Aptos Display"/>
          <w:b/>
          <w:bCs/>
        </w:rPr>
      </w:pPr>
      <w:r w:rsidRPr="00911A9E">
        <w:rPr>
          <w:rFonts w:ascii="Aptos Display" w:hAnsi="Aptos Display"/>
          <w:b/>
          <w:bCs/>
        </w:rPr>
        <w:t>Stap 3 – Continu zelf verbeteren</w:t>
      </w:r>
    </w:p>
    <w:p w14:paraId="71A4438D" w14:textId="40724E72" w:rsidR="006B351D" w:rsidRPr="00911A9E" w:rsidRDefault="006B351D" w:rsidP="00911A9E">
      <w:pPr>
        <w:jc w:val="both"/>
        <w:rPr>
          <w:rFonts w:ascii="Aptos Display" w:hAnsi="Aptos Display"/>
        </w:rPr>
      </w:pPr>
      <w:r w:rsidRPr="00911A9E">
        <w:rPr>
          <w:rFonts w:ascii="Aptos Display" w:hAnsi="Aptos Display"/>
        </w:rPr>
        <w:t>In deze stap ga</w:t>
      </w:r>
      <w:r w:rsidR="009D7021" w:rsidRPr="00911A9E">
        <w:rPr>
          <w:rFonts w:ascii="Aptos Display" w:hAnsi="Aptos Display"/>
        </w:rPr>
        <w:t>at het bedrijf</w:t>
      </w:r>
      <w:r w:rsidRPr="00911A9E">
        <w:rPr>
          <w:rFonts w:ascii="Aptos Display" w:hAnsi="Aptos Display"/>
        </w:rPr>
        <w:t xml:space="preserve"> van inzicht naar actie. Met als basis de inzichten over de uitstoot op ritniveau wordt </w:t>
      </w:r>
      <w:r w:rsidR="009D7021" w:rsidRPr="00911A9E">
        <w:rPr>
          <w:rFonts w:ascii="Aptos Display" w:hAnsi="Aptos Display"/>
        </w:rPr>
        <w:t>het bedrijf</w:t>
      </w:r>
      <w:r w:rsidRPr="00911A9E">
        <w:rPr>
          <w:rFonts w:ascii="Aptos Display" w:hAnsi="Aptos Display"/>
        </w:rPr>
        <w:t xml:space="preserve"> geholpen een continu verbeterproces op te zetten. </w:t>
      </w:r>
    </w:p>
    <w:p w14:paraId="7FA5AFB5" w14:textId="77777777" w:rsidR="006B351D" w:rsidRPr="00911A9E" w:rsidRDefault="006B351D" w:rsidP="00911A9E">
      <w:pPr>
        <w:jc w:val="both"/>
        <w:rPr>
          <w:rFonts w:ascii="Aptos Display" w:hAnsi="Aptos Display"/>
          <w:b/>
          <w:bCs/>
        </w:rPr>
      </w:pPr>
      <w:r w:rsidRPr="00911A9E">
        <w:rPr>
          <w:rFonts w:ascii="Aptos Display" w:hAnsi="Aptos Display"/>
          <w:b/>
          <w:bCs/>
        </w:rPr>
        <w:t>Stap 4 – Samen verbeteren</w:t>
      </w:r>
    </w:p>
    <w:p w14:paraId="1252C039" w14:textId="77777777" w:rsidR="006B351D" w:rsidRPr="00911A9E" w:rsidRDefault="006B351D" w:rsidP="00911A9E">
      <w:pPr>
        <w:jc w:val="both"/>
        <w:rPr>
          <w:rFonts w:ascii="Aptos Display" w:hAnsi="Aptos Display"/>
        </w:rPr>
      </w:pPr>
      <w:r w:rsidRPr="00911A9E">
        <w:rPr>
          <w:rFonts w:ascii="Aptos Display" w:hAnsi="Aptos Display"/>
        </w:rPr>
        <w:t xml:space="preserve">De veranderingen met de meeste impact zitten in betere afstemming met ketenpartners. Deze stap biedt ondersteuning om een gezamenlijk beeld te vormen over hoe het slimmer kan, wat dit alle betrokken partijen oplevert en je samen tot actie over kan gaan. </w:t>
      </w:r>
    </w:p>
    <w:p w14:paraId="535C26E2" w14:textId="10176EF2" w:rsidR="006B351D" w:rsidRPr="00911A9E" w:rsidRDefault="006B351D" w:rsidP="00911A9E">
      <w:pPr>
        <w:jc w:val="both"/>
        <w:rPr>
          <w:rFonts w:ascii="Aptos Display" w:hAnsi="Aptos Display"/>
          <w:b/>
          <w:bCs/>
        </w:rPr>
      </w:pPr>
      <w:r w:rsidRPr="00911A9E">
        <w:rPr>
          <w:rFonts w:ascii="Aptos Display" w:hAnsi="Aptos Display"/>
          <w:b/>
          <w:bCs/>
        </w:rPr>
        <w:t xml:space="preserve">Stap </w:t>
      </w:r>
      <w:r w:rsidR="009D7021" w:rsidRPr="00911A9E">
        <w:rPr>
          <w:rFonts w:ascii="Aptos Display" w:hAnsi="Aptos Display"/>
          <w:b/>
          <w:bCs/>
        </w:rPr>
        <w:t>A</w:t>
      </w:r>
      <w:r w:rsidRPr="00911A9E">
        <w:rPr>
          <w:rFonts w:ascii="Aptos Display" w:hAnsi="Aptos Display"/>
          <w:b/>
          <w:bCs/>
        </w:rPr>
        <w:t xml:space="preserve"> – Verdiepen</w:t>
      </w:r>
    </w:p>
    <w:p w14:paraId="114C9647" w14:textId="0F59C683" w:rsidR="006B351D" w:rsidRPr="00911A9E" w:rsidRDefault="006B351D" w:rsidP="00911A9E">
      <w:pPr>
        <w:jc w:val="both"/>
        <w:rPr>
          <w:rFonts w:ascii="Aptos Display" w:hAnsi="Aptos Display"/>
        </w:rPr>
      </w:pPr>
      <w:r w:rsidRPr="00911A9E">
        <w:rPr>
          <w:rFonts w:ascii="Aptos Display" w:hAnsi="Aptos Display"/>
        </w:rPr>
        <w:t xml:space="preserve">In deze stap wordt een gedetailleerd inzicht in de belading toegevoegd via de Load Performance Indicator. Er wordt nog meer data in de analyse gebruikt, waardoor </w:t>
      </w:r>
      <w:r w:rsidR="005F2DAA" w:rsidRPr="00911A9E">
        <w:rPr>
          <w:rFonts w:ascii="Aptos Display" w:hAnsi="Aptos Display"/>
        </w:rPr>
        <w:t>het bedrijf</w:t>
      </w:r>
      <w:r w:rsidRPr="00911A9E">
        <w:rPr>
          <w:rFonts w:ascii="Aptos Display" w:hAnsi="Aptos Display"/>
        </w:rPr>
        <w:t xml:space="preserve"> een zuiverder inzicht krijgt in de logistieke efficiëntie, dus een nog scherper beeld van de verbetermogelijkheden. </w:t>
      </w:r>
      <w:r w:rsidR="005F2DAA" w:rsidRPr="00911A9E">
        <w:rPr>
          <w:rFonts w:ascii="Aptos Display" w:hAnsi="Aptos Display"/>
        </w:rPr>
        <w:t xml:space="preserve">Het bedrijf </w:t>
      </w:r>
      <w:r w:rsidRPr="00911A9E">
        <w:rPr>
          <w:rFonts w:ascii="Aptos Display" w:hAnsi="Aptos Display"/>
        </w:rPr>
        <w:t>krijgt extra tools om de marge te verhogen.</w:t>
      </w:r>
    </w:p>
    <w:p w14:paraId="61063279" w14:textId="3E9579A7" w:rsidR="00371716" w:rsidRPr="00911A9E" w:rsidRDefault="00371716" w:rsidP="00911A9E">
      <w:pPr>
        <w:jc w:val="both"/>
        <w:rPr>
          <w:rFonts w:ascii="Aptos Display" w:hAnsi="Aptos Display"/>
        </w:rPr>
      </w:pPr>
      <w:r w:rsidRPr="00911A9E">
        <w:rPr>
          <w:rFonts w:ascii="Aptos Display" w:hAnsi="Aptos Display"/>
        </w:rPr>
        <w:t>In elke stap kan het bedrijf van uit het programma ondersteuning krijgen. Voor de ondersteuning zijn drie rollen gedefinieerd:</w:t>
      </w:r>
    </w:p>
    <w:p w14:paraId="45CB28CB" w14:textId="77777777" w:rsidR="00371716" w:rsidRPr="00911A9E" w:rsidRDefault="00371716" w:rsidP="00A61B9F">
      <w:pPr>
        <w:pStyle w:val="Lijstalinea"/>
        <w:numPr>
          <w:ilvl w:val="0"/>
          <w:numId w:val="23"/>
        </w:numPr>
        <w:spacing w:after="0" w:line="240" w:lineRule="auto"/>
        <w:contextualSpacing w:val="0"/>
        <w:jc w:val="both"/>
        <w:rPr>
          <w:rFonts w:ascii="Aptos Display" w:hAnsi="Aptos Display"/>
        </w:rPr>
      </w:pPr>
      <w:r w:rsidRPr="00911A9E">
        <w:rPr>
          <w:rFonts w:ascii="Aptos Display" w:hAnsi="Aptos Display"/>
        </w:rPr>
        <w:t>Adviseurs CO</w:t>
      </w:r>
      <w:r w:rsidRPr="00911A9E">
        <w:rPr>
          <w:rFonts w:ascii="Aptos Display" w:hAnsi="Aptos Display"/>
          <w:vertAlign w:val="subscript"/>
        </w:rPr>
        <w:t>2</w:t>
      </w:r>
      <w:r w:rsidRPr="00911A9E">
        <w:rPr>
          <w:rFonts w:ascii="Aptos Display" w:hAnsi="Aptos Display"/>
        </w:rPr>
        <w:t>-jaarrapportage (Stap 1)</w:t>
      </w:r>
    </w:p>
    <w:p w14:paraId="1DE8CF9C" w14:textId="21C1D70E" w:rsidR="00371716" w:rsidRPr="00911A9E" w:rsidRDefault="00371716" w:rsidP="00A61B9F">
      <w:pPr>
        <w:pStyle w:val="Lijstalinea"/>
        <w:numPr>
          <w:ilvl w:val="0"/>
          <w:numId w:val="23"/>
        </w:numPr>
        <w:spacing w:after="0" w:line="240" w:lineRule="auto"/>
        <w:contextualSpacing w:val="0"/>
        <w:jc w:val="both"/>
        <w:rPr>
          <w:rFonts w:ascii="Aptos Display" w:hAnsi="Aptos Display"/>
        </w:rPr>
      </w:pPr>
      <w:r w:rsidRPr="00911A9E">
        <w:rPr>
          <w:rFonts w:ascii="Aptos Display" w:hAnsi="Aptos Display"/>
        </w:rPr>
        <w:t xml:space="preserve">Datateam operationele </w:t>
      </w:r>
      <w:r w:rsidR="00DD7719" w:rsidRPr="00911A9E">
        <w:rPr>
          <w:rFonts w:ascii="Aptos Display" w:hAnsi="Aptos Display"/>
        </w:rPr>
        <w:t>stuur</w:t>
      </w:r>
      <w:r w:rsidRPr="00911A9E">
        <w:rPr>
          <w:rFonts w:ascii="Aptos Display" w:hAnsi="Aptos Display"/>
        </w:rPr>
        <w:t>informatie (Stap 2 en A)</w:t>
      </w:r>
    </w:p>
    <w:p w14:paraId="077161AD" w14:textId="77777777" w:rsidR="00371716" w:rsidRPr="00911A9E" w:rsidRDefault="00371716" w:rsidP="00A61B9F">
      <w:pPr>
        <w:pStyle w:val="Lijstalinea"/>
        <w:numPr>
          <w:ilvl w:val="0"/>
          <w:numId w:val="23"/>
        </w:numPr>
        <w:spacing w:after="0" w:line="240" w:lineRule="auto"/>
        <w:contextualSpacing w:val="0"/>
        <w:jc w:val="both"/>
        <w:rPr>
          <w:rFonts w:ascii="Aptos Display" w:hAnsi="Aptos Display"/>
        </w:rPr>
      </w:pPr>
      <w:r w:rsidRPr="00911A9E">
        <w:rPr>
          <w:rFonts w:ascii="Aptos Display" w:hAnsi="Aptos Display"/>
        </w:rPr>
        <w:lastRenderedPageBreak/>
        <w:t>Adviseurs logistieke efficiëntie (Stap 3 en 4)</w:t>
      </w:r>
    </w:p>
    <w:p w14:paraId="194BD7F7" w14:textId="77777777" w:rsidR="00C661C2" w:rsidRPr="00911A9E" w:rsidRDefault="00C661C2" w:rsidP="00911A9E">
      <w:pPr>
        <w:spacing w:after="0"/>
        <w:jc w:val="both"/>
        <w:rPr>
          <w:rFonts w:ascii="Aptos Display" w:hAnsi="Aptos Display"/>
        </w:rPr>
      </w:pPr>
    </w:p>
    <w:p w14:paraId="4508FB63" w14:textId="77777777" w:rsidR="00DD7719" w:rsidRPr="00911A9E" w:rsidRDefault="00DD7719" w:rsidP="00911A9E">
      <w:pPr>
        <w:jc w:val="both"/>
        <w:rPr>
          <w:rFonts w:ascii="Aptos Display" w:hAnsi="Aptos Display"/>
          <w:b/>
          <w:bCs/>
        </w:rPr>
      </w:pPr>
      <w:r w:rsidRPr="00911A9E">
        <w:rPr>
          <w:rFonts w:ascii="Aptos Display" w:hAnsi="Aptos Display"/>
          <w:b/>
          <w:bCs/>
          <w:noProof/>
        </w:rPr>
        <w:drawing>
          <wp:inline distT="0" distB="0" distL="0" distR="0" wp14:anchorId="2848D0C3" wp14:editId="0C7D9AD1">
            <wp:extent cx="5576570" cy="3227070"/>
            <wp:effectExtent l="0" t="0" r="5080" b="0"/>
            <wp:docPr id="528120709" name="Afbeelding 1" descr="Afbeelding met tekst, schermopname, software, Computerpicto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21226" name="Afbeelding 1" descr="Afbeelding met tekst, schermopname, software, Computerpictogram&#10;&#10;Door AI gegenereerde inhoud is mogelijk onjuist."/>
                    <pic:cNvPicPr/>
                  </pic:nvPicPr>
                  <pic:blipFill rotWithShape="1">
                    <a:blip r:embed="rId19"/>
                    <a:srcRect l="3196"/>
                    <a:stretch>
                      <a:fillRect/>
                    </a:stretch>
                  </pic:blipFill>
                  <pic:spPr bwMode="auto">
                    <a:xfrm>
                      <a:off x="0" y="0"/>
                      <a:ext cx="5576570" cy="3227070"/>
                    </a:xfrm>
                    <a:prstGeom prst="rect">
                      <a:avLst/>
                    </a:prstGeom>
                    <a:ln>
                      <a:noFill/>
                    </a:ln>
                    <a:extLst>
                      <a:ext uri="{53640926-AAD7-44D8-BBD7-CCE9431645EC}">
                        <a14:shadowObscured xmlns:a14="http://schemas.microsoft.com/office/drawing/2010/main"/>
                      </a:ext>
                    </a:extLst>
                  </pic:spPr>
                </pic:pic>
              </a:graphicData>
            </a:graphic>
          </wp:inline>
        </w:drawing>
      </w:r>
    </w:p>
    <w:p w14:paraId="04A0CF99" w14:textId="1A7CB723" w:rsidR="00DD7719" w:rsidRPr="00911A9E" w:rsidRDefault="00DD7719" w:rsidP="00911A9E">
      <w:pPr>
        <w:jc w:val="both"/>
        <w:rPr>
          <w:rFonts w:ascii="Aptos Display" w:hAnsi="Aptos Display"/>
        </w:rPr>
      </w:pPr>
      <w:r w:rsidRPr="00911A9E">
        <w:rPr>
          <w:rFonts w:ascii="Aptos Display" w:hAnsi="Aptos Display"/>
        </w:rPr>
        <w:t>Deze aanbesteding is voor de rol van Datateam operationele stuurinformatie in stap 2 en A.</w:t>
      </w:r>
    </w:p>
    <w:p w14:paraId="7C9602A9" w14:textId="312D41BC" w:rsidR="007E5CE2" w:rsidRPr="00911A9E" w:rsidRDefault="007E5CE2" w:rsidP="00911A9E">
      <w:pPr>
        <w:jc w:val="both"/>
        <w:rPr>
          <w:rFonts w:ascii="Aptos Display" w:hAnsi="Aptos Display"/>
        </w:rPr>
      </w:pPr>
      <w:r w:rsidRPr="00911A9E">
        <w:rPr>
          <w:rFonts w:ascii="Aptos Display" w:hAnsi="Aptos Display"/>
        </w:rPr>
        <w:t>De rol van het datateam in stap 2 en A is het toevoegen van nieuwe operationele informatie voor analyse. In stap 2 gaat het om data voor CPI per rit en de CO2 per zending. In stap A om de aanvullende informatie voor LPI per rit en inzet voertuigcapaciteit voor zending.</w:t>
      </w:r>
    </w:p>
    <w:p w14:paraId="21F107E8" w14:textId="77777777" w:rsidR="007E5CE2" w:rsidRPr="00911A9E" w:rsidRDefault="007E5CE2" w:rsidP="00911A9E">
      <w:pPr>
        <w:jc w:val="both"/>
        <w:rPr>
          <w:rFonts w:ascii="Aptos Display" w:hAnsi="Aptos Display"/>
        </w:rPr>
      </w:pPr>
      <w:r w:rsidRPr="00911A9E">
        <w:rPr>
          <w:rFonts w:ascii="Aptos Display" w:hAnsi="Aptos Display"/>
        </w:rPr>
        <w:t>In beide gevallen zijn er typisch twee stappen te zetten:</w:t>
      </w:r>
    </w:p>
    <w:p w14:paraId="36C90229" w14:textId="77777777" w:rsidR="007E5CE2" w:rsidRPr="00911A9E" w:rsidRDefault="007E5CE2" w:rsidP="00A61B9F">
      <w:pPr>
        <w:pStyle w:val="Lijstalinea"/>
        <w:numPr>
          <w:ilvl w:val="0"/>
          <w:numId w:val="24"/>
        </w:numPr>
        <w:spacing w:after="160" w:line="278" w:lineRule="auto"/>
        <w:jc w:val="both"/>
        <w:rPr>
          <w:rFonts w:ascii="Aptos Display" w:hAnsi="Aptos Display"/>
        </w:rPr>
      </w:pPr>
      <w:r w:rsidRPr="00911A9E">
        <w:rPr>
          <w:rFonts w:ascii="Aptos Display" w:hAnsi="Aptos Display"/>
        </w:rPr>
        <w:t>Datastroom opzetten</w:t>
      </w:r>
    </w:p>
    <w:p w14:paraId="58649F2F" w14:textId="77777777" w:rsidR="007E5CE2" w:rsidRPr="00911A9E" w:rsidRDefault="007E5CE2" w:rsidP="00A61B9F">
      <w:pPr>
        <w:pStyle w:val="Lijstalinea"/>
        <w:numPr>
          <w:ilvl w:val="0"/>
          <w:numId w:val="24"/>
        </w:numPr>
        <w:spacing w:after="160" w:line="278" w:lineRule="auto"/>
        <w:jc w:val="both"/>
        <w:rPr>
          <w:rFonts w:ascii="Aptos Display" w:hAnsi="Aptos Display"/>
        </w:rPr>
      </w:pPr>
      <w:r w:rsidRPr="00911A9E">
        <w:rPr>
          <w:rFonts w:ascii="Aptos Display" w:hAnsi="Aptos Display"/>
        </w:rPr>
        <w:t>Datakwaliteit goed genoeg krijgen.</w:t>
      </w:r>
    </w:p>
    <w:p w14:paraId="35C557C5" w14:textId="6DED05F2" w:rsidR="007E5CE2" w:rsidRPr="00911A9E" w:rsidRDefault="00CD1805" w:rsidP="0044776E">
      <w:pPr>
        <w:spacing w:line="276" w:lineRule="auto"/>
        <w:jc w:val="both"/>
        <w:rPr>
          <w:rFonts w:ascii="Aptos Display" w:hAnsi="Aptos Display"/>
        </w:rPr>
      </w:pPr>
      <w:r w:rsidRPr="00911A9E">
        <w:rPr>
          <w:rFonts w:ascii="Aptos Display" w:hAnsi="Aptos Display"/>
        </w:rPr>
        <w:t xml:space="preserve">Connekt verwacht dat het om de systemen </w:t>
      </w:r>
      <w:r w:rsidR="00C020D7">
        <w:rPr>
          <w:rFonts w:ascii="Aptos Display" w:hAnsi="Aptos Display"/>
        </w:rPr>
        <w:t>e</w:t>
      </w:r>
      <w:r w:rsidRPr="00911A9E">
        <w:rPr>
          <w:rFonts w:ascii="Aptos Display" w:hAnsi="Aptos Display"/>
        </w:rPr>
        <w:t>n in</w:t>
      </w:r>
      <w:r w:rsidR="008E65C4" w:rsidRPr="00911A9E">
        <w:rPr>
          <w:rFonts w:ascii="Aptos Display" w:hAnsi="Aptos Display"/>
        </w:rPr>
        <w:t xml:space="preserve">formatie gaat </w:t>
      </w:r>
      <w:r w:rsidR="00B266E5">
        <w:rPr>
          <w:rFonts w:ascii="Aptos Display" w:hAnsi="Aptos Display"/>
        </w:rPr>
        <w:t>d</w:t>
      </w:r>
      <w:r w:rsidR="008E65C4" w:rsidRPr="00911A9E">
        <w:rPr>
          <w:rFonts w:ascii="Aptos Display" w:hAnsi="Aptos Display"/>
        </w:rPr>
        <w:t xml:space="preserve">ie zijn afgebeeld in de volgende visualisatie: </w:t>
      </w:r>
      <w:r w:rsidR="0044776E" w:rsidRPr="00911A9E">
        <w:rPr>
          <w:rFonts w:ascii="Aptos Display" w:hAnsi="Aptos Display"/>
          <w:noProof/>
        </w:rPr>
        <w:drawing>
          <wp:inline distT="0" distB="0" distL="0" distR="0" wp14:anchorId="390A0994" wp14:editId="511E511A">
            <wp:extent cx="5610225" cy="3155133"/>
            <wp:effectExtent l="0" t="0" r="0" b="7620"/>
            <wp:docPr id="30752291" name="Afbeelding 1" descr="Afbeelding met tekst, schermopname, Lettertype, visitekaartj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2291" name="Afbeelding 1" descr="Afbeelding met tekst, schermopname, Lettertype, visitekaartje&#10;&#10;Door AI gegenereerde inhoud is mogelijk onjuist."/>
                    <pic:cNvPicPr/>
                  </pic:nvPicPr>
                  <pic:blipFill>
                    <a:blip r:embed="rId20"/>
                    <a:stretch>
                      <a:fillRect/>
                    </a:stretch>
                  </pic:blipFill>
                  <pic:spPr>
                    <a:xfrm>
                      <a:off x="0" y="0"/>
                      <a:ext cx="5610225" cy="3155133"/>
                    </a:xfrm>
                    <a:prstGeom prst="rect">
                      <a:avLst/>
                    </a:prstGeom>
                  </pic:spPr>
                </pic:pic>
              </a:graphicData>
            </a:graphic>
          </wp:inline>
        </w:drawing>
      </w:r>
    </w:p>
    <w:p w14:paraId="09E0D5D6" w14:textId="260D8E16" w:rsidR="007E5CE2" w:rsidRPr="00911A9E" w:rsidRDefault="008E65C4" w:rsidP="002F275F">
      <w:pPr>
        <w:spacing w:after="0"/>
        <w:jc w:val="both"/>
        <w:rPr>
          <w:rFonts w:ascii="Aptos Display" w:hAnsi="Aptos Display"/>
        </w:rPr>
      </w:pPr>
      <w:r w:rsidRPr="00911A9E">
        <w:rPr>
          <w:rFonts w:ascii="Aptos Display" w:hAnsi="Aptos Display"/>
        </w:rPr>
        <w:lastRenderedPageBreak/>
        <w:t>Stap 1</w:t>
      </w:r>
      <w:r w:rsidR="00450FDC">
        <w:rPr>
          <w:rFonts w:ascii="Aptos Display" w:hAnsi="Aptos Display"/>
        </w:rPr>
        <w:t>, de datastroom opzetten,</w:t>
      </w:r>
      <w:r w:rsidRPr="00911A9E">
        <w:rPr>
          <w:rFonts w:ascii="Aptos Display" w:hAnsi="Aptos Display"/>
        </w:rPr>
        <w:t xml:space="preserve"> is eenmalig (en relatief eenvoudig). Stap 2</w:t>
      </w:r>
      <w:r w:rsidR="00450FDC">
        <w:rPr>
          <w:rFonts w:ascii="Aptos Display" w:hAnsi="Aptos Display"/>
        </w:rPr>
        <w:t>, de datakwaliteit goed krijgen,</w:t>
      </w:r>
      <w:r w:rsidRPr="00911A9E">
        <w:rPr>
          <w:rFonts w:ascii="Aptos Display" w:hAnsi="Aptos Display"/>
        </w:rPr>
        <w:t xml:space="preserve"> is repetitief. Datakwaliteit is iets dat je iteratief verbeterd. Steeds de grootste fouten opsporen, verbeteren, nieuwe analyse. Het proces herhaald zich dan.</w:t>
      </w:r>
    </w:p>
    <w:p w14:paraId="7BC2A491" w14:textId="77777777" w:rsidR="00DD7719" w:rsidRPr="00911A9E" w:rsidRDefault="00DD7719" w:rsidP="00911A9E">
      <w:pPr>
        <w:spacing w:after="0"/>
        <w:jc w:val="both"/>
        <w:rPr>
          <w:rFonts w:ascii="Aptos Display" w:hAnsi="Aptos Display"/>
        </w:rPr>
      </w:pPr>
    </w:p>
    <w:p w14:paraId="512566A2" w14:textId="0BBBA1C5" w:rsidR="000040C7" w:rsidRPr="00911A9E" w:rsidRDefault="000040C7" w:rsidP="00105F0B">
      <w:pPr>
        <w:pStyle w:val="Kop2"/>
        <w:ind w:left="567" w:hanging="567"/>
      </w:pPr>
      <w:bookmarkStart w:id="16" w:name="_Toc204780824"/>
      <w:bookmarkStart w:id="17" w:name="_Hlk87344960"/>
      <w:r w:rsidRPr="00911A9E">
        <w:t>Doel van de</w:t>
      </w:r>
      <w:r w:rsidR="00B52F81" w:rsidRPr="00911A9E">
        <w:t xml:space="preserve"> aanbesteding voor een</w:t>
      </w:r>
      <w:r w:rsidRPr="00911A9E">
        <w:t xml:space="preserve"> concurrentiegerichte dialoog</w:t>
      </w:r>
      <w:bookmarkEnd w:id="16"/>
    </w:p>
    <w:p w14:paraId="205D04DE" w14:textId="77777777" w:rsidR="001E7653" w:rsidRDefault="001E7653" w:rsidP="00911A9E">
      <w:pPr>
        <w:spacing w:after="0"/>
        <w:jc w:val="both"/>
        <w:rPr>
          <w:rFonts w:ascii="Aptos Display" w:hAnsi="Aptos Display" w:cstheme="minorHAnsi"/>
        </w:rPr>
      </w:pPr>
      <w:bookmarkStart w:id="18" w:name="_Toc184728210"/>
      <w:bookmarkStart w:id="19" w:name="_Toc184731877"/>
      <w:bookmarkStart w:id="20" w:name="_Toc184732114"/>
      <w:bookmarkStart w:id="21" w:name="_Toc184732274"/>
      <w:bookmarkStart w:id="22" w:name="_Toc184732373"/>
      <w:bookmarkStart w:id="23" w:name="_Toc201040793"/>
      <w:bookmarkEnd w:id="17"/>
      <w:bookmarkEnd w:id="18"/>
      <w:bookmarkEnd w:id="19"/>
      <w:bookmarkEnd w:id="20"/>
      <w:bookmarkEnd w:id="21"/>
      <w:bookmarkEnd w:id="22"/>
      <w:r w:rsidRPr="00911A9E">
        <w:rPr>
          <w:rFonts w:ascii="Aptos Display" w:hAnsi="Aptos Display" w:cstheme="minorHAnsi"/>
        </w:rPr>
        <w:t>Doelstelling van het programma is structurele kennis en kunde overdragen aan logistieke bedrijven (vooral MKB) waardoor ze kun logistieke efficiëntie kunnen verbeteren. Onderdeel hiervan is het opzetten van een kwalitatief goede datastroom om CO</w:t>
      </w:r>
      <w:r w:rsidRPr="00911A9E">
        <w:rPr>
          <w:rFonts w:ascii="Aptos Display" w:hAnsi="Aptos Display" w:cstheme="minorHAnsi"/>
          <w:vertAlign w:val="subscript"/>
        </w:rPr>
        <w:t>2</w:t>
      </w:r>
      <w:r w:rsidRPr="00911A9E">
        <w:rPr>
          <w:rFonts w:ascii="Aptos Display" w:hAnsi="Aptos Display" w:cstheme="minorHAnsi"/>
        </w:rPr>
        <w:t>-uitstoot en inzet voertuigcapaciteit op order</w:t>
      </w:r>
      <w:r w:rsidRPr="00B129F2">
        <w:rPr>
          <w:rFonts w:ascii="Aptos Display" w:hAnsi="Aptos Display" w:cstheme="minorHAnsi"/>
        </w:rPr>
        <w:t xml:space="preserve"> niveau te analyseren. Met het beschikbare budget moeten zo veel mogelijk logistieke bedrijven geholpen worden.</w:t>
      </w:r>
    </w:p>
    <w:p w14:paraId="5FD60BA2" w14:textId="438BAB0C" w:rsidR="001E7653" w:rsidRDefault="001E7653" w:rsidP="00B129F2">
      <w:pPr>
        <w:autoSpaceDE w:val="0"/>
        <w:autoSpaceDN w:val="0"/>
        <w:adjustRightInd w:val="0"/>
        <w:spacing w:after="0"/>
        <w:jc w:val="both"/>
        <w:rPr>
          <w:rFonts w:ascii="Aptos Display" w:hAnsi="Aptos Display" w:cstheme="minorHAnsi"/>
        </w:rPr>
      </w:pPr>
    </w:p>
    <w:p w14:paraId="513C32A0" w14:textId="6F85C8A2" w:rsidR="00D37870" w:rsidRPr="001C4F76" w:rsidRDefault="00D37870" w:rsidP="001314AF">
      <w:pPr>
        <w:pStyle w:val="Kop2"/>
        <w:ind w:left="567" w:hanging="567"/>
      </w:pPr>
      <w:bookmarkStart w:id="24" w:name="_Toc204780825"/>
      <w:r w:rsidRPr="001C4F76">
        <w:t>Contractvorm</w:t>
      </w:r>
      <w:r w:rsidR="00056238" w:rsidRPr="001C4F76">
        <w:t>,</w:t>
      </w:r>
      <w:r w:rsidRPr="001C4F76">
        <w:t xml:space="preserve"> looptijd</w:t>
      </w:r>
      <w:bookmarkEnd w:id="23"/>
      <w:r w:rsidR="00056238" w:rsidRPr="001C4F76">
        <w:t xml:space="preserve"> en maximale geraamde opdrachtwaarde</w:t>
      </w:r>
      <w:bookmarkEnd w:id="24"/>
    </w:p>
    <w:p w14:paraId="59A90EAC" w14:textId="77777777" w:rsidR="001E5FB5" w:rsidRDefault="001E5FB5" w:rsidP="001E5FB5">
      <w:pPr>
        <w:spacing w:after="0"/>
        <w:jc w:val="both"/>
        <w:rPr>
          <w:rFonts w:ascii="Aptos Display" w:hAnsi="Aptos Display"/>
        </w:rPr>
      </w:pPr>
    </w:p>
    <w:p w14:paraId="7C3C3F30" w14:textId="2EB7294A" w:rsidR="00BE0820" w:rsidRPr="00BE0820" w:rsidRDefault="00BE0820" w:rsidP="00A61B9F">
      <w:pPr>
        <w:pStyle w:val="Kop3"/>
        <w:numPr>
          <w:ilvl w:val="2"/>
          <w:numId w:val="22"/>
        </w:numPr>
        <w:ind w:left="567" w:hanging="567"/>
      </w:pPr>
      <w:bookmarkStart w:id="25" w:name="_Toc204780826"/>
      <w:r w:rsidRPr="00BE0820">
        <w:t>Contractvorm</w:t>
      </w:r>
      <w:bookmarkEnd w:id="25"/>
    </w:p>
    <w:p w14:paraId="1CEB09BF" w14:textId="1AA3B732" w:rsidR="00E604E0" w:rsidRPr="00E604E0" w:rsidRDefault="00E604E0" w:rsidP="00E604E0">
      <w:pPr>
        <w:jc w:val="both"/>
        <w:rPr>
          <w:rFonts w:ascii="Aptos Display" w:hAnsi="Aptos Display"/>
        </w:rPr>
      </w:pPr>
      <w:r w:rsidRPr="00E604E0">
        <w:rPr>
          <w:rFonts w:ascii="Aptos Display" w:hAnsi="Aptos Display"/>
        </w:rPr>
        <w:t>Deze aanbesteding heeft als doelstelling om</w:t>
      </w:r>
      <w:r w:rsidR="00F173C1">
        <w:rPr>
          <w:rFonts w:ascii="Aptos Display" w:hAnsi="Aptos Display"/>
        </w:rPr>
        <w:t xml:space="preserve"> uiteindelijk</w:t>
      </w:r>
      <w:r w:rsidRPr="00E604E0">
        <w:rPr>
          <w:rFonts w:ascii="Aptos Display" w:hAnsi="Aptos Display"/>
        </w:rPr>
        <w:t xml:space="preserve"> per perceel één Raamovereenkomst te sluiten met </w:t>
      </w:r>
      <w:r w:rsidR="00DE544E">
        <w:rPr>
          <w:rFonts w:ascii="Aptos Display" w:hAnsi="Aptos Display"/>
        </w:rPr>
        <w:t>twee</w:t>
      </w:r>
      <w:r w:rsidRPr="00E604E0">
        <w:rPr>
          <w:rFonts w:ascii="Aptos Display" w:hAnsi="Aptos Display"/>
        </w:rPr>
        <w:t xml:space="preserve"> Inschrijvers voor het invullen van de functies door één of </w:t>
      </w:r>
      <w:r w:rsidR="00643C6C">
        <w:rPr>
          <w:rFonts w:ascii="Aptos Display" w:hAnsi="Aptos Display"/>
        </w:rPr>
        <w:t>een team van</w:t>
      </w:r>
      <w:r w:rsidRPr="00E604E0">
        <w:rPr>
          <w:rFonts w:ascii="Aptos Display" w:hAnsi="Aptos Display"/>
        </w:rPr>
        <w:t xml:space="preserve"> natuurlijk </w:t>
      </w:r>
      <w:proofErr w:type="spellStart"/>
      <w:r w:rsidRPr="00E604E0">
        <w:rPr>
          <w:rFonts w:ascii="Aptos Display" w:hAnsi="Aptos Display"/>
        </w:rPr>
        <w:t>perso</w:t>
      </w:r>
      <w:proofErr w:type="spellEnd"/>
      <w:r w:rsidRPr="00E604E0">
        <w:rPr>
          <w:rFonts w:ascii="Aptos Display" w:hAnsi="Aptos Display"/>
        </w:rPr>
        <w:t>(o)n(en).</w:t>
      </w:r>
    </w:p>
    <w:p w14:paraId="0D18A4A0" w14:textId="6B18687F" w:rsidR="00E604E0" w:rsidRDefault="00E604E0" w:rsidP="00E604E0">
      <w:pPr>
        <w:jc w:val="both"/>
        <w:rPr>
          <w:rFonts w:ascii="Aptos Display" w:hAnsi="Aptos Display"/>
        </w:rPr>
      </w:pPr>
      <w:r w:rsidRPr="00E604E0">
        <w:rPr>
          <w:rFonts w:ascii="Aptos Display" w:hAnsi="Aptos Display"/>
        </w:rPr>
        <w:t xml:space="preserve">Het streven is dat dezelfde </w:t>
      </w:r>
      <w:proofErr w:type="spellStart"/>
      <w:r w:rsidRPr="00E604E0">
        <w:rPr>
          <w:rFonts w:ascii="Aptos Display" w:hAnsi="Aptos Display"/>
        </w:rPr>
        <w:t>perso</w:t>
      </w:r>
      <w:proofErr w:type="spellEnd"/>
      <w:r w:rsidR="00643C6C">
        <w:rPr>
          <w:rFonts w:ascii="Aptos Display" w:hAnsi="Aptos Display"/>
        </w:rPr>
        <w:t>(</w:t>
      </w:r>
      <w:r w:rsidRPr="00E604E0">
        <w:rPr>
          <w:rFonts w:ascii="Aptos Display" w:hAnsi="Aptos Display"/>
        </w:rPr>
        <w:t>o</w:t>
      </w:r>
      <w:r w:rsidR="00643C6C">
        <w:rPr>
          <w:rFonts w:ascii="Aptos Display" w:hAnsi="Aptos Display"/>
        </w:rPr>
        <w:t>)</w:t>
      </w:r>
      <w:r w:rsidRPr="00E604E0">
        <w:rPr>
          <w:rFonts w:ascii="Aptos Display" w:hAnsi="Aptos Display"/>
        </w:rPr>
        <w:t>n</w:t>
      </w:r>
      <w:r w:rsidR="00643C6C">
        <w:rPr>
          <w:rFonts w:ascii="Aptos Display" w:hAnsi="Aptos Display"/>
        </w:rPr>
        <w:t>(en)</w:t>
      </w:r>
      <w:r w:rsidRPr="00E604E0">
        <w:rPr>
          <w:rFonts w:ascii="Aptos Display" w:hAnsi="Aptos Display"/>
        </w:rPr>
        <w:t xml:space="preserve"> gedurende de looptijd van het programma en de ontwikkeling deze centrale en essentiële functie vervult. Mocht</w:t>
      </w:r>
      <w:r w:rsidR="00650544">
        <w:rPr>
          <w:rFonts w:ascii="Aptos Display" w:hAnsi="Aptos Display"/>
        </w:rPr>
        <w:t>(en)</w:t>
      </w:r>
      <w:r w:rsidRPr="00E604E0">
        <w:rPr>
          <w:rFonts w:ascii="Aptos Display" w:hAnsi="Aptos Display"/>
        </w:rPr>
        <w:t xml:space="preserve"> de </w:t>
      </w:r>
      <w:proofErr w:type="spellStart"/>
      <w:r w:rsidRPr="00E604E0">
        <w:rPr>
          <w:rFonts w:ascii="Aptos Display" w:hAnsi="Aptos Display"/>
        </w:rPr>
        <w:t>perso</w:t>
      </w:r>
      <w:proofErr w:type="spellEnd"/>
      <w:r w:rsidR="00650544">
        <w:rPr>
          <w:rFonts w:ascii="Aptos Display" w:hAnsi="Aptos Display"/>
        </w:rPr>
        <w:t>(</w:t>
      </w:r>
      <w:r w:rsidRPr="00E604E0">
        <w:rPr>
          <w:rFonts w:ascii="Aptos Display" w:hAnsi="Aptos Display"/>
        </w:rPr>
        <w:t>o</w:t>
      </w:r>
      <w:r w:rsidR="00650544">
        <w:rPr>
          <w:rFonts w:ascii="Aptos Display" w:hAnsi="Aptos Display"/>
        </w:rPr>
        <w:t>)</w:t>
      </w:r>
      <w:r w:rsidRPr="00E604E0">
        <w:rPr>
          <w:rFonts w:ascii="Aptos Display" w:hAnsi="Aptos Display"/>
        </w:rPr>
        <w:t>n</w:t>
      </w:r>
      <w:r w:rsidR="00650544">
        <w:rPr>
          <w:rFonts w:ascii="Aptos Display" w:hAnsi="Aptos Display"/>
        </w:rPr>
        <w:t>(en)</w:t>
      </w:r>
      <w:r w:rsidRPr="00E604E0">
        <w:rPr>
          <w:rFonts w:ascii="Aptos Display" w:hAnsi="Aptos Display"/>
        </w:rPr>
        <w:t xml:space="preserve"> niet meer in staat zijn om de functie naar behoren (inhoud en omvang) te vervullen en is er geen vervanging toegestaan,</w:t>
      </w:r>
      <w:r w:rsidR="00E33470">
        <w:rPr>
          <w:rFonts w:ascii="Aptos Display" w:hAnsi="Aptos Display"/>
        </w:rPr>
        <w:t xml:space="preserve"> t</w:t>
      </w:r>
      <w:r w:rsidR="001F6773">
        <w:rPr>
          <w:rFonts w:ascii="Aptos Display" w:hAnsi="Aptos Display"/>
        </w:rPr>
        <w:t>e</w:t>
      </w:r>
      <w:r w:rsidR="00E33470">
        <w:rPr>
          <w:rFonts w:ascii="Aptos Display" w:hAnsi="Aptos Display"/>
        </w:rPr>
        <w:t>nzij door de aanbestedende dienst toestemming is gegeven</w:t>
      </w:r>
      <w:r w:rsidR="00CE6349">
        <w:rPr>
          <w:rFonts w:ascii="Aptos Display" w:hAnsi="Aptos Display"/>
        </w:rPr>
        <w:t>. Zonder toestemming</w:t>
      </w:r>
      <w:r w:rsidRPr="00E604E0">
        <w:rPr>
          <w:rFonts w:ascii="Aptos Display" w:hAnsi="Aptos Display"/>
        </w:rPr>
        <w:t xml:space="preserve"> wordt de betreffende Raamovereenkomst beëindigd. Op initiatief van aanbestedende dienst kan contractant gelijkwaardige vervanging aanbieden. </w:t>
      </w:r>
    </w:p>
    <w:p w14:paraId="5FC0BA7A" w14:textId="5EB5F3B3" w:rsidR="003E4FE8" w:rsidRPr="003E4FE8" w:rsidRDefault="003E4FE8" w:rsidP="00A61B9F">
      <w:pPr>
        <w:pStyle w:val="Kop3"/>
        <w:numPr>
          <w:ilvl w:val="2"/>
          <w:numId w:val="22"/>
        </w:numPr>
        <w:ind w:left="567" w:hanging="567"/>
      </w:pPr>
      <w:bookmarkStart w:id="26" w:name="_Toc204780827"/>
      <w:r w:rsidRPr="003E4FE8">
        <w:t>Maximale geraamde opdrachtwaarde</w:t>
      </w:r>
      <w:bookmarkEnd w:id="26"/>
    </w:p>
    <w:p w14:paraId="634D795F" w14:textId="084EF84C" w:rsidR="00BE0938" w:rsidRPr="003E4FE8" w:rsidRDefault="00BE0938" w:rsidP="003E4FE8">
      <w:pPr>
        <w:spacing w:after="0"/>
        <w:jc w:val="both"/>
        <w:rPr>
          <w:rFonts w:ascii="Aptos Display" w:hAnsi="Aptos Display"/>
        </w:rPr>
      </w:pPr>
      <w:r w:rsidRPr="003E4FE8">
        <w:rPr>
          <w:rFonts w:ascii="Aptos Display" w:hAnsi="Aptos Display"/>
        </w:rPr>
        <w:t>De geraamde opdrachtwaarde, zoals gepubliceerd op TenderNed,</w:t>
      </w:r>
      <w:r w:rsidR="00957295" w:rsidRPr="003E4FE8">
        <w:rPr>
          <w:rFonts w:ascii="Aptos Display" w:hAnsi="Aptos Display"/>
        </w:rPr>
        <w:t xml:space="preserve"> </w:t>
      </w:r>
      <w:r w:rsidR="00641B16" w:rsidRPr="003E4FE8">
        <w:rPr>
          <w:rFonts w:ascii="Aptos Display" w:hAnsi="Aptos Display"/>
        </w:rPr>
        <w:t xml:space="preserve">bij </w:t>
      </w:r>
      <w:r w:rsidR="00957295" w:rsidRPr="003E4FE8">
        <w:rPr>
          <w:rFonts w:ascii="Aptos Display" w:hAnsi="Aptos Display"/>
        </w:rPr>
        <w:t xml:space="preserve">een </w:t>
      </w:r>
      <w:r w:rsidR="00641B16" w:rsidRPr="003E4FE8">
        <w:rPr>
          <w:rFonts w:ascii="Aptos Display" w:hAnsi="Aptos Display"/>
        </w:rPr>
        <w:t>volledige lengte van de looptijd (inclusief verlengingen)</w:t>
      </w:r>
      <w:r w:rsidR="00957295" w:rsidRPr="003E4FE8">
        <w:rPr>
          <w:rFonts w:ascii="Aptos Display" w:hAnsi="Aptos Display"/>
        </w:rPr>
        <w:t>,</w:t>
      </w:r>
      <w:r w:rsidR="00641B16" w:rsidRPr="003E4FE8">
        <w:rPr>
          <w:rFonts w:ascii="Aptos Display" w:hAnsi="Aptos Display"/>
        </w:rPr>
        <w:t xml:space="preserve"> </w:t>
      </w:r>
      <w:r w:rsidR="00512E04" w:rsidRPr="003E4FE8">
        <w:rPr>
          <w:rFonts w:ascii="Aptos Display" w:hAnsi="Aptos Display"/>
        </w:rPr>
        <w:t xml:space="preserve">is gebaseerd </w:t>
      </w:r>
      <w:r w:rsidRPr="003E4FE8">
        <w:rPr>
          <w:rFonts w:ascii="Aptos Display" w:hAnsi="Aptos Display"/>
        </w:rPr>
        <w:t>op een maximale looptijd van vier jaar</w:t>
      </w:r>
      <w:r w:rsidR="00C732E8" w:rsidRPr="003E4FE8">
        <w:rPr>
          <w:rFonts w:ascii="Aptos Display" w:hAnsi="Aptos Display"/>
        </w:rPr>
        <w:t xml:space="preserve"> en</w:t>
      </w:r>
      <w:r w:rsidR="00512E04" w:rsidRPr="003E4FE8">
        <w:rPr>
          <w:rFonts w:ascii="Aptos Display" w:hAnsi="Aptos Display"/>
        </w:rPr>
        <w:t xml:space="preserve"> wordt geschat op </w:t>
      </w:r>
      <w:r w:rsidRPr="003E4FE8">
        <w:rPr>
          <w:rFonts w:ascii="Aptos Display" w:hAnsi="Aptos Display"/>
        </w:rPr>
        <w:t xml:space="preserve">€ </w:t>
      </w:r>
      <w:r w:rsidR="00650544">
        <w:rPr>
          <w:rFonts w:ascii="Aptos Display" w:hAnsi="Aptos Display"/>
        </w:rPr>
        <w:t>4.2</w:t>
      </w:r>
      <w:r w:rsidRPr="003E4FE8">
        <w:rPr>
          <w:rFonts w:ascii="Aptos Display" w:hAnsi="Aptos Display"/>
        </w:rPr>
        <w:t xml:space="preserve">00.000,- exclusief BTW. Aan de hoogte van dit bedrag kunnen geen rechten worden ontleend. </w:t>
      </w:r>
      <w:r w:rsidR="00C732E8" w:rsidRPr="003E4FE8">
        <w:rPr>
          <w:rFonts w:ascii="Aptos Display" w:hAnsi="Aptos Display"/>
        </w:rPr>
        <w:t>De Aanbestedende dienst</w:t>
      </w:r>
      <w:r w:rsidRPr="003E4FE8">
        <w:rPr>
          <w:rFonts w:ascii="Aptos Display" w:hAnsi="Aptos Display"/>
        </w:rPr>
        <w:t xml:space="preserve"> heeft bij het inschatten van voornoemde geraamde opdrachtwaarde rekening gehouden met de relatief beperkte ruimte die wordt geboden in de Aanbestedingswet 2012 voor het plaatsen van aanvullende werkzaamheden (meerwerk). Bovendien moeten er nog allerlei keuzes worden gemaakt gedurende het dialoogproces. Niet uitgesloten is dat de daadwerkelijke opdrachtwaarde lager of hoger uit kan vallen </w:t>
      </w:r>
      <w:r w:rsidR="00DF7732" w:rsidRPr="003E4FE8">
        <w:rPr>
          <w:rFonts w:ascii="Aptos Display" w:hAnsi="Aptos Display"/>
        </w:rPr>
        <w:t>op basis van</w:t>
      </w:r>
      <w:r w:rsidRPr="003E4FE8">
        <w:rPr>
          <w:rFonts w:ascii="Aptos Display" w:hAnsi="Aptos Display"/>
        </w:rPr>
        <w:t xml:space="preserve"> de eerste grove inschattingen voor de belangrijkste werkzaamheden.</w:t>
      </w:r>
      <w:r w:rsidR="00E04734" w:rsidRPr="003E4FE8">
        <w:rPr>
          <w:rFonts w:ascii="Aptos Display" w:hAnsi="Aptos Display"/>
        </w:rPr>
        <w:t xml:space="preserve"> </w:t>
      </w:r>
      <w:r w:rsidR="00877771" w:rsidRPr="003E4FE8">
        <w:rPr>
          <w:rFonts w:ascii="Aptos Display" w:hAnsi="Aptos Display"/>
        </w:rPr>
        <w:t>De exacte looptijd en de verdeling in contractperiode en verlengingen wordt onderdeel van de dialooggesprekken en wordt na die gesprekken vastgelegd in de scope.</w:t>
      </w:r>
    </w:p>
    <w:p w14:paraId="625BCD85" w14:textId="77777777" w:rsidR="0016534D" w:rsidRDefault="0016534D" w:rsidP="00223816">
      <w:pPr>
        <w:spacing w:after="0"/>
        <w:jc w:val="both"/>
        <w:rPr>
          <w:rFonts w:ascii="Aptos Display" w:hAnsi="Aptos Display"/>
        </w:rPr>
      </w:pPr>
    </w:p>
    <w:p w14:paraId="24F93432" w14:textId="280EFF10" w:rsidR="008237BB" w:rsidRDefault="00853585" w:rsidP="00B129F2">
      <w:pPr>
        <w:jc w:val="both"/>
        <w:rPr>
          <w:rFonts w:ascii="Aptos Display" w:hAnsi="Aptos Display"/>
        </w:rPr>
      </w:pPr>
      <w:r>
        <w:rPr>
          <w:rFonts w:ascii="Aptos Display" w:hAnsi="Aptos Display"/>
        </w:rPr>
        <w:t>De Aanbestedende dienst</w:t>
      </w:r>
      <w:r w:rsidRPr="00853585">
        <w:rPr>
          <w:rFonts w:ascii="Aptos Display" w:hAnsi="Aptos Display"/>
        </w:rPr>
        <w:t xml:space="preserve"> heeft als intermediair dienstverlener het recht om de gegunde raamovereenkomsten aan een derde partij aan te wijzen door het Ministerie van IenW over te dragen onder gelijke voorwaarden. Dit recht wordt expliciet opgenomen voor het geval de opdracht van IenW aan </w:t>
      </w:r>
      <w:r>
        <w:rPr>
          <w:rFonts w:ascii="Aptos Display" w:hAnsi="Aptos Display"/>
        </w:rPr>
        <w:t>de Aanbestedende dienst</w:t>
      </w:r>
      <w:r w:rsidRPr="00BE0938">
        <w:rPr>
          <w:rFonts w:ascii="Aptos Display" w:hAnsi="Aptos Display"/>
        </w:rPr>
        <w:t xml:space="preserve"> </w:t>
      </w:r>
      <w:r w:rsidR="00D828E6">
        <w:rPr>
          <w:rFonts w:ascii="Aptos Display" w:hAnsi="Aptos Display"/>
        </w:rPr>
        <w:t>(</w:t>
      </w:r>
      <w:r w:rsidRPr="00853585">
        <w:rPr>
          <w:rFonts w:ascii="Aptos Display" w:hAnsi="Aptos Display"/>
        </w:rPr>
        <w:t>Stichting Connekt</w:t>
      </w:r>
      <w:r w:rsidR="00D828E6">
        <w:rPr>
          <w:rFonts w:ascii="Aptos Display" w:hAnsi="Aptos Display"/>
        </w:rPr>
        <w:t>)</w:t>
      </w:r>
      <w:r w:rsidRPr="00853585">
        <w:rPr>
          <w:rFonts w:ascii="Aptos Display" w:hAnsi="Aptos Display"/>
        </w:rPr>
        <w:t xml:space="preserve"> voor het projectbureau niet verlengd wordt gedurende de looptijd van de Raamovereenkomst. Het Ministerie van IenW neemt in dat geval de verantwoordelijkheid als Aanbestedende Dienst over.</w:t>
      </w:r>
      <w:r w:rsidR="00D828E6">
        <w:rPr>
          <w:rFonts w:ascii="Aptos Display" w:hAnsi="Aptos Display"/>
        </w:rPr>
        <w:t xml:space="preserve"> </w:t>
      </w:r>
    </w:p>
    <w:p w14:paraId="246FC8BE" w14:textId="4F2CE24E" w:rsidR="003E4FE8" w:rsidRPr="003E4FE8" w:rsidRDefault="003E4FE8" w:rsidP="00A61B9F">
      <w:pPr>
        <w:pStyle w:val="Kop3"/>
        <w:numPr>
          <w:ilvl w:val="2"/>
          <w:numId w:val="22"/>
        </w:numPr>
        <w:ind w:left="567" w:hanging="567"/>
      </w:pPr>
      <w:bookmarkStart w:id="27" w:name="_Toc204780828"/>
      <w:r>
        <w:t>L</w:t>
      </w:r>
      <w:r w:rsidRPr="003E4FE8">
        <w:t>ooptijd</w:t>
      </w:r>
      <w:bookmarkEnd w:id="27"/>
    </w:p>
    <w:p w14:paraId="0D6EF9B2" w14:textId="3C987B88" w:rsidR="00D37870" w:rsidRPr="00D37870" w:rsidRDefault="00D37870" w:rsidP="00B129F2">
      <w:pPr>
        <w:jc w:val="both"/>
        <w:rPr>
          <w:rFonts w:ascii="Aptos Display" w:hAnsi="Aptos Display"/>
        </w:rPr>
      </w:pPr>
      <w:r w:rsidRPr="00B26B90">
        <w:rPr>
          <w:rFonts w:ascii="Aptos Display" w:hAnsi="Aptos Display"/>
        </w:rPr>
        <w:t xml:space="preserve">De beoogde ingangsdatum van de Raamovereenkomst is 01 </w:t>
      </w:r>
      <w:r w:rsidR="004847E1">
        <w:rPr>
          <w:rFonts w:ascii="Aptos Display" w:hAnsi="Aptos Display"/>
        </w:rPr>
        <w:t>februari</w:t>
      </w:r>
      <w:r w:rsidR="001437B5" w:rsidRPr="00B26B90">
        <w:rPr>
          <w:rFonts w:ascii="Aptos Display" w:hAnsi="Aptos Display"/>
        </w:rPr>
        <w:t xml:space="preserve"> </w:t>
      </w:r>
      <w:r w:rsidRPr="00B26B90">
        <w:rPr>
          <w:rFonts w:ascii="Aptos Display" w:hAnsi="Aptos Display"/>
        </w:rPr>
        <w:t>202</w:t>
      </w:r>
      <w:r w:rsidR="001437B5">
        <w:rPr>
          <w:rFonts w:ascii="Aptos Display" w:hAnsi="Aptos Display"/>
        </w:rPr>
        <w:t>6</w:t>
      </w:r>
      <w:r w:rsidRPr="00B26B90">
        <w:rPr>
          <w:rFonts w:ascii="Aptos Display" w:hAnsi="Aptos Display"/>
        </w:rPr>
        <w:t xml:space="preserve">, of zoveel eerder als mogelijk is binnen de wettelijke termijnen. </w:t>
      </w:r>
      <w:r w:rsidR="006A547D" w:rsidRPr="00B26B90">
        <w:rPr>
          <w:rFonts w:ascii="Aptos Display" w:hAnsi="Aptos Display"/>
        </w:rPr>
        <w:t xml:space="preserve">Aanbestedende dienst </w:t>
      </w:r>
      <w:r w:rsidRPr="00B26B90">
        <w:rPr>
          <w:rFonts w:ascii="Aptos Display" w:hAnsi="Aptos Display"/>
        </w:rPr>
        <w:t xml:space="preserve">heeft de intentie een Raamovereenkomst aan te gaan voor ongeveer </w:t>
      </w:r>
      <w:r w:rsidR="00B26B90" w:rsidRPr="00B26B90">
        <w:rPr>
          <w:rFonts w:ascii="Aptos Display" w:hAnsi="Aptos Display"/>
        </w:rPr>
        <w:t>twee</w:t>
      </w:r>
      <w:r w:rsidRPr="00B26B90">
        <w:rPr>
          <w:rFonts w:ascii="Aptos Display" w:hAnsi="Aptos Display"/>
        </w:rPr>
        <w:t xml:space="preserve"> (</w:t>
      </w:r>
      <w:r w:rsidR="00B26B90" w:rsidRPr="00B26B90">
        <w:rPr>
          <w:rFonts w:ascii="Aptos Display" w:hAnsi="Aptos Display"/>
        </w:rPr>
        <w:t>2</w:t>
      </w:r>
      <w:r w:rsidRPr="00B26B90">
        <w:rPr>
          <w:rFonts w:ascii="Aptos Display" w:hAnsi="Aptos Display"/>
        </w:rPr>
        <w:t xml:space="preserve">) jaar, tot en met </w:t>
      </w:r>
      <w:r w:rsidRPr="00B26B90">
        <w:rPr>
          <w:rFonts w:ascii="Aptos Display" w:hAnsi="Aptos Display"/>
          <w:i/>
          <w:iCs/>
        </w:rPr>
        <w:t>30 november 202</w:t>
      </w:r>
      <w:r w:rsidR="00B26B90" w:rsidRPr="00B26B90">
        <w:rPr>
          <w:rFonts w:ascii="Aptos Display" w:hAnsi="Aptos Display"/>
          <w:i/>
          <w:iCs/>
        </w:rPr>
        <w:t>7</w:t>
      </w:r>
      <w:r w:rsidRPr="00B26B90">
        <w:rPr>
          <w:rFonts w:ascii="Aptos Display" w:hAnsi="Aptos Display"/>
        </w:rPr>
        <w:t>.</w:t>
      </w:r>
      <w:r w:rsidRPr="00D37870">
        <w:rPr>
          <w:rFonts w:ascii="Aptos Display" w:hAnsi="Aptos Display"/>
        </w:rPr>
        <w:t xml:space="preserve">  De Raamovereenkomst zal zonder opzegging van </w:t>
      </w:r>
      <w:r w:rsidR="006A547D">
        <w:rPr>
          <w:rFonts w:ascii="Aptos Display" w:hAnsi="Aptos Display"/>
        </w:rPr>
        <w:t xml:space="preserve">Aanbestedende dienst </w:t>
      </w:r>
      <w:r w:rsidRPr="00D37870">
        <w:rPr>
          <w:rFonts w:ascii="Aptos Display" w:hAnsi="Aptos Display"/>
        </w:rPr>
        <w:t xml:space="preserve">van rechtswege op deze einddatum eindigen. De raamovereenkomst kan maximaal </w:t>
      </w:r>
      <w:r w:rsidR="007247D2" w:rsidRPr="007247D2">
        <w:rPr>
          <w:rFonts w:ascii="Aptos Display" w:hAnsi="Aptos Display"/>
        </w:rPr>
        <w:t>twee</w:t>
      </w:r>
      <w:r w:rsidRPr="007247D2">
        <w:rPr>
          <w:rFonts w:ascii="Aptos Display" w:hAnsi="Aptos Display"/>
        </w:rPr>
        <w:t>maal</w:t>
      </w:r>
      <w:r w:rsidRPr="00D37870">
        <w:rPr>
          <w:rFonts w:ascii="Aptos Display" w:hAnsi="Aptos Display"/>
        </w:rPr>
        <w:t xml:space="preserve"> met </w:t>
      </w:r>
      <w:r w:rsidR="007247D2">
        <w:rPr>
          <w:rFonts w:ascii="Aptos Display" w:hAnsi="Aptos Display"/>
        </w:rPr>
        <w:t>één</w:t>
      </w:r>
      <w:r w:rsidRPr="00D37870">
        <w:rPr>
          <w:rFonts w:ascii="Aptos Display" w:hAnsi="Aptos Display"/>
        </w:rPr>
        <w:t xml:space="preserve"> jaar </w:t>
      </w:r>
      <w:r w:rsidR="00B0613C" w:rsidRPr="00D37870">
        <w:rPr>
          <w:rFonts w:ascii="Aptos Display" w:hAnsi="Aptos Display"/>
        </w:rPr>
        <w:t xml:space="preserve">worden </w:t>
      </w:r>
      <w:r w:rsidRPr="00D37870">
        <w:rPr>
          <w:rFonts w:ascii="Aptos Display" w:hAnsi="Aptos Display"/>
        </w:rPr>
        <w:t>verlengd.</w:t>
      </w:r>
    </w:p>
    <w:p w14:paraId="1414BB0B" w14:textId="10C997B3" w:rsidR="00D37870" w:rsidRPr="00D37870" w:rsidRDefault="00D37870" w:rsidP="00B129F2">
      <w:pPr>
        <w:jc w:val="both"/>
        <w:rPr>
          <w:rFonts w:ascii="Aptos Display" w:hAnsi="Aptos Display"/>
        </w:rPr>
      </w:pPr>
      <w:bookmarkStart w:id="28" w:name="_Toc412126948"/>
      <w:bookmarkStart w:id="29" w:name="_Toc412127055"/>
      <w:r w:rsidRPr="00D37870">
        <w:rPr>
          <w:rFonts w:ascii="Aptos Display" w:hAnsi="Aptos Display"/>
        </w:rPr>
        <w:t xml:space="preserve">Het is de intentie van </w:t>
      </w:r>
      <w:r w:rsidR="006A547D">
        <w:rPr>
          <w:rFonts w:ascii="Aptos Display" w:hAnsi="Aptos Display"/>
        </w:rPr>
        <w:t xml:space="preserve">Aanbestedende dienst </w:t>
      </w:r>
      <w:r w:rsidRPr="00D37870">
        <w:rPr>
          <w:rFonts w:ascii="Aptos Display" w:hAnsi="Aptos Display"/>
        </w:rPr>
        <w:t xml:space="preserve">tot genoemde einddatum te komen zolang de uitvoering in lijn ligt met de beleidsdoelstellingen van de Ministerie van Infrastructuur en Waterstaat en zolang er geen tekortkomingen in de dienstverlening zijn geconstateerd, of wanneer tekortkomingen naar tevredenheid </w:t>
      </w:r>
      <w:r w:rsidRPr="00D37870">
        <w:rPr>
          <w:rFonts w:ascii="Aptos Display" w:hAnsi="Aptos Display"/>
        </w:rPr>
        <w:lastRenderedPageBreak/>
        <w:t xml:space="preserve">van de </w:t>
      </w:r>
      <w:r w:rsidR="006A547D">
        <w:rPr>
          <w:rFonts w:ascii="Aptos Display" w:hAnsi="Aptos Display"/>
        </w:rPr>
        <w:t xml:space="preserve">Aanbestedende dienst </w:t>
      </w:r>
      <w:r w:rsidRPr="00D37870">
        <w:rPr>
          <w:rFonts w:ascii="Aptos Display" w:hAnsi="Aptos Display"/>
        </w:rPr>
        <w:t xml:space="preserve">binnen de overeengekomen termijn zijn hersteld en er voldoende passende maatregelen zijn genomen om herhaling te voorkomen. </w:t>
      </w:r>
    </w:p>
    <w:bookmarkEnd w:id="28"/>
    <w:bookmarkEnd w:id="29"/>
    <w:p w14:paraId="1233F7F2" w14:textId="504BEA32" w:rsidR="00EE65E5" w:rsidRDefault="00D37870" w:rsidP="00223816">
      <w:pPr>
        <w:jc w:val="both"/>
        <w:rPr>
          <w:rFonts w:ascii="Aptos Display" w:hAnsi="Aptos Display"/>
        </w:rPr>
      </w:pPr>
      <w:r w:rsidRPr="00D37870">
        <w:rPr>
          <w:rFonts w:ascii="Aptos Display" w:hAnsi="Aptos Display"/>
        </w:rPr>
        <w:t xml:space="preserve">Op de te sluiten Raamovereenkomsten zijn de Algemene Voorwaarden van opdracht in Annex 3 van toepassing. </w:t>
      </w:r>
      <w:r w:rsidR="00B0613C">
        <w:rPr>
          <w:rFonts w:ascii="Aptos Display" w:hAnsi="Aptos Display"/>
        </w:rPr>
        <w:t xml:space="preserve">Met het </w:t>
      </w:r>
      <w:r w:rsidR="00B0613C" w:rsidRPr="00D37870">
        <w:rPr>
          <w:rFonts w:ascii="Aptos Display" w:hAnsi="Aptos Display"/>
        </w:rPr>
        <w:t xml:space="preserve">indienen van een Inschrijving </w:t>
      </w:r>
      <w:r w:rsidRPr="00D37870">
        <w:rPr>
          <w:rFonts w:ascii="Aptos Display" w:hAnsi="Aptos Display"/>
        </w:rPr>
        <w:t xml:space="preserve">stemt </w:t>
      </w:r>
      <w:r w:rsidR="00B0613C">
        <w:rPr>
          <w:rFonts w:ascii="Aptos Display" w:hAnsi="Aptos Display"/>
        </w:rPr>
        <w:t>d</w:t>
      </w:r>
      <w:r w:rsidR="00B0613C" w:rsidRPr="00D37870">
        <w:rPr>
          <w:rFonts w:ascii="Aptos Display" w:hAnsi="Aptos Display"/>
        </w:rPr>
        <w:t xml:space="preserve">e Inschrijver </w:t>
      </w:r>
      <w:r w:rsidRPr="00D37870">
        <w:rPr>
          <w:rFonts w:ascii="Aptos Display" w:hAnsi="Aptos Display"/>
        </w:rPr>
        <w:t>in met deze voorwaarden. De algemene-/verkoop- en leveringsvoorwaarden van de Inschrijver worden nadrukkelijk van de hand gewezen.</w:t>
      </w:r>
    </w:p>
    <w:p w14:paraId="4C3E53C7" w14:textId="77777777" w:rsidR="00075BCE" w:rsidRPr="00075BCE" w:rsidRDefault="00075BCE" w:rsidP="00261D5E">
      <w:pPr>
        <w:pStyle w:val="Kop1"/>
        <w:spacing w:before="0" w:after="240"/>
        <w:jc w:val="center"/>
      </w:pPr>
      <w:bookmarkStart w:id="30" w:name="_Toc195023001"/>
      <w:bookmarkStart w:id="31" w:name="_Toc204780829"/>
      <w:r w:rsidRPr="00075BCE">
        <w:t>Algemene informatie over de procedure</w:t>
      </w:r>
      <w:bookmarkEnd w:id="30"/>
      <w:bookmarkEnd w:id="31"/>
    </w:p>
    <w:p w14:paraId="0E20C978" w14:textId="60602E18" w:rsidR="00075BCE" w:rsidRPr="000F2919" w:rsidRDefault="00F85359" w:rsidP="00A61B9F">
      <w:pPr>
        <w:pStyle w:val="Kop2"/>
        <w:numPr>
          <w:ilvl w:val="0"/>
          <w:numId w:val="28"/>
        </w:numPr>
        <w:ind w:left="567" w:hanging="567"/>
      </w:pPr>
      <w:bookmarkStart w:id="32" w:name="_Toc195023002"/>
      <w:bookmarkStart w:id="33" w:name="_Toc204780830"/>
      <w:r w:rsidRPr="000F2919">
        <w:t>Aanbestedingsp</w:t>
      </w:r>
      <w:r w:rsidR="00075BCE" w:rsidRPr="000F2919">
        <w:t>rocedure</w:t>
      </w:r>
      <w:bookmarkEnd w:id="32"/>
      <w:bookmarkEnd w:id="33"/>
    </w:p>
    <w:p w14:paraId="59774916" w14:textId="0AC85B52" w:rsidR="005279A5" w:rsidRPr="005279A5" w:rsidRDefault="005279A5" w:rsidP="005279A5">
      <w:pPr>
        <w:jc w:val="both"/>
        <w:rPr>
          <w:rFonts w:ascii="Aptos Display" w:hAnsi="Aptos Display"/>
        </w:rPr>
      </w:pPr>
      <w:r w:rsidRPr="005279A5">
        <w:rPr>
          <w:rFonts w:ascii="Aptos Display" w:hAnsi="Aptos Display"/>
        </w:rPr>
        <w:t>De aanbesteding vindt plaats volgens de procedure van de Europese openbare Aanbesteding conform de Aanbestedingswet 2012. In dit hoofdstuk wordt de aanbestedingsprocedure uiteengezet. De aanbestedingsprocedure zal digitaal plaatsvinden door middel van</w:t>
      </w:r>
      <w:r w:rsidR="00FB5F06">
        <w:rPr>
          <w:rFonts w:ascii="Aptos Display" w:hAnsi="Aptos Display"/>
        </w:rPr>
        <w:t xml:space="preserve"> een online publicatie van deze aanbesteding op</w:t>
      </w:r>
      <w:r w:rsidRPr="005279A5">
        <w:rPr>
          <w:rFonts w:ascii="Aptos Display" w:hAnsi="Aptos Display"/>
        </w:rPr>
        <w:t xml:space="preserve"> TenderNed. </w:t>
      </w:r>
    </w:p>
    <w:p w14:paraId="501FE7E0" w14:textId="503BA882" w:rsidR="001D3DD5" w:rsidRDefault="005279A5" w:rsidP="005279A5">
      <w:pPr>
        <w:jc w:val="both"/>
        <w:rPr>
          <w:rFonts w:ascii="Aptos Display" w:hAnsi="Aptos Display"/>
        </w:rPr>
      </w:pPr>
      <w:r w:rsidRPr="005279A5">
        <w:rPr>
          <w:rFonts w:ascii="Aptos Display" w:hAnsi="Aptos Display"/>
        </w:rPr>
        <w:t>Gegadigden en Inschrijvers worden voor alle informatie over deze aanbestedingsprocedure verwezen naar de website www.tenderned.nl. De Aanbestedingsdocumenten worden uitsluitend via deze website verspreid. Deze aanbesteding is gepubliceerd via TenderNed (www.tenderned.nl) in het Supplement op het Publicatieblad van de Europese Unie (http://ted.europa.eu/TED).</w:t>
      </w:r>
    </w:p>
    <w:p w14:paraId="67B9B3EF" w14:textId="71AB16D2" w:rsidR="00C875FA" w:rsidRPr="00C875FA" w:rsidRDefault="00C875FA" w:rsidP="00C875FA">
      <w:pPr>
        <w:jc w:val="both"/>
        <w:rPr>
          <w:rFonts w:ascii="Aptos Display" w:hAnsi="Aptos Display"/>
        </w:rPr>
      </w:pPr>
      <w:r w:rsidRPr="00C875FA">
        <w:rPr>
          <w:rFonts w:ascii="Aptos Display" w:hAnsi="Aptos Display"/>
        </w:rPr>
        <w:t>De concurrentiegerichte dialoog houdt in</w:t>
      </w:r>
      <w:r w:rsidR="007247D2">
        <w:rPr>
          <w:rFonts w:ascii="Aptos Display" w:hAnsi="Aptos Display"/>
        </w:rPr>
        <w:t>,</w:t>
      </w:r>
      <w:r w:rsidRPr="00C875FA">
        <w:rPr>
          <w:rFonts w:ascii="Aptos Display" w:hAnsi="Aptos Display"/>
        </w:rPr>
        <w:t xml:space="preserve"> dat de selectie</w:t>
      </w:r>
      <w:r w:rsidR="0080148B">
        <w:rPr>
          <w:rFonts w:ascii="Aptos Display" w:hAnsi="Aptos Display"/>
        </w:rPr>
        <w:t>,</w:t>
      </w:r>
      <w:r w:rsidRPr="00C875FA">
        <w:rPr>
          <w:rFonts w:ascii="Aptos Display" w:hAnsi="Aptos Display"/>
        </w:rPr>
        <w:t xml:space="preserve"> de dialoog</w:t>
      </w:r>
      <w:r w:rsidR="004C289B">
        <w:rPr>
          <w:rFonts w:ascii="Aptos Display" w:hAnsi="Aptos Display"/>
        </w:rPr>
        <w:t>, beoordeling</w:t>
      </w:r>
      <w:r w:rsidRPr="00C875FA">
        <w:rPr>
          <w:rFonts w:ascii="Aptos Display" w:hAnsi="Aptos Display"/>
        </w:rPr>
        <w:t xml:space="preserve"> en de gunning </w:t>
      </w:r>
      <w:r w:rsidR="00385746">
        <w:rPr>
          <w:rFonts w:ascii="Aptos Display" w:hAnsi="Aptos Display"/>
        </w:rPr>
        <w:t xml:space="preserve">van de opdracht </w:t>
      </w:r>
      <w:r w:rsidRPr="00C875FA">
        <w:rPr>
          <w:rFonts w:ascii="Aptos Display" w:hAnsi="Aptos Display"/>
        </w:rPr>
        <w:t>(het beoordelen van de Inschrijvingen</w:t>
      </w:r>
      <w:r w:rsidR="008816E3">
        <w:rPr>
          <w:rFonts w:ascii="Aptos Display" w:hAnsi="Aptos Display"/>
        </w:rPr>
        <w:t xml:space="preserve"> op basis van de defin</w:t>
      </w:r>
      <w:r w:rsidR="00BF0D31">
        <w:rPr>
          <w:rFonts w:ascii="Aptos Display" w:hAnsi="Aptos Display"/>
        </w:rPr>
        <w:t>i</w:t>
      </w:r>
      <w:r w:rsidR="008816E3">
        <w:rPr>
          <w:rFonts w:ascii="Aptos Display" w:hAnsi="Aptos Display"/>
        </w:rPr>
        <w:t>tieve leidraad</w:t>
      </w:r>
      <w:r w:rsidRPr="00C875FA">
        <w:rPr>
          <w:rFonts w:ascii="Aptos Display" w:hAnsi="Aptos Display"/>
        </w:rPr>
        <w:t xml:space="preserve">) in </w:t>
      </w:r>
      <w:r w:rsidR="004C289B">
        <w:rPr>
          <w:rFonts w:ascii="Aptos Display" w:hAnsi="Aptos Display"/>
        </w:rPr>
        <w:t>vier</w:t>
      </w:r>
      <w:r w:rsidRPr="00C875FA">
        <w:rPr>
          <w:rFonts w:ascii="Aptos Display" w:hAnsi="Aptos Display"/>
        </w:rPr>
        <w:t xml:space="preserve"> gescheiden fasen plaatsvindt</w:t>
      </w:r>
      <w:r w:rsidR="00B0613C">
        <w:rPr>
          <w:rFonts w:ascii="Aptos Display" w:hAnsi="Aptos Display"/>
        </w:rPr>
        <w:t>, de selectiefase, de dialoogfase</w:t>
      </w:r>
      <w:r w:rsidR="004C289B">
        <w:rPr>
          <w:rFonts w:ascii="Aptos Display" w:hAnsi="Aptos Display"/>
        </w:rPr>
        <w:t>, de beoordelingsfase</w:t>
      </w:r>
      <w:r w:rsidR="00B0613C">
        <w:rPr>
          <w:rFonts w:ascii="Aptos Display" w:hAnsi="Aptos Display"/>
        </w:rPr>
        <w:t xml:space="preserve"> en de gunningsfase</w:t>
      </w:r>
      <w:r w:rsidRPr="00C875FA">
        <w:rPr>
          <w:rFonts w:ascii="Aptos Display" w:hAnsi="Aptos Display"/>
        </w:rPr>
        <w:t>.</w:t>
      </w:r>
    </w:p>
    <w:p w14:paraId="5A38D39B" w14:textId="54A9FB5D" w:rsidR="00C875FA" w:rsidRPr="00C875FA" w:rsidRDefault="00C875FA" w:rsidP="00C875FA">
      <w:pPr>
        <w:jc w:val="both"/>
        <w:rPr>
          <w:rFonts w:ascii="Aptos Display" w:hAnsi="Aptos Display"/>
        </w:rPr>
      </w:pPr>
      <w:r w:rsidRPr="00C875FA">
        <w:rPr>
          <w:rFonts w:ascii="Aptos Display" w:hAnsi="Aptos Display"/>
        </w:rPr>
        <w:t>Onderbouwing van de keuze voor de procedure van de concurrentiegerichte dialoog is</w:t>
      </w:r>
      <w:r w:rsidR="00BF0D31">
        <w:rPr>
          <w:rFonts w:ascii="Aptos Display" w:hAnsi="Aptos Display"/>
        </w:rPr>
        <w:t xml:space="preserve"> als volgt</w:t>
      </w:r>
      <w:r w:rsidRPr="00C875FA">
        <w:rPr>
          <w:rFonts w:ascii="Aptos Display" w:hAnsi="Aptos Display"/>
        </w:rPr>
        <w:t>:</w:t>
      </w:r>
    </w:p>
    <w:p w14:paraId="6F73BBDF" w14:textId="77777777" w:rsidR="001820ED" w:rsidRPr="001820ED" w:rsidRDefault="001820ED" w:rsidP="00261D5E">
      <w:pPr>
        <w:numPr>
          <w:ilvl w:val="0"/>
          <w:numId w:val="6"/>
        </w:numPr>
        <w:ind w:left="426" w:hanging="425"/>
        <w:jc w:val="both"/>
        <w:rPr>
          <w:rFonts w:ascii="Aptos Display" w:hAnsi="Aptos Display"/>
        </w:rPr>
      </w:pPr>
      <w:r w:rsidRPr="001820ED">
        <w:rPr>
          <w:rFonts w:ascii="Aptos Display" w:hAnsi="Aptos Display"/>
        </w:rPr>
        <w:t>Het gaan om een ontwerp- en innovatie oplossing. Connekt zoekt een schaalbare aanpak die ingezet kan worden bij ongeveer 125 logistieke bedrijven per inschrijver. Een typische opdracht van de leveranciers is een aanbieding voor één situatie van één organistatie. Niet een schaalbare, flexibele oplossing voor 125 bedrijven. Dat maakt deze situatie complexer en dynamischer. De situaties bij de logistiek bedrijven zijn vergelijkbaar, maar niet steeds hetzelfde. Hierdoor kunnen de technische specificaties kunnen niet vooraf worden vastgesteld. Hoe de functionele wensen het best uitgevraagd en gescoord kunnen worden is vooraf niet duidelijk.</w:t>
      </w:r>
    </w:p>
    <w:p w14:paraId="511ABDD8" w14:textId="2CE9C690" w:rsidR="00C875FA" w:rsidRPr="001820ED" w:rsidRDefault="001820ED" w:rsidP="00261D5E">
      <w:pPr>
        <w:numPr>
          <w:ilvl w:val="0"/>
          <w:numId w:val="6"/>
        </w:numPr>
        <w:ind w:left="426" w:hanging="425"/>
        <w:jc w:val="both"/>
        <w:rPr>
          <w:rFonts w:ascii="Aptos Display" w:hAnsi="Aptos Display"/>
        </w:rPr>
      </w:pPr>
      <w:r w:rsidRPr="001820ED">
        <w:rPr>
          <w:rFonts w:ascii="Aptos Display" w:hAnsi="Aptos Display"/>
        </w:rPr>
        <w:t xml:space="preserve">Het is bij </w:t>
      </w:r>
      <w:r w:rsidR="002E4D80">
        <w:rPr>
          <w:rFonts w:ascii="Aptos Display" w:hAnsi="Aptos Display"/>
        </w:rPr>
        <w:t>de Aanbestedende dienst</w:t>
      </w:r>
      <w:r w:rsidRPr="001820ED">
        <w:rPr>
          <w:rFonts w:ascii="Aptos Display" w:hAnsi="Aptos Display"/>
        </w:rPr>
        <w:t xml:space="preserve"> niet duidelijke in welke mate moderne technieken zoals machine </w:t>
      </w:r>
      <w:proofErr w:type="spellStart"/>
      <w:r w:rsidRPr="001820ED">
        <w:rPr>
          <w:rFonts w:ascii="Aptos Display" w:hAnsi="Aptos Display"/>
        </w:rPr>
        <w:t>learning</w:t>
      </w:r>
      <w:proofErr w:type="spellEnd"/>
      <w:r w:rsidRPr="001820ED">
        <w:rPr>
          <w:rFonts w:ascii="Aptos Display" w:hAnsi="Aptos Display"/>
        </w:rPr>
        <w:t xml:space="preserve"> en </w:t>
      </w:r>
      <w:proofErr w:type="spellStart"/>
      <w:r w:rsidRPr="001820ED">
        <w:rPr>
          <w:rFonts w:ascii="Aptos Display" w:hAnsi="Aptos Display"/>
        </w:rPr>
        <w:t>reinforcement</w:t>
      </w:r>
      <w:proofErr w:type="spellEnd"/>
      <w:r w:rsidRPr="001820ED">
        <w:rPr>
          <w:rFonts w:ascii="Aptos Display" w:hAnsi="Aptos Display"/>
        </w:rPr>
        <w:t xml:space="preserve"> </w:t>
      </w:r>
      <w:proofErr w:type="spellStart"/>
      <w:r w:rsidRPr="001820ED">
        <w:rPr>
          <w:rFonts w:ascii="Aptos Display" w:hAnsi="Aptos Display"/>
        </w:rPr>
        <w:t>learning</w:t>
      </w:r>
      <w:proofErr w:type="spellEnd"/>
      <w:r w:rsidRPr="001820ED">
        <w:rPr>
          <w:rFonts w:ascii="Aptos Display" w:hAnsi="Aptos Display"/>
        </w:rPr>
        <w:t xml:space="preserve"> al kunnen worden toegepast in deze projecten in de context van logistieke MKB-bedrijven. Ook is het niet duidelijk dit functioneel het best uitgevraagd en gescoord kan worden.</w:t>
      </w:r>
    </w:p>
    <w:p w14:paraId="09F1EDD3" w14:textId="50566740" w:rsidR="00C875FA" w:rsidRPr="00C875FA" w:rsidRDefault="00C875FA" w:rsidP="00261D5E">
      <w:pPr>
        <w:numPr>
          <w:ilvl w:val="0"/>
          <w:numId w:val="6"/>
        </w:numPr>
        <w:ind w:left="426"/>
        <w:jc w:val="both"/>
        <w:rPr>
          <w:rFonts w:ascii="Aptos Display" w:hAnsi="Aptos Display"/>
        </w:rPr>
      </w:pPr>
      <w:r w:rsidRPr="00C875FA">
        <w:rPr>
          <w:rFonts w:ascii="Aptos Display" w:hAnsi="Aptos Display"/>
        </w:rPr>
        <w:t>Zonder intensieve dialoog met daartoe geschikt bevonden Gegadigden is het oplossen van voornoemde complicerende factoren in relatie tot de bij Connekt aanwezige kennis en ervaring een te groot risico;</w:t>
      </w:r>
    </w:p>
    <w:p w14:paraId="213D6FC7" w14:textId="77777777" w:rsidR="00C875FA" w:rsidRPr="00C875FA" w:rsidRDefault="00C875FA" w:rsidP="00261D5E">
      <w:pPr>
        <w:numPr>
          <w:ilvl w:val="0"/>
          <w:numId w:val="6"/>
        </w:numPr>
        <w:ind w:left="426"/>
        <w:jc w:val="both"/>
        <w:rPr>
          <w:rFonts w:ascii="Aptos Display" w:hAnsi="Aptos Display"/>
        </w:rPr>
      </w:pPr>
      <w:r w:rsidRPr="00C875FA">
        <w:rPr>
          <w:rFonts w:ascii="Aptos Display" w:hAnsi="Aptos Display"/>
        </w:rPr>
        <w:t>Ook zonder intensieve dialoog over taken, bevoegdheden en verantwoordelijkheden is het onverantwoord, ook omdat over de vorm van samenwerking nog geen beslissing is genomen, thans een afgebakend programma van eisen en wensen aan Gegadigden te formuleren;</w:t>
      </w:r>
    </w:p>
    <w:p w14:paraId="4CF5DAA4" w14:textId="77777777" w:rsidR="00C875FA" w:rsidRPr="00C875FA" w:rsidRDefault="00C875FA" w:rsidP="00261D5E">
      <w:pPr>
        <w:numPr>
          <w:ilvl w:val="0"/>
          <w:numId w:val="6"/>
        </w:numPr>
        <w:ind w:left="426"/>
        <w:jc w:val="both"/>
        <w:rPr>
          <w:rFonts w:ascii="Aptos Display" w:hAnsi="Aptos Display"/>
        </w:rPr>
      </w:pPr>
      <w:r w:rsidRPr="00C875FA">
        <w:rPr>
          <w:rFonts w:ascii="Aptos Display" w:hAnsi="Aptos Display"/>
        </w:rPr>
        <w:t>Een adequate inschatting van de aard en omvang van de gevraagde inspanningen van een dienstverlener voor zowel de initiële als de langere termijn behoeft input vooraf van Gegadigden;</w:t>
      </w:r>
    </w:p>
    <w:p w14:paraId="0ED1AC02" w14:textId="3968B30A" w:rsidR="00C875FA" w:rsidRPr="00C875FA" w:rsidRDefault="00C875FA" w:rsidP="00261D5E">
      <w:pPr>
        <w:numPr>
          <w:ilvl w:val="0"/>
          <w:numId w:val="6"/>
        </w:numPr>
        <w:ind w:left="426"/>
        <w:jc w:val="both"/>
        <w:rPr>
          <w:rFonts w:ascii="Aptos Display" w:hAnsi="Aptos Display"/>
        </w:rPr>
      </w:pPr>
      <w:r w:rsidRPr="00C875FA">
        <w:rPr>
          <w:rFonts w:ascii="Aptos Display" w:hAnsi="Aptos Display"/>
        </w:rPr>
        <w:t xml:space="preserve">Het – als gevolg van punten 1 tot en met </w:t>
      </w:r>
      <w:r w:rsidR="00D90BB1">
        <w:rPr>
          <w:rFonts w:ascii="Aptos Display" w:hAnsi="Aptos Display"/>
        </w:rPr>
        <w:t>4</w:t>
      </w:r>
      <w:r w:rsidRPr="00C875FA">
        <w:rPr>
          <w:rFonts w:ascii="Aptos Display" w:hAnsi="Aptos Display"/>
        </w:rPr>
        <w:t xml:space="preserve"> - op voorhand bepalen van adequate gunningscriteria en beoordelingssystematiek is zonder dialoog niet mogelijk;</w:t>
      </w:r>
    </w:p>
    <w:p w14:paraId="21273485" w14:textId="17B99735" w:rsidR="00C875FA" w:rsidRPr="00C875FA" w:rsidRDefault="00C875FA" w:rsidP="00261D5E">
      <w:pPr>
        <w:numPr>
          <w:ilvl w:val="0"/>
          <w:numId w:val="6"/>
        </w:numPr>
        <w:ind w:left="426"/>
        <w:jc w:val="both"/>
        <w:rPr>
          <w:rFonts w:ascii="Aptos Display" w:hAnsi="Aptos Display"/>
        </w:rPr>
      </w:pPr>
      <w:r w:rsidRPr="00C875FA">
        <w:rPr>
          <w:rFonts w:ascii="Aptos Display" w:hAnsi="Aptos Display"/>
        </w:rPr>
        <w:lastRenderedPageBreak/>
        <w:t xml:space="preserve">Ook een reële (goed beeld gevend) en proportionele (qua inspanning) </w:t>
      </w:r>
      <w:r w:rsidR="00346E6F">
        <w:rPr>
          <w:rFonts w:ascii="Aptos Display" w:hAnsi="Aptos Display"/>
        </w:rPr>
        <w:t>investering in slimme, schaalbare tools vanuit het programma</w:t>
      </w:r>
      <w:r w:rsidRPr="00C875FA">
        <w:rPr>
          <w:rFonts w:ascii="Aptos Display" w:hAnsi="Aptos Display"/>
        </w:rPr>
        <w:t xml:space="preserve"> is slechts in dialoog met de markt in te vullen; en</w:t>
      </w:r>
    </w:p>
    <w:p w14:paraId="781692C0" w14:textId="48FE737E" w:rsidR="00C875FA" w:rsidRPr="00C875FA" w:rsidRDefault="00C875FA" w:rsidP="00261D5E">
      <w:pPr>
        <w:numPr>
          <w:ilvl w:val="0"/>
          <w:numId w:val="6"/>
        </w:numPr>
        <w:ind w:left="426"/>
        <w:jc w:val="both"/>
        <w:rPr>
          <w:rFonts w:ascii="Aptos Display" w:hAnsi="Aptos Display"/>
        </w:rPr>
      </w:pPr>
      <w:r w:rsidRPr="00C875FA">
        <w:rPr>
          <w:rFonts w:ascii="Aptos Display" w:hAnsi="Aptos Display"/>
        </w:rPr>
        <w:t>Tot slot geldt dit bijvoorbeeld ook voor de mogelijk van toepassing zijnde voorwaarden en afwijkingen daarvan, die het beste in dialoog met de markt zijn in te vullen. In de dialoog zal ruime gelegenheid geboden worden om over deze voorwaarden van een te sluiten Overeenkomst van gedachten te wisselen om zodanig tot een voor de marktpartijen en Aanbestedende dienst evenwichtige verdeling van rechten en plichten te komen.</w:t>
      </w:r>
    </w:p>
    <w:p w14:paraId="0F55076C" w14:textId="6DD19337" w:rsidR="00C875FA" w:rsidRPr="00C875FA" w:rsidRDefault="00C875FA" w:rsidP="00C875FA">
      <w:pPr>
        <w:jc w:val="both"/>
        <w:rPr>
          <w:rFonts w:ascii="Aptos Display" w:hAnsi="Aptos Display"/>
        </w:rPr>
      </w:pPr>
      <w:r w:rsidRPr="00C875FA">
        <w:rPr>
          <w:rFonts w:ascii="Aptos Display" w:hAnsi="Aptos Display"/>
        </w:rPr>
        <w:t>Een aanvullend</w:t>
      </w:r>
      <w:r w:rsidR="001919FA">
        <w:rPr>
          <w:rFonts w:ascii="Aptos Display" w:hAnsi="Aptos Display"/>
        </w:rPr>
        <w:t>e</w:t>
      </w:r>
      <w:r w:rsidRPr="00C875FA">
        <w:rPr>
          <w:rFonts w:ascii="Aptos Display" w:hAnsi="Aptos Display"/>
        </w:rPr>
        <w:t xml:space="preserve"> inzicht in de voorlopige onderwerpen van de </w:t>
      </w:r>
      <w:r w:rsidRPr="004E323A">
        <w:rPr>
          <w:rFonts w:ascii="Aptos Display" w:hAnsi="Aptos Display"/>
        </w:rPr>
        <w:t xml:space="preserve">Dialoogfase wordt gegeven </w:t>
      </w:r>
      <w:r w:rsidRPr="001A77C4">
        <w:rPr>
          <w:rFonts w:ascii="Aptos Display" w:hAnsi="Aptos Display"/>
        </w:rPr>
        <w:t xml:space="preserve">in </w:t>
      </w:r>
      <w:r w:rsidR="004E323A" w:rsidRPr="001A77C4">
        <w:rPr>
          <w:rFonts w:ascii="Aptos Display" w:hAnsi="Aptos Display"/>
        </w:rPr>
        <w:t>paragraaf</w:t>
      </w:r>
      <w:r w:rsidR="004E323A">
        <w:rPr>
          <w:rFonts w:ascii="Aptos Display" w:hAnsi="Aptos Display"/>
        </w:rPr>
        <w:t xml:space="preserve"> 6.3.</w:t>
      </w:r>
    </w:p>
    <w:p w14:paraId="3ED83EB0" w14:textId="147A3E74" w:rsidR="00C579F4" w:rsidRPr="00C579F4" w:rsidRDefault="00BF0D31" w:rsidP="00A61B9F">
      <w:pPr>
        <w:pStyle w:val="Kop3"/>
        <w:numPr>
          <w:ilvl w:val="2"/>
          <w:numId w:val="29"/>
        </w:numPr>
        <w:ind w:left="567" w:hanging="567"/>
      </w:pPr>
      <w:bookmarkStart w:id="34" w:name="_Toc204780831"/>
      <w:r>
        <w:t xml:space="preserve">De </w:t>
      </w:r>
      <w:r w:rsidR="00C579F4" w:rsidRPr="00C579F4">
        <w:t>Selectiefase</w:t>
      </w:r>
      <w:bookmarkEnd w:id="34"/>
    </w:p>
    <w:p w14:paraId="4E4A0866" w14:textId="77777777" w:rsidR="00CA5C68" w:rsidRPr="00CA5C68" w:rsidRDefault="00CA5C68" w:rsidP="00CA5C68">
      <w:pPr>
        <w:jc w:val="both"/>
        <w:rPr>
          <w:rFonts w:ascii="Aptos Display" w:hAnsi="Aptos Display"/>
        </w:rPr>
      </w:pPr>
      <w:r w:rsidRPr="00CA5C68">
        <w:rPr>
          <w:rFonts w:ascii="Aptos Display" w:hAnsi="Aptos Display"/>
        </w:rPr>
        <w:t>In deze fase dienen Gegadigden een Inschrijving in op basis van deze Selectieleidraad en de bijbehorende formulieren en bijlagen.</w:t>
      </w:r>
    </w:p>
    <w:p w14:paraId="09311610" w14:textId="77777777" w:rsidR="00CA5C68" w:rsidRPr="00CA5C68" w:rsidRDefault="00CA5C68" w:rsidP="00CA5C68">
      <w:pPr>
        <w:jc w:val="both"/>
        <w:rPr>
          <w:rFonts w:ascii="Aptos Display" w:hAnsi="Aptos Display"/>
        </w:rPr>
      </w:pPr>
      <w:r w:rsidRPr="00CA5C68">
        <w:rPr>
          <w:rFonts w:ascii="Aptos Display" w:hAnsi="Aptos Display"/>
        </w:rPr>
        <w:t>De Aanbestedende dienst zal vervolgens, aan de hand van de in deze leidraad opgenomen geschiktheidseisen en selectiecriteria, een selectie maken uit de ingediende Inschrijvingen.</w:t>
      </w:r>
    </w:p>
    <w:p w14:paraId="3B281198" w14:textId="77777777" w:rsidR="00CA5C68" w:rsidRPr="00CA5C68" w:rsidRDefault="00CA5C68" w:rsidP="00CA5C68">
      <w:pPr>
        <w:jc w:val="both"/>
        <w:rPr>
          <w:rFonts w:ascii="Aptos Display" w:hAnsi="Aptos Display"/>
        </w:rPr>
      </w:pPr>
      <w:r w:rsidRPr="00CA5C68">
        <w:rPr>
          <w:rFonts w:ascii="Aptos Display" w:hAnsi="Aptos Display"/>
        </w:rPr>
        <w:t>Op basis van deze beoordeling worden — bij voldoende geschikte inschrijvingen — maximaal vijf (5) partijen geselecteerd om deel te nemen aan de Dialoogfase.</w:t>
      </w:r>
    </w:p>
    <w:p w14:paraId="0B37CD63" w14:textId="77777777" w:rsidR="00CA5C68" w:rsidRPr="00CA5C68" w:rsidRDefault="00CA5C68" w:rsidP="00CA5C68">
      <w:pPr>
        <w:jc w:val="both"/>
        <w:rPr>
          <w:rFonts w:ascii="Aptos Display" w:hAnsi="Aptos Display"/>
        </w:rPr>
      </w:pPr>
      <w:r w:rsidRPr="00CA5C68">
        <w:rPr>
          <w:rFonts w:ascii="Aptos Display" w:hAnsi="Aptos Display"/>
        </w:rPr>
        <w:t>Indien minder dan vijf Gegadigden voldoen aan de geschiktheidseisen, of indien er uitsluitingsgronden van toepassing zijn, behoudt de Aanbestedende dienst zich het recht voor om de procedure voort te zetten met een kleiner aantal Gegadigden, mits de mededinging voldoende gewaarborgd blijft.</w:t>
      </w:r>
    </w:p>
    <w:p w14:paraId="2938479F" w14:textId="6878A95C" w:rsidR="00C579F4" w:rsidRDefault="00BF0D31" w:rsidP="00A61B9F">
      <w:pPr>
        <w:pStyle w:val="Kop3"/>
        <w:numPr>
          <w:ilvl w:val="2"/>
          <w:numId w:val="29"/>
        </w:numPr>
        <w:ind w:left="567" w:hanging="567"/>
      </w:pPr>
      <w:bookmarkStart w:id="35" w:name="_Toc204780832"/>
      <w:r>
        <w:t xml:space="preserve">De </w:t>
      </w:r>
      <w:r w:rsidR="00C579F4" w:rsidRPr="00C579F4">
        <w:t>Dialoogfase</w:t>
      </w:r>
      <w:bookmarkEnd w:id="35"/>
    </w:p>
    <w:p w14:paraId="4A9C06A7" w14:textId="06E98CD8" w:rsidR="00090D40" w:rsidRPr="00090D40" w:rsidRDefault="00090D40" w:rsidP="000852F5">
      <w:pPr>
        <w:spacing w:after="0"/>
        <w:jc w:val="both"/>
        <w:rPr>
          <w:rFonts w:ascii="Aptos Display" w:hAnsi="Aptos Display"/>
        </w:rPr>
      </w:pPr>
      <w:r w:rsidRPr="00090D40">
        <w:rPr>
          <w:rFonts w:ascii="Aptos Display" w:hAnsi="Aptos Display"/>
        </w:rPr>
        <w:t>In de Dialoogfase worden de partijen die zijn geselecteerd in de Selectiefase uitgenodigd voor een één-op-één-gesprek met de Aanbestedende dienst.</w:t>
      </w:r>
      <w:r>
        <w:rPr>
          <w:rFonts w:ascii="Aptos Display" w:hAnsi="Aptos Display"/>
        </w:rPr>
        <w:t xml:space="preserve"> </w:t>
      </w:r>
      <w:r w:rsidRPr="00090D40">
        <w:rPr>
          <w:rFonts w:ascii="Aptos Display" w:hAnsi="Aptos Display"/>
        </w:rPr>
        <w:t>Deze gesprekken zijn bedoeld om samen te verkennen hoe de definitieve uitvraag het best kan worden ingericht, zodat deze aansluit bij de marktkennis en uitvoeringspraktijk van de partijen. Op deze manier wordt beoogd een uitvraag op te stellen die leidt tot voldoende, passende en kwalitatief hoogwaardige inschrijvingen.</w:t>
      </w:r>
      <w:r w:rsidR="000852F5">
        <w:rPr>
          <w:rFonts w:ascii="Aptos Display" w:hAnsi="Aptos Display"/>
        </w:rPr>
        <w:t xml:space="preserve"> </w:t>
      </w:r>
      <w:r w:rsidRPr="00090D40">
        <w:rPr>
          <w:rFonts w:ascii="Aptos Display" w:hAnsi="Aptos Display"/>
        </w:rPr>
        <w:t>Tijdens de dialoog is ruimte voor partijen om</w:t>
      </w:r>
      <w:r w:rsidR="00E43C3E">
        <w:rPr>
          <w:rFonts w:ascii="Aptos Display" w:hAnsi="Aptos Display"/>
        </w:rPr>
        <w:t xml:space="preserve"> de volgende onderwerpen te bespreken</w:t>
      </w:r>
      <w:r w:rsidRPr="00090D40">
        <w:rPr>
          <w:rFonts w:ascii="Aptos Display" w:hAnsi="Aptos Display"/>
        </w:rPr>
        <w:t>:</w:t>
      </w:r>
    </w:p>
    <w:p w14:paraId="6628A523" w14:textId="77777777" w:rsidR="00BF305C" w:rsidRDefault="00BF305C" w:rsidP="00223816">
      <w:pPr>
        <w:pStyle w:val="Lijstalinea"/>
        <w:numPr>
          <w:ilvl w:val="0"/>
          <w:numId w:val="40"/>
        </w:numPr>
        <w:spacing w:after="0"/>
        <w:rPr>
          <w:rFonts w:ascii="Aptos Display" w:hAnsi="Aptos Display"/>
        </w:rPr>
      </w:pPr>
      <w:r w:rsidRPr="005C4EFA">
        <w:rPr>
          <w:rFonts w:ascii="Aptos Display" w:hAnsi="Aptos Display"/>
        </w:rPr>
        <w:t>Wat is het doel van de opdracht?</w:t>
      </w:r>
    </w:p>
    <w:p w14:paraId="40540B34" w14:textId="77777777" w:rsidR="00BF305C" w:rsidRDefault="00BF305C" w:rsidP="00223816">
      <w:pPr>
        <w:pStyle w:val="Lijstalinea"/>
        <w:numPr>
          <w:ilvl w:val="0"/>
          <w:numId w:val="40"/>
        </w:numPr>
        <w:spacing w:after="0"/>
        <w:rPr>
          <w:rFonts w:ascii="Aptos Display" w:hAnsi="Aptos Display"/>
        </w:rPr>
      </w:pPr>
      <w:r w:rsidRPr="005C4EFA">
        <w:rPr>
          <w:rFonts w:ascii="Aptos Display" w:hAnsi="Aptos Display"/>
        </w:rPr>
        <w:t>Wat is het gewenste eindresultaat?</w:t>
      </w:r>
    </w:p>
    <w:p w14:paraId="733E9B69" w14:textId="77777777" w:rsidR="00BF305C" w:rsidRDefault="00BF305C" w:rsidP="00223816">
      <w:pPr>
        <w:pStyle w:val="Lijstalinea"/>
        <w:numPr>
          <w:ilvl w:val="0"/>
          <w:numId w:val="40"/>
        </w:numPr>
        <w:spacing w:after="0"/>
        <w:rPr>
          <w:rFonts w:ascii="Aptos Display" w:hAnsi="Aptos Display"/>
        </w:rPr>
      </w:pPr>
      <w:r w:rsidRPr="005C4EFA">
        <w:rPr>
          <w:rFonts w:ascii="Aptos Display" w:hAnsi="Aptos Display"/>
        </w:rPr>
        <w:t>Wat zijn de functionele eisen (in plaats van technische)?</w:t>
      </w:r>
    </w:p>
    <w:p w14:paraId="43DCFCF6" w14:textId="77777777" w:rsidR="00BF305C" w:rsidRDefault="00BF305C" w:rsidP="00223816">
      <w:pPr>
        <w:pStyle w:val="Lijstalinea"/>
        <w:numPr>
          <w:ilvl w:val="0"/>
          <w:numId w:val="40"/>
        </w:numPr>
        <w:spacing w:after="0"/>
        <w:rPr>
          <w:rFonts w:ascii="Aptos Display" w:hAnsi="Aptos Display"/>
        </w:rPr>
      </w:pPr>
      <w:r w:rsidRPr="005C4EFA">
        <w:rPr>
          <w:rFonts w:ascii="Aptos Display" w:hAnsi="Aptos Display"/>
        </w:rPr>
        <w:t>Welke (innovatieve) oplossingen ziet de markt?</w:t>
      </w:r>
    </w:p>
    <w:p w14:paraId="0FE13FEA" w14:textId="77777777" w:rsidR="00BF305C" w:rsidRDefault="00BF305C" w:rsidP="00223816">
      <w:pPr>
        <w:pStyle w:val="Lijstalinea"/>
        <w:numPr>
          <w:ilvl w:val="0"/>
          <w:numId w:val="40"/>
        </w:numPr>
        <w:spacing w:after="0"/>
        <w:rPr>
          <w:rFonts w:ascii="Aptos Display" w:hAnsi="Aptos Display"/>
        </w:rPr>
      </w:pPr>
      <w:r w:rsidRPr="005C4EFA">
        <w:rPr>
          <w:rFonts w:ascii="Aptos Display" w:hAnsi="Aptos Display"/>
        </w:rPr>
        <w:t>Wat zijn de voor- en nadelen per richting?</w:t>
      </w:r>
    </w:p>
    <w:p w14:paraId="4F5D9F9E" w14:textId="77777777" w:rsidR="00BF305C" w:rsidRDefault="00BF305C" w:rsidP="00223816">
      <w:pPr>
        <w:pStyle w:val="Lijstalinea"/>
        <w:numPr>
          <w:ilvl w:val="0"/>
          <w:numId w:val="40"/>
        </w:numPr>
        <w:spacing w:after="0"/>
        <w:rPr>
          <w:rFonts w:ascii="Aptos Display" w:hAnsi="Aptos Display"/>
        </w:rPr>
      </w:pPr>
      <w:r w:rsidRPr="005C4EFA">
        <w:rPr>
          <w:rFonts w:ascii="Aptos Display" w:hAnsi="Aptos Display"/>
        </w:rPr>
        <w:t>Wat zijn technische en organisatorische consequenties?</w:t>
      </w:r>
    </w:p>
    <w:p w14:paraId="55C13F4C" w14:textId="77777777" w:rsidR="00BF305C" w:rsidRDefault="00BF305C" w:rsidP="00223816">
      <w:pPr>
        <w:pStyle w:val="Lijstalinea"/>
        <w:numPr>
          <w:ilvl w:val="0"/>
          <w:numId w:val="40"/>
        </w:numPr>
        <w:spacing w:after="0"/>
        <w:rPr>
          <w:rFonts w:ascii="Aptos Display" w:hAnsi="Aptos Display"/>
        </w:rPr>
      </w:pPr>
      <w:r w:rsidRPr="005C4EFA">
        <w:rPr>
          <w:rFonts w:ascii="Aptos Display" w:hAnsi="Aptos Display"/>
        </w:rPr>
        <w:t>Waar zitten risico’s voor beide partijen?</w:t>
      </w:r>
    </w:p>
    <w:p w14:paraId="71A62AB6" w14:textId="77777777" w:rsidR="00BF305C" w:rsidRDefault="00BF305C" w:rsidP="00223816">
      <w:pPr>
        <w:pStyle w:val="Lijstalinea"/>
        <w:numPr>
          <w:ilvl w:val="0"/>
          <w:numId w:val="40"/>
        </w:numPr>
        <w:spacing w:after="0"/>
        <w:rPr>
          <w:rFonts w:ascii="Aptos Display" w:hAnsi="Aptos Display"/>
        </w:rPr>
      </w:pPr>
      <w:r w:rsidRPr="005C4EFA">
        <w:rPr>
          <w:rFonts w:ascii="Aptos Display" w:hAnsi="Aptos Display"/>
        </w:rPr>
        <w:t>Hoe kunnen risico’s beheersbaar worden gemaakt?</w:t>
      </w:r>
    </w:p>
    <w:p w14:paraId="0EC17BBC" w14:textId="77777777" w:rsidR="00BF305C" w:rsidRDefault="00BF305C" w:rsidP="00223816">
      <w:pPr>
        <w:pStyle w:val="Lijstalinea"/>
        <w:numPr>
          <w:ilvl w:val="0"/>
          <w:numId w:val="40"/>
        </w:numPr>
        <w:spacing w:after="0"/>
        <w:rPr>
          <w:rFonts w:ascii="Aptos Display" w:hAnsi="Aptos Display"/>
        </w:rPr>
      </w:pPr>
      <w:r w:rsidRPr="005C4EFA">
        <w:rPr>
          <w:rFonts w:ascii="Aptos Display" w:hAnsi="Aptos Display"/>
        </w:rPr>
        <w:t>Welke verantwoordelijkheden liggen waar?</w:t>
      </w:r>
    </w:p>
    <w:p w14:paraId="2FB49944" w14:textId="77777777" w:rsidR="00BF305C" w:rsidRDefault="00BF305C" w:rsidP="00223816">
      <w:pPr>
        <w:pStyle w:val="Lijstalinea"/>
        <w:numPr>
          <w:ilvl w:val="0"/>
          <w:numId w:val="40"/>
        </w:numPr>
        <w:spacing w:after="0"/>
        <w:rPr>
          <w:rFonts w:ascii="Aptos Display" w:hAnsi="Aptos Display"/>
        </w:rPr>
      </w:pPr>
      <w:r w:rsidRPr="005C4EFA">
        <w:rPr>
          <w:rFonts w:ascii="Aptos Display" w:hAnsi="Aptos Display"/>
        </w:rPr>
        <w:t xml:space="preserve">Hoe ziet een optimale samenwerking eruit? </w:t>
      </w:r>
    </w:p>
    <w:p w14:paraId="3E68817F" w14:textId="77777777" w:rsidR="00BF305C" w:rsidRDefault="00BF305C" w:rsidP="00223816">
      <w:pPr>
        <w:pStyle w:val="Lijstalinea"/>
        <w:numPr>
          <w:ilvl w:val="0"/>
          <w:numId w:val="40"/>
        </w:numPr>
        <w:spacing w:after="0"/>
        <w:rPr>
          <w:rFonts w:ascii="Aptos Display" w:hAnsi="Aptos Display"/>
        </w:rPr>
      </w:pPr>
      <w:r w:rsidRPr="005C4EFA">
        <w:rPr>
          <w:rFonts w:ascii="Aptos Display" w:hAnsi="Aptos Display"/>
        </w:rPr>
        <w:t xml:space="preserve">Welke eisen stel je aan de uitvoering of implementatie? </w:t>
      </w:r>
    </w:p>
    <w:p w14:paraId="4A3CBD07" w14:textId="77777777" w:rsidR="00BF305C" w:rsidRDefault="00BF305C" w:rsidP="00223816">
      <w:pPr>
        <w:pStyle w:val="Lijstalinea"/>
        <w:numPr>
          <w:ilvl w:val="0"/>
          <w:numId w:val="40"/>
        </w:numPr>
        <w:spacing w:after="0"/>
        <w:rPr>
          <w:rFonts w:ascii="Aptos Display" w:hAnsi="Aptos Display"/>
        </w:rPr>
      </w:pPr>
      <w:r w:rsidRPr="005C4EFA">
        <w:rPr>
          <w:rFonts w:ascii="Aptos Display" w:hAnsi="Aptos Display"/>
        </w:rPr>
        <w:t xml:space="preserve">Welke KPI's of prestatie-eisen zijn van belang? </w:t>
      </w:r>
    </w:p>
    <w:p w14:paraId="3280FC1E" w14:textId="77777777" w:rsidR="00223816" w:rsidRPr="00223816" w:rsidRDefault="00223816" w:rsidP="00223816">
      <w:pPr>
        <w:spacing w:after="0"/>
        <w:rPr>
          <w:rFonts w:ascii="Aptos Display" w:hAnsi="Aptos Display"/>
        </w:rPr>
      </w:pPr>
    </w:p>
    <w:p w14:paraId="5BAB6E7F" w14:textId="68EC4433" w:rsidR="00D05D87" w:rsidRDefault="00BF305C" w:rsidP="000852F5">
      <w:pPr>
        <w:spacing w:after="0"/>
        <w:jc w:val="both"/>
        <w:rPr>
          <w:rFonts w:ascii="Aptos Display" w:hAnsi="Aptos Display"/>
        </w:rPr>
      </w:pPr>
      <w:r>
        <w:rPr>
          <w:rFonts w:ascii="Aptos Display" w:hAnsi="Aptos Display"/>
        </w:rPr>
        <w:t xml:space="preserve">Tevens is er ruimte om </w:t>
      </w:r>
      <w:r w:rsidRPr="00BF305C">
        <w:rPr>
          <w:rFonts w:ascii="Aptos Display" w:hAnsi="Aptos Display"/>
        </w:rPr>
        <w:t>feedback te geven op het voorlopige programma van eisen en wensen</w:t>
      </w:r>
      <w:r>
        <w:rPr>
          <w:rFonts w:ascii="Aptos Display" w:hAnsi="Aptos Display"/>
        </w:rPr>
        <w:t xml:space="preserve"> en </w:t>
      </w:r>
      <w:r w:rsidRPr="000852F5">
        <w:rPr>
          <w:rFonts w:ascii="Aptos Display" w:hAnsi="Aptos Display"/>
        </w:rPr>
        <w:t>suggesties te doen voor de opzet van de procedure of beoordelingsmethodiek</w:t>
      </w:r>
      <w:r w:rsidR="000B4038">
        <w:rPr>
          <w:rFonts w:ascii="Aptos Display" w:hAnsi="Aptos Display"/>
        </w:rPr>
        <w:t>, waarbij aandacht</w:t>
      </w:r>
      <w:r w:rsidRPr="000852F5">
        <w:rPr>
          <w:rFonts w:ascii="Aptos Display" w:hAnsi="Aptos Display"/>
        </w:rPr>
        <w:t xml:space="preserve">spunten </w:t>
      </w:r>
      <w:r w:rsidR="000B4038">
        <w:rPr>
          <w:rFonts w:ascii="Aptos Display" w:hAnsi="Aptos Display"/>
        </w:rPr>
        <w:t>kan worden</w:t>
      </w:r>
      <w:r w:rsidRPr="000852F5">
        <w:rPr>
          <w:rFonts w:ascii="Aptos Display" w:hAnsi="Aptos Display"/>
        </w:rPr>
        <w:t xml:space="preserve"> benoem</w:t>
      </w:r>
      <w:r w:rsidR="000B4038">
        <w:rPr>
          <w:rFonts w:ascii="Aptos Display" w:hAnsi="Aptos Display"/>
        </w:rPr>
        <w:t>d</w:t>
      </w:r>
      <w:r w:rsidRPr="000852F5">
        <w:rPr>
          <w:rFonts w:ascii="Aptos Display" w:hAnsi="Aptos Display"/>
        </w:rPr>
        <w:t xml:space="preserve"> vanuit </w:t>
      </w:r>
      <w:r w:rsidR="00E43C3E">
        <w:rPr>
          <w:rFonts w:ascii="Aptos Display" w:hAnsi="Aptos Display"/>
        </w:rPr>
        <w:t>je</w:t>
      </w:r>
      <w:r w:rsidRPr="000852F5">
        <w:rPr>
          <w:rFonts w:ascii="Aptos Display" w:hAnsi="Aptos Display"/>
        </w:rPr>
        <w:t xml:space="preserve"> expertise of praktijkervaring.</w:t>
      </w:r>
      <w:r w:rsidR="00E43C3E">
        <w:rPr>
          <w:rFonts w:ascii="Aptos Display" w:hAnsi="Aptos Display"/>
        </w:rPr>
        <w:t xml:space="preserve"> </w:t>
      </w:r>
      <w:r w:rsidR="00090D40" w:rsidRPr="00090D40">
        <w:rPr>
          <w:rFonts w:ascii="Aptos Display" w:hAnsi="Aptos Display"/>
        </w:rPr>
        <w:t>De input uit deze gesprekken wordt door de Aanbestedende dienst gewogen en – waar passend – verwerkt in de definitieve aanbestedingsleidraad. De gesprekken vinden plaats op vertrouwelijke basis; er wordt geen informatie gedeeld over of met andere deelnemers.</w:t>
      </w:r>
      <w:r w:rsidR="00D05D87" w:rsidRPr="00D05D87">
        <w:rPr>
          <w:rFonts w:ascii="Aptos Display" w:hAnsi="Aptos Display"/>
        </w:rPr>
        <w:t xml:space="preserve"> </w:t>
      </w:r>
    </w:p>
    <w:p w14:paraId="215B8078" w14:textId="77777777" w:rsidR="000852F5" w:rsidRDefault="000852F5" w:rsidP="000852F5">
      <w:pPr>
        <w:spacing w:after="0"/>
        <w:jc w:val="both"/>
        <w:rPr>
          <w:rFonts w:ascii="Aptos Display" w:hAnsi="Aptos Display"/>
        </w:rPr>
      </w:pPr>
    </w:p>
    <w:p w14:paraId="1B8BB799" w14:textId="3ECEB2F0" w:rsidR="00BF0D31" w:rsidRDefault="00BD55D5" w:rsidP="00BD55D5">
      <w:pPr>
        <w:pStyle w:val="Kop3"/>
        <w:numPr>
          <w:ilvl w:val="2"/>
          <w:numId w:val="29"/>
        </w:numPr>
        <w:ind w:left="567" w:hanging="567"/>
      </w:pPr>
      <w:bookmarkStart w:id="36" w:name="_Toc204780833"/>
      <w:r>
        <w:t xml:space="preserve">De </w:t>
      </w:r>
      <w:r w:rsidR="00DA58A4">
        <w:t>Beoordeling</w:t>
      </w:r>
      <w:r>
        <w:t>sfase</w:t>
      </w:r>
      <w:bookmarkEnd w:id="36"/>
      <w:r>
        <w:t xml:space="preserve"> </w:t>
      </w:r>
    </w:p>
    <w:p w14:paraId="046C0447" w14:textId="77777777" w:rsidR="00DF3E05" w:rsidRPr="007F4ECC" w:rsidRDefault="00F159C7" w:rsidP="007F4ECC">
      <w:pPr>
        <w:spacing w:after="0"/>
        <w:jc w:val="both"/>
        <w:rPr>
          <w:rFonts w:ascii="Aptos Display" w:hAnsi="Aptos Display"/>
        </w:rPr>
      </w:pPr>
      <w:r w:rsidRPr="007F4ECC">
        <w:rPr>
          <w:rFonts w:ascii="Aptos Display" w:hAnsi="Aptos Display"/>
        </w:rPr>
        <w:t>Na afronding van de één-op-één-dialogen stelt de Aanbestedende dienst de definitieve aanbestedingsleidraad op. Deze leidraad bevat de definitieve eisen, wensen, beoordelingscriteria en procedure voor inschrijving. De leidraad wordt vervolgens gedeeld met alle partijen die zijn geselecteerd in de Selectiefase. Zij worden uitgenodigd om op basis hiervan een definitieve Aanbieding (inschrijving) in te dienen.</w:t>
      </w:r>
      <w:r w:rsidR="00DF3E05" w:rsidRPr="007F4ECC">
        <w:rPr>
          <w:rFonts w:ascii="Aptos Display" w:hAnsi="Aptos Display"/>
        </w:rPr>
        <w:t xml:space="preserve"> </w:t>
      </w:r>
      <w:r w:rsidRPr="007F4ECC">
        <w:rPr>
          <w:rFonts w:ascii="Aptos Display" w:hAnsi="Aptos Display"/>
        </w:rPr>
        <w:t>Hoewel deze fase qua opzet en procedure lijkt op een reguliere aanbesteding, is zij uitsluitend toegankelijk voor de eerder geselecteerde partijen.</w:t>
      </w:r>
      <w:r w:rsidR="00DF3E05" w:rsidRPr="007F4ECC">
        <w:rPr>
          <w:rFonts w:ascii="Aptos Display" w:hAnsi="Aptos Display"/>
        </w:rPr>
        <w:t xml:space="preserve"> </w:t>
      </w:r>
    </w:p>
    <w:p w14:paraId="1F8C2D3B" w14:textId="77777777" w:rsidR="00DF3E05" w:rsidRPr="007F4ECC" w:rsidRDefault="00DF3E05" w:rsidP="007F4ECC">
      <w:pPr>
        <w:spacing w:after="0"/>
        <w:jc w:val="both"/>
        <w:rPr>
          <w:rFonts w:ascii="Aptos Display" w:hAnsi="Aptos Display"/>
        </w:rPr>
      </w:pPr>
    </w:p>
    <w:p w14:paraId="5D7DAC34" w14:textId="77777777" w:rsidR="00DF3E05" w:rsidRPr="007F4ECC" w:rsidRDefault="00F159C7" w:rsidP="007F4ECC">
      <w:pPr>
        <w:spacing w:after="0"/>
        <w:jc w:val="both"/>
        <w:rPr>
          <w:rFonts w:ascii="Aptos Display" w:hAnsi="Aptos Display"/>
        </w:rPr>
      </w:pPr>
      <w:r w:rsidRPr="007F4ECC">
        <w:rPr>
          <w:rFonts w:ascii="Aptos Display" w:hAnsi="Aptos Display"/>
        </w:rPr>
        <w:t>Tijdens deze fase worden de ingediende Aanbiedingen beoordeeld aan de hand van de in de leidraad opgenomen criteria. De beoordeling kan bestaan uit een combinatie van schriftelijke beoordeling, interviews of presentaties, afhankelijk van wat in de leidraad is bepaald.</w:t>
      </w:r>
      <w:r w:rsidR="00DF3E05" w:rsidRPr="007F4ECC">
        <w:rPr>
          <w:rFonts w:ascii="Aptos Display" w:hAnsi="Aptos Display"/>
        </w:rPr>
        <w:t xml:space="preserve"> </w:t>
      </w:r>
    </w:p>
    <w:p w14:paraId="08CA7387" w14:textId="77777777" w:rsidR="00DF3E05" w:rsidRPr="007F4ECC" w:rsidRDefault="00DF3E05" w:rsidP="007F4ECC">
      <w:pPr>
        <w:spacing w:after="0"/>
        <w:jc w:val="both"/>
        <w:rPr>
          <w:rFonts w:ascii="Aptos Display" w:hAnsi="Aptos Display"/>
        </w:rPr>
      </w:pPr>
    </w:p>
    <w:p w14:paraId="04605FD4" w14:textId="77777777" w:rsidR="00DF3E05" w:rsidRPr="007F4ECC" w:rsidRDefault="00F159C7" w:rsidP="007F4ECC">
      <w:pPr>
        <w:spacing w:after="0"/>
        <w:jc w:val="both"/>
        <w:rPr>
          <w:rFonts w:ascii="Aptos Display" w:hAnsi="Aptos Display"/>
        </w:rPr>
      </w:pPr>
      <w:r w:rsidRPr="007F4ECC">
        <w:rPr>
          <w:rFonts w:ascii="Aptos Display" w:hAnsi="Aptos Display"/>
        </w:rPr>
        <w:t>Het doel van deze fase is om op transparante wijze te komen tot de economisch meest voordelige inschrijving (EMVI) die het beste aansluit bij de doelstellingen van de opdracht.</w:t>
      </w:r>
    </w:p>
    <w:p w14:paraId="0B048107" w14:textId="77777777" w:rsidR="00DF3E05" w:rsidRPr="007F4ECC" w:rsidRDefault="00DF3E05" w:rsidP="007F4ECC">
      <w:pPr>
        <w:spacing w:after="0"/>
        <w:jc w:val="both"/>
        <w:rPr>
          <w:rFonts w:ascii="Aptos Display" w:hAnsi="Aptos Display"/>
        </w:rPr>
      </w:pPr>
    </w:p>
    <w:p w14:paraId="2A437C90" w14:textId="47C6EF6B" w:rsidR="00DA58A4" w:rsidRDefault="00DF3E05" w:rsidP="00DF3E05">
      <w:pPr>
        <w:pStyle w:val="Kop3"/>
        <w:numPr>
          <w:ilvl w:val="2"/>
          <w:numId w:val="29"/>
        </w:numPr>
        <w:ind w:left="567" w:hanging="567"/>
      </w:pPr>
      <w:bookmarkStart w:id="37" w:name="_Toc204780834"/>
      <w:r>
        <w:t xml:space="preserve">De </w:t>
      </w:r>
      <w:r w:rsidR="00DA58A4">
        <w:t>Gunningsfase</w:t>
      </w:r>
      <w:bookmarkEnd w:id="37"/>
    </w:p>
    <w:p w14:paraId="6E7A2C59" w14:textId="74DB2CFF" w:rsidR="002E43F7" w:rsidRDefault="009A6E19" w:rsidP="00DE2759">
      <w:pPr>
        <w:jc w:val="both"/>
        <w:rPr>
          <w:rFonts w:ascii="Aptos Display" w:hAnsi="Aptos Display"/>
        </w:rPr>
      </w:pPr>
      <w:r w:rsidRPr="00D05D87">
        <w:rPr>
          <w:rFonts w:ascii="Aptos Display" w:hAnsi="Aptos Display"/>
        </w:rPr>
        <w:t xml:space="preserve">De Overeenkomst wordt gesloten met twee (2) Opdrachtnemers op basis van het gunningcriterium “Economisch Meest Voordelige Inschrijving (EMVI)” op basis van de beste prijs/kwaliteitsverhouding. </w:t>
      </w:r>
      <w:r w:rsidR="00DE2759" w:rsidRPr="00DE2759">
        <w:rPr>
          <w:rFonts w:ascii="Aptos Display" w:hAnsi="Aptos Display"/>
        </w:rPr>
        <w:t>Dit betekent dat niet alleen naar de prijs wordt gekeken, maar ook naar de kwaliteit van de aangeboden oplossing, zoals voorgesteld in de definitieve inschrijving.</w:t>
      </w:r>
    </w:p>
    <w:p w14:paraId="718D419D" w14:textId="2291C871" w:rsidR="00223816" w:rsidRDefault="009A6E19" w:rsidP="00500EF5">
      <w:pPr>
        <w:jc w:val="both"/>
        <w:rPr>
          <w:rFonts w:ascii="Aptos Display" w:hAnsi="Aptos Display"/>
          <w:b/>
          <w:bCs/>
          <w:u w:val="single"/>
        </w:rPr>
      </w:pPr>
      <w:r w:rsidRPr="00D05D87">
        <w:rPr>
          <w:rFonts w:ascii="Aptos Display" w:hAnsi="Aptos Display"/>
        </w:rPr>
        <w:t>Zoals eerder toegelicht bij de motivering van de concurrentiegerichte dialoog, kan dit criterium nu nog niet worden bepaald en wordt dit besproken in de Dialoogfase</w:t>
      </w:r>
      <w:r w:rsidR="00B4639B">
        <w:rPr>
          <w:rFonts w:ascii="Aptos Display" w:hAnsi="Aptos Display"/>
        </w:rPr>
        <w:t xml:space="preserve"> </w:t>
      </w:r>
      <w:r w:rsidR="00B4639B" w:rsidRPr="00B4639B">
        <w:rPr>
          <w:rFonts w:ascii="Aptos Display" w:hAnsi="Aptos Display"/>
        </w:rPr>
        <w:t>en vervolgens vastgelegd in de definitieve aanbestedingsleidraad</w:t>
      </w:r>
      <w:r w:rsidRPr="00D05D87">
        <w:rPr>
          <w:rFonts w:ascii="Aptos Display" w:hAnsi="Aptos Display"/>
        </w:rPr>
        <w:t xml:space="preserve">. </w:t>
      </w:r>
      <w:bookmarkStart w:id="38" w:name="_Toc203729098"/>
      <w:bookmarkStart w:id="39" w:name="_Toc204780835"/>
      <w:bookmarkEnd w:id="38"/>
    </w:p>
    <w:p w14:paraId="4697EFE3" w14:textId="7DEC6936" w:rsidR="00D36F35" w:rsidRDefault="00352A2A" w:rsidP="00A61B9F">
      <w:pPr>
        <w:pStyle w:val="Kop2"/>
        <w:numPr>
          <w:ilvl w:val="0"/>
          <w:numId w:val="28"/>
        </w:numPr>
        <w:ind w:left="567" w:hanging="567"/>
      </w:pPr>
      <w:r w:rsidRPr="004A7669">
        <w:t>Planning</w:t>
      </w:r>
      <w:bookmarkEnd w:id="39"/>
    </w:p>
    <w:p w14:paraId="75F7DB33" w14:textId="77777777" w:rsidR="004A7669" w:rsidRPr="004A7669" w:rsidRDefault="004A7669" w:rsidP="00911A9E">
      <w:pPr>
        <w:spacing w:after="0"/>
      </w:pPr>
    </w:p>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5103"/>
        <w:gridCol w:w="3402"/>
      </w:tblGrid>
      <w:tr w:rsidR="00B92B50" w:rsidRPr="00CA382F" w14:paraId="1CA4ECA0" w14:textId="77777777" w:rsidTr="008F0C69">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FF0000"/>
            <w:hideMark/>
          </w:tcPr>
          <w:p w14:paraId="1CA8858E" w14:textId="77777777" w:rsidR="00B92B50" w:rsidRPr="004852A0" w:rsidRDefault="00B92B50" w:rsidP="00872905">
            <w:pPr>
              <w:spacing w:after="0"/>
              <w:jc w:val="both"/>
              <w:rPr>
                <w:rFonts w:ascii="Aptos Display" w:hAnsi="Aptos Display" w:cs="Verdana"/>
                <w:b/>
              </w:rPr>
            </w:pPr>
            <w:r w:rsidRPr="004852A0">
              <w:rPr>
                <w:rFonts w:ascii="Aptos Display" w:hAnsi="Aptos Display" w:cs="Verdana"/>
                <w:b/>
              </w:rPr>
              <w:t>Nr. </w:t>
            </w:r>
          </w:p>
        </w:tc>
        <w:tc>
          <w:tcPr>
            <w:tcW w:w="5103" w:type="dxa"/>
            <w:tcBorders>
              <w:top w:val="single" w:sz="6" w:space="0" w:color="auto"/>
              <w:left w:val="nil"/>
              <w:bottom w:val="single" w:sz="6" w:space="0" w:color="auto"/>
              <w:right w:val="single" w:sz="6" w:space="0" w:color="auto"/>
            </w:tcBorders>
            <w:shd w:val="clear" w:color="auto" w:fill="FF0000"/>
            <w:hideMark/>
          </w:tcPr>
          <w:p w14:paraId="081866AA" w14:textId="59CCDCA0" w:rsidR="00B92B50" w:rsidRPr="004852A0" w:rsidRDefault="00B06EAA" w:rsidP="00D92059">
            <w:pPr>
              <w:spacing w:after="0"/>
              <w:jc w:val="center"/>
              <w:rPr>
                <w:rFonts w:ascii="Aptos Display" w:hAnsi="Aptos Display" w:cs="Verdana"/>
                <w:b/>
              </w:rPr>
            </w:pPr>
            <w:r>
              <w:rPr>
                <w:rFonts w:ascii="Aptos Display" w:hAnsi="Aptos Display" w:cs="Verdana"/>
                <w:b/>
              </w:rPr>
              <w:t>Selectie</w:t>
            </w:r>
            <w:r w:rsidR="003712C0">
              <w:rPr>
                <w:rFonts w:ascii="Aptos Display" w:hAnsi="Aptos Display" w:cs="Verdana"/>
                <w:b/>
              </w:rPr>
              <w:t>fase</w:t>
            </w:r>
          </w:p>
        </w:tc>
        <w:tc>
          <w:tcPr>
            <w:tcW w:w="3402" w:type="dxa"/>
            <w:tcBorders>
              <w:top w:val="single" w:sz="6" w:space="0" w:color="auto"/>
              <w:left w:val="nil"/>
              <w:bottom w:val="single" w:sz="6" w:space="0" w:color="auto"/>
              <w:right w:val="single" w:sz="6" w:space="0" w:color="auto"/>
            </w:tcBorders>
            <w:shd w:val="clear" w:color="auto" w:fill="FF0000"/>
            <w:hideMark/>
          </w:tcPr>
          <w:p w14:paraId="2B274593" w14:textId="4ADE209E" w:rsidR="00B92B50" w:rsidRPr="004852A0" w:rsidRDefault="00B92B50" w:rsidP="00D92059">
            <w:pPr>
              <w:spacing w:after="0"/>
              <w:jc w:val="center"/>
              <w:rPr>
                <w:rFonts w:ascii="Aptos Display" w:hAnsi="Aptos Display" w:cs="Verdana"/>
                <w:b/>
                <w:bCs/>
              </w:rPr>
            </w:pPr>
            <w:r w:rsidRPr="004852A0">
              <w:rPr>
                <w:rFonts w:ascii="Aptos Display" w:hAnsi="Aptos Display" w:cs="Verdana"/>
                <w:b/>
                <w:bCs/>
              </w:rPr>
              <w:t>Datum</w:t>
            </w:r>
          </w:p>
        </w:tc>
      </w:tr>
      <w:tr w:rsidR="00B92B50" w:rsidRPr="00CA382F" w14:paraId="261BAC62" w14:textId="77777777" w:rsidTr="008F0C69">
        <w:trPr>
          <w:trHeight w:val="300"/>
        </w:trPr>
        <w:tc>
          <w:tcPr>
            <w:tcW w:w="559" w:type="dxa"/>
            <w:tcBorders>
              <w:top w:val="nil"/>
              <w:left w:val="single" w:sz="6" w:space="0" w:color="auto"/>
              <w:bottom w:val="single" w:sz="6" w:space="0" w:color="auto"/>
              <w:right w:val="single" w:sz="6" w:space="0" w:color="auto"/>
            </w:tcBorders>
            <w:shd w:val="clear" w:color="auto" w:fill="FFFFFF"/>
            <w:hideMark/>
          </w:tcPr>
          <w:p w14:paraId="7E166FE4" w14:textId="7B22BBC3" w:rsidR="00B92B50" w:rsidRPr="00CA382F" w:rsidRDefault="00B92B50" w:rsidP="00872905">
            <w:pPr>
              <w:spacing w:after="0"/>
              <w:jc w:val="both"/>
              <w:rPr>
                <w:rFonts w:ascii="Aptos Display" w:hAnsi="Aptos Display" w:cs="Verdana"/>
              </w:rPr>
            </w:pPr>
            <w:r w:rsidRPr="00CA382F">
              <w:rPr>
                <w:rFonts w:ascii="Aptos Display" w:hAnsi="Aptos Display" w:cs="Verdana"/>
              </w:rPr>
              <w:t>1</w:t>
            </w:r>
            <w:r w:rsidR="001D421C">
              <w:rPr>
                <w:rFonts w:ascii="Aptos Display" w:hAnsi="Aptos Display" w:cs="Verdana"/>
              </w:rPr>
              <w:t>.1</w:t>
            </w:r>
            <w:r w:rsidRPr="00CA382F">
              <w:rPr>
                <w:rFonts w:ascii="Aptos Display" w:hAnsi="Aptos Display" w:cs="Verdana"/>
              </w:rPr>
              <w:t> </w:t>
            </w:r>
          </w:p>
        </w:tc>
        <w:tc>
          <w:tcPr>
            <w:tcW w:w="5103" w:type="dxa"/>
            <w:tcBorders>
              <w:top w:val="nil"/>
              <w:left w:val="nil"/>
              <w:bottom w:val="single" w:sz="6" w:space="0" w:color="auto"/>
              <w:right w:val="single" w:sz="6" w:space="0" w:color="auto"/>
            </w:tcBorders>
            <w:shd w:val="clear" w:color="auto" w:fill="FFFFFF"/>
            <w:hideMark/>
          </w:tcPr>
          <w:p w14:paraId="3DCF7FC1" w14:textId="07301702" w:rsidR="00B92B50" w:rsidRPr="00CA382F" w:rsidRDefault="00B92B50" w:rsidP="00872905">
            <w:pPr>
              <w:spacing w:after="0"/>
              <w:jc w:val="both"/>
              <w:rPr>
                <w:rFonts w:ascii="Aptos Display" w:hAnsi="Aptos Display" w:cs="Verdana"/>
              </w:rPr>
            </w:pPr>
            <w:r w:rsidRPr="00CA382F">
              <w:rPr>
                <w:rFonts w:ascii="Aptos Display" w:hAnsi="Aptos Display" w:cs="Verdana"/>
              </w:rPr>
              <w:t>Publicatie van de aanbesteding </w:t>
            </w:r>
            <w:r w:rsidR="00EB3550">
              <w:rPr>
                <w:rFonts w:ascii="Aptos Display" w:hAnsi="Aptos Display" w:cs="Verdana"/>
              </w:rPr>
              <w:t xml:space="preserve">op </w:t>
            </w:r>
            <w:proofErr w:type="spellStart"/>
            <w:r w:rsidR="00EB3550">
              <w:rPr>
                <w:rFonts w:ascii="Aptos Display" w:hAnsi="Aptos Display" w:cs="Verdana"/>
              </w:rPr>
              <w:t>Tenderned</w:t>
            </w:r>
            <w:proofErr w:type="spellEnd"/>
          </w:p>
        </w:tc>
        <w:tc>
          <w:tcPr>
            <w:tcW w:w="3402" w:type="dxa"/>
            <w:tcBorders>
              <w:top w:val="nil"/>
              <w:left w:val="nil"/>
              <w:bottom w:val="single" w:sz="6" w:space="0" w:color="auto"/>
              <w:right w:val="single" w:sz="6" w:space="0" w:color="auto"/>
            </w:tcBorders>
            <w:shd w:val="clear" w:color="auto" w:fill="FFFFFF"/>
            <w:hideMark/>
          </w:tcPr>
          <w:p w14:paraId="5C64E7C1" w14:textId="40C7DF15" w:rsidR="00B92B50" w:rsidRPr="00CA382F" w:rsidRDefault="00240EA5" w:rsidP="00872905">
            <w:pPr>
              <w:spacing w:after="0"/>
              <w:jc w:val="both"/>
              <w:rPr>
                <w:rFonts w:ascii="Aptos Display" w:hAnsi="Aptos Display" w:cs="Verdana"/>
              </w:rPr>
            </w:pPr>
            <w:r>
              <w:rPr>
                <w:rFonts w:ascii="Aptos Display" w:hAnsi="Aptos Display" w:cs="Verdana"/>
              </w:rPr>
              <w:t xml:space="preserve"> </w:t>
            </w:r>
            <w:r w:rsidR="0039182A">
              <w:rPr>
                <w:rFonts w:ascii="Aptos Display" w:hAnsi="Aptos Display" w:cs="Verdana"/>
              </w:rPr>
              <w:t>4</w:t>
            </w:r>
            <w:r w:rsidR="00EB3550">
              <w:rPr>
                <w:rFonts w:ascii="Aptos Display" w:hAnsi="Aptos Display" w:cs="Verdana"/>
              </w:rPr>
              <w:t xml:space="preserve"> augustus</w:t>
            </w:r>
            <w:r w:rsidR="00B92B50" w:rsidRPr="00CA382F">
              <w:rPr>
                <w:rFonts w:ascii="Aptos Display" w:hAnsi="Aptos Display" w:cs="Verdana"/>
              </w:rPr>
              <w:t xml:space="preserve"> 2025 </w:t>
            </w:r>
          </w:p>
        </w:tc>
      </w:tr>
      <w:tr w:rsidR="0039182A" w:rsidRPr="00CA382F" w14:paraId="1477A961" w14:textId="77777777" w:rsidTr="008F0C69">
        <w:trPr>
          <w:trHeight w:val="300"/>
        </w:trPr>
        <w:tc>
          <w:tcPr>
            <w:tcW w:w="559" w:type="dxa"/>
            <w:tcBorders>
              <w:top w:val="nil"/>
              <w:left w:val="single" w:sz="6" w:space="0" w:color="auto"/>
              <w:bottom w:val="single" w:sz="6" w:space="0" w:color="auto"/>
              <w:right w:val="single" w:sz="6" w:space="0" w:color="auto"/>
            </w:tcBorders>
            <w:shd w:val="clear" w:color="auto" w:fill="FFFFFF"/>
          </w:tcPr>
          <w:p w14:paraId="58EDF622" w14:textId="75A28C36" w:rsidR="0039182A" w:rsidRPr="00CA382F" w:rsidRDefault="0039182A" w:rsidP="0039182A">
            <w:pPr>
              <w:spacing w:after="0"/>
              <w:jc w:val="both"/>
              <w:rPr>
                <w:rFonts w:ascii="Aptos Display" w:hAnsi="Aptos Display" w:cs="Verdana"/>
              </w:rPr>
            </w:pPr>
            <w:r>
              <w:rPr>
                <w:rFonts w:ascii="Aptos Display" w:hAnsi="Aptos Display" w:cs="Verdana"/>
              </w:rPr>
              <w:t>1.</w:t>
            </w:r>
            <w:r w:rsidRPr="00CA382F">
              <w:rPr>
                <w:rFonts w:ascii="Aptos Display" w:hAnsi="Aptos Display" w:cs="Verdana"/>
              </w:rPr>
              <w:t>2 </w:t>
            </w:r>
          </w:p>
        </w:tc>
        <w:tc>
          <w:tcPr>
            <w:tcW w:w="5103" w:type="dxa"/>
            <w:tcBorders>
              <w:top w:val="nil"/>
              <w:left w:val="nil"/>
              <w:bottom w:val="single" w:sz="6" w:space="0" w:color="auto"/>
              <w:right w:val="single" w:sz="6" w:space="0" w:color="auto"/>
            </w:tcBorders>
            <w:shd w:val="clear" w:color="auto" w:fill="FFFFFF"/>
          </w:tcPr>
          <w:p w14:paraId="3C084CBF" w14:textId="6A234240" w:rsidR="0039182A" w:rsidRPr="00CA382F" w:rsidRDefault="0039182A" w:rsidP="0039182A">
            <w:pPr>
              <w:spacing w:after="0"/>
              <w:jc w:val="both"/>
              <w:rPr>
                <w:rFonts w:ascii="Aptos Display" w:hAnsi="Aptos Display" w:cs="Verdana"/>
              </w:rPr>
            </w:pPr>
            <w:r>
              <w:rPr>
                <w:rFonts w:ascii="Aptos Display" w:hAnsi="Aptos Display" w:cs="Verdana"/>
              </w:rPr>
              <w:t xml:space="preserve"> Informatiebijeenkomst via Microsoft Teams</w:t>
            </w:r>
            <w:r>
              <w:rPr>
                <w:rStyle w:val="Voetnootmarkering"/>
                <w:rFonts w:ascii="Aptos Display" w:hAnsi="Aptos Display" w:cs="Verdana"/>
              </w:rPr>
              <w:footnoteReference w:id="2"/>
            </w:r>
          </w:p>
        </w:tc>
        <w:tc>
          <w:tcPr>
            <w:tcW w:w="3402" w:type="dxa"/>
            <w:tcBorders>
              <w:top w:val="nil"/>
              <w:left w:val="nil"/>
              <w:bottom w:val="single" w:sz="6" w:space="0" w:color="auto"/>
              <w:right w:val="single" w:sz="6" w:space="0" w:color="auto"/>
            </w:tcBorders>
            <w:shd w:val="clear" w:color="auto" w:fill="FFFFFF"/>
          </w:tcPr>
          <w:p w14:paraId="2574FF6C" w14:textId="01231D4B" w:rsidR="0039182A" w:rsidRDefault="0039182A" w:rsidP="0039182A">
            <w:pPr>
              <w:spacing w:after="0"/>
              <w:jc w:val="both"/>
              <w:rPr>
                <w:rFonts w:ascii="Aptos Display" w:hAnsi="Aptos Display" w:cs="Verdana"/>
              </w:rPr>
            </w:pPr>
            <w:r>
              <w:rPr>
                <w:rFonts w:ascii="Aptos Display" w:hAnsi="Aptos Display" w:cs="Verdana"/>
              </w:rPr>
              <w:t xml:space="preserve"> 3 september 2025,  </w:t>
            </w:r>
            <w:r w:rsidR="002C4219">
              <w:rPr>
                <w:rFonts w:ascii="Aptos Display" w:hAnsi="Aptos Display" w:cs="Verdana"/>
              </w:rPr>
              <w:t>14:00-14:45 uur</w:t>
            </w:r>
          </w:p>
        </w:tc>
      </w:tr>
      <w:tr w:rsidR="0039182A" w:rsidRPr="00CA382F" w14:paraId="454EA064" w14:textId="77777777" w:rsidTr="008F0C69">
        <w:trPr>
          <w:trHeight w:val="300"/>
        </w:trPr>
        <w:tc>
          <w:tcPr>
            <w:tcW w:w="559" w:type="dxa"/>
            <w:tcBorders>
              <w:top w:val="nil"/>
              <w:left w:val="single" w:sz="6" w:space="0" w:color="auto"/>
              <w:bottom w:val="single" w:sz="6" w:space="0" w:color="auto"/>
              <w:right w:val="single" w:sz="6" w:space="0" w:color="auto"/>
            </w:tcBorders>
          </w:tcPr>
          <w:p w14:paraId="0EB0FA34" w14:textId="74A13F77" w:rsidR="0039182A" w:rsidRPr="00CA382F" w:rsidRDefault="0039182A" w:rsidP="0039182A">
            <w:pPr>
              <w:spacing w:after="0"/>
              <w:jc w:val="both"/>
              <w:rPr>
                <w:rFonts w:ascii="Aptos Display" w:hAnsi="Aptos Display" w:cs="Verdana"/>
              </w:rPr>
            </w:pPr>
            <w:r>
              <w:rPr>
                <w:rFonts w:ascii="Aptos Display" w:hAnsi="Aptos Display" w:cs="Verdana"/>
              </w:rPr>
              <w:t>1.</w:t>
            </w:r>
            <w:r w:rsidRPr="00CA382F">
              <w:rPr>
                <w:rFonts w:ascii="Aptos Display" w:hAnsi="Aptos Display" w:cs="Verdana"/>
              </w:rPr>
              <w:t>3 </w:t>
            </w:r>
          </w:p>
        </w:tc>
        <w:tc>
          <w:tcPr>
            <w:tcW w:w="5103" w:type="dxa"/>
            <w:tcBorders>
              <w:top w:val="nil"/>
              <w:left w:val="nil"/>
              <w:bottom w:val="single" w:sz="6" w:space="0" w:color="auto"/>
              <w:right w:val="single" w:sz="6" w:space="0" w:color="auto"/>
            </w:tcBorders>
            <w:hideMark/>
          </w:tcPr>
          <w:p w14:paraId="367B651F" w14:textId="393372F4" w:rsidR="0039182A" w:rsidRPr="00CA382F" w:rsidRDefault="0039182A" w:rsidP="0039182A">
            <w:pPr>
              <w:spacing w:after="0"/>
              <w:jc w:val="both"/>
              <w:rPr>
                <w:rFonts w:ascii="Aptos Display" w:hAnsi="Aptos Display" w:cs="Verdana"/>
              </w:rPr>
            </w:pPr>
            <w:r w:rsidRPr="00CA382F">
              <w:rPr>
                <w:rFonts w:ascii="Aptos Display" w:hAnsi="Aptos Display" w:cs="Verdana"/>
              </w:rPr>
              <w:t xml:space="preserve">Sluiting termijn indienen vragen </w:t>
            </w:r>
            <w:r>
              <w:rPr>
                <w:rFonts w:ascii="Aptos Display" w:hAnsi="Aptos Display" w:cs="Verdana"/>
              </w:rPr>
              <w:t>Selectiefase</w:t>
            </w:r>
          </w:p>
        </w:tc>
        <w:tc>
          <w:tcPr>
            <w:tcW w:w="3402" w:type="dxa"/>
            <w:tcBorders>
              <w:top w:val="nil"/>
              <w:left w:val="nil"/>
              <w:bottom w:val="single" w:sz="6" w:space="0" w:color="auto"/>
              <w:right w:val="single" w:sz="6" w:space="0" w:color="auto"/>
            </w:tcBorders>
            <w:hideMark/>
          </w:tcPr>
          <w:p w14:paraId="36E333FF" w14:textId="2E8EA1B8" w:rsidR="0039182A" w:rsidRPr="00CA382F" w:rsidRDefault="0039182A" w:rsidP="0039182A">
            <w:pPr>
              <w:spacing w:after="0"/>
              <w:jc w:val="both"/>
              <w:rPr>
                <w:rFonts w:ascii="Aptos Display" w:hAnsi="Aptos Display" w:cs="Verdana"/>
              </w:rPr>
            </w:pPr>
            <w:r>
              <w:rPr>
                <w:rFonts w:ascii="Aptos Display" w:hAnsi="Aptos Display" w:cs="Verdana"/>
              </w:rPr>
              <w:t xml:space="preserve"> 3 september</w:t>
            </w:r>
            <w:r w:rsidRPr="00CA382F">
              <w:rPr>
                <w:rFonts w:ascii="Aptos Display" w:hAnsi="Aptos Display" w:cs="Verdana"/>
              </w:rPr>
              <w:t xml:space="preserve"> 2025, </w:t>
            </w:r>
            <w:r>
              <w:rPr>
                <w:rFonts w:ascii="Aptos Display" w:hAnsi="Aptos Display" w:cs="Verdana"/>
              </w:rPr>
              <w:t>23</w:t>
            </w:r>
            <w:r w:rsidRPr="00CA382F">
              <w:rPr>
                <w:rFonts w:ascii="Aptos Display" w:hAnsi="Aptos Display" w:cs="Verdana"/>
              </w:rPr>
              <w:t>:</w:t>
            </w:r>
            <w:r>
              <w:rPr>
                <w:rFonts w:ascii="Aptos Display" w:hAnsi="Aptos Display" w:cs="Verdana"/>
              </w:rPr>
              <w:t>59</w:t>
            </w:r>
            <w:r w:rsidRPr="00CA382F">
              <w:rPr>
                <w:rFonts w:ascii="Aptos Display" w:hAnsi="Aptos Display" w:cs="Verdana"/>
              </w:rPr>
              <w:t xml:space="preserve"> uur </w:t>
            </w:r>
          </w:p>
        </w:tc>
      </w:tr>
      <w:tr w:rsidR="0039182A" w:rsidRPr="00CA382F" w14:paraId="2242765D" w14:textId="77777777" w:rsidTr="008F0C69">
        <w:trPr>
          <w:trHeight w:val="300"/>
        </w:trPr>
        <w:tc>
          <w:tcPr>
            <w:tcW w:w="559" w:type="dxa"/>
            <w:tcBorders>
              <w:top w:val="nil"/>
              <w:left w:val="single" w:sz="6" w:space="0" w:color="auto"/>
              <w:bottom w:val="single" w:sz="6" w:space="0" w:color="auto"/>
              <w:right w:val="single" w:sz="6" w:space="0" w:color="auto"/>
            </w:tcBorders>
          </w:tcPr>
          <w:p w14:paraId="2A04AE42" w14:textId="716FFEFD" w:rsidR="0039182A" w:rsidRDefault="0039182A" w:rsidP="0039182A">
            <w:pPr>
              <w:spacing w:after="0"/>
              <w:jc w:val="both"/>
              <w:rPr>
                <w:rFonts w:ascii="Aptos Display" w:hAnsi="Aptos Display" w:cs="Verdana"/>
              </w:rPr>
            </w:pPr>
            <w:r>
              <w:rPr>
                <w:rFonts w:ascii="Aptos Display" w:hAnsi="Aptos Display" w:cs="Verdana"/>
              </w:rPr>
              <w:t>1.</w:t>
            </w:r>
            <w:r w:rsidRPr="00CA382F">
              <w:rPr>
                <w:rFonts w:ascii="Aptos Display" w:hAnsi="Aptos Display" w:cs="Verdana"/>
              </w:rPr>
              <w:t>4 </w:t>
            </w:r>
          </w:p>
        </w:tc>
        <w:tc>
          <w:tcPr>
            <w:tcW w:w="5103" w:type="dxa"/>
            <w:tcBorders>
              <w:top w:val="nil"/>
              <w:left w:val="nil"/>
              <w:bottom w:val="single" w:sz="6" w:space="0" w:color="auto"/>
              <w:right w:val="single" w:sz="6" w:space="0" w:color="auto"/>
            </w:tcBorders>
          </w:tcPr>
          <w:p w14:paraId="109DF17F" w14:textId="168AC6AF" w:rsidR="0039182A" w:rsidRPr="00CA382F" w:rsidRDefault="0039182A" w:rsidP="0039182A">
            <w:pPr>
              <w:spacing w:after="0"/>
              <w:jc w:val="both"/>
              <w:rPr>
                <w:rFonts w:ascii="Aptos Display" w:hAnsi="Aptos Display" w:cs="Verdana"/>
              </w:rPr>
            </w:pPr>
            <w:r>
              <w:rPr>
                <w:rFonts w:ascii="Aptos Display" w:hAnsi="Aptos Display" w:cs="Verdana"/>
              </w:rPr>
              <w:t>Sluiting indiening juridische voucher</w:t>
            </w:r>
          </w:p>
        </w:tc>
        <w:tc>
          <w:tcPr>
            <w:tcW w:w="3402" w:type="dxa"/>
            <w:tcBorders>
              <w:top w:val="nil"/>
              <w:left w:val="nil"/>
              <w:bottom w:val="single" w:sz="6" w:space="0" w:color="auto"/>
              <w:right w:val="single" w:sz="6" w:space="0" w:color="auto"/>
            </w:tcBorders>
          </w:tcPr>
          <w:p w14:paraId="16464E9C" w14:textId="709612BD" w:rsidR="0039182A" w:rsidRDefault="0039182A" w:rsidP="0039182A">
            <w:pPr>
              <w:spacing w:after="0"/>
              <w:jc w:val="both"/>
              <w:rPr>
                <w:rFonts w:ascii="Aptos Display" w:hAnsi="Aptos Display" w:cs="Verdana"/>
              </w:rPr>
            </w:pPr>
            <w:r>
              <w:rPr>
                <w:rFonts w:ascii="Aptos Display" w:hAnsi="Aptos Display" w:cs="Verdana"/>
              </w:rPr>
              <w:t xml:space="preserve"> 3 september 2025, 23:59 uur</w:t>
            </w:r>
          </w:p>
        </w:tc>
      </w:tr>
      <w:tr w:rsidR="0039182A" w:rsidRPr="00CA382F" w14:paraId="05742C4A" w14:textId="77777777" w:rsidTr="008F0C69">
        <w:trPr>
          <w:trHeight w:val="300"/>
        </w:trPr>
        <w:tc>
          <w:tcPr>
            <w:tcW w:w="559" w:type="dxa"/>
            <w:tcBorders>
              <w:top w:val="nil"/>
              <w:left w:val="single" w:sz="6" w:space="0" w:color="auto"/>
              <w:bottom w:val="single" w:sz="6" w:space="0" w:color="auto"/>
              <w:right w:val="single" w:sz="6" w:space="0" w:color="auto"/>
            </w:tcBorders>
          </w:tcPr>
          <w:p w14:paraId="746C0599" w14:textId="38197773" w:rsidR="0039182A" w:rsidRPr="00CA382F" w:rsidRDefault="0039182A" w:rsidP="0039182A">
            <w:pPr>
              <w:spacing w:after="0"/>
              <w:jc w:val="both"/>
              <w:rPr>
                <w:rFonts w:ascii="Aptos Display" w:hAnsi="Aptos Display" w:cs="Verdana"/>
              </w:rPr>
            </w:pPr>
            <w:r>
              <w:rPr>
                <w:rFonts w:ascii="Aptos Display" w:hAnsi="Aptos Display" w:cs="Verdana"/>
              </w:rPr>
              <w:t>1.</w:t>
            </w:r>
            <w:r w:rsidRPr="00CA382F">
              <w:rPr>
                <w:rFonts w:ascii="Aptos Display" w:hAnsi="Aptos Display" w:cs="Verdana"/>
              </w:rPr>
              <w:t>5 </w:t>
            </w:r>
          </w:p>
        </w:tc>
        <w:tc>
          <w:tcPr>
            <w:tcW w:w="5103" w:type="dxa"/>
            <w:tcBorders>
              <w:top w:val="nil"/>
              <w:left w:val="nil"/>
              <w:bottom w:val="single" w:sz="6" w:space="0" w:color="auto"/>
              <w:right w:val="single" w:sz="6" w:space="0" w:color="auto"/>
            </w:tcBorders>
          </w:tcPr>
          <w:p w14:paraId="6F1FC6A6" w14:textId="37452BBC" w:rsidR="0039182A" w:rsidRPr="00CA382F" w:rsidRDefault="0039182A" w:rsidP="002C4219">
            <w:pPr>
              <w:spacing w:after="0"/>
              <w:rPr>
                <w:rFonts w:ascii="Aptos Display" w:hAnsi="Aptos Display" w:cs="Verdana"/>
              </w:rPr>
            </w:pPr>
            <w:r w:rsidRPr="00CA382F">
              <w:rPr>
                <w:rFonts w:ascii="Aptos Display" w:hAnsi="Aptos Display" w:cs="Verdana"/>
              </w:rPr>
              <w:t>Beantwoorden vragen Nota van</w:t>
            </w:r>
            <w:r w:rsidR="008F0C69">
              <w:rPr>
                <w:rFonts w:ascii="Aptos Display" w:hAnsi="Aptos Display" w:cs="Verdana"/>
              </w:rPr>
              <w:t xml:space="preserve"> </w:t>
            </w:r>
            <w:r w:rsidRPr="00CA382F">
              <w:rPr>
                <w:rFonts w:ascii="Aptos Display" w:hAnsi="Aptos Display" w:cs="Verdana"/>
              </w:rPr>
              <w:t>Inlichtingen </w:t>
            </w:r>
            <w:r>
              <w:rPr>
                <w:rFonts w:ascii="Aptos Display" w:hAnsi="Aptos Display" w:cs="Verdana"/>
              </w:rPr>
              <w:t>Selectiefase</w:t>
            </w:r>
          </w:p>
        </w:tc>
        <w:tc>
          <w:tcPr>
            <w:tcW w:w="3402" w:type="dxa"/>
            <w:tcBorders>
              <w:top w:val="nil"/>
              <w:left w:val="nil"/>
              <w:bottom w:val="single" w:sz="6" w:space="0" w:color="auto"/>
              <w:right w:val="single" w:sz="6" w:space="0" w:color="auto"/>
            </w:tcBorders>
          </w:tcPr>
          <w:p w14:paraId="3114C91D" w14:textId="71984D06" w:rsidR="0039182A" w:rsidRPr="00CA382F" w:rsidRDefault="0039182A" w:rsidP="0039182A">
            <w:pPr>
              <w:spacing w:after="0"/>
              <w:jc w:val="both"/>
              <w:rPr>
                <w:rFonts w:ascii="Aptos Display" w:hAnsi="Aptos Display" w:cs="Verdana"/>
              </w:rPr>
            </w:pPr>
            <w:r w:rsidRPr="00CA382F">
              <w:rPr>
                <w:rFonts w:ascii="Aptos Display" w:hAnsi="Aptos Display" w:cs="Verdana"/>
              </w:rPr>
              <w:t xml:space="preserve"> </w:t>
            </w:r>
            <w:r w:rsidR="007C7B07">
              <w:rPr>
                <w:rFonts w:ascii="Aptos Display" w:hAnsi="Aptos Display" w:cs="Verdana"/>
              </w:rPr>
              <w:t>1</w:t>
            </w:r>
            <w:r w:rsidR="000D38AD">
              <w:rPr>
                <w:rFonts w:ascii="Aptos Display" w:hAnsi="Aptos Display" w:cs="Verdana"/>
              </w:rPr>
              <w:t>3</w:t>
            </w:r>
            <w:r>
              <w:rPr>
                <w:rFonts w:ascii="Aptos Display" w:hAnsi="Aptos Display" w:cs="Verdana"/>
              </w:rPr>
              <w:t xml:space="preserve"> september</w:t>
            </w:r>
            <w:r w:rsidRPr="00CA382F">
              <w:rPr>
                <w:rFonts w:ascii="Aptos Display" w:hAnsi="Aptos Display" w:cs="Verdana"/>
              </w:rPr>
              <w:t xml:space="preserve"> 2025 </w:t>
            </w:r>
          </w:p>
        </w:tc>
      </w:tr>
      <w:tr w:rsidR="0039182A" w:rsidRPr="00CA382F" w14:paraId="1D80A177" w14:textId="77777777" w:rsidTr="008F0C69">
        <w:trPr>
          <w:trHeight w:val="300"/>
        </w:trPr>
        <w:tc>
          <w:tcPr>
            <w:tcW w:w="559" w:type="dxa"/>
            <w:tcBorders>
              <w:top w:val="nil"/>
              <w:left w:val="single" w:sz="6" w:space="0" w:color="auto"/>
              <w:bottom w:val="single" w:sz="6" w:space="0" w:color="auto"/>
              <w:right w:val="single" w:sz="6" w:space="0" w:color="auto"/>
            </w:tcBorders>
          </w:tcPr>
          <w:p w14:paraId="54D3C2B0" w14:textId="0DB632D3" w:rsidR="0039182A" w:rsidRPr="00CA382F" w:rsidRDefault="0039182A" w:rsidP="0039182A">
            <w:pPr>
              <w:spacing w:after="0"/>
              <w:jc w:val="both"/>
              <w:rPr>
                <w:rFonts w:ascii="Aptos Display" w:hAnsi="Aptos Display" w:cs="Verdana"/>
              </w:rPr>
            </w:pPr>
            <w:r>
              <w:rPr>
                <w:rFonts w:ascii="Aptos Display" w:hAnsi="Aptos Display" w:cs="Verdana"/>
              </w:rPr>
              <w:t>1.</w:t>
            </w:r>
            <w:r w:rsidRPr="00CA382F">
              <w:rPr>
                <w:rFonts w:ascii="Aptos Display" w:hAnsi="Aptos Display" w:cs="Verdana"/>
              </w:rPr>
              <w:t>6 </w:t>
            </w:r>
          </w:p>
        </w:tc>
        <w:tc>
          <w:tcPr>
            <w:tcW w:w="5103" w:type="dxa"/>
            <w:tcBorders>
              <w:top w:val="nil"/>
              <w:left w:val="nil"/>
              <w:bottom w:val="single" w:sz="6" w:space="0" w:color="auto"/>
              <w:right w:val="single" w:sz="6" w:space="0" w:color="auto"/>
            </w:tcBorders>
          </w:tcPr>
          <w:p w14:paraId="5AE0AF6E" w14:textId="06648DCF" w:rsidR="0039182A" w:rsidRPr="00CA382F" w:rsidRDefault="0039182A" w:rsidP="0039182A">
            <w:pPr>
              <w:spacing w:after="0"/>
              <w:jc w:val="both"/>
              <w:rPr>
                <w:rFonts w:ascii="Aptos Display" w:hAnsi="Aptos Display" w:cs="Verdana"/>
              </w:rPr>
            </w:pPr>
            <w:r w:rsidRPr="00CA382F">
              <w:rPr>
                <w:rFonts w:ascii="Aptos Display" w:hAnsi="Aptos Display" w:cs="Verdana"/>
              </w:rPr>
              <w:t xml:space="preserve">Sluiting termijn indienen </w:t>
            </w:r>
            <w:r>
              <w:rPr>
                <w:rFonts w:ascii="Aptos Display" w:hAnsi="Aptos Display" w:cs="Verdana"/>
              </w:rPr>
              <w:t>Inschrijving</w:t>
            </w:r>
            <w:r w:rsidRPr="00CA382F">
              <w:rPr>
                <w:rFonts w:ascii="Aptos Display" w:hAnsi="Aptos Display" w:cs="Verdana"/>
              </w:rPr>
              <w:t> </w:t>
            </w:r>
          </w:p>
        </w:tc>
        <w:tc>
          <w:tcPr>
            <w:tcW w:w="3402" w:type="dxa"/>
            <w:tcBorders>
              <w:top w:val="nil"/>
              <w:left w:val="nil"/>
              <w:bottom w:val="single" w:sz="6" w:space="0" w:color="auto"/>
              <w:right w:val="single" w:sz="6" w:space="0" w:color="auto"/>
            </w:tcBorders>
          </w:tcPr>
          <w:p w14:paraId="78B6F276" w14:textId="5451D48D" w:rsidR="0039182A" w:rsidRPr="00CA382F" w:rsidRDefault="0039182A" w:rsidP="0039182A">
            <w:pPr>
              <w:spacing w:after="0"/>
              <w:jc w:val="both"/>
              <w:rPr>
                <w:rFonts w:ascii="Aptos Display" w:hAnsi="Aptos Display" w:cs="Verdana"/>
              </w:rPr>
            </w:pPr>
            <w:r w:rsidRPr="005B23B0">
              <w:rPr>
                <w:rFonts w:ascii="Aptos Display" w:hAnsi="Aptos Display" w:cs="Verdana"/>
              </w:rPr>
              <w:t xml:space="preserve"> </w:t>
            </w:r>
            <w:r w:rsidR="00243E42">
              <w:rPr>
                <w:rFonts w:ascii="Aptos Display" w:hAnsi="Aptos Display" w:cs="Verdana"/>
              </w:rPr>
              <w:t>2</w:t>
            </w:r>
            <w:r w:rsidR="00CF2513">
              <w:rPr>
                <w:rFonts w:ascii="Aptos Display" w:hAnsi="Aptos Display" w:cs="Verdana"/>
              </w:rPr>
              <w:t>4</w:t>
            </w:r>
            <w:r w:rsidRPr="005B23B0">
              <w:rPr>
                <w:rFonts w:ascii="Aptos Display" w:hAnsi="Aptos Display" w:cs="Verdana"/>
              </w:rPr>
              <w:t xml:space="preserve"> </w:t>
            </w:r>
            <w:r>
              <w:rPr>
                <w:rFonts w:ascii="Aptos Display" w:hAnsi="Aptos Display" w:cs="Verdana"/>
              </w:rPr>
              <w:t>september</w:t>
            </w:r>
            <w:r w:rsidRPr="005B23B0">
              <w:rPr>
                <w:rFonts w:ascii="Aptos Display" w:hAnsi="Aptos Display" w:cs="Verdana"/>
              </w:rPr>
              <w:t xml:space="preserve"> 2025 </w:t>
            </w:r>
          </w:p>
        </w:tc>
      </w:tr>
      <w:tr w:rsidR="0039182A" w:rsidRPr="00CA382F" w14:paraId="38D20DED" w14:textId="77777777" w:rsidTr="008F0C69">
        <w:trPr>
          <w:trHeight w:val="300"/>
        </w:trPr>
        <w:tc>
          <w:tcPr>
            <w:tcW w:w="559" w:type="dxa"/>
            <w:tcBorders>
              <w:top w:val="nil"/>
              <w:left w:val="single" w:sz="6" w:space="0" w:color="auto"/>
              <w:bottom w:val="single" w:sz="6" w:space="0" w:color="auto"/>
              <w:right w:val="single" w:sz="6" w:space="0" w:color="auto"/>
            </w:tcBorders>
          </w:tcPr>
          <w:p w14:paraId="6ABF0ACD" w14:textId="23E728CF" w:rsidR="0039182A" w:rsidRPr="00CA382F" w:rsidRDefault="0039182A" w:rsidP="0039182A">
            <w:pPr>
              <w:spacing w:after="0"/>
              <w:jc w:val="both"/>
              <w:rPr>
                <w:rFonts w:ascii="Aptos Display" w:hAnsi="Aptos Display" w:cs="Verdana"/>
              </w:rPr>
            </w:pPr>
            <w:r>
              <w:rPr>
                <w:rFonts w:ascii="Aptos Display" w:hAnsi="Aptos Display" w:cs="Verdana"/>
              </w:rPr>
              <w:t>1.7</w:t>
            </w:r>
          </w:p>
        </w:tc>
        <w:tc>
          <w:tcPr>
            <w:tcW w:w="5103" w:type="dxa"/>
            <w:tcBorders>
              <w:top w:val="nil"/>
              <w:left w:val="nil"/>
              <w:bottom w:val="single" w:sz="6" w:space="0" w:color="auto"/>
              <w:right w:val="single" w:sz="6" w:space="0" w:color="auto"/>
            </w:tcBorders>
          </w:tcPr>
          <w:p w14:paraId="3E0E39A2" w14:textId="7BFF620F" w:rsidR="0039182A" w:rsidRPr="00F67E3D" w:rsidRDefault="0039182A" w:rsidP="0039182A">
            <w:pPr>
              <w:spacing w:after="0"/>
              <w:jc w:val="both"/>
              <w:rPr>
                <w:rFonts w:ascii="Aptos Display" w:hAnsi="Aptos Display" w:cs="Verdana"/>
              </w:rPr>
            </w:pPr>
            <w:r w:rsidRPr="00F67E3D">
              <w:rPr>
                <w:rFonts w:ascii="Aptos Display" w:hAnsi="Aptos Display"/>
              </w:rPr>
              <w:t>Mededeling selectiebeslissing en/of afwijzing</w:t>
            </w:r>
          </w:p>
        </w:tc>
        <w:tc>
          <w:tcPr>
            <w:tcW w:w="3402" w:type="dxa"/>
            <w:tcBorders>
              <w:top w:val="nil"/>
              <w:left w:val="nil"/>
              <w:bottom w:val="single" w:sz="6" w:space="0" w:color="auto"/>
              <w:right w:val="single" w:sz="6" w:space="0" w:color="auto"/>
            </w:tcBorders>
          </w:tcPr>
          <w:p w14:paraId="42C5C98D" w14:textId="21A941F9" w:rsidR="0039182A" w:rsidRPr="00CA382F" w:rsidRDefault="0039182A" w:rsidP="0039182A">
            <w:pPr>
              <w:spacing w:after="0"/>
              <w:jc w:val="both"/>
              <w:rPr>
                <w:rFonts w:ascii="Aptos Display" w:hAnsi="Aptos Display" w:cs="Verdana"/>
              </w:rPr>
            </w:pPr>
            <w:r>
              <w:rPr>
                <w:rFonts w:ascii="Aptos Display" w:hAnsi="Aptos Display" w:cs="Verdana"/>
              </w:rPr>
              <w:t xml:space="preserve"> 2</w:t>
            </w:r>
            <w:r w:rsidR="00826A3F">
              <w:rPr>
                <w:rFonts w:ascii="Aptos Display" w:hAnsi="Aptos Display" w:cs="Verdana"/>
              </w:rPr>
              <w:t>5</w:t>
            </w:r>
            <w:r>
              <w:rPr>
                <w:rFonts w:ascii="Aptos Display" w:hAnsi="Aptos Display" w:cs="Verdana"/>
              </w:rPr>
              <w:t xml:space="preserve"> september 2025</w:t>
            </w:r>
          </w:p>
        </w:tc>
      </w:tr>
      <w:tr w:rsidR="0039182A" w:rsidRPr="00CA382F" w14:paraId="7BA8E4E5" w14:textId="77777777" w:rsidTr="008F0C69">
        <w:trPr>
          <w:trHeight w:val="300"/>
        </w:trPr>
        <w:tc>
          <w:tcPr>
            <w:tcW w:w="559" w:type="dxa"/>
            <w:tcBorders>
              <w:top w:val="nil"/>
              <w:left w:val="single" w:sz="6" w:space="0" w:color="auto"/>
              <w:bottom w:val="single" w:sz="6" w:space="0" w:color="auto"/>
              <w:right w:val="single" w:sz="6" w:space="0" w:color="auto"/>
            </w:tcBorders>
            <w:shd w:val="clear" w:color="auto" w:fill="EE0000"/>
          </w:tcPr>
          <w:p w14:paraId="7924F149" w14:textId="64848A98" w:rsidR="0039182A" w:rsidRPr="00787E57" w:rsidRDefault="0039182A" w:rsidP="0039182A">
            <w:pPr>
              <w:spacing w:after="0"/>
              <w:jc w:val="both"/>
              <w:rPr>
                <w:rFonts w:ascii="Aptos Display" w:hAnsi="Aptos Display" w:cs="Verdana"/>
                <w:highlight w:val="red"/>
              </w:rPr>
            </w:pPr>
            <w:r w:rsidRPr="00787E57">
              <w:rPr>
                <w:rFonts w:ascii="Aptos Display" w:hAnsi="Aptos Display" w:cs="Verdana"/>
                <w:b/>
                <w:highlight w:val="red"/>
              </w:rPr>
              <w:t>Nr. </w:t>
            </w:r>
          </w:p>
        </w:tc>
        <w:tc>
          <w:tcPr>
            <w:tcW w:w="5103" w:type="dxa"/>
            <w:tcBorders>
              <w:top w:val="nil"/>
              <w:left w:val="nil"/>
              <w:bottom w:val="single" w:sz="6" w:space="0" w:color="auto"/>
              <w:right w:val="single" w:sz="6" w:space="0" w:color="auto"/>
            </w:tcBorders>
            <w:shd w:val="clear" w:color="auto" w:fill="EE0000"/>
          </w:tcPr>
          <w:p w14:paraId="194986CA" w14:textId="2338BBC5" w:rsidR="0039182A" w:rsidRPr="00787E57" w:rsidRDefault="0039182A" w:rsidP="0039182A">
            <w:pPr>
              <w:spacing w:after="0"/>
              <w:jc w:val="center"/>
              <w:rPr>
                <w:rFonts w:ascii="Aptos Display" w:hAnsi="Aptos Display" w:cs="Verdana"/>
                <w:highlight w:val="red"/>
              </w:rPr>
            </w:pPr>
            <w:r w:rsidRPr="00787E57">
              <w:rPr>
                <w:rFonts w:ascii="Aptos Display" w:hAnsi="Aptos Display" w:cs="Verdana"/>
                <w:b/>
                <w:highlight w:val="red"/>
              </w:rPr>
              <w:t>Dialoog</w:t>
            </w:r>
            <w:r>
              <w:rPr>
                <w:rFonts w:ascii="Aptos Display" w:hAnsi="Aptos Display" w:cs="Verdana"/>
                <w:b/>
                <w:highlight w:val="red"/>
              </w:rPr>
              <w:t>fase</w:t>
            </w:r>
          </w:p>
        </w:tc>
        <w:tc>
          <w:tcPr>
            <w:tcW w:w="3402" w:type="dxa"/>
            <w:tcBorders>
              <w:top w:val="nil"/>
              <w:left w:val="nil"/>
              <w:bottom w:val="single" w:sz="6" w:space="0" w:color="auto"/>
              <w:right w:val="single" w:sz="6" w:space="0" w:color="auto"/>
            </w:tcBorders>
            <w:shd w:val="clear" w:color="auto" w:fill="EE0000"/>
          </w:tcPr>
          <w:p w14:paraId="34C4C43B" w14:textId="08193A4C" w:rsidR="0039182A" w:rsidRPr="005B23B0" w:rsidRDefault="0039182A" w:rsidP="0039182A">
            <w:pPr>
              <w:spacing w:after="0"/>
              <w:jc w:val="center"/>
              <w:rPr>
                <w:rFonts w:ascii="Aptos Display" w:hAnsi="Aptos Display" w:cs="Verdana"/>
              </w:rPr>
            </w:pPr>
            <w:r w:rsidRPr="00787E57">
              <w:rPr>
                <w:rFonts w:ascii="Aptos Display" w:hAnsi="Aptos Display" w:cs="Verdana"/>
                <w:b/>
                <w:bCs/>
                <w:highlight w:val="red"/>
              </w:rPr>
              <w:t>Datum</w:t>
            </w:r>
          </w:p>
        </w:tc>
      </w:tr>
      <w:tr w:rsidR="0039182A" w:rsidRPr="00CA382F" w14:paraId="3258DBE5" w14:textId="77777777" w:rsidTr="008F0C69">
        <w:trPr>
          <w:trHeight w:val="300"/>
        </w:trPr>
        <w:tc>
          <w:tcPr>
            <w:tcW w:w="559" w:type="dxa"/>
            <w:tcBorders>
              <w:top w:val="nil"/>
              <w:left w:val="single" w:sz="6" w:space="0" w:color="auto"/>
              <w:bottom w:val="single" w:sz="6" w:space="0" w:color="auto"/>
              <w:right w:val="single" w:sz="6" w:space="0" w:color="auto"/>
            </w:tcBorders>
          </w:tcPr>
          <w:p w14:paraId="196220C0" w14:textId="55976F2E" w:rsidR="0039182A" w:rsidRPr="00CA382F" w:rsidRDefault="0039182A" w:rsidP="0039182A">
            <w:pPr>
              <w:spacing w:after="0"/>
              <w:jc w:val="both"/>
              <w:rPr>
                <w:rFonts w:ascii="Aptos Display" w:hAnsi="Aptos Display" w:cs="Verdana"/>
              </w:rPr>
            </w:pPr>
            <w:r w:rsidRPr="00CA382F">
              <w:rPr>
                <w:rFonts w:ascii="Aptos Display" w:hAnsi="Aptos Display" w:cs="Verdana"/>
              </w:rPr>
              <w:t> </w:t>
            </w:r>
            <w:r>
              <w:rPr>
                <w:rFonts w:ascii="Aptos Display" w:hAnsi="Aptos Display" w:cs="Verdana"/>
              </w:rPr>
              <w:t>2.1</w:t>
            </w:r>
          </w:p>
        </w:tc>
        <w:tc>
          <w:tcPr>
            <w:tcW w:w="5103" w:type="dxa"/>
            <w:tcBorders>
              <w:top w:val="nil"/>
              <w:left w:val="nil"/>
              <w:bottom w:val="single" w:sz="6" w:space="0" w:color="auto"/>
              <w:right w:val="single" w:sz="6" w:space="0" w:color="auto"/>
            </w:tcBorders>
          </w:tcPr>
          <w:p w14:paraId="648F2D74" w14:textId="53A2B6B0" w:rsidR="0039182A" w:rsidRPr="002549BD" w:rsidRDefault="0039182A" w:rsidP="0039182A">
            <w:pPr>
              <w:autoSpaceDE w:val="0"/>
              <w:autoSpaceDN w:val="0"/>
              <w:adjustRightInd w:val="0"/>
              <w:spacing w:after="0"/>
              <w:jc w:val="both"/>
              <w:rPr>
                <w:rFonts w:ascii="Aptos Display" w:hAnsi="Aptos Display" w:cs="Verdana"/>
              </w:rPr>
            </w:pPr>
            <w:r w:rsidRPr="002549BD">
              <w:rPr>
                <w:rFonts w:ascii="Aptos Display" w:hAnsi="Aptos Display" w:cs="Arial"/>
              </w:rPr>
              <w:t xml:space="preserve">Ter beschikking stellen eerste concept ‘wat’ aan de </w:t>
            </w:r>
            <w:r>
              <w:rPr>
                <w:rFonts w:ascii="Aptos Display" w:hAnsi="Aptos Display" w:cs="Arial"/>
              </w:rPr>
              <w:t>g</w:t>
            </w:r>
            <w:r w:rsidRPr="002549BD">
              <w:rPr>
                <w:rFonts w:ascii="Aptos Display" w:hAnsi="Aptos Display" w:cs="Arial"/>
              </w:rPr>
              <w:t>eselecteerde</w:t>
            </w:r>
            <w:r>
              <w:rPr>
                <w:rFonts w:ascii="Aptos Display" w:hAnsi="Aptos Display" w:cs="Arial"/>
              </w:rPr>
              <w:t>n</w:t>
            </w:r>
          </w:p>
        </w:tc>
        <w:tc>
          <w:tcPr>
            <w:tcW w:w="3402" w:type="dxa"/>
            <w:tcBorders>
              <w:top w:val="nil"/>
              <w:left w:val="nil"/>
              <w:bottom w:val="single" w:sz="6" w:space="0" w:color="auto"/>
              <w:right w:val="single" w:sz="6" w:space="0" w:color="auto"/>
            </w:tcBorders>
          </w:tcPr>
          <w:p w14:paraId="63CFB4D3" w14:textId="185D96D9" w:rsidR="0039182A" w:rsidRPr="005B23B0" w:rsidRDefault="0039182A" w:rsidP="0039182A">
            <w:pPr>
              <w:spacing w:after="0"/>
              <w:jc w:val="both"/>
              <w:rPr>
                <w:rFonts w:ascii="Aptos Display" w:hAnsi="Aptos Display" w:cs="Verdana"/>
              </w:rPr>
            </w:pPr>
            <w:r>
              <w:rPr>
                <w:rFonts w:ascii="Aptos Display" w:hAnsi="Aptos Display" w:cs="Verdana"/>
              </w:rPr>
              <w:t xml:space="preserve"> 8 oktober 2025</w:t>
            </w:r>
          </w:p>
        </w:tc>
      </w:tr>
      <w:tr w:rsidR="0039182A" w:rsidRPr="00CA382F" w14:paraId="1C356D5F" w14:textId="77777777" w:rsidTr="008F0C69">
        <w:trPr>
          <w:trHeight w:val="300"/>
        </w:trPr>
        <w:tc>
          <w:tcPr>
            <w:tcW w:w="559" w:type="dxa"/>
            <w:tcBorders>
              <w:top w:val="nil"/>
              <w:left w:val="single" w:sz="6" w:space="0" w:color="auto"/>
              <w:bottom w:val="single" w:sz="6" w:space="0" w:color="auto"/>
              <w:right w:val="single" w:sz="6" w:space="0" w:color="auto"/>
            </w:tcBorders>
          </w:tcPr>
          <w:p w14:paraId="59D0F668" w14:textId="01151680" w:rsidR="0039182A" w:rsidRDefault="0039182A" w:rsidP="0039182A">
            <w:pPr>
              <w:spacing w:after="0"/>
              <w:jc w:val="both"/>
              <w:rPr>
                <w:rFonts w:ascii="Aptos Display" w:hAnsi="Aptos Display" w:cs="Verdana"/>
              </w:rPr>
            </w:pPr>
            <w:r>
              <w:rPr>
                <w:rFonts w:ascii="Aptos Display" w:hAnsi="Aptos Display" w:cs="Verdana"/>
              </w:rPr>
              <w:t xml:space="preserve"> 2.2</w:t>
            </w:r>
          </w:p>
        </w:tc>
        <w:tc>
          <w:tcPr>
            <w:tcW w:w="5103" w:type="dxa"/>
            <w:tcBorders>
              <w:top w:val="nil"/>
              <w:left w:val="nil"/>
              <w:bottom w:val="single" w:sz="6" w:space="0" w:color="auto"/>
              <w:right w:val="single" w:sz="6" w:space="0" w:color="auto"/>
            </w:tcBorders>
          </w:tcPr>
          <w:p w14:paraId="4089C860" w14:textId="1BDBE8C1" w:rsidR="0039182A" w:rsidRPr="002549BD" w:rsidRDefault="0039182A" w:rsidP="0039182A">
            <w:pPr>
              <w:spacing w:after="0"/>
              <w:jc w:val="both"/>
              <w:rPr>
                <w:rFonts w:ascii="Aptos Display" w:hAnsi="Aptos Display" w:cs="Verdana"/>
              </w:rPr>
            </w:pPr>
            <w:r w:rsidRPr="002549BD">
              <w:rPr>
                <w:rFonts w:ascii="Aptos Display" w:hAnsi="Aptos Display" w:cs="Arial"/>
              </w:rPr>
              <w:t>Dialoog wat</w:t>
            </w:r>
          </w:p>
        </w:tc>
        <w:tc>
          <w:tcPr>
            <w:tcW w:w="3402" w:type="dxa"/>
            <w:tcBorders>
              <w:top w:val="nil"/>
              <w:left w:val="nil"/>
              <w:bottom w:val="single" w:sz="6" w:space="0" w:color="auto"/>
              <w:right w:val="single" w:sz="6" w:space="0" w:color="auto"/>
            </w:tcBorders>
          </w:tcPr>
          <w:p w14:paraId="00D8E77E" w14:textId="180E3EF8" w:rsidR="0039182A" w:rsidRPr="005B23B0" w:rsidRDefault="0039182A" w:rsidP="0039182A">
            <w:pPr>
              <w:spacing w:after="0"/>
              <w:jc w:val="both"/>
              <w:rPr>
                <w:rFonts w:ascii="Aptos Display" w:hAnsi="Aptos Display" w:cs="Verdana"/>
              </w:rPr>
            </w:pPr>
            <w:r>
              <w:rPr>
                <w:rFonts w:ascii="Aptos Display" w:hAnsi="Aptos Display" w:cs="Verdana"/>
              </w:rPr>
              <w:t xml:space="preserve"> 20 oktober 2025</w:t>
            </w:r>
          </w:p>
        </w:tc>
      </w:tr>
      <w:tr w:rsidR="0039182A" w:rsidRPr="00CA382F" w14:paraId="5BC59D61" w14:textId="77777777" w:rsidTr="008F0C69">
        <w:trPr>
          <w:trHeight w:val="300"/>
        </w:trPr>
        <w:tc>
          <w:tcPr>
            <w:tcW w:w="559" w:type="dxa"/>
            <w:tcBorders>
              <w:top w:val="nil"/>
              <w:left w:val="single" w:sz="6" w:space="0" w:color="auto"/>
              <w:bottom w:val="single" w:sz="6" w:space="0" w:color="auto"/>
              <w:right w:val="single" w:sz="6" w:space="0" w:color="auto"/>
            </w:tcBorders>
          </w:tcPr>
          <w:p w14:paraId="41D11346" w14:textId="210CEF43" w:rsidR="0039182A" w:rsidRDefault="0039182A" w:rsidP="0039182A">
            <w:pPr>
              <w:spacing w:after="0"/>
              <w:jc w:val="both"/>
              <w:rPr>
                <w:rFonts w:ascii="Aptos Display" w:hAnsi="Aptos Display" w:cs="Verdana"/>
              </w:rPr>
            </w:pPr>
            <w:r>
              <w:rPr>
                <w:rFonts w:ascii="Aptos Display" w:hAnsi="Aptos Display" w:cs="Verdana"/>
              </w:rPr>
              <w:t xml:space="preserve"> 2.3</w:t>
            </w:r>
          </w:p>
        </w:tc>
        <w:tc>
          <w:tcPr>
            <w:tcW w:w="5103" w:type="dxa"/>
            <w:tcBorders>
              <w:top w:val="nil"/>
              <w:left w:val="nil"/>
              <w:bottom w:val="single" w:sz="6" w:space="0" w:color="auto"/>
              <w:right w:val="single" w:sz="6" w:space="0" w:color="auto"/>
            </w:tcBorders>
          </w:tcPr>
          <w:p w14:paraId="0CDD42D8" w14:textId="379FF7CD" w:rsidR="0039182A" w:rsidRPr="002549BD" w:rsidRDefault="0039182A" w:rsidP="0039182A">
            <w:pPr>
              <w:spacing w:after="0"/>
              <w:jc w:val="both"/>
              <w:rPr>
                <w:rFonts w:ascii="Aptos Display" w:hAnsi="Aptos Display" w:cs="Verdana"/>
              </w:rPr>
            </w:pPr>
            <w:r w:rsidRPr="002549BD">
              <w:rPr>
                <w:rFonts w:ascii="Aptos Display" w:hAnsi="Aptos Display" w:cs="Arial"/>
              </w:rPr>
              <w:t xml:space="preserve">Ter beschikking stellen tweede concept ‘hoe’ aan de </w:t>
            </w:r>
            <w:r>
              <w:rPr>
                <w:rFonts w:ascii="Aptos Display" w:hAnsi="Aptos Display" w:cs="Arial"/>
              </w:rPr>
              <w:t>g</w:t>
            </w:r>
            <w:r w:rsidRPr="002549BD">
              <w:rPr>
                <w:rFonts w:ascii="Aptos Display" w:hAnsi="Aptos Display" w:cs="Arial"/>
              </w:rPr>
              <w:t>eselecteerde</w:t>
            </w:r>
            <w:r>
              <w:rPr>
                <w:rFonts w:ascii="Aptos Display" w:hAnsi="Aptos Display" w:cs="Arial"/>
              </w:rPr>
              <w:t>n</w:t>
            </w:r>
          </w:p>
        </w:tc>
        <w:tc>
          <w:tcPr>
            <w:tcW w:w="3402" w:type="dxa"/>
            <w:tcBorders>
              <w:top w:val="nil"/>
              <w:left w:val="nil"/>
              <w:bottom w:val="single" w:sz="6" w:space="0" w:color="auto"/>
              <w:right w:val="single" w:sz="6" w:space="0" w:color="auto"/>
            </w:tcBorders>
          </w:tcPr>
          <w:p w14:paraId="1F5A06DA" w14:textId="327BE45E" w:rsidR="0039182A" w:rsidRPr="005B23B0" w:rsidRDefault="0039182A" w:rsidP="0039182A">
            <w:pPr>
              <w:spacing w:after="0"/>
              <w:jc w:val="both"/>
              <w:rPr>
                <w:rFonts w:ascii="Aptos Display" w:hAnsi="Aptos Display" w:cs="Verdana"/>
              </w:rPr>
            </w:pPr>
            <w:r>
              <w:rPr>
                <w:rFonts w:ascii="Aptos Display" w:hAnsi="Aptos Display" w:cs="Verdana"/>
              </w:rPr>
              <w:t xml:space="preserve"> 31 oktober 2025</w:t>
            </w:r>
          </w:p>
        </w:tc>
      </w:tr>
      <w:tr w:rsidR="0039182A" w:rsidRPr="00CA382F" w14:paraId="0749BB26" w14:textId="77777777" w:rsidTr="008F0C69">
        <w:trPr>
          <w:trHeight w:val="300"/>
        </w:trPr>
        <w:tc>
          <w:tcPr>
            <w:tcW w:w="559" w:type="dxa"/>
            <w:tcBorders>
              <w:top w:val="nil"/>
              <w:left w:val="single" w:sz="6" w:space="0" w:color="auto"/>
              <w:bottom w:val="single" w:sz="6" w:space="0" w:color="auto"/>
              <w:right w:val="single" w:sz="6" w:space="0" w:color="auto"/>
            </w:tcBorders>
          </w:tcPr>
          <w:p w14:paraId="18D76A08" w14:textId="1D98DD4B" w:rsidR="0039182A" w:rsidRDefault="0039182A" w:rsidP="0039182A">
            <w:pPr>
              <w:spacing w:after="0"/>
              <w:jc w:val="both"/>
              <w:rPr>
                <w:rFonts w:ascii="Aptos Display" w:hAnsi="Aptos Display" w:cs="Verdana"/>
              </w:rPr>
            </w:pPr>
            <w:r>
              <w:rPr>
                <w:rFonts w:ascii="Aptos Display" w:hAnsi="Aptos Display" w:cs="Verdana"/>
              </w:rPr>
              <w:t xml:space="preserve"> 2.4</w:t>
            </w:r>
          </w:p>
        </w:tc>
        <w:tc>
          <w:tcPr>
            <w:tcW w:w="5103" w:type="dxa"/>
            <w:tcBorders>
              <w:top w:val="nil"/>
              <w:left w:val="nil"/>
              <w:bottom w:val="single" w:sz="6" w:space="0" w:color="auto"/>
              <w:right w:val="single" w:sz="6" w:space="0" w:color="auto"/>
            </w:tcBorders>
          </w:tcPr>
          <w:p w14:paraId="1B0B8442" w14:textId="7CB5B085" w:rsidR="0039182A" w:rsidRPr="002549BD" w:rsidRDefault="0039182A" w:rsidP="0039182A">
            <w:pPr>
              <w:spacing w:after="0"/>
              <w:jc w:val="both"/>
              <w:rPr>
                <w:rFonts w:ascii="Aptos Display" w:hAnsi="Aptos Display" w:cs="Verdana"/>
              </w:rPr>
            </w:pPr>
            <w:r w:rsidRPr="002549BD">
              <w:rPr>
                <w:rFonts w:ascii="Aptos Display" w:hAnsi="Aptos Display" w:cs="Arial"/>
              </w:rPr>
              <w:t>Dialoog hoe</w:t>
            </w:r>
          </w:p>
        </w:tc>
        <w:tc>
          <w:tcPr>
            <w:tcW w:w="3402" w:type="dxa"/>
            <w:tcBorders>
              <w:top w:val="nil"/>
              <w:left w:val="nil"/>
              <w:bottom w:val="single" w:sz="6" w:space="0" w:color="auto"/>
              <w:right w:val="single" w:sz="6" w:space="0" w:color="auto"/>
            </w:tcBorders>
          </w:tcPr>
          <w:p w14:paraId="23DD992B" w14:textId="26EDCC4D" w:rsidR="0039182A" w:rsidRPr="005B23B0" w:rsidRDefault="0039182A" w:rsidP="0039182A">
            <w:pPr>
              <w:spacing w:after="0"/>
              <w:jc w:val="both"/>
              <w:rPr>
                <w:rFonts w:ascii="Aptos Display" w:hAnsi="Aptos Display" w:cs="Verdana"/>
              </w:rPr>
            </w:pPr>
            <w:r>
              <w:rPr>
                <w:rFonts w:ascii="Aptos Display" w:hAnsi="Aptos Display" w:cs="Verdana"/>
              </w:rPr>
              <w:t xml:space="preserve"> 17 november 2025</w:t>
            </w:r>
          </w:p>
        </w:tc>
      </w:tr>
      <w:tr w:rsidR="0039182A" w:rsidRPr="004852A0" w14:paraId="44BD4EBA" w14:textId="77777777" w:rsidTr="008F0C69">
        <w:trPr>
          <w:trHeight w:val="300"/>
        </w:trPr>
        <w:tc>
          <w:tcPr>
            <w:tcW w:w="559" w:type="dxa"/>
            <w:tcBorders>
              <w:top w:val="nil"/>
              <w:left w:val="single" w:sz="6" w:space="0" w:color="auto"/>
              <w:bottom w:val="single" w:sz="6" w:space="0" w:color="auto"/>
              <w:right w:val="single" w:sz="6" w:space="0" w:color="auto"/>
            </w:tcBorders>
            <w:shd w:val="clear" w:color="auto" w:fill="FF0000"/>
            <w:hideMark/>
          </w:tcPr>
          <w:p w14:paraId="1F86DD14" w14:textId="77777777" w:rsidR="0039182A" w:rsidRPr="004852A0" w:rsidRDefault="0039182A" w:rsidP="0039182A">
            <w:pPr>
              <w:spacing w:after="0"/>
              <w:jc w:val="both"/>
              <w:rPr>
                <w:rFonts w:ascii="Aptos Display" w:hAnsi="Aptos Display" w:cs="Verdana"/>
                <w:b/>
                <w:bCs/>
              </w:rPr>
            </w:pPr>
            <w:r w:rsidRPr="004852A0">
              <w:rPr>
                <w:rFonts w:ascii="Aptos Display" w:hAnsi="Aptos Display" w:cs="Verdana"/>
                <w:b/>
                <w:bCs/>
              </w:rPr>
              <w:t> </w:t>
            </w:r>
          </w:p>
        </w:tc>
        <w:tc>
          <w:tcPr>
            <w:tcW w:w="5103" w:type="dxa"/>
            <w:tcBorders>
              <w:top w:val="nil"/>
              <w:left w:val="nil"/>
              <w:bottom w:val="single" w:sz="6" w:space="0" w:color="auto"/>
              <w:right w:val="single" w:sz="6" w:space="0" w:color="auto"/>
            </w:tcBorders>
            <w:shd w:val="clear" w:color="auto" w:fill="FF0000"/>
            <w:hideMark/>
          </w:tcPr>
          <w:p w14:paraId="13DC1CDD" w14:textId="122E15BC" w:rsidR="0039182A" w:rsidRPr="004852A0" w:rsidRDefault="0039182A" w:rsidP="0039182A">
            <w:pPr>
              <w:spacing w:after="0"/>
              <w:jc w:val="both"/>
              <w:rPr>
                <w:rFonts w:ascii="Aptos Display" w:hAnsi="Aptos Display" w:cs="Verdana"/>
                <w:b/>
                <w:bCs/>
              </w:rPr>
            </w:pPr>
            <w:r>
              <w:rPr>
                <w:rFonts w:ascii="Aptos Display" w:hAnsi="Aptos Display" w:cs="Verdana"/>
                <w:b/>
                <w:bCs/>
              </w:rPr>
              <w:t>Beoordelings</w:t>
            </w:r>
            <w:r w:rsidRPr="004852A0">
              <w:rPr>
                <w:rFonts w:ascii="Aptos Display" w:hAnsi="Aptos Display" w:cs="Verdana"/>
                <w:b/>
                <w:bCs/>
              </w:rPr>
              <w:t>fase </w:t>
            </w:r>
          </w:p>
        </w:tc>
        <w:tc>
          <w:tcPr>
            <w:tcW w:w="3402" w:type="dxa"/>
            <w:tcBorders>
              <w:top w:val="nil"/>
              <w:left w:val="nil"/>
              <w:bottom w:val="single" w:sz="6" w:space="0" w:color="auto"/>
              <w:right w:val="single" w:sz="6" w:space="0" w:color="auto"/>
            </w:tcBorders>
            <w:shd w:val="clear" w:color="auto" w:fill="FF0000"/>
            <w:hideMark/>
          </w:tcPr>
          <w:p w14:paraId="7E4C0088" w14:textId="77777777" w:rsidR="0039182A" w:rsidRPr="004852A0" w:rsidRDefault="0039182A" w:rsidP="0039182A">
            <w:pPr>
              <w:spacing w:after="0"/>
              <w:jc w:val="both"/>
              <w:rPr>
                <w:rFonts w:ascii="Aptos Display" w:hAnsi="Aptos Display" w:cs="Verdana"/>
                <w:b/>
                <w:bCs/>
              </w:rPr>
            </w:pPr>
            <w:r w:rsidRPr="004852A0">
              <w:rPr>
                <w:rFonts w:ascii="Aptos Display" w:hAnsi="Aptos Display" w:cs="Verdana"/>
                <w:b/>
                <w:bCs/>
              </w:rPr>
              <w:t> </w:t>
            </w:r>
          </w:p>
        </w:tc>
      </w:tr>
      <w:tr w:rsidR="0039182A" w:rsidRPr="00CA382F" w14:paraId="59D3693F" w14:textId="77777777" w:rsidTr="008F0C69">
        <w:trPr>
          <w:trHeight w:val="300"/>
        </w:trPr>
        <w:tc>
          <w:tcPr>
            <w:tcW w:w="559" w:type="dxa"/>
            <w:tcBorders>
              <w:top w:val="nil"/>
              <w:left w:val="single" w:sz="6" w:space="0" w:color="auto"/>
              <w:bottom w:val="single" w:sz="6" w:space="0" w:color="auto"/>
              <w:right w:val="single" w:sz="6" w:space="0" w:color="auto"/>
            </w:tcBorders>
          </w:tcPr>
          <w:p w14:paraId="06DBE683" w14:textId="319D030A" w:rsidR="0039182A" w:rsidRDefault="0039182A" w:rsidP="0039182A">
            <w:pPr>
              <w:spacing w:after="0"/>
              <w:jc w:val="both"/>
              <w:rPr>
                <w:rFonts w:ascii="Aptos Display" w:hAnsi="Aptos Display" w:cs="Verdana"/>
              </w:rPr>
            </w:pPr>
            <w:r>
              <w:rPr>
                <w:rFonts w:ascii="Aptos Display" w:hAnsi="Aptos Display" w:cs="Verdana"/>
              </w:rPr>
              <w:t xml:space="preserve"> 2.5</w:t>
            </w:r>
          </w:p>
        </w:tc>
        <w:tc>
          <w:tcPr>
            <w:tcW w:w="5103" w:type="dxa"/>
            <w:tcBorders>
              <w:top w:val="nil"/>
              <w:left w:val="nil"/>
              <w:bottom w:val="single" w:sz="6" w:space="0" w:color="auto"/>
              <w:right w:val="single" w:sz="6" w:space="0" w:color="auto"/>
            </w:tcBorders>
          </w:tcPr>
          <w:p w14:paraId="3D26D607" w14:textId="6141CF62" w:rsidR="0039182A" w:rsidRPr="002549BD" w:rsidRDefault="0039182A" w:rsidP="0039182A">
            <w:pPr>
              <w:spacing w:after="0"/>
              <w:jc w:val="both"/>
              <w:rPr>
                <w:rFonts w:ascii="Aptos Display" w:hAnsi="Aptos Display" w:cs="Verdana"/>
              </w:rPr>
            </w:pPr>
            <w:r w:rsidRPr="002549BD">
              <w:rPr>
                <w:rFonts w:ascii="Aptos Display" w:hAnsi="Aptos Display" w:cs="Arial"/>
              </w:rPr>
              <w:t>Toezenden definitieve aanbestedingsstukken</w:t>
            </w:r>
          </w:p>
        </w:tc>
        <w:tc>
          <w:tcPr>
            <w:tcW w:w="3402" w:type="dxa"/>
            <w:tcBorders>
              <w:top w:val="nil"/>
              <w:left w:val="nil"/>
              <w:bottom w:val="single" w:sz="6" w:space="0" w:color="auto"/>
              <w:right w:val="single" w:sz="6" w:space="0" w:color="auto"/>
            </w:tcBorders>
          </w:tcPr>
          <w:p w14:paraId="15EDAB5A" w14:textId="4DB17496" w:rsidR="0039182A" w:rsidRPr="005B23B0" w:rsidRDefault="0039182A" w:rsidP="0039182A">
            <w:pPr>
              <w:spacing w:after="0"/>
              <w:jc w:val="both"/>
              <w:rPr>
                <w:rFonts w:ascii="Aptos Display" w:hAnsi="Aptos Display" w:cs="Verdana"/>
              </w:rPr>
            </w:pPr>
            <w:r>
              <w:rPr>
                <w:rFonts w:ascii="Aptos Display" w:hAnsi="Aptos Display" w:cs="Verdana"/>
              </w:rPr>
              <w:t xml:space="preserve"> 24 november 2025</w:t>
            </w:r>
          </w:p>
        </w:tc>
      </w:tr>
      <w:tr w:rsidR="0039182A" w:rsidRPr="00556E1B" w14:paraId="5A6E9E34" w14:textId="77777777" w:rsidTr="008F0C69">
        <w:trPr>
          <w:trHeight w:val="300"/>
        </w:trPr>
        <w:tc>
          <w:tcPr>
            <w:tcW w:w="559" w:type="dxa"/>
            <w:tcBorders>
              <w:top w:val="nil"/>
              <w:left w:val="single" w:sz="6" w:space="0" w:color="auto"/>
              <w:bottom w:val="single" w:sz="6" w:space="0" w:color="auto"/>
              <w:right w:val="single" w:sz="6" w:space="0" w:color="auto"/>
            </w:tcBorders>
          </w:tcPr>
          <w:p w14:paraId="3F3AF488" w14:textId="47D222B8" w:rsidR="0039182A" w:rsidRPr="00556E1B" w:rsidRDefault="0039182A" w:rsidP="0039182A">
            <w:pPr>
              <w:spacing w:after="0"/>
              <w:jc w:val="both"/>
              <w:rPr>
                <w:rFonts w:ascii="Aptos Display" w:hAnsi="Aptos Display" w:cs="Verdana"/>
              </w:rPr>
            </w:pPr>
            <w:r>
              <w:rPr>
                <w:rFonts w:ascii="Aptos Display" w:hAnsi="Aptos Display" w:cs="Verdana"/>
              </w:rPr>
              <w:t xml:space="preserve"> </w:t>
            </w:r>
            <w:r w:rsidRPr="00556E1B">
              <w:rPr>
                <w:rFonts w:ascii="Aptos Display" w:hAnsi="Aptos Display" w:cs="Verdana"/>
              </w:rPr>
              <w:t>2.6</w:t>
            </w:r>
          </w:p>
        </w:tc>
        <w:tc>
          <w:tcPr>
            <w:tcW w:w="5103" w:type="dxa"/>
            <w:tcBorders>
              <w:top w:val="nil"/>
              <w:left w:val="nil"/>
              <w:bottom w:val="single" w:sz="6" w:space="0" w:color="auto"/>
              <w:right w:val="single" w:sz="6" w:space="0" w:color="auto"/>
            </w:tcBorders>
          </w:tcPr>
          <w:p w14:paraId="53C3D042" w14:textId="21241259" w:rsidR="0039182A" w:rsidRPr="00556E1B" w:rsidRDefault="0039182A" w:rsidP="0039182A">
            <w:pPr>
              <w:spacing w:after="0"/>
              <w:jc w:val="both"/>
              <w:rPr>
                <w:rFonts w:ascii="Aptos Display" w:hAnsi="Aptos Display" w:cs="Verdana"/>
              </w:rPr>
            </w:pPr>
            <w:r w:rsidRPr="00556E1B">
              <w:rPr>
                <w:rFonts w:ascii="Aptos Display" w:hAnsi="Aptos Display" w:cs="Verdana"/>
              </w:rPr>
              <w:t xml:space="preserve">Sluiting termijn indienen vragen </w:t>
            </w:r>
          </w:p>
        </w:tc>
        <w:tc>
          <w:tcPr>
            <w:tcW w:w="3402" w:type="dxa"/>
            <w:tcBorders>
              <w:top w:val="nil"/>
              <w:left w:val="nil"/>
              <w:bottom w:val="single" w:sz="6" w:space="0" w:color="auto"/>
              <w:right w:val="single" w:sz="6" w:space="0" w:color="auto"/>
            </w:tcBorders>
          </w:tcPr>
          <w:p w14:paraId="1A195F6D" w14:textId="79F6FE06" w:rsidR="0039182A" w:rsidRPr="00556E1B" w:rsidRDefault="0039182A" w:rsidP="0039182A">
            <w:pPr>
              <w:spacing w:after="0"/>
              <w:jc w:val="both"/>
              <w:rPr>
                <w:rFonts w:ascii="Aptos Display" w:hAnsi="Aptos Display" w:cs="Verdana"/>
              </w:rPr>
            </w:pPr>
            <w:r w:rsidRPr="00556E1B">
              <w:rPr>
                <w:rFonts w:ascii="Aptos Display" w:hAnsi="Aptos Display" w:cs="Verdana"/>
              </w:rPr>
              <w:t xml:space="preserve"> 8 december 2025</w:t>
            </w:r>
          </w:p>
        </w:tc>
      </w:tr>
      <w:tr w:rsidR="0039182A" w:rsidRPr="00556E1B" w14:paraId="4D2A743A" w14:textId="77777777" w:rsidTr="008F0C69">
        <w:trPr>
          <w:trHeight w:val="300"/>
        </w:trPr>
        <w:tc>
          <w:tcPr>
            <w:tcW w:w="559" w:type="dxa"/>
            <w:tcBorders>
              <w:top w:val="nil"/>
              <w:left w:val="single" w:sz="6" w:space="0" w:color="auto"/>
              <w:bottom w:val="single" w:sz="6" w:space="0" w:color="auto"/>
              <w:right w:val="single" w:sz="6" w:space="0" w:color="auto"/>
            </w:tcBorders>
          </w:tcPr>
          <w:p w14:paraId="7ED52DD1" w14:textId="3951684D" w:rsidR="0039182A" w:rsidRPr="00556E1B" w:rsidRDefault="0039182A" w:rsidP="0039182A">
            <w:pPr>
              <w:spacing w:after="0"/>
              <w:jc w:val="both"/>
              <w:rPr>
                <w:rFonts w:ascii="Aptos Display" w:hAnsi="Aptos Display" w:cs="Verdana"/>
              </w:rPr>
            </w:pPr>
            <w:r w:rsidRPr="00556E1B">
              <w:rPr>
                <w:rFonts w:ascii="Aptos Display" w:hAnsi="Aptos Display" w:cs="Verdana"/>
              </w:rPr>
              <w:t xml:space="preserve"> 2.7</w:t>
            </w:r>
          </w:p>
        </w:tc>
        <w:tc>
          <w:tcPr>
            <w:tcW w:w="5103" w:type="dxa"/>
            <w:tcBorders>
              <w:top w:val="nil"/>
              <w:left w:val="nil"/>
              <w:bottom w:val="single" w:sz="6" w:space="0" w:color="auto"/>
              <w:right w:val="single" w:sz="6" w:space="0" w:color="auto"/>
            </w:tcBorders>
          </w:tcPr>
          <w:p w14:paraId="534B9852" w14:textId="7FE0B23A" w:rsidR="0039182A" w:rsidRPr="00556E1B" w:rsidRDefault="0039182A" w:rsidP="0039182A">
            <w:pPr>
              <w:spacing w:after="0"/>
              <w:jc w:val="both"/>
              <w:rPr>
                <w:rFonts w:ascii="Aptos Display" w:hAnsi="Aptos Display" w:cs="Arial"/>
              </w:rPr>
            </w:pPr>
            <w:r w:rsidRPr="00556E1B">
              <w:rPr>
                <w:rFonts w:ascii="Aptos Display" w:hAnsi="Aptos Display" w:cs="Verdana"/>
              </w:rPr>
              <w:t>Beantwoorden vragen Nota van Inlichtingen </w:t>
            </w:r>
          </w:p>
        </w:tc>
        <w:tc>
          <w:tcPr>
            <w:tcW w:w="3402" w:type="dxa"/>
            <w:tcBorders>
              <w:top w:val="nil"/>
              <w:left w:val="nil"/>
              <w:bottom w:val="single" w:sz="6" w:space="0" w:color="auto"/>
              <w:right w:val="single" w:sz="6" w:space="0" w:color="auto"/>
            </w:tcBorders>
          </w:tcPr>
          <w:p w14:paraId="161F6320" w14:textId="431F6263" w:rsidR="0039182A" w:rsidRPr="00556E1B" w:rsidRDefault="0039182A" w:rsidP="0039182A">
            <w:pPr>
              <w:spacing w:after="0"/>
              <w:jc w:val="both"/>
              <w:rPr>
                <w:rFonts w:ascii="Aptos Display" w:hAnsi="Aptos Display" w:cs="Verdana"/>
              </w:rPr>
            </w:pPr>
            <w:r w:rsidRPr="00556E1B">
              <w:rPr>
                <w:rFonts w:ascii="Aptos Display" w:hAnsi="Aptos Display" w:cs="Verdana"/>
              </w:rPr>
              <w:t xml:space="preserve"> 15 december 2025</w:t>
            </w:r>
          </w:p>
        </w:tc>
      </w:tr>
      <w:tr w:rsidR="0039182A" w:rsidRPr="00556E1B" w14:paraId="7754038E" w14:textId="77777777" w:rsidTr="008F0C69">
        <w:trPr>
          <w:trHeight w:val="300"/>
        </w:trPr>
        <w:tc>
          <w:tcPr>
            <w:tcW w:w="559" w:type="dxa"/>
            <w:tcBorders>
              <w:top w:val="nil"/>
              <w:left w:val="single" w:sz="6" w:space="0" w:color="auto"/>
              <w:bottom w:val="single" w:sz="6" w:space="0" w:color="auto"/>
              <w:right w:val="single" w:sz="6" w:space="0" w:color="auto"/>
            </w:tcBorders>
          </w:tcPr>
          <w:p w14:paraId="68033F7F" w14:textId="34FF183B" w:rsidR="0039182A" w:rsidRPr="00556E1B" w:rsidRDefault="0039182A" w:rsidP="0039182A">
            <w:pPr>
              <w:spacing w:after="0"/>
              <w:jc w:val="both"/>
              <w:rPr>
                <w:rFonts w:ascii="Aptos Display" w:hAnsi="Aptos Display" w:cs="Verdana"/>
              </w:rPr>
            </w:pPr>
            <w:r w:rsidRPr="00556E1B">
              <w:rPr>
                <w:rFonts w:ascii="Aptos Display" w:hAnsi="Aptos Display" w:cs="Verdana"/>
              </w:rPr>
              <w:lastRenderedPageBreak/>
              <w:t xml:space="preserve"> 2.8</w:t>
            </w:r>
          </w:p>
        </w:tc>
        <w:tc>
          <w:tcPr>
            <w:tcW w:w="5103" w:type="dxa"/>
            <w:tcBorders>
              <w:top w:val="nil"/>
              <w:left w:val="nil"/>
              <w:bottom w:val="single" w:sz="6" w:space="0" w:color="auto"/>
              <w:right w:val="single" w:sz="6" w:space="0" w:color="auto"/>
            </w:tcBorders>
          </w:tcPr>
          <w:p w14:paraId="5FA7E857" w14:textId="0E968ED2" w:rsidR="0039182A" w:rsidRPr="00556E1B" w:rsidRDefault="0039182A" w:rsidP="0039182A">
            <w:pPr>
              <w:spacing w:after="0"/>
              <w:jc w:val="both"/>
              <w:rPr>
                <w:rFonts w:ascii="Aptos Display" w:hAnsi="Aptos Display" w:cs="Verdana"/>
              </w:rPr>
            </w:pPr>
            <w:r w:rsidRPr="00556E1B">
              <w:rPr>
                <w:rFonts w:ascii="Aptos Display" w:hAnsi="Aptos Display" w:cs="Arial"/>
              </w:rPr>
              <w:t>Sluiting termijn indienen Inschrijvingen</w:t>
            </w:r>
          </w:p>
        </w:tc>
        <w:tc>
          <w:tcPr>
            <w:tcW w:w="3402" w:type="dxa"/>
            <w:tcBorders>
              <w:top w:val="nil"/>
              <w:left w:val="nil"/>
              <w:bottom w:val="single" w:sz="6" w:space="0" w:color="auto"/>
              <w:right w:val="single" w:sz="6" w:space="0" w:color="auto"/>
            </w:tcBorders>
          </w:tcPr>
          <w:p w14:paraId="47893F73" w14:textId="2629926A" w:rsidR="0039182A" w:rsidRPr="00556E1B" w:rsidRDefault="0039182A" w:rsidP="0039182A">
            <w:pPr>
              <w:spacing w:after="0"/>
              <w:jc w:val="both"/>
              <w:rPr>
                <w:rFonts w:ascii="Aptos Display" w:hAnsi="Aptos Display" w:cs="Verdana"/>
              </w:rPr>
            </w:pPr>
            <w:r w:rsidRPr="00556E1B">
              <w:rPr>
                <w:rFonts w:ascii="Aptos Display" w:hAnsi="Aptos Display" w:cs="Verdana"/>
              </w:rPr>
              <w:t xml:space="preserve"> 2</w:t>
            </w:r>
            <w:r w:rsidR="0037632E">
              <w:rPr>
                <w:rFonts w:ascii="Aptos Display" w:hAnsi="Aptos Display" w:cs="Verdana"/>
              </w:rPr>
              <w:t>8</w:t>
            </w:r>
            <w:r w:rsidRPr="00556E1B">
              <w:rPr>
                <w:rFonts w:ascii="Aptos Display" w:hAnsi="Aptos Display" w:cs="Verdana"/>
              </w:rPr>
              <w:t xml:space="preserve"> december 2025</w:t>
            </w:r>
          </w:p>
        </w:tc>
      </w:tr>
      <w:tr w:rsidR="0039182A" w:rsidRPr="00CA382F" w14:paraId="4C4BA6BC" w14:textId="77777777" w:rsidTr="008F0C69">
        <w:trPr>
          <w:trHeight w:val="300"/>
        </w:trPr>
        <w:tc>
          <w:tcPr>
            <w:tcW w:w="559" w:type="dxa"/>
            <w:tcBorders>
              <w:top w:val="nil"/>
              <w:left w:val="single" w:sz="6" w:space="0" w:color="auto"/>
              <w:bottom w:val="single" w:sz="6" w:space="0" w:color="auto"/>
              <w:right w:val="single" w:sz="6" w:space="0" w:color="auto"/>
            </w:tcBorders>
          </w:tcPr>
          <w:p w14:paraId="127D1C44" w14:textId="32BB920E" w:rsidR="0039182A" w:rsidRPr="00556E1B" w:rsidRDefault="0039182A" w:rsidP="0039182A">
            <w:pPr>
              <w:spacing w:after="0"/>
              <w:jc w:val="both"/>
              <w:rPr>
                <w:rFonts w:ascii="Aptos Display" w:hAnsi="Aptos Display" w:cs="Verdana"/>
              </w:rPr>
            </w:pPr>
            <w:r w:rsidRPr="00556E1B">
              <w:rPr>
                <w:rFonts w:ascii="Aptos Display" w:hAnsi="Aptos Display" w:cs="Verdana"/>
              </w:rPr>
              <w:t xml:space="preserve"> 2.9</w:t>
            </w:r>
          </w:p>
        </w:tc>
        <w:tc>
          <w:tcPr>
            <w:tcW w:w="5103" w:type="dxa"/>
            <w:tcBorders>
              <w:top w:val="nil"/>
              <w:left w:val="nil"/>
              <w:bottom w:val="single" w:sz="6" w:space="0" w:color="auto"/>
              <w:right w:val="single" w:sz="6" w:space="0" w:color="auto"/>
            </w:tcBorders>
          </w:tcPr>
          <w:p w14:paraId="64B20563" w14:textId="2DF4640B" w:rsidR="0039182A" w:rsidRPr="00556E1B" w:rsidRDefault="0039182A" w:rsidP="0039182A">
            <w:pPr>
              <w:spacing w:after="0"/>
              <w:jc w:val="both"/>
              <w:rPr>
                <w:rFonts w:ascii="Aptos Display" w:hAnsi="Aptos Display" w:cs="Arial"/>
              </w:rPr>
            </w:pPr>
            <w:r w:rsidRPr="00556E1B">
              <w:rPr>
                <w:rFonts w:ascii="Aptos Display" w:hAnsi="Aptos Display" w:cs="Arial"/>
              </w:rPr>
              <w:t>Beoordeling Inschrijvingen</w:t>
            </w:r>
          </w:p>
        </w:tc>
        <w:tc>
          <w:tcPr>
            <w:tcW w:w="3402" w:type="dxa"/>
            <w:tcBorders>
              <w:top w:val="nil"/>
              <w:left w:val="nil"/>
              <w:bottom w:val="single" w:sz="6" w:space="0" w:color="auto"/>
              <w:right w:val="single" w:sz="6" w:space="0" w:color="auto"/>
            </w:tcBorders>
          </w:tcPr>
          <w:p w14:paraId="1C859902" w14:textId="2232BCA7" w:rsidR="0039182A" w:rsidRPr="005B23B0" w:rsidRDefault="0039182A" w:rsidP="0039182A">
            <w:pPr>
              <w:spacing w:after="0"/>
              <w:jc w:val="both"/>
              <w:rPr>
                <w:rFonts w:ascii="Aptos Display" w:hAnsi="Aptos Display" w:cs="Verdana"/>
              </w:rPr>
            </w:pPr>
            <w:r w:rsidRPr="00556E1B">
              <w:rPr>
                <w:rFonts w:ascii="Aptos Display" w:hAnsi="Aptos Display" w:cs="Verdana"/>
              </w:rPr>
              <w:t xml:space="preserve"> </w:t>
            </w:r>
            <w:r w:rsidR="0037632E">
              <w:rPr>
                <w:rFonts w:ascii="Aptos Display" w:hAnsi="Aptos Display" w:cs="Verdana"/>
              </w:rPr>
              <w:t>5</w:t>
            </w:r>
            <w:r w:rsidRPr="00556E1B">
              <w:rPr>
                <w:rFonts w:ascii="Aptos Display" w:hAnsi="Aptos Display" w:cs="Verdana"/>
              </w:rPr>
              <w:t xml:space="preserve"> januari 2025</w:t>
            </w:r>
          </w:p>
        </w:tc>
      </w:tr>
      <w:tr w:rsidR="0039182A" w:rsidRPr="004852A0" w14:paraId="6550489C" w14:textId="77777777" w:rsidTr="008F0C69">
        <w:trPr>
          <w:trHeight w:val="300"/>
        </w:trPr>
        <w:tc>
          <w:tcPr>
            <w:tcW w:w="559" w:type="dxa"/>
            <w:tcBorders>
              <w:top w:val="nil"/>
              <w:left w:val="single" w:sz="6" w:space="0" w:color="auto"/>
              <w:bottom w:val="single" w:sz="6" w:space="0" w:color="auto"/>
              <w:right w:val="single" w:sz="6" w:space="0" w:color="auto"/>
            </w:tcBorders>
            <w:shd w:val="clear" w:color="auto" w:fill="FF0000"/>
            <w:hideMark/>
          </w:tcPr>
          <w:p w14:paraId="15F8A07C" w14:textId="77777777" w:rsidR="0039182A" w:rsidRPr="004852A0" w:rsidRDefault="0039182A" w:rsidP="0039182A">
            <w:pPr>
              <w:spacing w:after="0"/>
              <w:jc w:val="both"/>
              <w:rPr>
                <w:rFonts w:ascii="Aptos Display" w:hAnsi="Aptos Display" w:cs="Verdana"/>
                <w:b/>
                <w:bCs/>
              </w:rPr>
            </w:pPr>
            <w:r w:rsidRPr="004852A0">
              <w:rPr>
                <w:rFonts w:ascii="Aptos Display" w:hAnsi="Aptos Display" w:cs="Verdana"/>
                <w:b/>
                <w:bCs/>
              </w:rPr>
              <w:t> </w:t>
            </w:r>
          </w:p>
        </w:tc>
        <w:tc>
          <w:tcPr>
            <w:tcW w:w="5103" w:type="dxa"/>
            <w:tcBorders>
              <w:top w:val="nil"/>
              <w:left w:val="nil"/>
              <w:bottom w:val="single" w:sz="6" w:space="0" w:color="auto"/>
              <w:right w:val="single" w:sz="6" w:space="0" w:color="auto"/>
            </w:tcBorders>
            <w:shd w:val="clear" w:color="auto" w:fill="FF0000"/>
            <w:hideMark/>
          </w:tcPr>
          <w:p w14:paraId="7E3162AD" w14:textId="77777777" w:rsidR="0039182A" w:rsidRPr="004852A0" w:rsidRDefault="0039182A" w:rsidP="0039182A">
            <w:pPr>
              <w:spacing w:after="0"/>
              <w:jc w:val="both"/>
              <w:rPr>
                <w:rFonts w:ascii="Aptos Display" w:hAnsi="Aptos Display" w:cs="Verdana"/>
                <w:b/>
                <w:bCs/>
              </w:rPr>
            </w:pPr>
            <w:r w:rsidRPr="004852A0">
              <w:rPr>
                <w:rFonts w:ascii="Aptos Display" w:hAnsi="Aptos Display" w:cs="Verdana"/>
                <w:b/>
                <w:bCs/>
              </w:rPr>
              <w:t>Gunningsfase </w:t>
            </w:r>
          </w:p>
        </w:tc>
        <w:tc>
          <w:tcPr>
            <w:tcW w:w="3402" w:type="dxa"/>
            <w:tcBorders>
              <w:top w:val="nil"/>
              <w:left w:val="nil"/>
              <w:bottom w:val="single" w:sz="6" w:space="0" w:color="auto"/>
              <w:right w:val="single" w:sz="6" w:space="0" w:color="auto"/>
            </w:tcBorders>
            <w:shd w:val="clear" w:color="auto" w:fill="FF0000"/>
            <w:hideMark/>
          </w:tcPr>
          <w:p w14:paraId="47A37870" w14:textId="77777777" w:rsidR="0039182A" w:rsidRPr="004852A0" w:rsidRDefault="0039182A" w:rsidP="0039182A">
            <w:pPr>
              <w:spacing w:after="0"/>
              <w:jc w:val="both"/>
              <w:rPr>
                <w:rFonts w:ascii="Aptos Display" w:hAnsi="Aptos Display" w:cs="Verdana"/>
                <w:b/>
                <w:bCs/>
              </w:rPr>
            </w:pPr>
            <w:r w:rsidRPr="004852A0">
              <w:rPr>
                <w:rFonts w:ascii="Aptos Display" w:hAnsi="Aptos Display" w:cs="Verdana"/>
                <w:b/>
                <w:bCs/>
              </w:rPr>
              <w:t> </w:t>
            </w:r>
          </w:p>
        </w:tc>
      </w:tr>
      <w:tr w:rsidR="0039182A" w:rsidRPr="00CA382F" w14:paraId="38DE9149" w14:textId="77777777" w:rsidTr="008F0C69">
        <w:trPr>
          <w:trHeight w:val="300"/>
        </w:trPr>
        <w:tc>
          <w:tcPr>
            <w:tcW w:w="559" w:type="dxa"/>
            <w:tcBorders>
              <w:top w:val="nil"/>
              <w:left w:val="single" w:sz="6" w:space="0" w:color="auto"/>
              <w:bottom w:val="single" w:sz="6" w:space="0" w:color="auto"/>
              <w:right w:val="single" w:sz="6" w:space="0" w:color="auto"/>
            </w:tcBorders>
            <w:hideMark/>
          </w:tcPr>
          <w:p w14:paraId="53FE8667" w14:textId="03650F86" w:rsidR="0039182A" w:rsidRPr="00CA382F" w:rsidRDefault="0039182A" w:rsidP="0039182A">
            <w:pPr>
              <w:spacing w:after="0"/>
              <w:jc w:val="both"/>
              <w:rPr>
                <w:rFonts w:ascii="Aptos Display" w:hAnsi="Aptos Display" w:cs="Verdana"/>
              </w:rPr>
            </w:pPr>
            <w:r>
              <w:rPr>
                <w:rFonts w:ascii="Aptos Display" w:hAnsi="Aptos Display" w:cs="Verdana"/>
              </w:rPr>
              <w:t xml:space="preserve"> 1</w:t>
            </w:r>
            <w:r w:rsidRPr="00CA382F">
              <w:rPr>
                <w:rFonts w:ascii="Aptos Display" w:hAnsi="Aptos Display" w:cs="Verdana"/>
              </w:rPr>
              <w:t> </w:t>
            </w:r>
          </w:p>
        </w:tc>
        <w:tc>
          <w:tcPr>
            <w:tcW w:w="5103" w:type="dxa"/>
            <w:tcBorders>
              <w:top w:val="nil"/>
              <w:left w:val="nil"/>
              <w:bottom w:val="single" w:sz="6" w:space="0" w:color="auto"/>
              <w:right w:val="single" w:sz="6" w:space="0" w:color="auto"/>
            </w:tcBorders>
            <w:hideMark/>
          </w:tcPr>
          <w:p w14:paraId="6676EF50" w14:textId="37173C56" w:rsidR="0039182A" w:rsidRPr="00CA382F" w:rsidRDefault="0039182A" w:rsidP="0039182A">
            <w:pPr>
              <w:spacing w:after="0"/>
              <w:jc w:val="both"/>
              <w:rPr>
                <w:rFonts w:ascii="Aptos Display" w:hAnsi="Aptos Display" w:cs="Verdana"/>
              </w:rPr>
            </w:pPr>
            <w:r>
              <w:rPr>
                <w:rFonts w:ascii="Aptos Display" w:hAnsi="Aptos Display" w:cs="Verdana"/>
              </w:rPr>
              <w:t>Mededeling voorgenomen g</w:t>
            </w:r>
            <w:r w:rsidRPr="00CA382F">
              <w:rPr>
                <w:rFonts w:ascii="Aptos Display" w:hAnsi="Aptos Display" w:cs="Verdana"/>
              </w:rPr>
              <w:t>unning</w:t>
            </w:r>
            <w:r>
              <w:rPr>
                <w:rFonts w:ascii="Aptos Display" w:hAnsi="Aptos Display" w:cs="Verdana"/>
              </w:rPr>
              <w:t>sbeslissing</w:t>
            </w:r>
          </w:p>
        </w:tc>
        <w:tc>
          <w:tcPr>
            <w:tcW w:w="3402" w:type="dxa"/>
            <w:tcBorders>
              <w:top w:val="nil"/>
              <w:left w:val="nil"/>
              <w:bottom w:val="single" w:sz="6" w:space="0" w:color="auto"/>
              <w:right w:val="single" w:sz="6" w:space="0" w:color="auto"/>
            </w:tcBorders>
            <w:hideMark/>
          </w:tcPr>
          <w:p w14:paraId="7BC7BE5B" w14:textId="1899DED6" w:rsidR="0039182A" w:rsidRPr="005B23B0" w:rsidRDefault="0039182A" w:rsidP="0039182A">
            <w:pPr>
              <w:spacing w:after="0"/>
              <w:jc w:val="both"/>
              <w:rPr>
                <w:rFonts w:ascii="Aptos Display" w:hAnsi="Aptos Display" w:cs="Verdana"/>
              </w:rPr>
            </w:pPr>
            <w:r w:rsidRPr="005B23B0">
              <w:rPr>
                <w:rFonts w:ascii="Aptos Display" w:hAnsi="Aptos Display" w:cs="Verdana"/>
              </w:rPr>
              <w:t xml:space="preserve"> </w:t>
            </w:r>
            <w:r>
              <w:rPr>
                <w:rFonts w:ascii="Aptos Display" w:hAnsi="Aptos Display" w:cs="Verdana"/>
              </w:rPr>
              <w:t>12</w:t>
            </w:r>
            <w:r w:rsidRPr="005B23B0">
              <w:rPr>
                <w:rFonts w:ascii="Aptos Display" w:hAnsi="Aptos Display" w:cs="Verdana"/>
              </w:rPr>
              <w:t xml:space="preserve"> </w:t>
            </w:r>
            <w:r>
              <w:rPr>
                <w:rFonts w:ascii="Aptos Display" w:hAnsi="Aptos Display" w:cs="Verdana"/>
              </w:rPr>
              <w:t>januari</w:t>
            </w:r>
            <w:r w:rsidRPr="005B23B0">
              <w:rPr>
                <w:rFonts w:ascii="Aptos Display" w:hAnsi="Aptos Display" w:cs="Verdana"/>
              </w:rPr>
              <w:t xml:space="preserve"> 202</w:t>
            </w:r>
            <w:r>
              <w:rPr>
                <w:rFonts w:ascii="Aptos Display" w:hAnsi="Aptos Display" w:cs="Verdana"/>
              </w:rPr>
              <w:t>6</w:t>
            </w:r>
            <w:r w:rsidRPr="005B23B0">
              <w:rPr>
                <w:rFonts w:ascii="Aptos Display" w:hAnsi="Aptos Display" w:cs="Verdana"/>
              </w:rPr>
              <w:t> </w:t>
            </w:r>
          </w:p>
        </w:tc>
      </w:tr>
      <w:tr w:rsidR="0039182A" w:rsidRPr="00CA382F" w14:paraId="70558D85" w14:textId="77777777" w:rsidTr="008F0C69">
        <w:trPr>
          <w:trHeight w:val="300"/>
        </w:trPr>
        <w:tc>
          <w:tcPr>
            <w:tcW w:w="559" w:type="dxa"/>
            <w:tcBorders>
              <w:top w:val="nil"/>
              <w:left w:val="single" w:sz="6" w:space="0" w:color="auto"/>
              <w:bottom w:val="single" w:sz="6" w:space="0" w:color="auto"/>
              <w:right w:val="single" w:sz="6" w:space="0" w:color="auto"/>
            </w:tcBorders>
          </w:tcPr>
          <w:p w14:paraId="4D786A78" w14:textId="0A2772B9" w:rsidR="0039182A" w:rsidRPr="00CA382F" w:rsidRDefault="0039182A" w:rsidP="0039182A">
            <w:pPr>
              <w:spacing w:after="0"/>
              <w:jc w:val="both"/>
              <w:rPr>
                <w:rFonts w:ascii="Aptos Display" w:hAnsi="Aptos Display" w:cs="Verdana"/>
              </w:rPr>
            </w:pPr>
            <w:r>
              <w:rPr>
                <w:rFonts w:ascii="Aptos Display" w:hAnsi="Aptos Display" w:cs="Verdana"/>
              </w:rPr>
              <w:t xml:space="preserve"> 2</w:t>
            </w:r>
            <w:r w:rsidRPr="00CA382F">
              <w:rPr>
                <w:rFonts w:ascii="Aptos Display" w:hAnsi="Aptos Display" w:cs="Verdana"/>
              </w:rPr>
              <w:t> </w:t>
            </w:r>
          </w:p>
        </w:tc>
        <w:tc>
          <w:tcPr>
            <w:tcW w:w="5103" w:type="dxa"/>
            <w:tcBorders>
              <w:top w:val="nil"/>
              <w:left w:val="nil"/>
              <w:bottom w:val="single" w:sz="6" w:space="0" w:color="auto"/>
              <w:right w:val="single" w:sz="6" w:space="0" w:color="auto"/>
            </w:tcBorders>
            <w:hideMark/>
          </w:tcPr>
          <w:p w14:paraId="1F996C57" w14:textId="3301D30B" w:rsidR="0039182A" w:rsidRPr="00CA382F" w:rsidRDefault="0039182A" w:rsidP="0039182A">
            <w:pPr>
              <w:spacing w:after="0"/>
              <w:jc w:val="both"/>
              <w:rPr>
                <w:rFonts w:ascii="Aptos Display" w:hAnsi="Aptos Display" w:cs="Verdana"/>
              </w:rPr>
            </w:pPr>
            <w:r>
              <w:rPr>
                <w:rFonts w:ascii="Aptos Display" w:hAnsi="Aptos Display" w:cs="Verdana"/>
              </w:rPr>
              <w:t>Definitieve gunning - e</w:t>
            </w:r>
            <w:r w:rsidRPr="00CA382F">
              <w:rPr>
                <w:rFonts w:ascii="Aptos Display" w:hAnsi="Aptos Display" w:cs="Verdana"/>
              </w:rPr>
              <w:t>inde bezwaartermijn </w:t>
            </w:r>
          </w:p>
        </w:tc>
        <w:tc>
          <w:tcPr>
            <w:tcW w:w="3402" w:type="dxa"/>
            <w:tcBorders>
              <w:top w:val="nil"/>
              <w:left w:val="nil"/>
              <w:bottom w:val="single" w:sz="6" w:space="0" w:color="auto"/>
              <w:right w:val="single" w:sz="6" w:space="0" w:color="auto"/>
            </w:tcBorders>
            <w:hideMark/>
          </w:tcPr>
          <w:p w14:paraId="5BDE0AEA" w14:textId="49ECD821" w:rsidR="0039182A" w:rsidRPr="005B23B0" w:rsidRDefault="0039182A" w:rsidP="0039182A">
            <w:pPr>
              <w:spacing w:after="0"/>
              <w:jc w:val="both"/>
              <w:rPr>
                <w:rFonts w:ascii="Aptos Display" w:hAnsi="Aptos Display" w:cs="Verdana"/>
              </w:rPr>
            </w:pPr>
            <w:r>
              <w:rPr>
                <w:rFonts w:ascii="Aptos Display" w:hAnsi="Aptos Display" w:cs="Verdana"/>
              </w:rPr>
              <w:t xml:space="preserve"> </w:t>
            </w:r>
            <w:r w:rsidRPr="005B23B0">
              <w:rPr>
                <w:rFonts w:ascii="Aptos Display" w:hAnsi="Aptos Display" w:cs="Verdana"/>
              </w:rPr>
              <w:t>2</w:t>
            </w:r>
            <w:r>
              <w:rPr>
                <w:rFonts w:ascii="Aptos Display" w:hAnsi="Aptos Display" w:cs="Verdana"/>
              </w:rPr>
              <w:t>6</w:t>
            </w:r>
            <w:r w:rsidRPr="005B23B0">
              <w:rPr>
                <w:rFonts w:ascii="Aptos Display" w:hAnsi="Aptos Display" w:cs="Verdana"/>
              </w:rPr>
              <w:t xml:space="preserve"> </w:t>
            </w:r>
            <w:r>
              <w:rPr>
                <w:rFonts w:ascii="Aptos Display" w:hAnsi="Aptos Display" w:cs="Verdana"/>
              </w:rPr>
              <w:t>januari</w:t>
            </w:r>
            <w:r w:rsidRPr="005B23B0">
              <w:rPr>
                <w:rFonts w:ascii="Aptos Display" w:hAnsi="Aptos Display" w:cs="Verdana"/>
              </w:rPr>
              <w:t xml:space="preserve"> 202</w:t>
            </w:r>
            <w:r>
              <w:rPr>
                <w:rFonts w:ascii="Aptos Display" w:hAnsi="Aptos Display" w:cs="Verdana"/>
              </w:rPr>
              <w:t>6</w:t>
            </w:r>
          </w:p>
        </w:tc>
      </w:tr>
      <w:tr w:rsidR="0039182A" w:rsidRPr="00CA382F" w14:paraId="4B659712" w14:textId="77777777" w:rsidTr="008F0C69">
        <w:trPr>
          <w:trHeight w:val="300"/>
        </w:trPr>
        <w:tc>
          <w:tcPr>
            <w:tcW w:w="559" w:type="dxa"/>
            <w:tcBorders>
              <w:top w:val="nil"/>
              <w:left w:val="single" w:sz="6" w:space="0" w:color="auto"/>
              <w:bottom w:val="nil"/>
              <w:right w:val="single" w:sz="6" w:space="0" w:color="auto"/>
            </w:tcBorders>
          </w:tcPr>
          <w:p w14:paraId="1D231158" w14:textId="6CE94224" w:rsidR="0039182A" w:rsidRPr="00CA382F" w:rsidRDefault="0039182A" w:rsidP="0039182A">
            <w:pPr>
              <w:spacing w:after="0"/>
              <w:jc w:val="both"/>
              <w:rPr>
                <w:rFonts w:ascii="Aptos Display" w:hAnsi="Aptos Display" w:cs="Verdana"/>
              </w:rPr>
            </w:pPr>
            <w:r>
              <w:rPr>
                <w:rFonts w:ascii="Aptos Display" w:hAnsi="Aptos Display" w:cs="Verdana"/>
              </w:rPr>
              <w:t xml:space="preserve"> 3</w:t>
            </w:r>
          </w:p>
        </w:tc>
        <w:tc>
          <w:tcPr>
            <w:tcW w:w="5103" w:type="dxa"/>
            <w:tcBorders>
              <w:top w:val="nil"/>
              <w:left w:val="nil"/>
              <w:bottom w:val="nil"/>
              <w:right w:val="single" w:sz="6" w:space="0" w:color="auto"/>
            </w:tcBorders>
            <w:hideMark/>
          </w:tcPr>
          <w:p w14:paraId="655D1157" w14:textId="421032B6" w:rsidR="0039182A" w:rsidRPr="00CA382F" w:rsidRDefault="0039182A" w:rsidP="0039182A">
            <w:pPr>
              <w:spacing w:after="0"/>
              <w:jc w:val="both"/>
              <w:rPr>
                <w:rFonts w:ascii="Aptos Display" w:hAnsi="Aptos Display" w:cs="Verdana"/>
              </w:rPr>
            </w:pPr>
            <w:r>
              <w:rPr>
                <w:rFonts w:ascii="Aptos Display" w:hAnsi="Aptos Display" w:cs="Verdana"/>
              </w:rPr>
              <w:t>Ingangsdatum Raamovereenkomst</w:t>
            </w:r>
          </w:p>
        </w:tc>
        <w:tc>
          <w:tcPr>
            <w:tcW w:w="3402" w:type="dxa"/>
            <w:tcBorders>
              <w:top w:val="nil"/>
              <w:left w:val="nil"/>
              <w:bottom w:val="nil"/>
              <w:right w:val="single" w:sz="6" w:space="0" w:color="auto"/>
            </w:tcBorders>
            <w:hideMark/>
          </w:tcPr>
          <w:p w14:paraId="3E6F3589" w14:textId="50B57A25" w:rsidR="0039182A" w:rsidRPr="005B23B0" w:rsidRDefault="0039182A" w:rsidP="0039182A">
            <w:pPr>
              <w:spacing w:after="0"/>
              <w:jc w:val="both"/>
              <w:rPr>
                <w:rFonts w:ascii="Aptos Display" w:hAnsi="Aptos Display" w:cs="Verdana"/>
              </w:rPr>
            </w:pPr>
            <w:r>
              <w:rPr>
                <w:rFonts w:ascii="Aptos Display" w:hAnsi="Aptos Display" w:cs="Verdana"/>
              </w:rPr>
              <w:t xml:space="preserve"> 1 februari</w:t>
            </w:r>
            <w:r w:rsidRPr="005B23B0">
              <w:rPr>
                <w:rFonts w:ascii="Aptos Display" w:hAnsi="Aptos Display" w:cs="Verdana"/>
              </w:rPr>
              <w:t xml:space="preserve"> 202</w:t>
            </w:r>
            <w:r>
              <w:rPr>
                <w:rFonts w:ascii="Aptos Display" w:hAnsi="Aptos Display" w:cs="Verdana"/>
              </w:rPr>
              <w:t>6</w:t>
            </w:r>
            <w:r w:rsidRPr="005B23B0">
              <w:rPr>
                <w:rFonts w:ascii="Aptos Display" w:hAnsi="Aptos Display" w:cs="Verdana"/>
              </w:rPr>
              <w:t> </w:t>
            </w:r>
          </w:p>
        </w:tc>
      </w:tr>
      <w:tr w:rsidR="0039182A" w:rsidRPr="00CA382F" w14:paraId="5779453B" w14:textId="77777777" w:rsidTr="008F0C69">
        <w:trPr>
          <w:trHeight w:val="80"/>
        </w:trPr>
        <w:tc>
          <w:tcPr>
            <w:tcW w:w="559" w:type="dxa"/>
            <w:tcBorders>
              <w:top w:val="nil"/>
              <w:left w:val="single" w:sz="6" w:space="0" w:color="auto"/>
              <w:bottom w:val="single" w:sz="6" w:space="0" w:color="auto"/>
              <w:right w:val="single" w:sz="6" w:space="0" w:color="auto"/>
            </w:tcBorders>
            <w:hideMark/>
          </w:tcPr>
          <w:p w14:paraId="13616043" w14:textId="77777777" w:rsidR="0039182A" w:rsidRPr="00CA382F" w:rsidRDefault="0039182A" w:rsidP="0039182A">
            <w:pPr>
              <w:spacing w:after="0"/>
              <w:jc w:val="both"/>
              <w:rPr>
                <w:rFonts w:ascii="Aptos Display" w:hAnsi="Aptos Display" w:cs="Verdana"/>
              </w:rPr>
            </w:pPr>
            <w:r w:rsidRPr="00CA382F">
              <w:rPr>
                <w:rFonts w:ascii="Aptos Display" w:hAnsi="Aptos Display" w:cs="Verdana"/>
              </w:rPr>
              <w:t> </w:t>
            </w:r>
          </w:p>
        </w:tc>
        <w:tc>
          <w:tcPr>
            <w:tcW w:w="5103" w:type="dxa"/>
            <w:tcBorders>
              <w:top w:val="nil"/>
              <w:left w:val="nil"/>
              <w:bottom w:val="single" w:sz="6" w:space="0" w:color="auto"/>
              <w:right w:val="single" w:sz="6" w:space="0" w:color="auto"/>
            </w:tcBorders>
            <w:hideMark/>
          </w:tcPr>
          <w:p w14:paraId="19B6B233" w14:textId="77777777" w:rsidR="0039182A" w:rsidRPr="00CA382F" w:rsidRDefault="0039182A" w:rsidP="0039182A">
            <w:pPr>
              <w:spacing w:after="0"/>
              <w:jc w:val="both"/>
              <w:rPr>
                <w:rFonts w:ascii="Aptos Display" w:hAnsi="Aptos Display" w:cs="Verdana"/>
              </w:rPr>
            </w:pPr>
            <w:r w:rsidRPr="00CA382F">
              <w:rPr>
                <w:rFonts w:ascii="Aptos Display" w:hAnsi="Aptos Display" w:cs="Verdana"/>
              </w:rPr>
              <w:t> </w:t>
            </w:r>
          </w:p>
        </w:tc>
        <w:tc>
          <w:tcPr>
            <w:tcW w:w="3402" w:type="dxa"/>
            <w:tcBorders>
              <w:top w:val="nil"/>
              <w:left w:val="nil"/>
              <w:bottom w:val="single" w:sz="6" w:space="0" w:color="auto"/>
              <w:right w:val="single" w:sz="6" w:space="0" w:color="auto"/>
            </w:tcBorders>
            <w:hideMark/>
          </w:tcPr>
          <w:p w14:paraId="10DF096D" w14:textId="77777777" w:rsidR="0039182A" w:rsidRPr="00CA382F" w:rsidRDefault="0039182A" w:rsidP="0039182A">
            <w:pPr>
              <w:spacing w:after="0"/>
              <w:jc w:val="both"/>
              <w:rPr>
                <w:rFonts w:ascii="Aptos Display" w:hAnsi="Aptos Display" w:cs="Verdana"/>
              </w:rPr>
            </w:pPr>
            <w:r w:rsidRPr="00CA382F">
              <w:rPr>
                <w:rFonts w:ascii="Aptos Display" w:hAnsi="Aptos Display" w:cs="Verdana"/>
              </w:rPr>
              <w:t> </w:t>
            </w:r>
          </w:p>
        </w:tc>
      </w:tr>
    </w:tbl>
    <w:p w14:paraId="64AFA957" w14:textId="77777777" w:rsidR="00352A2A" w:rsidRDefault="00352A2A" w:rsidP="001A63D5">
      <w:pPr>
        <w:spacing w:after="0"/>
        <w:jc w:val="both"/>
        <w:rPr>
          <w:rFonts w:ascii="Aptos Display" w:hAnsi="Aptos Display"/>
        </w:rPr>
      </w:pPr>
    </w:p>
    <w:p w14:paraId="6B1E44D0" w14:textId="77777777" w:rsidR="00A27BB8" w:rsidRPr="00A27BB8" w:rsidRDefault="00A27BB8" w:rsidP="00A27BB8">
      <w:pPr>
        <w:jc w:val="both"/>
        <w:rPr>
          <w:rFonts w:ascii="Aptos Display" w:hAnsi="Aptos Display"/>
        </w:rPr>
      </w:pPr>
      <w:r w:rsidRPr="00A27BB8">
        <w:rPr>
          <w:rFonts w:ascii="Aptos Display" w:hAnsi="Aptos Display"/>
        </w:rPr>
        <w:t>Bovenstaande planning is indicatief en bindt de Aanbestedende dienst niet. De Aanbestedende dienst behoudt zich het recht voor om eventuele wijzigingen in de planning door te voeren.</w:t>
      </w:r>
    </w:p>
    <w:p w14:paraId="32876DE4" w14:textId="69DC4D61" w:rsidR="00A27BB8" w:rsidRPr="00A27BB8" w:rsidRDefault="00A27BB8" w:rsidP="00A27BB8">
      <w:pPr>
        <w:jc w:val="both"/>
        <w:rPr>
          <w:rFonts w:ascii="Aptos Display" w:hAnsi="Aptos Display"/>
        </w:rPr>
      </w:pPr>
      <w:r w:rsidRPr="00A27BB8">
        <w:rPr>
          <w:rFonts w:ascii="Aptos Display" w:hAnsi="Aptos Display"/>
        </w:rPr>
        <w:t xml:space="preserve">De termijnen met betrekking tot het stellen van vragen en het indienen van de inschrijving op de aanbesteding zijn termijnen die niet overschreden kunnen worden. </w:t>
      </w:r>
    </w:p>
    <w:p w14:paraId="6C92E07B" w14:textId="2B682D82" w:rsidR="00A27BB8" w:rsidRDefault="00A27BB8" w:rsidP="00A27BB8">
      <w:pPr>
        <w:jc w:val="both"/>
        <w:rPr>
          <w:rFonts w:ascii="Aptos Display" w:hAnsi="Aptos Display"/>
        </w:rPr>
      </w:pPr>
      <w:r w:rsidRPr="00A27BB8">
        <w:rPr>
          <w:rFonts w:ascii="Aptos Display" w:hAnsi="Aptos Display"/>
        </w:rPr>
        <w:t xml:space="preserve">Vragen die niet tijdig zijn ingediend, worden niet in behandeling genomen en komen ook niet terug in de Nota van Inlichtingen. </w:t>
      </w:r>
      <w:r w:rsidR="00032AED" w:rsidRPr="00CA382F">
        <w:rPr>
          <w:rFonts w:ascii="Aptos Display" w:hAnsi="Aptos Display" w:cs="Verdana"/>
        </w:rPr>
        <w:t>Aanvragen voor juridische vouchers die eveneens niet tijdig worden ingediend, zullen eveneens niet worden verwerkt.</w:t>
      </w:r>
      <w:r w:rsidR="00032AED">
        <w:rPr>
          <w:rFonts w:ascii="Aptos Display" w:hAnsi="Aptos Display" w:cs="Verdana"/>
        </w:rPr>
        <w:t xml:space="preserve"> </w:t>
      </w:r>
      <w:r w:rsidRPr="00A27BB8">
        <w:rPr>
          <w:rFonts w:ascii="Aptos Display" w:hAnsi="Aptos Display"/>
        </w:rPr>
        <w:t xml:space="preserve">In het geval dat de Inschrijving te laat wordt ingediend, kan het voorkomen dat uw </w:t>
      </w:r>
      <w:r w:rsidR="001E3B5E">
        <w:rPr>
          <w:rFonts w:ascii="Aptos Display" w:hAnsi="Aptos Display"/>
        </w:rPr>
        <w:t>I</w:t>
      </w:r>
      <w:r w:rsidRPr="00A27BB8">
        <w:rPr>
          <w:rFonts w:ascii="Aptos Display" w:hAnsi="Aptos Display"/>
        </w:rPr>
        <w:t xml:space="preserve">nschrijving niet in behandeling wordt genomen. De </w:t>
      </w:r>
      <w:r w:rsidR="0036544C">
        <w:rPr>
          <w:rFonts w:ascii="Aptos Display" w:hAnsi="Aptos Display"/>
        </w:rPr>
        <w:t>I</w:t>
      </w:r>
      <w:r w:rsidRPr="00A27BB8">
        <w:rPr>
          <w:rFonts w:ascii="Aptos Display" w:hAnsi="Aptos Display"/>
        </w:rPr>
        <w:t>nschrijver is verantwoordelijk voor het tijdig indienen en de volledigheid van de inschrijving en dient zo nodig aan te kunnen tonen dat de inschrijving tijdig en volledig door de inschrijver is ingediend.</w:t>
      </w:r>
    </w:p>
    <w:p w14:paraId="7A649A6E" w14:textId="77777777" w:rsidR="0039182A" w:rsidRDefault="0039182A" w:rsidP="00A27BB8">
      <w:pPr>
        <w:jc w:val="both"/>
        <w:rPr>
          <w:rFonts w:ascii="Aptos Display" w:hAnsi="Aptos Display"/>
        </w:rPr>
      </w:pPr>
    </w:p>
    <w:p w14:paraId="70C81B1B" w14:textId="77777777" w:rsidR="006C510D" w:rsidRPr="006C510D" w:rsidRDefault="006C510D" w:rsidP="00A61B9F">
      <w:pPr>
        <w:pStyle w:val="Kop2"/>
        <w:numPr>
          <w:ilvl w:val="0"/>
          <w:numId w:val="28"/>
        </w:numPr>
        <w:ind w:left="567" w:hanging="567"/>
      </w:pPr>
      <w:bookmarkStart w:id="40" w:name="_Toc203729100"/>
      <w:bookmarkStart w:id="41" w:name="_Toc204780836"/>
      <w:bookmarkEnd w:id="40"/>
      <w:r w:rsidRPr="006C510D">
        <w:t>Communicatie met betrekking tot de aanbesteding</w:t>
      </w:r>
      <w:bookmarkEnd w:id="41"/>
    </w:p>
    <w:p w14:paraId="3A2F3794" w14:textId="434C70F7" w:rsidR="00261E3D" w:rsidRDefault="006C510D" w:rsidP="00FA2DE2">
      <w:pPr>
        <w:jc w:val="both"/>
        <w:rPr>
          <w:rFonts w:ascii="Aptos Display" w:hAnsi="Aptos Display"/>
        </w:rPr>
      </w:pPr>
      <w:r w:rsidRPr="006C510D">
        <w:rPr>
          <w:rFonts w:ascii="Aptos Display" w:hAnsi="Aptos Display"/>
        </w:rPr>
        <w:t xml:space="preserve">Alle communicatie met betrekking tot deze aanbesteding </w:t>
      </w:r>
      <w:r w:rsidR="00261E3D">
        <w:rPr>
          <w:rFonts w:ascii="Aptos Display" w:hAnsi="Aptos Display"/>
        </w:rPr>
        <w:t>verloopt</w:t>
      </w:r>
      <w:r w:rsidRPr="006C510D">
        <w:rPr>
          <w:rFonts w:ascii="Aptos Display" w:hAnsi="Aptos Display"/>
        </w:rPr>
        <w:t xml:space="preserve"> via </w:t>
      </w:r>
      <w:r w:rsidR="00261E3D" w:rsidRPr="00261E3D">
        <w:rPr>
          <w:rFonts w:ascii="Aptos Display" w:hAnsi="Aptos Display"/>
        </w:rPr>
        <w:t xml:space="preserve">de dashboard van de betreffende aanbestedingsprocedure in TenderNed. De aanbestedende dienst verwacht dat alle vragen in de Nederlandse taal ingediend te worden. </w:t>
      </w:r>
    </w:p>
    <w:p w14:paraId="5B409CBB" w14:textId="4A546BFC" w:rsidR="008428FE" w:rsidRPr="008428FE" w:rsidRDefault="008428FE" w:rsidP="0049277F">
      <w:pPr>
        <w:pStyle w:val="Kop3"/>
        <w:numPr>
          <w:ilvl w:val="2"/>
          <w:numId w:val="8"/>
        </w:numPr>
        <w:ind w:left="567" w:hanging="567"/>
      </w:pPr>
      <w:bookmarkStart w:id="42" w:name="_Toc204780837"/>
      <w:r w:rsidRPr="008428FE">
        <w:t>Stellen van vragen</w:t>
      </w:r>
      <w:bookmarkEnd w:id="42"/>
    </w:p>
    <w:p w14:paraId="19B7B317" w14:textId="3BCB1411" w:rsidR="00E3527A" w:rsidRDefault="00E3527A" w:rsidP="00E3527A">
      <w:pPr>
        <w:jc w:val="both"/>
        <w:rPr>
          <w:rFonts w:ascii="Aptos Display" w:hAnsi="Aptos Display"/>
        </w:rPr>
      </w:pPr>
      <w:r w:rsidRPr="00E3527A">
        <w:rPr>
          <w:rFonts w:ascii="Aptos Display" w:hAnsi="Aptos Display"/>
        </w:rPr>
        <w:t>Bij het stellen van de vraag dient duidelijk aangegeven te worden op welk onderdeel van de Aanbestedingsleidraad of Annexen de vraag betrekking heeft. Vragen die niet tijdig worden ingediend zullen niet worden beantwoord, tenzij de Aanbestedende dienst bepaalt dat beantwoording van de vragen voor een juist verloop van de aanbestedingsprocedure noodzakelijk is</w:t>
      </w:r>
      <w:r w:rsidR="005F4D2B">
        <w:rPr>
          <w:rFonts w:ascii="Aptos Display" w:hAnsi="Aptos Display"/>
        </w:rPr>
        <w:t>.</w:t>
      </w:r>
      <w:r w:rsidRPr="00E3527A">
        <w:rPr>
          <w:rFonts w:ascii="Aptos Display" w:hAnsi="Aptos Display"/>
        </w:rPr>
        <w:t xml:space="preserve"> </w:t>
      </w:r>
      <w:r w:rsidR="00A3618B">
        <w:rPr>
          <w:rFonts w:ascii="Aptos Display" w:hAnsi="Aptos Display"/>
        </w:rPr>
        <w:t>V</w:t>
      </w:r>
      <w:r w:rsidR="00A3618B" w:rsidRPr="00E3527A">
        <w:rPr>
          <w:rFonts w:ascii="Aptos Display" w:hAnsi="Aptos Display"/>
        </w:rPr>
        <w:t>oor het tijdig indienen van vragen</w:t>
      </w:r>
      <w:r w:rsidR="00A3618B">
        <w:rPr>
          <w:rFonts w:ascii="Aptos Display" w:hAnsi="Aptos Display"/>
        </w:rPr>
        <w:t xml:space="preserve"> kan de</w:t>
      </w:r>
      <w:r w:rsidRPr="00E3527A">
        <w:rPr>
          <w:rFonts w:ascii="Aptos Display" w:hAnsi="Aptos Display"/>
        </w:rPr>
        <w:t xml:space="preserve"> planning in paragraaf </w:t>
      </w:r>
      <w:r w:rsidR="005F4D2B">
        <w:rPr>
          <w:rFonts w:ascii="Aptos Display" w:hAnsi="Aptos Display"/>
        </w:rPr>
        <w:t>4.</w:t>
      </w:r>
      <w:r w:rsidR="00E54A98">
        <w:rPr>
          <w:rFonts w:ascii="Aptos Display" w:hAnsi="Aptos Display"/>
        </w:rPr>
        <w:t>2</w:t>
      </w:r>
      <w:r w:rsidRPr="00E3527A">
        <w:rPr>
          <w:rFonts w:ascii="Aptos Display" w:hAnsi="Aptos Display"/>
        </w:rPr>
        <w:t>.</w:t>
      </w:r>
      <w:r w:rsidR="008428FE">
        <w:rPr>
          <w:rFonts w:ascii="Aptos Display" w:hAnsi="Aptos Display"/>
        </w:rPr>
        <w:t xml:space="preserve"> worden geraadpleegd</w:t>
      </w:r>
      <w:r w:rsidRPr="00E3527A">
        <w:rPr>
          <w:rFonts w:ascii="Aptos Display" w:hAnsi="Aptos Display"/>
        </w:rPr>
        <w:t xml:space="preserve">. Vragen die tijdig zijn ingediend worden door </w:t>
      </w:r>
      <w:r w:rsidR="008428FE">
        <w:rPr>
          <w:rFonts w:ascii="Aptos Display" w:hAnsi="Aptos Display"/>
        </w:rPr>
        <w:t>de Aanbestedende dienst</w:t>
      </w:r>
      <w:r w:rsidRPr="00E3527A">
        <w:rPr>
          <w:rFonts w:ascii="Aptos Display" w:hAnsi="Aptos Display"/>
        </w:rPr>
        <w:t xml:space="preserve"> beantwoord in een </w:t>
      </w:r>
      <w:r w:rsidR="008428FE">
        <w:rPr>
          <w:rFonts w:ascii="Aptos Display" w:hAnsi="Aptos Display"/>
        </w:rPr>
        <w:t>N</w:t>
      </w:r>
      <w:r w:rsidRPr="00E3527A">
        <w:rPr>
          <w:rFonts w:ascii="Aptos Display" w:hAnsi="Aptos Display"/>
        </w:rPr>
        <w:t xml:space="preserve">ota van </w:t>
      </w:r>
      <w:r w:rsidR="008428FE">
        <w:rPr>
          <w:rFonts w:ascii="Aptos Display" w:hAnsi="Aptos Display"/>
        </w:rPr>
        <w:t>I</w:t>
      </w:r>
      <w:r w:rsidRPr="00E3527A">
        <w:rPr>
          <w:rFonts w:ascii="Aptos Display" w:hAnsi="Aptos Display"/>
        </w:rPr>
        <w:t xml:space="preserve">nlichtingen, die op TenderNed wordt gepubliceerd. </w:t>
      </w:r>
    </w:p>
    <w:p w14:paraId="11454A5B" w14:textId="77777777" w:rsidR="00530796" w:rsidRPr="00530796" w:rsidRDefault="00530796" w:rsidP="0049277F">
      <w:pPr>
        <w:pStyle w:val="Kop3"/>
        <w:numPr>
          <w:ilvl w:val="2"/>
          <w:numId w:val="8"/>
        </w:numPr>
        <w:ind w:left="567" w:hanging="567"/>
      </w:pPr>
      <w:bookmarkStart w:id="43" w:name="_Toc204780838"/>
      <w:r w:rsidRPr="00530796">
        <w:t>Vertrouwelijke vragen</w:t>
      </w:r>
      <w:bookmarkEnd w:id="43"/>
      <w:r w:rsidRPr="00530796">
        <w:t xml:space="preserve"> </w:t>
      </w:r>
    </w:p>
    <w:p w14:paraId="2A42511D" w14:textId="77777777" w:rsidR="00530796" w:rsidRDefault="00530796" w:rsidP="00686934">
      <w:pPr>
        <w:spacing w:after="0"/>
        <w:jc w:val="both"/>
        <w:rPr>
          <w:rFonts w:ascii="Aptos Display" w:hAnsi="Aptos Display"/>
        </w:rPr>
      </w:pPr>
      <w:r w:rsidRPr="00530796">
        <w:rPr>
          <w:rFonts w:ascii="Aptos Display" w:hAnsi="Aptos Display"/>
        </w:rPr>
        <w:t>Een Gegadigde kan de Aanbestedende dienst gemotiveerd verzoeken om op bepaalde vragen niet door middel van TenderNed maar door middel van een vertrouwelijke reactie te beantwoorden, indien openbaarmaking van de gevraagde informatieschade zou toebrengen aan de gerechtvaardigde economische belangen van de Gegadigde. Dit is mogelijk door middel van uw dashboard van onderhavige aanbesteding in TenderNed. De Aanbestedende dienst beslist op een dergelijk verzoek als volgt. Indien de Aanbestedende dienst dit verzoek inwilligt zal hij de beantwoording uitsluitend ter kennis brengen van de betreffende Gegadigde. Indien de Aanbestedende dienst dit verzoek afwijst, zal de Aanbestedende dienst dit mededelen en geen vertrouwelijke inlichtingen verstrekken naar aanleiding van dit verzoek alsmede geen algemene inlichtingen waarbij bedrijfsvertrouwelijke informatie wordt prijsgegeven.</w:t>
      </w:r>
    </w:p>
    <w:p w14:paraId="31DC63E1" w14:textId="77777777" w:rsidR="00686934" w:rsidRDefault="00686934" w:rsidP="00686934">
      <w:pPr>
        <w:spacing w:after="0"/>
        <w:jc w:val="both"/>
        <w:rPr>
          <w:rFonts w:ascii="Aptos Display" w:hAnsi="Aptos Display"/>
        </w:rPr>
      </w:pPr>
    </w:p>
    <w:p w14:paraId="5B64A84E" w14:textId="77777777" w:rsidR="00500EF5" w:rsidRDefault="00500EF5" w:rsidP="00686934">
      <w:pPr>
        <w:spacing w:after="0"/>
        <w:jc w:val="both"/>
        <w:rPr>
          <w:rFonts w:ascii="Aptos Display" w:hAnsi="Aptos Display"/>
        </w:rPr>
      </w:pPr>
    </w:p>
    <w:p w14:paraId="17BFC494" w14:textId="1CB34FF9" w:rsidR="00C44F4E" w:rsidRPr="00C44F4E" w:rsidRDefault="00C44F4E" w:rsidP="0049277F">
      <w:pPr>
        <w:pStyle w:val="Kop3"/>
        <w:numPr>
          <w:ilvl w:val="2"/>
          <w:numId w:val="8"/>
        </w:numPr>
        <w:ind w:left="567" w:hanging="567"/>
      </w:pPr>
      <w:bookmarkStart w:id="44" w:name="_Toc204780839"/>
      <w:r w:rsidRPr="00C44F4E">
        <w:t>Communicatie met de Aanbestedende dienst (e.a.)</w:t>
      </w:r>
      <w:bookmarkEnd w:id="44"/>
    </w:p>
    <w:p w14:paraId="4E3AB92E" w14:textId="31D01B9B" w:rsidR="00836FBA" w:rsidRDefault="006C510D" w:rsidP="00686934">
      <w:pPr>
        <w:spacing w:after="0"/>
        <w:jc w:val="both"/>
        <w:rPr>
          <w:rFonts w:ascii="Aptos Display" w:hAnsi="Aptos Display"/>
        </w:rPr>
      </w:pPr>
      <w:r w:rsidRPr="006C510D">
        <w:rPr>
          <w:rFonts w:ascii="Aptos Display" w:hAnsi="Aptos Display"/>
        </w:rPr>
        <w:t xml:space="preserve">Het is niet toegestaan andere functionarissen, anders dan genoemd in de colofon, over deze aanbesteding te benaderen. Elke (poging tot) positieve of negatieve beïnvloeding, op welke manier dan </w:t>
      </w:r>
      <w:r w:rsidRPr="006C510D">
        <w:rPr>
          <w:rFonts w:ascii="Aptos Display" w:hAnsi="Aptos Display"/>
        </w:rPr>
        <w:lastRenderedPageBreak/>
        <w:t>ook, van medewerk(st)</w:t>
      </w:r>
      <w:proofErr w:type="spellStart"/>
      <w:r w:rsidRPr="006C510D">
        <w:rPr>
          <w:rFonts w:ascii="Aptos Display" w:hAnsi="Aptos Display"/>
        </w:rPr>
        <w:t>ers</w:t>
      </w:r>
      <w:proofErr w:type="spellEnd"/>
      <w:r w:rsidRPr="006C510D">
        <w:rPr>
          <w:rFonts w:ascii="Aptos Display" w:hAnsi="Aptos Display"/>
        </w:rPr>
        <w:t xml:space="preserve"> van de Aanbestedende dienst(en) leidt tot onmiddellijke uitsluiting van desbetreffende Gegadigde, tenzij er naar de mening van </w:t>
      </w:r>
      <w:r w:rsidR="005E32F5">
        <w:rPr>
          <w:rFonts w:ascii="Aptos Display" w:hAnsi="Aptos Display"/>
        </w:rPr>
        <w:t>de Aanbestedende dienst</w:t>
      </w:r>
      <w:r w:rsidRPr="006C510D">
        <w:rPr>
          <w:rFonts w:ascii="Aptos Display" w:hAnsi="Aptos Display"/>
        </w:rPr>
        <w:t xml:space="preserve"> sprake is van een bagatel. </w:t>
      </w:r>
    </w:p>
    <w:p w14:paraId="17A03EF7" w14:textId="77777777" w:rsidR="00686934" w:rsidRDefault="00686934" w:rsidP="00686934">
      <w:pPr>
        <w:spacing w:after="0"/>
        <w:jc w:val="both"/>
        <w:rPr>
          <w:rFonts w:ascii="Aptos Display" w:hAnsi="Aptos Display"/>
        </w:rPr>
      </w:pPr>
    </w:p>
    <w:p w14:paraId="47C4BBD7" w14:textId="169E33ED" w:rsidR="006C510D" w:rsidRPr="006C510D" w:rsidRDefault="006C510D" w:rsidP="006C510D">
      <w:pPr>
        <w:jc w:val="both"/>
        <w:rPr>
          <w:rFonts w:ascii="Aptos Display" w:hAnsi="Aptos Display"/>
        </w:rPr>
      </w:pPr>
      <w:r w:rsidRPr="006C510D">
        <w:rPr>
          <w:rFonts w:ascii="Aptos Display" w:hAnsi="Aptos Display"/>
        </w:rPr>
        <w:t>Omdat TenderNed de concurrentiegerichte dialoog slechts gedeeltelijk ondersteunt:</w:t>
      </w:r>
    </w:p>
    <w:p w14:paraId="616709A2" w14:textId="77777777" w:rsidR="006C510D" w:rsidRPr="00686934" w:rsidRDefault="006C510D" w:rsidP="00EC79DF">
      <w:pPr>
        <w:numPr>
          <w:ilvl w:val="0"/>
          <w:numId w:val="7"/>
        </w:numPr>
        <w:spacing w:after="0"/>
        <w:jc w:val="both"/>
        <w:rPr>
          <w:rFonts w:ascii="Aptos Display" w:hAnsi="Aptos Display"/>
        </w:rPr>
      </w:pPr>
      <w:r w:rsidRPr="00686934">
        <w:rPr>
          <w:rFonts w:ascii="Aptos Display" w:hAnsi="Aptos Display"/>
        </w:rPr>
        <w:t>Is de Selectieleidraad inclusief Bijlagen en formulieren digitaal beschikbaar gesteld op TenderNed (</w:t>
      </w:r>
      <w:hyperlink r:id="rId21" w:history="1">
        <w:r w:rsidRPr="00686934">
          <w:rPr>
            <w:rStyle w:val="Hyperlink"/>
            <w:rFonts w:ascii="Aptos Display" w:hAnsi="Aptos Display"/>
          </w:rPr>
          <w:t>www.tenderned.nl</w:t>
        </w:r>
      </w:hyperlink>
      <w:r w:rsidRPr="00686934">
        <w:rPr>
          <w:rFonts w:ascii="Aptos Display" w:hAnsi="Aptos Display"/>
        </w:rPr>
        <w:t>);</w:t>
      </w:r>
    </w:p>
    <w:p w14:paraId="48E98695" w14:textId="6EAD3AD0" w:rsidR="006C510D" w:rsidRPr="00686934" w:rsidRDefault="00EE4086" w:rsidP="00EC79DF">
      <w:pPr>
        <w:numPr>
          <w:ilvl w:val="0"/>
          <w:numId w:val="7"/>
        </w:numPr>
        <w:spacing w:after="0"/>
        <w:jc w:val="both"/>
        <w:rPr>
          <w:rFonts w:ascii="Aptos Display" w:hAnsi="Aptos Display"/>
        </w:rPr>
      </w:pPr>
      <w:r w:rsidRPr="00686934">
        <w:rPr>
          <w:rFonts w:ascii="Aptos Display" w:hAnsi="Aptos Display"/>
        </w:rPr>
        <w:t>V</w:t>
      </w:r>
      <w:r w:rsidR="006C510D" w:rsidRPr="00686934">
        <w:rPr>
          <w:rFonts w:ascii="Aptos Display" w:hAnsi="Aptos Display"/>
        </w:rPr>
        <w:t xml:space="preserve">erzoeken om informatie en verbetervoorstellen e.d. als bedoeld in paragraaf </w:t>
      </w:r>
      <w:r w:rsidR="00FE22DD" w:rsidRPr="00686934">
        <w:rPr>
          <w:rFonts w:ascii="Aptos Display" w:hAnsi="Aptos Display"/>
        </w:rPr>
        <w:t>4.3.1.</w:t>
      </w:r>
      <w:r w:rsidR="00551D58" w:rsidRPr="00686934">
        <w:rPr>
          <w:rFonts w:ascii="Aptos Display" w:hAnsi="Aptos Display"/>
        </w:rPr>
        <w:t xml:space="preserve"> </w:t>
      </w:r>
      <w:r w:rsidRPr="00686934">
        <w:rPr>
          <w:rFonts w:ascii="Aptos Display" w:hAnsi="Aptos Display"/>
        </w:rPr>
        <w:t xml:space="preserve">kunnen </w:t>
      </w:r>
      <w:r w:rsidR="006C510D" w:rsidRPr="00686934">
        <w:rPr>
          <w:rFonts w:ascii="Aptos Display" w:hAnsi="Aptos Display"/>
        </w:rPr>
        <w:t>middels het ‘Berichtenmodule’ via TenderNed  worden ingediend;</w:t>
      </w:r>
    </w:p>
    <w:p w14:paraId="41DCF033" w14:textId="67C563F6" w:rsidR="006C510D" w:rsidRPr="00686934" w:rsidRDefault="00C14D4C" w:rsidP="00EC79DF">
      <w:pPr>
        <w:numPr>
          <w:ilvl w:val="0"/>
          <w:numId w:val="7"/>
        </w:numPr>
        <w:spacing w:after="0"/>
        <w:jc w:val="both"/>
        <w:rPr>
          <w:rFonts w:ascii="Aptos Display" w:hAnsi="Aptos Display"/>
        </w:rPr>
      </w:pPr>
      <w:r w:rsidRPr="00686934">
        <w:rPr>
          <w:rFonts w:ascii="Aptos Display" w:hAnsi="Aptos Display"/>
        </w:rPr>
        <w:t>Worden de</w:t>
      </w:r>
      <w:r w:rsidR="006C510D" w:rsidRPr="00686934">
        <w:rPr>
          <w:rFonts w:ascii="Aptos Display" w:hAnsi="Aptos Display"/>
        </w:rPr>
        <w:t xml:space="preserve"> Nota’s van Inlichtingen digitaal beschikbaar gesteld via TenderNed;</w:t>
      </w:r>
    </w:p>
    <w:p w14:paraId="53F7A7D9" w14:textId="655CEDE2" w:rsidR="006C510D" w:rsidRPr="00686934" w:rsidRDefault="006C510D" w:rsidP="00EC79DF">
      <w:pPr>
        <w:numPr>
          <w:ilvl w:val="0"/>
          <w:numId w:val="7"/>
        </w:numPr>
        <w:spacing w:after="0"/>
        <w:jc w:val="both"/>
        <w:rPr>
          <w:rFonts w:ascii="Aptos Display" w:hAnsi="Aptos Display"/>
        </w:rPr>
      </w:pPr>
      <w:r w:rsidRPr="00686934">
        <w:rPr>
          <w:rFonts w:ascii="Aptos Display" w:hAnsi="Aptos Display"/>
        </w:rPr>
        <w:t xml:space="preserve">Dient de </w:t>
      </w:r>
      <w:r w:rsidR="00DA4281" w:rsidRPr="00686934">
        <w:rPr>
          <w:rFonts w:ascii="Aptos Display" w:hAnsi="Aptos Display"/>
        </w:rPr>
        <w:t xml:space="preserve">Inschrijving </w:t>
      </w:r>
      <w:r w:rsidRPr="00686934">
        <w:rPr>
          <w:rFonts w:ascii="Aptos Display" w:hAnsi="Aptos Display"/>
        </w:rPr>
        <w:t xml:space="preserve">digitaal via TenderNed te </w:t>
      </w:r>
      <w:r w:rsidR="00C14D4C" w:rsidRPr="00686934">
        <w:rPr>
          <w:rFonts w:ascii="Aptos Display" w:hAnsi="Aptos Display"/>
        </w:rPr>
        <w:t>geschieden</w:t>
      </w:r>
      <w:r w:rsidRPr="00686934">
        <w:rPr>
          <w:rFonts w:ascii="Aptos Display" w:hAnsi="Aptos Display"/>
        </w:rPr>
        <w:t>.</w:t>
      </w:r>
    </w:p>
    <w:p w14:paraId="11D6499B" w14:textId="77777777" w:rsidR="00C14D4C" w:rsidRDefault="00C14D4C" w:rsidP="00C14D4C">
      <w:pPr>
        <w:spacing w:after="0"/>
        <w:jc w:val="both"/>
        <w:rPr>
          <w:rFonts w:ascii="Aptos Display" w:hAnsi="Aptos Display"/>
        </w:rPr>
      </w:pPr>
    </w:p>
    <w:p w14:paraId="7AC7D1CB" w14:textId="58C2DB2C" w:rsidR="006C510D" w:rsidRDefault="006C510D" w:rsidP="006C510D">
      <w:pPr>
        <w:jc w:val="both"/>
        <w:rPr>
          <w:rFonts w:ascii="Aptos Display" w:hAnsi="Aptos Display"/>
        </w:rPr>
      </w:pPr>
      <w:r w:rsidRPr="006C510D">
        <w:rPr>
          <w:rFonts w:ascii="Aptos Display" w:hAnsi="Aptos Display"/>
        </w:rPr>
        <w:t xml:space="preserve">De wijze van communicatie gedurende de </w:t>
      </w:r>
      <w:r w:rsidR="00BF1C95">
        <w:rPr>
          <w:rFonts w:ascii="Aptos Display" w:hAnsi="Aptos Display"/>
        </w:rPr>
        <w:t xml:space="preserve">Selectie- </w:t>
      </w:r>
      <w:r w:rsidRPr="006C510D">
        <w:rPr>
          <w:rFonts w:ascii="Aptos Display" w:hAnsi="Aptos Display"/>
        </w:rPr>
        <w:t>Dialoog-</w:t>
      </w:r>
      <w:r w:rsidR="00BF1C95">
        <w:rPr>
          <w:rFonts w:ascii="Aptos Display" w:hAnsi="Aptos Display"/>
        </w:rPr>
        <w:t xml:space="preserve"> Beoordeling-</w:t>
      </w:r>
      <w:r w:rsidRPr="006C510D">
        <w:rPr>
          <w:rFonts w:ascii="Aptos Display" w:hAnsi="Aptos Display"/>
        </w:rPr>
        <w:t xml:space="preserve"> en Gunningsfase zal bij aanvang aan de </w:t>
      </w:r>
      <w:r w:rsidR="00603AA1">
        <w:rPr>
          <w:rFonts w:ascii="Aptos Display" w:hAnsi="Aptos Display"/>
        </w:rPr>
        <w:t>g</w:t>
      </w:r>
      <w:r w:rsidRPr="006C510D">
        <w:rPr>
          <w:rFonts w:ascii="Aptos Display" w:hAnsi="Aptos Display"/>
        </w:rPr>
        <w:t xml:space="preserve">eselecteerde </w:t>
      </w:r>
      <w:r w:rsidR="00603AA1">
        <w:rPr>
          <w:rFonts w:ascii="Aptos Display" w:hAnsi="Aptos Display"/>
        </w:rPr>
        <w:t>G</w:t>
      </w:r>
      <w:r w:rsidRPr="006C510D">
        <w:rPr>
          <w:rFonts w:ascii="Aptos Display" w:hAnsi="Aptos Display"/>
        </w:rPr>
        <w:t>egadigden bekend worden gemaakt. Degene die een bericht langs elektronische weg verzendt, is verantwoordelijk voor verificatie of zijn bericht de andere Partij (geadresseerde) tijdig heeft bereikt. Let op: indien u notificaties wenst te ontvangen over ontwikkelingen in onderhavige aanbesteding (zoals de publicatie van de Nota van Inlichtingen) dan dient u de button ‘Houd mij op de hoogte van deze aanbesteding’ aan te klikken op</w:t>
      </w:r>
      <w:r w:rsidR="00457281">
        <w:rPr>
          <w:rFonts w:ascii="Aptos Display" w:hAnsi="Aptos Display"/>
        </w:rPr>
        <w:t xml:space="preserve"> </w:t>
      </w:r>
      <w:r w:rsidRPr="006C510D">
        <w:rPr>
          <w:rFonts w:ascii="Aptos Display" w:hAnsi="Aptos Display"/>
        </w:rPr>
        <w:t>www.tenderned.nl bij betreffende publicatie van onderhavige aanbesteding.</w:t>
      </w:r>
    </w:p>
    <w:p w14:paraId="44D8AD2B" w14:textId="022EC5EF" w:rsidR="006C510D" w:rsidRPr="006C510D" w:rsidRDefault="006C510D" w:rsidP="00A61B9F">
      <w:pPr>
        <w:pStyle w:val="Kop2"/>
        <w:numPr>
          <w:ilvl w:val="0"/>
          <w:numId w:val="28"/>
        </w:numPr>
        <w:ind w:left="567" w:hanging="567"/>
      </w:pPr>
      <w:bookmarkStart w:id="45" w:name="_Toc203729106"/>
      <w:bookmarkStart w:id="46" w:name="_Toc204780840"/>
      <w:bookmarkEnd w:id="45"/>
      <w:r w:rsidRPr="006C510D">
        <w:t>Melden (vermeende) onjuistheid, onduidelijkheid, onrechtmatigheid</w:t>
      </w:r>
      <w:bookmarkEnd w:id="46"/>
    </w:p>
    <w:p w14:paraId="477821FD" w14:textId="25E638EF" w:rsidR="006C510D" w:rsidRDefault="006C510D" w:rsidP="006C510D">
      <w:pPr>
        <w:jc w:val="both"/>
        <w:rPr>
          <w:rFonts w:ascii="Aptos Display" w:hAnsi="Aptos Display"/>
        </w:rPr>
      </w:pPr>
      <w:r w:rsidRPr="006C510D">
        <w:rPr>
          <w:rFonts w:ascii="Aptos Display" w:hAnsi="Aptos Display"/>
        </w:rPr>
        <w:t xml:space="preserve">Deze Selectieleidraad is met zorg samengesteld. Indien een Gegadigde meent dat informatie of een bepaling in de Aanbestedingsdocumenten onjuist, onrechtmatig, onduidelijk of op andere wijze onregelmatig is, dient die Gegadigde de Aanbestedende dienst per omgaande te attenderen op die vermeende onjuistheid, onrechtmatigheid, onduidelijkheid of onregelmatigheid (zie paragraaf 2.5 voor het stellen van vragen). Van Gegadigde wordt verwacht dat hij zich proactief opstelt en </w:t>
      </w:r>
      <w:r w:rsidR="00DC6484">
        <w:rPr>
          <w:rFonts w:ascii="Aptos Display" w:hAnsi="Aptos Display"/>
        </w:rPr>
        <w:t>de Aanbestedende dienst</w:t>
      </w:r>
      <w:r w:rsidRPr="006C510D">
        <w:rPr>
          <w:rFonts w:ascii="Aptos Display" w:hAnsi="Aptos Display"/>
        </w:rPr>
        <w:t xml:space="preserve"> tijdig – dat wil zeggen voor de uiterste termijn van het indienen van </w:t>
      </w:r>
      <w:r w:rsidR="00E62CA1">
        <w:rPr>
          <w:rFonts w:ascii="Aptos Display" w:hAnsi="Aptos Display"/>
        </w:rPr>
        <w:t>Inschrijving</w:t>
      </w:r>
      <w:r w:rsidRPr="006C510D">
        <w:rPr>
          <w:rFonts w:ascii="Aptos Display" w:hAnsi="Aptos Display"/>
        </w:rPr>
        <w:t xml:space="preserve"> – wijst op geconstateerde onjuistheden, onrechtmatigheden en/of onregelmatigheden. Indien een Gegadigde zich niet op de voorgeschreven wijze proactief opstelt en </w:t>
      </w:r>
      <w:r w:rsidR="00DC6484">
        <w:rPr>
          <w:rFonts w:ascii="Aptos Display" w:hAnsi="Aptos Display"/>
        </w:rPr>
        <w:t>Aanbestedende dienst</w:t>
      </w:r>
      <w:r w:rsidR="00DC6484" w:rsidRPr="006C510D">
        <w:rPr>
          <w:rFonts w:ascii="Aptos Display" w:hAnsi="Aptos Display"/>
        </w:rPr>
        <w:t xml:space="preserve"> </w:t>
      </w:r>
      <w:r w:rsidRPr="006C510D">
        <w:rPr>
          <w:rFonts w:ascii="Aptos Display" w:hAnsi="Aptos Display"/>
        </w:rPr>
        <w:t>aldus niet tijdig op zijn bezwaren heeft geattendeerd, heeft de Gegadigde zijn recht verwerkt om op die bezwaren enige aanspraak te baseren (waaronder ook een latere vordering tot schadevergoeding, verband houdend met die bezwaren).</w:t>
      </w:r>
      <w:r w:rsidR="00DC6484">
        <w:rPr>
          <w:rFonts w:ascii="Aptos Display" w:hAnsi="Aptos Display"/>
        </w:rPr>
        <w:t xml:space="preserve"> </w:t>
      </w:r>
    </w:p>
    <w:p w14:paraId="19F4DE53" w14:textId="1E00DE5A" w:rsidR="00C12BE3" w:rsidRPr="00C12BE3" w:rsidRDefault="00072950" w:rsidP="0088634C">
      <w:pPr>
        <w:pStyle w:val="Kop1"/>
        <w:spacing w:after="240"/>
        <w:jc w:val="center"/>
      </w:pPr>
      <w:bookmarkStart w:id="47" w:name="_Toc201040801"/>
      <w:bookmarkStart w:id="48" w:name="_Toc204780841"/>
      <w:r>
        <w:t xml:space="preserve">Eisen en instructies voor het indienen van </w:t>
      </w:r>
      <w:bookmarkEnd w:id="47"/>
      <w:r w:rsidR="00686A72">
        <w:t>Inschrijvingen</w:t>
      </w:r>
      <w:bookmarkEnd w:id="48"/>
    </w:p>
    <w:p w14:paraId="7C0AFB5A" w14:textId="4C1753D7" w:rsidR="00C12BE3" w:rsidRDefault="00DA5D46" w:rsidP="00DA5D46">
      <w:pPr>
        <w:autoSpaceDE w:val="0"/>
        <w:autoSpaceDN w:val="0"/>
        <w:adjustRightInd w:val="0"/>
        <w:spacing w:after="0"/>
        <w:jc w:val="both"/>
        <w:rPr>
          <w:rFonts w:ascii="Aptos Display" w:eastAsiaTheme="minorHAnsi" w:hAnsi="Aptos Display" w:cs="Verdana"/>
          <w:color w:val="000000"/>
        </w:rPr>
      </w:pPr>
      <w:r w:rsidRPr="00DA5D46">
        <w:rPr>
          <w:rFonts w:ascii="Aptos Display" w:eastAsiaTheme="minorHAnsi" w:hAnsi="Aptos Display" w:cs="Verdana"/>
          <w:color w:val="000000"/>
        </w:rPr>
        <w:t xml:space="preserve">Het indienen van een </w:t>
      </w:r>
      <w:r w:rsidR="00E62CA1">
        <w:rPr>
          <w:rFonts w:ascii="Aptos Display" w:eastAsiaTheme="minorHAnsi" w:hAnsi="Aptos Display" w:cs="Verdana"/>
          <w:color w:val="000000"/>
        </w:rPr>
        <w:t>Inschrijving</w:t>
      </w:r>
      <w:r w:rsidRPr="00DA5D46">
        <w:rPr>
          <w:rFonts w:ascii="Aptos Display" w:eastAsiaTheme="minorHAnsi" w:hAnsi="Aptos Display" w:cs="Verdana"/>
          <w:color w:val="000000"/>
        </w:rPr>
        <w:t xml:space="preserve"> dient te geschieden op basis van deze volledige</w:t>
      </w:r>
      <w:r w:rsidR="00706C2E">
        <w:rPr>
          <w:rFonts w:ascii="Aptos Display" w:eastAsiaTheme="minorHAnsi" w:hAnsi="Aptos Display" w:cs="Verdana"/>
          <w:color w:val="000000"/>
        </w:rPr>
        <w:t xml:space="preserve"> </w:t>
      </w:r>
      <w:r w:rsidRPr="00DA5D46">
        <w:rPr>
          <w:rFonts w:ascii="Aptos Display" w:eastAsiaTheme="minorHAnsi" w:hAnsi="Aptos Display" w:cs="Verdana"/>
          <w:color w:val="000000"/>
        </w:rPr>
        <w:t xml:space="preserve">Selectieleidraad. </w:t>
      </w:r>
      <w:r w:rsidR="00C12BE3" w:rsidRPr="00CA382F">
        <w:rPr>
          <w:rFonts w:ascii="Aptos Display" w:eastAsiaTheme="minorHAnsi" w:hAnsi="Aptos Display" w:cs="Verdana"/>
          <w:color w:val="000000"/>
        </w:rPr>
        <w:t xml:space="preserve">Voor deze Aanbesteding worden uitsluitingsgronden en geschiktheidseisen gehanteerd. </w:t>
      </w:r>
      <w:r w:rsidR="00032AED">
        <w:rPr>
          <w:rFonts w:ascii="Aptos Display" w:eastAsiaTheme="minorHAnsi" w:hAnsi="Aptos Display" w:cs="Verdana"/>
          <w:color w:val="000000"/>
        </w:rPr>
        <w:t>Deze worden in de</w:t>
      </w:r>
      <w:r w:rsidR="004F282E">
        <w:rPr>
          <w:rFonts w:ascii="Aptos Display" w:eastAsiaTheme="minorHAnsi" w:hAnsi="Aptos Display" w:cs="Verdana"/>
          <w:color w:val="000000"/>
        </w:rPr>
        <w:t xml:space="preserve"> onderhavige hoofdstuk beschreven.</w:t>
      </w:r>
    </w:p>
    <w:p w14:paraId="2C028567" w14:textId="77777777" w:rsidR="001E2EAD" w:rsidRPr="00CA382F" w:rsidRDefault="001E2EAD" w:rsidP="00DA5D46">
      <w:pPr>
        <w:autoSpaceDE w:val="0"/>
        <w:autoSpaceDN w:val="0"/>
        <w:adjustRightInd w:val="0"/>
        <w:spacing w:after="0"/>
        <w:jc w:val="both"/>
        <w:rPr>
          <w:rFonts w:ascii="Aptos Display" w:eastAsiaTheme="minorHAnsi" w:hAnsi="Aptos Display" w:cs="Verdana"/>
          <w:color w:val="000000"/>
        </w:rPr>
      </w:pPr>
    </w:p>
    <w:p w14:paraId="4C59A7C7" w14:textId="5F6AE547" w:rsidR="00C12BE3" w:rsidRPr="007A0F7C" w:rsidRDefault="00C12BE3" w:rsidP="00A61B9F">
      <w:pPr>
        <w:pStyle w:val="Kop2"/>
        <w:numPr>
          <w:ilvl w:val="0"/>
          <w:numId w:val="30"/>
        </w:numPr>
        <w:ind w:left="567" w:hanging="567"/>
      </w:pPr>
      <w:bookmarkStart w:id="49" w:name="_Toc201040802"/>
      <w:bookmarkStart w:id="50" w:name="_Toc204780842"/>
      <w:r w:rsidRPr="007A0F7C">
        <w:t>Uitsluitingsgronden en geschiktheidseisen</w:t>
      </w:r>
      <w:bookmarkEnd w:id="49"/>
      <w:bookmarkEnd w:id="50"/>
    </w:p>
    <w:p w14:paraId="26864F57" w14:textId="77777777" w:rsidR="00C12BE3" w:rsidRPr="00CA382F" w:rsidRDefault="00C12BE3" w:rsidP="00C12BE3">
      <w:pPr>
        <w:widowControl w:val="0"/>
        <w:autoSpaceDE w:val="0"/>
        <w:autoSpaceDN w:val="0"/>
        <w:adjustRightInd w:val="0"/>
        <w:jc w:val="both"/>
        <w:rPr>
          <w:rFonts w:ascii="Aptos Display" w:hAnsi="Aptos Display" w:cs="Verdana"/>
        </w:rPr>
      </w:pPr>
      <w:r w:rsidRPr="00CA382F">
        <w:rPr>
          <w:rFonts w:ascii="Aptos Display" w:hAnsi="Aptos Display" w:cs="Verdana"/>
        </w:rPr>
        <w:t xml:space="preserve">Ter beoordeling van de Inschrijvingen op de uitsluitingsgronden en de geschiktheidseisen, zal de Aanbestedende dienst eerst een beoordeling onder voorbehoud maken op basis van het Uniform Europees Aanbestedingsdocument (UEA) en de daarbij behorende gegevens. Het voorbehoud heeft betrekking op de beoordeling van de door de Inschrijvers nog in te dienen bewijsstukken. De Inschrijver die in aanmerking komt voor gunning van de opdracht dient deze bewijsstukken op eerste verzoek van de Aanbestedende dienst </w:t>
      </w:r>
      <w:r w:rsidRPr="00CA382F">
        <w:rPr>
          <w:rFonts w:ascii="Aptos Display" w:hAnsi="Aptos Display" w:cs="Verdana"/>
          <w:u w:val="single"/>
        </w:rPr>
        <w:t>binnen zeven (7) kalenderdagen</w:t>
      </w:r>
      <w:r w:rsidRPr="00CA382F">
        <w:rPr>
          <w:rFonts w:ascii="Aptos Display" w:hAnsi="Aptos Display" w:cs="Verdana"/>
        </w:rPr>
        <w:t xml:space="preserve"> aan te leveren. Indien deze bewijsstukken te laat worden ontvangen, kan dit leiden tot het terzijde leggen van de Inschrijving.</w:t>
      </w:r>
    </w:p>
    <w:p w14:paraId="099E927A" w14:textId="77777777" w:rsidR="00C12BE3" w:rsidRPr="00CA382F" w:rsidRDefault="00C12BE3" w:rsidP="00C12BE3">
      <w:pPr>
        <w:widowControl w:val="0"/>
        <w:autoSpaceDE w:val="0"/>
        <w:autoSpaceDN w:val="0"/>
        <w:adjustRightInd w:val="0"/>
        <w:spacing w:after="0"/>
        <w:jc w:val="both"/>
        <w:rPr>
          <w:rFonts w:ascii="Aptos Display" w:hAnsi="Aptos Display" w:cs="Verdana"/>
        </w:rPr>
      </w:pPr>
      <w:r w:rsidRPr="00CA382F">
        <w:rPr>
          <w:rFonts w:ascii="Aptos Display" w:hAnsi="Aptos Display" w:cs="Verdana"/>
        </w:rPr>
        <w:t>Er wordt met klem op gewezen dat verklaringen, die achteraf (al dan niet na verificatie) onjuistheden blijken te bevatten of toezeggingen die niet (kunnen) worden waargemaakt, door de Aanbestedende dienst kunnen worden opgevat als ‘valse’ verklaringen.</w:t>
      </w:r>
      <w:r w:rsidRPr="00CA382F">
        <w:rPr>
          <w:rFonts w:ascii="Aptos Display" w:hAnsi="Aptos Display"/>
        </w:rPr>
        <w:t xml:space="preserve"> Dit leidt tot uitsluiting van de aanbestedingsprocedure</w:t>
      </w:r>
      <w:r w:rsidRPr="00CA382F">
        <w:rPr>
          <w:rFonts w:ascii="Aptos Display" w:hAnsi="Aptos Display" w:cs="Verdana"/>
        </w:rPr>
        <w:t xml:space="preserve">. Gegadigden respectievelijk Inschrijvers wordt dan ook verzocht het Uniform </w:t>
      </w:r>
      <w:r w:rsidRPr="00CA382F">
        <w:rPr>
          <w:rFonts w:ascii="Aptos Display" w:hAnsi="Aptos Display" w:cs="Verdana"/>
        </w:rPr>
        <w:lastRenderedPageBreak/>
        <w:t>Europees Aanbestedingsdocument zorgvuldig in te vullen.</w:t>
      </w:r>
    </w:p>
    <w:p w14:paraId="23660BF1" w14:textId="77777777" w:rsidR="00C12BE3" w:rsidRPr="00CA382F" w:rsidRDefault="00C12BE3" w:rsidP="00C12BE3">
      <w:pPr>
        <w:widowControl w:val="0"/>
        <w:autoSpaceDE w:val="0"/>
        <w:autoSpaceDN w:val="0"/>
        <w:adjustRightInd w:val="0"/>
        <w:spacing w:after="0" w:line="276" w:lineRule="auto"/>
        <w:jc w:val="both"/>
        <w:rPr>
          <w:rFonts w:ascii="Aptos Display" w:hAnsi="Aptos Display" w:cs="Verdana"/>
        </w:rPr>
      </w:pPr>
    </w:p>
    <w:p w14:paraId="1CE4EA2E" w14:textId="77777777" w:rsidR="00C12BE3" w:rsidRPr="00F81BA4" w:rsidRDefault="00C12BE3" w:rsidP="00F245B8">
      <w:pPr>
        <w:pStyle w:val="Kop3"/>
        <w:numPr>
          <w:ilvl w:val="2"/>
          <w:numId w:val="15"/>
        </w:numPr>
        <w:ind w:left="567" w:hanging="567"/>
      </w:pPr>
      <w:bookmarkStart w:id="51" w:name="_Toc201040803"/>
      <w:bookmarkStart w:id="52" w:name="_Toc204780843"/>
      <w:r w:rsidRPr="00F81BA4">
        <w:t>Dwingende uitsluitingsgronden</w:t>
      </w:r>
      <w:bookmarkEnd w:id="51"/>
      <w:bookmarkEnd w:id="52"/>
    </w:p>
    <w:p w14:paraId="14F8A115" w14:textId="77777777" w:rsidR="00C12BE3" w:rsidRPr="00CA382F" w:rsidRDefault="00C12BE3" w:rsidP="00C12BE3">
      <w:pPr>
        <w:widowControl w:val="0"/>
        <w:autoSpaceDE w:val="0"/>
        <w:autoSpaceDN w:val="0"/>
        <w:adjustRightInd w:val="0"/>
        <w:spacing w:after="0"/>
        <w:jc w:val="both"/>
        <w:rPr>
          <w:rFonts w:ascii="Aptos Display" w:hAnsi="Aptos Display" w:cs="Verdana"/>
        </w:rPr>
      </w:pPr>
      <w:r w:rsidRPr="00CA382F">
        <w:rPr>
          <w:rFonts w:ascii="Aptos Display" w:hAnsi="Aptos Display" w:cs="Verdana"/>
        </w:rPr>
        <w:t>Bij het toepassen van de Europese aanbestedingsprocedures dienen de dwingende uitsluitingsgronden uit artikel 2.86 Aanbestedingswet (AW 2012) verplicht toegepast te worden.</w:t>
      </w:r>
    </w:p>
    <w:p w14:paraId="21486937" w14:textId="77777777" w:rsidR="00C12BE3" w:rsidRPr="00CA382F" w:rsidRDefault="00C12BE3" w:rsidP="00C12BE3">
      <w:pPr>
        <w:widowControl w:val="0"/>
        <w:autoSpaceDE w:val="0"/>
        <w:autoSpaceDN w:val="0"/>
        <w:adjustRightInd w:val="0"/>
        <w:spacing w:after="0"/>
        <w:jc w:val="both"/>
        <w:rPr>
          <w:rFonts w:ascii="Aptos Display" w:hAnsi="Aptos Display" w:cs="Verdana"/>
        </w:rPr>
      </w:pPr>
    </w:p>
    <w:p w14:paraId="71F91A80" w14:textId="77777777" w:rsidR="00C12BE3" w:rsidRPr="00CA382F" w:rsidRDefault="00C12BE3" w:rsidP="00C12BE3">
      <w:pPr>
        <w:widowControl w:val="0"/>
        <w:autoSpaceDE w:val="0"/>
        <w:autoSpaceDN w:val="0"/>
        <w:adjustRightInd w:val="0"/>
        <w:jc w:val="both"/>
        <w:rPr>
          <w:rFonts w:ascii="Aptos Display" w:hAnsi="Aptos Display" w:cs="Verdana"/>
        </w:rPr>
      </w:pPr>
      <w:r w:rsidRPr="00CA382F">
        <w:rPr>
          <w:rFonts w:ascii="Aptos Display" w:hAnsi="Aptos Display" w:cs="Verdana"/>
        </w:rPr>
        <w:t>Deze uitsluitingsgronden omvatten zeer ernstige vormen van economische delicten. Op grond van deze bepaling dient Connekt Inschrijvers tegen wie bij een onherroepelijk vonnis een veroordeling om één of meer van de in artikel 2.86 lid 2 AW 2012 genoemde redenen is uitgesproken uit te sluiten van deelname aan de aanbestedingsprocedure, en indien Inschrijver nalatig is geweest bij het betalen van belastingen en sociale verzekeringspremies.</w:t>
      </w:r>
    </w:p>
    <w:p w14:paraId="7C7A9130" w14:textId="77777777" w:rsidR="00C12BE3" w:rsidRPr="00CA382F" w:rsidRDefault="00C12BE3" w:rsidP="00C12BE3">
      <w:pPr>
        <w:widowControl w:val="0"/>
        <w:autoSpaceDE w:val="0"/>
        <w:autoSpaceDN w:val="0"/>
        <w:adjustRightInd w:val="0"/>
        <w:jc w:val="both"/>
        <w:rPr>
          <w:rFonts w:ascii="Aptos Display" w:hAnsi="Aptos Display" w:cs="Verdana"/>
        </w:rPr>
      </w:pPr>
      <w:r w:rsidRPr="00CA382F">
        <w:rPr>
          <w:rFonts w:ascii="Aptos Display" w:hAnsi="Aptos Display" w:cs="Verdana"/>
        </w:rPr>
        <w:t>Iedere Inschrijver dient bij haar Inschrijving door middel van het Uniform Europees Aanbestedingsdocument (</w:t>
      </w:r>
      <w:r w:rsidRPr="00CA382F">
        <w:rPr>
          <w:rFonts w:ascii="Aptos Display" w:hAnsi="Aptos Display" w:cs="Verdana"/>
          <w:bCs/>
          <w:iCs/>
        </w:rPr>
        <w:t>Annex 2</w:t>
      </w:r>
      <w:r w:rsidRPr="00CA382F">
        <w:rPr>
          <w:rFonts w:ascii="Aptos Display" w:hAnsi="Aptos Display" w:cs="Verdana"/>
        </w:rPr>
        <w:t xml:space="preserve">) te verklaren dat deze dwingende uitsluitingsgronden niet op Inschrijver van toepassing zijn. De uitsluitingsgronden zijn opgenomen in deel III van dit formulier. </w:t>
      </w:r>
    </w:p>
    <w:p w14:paraId="0520E5D6" w14:textId="77777777" w:rsidR="00C12BE3" w:rsidRPr="00CA382F" w:rsidRDefault="00C12BE3" w:rsidP="00686934">
      <w:pPr>
        <w:autoSpaceDE w:val="0"/>
        <w:autoSpaceDN w:val="0"/>
        <w:adjustRightInd w:val="0"/>
        <w:spacing w:after="0"/>
        <w:rPr>
          <w:rFonts w:ascii="Aptos Display" w:hAnsi="Aptos Display"/>
        </w:rPr>
      </w:pPr>
      <w:r w:rsidRPr="00CA382F">
        <w:rPr>
          <w:rFonts w:ascii="Aptos Display" w:hAnsi="Aptos Display"/>
        </w:rPr>
        <w:t xml:space="preserve">Ter verificatie van deze verklaring wordt: </w:t>
      </w:r>
    </w:p>
    <w:p w14:paraId="70E09BC4" w14:textId="77777777" w:rsidR="00686934" w:rsidRDefault="00C12BE3" w:rsidP="00EA09E7">
      <w:pPr>
        <w:pStyle w:val="Lijstalinea"/>
        <w:numPr>
          <w:ilvl w:val="0"/>
          <w:numId w:val="12"/>
        </w:numPr>
        <w:autoSpaceDE w:val="0"/>
        <w:autoSpaceDN w:val="0"/>
        <w:adjustRightInd w:val="0"/>
        <w:spacing w:after="0" w:line="240" w:lineRule="auto"/>
        <w:ind w:left="567" w:hanging="425"/>
        <w:jc w:val="both"/>
        <w:rPr>
          <w:rFonts w:ascii="Aptos Display" w:hAnsi="Aptos Display"/>
        </w:rPr>
      </w:pPr>
      <w:r w:rsidRPr="00686934">
        <w:rPr>
          <w:rFonts w:ascii="Aptos Display" w:hAnsi="Aptos Display"/>
        </w:rPr>
        <w:t>Aan de winnende inschrijver</w:t>
      </w:r>
      <w:r w:rsidRPr="00686934">
        <w:rPr>
          <w:rFonts w:ascii="Aptos Display" w:hAnsi="Aptos Display"/>
          <w:b/>
          <w:bCs/>
        </w:rPr>
        <w:t xml:space="preserve"> </w:t>
      </w:r>
      <w:r w:rsidRPr="00686934">
        <w:rPr>
          <w:rFonts w:ascii="Aptos Display" w:hAnsi="Aptos Display"/>
        </w:rPr>
        <w:t>een Gedragsverklaring aanbesteden</w:t>
      </w:r>
      <w:r w:rsidRPr="00CA382F">
        <w:rPr>
          <w:rStyle w:val="Voetnootmarkering"/>
          <w:rFonts w:ascii="Aptos Display" w:hAnsi="Aptos Display"/>
        </w:rPr>
        <w:footnoteReference w:id="3"/>
      </w:r>
      <w:r w:rsidRPr="00686934">
        <w:rPr>
          <w:rFonts w:ascii="Aptos Display" w:hAnsi="Aptos Display"/>
        </w:rPr>
        <w:t xml:space="preserve"> die op het tijdstip van Inschrijving niet ouder is dan twee jaar opgevraagd. </w:t>
      </w:r>
    </w:p>
    <w:p w14:paraId="4BC90503" w14:textId="45087796" w:rsidR="00C12BE3" w:rsidRPr="00686934" w:rsidRDefault="00C12BE3" w:rsidP="00EA09E7">
      <w:pPr>
        <w:pStyle w:val="Lijstalinea"/>
        <w:numPr>
          <w:ilvl w:val="0"/>
          <w:numId w:val="12"/>
        </w:numPr>
        <w:autoSpaceDE w:val="0"/>
        <w:autoSpaceDN w:val="0"/>
        <w:adjustRightInd w:val="0"/>
        <w:spacing w:after="0" w:line="240" w:lineRule="auto"/>
        <w:ind w:left="567" w:hanging="425"/>
        <w:jc w:val="both"/>
        <w:rPr>
          <w:rFonts w:ascii="Aptos Display" w:hAnsi="Aptos Display"/>
        </w:rPr>
      </w:pPr>
      <w:r w:rsidRPr="00686934">
        <w:rPr>
          <w:rFonts w:ascii="Aptos Display" w:hAnsi="Aptos Display"/>
        </w:rPr>
        <w:t>Tevens wordt aan de winnende inschrijver ter verificatie een Verklaring van de Belastingdienst</w:t>
      </w:r>
      <w:r w:rsidRPr="00CA382F">
        <w:rPr>
          <w:rStyle w:val="Voetnootmarkering"/>
          <w:rFonts w:ascii="Aptos Display" w:hAnsi="Aptos Display"/>
        </w:rPr>
        <w:footnoteReference w:id="4"/>
      </w:r>
      <w:r w:rsidRPr="00686934">
        <w:rPr>
          <w:rFonts w:ascii="Aptos Display" w:hAnsi="Aptos Display"/>
        </w:rPr>
        <w:t xml:space="preserve"> opgevraagd, die op het tijdstip van indienen van de Inschrijving niet ouder is dan zes maanden. </w:t>
      </w:r>
    </w:p>
    <w:p w14:paraId="2E2E1747" w14:textId="77777777" w:rsidR="00AD6AD9" w:rsidRDefault="00AD6AD9" w:rsidP="00AD6AD9">
      <w:pPr>
        <w:widowControl w:val="0"/>
        <w:autoSpaceDE w:val="0"/>
        <w:autoSpaceDN w:val="0"/>
        <w:adjustRightInd w:val="0"/>
        <w:spacing w:after="0"/>
        <w:jc w:val="both"/>
        <w:rPr>
          <w:rFonts w:ascii="Aptos Display" w:hAnsi="Aptos Display"/>
        </w:rPr>
      </w:pPr>
    </w:p>
    <w:p w14:paraId="79D23228" w14:textId="5EA9ABBB" w:rsidR="00C12BE3" w:rsidRPr="00CA382F" w:rsidRDefault="00C12BE3" w:rsidP="00C12BE3">
      <w:pPr>
        <w:widowControl w:val="0"/>
        <w:autoSpaceDE w:val="0"/>
        <w:autoSpaceDN w:val="0"/>
        <w:adjustRightInd w:val="0"/>
        <w:jc w:val="both"/>
        <w:rPr>
          <w:rFonts w:ascii="Aptos Display" w:hAnsi="Aptos Display"/>
        </w:rPr>
      </w:pPr>
      <w:r w:rsidRPr="00CA382F">
        <w:rPr>
          <w:rFonts w:ascii="Aptos Display" w:hAnsi="Aptos Display"/>
        </w:rPr>
        <w:t xml:space="preserve">Op verzoek van de Aanbestedende dienst, dient Inschrijver deze bewijsstukken binnen 7 kalenderdagen te overleggen. </w:t>
      </w:r>
    </w:p>
    <w:p w14:paraId="0FDB2238" w14:textId="77777777" w:rsidR="00C12BE3" w:rsidRPr="00CA382F" w:rsidRDefault="00C12BE3" w:rsidP="00C12BE3">
      <w:pPr>
        <w:widowControl w:val="0"/>
        <w:autoSpaceDE w:val="0"/>
        <w:autoSpaceDN w:val="0"/>
        <w:adjustRightInd w:val="0"/>
        <w:jc w:val="both"/>
        <w:rPr>
          <w:rFonts w:ascii="Aptos Display" w:hAnsi="Aptos Display" w:cs="Verdana"/>
        </w:rPr>
      </w:pPr>
      <w:r w:rsidRPr="00CA382F">
        <w:rPr>
          <w:rFonts w:ascii="Aptos Display" w:hAnsi="Aptos Display" w:cs="Verdana"/>
        </w:rPr>
        <w:t>Zowel de Gedragsverklaring aanbesteden als de verklaring van de Belastingdienst inzake nakoming van fiscale verplichtingen en het (kopie) van een bewijs van verzekering dienen door de daartoe bevoegde instanties verstrekt te zijn voorafgaande aan de sluitingsdatum van inschrijving. Het tijdig aanvragen, verkrijgen en op verzoek aan Connekt te overleggen van de genoemde bewijsdocumenten is voor uw eigen risico en verantwoordelijkheid. Het advies is dan ook de bewijsdocumenten aan te vragen tijdens uw inschrijving voor de aanbesteding. Connekt is bevoegd hiervoor uitstel te verlenen, maar is hiertoe niet verplicht.</w:t>
      </w:r>
    </w:p>
    <w:p w14:paraId="64BC7138" w14:textId="77777777" w:rsidR="00C12BE3" w:rsidRPr="00CA382F" w:rsidRDefault="00C12BE3" w:rsidP="00E772C4">
      <w:pPr>
        <w:autoSpaceDE w:val="0"/>
        <w:autoSpaceDN w:val="0"/>
        <w:adjustRightInd w:val="0"/>
        <w:spacing w:after="0"/>
        <w:jc w:val="both"/>
        <w:rPr>
          <w:rFonts w:ascii="Aptos Display" w:hAnsi="Aptos Display"/>
        </w:rPr>
      </w:pPr>
      <w:r w:rsidRPr="00CA382F">
        <w:rPr>
          <w:rFonts w:ascii="Aptos Display" w:hAnsi="Aptos Display"/>
        </w:rPr>
        <w:t>Is één van de dwingende uitsluitingsgronden van toepassing op de Inschrijver, dan wordt deze Inschrijver conform de Aanbestedingswet 2012 onherroepelijk uitgesloten van deelname aan de aanbestedingsprocedure.</w:t>
      </w:r>
    </w:p>
    <w:p w14:paraId="2C5057FF" w14:textId="77777777" w:rsidR="00C12BE3" w:rsidRPr="00CA382F" w:rsidRDefault="00C12BE3" w:rsidP="00C12BE3">
      <w:pPr>
        <w:autoSpaceDE w:val="0"/>
        <w:autoSpaceDN w:val="0"/>
        <w:adjustRightInd w:val="0"/>
        <w:spacing w:after="0"/>
        <w:rPr>
          <w:rFonts w:ascii="Aptos Display" w:hAnsi="Aptos Display"/>
          <w:iCs/>
        </w:rPr>
      </w:pPr>
    </w:p>
    <w:p w14:paraId="214CA5A2" w14:textId="77777777" w:rsidR="00C12BE3" w:rsidRPr="00160A97" w:rsidRDefault="00C12BE3" w:rsidP="00F245B8">
      <w:pPr>
        <w:pStyle w:val="Kop3"/>
        <w:numPr>
          <w:ilvl w:val="2"/>
          <w:numId w:val="15"/>
        </w:numPr>
        <w:ind w:left="567" w:hanging="567"/>
      </w:pPr>
      <w:bookmarkStart w:id="53" w:name="_Toc201040804"/>
      <w:bookmarkStart w:id="54" w:name="_Toc204780844"/>
      <w:r w:rsidRPr="00160A97">
        <w:t>Facultatieve uitsluitingsgronden</w:t>
      </w:r>
      <w:bookmarkEnd w:id="53"/>
      <w:bookmarkEnd w:id="54"/>
    </w:p>
    <w:p w14:paraId="147B0315" w14:textId="77777777" w:rsidR="00C12BE3" w:rsidRPr="00CA382F" w:rsidRDefault="00C12BE3" w:rsidP="00C12BE3">
      <w:pPr>
        <w:widowControl w:val="0"/>
        <w:autoSpaceDE w:val="0"/>
        <w:autoSpaceDN w:val="0"/>
        <w:adjustRightInd w:val="0"/>
        <w:spacing w:after="0" w:line="276" w:lineRule="auto"/>
        <w:jc w:val="both"/>
        <w:rPr>
          <w:rFonts w:ascii="Aptos Display" w:hAnsi="Aptos Display" w:cs="Verdana"/>
        </w:rPr>
      </w:pPr>
      <w:r w:rsidRPr="00CA382F">
        <w:rPr>
          <w:rFonts w:ascii="Aptos Display" w:hAnsi="Aptos Display" w:cs="Verdana"/>
        </w:rPr>
        <w:t>Op deze aanbesteding zijn de volgende facultatieve uitsluitingsgronden van toepassing verklaard. Inschrijver dient op het Uniform Europees Aanbestedingsdocument (</w:t>
      </w:r>
      <w:r w:rsidRPr="00CA382F">
        <w:rPr>
          <w:rFonts w:ascii="Aptos Display" w:hAnsi="Aptos Display" w:cs="Verdana"/>
          <w:b/>
          <w:i/>
        </w:rPr>
        <w:t>Deel III</w:t>
      </w:r>
      <w:r w:rsidRPr="00CA382F">
        <w:rPr>
          <w:rFonts w:ascii="Aptos Display" w:hAnsi="Aptos Display" w:cs="Verdana"/>
        </w:rPr>
        <w:t>) te verklaren dat deze facultatieve uitsluitingsgronden niet op haar van toepassing zijn.</w:t>
      </w:r>
    </w:p>
    <w:p w14:paraId="4E31FE31" w14:textId="77777777" w:rsidR="00C12BE3" w:rsidRPr="00CA382F" w:rsidRDefault="00C12BE3" w:rsidP="00B23FCE">
      <w:pPr>
        <w:pStyle w:val="Lijstalinea"/>
        <w:numPr>
          <w:ilvl w:val="0"/>
          <w:numId w:val="12"/>
        </w:numPr>
        <w:autoSpaceDE w:val="0"/>
        <w:autoSpaceDN w:val="0"/>
        <w:adjustRightInd w:val="0"/>
        <w:spacing w:after="0" w:line="240" w:lineRule="auto"/>
        <w:ind w:left="567" w:hanging="425"/>
        <w:jc w:val="both"/>
        <w:rPr>
          <w:rFonts w:ascii="Aptos Display" w:hAnsi="Aptos Display"/>
        </w:rPr>
      </w:pPr>
      <w:r w:rsidRPr="00CA382F">
        <w:rPr>
          <w:rFonts w:ascii="Aptos Display" w:hAnsi="Aptos Display"/>
        </w:rPr>
        <w:t>Inschrijver verkeert in staat van faillissement/liquidatie of jegens hem geldt een surseance van betaling of een andere vergelijkbare toestand;</w:t>
      </w:r>
    </w:p>
    <w:p w14:paraId="6EF1752A" w14:textId="77777777" w:rsidR="00C12BE3" w:rsidRDefault="00C12BE3" w:rsidP="00B23FCE">
      <w:pPr>
        <w:pStyle w:val="Lijstalinea"/>
        <w:numPr>
          <w:ilvl w:val="0"/>
          <w:numId w:val="12"/>
        </w:numPr>
        <w:autoSpaceDE w:val="0"/>
        <w:autoSpaceDN w:val="0"/>
        <w:adjustRightInd w:val="0"/>
        <w:spacing w:after="0" w:line="240" w:lineRule="auto"/>
        <w:ind w:left="567" w:hanging="425"/>
        <w:jc w:val="both"/>
        <w:rPr>
          <w:rFonts w:ascii="Aptos Display" w:hAnsi="Aptos Display"/>
        </w:rPr>
      </w:pPr>
      <w:r w:rsidRPr="00CA382F">
        <w:rPr>
          <w:rFonts w:ascii="Aptos Display" w:hAnsi="Aptos Display"/>
        </w:rPr>
        <w:lastRenderedPageBreak/>
        <w:t>Inschrijver heeft zich in ernstige mate schuldig gemaakt aan valse verklaringen bij het verstrekken van inlichtingen die door een aanbestedende dienst van hem waren verlangd of hij heeft die inlichtingen niet verstrekt.</w:t>
      </w:r>
    </w:p>
    <w:p w14:paraId="4CDC9CFB" w14:textId="77777777" w:rsidR="003347F5" w:rsidRDefault="003347F5" w:rsidP="003347F5">
      <w:pPr>
        <w:pStyle w:val="Kop2"/>
        <w:numPr>
          <w:ilvl w:val="0"/>
          <w:numId w:val="0"/>
        </w:numPr>
        <w:ind w:left="720" w:hanging="360"/>
      </w:pPr>
      <w:bookmarkStart w:id="55" w:name="_Toc184731894"/>
      <w:bookmarkStart w:id="56" w:name="_Toc184732131"/>
      <w:bookmarkStart w:id="57" w:name="_Toc184732291"/>
      <w:bookmarkStart w:id="58" w:name="_Toc184732390"/>
      <w:bookmarkStart w:id="59" w:name="_Toc201040805"/>
      <w:bookmarkEnd w:id="55"/>
      <w:bookmarkEnd w:id="56"/>
      <w:bookmarkEnd w:id="57"/>
      <w:bookmarkEnd w:id="58"/>
    </w:p>
    <w:p w14:paraId="4028C485" w14:textId="6733E4C7" w:rsidR="00C12BE3" w:rsidRPr="000142C5" w:rsidRDefault="00C12BE3" w:rsidP="00A61B9F">
      <w:pPr>
        <w:pStyle w:val="Kop2"/>
        <w:numPr>
          <w:ilvl w:val="0"/>
          <w:numId w:val="30"/>
        </w:numPr>
        <w:ind w:left="567" w:hanging="567"/>
      </w:pPr>
      <w:bookmarkStart w:id="60" w:name="_Toc204780845"/>
      <w:r w:rsidRPr="000142C5">
        <w:t>Geschiktheidseisen</w:t>
      </w:r>
      <w:bookmarkEnd w:id="59"/>
      <w:bookmarkEnd w:id="60"/>
    </w:p>
    <w:p w14:paraId="7707EA52" w14:textId="77777777" w:rsidR="00C12BE3" w:rsidRPr="00CA382F" w:rsidRDefault="00C12BE3" w:rsidP="000A36CA">
      <w:pPr>
        <w:autoSpaceDE w:val="0"/>
        <w:autoSpaceDN w:val="0"/>
        <w:adjustRightInd w:val="0"/>
        <w:spacing w:after="0"/>
        <w:jc w:val="both"/>
        <w:rPr>
          <w:rFonts w:ascii="Aptos Display" w:hAnsi="Aptos Display" w:cs="Trebuchet MS"/>
          <w:color w:val="000000"/>
          <w:lang w:eastAsia="nl-NL"/>
        </w:rPr>
      </w:pPr>
      <w:r w:rsidRPr="00CA382F">
        <w:rPr>
          <w:rFonts w:ascii="Aptos Display" w:hAnsi="Aptos Display" w:cs="Trebuchet MS"/>
          <w:color w:val="000000"/>
          <w:lang w:eastAsia="nl-NL"/>
        </w:rPr>
        <w:t xml:space="preserve">De Aanbestedende dienst vraagt de Inschrijvers ten tijde van de Inschrijving om aan te geven of zij voldoen aan de gestelde geschiktheidseisen in deze paragraaf door het invullen van het Uniform Europees Aanbestedingsdocument. </w:t>
      </w:r>
    </w:p>
    <w:p w14:paraId="05B53AFD" w14:textId="77777777" w:rsidR="00C12BE3" w:rsidRPr="00CA382F" w:rsidRDefault="00C12BE3" w:rsidP="000A36CA">
      <w:pPr>
        <w:autoSpaceDE w:val="0"/>
        <w:autoSpaceDN w:val="0"/>
        <w:adjustRightInd w:val="0"/>
        <w:spacing w:after="0"/>
        <w:jc w:val="both"/>
        <w:rPr>
          <w:rFonts w:ascii="Aptos Display" w:hAnsi="Aptos Display" w:cs="Trebuchet MS"/>
          <w:color w:val="000000"/>
          <w:lang w:eastAsia="nl-NL"/>
        </w:rPr>
      </w:pPr>
    </w:p>
    <w:p w14:paraId="14A49E4E" w14:textId="77777777" w:rsidR="00C12BE3" w:rsidRPr="00CA382F" w:rsidRDefault="00C12BE3" w:rsidP="000A36CA">
      <w:pPr>
        <w:widowControl w:val="0"/>
        <w:autoSpaceDE w:val="0"/>
        <w:autoSpaceDN w:val="0"/>
        <w:adjustRightInd w:val="0"/>
        <w:spacing w:after="0"/>
        <w:jc w:val="both"/>
        <w:rPr>
          <w:rFonts w:ascii="Aptos Display" w:hAnsi="Aptos Display" w:cs="Trebuchet MS"/>
          <w:color w:val="000000"/>
          <w:lang w:eastAsia="nl-NL"/>
        </w:rPr>
      </w:pPr>
      <w:r w:rsidRPr="00CA382F">
        <w:rPr>
          <w:rFonts w:ascii="Aptos Display" w:hAnsi="Aptos Display" w:cs="Trebuchet MS"/>
          <w:color w:val="000000"/>
          <w:lang w:eastAsia="nl-NL"/>
        </w:rPr>
        <w:t>De Aanbestedende dienst stelt geschiktheidseisen ten aanzien van</w:t>
      </w:r>
      <w:r w:rsidRPr="00CA382F">
        <w:rPr>
          <w:rFonts w:ascii="Aptos Display" w:hAnsi="Aptos Display"/>
        </w:rPr>
        <w:t xml:space="preserve"> </w:t>
      </w:r>
      <w:r w:rsidRPr="00CA382F">
        <w:rPr>
          <w:rFonts w:ascii="Aptos Display" w:hAnsi="Aptos Display" w:cs="Trebuchet MS"/>
          <w:color w:val="000000"/>
          <w:lang w:eastAsia="nl-NL"/>
        </w:rPr>
        <w:t>(i) financiële en economische draagkracht en (ii) beroepsbevoegdheid, (iii) technische bekwaamheid. Indien de Inschrijver niet aan alle geschiktheidseisen voldoet kan de Inschrijving terzijde worden gelegd.</w:t>
      </w:r>
    </w:p>
    <w:p w14:paraId="0A59D820" w14:textId="77777777" w:rsidR="00C12BE3" w:rsidRPr="00CA382F" w:rsidRDefault="00C12BE3" w:rsidP="00C12BE3">
      <w:pPr>
        <w:widowControl w:val="0"/>
        <w:autoSpaceDE w:val="0"/>
        <w:autoSpaceDN w:val="0"/>
        <w:adjustRightInd w:val="0"/>
        <w:spacing w:after="0" w:line="250" w:lineRule="exact"/>
        <w:jc w:val="both"/>
        <w:rPr>
          <w:rFonts w:ascii="Aptos Display" w:hAnsi="Aptos Display" w:cs="Trebuchet MS"/>
          <w:color w:val="000000"/>
          <w:lang w:eastAsia="nl-NL"/>
        </w:rPr>
      </w:pPr>
    </w:p>
    <w:p w14:paraId="33C50989" w14:textId="77777777" w:rsidR="00C12BE3" w:rsidRPr="00E142B5" w:rsidRDefault="00C12BE3" w:rsidP="00804EEE">
      <w:pPr>
        <w:pStyle w:val="Kop3"/>
        <w:numPr>
          <w:ilvl w:val="2"/>
          <w:numId w:val="16"/>
        </w:numPr>
        <w:ind w:left="567" w:hanging="567"/>
      </w:pPr>
      <w:bookmarkStart w:id="61" w:name="_Toc201040806"/>
      <w:bookmarkStart w:id="62" w:name="_Toc204780846"/>
      <w:r w:rsidRPr="00E142B5">
        <w:t>Financiële en economische draagkracht</w:t>
      </w:r>
      <w:bookmarkEnd w:id="61"/>
      <w:bookmarkEnd w:id="62"/>
    </w:p>
    <w:p w14:paraId="290B924E" w14:textId="77777777" w:rsidR="00C12BE3" w:rsidRPr="00CA382F" w:rsidRDefault="00C12BE3" w:rsidP="00C12BE3">
      <w:pPr>
        <w:autoSpaceDE w:val="0"/>
        <w:autoSpaceDN w:val="0"/>
        <w:adjustRightInd w:val="0"/>
        <w:spacing w:after="0"/>
        <w:jc w:val="both"/>
        <w:rPr>
          <w:rFonts w:ascii="Aptos Display" w:hAnsi="Aptos Display" w:cstheme="minorHAnsi"/>
        </w:rPr>
      </w:pPr>
      <w:r w:rsidRPr="00CA382F">
        <w:rPr>
          <w:rFonts w:ascii="Aptos Display" w:hAnsi="Aptos Display" w:cstheme="minorHAnsi"/>
        </w:rPr>
        <w:t xml:space="preserve">Inschrijver dient te beschikken over een aansprakelijkheidsverzekering tegen beroepsrisico’s, met een dekking van ten minste € 500.000, - per schadeveroorzakende gebeurtenis. </w:t>
      </w:r>
    </w:p>
    <w:p w14:paraId="3BF88364" w14:textId="77777777" w:rsidR="00C12BE3" w:rsidRPr="00CA382F" w:rsidRDefault="00C12BE3" w:rsidP="00C12BE3">
      <w:pPr>
        <w:autoSpaceDE w:val="0"/>
        <w:autoSpaceDN w:val="0"/>
        <w:adjustRightInd w:val="0"/>
        <w:spacing w:after="0"/>
        <w:jc w:val="both"/>
        <w:rPr>
          <w:rFonts w:ascii="Aptos Display" w:hAnsi="Aptos Display" w:cstheme="minorHAnsi"/>
        </w:rPr>
      </w:pPr>
    </w:p>
    <w:p w14:paraId="47D570FD" w14:textId="77777777" w:rsidR="00C12BE3" w:rsidRPr="00CA382F" w:rsidRDefault="00C12BE3" w:rsidP="00C12BE3">
      <w:pPr>
        <w:autoSpaceDE w:val="0"/>
        <w:autoSpaceDN w:val="0"/>
        <w:adjustRightInd w:val="0"/>
        <w:spacing w:after="0"/>
        <w:jc w:val="both"/>
        <w:rPr>
          <w:rFonts w:ascii="Aptos Display" w:hAnsi="Aptos Display" w:cs="Calibri"/>
        </w:rPr>
      </w:pPr>
      <w:r w:rsidRPr="00CA382F">
        <w:rPr>
          <w:rFonts w:ascii="Aptos Display" w:hAnsi="Aptos Display" w:cstheme="minorHAnsi"/>
        </w:rPr>
        <w:t xml:space="preserve">Een bewijs van verzekering, zoals voornoemd wordt enkel bij de winnende Inschrijver middels een schriftelijk verzoek daartoe opgevraagd. </w:t>
      </w:r>
      <w:r w:rsidRPr="00CA382F">
        <w:rPr>
          <w:rFonts w:ascii="Aptos Display" w:hAnsi="Aptos Display" w:cs="Calibri"/>
        </w:rPr>
        <w:t>De winnende Inschrijver staat ervoor in dat deze verklaringen, op het moment van indiening, overeenstemmen met de werkelijke situatie waarin de Inschrijver zich op dat moment bevindt.</w:t>
      </w:r>
    </w:p>
    <w:p w14:paraId="65F253C6" w14:textId="190529C4" w:rsidR="007470CB" w:rsidRDefault="00C12BE3" w:rsidP="00C12BE3">
      <w:pPr>
        <w:autoSpaceDE w:val="0"/>
        <w:autoSpaceDN w:val="0"/>
        <w:adjustRightInd w:val="0"/>
        <w:spacing w:after="0"/>
        <w:jc w:val="both"/>
        <w:rPr>
          <w:rFonts w:ascii="Aptos Display" w:hAnsi="Aptos Display" w:cs="Calibri"/>
        </w:rPr>
      </w:pPr>
      <w:r w:rsidRPr="00CA382F">
        <w:rPr>
          <w:rFonts w:ascii="Aptos Display" w:hAnsi="Aptos Display" w:cs="Calibri"/>
        </w:rPr>
        <w:t xml:space="preserve"> </w:t>
      </w:r>
    </w:p>
    <w:p w14:paraId="2F3B9FEA" w14:textId="77777777" w:rsidR="00500EF5" w:rsidRPr="00CA382F" w:rsidRDefault="00500EF5" w:rsidP="00C12BE3">
      <w:pPr>
        <w:autoSpaceDE w:val="0"/>
        <w:autoSpaceDN w:val="0"/>
        <w:adjustRightInd w:val="0"/>
        <w:spacing w:after="0"/>
        <w:jc w:val="both"/>
        <w:rPr>
          <w:rFonts w:ascii="Aptos Display" w:hAnsi="Aptos Display" w:cs="Calibri"/>
        </w:rPr>
      </w:pPr>
    </w:p>
    <w:p w14:paraId="101C1B10" w14:textId="77777777" w:rsidR="00C12BE3" w:rsidRPr="00E142B5" w:rsidRDefault="00C12BE3" w:rsidP="00804EEE">
      <w:pPr>
        <w:pStyle w:val="Kop3"/>
        <w:numPr>
          <w:ilvl w:val="2"/>
          <w:numId w:val="16"/>
        </w:numPr>
        <w:ind w:left="567" w:hanging="567"/>
      </w:pPr>
      <w:bookmarkStart w:id="63" w:name="_Toc201040807"/>
      <w:bookmarkStart w:id="64" w:name="_Toc204780847"/>
      <w:r w:rsidRPr="00E142B5">
        <w:t>Beroepsbekwaamheid</w:t>
      </w:r>
      <w:bookmarkEnd w:id="63"/>
      <w:bookmarkEnd w:id="64"/>
    </w:p>
    <w:p w14:paraId="2146EFC9" w14:textId="77777777" w:rsidR="00C12BE3" w:rsidRPr="00CA382F" w:rsidRDefault="00C12BE3" w:rsidP="00C12BE3">
      <w:pPr>
        <w:autoSpaceDE w:val="0"/>
        <w:autoSpaceDN w:val="0"/>
        <w:adjustRightInd w:val="0"/>
        <w:spacing w:after="0"/>
        <w:jc w:val="both"/>
        <w:rPr>
          <w:rFonts w:ascii="Aptos Display" w:hAnsi="Aptos Display" w:cs="Trebuchet MS"/>
          <w:color w:val="000000"/>
          <w:lang w:eastAsia="nl-NL"/>
        </w:rPr>
      </w:pPr>
      <w:r w:rsidRPr="00CA382F">
        <w:rPr>
          <w:rFonts w:ascii="Aptos Display" w:hAnsi="Aptos Display" w:cs="Trebuchet MS"/>
          <w:color w:val="000000"/>
          <w:lang w:eastAsia="nl-NL"/>
        </w:rPr>
        <w:t xml:space="preserve">Inschrijver dient ingeschreven te zijn in het Beroepsregister (in Nederland is dit het Handelsregister bij de Kamer van Koophandel) of in een vergelijkbaar register in het land van herkomst van de inschrijver. Inschrijver dient in dit kader te beschikken over een bewijs van inschrijving in het beroepsregister. </w:t>
      </w:r>
    </w:p>
    <w:p w14:paraId="3969A39F" w14:textId="77777777" w:rsidR="00C12BE3" w:rsidRPr="00CA382F" w:rsidRDefault="00C12BE3" w:rsidP="00C12BE3">
      <w:pPr>
        <w:autoSpaceDE w:val="0"/>
        <w:autoSpaceDN w:val="0"/>
        <w:adjustRightInd w:val="0"/>
        <w:spacing w:after="0"/>
        <w:jc w:val="both"/>
        <w:rPr>
          <w:rFonts w:ascii="Aptos Display" w:hAnsi="Aptos Display" w:cs="Trebuchet MS"/>
          <w:color w:val="000000"/>
          <w:lang w:eastAsia="nl-NL"/>
        </w:rPr>
      </w:pPr>
    </w:p>
    <w:p w14:paraId="24B6EE0B" w14:textId="77777777" w:rsidR="00C12BE3" w:rsidRPr="00CA382F" w:rsidRDefault="00C12BE3" w:rsidP="00C12BE3">
      <w:pPr>
        <w:autoSpaceDE w:val="0"/>
        <w:autoSpaceDN w:val="0"/>
        <w:adjustRightInd w:val="0"/>
        <w:spacing w:after="0"/>
        <w:jc w:val="both"/>
        <w:rPr>
          <w:rFonts w:ascii="Aptos Display" w:hAnsi="Aptos Display" w:cs="Trebuchet MS"/>
          <w:color w:val="000000"/>
          <w:lang w:eastAsia="nl-NL"/>
        </w:rPr>
      </w:pPr>
      <w:r w:rsidRPr="00CA382F">
        <w:rPr>
          <w:rFonts w:ascii="Aptos Display" w:hAnsi="Aptos Display" w:cs="Trebuchet MS"/>
          <w:color w:val="000000"/>
          <w:lang w:eastAsia="nl-NL"/>
        </w:rPr>
        <w:t xml:space="preserve">Inschrijver dient bij Inschrijving te verklaren dat hij over een dergelijk bewijs van inschrijving beschikt middels het UEA. Ter verificatie dient Inschrijver bij Inschrijving tevens een uittreksel in van de inschrijving in het handelsregister of een vergelijkbaar register uit het land van herkomst. Dit bewijs dient de actuele stand van zaken met betrekking tot de onderneming weer te geven en dient op het tijdstip van indienen niet ouder te zijn dan zes maanden. Ook dient uit dit bewijs de rechtsgeldige ondertekening van het Inschrijvingsformulier en het Uniform Europees Aanbestedingsdocument te blijken. </w:t>
      </w:r>
    </w:p>
    <w:p w14:paraId="18D6E953" w14:textId="77777777" w:rsidR="00C12BE3" w:rsidRPr="00CA382F" w:rsidRDefault="00C12BE3" w:rsidP="00C12BE3">
      <w:pPr>
        <w:autoSpaceDE w:val="0"/>
        <w:autoSpaceDN w:val="0"/>
        <w:adjustRightInd w:val="0"/>
        <w:spacing w:after="0"/>
        <w:jc w:val="both"/>
        <w:rPr>
          <w:rFonts w:ascii="Aptos Display" w:hAnsi="Aptos Display" w:cs="Trebuchet MS"/>
          <w:color w:val="000000"/>
          <w:lang w:eastAsia="nl-NL"/>
        </w:rPr>
      </w:pPr>
    </w:p>
    <w:p w14:paraId="07C1DA04" w14:textId="77777777" w:rsidR="00C12BE3" w:rsidRPr="00394FDD" w:rsidRDefault="00C12BE3" w:rsidP="00804EEE">
      <w:pPr>
        <w:pStyle w:val="Kop3"/>
        <w:numPr>
          <w:ilvl w:val="2"/>
          <w:numId w:val="16"/>
        </w:numPr>
        <w:ind w:left="567" w:hanging="567"/>
      </w:pPr>
      <w:bookmarkStart w:id="65" w:name="_Toc184731898"/>
      <w:bookmarkStart w:id="66" w:name="_Toc184732135"/>
      <w:bookmarkStart w:id="67" w:name="_Toc184732295"/>
      <w:bookmarkStart w:id="68" w:name="_Toc184732394"/>
      <w:bookmarkStart w:id="69" w:name="_Toc184731899"/>
      <w:bookmarkStart w:id="70" w:name="_Toc184732136"/>
      <w:bookmarkStart w:id="71" w:name="_Toc184732296"/>
      <w:bookmarkStart w:id="72" w:name="_Toc184732395"/>
      <w:bookmarkStart w:id="73" w:name="_Toc201040808"/>
      <w:bookmarkStart w:id="74" w:name="_Toc204780848"/>
      <w:bookmarkEnd w:id="65"/>
      <w:bookmarkEnd w:id="66"/>
      <w:bookmarkEnd w:id="67"/>
      <w:bookmarkEnd w:id="68"/>
      <w:bookmarkEnd w:id="69"/>
      <w:bookmarkEnd w:id="70"/>
      <w:bookmarkEnd w:id="71"/>
      <w:bookmarkEnd w:id="72"/>
      <w:r w:rsidRPr="00394FDD">
        <w:t>Kennis en ervaring</w:t>
      </w:r>
      <w:bookmarkEnd w:id="73"/>
      <w:bookmarkEnd w:id="74"/>
    </w:p>
    <w:p w14:paraId="0CABC32F" w14:textId="3482CA6C" w:rsidR="00AA5042" w:rsidRDefault="00AA5042" w:rsidP="00593033">
      <w:pPr>
        <w:spacing w:after="0"/>
        <w:jc w:val="both"/>
        <w:rPr>
          <w:rFonts w:ascii="Aptos Display" w:hAnsi="Aptos Display" w:cstheme="minorHAnsi"/>
        </w:rPr>
      </w:pPr>
      <w:r w:rsidRPr="00AA5042">
        <w:rPr>
          <w:rFonts w:ascii="Aptos Display" w:hAnsi="Aptos Display" w:cstheme="minorHAnsi"/>
        </w:rPr>
        <w:t>Inschrijver dient aan te tonen over voldoende relevante kennis en ervaring te beschikken om de Opdracht adequaat te kunnen uitvoeren.</w:t>
      </w:r>
      <w:r w:rsidR="00593033">
        <w:rPr>
          <w:rFonts w:ascii="Aptos Display" w:hAnsi="Aptos Display" w:cstheme="minorHAnsi"/>
        </w:rPr>
        <w:t xml:space="preserve"> </w:t>
      </w:r>
      <w:r w:rsidRPr="00AA5042">
        <w:rPr>
          <w:rFonts w:ascii="Aptos Display" w:hAnsi="Aptos Display" w:cstheme="minorHAnsi"/>
        </w:rPr>
        <w:t>Deze kennis en ervaring moet blijken uit minimaal één (1) en maximaal zes (6) referentieprojecten die zijn uitgevoerd in de vijf (5) jaar voorafgaand aan de sluitingsdatum van de inschrijving.</w:t>
      </w:r>
    </w:p>
    <w:p w14:paraId="34E41927" w14:textId="77777777" w:rsidR="00593033" w:rsidRDefault="00593033" w:rsidP="00593033">
      <w:pPr>
        <w:spacing w:after="0"/>
        <w:jc w:val="both"/>
        <w:rPr>
          <w:rFonts w:ascii="Aptos Display" w:hAnsi="Aptos Display" w:cstheme="minorHAnsi"/>
        </w:rPr>
      </w:pPr>
    </w:p>
    <w:p w14:paraId="346B9481" w14:textId="70CAF349" w:rsidR="00AA5042" w:rsidRPr="00AA5042" w:rsidRDefault="00AA5042" w:rsidP="00593033">
      <w:pPr>
        <w:spacing w:after="0"/>
        <w:jc w:val="both"/>
        <w:rPr>
          <w:rFonts w:ascii="Aptos Display" w:hAnsi="Aptos Display" w:cstheme="minorHAnsi"/>
        </w:rPr>
      </w:pPr>
      <w:r w:rsidRPr="00AA5042">
        <w:rPr>
          <w:rFonts w:ascii="Aptos Display" w:hAnsi="Aptos Display" w:cstheme="minorHAnsi"/>
        </w:rPr>
        <w:t>De referentieprojecten moeten betrekking hebben op de kerncompetenties die in deze aanbestedingsleidraad zijn benoemd.</w:t>
      </w:r>
    </w:p>
    <w:p w14:paraId="1E2CD5B5" w14:textId="77777777" w:rsidR="00AA5042" w:rsidRPr="00AA5042" w:rsidRDefault="00AA5042" w:rsidP="00B23FCE">
      <w:pPr>
        <w:numPr>
          <w:ilvl w:val="1"/>
          <w:numId w:val="41"/>
        </w:numPr>
        <w:tabs>
          <w:tab w:val="clear" w:pos="1440"/>
        </w:tabs>
        <w:spacing w:after="0"/>
        <w:ind w:left="426" w:hanging="284"/>
        <w:jc w:val="both"/>
        <w:rPr>
          <w:rFonts w:ascii="Aptos Display" w:hAnsi="Aptos Display" w:cstheme="minorHAnsi"/>
        </w:rPr>
      </w:pPr>
      <w:r w:rsidRPr="00AA5042">
        <w:rPr>
          <w:rFonts w:ascii="Aptos Display" w:hAnsi="Aptos Display" w:cstheme="minorHAnsi"/>
        </w:rPr>
        <w:t>Per kerncompetentie mag maximaal één (1) referentie worden ingediend.</w:t>
      </w:r>
    </w:p>
    <w:p w14:paraId="390F471D" w14:textId="77777777" w:rsidR="00AA5042" w:rsidRPr="00AA5042" w:rsidRDefault="00AA5042" w:rsidP="00B23FCE">
      <w:pPr>
        <w:numPr>
          <w:ilvl w:val="1"/>
          <w:numId w:val="41"/>
        </w:numPr>
        <w:tabs>
          <w:tab w:val="clear" w:pos="1440"/>
        </w:tabs>
        <w:spacing w:after="0"/>
        <w:ind w:left="426" w:hanging="284"/>
        <w:jc w:val="both"/>
        <w:rPr>
          <w:rFonts w:ascii="Aptos Display" w:hAnsi="Aptos Display" w:cstheme="minorHAnsi"/>
        </w:rPr>
      </w:pPr>
      <w:r w:rsidRPr="00AA5042">
        <w:rPr>
          <w:rFonts w:ascii="Aptos Display" w:hAnsi="Aptos Display" w:cstheme="minorHAnsi"/>
        </w:rPr>
        <w:t>Eenzelfde referentie mag voor meerdere kerncompetenties worden gebruikt, mits deze relevant is voor elk van de opgegeven competenties.</w:t>
      </w:r>
    </w:p>
    <w:p w14:paraId="1A27EC85" w14:textId="77777777" w:rsidR="00AA5042" w:rsidRPr="00AA5042" w:rsidRDefault="00AA5042" w:rsidP="00171526">
      <w:pPr>
        <w:numPr>
          <w:ilvl w:val="0"/>
          <w:numId w:val="43"/>
        </w:numPr>
        <w:tabs>
          <w:tab w:val="clear" w:pos="720"/>
        </w:tabs>
        <w:spacing w:after="0"/>
        <w:ind w:left="426" w:hanging="284"/>
        <w:jc w:val="both"/>
        <w:rPr>
          <w:rFonts w:ascii="Aptos Display" w:hAnsi="Aptos Display" w:cstheme="minorHAnsi"/>
        </w:rPr>
      </w:pPr>
      <w:r w:rsidRPr="00AA5042">
        <w:rPr>
          <w:rFonts w:ascii="Aptos Display" w:hAnsi="Aptos Display" w:cstheme="minorHAnsi"/>
        </w:rPr>
        <w:t>De Aanbestedende dienst behoudt zich het recht voor om, zonder tussenkomst van Inschrijver, de in de referenties genoemde opdrachtgevers te benaderen voor verificatie van de opgegeven informatie.</w:t>
      </w:r>
    </w:p>
    <w:p w14:paraId="08A95AA6" w14:textId="77777777" w:rsidR="00AA5042" w:rsidRPr="00AE5D4E" w:rsidRDefault="00AA5042" w:rsidP="00171526">
      <w:pPr>
        <w:numPr>
          <w:ilvl w:val="0"/>
          <w:numId w:val="43"/>
        </w:numPr>
        <w:tabs>
          <w:tab w:val="clear" w:pos="720"/>
        </w:tabs>
        <w:spacing w:after="0"/>
        <w:ind w:left="426" w:hanging="284"/>
        <w:jc w:val="both"/>
        <w:rPr>
          <w:rFonts w:ascii="Aptos Display" w:hAnsi="Aptos Display" w:cstheme="minorHAnsi"/>
        </w:rPr>
      </w:pPr>
      <w:r w:rsidRPr="00AA5042">
        <w:rPr>
          <w:rFonts w:ascii="Aptos Display" w:hAnsi="Aptos Display" w:cstheme="minorHAnsi"/>
        </w:rPr>
        <w:t>Zie paragraaf 5.3 van deze leidraad voor de vormvereisten van de referenties.</w:t>
      </w:r>
    </w:p>
    <w:p w14:paraId="555A6076" w14:textId="77777777" w:rsidR="00171526" w:rsidRPr="00AA5042" w:rsidRDefault="00171526" w:rsidP="00171526">
      <w:pPr>
        <w:spacing w:after="0"/>
        <w:ind w:left="360"/>
        <w:jc w:val="both"/>
        <w:rPr>
          <w:rFonts w:ascii="Aptos Display" w:hAnsi="Aptos Display" w:cstheme="minorHAnsi"/>
        </w:rPr>
      </w:pPr>
    </w:p>
    <w:p w14:paraId="64074BD9" w14:textId="77777777" w:rsidR="00AA5042" w:rsidRPr="00AA5042" w:rsidRDefault="00AA5042" w:rsidP="00593033">
      <w:pPr>
        <w:spacing w:after="0"/>
        <w:jc w:val="both"/>
        <w:rPr>
          <w:rFonts w:ascii="Aptos Display" w:hAnsi="Aptos Display" w:cstheme="minorHAnsi"/>
          <w:i/>
          <w:iCs/>
        </w:rPr>
      </w:pPr>
      <w:r w:rsidRPr="00AA5042">
        <w:rPr>
          <w:rFonts w:ascii="Aptos Display" w:hAnsi="Aptos Display" w:cstheme="minorHAnsi"/>
          <w:i/>
          <w:iCs/>
        </w:rPr>
        <w:t>Specifieke context: ervaring binnen Connekt-programma’s</w:t>
      </w:r>
    </w:p>
    <w:p w14:paraId="06F5B0DB" w14:textId="0796DFE1" w:rsidR="00AA5042" w:rsidRPr="00AA5042" w:rsidRDefault="00AA5042" w:rsidP="00B23FCE">
      <w:pPr>
        <w:spacing w:after="0"/>
        <w:jc w:val="both"/>
        <w:rPr>
          <w:rFonts w:ascii="Aptos Display" w:hAnsi="Aptos Display" w:cstheme="minorHAnsi"/>
        </w:rPr>
      </w:pPr>
      <w:r w:rsidRPr="00AA5042">
        <w:rPr>
          <w:rFonts w:ascii="Aptos Display" w:hAnsi="Aptos Display" w:cstheme="minorHAnsi"/>
        </w:rPr>
        <w:lastRenderedPageBreak/>
        <w:t xml:space="preserve">Indien de door Inschrijver voorgestelde </w:t>
      </w:r>
      <w:proofErr w:type="spellStart"/>
      <w:r w:rsidRPr="00AA5042">
        <w:rPr>
          <w:rFonts w:ascii="Aptos Display" w:hAnsi="Aptos Display" w:cstheme="minorHAnsi"/>
        </w:rPr>
        <w:t>perso</w:t>
      </w:r>
      <w:proofErr w:type="spellEnd"/>
      <w:r w:rsidR="006228AD">
        <w:rPr>
          <w:rFonts w:ascii="Aptos Display" w:hAnsi="Aptos Display" w:cstheme="minorHAnsi"/>
        </w:rPr>
        <w:t>(</w:t>
      </w:r>
      <w:r w:rsidRPr="00AA5042">
        <w:rPr>
          <w:rFonts w:ascii="Aptos Display" w:hAnsi="Aptos Display" w:cstheme="minorHAnsi"/>
        </w:rPr>
        <w:t>o</w:t>
      </w:r>
      <w:r w:rsidR="006228AD">
        <w:rPr>
          <w:rFonts w:ascii="Aptos Display" w:hAnsi="Aptos Display" w:cstheme="minorHAnsi"/>
        </w:rPr>
        <w:t>)</w:t>
      </w:r>
      <w:r w:rsidRPr="00AA5042">
        <w:rPr>
          <w:rFonts w:ascii="Aptos Display" w:hAnsi="Aptos Display" w:cstheme="minorHAnsi"/>
        </w:rPr>
        <w:t>n</w:t>
      </w:r>
      <w:r w:rsidR="006228AD">
        <w:rPr>
          <w:rFonts w:ascii="Aptos Display" w:hAnsi="Aptos Display" w:cstheme="minorHAnsi"/>
        </w:rPr>
        <w:t>(en)</w:t>
      </w:r>
      <w:r w:rsidRPr="00AA5042">
        <w:rPr>
          <w:rFonts w:ascii="Aptos Display" w:hAnsi="Aptos Display" w:cstheme="minorHAnsi"/>
        </w:rPr>
        <w:t xml:space="preserve"> </w:t>
      </w:r>
      <w:r w:rsidR="00532EF5">
        <w:rPr>
          <w:rFonts w:ascii="Aptos Display" w:hAnsi="Aptos Display" w:cstheme="minorHAnsi"/>
        </w:rPr>
        <w:t xml:space="preserve">voor de dialoogfase </w:t>
      </w:r>
      <w:r w:rsidRPr="00AA5042">
        <w:rPr>
          <w:rFonts w:ascii="Aptos Display" w:hAnsi="Aptos Display" w:cstheme="minorHAnsi"/>
        </w:rPr>
        <w:t>in de afgelopen drie (3) jaar heeft meegewerkt aan één of meer opdrachten binnen programma’s die onder verantwoordelijkheid van Connekt zijn of waren uitgevoerd ten behoeve van het Ministerie van Infrastructuur en Waterstaat (IenW) of Economische Zaken en Klimaat (EZK), dan dienen deze opdrachten verplicht als referentie te worden opgegeven.</w:t>
      </w:r>
    </w:p>
    <w:p w14:paraId="7626086F" w14:textId="77777777" w:rsidR="00F34344" w:rsidRDefault="00F34344" w:rsidP="00F34344">
      <w:pPr>
        <w:spacing w:after="0"/>
        <w:jc w:val="both"/>
        <w:rPr>
          <w:rFonts w:ascii="Aptos Display" w:hAnsi="Aptos Display" w:cstheme="minorHAnsi"/>
        </w:rPr>
      </w:pPr>
    </w:p>
    <w:p w14:paraId="67D338EE" w14:textId="334B6AA7" w:rsidR="00AA5042" w:rsidRDefault="00AA5042" w:rsidP="00F34344">
      <w:pPr>
        <w:spacing w:after="0"/>
        <w:jc w:val="both"/>
        <w:rPr>
          <w:rFonts w:ascii="Aptos Display" w:hAnsi="Aptos Display" w:cstheme="minorHAnsi"/>
        </w:rPr>
      </w:pPr>
      <w:r w:rsidRPr="00AA5042">
        <w:rPr>
          <w:rFonts w:ascii="Aptos Display" w:hAnsi="Aptos Display" w:cstheme="minorHAnsi"/>
        </w:rPr>
        <w:t>Deze referenties zijn relevant voor het borgen van kennis van de specifieke context waarin de opdracht wordt uitgevoerd, en om de beoordelingscommissie een transparant beeld te geven van de inhoudelijke betrokkenheid.</w:t>
      </w:r>
      <w:r w:rsidR="00F34344">
        <w:rPr>
          <w:rFonts w:ascii="Aptos Display" w:hAnsi="Aptos Display" w:cstheme="minorHAnsi"/>
        </w:rPr>
        <w:t xml:space="preserve"> </w:t>
      </w:r>
      <w:r w:rsidRPr="00AA5042">
        <w:rPr>
          <w:rFonts w:ascii="Aptos Display" w:hAnsi="Aptos Display" w:cstheme="minorHAnsi"/>
        </w:rPr>
        <w:t>Alleen projecten die aantoonbaar met een positief resultaat zijn afgerond, komen in aanmerking als geldige referentie.</w:t>
      </w:r>
    </w:p>
    <w:p w14:paraId="776EAA03" w14:textId="77777777" w:rsidR="00593033" w:rsidRPr="00AA5042" w:rsidRDefault="00593033" w:rsidP="00593033">
      <w:pPr>
        <w:spacing w:after="0"/>
        <w:jc w:val="both"/>
        <w:rPr>
          <w:rFonts w:ascii="Aptos Display" w:hAnsi="Aptos Display" w:cstheme="minorHAnsi"/>
        </w:rPr>
      </w:pPr>
    </w:p>
    <w:p w14:paraId="10A5F9FA" w14:textId="77777777" w:rsidR="00C12BE3" w:rsidRPr="006117F7" w:rsidRDefault="00C12BE3" w:rsidP="00A61B9F">
      <w:pPr>
        <w:pStyle w:val="Kop2"/>
        <w:numPr>
          <w:ilvl w:val="0"/>
          <w:numId w:val="30"/>
        </w:numPr>
        <w:ind w:left="567" w:hanging="567"/>
      </w:pPr>
      <w:bookmarkStart w:id="75" w:name="_Toc184731901"/>
      <w:bookmarkStart w:id="76" w:name="_Toc184732138"/>
      <w:bookmarkStart w:id="77" w:name="_Toc184732298"/>
      <w:bookmarkStart w:id="78" w:name="_Toc184732397"/>
      <w:bookmarkStart w:id="79" w:name="_Toc201040809"/>
      <w:bookmarkStart w:id="80" w:name="_Toc204780849"/>
      <w:bookmarkEnd w:id="75"/>
      <w:bookmarkEnd w:id="76"/>
      <w:bookmarkEnd w:id="77"/>
      <w:bookmarkEnd w:id="78"/>
      <w:r w:rsidRPr="006117F7">
        <w:t>Blijven voldoen aan de gestelde eisen</w:t>
      </w:r>
      <w:bookmarkEnd w:id="79"/>
      <w:bookmarkEnd w:id="80"/>
    </w:p>
    <w:p w14:paraId="4A739EB2" w14:textId="77777777" w:rsidR="00C12BE3" w:rsidRDefault="00C12BE3" w:rsidP="00C12BE3">
      <w:pPr>
        <w:pStyle w:val="Geenafstand"/>
        <w:jc w:val="both"/>
        <w:rPr>
          <w:rFonts w:ascii="Aptos Display" w:hAnsi="Aptos Display" w:cs="Trebuchet MS"/>
          <w:lang w:eastAsia="nl-NL"/>
        </w:rPr>
      </w:pPr>
      <w:r w:rsidRPr="00CA382F">
        <w:rPr>
          <w:rFonts w:ascii="Aptos Display" w:hAnsi="Aptos Display" w:cs="Trebuchet MS"/>
          <w:lang w:eastAsia="nl-NL"/>
        </w:rPr>
        <w:t>Indien gedurende het verloop van de aanbestedingsprocedure blijkt dat een Inschrijver wegens welke omstandigheid dan ook niet meer voldoet aan de eisen als gesteld in hoofdstuk 4, behoudt Aanbestedende dienst zich het recht voor deze Inschrijver uit te sluiten van verdere deelname aan de aanbestedingsprocedure.</w:t>
      </w:r>
    </w:p>
    <w:p w14:paraId="4727AD92" w14:textId="77777777" w:rsidR="00ED0CDC" w:rsidRPr="00CA382F" w:rsidRDefault="00ED0CDC" w:rsidP="00C12BE3">
      <w:pPr>
        <w:pStyle w:val="Geenafstand"/>
        <w:jc w:val="both"/>
        <w:rPr>
          <w:rFonts w:ascii="Aptos Display" w:hAnsi="Aptos Display" w:cs="Trebuchet MS"/>
          <w:lang w:eastAsia="nl-NL"/>
        </w:rPr>
      </w:pPr>
    </w:p>
    <w:p w14:paraId="509BF951" w14:textId="77777777" w:rsidR="00C12BE3" w:rsidRPr="006117F7" w:rsidRDefault="00C12BE3" w:rsidP="00A61B9F">
      <w:pPr>
        <w:pStyle w:val="Kop2"/>
        <w:numPr>
          <w:ilvl w:val="0"/>
          <w:numId w:val="30"/>
        </w:numPr>
        <w:ind w:left="567" w:hanging="567"/>
      </w:pPr>
      <w:bookmarkStart w:id="81" w:name="_Toc184731903"/>
      <w:bookmarkStart w:id="82" w:name="_Toc184732140"/>
      <w:bookmarkStart w:id="83" w:name="_Toc184732300"/>
      <w:bookmarkStart w:id="84" w:name="_Toc184732399"/>
      <w:bookmarkStart w:id="85" w:name="_Toc201040810"/>
      <w:bookmarkStart w:id="86" w:name="_Toc204780850"/>
      <w:bookmarkEnd w:id="81"/>
      <w:bookmarkEnd w:id="82"/>
      <w:bookmarkEnd w:id="83"/>
      <w:bookmarkEnd w:id="84"/>
      <w:r w:rsidRPr="006117F7">
        <w:t>Uniform Europees Aanbestedingsdocument</w:t>
      </w:r>
      <w:bookmarkEnd w:id="85"/>
      <w:bookmarkEnd w:id="86"/>
    </w:p>
    <w:p w14:paraId="0AB86C6D" w14:textId="77777777" w:rsidR="00C12BE3" w:rsidRPr="00CA382F" w:rsidRDefault="00C12BE3" w:rsidP="00C12BE3">
      <w:pPr>
        <w:jc w:val="both"/>
        <w:rPr>
          <w:rFonts w:ascii="Aptos Display" w:hAnsi="Aptos Display"/>
        </w:rPr>
      </w:pPr>
      <w:r w:rsidRPr="00CA382F">
        <w:rPr>
          <w:rFonts w:ascii="Aptos Display" w:hAnsi="Aptos Display"/>
        </w:rPr>
        <w:t xml:space="preserve">Sinds 1 juli 2016 is de Eigen Verklaring vervangen door het Uniform Europees Aanbestedingsdocument. Houdt er rekening mee dat het invullen van dit document meer tijd kan kosten dan de oorspronkelijke Eigen Verklaring. Wij raden u aan om het document goed door te nemen en/of eventueel een specialist te raadplegen. </w:t>
      </w:r>
    </w:p>
    <w:p w14:paraId="60243676" w14:textId="77777777" w:rsidR="00C12BE3" w:rsidRDefault="00C12BE3" w:rsidP="00C12BE3">
      <w:pPr>
        <w:jc w:val="both"/>
        <w:rPr>
          <w:rFonts w:ascii="Aptos Display" w:hAnsi="Aptos Display"/>
        </w:rPr>
      </w:pPr>
      <w:r w:rsidRPr="00CA382F">
        <w:rPr>
          <w:rFonts w:ascii="Aptos Display" w:hAnsi="Aptos Display"/>
        </w:rPr>
        <w:t>Het Uniform Europees Aanbestedingsdocument dient volledig ingevuld en ondertekend te zijn door een rechtsgeldige vertegenwoordiger. De rechtsgeldigheid dient te blijken uit het ingediende Kamer van Koophandel uittreksel.</w:t>
      </w:r>
    </w:p>
    <w:p w14:paraId="3F46E437" w14:textId="77777777" w:rsidR="001011B7" w:rsidRPr="001011B7" w:rsidRDefault="001011B7" w:rsidP="00A61B9F">
      <w:pPr>
        <w:pStyle w:val="Kop2"/>
        <w:numPr>
          <w:ilvl w:val="0"/>
          <w:numId w:val="30"/>
        </w:numPr>
        <w:ind w:left="567" w:hanging="567"/>
      </w:pPr>
      <w:bookmarkStart w:id="87" w:name="_Toc204780851"/>
      <w:r w:rsidRPr="001011B7">
        <w:t>Gebruik TenderNed</w:t>
      </w:r>
      <w:bookmarkEnd w:id="87"/>
    </w:p>
    <w:p w14:paraId="3103AE14" w14:textId="123FE7B1" w:rsidR="001011B7" w:rsidRPr="001011B7" w:rsidRDefault="001011B7" w:rsidP="001011B7">
      <w:pPr>
        <w:jc w:val="both"/>
        <w:rPr>
          <w:rFonts w:ascii="Aptos Display" w:hAnsi="Aptos Display"/>
        </w:rPr>
      </w:pPr>
      <w:r w:rsidRPr="001011B7">
        <w:rPr>
          <w:rFonts w:ascii="Aptos Display" w:hAnsi="Aptos Display"/>
        </w:rPr>
        <w:t xml:space="preserve">Connekt maakt bij deze aanbesteding gebruik van TenderNed als elektronisch systeem voor aanbestedingen. Gegadigde wordt geadviseerd om geen gebruik te maken van de browser Internet Explorer. TenderNed investeert niet langer haar diensten meer via Internet Explorer. Geadviseerd wordt om op de site van TenderNed na te gaan welke browsers door TenderNed geadviseerd worden. Om toegang te krijgen tot de Aanbestedingsstukken dient u zich als gebruiker te registeren in TenderNed. Vervolgens dient u uw organisatie te registreren in TenderNed. Connekt maakt u er op attent dat u een </w:t>
      </w:r>
      <w:proofErr w:type="spellStart"/>
      <w:r w:rsidRPr="001011B7">
        <w:rPr>
          <w:rFonts w:ascii="Aptos Display" w:hAnsi="Aptos Display"/>
        </w:rPr>
        <w:t>eHerkenningsmiddel</w:t>
      </w:r>
      <w:proofErr w:type="spellEnd"/>
      <w:r w:rsidRPr="001011B7">
        <w:rPr>
          <w:rFonts w:ascii="Aptos Display" w:hAnsi="Aptos Display"/>
        </w:rPr>
        <w:t xml:space="preserve"> nodig heeft om uw onderneming in TenderNed te registreren. Meer informatie over het registreren in TenderNed treft op de website van TenderNed:</w:t>
      </w:r>
      <w:r w:rsidR="00467FB3">
        <w:rPr>
          <w:rFonts w:ascii="Aptos Display" w:hAnsi="Aptos Display"/>
        </w:rPr>
        <w:t xml:space="preserve"> </w:t>
      </w:r>
      <w:hyperlink r:id="rId22" w:history="1">
        <w:r w:rsidR="00467FB3" w:rsidRPr="001011B7">
          <w:rPr>
            <w:rStyle w:val="Hyperlink"/>
            <w:rFonts w:ascii="Aptos Display" w:hAnsi="Aptos Display"/>
          </w:rPr>
          <w:t>www.tenderned.nl</w:t>
        </w:r>
      </w:hyperlink>
      <w:r w:rsidRPr="001011B7">
        <w:rPr>
          <w:rFonts w:ascii="Aptos Display" w:hAnsi="Aptos Display"/>
        </w:rPr>
        <w:t>.</w:t>
      </w:r>
      <w:r w:rsidR="00467FB3">
        <w:rPr>
          <w:rFonts w:ascii="Aptos Display" w:hAnsi="Aptos Display"/>
        </w:rPr>
        <w:t xml:space="preserve"> </w:t>
      </w:r>
    </w:p>
    <w:p w14:paraId="4E56FC82" w14:textId="77777777" w:rsidR="001011B7" w:rsidRPr="001011B7" w:rsidRDefault="001011B7" w:rsidP="00837F34">
      <w:pPr>
        <w:spacing w:after="0"/>
        <w:jc w:val="both"/>
        <w:rPr>
          <w:rFonts w:ascii="Aptos Display" w:hAnsi="Aptos Display"/>
        </w:rPr>
      </w:pPr>
      <w:r w:rsidRPr="001011B7">
        <w:rPr>
          <w:rFonts w:ascii="Aptos Display" w:hAnsi="Aptos Display"/>
        </w:rPr>
        <w:t>Connekt benadrukt dat zij bij deze aanbesteding niet alle door TenderNed geboden functionaliteiten gebruikt. Connekt maakt bij deze aanbesteding van de enkel gebruik van de volgende functies van TenderNed:</w:t>
      </w:r>
    </w:p>
    <w:p w14:paraId="7A21E050" w14:textId="77777777" w:rsidR="001011B7" w:rsidRPr="001011B7" w:rsidRDefault="001011B7" w:rsidP="00837F34">
      <w:pPr>
        <w:numPr>
          <w:ilvl w:val="0"/>
          <w:numId w:val="17"/>
        </w:numPr>
        <w:spacing w:after="0"/>
        <w:jc w:val="both"/>
        <w:rPr>
          <w:rFonts w:ascii="Aptos Display" w:hAnsi="Aptos Display"/>
        </w:rPr>
      </w:pPr>
      <w:r w:rsidRPr="001011B7">
        <w:rPr>
          <w:rFonts w:ascii="Aptos Display" w:hAnsi="Aptos Display"/>
        </w:rPr>
        <w:t>de aankondigingsmodule voor het publiceren van Aanbestedingsstukken;</w:t>
      </w:r>
    </w:p>
    <w:p w14:paraId="00A75C25" w14:textId="77777777" w:rsidR="001011B7" w:rsidRPr="001011B7" w:rsidRDefault="001011B7" w:rsidP="00837F34">
      <w:pPr>
        <w:numPr>
          <w:ilvl w:val="0"/>
          <w:numId w:val="17"/>
        </w:numPr>
        <w:spacing w:after="0"/>
        <w:jc w:val="both"/>
        <w:rPr>
          <w:rFonts w:ascii="Aptos Display" w:hAnsi="Aptos Display"/>
        </w:rPr>
      </w:pPr>
      <w:r w:rsidRPr="001011B7">
        <w:rPr>
          <w:rFonts w:ascii="Aptos Display" w:hAnsi="Aptos Display"/>
        </w:rPr>
        <w:t>de berichtenmodule voor alle communicatie rondom de aanbesteding in de selectiefase;</w:t>
      </w:r>
    </w:p>
    <w:p w14:paraId="2F86AD51" w14:textId="61C67D02" w:rsidR="001011B7" w:rsidRPr="001011B7" w:rsidRDefault="001011B7" w:rsidP="00837F34">
      <w:pPr>
        <w:numPr>
          <w:ilvl w:val="0"/>
          <w:numId w:val="17"/>
        </w:numPr>
        <w:spacing w:after="0"/>
        <w:jc w:val="both"/>
        <w:rPr>
          <w:rFonts w:ascii="Aptos Display" w:hAnsi="Aptos Display"/>
        </w:rPr>
      </w:pPr>
      <w:r w:rsidRPr="001011B7">
        <w:rPr>
          <w:rFonts w:ascii="Aptos Display" w:hAnsi="Aptos Display"/>
        </w:rPr>
        <w:t xml:space="preserve">Verder maakt Connekt gebruik van TenderNed voor het publiceren van de Nota’s van Inlichtingen en de digitale kluis voor het indienen van </w:t>
      </w:r>
      <w:r w:rsidR="00E62CA1" w:rsidRPr="00E62CA1">
        <w:rPr>
          <w:rFonts w:ascii="Aptos Display" w:hAnsi="Aptos Display"/>
        </w:rPr>
        <w:t>Inschrijving</w:t>
      </w:r>
      <w:r w:rsidRPr="001011B7">
        <w:rPr>
          <w:rFonts w:ascii="Aptos Display" w:hAnsi="Aptos Display"/>
        </w:rPr>
        <w:t>en het openen ervan.</w:t>
      </w:r>
    </w:p>
    <w:p w14:paraId="4ED01315" w14:textId="77777777" w:rsidR="006E2DD1" w:rsidRDefault="006E2DD1" w:rsidP="00837F34">
      <w:pPr>
        <w:spacing w:after="0"/>
        <w:jc w:val="both"/>
        <w:rPr>
          <w:rFonts w:ascii="Aptos Display" w:hAnsi="Aptos Display"/>
        </w:rPr>
      </w:pPr>
    </w:p>
    <w:p w14:paraId="5CB3C6E7" w14:textId="6C1A7A3B" w:rsidR="001011B7" w:rsidRPr="001011B7" w:rsidRDefault="001011B7" w:rsidP="00423F95">
      <w:pPr>
        <w:spacing w:after="0"/>
        <w:jc w:val="both"/>
        <w:rPr>
          <w:rFonts w:ascii="Aptos Display" w:hAnsi="Aptos Display"/>
        </w:rPr>
      </w:pPr>
      <w:r w:rsidRPr="001011B7">
        <w:rPr>
          <w:rFonts w:ascii="Aptos Display" w:hAnsi="Aptos Display"/>
        </w:rPr>
        <w:t xml:space="preserve">In geval van strijdigheden van informatie op TenderNed en de informatie in de Selectieleidraad (en Bijlagen/formulieren), geldt dat de informatie </w:t>
      </w:r>
      <w:r w:rsidR="00A244DE">
        <w:rPr>
          <w:rFonts w:ascii="Aptos Display" w:hAnsi="Aptos Display"/>
        </w:rPr>
        <w:t>op TenderNed</w:t>
      </w:r>
      <w:r w:rsidRPr="001011B7">
        <w:rPr>
          <w:rFonts w:ascii="Aptos Display" w:hAnsi="Aptos Display"/>
        </w:rPr>
        <w:t xml:space="preserve"> (en de bijlagen/formulieren) leidend is.</w:t>
      </w:r>
    </w:p>
    <w:p w14:paraId="01D8271E" w14:textId="51A43B24" w:rsidR="00C12BE3" w:rsidRPr="00007A3D" w:rsidRDefault="00C12BE3" w:rsidP="00911A9E">
      <w:pPr>
        <w:pStyle w:val="Kop1"/>
        <w:spacing w:after="240"/>
      </w:pPr>
      <w:bookmarkStart w:id="88" w:name="_Toc201040811"/>
      <w:bookmarkStart w:id="89" w:name="_Toc204780852"/>
      <w:r w:rsidRPr="00007A3D">
        <w:t>Inschrijving</w:t>
      </w:r>
      <w:bookmarkEnd w:id="88"/>
      <w:bookmarkEnd w:id="89"/>
      <w:r w:rsidR="00D41338">
        <w:t xml:space="preserve"> </w:t>
      </w:r>
    </w:p>
    <w:p w14:paraId="1D174B43" w14:textId="77777777" w:rsidR="00C12BE3" w:rsidRDefault="00C12BE3" w:rsidP="00C12BE3">
      <w:pPr>
        <w:pStyle w:val="Geenafstand"/>
        <w:jc w:val="both"/>
        <w:rPr>
          <w:rFonts w:ascii="Aptos Display" w:hAnsi="Aptos Display"/>
        </w:rPr>
      </w:pPr>
      <w:r w:rsidRPr="00CA382F">
        <w:rPr>
          <w:rFonts w:ascii="Aptos Display" w:hAnsi="Aptos Display"/>
        </w:rPr>
        <w:t>In dit hoofdstuk is vermeld welke gegevens bij de Inschrijving ingediend moeten worden en welk gunningscriterium wordt gesteld.</w:t>
      </w:r>
    </w:p>
    <w:p w14:paraId="64AB7CAB" w14:textId="77777777" w:rsidR="00472568" w:rsidRPr="00CA382F" w:rsidRDefault="00472568" w:rsidP="00C12BE3">
      <w:pPr>
        <w:pStyle w:val="Geenafstand"/>
        <w:jc w:val="both"/>
        <w:rPr>
          <w:rFonts w:ascii="Aptos Display" w:hAnsi="Aptos Display"/>
        </w:rPr>
      </w:pPr>
    </w:p>
    <w:p w14:paraId="21AEFBD8" w14:textId="15CEF54F" w:rsidR="00C12BE3" w:rsidRPr="00DB1EE0" w:rsidRDefault="00C12BE3" w:rsidP="00A61B9F">
      <w:pPr>
        <w:pStyle w:val="Kop2"/>
        <w:numPr>
          <w:ilvl w:val="0"/>
          <w:numId w:val="31"/>
        </w:numPr>
        <w:ind w:left="567" w:hanging="567"/>
      </w:pPr>
      <w:bookmarkStart w:id="90" w:name="_Toc201040812"/>
      <w:bookmarkStart w:id="91" w:name="_Toc204780853"/>
      <w:r w:rsidRPr="00DB1EE0">
        <w:lastRenderedPageBreak/>
        <w:t>Tijdstip indienen Inschrijving</w:t>
      </w:r>
      <w:bookmarkEnd w:id="90"/>
      <w:bookmarkEnd w:id="91"/>
    </w:p>
    <w:p w14:paraId="51005147" w14:textId="5B2A2C88" w:rsidR="00C12BE3" w:rsidRDefault="00C12BE3" w:rsidP="00C12BE3">
      <w:pPr>
        <w:pStyle w:val="Geenafstand"/>
        <w:jc w:val="both"/>
        <w:rPr>
          <w:rFonts w:ascii="Aptos Display" w:hAnsi="Aptos Display"/>
        </w:rPr>
      </w:pPr>
      <w:r w:rsidRPr="00CA382F">
        <w:rPr>
          <w:rFonts w:ascii="Aptos Display" w:hAnsi="Aptos Display"/>
        </w:rPr>
        <w:t xml:space="preserve">Inschrijvingen dienen door de Aanbestedende dienst uiterlijk op de in de planning aangegeven termijn (zie paragraaf </w:t>
      </w:r>
      <w:r w:rsidR="00EB7112">
        <w:rPr>
          <w:rFonts w:ascii="Aptos Display" w:hAnsi="Aptos Display"/>
        </w:rPr>
        <w:t>4</w:t>
      </w:r>
      <w:r w:rsidRPr="00CA382F">
        <w:rPr>
          <w:rFonts w:ascii="Aptos Display" w:hAnsi="Aptos Display"/>
        </w:rPr>
        <w:t>.2) te zijn ontvangen. De Inschrijving dient digitaal in de kluis van TenderNed te worden ingediend.</w:t>
      </w:r>
    </w:p>
    <w:p w14:paraId="07F6097A" w14:textId="77777777" w:rsidR="00D312CE" w:rsidRPr="00CA382F" w:rsidRDefault="00D312CE" w:rsidP="00C12BE3">
      <w:pPr>
        <w:pStyle w:val="Geenafstand"/>
        <w:jc w:val="both"/>
        <w:rPr>
          <w:rFonts w:ascii="Aptos Display" w:hAnsi="Aptos Display"/>
        </w:rPr>
      </w:pPr>
    </w:p>
    <w:p w14:paraId="143AF965" w14:textId="77777777" w:rsidR="00C12BE3" w:rsidRPr="00C7282E" w:rsidRDefault="00C12BE3" w:rsidP="00A61B9F">
      <w:pPr>
        <w:pStyle w:val="Kop2"/>
        <w:numPr>
          <w:ilvl w:val="0"/>
          <w:numId w:val="31"/>
        </w:numPr>
        <w:ind w:left="567" w:hanging="567"/>
      </w:pPr>
      <w:bookmarkStart w:id="92" w:name="_Toc184731908"/>
      <w:bookmarkStart w:id="93" w:name="_Toc184732145"/>
      <w:bookmarkStart w:id="94" w:name="_Toc184732305"/>
      <w:bookmarkStart w:id="95" w:name="_Toc184732404"/>
      <w:bookmarkStart w:id="96" w:name="_Toc201040813"/>
      <w:bookmarkStart w:id="97" w:name="_Toc204780854"/>
      <w:bookmarkEnd w:id="92"/>
      <w:bookmarkEnd w:id="93"/>
      <w:bookmarkEnd w:id="94"/>
      <w:bookmarkEnd w:id="95"/>
      <w:r w:rsidRPr="00C7282E">
        <w:t>Aanvullende voorwaarden Inschrijving</w:t>
      </w:r>
      <w:bookmarkEnd w:id="96"/>
      <w:bookmarkEnd w:id="97"/>
    </w:p>
    <w:p w14:paraId="357E610C" w14:textId="3FE4A267" w:rsidR="00C12BE3" w:rsidRPr="00CA382F" w:rsidRDefault="00C12BE3" w:rsidP="00407A34">
      <w:pPr>
        <w:autoSpaceDE w:val="0"/>
        <w:autoSpaceDN w:val="0"/>
        <w:adjustRightInd w:val="0"/>
        <w:spacing w:after="0"/>
        <w:jc w:val="both"/>
        <w:rPr>
          <w:rFonts w:ascii="Aptos Display" w:hAnsi="Aptos Display" w:cs="Trebuchet MS"/>
          <w:color w:val="000000"/>
          <w:lang w:eastAsia="nl-NL"/>
        </w:rPr>
      </w:pPr>
      <w:r w:rsidRPr="00CA382F">
        <w:rPr>
          <w:rFonts w:ascii="Aptos Display" w:hAnsi="Aptos Display" w:cs="Trebuchet MS"/>
          <w:color w:val="000000"/>
          <w:lang w:eastAsia="nl-NL"/>
        </w:rPr>
        <w:t xml:space="preserve">In aanvulling op de algemene bepalingen zoals opgenomen in Hoofdstuk </w:t>
      </w:r>
      <w:r w:rsidR="00CC4E52">
        <w:rPr>
          <w:rFonts w:ascii="Aptos Display" w:hAnsi="Aptos Display" w:cs="Trebuchet MS"/>
          <w:color w:val="000000"/>
          <w:lang w:eastAsia="nl-NL"/>
        </w:rPr>
        <w:t>8</w:t>
      </w:r>
      <w:r w:rsidRPr="00CA382F">
        <w:rPr>
          <w:rFonts w:ascii="Aptos Display" w:hAnsi="Aptos Display" w:cs="Trebuchet MS"/>
          <w:color w:val="000000"/>
          <w:lang w:eastAsia="nl-NL"/>
        </w:rPr>
        <w:t xml:space="preserve"> gelden de volgende voorwaarden: </w:t>
      </w:r>
    </w:p>
    <w:p w14:paraId="4C5DDC88" w14:textId="77777777" w:rsidR="00C12BE3" w:rsidRPr="00CA382F" w:rsidRDefault="00C12BE3" w:rsidP="00C12BE3">
      <w:pPr>
        <w:autoSpaceDE w:val="0"/>
        <w:autoSpaceDN w:val="0"/>
        <w:adjustRightInd w:val="0"/>
        <w:spacing w:after="0"/>
        <w:rPr>
          <w:rFonts w:ascii="Aptos Display" w:hAnsi="Aptos Display" w:cs="Trebuchet MS"/>
          <w:color w:val="000000"/>
          <w:lang w:eastAsia="nl-NL"/>
        </w:rPr>
      </w:pPr>
    </w:p>
    <w:p w14:paraId="47E218B6" w14:textId="586B7B2D" w:rsidR="00C12BE3" w:rsidRPr="00CA382F" w:rsidRDefault="00C12BE3" w:rsidP="00EC79DF">
      <w:pPr>
        <w:pStyle w:val="Lijstalinea"/>
        <w:widowControl w:val="0"/>
        <w:numPr>
          <w:ilvl w:val="0"/>
          <w:numId w:val="9"/>
        </w:numPr>
        <w:autoSpaceDE w:val="0"/>
        <w:autoSpaceDN w:val="0"/>
        <w:adjustRightInd w:val="0"/>
        <w:spacing w:after="0" w:line="240" w:lineRule="auto"/>
        <w:ind w:left="567" w:hanging="425"/>
        <w:jc w:val="both"/>
        <w:rPr>
          <w:rFonts w:ascii="Aptos Display" w:hAnsi="Aptos Display" w:cs="Verdana"/>
        </w:rPr>
      </w:pPr>
      <w:r w:rsidRPr="00CA382F">
        <w:rPr>
          <w:rFonts w:ascii="Aptos Display" w:hAnsi="Aptos Display" w:cs="Verdana"/>
        </w:rPr>
        <w:t>Het tijdstip van de</w:t>
      </w:r>
      <w:r w:rsidR="00CC4E52">
        <w:rPr>
          <w:rFonts w:ascii="Aptos Display" w:hAnsi="Aptos Display" w:cs="Verdana"/>
        </w:rPr>
        <w:t xml:space="preserve"> </w:t>
      </w:r>
      <w:r w:rsidRPr="00CA382F">
        <w:rPr>
          <w:rFonts w:ascii="Aptos Display" w:hAnsi="Aptos Display" w:cs="Verdana"/>
        </w:rPr>
        <w:t>Inschrijving geldt als fatale termijn. Te laat ontvangen Inschrijvingen worden niet in behandeling genomen. Inschrijvers blijven te allen tijde verantwoordelijk voor het tijdig indienen van de</w:t>
      </w:r>
      <w:r w:rsidR="00A464F0">
        <w:rPr>
          <w:rFonts w:ascii="Aptos Display" w:hAnsi="Aptos Display" w:cs="Verdana"/>
        </w:rPr>
        <w:t xml:space="preserve"> </w:t>
      </w:r>
      <w:r w:rsidRPr="00CA382F">
        <w:rPr>
          <w:rFonts w:ascii="Aptos Display" w:hAnsi="Aptos Display" w:cs="Verdana"/>
        </w:rPr>
        <w:t xml:space="preserve">Inschrijving; </w:t>
      </w:r>
    </w:p>
    <w:p w14:paraId="47DAC6A6" w14:textId="4F69DBEB" w:rsidR="00C12BE3" w:rsidRPr="00CA382F" w:rsidRDefault="00C12BE3" w:rsidP="00EC79DF">
      <w:pPr>
        <w:pStyle w:val="Lijstalinea"/>
        <w:widowControl w:val="0"/>
        <w:numPr>
          <w:ilvl w:val="0"/>
          <w:numId w:val="9"/>
        </w:numPr>
        <w:autoSpaceDE w:val="0"/>
        <w:autoSpaceDN w:val="0"/>
        <w:adjustRightInd w:val="0"/>
        <w:spacing w:after="0" w:line="240" w:lineRule="auto"/>
        <w:ind w:left="567" w:hanging="425"/>
        <w:jc w:val="both"/>
        <w:rPr>
          <w:rFonts w:ascii="Aptos Display" w:hAnsi="Aptos Display" w:cs="Verdana"/>
        </w:rPr>
      </w:pPr>
      <w:r w:rsidRPr="00CA382F">
        <w:rPr>
          <w:rFonts w:ascii="Aptos Display" w:hAnsi="Aptos Display" w:cs="Verdana"/>
        </w:rPr>
        <w:t xml:space="preserve">Voor het indienen van een Inschrijving is vereist dat de documenten in de kluis van TenderNed zijn geplaatst. Inschrijvingen die niet tijdig in de kluis van TenderNed zijn geplaatst, worden beschouwd als zijnde te laat ingediend; </w:t>
      </w:r>
    </w:p>
    <w:p w14:paraId="2F03A18D" w14:textId="03CE025E" w:rsidR="00C12BE3" w:rsidRPr="00CA382F" w:rsidRDefault="00C12BE3" w:rsidP="00EC79DF">
      <w:pPr>
        <w:pStyle w:val="Lijstalinea"/>
        <w:widowControl w:val="0"/>
        <w:numPr>
          <w:ilvl w:val="0"/>
          <w:numId w:val="9"/>
        </w:numPr>
        <w:autoSpaceDE w:val="0"/>
        <w:autoSpaceDN w:val="0"/>
        <w:adjustRightInd w:val="0"/>
        <w:spacing w:after="0" w:line="240" w:lineRule="auto"/>
        <w:ind w:left="567" w:hanging="425"/>
        <w:jc w:val="both"/>
        <w:rPr>
          <w:rFonts w:ascii="Aptos Display" w:hAnsi="Aptos Display" w:cs="Verdana"/>
        </w:rPr>
      </w:pPr>
      <w:r w:rsidRPr="00CA382F">
        <w:rPr>
          <w:rFonts w:ascii="Aptos Display" w:hAnsi="Aptos Display" w:cs="Verdana"/>
        </w:rPr>
        <w:t xml:space="preserve">Door het indienen van een Inschrijving verklaart de Inschrijver volledig kennis te hebben genomen van en akkoord te zijn met de voorschriften en voorwaarden uit de Aanbestedingsleidraad inclusief Annexen en tevens bereid en in staat te zijn om de Opdracht uit te voeren zoals aangegeven in deze Aanbestedingsleidraad; </w:t>
      </w:r>
    </w:p>
    <w:p w14:paraId="373D7C8C" w14:textId="2F943CFF" w:rsidR="00C12BE3" w:rsidRDefault="00C12BE3" w:rsidP="00EC79DF">
      <w:pPr>
        <w:pStyle w:val="Lijstalinea"/>
        <w:widowControl w:val="0"/>
        <w:numPr>
          <w:ilvl w:val="0"/>
          <w:numId w:val="9"/>
        </w:numPr>
        <w:autoSpaceDE w:val="0"/>
        <w:autoSpaceDN w:val="0"/>
        <w:adjustRightInd w:val="0"/>
        <w:spacing w:after="0" w:line="240" w:lineRule="auto"/>
        <w:ind w:left="567" w:hanging="425"/>
        <w:jc w:val="both"/>
        <w:rPr>
          <w:rFonts w:ascii="Aptos Display" w:hAnsi="Aptos Display" w:cs="Verdana"/>
        </w:rPr>
      </w:pPr>
      <w:r w:rsidRPr="00CA382F">
        <w:rPr>
          <w:rFonts w:ascii="Aptos Display" w:hAnsi="Aptos Display" w:cs="Verdana"/>
        </w:rPr>
        <w:t xml:space="preserve">Indien blijkt dat Inschrijver een manipulatieve of een strategische Inschrijving doet, wordt deze terzijde gelegd. Hiervan zal bijvoorbeeld sprake zijn bij een Inschrijving die weliswaar aan de gestelde vereisten voldoet, maar een resultaat bewerkstelligt dat niet door de beoordelingssystematiek wordt beoogd. Men denke daarbij aan de situatie dat op voorhand vaststaat dat de </w:t>
      </w:r>
      <w:r w:rsidR="00CD5C6C">
        <w:rPr>
          <w:rFonts w:ascii="Aptos Display" w:hAnsi="Aptos Display"/>
        </w:rPr>
        <w:t xml:space="preserve">Verzoeker / </w:t>
      </w:r>
      <w:r w:rsidRPr="00CA382F">
        <w:rPr>
          <w:rFonts w:ascii="Aptos Display" w:hAnsi="Aptos Display" w:cs="Verdana"/>
        </w:rPr>
        <w:t xml:space="preserve">Inschrijver de Opdracht niet daadwerkelijk zal kunnen uitvoeren tegen de door hem aangeboden prijs. Voor meer informatie over manipulatieve en strategische inschrijvingen, kunt u de website van </w:t>
      </w:r>
      <w:proofErr w:type="spellStart"/>
      <w:r w:rsidRPr="00CA382F">
        <w:rPr>
          <w:rFonts w:ascii="Aptos Display" w:hAnsi="Aptos Display" w:cs="Verdana"/>
        </w:rPr>
        <w:t>Pianoo</w:t>
      </w:r>
      <w:proofErr w:type="spellEnd"/>
      <w:r w:rsidRPr="00CA382F">
        <w:rPr>
          <w:rFonts w:ascii="Aptos Display" w:hAnsi="Aptos Display" w:cs="Verdana"/>
        </w:rPr>
        <w:t xml:space="preserve"> raadplegen: </w:t>
      </w:r>
      <w:hyperlink r:id="rId23" w:history="1">
        <w:r w:rsidRPr="00CA382F">
          <w:rPr>
            <w:rStyle w:val="Hyperlink"/>
            <w:rFonts w:ascii="Aptos Display" w:hAnsi="Aptos Display" w:cs="Verdana"/>
          </w:rPr>
          <w:t xml:space="preserve">Manipulatieve en strategische inschrijvingen | </w:t>
        </w:r>
        <w:proofErr w:type="spellStart"/>
        <w:r w:rsidRPr="00CA382F">
          <w:rPr>
            <w:rStyle w:val="Hyperlink"/>
            <w:rFonts w:ascii="Aptos Display" w:hAnsi="Aptos Display" w:cs="Verdana"/>
          </w:rPr>
          <w:t>PIANOo</w:t>
        </w:r>
        <w:proofErr w:type="spellEnd"/>
        <w:r w:rsidRPr="00CA382F">
          <w:rPr>
            <w:rStyle w:val="Hyperlink"/>
            <w:rFonts w:ascii="Aptos Display" w:hAnsi="Aptos Display" w:cs="Verdana"/>
          </w:rPr>
          <w:t xml:space="preserve"> - Expertisecentrum Aanbesteden</w:t>
        </w:r>
      </w:hyperlink>
      <w:r w:rsidRPr="00CA382F">
        <w:rPr>
          <w:rFonts w:ascii="Aptos Display" w:hAnsi="Aptos Display" w:cs="Verdana"/>
        </w:rPr>
        <w:t>.</w:t>
      </w:r>
    </w:p>
    <w:p w14:paraId="26B311E6" w14:textId="77777777" w:rsidR="00F0325B" w:rsidRPr="00911A9E" w:rsidRDefault="00F0325B" w:rsidP="00911A9E">
      <w:pPr>
        <w:widowControl w:val="0"/>
        <w:autoSpaceDE w:val="0"/>
        <w:autoSpaceDN w:val="0"/>
        <w:adjustRightInd w:val="0"/>
        <w:spacing w:after="0"/>
        <w:jc w:val="both"/>
        <w:rPr>
          <w:rFonts w:ascii="Aptos Display" w:hAnsi="Aptos Display" w:cs="Verdana"/>
        </w:rPr>
      </w:pPr>
    </w:p>
    <w:p w14:paraId="4CDFDA7B" w14:textId="1E202400" w:rsidR="00C12BE3" w:rsidRPr="00C7282E" w:rsidRDefault="00C12BE3" w:rsidP="00A61B9F">
      <w:pPr>
        <w:pStyle w:val="Kop2"/>
        <w:numPr>
          <w:ilvl w:val="0"/>
          <w:numId w:val="31"/>
        </w:numPr>
        <w:ind w:left="567" w:hanging="567"/>
      </w:pPr>
      <w:bookmarkStart w:id="98" w:name="_Toc184731910"/>
      <w:bookmarkStart w:id="99" w:name="_Toc184732147"/>
      <w:bookmarkStart w:id="100" w:name="_Toc184732307"/>
      <w:bookmarkStart w:id="101" w:name="_Toc184732406"/>
      <w:bookmarkStart w:id="102" w:name="_Toc201040814"/>
      <w:bookmarkStart w:id="103" w:name="_Toc204780855"/>
      <w:bookmarkEnd w:id="98"/>
      <w:bookmarkEnd w:id="99"/>
      <w:bookmarkEnd w:id="100"/>
      <w:bookmarkEnd w:id="101"/>
      <w:r w:rsidRPr="00C7282E">
        <w:t>Vormvereisten inschrijving</w:t>
      </w:r>
      <w:bookmarkEnd w:id="102"/>
      <w:bookmarkEnd w:id="103"/>
      <w:r w:rsidRPr="00C7282E">
        <w:t xml:space="preserve"> </w:t>
      </w:r>
    </w:p>
    <w:p w14:paraId="42CD6F6F" w14:textId="64F4CB17" w:rsidR="00C12BE3" w:rsidRPr="00CA382F" w:rsidRDefault="00C12BE3" w:rsidP="00C12BE3">
      <w:pPr>
        <w:jc w:val="both"/>
        <w:rPr>
          <w:rFonts w:ascii="Aptos Display" w:eastAsiaTheme="minorHAnsi" w:hAnsi="Aptos Display" w:cstheme="minorHAnsi"/>
        </w:rPr>
      </w:pPr>
      <w:r w:rsidRPr="00CA382F">
        <w:rPr>
          <w:rFonts w:ascii="Aptos Display" w:hAnsi="Aptos Display" w:cstheme="minorHAnsi"/>
        </w:rPr>
        <w:t xml:space="preserve">De Inschrijving dient te voldoen aan de voorschriften en voorwaarden zoals opgenomen in de Aanbestedingsleidraad en Annexen. Wanneer de Inschrijving niet voldoet aan de vormvereisten kan dit tot uitsluiting van verdere deelname aan de aanbestedingsprocedure tot gevolg hebben. Dit is uitdrukkelijk de verantwoordelijkheid van Inschrijver. </w:t>
      </w:r>
      <w:r w:rsidRPr="00CA382F">
        <w:rPr>
          <w:rFonts w:ascii="Aptos Display" w:eastAsiaTheme="minorHAnsi" w:hAnsi="Aptos Display" w:cstheme="minorHAnsi"/>
        </w:rPr>
        <w:t xml:space="preserve">De Inschrijvingen dienen compleet en overzichtelijk te zijn. </w:t>
      </w:r>
    </w:p>
    <w:p w14:paraId="5E38CB7E" w14:textId="5211C407" w:rsidR="00C12BE3" w:rsidRPr="00CA382F" w:rsidRDefault="00C12BE3" w:rsidP="00C12BE3">
      <w:pPr>
        <w:jc w:val="both"/>
        <w:rPr>
          <w:rFonts w:ascii="Aptos Display" w:hAnsi="Aptos Display" w:cs="Trebuchet MS"/>
          <w:b/>
          <w:color w:val="000000"/>
          <w:lang w:eastAsia="nl-NL"/>
        </w:rPr>
      </w:pPr>
      <w:r w:rsidRPr="00CA382F">
        <w:rPr>
          <w:rFonts w:ascii="Aptos Display" w:hAnsi="Aptos Display" w:cstheme="minorHAnsi"/>
        </w:rPr>
        <w:t>Een Inschrijving dient de volgende documenten te bevatten:</w:t>
      </w:r>
    </w:p>
    <w:p w14:paraId="43E37644" w14:textId="6F8A6785" w:rsidR="00C12BE3" w:rsidRPr="00CA382F" w:rsidRDefault="00C12BE3" w:rsidP="00EC79DF">
      <w:pPr>
        <w:pStyle w:val="Lijstalinea"/>
        <w:numPr>
          <w:ilvl w:val="0"/>
          <w:numId w:val="10"/>
        </w:numPr>
        <w:spacing w:after="160" w:line="240" w:lineRule="auto"/>
        <w:ind w:left="567" w:hanging="425"/>
        <w:jc w:val="both"/>
        <w:rPr>
          <w:rFonts w:ascii="Aptos Display" w:hAnsi="Aptos Display" w:cstheme="minorHAnsi"/>
        </w:rPr>
      </w:pPr>
      <w:r w:rsidRPr="00CA382F">
        <w:rPr>
          <w:rFonts w:ascii="Aptos Display" w:hAnsi="Aptos Display" w:cstheme="minorHAnsi"/>
        </w:rPr>
        <w:t xml:space="preserve">Het </w:t>
      </w:r>
      <w:r w:rsidR="00016484">
        <w:rPr>
          <w:rFonts w:ascii="Aptos Display" w:hAnsi="Aptos Display" w:cstheme="minorHAnsi"/>
        </w:rPr>
        <w:t>Insch</w:t>
      </w:r>
      <w:r w:rsidR="00054488">
        <w:rPr>
          <w:rFonts w:ascii="Aptos Display" w:hAnsi="Aptos Display" w:cstheme="minorHAnsi"/>
        </w:rPr>
        <w:t>rijvings</w:t>
      </w:r>
      <w:r w:rsidRPr="00CA382F">
        <w:rPr>
          <w:rFonts w:ascii="Aptos Display" w:hAnsi="Aptos Display" w:cstheme="minorHAnsi"/>
        </w:rPr>
        <w:t>formulier (Annex 1)</w:t>
      </w:r>
    </w:p>
    <w:p w14:paraId="6A94C7B0" w14:textId="77777777" w:rsidR="00BC584D" w:rsidRPr="00CA382F" w:rsidRDefault="00BC584D" w:rsidP="00BC584D">
      <w:pPr>
        <w:pStyle w:val="Lijstalinea"/>
        <w:numPr>
          <w:ilvl w:val="0"/>
          <w:numId w:val="10"/>
        </w:numPr>
        <w:spacing w:after="160" w:line="240" w:lineRule="auto"/>
        <w:ind w:left="567" w:hanging="425"/>
        <w:jc w:val="both"/>
        <w:rPr>
          <w:rFonts w:ascii="Aptos Display" w:hAnsi="Aptos Display" w:cstheme="minorBidi"/>
        </w:rPr>
      </w:pPr>
      <w:r w:rsidRPr="00CA382F">
        <w:rPr>
          <w:rFonts w:ascii="Aptos Display" w:hAnsi="Aptos Display" w:cstheme="minorBidi"/>
        </w:rPr>
        <w:t>Een bewijs van inschrijving in het beroepsregister c.q. uittreksel Kamer van Koophandel.</w:t>
      </w:r>
    </w:p>
    <w:p w14:paraId="083CF236" w14:textId="77777777" w:rsidR="00C12BE3" w:rsidRPr="00CA382F" w:rsidRDefault="00C12BE3" w:rsidP="00EC79DF">
      <w:pPr>
        <w:pStyle w:val="Lijstalinea"/>
        <w:numPr>
          <w:ilvl w:val="0"/>
          <w:numId w:val="10"/>
        </w:numPr>
        <w:spacing w:after="160" w:line="240" w:lineRule="auto"/>
        <w:ind w:left="567" w:hanging="425"/>
        <w:jc w:val="both"/>
        <w:rPr>
          <w:rFonts w:ascii="Aptos Display" w:hAnsi="Aptos Display" w:cstheme="minorHAnsi"/>
        </w:rPr>
      </w:pPr>
      <w:r w:rsidRPr="00CA382F">
        <w:rPr>
          <w:rFonts w:ascii="Aptos Display" w:hAnsi="Aptos Display" w:cstheme="minorHAnsi"/>
        </w:rPr>
        <w:t>Het Uniform Europees Aanbestedingsdocument (Annex 2) ten behoeve van de uitsluitingsgronden en geschiktheids-eisen zoals gesteld in paragraaf 4.1 en 4.2 van deze Aanbestedingsleidraad.</w:t>
      </w:r>
    </w:p>
    <w:p w14:paraId="2524BD7D" w14:textId="463A1548" w:rsidR="00C12BE3" w:rsidRDefault="00C12BE3" w:rsidP="00EC79DF">
      <w:pPr>
        <w:pStyle w:val="Lijstalinea"/>
        <w:numPr>
          <w:ilvl w:val="0"/>
          <w:numId w:val="10"/>
        </w:numPr>
        <w:spacing w:after="160" w:line="240" w:lineRule="auto"/>
        <w:ind w:left="567" w:hanging="425"/>
        <w:jc w:val="both"/>
        <w:rPr>
          <w:rFonts w:ascii="Aptos Display" w:hAnsi="Aptos Display" w:cstheme="minorHAnsi"/>
        </w:rPr>
      </w:pPr>
      <w:r w:rsidRPr="00CA382F">
        <w:rPr>
          <w:rFonts w:ascii="Aptos Display" w:hAnsi="Aptos Display" w:cstheme="minorHAnsi"/>
        </w:rPr>
        <w:t xml:space="preserve">Referenties ten behoeve van de geschiktheidseisen in paragraaf 4.2 van deze Leidraad (Annex </w:t>
      </w:r>
      <w:r w:rsidR="000D5B76">
        <w:rPr>
          <w:rFonts w:ascii="Aptos Display" w:hAnsi="Aptos Display" w:cstheme="minorHAnsi"/>
        </w:rPr>
        <w:t>4</w:t>
      </w:r>
      <w:r w:rsidRPr="00CA382F">
        <w:rPr>
          <w:rFonts w:ascii="Aptos Display" w:hAnsi="Aptos Display" w:cstheme="minorHAnsi"/>
        </w:rPr>
        <w:t>)</w:t>
      </w:r>
    </w:p>
    <w:p w14:paraId="256738B0" w14:textId="00B4630C" w:rsidR="000D5B76" w:rsidRPr="0063434C" w:rsidRDefault="0063434C" w:rsidP="0063434C">
      <w:pPr>
        <w:pStyle w:val="Lijstalinea"/>
        <w:numPr>
          <w:ilvl w:val="0"/>
          <w:numId w:val="10"/>
        </w:numPr>
        <w:spacing w:after="160" w:line="240" w:lineRule="auto"/>
        <w:ind w:left="567" w:hanging="425"/>
        <w:jc w:val="both"/>
        <w:rPr>
          <w:rFonts w:ascii="Aptos Display" w:hAnsi="Aptos Display" w:cstheme="minorHAnsi"/>
        </w:rPr>
      </w:pPr>
      <w:r w:rsidRPr="00CA382F">
        <w:rPr>
          <w:rFonts w:ascii="Aptos Display" w:hAnsi="Aptos Display" w:cstheme="minorHAnsi"/>
        </w:rPr>
        <w:t>Kwaliteitsonderdeel:</w:t>
      </w:r>
    </w:p>
    <w:p w14:paraId="118A9BC8" w14:textId="2C771344" w:rsidR="00C12BE3" w:rsidRPr="00CA382F" w:rsidRDefault="00C12BE3" w:rsidP="00EC79DF">
      <w:pPr>
        <w:pStyle w:val="Lijstalinea"/>
        <w:numPr>
          <w:ilvl w:val="1"/>
          <w:numId w:val="11"/>
        </w:numPr>
        <w:spacing w:after="160" w:line="240" w:lineRule="auto"/>
        <w:ind w:left="993"/>
        <w:jc w:val="both"/>
        <w:rPr>
          <w:rFonts w:ascii="Aptos Display" w:hAnsi="Aptos Display" w:cstheme="minorHAnsi"/>
        </w:rPr>
      </w:pPr>
      <w:r w:rsidRPr="00CA382F">
        <w:rPr>
          <w:rFonts w:ascii="Aptos Display" w:hAnsi="Aptos Display" w:cstheme="minorHAnsi"/>
        </w:rPr>
        <w:t xml:space="preserve">Referenties ten behoeve van de gunningscriteria in paragraaf </w:t>
      </w:r>
      <w:r w:rsidR="006F1F22">
        <w:rPr>
          <w:rFonts w:ascii="Aptos Display" w:hAnsi="Aptos Display" w:cstheme="minorHAnsi"/>
        </w:rPr>
        <w:t>7</w:t>
      </w:r>
      <w:r w:rsidRPr="00CA382F">
        <w:rPr>
          <w:rFonts w:ascii="Aptos Display" w:hAnsi="Aptos Display" w:cstheme="minorHAnsi"/>
        </w:rPr>
        <w:t xml:space="preserve">.2.1. van deze Aanbestedingsleidraad (Annex </w:t>
      </w:r>
      <w:r w:rsidR="0063434C">
        <w:rPr>
          <w:rFonts w:ascii="Aptos Display" w:hAnsi="Aptos Display" w:cstheme="minorHAnsi"/>
        </w:rPr>
        <w:t>4</w:t>
      </w:r>
      <w:r w:rsidRPr="00CA382F">
        <w:rPr>
          <w:rFonts w:ascii="Aptos Display" w:hAnsi="Aptos Display" w:cstheme="minorHAnsi"/>
        </w:rPr>
        <w:t>).</w:t>
      </w:r>
    </w:p>
    <w:p w14:paraId="48E971E0" w14:textId="77777777" w:rsidR="00C12BE3" w:rsidRPr="00D03425" w:rsidRDefault="00C12BE3" w:rsidP="00D03425">
      <w:pPr>
        <w:spacing w:after="0"/>
        <w:jc w:val="both"/>
        <w:rPr>
          <w:rFonts w:ascii="Aptos Display" w:hAnsi="Aptos Display" w:cstheme="minorHAnsi"/>
        </w:rPr>
      </w:pPr>
      <w:r w:rsidRPr="00D03425">
        <w:rPr>
          <w:rFonts w:ascii="Aptos Display" w:hAnsi="Aptos Display" w:cstheme="minorHAnsi"/>
        </w:rPr>
        <w:t xml:space="preserve">Bij het indienen van de Inschrijving dienen de voorgeschreven formats, zoals opgenomen in de Annexen te worden gehanteerd. </w:t>
      </w:r>
    </w:p>
    <w:p w14:paraId="6745A961" w14:textId="78F0A0ED" w:rsidR="0039182A" w:rsidRPr="00223816" w:rsidRDefault="00C12BE3" w:rsidP="00EC79DF">
      <w:pPr>
        <w:pStyle w:val="Lijstalinea"/>
        <w:numPr>
          <w:ilvl w:val="0"/>
          <w:numId w:val="14"/>
        </w:numPr>
        <w:autoSpaceDE w:val="0"/>
        <w:autoSpaceDN w:val="0"/>
        <w:adjustRightInd w:val="0"/>
        <w:spacing w:after="0" w:line="240" w:lineRule="auto"/>
        <w:ind w:left="567" w:hanging="425"/>
        <w:jc w:val="both"/>
        <w:rPr>
          <w:rFonts w:ascii="Aptos Display" w:hAnsi="Aptos Display" w:cstheme="minorHAnsi"/>
        </w:rPr>
      </w:pPr>
      <w:r w:rsidRPr="00CA382F">
        <w:rPr>
          <w:rFonts w:ascii="Aptos Display" w:eastAsiaTheme="minorHAnsi" w:hAnsi="Aptos Display" w:cs="Verdana"/>
          <w:color w:val="000000"/>
        </w:rPr>
        <w:t>De referenties t.b.v. de kerncompetenties moeten zijn uitgevoerd binnen vijf (5) jaren voorafgaande aan de sluitingsdatum van inschrijving.  Per kerncompetentie mag één referentie worden ingediend. Inschrijver mag één referentie gebruiken voor het aantonen van meerdere kerncompetenties.</w:t>
      </w:r>
    </w:p>
    <w:p w14:paraId="155AE4F7" w14:textId="425AAEDD" w:rsidR="00223816" w:rsidRPr="00223816" w:rsidRDefault="00ED38CA" w:rsidP="00223816">
      <w:pPr>
        <w:pStyle w:val="Lijstalinea"/>
        <w:numPr>
          <w:ilvl w:val="0"/>
          <w:numId w:val="14"/>
        </w:numPr>
        <w:autoSpaceDE w:val="0"/>
        <w:autoSpaceDN w:val="0"/>
        <w:adjustRightInd w:val="0"/>
        <w:spacing w:after="0" w:line="240" w:lineRule="auto"/>
        <w:ind w:left="567" w:hanging="425"/>
        <w:jc w:val="both"/>
        <w:rPr>
          <w:rFonts w:ascii="Aptos Display" w:hAnsi="Aptos Display" w:cstheme="minorHAnsi"/>
        </w:rPr>
      </w:pPr>
      <w:r w:rsidRPr="00223816">
        <w:rPr>
          <w:rFonts w:ascii="Aptos Display" w:eastAsiaTheme="minorHAnsi" w:hAnsi="Aptos Display" w:cs="Verdana"/>
          <w:color w:val="000000"/>
        </w:rPr>
        <w:lastRenderedPageBreak/>
        <w:t xml:space="preserve">De referenties moeten zijn uitgevoerd door teams of personen waarvan het aannemelijk is dat ze </w:t>
      </w:r>
      <w:r w:rsidR="00676E26" w:rsidRPr="00223816">
        <w:rPr>
          <w:rFonts w:ascii="Aptos Display" w:eastAsiaTheme="minorHAnsi" w:hAnsi="Aptos Display" w:cs="Verdana"/>
          <w:color w:val="000000"/>
        </w:rPr>
        <w:t xml:space="preserve">na gunning van de raamovereenkomst </w:t>
      </w:r>
      <w:r w:rsidR="00A11B35" w:rsidRPr="00223816">
        <w:rPr>
          <w:rFonts w:ascii="Aptos Display" w:eastAsiaTheme="minorHAnsi" w:hAnsi="Aptos Display" w:cs="Verdana"/>
          <w:color w:val="000000"/>
        </w:rPr>
        <w:t xml:space="preserve">een bijdrage gaan leveren </w:t>
      </w:r>
      <w:r w:rsidR="005950D1" w:rsidRPr="00223816">
        <w:rPr>
          <w:rFonts w:ascii="Aptos Display" w:eastAsiaTheme="minorHAnsi" w:hAnsi="Aptos Display" w:cs="Verdana"/>
          <w:color w:val="000000"/>
        </w:rPr>
        <w:t xml:space="preserve">aan de uitvoering in de projecten. Referenties uit het (verre) buitenland die geen link hebben met de activiteiten </w:t>
      </w:r>
      <w:r w:rsidR="001E2347" w:rsidRPr="00223816">
        <w:rPr>
          <w:rFonts w:ascii="Aptos Display" w:eastAsiaTheme="minorHAnsi" w:hAnsi="Aptos Display" w:cs="Verdana"/>
          <w:color w:val="000000"/>
        </w:rPr>
        <w:t>in Nederland zijn daarmee uitgesloten.</w:t>
      </w:r>
    </w:p>
    <w:p w14:paraId="695DCD06" w14:textId="77777777" w:rsidR="00D03425" w:rsidRPr="005950D1" w:rsidRDefault="00D03425" w:rsidP="00223816">
      <w:pPr>
        <w:pStyle w:val="Lijstalinea"/>
        <w:autoSpaceDE w:val="0"/>
        <w:autoSpaceDN w:val="0"/>
        <w:adjustRightInd w:val="0"/>
        <w:spacing w:after="0" w:line="240" w:lineRule="auto"/>
        <w:ind w:left="567"/>
        <w:jc w:val="both"/>
        <w:rPr>
          <w:rFonts w:cstheme="minorHAnsi"/>
        </w:rPr>
      </w:pPr>
    </w:p>
    <w:p w14:paraId="45512A3D" w14:textId="37A2527E" w:rsidR="00C12BE3" w:rsidRPr="00D03425" w:rsidRDefault="00C12BE3" w:rsidP="00D03425">
      <w:pPr>
        <w:autoSpaceDE w:val="0"/>
        <w:autoSpaceDN w:val="0"/>
        <w:adjustRightInd w:val="0"/>
        <w:spacing w:after="0"/>
        <w:jc w:val="both"/>
        <w:rPr>
          <w:rFonts w:ascii="Aptos Display" w:eastAsiaTheme="minorHAnsi" w:hAnsi="Aptos Display" w:cs="Verdana"/>
          <w:color w:val="000000"/>
        </w:rPr>
      </w:pPr>
      <w:r w:rsidRPr="00D03425">
        <w:rPr>
          <w:rFonts w:ascii="Aptos Display" w:hAnsi="Aptos Display" w:cstheme="minorHAnsi"/>
        </w:rPr>
        <w:t xml:space="preserve">Ten behoeve van de gunningscriteria dient Inschrijver voor elk van de beoordelingsaspecten (zie tabel paragraaf </w:t>
      </w:r>
      <w:r w:rsidR="00D03425">
        <w:rPr>
          <w:rFonts w:ascii="Aptos Display" w:hAnsi="Aptos Display" w:cstheme="minorHAnsi"/>
        </w:rPr>
        <w:t>7</w:t>
      </w:r>
      <w:r w:rsidRPr="00D03425">
        <w:rPr>
          <w:rFonts w:ascii="Aptos Display" w:hAnsi="Aptos Display" w:cstheme="minorHAnsi"/>
        </w:rPr>
        <w:t xml:space="preserve">.2.2) één referentie in, met een maximum van </w:t>
      </w:r>
      <w:r w:rsidR="00DF6274">
        <w:rPr>
          <w:rFonts w:ascii="Aptos Display" w:hAnsi="Aptos Display" w:cstheme="minorHAnsi"/>
        </w:rPr>
        <w:t>6</w:t>
      </w:r>
      <w:r w:rsidRPr="00D03425">
        <w:rPr>
          <w:rFonts w:ascii="Aptos Display" w:hAnsi="Aptos Display" w:cstheme="minorHAnsi"/>
        </w:rPr>
        <w:t xml:space="preserve"> referenties. Inschrijver mag één referentie gebruiken voor het aantonen van meerdere aspecten.  Het meerdere wordt niet in de beoordeling betrokken.</w:t>
      </w:r>
      <w:r w:rsidRPr="00D03425">
        <w:rPr>
          <w:rFonts w:ascii="Aptos Display" w:eastAsiaTheme="minorHAnsi" w:hAnsi="Aptos Display" w:cs="Verdana"/>
          <w:color w:val="000000"/>
        </w:rPr>
        <w:t xml:space="preserve"> </w:t>
      </w:r>
    </w:p>
    <w:p w14:paraId="55CE453E" w14:textId="5866BDF2" w:rsidR="00C12BE3" w:rsidRPr="00CA382F" w:rsidRDefault="00C12BE3" w:rsidP="00EC79DF">
      <w:pPr>
        <w:pStyle w:val="Lijstalinea"/>
        <w:numPr>
          <w:ilvl w:val="0"/>
          <w:numId w:val="14"/>
        </w:numPr>
        <w:autoSpaceDE w:val="0"/>
        <w:autoSpaceDN w:val="0"/>
        <w:adjustRightInd w:val="0"/>
        <w:spacing w:after="0" w:line="240" w:lineRule="auto"/>
        <w:ind w:left="567" w:hanging="426"/>
        <w:jc w:val="both"/>
        <w:rPr>
          <w:rFonts w:ascii="Aptos Display" w:eastAsiaTheme="minorHAnsi" w:hAnsi="Aptos Display" w:cs="Verdana"/>
          <w:color w:val="000000"/>
        </w:rPr>
      </w:pPr>
      <w:r w:rsidRPr="00CA382F">
        <w:rPr>
          <w:rFonts w:ascii="Aptos Display" w:eastAsiaTheme="minorHAnsi" w:hAnsi="Aptos Display" w:cs="Verdana"/>
          <w:color w:val="000000"/>
        </w:rPr>
        <w:t xml:space="preserve">Referenties ten behoeve van de geschiktheidseisen mogen dezelfde zijn als ten behoeve van de gunningscriteria, gelieve duidelijk aan te geven op het Format Referenties [Annex </w:t>
      </w:r>
      <w:r w:rsidR="0063434C">
        <w:rPr>
          <w:rFonts w:ascii="Aptos Display" w:eastAsiaTheme="minorHAnsi" w:hAnsi="Aptos Display" w:cs="Verdana"/>
          <w:color w:val="000000"/>
        </w:rPr>
        <w:t>4</w:t>
      </w:r>
      <w:r w:rsidRPr="00CA382F">
        <w:rPr>
          <w:rFonts w:ascii="Aptos Display" w:eastAsiaTheme="minorHAnsi" w:hAnsi="Aptos Display" w:cs="Verdana"/>
          <w:color w:val="000000"/>
        </w:rPr>
        <w:t xml:space="preserve">] of de referentie van toepassing is ten behoeve van de geschiktheidseisen, de gunningscriteria of beide. </w:t>
      </w:r>
    </w:p>
    <w:p w14:paraId="6543489E" w14:textId="4ACDC5B2" w:rsidR="00C12BE3" w:rsidRPr="00CA382F" w:rsidRDefault="00C12BE3" w:rsidP="00EC79DF">
      <w:pPr>
        <w:pStyle w:val="Lijstalinea"/>
        <w:numPr>
          <w:ilvl w:val="0"/>
          <w:numId w:val="14"/>
        </w:numPr>
        <w:autoSpaceDE w:val="0"/>
        <w:autoSpaceDN w:val="0"/>
        <w:adjustRightInd w:val="0"/>
        <w:spacing w:after="0" w:line="240" w:lineRule="auto"/>
        <w:ind w:left="567" w:hanging="426"/>
        <w:jc w:val="both"/>
        <w:rPr>
          <w:rFonts w:ascii="Aptos Display" w:eastAsiaTheme="minorHAnsi" w:hAnsi="Aptos Display" w:cs="Verdana"/>
          <w:color w:val="000000"/>
        </w:rPr>
      </w:pPr>
      <w:r w:rsidRPr="00CA382F">
        <w:rPr>
          <w:rFonts w:ascii="Aptos Display" w:eastAsiaTheme="minorHAnsi" w:hAnsi="Aptos Display" w:cs="Verdana"/>
          <w:color w:val="000000"/>
        </w:rPr>
        <w:t xml:space="preserve">De referenties dienen op het moment van indiening van de Inschrijving niet ouder te zijn dan 5 jaar, gerekend vanaf het einde van de desbetreffende referentie-opdracht. </w:t>
      </w:r>
    </w:p>
    <w:p w14:paraId="03FAC992" w14:textId="77777777" w:rsidR="00A643F9" w:rsidRPr="00A643F9" w:rsidRDefault="00A643F9" w:rsidP="00A643F9">
      <w:pPr>
        <w:autoSpaceDE w:val="0"/>
        <w:autoSpaceDN w:val="0"/>
        <w:adjustRightInd w:val="0"/>
        <w:spacing w:after="0"/>
        <w:jc w:val="both"/>
        <w:rPr>
          <w:rFonts w:ascii="Aptos Display" w:hAnsi="Aptos Display" w:cstheme="minorHAnsi"/>
        </w:rPr>
      </w:pPr>
    </w:p>
    <w:p w14:paraId="574B3F3C" w14:textId="77777777" w:rsidR="00A643F9" w:rsidRPr="00870124" w:rsidRDefault="00A643F9" w:rsidP="00A643F9">
      <w:pPr>
        <w:autoSpaceDE w:val="0"/>
        <w:autoSpaceDN w:val="0"/>
        <w:adjustRightInd w:val="0"/>
        <w:spacing w:after="0"/>
        <w:jc w:val="both"/>
        <w:rPr>
          <w:rFonts w:ascii="Aptos Display" w:hAnsi="Aptos Display" w:cstheme="minorHAnsi"/>
        </w:rPr>
      </w:pPr>
      <w:r w:rsidRPr="00A643F9">
        <w:rPr>
          <w:rFonts w:ascii="Aptos Display" w:hAnsi="Aptos Display" w:cstheme="minorHAnsi"/>
        </w:rPr>
        <w:t>Alle in te dienen documenten dienen ondertekend te zijn door een rechtsgeldig vertegenwoordiger van Inschrijver. De rechtsgeldige bevoegdheid van de vertegenwoordiger dient te volgen uit het uittreksel uit de Kamer van Koophandel.</w:t>
      </w:r>
      <w:r w:rsidRPr="00870124">
        <w:rPr>
          <w:rFonts w:ascii="Aptos Display" w:hAnsi="Aptos Display" w:cstheme="minorHAnsi"/>
        </w:rPr>
        <w:t xml:space="preserve"> </w:t>
      </w:r>
    </w:p>
    <w:p w14:paraId="17ED7DF5" w14:textId="77777777" w:rsidR="00C12BE3" w:rsidRPr="00870124" w:rsidRDefault="00C12BE3" w:rsidP="00911A9E">
      <w:pPr>
        <w:pStyle w:val="Kop1"/>
        <w:spacing w:after="240"/>
      </w:pPr>
      <w:bookmarkStart w:id="104" w:name="_Toc201040815"/>
      <w:bookmarkStart w:id="105" w:name="_Toc204780856"/>
      <w:r w:rsidRPr="00870124">
        <w:t>Beoordeling</w:t>
      </w:r>
      <w:bookmarkEnd w:id="104"/>
      <w:bookmarkEnd w:id="105"/>
    </w:p>
    <w:p w14:paraId="0D05E145" w14:textId="77777777" w:rsidR="00C12BE3" w:rsidRPr="00911A9E" w:rsidRDefault="00C12BE3" w:rsidP="00A61B9F">
      <w:pPr>
        <w:pStyle w:val="Kop2"/>
        <w:numPr>
          <w:ilvl w:val="0"/>
          <w:numId w:val="32"/>
        </w:numPr>
        <w:ind w:left="567" w:hanging="567"/>
      </w:pPr>
      <w:bookmarkStart w:id="106" w:name="_Toc184731913"/>
      <w:bookmarkStart w:id="107" w:name="_Toc184732150"/>
      <w:bookmarkStart w:id="108" w:name="_Toc184732310"/>
      <w:bookmarkStart w:id="109" w:name="_Toc184732409"/>
      <w:bookmarkStart w:id="110" w:name="_Toc201040816"/>
      <w:bookmarkStart w:id="111" w:name="_Toc204780857"/>
      <w:bookmarkEnd w:id="106"/>
      <w:bookmarkEnd w:id="107"/>
      <w:bookmarkEnd w:id="108"/>
      <w:bookmarkEnd w:id="109"/>
      <w:r w:rsidRPr="00911A9E">
        <w:t>Beoordeling</w:t>
      </w:r>
      <w:bookmarkEnd w:id="110"/>
      <w:bookmarkEnd w:id="111"/>
    </w:p>
    <w:p w14:paraId="359FCF8F" w14:textId="0ADD398C" w:rsidR="00C12BE3" w:rsidRPr="00CA382F" w:rsidRDefault="00C12BE3" w:rsidP="00C12BE3">
      <w:pPr>
        <w:spacing w:after="0"/>
        <w:jc w:val="both"/>
        <w:rPr>
          <w:rFonts w:ascii="Aptos Display" w:hAnsi="Aptos Display" w:cs="Trebuchet MS"/>
          <w:lang w:eastAsia="nl-NL"/>
        </w:rPr>
      </w:pPr>
      <w:r w:rsidRPr="00CA382F">
        <w:rPr>
          <w:rFonts w:ascii="Aptos Display" w:hAnsi="Aptos Display" w:cs="Trebuchet MS"/>
          <w:lang w:eastAsia="nl-NL"/>
        </w:rPr>
        <w:t>Nadat de inschrijvingstermijn is verstreken én indien de Inschrijving tijdig is ingediend, wordt de Inschrijving beoordeeld</w:t>
      </w:r>
      <w:r w:rsidR="00535964">
        <w:rPr>
          <w:rFonts w:ascii="Aptos Display" w:hAnsi="Aptos Display" w:cs="Trebuchet MS"/>
          <w:lang w:eastAsia="nl-NL"/>
        </w:rPr>
        <w:t xml:space="preserve"> en geselecteerd</w:t>
      </w:r>
      <w:r w:rsidRPr="00CA382F">
        <w:rPr>
          <w:rFonts w:ascii="Aptos Display" w:hAnsi="Aptos Display" w:cs="Trebuchet MS"/>
          <w:lang w:eastAsia="nl-NL"/>
        </w:rPr>
        <w:t>. De beoordeling wordt verricht door een beoordelingscommissie aan de in dit hoofdstuk beschreven ‘meetlat’.  Deze beoordeling van de Inschrijvingen met bijbehorende stukken geschiedt in meerdere stappen</w:t>
      </w:r>
      <w:r w:rsidR="00E90521">
        <w:rPr>
          <w:rFonts w:ascii="Aptos Display" w:hAnsi="Aptos Display" w:cs="Trebuchet MS"/>
          <w:lang w:eastAsia="nl-NL"/>
        </w:rPr>
        <w:t xml:space="preserve"> die in Hoofdstuk 3 beschreven staan.</w:t>
      </w:r>
      <w:r w:rsidRPr="00CA382F">
        <w:rPr>
          <w:rFonts w:ascii="Aptos Display" w:hAnsi="Aptos Display" w:cs="Trebuchet MS"/>
          <w:lang w:eastAsia="nl-NL"/>
        </w:rPr>
        <w:t xml:space="preserve"> </w:t>
      </w:r>
    </w:p>
    <w:p w14:paraId="4EEA8354" w14:textId="77777777" w:rsidR="00C12BE3" w:rsidRDefault="00C12BE3" w:rsidP="00C12BE3">
      <w:pPr>
        <w:autoSpaceDE w:val="0"/>
        <w:autoSpaceDN w:val="0"/>
        <w:adjustRightInd w:val="0"/>
        <w:spacing w:after="0"/>
        <w:jc w:val="both"/>
        <w:rPr>
          <w:rFonts w:ascii="Aptos Display" w:hAnsi="Aptos Display" w:cs="Trebuchet MS"/>
          <w:b/>
          <w:bCs/>
          <w:lang w:eastAsia="nl-NL"/>
        </w:rPr>
      </w:pPr>
    </w:p>
    <w:p w14:paraId="5B1CD161" w14:textId="7A30F96E" w:rsidR="00C12BE3" w:rsidRPr="00911A9E" w:rsidRDefault="00B047CF" w:rsidP="00A61B9F">
      <w:pPr>
        <w:pStyle w:val="Kop2"/>
        <w:numPr>
          <w:ilvl w:val="0"/>
          <w:numId w:val="32"/>
        </w:numPr>
        <w:ind w:left="567" w:hanging="567"/>
      </w:pPr>
      <w:bookmarkStart w:id="112" w:name="_Toc184731915"/>
      <w:bookmarkStart w:id="113" w:name="_Toc184732152"/>
      <w:bookmarkStart w:id="114" w:name="_Toc184732312"/>
      <w:bookmarkStart w:id="115" w:name="_Toc184732411"/>
      <w:bookmarkStart w:id="116" w:name="_Toc201040817"/>
      <w:bookmarkStart w:id="117" w:name="_Toc204780858"/>
      <w:bookmarkEnd w:id="112"/>
      <w:bookmarkEnd w:id="113"/>
      <w:bookmarkEnd w:id="114"/>
      <w:bookmarkEnd w:id="115"/>
      <w:r>
        <w:t>Selectiecriteria en b</w:t>
      </w:r>
      <w:r w:rsidR="00C12BE3" w:rsidRPr="00911A9E">
        <w:t>eoordelingssystematiek (toetsing en weging)</w:t>
      </w:r>
      <w:bookmarkEnd w:id="116"/>
      <w:bookmarkEnd w:id="117"/>
    </w:p>
    <w:p w14:paraId="5FEEA67A" w14:textId="77777777" w:rsidR="00C63A10" w:rsidRDefault="00C63A10" w:rsidP="001C4F76">
      <w:pPr>
        <w:pStyle w:val="Kop3"/>
        <w:numPr>
          <w:ilvl w:val="0"/>
          <w:numId w:val="0"/>
        </w:numPr>
        <w:ind w:left="720"/>
      </w:pPr>
      <w:bookmarkStart w:id="118" w:name="_Toc201040818"/>
    </w:p>
    <w:p w14:paraId="75A4CF87" w14:textId="7F87E396" w:rsidR="00C12BE3" w:rsidRPr="00223816" w:rsidRDefault="00CE3E43" w:rsidP="00EC79DF">
      <w:pPr>
        <w:pStyle w:val="Kop3"/>
        <w:numPr>
          <w:ilvl w:val="2"/>
          <w:numId w:val="18"/>
        </w:numPr>
      </w:pPr>
      <w:bookmarkStart w:id="119" w:name="_Toc201040819"/>
      <w:bookmarkStart w:id="120" w:name="_Toc204780859"/>
      <w:bookmarkEnd w:id="118"/>
      <w:r w:rsidRPr="00223816">
        <w:t xml:space="preserve">Puntentoekenning </w:t>
      </w:r>
      <w:bookmarkEnd w:id="119"/>
      <w:r w:rsidR="002F4A7E" w:rsidRPr="00223816">
        <w:t>selectiecriteria</w:t>
      </w:r>
      <w:bookmarkEnd w:id="120"/>
    </w:p>
    <w:p w14:paraId="4EBA5FC9" w14:textId="070762E2" w:rsidR="00C12BE3" w:rsidRPr="00223816" w:rsidRDefault="00C12BE3" w:rsidP="00C12BE3">
      <w:pPr>
        <w:spacing w:after="0"/>
        <w:jc w:val="both"/>
        <w:rPr>
          <w:rFonts w:ascii="Aptos Display" w:hAnsi="Aptos Display"/>
        </w:rPr>
      </w:pPr>
      <w:r w:rsidRPr="00223816">
        <w:rPr>
          <w:rFonts w:ascii="Aptos Display" w:hAnsi="Aptos Display"/>
        </w:rPr>
        <w:t xml:space="preserve">Voor het </w:t>
      </w:r>
      <w:r w:rsidR="00871CD8" w:rsidRPr="00223816">
        <w:rPr>
          <w:rFonts w:ascii="Aptos Display" w:hAnsi="Aptos Display"/>
        </w:rPr>
        <w:t>selectiecrite</w:t>
      </w:r>
      <w:r w:rsidR="002F4A7E" w:rsidRPr="00223816">
        <w:rPr>
          <w:rFonts w:ascii="Aptos Display" w:hAnsi="Aptos Display"/>
        </w:rPr>
        <w:t>r</w:t>
      </w:r>
      <w:r w:rsidR="00871CD8" w:rsidRPr="00223816">
        <w:rPr>
          <w:rFonts w:ascii="Aptos Display" w:hAnsi="Aptos Display"/>
        </w:rPr>
        <w:t>ium</w:t>
      </w:r>
      <w:r w:rsidRPr="00223816">
        <w:rPr>
          <w:rFonts w:ascii="Aptos Display" w:hAnsi="Aptos Display"/>
        </w:rPr>
        <w:t xml:space="preserve"> kunnen maximaal 3</w:t>
      </w:r>
      <w:r w:rsidR="007B1531" w:rsidRPr="00223816">
        <w:rPr>
          <w:rFonts w:ascii="Aptos Display" w:hAnsi="Aptos Display"/>
        </w:rPr>
        <w:t>5</w:t>
      </w:r>
      <w:r w:rsidRPr="00223816">
        <w:rPr>
          <w:rFonts w:ascii="Aptos Display" w:hAnsi="Aptos Display"/>
        </w:rPr>
        <w:t xml:space="preserve">0 punten worden gescoord. Ten behoeve van het gunningscriterium wordt gekeken naar specifieke elementen van </w:t>
      </w:r>
      <w:r w:rsidR="00C3266C" w:rsidRPr="00223816">
        <w:rPr>
          <w:rFonts w:ascii="Aptos Display" w:hAnsi="Aptos Display"/>
        </w:rPr>
        <w:t xml:space="preserve">de plan van aanpas en de </w:t>
      </w:r>
      <w:r w:rsidR="00871CD8" w:rsidRPr="00223816">
        <w:rPr>
          <w:rFonts w:ascii="Aptos Display" w:hAnsi="Aptos Display"/>
        </w:rPr>
        <w:t>wijze waarop de probleemstelling is benaderd.</w:t>
      </w:r>
      <w:r w:rsidRPr="00223816">
        <w:rPr>
          <w:rFonts w:ascii="Aptos Display" w:hAnsi="Aptos Display"/>
        </w:rPr>
        <w:t xml:space="preserve"> Dit moet de beoordelingscommissie het vertrouwen bieden dat de Inschrijver de best gekwalificeerde partij is om de Opdracht uit te voeren.</w:t>
      </w:r>
    </w:p>
    <w:p w14:paraId="5EF971AB" w14:textId="77777777" w:rsidR="00C12BE3" w:rsidRPr="00223816" w:rsidRDefault="00C12BE3" w:rsidP="00C12BE3">
      <w:pPr>
        <w:spacing w:after="0"/>
        <w:jc w:val="both"/>
        <w:rPr>
          <w:rFonts w:ascii="Aptos Display" w:hAnsi="Aptos Display"/>
        </w:rPr>
      </w:pPr>
    </w:p>
    <w:p w14:paraId="7915A56E" w14:textId="38935C5C" w:rsidR="00D71750" w:rsidRPr="00223816" w:rsidRDefault="00D71750" w:rsidP="00D71750">
      <w:pPr>
        <w:spacing w:after="0" w:line="250" w:lineRule="exact"/>
        <w:jc w:val="both"/>
        <w:rPr>
          <w:rFonts w:ascii="Aptos Display" w:hAnsi="Aptos Display"/>
        </w:rPr>
      </w:pPr>
      <w:r w:rsidRPr="00223816">
        <w:rPr>
          <w:rFonts w:ascii="Aptos Display" w:hAnsi="Aptos Display"/>
        </w:rPr>
        <w:t>Het s</w:t>
      </w:r>
      <w:r w:rsidR="002F4A7E" w:rsidRPr="00223816">
        <w:rPr>
          <w:rFonts w:ascii="Aptos Display" w:hAnsi="Aptos Display"/>
        </w:rPr>
        <w:t>electie</w:t>
      </w:r>
      <w:r w:rsidRPr="00223816">
        <w:rPr>
          <w:rFonts w:ascii="Aptos Display" w:hAnsi="Aptos Display"/>
        </w:rPr>
        <w:t>criterium wordt beoordeeld aan de hand van de genoemde criteria in de volgende tabel.</w:t>
      </w:r>
    </w:p>
    <w:p w14:paraId="4E786585" w14:textId="77777777" w:rsidR="00D71750" w:rsidRPr="00223816" w:rsidRDefault="00D71750" w:rsidP="00D71750">
      <w:pPr>
        <w:spacing w:after="0" w:line="250" w:lineRule="exact"/>
        <w:jc w:val="both"/>
        <w:rPr>
          <w:rFonts w:ascii="Aptos Display" w:hAnsi="Aptos Display"/>
        </w:rPr>
      </w:pPr>
    </w:p>
    <w:tbl>
      <w:tblPr>
        <w:tblW w:w="9072" w:type="dxa"/>
        <w:tblInd w:w="-10" w:type="dxa"/>
        <w:tblCellMar>
          <w:left w:w="0" w:type="dxa"/>
          <w:right w:w="0" w:type="dxa"/>
        </w:tblCellMar>
        <w:tblLook w:val="04A0" w:firstRow="1" w:lastRow="0" w:firstColumn="1" w:lastColumn="0" w:noHBand="0" w:noVBand="1"/>
      </w:tblPr>
      <w:tblGrid>
        <w:gridCol w:w="1170"/>
        <w:gridCol w:w="5532"/>
        <w:gridCol w:w="1179"/>
        <w:gridCol w:w="1191"/>
      </w:tblGrid>
      <w:tr w:rsidR="00F82514" w:rsidRPr="00223816" w14:paraId="0A718669" w14:textId="77777777" w:rsidTr="00AB29EF">
        <w:trPr>
          <w:trHeight w:val="945"/>
        </w:trPr>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tcPr>
          <w:p w14:paraId="10AC787E" w14:textId="045D260C" w:rsidR="00F82514" w:rsidRPr="00223816" w:rsidRDefault="00F82514" w:rsidP="006C6464">
            <w:pPr>
              <w:spacing w:before="240" w:line="276" w:lineRule="auto"/>
              <w:ind w:left="142"/>
              <w:jc w:val="center"/>
              <w:rPr>
                <w:rFonts w:ascii="Aptos Display" w:hAnsi="Aptos Display" w:cs="Calibri"/>
                <w:b/>
                <w:bCs/>
                <w:sz w:val="20"/>
                <w:szCs w:val="20"/>
                <w:lang w:eastAsia="nl-NL"/>
              </w:rPr>
            </w:pPr>
            <w:r w:rsidRPr="00223816">
              <w:rPr>
                <w:rFonts w:ascii="Aptos Display" w:hAnsi="Aptos Display" w:cs="Calibri"/>
                <w:b/>
                <w:bCs/>
                <w:sz w:val="20"/>
                <w:szCs w:val="20"/>
                <w:lang w:eastAsia="nl-NL"/>
              </w:rPr>
              <w:t>Criteria</w:t>
            </w:r>
          </w:p>
        </w:tc>
        <w:tc>
          <w:tcPr>
            <w:tcW w:w="57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tcMar>
              <w:top w:w="0" w:type="dxa"/>
              <w:left w:w="108" w:type="dxa"/>
              <w:bottom w:w="0" w:type="dxa"/>
              <w:right w:w="108" w:type="dxa"/>
            </w:tcMar>
            <w:hideMark/>
          </w:tcPr>
          <w:p w14:paraId="4227E609" w14:textId="7ABBC61E" w:rsidR="00F82514" w:rsidRPr="00223816" w:rsidRDefault="00F82514" w:rsidP="006C6464">
            <w:pPr>
              <w:spacing w:before="240" w:line="276" w:lineRule="auto"/>
              <w:ind w:left="142"/>
              <w:jc w:val="center"/>
              <w:rPr>
                <w:rFonts w:ascii="Aptos Display" w:hAnsi="Aptos Display" w:cs="Calibri"/>
                <w:b/>
                <w:bCs/>
                <w:sz w:val="20"/>
                <w:szCs w:val="20"/>
                <w:lang w:eastAsia="nl-NL"/>
              </w:rPr>
            </w:pPr>
            <w:r w:rsidRPr="00223816">
              <w:rPr>
                <w:rFonts w:ascii="Aptos Display" w:hAnsi="Aptos Display" w:cs="Calibri"/>
                <w:b/>
                <w:bCs/>
                <w:sz w:val="20"/>
                <w:szCs w:val="20"/>
                <w:lang w:eastAsia="nl-NL"/>
              </w:rPr>
              <w:t>Beoordeling en puntentoekenning ten behoeve van de selectiecriteria</w:t>
            </w:r>
          </w:p>
        </w:tc>
        <w:tc>
          <w:tcPr>
            <w:tcW w:w="1201" w:type="dxa"/>
            <w:tcBorders>
              <w:top w:val="single" w:sz="8" w:space="0" w:color="000000" w:themeColor="text1"/>
              <w:left w:val="nil"/>
              <w:bottom w:val="single" w:sz="8" w:space="0" w:color="000000" w:themeColor="text1"/>
              <w:right w:val="single" w:sz="4" w:space="0" w:color="auto"/>
            </w:tcBorders>
            <w:shd w:val="clear" w:color="auto" w:fill="FF0000"/>
          </w:tcPr>
          <w:p w14:paraId="4E0701E6" w14:textId="461BC962" w:rsidR="00F82514" w:rsidRPr="00223816" w:rsidRDefault="00F82514" w:rsidP="00010036">
            <w:pPr>
              <w:spacing w:after="0" w:line="276" w:lineRule="auto"/>
              <w:ind w:left="142"/>
              <w:jc w:val="center"/>
              <w:rPr>
                <w:rFonts w:ascii="Aptos Display" w:hAnsi="Aptos Display" w:cs="Calibri"/>
                <w:b/>
                <w:bCs/>
                <w:color w:val="000000"/>
                <w:sz w:val="20"/>
                <w:szCs w:val="20"/>
                <w:lang w:eastAsia="nl-NL"/>
              </w:rPr>
            </w:pPr>
            <w:r w:rsidRPr="00223816">
              <w:rPr>
                <w:rFonts w:ascii="Aptos Display" w:hAnsi="Aptos Display" w:cs="Calibri"/>
                <w:b/>
                <w:bCs/>
                <w:color w:val="000000"/>
                <w:sz w:val="20"/>
                <w:szCs w:val="20"/>
                <w:lang w:eastAsia="nl-NL"/>
              </w:rPr>
              <w:t>Weging</w:t>
            </w:r>
          </w:p>
        </w:tc>
        <w:tc>
          <w:tcPr>
            <w:tcW w:w="942"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0000"/>
            <w:tcMar>
              <w:top w:w="0" w:type="dxa"/>
              <w:left w:w="108" w:type="dxa"/>
              <w:bottom w:w="0" w:type="dxa"/>
              <w:right w:w="108" w:type="dxa"/>
            </w:tcMar>
            <w:hideMark/>
          </w:tcPr>
          <w:p w14:paraId="0FB0BDE4" w14:textId="3AEDC0B7" w:rsidR="00F82514" w:rsidRPr="00223816" w:rsidRDefault="00F82514" w:rsidP="00010036">
            <w:pPr>
              <w:spacing w:after="0" w:line="276" w:lineRule="auto"/>
              <w:ind w:left="142"/>
              <w:jc w:val="center"/>
              <w:rPr>
                <w:rFonts w:ascii="Aptos Display" w:hAnsi="Aptos Display" w:cs="Calibri"/>
                <w:b/>
                <w:bCs/>
                <w:sz w:val="20"/>
                <w:szCs w:val="20"/>
                <w:lang w:eastAsia="nl-NL"/>
              </w:rPr>
            </w:pPr>
            <w:r w:rsidRPr="00223816">
              <w:rPr>
                <w:rFonts w:ascii="Aptos Display" w:hAnsi="Aptos Display" w:cs="Calibri"/>
                <w:b/>
                <w:bCs/>
                <w:color w:val="000000"/>
                <w:sz w:val="20"/>
                <w:szCs w:val="20"/>
                <w:lang w:eastAsia="nl-NL"/>
              </w:rPr>
              <w:t>Maximaal aantal punten</w:t>
            </w:r>
          </w:p>
        </w:tc>
      </w:tr>
      <w:tr w:rsidR="00F82514" w:rsidRPr="00223816" w14:paraId="1D659D03" w14:textId="77777777" w:rsidTr="00AB29EF">
        <w:trPr>
          <w:trHeight w:val="691"/>
        </w:trPr>
        <w:tc>
          <w:tcPr>
            <w:tcW w:w="1191" w:type="dxa"/>
            <w:tcBorders>
              <w:top w:val="nil"/>
              <w:left w:val="single" w:sz="8" w:space="0" w:color="000000" w:themeColor="text1"/>
              <w:bottom w:val="single" w:sz="8" w:space="0" w:color="000000" w:themeColor="text1"/>
              <w:right w:val="single" w:sz="8" w:space="0" w:color="000000" w:themeColor="text1"/>
            </w:tcBorders>
          </w:tcPr>
          <w:p w14:paraId="3CCB6FF8" w14:textId="280DB0A7" w:rsidR="00F82514" w:rsidRPr="00223816" w:rsidRDefault="00F82514" w:rsidP="00AB29EF">
            <w:pPr>
              <w:autoSpaceDE w:val="0"/>
              <w:autoSpaceDN w:val="0"/>
              <w:spacing w:after="0" w:line="276" w:lineRule="auto"/>
              <w:ind w:left="164"/>
              <w:jc w:val="center"/>
              <w:rPr>
                <w:rFonts w:ascii="Aptos Display" w:hAnsi="Aptos Display" w:cs="Calibri"/>
                <w:color w:val="000000"/>
                <w:sz w:val="20"/>
                <w:szCs w:val="20"/>
              </w:rPr>
            </w:pPr>
            <w:r w:rsidRPr="00223816">
              <w:rPr>
                <w:rFonts w:ascii="Aptos Display" w:hAnsi="Aptos Display" w:cs="Calibri"/>
                <w:color w:val="000000"/>
                <w:sz w:val="20"/>
                <w:szCs w:val="20"/>
              </w:rPr>
              <w:t>1.</w:t>
            </w:r>
          </w:p>
        </w:tc>
        <w:tc>
          <w:tcPr>
            <w:tcW w:w="5738"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65AA0EF3" w14:textId="2170D921" w:rsidR="00F82514" w:rsidRPr="00223816" w:rsidRDefault="00F82514" w:rsidP="00AB29EF">
            <w:pPr>
              <w:autoSpaceDE w:val="0"/>
              <w:autoSpaceDN w:val="0"/>
              <w:spacing w:after="0"/>
              <w:ind w:left="164"/>
              <w:jc w:val="both"/>
              <w:rPr>
                <w:rFonts w:ascii="Aptos Display" w:hAnsi="Aptos Display" w:cs="Calibri"/>
                <w:sz w:val="20"/>
                <w:szCs w:val="20"/>
              </w:rPr>
            </w:pPr>
            <w:r w:rsidRPr="00223816">
              <w:rPr>
                <w:rFonts w:ascii="Aptos Display" w:hAnsi="Aptos Display"/>
                <w:sz w:val="20"/>
                <w:szCs w:val="20"/>
              </w:rPr>
              <w:t>Mate van ervaring met slimme methodologieën, tools of een combinatie daarvan om de datakwaliteit in operationele systemen te verbeteren.</w:t>
            </w:r>
          </w:p>
        </w:tc>
        <w:tc>
          <w:tcPr>
            <w:tcW w:w="1201" w:type="dxa"/>
            <w:tcBorders>
              <w:top w:val="single" w:sz="8" w:space="0" w:color="000000" w:themeColor="text1"/>
              <w:left w:val="nil"/>
              <w:bottom w:val="single" w:sz="8" w:space="0" w:color="000000" w:themeColor="text1"/>
              <w:right w:val="single" w:sz="4" w:space="0" w:color="auto"/>
            </w:tcBorders>
          </w:tcPr>
          <w:p w14:paraId="3F50FB9B" w14:textId="77777777" w:rsidR="00AB29EF" w:rsidRPr="00223816" w:rsidRDefault="00AB29EF" w:rsidP="00AB29EF">
            <w:pPr>
              <w:pStyle w:val="Geenafstand"/>
              <w:jc w:val="center"/>
              <w:rPr>
                <w:rFonts w:ascii="Aptos Display" w:hAnsi="Aptos Display"/>
                <w:sz w:val="20"/>
                <w:szCs w:val="20"/>
                <w:lang w:eastAsia="nl-NL"/>
              </w:rPr>
            </w:pPr>
          </w:p>
          <w:p w14:paraId="43CF929D" w14:textId="1B0238FD" w:rsidR="00F82514" w:rsidRPr="00223816" w:rsidRDefault="00F82514" w:rsidP="00AB29EF">
            <w:pPr>
              <w:pStyle w:val="Geenafstand"/>
              <w:jc w:val="center"/>
              <w:rPr>
                <w:rFonts w:ascii="Aptos Display" w:hAnsi="Aptos Display" w:cs="Calibri"/>
                <w:color w:val="000000"/>
                <w:sz w:val="20"/>
                <w:szCs w:val="20"/>
                <w:lang w:eastAsia="nl-NL"/>
              </w:rPr>
            </w:pPr>
            <w:r w:rsidRPr="00223816">
              <w:rPr>
                <w:rFonts w:ascii="Aptos Display" w:hAnsi="Aptos Display"/>
                <w:sz w:val="20"/>
                <w:szCs w:val="20"/>
                <w:lang w:eastAsia="nl-NL"/>
              </w:rPr>
              <w:t>10</w:t>
            </w:r>
          </w:p>
        </w:tc>
        <w:tc>
          <w:tcPr>
            <w:tcW w:w="942" w:type="dxa"/>
            <w:tcBorders>
              <w:top w:val="nil"/>
              <w:left w:val="single" w:sz="4" w:space="0" w:color="auto"/>
              <w:bottom w:val="single" w:sz="8" w:space="0" w:color="000000" w:themeColor="text1"/>
              <w:right w:val="single" w:sz="8" w:space="0" w:color="000000" w:themeColor="text1"/>
            </w:tcBorders>
            <w:tcMar>
              <w:top w:w="0" w:type="dxa"/>
              <w:left w:w="108" w:type="dxa"/>
              <w:bottom w:w="0" w:type="dxa"/>
              <w:right w:w="108" w:type="dxa"/>
            </w:tcMar>
            <w:vAlign w:val="center"/>
          </w:tcPr>
          <w:p w14:paraId="480C5D57" w14:textId="243FEF64" w:rsidR="00F82514" w:rsidRPr="00223816" w:rsidRDefault="00F82514" w:rsidP="00AB29EF">
            <w:pPr>
              <w:pStyle w:val="Geenafstand"/>
              <w:jc w:val="center"/>
              <w:rPr>
                <w:rFonts w:ascii="Aptos Display" w:hAnsi="Aptos Display"/>
                <w:lang w:eastAsia="nl-NL"/>
              </w:rPr>
            </w:pPr>
            <w:r w:rsidRPr="00223816">
              <w:rPr>
                <w:rFonts w:ascii="Aptos Display" w:hAnsi="Aptos Display"/>
                <w:sz w:val="20"/>
                <w:szCs w:val="20"/>
                <w:lang w:eastAsia="nl-NL"/>
              </w:rPr>
              <w:t>100</w:t>
            </w:r>
          </w:p>
        </w:tc>
      </w:tr>
      <w:tr w:rsidR="00F82514" w:rsidRPr="00223816" w14:paraId="2A70200F" w14:textId="77777777" w:rsidTr="00AB29EF">
        <w:trPr>
          <w:trHeight w:val="45"/>
        </w:trPr>
        <w:tc>
          <w:tcPr>
            <w:tcW w:w="1191" w:type="dxa"/>
            <w:tcBorders>
              <w:top w:val="nil"/>
              <w:left w:val="single" w:sz="8" w:space="0" w:color="000000" w:themeColor="text1"/>
              <w:bottom w:val="single" w:sz="8" w:space="0" w:color="000000" w:themeColor="text1"/>
              <w:right w:val="single" w:sz="8" w:space="0" w:color="000000" w:themeColor="text1"/>
            </w:tcBorders>
          </w:tcPr>
          <w:p w14:paraId="00EBEA54" w14:textId="73424EDF" w:rsidR="00F82514" w:rsidRPr="00223816" w:rsidRDefault="00F82514" w:rsidP="00F82514">
            <w:pPr>
              <w:autoSpaceDE w:val="0"/>
              <w:autoSpaceDN w:val="0"/>
              <w:spacing w:before="240" w:after="0" w:line="276" w:lineRule="auto"/>
              <w:ind w:left="164"/>
              <w:jc w:val="center"/>
              <w:rPr>
                <w:rFonts w:ascii="Aptos Display" w:hAnsi="Aptos Display" w:cs="Calibri"/>
                <w:sz w:val="20"/>
                <w:szCs w:val="20"/>
                <w:lang w:eastAsia="nl-NL"/>
              </w:rPr>
            </w:pPr>
            <w:r w:rsidRPr="00223816">
              <w:rPr>
                <w:rFonts w:ascii="Aptos Display" w:hAnsi="Aptos Display" w:cs="Calibri"/>
                <w:sz w:val="20"/>
                <w:szCs w:val="20"/>
                <w:lang w:eastAsia="nl-NL"/>
              </w:rPr>
              <w:t>2.</w:t>
            </w:r>
          </w:p>
        </w:tc>
        <w:tc>
          <w:tcPr>
            <w:tcW w:w="5738"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E453DBA" w14:textId="07B83A33" w:rsidR="00F82514" w:rsidRPr="00223816" w:rsidRDefault="00F82514" w:rsidP="00F82514">
            <w:pPr>
              <w:autoSpaceDE w:val="0"/>
              <w:autoSpaceDN w:val="0"/>
              <w:spacing w:before="240" w:after="0"/>
              <w:ind w:left="164"/>
              <w:jc w:val="both"/>
              <w:rPr>
                <w:rFonts w:ascii="Aptos Display" w:hAnsi="Aptos Display" w:cs="Calibri"/>
                <w:sz w:val="20"/>
                <w:szCs w:val="20"/>
              </w:rPr>
            </w:pPr>
            <w:r w:rsidRPr="00223816">
              <w:rPr>
                <w:rFonts w:ascii="Aptos Display" w:hAnsi="Aptos Display"/>
                <w:sz w:val="20"/>
                <w:szCs w:val="20"/>
              </w:rPr>
              <w:t xml:space="preserve">Mate van kennis en ervaring met operationele systemen gerelateerd aan logistiek. Denk aan Transport Management Systemen (TMS), </w:t>
            </w:r>
            <w:proofErr w:type="spellStart"/>
            <w:r w:rsidRPr="00223816">
              <w:rPr>
                <w:rFonts w:ascii="Aptos Display" w:hAnsi="Aptos Display"/>
                <w:sz w:val="20"/>
                <w:szCs w:val="20"/>
              </w:rPr>
              <w:t>Fleet</w:t>
            </w:r>
            <w:proofErr w:type="spellEnd"/>
            <w:r w:rsidRPr="00223816">
              <w:rPr>
                <w:rFonts w:ascii="Aptos Display" w:hAnsi="Aptos Display"/>
                <w:sz w:val="20"/>
                <w:szCs w:val="20"/>
              </w:rPr>
              <w:t xml:space="preserve"> Management Systemen (FMS) of Enterprise Resource Planning (ERP) systemen bij logistieke bedrijven.</w:t>
            </w:r>
          </w:p>
        </w:tc>
        <w:tc>
          <w:tcPr>
            <w:tcW w:w="1201" w:type="dxa"/>
            <w:tcBorders>
              <w:top w:val="single" w:sz="8" w:space="0" w:color="000000" w:themeColor="text1"/>
              <w:left w:val="nil"/>
              <w:bottom w:val="single" w:sz="8" w:space="0" w:color="000000" w:themeColor="text1"/>
              <w:right w:val="single" w:sz="4" w:space="0" w:color="auto"/>
            </w:tcBorders>
          </w:tcPr>
          <w:p w14:paraId="2504E975" w14:textId="77777777" w:rsidR="00900FD6" w:rsidRPr="00223816" w:rsidRDefault="00900FD6" w:rsidP="00900FD6">
            <w:pPr>
              <w:pStyle w:val="Geenafstand"/>
              <w:jc w:val="center"/>
              <w:rPr>
                <w:rFonts w:ascii="Aptos Display" w:hAnsi="Aptos Display"/>
                <w:sz w:val="20"/>
                <w:szCs w:val="20"/>
                <w:lang w:eastAsia="nl-NL"/>
              </w:rPr>
            </w:pPr>
          </w:p>
          <w:p w14:paraId="1909E336" w14:textId="77777777" w:rsidR="00900FD6" w:rsidRPr="00223816" w:rsidRDefault="00900FD6" w:rsidP="00900FD6">
            <w:pPr>
              <w:pStyle w:val="Geenafstand"/>
              <w:jc w:val="center"/>
              <w:rPr>
                <w:rFonts w:ascii="Aptos Display" w:hAnsi="Aptos Display"/>
                <w:sz w:val="20"/>
                <w:szCs w:val="20"/>
                <w:lang w:eastAsia="nl-NL"/>
              </w:rPr>
            </w:pPr>
          </w:p>
          <w:p w14:paraId="01B07DBD" w14:textId="7D35EE74" w:rsidR="00F82514" w:rsidRPr="00223816" w:rsidRDefault="00F82514" w:rsidP="007B1531">
            <w:pPr>
              <w:pStyle w:val="Geenafstand"/>
              <w:spacing w:line="276" w:lineRule="auto"/>
              <w:jc w:val="center"/>
              <w:rPr>
                <w:rFonts w:ascii="Aptos Display" w:hAnsi="Aptos Display"/>
                <w:sz w:val="20"/>
                <w:szCs w:val="20"/>
                <w:lang w:eastAsia="nl-NL"/>
              </w:rPr>
            </w:pPr>
            <w:r w:rsidRPr="00223816">
              <w:rPr>
                <w:rFonts w:ascii="Aptos Display" w:hAnsi="Aptos Display"/>
                <w:sz w:val="20"/>
                <w:szCs w:val="20"/>
                <w:lang w:eastAsia="nl-NL"/>
              </w:rPr>
              <w:t>5</w:t>
            </w:r>
          </w:p>
        </w:tc>
        <w:tc>
          <w:tcPr>
            <w:tcW w:w="942" w:type="dxa"/>
            <w:tcBorders>
              <w:top w:val="nil"/>
              <w:left w:val="single" w:sz="4" w:space="0" w:color="auto"/>
              <w:bottom w:val="single" w:sz="8" w:space="0" w:color="000000" w:themeColor="text1"/>
              <w:right w:val="single" w:sz="8" w:space="0" w:color="000000" w:themeColor="text1"/>
            </w:tcBorders>
            <w:tcMar>
              <w:top w:w="0" w:type="dxa"/>
              <w:left w:w="108" w:type="dxa"/>
              <w:bottom w:w="0" w:type="dxa"/>
              <w:right w:w="108" w:type="dxa"/>
            </w:tcMar>
            <w:vAlign w:val="center"/>
          </w:tcPr>
          <w:p w14:paraId="215DE6E8" w14:textId="771BD467" w:rsidR="00F82514" w:rsidRPr="00223816" w:rsidRDefault="00F82514" w:rsidP="00900FD6">
            <w:pPr>
              <w:pStyle w:val="Geenafstand"/>
              <w:jc w:val="center"/>
              <w:rPr>
                <w:rFonts w:ascii="Aptos Display" w:hAnsi="Aptos Display"/>
                <w:sz w:val="20"/>
                <w:szCs w:val="20"/>
                <w:lang w:eastAsia="nl-NL"/>
              </w:rPr>
            </w:pPr>
            <w:r w:rsidRPr="00223816">
              <w:rPr>
                <w:rFonts w:ascii="Aptos Display" w:hAnsi="Aptos Display"/>
                <w:sz w:val="20"/>
                <w:szCs w:val="20"/>
                <w:lang w:eastAsia="nl-NL"/>
              </w:rPr>
              <w:t>50</w:t>
            </w:r>
          </w:p>
        </w:tc>
      </w:tr>
      <w:tr w:rsidR="00F82514" w:rsidRPr="00223816" w14:paraId="2CAEAE68" w14:textId="77777777" w:rsidTr="00AB29EF">
        <w:trPr>
          <w:trHeight w:val="377"/>
        </w:trPr>
        <w:tc>
          <w:tcPr>
            <w:tcW w:w="1191" w:type="dxa"/>
            <w:tcBorders>
              <w:top w:val="nil"/>
              <w:left w:val="single" w:sz="8" w:space="0" w:color="000000" w:themeColor="text1"/>
              <w:bottom w:val="single" w:sz="8" w:space="0" w:color="000000" w:themeColor="text1"/>
              <w:right w:val="single" w:sz="8" w:space="0" w:color="000000" w:themeColor="text1"/>
            </w:tcBorders>
          </w:tcPr>
          <w:p w14:paraId="18CCCAD5" w14:textId="136A0568" w:rsidR="00F82514" w:rsidRPr="00223816" w:rsidRDefault="00F82514" w:rsidP="00F82514">
            <w:pPr>
              <w:autoSpaceDE w:val="0"/>
              <w:autoSpaceDN w:val="0"/>
              <w:spacing w:before="240" w:after="0" w:line="276" w:lineRule="auto"/>
              <w:ind w:left="164"/>
              <w:jc w:val="center"/>
              <w:rPr>
                <w:rFonts w:ascii="Aptos Display" w:hAnsi="Aptos Display" w:cs="Calibri"/>
                <w:sz w:val="20"/>
                <w:szCs w:val="20"/>
              </w:rPr>
            </w:pPr>
            <w:r w:rsidRPr="00223816">
              <w:rPr>
                <w:rFonts w:ascii="Aptos Display" w:hAnsi="Aptos Display" w:cs="Calibri"/>
                <w:sz w:val="20"/>
                <w:szCs w:val="20"/>
              </w:rPr>
              <w:lastRenderedPageBreak/>
              <w:t>3.</w:t>
            </w:r>
          </w:p>
        </w:tc>
        <w:tc>
          <w:tcPr>
            <w:tcW w:w="5738"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4F548166" w14:textId="77777777" w:rsidR="00F82514" w:rsidRPr="00223816" w:rsidRDefault="00F82514" w:rsidP="00F82514">
            <w:pPr>
              <w:spacing w:before="240"/>
              <w:jc w:val="both"/>
              <w:rPr>
                <w:rFonts w:ascii="Aptos Display" w:hAnsi="Aptos Display"/>
                <w:sz w:val="20"/>
                <w:szCs w:val="20"/>
              </w:rPr>
            </w:pPr>
            <w:r w:rsidRPr="00223816">
              <w:rPr>
                <w:rFonts w:ascii="Aptos Display" w:hAnsi="Aptos Display"/>
                <w:sz w:val="20"/>
                <w:szCs w:val="20"/>
              </w:rPr>
              <w:t>Mate van ervaring met innovatieve aanpakken met schaal en snelheid naar productie te brengen en in te zetten bij bedrijven.</w:t>
            </w:r>
          </w:p>
          <w:p w14:paraId="37E15A99" w14:textId="419D6C67" w:rsidR="00F82514" w:rsidRPr="00223816" w:rsidRDefault="00F82514" w:rsidP="00F82514">
            <w:pPr>
              <w:autoSpaceDE w:val="0"/>
              <w:autoSpaceDN w:val="0"/>
              <w:spacing w:before="240" w:after="0"/>
              <w:ind w:left="164"/>
              <w:jc w:val="both"/>
              <w:rPr>
                <w:rFonts w:ascii="Aptos Display" w:hAnsi="Aptos Display" w:cs="Calibri"/>
                <w:sz w:val="20"/>
                <w:szCs w:val="20"/>
              </w:rPr>
            </w:pPr>
          </w:p>
        </w:tc>
        <w:tc>
          <w:tcPr>
            <w:tcW w:w="1201" w:type="dxa"/>
            <w:tcBorders>
              <w:top w:val="single" w:sz="8" w:space="0" w:color="000000" w:themeColor="text1"/>
              <w:left w:val="nil"/>
              <w:bottom w:val="single" w:sz="8" w:space="0" w:color="000000" w:themeColor="text1"/>
              <w:right w:val="single" w:sz="4" w:space="0" w:color="auto"/>
            </w:tcBorders>
          </w:tcPr>
          <w:p w14:paraId="384ECD4B" w14:textId="77777777" w:rsidR="007B1531" w:rsidRPr="00223816" w:rsidRDefault="007B1531" w:rsidP="00900FD6">
            <w:pPr>
              <w:pStyle w:val="Geenafstand"/>
              <w:jc w:val="center"/>
              <w:rPr>
                <w:rFonts w:ascii="Aptos Display" w:hAnsi="Aptos Display"/>
                <w:sz w:val="20"/>
                <w:szCs w:val="20"/>
                <w:lang w:eastAsia="nl-NL"/>
              </w:rPr>
            </w:pPr>
          </w:p>
          <w:p w14:paraId="342737F8" w14:textId="25DD5D3E" w:rsidR="00F82514" w:rsidRPr="00223816" w:rsidRDefault="00F82514" w:rsidP="007B1531">
            <w:pPr>
              <w:pStyle w:val="Geenafstand"/>
              <w:spacing w:line="276" w:lineRule="auto"/>
              <w:jc w:val="center"/>
              <w:rPr>
                <w:rFonts w:ascii="Aptos Display" w:hAnsi="Aptos Display"/>
                <w:sz w:val="20"/>
                <w:szCs w:val="20"/>
                <w:lang w:eastAsia="nl-NL"/>
              </w:rPr>
            </w:pPr>
            <w:r w:rsidRPr="00223816">
              <w:rPr>
                <w:rFonts w:ascii="Aptos Display" w:hAnsi="Aptos Display"/>
                <w:sz w:val="20"/>
                <w:szCs w:val="20"/>
                <w:lang w:eastAsia="nl-NL"/>
              </w:rPr>
              <w:t>10</w:t>
            </w:r>
          </w:p>
        </w:tc>
        <w:tc>
          <w:tcPr>
            <w:tcW w:w="942" w:type="dxa"/>
            <w:tcBorders>
              <w:top w:val="nil"/>
              <w:left w:val="single" w:sz="4" w:space="0" w:color="auto"/>
              <w:bottom w:val="single" w:sz="8" w:space="0" w:color="000000" w:themeColor="text1"/>
              <w:right w:val="single" w:sz="8" w:space="0" w:color="000000" w:themeColor="text1"/>
            </w:tcBorders>
            <w:tcMar>
              <w:top w:w="0" w:type="dxa"/>
              <w:left w:w="108" w:type="dxa"/>
              <w:bottom w:w="0" w:type="dxa"/>
              <w:right w:w="108" w:type="dxa"/>
            </w:tcMar>
            <w:vAlign w:val="center"/>
          </w:tcPr>
          <w:p w14:paraId="5B5D7DC4" w14:textId="12CBEBF1" w:rsidR="00F82514" w:rsidRPr="00223816" w:rsidRDefault="00F82514" w:rsidP="00900FD6">
            <w:pPr>
              <w:pStyle w:val="Geenafstand"/>
              <w:jc w:val="center"/>
              <w:rPr>
                <w:rFonts w:ascii="Aptos Display" w:hAnsi="Aptos Display"/>
                <w:sz w:val="20"/>
                <w:szCs w:val="20"/>
                <w:lang w:eastAsia="nl-NL"/>
              </w:rPr>
            </w:pPr>
            <w:r w:rsidRPr="00223816">
              <w:rPr>
                <w:rFonts w:ascii="Aptos Display" w:hAnsi="Aptos Display"/>
                <w:sz w:val="20"/>
                <w:szCs w:val="20"/>
                <w:lang w:eastAsia="nl-NL"/>
              </w:rPr>
              <w:t>100</w:t>
            </w:r>
          </w:p>
        </w:tc>
      </w:tr>
      <w:tr w:rsidR="00F82514" w:rsidRPr="00223816" w14:paraId="11E2317E" w14:textId="77777777" w:rsidTr="00AB29EF">
        <w:trPr>
          <w:trHeight w:val="377"/>
        </w:trPr>
        <w:tc>
          <w:tcPr>
            <w:tcW w:w="1191" w:type="dxa"/>
            <w:tcBorders>
              <w:top w:val="nil"/>
              <w:left w:val="single" w:sz="8" w:space="0" w:color="000000" w:themeColor="text1"/>
              <w:bottom w:val="single" w:sz="8" w:space="0" w:color="000000" w:themeColor="text1"/>
              <w:right w:val="single" w:sz="8" w:space="0" w:color="000000" w:themeColor="text1"/>
            </w:tcBorders>
          </w:tcPr>
          <w:p w14:paraId="7B08C15A" w14:textId="675E596C" w:rsidR="00F82514" w:rsidRPr="00223816" w:rsidRDefault="00F82514" w:rsidP="00F82514">
            <w:pPr>
              <w:spacing w:before="240" w:after="0" w:line="276" w:lineRule="auto"/>
              <w:jc w:val="center"/>
              <w:rPr>
                <w:rFonts w:ascii="Aptos Display" w:hAnsi="Aptos Display"/>
                <w:sz w:val="20"/>
                <w:szCs w:val="20"/>
              </w:rPr>
            </w:pPr>
            <w:r w:rsidRPr="00223816">
              <w:rPr>
                <w:rFonts w:ascii="Aptos Display" w:hAnsi="Aptos Display"/>
                <w:sz w:val="20"/>
                <w:szCs w:val="20"/>
              </w:rPr>
              <w:t>4.</w:t>
            </w:r>
          </w:p>
        </w:tc>
        <w:tc>
          <w:tcPr>
            <w:tcW w:w="5738"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26B2CC1" w14:textId="0CA52A65" w:rsidR="00F82514" w:rsidRPr="00223816" w:rsidRDefault="00F82514" w:rsidP="00535964">
            <w:pPr>
              <w:spacing w:before="240" w:after="0"/>
              <w:jc w:val="both"/>
              <w:rPr>
                <w:rFonts w:ascii="Aptos Display" w:hAnsi="Aptos Display"/>
                <w:sz w:val="20"/>
                <w:szCs w:val="20"/>
              </w:rPr>
            </w:pPr>
            <w:r w:rsidRPr="00223816">
              <w:rPr>
                <w:rFonts w:ascii="Aptos Display" w:hAnsi="Aptos Display"/>
                <w:sz w:val="20"/>
                <w:szCs w:val="20"/>
              </w:rPr>
              <w:t>Mate van ervaring met opdrachten uitvoeren bij logistieke MKB-bedrijven.</w:t>
            </w:r>
          </w:p>
        </w:tc>
        <w:tc>
          <w:tcPr>
            <w:tcW w:w="1201" w:type="dxa"/>
            <w:tcBorders>
              <w:top w:val="single" w:sz="8" w:space="0" w:color="000000" w:themeColor="text1"/>
              <w:left w:val="nil"/>
              <w:bottom w:val="single" w:sz="8" w:space="0" w:color="000000" w:themeColor="text1"/>
              <w:right w:val="single" w:sz="4" w:space="0" w:color="auto"/>
            </w:tcBorders>
          </w:tcPr>
          <w:p w14:paraId="5CB48AB0" w14:textId="77777777" w:rsidR="007B1531" w:rsidRPr="00223816" w:rsidRDefault="007B1531" w:rsidP="00900FD6">
            <w:pPr>
              <w:pStyle w:val="Geenafstand"/>
              <w:jc w:val="center"/>
              <w:rPr>
                <w:rFonts w:ascii="Aptos Display" w:hAnsi="Aptos Display"/>
                <w:sz w:val="20"/>
                <w:szCs w:val="20"/>
                <w:lang w:eastAsia="nl-NL"/>
              </w:rPr>
            </w:pPr>
          </w:p>
          <w:p w14:paraId="639E8286" w14:textId="422691CF" w:rsidR="00F82514" w:rsidRPr="00223816" w:rsidRDefault="00F82514" w:rsidP="007B1531">
            <w:pPr>
              <w:pStyle w:val="Geenafstand"/>
              <w:spacing w:line="276" w:lineRule="auto"/>
              <w:jc w:val="center"/>
              <w:rPr>
                <w:rFonts w:ascii="Aptos Display" w:hAnsi="Aptos Display"/>
                <w:sz w:val="20"/>
                <w:szCs w:val="20"/>
                <w:lang w:eastAsia="nl-NL"/>
              </w:rPr>
            </w:pPr>
            <w:r w:rsidRPr="00223816">
              <w:rPr>
                <w:rFonts w:ascii="Aptos Display" w:hAnsi="Aptos Display"/>
                <w:sz w:val="20"/>
                <w:szCs w:val="20"/>
                <w:lang w:eastAsia="nl-NL"/>
              </w:rPr>
              <w:t>5</w:t>
            </w:r>
          </w:p>
        </w:tc>
        <w:tc>
          <w:tcPr>
            <w:tcW w:w="942" w:type="dxa"/>
            <w:tcBorders>
              <w:top w:val="nil"/>
              <w:left w:val="single" w:sz="4" w:space="0" w:color="auto"/>
              <w:bottom w:val="single" w:sz="8" w:space="0" w:color="000000" w:themeColor="text1"/>
              <w:right w:val="single" w:sz="8" w:space="0" w:color="000000" w:themeColor="text1"/>
            </w:tcBorders>
            <w:tcMar>
              <w:top w:w="0" w:type="dxa"/>
              <w:left w:w="108" w:type="dxa"/>
              <w:bottom w:w="0" w:type="dxa"/>
              <w:right w:w="108" w:type="dxa"/>
            </w:tcMar>
            <w:vAlign w:val="center"/>
          </w:tcPr>
          <w:p w14:paraId="34A0A4E2" w14:textId="3FD4D93B" w:rsidR="00F82514" w:rsidRPr="00223816" w:rsidRDefault="00F82514" w:rsidP="00900FD6">
            <w:pPr>
              <w:pStyle w:val="Geenafstand"/>
              <w:jc w:val="center"/>
              <w:rPr>
                <w:rFonts w:ascii="Aptos Display" w:hAnsi="Aptos Display"/>
                <w:sz w:val="20"/>
                <w:szCs w:val="20"/>
                <w:lang w:eastAsia="nl-NL"/>
              </w:rPr>
            </w:pPr>
            <w:r w:rsidRPr="00223816">
              <w:rPr>
                <w:rFonts w:ascii="Aptos Display" w:hAnsi="Aptos Display"/>
                <w:sz w:val="20"/>
                <w:szCs w:val="20"/>
                <w:lang w:eastAsia="nl-NL"/>
              </w:rPr>
              <w:t>50</w:t>
            </w:r>
          </w:p>
        </w:tc>
      </w:tr>
      <w:tr w:rsidR="00F82514" w:rsidRPr="00223816" w14:paraId="525567BB" w14:textId="77777777" w:rsidTr="00AB29EF">
        <w:trPr>
          <w:trHeight w:val="377"/>
        </w:trPr>
        <w:tc>
          <w:tcPr>
            <w:tcW w:w="1191" w:type="dxa"/>
            <w:tcBorders>
              <w:top w:val="nil"/>
              <w:left w:val="single" w:sz="8" w:space="0" w:color="000000" w:themeColor="text1"/>
              <w:bottom w:val="single" w:sz="8" w:space="0" w:color="000000" w:themeColor="text1"/>
              <w:right w:val="single" w:sz="8" w:space="0" w:color="000000" w:themeColor="text1"/>
            </w:tcBorders>
          </w:tcPr>
          <w:p w14:paraId="7EB205D5" w14:textId="7CB7C531" w:rsidR="00F82514" w:rsidRPr="00223816" w:rsidRDefault="00F82514" w:rsidP="00F82514">
            <w:pPr>
              <w:autoSpaceDE w:val="0"/>
              <w:autoSpaceDN w:val="0"/>
              <w:spacing w:before="240" w:after="0" w:line="276" w:lineRule="auto"/>
              <w:jc w:val="center"/>
              <w:rPr>
                <w:rFonts w:ascii="Aptos Display" w:hAnsi="Aptos Display" w:cs="Calibri"/>
                <w:sz w:val="20"/>
                <w:szCs w:val="20"/>
              </w:rPr>
            </w:pPr>
            <w:r w:rsidRPr="00223816">
              <w:rPr>
                <w:rFonts w:ascii="Aptos Display" w:hAnsi="Aptos Display" w:cs="Calibri"/>
                <w:sz w:val="20"/>
                <w:szCs w:val="20"/>
              </w:rPr>
              <w:t>5.</w:t>
            </w:r>
          </w:p>
        </w:tc>
        <w:tc>
          <w:tcPr>
            <w:tcW w:w="5738"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D917BE0" w14:textId="0CF0C0AA" w:rsidR="00F82514" w:rsidRPr="00223816" w:rsidRDefault="00F82514" w:rsidP="00F82514">
            <w:pPr>
              <w:spacing w:before="240" w:after="0"/>
              <w:jc w:val="both"/>
              <w:rPr>
                <w:rFonts w:ascii="Aptos Display" w:hAnsi="Aptos Display" w:cs="Calibri"/>
                <w:sz w:val="20"/>
                <w:szCs w:val="20"/>
              </w:rPr>
            </w:pPr>
            <w:r w:rsidRPr="00223816">
              <w:rPr>
                <w:rFonts w:ascii="Aptos Display" w:hAnsi="Aptos Display"/>
                <w:sz w:val="20"/>
                <w:szCs w:val="20"/>
              </w:rPr>
              <w:t xml:space="preserve">Mate van ervaring met het overdragen van kennis en kunde aan bedrijven zodat de IT-oplossing zelfstandig gebruikt en beheerd kan worden. </w:t>
            </w:r>
          </w:p>
        </w:tc>
        <w:tc>
          <w:tcPr>
            <w:tcW w:w="1201" w:type="dxa"/>
            <w:tcBorders>
              <w:top w:val="single" w:sz="8" w:space="0" w:color="000000" w:themeColor="text1"/>
              <w:left w:val="nil"/>
              <w:bottom w:val="single" w:sz="8" w:space="0" w:color="000000" w:themeColor="text1"/>
              <w:right w:val="single" w:sz="4" w:space="0" w:color="auto"/>
            </w:tcBorders>
          </w:tcPr>
          <w:p w14:paraId="577C70B1" w14:textId="77777777" w:rsidR="007B1531" w:rsidRPr="00223816" w:rsidRDefault="007B1531" w:rsidP="00900FD6">
            <w:pPr>
              <w:pStyle w:val="Geenafstand"/>
              <w:jc w:val="center"/>
              <w:rPr>
                <w:rFonts w:ascii="Aptos Display" w:hAnsi="Aptos Display"/>
                <w:sz w:val="20"/>
                <w:szCs w:val="20"/>
                <w:lang w:eastAsia="nl-NL"/>
              </w:rPr>
            </w:pPr>
          </w:p>
          <w:p w14:paraId="6D1C0765" w14:textId="15396FA3" w:rsidR="00F82514" w:rsidRPr="00223816" w:rsidRDefault="00F82514" w:rsidP="007B1531">
            <w:pPr>
              <w:pStyle w:val="Geenafstand"/>
              <w:spacing w:line="276" w:lineRule="auto"/>
              <w:jc w:val="center"/>
              <w:rPr>
                <w:rFonts w:ascii="Aptos Display" w:hAnsi="Aptos Display"/>
                <w:sz w:val="20"/>
                <w:szCs w:val="20"/>
                <w:lang w:eastAsia="nl-NL"/>
              </w:rPr>
            </w:pPr>
            <w:r w:rsidRPr="00223816">
              <w:rPr>
                <w:rFonts w:ascii="Aptos Display" w:hAnsi="Aptos Display"/>
                <w:sz w:val="20"/>
                <w:szCs w:val="20"/>
                <w:lang w:eastAsia="nl-NL"/>
              </w:rPr>
              <w:t>2,5</w:t>
            </w:r>
          </w:p>
        </w:tc>
        <w:tc>
          <w:tcPr>
            <w:tcW w:w="942" w:type="dxa"/>
            <w:tcBorders>
              <w:top w:val="nil"/>
              <w:left w:val="single" w:sz="4" w:space="0" w:color="auto"/>
              <w:bottom w:val="single" w:sz="8" w:space="0" w:color="000000" w:themeColor="text1"/>
              <w:right w:val="single" w:sz="8" w:space="0" w:color="000000" w:themeColor="text1"/>
            </w:tcBorders>
            <w:tcMar>
              <w:top w:w="0" w:type="dxa"/>
              <w:left w:w="108" w:type="dxa"/>
              <w:bottom w:w="0" w:type="dxa"/>
              <w:right w:w="108" w:type="dxa"/>
            </w:tcMar>
            <w:vAlign w:val="center"/>
          </w:tcPr>
          <w:p w14:paraId="414A16B1" w14:textId="6FF6E0D4" w:rsidR="00F82514" w:rsidRPr="00223816" w:rsidRDefault="00F82514" w:rsidP="00900FD6">
            <w:pPr>
              <w:pStyle w:val="Geenafstand"/>
              <w:jc w:val="center"/>
              <w:rPr>
                <w:rFonts w:ascii="Aptos Display" w:hAnsi="Aptos Display"/>
                <w:sz w:val="20"/>
                <w:szCs w:val="20"/>
                <w:lang w:eastAsia="nl-NL"/>
              </w:rPr>
            </w:pPr>
            <w:r w:rsidRPr="00223816">
              <w:rPr>
                <w:rFonts w:ascii="Aptos Display" w:hAnsi="Aptos Display"/>
                <w:sz w:val="20"/>
                <w:szCs w:val="20"/>
                <w:lang w:eastAsia="nl-NL"/>
              </w:rPr>
              <w:t>25</w:t>
            </w:r>
          </w:p>
        </w:tc>
      </w:tr>
      <w:tr w:rsidR="00F82514" w:rsidRPr="00223816" w14:paraId="11384C43" w14:textId="77777777" w:rsidTr="00AB29EF">
        <w:trPr>
          <w:trHeight w:val="377"/>
        </w:trPr>
        <w:tc>
          <w:tcPr>
            <w:tcW w:w="1191" w:type="dxa"/>
            <w:tcBorders>
              <w:top w:val="nil"/>
              <w:left w:val="single" w:sz="8" w:space="0" w:color="000000" w:themeColor="text1"/>
              <w:bottom w:val="single" w:sz="8" w:space="0" w:color="000000" w:themeColor="text1"/>
              <w:right w:val="single" w:sz="8" w:space="0" w:color="000000" w:themeColor="text1"/>
            </w:tcBorders>
          </w:tcPr>
          <w:p w14:paraId="50EDE97B" w14:textId="078F7BE5" w:rsidR="00F82514" w:rsidRPr="00223816" w:rsidRDefault="00F82514" w:rsidP="00F82514">
            <w:pPr>
              <w:autoSpaceDE w:val="0"/>
              <w:autoSpaceDN w:val="0"/>
              <w:spacing w:before="240" w:after="0" w:line="276" w:lineRule="auto"/>
              <w:jc w:val="center"/>
              <w:rPr>
                <w:rFonts w:ascii="Aptos Display" w:hAnsi="Aptos Display" w:cs="Calibri"/>
                <w:sz w:val="20"/>
                <w:szCs w:val="20"/>
              </w:rPr>
            </w:pPr>
            <w:r w:rsidRPr="00223816">
              <w:rPr>
                <w:rFonts w:ascii="Aptos Display" w:hAnsi="Aptos Display" w:cs="Calibri"/>
                <w:sz w:val="20"/>
                <w:szCs w:val="20"/>
              </w:rPr>
              <w:t>6.</w:t>
            </w:r>
          </w:p>
        </w:tc>
        <w:tc>
          <w:tcPr>
            <w:tcW w:w="5738"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1794C33" w14:textId="0194BB2F" w:rsidR="00F82514" w:rsidRPr="00223816" w:rsidRDefault="00F82514" w:rsidP="00F82514">
            <w:pPr>
              <w:spacing w:before="240" w:after="0"/>
              <w:jc w:val="both"/>
              <w:rPr>
                <w:rFonts w:ascii="Aptos Display" w:hAnsi="Aptos Display" w:cs="Calibri"/>
                <w:sz w:val="20"/>
                <w:szCs w:val="20"/>
              </w:rPr>
            </w:pPr>
            <w:r w:rsidRPr="00223816">
              <w:rPr>
                <w:rFonts w:ascii="Aptos Display" w:hAnsi="Aptos Display"/>
                <w:sz w:val="20"/>
                <w:szCs w:val="20"/>
              </w:rPr>
              <w:t xml:space="preserve">De hoeveelheid ontwikkelcapaciteit om snel nieuwe mogelijkheden uit te proberen. </w:t>
            </w:r>
            <w:proofErr w:type="spellStart"/>
            <w:r w:rsidRPr="00223816">
              <w:rPr>
                <w:rFonts w:ascii="Aptos Display" w:hAnsi="Aptos Display"/>
                <w:sz w:val="20"/>
                <w:szCs w:val="20"/>
              </w:rPr>
              <w:t>Inhouse</w:t>
            </w:r>
            <w:proofErr w:type="spellEnd"/>
            <w:r w:rsidRPr="00223816">
              <w:rPr>
                <w:rFonts w:ascii="Aptos Display" w:hAnsi="Aptos Display"/>
                <w:sz w:val="20"/>
                <w:szCs w:val="20"/>
              </w:rPr>
              <w:t xml:space="preserve"> of via eigen netwerk.</w:t>
            </w:r>
          </w:p>
        </w:tc>
        <w:tc>
          <w:tcPr>
            <w:tcW w:w="1201" w:type="dxa"/>
            <w:tcBorders>
              <w:top w:val="single" w:sz="8" w:space="0" w:color="000000" w:themeColor="text1"/>
              <w:left w:val="nil"/>
              <w:bottom w:val="single" w:sz="8" w:space="0" w:color="000000" w:themeColor="text1"/>
              <w:right w:val="single" w:sz="4" w:space="0" w:color="auto"/>
            </w:tcBorders>
          </w:tcPr>
          <w:p w14:paraId="73038438" w14:textId="77777777" w:rsidR="007B1531" w:rsidRPr="00223816" w:rsidRDefault="007B1531" w:rsidP="00900FD6">
            <w:pPr>
              <w:pStyle w:val="Geenafstand"/>
              <w:jc w:val="center"/>
              <w:rPr>
                <w:rFonts w:ascii="Aptos Display" w:hAnsi="Aptos Display"/>
                <w:sz w:val="20"/>
                <w:szCs w:val="20"/>
                <w:lang w:eastAsia="nl-NL"/>
              </w:rPr>
            </w:pPr>
          </w:p>
          <w:p w14:paraId="2DCC1EA7" w14:textId="5BFC2425" w:rsidR="00F82514" w:rsidRPr="00223816" w:rsidRDefault="00F82514" w:rsidP="00900FD6">
            <w:pPr>
              <w:pStyle w:val="Geenafstand"/>
              <w:jc w:val="center"/>
              <w:rPr>
                <w:rFonts w:ascii="Aptos Display" w:hAnsi="Aptos Display"/>
                <w:sz w:val="20"/>
                <w:szCs w:val="20"/>
                <w:lang w:eastAsia="nl-NL"/>
              </w:rPr>
            </w:pPr>
            <w:r w:rsidRPr="00223816">
              <w:rPr>
                <w:rFonts w:ascii="Aptos Display" w:hAnsi="Aptos Display"/>
                <w:sz w:val="20"/>
                <w:szCs w:val="20"/>
                <w:lang w:eastAsia="nl-NL"/>
              </w:rPr>
              <w:t>2,5</w:t>
            </w:r>
          </w:p>
        </w:tc>
        <w:tc>
          <w:tcPr>
            <w:tcW w:w="942" w:type="dxa"/>
            <w:tcBorders>
              <w:top w:val="nil"/>
              <w:left w:val="single" w:sz="4" w:space="0" w:color="auto"/>
              <w:bottom w:val="single" w:sz="8" w:space="0" w:color="000000" w:themeColor="text1"/>
              <w:right w:val="single" w:sz="8" w:space="0" w:color="000000" w:themeColor="text1"/>
            </w:tcBorders>
            <w:tcMar>
              <w:top w:w="0" w:type="dxa"/>
              <w:left w:w="108" w:type="dxa"/>
              <w:bottom w:w="0" w:type="dxa"/>
              <w:right w:w="108" w:type="dxa"/>
            </w:tcMar>
            <w:vAlign w:val="center"/>
          </w:tcPr>
          <w:p w14:paraId="156CFD26" w14:textId="0F9A4EC2" w:rsidR="00F82514" w:rsidRPr="00223816" w:rsidRDefault="00F82514" w:rsidP="00900FD6">
            <w:pPr>
              <w:pStyle w:val="Geenafstand"/>
              <w:jc w:val="center"/>
              <w:rPr>
                <w:rFonts w:ascii="Aptos Display" w:hAnsi="Aptos Display"/>
                <w:sz w:val="20"/>
                <w:szCs w:val="20"/>
                <w:lang w:eastAsia="nl-NL"/>
              </w:rPr>
            </w:pPr>
            <w:r w:rsidRPr="00223816">
              <w:rPr>
                <w:rFonts w:ascii="Aptos Display" w:hAnsi="Aptos Display"/>
                <w:sz w:val="20"/>
                <w:szCs w:val="20"/>
                <w:lang w:eastAsia="nl-NL"/>
              </w:rPr>
              <w:t>25</w:t>
            </w:r>
          </w:p>
        </w:tc>
      </w:tr>
      <w:tr w:rsidR="00F82514" w:rsidRPr="00223816" w14:paraId="650F9464" w14:textId="77777777" w:rsidTr="00AB29EF">
        <w:trPr>
          <w:trHeight w:val="282"/>
        </w:trPr>
        <w:tc>
          <w:tcPr>
            <w:tcW w:w="1191" w:type="dxa"/>
            <w:tcBorders>
              <w:top w:val="nil"/>
              <w:left w:val="single" w:sz="8" w:space="0" w:color="000000" w:themeColor="text1"/>
              <w:bottom w:val="single" w:sz="8" w:space="0" w:color="000000" w:themeColor="text1"/>
              <w:right w:val="single" w:sz="8" w:space="0" w:color="000000" w:themeColor="text1"/>
            </w:tcBorders>
            <w:shd w:val="clear" w:color="auto" w:fill="FF0000"/>
          </w:tcPr>
          <w:p w14:paraId="4B43BFB4" w14:textId="0EE69C83" w:rsidR="00F82514" w:rsidRPr="00223816" w:rsidRDefault="00F82514" w:rsidP="00993B4F">
            <w:pPr>
              <w:spacing w:after="0" w:line="276" w:lineRule="auto"/>
              <w:ind w:left="164"/>
              <w:jc w:val="center"/>
              <w:rPr>
                <w:rFonts w:ascii="Aptos Display" w:hAnsi="Aptos Display" w:cs="Calibri"/>
                <w:sz w:val="20"/>
                <w:szCs w:val="20"/>
                <w:lang w:eastAsia="nl-NL"/>
              </w:rPr>
            </w:pPr>
          </w:p>
        </w:tc>
        <w:tc>
          <w:tcPr>
            <w:tcW w:w="5738" w:type="dxa"/>
            <w:tcBorders>
              <w:top w:val="nil"/>
              <w:left w:val="single" w:sz="8" w:space="0" w:color="000000" w:themeColor="text1"/>
              <w:bottom w:val="single" w:sz="8" w:space="0" w:color="000000" w:themeColor="text1"/>
              <w:right w:val="single" w:sz="8" w:space="0" w:color="000000" w:themeColor="text1"/>
            </w:tcBorders>
            <w:shd w:val="clear" w:color="auto" w:fill="FF0000"/>
            <w:tcMar>
              <w:top w:w="0" w:type="dxa"/>
              <w:left w:w="108" w:type="dxa"/>
              <w:bottom w:w="0" w:type="dxa"/>
              <w:right w:w="108" w:type="dxa"/>
            </w:tcMar>
          </w:tcPr>
          <w:p w14:paraId="02203F31" w14:textId="18EE0EC4" w:rsidR="00F82514" w:rsidRPr="00223816" w:rsidRDefault="00F82514" w:rsidP="00010036">
            <w:pPr>
              <w:spacing w:after="0" w:line="276" w:lineRule="auto"/>
              <w:ind w:left="164"/>
              <w:jc w:val="both"/>
              <w:rPr>
                <w:rFonts w:ascii="Aptos Display" w:hAnsi="Aptos Display" w:cs="Calibri"/>
                <w:b/>
                <w:bCs/>
                <w:sz w:val="20"/>
                <w:szCs w:val="20"/>
                <w:lang w:eastAsia="nl-NL"/>
              </w:rPr>
            </w:pPr>
            <w:r w:rsidRPr="00223816">
              <w:rPr>
                <w:rFonts w:ascii="Aptos Display" w:hAnsi="Aptos Display" w:cs="Calibri"/>
                <w:b/>
                <w:bCs/>
                <w:color w:val="000000"/>
                <w:sz w:val="20"/>
                <w:szCs w:val="20"/>
                <w:lang w:eastAsia="nl-NL"/>
              </w:rPr>
              <w:t>Maximale totaalscore kwaliteit</w:t>
            </w:r>
          </w:p>
        </w:tc>
        <w:tc>
          <w:tcPr>
            <w:tcW w:w="1201" w:type="dxa"/>
            <w:tcBorders>
              <w:top w:val="single" w:sz="8" w:space="0" w:color="000000" w:themeColor="text1"/>
              <w:left w:val="nil"/>
              <w:bottom w:val="single" w:sz="8" w:space="0" w:color="000000" w:themeColor="text1"/>
              <w:right w:val="single" w:sz="4" w:space="0" w:color="auto"/>
            </w:tcBorders>
            <w:shd w:val="clear" w:color="auto" w:fill="FF0000"/>
          </w:tcPr>
          <w:p w14:paraId="6A54962F" w14:textId="678AE48A" w:rsidR="00F82514" w:rsidRPr="00223816" w:rsidRDefault="00AB29EF" w:rsidP="00010036">
            <w:pPr>
              <w:spacing w:after="0" w:line="276" w:lineRule="auto"/>
              <w:ind w:right="46"/>
              <w:jc w:val="center"/>
              <w:rPr>
                <w:rFonts w:ascii="Aptos Display" w:hAnsi="Aptos Display" w:cs="Calibri"/>
                <w:color w:val="000000" w:themeColor="text1"/>
                <w:sz w:val="20"/>
                <w:szCs w:val="20"/>
                <w:lang w:eastAsia="nl-NL"/>
              </w:rPr>
            </w:pPr>
            <w:r w:rsidRPr="00223816">
              <w:rPr>
                <w:rFonts w:ascii="Aptos Display" w:hAnsi="Aptos Display" w:cs="Calibri"/>
                <w:color w:val="000000" w:themeColor="text1"/>
                <w:sz w:val="20"/>
                <w:szCs w:val="20"/>
                <w:lang w:eastAsia="nl-NL"/>
              </w:rPr>
              <w:t>10</w:t>
            </w:r>
          </w:p>
        </w:tc>
        <w:tc>
          <w:tcPr>
            <w:tcW w:w="942" w:type="dxa"/>
            <w:tcBorders>
              <w:top w:val="nil"/>
              <w:left w:val="single" w:sz="4" w:space="0" w:color="auto"/>
              <w:bottom w:val="single" w:sz="8" w:space="0" w:color="000000" w:themeColor="text1"/>
              <w:right w:val="single" w:sz="8" w:space="0" w:color="000000" w:themeColor="text1"/>
            </w:tcBorders>
            <w:shd w:val="clear" w:color="auto" w:fill="FF0000"/>
            <w:tcMar>
              <w:top w:w="0" w:type="dxa"/>
              <w:left w:w="108" w:type="dxa"/>
              <w:bottom w:w="0" w:type="dxa"/>
              <w:right w:w="108" w:type="dxa"/>
            </w:tcMar>
          </w:tcPr>
          <w:p w14:paraId="2A24E91C" w14:textId="21D7AEAB" w:rsidR="00F82514" w:rsidRPr="00223816" w:rsidRDefault="00F82514" w:rsidP="00010036">
            <w:pPr>
              <w:spacing w:after="0" w:line="276" w:lineRule="auto"/>
              <w:ind w:right="46"/>
              <w:jc w:val="center"/>
              <w:rPr>
                <w:rFonts w:ascii="Aptos Display" w:hAnsi="Aptos Display" w:cs="Calibri"/>
                <w:color w:val="000000" w:themeColor="text1"/>
                <w:sz w:val="20"/>
                <w:szCs w:val="20"/>
                <w:lang w:eastAsia="nl-NL"/>
              </w:rPr>
            </w:pPr>
            <w:r w:rsidRPr="00223816">
              <w:rPr>
                <w:rFonts w:ascii="Aptos Display" w:hAnsi="Aptos Display" w:cs="Calibri"/>
                <w:color w:val="000000" w:themeColor="text1"/>
                <w:sz w:val="20"/>
                <w:szCs w:val="20"/>
                <w:lang w:eastAsia="nl-NL"/>
              </w:rPr>
              <w:t>350</w:t>
            </w:r>
          </w:p>
        </w:tc>
      </w:tr>
    </w:tbl>
    <w:p w14:paraId="452BF377" w14:textId="77777777" w:rsidR="00243490" w:rsidRPr="00223816" w:rsidRDefault="00243490" w:rsidP="00D71750">
      <w:pPr>
        <w:spacing w:after="0" w:line="250" w:lineRule="exact"/>
        <w:jc w:val="both"/>
        <w:rPr>
          <w:rFonts w:ascii="Aptos Display" w:hAnsi="Aptos Display"/>
        </w:rPr>
      </w:pPr>
    </w:p>
    <w:p w14:paraId="23E99FF5" w14:textId="77777777" w:rsidR="00D71750" w:rsidRPr="00223816" w:rsidRDefault="00D71750" w:rsidP="00D71750">
      <w:pPr>
        <w:spacing w:after="0" w:line="250" w:lineRule="exact"/>
        <w:jc w:val="both"/>
        <w:rPr>
          <w:rFonts w:ascii="Aptos Display" w:hAnsi="Aptos Display"/>
        </w:rPr>
      </w:pPr>
    </w:p>
    <w:p w14:paraId="54AA418F" w14:textId="28C802B9" w:rsidR="00500EF5" w:rsidRDefault="002F5464" w:rsidP="00D71750">
      <w:pPr>
        <w:pStyle w:val="Geenafstand"/>
        <w:jc w:val="both"/>
        <w:rPr>
          <w:rFonts w:ascii="Aptos Display" w:hAnsi="Aptos Display" w:cstheme="minorHAnsi"/>
        </w:rPr>
      </w:pPr>
      <w:r w:rsidRPr="00223816">
        <w:rPr>
          <w:rFonts w:ascii="Aptos Display" w:hAnsi="Aptos Display"/>
        </w:rPr>
        <w:t xml:space="preserve">Per selectiecriterium </w:t>
      </w:r>
      <w:r w:rsidR="002A26E6" w:rsidRPr="00223816">
        <w:rPr>
          <w:rFonts w:ascii="Aptos Display" w:hAnsi="Aptos Display"/>
        </w:rPr>
        <w:t>(6</w:t>
      </w:r>
      <w:r w:rsidRPr="00223816">
        <w:rPr>
          <w:rFonts w:ascii="Aptos Display" w:hAnsi="Aptos Display"/>
        </w:rPr>
        <w:t xml:space="preserve"> in totaal) is een maximaal aantal punten meegegeven. </w:t>
      </w:r>
      <w:r w:rsidR="00D71750" w:rsidRPr="00223816">
        <w:rPr>
          <w:rFonts w:ascii="Aptos Display" w:hAnsi="Aptos Display"/>
        </w:rPr>
        <w:t xml:space="preserve">Compactheid, kernachtigheid en helderheid zijn kwaliteiten van de tekstuele Inschrijving die meewegen in alle beoordelingen. </w:t>
      </w:r>
      <w:r w:rsidR="00D71750" w:rsidRPr="00223816">
        <w:rPr>
          <w:rFonts w:ascii="Aptos Display" w:hAnsi="Aptos Display" w:cstheme="minorHAnsi"/>
        </w:rPr>
        <w:t xml:space="preserve">Er worden enkel hele punten toegekend en er worden geen andere punten toegekend dan onderstaande punten. </w:t>
      </w:r>
    </w:p>
    <w:p w14:paraId="51BBB2D2" w14:textId="56F42B63" w:rsidR="00D71750" w:rsidRPr="00223816" w:rsidRDefault="00500EF5" w:rsidP="00500EF5">
      <w:pPr>
        <w:spacing w:after="160" w:line="259" w:lineRule="auto"/>
        <w:rPr>
          <w:rFonts w:ascii="Aptos Display" w:hAnsi="Aptos Display" w:cstheme="minorHAnsi"/>
        </w:rPr>
      </w:pPr>
      <w:r>
        <w:rPr>
          <w:rFonts w:ascii="Aptos Display" w:hAnsi="Aptos Display" w:cstheme="minorHAnsi"/>
        </w:rPr>
        <w:br w:type="page"/>
      </w:r>
    </w:p>
    <w:tbl>
      <w:tblPr>
        <w:tblpPr w:leftFromText="141" w:rightFromText="141" w:vertAnchor="text" w:tblpX="31" w:tblpY="211"/>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1"/>
        <w:gridCol w:w="8406"/>
      </w:tblGrid>
      <w:tr w:rsidR="00D71750" w:rsidRPr="00223816" w14:paraId="254D2D59" w14:textId="77777777" w:rsidTr="00872905">
        <w:trPr>
          <w:trHeight w:val="840"/>
        </w:trPr>
        <w:tc>
          <w:tcPr>
            <w:tcW w:w="562" w:type="dxa"/>
          </w:tcPr>
          <w:p w14:paraId="22A1F6B3" w14:textId="77777777" w:rsidR="00D71750" w:rsidRPr="00223816" w:rsidRDefault="00D71750" w:rsidP="00872905">
            <w:pPr>
              <w:pStyle w:val="Geenafstand"/>
              <w:jc w:val="both"/>
              <w:rPr>
                <w:rFonts w:ascii="Aptos Display" w:hAnsi="Aptos Display"/>
              </w:rPr>
            </w:pPr>
            <w:r w:rsidRPr="00223816">
              <w:rPr>
                <w:rFonts w:ascii="Aptos Display" w:eastAsiaTheme="minorHAnsi" w:hAnsi="Aptos Display" w:cstheme="minorHAnsi"/>
              </w:rPr>
              <w:lastRenderedPageBreak/>
              <w:t>1:</w:t>
            </w:r>
          </w:p>
        </w:tc>
        <w:tc>
          <w:tcPr>
            <w:tcW w:w="8625" w:type="dxa"/>
          </w:tcPr>
          <w:p w14:paraId="3A81EC25" w14:textId="77777777" w:rsidR="00D71750" w:rsidRPr="00223816" w:rsidRDefault="00D71750" w:rsidP="00872905">
            <w:pPr>
              <w:pStyle w:val="Geenafstand"/>
              <w:jc w:val="both"/>
              <w:rPr>
                <w:rFonts w:ascii="Aptos Display" w:hAnsi="Aptos Display"/>
              </w:rPr>
            </w:pPr>
            <w:r w:rsidRPr="00223816">
              <w:rPr>
                <w:rFonts w:ascii="Aptos Display" w:eastAsiaTheme="minorHAnsi" w:hAnsi="Aptos Display" w:cstheme="minorHAnsi"/>
                <w:b/>
                <w:bCs/>
              </w:rPr>
              <w:t>Voldoet niet.</w:t>
            </w:r>
            <w:r w:rsidRPr="00223816">
              <w:rPr>
                <w:rFonts w:ascii="Aptos Display" w:eastAsiaTheme="minorHAnsi" w:hAnsi="Aptos Display" w:cstheme="minorHAnsi"/>
              </w:rPr>
              <w:t xml:space="preserve"> Niet alle gevraagde onderdelen van het gunningscriterium worden op concrete wijze benoemd óf aan het specifieke criterium heeft Inschrijver nauwelijks tot geen invulling gegeven.</w:t>
            </w:r>
          </w:p>
        </w:tc>
      </w:tr>
      <w:tr w:rsidR="00D71750" w:rsidRPr="00223816" w14:paraId="54D7E4E3" w14:textId="77777777" w:rsidTr="00872905">
        <w:trPr>
          <w:trHeight w:val="930"/>
        </w:trPr>
        <w:tc>
          <w:tcPr>
            <w:tcW w:w="562" w:type="dxa"/>
          </w:tcPr>
          <w:p w14:paraId="1CD16402" w14:textId="77777777" w:rsidR="00D71750" w:rsidRPr="00223816" w:rsidRDefault="00D71750" w:rsidP="00872905">
            <w:pPr>
              <w:pStyle w:val="Geenafstand"/>
              <w:ind w:left="426" w:hanging="426"/>
              <w:jc w:val="both"/>
              <w:rPr>
                <w:rFonts w:ascii="Aptos Display" w:eastAsiaTheme="minorHAnsi" w:hAnsi="Aptos Display" w:cstheme="minorHAnsi"/>
              </w:rPr>
            </w:pPr>
            <w:r w:rsidRPr="00223816">
              <w:rPr>
                <w:rFonts w:ascii="Aptos Display" w:eastAsiaTheme="minorHAnsi" w:hAnsi="Aptos Display" w:cstheme="minorHAnsi"/>
              </w:rPr>
              <w:t xml:space="preserve">4: </w:t>
            </w:r>
            <w:r w:rsidRPr="00223816">
              <w:rPr>
                <w:rFonts w:ascii="Aptos Display" w:eastAsiaTheme="minorHAnsi" w:hAnsi="Aptos Display" w:cstheme="minorHAnsi"/>
              </w:rPr>
              <w:tab/>
            </w:r>
          </w:p>
          <w:p w14:paraId="27F66ECE" w14:textId="77777777" w:rsidR="00D71750" w:rsidRPr="00223816" w:rsidRDefault="00D71750" w:rsidP="00872905">
            <w:pPr>
              <w:pStyle w:val="Geenafstand"/>
              <w:jc w:val="both"/>
              <w:rPr>
                <w:rFonts w:ascii="Aptos Display" w:hAnsi="Aptos Display"/>
              </w:rPr>
            </w:pPr>
          </w:p>
        </w:tc>
        <w:tc>
          <w:tcPr>
            <w:tcW w:w="8625" w:type="dxa"/>
          </w:tcPr>
          <w:p w14:paraId="340592A7" w14:textId="77777777" w:rsidR="00D71750" w:rsidRPr="00223816" w:rsidRDefault="00D71750" w:rsidP="00872905">
            <w:pPr>
              <w:pStyle w:val="Geenafstand"/>
              <w:jc w:val="both"/>
              <w:rPr>
                <w:rFonts w:ascii="Aptos Display" w:hAnsi="Aptos Display"/>
              </w:rPr>
            </w:pPr>
            <w:r w:rsidRPr="00223816">
              <w:rPr>
                <w:rFonts w:ascii="Aptos Display" w:eastAsiaTheme="minorHAnsi" w:hAnsi="Aptos Display" w:cstheme="minorHAnsi"/>
                <w:b/>
                <w:bCs/>
              </w:rPr>
              <w:t>Voldoet beperkt.</w:t>
            </w:r>
            <w:r w:rsidRPr="00223816">
              <w:rPr>
                <w:rFonts w:ascii="Aptos Display" w:eastAsiaTheme="minorHAnsi" w:hAnsi="Aptos Display" w:cstheme="minorHAnsi"/>
              </w:rPr>
              <w:t xml:space="preserve"> Niet alle gevraagde onderdelen van het gunningscriterium worden op concrete wijze benoemd óf aan het specifieke criterium heeft de Inschrijver in beperkte mate invulling gegeven.</w:t>
            </w:r>
          </w:p>
        </w:tc>
      </w:tr>
      <w:tr w:rsidR="00D71750" w:rsidRPr="00223816" w14:paraId="141BB7E6" w14:textId="77777777" w:rsidTr="00872905">
        <w:trPr>
          <w:trHeight w:val="750"/>
        </w:trPr>
        <w:tc>
          <w:tcPr>
            <w:tcW w:w="562" w:type="dxa"/>
          </w:tcPr>
          <w:p w14:paraId="7974B898" w14:textId="77777777" w:rsidR="00D71750" w:rsidRPr="00223816" w:rsidRDefault="00D71750" w:rsidP="00872905">
            <w:pPr>
              <w:pStyle w:val="Geenafstand"/>
              <w:ind w:left="426" w:hanging="426"/>
              <w:jc w:val="both"/>
              <w:rPr>
                <w:rFonts w:ascii="Aptos Display" w:eastAsiaTheme="minorHAnsi" w:hAnsi="Aptos Display" w:cstheme="minorHAnsi"/>
              </w:rPr>
            </w:pPr>
            <w:r w:rsidRPr="00223816">
              <w:rPr>
                <w:rFonts w:ascii="Aptos Display" w:eastAsiaTheme="minorHAnsi" w:hAnsi="Aptos Display" w:cstheme="minorHAnsi"/>
              </w:rPr>
              <w:t xml:space="preserve">6: </w:t>
            </w:r>
            <w:r w:rsidRPr="00223816">
              <w:rPr>
                <w:rFonts w:ascii="Aptos Display" w:eastAsiaTheme="minorHAnsi" w:hAnsi="Aptos Display" w:cstheme="minorHAnsi"/>
              </w:rPr>
              <w:tab/>
            </w:r>
          </w:p>
          <w:p w14:paraId="0DDAA126" w14:textId="77777777" w:rsidR="00D71750" w:rsidRPr="00223816" w:rsidRDefault="00D71750" w:rsidP="00872905">
            <w:pPr>
              <w:pStyle w:val="Geenafstand"/>
              <w:jc w:val="both"/>
              <w:rPr>
                <w:rFonts w:ascii="Aptos Display" w:hAnsi="Aptos Display"/>
              </w:rPr>
            </w:pPr>
          </w:p>
        </w:tc>
        <w:tc>
          <w:tcPr>
            <w:tcW w:w="8625" w:type="dxa"/>
          </w:tcPr>
          <w:p w14:paraId="1764E116" w14:textId="77777777" w:rsidR="00D71750" w:rsidRPr="00223816" w:rsidRDefault="00D71750" w:rsidP="00872905">
            <w:pPr>
              <w:pStyle w:val="Geenafstand"/>
              <w:jc w:val="both"/>
              <w:rPr>
                <w:rFonts w:ascii="Aptos Display" w:hAnsi="Aptos Display"/>
              </w:rPr>
            </w:pPr>
            <w:r w:rsidRPr="00223816">
              <w:rPr>
                <w:rFonts w:ascii="Aptos Display" w:eastAsiaTheme="minorHAnsi" w:hAnsi="Aptos Display" w:cstheme="minorHAnsi"/>
                <w:b/>
                <w:bCs/>
              </w:rPr>
              <w:t>Voldoet redelijk.</w:t>
            </w:r>
            <w:r w:rsidRPr="00223816">
              <w:rPr>
                <w:rFonts w:ascii="Aptos Display" w:eastAsiaTheme="minorHAnsi" w:hAnsi="Aptos Display" w:cstheme="minorHAnsi"/>
              </w:rPr>
              <w:t xml:space="preserve"> Alle gevraagde onderdelen van het gunningscriterium worden op concrete wijze benoemd en Inschrijver heeft aan het specifieke criterium in voldoende mate invulling gegeven.</w:t>
            </w:r>
          </w:p>
        </w:tc>
      </w:tr>
      <w:tr w:rsidR="00D71750" w:rsidRPr="00223816" w14:paraId="13AE8D94" w14:textId="77777777" w:rsidTr="00872905">
        <w:trPr>
          <w:trHeight w:val="706"/>
        </w:trPr>
        <w:tc>
          <w:tcPr>
            <w:tcW w:w="562" w:type="dxa"/>
          </w:tcPr>
          <w:p w14:paraId="066AC129" w14:textId="77777777" w:rsidR="00D71750" w:rsidRPr="00223816" w:rsidRDefault="00D71750" w:rsidP="00872905">
            <w:pPr>
              <w:pStyle w:val="Geenafstand"/>
              <w:jc w:val="both"/>
              <w:rPr>
                <w:rFonts w:ascii="Aptos Display" w:hAnsi="Aptos Display"/>
              </w:rPr>
            </w:pPr>
            <w:r w:rsidRPr="00223816">
              <w:rPr>
                <w:rFonts w:ascii="Aptos Display" w:eastAsiaTheme="minorHAnsi" w:hAnsi="Aptos Display" w:cstheme="minorHAnsi"/>
              </w:rPr>
              <w:t>8:</w:t>
            </w:r>
          </w:p>
        </w:tc>
        <w:tc>
          <w:tcPr>
            <w:tcW w:w="8625" w:type="dxa"/>
          </w:tcPr>
          <w:p w14:paraId="4880E3C3" w14:textId="77777777" w:rsidR="00D71750" w:rsidRPr="00223816" w:rsidRDefault="00D71750" w:rsidP="00872905">
            <w:pPr>
              <w:pStyle w:val="Geenafstand"/>
              <w:jc w:val="both"/>
              <w:rPr>
                <w:rFonts w:ascii="Aptos Display" w:hAnsi="Aptos Display"/>
              </w:rPr>
            </w:pPr>
            <w:r w:rsidRPr="00223816">
              <w:rPr>
                <w:rFonts w:ascii="Aptos Display" w:eastAsiaTheme="minorHAnsi" w:hAnsi="Aptos Display" w:cstheme="minorHAnsi"/>
                <w:b/>
                <w:bCs/>
              </w:rPr>
              <w:t>Voldoet goed.</w:t>
            </w:r>
            <w:r w:rsidRPr="00223816">
              <w:rPr>
                <w:rFonts w:ascii="Aptos Display" w:eastAsiaTheme="minorHAnsi" w:hAnsi="Aptos Display" w:cstheme="minorHAnsi"/>
              </w:rPr>
              <w:t xml:space="preserve"> Alle gevraagde onderdelen van het gunningscriterium worden op concrete wijze benoemd en Inschrijver heeft aan het specifieke criterium goed invulling gegeven.</w:t>
            </w:r>
          </w:p>
        </w:tc>
      </w:tr>
      <w:tr w:rsidR="00D71750" w:rsidRPr="00223816" w14:paraId="6210268A" w14:textId="77777777" w:rsidTr="00500EF5">
        <w:trPr>
          <w:trHeight w:val="632"/>
        </w:trPr>
        <w:tc>
          <w:tcPr>
            <w:tcW w:w="562" w:type="dxa"/>
          </w:tcPr>
          <w:p w14:paraId="2A7A2329" w14:textId="77777777" w:rsidR="00D71750" w:rsidRPr="00223816" w:rsidRDefault="00D71750" w:rsidP="00872905">
            <w:pPr>
              <w:pStyle w:val="Geenafstand"/>
              <w:jc w:val="both"/>
              <w:rPr>
                <w:rFonts w:ascii="Aptos Display" w:hAnsi="Aptos Display"/>
              </w:rPr>
            </w:pPr>
            <w:r w:rsidRPr="00223816">
              <w:rPr>
                <w:rFonts w:ascii="Aptos Display" w:eastAsiaTheme="minorHAnsi" w:hAnsi="Aptos Display" w:cstheme="minorHAnsi"/>
              </w:rPr>
              <w:t>10:</w:t>
            </w:r>
          </w:p>
        </w:tc>
        <w:tc>
          <w:tcPr>
            <w:tcW w:w="8625" w:type="dxa"/>
          </w:tcPr>
          <w:p w14:paraId="2AA39ECF" w14:textId="77777777" w:rsidR="00D71750" w:rsidRPr="00223816" w:rsidRDefault="00D71750" w:rsidP="00872905">
            <w:pPr>
              <w:pStyle w:val="Geenafstand"/>
              <w:jc w:val="both"/>
              <w:rPr>
                <w:rFonts w:ascii="Aptos Display" w:hAnsi="Aptos Display"/>
              </w:rPr>
            </w:pPr>
            <w:r w:rsidRPr="00223816">
              <w:rPr>
                <w:rFonts w:ascii="Aptos Display" w:eastAsiaTheme="minorHAnsi" w:hAnsi="Aptos Display" w:cstheme="minorHAnsi"/>
                <w:b/>
                <w:bCs/>
              </w:rPr>
              <w:t>Voldoet uitstekend.</w:t>
            </w:r>
            <w:r w:rsidRPr="00223816">
              <w:rPr>
                <w:rFonts w:ascii="Aptos Display" w:eastAsiaTheme="minorHAnsi" w:hAnsi="Aptos Display" w:cstheme="minorHAnsi"/>
              </w:rPr>
              <w:t xml:space="preserve"> Alle gevraagde onderdelen van het gunningscriterium worden benoemd op concrete wijze én aan het specifieke criterium geeft de Inschrijver een uitstekende invulling.</w:t>
            </w:r>
          </w:p>
        </w:tc>
      </w:tr>
    </w:tbl>
    <w:p w14:paraId="20A376F1" w14:textId="77777777" w:rsidR="00D71750" w:rsidRPr="00223816" w:rsidRDefault="00D71750" w:rsidP="00D71750">
      <w:pPr>
        <w:pStyle w:val="Geenafstand"/>
        <w:jc w:val="both"/>
        <w:rPr>
          <w:rFonts w:ascii="Aptos Display" w:hAnsi="Aptos Display"/>
        </w:rPr>
      </w:pPr>
    </w:p>
    <w:p w14:paraId="0C4676DB" w14:textId="77777777" w:rsidR="00B30731" w:rsidRPr="00223816" w:rsidRDefault="00B30731" w:rsidP="00B30731">
      <w:pPr>
        <w:spacing w:after="0"/>
        <w:jc w:val="both"/>
        <w:rPr>
          <w:rFonts w:ascii="Aptos Display" w:hAnsi="Aptos Display" w:cstheme="minorHAnsi"/>
        </w:rPr>
      </w:pPr>
      <w:r w:rsidRPr="00223816">
        <w:rPr>
          <w:rFonts w:ascii="Aptos Display" w:hAnsi="Aptos Display" w:cstheme="minorHAnsi"/>
        </w:rPr>
        <w:t xml:space="preserve">De inschrijving dient op alle </w:t>
      </w:r>
      <w:proofErr w:type="spellStart"/>
      <w:r w:rsidRPr="00223816">
        <w:rPr>
          <w:rFonts w:ascii="Aptos Display" w:hAnsi="Aptos Display" w:cstheme="minorHAnsi"/>
        </w:rPr>
        <w:t>subgunningscriteria</w:t>
      </w:r>
      <w:proofErr w:type="spellEnd"/>
      <w:r w:rsidRPr="00223816">
        <w:rPr>
          <w:rFonts w:ascii="Aptos Display" w:hAnsi="Aptos Display" w:cstheme="minorHAnsi"/>
        </w:rPr>
        <w:t xml:space="preserve"> minimaal een 6 te scoren. In het geval een inschrijving één of meer scores heeft die lager is dan een 6 dan staat het de aanbestedende dienst vrij de inschrijving ter zijde te schuiven.</w:t>
      </w:r>
    </w:p>
    <w:p w14:paraId="6B19AF3E" w14:textId="77777777" w:rsidR="00B30731" w:rsidRPr="00223816" w:rsidRDefault="00B30731" w:rsidP="00B30731">
      <w:pPr>
        <w:spacing w:after="0"/>
        <w:jc w:val="both"/>
        <w:rPr>
          <w:rFonts w:ascii="Aptos Display" w:hAnsi="Aptos Display" w:cstheme="minorHAnsi"/>
        </w:rPr>
      </w:pPr>
    </w:p>
    <w:p w14:paraId="3A16CA3A" w14:textId="1CA6B449" w:rsidR="00D71750" w:rsidRPr="00223816" w:rsidRDefault="00D71750" w:rsidP="00D71750">
      <w:pPr>
        <w:jc w:val="both"/>
        <w:rPr>
          <w:rFonts w:ascii="Aptos Display" w:hAnsi="Aptos Display" w:cstheme="minorHAnsi"/>
        </w:rPr>
      </w:pPr>
      <w:r w:rsidRPr="00223816">
        <w:rPr>
          <w:rFonts w:ascii="Aptos Display" w:hAnsi="Aptos Display" w:cstheme="minorHAnsi"/>
        </w:rPr>
        <w:t xml:space="preserve">Per </w:t>
      </w:r>
      <w:proofErr w:type="spellStart"/>
      <w:r w:rsidRPr="00223816">
        <w:rPr>
          <w:rFonts w:ascii="Aptos Display" w:hAnsi="Aptos Display" w:cstheme="minorHAnsi"/>
        </w:rPr>
        <w:t>subgunningscriterium</w:t>
      </w:r>
      <w:proofErr w:type="spellEnd"/>
      <w:r w:rsidRPr="00223816">
        <w:rPr>
          <w:rFonts w:ascii="Aptos Display" w:hAnsi="Aptos Display" w:cstheme="minorHAnsi"/>
        </w:rPr>
        <w:t xml:space="preserve"> worden de toegekende punten (tussen 1 en 10, bijvoorbeeld 6) vermenigvuldigd met de </w:t>
      </w:r>
      <w:r w:rsidR="000B2013" w:rsidRPr="00223816">
        <w:rPr>
          <w:rFonts w:ascii="Aptos Display" w:hAnsi="Aptos Display" w:cstheme="minorHAnsi"/>
        </w:rPr>
        <w:t>weging</w:t>
      </w:r>
      <w:r w:rsidRPr="00223816">
        <w:rPr>
          <w:rFonts w:ascii="Aptos Display" w:hAnsi="Aptos Display" w:cstheme="minorHAnsi"/>
        </w:rPr>
        <w:t xml:space="preserve"> (bijvoorbeeld  </w:t>
      </w:r>
      <w:r w:rsidR="000B2013" w:rsidRPr="00223816">
        <w:rPr>
          <w:rFonts w:ascii="Aptos Display" w:hAnsi="Aptos Display" w:cstheme="minorHAnsi"/>
        </w:rPr>
        <w:t>50</w:t>
      </w:r>
      <w:r w:rsidRPr="00223816">
        <w:rPr>
          <w:rFonts w:ascii="Aptos Display" w:hAnsi="Aptos Display" w:cstheme="minorHAnsi"/>
        </w:rPr>
        <w:t xml:space="preserve"> punten)</w:t>
      </w:r>
      <w:r w:rsidR="000B2013" w:rsidRPr="00223816">
        <w:rPr>
          <w:rFonts w:ascii="Aptos Display" w:hAnsi="Aptos Display" w:cstheme="minorHAnsi"/>
        </w:rPr>
        <w:t>.</w:t>
      </w:r>
      <w:r w:rsidR="00373060" w:rsidRPr="00223816">
        <w:rPr>
          <w:rFonts w:ascii="Aptos Display" w:hAnsi="Aptos Display" w:cstheme="minorHAnsi"/>
        </w:rPr>
        <w:t xml:space="preserve"> </w:t>
      </w:r>
      <w:r w:rsidRPr="00223816">
        <w:rPr>
          <w:rFonts w:ascii="Aptos Display" w:hAnsi="Aptos Display" w:cstheme="minorHAnsi"/>
        </w:rPr>
        <w:t xml:space="preserve">(In het voorbeeld: 6 x </w:t>
      </w:r>
      <w:r w:rsidR="00373060" w:rsidRPr="00223816">
        <w:rPr>
          <w:rFonts w:ascii="Aptos Display" w:hAnsi="Aptos Display" w:cstheme="minorHAnsi"/>
        </w:rPr>
        <w:t>50</w:t>
      </w:r>
      <w:r w:rsidRPr="00223816">
        <w:rPr>
          <w:rFonts w:ascii="Aptos Display" w:hAnsi="Aptos Display" w:cstheme="minorHAnsi"/>
        </w:rPr>
        <w:t xml:space="preserve"> = </w:t>
      </w:r>
      <w:r w:rsidR="00373060" w:rsidRPr="00223816">
        <w:rPr>
          <w:rFonts w:ascii="Aptos Display" w:hAnsi="Aptos Display" w:cstheme="minorHAnsi"/>
        </w:rPr>
        <w:t>30</w:t>
      </w:r>
      <w:r w:rsidRPr="00223816">
        <w:rPr>
          <w:rFonts w:ascii="Aptos Display" w:hAnsi="Aptos Display" w:cstheme="minorHAnsi"/>
        </w:rPr>
        <w:t xml:space="preserve"> punten).</w:t>
      </w:r>
      <w:r w:rsidR="00373060" w:rsidRPr="00223816">
        <w:rPr>
          <w:rFonts w:ascii="Aptos Display" w:hAnsi="Aptos Display" w:cstheme="minorHAnsi"/>
        </w:rPr>
        <w:t xml:space="preserve"> Bij een score va</w:t>
      </w:r>
      <w:r w:rsidR="00804D7E" w:rsidRPr="00223816">
        <w:rPr>
          <w:rFonts w:ascii="Aptos Display" w:hAnsi="Aptos Display" w:cstheme="minorHAnsi"/>
        </w:rPr>
        <w:t>n 10 wordt de maximale score behaald.</w:t>
      </w:r>
      <w:r w:rsidRPr="00223816">
        <w:rPr>
          <w:rFonts w:ascii="Aptos Display" w:hAnsi="Aptos Display" w:cstheme="minorHAnsi"/>
        </w:rPr>
        <w:t xml:space="preserve"> </w:t>
      </w:r>
    </w:p>
    <w:p w14:paraId="1758E246" w14:textId="7BE490FC" w:rsidR="00D71750" w:rsidRPr="00223816" w:rsidRDefault="00D71750" w:rsidP="00D71750">
      <w:pPr>
        <w:jc w:val="both"/>
        <w:rPr>
          <w:rFonts w:ascii="Aptos Display" w:hAnsi="Aptos Display" w:cstheme="minorHAnsi"/>
        </w:rPr>
      </w:pPr>
      <w:r w:rsidRPr="00223816">
        <w:rPr>
          <w:rFonts w:ascii="Aptos Display" w:hAnsi="Aptos Display" w:cstheme="minorHAnsi"/>
        </w:rPr>
        <w:t>De daaruit volgende scores worden dan opgeteld. De som is de totale waardering van het onderdeel kwaliteit, en kan dus nooit hoger zijn dan het maximumaantal van 3</w:t>
      </w:r>
      <w:r w:rsidR="007B1531" w:rsidRPr="00223816">
        <w:rPr>
          <w:rFonts w:ascii="Aptos Display" w:hAnsi="Aptos Display" w:cstheme="minorHAnsi"/>
        </w:rPr>
        <w:t>5</w:t>
      </w:r>
      <w:r w:rsidRPr="00223816">
        <w:rPr>
          <w:rFonts w:ascii="Aptos Display" w:hAnsi="Aptos Display" w:cstheme="minorHAnsi"/>
        </w:rPr>
        <w:t>0 punten.</w:t>
      </w:r>
    </w:p>
    <w:p w14:paraId="0314B675" w14:textId="31192699" w:rsidR="00D71750" w:rsidRPr="00223816" w:rsidRDefault="00B41BA1" w:rsidP="00A61B9F">
      <w:pPr>
        <w:pStyle w:val="Kop2"/>
        <w:numPr>
          <w:ilvl w:val="0"/>
          <w:numId w:val="32"/>
        </w:numPr>
        <w:ind w:left="567" w:hanging="567"/>
      </w:pPr>
      <w:bookmarkStart w:id="121" w:name="_Toc184731922"/>
      <w:bookmarkStart w:id="122" w:name="_Toc184732159"/>
      <w:bookmarkStart w:id="123" w:name="_Toc184732319"/>
      <w:bookmarkStart w:id="124" w:name="_Toc184732418"/>
      <w:bookmarkStart w:id="125" w:name="_Toc184731923"/>
      <w:bookmarkStart w:id="126" w:name="_Toc184732160"/>
      <w:bookmarkStart w:id="127" w:name="_Toc184732320"/>
      <w:bookmarkStart w:id="128" w:name="_Toc184732419"/>
      <w:bookmarkStart w:id="129" w:name="_Toc184731924"/>
      <w:bookmarkStart w:id="130" w:name="_Toc184732161"/>
      <w:bookmarkStart w:id="131" w:name="_Toc184732321"/>
      <w:bookmarkStart w:id="132" w:name="_Toc184732420"/>
      <w:bookmarkStart w:id="133" w:name="_Toc184731925"/>
      <w:bookmarkStart w:id="134" w:name="_Toc184732162"/>
      <w:bookmarkStart w:id="135" w:name="_Toc184732322"/>
      <w:bookmarkStart w:id="136" w:name="_Toc184732421"/>
      <w:bookmarkStart w:id="137" w:name="_Toc184731927"/>
      <w:bookmarkStart w:id="138" w:name="_Toc184732164"/>
      <w:bookmarkStart w:id="139" w:name="_Toc184732324"/>
      <w:bookmarkStart w:id="140" w:name="_Toc184732423"/>
      <w:bookmarkStart w:id="141" w:name="_Toc184731928"/>
      <w:bookmarkStart w:id="142" w:name="_Toc184732165"/>
      <w:bookmarkStart w:id="143" w:name="_Toc184732325"/>
      <w:bookmarkStart w:id="144" w:name="_Toc184732424"/>
      <w:bookmarkStart w:id="145" w:name="_Toc184731932"/>
      <w:bookmarkStart w:id="146" w:name="_Toc184732169"/>
      <w:bookmarkStart w:id="147" w:name="_Toc184732329"/>
      <w:bookmarkStart w:id="148" w:name="_Toc184732428"/>
      <w:bookmarkStart w:id="149" w:name="_Toc201040825"/>
      <w:bookmarkStart w:id="150" w:name="_Toc20478086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223816">
        <w:t xml:space="preserve">Definitieve </w:t>
      </w:r>
      <w:r w:rsidR="007B1531" w:rsidRPr="00223816">
        <w:t>Aanbesteding</w:t>
      </w:r>
      <w:r w:rsidR="00D71750" w:rsidRPr="00223816">
        <w:t>s</w:t>
      </w:r>
      <w:r w:rsidR="00644206" w:rsidRPr="00223816">
        <w:t>leidraad</w:t>
      </w:r>
      <w:bookmarkEnd w:id="149"/>
      <w:bookmarkEnd w:id="150"/>
    </w:p>
    <w:p w14:paraId="7A9A2FEC" w14:textId="77777777" w:rsidR="00F84D63" w:rsidRPr="00223816" w:rsidRDefault="00F84D63" w:rsidP="00F84D63">
      <w:pPr>
        <w:pStyle w:val="Default"/>
        <w:jc w:val="both"/>
        <w:rPr>
          <w:rFonts w:ascii="Aptos Display" w:hAnsi="Aptos Display"/>
          <w:color w:val="auto"/>
          <w:sz w:val="22"/>
          <w:szCs w:val="22"/>
        </w:rPr>
      </w:pPr>
      <w:r w:rsidRPr="00223816">
        <w:rPr>
          <w:rFonts w:ascii="Aptos Display" w:hAnsi="Aptos Display"/>
          <w:color w:val="auto"/>
          <w:sz w:val="22"/>
          <w:szCs w:val="22"/>
        </w:rPr>
        <w:t xml:space="preserve">Naar aanleiding van de gesprekken in de dialoogfase, zal het definitieve bestek plaatsvinden en wordt de aanbestedingsleidraad opgesteld, waarna de uitnodiging tot het indienen van inschrijvingen zal volgen. </w:t>
      </w:r>
    </w:p>
    <w:p w14:paraId="4CA8570F" w14:textId="11341EEF" w:rsidR="00D71750" w:rsidRPr="00223816" w:rsidRDefault="008B6D29" w:rsidP="00275FF6">
      <w:pPr>
        <w:pStyle w:val="Geenafstand"/>
        <w:jc w:val="both"/>
        <w:rPr>
          <w:rFonts w:ascii="Aptos Display" w:hAnsi="Aptos Display" w:cs="Trebuchet MS"/>
          <w:lang w:eastAsia="nl-NL"/>
        </w:rPr>
      </w:pPr>
      <w:r w:rsidRPr="00223816">
        <w:rPr>
          <w:rFonts w:ascii="Aptos Display" w:hAnsi="Aptos Display" w:cs="Trebuchet MS"/>
          <w:lang w:eastAsia="nl-NL"/>
        </w:rPr>
        <w:t>Alle geselecteerde deelnemers ontvangen hier</w:t>
      </w:r>
      <w:r w:rsidR="00275FF6" w:rsidRPr="00223816">
        <w:rPr>
          <w:rFonts w:ascii="Aptos Display" w:hAnsi="Aptos Display" w:cs="Trebuchet MS"/>
          <w:lang w:eastAsia="nl-NL"/>
        </w:rPr>
        <w:t>voor</w:t>
      </w:r>
      <w:r w:rsidRPr="00223816">
        <w:rPr>
          <w:rFonts w:ascii="Aptos Display" w:hAnsi="Aptos Display" w:cs="Trebuchet MS"/>
          <w:lang w:eastAsia="nl-NL"/>
        </w:rPr>
        <w:t xml:space="preserve"> een</w:t>
      </w:r>
      <w:r w:rsidR="00DB36F4" w:rsidRPr="00223816">
        <w:rPr>
          <w:rFonts w:ascii="Aptos Display" w:hAnsi="Aptos Display" w:cs="Trebuchet MS"/>
          <w:lang w:eastAsia="nl-NL"/>
        </w:rPr>
        <w:t xml:space="preserve"> persoonlijk</w:t>
      </w:r>
      <w:r w:rsidR="00A61B9F" w:rsidRPr="00223816">
        <w:rPr>
          <w:rFonts w:ascii="Aptos Display" w:hAnsi="Aptos Display" w:cs="Trebuchet MS"/>
          <w:lang w:eastAsia="nl-NL"/>
        </w:rPr>
        <w:t>e en</w:t>
      </w:r>
      <w:r w:rsidRPr="00223816">
        <w:rPr>
          <w:rFonts w:ascii="Aptos Display" w:hAnsi="Aptos Display" w:cs="Trebuchet MS"/>
          <w:lang w:eastAsia="nl-NL"/>
        </w:rPr>
        <w:t xml:space="preserve"> officiële </w:t>
      </w:r>
      <w:r w:rsidR="00275FF6" w:rsidRPr="00223816">
        <w:rPr>
          <w:rFonts w:ascii="Aptos Display" w:hAnsi="Aptos Display" w:cs="Trebuchet MS"/>
          <w:lang w:eastAsia="nl-NL"/>
        </w:rPr>
        <w:t>u</w:t>
      </w:r>
      <w:r w:rsidRPr="00223816">
        <w:rPr>
          <w:rFonts w:ascii="Aptos Display" w:hAnsi="Aptos Display" w:cs="Trebuchet MS"/>
          <w:lang w:eastAsia="nl-NL"/>
        </w:rPr>
        <w:t>itnodiging tot inschrijving (UTI)</w:t>
      </w:r>
      <w:r w:rsidR="00275FF6" w:rsidRPr="00223816">
        <w:rPr>
          <w:rFonts w:ascii="Aptos Display" w:hAnsi="Aptos Display" w:cs="Trebuchet MS"/>
          <w:lang w:eastAsia="nl-NL"/>
        </w:rPr>
        <w:t>, vergezeld met de nodige bijlagen.</w:t>
      </w:r>
      <w:r w:rsidR="00A61B9F" w:rsidRPr="00223816">
        <w:rPr>
          <w:rFonts w:ascii="Aptos Display" w:hAnsi="Aptos Display" w:cs="Trebuchet MS"/>
          <w:lang w:eastAsia="nl-NL"/>
        </w:rPr>
        <w:t xml:space="preserve"> Hierop kunnen de gegadigden zich op de gebruikelijke wijze inschrijven op de aanbesteding.</w:t>
      </w:r>
    </w:p>
    <w:p w14:paraId="5B2A7C54" w14:textId="77777777" w:rsidR="008B6D29" w:rsidRPr="00223816" w:rsidRDefault="008B6D29" w:rsidP="00D71750">
      <w:pPr>
        <w:pStyle w:val="Geenafstand"/>
        <w:jc w:val="both"/>
        <w:rPr>
          <w:rFonts w:ascii="Aptos Display" w:hAnsi="Aptos Display" w:cs="Trebuchet MS"/>
          <w:lang w:eastAsia="nl-NL"/>
        </w:rPr>
      </w:pPr>
    </w:p>
    <w:p w14:paraId="39F3A92A" w14:textId="77777777" w:rsidR="00D71750" w:rsidRPr="00223816" w:rsidRDefault="00D71750" w:rsidP="00A61B9F">
      <w:pPr>
        <w:pStyle w:val="Kop2"/>
        <w:numPr>
          <w:ilvl w:val="0"/>
          <w:numId w:val="32"/>
        </w:numPr>
        <w:ind w:left="567" w:hanging="567"/>
      </w:pPr>
      <w:bookmarkStart w:id="151" w:name="_Toc201040827"/>
      <w:bookmarkStart w:id="152" w:name="_Toc204780861"/>
      <w:r w:rsidRPr="00223816">
        <w:t>Bekendmaking definitieve gunning</w:t>
      </w:r>
      <w:bookmarkEnd w:id="151"/>
      <w:bookmarkEnd w:id="152"/>
      <w:r w:rsidRPr="00223816">
        <w:t xml:space="preserve"> </w:t>
      </w:r>
    </w:p>
    <w:p w14:paraId="53AD9257" w14:textId="77777777" w:rsidR="00D71750" w:rsidRPr="00CA382F" w:rsidRDefault="00D71750" w:rsidP="00D71750">
      <w:pPr>
        <w:spacing w:after="0"/>
        <w:jc w:val="both"/>
        <w:rPr>
          <w:rFonts w:ascii="Aptos Display" w:hAnsi="Aptos Display" w:cstheme="minorHAnsi"/>
        </w:rPr>
      </w:pPr>
      <w:r w:rsidRPr="00223816">
        <w:rPr>
          <w:rFonts w:ascii="Aptos Display" w:hAnsi="Aptos Display" w:cstheme="minorHAnsi"/>
        </w:rPr>
        <w:t>Het openbaar maken van de definitieve uitslag van de aanbestedingsprocedure gebeurt door bekendmaking op www.tenderned.nl. Het is de Inschrijver niet toegestaan in de publiciteit te treden over de aanbestedingsprocedure. Over de winnende Inschrijving zal in samenspraak met de Inschrijver</w:t>
      </w:r>
      <w:r w:rsidRPr="00CA382F">
        <w:rPr>
          <w:rFonts w:ascii="Aptos Display" w:hAnsi="Aptos Display" w:cstheme="minorHAnsi"/>
        </w:rPr>
        <w:t xml:space="preserve"> publicatie plaatsvinden.</w:t>
      </w:r>
    </w:p>
    <w:p w14:paraId="0FF2EF7B" w14:textId="28A060A4" w:rsidR="00D71750" w:rsidRPr="00D71750" w:rsidRDefault="00D71750" w:rsidP="00911A9E">
      <w:pPr>
        <w:pStyle w:val="Kop1"/>
        <w:spacing w:after="240"/>
      </w:pPr>
      <w:bookmarkStart w:id="153" w:name="_Toc201040828"/>
      <w:bookmarkStart w:id="154" w:name="_Toc204780862"/>
      <w:r w:rsidRPr="00D71750">
        <w:t>Algemene bepalingen</w:t>
      </w:r>
      <w:bookmarkEnd w:id="153"/>
      <w:bookmarkEnd w:id="154"/>
    </w:p>
    <w:p w14:paraId="444EA6B3" w14:textId="77777777" w:rsidR="00D71750" w:rsidRDefault="00D71750" w:rsidP="00D71750">
      <w:pPr>
        <w:autoSpaceDE w:val="0"/>
        <w:autoSpaceDN w:val="0"/>
        <w:adjustRightInd w:val="0"/>
        <w:spacing w:after="0"/>
        <w:jc w:val="both"/>
        <w:rPr>
          <w:rFonts w:ascii="Aptos Display" w:hAnsi="Aptos Display" w:cs="Trebuchet MS"/>
          <w:color w:val="000000"/>
          <w:lang w:eastAsia="nl-NL"/>
        </w:rPr>
      </w:pPr>
      <w:r w:rsidRPr="00CA382F">
        <w:rPr>
          <w:rFonts w:ascii="Aptos Display" w:hAnsi="Aptos Display" w:cs="Trebuchet MS"/>
          <w:color w:val="000000"/>
          <w:lang w:eastAsia="nl-NL"/>
        </w:rPr>
        <w:t xml:space="preserve">In dit hoofdstuk treft u de relevante voorwaarden aan die worden gesteld aan de Inschrijving en aan de aanbestedingsprocedure. </w:t>
      </w:r>
    </w:p>
    <w:p w14:paraId="08E38BC5" w14:textId="77777777" w:rsidR="004F2C3D" w:rsidRPr="00CA382F" w:rsidRDefault="004F2C3D" w:rsidP="00D71750">
      <w:pPr>
        <w:autoSpaceDE w:val="0"/>
        <w:autoSpaceDN w:val="0"/>
        <w:adjustRightInd w:val="0"/>
        <w:spacing w:after="0"/>
        <w:jc w:val="both"/>
        <w:rPr>
          <w:rFonts w:ascii="Aptos Display" w:hAnsi="Aptos Display" w:cs="Trebuchet MS"/>
          <w:color w:val="000000"/>
          <w:lang w:eastAsia="nl-NL"/>
        </w:rPr>
      </w:pPr>
    </w:p>
    <w:p w14:paraId="185DE9EF" w14:textId="77777777" w:rsidR="00D71750" w:rsidRPr="00951746" w:rsidRDefault="00D71750" w:rsidP="00A61B9F">
      <w:pPr>
        <w:pStyle w:val="Kop2"/>
        <w:numPr>
          <w:ilvl w:val="1"/>
          <w:numId w:val="33"/>
        </w:numPr>
        <w:ind w:left="567" w:hanging="567"/>
        <w:rPr>
          <w:lang w:eastAsia="nl-NL"/>
        </w:rPr>
      </w:pPr>
      <w:bookmarkStart w:id="155" w:name="_Toc184731937"/>
      <w:bookmarkStart w:id="156" w:name="_Toc184732175"/>
      <w:bookmarkStart w:id="157" w:name="_Toc184732335"/>
      <w:bookmarkStart w:id="158" w:name="_Toc184732434"/>
      <w:bookmarkStart w:id="159" w:name="_Toc201040829"/>
      <w:bookmarkStart w:id="160" w:name="_Toc204780863"/>
      <w:bookmarkEnd w:id="155"/>
      <w:bookmarkEnd w:id="156"/>
      <w:bookmarkEnd w:id="157"/>
      <w:bookmarkEnd w:id="158"/>
      <w:r w:rsidRPr="00951746">
        <w:rPr>
          <w:lang w:eastAsia="nl-NL"/>
        </w:rPr>
        <w:t>Toepasselijke regelgeving</w:t>
      </w:r>
      <w:bookmarkEnd w:id="159"/>
      <w:bookmarkEnd w:id="160"/>
      <w:r w:rsidRPr="00951746">
        <w:rPr>
          <w:lang w:eastAsia="nl-NL"/>
        </w:rPr>
        <w:t xml:space="preserve"> </w:t>
      </w:r>
    </w:p>
    <w:p w14:paraId="65E4458C" w14:textId="77777777" w:rsidR="00D71750" w:rsidRDefault="00D71750" w:rsidP="00D71750">
      <w:pPr>
        <w:autoSpaceDE w:val="0"/>
        <w:autoSpaceDN w:val="0"/>
        <w:adjustRightInd w:val="0"/>
        <w:spacing w:after="0"/>
        <w:jc w:val="both"/>
        <w:rPr>
          <w:rFonts w:ascii="Aptos Display" w:hAnsi="Aptos Display" w:cs="Trebuchet MS"/>
          <w:color w:val="000000"/>
          <w:lang w:eastAsia="nl-NL"/>
        </w:rPr>
      </w:pPr>
      <w:r w:rsidRPr="00CA382F">
        <w:rPr>
          <w:rFonts w:ascii="Aptos Display" w:hAnsi="Aptos Display" w:cs="Trebuchet MS"/>
          <w:color w:val="000000"/>
          <w:lang w:eastAsia="nl-NL"/>
        </w:rPr>
        <w:t xml:space="preserve">De aanbestedingsprocedure is een Europese aanbesteding volgens de openbare procedure zoals omschreven in de Aanbestedingswet 2012. </w:t>
      </w:r>
    </w:p>
    <w:p w14:paraId="0B510A69" w14:textId="77777777" w:rsidR="004F2C3D" w:rsidRPr="00CA382F" w:rsidRDefault="004F2C3D" w:rsidP="00D71750">
      <w:pPr>
        <w:autoSpaceDE w:val="0"/>
        <w:autoSpaceDN w:val="0"/>
        <w:adjustRightInd w:val="0"/>
        <w:spacing w:after="0"/>
        <w:jc w:val="both"/>
        <w:rPr>
          <w:rFonts w:ascii="Aptos Display" w:hAnsi="Aptos Display" w:cs="Trebuchet MS"/>
          <w:color w:val="000000"/>
          <w:lang w:eastAsia="nl-NL"/>
        </w:rPr>
      </w:pPr>
    </w:p>
    <w:p w14:paraId="014CEFE5" w14:textId="77777777" w:rsidR="00D71750" w:rsidRPr="00951746" w:rsidRDefault="00D71750" w:rsidP="00A61B9F">
      <w:pPr>
        <w:pStyle w:val="Kop2"/>
        <w:numPr>
          <w:ilvl w:val="1"/>
          <w:numId w:val="33"/>
        </w:numPr>
        <w:ind w:left="567" w:hanging="567"/>
        <w:rPr>
          <w:lang w:eastAsia="nl-NL"/>
        </w:rPr>
      </w:pPr>
      <w:bookmarkStart w:id="161" w:name="_Toc184731939"/>
      <w:bookmarkStart w:id="162" w:name="_Toc184732177"/>
      <w:bookmarkStart w:id="163" w:name="_Toc184732337"/>
      <w:bookmarkStart w:id="164" w:name="_Toc184732436"/>
      <w:bookmarkStart w:id="165" w:name="_Toc184731940"/>
      <w:bookmarkStart w:id="166" w:name="_Toc184732178"/>
      <w:bookmarkStart w:id="167" w:name="_Toc184732338"/>
      <w:bookmarkStart w:id="168" w:name="_Toc184732437"/>
      <w:bookmarkStart w:id="169" w:name="_Toc201040830"/>
      <w:bookmarkStart w:id="170" w:name="_Toc204780864"/>
      <w:bookmarkEnd w:id="161"/>
      <w:bookmarkEnd w:id="162"/>
      <w:bookmarkEnd w:id="163"/>
      <w:bookmarkEnd w:id="164"/>
      <w:bookmarkEnd w:id="165"/>
      <w:bookmarkEnd w:id="166"/>
      <w:bookmarkEnd w:id="167"/>
      <w:bookmarkEnd w:id="168"/>
      <w:r w:rsidRPr="00951746">
        <w:rPr>
          <w:lang w:eastAsia="nl-NL"/>
        </w:rPr>
        <w:t>Gestanddoening</w:t>
      </w:r>
      <w:bookmarkEnd w:id="169"/>
      <w:bookmarkEnd w:id="170"/>
      <w:r w:rsidRPr="00951746">
        <w:rPr>
          <w:lang w:eastAsia="nl-NL"/>
        </w:rPr>
        <w:t xml:space="preserve"> </w:t>
      </w:r>
    </w:p>
    <w:p w14:paraId="7F9BC41B" w14:textId="77777777" w:rsidR="00D71750" w:rsidRDefault="00D71750" w:rsidP="00D71750">
      <w:pPr>
        <w:autoSpaceDE w:val="0"/>
        <w:autoSpaceDN w:val="0"/>
        <w:adjustRightInd w:val="0"/>
        <w:spacing w:after="0"/>
        <w:jc w:val="both"/>
        <w:rPr>
          <w:rFonts w:ascii="Aptos Display" w:hAnsi="Aptos Display" w:cs="Trebuchet MS"/>
          <w:color w:val="000000"/>
          <w:lang w:eastAsia="nl-NL"/>
        </w:rPr>
      </w:pPr>
      <w:r w:rsidRPr="00CA382F">
        <w:rPr>
          <w:rFonts w:ascii="Aptos Display" w:hAnsi="Aptos Display" w:cs="Trebuchet MS"/>
          <w:color w:val="000000"/>
          <w:lang w:eastAsia="nl-NL"/>
        </w:rPr>
        <w:t xml:space="preserve">De Inschrijving moet gestand worden gedaan gedurende 90 kalenderdagen na sluitingsdatum van de Inschrijving. Binnen deze gestanddoeningstermijn mag de inschrijver de voorwaarden waaronder hij </w:t>
      </w:r>
      <w:r w:rsidRPr="00CA382F">
        <w:rPr>
          <w:rFonts w:ascii="Aptos Display" w:hAnsi="Aptos Display" w:cs="Trebuchet MS"/>
          <w:color w:val="000000"/>
          <w:lang w:eastAsia="nl-NL"/>
        </w:rPr>
        <w:lastRenderedPageBreak/>
        <w:t xml:space="preserve">bereid en in staat is de Opdracht uit te voeren niet wijzigen. Connekt kan verzoeken de termijn van gestanddoening te verlengen. Aan een zodanig verzoek kunnen geen aanspraken op beloning worden ontleend. Indien verlenging door de Inschrijver wordt geweigerd, wordt zijn Inschrijving ter zijde gelegd. </w:t>
      </w:r>
    </w:p>
    <w:p w14:paraId="1AF3A751" w14:textId="77777777" w:rsidR="004F2C3D" w:rsidRPr="00CA382F" w:rsidRDefault="004F2C3D" w:rsidP="00D71750">
      <w:pPr>
        <w:autoSpaceDE w:val="0"/>
        <w:autoSpaceDN w:val="0"/>
        <w:adjustRightInd w:val="0"/>
        <w:spacing w:after="0"/>
        <w:jc w:val="both"/>
        <w:rPr>
          <w:rFonts w:ascii="Aptos Display" w:hAnsi="Aptos Display" w:cs="Trebuchet MS"/>
          <w:color w:val="000000"/>
          <w:lang w:eastAsia="nl-NL"/>
        </w:rPr>
      </w:pPr>
    </w:p>
    <w:p w14:paraId="15BF4E8D" w14:textId="77777777" w:rsidR="00D71750" w:rsidRPr="00951746" w:rsidRDefault="00D71750" w:rsidP="00A61B9F">
      <w:pPr>
        <w:pStyle w:val="Kop2"/>
        <w:numPr>
          <w:ilvl w:val="1"/>
          <w:numId w:val="33"/>
        </w:numPr>
        <w:ind w:left="567" w:hanging="567"/>
        <w:rPr>
          <w:lang w:eastAsia="nl-NL"/>
        </w:rPr>
      </w:pPr>
      <w:bookmarkStart w:id="171" w:name="_Toc184731942"/>
      <w:bookmarkStart w:id="172" w:name="_Toc184732180"/>
      <w:bookmarkStart w:id="173" w:name="_Toc184732340"/>
      <w:bookmarkStart w:id="174" w:name="_Toc184732439"/>
      <w:bookmarkStart w:id="175" w:name="_Toc201040831"/>
      <w:bookmarkStart w:id="176" w:name="_Toc204780865"/>
      <w:bookmarkEnd w:id="171"/>
      <w:bookmarkEnd w:id="172"/>
      <w:bookmarkEnd w:id="173"/>
      <w:bookmarkEnd w:id="174"/>
      <w:r w:rsidRPr="00951746">
        <w:rPr>
          <w:lang w:eastAsia="nl-NL"/>
        </w:rPr>
        <w:t>Akkoord met de Aanbestedingsleidraad</w:t>
      </w:r>
      <w:bookmarkEnd w:id="175"/>
      <w:bookmarkEnd w:id="176"/>
      <w:r w:rsidRPr="00951746">
        <w:rPr>
          <w:lang w:eastAsia="nl-NL"/>
        </w:rPr>
        <w:t xml:space="preserve"> </w:t>
      </w:r>
    </w:p>
    <w:p w14:paraId="67353749" w14:textId="77777777" w:rsidR="00D71750" w:rsidRDefault="00D71750" w:rsidP="00D71750">
      <w:pPr>
        <w:autoSpaceDE w:val="0"/>
        <w:autoSpaceDN w:val="0"/>
        <w:adjustRightInd w:val="0"/>
        <w:spacing w:after="0"/>
        <w:jc w:val="both"/>
        <w:rPr>
          <w:rFonts w:ascii="Aptos Display" w:hAnsi="Aptos Display" w:cs="Trebuchet MS"/>
          <w:color w:val="000000"/>
          <w:lang w:eastAsia="nl-NL"/>
        </w:rPr>
      </w:pPr>
      <w:r w:rsidRPr="00CA382F">
        <w:rPr>
          <w:rFonts w:ascii="Aptos Display" w:hAnsi="Aptos Display" w:cs="Trebuchet MS"/>
          <w:color w:val="000000"/>
          <w:lang w:eastAsia="nl-NL"/>
        </w:rPr>
        <w:t>Door Inschrijving verklaart de Inschrijver zich akkoord met de in deze Aanbestedingsleidraad opgenomen en overige op de procedure van toepassing zijnde bepalingen. Indien de Aanbestedingsleidraad volgens de Inschrijver onjuistheden bevat dan dient de Inschrijver dit schriftelijk middels vragen voor de Nota van Inlichtingen kenbaar te maken. Bij verzuim hiervan kan de Inschrijver geen beroep daarop doen bij of na de eventuele gunning van de Opdracht.</w:t>
      </w:r>
    </w:p>
    <w:p w14:paraId="2798E4B9" w14:textId="77777777" w:rsidR="004F2C3D" w:rsidRPr="00CA382F" w:rsidRDefault="004F2C3D" w:rsidP="00D71750">
      <w:pPr>
        <w:autoSpaceDE w:val="0"/>
        <w:autoSpaceDN w:val="0"/>
        <w:adjustRightInd w:val="0"/>
        <w:spacing w:after="0"/>
        <w:jc w:val="both"/>
        <w:rPr>
          <w:rFonts w:ascii="Aptos Display" w:hAnsi="Aptos Display" w:cs="Trebuchet MS"/>
          <w:color w:val="000000"/>
          <w:lang w:eastAsia="nl-NL"/>
        </w:rPr>
      </w:pPr>
    </w:p>
    <w:p w14:paraId="7F96D0F8" w14:textId="77777777" w:rsidR="00D71750" w:rsidRPr="00951746" w:rsidRDefault="00D71750" w:rsidP="00A61B9F">
      <w:pPr>
        <w:pStyle w:val="Kop2"/>
        <w:numPr>
          <w:ilvl w:val="1"/>
          <w:numId w:val="33"/>
        </w:numPr>
        <w:ind w:left="567" w:hanging="567"/>
        <w:rPr>
          <w:lang w:eastAsia="nl-NL"/>
        </w:rPr>
      </w:pPr>
      <w:bookmarkStart w:id="177" w:name="_Toc184731944"/>
      <w:bookmarkStart w:id="178" w:name="_Toc184732182"/>
      <w:bookmarkStart w:id="179" w:name="_Toc184732342"/>
      <w:bookmarkStart w:id="180" w:name="_Toc184732441"/>
      <w:bookmarkStart w:id="181" w:name="_Toc201040832"/>
      <w:bookmarkStart w:id="182" w:name="_Toc204780866"/>
      <w:bookmarkEnd w:id="177"/>
      <w:bookmarkEnd w:id="178"/>
      <w:bookmarkEnd w:id="179"/>
      <w:bookmarkEnd w:id="180"/>
      <w:r w:rsidRPr="00951746">
        <w:rPr>
          <w:lang w:eastAsia="nl-NL"/>
        </w:rPr>
        <w:t>Vertrouwelijkheid</w:t>
      </w:r>
      <w:bookmarkEnd w:id="181"/>
      <w:bookmarkEnd w:id="182"/>
      <w:r w:rsidRPr="00951746">
        <w:rPr>
          <w:lang w:eastAsia="nl-NL"/>
        </w:rPr>
        <w:t xml:space="preserve"> </w:t>
      </w:r>
    </w:p>
    <w:p w14:paraId="57DBB80C" w14:textId="77777777" w:rsidR="00D71750" w:rsidRDefault="00D71750" w:rsidP="00D71750">
      <w:pPr>
        <w:autoSpaceDE w:val="0"/>
        <w:autoSpaceDN w:val="0"/>
        <w:adjustRightInd w:val="0"/>
        <w:spacing w:after="0"/>
        <w:jc w:val="both"/>
        <w:rPr>
          <w:rFonts w:ascii="Aptos Display" w:hAnsi="Aptos Display" w:cs="Trebuchet MS"/>
          <w:color w:val="000000"/>
          <w:lang w:eastAsia="nl-NL"/>
        </w:rPr>
      </w:pPr>
      <w:r w:rsidRPr="00CA382F">
        <w:rPr>
          <w:rFonts w:ascii="Aptos Display" w:hAnsi="Aptos Display" w:cs="Trebuchet MS"/>
          <w:color w:val="000000"/>
          <w:lang w:eastAsia="nl-NL"/>
        </w:rPr>
        <w:t xml:space="preserve">Connekt en de beoordelingscommissie zullen alle als zodanig door de Inschrijvers aangemerkte informatie die haar in het kader van de aanbestedingsprocedure worden verstrekt, vertrouwelijk behandelen, behoudens wanneer een wettelijke verplichting tot openbaarmaking bestaat of wanneer de Inschrijver naderhand instemt met openbaarmaking van door hem verstrekte gegevens. </w:t>
      </w:r>
    </w:p>
    <w:p w14:paraId="6D1529D9" w14:textId="77777777" w:rsidR="004F2C3D" w:rsidRPr="00CA382F" w:rsidRDefault="004F2C3D" w:rsidP="00D71750">
      <w:pPr>
        <w:autoSpaceDE w:val="0"/>
        <w:autoSpaceDN w:val="0"/>
        <w:adjustRightInd w:val="0"/>
        <w:spacing w:after="0"/>
        <w:jc w:val="both"/>
        <w:rPr>
          <w:rFonts w:ascii="Aptos Display" w:hAnsi="Aptos Display" w:cs="Trebuchet MS"/>
          <w:color w:val="000000"/>
          <w:lang w:eastAsia="nl-NL"/>
        </w:rPr>
      </w:pPr>
    </w:p>
    <w:p w14:paraId="23308B3D" w14:textId="77777777" w:rsidR="00D71750" w:rsidRPr="00951746" w:rsidRDefault="00D71750" w:rsidP="00A61B9F">
      <w:pPr>
        <w:pStyle w:val="Kop2"/>
        <w:numPr>
          <w:ilvl w:val="1"/>
          <w:numId w:val="33"/>
        </w:numPr>
        <w:ind w:left="567" w:hanging="567"/>
        <w:rPr>
          <w:lang w:eastAsia="nl-NL"/>
        </w:rPr>
      </w:pPr>
      <w:bookmarkStart w:id="183" w:name="_Toc184731946"/>
      <w:bookmarkStart w:id="184" w:name="_Toc184732184"/>
      <w:bookmarkStart w:id="185" w:name="_Toc184732344"/>
      <w:bookmarkStart w:id="186" w:name="_Toc184732443"/>
      <w:bookmarkStart w:id="187" w:name="_Toc201040833"/>
      <w:bookmarkStart w:id="188" w:name="_Toc204780867"/>
      <w:bookmarkEnd w:id="183"/>
      <w:bookmarkEnd w:id="184"/>
      <w:bookmarkEnd w:id="185"/>
      <w:bookmarkEnd w:id="186"/>
      <w:r w:rsidRPr="00951746">
        <w:rPr>
          <w:lang w:eastAsia="nl-NL"/>
        </w:rPr>
        <w:t>Taal</w:t>
      </w:r>
      <w:bookmarkEnd w:id="187"/>
      <w:bookmarkEnd w:id="188"/>
      <w:r w:rsidRPr="00951746">
        <w:rPr>
          <w:lang w:eastAsia="nl-NL"/>
        </w:rPr>
        <w:t xml:space="preserve"> </w:t>
      </w:r>
    </w:p>
    <w:p w14:paraId="185A65B3" w14:textId="77777777" w:rsidR="00D71750" w:rsidRDefault="00D71750" w:rsidP="00D71750">
      <w:pPr>
        <w:autoSpaceDE w:val="0"/>
        <w:autoSpaceDN w:val="0"/>
        <w:adjustRightInd w:val="0"/>
        <w:spacing w:after="0"/>
        <w:jc w:val="both"/>
        <w:rPr>
          <w:rFonts w:ascii="Aptos Display" w:hAnsi="Aptos Display" w:cs="Trebuchet MS"/>
          <w:color w:val="000000"/>
          <w:lang w:eastAsia="nl-NL"/>
        </w:rPr>
      </w:pPr>
      <w:r w:rsidRPr="00CA382F">
        <w:rPr>
          <w:rFonts w:ascii="Aptos Display" w:hAnsi="Aptos Display" w:cs="Trebuchet MS"/>
          <w:color w:val="000000"/>
          <w:lang w:eastAsia="nl-NL"/>
        </w:rPr>
        <w:t xml:space="preserve">De voertaal tijdens de gehele aanbestedingsprocedure is Nederlands, zowel in woord als geschrift. De Inschrijving dient in de Nederlandse taal te worden gedaan. </w:t>
      </w:r>
    </w:p>
    <w:p w14:paraId="4A506359" w14:textId="77777777" w:rsidR="002F4A7E" w:rsidRPr="00CA382F" w:rsidRDefault="002F4A7E" w:rsidP="00D71750">
      <w:pPr>
        <w:autoSpaceDE w:val="0"/>
        <w:autoSpaceDN w:val="0"/>
        <w:adjustRightInd w:val="0"/>
        <w:spacing w:after="0"/>
        <w:jc w:val="both"/>
        <w:rPr>
          <w:rFonts w:ascii="Aptos Display" w:hAnsi="Aptos Display" w:cs="Trebuchet MS"/>
          <w:color w:val="000000"/>
          <w:lang w:eastAsia="nl-NL"/>
        </w:rPr>
      </w:pPr>
    </w:p>
    <w:p w14:paraId="5EFC42E4" w14:textId="77777777" w:rsidR="00D71750" w:rsidRPr="00951746" w:rsidRDefault="00D71750" w:rsidP="00A61B9F">
      <w:pPr>
        <w:pStyle w:val="Kop2"/>
        <w:numPr>
          <w:ilvl w:val="1"/>
          <w:numId w:val="33"/>
        </w:numPr>
        <w:ind w:left="567" w:hanging="567"/>
        <w:rPr>
          <w:lang w:eastAsia="nl-NL"/>
        </w:rPr>
      </w:pPr>
      <w:bookmarkStart w:id="189" w:name="_Toc184731948"/>
      <w:bookmarkStart w:id="190" w:name="_Toc184732186"/>
      <w:bookmarkStart w:id="191" w:name="_Toc184732346"/>
      <w:bookmarkStart w:id="192" w:name="_Toc184732445"/>
      <w:bookmarkStart w:id="193" w:name="_Toc201040834"/>
      <w:bookmarkStart w:id="194" w:name="_Toc204780868"/>
      <w:bookmarkEnd w:id="189"/>
      <w:bookmarkEnd w:id="190"/>
      <w:bookmarkEnd w:id="191"/>
      <w:bookmarkEnd w:id="192"/>
      <w:r w:rsidRPr="00951746">
        <w:rPr>
          <w:lang w:eastAsia="nl-NL"/>
        </w:rPr>
        <w:t>Afbreken procedure</w:t>
      </w:r>
      <w:bookmarkEnd w:id="193"/>
      <w:bookmarkEnd w:id="194"/>
      <w:r w:rsidRPr="00951746">
        <w:rPr>
          <w:lang w:eastAsia="nl-NL"/>
        </w:rPr>
        <w:t xml:space="preserve"> </w:t>
      </w:r>
    </w:p>
    <w:p w14:paraId="0E9F0DE2" w14:textId="77777777" w:rsidR="00D71750" w:rsidRPr="00CA382F" w:rsidRDefault="00D71750" w:rsidP="00D71750">
      <w:pPr>
        <w:autoSpaceDE w:val="0"/>
        <w:autoSpaceDN w:val="0"/>
        <w:adjustRightInd w:val="0"/>
        <w:spacing w:after="0"/>
        <w:jc w:val="both"/>
        <w:rPr>
          <w:rFonts w:ascii="Aptos Display" w:hAnsi="Aptos Display" w:cs="Trebuchet MS"/>
          <w:color w:val="000000"/>
          <w:lang w:eastAsia="nl-NL"/>
        </w:rPr>
      </w:pPr>
      <w:r w:rsidRPr="00CA382F">
        <w:rPr>
          <w:rFonts w:ascii="Aptos Display" w:hAnsi="Aptos Display" w:cs="Trebuchet MS"/>
          <w:color w:val="000000"/>
          <w:lang w:eastAsia="nl-NL"/>
        </w:rPr>
        <w:t xml:space="preserve">De Aanbestedende dienst is niet verplicht om in deze aanbestedingsprocedure een gunningsbeslissing te nemen of tot het sluiten van de overeenkomst met Inschrijver over te gaan. </w:t>
      </w:r>
    </w:p>
    <w:p w14:paraId="06E43D8B" w14:textId="77777777" w:rsidR="00D71750" w:rsidRPr="00CA382F" w:rsidRDefault="00D71750" w:rsidP="00D71750">
      <w:pPr>
        <w:autoSpaceDE w:val="0"/>
        <w:autoSpaceDN w:val="0"/>
        <w:adjustRightInd w:val="0"/>
        <w:spacing w:after="0"/>
        <w:jc w:val="both"/>
        <w:rPr>
          <w:rFonts w:ascii="Aptos Display" w:hAnsi="Aptos Display" w:cs="Trebuchet MS"/>
          <w:color w:val="000000"/>
          <w:lang w:eastAsia="nl-NL"/>
        </w:rPr>
      </w:pPr>
    </w:p>
    <w:p w14:paraId="7D19B7F0" w14:textId="77777777" w:rsidR="00D71750" w:rsidRDefault="00D71750" w:rsidP="00D71750">
      <w:pPr>
        <w:autoSpaceDE w:val="0"/>
        <w:autoSpaceDN w:val="0"/>
        <w:adjustRightInd w:val="0"/>
        <w:spacing w:after="0"/>
        <w:jc w:val="both"/>
        <w:rPr>
          <w:rFonts w:ascii="Aptos Display" w:hAnsi="Aptos Display" w:cs="Trebuchet MS"/>
          <w:color w:val="000000"/>
          <w:lang w:eastAsia="nl-NL"/>
        </w:rPr>
      </w:pPr>
      <w:r w:rsidRPr="00CA382F">
        <w:rPr>
          <w:rFonts w:ascii="Aptos Display" w:hAnsi="Aptos Display" w:cs="Trebuchet MS"/>
          <w:color w:val="000000"/>
          <w:lang w:eastAsia="nl-NL"/>
        </w:rPr>
        <w:t xml:space="preserve">Gegadigden en Inschrijvers kunnen, vanwege i) het niet-nemen van een gunningsbeslissing, ii) het géén opvolging/vervolg geven aan een eventuele gunningsbeslissing, iii) het niet sluiten van de overeenkomst(-en), iv) het opschorten en/of uitstellen van en/of verbinden van nadere voorwaarden aan de gunningsbeslissing, dan wel v) het op enig moment opschorten en/of annuleren van de aanbestedingsprocedure, geen enkele aanspraak maken op schadevergoeding of enige andere vorm van nadeelcompensatie. </w:t>
      </w:r>
    </w:p>
    <w:p w14:paraId="602549B7" w14:textId="77777777" w:rsidR="004F2C3D" w:rsidRPr="00CA382F" w:rsidRDefault="004F2C3D" w:rsidP="00D71750">
      <w:pPr>
        <w:autoSpaceDE w:val="0"/>
        <w:autoSpaceDN w:val="0"/>
        <w:adjustRightInd w:val="0"/>
        <w:spacing w:after="0"/>
        <w:jc w:val="both"/>
        <w:rPr>
          <w:rFonts w:ascii="Aptos Display" w:hAnsi="Aptos Display" w:cs="Trebuchet MS"/>
          <w:color w:val="000000"/>
          <w:lang w:eastAsia="nl-NL"/>
        </w:rPr>
      </w:pPr>
    </w:p>
    <w:p w14:paraId="5EB2661A" w14:textId="77777777" w:rsidR="00D71750" w:rsidRPr="00951746" w:rsidRDefault="00D71750" w:rsidP="00A61B9F">
      <w:pPr>
        <w:pStyle w:val="Kop2"/>
        <w:numPr>
          <w:ilvl w:val="1"/>
          <w:numId w:val="33"/>
        </w:numPr>
        <w:ind w:left="567" w:hanging="567"/>
        <w:rPr>
          <w:lang w:eastAsia="nl-NL"/>
        </w:rPr>
      </w:pPr>
      <w:bookmarkStart w:id="195" w:name="_Toc184731950"/>
      <w:bookmarkStart w:id="196" w:name="_Toc184732188"/>
      <w:bookmarkStart w:id="197" w:name="_Toc184732348"/>
      <w:bookmarkStart w:id="198" w:name="_Toc184732447"/>
      <w:bookmarkStart w:id="199" w:name="_Toc201040835"/>
      <w:bookmarkStart w:id="200" w:name="_Toc204780869"/>
      <w:bookmarkEnd w:id="195"/>
      <w:bookmarkEnd w:id="196"/>
      <w:bookmarkEnd w:id="197"/>
      <w:bookmarkEnd w:id="198"/>
      <w:r w:rsidRPr="00951746">
        <w:rPr>
          <w:lang w:eastAsia="nl-NL"/>
        </w:rPr>
        <w:t>Tegenstrijdigheden tussen documenten</w:t>
      </w:r>
      <w:bookmarkEnd w:id="199"/>
      <w:bookmarkEnd w:id="200"/>
    </w:p>
    <w:p w14:paraId="7D03CD48" w14:textId="77777777" w:rsidR="00D71750" w:rsidRDefault="00D71750" w:rsidP="00D71750">
      <w:pPr>
        <w:autoSpaceDE w:val="0"/>
        <w:autoSpaceDN w:val="0"/>
        <w:adjustRightInd w:val="0"/>
        <w:spacing w:after="0"/>
        <w:jc w:val="both"/>
        <w:rPr>
          <w:rFonts w:ascii="Aptos Display" w:hAnsi="Aptos Display" w:cs="Trebuchet MS"/>
          <w:lang w:eastAsia="nl-NL"/>
        </w:rPr>
      </w:pPr>
      <w:r w:rsidRPr="00CA382F">
        <w:rPr>
          <w:rFonts w:ascii="Aptos Display" w:hAnsi="Aptos Display" w:cs="Trebuchet MS"/>
          <w:lang w:eastAsia="nl-NL"/>
        </w:rPr>
        <w:t>Bij tegenstrijdigheden tussen de documenten prevaleert onderhavige Aanbestedingsleidraad. In geval van tegenstrijdigheden in opgestelde Nota van Inlichtingen en de overige onderdelen van de Aanbestedingsleidraad, inclusief de Annexen, gaat de Nota van Inlichtingen in rangorde vóór op de overige onderdelen van de Aanbestedingsleidraad. De Annexen maken integraal onderdeel uit van de Aanbestedingsleidraad.</w:t>
      </w:r>
    </w:p>
    <w:p w14:paraId="5B016492" w14:textId="77777777" w:rsidR="004F2C3D" w:rsidRDefault="004F2C3D" w:rsidP="00D71750">
      <w:pPr>
        <w:autoSpaceDE w:val="0"/>
        <w:autoSpaceDN w:val="0"/>
        <w:adjustRightInd w:val="0"/>
        <w:spacing w:after="0"/>
        <w:jc w:val="both"/>
        <w:rPr>
          <w:rFonts w:ascii="Aptos Display" w:hAnsi="Aptos Display" w:cs="Trebuchet MS"/>
          <w:lang w:eastAsia="nl-NL"/>
        </w:rPr>
      </w:pPr>
    </w:p>
    <w:p w14:paraId="15E73B32" w14:textId="77777777" w:rsidR="00D71750" w:rsidRPr="00951746" w:rsidRDefault="00D71750" w:rsidP="00A61B9F">
      <w:pPr>
        <w:pStyle w:val="Kop2"/>
        <w:numPr>
          <w:ilvl w:val="1"/>
          <w:numId w:val="33"/>
        </w:numPr>
        <w:ind w:left="567" w:hanging="567"/>
        <w:rPr>
          <w:lang w:eastAsia="nl-NL"/>
        </w:rPr>
      </w:pPr>
      <w:bookmarkStart w:id="201" w:name="_Toc201040836"/>
      <w:bookmarkStart w:id="202" w:name="_Toc204780870"/>
      <w:r w:rsidRPr="00951746">
        <w:rPr>
          <w:lang w:eastAsia="nl-NL"/>
        </w:rPr>
        <w:t>Aanvulling en/of verduidelijking</w:t>
      </w:r>
      <w:bookmarkEnd w:id="201"/>
      <w:bookmarkEnd w:id="202"/>
      <w:r w:rsidRPr="00951746">
        <w:rPr>
          <w:lang w:eastAsia="nl-NL"/>
        </w:rPr>
        <w:t xml:space="preserve"> </w:t>
      </w:r>
    </w:p>
    <w:p w14:paraId="62D6A057" w14:textId="77777777" w:rsidR="00D71750" w:rsidRPr="00CA382F" w:rsidRDefault="00D71750" w:rsidP="00D71750">
      <w:pPr>
        <w:autoSpaceDE w:val="0"/>
        <w:autoSpaceDN w:val="0"/>
        <w:adjustRightInd w:val="0"/>
        <w:spacing w:after="0"/>
        <w:jc w:val="both"/>
        <w:rPr>
          <w:rFonts w:ascii="Aptos Display" w:hAnsi="Aptos Display" w:cs="Trebuchet MS"/>
          <w:lang w:eastAsia="nl-NL"/>
        </w:rPr>
      </w:pPr>
      <w:r w:rsidRPr="00CA382F">
        <w:rPr>
          <w:rFonts w:ascii="Aptos Display" w:hAnsi="Aptos Display" w:cs="Trebuchet MS"/>
          <w:lang w:eastAsia="nl-NL"/>
        </w:rPr>
        <w:t xml:space="preserve">De Inschrijving mag na het verstrijken van de inschrijftermijn niet aangevuld worden. De Aanbestedende dienst heeft de bevoegdheid -doch niet de verplichting- herstel toe te staan, voor zover dit verenigbaar is met de toepasselijke wet- en regelgeving. In dat geval kan aan de Inschrijver één keer de gelegenheid worden gegeven tot herstel. Hiertoe zal, na berichtgeving van de Aanbestedende dienst aan de Inschrijver, een termijn van twee werkdagen worden gegund. </w:t>
      </w:r>
    </w:p>
    <w:p w14:paraId="5ED205C4" w14:textId="77777777" w:rsidR="00D71750" w:rsidRPr="00CA382F" w:rsidRDefault="00D71750" w:rsidP="00D71750">
      <w:pPr>
        <w:autoSpaceDE w:val="0"/>
        <w:autoSpaceDN w:val="0"/>
        <w:adjustRightInd w:val="0"/>
        <w:spacing w:after="0"/>
        <w:jc w:val="both"/>
        <w:rPr>
          <w:rFonts w:ascii="Aptos Display" w:hAnsi="Aptos Display" w:cs="Trebuchet MS"/>
          <w:lang w:eastAsia="nl-NL"/>
        </w:rPr>
      </w:pPr>
    </w:p>
    <w:p w14:paraId="3A341A14" w14:textId="77777777" w:rsidR="00D71750" w:rsidRDefault="00D71750" w:rsidP="00D71750">
      <w:pPr>
        <w:autoSpaceDE w:val="0"/>
        <w:autoSpaceDN w:val="0"/>
        <w:adjustRightInd w:val="0"/>
        <w:spacing w:after="0"/>
        <w:jc w:val="both"/>
        <w:rPr>
          <w:rFonts w:ascii="Aptos Display" w:hAnsi="Aptos Display" w:cs="Trebuchet MS"/>
          <w:lang w:eastAsia="nl-NL"/>
        </w:rPr>
      </w:pPr>
      <w:r w:rsidRPr="00CA382F">
        <w:rPr>
          <w:rFonts w:ascii="Aptos Display" w:hAnsi="Aptos Display" w:cs="Trebuchet MS"/>
          <w:lang w:eastAsia="nl-NL"/>
        </w:rPr>
        <w:t xml:space="preserve">De Aanbestedende dienst heeft te allen tijde het recht om verduidelijking en/of aanvulling te vragen. Nadrukkelijk wordt opgemerkt dat geen sprake is van een herkansing. Een verduidelijking veronderstelt dat de Inschrijving inhoudelijk ongewijzigd blijft en dat de Inschrijver zijn Inschrijving uitsluitend op de gevraagde onderdelen nader concretiseert zodat de Aanbestedende dienst een duidelijker beeld heeft van hetgeen wordt voorgesteld. Een Inschrijver kan zijn Inschrijving na de sluitingstermijn voor Inschrijving niet aanvullen en/of verduidelijken, tenzij de Aanbestedende dienst daartoe een verzoek </w:t>
      </w:r>
      <w:r w:rsidRPr="00CA382F">
        <w:rPr>
          <w:rFonts w:ascii="Aptos Display" w:hAnsi="Aptos Display" w:cs="Trebuchet MS"/>
          <w:lang w:eastAsia="nl-NL"/>
        </w:rPr>
        <w:lastRenderedPageBreak/>
        <w:t xml:space="preserve">heeft gedaan. Aan een zodanig verzoek kan door de Inschrijver geen aanspraak op beloning worden ontleend. </w:t>
      </w:r>
    </w:p>
    <w:p w14:paraId="42BFD24C" w14:textId="77777777" w:rsidR="004F2C3D" w:rsidRPr="00CA382F" w:rsidRDefault="004F2C3D" w:rsidP="00D71750">
      <w:pPr>
        <w:autoSpaceDE w:val="0"/>
        <w:autoSpaceDN w:val="0"/>
        <w:adjustRightInd w:val="0"/>
        <w:spacing w:after="0"/>
        <w:jc w:val="both"/>
        <w:rPr>
          <w:rFonts w:ascii="Aptos Display" w:hAnsi="Aptos Display" w:cs="Trebuchet MS"/>
          <w:lang w:eastAsia="nl-NL"/>
        </w:rPr>
      </w:pPr>
    </w:p>
    <w:p w14:paraId="7BD93DFD" w14:textId="77777777" w:rsidR="00D71750" w:rsidRPr="00951746" w:rsidRDefault="00D71750" w:rsidP="00A61B9F">
      <w:pPr>
        <w:pStyle w:val="Kop2"/>
        <w:numPr>
          <w:ilvl w:val="1"/>
          <w:numId w:val="33"/>
        </w:numPr>
        <w:ind w:left="567" w:hanging="567"/>
        <w:rPr>
          <w:lang w:eastAsia="nl-NL"/>
        </w:rPr>
      </w:pPr>
      <w:bookmarkStart w:id="203" w:name="_Toc184731953"/>
      <w:bookmarkStart w:id="204" w:name="_Toc184732191"/>
      <w:bookmarkStart w:id="205" w:name="_Toc184732351"/>
      <w:bookmarkStart w:id="206" w:name="_Toc184732450"/>
      <w:bookmarkStart w:id="207" w:name="_Toc201040837"/>
      <w:bookmarkStart w:id="208" w:name="_Toc204780871"/>
      <w:bookmarkEnd w:id="203"/>
      <w:bookmarkEnd w:id="204"/>
      <w:bookmarkEnd w:id="205"/>
      <w:bookmarkEnd w:id="206"/>
      <w:r w:rsidRPr="00951746">
        <w:rPr>
          <w:lang w:eastAsia="nl-NL"/>
        </w:rPr>
        <w:t>Storing TenderNed</w:t>
      </w:r>
      <w:bookmarkEnd w:id="207"/>
      <w:bookmarkEnd w:id="208"/>
      <w:r w:rsidRPr="00951746">
        <w:rPr>
          <w:lang w:eastAsia="nl-NL"/>
        </w:rPr>
        <w:t xml:space="preserve"> </w:t>
      </w:r>
    </w:p>
    <w:p w14:paraId="582C131C" w14:textId="77777777" w:rsidR="00D71750" w:rsidRPr="00CA382F" w:rsidRDefault="00D71750" w:rsidP="00D71750">
      <w:pPr>
        <w:pStyle w:val="Geenafstand"/>
        <w:jc w:val="both"/>
        <w:rPr>
          <w:rFonts w:ascii="Aptos Display" w:hAnsi="Aptos Display" w:cs="Trebuchet MS"/>
          <w:lang w:eastAsia="nl-NL"/>
        </w:rPr>
      </w:pPr>
      <w:r w:rsidRPr="00CA382F">
        <w:rPr>
          <w:rFonts w:ascii="Aptos Display" w:hAnsi="Aptos Display" w:cs="Trebuchet MS"/>
          <w:lang w:eastAsia="nl-NL"/>
        </w:rPr>
        <w:t xml:space="preserve">Het gebruik van TenderNed komt voor rekening en risico van de Gegadigde respectievelijk Inschrijver. Dit betekent tevens dat het niet tijdig uploaden van documenten voor rekening en risico van de Gegadigde respectievelijk Inschrijver komt. </w:t>
      </w:r>
    </w:p>
    <w:p w14:paraId="2DE61149" w14:textId="77777777" w:rsidR="00D71750" w:rsidRPr="00CA382F" w:rsidRDefault="00D71750" w:rsidP="00D71750">
      <w:pPr>
        <w:pStyle w:val="Geenafstand"/>
        <w:jc w:val="both"/>
        <w:rPr>
          <w:rFonts w:ascii="Aptos Display" w:hAnsi="Aptos Display" w:cs="Trebuchet MS"/>
          <w:lang w:eastAsia="nl-NL"/>
        </w:rPr>
      </w:pPr>
    </w:p>
    <w:p w14:paraId="6E31D783" w14:textId="77777777" w:rsidR="00D71750" w:rsidRPr="00CA382F" w:rsidRDefault="00D71750" w:rsidP="00D71750">
      <w:pPr>
        <w:pStyle w:val="Geenafstand"/>
        <w:jc w:val="both"/>
        <w:rPr>
          <w:rFonts w:ascii="Aptos Display" w:hAnsi="Aptos Display" w:cs="Trebuchet MS"/>
          <w:lang w:eastAsia="nl-NL"/>
        </w:rPr>
      </w:pPr>
      <w:r w:rsidRPr="00CA382F">
        <w:rPr>
          <w:rFonts w:ascii="Aptos Display" w:hAnsi="Aptos Display" w:cs="Trebuchet MS"/>
          <w:lang w:eastAsia="nl-NL"/>
        </w:rPr>
        <w:t xml:space="preserve">Indien er sprake is van een storing op TenderNed behoudt de Aanbestedende dienst zich het recht voor om Gegadigden c.q. Inschrijvers in de gelegenheid te stellen de documenten in te dienen op de wijze zoals omschreven in artikel 2.109a van de Aanbestedingswet. In het uiterste geval kan de Aanbestedende dienst besluiten de sluitingstermijn te verlengen een en ander in overeenstemming met het bepaalde in artikel 2.109 van de aanbestedingswet. </w:t>
      </w:r>
    </w:p>
    <w:p w14:paraId="0925AD10" w14:textId="77777777" w:rsidR="00D71750" w:rsidRPr="00CA382F" w:rsidRDefault="00D71750" w:rsidP="00D71750">
      <w:pPr>
        <w:pStyle w:val="Geenafstand"/>
        <w:jc w:val="both"/>
        <w:rPr>
          <w:rFonts w:ascii="Aptos Display" w:hAnsi="Aptos Display" w:cs="Trebuchet MS"/>
          <w:lang w:eastAsia="nl-NL"/>
        </w:rPr>
      </w:pPr>
    </w:p>
    <w:p w14:paraId="056CE4A8" w14:textId="77777777" w:rsidR="00D71750" w:rsidRDefault="00D71750" w:rsidP="00D71750">
      <w:pPr>
        <w:pStyle w:val="Geenafstand"/>
        <w:rPr>
          <w:rFonts w:ascii="Aptos Display" w:hAnsi="Aptos Display" w:cs="Trebuchet MS"/>
          <w:lang w:eastAsia="nl-NL"/>
        </w:rPr>
      </w:pPr>
      <w:r w:rsidRPr="00CA382F">
        <w:rPr>
          <w:rFonts w:ascii="Aptos Display" w:hAnsi="Aptos Display" w:cs="Trebuchet MS"/>
          <w:lang w:eastAsia="nl-NL"/>
        </w:rPr>
        <w:t>Let op: er is enkel en alleen sprake van een storing indien dit als zodanig door TenderNed wordt aangemerkt en dit is vastgelegd op het onderhoud- en storingenoverzicht.</w:t>
      </w:r>
    </w:p>
    <w:p w14:paraId="4E65E913" w14:textId="77777777" w:rsidR="004F2C3D" w:rsidRPr="00CA382F" w:rsidRDefault="004F2C3D" w:rsidP="00D71750">
      <w:pPr>
        <w:pStyle w:val="Geenafstand"/>
        <w:rPr>
          <w:rFonts w:ascii="Aptos Display" w:hAnsi="Aptos Display" w:cs="Trebuchet MS"/>
          <w:lang w:eastAsia="nl-NL"/>
        </w:rPr>
      </w:pPr>
    </w:p>
    <w:p w14:paraId="3D8CAA18" w14:textId="77777777" w:rsidR="00D71750" w:rsidRPr="00951746" w:rsidRDefault="00D71750" w:rsidP="00A61B9F">
      <w:pPr>
        <w:pStyle w:val="Kop2"/>
        <w:numPr>
          <w:ilvl w:val="1"/>
          <w:numId w:val="33"/>
        </w:numPr>
        <w:ind w:left="567" w:hanging="567"/>
        <w:rPr>
          <w:lang w:eastAsia="nl-NL"/>
        </w:rPr>
      </w:pPr>
      <w:bookmarkStart w:id="209" w:name="_Toc184731955"/>
      <w:bookmarkStart w:id="210" w:name="_Toc184732193"/>
      <w:bookmarkStart w:id="211" w:name="_Toc184732353"/>
      <w:bookmarkStart w:id="212" w:name="_Toc184732452"/>
      <w:bookmarkStart w:id="213" w:name="_Toc201040838"/>
      <w:bookmarkStart w:id="214" w:name="_Toc204780872"/>
      <w:bookmarkEnd w:id="209"/>
      <w:bookmarkEnd w:id="210"/>
      <w:bookmarkEnd w:id="211"/>
      <w:bookmarkEnd w:id="212"/>
      <w:r w:rsidRPr="00951746">
        <w:rPr>
          <w:lang w:eastAsia="nl-NL"/>
        </w:rPr>
        <w:t>Bezwaar</w:t>
      </w:r>
      <w:bookmarkEnd w:id="213"/>
      <w:bookmarkEnd w:id="214"/>
    </w:p>
    <w:p w14:paraId="608AB911" w14:textId="08C9CD3F" w:rsidR="00D71750" w:rsidRPr="00D71750" w:rsidRDefault="00D71750" w:rsidP="002F4A7E">
      <w:pPr>
        <w:pStyle w:val="Geenafstand"/>
        <w:jc w:val="both"/>
        <w:rPr>
          <w:rFonts w:ascii="Aptos Display" w:hAnsi="Aptos Display"/>
        </w:rPr>
      </w:pPr>
      <w:r w:rsidRPr="00CA382F">
        <w:rPr>
          <w:rFonts w:ascii="Aptos Display" w:hAnsi="Aptos Display" w:cs="Trebuchet MS"/>
          <w:lang w:eastAsia="nl-NL"/>
        </w:rPr>
        <w:t xml:space="preserve">Ieder geschil tussen de bij de aanbestedingsprocedure betrokkene dat ontstaat naar aanleiding van de aanbestedingsprocedure waarop deze Aanbestedingsleidraad van toepassing is, zal worden beslecht door de bevoegde rechter in Den Haag. </w:t>
      </w:r>
    </w:p>
    <w:sectPr w:rsidR="00D71750" w:rsidRPr="00D71750" w:rsidSect="001D6F16">
      <w:headerReference w:type="default" r:id="rId24"/>
      <w:footerReference w:type="default" r:id="rId25"/>
      <w:pgSz w:w="11906" w:h="16838"/>
      <w:pgMar w:top="1417" w:right="1417" w:bottom="993" w:left="1417"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78F79" w14:textId="77777777" w:rsidR="002D3F5C" w:rsidRPr="007361DE" w:rsidRDefault="002D3F5C" w:rsidP="00405E87">
      <w:pPr>
        <w:spacing w:after="0"/>
      </w:pPr>
      <w:r w:rsidRPr="007361DE">
        <w:separator/>
      </w:r>
    </w:p>
  </w:endnote>
  <w:endnote w:type="continuationSeparator" w:id="0">
    <w:p w14:paraId="2FBFB76A" w14:textId="77777777" w:rsidR="002D3F5C" w:rsidRPr="007361DE" w:rsidRDefault="002D3F5C" w:rsidP="00405E87">
      <w:pPr>
        <w:spacing w:after="0"/>
      </w:pPr>
      <w:r w:rsidRPr="007361DE">
        <w:continuationSeparator/>
      </w:r>
    </w:p>
  </w:endnote>
  <w:endnote w:type="continuationNotice" w:id="1">
    <w:p w14:paraId="47B572C8" w14:textId="77777777" w:rsidR="002D3F5C" w:rsidRPr="007361DE" w:rsidRDefault="002D3F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LT">
    <w:altName w:val="Calibri"/>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371790"/>
      <w:docPartObj>
        <w:docPartGallery w:val="Page Numbers (Bottom of Page)"/>
        <w:docPartUnique/>
      </w:docPartObj>
    </w:sdtPr>
    <w:sdtEndPr>
      <w:rPr>
        <w:rFonts w:ascii="Aptos Display" w:hAnsi="Aptos Display"/>
        <w:sz w:val="18"/>
        <w:szCs w:val="18"/>
      </w:rPr>
    </w:sdtEndPr>
    <w:sdtContent>
      <w:p w14:paraId="3F712D23" w14:textId="01596D18" w:rsidR="0008071B" w:rsidRPr="00766FE0" w:rsidRDefault="0008071B">
        <w:pPr>
          <w:pStyle w:val="Voettekst"/>
          <w:jc w:val="center"/>
          <w:rPr>
            <w:rFonts w:ascii="Aptos Display" w:hAnsi="Aptos Display"/>
            <w:sz w:val="18"/>
            <w:szCs w:val="18"/>
          </w:rPr>
        </w:pPr>
        <w:r w:rsidRPr="00766FE0">
          <w:rPr>
            <w:rFonts w:ascii="Aptos Display" w:hAnsi="Aptos Display"/>
            <w:sz w:val="18"/>
            <w:szCs w:val="18"/>
          </w:rPr>
          <w:fldChar w:fldCharType="begin"/>
        </w:r>
        <w:r w:rsidRPr="00766FE0">
          <w:rPr>
            <w:rFonts w:ascii="Aptos Display" w:hAnsi="Aptos Display"/>
            <w:sz w:val="18"/>
            <w:szCs w:val="18"/>
          </w:rPr>
          <w:instrText>PAGE   \* MERGEFORMAT</w:instrText>
        </w:r>
        <w:r w:rsidRPr="00766FE0">
          <w:rPr>
            <w:rFonts w:ascii="Aptos Display" w:hAnsi="Aptos Display"/>
            <w:sz w:val="18"/>
            <w:szCs w:val="18"/>
          </w:rPr>
          <w:fldChar w:fldCharType="separate"/>
        </w:r>
        <w:r w:rsidRPr="00766FE0">
          <w:rPr>
            <w:rFonts w:ascii="Aptos Display" w:hAnsi="Aptos Display"/>
            <w:sz w:val="18"/>
            <w:szCs w:val="18"/>
          </w:rPr>
          <w:t>2</w:t>
        </w:r>
        <w:r w:rsidRPr="00766FE0">
          <w:rPr>
            <w:rFonts w:ascii="Aptos Display" w:hAnsi="Aptos Display"/>
            <w:sz w:val="18"/>
            <w:szCs w:val="18"/>
          </w:rPr>
          <w:fldChar w:fldCharType="end"/>
        </w:r>
      </w:p>
    </w:sdtContent>
  </w:sdt>
  <w:p w14:paraId="05B3A617" w14:textId="77777777" w:rsidR="0008071B" w:rsidRPr="007361DE" w:rsidRDefault="000807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BA387" w14:textId="77777777" w:rsidR="002D3F5C" w:rsidRPr="007361DE" w:rsidRDefault="002D3F5C" w:rsidP="00405E87">
      <w:pPr>
        <w:spacing w:after="0"/>
      </w:pPr>
      <w:r w:rsidRPr="007361DE">
        <w:separator/>
      </w:r>
    </w:p>
  </w:footnote>
  <w:footnote w:type="continuationSeparator" w:id="0">
    <w:p w14:paraId="5FBF0DEC" w14:textId="77777777" w:rsidR="002D3F5C" w:rsidRPr="007361DE" w:rsidRDefault="002D3F5C" w:rsidP="00405E87">
      <w:pPr>
        <w:spacing w:after="0"/>
      </w:pPr>
      <w:r w:rsidRPr="007361DE">
        <w:continuationSeparator/>
      </w:r>
    </w:p>
  </w:footnote>
  <w:footnote w:type="continuationNotice" w:id="1">
    <w:p w14:paraId="1475DA85" w14:textId="77777777" w:rsidR="002D3F5C" w:rsidRPr="007361DE" w:rsidRDefault="002D3F5C">
      <w:pPr>
        <w:spacing w:after="0"/>
      </w:pPr>
    </w:p>
  </w:footnote>
  <w:footnote w:id="2">
    <w:p w14:paraId="65B176B3" w14:textId="2CDE7532" w:rsidR="0039182A" w:rsidRDefault="0039182A">
      <w:pPr>
        <w:pStyle w:val="Voetnoottekst"/>
      </w:pPr>
      <w:r>
        <w:rPr>
          <w:rStyle w:val="Voetnootmarkering"/>
        </w:rPr>
        <w:footnoteRef/>
      </w:r>
      <w:r>
        <w:t xml:space="preserve"> De link om aan de informatiebijeenkomst deel te nemen kan je hier terugvinden: </w:t>
      </w:r>
      <w:r w:rsidRPr="0039182A">
        <w:t>https://teams.microsoft.com/l/meetup-join/19%3ameeting_M2FhZTIwODctNWY4MC00MDRiLTllMDctMjY3MDZmY2RmZmJi%40thread.v2/0?context=%7b%22Tid%22%3a%2244c57d9d-5715-4231-b668-769c363173a1%22%2c%22Oid%22%3a%22eedca1a8-905f-4321-ac49-2428ef728dd1%22%7d</w:t>
      </w:r>
    </w:p>
  </w:footnote>
  <w:footnote w:id="3">
    <w:p w14:paraId="37B33AEC" w14:textId="77777777" w:rsidR="00C12BE3" w:rsidRPr="00C85DD5" w:rsidRDefault="00C12BE3" w:rsidP="00C12BE3">
      <w:pPr>
        <w:pStyle w:val="Voetnoottekst"/>
        <w:jc w:val="both"/>
        <w:rPr>
          <w:sz w:val="18"/>
          <w:szCs w:val="18"/>
        </w:rPr>
      </w:pPr>
      <w:r>
        <w:rPr>
          <w:rStyle w:val="Voetnootmarkering"/>
        </w:rPr>
        <w:footnoteRef/>
      </w:r>
      <w:r>
        <w:t xml:space="preserve"> </w:t>
      </w:r>
      <w:r w:rsidRPr="00C85DD5">
        <w:rPr>
          <w:sz w:val="18"/>
          <w:szCs w:val="18"/>
        </w:rPr>
        <w:t>Een gedragsverklaring aanbesteden is een verklaring van de minister van Veiligheid en Justitie dat uit een onderzoek naar de betrokken natuurlijke persoon of rechtspersoon geen bezwaren bestaan in verband met inschrijving op overheidsopdrachten, speciale-sectoropdrachten, concessieovereenkomsten voor openbare werken of prijsvragen. De gedragsverklaring moet aangevraagd worden Centraal Orgaan Verklaring Omtrent Gedrag (COVOG). Zie verder: http://www.justis.nl/Producten/gedragsverklaring-aanbesteden/. De beslistermijn is 4 weken voor een natuurlijk persoon en 8 weken voor een rechtspersoon.</w:t>
      </w:r>
    </w:p>
  </w:footnote>
  <w:footnote w:id="4">
    <w:p w14:paraId="71E82EAC" w14:textId="77777777" w:rsidR="00C12BE3" w:rsidRDefault="00C12BE3" w:rsidP="00C12BE3">
      <w:pPr>
        <w:pStyle w:val="Voetnoottekst"/>
        <w:jc w:val="both"/>
      </w:pPr>
      <w:r w:rsidRPr="00C85DD5">
        <w:rPr>
          <w:rStyle w:val="Voetnootmarkering"/>
          <w:sz w:val="18"/>
          <w:szCs w:val="18"/>
        </w:rPr>
        <w:footnoteRef/>
      </w:r>
      <w:r w:rsidRPr="00C85DD5">
        <w:rPr>
          <w:sz w:val="18"/>
          <w:szCs w:val="18"/>
        </w:rPr>
        <w:t xml:space="preserve"> Een Verklaring van de Belastingdienst (Verklaring Betalingsgedrag nakoming fiscale verplichtingen) is een verklaring van de Belastingdienst waarmee u aantoont dat op uw naam of op naam van uw onderneming geen belastingaanslagen of andere vorderingen openstaan.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63AE" w14:textId="4F6E47D0" w:rsidR="0039182A" w:rsidRDefault="0039182A">
    <w:pPr>
      <w:pStyle w:val="Koptekst"/>
      <w:tabs>
        <w:tab w:val="clear" w:pos="4536"/>
        <w:tab w:val="left" w:pos="709"/>
      </w:tabs>
      <w:rPr>
        <w:rFonts w:ascii="Aptos Display" w:hAnsi="Aptos Display"/>
        <w:i/>
        <w:iCs/>
        <w:sz w:val="20"/>
        <w:szCs w:val="20"/>
      </w:rPr>
    </w:pPr>
    <w:r w:rsidRPr="00766FE0">
      <w:rPr>
        <w:rFonts w:ascii="Aptos Display" w:hAnsi="Aptos Display"/>
        <w:noProof/>
      </w:rPr>
      <w:drawing>
        <wp:anchor distT="0" distB="0" distL="114300" distR="114300" simplePos="0" relativeHeight="251658240" behindDoc="0" locked="0" layoutInCell="1" allowOverlap="1" wp14:anchorId="4FDF181C" wp14:editId="6F6DC6E1">
          <wp:simplePos x="0" y="0"/>
          <wp:positionH relativeFrom="column">
            <wp:posOffset>-664845</wp:posOffset>
          </wp:positionH>
          <wp:positionV relativeFrom="paragraph">
            <wp:posOffset>31115</wp:posOffset>
          </wp:positionV>
          <wp:extent cx="1171575" cy="557530"/>
          <wp:effectExtent l="0" t="0" r="9525" b="0"/>
          <wp:wrapThrough wrapText="bothSides">
            <wp:wrapPolygon edited="0">
              <wp:start x="0" y="0"/>
              <wp:lineTo x="0" y="20665"/>
              <wp:lineTo x="21424" y="20665"/>
              <wp:lineTo x="21424" y="0"/>
              <wp:lineTo x="0" y="0"/>
            </wp:wrapPolygon>
          </wp:wrapThrough>
          <wp:docPr id="1007652421" name="Afbeelding 3" descr="Afbeelding met logo, Lettertype, teks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28640" name="Afbeelding 3" descr="Afbeelding met logo, Lettertype, tekst,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171575" cy="557530"/>
                  </a:xfrm>
                  <a:prstGeom prst="rect">
                    <a:avLst/>
                  </a:prstGeom>
                </pic:spPr>
              </pic:pic>
            </a:graphicData>
          </a:graphic>
          <wp14:sizeRelH relativeFrom="page">
            <wp14:pctWidth>0</wp14:pctWidth>
          </wp14:sizeRelH>
          <wp14:sizeRelV relativeFrom="page">
            <wp14:pctHeight>0</wp14:pctHeight>
          </wp14:sizeRelV>
        </wp:anchor>
      </w:drawing>
    </w:r>
  </w:p>
  <w:p w14:paraId="4ACFC7EF" w14:textId="5E4D351F" w:rsidR="00D45A4C" w:rsidRPr="007361DE" w:rsidRDefault="00766FE0" w:rsidP="00223816">
    <w:pPr>
      <w:pStyle w:val="Koptekst"/>
      <w:tabs>
        <w:tab w:val="clear" w:pos="4536"/>
        <w:tab w:val="left" w:pos="709"/>
      </w:tabs>
      <w:rPr>
        <w:rFonts w:ascii="Verdana" w:hAnsi="Verdana"/>
        <w:i/>
        <w:iCs/>
        <w:sz w:val="20"/>
        <w:szCs w:val="20"/>
      </w:rPr>
    </w:pPr>
    <w:r w:rsidRPr="00766FE0">
      <w:rPr>
        <w:rFonts w:ascii="Aptos Display" w:hAnsi="Aptos Display"/>
        <w:noProof/>
        <w:color w:val="8496B0" w:themeColor="text2" w:themeTint="99"/>
        <w:szCs w:val="24"/>
        <w:lang w:eastAsia="nl-NL"/>
      </w:rPr>
      <w:drawing>
        <wp:anchor distT="0" distB="0" distL="114300" distR="114300" simplePos="0" relativeHeight="251658241" behindDoc="1" locked="0" layoutInCell="1" allowOverlap="1" wp14:anchorId="3A3BA081" wp14:editId="1487AB42">
          <wp:simplePos x="0" y="0"/>
          <wp:positionH relativeFrom="column">
            <wp:posOffset>5309594</wp:posOffset>
          </wp:positionH>
          <wp:positionV relativeFrom="paragraph">
            <wp:posOffset>11430</wp:posOffset>
          </wp:positionV>
          <wp:extent cx="826935" cy="348368"/>
          <wp:effectExtent l="0" t="0" r="0" b="0"/>
          <wp:wrapThrough wrapText="bothSides">
            <wp:wrapPolygon edited="0">
              <wp:start x="0" y="0"/>
              <wp:lineTo x="0" y="20102"/>
              <wp:lineTo x="20903" y="20102"/>
              <wp:lineTo x="20903" y="0"/>
              <wp:lineTo x="0" y="0"/>
            </wp:wrapPolygon>
          </wp:wrapThrough>
          <wp:docPr id="811345266" name="Afbeelding 811345266"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935" cy="348368"/>
                  </a:xfrm>
                  <a:prstGeom prst="rect">
                    <a:avLst/>
                  </a:prstGeom>
                </pic:spPr>
              </pic:pic>
            </a:graphicData>
          </a:graphic>
          <wp14:sizeRelH relativeFrom="page">
            <wp14:pctWidth>0</wp14:pctWidth>
          </wp14:sizeRelH>
          <wp14:sizeRelV relativeFrom="page">
            <wp14:pctHeight>0</wp14:pctHeight>
          </wp14:sizeRelV>
        </wp:anchor>
      </w:drawing>
    </w:r>
    <w:r w:rsidR="00A54DEC" w:rsidRPr="00766FE0">
      <w:rPr>
        <w:rFonts w:ascii="Aptos Display" w:hAnsi="Aptos Display"/>
        <w:i/>
        <w:iCs/>
        <w:sz w:val="20"/>
        <w:szCs w:val="20"/>
      </w:rPr>
      <w:t xml:space="preserve">Selectieleidraad voor </w:t>
    </w:r>
    <w:r w:rsidR="00C27EBD">
      <w:rPr>
        <w:rFonts w:ascii="Aptos Display" w:hAnsi="Aptos Display"/>
        <w:i/>
        <w:iCs/>
        <w:sz w:val="20"/>
        <w:szCs w:val="20"/>
      </w:rPr>
      <w:t>de</w:t>
    </w:r>
    <w:r w:rsidR="00C27EBD" w:rsidRPr="00766FE0">
      <w:rPr>
        <w:rFonts w:ascii="Aptos Display" w:hAnsi="Aptos Display"/>
        <w:i/>
        <w:iCs/>
        <w:sz w:val="20"/>
        <w:szCs w:val="20"/>
      </w:rPr>
      <w:t xml:space="preserve"> </w:t>
    </w:r>
    <w:r w:rsidR="0028584D" w:rsidRPr="00766FE0">
      <w:rPr>
        <w:rFonts w:ascii="Aptos Display" w:hAnsi="Aptos Display"/>
        <w:i/>
        <w:iCs/>
        <w:sz w:val="20"/>
        <w:szCs w:val="20"/>
      </w:rPr>
      <w:t>Concurrentiegerichte dialoog</w:t>
    </w:r>
    <w:r w:rsidR="00C27EBD">
      <w:rPr>
        <w:rFonts w:ascii="Aptos Display" w:hAnsi="Aptos Display"/>
        <w:i/>
        <w:iCs/>
        <w:sz w:val="20"/>
        <w:szCs w:val="20"/>
      </w:rPr>
      <w:t xml:space="preserve"> ‘Datateam operationele stuurinformatie’</w:t>
    </w:r>
    <w:r w:rsidR="004B0F98">
      <w:rPr>
        <w:rFonts w:ascii="Aptos Display" w:hAnsi="Aptos Display"/>
        <w:i/>
        <w:iCs/>
        <w:sz w:val="20"/>
        <w:szCs w:val="20"/>
      </w:rPr>
      <w:t xml:space="preserve"> </w:t>
    </w:r>
    <w:r w:rsidRPr="00766FE0">
      <w:rPr>
        <w:rFonts w:ascii="Aptos Display" w:hAnsi="Aptos Display"/>
        <w:i/>
        <w:iCs/>
        <w:sz w:val="20"/>
        <w:szCs w:val="20"/>
      </w:rPr>
      <w:t>ten behoeve van</w:t>
    </w:r>
    <w:r w:rsidR="001B32F0" w:rsidRPr="00766FE0">
      <w:rPr>
        <w:rFonts w:ascii="Aptos Display" w:hAnsi="Aptos Display"/>
        <w:i/>
        <w:iCs/>
        <w:sz w:val="20"/>
        <w:szCs w:val="20"/>
      </w:rPr>
      <w:t xml:space="preserve"> het programma </w:t>
    </w:r>
    <w:r w:rsidR="004235D1" w:rsidRPr="00766FE0">
      <w:rPr>
        <w:rFonts w:ascii="Aptos Display" w:hAnsi="Aptos Display"/>
        <w:i/>
        <w:iCs/>
        <w:sz w:val="20"/>
        <w:szCs w:val="20"/>
      </w:rPr>
      <w:t>“</w:t>
    </w:r>
    <w:r w:rsidR="00A426CE" w:rsidRPr="00766FE0">
      <w:rPr>
        <w:rFonts w:ascii="Aptos Display" w:hAnsi="Aptos Display"/>
        <w:i/>
        <w:iCs/>
        <w:sz w:val="20"/>
        <w:szCs w:val="20"/>
      </w:rPr>
      <w:t>Meten en Verbeteren</w:t>
    </w:r>
    <w:r w:rsidR="001E6AC2">
      <w:rPr>
        <w:rFonts w:ascii="Aptos Display" w:hAnsi="Aptos Display"/>
        <w:i/>
        <w:iCs/>
        <w:sz w:val="20"/>
        <w:szCs w:val="20"/>
      </w:rPr>
      <w:t xml:space="preserve"> </w:t>
    </w:r>
    <w:r w:rsidR="001E6AC2" w:rsidRPr="00766FE0">
      <w:rPr>
        <w:rFonts w:ascii="Aptos Display" w:hAnsi="Aptos Display"/>
        <w:i/>
        <w:iCs/>
        <w:sz w:val="20"/>
        <w:szCs w:val="20"/>
      </w:rPr>
      <w:t>CO</w:t>
    </w:r>
    <w:r w:rsidR="001E6AC2" w:rsidRPr="00766FE0">
      <w:rPr>
        <w:rFonts w:ascii="Aptos Display" w:hAnsi="Aptos Display"/>
        <w:i/>
        <w:iCs/>
        <w:sz w:val="20"/>
        <w:szCs w:val="20"/>
        <w:vertAlign w:val="subscript"/>
      </w:rPr>
      <w:t xml:space="preserve">2 </w:t>
    </w:r>
    <w:r w:rsidR="001E6AC2" w:rsidRPr="00766FE0">
      <w:rPr>
        <w:rFonts w:ascii="Aptos Display" w:hAnsi="Aptos Display"/>
        <w:i/>
        <w:iCs/>
        <w:sz w:val="20"/>
        <w:szCs w:val="20"/>
      </w:rPr>
      <w:t>-</w:t>
    </w:r>
    <w:r w:rsidR="001E6AC2">
      <w:rPr>
        <w:rFonts w:ascii="Aptos Display" w:hAnsi="Aptos Display"/>
        <w:i/>
        <w:iCs/>
        <w:sz w:val="20"/>
        <w:szCs w:val="20"/>
      </w:rPr>
      <w:t>e</w:t>
    </w:r>
    <w:r w:rsidR="001E6AC2" w:rsidRPr="00766FE0">
      <w:rPr>
        <w:rFonts w:ascii="Aptos Display" w:hAnsi="Aptos Display"/>
        <w:i/>
        <w:iCs/>
        <w:sz w:val="20"/>
        <w:szCs w:val="20"/>
      </w:rPr>
      <w:t>missies</w:t>
    </w:r>
    <w:r w:rsidR="004235D1" w:rsidRPr="00766FE0">
      <w:rPr>
        <w:rFonts w:ascii="Aptos Display" w:hAnsi="Aptos Display"/>
        <w:i/>
        <w:iCs/>
        <w:sz w:val="20"/>
        <w:szCs w:val="20"/>
      </w:rPr>
      <w:t>”</w:t>
    </w:r>
  </w:p>
  <w:p w14:paraId="3123A283" w14:textId="77777777" w:rsidR="00EE4F8D" w:rsidRDefault="00EE4F8D" w:rsidP="00EE4F8D">
    <w:pPr>
      <w:pStyle w:val="Geenafstand"/>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67A"/>
    <w:multiLevelType w:val="hybridMultilevel"/>
    <w:tmpl w:val="CE229FCE"/>
    <w:lvl w:ilvl="0" w:tplc="0413000D">
      <w:start w:val="1"/>
      <w:numFmt w:val="bullet"/>
      <w:lvlText w:val=""/>
      <w:lvlJc w:val="left"/>
      <w:pPr>
        <w:ind w:left="1146" w:hanging="360"/>
      </w:pPr>
      <w:rPr>
        <w:rFonts w:ascii="Wingdings" w:hAnsi="Wingdings"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 w15:restartNumberingAfterBreak="0">
    <w:nsid w:val="0B7D5D79"/>
    <w:multiLevelType w:val="multilevel"/>
    <w:tmpl w:val="D7C2D20E"/>
    <w:lvl w:ilvl="0">
      <w:start w:val="1"/>
      <w:numFmt w:val="decimal"/>
      <w:lvlText w:val="%1."/>
      <w:lvlJc w:val="left"/>
      <w:pPr>
        <w:ind w:left="360" w:hanging="360"/>
      </w:pPr>
    </w:lvl>
    <w:lvl w:ilvl="1">
      <w:start w:val="1"/>
      <w:numFmt w:val="decimal"/>
      <w:lvlText w:val="7.%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9A47C1"/>
    <w:multiLevelType w:val="multilevel"/>
    <w:tmpl w:val="D06A27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A64619"/>
    <w:multiLevelType w:val="multilevel"/>
    <w:tmpl w:val="D278DF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C833B3"/>
    <w:multiLevelType w:val="hybridMultilevel"/>
    <w:tmpl w:val="19F891B4"/>
    <w:lvl w:ilvl="0" w:tplc="349830A4">
      <w:start w:val="1"/>
      <w:numFmt w:val="decimal"/>
      <w:lvlText w:val="5.%1."/>
      <w:lvlJc w:val="left"/>
      <w:pPr>
        <w:ind w:left="720" w:hanging="360"/>
      </w:pPr>
      <w:rPr>
        <w:rFonts w:hint="default"/>
        <w:b/>
        <w:bCs/>
        <w:i w:val="0"/>
        <w:iCs w:val="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B76B69"/>
    <w:multiLevelType w:val="multilevel"/>
    <w:tmpl w:val="F14801CC"/>
    <w:lvl w:ilvl="0">
      <w:start w:val="5"/>
      <w:numFmt w:val="decimal"/>
      <w:lvlText w:val="%1."/>
      <w:lvlJc w:val="left"/>
      <w:pPr>
        <w:ind w:left="360" w:hanging="360"/>
      </w:pPr>
      <w:rPr>
        <w:rFonts w:hint="default"/>
        <w:b w:val="0"/>
        <w:bCs w:val="0"/>
        <w:color w:val="auto"/>
        <w:u w:val="none"/>
      </w:rPr>
    </w:lvl>
    <w:lvl w:ilvl="1">
      <w:start w:val="1"/>
      <w:numFmt w:val="decimal"/>
      <w:lvlText w:val="%1.%2."/>
      <w:lvlJc w:val="left"/>
      <w:pPr>
        <w:ind w:left="720" w:hanging="720"/>
      </w:pPr>
      <w:rPr>
        <w:rFonts w:hint="default"/>
      </w:rPr>
    </w:lvl>
    <w:lvl w:ilvl="2">
      <w:start w:val="1"/>
      <w:numFmt w:val="decimal"/>
      <w:lvlText w:val="4.1.%3."/>
      <w:lvlJc w:val="left"/>
      <w:pPr>
        <w:ind w:left="720" w:hanging="360"/>
      </w:pPr>
      <w:rPr>
        <w:rFonts w:hint="default"/>
        <w:b w:val="0"/>
        <w:bCs w:val="0"/>
        <w:i w:val="0"/>
        <w:iCs w:val="0"/>
        <w:u w:val="single"/>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66C83"/>
    <w:multiLevelType w:val="multilevel"/>
    <w:tmpl w:val="0FE6609A"/>
    <w:lvl w:ilvl="0">
      <w:start w:val="1"/>
      <w:numFmt w:val="decimal"/>
      <w:lvlText w:val="%1"/>
      <w:lvlJc w:val="left"/>
      <w:pPr>
        <w:ind w:left="432" w:hanging="432"/>
      </w:pPr>
      <w:rPr>
        <w:rFonts w:hint="default"/>
      </w:rPr>
    </w:lvl>
    <w:lvl w:ilvl="1">
      <w:start w:val="1"/>
      <w:numFmt w:val="decimal"/>
      <w:lvlText w:val="%1.%2"/>
      <w:lvlJc w:val="left"/>
      <w:pPr>
        <w:ind w:left="859" w:hanging="576"/>
      </w:pPr>
      <w:rPr>
        <w:rFonts w:hint="default"/>
        <w:i w:val="0"/>
        <w:iCs/>
      </w:rPr>
    </w:lvl>
    <w:lvl w:ilvl="2">
      <w:start w:val="1"/>
      <w:numFmt w:val="decimal"/>
      <w:lvlText w:val="3.3.%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3B1015D"/>
    <w:multiLevelType w:val="hybridMultilevel"/>
    <w:tmpl w:val="0CD0C8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643A5C"/>
    <w:multiLevelType w:val="hybridMultilevel"/>
    <w:tmpl w:val="FD6CCC9C"/>
    <w:lvl w:ilvl="0" w:tplc="DAFCA27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8697535"/>
    <w:multiLevelType w:val="hybridMultilevel"/>
    <w:tmpl w:val="37366084"/>
    <w:lvl w:ilvl="0" w:tplc="0413000F">
      <w:start w:val="1"/>
      <w:numFmt w:val="decimal"/>
      <w:lvlText w:val="%1."/>
      <w:lvlJc w:val="left"/>
      <w:pPr>
        <w:ind w:left="720" w:hanging="360"/>
      </w:pPr>
      <w:rPr>
        <w:rFonts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11697"/>
    <w:multiLevelType w:val="hybridMultilevel"/>
    <w:tmpl w:val="192E51B2"/>
    <w:lvl w:ilvl="0" w:tplc="0B889D4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DB601C"/>
    <w:multiLevelType w:val="multilevel"/>
    <w:tmpl w:val="71EE2D06"/>
    <w:lvl w:ilvl="0">
      <w:start w:val="9"/>
      <w:numFmt w:val="bullet"/>
      <w:lvlText w:val="-"/>
      <w:lvlJc w:val="left"/>
      <w:pPr>
        <w:tabs>
          <w:tab w:val="num" w:pos="720"/>
        </w:tabs>
        <w:ind w:left="720" w:hanging="360"/>
      </w:pPr>
      <w:rPr>
        <w:rFonts w:ascii="Aptos Display" w:eastAsiaTheme="minorHAnsi" w:hAnsi="Aptos Display"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ED639C"/>
    <w:multiLevelType w:val="hybridMultilevel"/>
    <w:tmpl w:val="340CF690"/>
    <w:lvl w:ilvl="0" w:tplc="2CE25A9E">
      <w:start w:val="1"/>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1EE2F8F"/>
    <w:multiLevelType w:val="hybridMultilevel"/>
    <w:tmpl w:val="A8A200A6"/>
    <w:lvl w:ilvl="0" w:tplc="0366A190">
      <w:start w:val="1"/>
      <w:numFmt w:val="decimal"/>
      <w:pStyle w:val="Kop2"/>
      <w:lvlText w:val="2.%1."/>
      <w:lvlJc w:val="left"/>
      <w:pPr>
        <w:ind w:left="720" w:hanging="360"/>
      </w:pPr>
      <w:rPr>
        <w:rFonts w:hint="default"/>
        <w:b/>
        <w:bCs/>
        <w:i w:val="0"/>
        <w:iCs w:val="0"/>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3190663"/>
    <w:multiLevelType w:val="hybridMultilevel"/>
    <w:tmpl w:val="5784E3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640732E"/>
    <w:multiLevelType w:val="hybridMultilevel"/>
    <w:tmpl w:val="DCCAD43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CA69BB"/>
    <w:multiLevelType w:val="hybridMultilevel"/>
    <w:tmpl w:val="EA5A1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B22D98"/>
    <w:multiLevelType w:val="multilevel"/>
    <w:tmpl w:val="3EE446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AA2EFB"/>
    <w:multiLevelType w:val="hybridMultilevel"/>
    <w:tmpl w:val="096253BA"/>
    <w:lvl w:ilvl="0" w:tplc="69DA6508">
      <w:start w:val="1"/>
      <w:numFmt w:val="bullet"/>
      <w:lvlText w:val=""/>
      <w:lvlJc w:val="left"/>
      <w:pPr>
        <w:ind w:left="720" w:hanging="360"/>
      </w:pPr>
      <w:rPr>
        <w:rFonts w:ascii="Wingdings" w:hAnsi="Wingdings" w:hint="default"/>
        <w:color w:val="auto"/>
      </w:rPr>
    </w:lvl>
    <w:lvl w:ilvl="1" w:tplc="019ADE14">
      <w:numFmt w:val="bullet"/>
      <w:lvlText w:val="-"/>
      <w:lvlJc w:val="left"/>
      <w:pPr>
        <w:ind w:left="1440" w:hanging="360"/>
      </w:pPr>
      <w:rPr>
        <w:rFonts w:ascii="Trebuchet MS" w:eastAsiaTheme="minorEastAsia" w:hAnsi="Trebuchet MS" w:cs="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2B32F4"/>
    <w:multiLevelType w:val="hybridMultilevel"/>
    <w:tmpl w:val="CC347210"/>
    <w:lvl w:ilvl="0" w:tplc="20000011">
      <w:start w:val="1"/>
      <w:numFmt w:val="decimal"/>
      <w:lvlText w:val="%1)"/>
      <w:lvlJc w:val="left"/>
      <w:pPr>
        <w:ind w:left="780" w:hanging="360"/>
      </w:p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20" w15:restartNumberingAfterBreak="0">
    <w:nsid w:val="46C36770"/>
    <w:multiLevelType w:val="hybridMultilevel"/>
    <w:tmpl w:val="E68C0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D4B768A"/>
    <w:multiLevelType w:val="hybridMultilevel"/>
    <w:tmpl w:val="A252D378"/>
    <w:lvl w:ilvl="0" w:tplc="2CE25A9E">
      <w:start w:val="1"/>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EFD0F90"/>
    <w:multiLevelType w:val="hybridMultilevel"/>
    <w:tmpl w:val="DB76EF74"/>
    <w:lvl w:ilvl="0" w:tplc="AB64B4B4">
      <w:start w:val="1"/>
      <w:numFmt w:val="decimal"/>
      <w:lvlText w:val="3.%1."/>
      <w:lvlJc w:val="left"/>
      <w:pPr>
        <w:ind w:left="720" w:hanging="360"/>
      </w:pPr>
      <w:rPr>
        <w:rFonts w:hint="default"/>
        <w:b/>
        <w:bCs/>
        <w:i w:val="0"/>
        <w:iCs w:val="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454CCF"/>
    <w:multiLevelType w:val="hybridMultilevel"/>
    <w:tmpl w:val="B0207028"/>
    <w:lvl w:ilvl="0" w:tplc="2CE25A9E">
      <w:start w:val="1"/>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00634C0"/>
    <w:multiLevelType w:val="hybridMultilevel"/>
    <w:tmpl w:val="C8F60546"/>
    <w:lvl w:ilvl="0" w:tplc="D1AA0842">
      <w:start w:val="1"/>
      <w:numFmt w:val="bullet"/>
      <w:lvlText w:val="-"/>
      <w:lvlJc w:val="left"/>
      <w:pPr>
        <w:tabs>
          <w:tab w:val="num" w:pos="720"/>
        </w:tabs>
        <w:ind w:left="720" w:hanging="360"/>
      </w:pPr>
      <w:rPr>
        <w:rFonts w:ascii="Times New Roman" w:hAnsi="Times New Roman" w:hint="default"/>
      </w:rPr>
    </w:lvl>
    <w:lvl w:ilvl="1" w:tplc="077675A4">
      <w:start w:val="1"/>
      <w:numFmt w:val="bullet"/>
      <w:lvlText w:val="-"/>
      <w:lvlJc w:val="left"/>
      <w:pPr>
        <w:tabs>
          <w:tab w:val="num" w:pos="1440"/>
        </w:tabs>
        <w:ind w:left="1440" w:hanging="360"/>
      </w:pPr>
      <w:rPr>
        <w:rFonts w:ascii="Times New Roman" w:hAnsi="Times New Roman" w:hint="default"/>
      </w:rPr>
    </w:lvl>
    <w:lvl w:ilvl="2" w:tplc="AC72119E" w:tentative="1">
      <w:start w:val="1"/>
      <w:numFmt w:val="bullet"/>
      <w:lvlText w:val="-"/>
      <w:lvlJc w:val="left"/>
      <w:pPr>
        <w:tabs>
          <w:tab w:val="num" w:pos="2160"/>
        </w:tabs>
        <w:ind w:left="2160" w:hanging="360"/>
      </w:pPr>
      <w:rPr>
        <w:rFonts w:ascii="Times New Roman" w:hAnsi="Times New Roman" w:hint="default"/>
      </w:rPr>
    </w:lvl>
    <w:lvl w:ilvl="3" w:tplc="3DCC3682" w:tentative="1">
      <w:start w:val="1"/>
      <w:numFmt w:val="bullet"/>
      <w:lvlText w:val="-"/>
      <w:lvlJc w:val="left"/>
      <w:pPr>
        <w:tabs>
          <w:tab w:val="num" w:pos="2880"/>
        </w:tabs>
        <w:ind w:left="2880" w:hanging="360"/>
      </w:pPr>
      <w:rPr>
        <w:rFonts w:ascii="Times New Roman" w:hAnsi="Times New Roman" w:hint="default"/>
      </w:rPr>
    </w:lvl>
    <w:lvl w:ilvl="4" w:tplc="6136C4CA" w:tentative="1">
      <w:start w:val="1"/>
      <w:numFmt w:val="bullet"/>
      <w:lvlText w:val="-"/>
      <w:lvlJc w:val="left"/>
      <w:pPr>
        <w:tabs>
          <w:tab w:val="num" w:pos="3600"/>
        </w:tabs>
        <w:ind w:left="3600" w:hanging="360"/>
      </w:pPr>
      <w:rPr>
        <w:rFonts w:ascii="Times New Roman" w:hAnsi="Times New Roman" w:hint="default"/>
      </w:rPr>
    </w:lvl>
    <w:lvl w:ilvl="5" w:tplc="35FA4550" w:tentative="1">
      <w:start w:val="1"/>
      <w:numFmt w:val="bullet"/>
      <w:lvlText w:val="-"/>
      <w:lvlJc w:val="left"/>
      <w:pPr>
        <w:tabs>
          <w:tab w:val="num" w:pos="4320"/>
        </w:tabs>
        <w:ind w:left="4320" w:hanging="360"/>
      </w:pPr>
      <w:rPr>
        <w:rFonts w:ascii="Times New Roman" w:hAnsi="Times New Roman" w:hint="default"/>
      </w:rPr>
    </w:lvl>
    <w:lvl w:ilvl="6" w:tplc="7512C22A" w:tentative="1">
      <w:start w:val="1"/>
      <w:numFmt w:val="bullet"/>
      <w:lvlText w:val="-"/>
      <w:lvlJc w:val="left"/>
      <w:pPr>
        <w:tabs>
          <w:tab w:val="num" w:pos="5040"/>
        </w:tabs>
        <w:ind w:left="5040" w:hanging="360"/>
      </w:pPr>
      <w:rPr>
        <w:rFonts w:ascii="Times New Roman" w:hAnsi="Times New Roman" w:hint="default"/>
      </w:rPr>
    </w:lvl>
    <w:lvl w:ilvl="7" w:tplc="793A217A" w:tentative="1">
      <w:start w:val="1"/>
      <w:numFmt w:val="bullet"/>
      <w:lvlText w:val="-"/>
      <w:lvlJc w:val="left"/>
      <w:pPr>
        <w:tabs>
          <w:tab w:val="num" w:pos="5760"/>
        </w:tabs>
        <w:ind w:left="5760" w:hanging="360"/>
      </w:pPr>
      <w:rPr>
        <w:rFonts w:ascii="Times New Roman" w:hAnsi="Times New Roman" w:hint="default"/>
      </w:rPr>
    </w:lvl>
    <w:lvl w:ilvl="8" w:tplc="CB7287C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3233B92"/>
    <w:multiLevelType w:val="hybridMultilevel"/>
    <w:tmpl w:val="B666D938"/>
    <w:lvl w:ilvl="0" w:tplc="2CE25A9E">
      <w:start w:val="1"/>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348357F"/>
    <w:multiLevelType w:val="hybridMultilevel"/>
    <w:tmpl w:val="2B9ED0D8"/>
    <w:lvl w:ilvl="0" w:tplc="93F0E462">
      <w:numFmt w:val="bullet"/>
      <w:lvlText w:val="-"/>
      <w:lvlJc w:val="left"/>
      <w:pPr>
        <w:ind w:left="720" w:hanging="360"/>
      </w:pPr>
      <w:rPr>
        <w:rFonts w:ascii="Calibri" w:eastAsiaTheme="minorHAns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6333BC8"/>
    <w:multiLevelType w:val="hybridMultilevel"/>
    <w:tmpl w:val="2AE29150"/>
    <w:lvl w:ilvl="0" w:tplc="1A080D9C">
      <w:start w:val="1"/>
      <w:numFmt w:val="bullet"/>
      <w:lvlText w:val=""/>
      <w:lvlJc w:val="left"/>
      <w:pPr>
        <w:ind w:left="720" w:hanging="360"/>
      </w:pPr>
      <w:rPr>
        <w:rFonts w:ascii="Wingdings" w:hAnsi="Wingdings"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94B5288"/>
    <w:multiLevelType w:val="multilevel"/>
    <w:tmpl w:val="34621EF0"/>
    <w:lvl w:ilvl="0">
      <w:start w:val="4"/>
      <w:numFmt w:val="decimal"/>
      <w:lvlText w:val="%1"/>
      <w:lvlJc w:val="left"/>
      <w:pPr>
        <w:ind w:left="480" w:hanging="480"/>
      </w:pPr>
      <w:rPr>
        <w:rFonts w:hint="default"/>
        <w:b w:val="0"/>
        <w:bCs w:val="0"/>
        <w:color w:val="auto"/>
        <w:u w:val="none"/>
      </w:rPr>
    </w:lvl>
    <w:lvl w:ilvl="1">
      <w:start w:val="2"/>
      <w:numFmt w:val="decimal"/>
      <w:lvlText w:val="%1.%2"/>
      <w:lvlJc w:val="left"/>
      <w:pPr>
        <w:ind w:left="480" w:hanging="480"/>
      </w:pPr>
      <w:rPr>
        <w:rFonts w:hint="default"/>
      </w:rPr>
    </w:lvl>
    <w:lvl w:ilvl="2">
      <w:start w:val="1"/>
      <w:numFmt w:val="decimal"/>
      <w:lvlText w:val="4.2.%3."/>
      <w:lvlJc w:val="left"/>
      <w:pPr>
        <w:ind w:left="720" w:hanging="360"/>
      </w:pPr>
      <w:rPr>
        <w:rFonts w:hint="default"/>
        <w:b w:val="0"/>
        <w:bCs w:val="0"/>
        <w:i w:val="0"/>
        <w:iCs w:val="0"/>
        <w:u w:val="single"/>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FFE5906"/>
    <w:multiLevelType w:val="multilevel"/>
    <w:tmpl w:val="F0C431B4"/>
    <w:lvl w:ilvl="0">
      <w:start w:val="1"/>
      <w:numFmt w:val="decimal"/>
      <w:lvlText w:val="%1"/>
      <w:lvlJc w:val="left"/>
      <w:pPr>
        <w:ind w:left="432" w:hanging="432"/>
      </w:pPr>
      <w:rPr>
        <w:rFonts w:hint="default"/>
      </w:rPr>
    </w:lvl>
    <w:lvl w:ilvl="1">
      <w:start w:val="1"/>
      <w:numFmt w:val="decimal"/>
      <w:lvlText w:val="%1.%2"/>
      <w:lvlJc w:val="left"/>
      <w:pPr>
        <w:ind w:left="859" w:hanging="576"/>
      </w:pPr>
      <w:rPr>
        <w:rFonts w:hint="default"/>
        <w:i w:val="0"/>
        <w:iCs/>
      </w:rPr>
    </w:lvl>
    <w:lvl w:ilvl="2">
      <w:start w:val="1"/>
      <w:numFmt w:val="decimal"/>
      <w:lvlText w:val="6.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5292268"/>
    <w:multiLevelType w:val="hybridMultilevel"/>
    <w:tmpl w:val="8D18796E"/>
    <w:lvl w:ilvl="0" w:tplc="68C6CA14">
      <w:start w:val="1"/>
      <w:numFmt w:val="decimal"/>
      <w:lvlText w:val="4.%1."/>
      <w:lvlJc w:val="left"/>
      <w:pPr>
        <w:ind w:left="720" w:hanging="360"/>
      </w:pPr>
      <w:rPr>
        <w:rFonts w:hint="default"/>
        <w:b/>
        <w:bCs/>
        <w:i w:val="0"/>
        <w:iCs w:val="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39423D"/>
    <w:multiLevelType w:val="multilevel"/>
    <w:tmpl w:val="CAF23D88"/>
    <w:lvl w:ilvl="0">
      <w:start w:val="1"/>
      <w:numFmt w:val="decimal"/>
      <w:pStyle w:val="Kop1"/>
      <w:lvlText w:val="%1"/>
      <w:lvlJc w:val="left"/>
      <w:pPr>
        <w:ind w:left="432" w:hanging="432"/>
      </w:pPr>
    </w:lvl>
    <w:lvl w:ilvl="1">
      <w:start w:val="1"/>
      <w:numFmt w:val="decimal"/>
      <w:lvlText w:val="%1.%2"/>
      <w:lvlJc w:val="left"/>
      <w:pPr>
        <w:ind w:left="859" w:hanging="576"/>
      </w:pPr>
      <w:rPr>
        <w:i w:val="0"/>
        <w:iCs/>
      </w:r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2" w15:restartNumberingAfterBreak="0">
    <w:nsid w:val="67644037"/>
    <w:multiLevelType w:val="hybridMultilevel"/>
    <w:tmpl w:val="877C12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0070D21"/>
    <w:multiLevelType w:val="hybridMultilevel"/>
    <w:tmpl w:val="40A45BC8"/>
    <w:lvl w:ilvl="0" w:tplc="A5D44540">
      <w:start w:val="1"/>
      <w:numFmt w:val="decimal"/>
      <w:lvlText w:val="6.%1."/>
      <w:lvlJc w:val="left"/>
      <w:pPr>
        <w:ind w:left="720" w:hanging="360"/>
      </w:pPr>
      <w:rPr>
        <w:rFonts w:hint="default"/>
        <w:b/>
        <w:bCs/>
        <w:i w:val="0"/>
        <w:iCs w:val="0"/>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001DFF"/>
    <w:multiLevelType w:val="multilevel"/>
    <w:tmpl w:val="F1783816"/>
    <w:lvl w:ilvl="0">
      <w:start w:val="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3.1.%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3A50DE"/>
    <w:multiLevelType w:val="multilevel"/>
    <w:tmpl w:val="EFA675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Kop3"/>
      <w:lvlText w:val="3.1.%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A1540B6"/>
    <w:multiLevelType w:val="hybridMultilevel"/>
    <w:tmpl w:val="4822C796"/>
    <w:lvl w:ilvl="0" w:tplc="65FE1E58">
      <w:start w:val="1"/>
      <w:numFmt w:val="decimal"/>
      <w:lvlText w:val="%1."/>
      <w:lvlJc w:val="left"/>
      <w:pPr>
        <w:ind w:left="720" w:hanging="360"/>
      </w:pPr>
      <w:rPr>
        <w:rFonts w:ascii="Aptos" w:hAnsi="Aptos" w:cstheme="minorBidi"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CAD3B8B"/>
    <w:multiLevelType w:val="hybridMultilevel"/>
    <w:tmpl w:val="EACC4D48"/>
    <w:lvl w:ilvl="0" w:tplc="CD3E5E18">
      <w:start w:val="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F065274"/>
    <w:multiLevelType w:val="multilevel"/>
    <w:tmpl w:val="F7CE50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4.%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1214331">
    <w:abstractNumId w:val="37"/>
  </w:num>
  <w:num w:numId="2" w16cid:durableId="1155143967">
    <w:abstractNumId w:val="31"/>
  </w:num>
  <w:num w:numId="3" w16cid:durableId="781652526">
    <w:abstractNumId w:val="13"/>
  </w:num>
  <w:num w:numId="4" w16cid:durableId="1537964478">
    <w:abstractNumId w:val="15"/>
  </w:num>
  <w:num w:numId="5" w16cid:durableId="367754889">
    <w:abstractNumId w:val="12"/>
  </w:num>
  <w:num w:numId="6" w16cid:durableId="1129130054">
    <w:abstractNumId w:val="19"/>
  </w:num>
  <w:num w:numId="7" w16cid:durableId="939484128">
    <w:abstractNumId w:val="21"/>
  </w:num>
  <w:num w:numId="8" w16cid:durableId="845749006">
    <w:abstractNumId w:val="6"/>
  </w:num>
  <w:num w:numId="9" w16cid:durableId="1022971233">
    <w:abstractNumId w:val="18"/>
  </w:num>
  <w:num w:numId="10" w16cid:durableId="211041464">
    <w:abstractNumId w:val="9"/>
  </w:num>
  <w:num w:numId="11" w16cid:durableId="1308049125">
    <w:abstractNumId w:val="14"/>
  </w:num>
  <w:num w:numId="12" w16cid:durableId="958536676">
    <w:abstractNumId w:val="27"/>
  </w:num>
  <w:num w:numId="13" w16cid:durableId="1666132284">
    <w:abstractNumId w:val="36"/>
  </w:num>
  <w:num w:numId="14" w16cid:durableId="357976351">
    <w:abstractNumId w:val="0"/>
  </w:num>
  <w:num w:numId="15" w16cid:durableId="1987316730">
    <w:abstractNumId w:val="5"/>
  </w:num>
  <w:num w:numId="16" w16cid:durableId="1942302717">
    <w:abstractNumId w:val="28"/>
  </w:num>
  <w:num w:numId="17" w16cid:durableId="2041010190">
    <w:abstractNumId w:val="23"/>
  </w:num>
  <w:num w:numId="18" w16cid:durableId="2126188461">
    <w:abstractNumId w:val="29"/>
  </w:num>
  <w:num w:numId="19" w16cid:durableId="1722749938">
    <w:abstractNumId w:val="26"/>
  </w:num>
  <w:num w:numId="20" w16cid:durableId="701900389">
    <w:abstractNumId w:val="24"/>
  </w:num>
  <w:num w:numId="21" w16cid:durableId="1549341512">
    <w:abstractNumId w:val="8"/>
  </w:num>
  <w:num w:numId="22" w16cid:durableId="905144390">
    <w:abstractNumId w:val="38"/>
  </w:num>
  <w:num w:numId="23" w16cid:durableId="386950003">
    <w:abstractNumId w:val="10"/>
  </w:num>
  <w:num w:numId="24" w16cid:durableId="1433017597">
    <w:abstractNumId w:val="32"/>
  </w:num>
  <w:num w:numId="25" w16cid:durableId="28117172">
    <w:abstractNumId w:val="25"/>
  </w:num>
  <w:num w:numId="26" w16cid:durableId="312760592">
    <w:abstractNumId w:val="35"/>
  </w:num>
  <w:num w:numId="27" w16cid:durableId="1622421817">
    <w:abstractNumId w:val="17"/>
  </w:num>
  <w:num w:numId="28" w16cid:durableId="768475568">
    <w:abstractNumId w:val="22"/>
  </w:num>
  <w:num w:numId="29" w16cid:durableId="1967006084">
    <w:abstractNumId w:val="34"/>
  </w:num>
  <w:num w:numId="30" w16cid:durableId="622345441">
    <w:abstractNumId w:val="30"/>
  </w:num>
  <w:num w:numId="31" w16cid:durableId="80302352">
    <w:abstractNumId w:val="4"/>
  </w:num>
  <w:num w:numId="32" w16cid:durableId="1329477520">
    <w:abstractNumId w:val="33"/>
  </w:num>
  <w:num w:numId="33" w16cid:durableId="748817721">
    <w:abstractNumId w:val="1"/>
  </w:num>
  <w:num w:numId="34" w16cid:durableId="482625556">
    <w:abstractNumId w:val="13"/>
  </w:num>
  <w:num w:numId="35" w16cid:durableId="1498155169">
    <w:abstractNumId w:val="16"/>
  </w:num>
  <w:num w:numId="36" w16cid:durableId="1288664172">
    <w:abstractNumId w:val="20"/>
  </w:num>
  <w:num w:numId="37" w16cid:durableId="1248072401">
    <w:abstractNumId w:val="35"/>
  </w:num>
  <w:num w:numId="38" w16cid:durableId="1983388272">
    <w:abstractNumId w:val="35"/>
  </w:num>
  <w:num w:numId="39" w16cid:durableId="989403031">
    <w:abstractNumId w:val="35"/>
  </w:num>
  <w:num w:numId="40" w16cid:durableId="719938367">
    <w:abstractNumId w:val="7"/>
  </w:num>
  <w:num w:numId="41" w16cid:durableId="1719430308">
    <w:abstractNumId w:val="2"/>
  </w:num>
  <w:num w:numId="42" w16cid:durableId="507982576">
    <w:abstractNumId w:val="3"/>
  </w:num>
  <w:num w:numId="43" w16cid:durableId="1460758215">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87"/>
    <w:rsid w:val="00000AAE"/>
    <w:rsid w:val="00001AA4"/>
    <w:rsid w:val="00002E02"/>
    <w:rsid w:val="00003215"/>
    <w:rsid w:val="000040C7"/>
    <w:rsid w:val="00004BC5"/>
    <w:rsid w:val="000056A0"/>
    <w:rsid w:val="000070AD"/>
    <w:rsid w:val="00007110"/>
    <w:rsid w:val="0000769B"/>
    <w:rsid w:val="00007A3D"/>
    <w:rsid w:val="00007BCD"/>
    <w:rsid w:val="00007E50"/>
    <w:rsid w:val="00007EC8"/>
    <w:rsid w:val="00010705"/>
    <w:rsid w:val="00010D3E"/>
    <w:rsid w:val="00010D8B"/>
    <w:rsid w:val="00010ED3"/>
    <w:rsid w:val="00011F1D"/>
    <w:rsid w:val="00012296"/>
    <w:rsid w:val="000125A4"/>
    <w:rsid w:val="00013082"/>
    <w:rsid w:val="00013F08"/>
    <w:rsid w:val="000142C5"/>
    <w:rsid w:val="0001587B"/>
    <w:rsid w:val="00016484"/>
    <w:rsid w:val="00016550"/>
    <w:rsid w:val="00016927"/>
    <w:rsid w:val="00016E27"/>
    <w:rsid w:val="000208C0"/>
    <w:rsid w:val="00020CC7"/>
    <w:rsid w:val="0002219D"/>
    <w:rsid w:val="000222FC"/>
    <w:rsid w:val="00023504"/>
    <w:rsid w:val="000239F5"/>
    <w:rsid w:val="00024581"/>
    <w:rsid w:val="00025A2E"/>
    <w:rsid w:val="00026B0C"/>
    <w:rsid w:val="00026C3B"/>
    <w:rsid w:val="000272E4"/>
    <w:rsid w:val="00027B26"/>
    <w:rsid w:val="00027B90"/>
    <w:rsid w:val="000300CA"/>
    <w:rsid w:val="00032AED"/>
    <w:rsid w:val="00033036"/>
    <w:rsid w:val="000351E5"/>
    <w:rsid w:val="0003662B"/>
    <w:rsid w:val="00037B6A"/>
    <w:rsid w:val="00040CD7"/>
    <w:rsid w:val="00041E45"/>
    <w:rsid w:val="00046CDB"/>
    <w:rsid w:val="00046FF0"/>
    <w:rsid w:val="0004791B"/>
    <w:rsid w:val="00047BED"/>
    <w:rsid w:val="00050CD4"/>
    <w:rsid w:val="00051132"/>
    <w:rsid w:val="000515BC"/>
    <w:rsid w:val="00051A98"/>
    <w:rsid w:val="00052B5F"/>
    <w:rsid w:val="000535E5"/>
    <w:rsid w:val="00054488"/>
    <w:rsid w:val="00055C6A"/>
    <w:rsid w:val="00055F95"/>
    <w:rsid w:val="00056238"/>
    <w:rsid w:val="00057069"/>
    <w:rsid w:val="0005736B"/>
    <w:rsid w:val="000576E5"/>
    <w:rsid w:val="00057E81"/>
    <w:rsid w:val="00060C3C"/>
    <w:rsid w:val="00061A7A"/>
    <w:rsid w:val="00062BA3"/>
    <w:rsid w:val="00062CC5"/>
    <w:rsid w:val="000633A1"/>
    <w:rsid w:val="00063B22"/>
    <w:rsid w:val="00063DEA"/>
    <w:rsid w:val="0006461F"/>
    <w:rsid w:val="00070343"/>
    <w:rsid w:val="00071894"/>
    <w:rsid w:val="00072950"/>
    <w:rsid w:val="0007483E"/>
    <w:rsid w:val="00075BCE"/>
    <w:rsid w:val="00075CF0"/>
    <w:rsid w:val="000761C9"/>
    <w:rsid w:val="00076644"/>
    <w:rsid w:val="000772E9"/>
    <w:rsid w:val="00077CB0"/>
    <w:rsid w:val="000802E5"/>
    <w:rsid w:val="0008071B"/>
    <w:rsid w:val="00080DE3"/>
    <w:rsid w:val="0008118C"/>
    <w:rsid w:val="000818AA"/>
    <w:rsid w:val="00081A5B"/>
    <w:rsid w:val="00082003"/>
    <w:rsid w:val="00082348"/>
    <w:rsid w:val="00084155"/>
    <w:rsid w:val="000843C3"/>
    <w:rsid w:val="00084587"/>
    <w:rsid w:val="000846B4"/>
    <w:rsid w:val="000851E0"/>
    <w:rsid w:val="000852F5"/>
    <w:rsid w:val="000864A7"/>
    <w:rsid w:val="00086511"/>
    <w:rsid w:val="00086AD1"/>
    <w:rsid w:val="00090484"/>
    <w:rsid w:val="00090D40"/>
    <w:rsid w:val="0009246F"/>
    <w:rsid w:val="0009284F"/>
    <w:rsid w:val="0009420A"/>
    <w:rsid w:val="00095AFB"/>
    <w:rsid w:val="00096F80"/>
    <w:rsid w:val="000A17C4"/>
    <w:rsid w:val="000A1D64"/>
    <w:rsid w:val="000A24CA"/>
    <w:rsid w:val="000A2A05"/>
    <w:rsid w:val="000A2E18"/>
    <w:rsid w:val="000A2EB5"/>
    <w:rsid w:val="000A2EF0"/>
    <w:rsid w:val="000A36CA"/>
    <w:rsid w:val="000A3B1B"/>
    <w:rsid w:val="000A43E3"/>
    <w:rsid w:val="000A585F"/>
    <w:rsid w:val="000A5B15"/>
    <w:rsid w:val="000A60D1"/>
    <w:rsid w:val="000A6356"/>
    <w:rsid w:val="000B0779"/>
    <w:rsid w:val="000B084C"/>
    <w:rsid w:val="000B2013"/>
    <w:rsid w:val="000B2D27"/>
    <w:rsid w:val="000B2FDA"/>
    <w:rsid w:val="000B3431"/>
    <w:rsid w:val="000B374E"/>
    <w:rsid w:val="000B4038"/>
    <w:rsid w:val="000B4523"/>
    <w:rsid w:val="000B4580"/>
    <w:rsid w:val="000B4E9E"/>
    <w:rsid w:val="000B5193"/>
    <w:rsid w:val="000B5EC1"/>
    <w:rsid w:val="000C0ECC"/>
    <w:rsid w:val="000C44E9"/>
    <w:rsid w:val="000C5ECA"/>
    <w:rsid w:val="000C75E0"/>
    <w:rsid w:val="000D1810"/>
    <w:rsid w:val="000D1B01"/>
    <w:rsid w:val="000D1B0B"/>
    <w:rsid w:val="000D1CC7"/>
    <w:rsid w:val="000D268C"/>
    <w:rsid w:val="000D314E"/>
    <w:rsid w:val="000D38AD"/>
    <w:rsid w:val="000D52AF"/>
    <w:rsid w:val="000D5B76"/>
    <w:rsid w:val="000E12E9"/>
    <w:rsid w:val="000E17D0"/>
    <w:rsid w:val="000E20B0"/>
    <w:rsid w:val="000E2DB7"/>
    <w:rsid w:val="000E392C"/>
    <w:rsid w:val="000E4460"/>
    <w:rsid w:val="000E46A4"/>
    <w:rsid w:val="000E4917"/>
    <w:rsid w:val="000E531D"/>
    <w:rsid w:val="000E5950"/>
    <w:rsid w:val="000E5A8E"/>
    <w:rsid w:val="000E6045"/>
    <w:rsid w:val="000E6421"/>
    <w:rsid w:val="000F0344"/>
    <w:rsid w:val="000F0E3B"/>
    <w:rsid w:val="000F1047"/>
    <w:rsid w:val="000F2621"/>
    <w:rsid w:val="000F2919"/>
    <w:rsid w:val="000F2CC5"/>
    <w:rsid w:val="000F3003"/>
    <w:rsid w:val="000F30AA"/>
    <w:rsid w:val="000F36E7"/>
    <w:rsid w:val="000F407D"/>
    <w:rsid w:val="000F51DC"/>
    <w:rsid w:val="000F53E2"/>
    <w:rsid w:val="000F5AEB"/>
    <w:rsid w:val="000F5FC4"/>
    <w:rsid w:val="000F602B"/>
    <w:rsid w:val="000F6F85"/>
    <w:rsid w:val="000F78B4"/>
    <w:rsid w:val="000F7D77"/>
    <w:rsid w:val="001011B7"/>
    <w:rsid w:val="00101226"/>
    <w:rsid w:val="00102E85"/>
    <w:rsid w:val="00105F0B"/>
    <w:rsid w:val="00110162"/>
    <w:rsid w:val="00111633"/>
    <w:rsid w:val="00111A3E"/>
    <w:rsid w:val="00112240"/>
    <w:rsid w:val="001125E2"/>
    <w:rsid w:val="001147D3"/>
    <w:rsid w:val="00115752"/>
    <w:rsid w:val="00116461"/>
    <w:rsid w:val="00120145"/>
    <w:rsid w:val="001205D1"/>
    <w:rsid w:val="00121140"/>
    <w:rsid w:val="001215F2"/>
    <w:rsid w:val="00121810"/>
    <w:rsid w:val="0012358A"/>
    <w:rsid w:val="00124568"/>
    <w:rsid w:val="00124AF8"/>
    <w:rsid w:val="00124BB1"/>
    <w:rsid w:val="00124DFD"/>
    <w:rsid w:val="00125FA8"/>
    <w:rsid w:val="0012697E"/>
    <w:rsid w:val="00126DF7"/>
    <w:rsid w:val="001277C3"/>
    <w:rsid w:val="0013014D"/>
    <w:rsid w:val="00130604"/>
    <w:rsid w:val="001314AF"/>
    <w:rsid w:val="001327F3"/>
    <w:rsid w:val="001335C5"/>
    <w:rsid w:val="00133F07"/>
    <w:rsid w:val="00136014"/>
    <w:rsid w:val="0013603A"/>
    <w:rsid w:val="0013785C"/>
    <w:rsid w:val="00141150"/>
    <w:rsid w:val="00141681"/>
    <w:rsid w:val="00141ADC"/>
    <w:rsid w:val="00142A1F"/>
    <w:rsid w:val="00142A8D"/>
    <w:rsid w:val="00142FFA"/>
    <w:rsid w:val="001437B5"/>
    <w:rsid w:val="00143F89"/>
    <w:rsid w:val="00144804"/>
    <w:rsid w:val="00144C71"/>
    <w:rsid w:val="00146FAE"/>
    <w:rsid w:val="00147BF3"/>
    <w:rsid w:val="001525DA"/>
    <w:rsid w:val="001531AF"/>
    <w:rsid w:val="00156E39"/>
    <w:rsid w:val="00157037"/>
    <w:rsid w:val="00157805"/>
    <w:rsid w:val="001608EA"/>
    <w:rsid w:val="00160A97"/>
    <w:rsid w:val="00162A33"/>
    <w:rsid w:val="00162B03"/>
    <w:rsid w:val="001631C7"/>
    <w:rsid w:val="0016379C"/>
    <w:rsid w:val="001638D6"/>
    <w:rsid w:val="00164448"/>
    <w:rsid w:val="00164592"/>
    <w:rsid w:val="001651FE"/>
    <w:rsid w:val="001652A8"/>
    <w:rsid w:val="0016534D"/>
    <w:rsid w:val="0016554E"/>
    <w:rsid w:val="00165973"/>
    <w:rsid w:val="00165C0D"/>
    <w:rsid w:val="00167E68"/>
    <w:rsid w:val="00171526"/>
    <w:rsid w:val="00173004"/>
    <w:rsid w:val="00175162"/>
    <w:rsid w:val="00175204"/>
    <w:rsid w:val="001759F0"/>
    <w:rsid w:val="0017612D"/>
    <w:rsid w:val="0017622A"/>
    <w:rsid w:val="001772A0"/>
    <w:rsid w:val="001776BE"/>
    <w:rsid w:val="001779C4"/>
    <w:rsid w:val="001812D2"/>
    <w:rsid w:val="001818E5"/>
    <w:rsid w:val="00181F31"/>
    <w:rsid w:val="001820ED"/>
    <w:rsid w:val="001823AD"/>
    <w:rsid w:val="00182870"/>
    <w:rsid w:val="00183DB6"/>
    <w:rsid w:val="00185AC3"/>
    <w:rsid w:val="0018734D"/>
    <w:rsid w:val="001919FA"/>
    <w:rsid w:val="001921EE"/>
    <w:rsid w:val="00193E09"/>
    <w:rsid w:val="001957A9"/>
    <w:rsid w:val="00195B33"/>
    <w:rsid w:val="001964FF"/>
    <w:rsid w:val="00196584"/>
    <w:rsid w:val="00196D50"/>
    <w:rsid w:val="001970DB"/>
    <w:rsid w:val="001978D6"/>
    <w:rsid w:val="001A144E"/>
    <w:rsid w:val="001A2D3A"/>
    <w:rsid w:val="001A2F73"/>
    <w:rsid w:val="001A31B0"/>
    <w:rsid w:val="001A3CB1"/>
    <w:rsid w:val="001A467C"/>
    <w:rsid w:val="001A5438"/>
    <w:rsid w:val="001A5F1D"/>
    <w:rsid w:val="001A62C4"/>
    <w:rsid w:val="001A63D5"/>
    <w:rsid w:val="001A6D48"/>
    <w:rsid w:val="001A7142"/>
    <w:rsid w:val="001A77C4"/>
    <w:rsid w:val="001A78A7"/>
    <w:rsid w:val="001A7F40"/>
    <w:rsid w:val="001B1096"/>
    <w:rsid w:val="001B1446"/>
    <w:rsid w:val="001B20F0"/>
    <w:rsid w:val="001B2D2F"/>
    <w:rsid w:val="001B32F0"/>
    <w:rsid w:val="001B4F65"/>
    <w:rsid w:val="001B5675"/>
    <w:rsid w:val="001B6D3D"/>
    <w:rsid w:val="001B7180"/>
    <w:rsid w:val="001C08DA"/>
    <w:rsid w:val="001C0E49"/>
    <w:rsid w:val="001C1411"/>
    <w:rsid w:val="001C3393"/>
    <w:rsid w:val="001C3A88"/>
    <w:rsid w:val="001C403F"/>
    <w:rsid w:val="001C41E6"/>
    <w:rsid w:val="001C493C"/>
    <w:rsid w:val="001C4CA3"/>
    <w:rsid w:val="001C4F76"/>
    <w:rsid w:val="001C53A4"/>
    <w:rsid w:val="001C5D69"/>
    <w:rsid w:val="001D1C1E"/>
    <w:rsid w:val="001D238C"/>
    <w:rsid w:val="001D2C53"/>
    <w:rsid w:val="001D316A"/>
    <w:rsid w:val="001D3DD5"/>
    <w:rsid w:val="001D3EEA"/>
    <w:rsid w:val="001D3F3F"/>
    <w:rsid w:val="001D3F5B"/>
    <w:rsid w:val="001D421C"/>
    <w:rsid w:val="001D5144"/>
    <w:rsid w:val="001D6093"/>
    <w:rsid w:val="001D6CB1"/>
    <w:rsid w:val="001D6F16"/>
    <w:rsid w:val="001D6FD9"/>
    <w:rsid w:val="001E0C1F"/>
    <w:rsid w:val="001E0C47"/>
    <w:rsid w:val="001E205E"/>
    <w:rsid w:val="001E2347"/>
    <w:rsid w:val="001E2EAD"/>
    <w:rsid w:val="001E3B5E"/>
    <w:rsid w:val="001E461F"/>
    <w:rsid w:val="001E5114"/>
    <w:rsid w:val="001E567D"/>
    <w:rsid w:val="001E58FD"/>
    <w:rsid w:val="001E5FB5"/>
    <w:rsid w:val="001E64DC"/>
    <w:rsid w:val="001E69F1"/>
    <w:rsid w:val="001E6AC2"/>
    <w:rsid w:val="001E74C1"/>
    <w:rsid w:val="001E7653"/>
    <w:rsid w:val="001E78F6"/>
    <w:rsid w:val="001F0506"/>
    <w:rsid w:val="001F19B6"/>
    <w:rsid w:val="001F2886"/>
    <w:rsid w:val="001F2917"/>
    <w:rsid w:val="001F2C85"/>
    <w:rsid w:val="001F2FE8"/>
    <w:rsid w:val="001F54C2"/>
    <w:rsid w:val="001F5F3D"/>
    <w:rsid w:val="001F6366"/>
    <w:rsid w:val="001F6773"/>
    <w:rsid w:val="001F77B2"/>
    <w:rsid w:val="00200189"/>
    <w:rsid w:val="00201ECC"/>
    <w:rsid w:val="002023A6"/>
    <w:rsid w:val="00203DDF"/>
    <w:rsid w:val="00205A5B"/>
    <w:rsid w:val="0020605F"/>
    <w:rsid w:val="0020655C"/>
    <w:rsid w:val="00207074"/>
    <w:rsid w:val="0020762B"/>
    <w:rsid w:val="00207D99"/>
    <w:rsid w:val="00210006"/>
    <w:rsid w:val="0021025E"/>
    <w:rsid w:val="002107EB"/>
    <w:rsid w:val="002111BC"/>
    <w:rsid w:val="0021122A"/>
    <w:rsid w:val="00211C1D"/>
    <w:rsid w:val="00214066"/>
    <w:rsid w:val="002147F3"/>
    <w:rsid w:val="00214ED2"/>
    <w:rsid w:val="0021514F"/>
    <w:rsid w:val="00216292"/>
    <w:rsid w:val="00217C80"/>
    <w:rsid w:val="0022050D"/>
    <w:rsid w:val="00220EBE"/>
    <w:rsid w:val="002215E1"/>
    <w:rsid w:val="00222174"/>
    <w:rsid w:val="002224D2"/>
    <w:rsid w:val="0022341E"/>
    <w:rsid w:val="00223816"/>
    <w:rsid w:val="002240AE"/>
    <w:rsid w:val="002243FA"/>
    <w:rsid w:val="002251E4"/>
    <w:rsid w:val="002256BA"/>
    <w:rsid w:val="002272C2"/>
    <w:rsid w:val="00227D39"/>
    <w:rsid w:val="002337C8"/>
    <w:rsid w:val="00233D8D"/>
    <w:rsid w:val="00234D88"/>
    <w:rsid w:val="002355EA"/>
    <w:rsid w:val="00236BA8"/>
    <w:rsid w:val="0023701C"/>
    <w:rsid w:val="002379D6"/>
    <w:rsid w:val="00237D23"/>
    <w:rsid w:val="00240A0B"/>
    <w:rsid w:val="00240EA5"/>
    <w:rsid w:val="002417E6"/>
    <w:rsid w:val="00242604"/>
    <w:rsid w:val="002431F3"/>
    <w:rsid w:val="00243490"/>
    <w:rsid w:val="002436FE"/>
    <w:rsid w:val="0024372D"/>
    <w:rsid w:val="00243E42"/>
    <w:rsid w:val="00245B2D"/>
    <w:rsid w:val="00245FBC"/>
    <w:rsid w:val="00246223"/>
    <w:rsid w:val="00246FEA"/>
    <w:rsid w:val="00250BBA"/>
    <w:rsid w:val="00250FD9"/>
    <w:rsid w:val="002517BE"/>
    <w:rsid w:val="00251F1D"/>
    <w:rsid w:val="0025204F"/>
    <w:rsid w:val="002527BF"/>
    <w:rsid w:val="00253779"/>
    <w:rsid w:val="002549BD"/>
    <w:rsid w:val="002549C6"/>
    <w:rsid w:val="002551AA"/>
    <w:rsid w:val="0025573D"/>
    <w:rsid w:val="00255B72"/>
    <w:rsid w:val="00255D06"/>
    <w:rsid w:val="00255D2D"/>
    <w:rsid w:val="00255FB6"/>
    <w:rsid w:val="002562B9"/>
    <w:rsid w:val="00257175"/>
    <w:rsid w:val="00257546"/>
    <w:rsid w:val="0025777F"/>
    <w:rsid w:val="00261D5E"/>
    <w:rsid w:val="00261E3D"/>
    <w:rsid w:val="0026295E"/>
    <w:rsid w:val="002630B4"/>
    <w:rsid w:val="00263A28"/>
    <w:rsid w:val="002644DF"/>
    <w:rsid w:val="002657CC"/>
    <w:rsid w:val="00265F7B"/>
    <w:rsid w:val="0026630D"/>
    <w:rsid w:val="00267215"/>
    <w:rsid w:val="002678F9"/>
    <w:rsid w:val="00267EDF"/>
    <w:rsid w:val="0027177E"/>
    <w:rsid w:val="00271CEA"/>
    <w:rsid w:val="00272702"/>
    <w:rsid w:val="00273885"/>
    <w:rsid w:val="00275C7C"/>
    <w:rsid w:val="00275FF6"/>
    <w:rsid w:val="0027648F"/>
    <w:rsid w:val="00281210"/>
    <w:rsid w:val="0028191F"/>
    <w:rsid w:val="00283C4F"/>
    <w:rsid w:val="00284F93"/>
    <w:rsid w:val="00285151"/>
    <w:rsid w:val="0028584D"/>
    <w:rsid w:val="002873CC"/>
    <w:rsid w:val="00291C4C"/>
    <w:rsid w:val="00292B0C"/>
    <w:rsid w:val="00292C3C"/>
    <w:rsid w:val="00292C94"/>
    <w:rsid w:val="00293FE4"/>
    <w:rsid w:val="0029418A"/>
    <w:rsid w:val="00294BD0"/>
    <w:rsid w:val="00294CF8"/>
    <w:rsid w:val="00295043"/>
    <w:rsid w:val="00295F0E"/>
    <w:rsid w:val="00297188"/>
    <w:rsid w:val="002A0E87"/>
    <w:rsid w:val="002A0F14"/>
    <w:rsid w:val="002A142B"/>
    <w:rsid w:val="002A25B4"/>
    <w:rsid w:val="002A26E6"/>
    <w:rsid w:val="002A2B24"/>
    <w:rsid w:val="002A2ED3"/>
    <w:rsid w:val="002A331F"/>
    <w:rsid w:val="002A334B"/>
    <w:rsid w:val="002A4990"/>
    <w:rsid w:val="002A4A15"/>
    <w:rsid w:val="002A5A2B"/>
    <w:rsid w:val="002A5E90"/>
    <w:rsid w:val="002A7F4E"/>
    <w:rsid w:val="002B05EE"/>
    <w:rsid w:val="002B1F7B"/>
    <w:rsid w:val="002B431A"/>
    <w:rsid w:val="002B65B3"/>
    <w:rsid w:val="002B6BC9"/>
    <w:rsid w:val="002B72E9"/>
    <w:rsid w:val="002B7767"/>
    <w:rsid w:val="002C096D"/>
    <w:rsid w:val="002C0EEC"/>
    <w:rsid w:val="002C0FE7"/>
    <w:rsid w:val="002C142F"/>
    <w:rsid w:val="002C1678"/>
    <w:rsid w:val="002C1E47"/>
    <w:rsid w:val="002C2399"/>
    <w:rsid w:val="002C2564"/>
    <w:rsid w:val="002C4219"/>
    <w:rsid w:val="002C4BFD"/>
    <w:rsid w:val="002C5110"/>
    <w:rsid w:val="002C55E2"/>
    <w:rsid w:val="002D01F9"/>
    <w:rsid w:val="002D02B6"/>
    <w:rsid w:val="002D08A2"/>
    <w:rsid w:val="002D0DF5"/>
    <w:rsid w:val="002D14A1"/>
    <w:rsid w:val="002D1AE8"/>
    <w:rsid w:val="002D258A"/>
    <w:rsid w:val="002D2EBB"/>
    <w:rsid w:val="002D3A00"/>
    <w:rsid w:val="002D3E97"/>
    <w:rsid w:val="002D3F5C"/>
    <w:rsid w:val="002D439F"/>
    <w:rsid w:val="002D75ED"/>
    <w:rsid w:val="002D78E6"/>
    <w:rsid w:val="002D7BEB"/>
    <w:rsid w:val="002E1AAB"/>
    <w:rsid w:val="002E2E54"/>
    <w:rsid w:val="002E2ECA"/>
    <w:rsid w:val="002E3099"/>
    <w:rsid w:val="002E3136"/>
    <w:rsid w:val="002E3705"/>
    <w:rsid w:val="002E43F7"/>
    <w:rsid w:val="002E4D80"/>
    <w:rsid w:val="002E501E"/>
    <w:rsid w:val="002E6E42"/>
    <w:rsid w:val="002E734E"/>
    <w:rsid w:val="002E7768"/>
    <w:rsid w:val="002E7EBA"/>
    <w:rsid w:val="002F0131"/>
    <w:rsid w:val="002F1F2E"/>
    <w:rsid w:val="002F275F"/>
    <w:rsid w:val="002F283A"/>
    <w:rsid w:val="002F290B"/>
    <w:rsid w:val="002F341D"/>
    <w:rsid w:val="002F379A"/>
    <w:rsid w:val="002F4A7E"/>
    <w:rsid w:val="002F5464"/>
    <w:rsid w:val="002F57FB"/>
    <w:rsid w:val="002F5BB8"/>
    <w:rsid w:val="002F794C"/>
    <w:rsid w:val="00300558"/>
    <w:rsid w:val="00300785"/>
    <w:rsid w:val="003009CA"/>
    <w:rsid w:val="00300E49"/>
    <w:rsid w:val="00301FED"/>
    <w:rsid w:val="00302DF0"/>
    <w:rsid w:val="003042D2"/>
    <w:rsid w:val="003044ED"/>
    <w:rsid w:val="00304B65"/>
    <w:rsid w:val="00306B84"/>
    <w:rsid w:val="00306C6A"/>
    <w:rsid w:val="00307196"/>
    <w:rsid w:val="00307F38"/>
    <w:rsid w:val="003121DF"/>
    <w:rsid w:val="0031291F"/>
    <w:rsid w:val="003133D5"/>
    <w:rsid w:val="00313BCE"/>
    <w:rsid w:val="003153F2"/>
    <w:rsid w:val="003154D2"/>
    <w:rsid w:val="003202D7"/>
    <w:rsid w:val="00320C67"/>
    <w:rsid w:val="00321AE6"/>
    <w:rsid w:val="00321BE3"/>
    <w:rsid w:val="00323126"/>
    <w:rsid w:val="00323E09"/>
    <w:rsid w:val="00324084"/>
    <w:rsid w:val="00325ECB"/>
    <w:rsid w:val="0032672A"/>
    <w:rsid w:val="00326C9C"/>
    <w:rsid w:val="00327033"/>
    <w:rsid w:val="00327461"/>
    <w:rsid w:val="00327567"/>
    <w:rsid w:val="003319CE"/>
    <w:rsid w:val="003330C2"/>
    <w:rsid w:val="00333C2F"/>
    <w:rsid w:val="003345A1"/>
    <w:rsid w:val="003347D4"/>
    <w:rsid w:val="003347F5"/>
    <w:rsid w:val="00335203"/>
    <w:rsid w:val="00335573"/>
    <w:rsid w:val="00335A7E"/>
    <w:rsid w:val="0033779A"/>
    <w:rsid w:val="00337EBD"/>
    <w:rsid w:val="003408DA"/>
    <w:rsid w:val="00341412"/>
    <w:rsid w:val="003420A7"/>
    <w:rsid w:val="00344C10"/>
    <w:rsid w:val="0034519B"/>
    <w:rsid w:val="00345561"/>
    <w:rsid w:val="003462CB"/>
    <w:rsid w:val="003469B6"/>
    <w:rsid w:val="00346E6F"/>
    <w:rsid w:val="00347A2D"/>
    <w:rsid w:val="00350A08"/>
    <w:rsid w:val="00351190"/>
    <w:rsid w:val="00351DBC"/>
    <w:rsid w:val="003525AE"/>
    <w:rsid w:val="00352A2A"/>
    <w:rsid w:val="00352A53"/>
    <w:rsid w:val="00353B52"/>
    <w:rsid w:val="0035427C"/>
    <w:rsid w:val="00354D0D"/>
    <w:rsid w:val="00355849"/>
    <w:rsid w:val="00360473"/>
    <w:rsid w:val="003611A5"/>
    <w:rsid w:val="0036137E"/>
    <w:rsid w:val="00361C5C"/>
    <w:rsid w:val="00361E24"/>
    <w:rsid w:val="00362065"/>
    <w:rsid w:val="003631B0"/>
    <w:rsid w:val="00363249"/>
    <w:rsid w:val="00364BE8"/>
    <w:rsid w:val="0036544C"/>
    <w:rsid w:val="0036579E"/>
    <w:rsid w:val="00365B30"/>
    <w:rsid w:val="00365DF3"/>
    <w:rsid w:val="00365FF1"/>
    <w:rsid w:val="0036664B"/>
    <w:rsid w:val="00370AB1"/>
    <w:rsid w:val="00370AC2"/>
    <w:rsid w:val="003712C0"/>
    <w:rsid w:val="00371716"/>
    <w:rsid w:val="00371D1E"/>
    <w:rsid w:val="00373060"/>
    <w:rsid w:val="00373D59"/>
    <w:rsid w:val="00374748"/>
    <w:rsid w:val="00374B29"/>
    <w:rsid w:val="00374D19"/>
    <w:rsid w:val="003752FC"/>
    <w:rsid w:val="00375FC0"/>
    <w:rsid w:val="0037632E"/>
    <w:rsid w:val="003766BA"/>
    <w:rsid w:val="0037779E"/>
    <w:rsid w:val="003813B6"/>
    <w:rsid w:val="00381613"/>
    <w:rsid w:val="003817C1"/>
    <w:rsid w:val="00382DD1"/>
    <w:rsid w:val="0038342E"/>
    <w:rsid w:val="00385746"/>
    <w:rsid w:val="0038651E"/>
    <w:rsid w:val="00386AC2"/>
    <w:rsid w:val="00390E37"/>
    <w:rsid w:val="00390FAD"/>
    <w:rsid w:val="00391090"/>
    <w:rsid w:val="00391805"/>
    <w:rsid w:val="0039182A"/>
    <w:rsid w:val="00392BC3"/>
    <w:rsid w:val="00392CE3"/>
    <w:rsid w:val="00392F34"/>
    <w:rsid w:val="00393BE4"/>
    <w:rsid w:val="00394934"/>
    <w:rsid w:val="00394FDD"/>
    <w:rsid w:val="003965CB"/>
    <w:rsid w:val="00396749"/>
    <w:rsid w:val="00396EC1"/>
    <w:rsid w:val="00397A1A"/>
    <w:rsid w:val="00397CC1"/>
    <w:rsid w:val="003A004D"/>
    <w:rsid w:val="003A014C"/>
    <w:rsid w:val="003A1405"/>
    <w:rsid w:val="003A2803"/>
    <w:rsid w:val="003A34BA"/>
    <w:rsid w:val="003A3D4D"/>
    <w:rsid w:val="003A44DD"/>
    <w:rsid w:val="003A59FB"/>
    <w:rsid w:val="003A5FDF"/>
    <w:rsid w:val="003A6002"/>
    <w:rsid w:val="003A6297"/>
    <w:rsid w:val="003A6900"/>
    <w:rsid w:val="003A7D29"/>
    <w:rsid w:val="003A7FFE"/>
    <w:rsid w:val="003B05D5"/>
    <w:rsid w:val="003B1F1B"/>
    <w:rsid w:val="003B2186"/>
    <w:rsid w:val="003B3E13"/>
    <w:rsid w:val="003B43AC"/>
    <w:rsid w:val="003B4609"/>
    <w:rsid w:val="003B50A8"/>
    <w:rsid w:val="003B542D"/>
    <w:rsid w:val="003C00BD"/>
    <w:rsid w:val="003C0D6E"/>
    <w:rsid w:val="003C0DC0"/>
    <w:rsid w:val="003C0FC5"/>
    <w:rsid w:val="003C2175"/>
    <w:rsid w:val="003C2394"/>
    <w:rsid w:val="003C35BD"/>
    <w:rsid w:val="003C35D7"/>
    <w:rsid w:val="003C6501"/>
    <w:rsid w:val="003D0AB2"/>
    <w:rsid w:val="003D0EC4"/>
    <w:rsid w:val="003D0F92"/>
    <w:rsid w:val="003D4374"/>
    <w:rsid w:val="003D4D14"/>
    <w:rsid w:val="003D520F"/>
    <w:rsid w:val="003D5361"/>
    <w:rsid w:val="003D5783"/>
    <w:rsid w:val="003D5C8C"/>
    <w:rsid w:val="003E0B92"/>
    <w:rsid w:val="003E10ED"/>
    <w:rsid w:val="003E125B"/>
    <w:rsid w:val="003E1DEB"/>
    <w:rsid w:val="003E2348"/>
    <w:rsid w:val="003E2503"/>
    <w:rsid w:val="003E4034"/>
    <w:rsid w:val="003E485E"/>
    <w:rsid w:val="003E4FE8"/>
    <w:rsid w:val="003E5C9F"/>
    <w:rsid w:val="003E747E"/>
    <w:rsid w:val="003E7696"/>
    <w:rsid w:val="003F0436"/>
    <w:rsid w:val="003F076A"/>
    <w:rsid w:val="003F2990"/>
    <w:rsid w:val="003F2E73"/>
    <w:rsid w:val="003F3871"/>
    <w:rsid w:val="003F3A6E"/>
    <w:rsid w:val="003F3C3E"/>
    <w:rsid w:val="003F5A50"/>
    <w:rsid w:val="003F5ABF"/>
    <w:rsid w:val="003F5AF3"/>
    <w:rsid w:val="003F5C8B"/>
    <w:rsid w:val="003F7347"/>
    <w:rsid w:val="00400AAE"/>
    <w:rsid w:val="00400FD9"/>
    <w:rsid w:val="00401F9B"/>
    <w:rsid w:val="004029E0"/>
    <w:rsid w:val="00404C73"/>
    <w:rsid w:val="00404D03"/>
    <w:rsid w:val="00405E87"/>
    <w:rsid w:val="004060C0"/>
    <w:rsid w:val="00406D08"/>
    <w:rsid w:val="004071EF"/>
    <w:rsid w:val="00407A34"/>
    <w:rsid w:val="0041009C"/>
    <w:rsid w:val="00410446"/>
    <w:rsid w:val="00410CF0"/>
    <w:rsid w:val="004111D1"/>
    <w:rsid w:val="0041172D"/>
    <w:rsid w:val="004131FC"/>
    <w:rsid w:val="00413B67"/>
    <w:rsid w:val="00414187"/>
    <w:rsid w:val="004147DC"/>
    <w:rsid w:val="00415C74"/>
    <w:rsid w:val="0041672D"/>
    <w:rsid w:val="00416EB9"/>
    <w:rsid w:val="00420BC2"/>
    <w:rsid w:val="004211B3"/>
    <w:rsid w:val="004218FD"/>
    <w:rsid w:val="004222E1"/>
    <w:rsid w:val="004224E0"/>
    <w:rsid w:val="00422AC6"/>
    <w:rsid w:val="004235D1"/>
    <w:rsid w:val="00423F95"/>
    <w:rsid w:val="0043027A"/>
    <w:rsid w:val="00430ECC"/>
    <w:rsid w:val="004318CB"/>
    <w:rsid w:val="00432819"/>
    <w:rsid w:val="00432E3C"/>
    <w:rsid w:val="00433B2E"/>
    <w:rsid w:val="00434985"/>
    <w:rsid w:val="0043537E"/>
    <w:rsid w:val="00435ADE"/>
    <w:rsid w:val="004368A9"/>
    <w:rsid w:val="0043751F"/>
    <w:rsid w:val="004378D0"/>
    <w:rsid w:val="0043796B"/>
    <w:rsid w:val="00437B4C"/>
    <w:rsid w:val="004402C1"/>
    <w:rsid w:val="004403F2"/>
    <w:rsid w:val="0044046B"/>
    <w:rsid w:val="00441326"/>
    <w:rsid w:val="00442E2D"/>
    <w:rsid w:val="0044304B"/>
    <w:rsid w:val="00443E7C"/>
    <w:rsid w:val="004462F4"/>
    <w:rsid w:val="0044776E"/>
    <w:rsid w:val="00450A67"/>
    <w:rsid w:val="00450FDC"/>
    <w:rsid w:val="004528AF"/>
    <w:rsid w:val="00453302"/>
    <w:rsid w:val="00453A61"/>
    <w:rsid w:val="004540C7"/>
    <w:rsid w:val="0045442F"/>
    <w:rsid w:val="00455940"/>
    <w:rsid w:val="00456823"/>
    <w:rsid w:val="00457281"/>
    <w:rsid w:val="0045735B"/>
    <w:rsid w:val="004610AF"/>
    <w:rsid w:val="00461B33"/>
    <w:rsid w:val="00462C7C"/>
    <w:rsid w:val="00462D03"/>
    <w:rsid w:val="0046317D"/>
    <w:rsid w:val="00463A31"/>
    <w:rsid w:val="004664E6"/>
    <w:rsid w:val="0046658D"/>
    <w:rsid w:val="00467183"/>
    <w:rsid w:val="00467F7B"/>
    <w:rsid w:val="00467FB3"/>
    <w:rsid w:val="00470F32"/>
    <w:rsid w:val="00471869"/>
    <w:rsid w:val="00472568"/>
    <w:rsid w:val="0047455F"/>
    <w:rsid w:val="004755BB"/>
    <w:rsid w:val="00475C61"/>
    <w:rsid w:val="00477F6B"/>
    <w:rsid w:val="00480C3D"/>
    <w:rsid w:val="00480FD8"/>
    <w:rsid w:val="00481B81"/>
    <w:rsid w:val="00481C21"/>
    <w:rsid w:val="00482FCA"/>
    <w:rsid w:val="0048396F"/>
    <w:rsid w:val="004847E1"/>
    <w:rsid w:val="0048526F"/>
    <w:rsid w:val="004852A0"/>
    <w:rsid w:val="00485F32"/>
    <w:rsid w:val="004863F1"/>
    <w:rsid w:val="0048797E"/>
    <w:rsid w:val="004901A9"/>
    <w:rsid w:val="00492626"/>
    <w:rsid w:val="0049277F"/>
    <w:rsid w:val="00492C50"/>
    <w:rsid w:val="00494043"/>
    <w:rsid w:val="00495E8C"/>
    <w:rsid w:val="004965A1"/>
    <w:rsid w:val="004A0C23"/>
    <w:rsid w:val="004A1A2D"/>
    <w:rsid w:val="004A1C3B"/>
    <w:rsid w:val="004A466F"/>
    <w:rsid w:val="004A5242"/>
    <w:rsid w:val="004A643A"/>
    <w:rsid w:val="004A676F"/>
    <w:rsid w:val="004A7669"/>
    <w:rsid w:val="004A7694"/>
    <w:rsid w:val="004B0F98"/>
    <w:rsid w:val="004B1690"/>
    <w:rsid w:val="004B624D"/>
    <w:rsid w:val="004C2266"/>
    <w:rsid w:val="004C2702"/>
    <w:rsid w:val="004C289B"/>
    <w:rsid w:val="004C3CC4"/>
    <w:rsid w:val="004C4266"/>
    <w:rsid w:val="004C449C"/>
    <w:rsid w:val="004C4919"/>
    <w:rsid w:val="004C51B6"/>
    <w:rsid w:val="004C597D"/>
    <w:rsid w:val="004C5BC9"/>
    <w:rsid w:val="004C70F0"/>
    <w:rsid w:val="004C7ED1"/>
    <w:rsid w:val="004D001F"/>
    <w:rsid w:val="004D171E"/>
    <w:rsid w:val="004D2A3A"/>
    <w:rsid w:val="004D3557"/>
    <w:rsid w:val="004D39E6"/>
    <w:rsid w:val="004D79D7"/>
    <w:rsid w:val="004D7B00"/>
    <w:rsid w:val="004E0EF2"/>
    <w:rsid w:val="004E27BB"/>
    <w:rsid w:val="004E323A"/>
    <w:rsid w:val="004E3FC9"/>
    <w:rsid w:val="004E4553"/>
    <w:rsid w:val="004E4EA5"/>
    <w:rsid w:val="004E5C73"/>
    <w:rsid w:val="004E5D2E"/>
    <w:rsid w:val="004E7500"/>
    <w:rsid w:val="004E77C1"/>
    <w:rsid w:val="004E7C7F"/>
    <w:rsid w:val="004F0C77"/>
    <w:rsid w:val="004F112E"/>
    <w:rsid w:val="004F1CAE"/>
    <w:rsid w:val="004F1D2F"/>
    <w:rsid w:val="004F1F95"/>
    <w:rsid w:val="004F210D"/>
    <w:rsid w:val="004F282E"/>
    <w:rsid w:val="004F2C3D"/>
    <w:rsid w:val="004F5693"/>
    <w:rsid w:val="004F5B29"/>
    <w:rsid w:val="004F68E4"/>
    <w:rsid w:val="00500240"/>
    <w:rsid w:val="00500EF5"/>
    <w:rsid w:val="005016D9"/>
    <w:rsid w:val="00501B9E"/>
    <w:rsid w:val="00502EFD"/>
    <w:rsid w:val="005042F1"/>
    <w:rsid w:val="00505305"/>
    <w:rsid w:val="0050686B"/>
    <w:rsid w:val="00511399"/>
    <w:rsid w:val="00511C5F"/>
    <w:rsid w:val="00511F84"/>
    <w:rsid w:val="00512E04"/>
    <w:rsid w:val="00513238"/>
    <w:rsid w:val="005159C3"/>
    <w:rsid w:val="00515B23"/>
    <w:rsid w:val="00516460"/>
    <w:rsid w:val="00517080"/>
    <w:rsid w:val="00522DE1"/>
    <w:rsid w:val="005233C2"/>
    <w:rsid w:val="00523921"/>
    <w:rsid w:val="005249B8"/>
    <w:rsid w:val="00525220"/>
    <w:rsid w:val="0052629B"/>
    <w:rsid w:val="005267AA"/>
    <w:rsid w:val="005279A5"/>
    <w:rsid w:val="00530713"/>
    <w:rsid w:val="0053075D"/>
    <w:rsid w:val="00530796"/>
    <w:rsid w:val="00531CA7"/>
    <w:rsid w:val="00532EF5"/>
    <w:rsid w:val="0053399E"/>
    <w:rsid w:val="005339A1"/>
    <w:rsid w:val="00534B4C"/>
    <w:rsid w:val="0053533C"/>
    <w:rsid w:val="00535964"/>
    <w:rsid w:val="00536483"/>
    <w:rsid w:val="00536CF4"/>
    <w:rsid w:val="005376D2"/>
    <w:rsid w:val="00537964"/>
    <w:rsid w:val="00537A5F"/>
    <w:rsid w:val="00537CD1"/>
    <w:rsid w:val="005418FE"/>
    <w:rsid w:val="00541BFF"/>
    <w:rsid w:val="005438F7"/>
    <w:rsid w:val="00543EFD"/>
    <w:rsid w:val="00543F9E"/>
    <w:rsid w:val="0054439C"/>
    <w:rsid w:val="005445E4"/>
    <w:rsid w:val="0054715B"/>
    <w:rsid w:val="005477EF"/>
    <w:rsid w:val="0054796D"/>
    <w:rsid w:val="005502D8"/>
    <w:rsid w:val="005508D3"/>
    <w:rsid w:val="00551D58"/>
    <w:rsid w:val="005545D4"/>
    <w:rsid w:val="00555BE3"/>
    <w:rsid w:val="00556C12"/>
    <w:rsid w:val="00556E18"/>
    <w:rsid w:val="00556E1B"/>
    <w:rsid w:val="0055778C"/>
    <w:rsid w:val="00557E58"/>
    <w:rsid w:val="0056065D"/>
    <w:rsid w:val="005606E9"/>
    <w:rsid w:val="00562663"/>
    <w:rsid w:val="00563410"/>
    <w:rsid w:val="00565E5F"/>
    <w:rsid w:val="005662C8"/>
    <w:rsid w:val="00566EB5"/>
    <w:rsid w:val="0056734D"/>
    <w:rsid w:val="00567B7E"/>
    <w:rsid w:val="00567BD0"/>
    <w:rsid w:val="005722D2"/>
    <w:rsid w:val="005723E4"/>
    <w:rsid w:val="00572C92"/>
    <w:rsid w:val="00573B3B"/>
    <w:rsid w:val="00574AA9"/>
    <w:rsid w:val="005756A2"/>
    <w:rsid w:val="00576C0E"/>
    <w:rsid w:val="00581DB9"/>
    <w:rsid w:val="00581E56"/>
    <w:rsid w:val="00586B0D"/>
    <w:rsid w:val="00587133"/>
    <w:rsid w:val="0058718A"/>
    <w:rsid w:val="00587D65"/>
    <w:rsid w:val="0059070B"/>
    <w:rsid w:val="00591D82"/>
    <w:rsid w:val="005922EB"/>
    <w:rsid w:val="00592B3C"/>
    <w:rsid w:val="00592BB6"/>
    <w:rsid w:val="00593010"/>
    <w:rsid w:val="00593033"/>
    <w:rsid w:val="00593766"/>
    <w:rsid w:val="00593AD4"/>
    <w:rsid w:val="00594883"/>
    <w:rsid w:val="005950D1"/>
    <w:rsid w:val="00596512"/>
    <w:rsid w:val="005969FB"/>
    <w:rsid w:val="00596C03"/>
    <w:rsid w:val="005970AC"/>
    <w:rsid w:val="005A01BF"/>
    <w:rsid w:val="005A450B"/>
    <w:rsid w:val="005A4B29"/>
    <w:rsid w:val="005A588A"/>
    <w:rsid w:val="005A5976"/>
    <w:rsid w:val="005A705C"/>
    <w:rsid w:val="005A7B10"/>
    <w:rsid w:val="005B0D6B"/>
    <w:rsid w:val="005B0F1A"/>
    <w:rsid w:val="005B209B"/>
    <w:rsid w:val="005B2DA4"/>
    <w:rsid w:val="005B3F24"/>
    <w:rsid w:val="005B444A"/>
    <w:rsid w:val="005B4DEE"/>
    <w:rsid w:val="005B60E5"/>
    <w:rsid w:val="005B6276"/>
    <w:rsid w:val="005B71B7"/>
    <w:rsid w:val="005C0990"/>
    <w:rsid w:val="005C2BB1"/>
    <w:rsid w:val="005C3764"/>
    <w:rsid w:val="005C40DC"/>
    <w:rsid w:val="005C47FA"/>
    <w:rsid w:val="005C4EFA"/>
    <w:rsid w:val="005C5B68"/>
    <w:rsid w:val="005C695D"/>
    <w:rsid w:val="005C7752"/>
    <w:rsid w:val="005D00A2"/>
    <w:rsid w:val="005D045E"/>
    <w:rsid w:val="005D089A"/>
    <w:rsid w:val="005D108C"/>
    <w:rsid w:val="005D1590"/>
    <w:rsid w:val="005D2460"/>
    <w:rsid w:val="005D2791"/>
    <w:rsid w:val="005D2AC6"/>
    <w:rsid w:val="005D2FE0"/>
    <w:rsid w:val="005D590B"/>
    <w:rsid w:val="005D72C4"/>
    <w:rsid w:val="005D7C68"/>
    <w:rsid w:val="005E12CD"/>
    <w:rsid w:val="005E17B8"/>
    <w:rsid w:val="005E1C60"/>
    <w:rsid w:val="005E1DE9"/>
    <w:rsid w:val="005E1FD3"/>
    <w:rsid w:val="005E32F5"/>
    <w:rsid w:val="005E341B"/>
    <w:rsid w:val="005E348B"/>
    <w:rsid w:val="005E3618"/>
    <w:rsid w:val="005E3717"/>
    <w:rsid w:val="005E3BBF"/>
    <w:rsid w:val="005E4067"/>
    <w:rsid w:val="005E4891"/>
    <w:rsid w:val="005E5B01"/>
    <w:rsid w:val="005E5C95"/>
    <w:rsid w:val="005E7044"/>
    <w:rsid w:val="005E78CD"/>
    <w:rsid w:val="005F0121"/>
    <w:rsid w:val="005F1253"/>
    <w:rsid w:val="005F12F9"/>
    <w:rsid w:val="005F1720"/>
    <w:rsid w:val="005F183F"/>
    <w:rsid w:val="005F1BDE"/>
    <w:rsid w:val="005F23D4"/>
    <w:rsid w:val="005F2662"/>
    <w:rsid w:val="005F29E6"/>
    <w:rsid w:val="005F2C33"/>
    <w:rsid w:val="005F2DAA"/>
    <w:rsid w:val="005F3ABA"/>
    <w:rsid w:val="005F472B"/>
    <w:rsid w:val="005F4D2B"/>
    <w:rsid w:val="005F55AD"/>
    <w:rsid w:val="005F5C8F"/>
    <w:rsid w:val="005F6394"/>
    <w:rsid w:val="005F64E9"/>
    <w:rsid w:val="005F7692"/>
    <w:rsid w:val="006000A9"/>
    <w:rsid w:val="0060063B"/>
    <w:rsid w:val="00600A9D"/>
    <w:rsid w:val="00600C71"/>
    <w:rsid w:val="006017AE"/>
    <w:rsid w:val="00602202"/>
    <w:rsid w:val="006022EA"/>
    <w:rsid w:val="00602814"/>
    <w:rsid w:val="0060340D"/>
    <w:rsid w:val="00603AA1"/>
    <w:rsid w:val="0060406D"/>
    <w:rsid w:val="006049BF"/>
    <w:rsid w:val="00604B54"/>
    <w:rsid w:val="00605175"/>
    <w:rsid w:val="00605649"/>
    <w:rsid w:val="006058AB"/>
    <w:rsid w:val="0060648F"/>
    <w:rsid w:val="00606EFE"/>
    <w:rsid w:val="006117F7"/>
    <w:rsid w:val="00612D77"/>
    <w:rsid w:val="00614EBD"/>
    <w:rsid w:val="006167CA"/>
    <w:rsid w:val="00616987"/>
    <w:rsid w:val="00621560"/>
    <w:rsid w:val="00621767"/>
    <w:rsid w:val="00621898"/>
    <w:rsid w:val="006223A7"/>
    <w:rsid w:val="006223BF"/>
    <w:rsid w:val="006228AD"/>
    <w:rsid w:val="006236CE"/>
    <w:rsid w:val="00624520"/>
    <w:rsid w:val="00624750"/>
    <w:rsid w:val="00626324"/>
    <w:rsid w:val="006270DF"/>
    <w:rsid w:val="006272F2"/>
    <w:rsid w:val="00630554"/>
    <w:rsid w:val="006318A6"/>
    <w:rsid w:val="00631988"/>
    <w:rsid w:val="00632228"/>
    <w:rsid w:val="006334EA"/>
    <w:rsid w:val="0063434C"/>
    <w:rsid w:val="00635407"/>
    <w:rsid w:val="00635DD4"/>
    <w:rsid w:val="00637BE4"/>
    <w:rsid w:val="00641B16"/>
    <w:rsid w:val="00641DB5"/>
    <w:rsid w:val="0064270D"/>
    <w:rsid w:val="00643C6C"/>
    <w:rsid w:val="00643F76"/>
    <w:rsid w:val="00644206"/>
    <w:rsid w:val="0064668E"/>
    <w:rsid w:val="00650544"/>
    <w:rsid w:val="00650E59"/>
    <w:rsid w:val="0065132D"/>
    <w:rsid w:val="00651C1E"/>
    <w:rsid w:val="00652819"/>
    <w:rsid w:val="00652DC3"/>
    <w:rsid w:val="0065378B"/>
    <w:rsid w:val="00653A2E"/>
    <w:rsid w:val="00654899"/>
    <w:rsid w:val="00654F6C"/>
    <w:rsid w:val="0065624F"/>
    <w:rsid w:val="006564F4"/>
    <w:rsid w:val="00657B3F"/>
    <w:rsid w:val="00657B48"/>
    <w:rsid w:val="00660845"/>
    <w:rsid w:val="0066096C"/>
    <w:rsid w:val="006611D9"/>
    <w:rsid w:val="00663A1A"/>
    <w:rsid w:val="00664840"/>
    <w:rsid w:val="00665A2D"/>
    <w:rsid w:val="00665F62"/>
    <w:rsid w:val="0066667C"/>
    <w:rsid w:val="006707E8"/>
    <w:rsid w:val="00671421"/>
    <w:rsid w:val="00671860"/>
    <w:rsid w:val="0067272C"/>
    <w:rsid w:val="00672DF3"/>
    <w:rsid w:val="00674990"/>
    <w:rsid w:val="00674E98"/>
    <w:rsid w:val="006756C6"/>
    <w:rsid w:val="00675F12"/>
    <w:rsid w:val="00676E26"/>
    <w:rsid w:val="00677D83"/>
    <w:rsid w:val="00682DB2"/>
    <w:rsid w:val="0068370A"/>
    <w:rsid w:val="006849E1"/>
    <w:rsid w:val="00686934"/>
    <w:rsid w:val="00686A72"/>
    <w:rsid w:val="00686AC9"/>
    <w:rsid w:val="00686BD8"/>
    <w:rsid w:val="00686DF2"/>
    <w:rsid w:val="0068755B"/>
    <w:rsid w:val="00693AD7"/>
    <w:rsid w:val="00694462"/>
    <w:rsid w:val="006946BD"/>
    <w:rsid w:val="006955CE"/>
    <w:rsid w:val="00696116"/>
    <w:rsid w:val="00696DDC"/>
    <w:rsid w:val="00697B0E"/>
    <w:rsid w:val="006A05D8"/>
    <w:rsid w:val="006A071A"/>
    <w:rsid w:val="006A102D"/>
    <w:rsid w:val="006A2BE2"/>
    <w:rsid w:val="006A2BFF"/>
    <w:rsid w:val="006A3B01"/>
    <w:rsid w:val="006A4379"/>
    <w:rsid w:val="006A547D"/>
    <w:rsid w:val="006A6B01"/>
    <w:rsid w:val="006A6E43"/>
    <w:rsid w:val="006A73A0"/>
    <w:rsid w:val="006A7A29"/>
    <w:rsid w:val="006B15C8"/>
    <w:rsid w:val="006B175B"/>
    <w:rsid w:val="006B1A4C"/>
    <w:rsid w:val="006B2072"/>
    <w:rsid w:val="006B351D"/>
    <w:rsid w:val="006B4FB2"/>
    <w:rsid w:val="006B5651"/>
    <w:rsid w:val="006C0234"/>
    <w:rsid w:val="006C0389"/>
    <w:rsid w:val="006C18D5"/>
    <w:rsid w:val="006C21FD"/>
    <w:rsid w:val="006C22EB"/>
    <w:rsid w:val="006C2CA3"/>
    <w:rsid w:val="006C3577"/>
    <w:rsid w:val="006C3672"/>
    <w:rsid w:val="006C3BCA"/>
    <w:rsid w:val="006C4336"/>
    <w:rsid w:val="006C46E9"/>
    <w:rsid w:val="006C48DB"/>
    <w:rsid w:val="006C510D"/>
    <w:rsid w:val="006C51F9"/>
    <w:rsid w:val="006C525E"/>
    <w:rsid w:val="006C5B4F"/>
    <w:rsid w:val="006C6464"/>
    <w:rsid w:val="006D03E9"/>
    <w:rsid w:val="006D04DF"/>
    <w:rsid w:val="006D0886"/>
    <w:rsid w:val="006D272B"/>
    <w:rsid w:val="006D377A"/>
    <w:rsid w:val="006D37E0"/>
    <w:rsid w:val="006D3884"/>
    <w:rsid w:val="006D4BA8"/>
    <w:rsid w:val="006D515E"/>
    <w:rsid w:val="006D7699"/>
    <w:rsid w:val="006D785F"/>
    <w:rsid w:val="006D7DD8"/>
    <w:rsid w:val="006E0366"/>
    <w:rsid w:val="006E0F68"/>
    <w:rsid w:val="006E1F02"/>
    <w:rsid w:val="006E2384"/>
    <w:rsid w:val="006E2A17"/>
    <w:rsid w:val="006E2DD1"/>
    <w:rsid w:val="006E4949"/>
    <w:rsid w:val="006E4B2F"/>
    <w:rsid w:val="006E4EE0"/>
    <w:rsid w:val="006E5E1E"/>
    <w:rsid w:val="006E6058"/>
    <w:rsid w:val="006E71AE"/>
    <w:rsid w:val="006E7B91"/>
    <w:rsid w:val="006E7C1C"/>
    <w:rsid w:val="006F1F22"/>
    <w:rsid w:val="006F1F8D"/>
    <w:rsid w:val="006F1FD0"/>
    <w:rsid w:val="006F3225"/>
    <w:rsid w:val="006F3AE1"/>
    <w:rsid w:val="006F3C7C"/>
    <w:rsid w:val="006F5018"/>
    <w:rsid w:val="006F50B6"/>
    <w:rsid w:val="007007F1"/>
    <w:rsid w:val="00700DF4"/>
    <w:rsid w:val="0070196D"/>
    <w:rsid w:val="00701F70"/>
    <w:rsid w:val="007022B3"/>
    <w:rsid w:val="00702747"/>
    <w:rsid w:val="00702B6F"/>
    <w:rsid w:val="00702FDB"/>
    <w:rsid w:val="0070443C"/>
    <w:rsid w:val="00705863"/>
    <w:rsid w:val="007058E7"/>
    <w:rsid w:val="00705B03"/>
    <w:rsid w:val="00706C2E"/>
    <w:rsid w:val="00711146"/>
    <w:rsid w:val="007125AD"/>
    <w:rsid w:val="007128EF"/>
    <w:rsid w:val="00712907"/>
    <w:rsid w:val="00712D9D"/>
    <w:rsid w:val="007136A5"/>
    <w:rsid w:val="007148FE"/>
    <w:rsid w:val="00715018"/>
    <w:rsid w:val="0071529E"/>
    <w:rsid w:val="007154D5"/>
    <w:rsid w:val="00715563"/>
    <w:rsid w:val="00715B7A"/>
    <w:rsid w:val="00716D40"/>
    <w:rsid w:val="007170B5"/>
    <w:rsid w:val="00723034"/>
    <w:rsid w:val="007232DF"/>
    <w:rsid w:val="007235FF"/>
    <w:rsid w:val="007240D9"/>
    <w:rsid w:val="007247D2"/>
    <w:rsid w:val="007270C9"/>
    <w:rsid w:val="0072782E"/>
    <w:rsid w:val="00727EFB"/>
    <w:rsid w:val="00730BC0"/>
    <w:rsid w:val="00732604"/>
    <w:rsid w:val="00732EF0"/>
    <w:rsid w:val="007336D2"/>
    <w:rsid w:val="007342E0"/>
    <w:rsid w:val="007361DE"/>
    <w:rsid w:val="00737185"/>
    <w:rsid w:val="007379C6"/>
    <w:rsid w:val="00737C82"/>
    <w:rsid w:val="00740185"/>
    <w:rsid w:val="007401E3"/>
    <w:rsid w:val="007404C3"/>
    <w:rsid w:val="007420B1"/>
    <w:rsid w:val="007427CB"/>
    <w:rsid w:val="00742E87"/>
    <w:rsid w:val="00743963"/>
    <w:rsid w:val="00745B8B"/>
    <w:rsid w:val="0074690B"/>
    <w:rsid w:val="00746C55"/>
    <w:rsid w:val="007470CB"/>
    <w:rsid w:val="007477C2"/>
    <w:rsid w:val="007527C4"/>
    <w:rsid w:val="00754135"/>
    <w:rsid w:val="00754428"/>
    <w:rsid w:val="007549AF"/>
    <w:rsid w:val="00755372"/>
    <w:rsid w:val="00755D05"/>
    <w:rsid w:val="007619B7"/>
    <w:rsid w:val="00761D3F"/>
    <w:rsid w:val="00762102"/>
    <w:rsid w:val="00762474"/>
    <w:rsid w:val="0076471D"/>
    <w:rsid w:val="00764C0F"/>
    <w:rsid w:val="00764D31"/>
    <w:rsid w:val="007650B1"/>
    <w:rsid w:val="007664D1"/>
    <w:rsid w:val="00766E9B"/>
    <w:rsid w:val="00766FE0"/>
    <w:rsid w:val="0077003A"/>
    <w:rsid w:val="00771630"/>
    <w:rsid w:val="00771D48"/>
    <w:rsid w:val="0077357F"/>
    <w:rsid w:val="00773A75"/>
    <w:rsid w:val="00774148"/>
    <w:rsid w:val="007744FB"/>
    <w:rsid w:val="00774D38"/>
    <w:rsid w:val="00774F72"/>
    <w:rsid w:val="007751F1"/>
    <w:rsid w:val="007761B1"/>
    <w:rsid w:val="007772B8"/>
    <w:rsid w:val="00777512"/>
    <w:rsid w:val="00780545"/>
    <w:rsid w:val="00780C8B"/>
    <w:rsid w:val="00780CDC"/>
    <w:rsid w:val="00780E97"/>
    <w:rsid w:val="007813EF"/>
    <w:rsid w:val="00782124"/>
    <w:rsid w:val="0078283B"/>
    <w:rsid w:val="00782CCD"/>
    <w:rsid w:val="00783798"/>
    <w:rsid w:val="00783C85"/>
    <w:rsid w:val="0078509A"/>
    <w:rsid w:val="00785FE5"/>
    <w:rsid w:val="00786747"/>
    <w:rsid w:val="00786E8E"/>
    <w:rsid w:val="00786F61"/>
    <w:rsid w:val="007877A2"/>
    <w:rsid w:val="00787E57"/>
    <w:rsid w:val="0079052F"/>
    <w:rsid w:val="007907DC"/>
    <w:rsid w:val="00790B12"/>
    <w:rsid w:val="00790DC4"/>
    <w:rsid w:val="00792989"/>
    <w:rsid w:val="00792FEA"/>
    <w:rsid w:val="00793142"/>
    <w:rsid w:val="007932F7"/>
    <w:rsid w:val="0079383D"/>
    <w:rsid w:val="00795787"/>
    <w:rsid w:val="00795E59"/>
    <w:rsid w:val="007A06E6"/>
    <w:rsid w:val="007A0F7C"/>
    <w:rsid w:val="007A2C7A"/>
    <w:rsid w:val="007A412F"/>
    <w:rsid w:val="007A4E78"/>
    <w:rsid w:val="007A51EC"/>
    <w:rsid w:val="007A5A04"/>
    <w:rsid w:val="007A64D9"/>
    <w:rsid w:val="007A6634"/>
    <w:rsid w:val="007A68AE"/>
    <w:rsid w:val="007A71EF"/>
    <w:rsid w:val="007B10D8"/>
    <w:rsid w:val="007B116D"/>
    <w:rsid w:val="007B1531"/>
    <w:rsid w:val="007B1EC6"/>
    <w:rsid w:val="007B412E"/>
    <w:rsid w:val="007B4693"/>
    <w:rsid w:val="007B4F02"/>
    <w:rsid w:val="007B5F62"/>
    <w:rsid w:val="007B5FAF"/>
    <w:rsid w:val="007B6196"/>
    <w:rsid w:val="007B6506"/>
    <w:rsid w:val="007B67DE"/>
    <w:rsid w:val="007B6967"/>
    <w:rsid w:val="007B7B10"/>
    <w:rsid w:val="007C0088"/>
    <w:rsid w:val="007C03C7"/>
    <w:rsid w:val="007C0F4E"/>
    <w:rsid w:val="007C106A"/>
    <w:rsid w:val="007C17D3"/>
    <w:rsid w:val="007C1DCF"/>
    <w:rsid w:val="007C1FCB"/>
    <w:rsid w:val="007C2003"/>
    <w:rsid w:val="007C215E"/>
    <w:rsid w:val="007C21EC"/>
    <w:rsid w:val="007C283D"/>
    <w:rsid w:val="007C3195"/>
    <w:rsid w:val="007C3342"/>
    <w:rsid w:val="007C36AA"/>
    <w:rsid w:val="007C48BA"/>
    <w:rsid w:val="007C5358"/>
    <w:rsid w:val="007C64B9"/>
    <w:rsid w:val="007C6E27"/>
    <w:rsid w:val="007C7B07"/>
    <w:rsid w:val="007D146B"/>
    <w:rsid w:val="007D16E7"/>
    <w:rsid w:val="007D2790"/>
    <w:rsid w:val="007D31CE"/>
    <w:rsid w:val="007D5191"/>
    <w:rsid w:val="007D67F7"/>
    <w:rsid w:val="007D78CE"/>
    <w:rsid w:val="007E1242"/>
    <w:rsid w:val="007E19CF"/>
    <w:rsid w:val="007E2387"/>
    <w:rsid w:val="007E2CD3"/>
    <w:rsid w:val="007E30D6"/>
    <w:rsid w:val="007E3210"/>
    <w:rsid w:val="007E377E"/>
    <w:rsid w:val="007E424A"/>
    <w:rsid w:val="007E4E36"/>
    <w:rsid w:val="007E5CE2"/>
    <w:rsid w:val="007E6C07"/>
    <w:rsid w:val="007E6F27"/>
    <w:rsid w:val="007E7471"/>
    <w:rsid w:val="007F0A0F"/>
    <w:rsid w:val="007F1E5F"/>
    <w:rsid w:val="007F22E2"/>
    <w:rsid w:val="007F2A2A"/>
    <w:rsid w:val="007F2EAC"/>
    <w:rsid w:val="007F30C0"/>
    <w:rsid w:val="007F4089"/>
    <w:rsid w:val="007F4ECC"/>
    <w:rsid w:val="007F597B"/>
    <w:rsid w:val="007F6026"/>
    <w:rsid w:val="007F7274"/>
    <w:rsid w:val="007F78E8"/>
    <w:rsid w:val="0080148B"/>
    <w:rsid w:val="008020CB"/>
    <w:rsid w:val="0080270F"/>
    <w:rsid w:val="00802CCF"/>
    <w:rsid w:val="00802F39"/>
    <w:rsid w:val="00803218"/>
    <w:rsid w:val="00803775"/>
    <w:rsid w:val="0080399C"/>
    <w:rsid w:val="00804323"/>
    <w:rsid w:val="008044EA"/>
    <w:rsid w:val="00804A9E"/>
    <w:rsid w:val="00804D7E"/>
    <w:rsid w:val="00804EEE"/>
    <w:rsid w:val="00805484"/>
    <w:rsid w:val="008064CF"/>
    <w:rsid w:val="008064EB"/>
    <w:rsid w:val="008073E6"/>
    <w:rsid w:val="00810118"/>
    <w:rsid w:val="00810716"/>
    <w:rsid w:val="00811EF0"/>
    <w:rsid w:val="00812D3C"/>
    <w:rsid w:val="00812DA5"/>
    <w:rsid w:val="00813998"/>
    <w:rsid w:val="00813A00"/>
    <w:rsid w:val="0081407D"/>
    <w:rsid w:val="008141E8"/>
    <w:rsid w:val="00816943"/>
    <w:rsid w:val="00817253"/>
    <w:rsid w:val="00817402"/>
    <w:rsid w:val="0082170E"/>
    <w:rsid w:val="00822C28"/>
    <w:rsid w:val="008233CB"/>
    <w:rsid w:val="008237BB"/>
    <w:rsid w:val="00823ED2"/>
    <w:rsid w:val="00823F2F"/>
    <w:rsid w:val="00824667"/>
    <w:rsid w:val="0082553F"/>
    <w:rsid w:val="0082600D"/>
    <w:rsid w:val="00826A3F"/>
    <w:rsid w:val="00826B87"/>
    <w:rsid w:val="00827107"/>
    <w:rsid w:val="00830937"/>
    <w:rsid w:val="00831AEC"/>
    <w:rsid w:val="00834348"/>
    <w:rsid w:val="00835384"/>
    <w:rsid w:val="0083618E"/>
    <w:rsid w:val="00836CAD"/>
    <w:rsid w:val="00836ECB"/>
    <w:rsid w:val="00836FBA"/>
    <w:rsid w:val="00837942"/>
    <w:rsid w:val="00837F34"/>
    <w:rsid w:val="00840294"/>
    <w:rsid w:val="008406C7"/>
    <w:rsid w:val="008411A4"/>
    <w:rsid w:val="008428FE"/>
    <w:rsid w:val="00842C92"/>
    <w:rsid w:val="008442BD"/>
    <w:rsid w:val="008457B6"/>
    <w:rsid w:val="008458E8"/>
    <w:rsid w:val="00845CDF"/>
    <w:rsid w:val="00846194"/>
    <w:rsid w:val="008469F0"/>
    <w:rsid w:val="0084707C"/>
    <w:rsid w:val="00847E9E"/>
    <w:rsid w:val="00851110"/>
    <w:rsid w:val="00852236"/>
    <w:rsid w:val="008529EB"/>
    <w:rsid w:val="008532F9"/>
    <w:rsid w:val="00853585"/>
    <w:rsid w:val="008538D7"/>
    <w:rsid w:val="00853CC9"/>
    <w:rsid w:val="00854C02"/>
    <w:rsid w:val="0085691C"/>
    <w:rsid w:val="00857236"/>
    <w:rsid w:val="00857469"/>
    <w:rsid w:val="00857845"/>
    <w:rsid w:val="00860A7C"/>
    <w:rsid w:val="00861E54"/>
    <w:rsid w:val="00861E6A"/>
    <w:rsid w:val="00861EC3"/>
    <w:rsid w:val="00862668"/>
    <w:rsid w:val="0086293D"/>
    <w:rsid w:val="00862E51"/>
    <w:rsid w:val="008631BF"/>
    <w:rsid w:val="008635F7"/>
    <w:rsid w:val="00863CA7"/>
    <w:rsid w:val="0086666D"/>
    <w:rsid w:val="0086746A"/>
    <w:rsid w:val="008677E6"/>
    <w:rsid w:val="00867D7D"/>
    <w:rsid w:val="00870124"/>
    <w:rsid w:val="00871052"/>
    <w:rsid w:val="00871CD8"/>
    <w:rsid w:val="0087271E"/>
    <w:rsid w:val="00872D5A"/>
    <w:rsid w:val="0087391B"/>
    <w:rsid w:val="00873DDE"/>
    <w:rsid w:val="008746B4"/>
    <w:rsid w:val="00874728"/>
    <w:rsid w:val="00876764"/>
    <w:rsid w:val="00877021"/>
    <w:rsid w:val="00877226"/>
    <w:rsid w:val="00877771"/>
    <w:rsid w:val="008805EA"/>
    <w:rsid w:val="008809AB"/>
    <w:rsid w:val="008816E3"/>
    <w:rsid w:val="008817EB"/>
    <w:rsid w:val="00881AEA"/>
    <w:rsid w:val="00882776"/>
    <w:rsid w:val="008827B8"/>
    <w:rsid w:val="00882EC5"/>
    <w:rsid w:val="0088492A"/>
    <w:rsid w:val="00885129"/>
    <w:rsid w:val="00885232"/>
    <w:rsid w:val="00885EBF"/>
    <w:rsid w:val="0088634C"/>
    <w:rsid w:val="008871AA"/>
    <w:rsid w:val="008874E7"/>
    <w:rsid w:val="00892E08"/>
    <w:rsid w:val="00894E59"/>
    <w:rsid w:val="0089582D"/>
    <w:rsid w:val="00895FE8"/>
    <w:rsid w:val="00897866"/>
    <w:rsid w:val="008A01AB"/>
    <w:rsid w:val="008A0FF5"/>
    <w:rsid w:val="008A1600"/>
    <w:rsid w:val="008A268E"/>
    <w:rsid w:val="008A277A"/>
    <w:rsid w:val="008A3A85"/>
    <w:rsid w:val="008A3EE5"/>
    <w:rsid w:val="008A4A88"/>
    <w:rsid w:val="008A506A"/>
    <w:rsid w:val="008A5B52"/>
    <w:rsid w:val="008A65A1"/>
    <w:rsid w:val="008A70C6"/>
    <w:rsid w:val="008A728F"/>
    <w:rsid w:val="008A76D7"/>
    <w:rsid w:val="008B0334"/>
    <w:rsid w:val="008B08D1"/>
    <w:rsid w:val="008B1584"/>
    <w:rsid w:val="008B1F1E"/>
    <w:rsid w:val="008B21D1"/>
    <w:rsid w:val="008B29D3"/>
    <w:rsid w:val="008B2A01"/>
    <w:rsid w:val="008B357D"/>
    <w:rsid w:val="008B450F"/>
    <w:rsid w:val="008B5BF2"/>
    <w:rsid w:val="008B5C21"/>
    <w:rsid w:val="008B6D29"/>
    <w:rsid w:val="008B779F"/>
    <w:rsid w:val="008B7EAD"/>
    <w:rsid w:val="008C04CB"/>
    <w:rsid w:val="008C23B4"/>
    <w:rsid w:val="008C2F17"/>
    <w:rsid w:val="008C6E33"/>
    <w:rsid w:val="008C7042"/>
    <w:rsid w:val="008D0098"/>
    <w:rsid w:val="008D0992"/>
    <w:rsid w:val="008D303B"/>
    <w:rsid w:val="008D34E7"/>
    <w:rsid w:val="008D3A01"/>
    <w:rsid w:val="008D45E2"/>
    <w:rsid w:val="008D4DAB"/>
    <w:rsid w:val="008D5962"/>
    <w:rsid w:val="008D6656"/>
    <w:rsid w:val="008E00BD"/>
    <w:rsid w:val="008E0D91"/>
    <w:rsid w:val="008E1658"/>
    <w:rsid w:val="008E1A5D"/>
    <w:rsid w:val="008E1E6F"/>
    <w:rsid w:val="008E22E4"/>
    <w:rsid w:val="008E2958"/>
    <w:rsid w:val="008E2BEA"/>
    <w:rsid w:val="008E3330"/>
    <w:rsid w:val="008E345D"/>
    <w:rsid w:val="008E34CD"/>
    <w:rsid w:val="008E372B"/>
    <w:rsid w:val="008E4026"/>
    <w:rsid w:val="008E45DB"/>
    <w:rsid w:val="008E5D4E"/>
    <w:rsid w:val="008E5E0F"/>
    <w:rsid w:val="008E65C4"/>
    <w:rsid w:val="008E70CE"/>
    <w:rsid w:val="008E779C"/>
    <w:rsid w:val="008E79E9"/>
    <w:rsid w:val="008E7A47"/>
    <w:rsid w:val="008F0B6D"/>
    <w:rsid w:val="008F0C69"/>
    <w:rsid w:val="008F4A45"/>
    <w:rsid w:val="008F5212"/>
    <w:rsid w:val="008F5CA9"/>
    <w:rsid w:val="008F78D8"/>
    <w:rsid w:val="008F7B44"/>
    <w:rsid w:val="00900589"/>
    <w:rsid w:val="00900AD9"/>
    <w:rsid w:val="00900FD6"/>
    <w:rsid w:val="0090128B"/>
    <w:rsid w:val="00902674"/>
    <w:rsid w:val="00903F88"/>
    <w:rsid w:val="009059E2"/>
    <w:rsid w:val="0090614F"/>
    <w:rsid w:val="00906D05"/>
    <w:rsid w:val="00907718"/>
    <w:rsid w:val="009101F1"/>
    <w:rsid w:val="00910385"/>
    <w:rsid w:val="009104A6"/>
    <w:rsid w:val="0091073E"/>
    <w:rsid w:val="00910AE7"/>
    <w:rsid w:val="00911A9E"/>
    <w:rsid w:val="00911D63"/>
    <w:rsid w:val="00912890"/>
    <w:rsid w:val="00912B92"/>
    <w:rsid w:val="00913B25"/>
    <w:rsid w:val="00913F71"/>
    <w:rsid w:val="009151A5"/>
    <w:rsid w:val="00915DB4"/>
    <w:rsid w:val="00917D7D"/>
    <w:rsid w:val="00917DD7"/>
    <w:rsid w:val="00920250"/>
    <w:rsid w:val="009205D9"/>
    <w:rsid w:val="0092093E"/>
    <w:rsid w:val="0092111A"/>
    <w:rsid w:val="00921392"/>
    <w:rsid w:val="00921B8D"/>
    <w:rsid w:val="0092207B"/>
    <w:rsid w:val="00924884"/>
    <w:rsid w:val="00926E92"/>
    <w:rsid w:val="009276E1"/>
    <w:rsid w:val="00927B2C"/>
    <w:rsid w:val="00930AF1"/>
    <w:rsid w:val="00930F06"/>
    <w:rsid w:val="009314FE"/>
    <w:rsid w:val="00931C87"/>
    <w:rsid w:val="009330A9"/>
    <w:rsid w:val="009330FC"/>
    <w:rsid w:val="009332FE"/>
    <w:rsid w:val="0093393A"/>
    <w:rsid w:val="00934B50"/>
    <w:rsid w:val="009358C9"/>
    <w:rsid w:val="00935E67"/>
    <w:rsid w:val="009362DD"/>
    <w:rsid w:val="009414F1"/>
    <w:rsid w:val="00941541"/>
    <w:rsid w:val="009427BD"/>
    <w:rsid w:val="00942A05"/>
    <w:rsid w:val="00942CDB"/>
    <w:rsid w:val="00942EC0"/>
    <w:rsid w:val="009449B1"/>
    <w:rsid w:val="0094512F"/>
    <w:rsid w:val="0094565A"/>
    <w:rsid w:val="00945D68"/>
    <w:rsid w:val="009463E4"/>
    <w:rsid w:val="009469BD"/>
    <w:rsid w:val="00946DDC"/>
    <w:rsid w:val="0094700C"/>
    <w:rsid w:val="0094703E"/>
    <w:rsid w:val="00947F2B"/>
    <w:rsid w:val="0095048A"/>
    <w:rsid w:val="00950B49"/>
    <w:rsid w:val="00951746"/>
    <w:rsid w:val="009522AF"/>
    <w:rsid w:val="00953194"/>
    <w:rsid w:val="00953498"/>
    <w:rsid w:val="00953546"/>
    <w:rsid w:val="00954F20"/>
    <w:rsid w:val="00955F72"/>
    <w:rsid w:val="00957295"/>
    <w:rsid w:val="00960590"/>
    <w:rsid w:val="00961161"/>
    <w:rsid w:val="009612E7"/>
    <w:rsid w:val="0096179A"/>
    <w:rsid w:val="0096316E"/>
    <w:rsid w:val="00965038"/>
    <w:rsid w:val="009653CB"/>
    <w:rsid w:val="00966662"/>
    <w:rsid w:val="0097051F"/>
    <w:rsid w:val="00970B25"/>
    <w:rsid w:val="00971DF8"/>
    <w:rsid w:val="00971E49"/>
    <w:rsid w:val="00972B20"/>
    <w:rsid w:val="00973244"/>
    <w:rsid w:val="00973C53"/>
    <w:rsid w:val="00973D13"/>
    <w:rsid w:val="00974E3D"/>
    <w:rsid w:val="009767D1"/>
    <w:rsid w:val="00976ABE"/>
    <w:rsid w:val="00977702"/>
    <w:rsid w:val="00977D27"/>
    <w:rsid w:val="00977D3D"/>
    <w:rsid w:val="00980043"/>
    <w:rsid w:val="0098067A"/>
    <w:rsid w:val="00982460"/>
    <w:rsid w:val="00982596"/>
    <w:rsid w:val="00983A10"/>
    <w:rsid w:val="0098409B"/>
    <w:rsid w:val="00985E20"/>
    <w:rsid w:val="009861C4"/>
    <w:rsid w:val="00992168"/>
    <w:rsid w:val="00992ECF"/>
    <w:rsid w:val="00992FA5"/>
    <w:rsid w:val="00993B4F"/>
    <w:rsid w:val="00993C30"/>
    <w:rsid w:val="009946C2"/>
    <w:rsid w:val="00994BA0"/>
    <w:rsid w:val="00994BC7"/>
    <w:rsid w:val="009955B4"/>
    <w:rsid w:val="0099684E"/>
    <w:rsid w:val="00997801"/>
    <w:rsid w:val="00997E5B"/>
    <w:rsid w:val="009A0059"/>
    <w:rsid w:val="009A1E0B"/>
    <w:rsid w:val="009A1FFD"/>
    <w:rsid w:val="009A28EA"/>
    <w:rsid w:val="009A4FB3"/>
    <w:rsid w:val="009A6367"/>
    <w:rsid w:val="009A6E19"/>
    <w:rsid w:val="009A6E50"/>
    <w:rsid w:val="009A78A1"/>
    <w:rsid w:val="009B1B80"/>
    <w:rsid w:val="009B27EC"/>
    <w:rsid w:val="009B2C05"/>
    <w:rsid w:val="009B34B5"/>
    <w:rsid w:val="009B39DF"/>
    <w:rsid w:val="009B6DE9"/>
    <w:rsid w:val="009B745A"/>
    <w:rsid w:val="009B7F81"/>
    <w:rsid w:val="009C0DB6"/>
    <w:rsid w:val="009C1517"/>
    <w:rsid w:val="009C2FBB"/>
    <w:rsid w:val="009C34B0"/>
    <w:rsid w:val="009C42AB"/>
    <w:rsid w:val="009C4620"/>
    <w:rsid w:val="009C4A95"/>
    <w:rsid w:val="009C59F9"/>
    <w:rsid w:val="009C6802"/>
    <w:rsid w:val="009D3276"/>
    <w:rsid w:val="009D6459"/>
    <w:rsid w:val="009D7021"/>
    <w:rsid w:val="009D7613"/>
    <w:rsid w:val="009E0847"/>
    <w:rsid w:val="009E1C2D"/>
    <w:rsid w:val="009E3C14"/>
    <w:rsid w:val="009E47FD"/>
    <w:rsid w:val="009E5ADC"/>
    <w:rsid w:val="009E6B0F"/>
    <w:rsid w:val="009E6D1C"/>
    <w:rsid w:val="009E7FDB"/>
    <w:rsid w:val="009F0606"/>
    <w:rsid w:val="009F1F45"/>
    <w:rsid w:val="009F21C7"/>
    <w:rsid w:val="009F34D4"/>
    <w:rsid w:val="009F4A64"/>
    <w:rsid w:val="009F5B0D"/>
    <w:rsid w:val="009F6742"/>
    <w:rsid w:val="009F6E08"/>
    <w:rsid w:val="009F75DB"/>
    <w:rsid w:val="009F7D9B"/>
    <w:rsid w:val="00A0031D"/>
    <w:rsid w:val="00A00A55"/>
    <w:rsid w:val="00A02012"/>
    <w:rsid w:val="00A023B8"/>
    <w:rsid w:val="00A028FB"/>
    <w:rsid w:val="00A02B29"/>
    <w:rsid w:val="00A03532"/>
    <w:rsid w:val="00A04B6B"/>
    <w:rsid w:val="00A0546A"/>
    <w:rsid w:val="00A061D9"/>
    <w:rsid w:val="00A06678"/>
    <w:rsid w:val="00A10BA5"/>
    <w:rsid w:val="00A11B35"/>
    <w:rsid w:val="00A11EE0"/>
    <w:rsid w:val="00A12304"/>
    <w:rsid w:val="00A127E5"/>
    <w:rsid w:val="00A13088"/>
    <w:rsid w:val="00A14A73"/>
    <w:rsid w:val="00A15FE5"/>
    <w:rsid w:val="00A17445"/>
    <w:rsid w:val="00A17EB8"/>
    <w:rsid w:val="00A2036F"/>
    <w:rsid w:val="00A20507"/>
    <w:rsid w:val="00A20E67"/>
    <w:rsid w:val="00A22694"/>
    <w:rsid w:val="00A22860"/>
    <w:rsid w:val="00A2298E"/>
    <w:rsid w:val="00A22A52"/>
    <w:rsid w:val="00A22C21"/>
    <w:rsid w:val="00A239A6"/>
    <w:rsid w:val="00A23E60"/>
    <w:rsid w:val="00A244DE"/>
    <w:rsid w:val="00A24BE2"/>
    <w:rsid w:val="00A25B7B"/>
    <w:rsid w:val="00A27706"/>
    <w:rsid w:val="00A27BB8"/>
    <w:rsid w:val="00A30089"/>
    <w:rsid w:val="00A306E5"/>
    <w:rsid w:val="00A3097F"/>
    <w:rsid w:val="00A32C55"/>
    <w:rsid w:val="00A3351A"/>
    <w:rsid w:val="00A35334"/>
    <w:rsid w:val="00A35D83"/>
    <w:rsid w:val="00A3618B"/>
    <w:rsid w:val="00A36E20"/>
    <w:rsid w:val="00A37097"/>
    <w:rsid w:val="00A37A3C"/>
    <w:rsid w:val="00A37F86"/>
    <w:rsid w:val="00A4081B"/>
    <w:rsid w:val="00A41AF8"/>
    <w:rsid w:val="00A426CE"/>
    <w:rsid w:val="00A42ADD"/>
    <w:rsid w:val="00A435A5"/>
    <w:rsid w:val="00A4488F"/>
    <w:rsid w:val="00A457E4"/>
    <w:rsid w:val="00A464F0"/>
    <w:rsid w:val="00A467D8"/>
    <w:rsid w:val="00A46BC4"/>
    <w:rsid w:val="00A47B77"/>
    <w:rsid w:val="00A508E1"/>
    <w:rsid w:val="00A51C6E"/>
    <w:rsid w:val="00A52628"/>
    <w:rsid w:val="00A526C9"/>
    <w:rsid w:val="00A53B07"/>
    <w:rsid w:val="00A5457F"/>
    <w:rsid w:val="00A54DEC"/>
    <w:rsid w:val="00A5560B"/>
    <w:rsid w:val="00A562E2"/>
    <w:rsid w:val="00A56BBF"/>
    <w:rsid w:val="00A605A9"/>
    <w:rsid w:val="00A60753"/>
    <w:rsid w:val="00A60FF8"/>
    <w:rsid w:val="00A613CD"/>
    <w:rsid w:val="00A61433"/>
    <w:rsid w:val="00A61B9F"/>
    <w:rsid w:val="00A62AB4"/>
    <w:rsid w:val="00A64152"/>
    <w:rsid w:val="00A643F9"/>
    <w:rsid w:val="00A655E9"/>
    <w:rsid w:val="00A66BD2"/>
    <w:rsid w:val="00A66F98"/>
    <w:rsid w:val="00A672A6"/>
    <w:rsid w:val="00A7034A"/>
    <w:rsid w:val="00A70A50"/>
    <w:rsid w:val="00A71346"/>
    <w:rsid w:val="00A713B1"/>
    <w:rsid w:val="00A71EC1"/>
    <w:rsid w:val="00A71F2F"/>
    <w:rsid w:val="00A72633"/>
    <w:rsid w:val="00A727E3"/>
    <w:rsid w:val="00A72A8E"/>
    <w:rsid w:val="00A7392A"/>
    <w:rsid w:val="00A73A86"/>
    <w:rsid w:val="00A75E47"/>
    <w:rsid w:val="00A77973"/>
    <w:rsid w:val="00A77ACA"/>
    <w:rsid w:val="00A802AA"/>
    <w:rsid w:val="00A802B7"/>
    <w:rsid w:val="00A8047A"/>
    <w:rsid w:val="00A8062A"/>
    <w:rsid w:val="00A809AC"/>
    <w:rsid w:val="00A81CE1"/>
    <w:rsid w:val="00A81E2C"/>
    <w:rsid w:val="00A82268"/>
    <w:rsid w:val="00A843A3"/>
    <w:rsid w:val="00A85529"/>
    <w:rsid w:val="00A85977"/>
    <w:rsid w:val="00A878E6"/>
    <w:rsid w:val="00A9049A"/>
    <w:rsid w:val="00A908D0"/>
    <w:rsid w:val="00A909A5"/>
    <w:rsid w:val="00A90D08"/>
    <w:rsid w:val="00A9113C"/>
    <w:rsid w:val="00A913B5"/>
    <w:rsid w:val="00A9245E"/>
    <w:rsid w:val="00A932F6"/>
    <w:rsid w:val="00A934AD"/>
    <w:rsid w:val="00A93D7E"/>
    <w:rsid w:val="00A944A7"/>
    <w:rsid w:val="00A946E2"/>
    <w:rsid w:val="00A95FB4"/>
    <w:rsid w:val="00A96947"/>
    <w:rsid w:val="00A96CBF"/>
    <w:rsid w:val="00A96D5A"/>
    <w:rsid w:val="00AA03A8"/>
    <w:rsid w:val="00AA2FFD"/>
    <w:rsid w:val="00AA3FA4"/>
    <w:rsid w:val="00AA5042"/>
    <w:rsid w:val="00AA5FE7"/>
    <w:rsid w:val="00AA66BC"/>
    <w:rsid w:val="00AA768D"/>
    <w:rsid w:val="00AA784B"/>
    <w:rsid w:val="00AB1E06"/>
    <w:rsid w:val="00AB249E"/>
    <w:rsid w:val="00AB29EF"/>
    <w:rsid w:val="00AB3673"/>
    <w:rsid w:val="00AB4256"/>
    <w:rsid w:val="00AB54A1"/>
    <w:rsid w:val="00AB60EB"/>
    <w:rsid w:val="00AB67B5"/>
    <w:rsid w:val="00AB6B38"/>
    <w:rsid w:val="00AC2B44"/>
    <w:rsid w:val="00AC4A04"/>
    <w:rsid w:val="00AC503A"/>
    <w:rsid w:val="00AC6529"/>
    <w:rsid w:val="00AC6731"/>
    <w:rsid w:val="00AC74B6"/>
    <w:rsid w:val="00AC76A6"/>
    <w:rsid w:val="00AD09AE"/>
    <w:rsid w:val="00AD0DE3"/>
    <w:rsid w:val="00AD1A84"/>
    <w:rsid w:val="00AD1B4F"/>
    <w:rsid w:val="00AD1D80"/>
    <w:rsid w:val="00AD264A"/>
    <w:rsid w:val="00AD2A2D"/>
    <w:rsid w:val="00AD36C7"/>
    <w:rsid w:val="00AD4E0B"/>
    <w:rsid w:val="00AD6AD9"/>
    <w:rsid w:val="00AD70EE"/>
    <w:rsid w:val="00AD79E2"/>
    <w:rsid w:val="00AE00F7"/>
    <w:rsid w:val="00AE07DD"/>
    <w:rsid w:val="00AE14D0"/>
    <w:rsid w:val="00AE1732"/>
    <w:rsid w:val="00AE1D8C"/>
    <w:rsid w:val="00AE20DC"/>
    <w:rsid w:val="00AE2B12"/>
    <w:rsid w:val="00AE308E"/>
    <w:rsid w:val="00AE36F8"/>
    <w:rsid w:val="00AE3714"/>
    <w:rsid w:val="00AE403B"/>
    <w:rsid w:val="00AE47E5"/>
    <w:rsid w:val="00AE4FC4"/>
    <w:rsid w:val="00AE5BD1"/>
    <w:rsid w:val="00AE5D4E"/>
    <w:rsid w:val="00AE7F99"/>
    <w:rsid w:val="00AF0162"/>
    <w:rsid w:val="00AF0C72"/>
    <w:rsid w:val="00AF2227"/>
    <w:rsid w:val="00AF2660"/>
    <w:rsid w:val="00AF27EF"/>
    <w:rsid w:val="00AF288C"/>
    <w:rsid w:val="00AF2F20"/>
    <w:rsid w:val="00AF3314"/>
    <w:rsid w:val="00AF3719"/>
    <w:rsid w:val="00AF3A33"/>
    <w:rsid w:val="00AF51A2"/>
    <w:rsid w:val="00AF5363"/>
    <w:rsid w:val="00AF5D09"/>
    <w:rsid w:val="00AF61C5"/>
    <w:rsid w:val="00AF7F78"/>
    <w:rsid w:val="00B004E9"/>
    <w:rsid w:val="00B028DD"/>
    <w:rsid w:val="00B02EA9"/>
    <w:rsid w:val="00B047CF"/>
    <w:rsid w:val="00B05840"/>
    <w:rsid w:val="00B05A90"/>
    <w:rsid w:val="00B05D6D"/>
    <w:rsid w:val="00B0613C"/>
    <w:rsid w:val="00B06EAA"/>
    <w:rsid w:val="00B07105"/>
    <w:rsid w:val="00B074DF"/>
    <w:rsid w:val="00B078E1"/>
    <w:rsid w:val="00B07B33"/>
    <w:rsid w:val="00B1024D"/>
    <w:rsid w:val="00B12271"/>
    <w:rsid w:val="00B129F2"/>
    <w:rsid w:val="00B12F27"/>
    <w:rsid w:val="00B15A2C"/>
    <w:rsid w:val="00B1652C"/>
    <w:rsid w:val="00B17392"/>
    <w:rsid w:val="00B17A45"/>
    <w:rsid w:val="00B17EF7"/>
    <w:rsid w:val="00B17F34"/>
    <w:rsid w:val="00B205F6"/>
    <w:rsid w:val="00B21195"/>
    <w:rsid w:val="00B235DC"/>
    <w:rsid w:val="00B23D88"/>
    <w:rsid w:val="00B23FCE"/>
    <w:rsid w:val="00B24DA5"/>
    <w:rsid w:val="00B24DA6"/>
    <w:rsid w:val="00B254B4"/>
    <w:rsid w:val="00B25869"/>
    <w:rsid w:val="00B266E5"/>
    <w:rsid w:val="00B26B90"/>
    <w:rsid w:val="00B30731"/>
    <w:rsid w:val="00B319ED"/>
    <w:rsid w:val="00B32365"/>
    <w:rsid w:val="00B33C77"/>
    <w:rsid w:val="00B33CBE"/>
    <w:rsid w:val="00B3532D"/>
    <w:rsid w:val="00B35EEA"/>
    <w:rsid w:val="00B36604"/>
    <w:rsid w:val="00B37C24"/>
    <w:rsid w:val="00B41AE5"/>
    <w:rsid w:val="00B41BA1"/>
    <w:rsid w:val="00B42244"/>
    <w:rsid w:val="00B4308A"/>
    <w:rsid w:val="00B433D3"/>
    <w:rsid w:val="00B434A0"/>
    <w:rsid w:val="00B434DF"/>
    <w:rsid w:val="00B43580"/>
    <w:rsid w:val="00B4372F"/>
    <w:rsid w:val="00B4486D"/>
    <w:rsid w:val="00B44BAA"/>
    <w:rsid w:val="00B4639B"/>
    <w:rsid w:val="00B50840"/>
    <w:rsid w:val="00B51484"/>
    <w:rsid w:val="00B51A6F"/>
    <w:rsid w:val="00B52330"/>
    <w:rsid w:val="00B52514"/>
    <w:rsid w:val="00B52F60"/>
    <w:rsid w:val="00B52F81"/>
    <w:rsid w:val="00B55AC6"/>
    <w:rsid w:val="00B55CDC"/>
    <w:rsid w:val="00B55FA7"/>
    <w:rsid w:val="00B56095"/>
    <w:rsid w:val="00B56A30"/>
    <w:rsid w:val="00B56D98"/>
    <w:rsid w:val="00B57A96"/>
    <w:rsid w:val="00B60D9E"/>
    <w:rsid w:val="00B60DD3"/>
    <w:rsid w:val="00B60E63"/>
    <w:rsid w:val="00B624B4"/>
    <w:rsid w:val="00B6388F"/>
    <w:rsid w:val="00B643ED"/>
    <w:rsid w:val="00B65199"/>
    <w:rsid w:val="00B65BB7"/>
    <w:rsid w:val="00B65EFD"/>
    <w:rsid w:val="00B667F0"/>
    <w:rsid w:val="00B71231"/>
    <w:rsid w:val="00B71246"/>
    <w:rsid w:val="00B7160D"/>
    <w:rsid w:val="00B71779"/>
    <w:rsid w:val="00B73B26"/>
    <w:rsid w:val="00B74693"/>
    <w:rsid w:val="00B76DE0"/>
    <w:rsid w:val="00B773FB"/>
    <w:rsid w:val="00B77566"/>
    <w:rsid w:val="00B77CB2"/>
    <w:rsid w:val="00B802A8"/>
    <w:rsid w:val="00B8051C"/>
    <w:rsid w:val="00B80FE7"/>
    <w:rsid w:val="00B81E87"/>
    <w:rsid w:val="00B82072"/>
    <w:rsid w:val="00B82FC8"/>
    <w:rsid w:val="00B8370B"/>
    <w:rsid w:val="00B840FD"/>
    <w:rsid w:val="00B85B82"/>
    <w:rsid w:val="00B86FB0"/>
    <w:rsid w:val="00B87A8B"/>
    <w:rsid w:val="00B87E30"/>
    <w:rsid w:val="00B91FF9"/>
    <w:rsid w:val="00B92B50"/>
    <w:rsid w:val="00B93173"/>
    <w:rsid w:val="00B949D2"/>
    <w:rsid w:val="00B95A6E"/>
    <w:rsid w:val="00B95B9C"/>
    <w:rsid w:val="00B95CB1"/>
    <w:rsid w:val="00B96A2E"/>
    <w:rsid w:val="00B9751C"/>
    <w:rsid w:val="00BA030F"/>
    <w:rsid w:val="00BA2D32"/>
    <w:rsid w:val="00BA3156"/>
    <w:rsid w:val="00BA3338"/>
    <w:rsid w:val="00BA45AB"/>
    <w:rsid w:val="00BA4D17"/>
    <w:rsid w:val="00BA57AD"/>
    <w:rsid w:val="00BA67DB"/>
    <w:rsid w:val="00BA696D"/>
    <w:rsid w:val="00BA6A30"/>
    <w:rsid w:val="00BB0B46"/>
    <w:rsid w:val="00BB1587"/>
    <w:rsid w:val="00BB31CB"/>
    <w:rsid w:val="00BB3602"/>
    <w:rsid w:val="00BB36D5"/>
    <w:rsid w:val="00BB39B2"/>
    <w:rsid w:val="00BB5EBD"/>
    <w:rsid w:val="00BB6008"/>
    <w:rsid w:val="00BB6DA5"/>
    <w:rsid w:val="00BB6DAB"/>
    <w:rsid w:val="00BC09DF"/>
    <w:rsid w:val="00BC1AE7"/>
    <w:rsid w:val="00BC2423"/>
    <w:rsid w:val="00BC3D21"/>
    <w:rsid w:val="00BC51FA"/>
    <w:rsid w:val="00BC584D"/>
    <w:rsid w:val="00BC62F2"/>
    <w:rsid w:val="00BC639B"/>
    <w:rsid w:val="00BC7B58"/>
    <w:rsid w:val="00BC7C3C"/>
    <w:rsid w:val="00BC7E26"/>
    <w:rsid w:val="00BD1E94"/>
    <w:rsid w:val="00BD55D5"/>
    <w:rsid w:val="00BD5CF1"/>
    <w:rsid w:val="00BD6714"/>
    <w:rsid w:val="00BD6AB3"/>
    <w:rsid w:val="00BD7383"/>
    <w:rsid w:val="00BE0820"/>
    <w:rsid w:val="00BE0938"/>
    <w:rsid w:val="00BE1E5E"/>
    <w:rsid w:val="00BE29C2"/>
    <w:rsid w:val="00BE3274"/>
    <w:rsid w:val="00BE3770"/>
    <w:rsid w:val="00BE3EA3"/>
    <w:rsid w:val="00BE4750"/>
    <w:rsid w:val="00BE48D8"/>
    <w:rsid w:val="00BE5310"/>
    <w:rsid w:val="00BE74A1"/>
    <w:rsid w:val="00BE7D1C"/>
    <w:rsid w:val="00BE7D78"/>
    <w:rsid w:val="00BF0120"/>
    <w:rsid w:val="00BF0A94"/>
    <w:rsid w:val="00BF0D31"/>
    <w:rsid w:val="00BF19EA"/>
    <w:rsid w:val="00BF1C95"/>
    <w:rsid w:val="00BF1E30"/>
    <w:rsid w:val="00BF21F9"/>
    <w:rsid w:val="00BF305C"/>
    <w:rsid w:val="00BF3E9D"/>
    <w:rsid w:val="00BF4DD8"/>
    <w:rsid w:val="00BF55AB"/>
    <w:rsid w:val="00BF5CD0"/>
    <w:rsid w:val="00BF720D"/>
    <w:rsid w:val="00C00850"/>
    <w:rsid w:val="00C01A90"/>
    <w:rsid w:val="00C01C90"/>
    <w:rsid w:val="00C020D7"/>
    <w:rsid w:val="00C02C3F"/>
    <w:rsid w:val="00C045B7"/>
    <w:rsid w:val="00C059FC"/>
    <w:rsid w:val="00C0614E"/>
    <w:rsid w:val="00C0706C"/>
    <w:rsid w:val="00C071A4"/>
    <w:rsid w:val="00C07C7B"/>
    <w:rsid w:val="00C10037"/>
    <w:rsid w:val="00C119E3"/>
    <w:rsid w:val="00C11FD6"/>
    <w:rsid w:val="00C12BE3"/>
    <w:rsid w:val="00C1388A"/>
    <w:rsid w:val="00C13A4F"/>
    <w:rsid w:val="00C13A52"/>
    <w:rsid w:val="00C148D0"/>
    <w:rsid w:val="00C14D4C"/>
    <w:rsid w:val="00C1523C"/>
    <w:rsid w:val="00C16EF4"/>
    <w:rsid w:val="00C17885"/>
    <w:rsid w:val="00C17DCB"/>
    <w:rsid w:val="00C205D1"/>
    <w:rsid w:val="00C20E55"/>
    <w:rsid w:val="00C20E6D"/>
    <w:rsid w:val="00C22369"/>
    <w:rsid w:val="00C22B2B"/>
    <w:rsid w:val="00C23011"/>
    <w:rsid w:val="00C24958"/>
    <w:rsid w:val="00C269C1"/>
    <w:rsid w:val="00C27EBD"/>
    <w:rsid w:val="00C321A7"/>
    <w:rsid w:val="00C3266C"/>
    <w:rsid w:val="00C330BB"/>
    <w:rsid w:val="00C33892"/>
    <w:rsid w:val="00C3413A"/>
    <w:rsid w:val="00C35413"/>
    <w:rsid w:val="00C37D89"/>
    <w:rsid w:val="00C41402"/>
    <w:rsid w:val="00C41413"/>
    <w:rsid w:val="00C41827"/>
    <w:rsid w:val="00C4415E"/>
    <w:rsid w:val="00C44F4E"/>
    <w:rsid w:val="00C47E24"/>
    <w:rsid w:val="00C53120"/>
    <w:rsid w:val="00C5345B"/>
    <w:rsid w:val="00C5364D"/>
    <w:rsid w:val="00C53DFA"/>
    <w:rsid w:val="00C56787"/>
    <w:rsid w:val="00C579F4"/>
    <w:rsid w:val="00C60225"/>
    <w:rsid w:val="00C60260"/>
    <w:rsid w:val="00C6087E"/>
    <w:rsid w:val="00C6099E"/>
    <w:rsid w:val="00C60EF9"/>
    <w:rsid w:val="00C6121E"/>
    <w:rsid w:val="00C63A10"/>
    <w:rsid w:val="00C63B86"/>
    <w:rsid w:val="00C64021"/>
    <w:rsid w:val="00C64355"/>
    <w:rsid w:val="00C645F3"/>
    <w:rsid w:val="00C65545"/>
    <w:rsid w:val="00C658D3"/>
    <w:rsid w:val="00C65EED"/>
    <w:rsid w:val="00C65EEE"/>
    <w:rsid w:val="00C661C2"/>
    <w:rsid w:val="00C66D8C"/>
    <w:rsid w:val="00C71FD5"/>
    <w:rsid w:val="00C72304"/>
    <w:rsid w:val="00C7282E"/>
    <w:rsid w:val="00C72C23"/>
    <w:rsid w:val="00C732E8"/>
    <w:rsid w:val="00C73605"/>
    <w:rsid w:val="00C7552E"/>
    <w:rsid w:val="00C7572E"/>
    <w:rsid w:val="00C75F01"/>
    <w:rsid w:val="00C76A4C"/>
    <w:rsid w:val="00C76A7F"/>
    <w:rsid w:val="00C82EBB"/>
    <w:rsid w:val="00C8342E"/>
    <w:rsid w:val="00C84AD9"/>
    <w:rsid w:val="00C84DD9"/>
    <w:rsid w:val="00C84F8B"/>
    <w:rsid w:val="00C85CCD"/>
    <w:rsid w:val="00C869BA"/>
    <w:rsid w:val="00C875FA"/>
    <w:rsid w:val="00C87962"/>
    <w:rsid w:val="00C9020D"/>
    <w:rsid w:val="00C91FC8"/>
    <w:rsid w:val="00C924CB"/>
    <w:rsid w:val="00C92DFE"/>
    <w:rsid w:val="00C9325F"/>
    <w:rsid w:val="00C94752"/>
    <w:rsid w:val="00C9500D"/>
    <w:rsid w:val="00C95796"/>
    <w:rsid w:val="00C959ED"/>
    <w:rsid w:val="00CA3034"/>
    <w:rsid w:val="00CA4554"/>
    <w:rsid w:val="00CA4A04"/>
    <w:rsid w:val="00CA55BA"/>
    <w:rsid w:val="00CA5C68"/>
    <w:rsid w:val="00CA6DB3"/>
    <w:rsid w:val="00CB053A"/>
    <w:rsid w:val="00CB0810"/>
    <w:rsid w:val="00CB2EA8"/>
    <w:rsid w:val="00CB3BB6"/>
    <w:rsid w:val="00CB3DAD"/>
    <w:rsid w:val="00CB4950"/>
    <w:rsid w:val="00CB4A53"/>
    <w:rsid w:val="00CB5605"/>
    <w:rsid w:val="00CB6342"/>
    <w:rsid w:val="00CC1A59"/>
    <w:rsid w:val="00CC285F"/>
    <w:rsid w:val="00CC2E5B"/>
    <w:rsid w:val="00CC4119"/>
    <w:rsid w:val="00CC4772"/>
    <w:rsid w:val="00CC4C0E"/>
    <w:rsid w:val="00CC4D44"/>
    <w:rsid w:val="00CC4E52"/>
    <w:rsid w:val="00CD0B23"/>
    <w:rsid w:val="00CD0F3C"/>
    <w:rsid w:val="00CD1805"/>
    <w:rsid w:val="00CD2CDD"/>
    <w:rsid w:val="00CD33FD"/>
    <w:rsid w:val="00CD5060"/>
    <w:rsid w:val="00CD519A"/>
    <w:rsid w:val="00CD5C6C"/>
    <w:rsid w:val="00CD7086"/>
    <w:rsid w:val="00CD7291"/>
    <w:rsid w:val="00CE10AB"/>
    <w:rsid w:val="00CE2D17"/>
    <w:rsid w:val="00CE3DC3"/>
    <w:rsid w:val="00CE3E43"/>
    <w:rsid w:val="00CE49CD"/>
    <w:rsid w:val="00CE4BB5"/>
    <w:rsid w:val="00CE551B"/>
    <w:rsid w:val="00CE56C4"/>
    <w:rsid w:val="00CE5EA3"/>
    <w:rsid w:val="00CE6349"/>
    <w:rsid w:val="00CE71A9"/>
    <w:rsid w:val="00CE771E"/>
    <w:rsid w:val="00CE7DDB"/>
    <w:rsid w:val="00CF040A"/>
    <w:rsid w:val="00CF05EB"/>
    <w:rsid w:val="00CF1C52"/>
    <w:rsid w:val="00CF1D3B"/>
    <w:rsid w:val="00CF24D7"/>
    <w:rsid w:val="00CF2513"/>
    <w:rsid w:val="00CF2D0C"/>
    <w:rsid w:val="00CF2F77"/>
    <w:rsid w:val="00CF3875"/>
    <w:rsid w:val="00CF3946"/>
    <w:rsid w:val="00CF3B60"/>
    <w:rsid w:val="00CF40F0"/>
    <w:rsid w:val="00CF4AA8"/>
    <w:rsid w:val="00CF7208"/>
    <w:rsid w:val="00CF735C"/>
    <w:rsid w:val="00CF7A54"/>
    <w:rsid w:val="00D00404"/>
    <w:rsid w:val="00D00713"/>
    <w:rsid w:val="00D00785"/>
    <w:rsid w:val="00D00857"/>
    <w:rsid w:val="00D00DA5"/>
    <w:rsid w:val="00D010FC"/>
    <w:rsid w:val="00D01BA9"/>
    <w:rsid w:val="00D0267D"/>
    <w:rsid w:val="00D02A0A"/>
    <w:rsid w:val="00D033DE"/>
    <w:rsid w:val="00D03425"/>
    <w:rsid w:val="00D03CF3"/>
    <w:rsid w:val="00D0485C"/>
    <w:rsid w:val="00D05D87"/>
    <w:rsid w:val="00D0617E"/>
    <w:rsid w:val="00D065F9"/>
    <w:rsid w:val="00D070B5"/>
    <w:rsid w:val="00D070D0"/>
    <w:rsid w:val="00D1019A"/>
    <w:rsid w:val="00D104E4"/>
    <w:rsid w:val="00D10CEC"/>
    <w:rsid w:val="00D10D1B"/>
    <w:rsid w:val="00D12D12"/>
    <w:rsid w:val="00D145BE"/>
    <w:rsid w:val="00D17AC5"/>
    <w:rsid w:val="00D2092A"/>
    <w:rsid w:val="00D213CB"/>
    <w:rsid w:val="00D21823"/>
    <w:rsid w:val="00D220F0"/>
    <w:rsid w:val="00D2294F"/>
    <w:rsid w:val="00D230BB"/>
    <w:rsid w:val="00D231DF"/>
    <w:rsid w:val="00D23B58"/>
    <w:rsid w:val="00D273E8"/>
    <w:rsid w:val="00D27523"/>
    <w:rsid w:val="00D312CE"/>
    <w:rsid w:val="00D31BC2"/>
    <w:rsid w:val="00D35A33"/>
    <w:rsid w:val="00D364AC"/>
    <w:rsid w:val="00D366CC"/>
    <w:rsid w:val="00D367E8"/>
    <w:rsid w:val="00D36F35"/>
    <w:rsid w:val="00D37870"/>
    <w:rsid w:val="00D400E5"/>
    <w:rsid w:val="00D4061B"/>
    <w:rsid w:val="00D409D9"/>
    <w:rsid w:val="00D41338"/>
    <w:rsid w:val="00D41346"/>
    <w:rsid w:val="00D413F4"/>
    <w:rsid w:val="00D41FB6"/>
    <w:rsid w:val="00D42FCD"/>
    <w:rsid w:val="00D4316D"/>
    <w:rsid w:val="00D432E2"/>
    <w:rsid w:val="00D45A4C"/>
    <w:rsid w:val="00D45C63"/>
    <w:rsid w:val="00D473D7"/>
    <w:rsid w:val="00D5024E"/>
    <w:rsid w:val="00D502E0"/>
    <w:rsid w:val="00D503A1"/>
    <w:rsid w:val="00D51746"/>
    <w:rsid w:val="00D51E80"/>
    <w:rsid w:val="00D548F4"/>
    <w:rsid w:val="00D55441"/>
    <w:rsid w:val="00D55AC4"/>
    <w:rsid w:val="00D56040"/>
    <w:rsid w:val="00D564FD"/>
    <w:rsid w:val="00D56613"/>
    <w:rsid w:val="00D56AD8"/>
    <w:rsid w:val="00D602E0"/>
    <w:rsid w:val="00D61D19"/>
    <w:rsid w:val="00D64FCE"/>
    <w:rsid w:val="00D66153"/>
    <w:rsid w:val="00D7057B"/>
    <w:rsid w:val="00D71750"/>
    <w:rsid w:val="00D72FDA"/>
    <w:rsid w:val="00D734EE"/>
    <w:rsid w:val="00D74E09"/>
    <w:rsid w:val="00D75133"/>
    <w:rsid w:val="00D751F9"/>
    <w:rsid w:val="00D75337"/>
    <w:rsid w:val="00D75867"/>
    <w:rsid w:val="00D75B2F"/>
    <w:rsid w:val="00D765CB"/>
    <w:rsid w:val="00D76786"/>
    <w:rsid w:val="00D76A82"/>
    <w:rsid w:val="00D77871"/>
    <w:rsid w:val="00D77916"/>
    <w:rsid w:val="00D77C62"/>
    <w:rsid w:val="00D80860"/>
    <w:rsid w:val="00D80D7F"/>
    <w:rsid w:val="00D814DD"/>
    <w:rsid w:val="00D8166D"/>
    <w:rsid w:val="00D81A27"/>
    <w:rsid w:val="00D82333"/>
    <w:rsid w:val="00D828E6"/>
    <w:rsid w:val="00D83E62"/>
    <w:rsid w:val="00D8519E"/>
    <w:rsid w:val="00D85554"/>
    <w:rsid w:val="00D866C3"/>
    <w:rsid w:val="00D86C3D"/>
    <w:rsid w:val="00D87413"/>
    <w:rsid w:val="00D877E5"/>
    <w:rsid w:val="00D90973"/>
    <w:rsid w:val="00D90BB1"/>
    <w:rsid w:val="00D92059"/>
    <w:rsid w:val="00D926B9"/>
    <w:rsid w:val="00D92942"/>
    <w:rsid w:val="00D93ADA"/>
    <w:rsid w:val="00D93BE0"/>
    <w:rsid w:val="00D94080"/>
    <w:rsid w:val="00D962ED"/>
    <w:rsid w:val="00D97A5E"/>
    <w:rsid w:val="00DA15B7"/>
    <w:rsid w:val="00DA1813"/>
    <w:rsid w:val="00DA2143"/>
    <w:rsid w:val="00DA2A8B"/>
    <w:rsid w:val="00DA3429"/>
    <w:rsid w:val="00DA4281"/>
    <w:rsid w:val="00DA47AC"/>
    <w:rsid w:val="00DA58A4"/>
    <w:rsid w:val="00DA5B4B"/>
    <w:rsid w:val="00DA5D46"/>
    <w:rsid w:val="00DA5D9B"/>
    <w:rsid w:val="00DA5F09"/>
    <w:rsid w:val="00DA66E1"/>
    <w:rsid w:val="00DA70DE"/>
    <w:rsid w:val="00DA790A"/>
    <w:rsid w:val="00DA7A01"/>
    <w:rsid w:val="00DB0B99"/>
    <w:rsid w:val="00DB12C5"/>
    <w:rsid w:val="00DB13DA"/>
    <w:rsid w:val="00DB1EE0"/>
    <w:rsid w:val="00DB27C0"/>
    <w:rsid w:val="00DB2BA3"/>
    <w:rsid w:val="00DB2F3B"/>
    <w:rsid w:val="00DB36F4"/>
    <w:rsid w:val="00DB377E"/>
    <w:rsid w:val="00DB41D6"/>
    <w:rsid w:val="00DB4823"/>
    <w:rsid w:val="00DB510A"/>
    <w:rsid w:val="00DB6837"/>
    <w:rsid w:val="00DB6F0E"/>
    <w:rsid w:val="00DB7054"/>
    <w:rsid w:val="00DC1CF7"/>
    <w:rsid w:val="00DC2930"/>
    <w:rsid w:val="00DC3E0E"/>
    <w:rsid w:val="00DC5876"/>
    <w:rsid w:val="00DC60AD"/>
    <w:rsid w:val="00DC6484"/>
    <w:rsid w:val="00DC6DAE"/>
    <w:rsid w:val="00DC755F"/>
    <w:rsid w:val="00DD0FD6"/>
    <w:rsid w:val="00DD203B"/>
    <w:rsid w:val="00DD2E5D"/>
    <w:rsid w:val="00DD3D1F"/>
    <w:rsid w:val="00DD4344"/>
    <w:rsid w:val="00DD5290"/>
    <w:rsid w:val="00DD54B4"/>
    <w:rsid w:val="00DD5507"/>
    <w:rsid w:val="00DD5B12"/>
    <w:rsid w:val="00DD6AC3"/>
    <w:rsid w:val="00DD6DE9"/>
    <w:rsid w:val="00DD7719"/>
    <w:rsid w:val="00DD7881"/>
    <w:rsid w:val="00DE0877"/>
    <w:rsid w:val="00DE1375"/>
    <w:rsid w:val="00DE1AD8"/>
    <w:rsid w:val="00DE1FE2"/>
    <w:rsid w:val="00DE2759"/>
    <w:rsid w:val="00DE2FB9"/>
    <w:rsid w:val="00DE3767"/>
    <w:rsid w:val="00DE376D"/>
    <w:rsid w:val="00DE544E"/>
    <w:rsid w:val="00DE5C9E"/>
    <w:rsid w:val="00DE64E9"/>
    <w:rsid w:val="00DE6AE0"/>
    <w:rsid w:val="00DE70DD"/>
    <w:rsid w:val="00DE7D96"/>
    <w:rsid w:val="00DED0D1"/>
    <w:rsid w:val="00DF1E78"/>
    <w:rsid w:val="00DF23F5"/>
    <w:rsid w:val="00DF29C9"/>
    <w:rsid w:val="00DF3E05"/>
    <w:rsid w:val="00DF3E0C"/>
    <w:rsid w:val="00DF410F"/>
    <w:rsid w:val="00DF48E2"/>
    <w:rsid w:val="00DF6274"/>
    <w:rsid w:val="00DF7732"/>
    <w:rsid w:val="00E0119F"/>
    <w:rsid w:val="00E019BF"/>
    <w:rsid w:val="00E01C28"/>
    <w:rsid w:val="00E02096"/>
    <w:rsid w:val="00E024CF"/>
    <w:rsid w:val="00E0429B"/>
    <w:rsid w:val="00E04728"/>
    <w:rsid w:val="00E04734"/>
    <w:rsid w:val="00E056DD"/>
    <w:rsid w:val="00E060A7"/>
    <w:rsid w:val="00E0690F"/>
    <w:rsid w:val="00E06FCB"/>
    <w:rsid w:val="00E0754D"/>
    <w:rsid w:val="00E07F16"/>
    <w:rsid w:val="00E106AD"/>
    <w:rsid w:val="00E11D8C"/>
    <w:rsid w:val="00E124E1"/>
    <w:rsid w:val="00E12886"/>
    <w:rsid w:val="00E1338E"/>
    <w:rsid w:val="00E13ADF"/>
    <w:rsid w:val="00E142B5"/>
    <w:rsid w:val="00E14A24"/>
    <w:rsid w:val="00E174E6"/>
    <w:rsid w:val="00E17914"/>
    <w:rsid w:val="00E2073A"/>
    <w:rsid w:val="00E236E6"/>
    <w:rsid w:val="00E24AC4"/>
    <w:rsid w:val="00E26689"/>
    <w:rsid w:val="00E26B48"/>
    <w:rsid w:val="00E305ED"/>
    <w:rsid w:val="00E31525"/>
    <w:rsid w:val="00E31EE4"/>
    <w:rsid w:val="00E3206B"/>
    <w:rsid w:val="00E323B6"/>
    <w:rsid w:val="00E32C95"/>
    <w:rsid w:val="00E33470"/>
    <w:rsid w:val="00E34339"/>
    <w:rsid w:val="00E34430"/>
    <w:rsid w:val="00E3527A"/>
    <w:rsid w:val="00E361F2"/>
    <w:rsid w:val="00E36220"/>
    <w:rsid w:val="00E4017B"/>
    <w:rsid w:val="00E4115A"/>
    <w:rsid w:val="00E41770"/>
    <w:rsid w:val="00E42F8C"/>
    <w:rsid w:val="00E43C3E"/>
    <w:rsid w:val="00E46211"/>
    <w:rsid w:val="00E46457"/>
    <w:rsid w:val="00E46BD6"/>
    <w:rsid w:val="00E50DF8"/>
    <w:rsid w:val="00E51D99"/>
    <w:rsid w:val="00E5249A"/>
    <w:rsid w:val="00E54981"/>
    <w:rsid w:val="00E54A98"/>
    <w:rsid w:val="00E559F0"/>
    <w:rsid w:val="00E5609D"/>
    <w:rsid w:val="00E5647C"/>
    <w:rsid w:val="00E604E0"/>
    <w:rsid w:val="00E605E5"/>
    <w:rsid w:val="00E60E51"/>
    <w:rsid w:val="00E62285"/>
    <w:rsid w:val="00E624F9"/>
    <w:rsid w:val="00E62A54"/>
    <w:rsid w:val="00E62CA1"/>
    <w:rsid w:val="00E6402E"/>
    <w:rsid w:val="00E65519"/>
    <w:rsid w:val="00E65687"/>
    <w:rsid w:val="00E66DAA"/>
    <w:rsid w:val="00E67502"/>
    <w:rsid w:val="00E704F3"/>
    <w:rsid w:val="00E70F32"/>
    <w:rsid w:val="00E72423"/>
    <w:rsid w:val="00E73359"/>
    <w:rsid w:val="00E73AD0"/>
    <w:rsid w:val="00E73F3C"/>
    <w:rsid w:val="00E73FA0"/>
    <w:rsid w:val="00E745B2"/>
    <w:rsid w:val="00E75685"/>
    <w:rsid w:val="00E75D06"/>
    <w:rsid w:val="00E766D1"/>
    <w:rsid w:val="00E772C4"/>
    <w:rsid w:val="00E77514"/>
    <w:rsid w:val="00E77ED6"/>
    <w:rsid w:val="00E802C2"/>
    <w:rsid w:val="00E80643"/>
    <w:rsid w:val="00E812D2"/>
    <w:rsid w:val="00E81427"/>
    <w:rsid w:val="00E8252E"/>
    <w:rsid w:val="00E845A3"/>
    <w:rsid w:val="00E84B09"/>
    <w:rsid w:val="00E84C5A"/>
    <w:rsid w:val="00E87118"/>
    <w:rsid w:val="00E90521"/>
    <w:rsid w:val="00E90878"/>
    <w:rsid w:val="00E9118D"/>
    <w:rsid w:val="00E916EF"/>
    <w:rsid w:val="00E91E9C"/>
    <w:rsid w:val="00E91FE3"/>
    <w:rsid w:val="00E92405"/>
    <w:rsid w:val="00E95727"/>
    <w:rsid w:val="00E968DA"/>
    <w:rsid w:val="00EA0BA1"/>
    <w:rsid w:val="00EA0ED5"/>
    <w:rsid w:val="00EA1F72"/>
    <w:rsid w:val="00EA4253"/>
    <w:rsid w:val="00EA4287"/>
    <w:rsid w:val="00EA574C"/>
    <w:rsid w:val="00EA67AF"/>
    <w:rsid w:val="00EA6EC7"/>
    <w:rsid w:val="00EA6FD1"/>
    <w:rsid w:val="00EA7832"/>
    <w:rsid w:val="00EB3550"/>
    <w:rsid w:val="00EB3C71"/>
    <w:rsid w:val="00EB3E7B"/>
    <w:rsid w:val="00EB5666"/>
    <w:rsid w:val="00EB6BAD"/>
    <w:rsid w:val="00EB7112"/>
    <w:rsid w:val="00EB7912"/>
    <w:rsid w:val="00EC1477"/>
    <w:rsid w:val="00EC37A5"/>
    <w:rsid w:val="00EC39E9"/>
    <w:rsid w:val="00EC6092"/>
    <w:rsid w:val="00EC674C"/>
    <w:rsid w:val="00EC79DF"/>
    <w:rsid w:val="00ED0990"/>
    <w:rsid w:val="00ED0CDC"/>
    <w:rsid w:val="00ED31E8"/>
    <w:rsid w:val="00ED38CA"/>
    <w:rsid w:val="00ED394E"/>
    <w:rsid w:val="00ED3C67"/>
    <w:rsid w:val="00ED4103"/>
    <w:rsid w:val="00ED446B"/>
    <w:rsid w:val="00ED4EBE"/>
    <w:rsid w:val="00ED5E59"/>
    <w:rsid w:val="00ED6452"/>
    <w:rsid w:val="00ED6B6B"/>
    <w:rsid w:val="00EE03AC"/>
    <w:rsid w:val="00EE1E46"/>
    <w:rsid w:val="00EE2784"/>
    <w:rsid w:val="00EE34D6"/>
    <w:rsid w:val="00EE3A80"/>
    <w:rsid w:val="00EE3CDC"/>
    <w:rsid w:val="00EE4086"/>
    <w:rsid w:val="00EE4B1F"/>
    <w:rsid w:val="00EE4DE2"/>
    <w:rsid w:val="00EE4F8D"/>
    <w:rsid w:val="00EE513E"/>
    <w:rsid w:val="00EE59BE"/>
    <w:rsid w:val="00EE5ADC"/>
    <w:rsid w:val="00EE5B0E"/>
    <w:rsid w:val="00EE6374"/>
    <w:rsid w:val="00EE65E5"/>
    <w:rsid w:val="00EE7A05"/>
    <w:rsid w:val="00EE7B54"/>
    <w:rsid w:val="00EF002A"/>
    <w:rsid w:val="00EF096B"/>
    <w:rsid w:val="00EF197D"/>
    <w:rsid w:val="00EF1EA0"/>
    <w:rsid w:val="00EF2995"/>
    <w:rsid w:val="00EF348B"/>
    <w:rsid w:val="00EF3EC0"/>
    <w:rsid w:val="00EF3F77"/>
    <w:rsid w:val="00EF410C"/>
    <w:rsid w:val="00EF57DC"/>
    <w:rsid w:val="00EF69FD"/>
    <w:rsid w:val="00F00149"/>
    <w:rsid w:val="00F003ED"/>
    <w:rsid w:val="00F01C8A"/>
    <w:rsid w:val="00F020DB"/>
    <w:rsid w:val="00F029E6"/>
    <w:rsid w:val="00F0325B"/>
    <w:rsid w:val="00F04485"/>
    <w:rsid w:val="00F04CB7"/>
    <w:rsid w:val="00F050B9"/>
    <w:rsid w:val="00F051BF"/>
    <w:rsid w:val="00F061F2"/>
    <w:rsid w:val="00F0654B"/>
    <w:rsid w:val="00F066AB"/>
    <w:rsid w:val="00F06FD4"/>
    <w:rsid w:val="00F079C4"/>
    <w:rsid w:val="00F1012A"/>
    <w:rsid w:val="00F11287"/>
    <w:rsid w:val="00F13E0E"/>
    <w:rsid w:val="00F14F7B"/>
    <w:rsid w:val="00F159C7"/>
    <w:rsid w:val="00F16E86"/>
    <w:rsid w:val="00F173C1"/>
    <w:rsid w:val="00F17759"/>
    <w:rsid w:val="00F20D73"/>
    <w:rsid w:val="00F22547"/>
    <w:rsid w:val="00F245B8"/>
    <w:rsid w:val="00F2541D"/>
    <w:rsid w:val="00F276EA"/>
    <w:rsid w:val="00F30011"/>
    <w:rsid w:val="00F31659"/>
    <w:rsid w:val="00F317B4"/>
    <w:rsid w:val="00F33086"/>
    <w:rsid w:val="00F33663"/>
    <w:rsid w:val="00F33FC1"/>
    <w:rsid w:val="00F34344"/>
    <w:rsid w:val="00F366B9"/>
    <w:rsid w:val="00F37345"/>
    <w:rsid w:val="00F37527"/>
    <w:rsid w:val="00F40485"/>
    <w:rsid w:val="00F404C5"/>
    <w:rsid w:val="00F4069C"/>
    <w:rsid w:val="00F42510"/>
    <w:rsid w:val="00F42839"/>
    <w:rsid w:val="00F42C82"/>
    <w:rsid w:val="00F42EA7"/>
    <w:rsid w:val="00F42F78"/>
    <w:rsid w:val="00F43931"/>
    <w:rsid w:val="00F43AD9"/>
    <w:rsid w:val="00F45E61"/>
    <w:rsid w:val="00F46659"/>
    <w:rsid w:val="00F501FA"/>
    <w:rsid w:val="00F5232B"/>
    <w:rsid w:val="00F53FC3"/>
    <w:rsid w:val="00F5737C"/>
    <w:rsid w:val="00F610B2"/>
    <w:rsid w:val="00F61FA2"/>
    <w:rsid w:val="00F62FE9"/>
    <w:rsid w:val="00F63BA8"/>
    <w:rsid w:val="00F65940"/>
    <w:rsid w:val="00F65DCE"/>
    <w:rsid w:val="00F660D3"/>
    <w:rsid w:val="00F66A75"/>
    <w:rsid w:val="00F66C95"/>
    <w:rsid w:val="00F66CD0"/>
    <w:rsid w:val="00F66ED4"/>
    <w:rsid w:val="00F67E3D"/>
    <w:rsid w:val="00F70EB8"/>
    <w:rsid w:val="00F756BA"/>
    <w:rsid w:val="00F76047"/>
    <w:rsid w:val="00F76350"/>
    <w:rsid w:val="00F76FA4"/>
    <w:rsid w:val="00F776AF"/>
    <w:rsid w:val="00F8054C"/>
    <w:rsid w:val="00F81189"/>
    <w:rsid w:val="00F81BA4"/>
    <w:rsid w:val="00F81BFF"/>
    <w:rsid w:val="00F8204F"/>
    <w:rsid w:val="00F82514"/>
    <w:rsid w:val="00F84462"/>
    <w:rsid w:val="00F8490A"/>
    <w:rsid w:val="00F84D63"/>
    <w:rsid w:val="00F85359"/>
    <w:rsid w:val="00F87504"/>
    <w:rsid w:val="00F9098E"/>
    <w:rsid w:val="00F919C0"/>
    <w:rsid w:val="00F92945"/>
    <w:rsid w:val="00F93346"/>
    <w:rsid w:val="00F93E05"/>
    <w:rsid w:val="00F94F49"/>
    <w:rsid w:val="00F95621"/>
    <w:rsid w:val="00F96307"/>
    <w:rsid w:val="00FA136F"/>
    <w:rsid w:val="00FA18E4"/>
    <w:rsid w:val="00FA279B"/>
    <w:rsid w:val="00FA2DE2"/>
    <w:rsid w:val="00FA4A8C"/>
    <w:rsid w:val="00FA51D7"/>
    <w:rsid w:val="00FA5731"/>
    <w:rsid w:val="00FA71D9"/>
    <w:rsid w:val="00FB1A7E"/>
    <w:rsid w:val="00FB204B"/>
    <w:rsid w:val="00FB232F"/>
    <w:rsid w:val="00FB2F5F"/>
    <w:rsid w:val="00FB3560"/>
    <w:rsid w:val="00FB3681"/>
    <w:rsid w:val="00FB530E"/>
    <w:rsid w:val="00FB5363"/>
    <w:rsid w:val="00FB5F06"/>
    <w:rsid w:val="00FB7BE7"/>
    <w:rsid w:val="00FB7FFD"/>
    <w:rsid w:val="00FC096F"/>
    <w:rsid w:val="00FC1E86"/>
    <w:rsid w:val="00FC3609"/>
    <w:rsid w:val="00FC3898"/>
    <w:rsid w:val="00FC5052"/>
    <w:rsid w:val="00FC6828"/>
    <w:rsid w:val="00FC7858"/>
    <w:rsid w:val="00FD06F9"/>
    <w:rsid w:val="00FD179D"/>
    <w:rsid w:val="00FD22ED"/>
    <w:rsid w:val="00FD3083"/>
    <w:rsid w:val="00FD334B"/>
    <w:rsid w:val="00FD37D7"/>
    <w:rsid w:val="00FD3CBE"/>
    <w:rsid w:val="00FD4354"/>
    <w:rsid w:val="00FD50AF"/>
    <w:rsid w:val="00FD6164"/>
    <w:rsid w:val="00FD691D"/>
    <w:rsid w:val="00FD70EF"/>
    <w:rsid w:val="00FD79DE"/>
    <w:rsid w:val="00FE0105"/>
    <w:rsid w:val="00FE0809"/>
    <w:rsid w:val="00FE1621"/>
    <w:rsid w:val="00FE22DD"/>
    <w:rsid w:val="00FE2B17"/>
    <w:rsid w:val="00FE2C41"/>
    <w:rsid w:val="00FE2E90"/>
    <w:rsid w:val="00FE2FFC"/>
    <w:rsid w:val="00FE469D"/>
    <w:rsid w:val="00FE4773"/>
    <w:rsid w:val="00FE4E59"/>
    <w:rsid w:val="00FE512D"/>
    <w:rsid w:val="00FE53F3"/>
    <w:rsid w:val="00FE60D6"/>
    <w:rsid w:val="00FE6192"/>
    <w:rsid w:val="00FE62C0"/>
    <w:rsid w:val="00FE6D74"/>
    <w:rsid w:val="00FE7482"/>
    <w:rsid w:val="00FE7C52"/>
    <w:rsid w:val="00FF00B6"/>
    <w:rsid w:val="00FF0AFB"/>
    <w:rsid w:val="00FF108E"/>
    <w:rsid w:val="00FF2351"/>
    <w:rsid w:val="00FF2662"/>
    <w:rsid w:val="00FF3599"/>
    <w:rsid w:val="00FF3B98"/>
    <w:rsid w:val="00FF4198"/>
    <w:rsid w:val="00FF5A91"/>
    <w:rsid w:val="00FF605F"/>
    <w:rsid w:val="00FF7239"/>
    <w:rsid w:val="00FF7A27"/>
    <w:rsid w:val="01CBA25D"/>
    <w:rsid w:val="03D15D24"/>
    <w:rsid w:val="05A07059"/>
    <w:rsid w:val="086F6BB8"/>
    <w:rsid w:val="087DAFC1"/>
    <w:rsid w:val="0AB5F5CD"/>
    <w:rsid w:val="0B07CC3A"/>
    <w:rsid w:val="0CE46102"/>
    <w:rsid w:val="0DA42B7C"/>
    <w:rsid w:val="12779C9F"/>
    <w:rsid w:val="1346866F"/>
    <w:rsid w:val="13E60CCC"/>
    <w:rsid w:val="1444C0A0"/>
    <w:rsid w:val="1542A283"/>
    <w:rsid w:val="1638290C"/>
    <w:rsid w:val="17F5C05E"/>
    <w:rsid w:val="18DDC71C"/>
    <w:rsid w:val="1BE650AC"/>
    <w:rsid w:val="1C1A8D4E"/>
    <w:rsid w:val="1D133DF7"/>
    <w:rsid w:val="1D6DE193"/>
    <w:rsid w:val="1EB1431E"/>
    <w:rsid w:val="221B0DF5"/>
    <w:rsid w:val="225F7DBE"/>
    <w:rsid w:val="25635B48"/>
    <w:rsid w:val="26490A92"/>
    <w:rsid w:val="273FDCCF"/>
    <w:rsid w:val="2762540E"/>
    <w:rsid w:val="282B5249"/>
    <w:rsid w:val="2949B391"/>
    <w:rsid w:val="2979BD9D"/>
    <w:rsid w:val="29E44D09"/>
    <w:rsid w:val="2A614ECD"/>
    <w:rsid w:val="2B3C438E"/>
    <w:rsid w:val="2B66B09F"/>
    <w:rsid w:val="2BB94552"/>
    <w:rsid w:val="2C58723F"/>
    <w:rsid w:val="2D17846A"/>
    <w:rsid w:val="2DC0CE4C"/>
    <w:rsid w:val="2F9ED099"/>
    <w:rsid w:val="2FD95FC9"/>
    <w:rsid w:val="304BE115"/>
    <w:rsid w:val="314B0EB7"/>
    <w:rsid w:val="3295040C"/>
    <w:rsid w:val="345EBC73"/>
    <w:rsid w:val="34BA517C"/>
    <w:rsid w:val="35617128"/>
    <w:rsid w:val="366E5C78"/>
    <w:rsid w:val="36FD4189"/>
    <w:rsid w:val="3B0B3937"/>
    <w:rsid w:val="3C417928"/>
    <w:rsid w:val="3C97435B"/>
    <w:rsid w:val="3CC81AB5"/>
    <w:rsid w:val="3D2D4E95"/>
    <w:rsid w:val="3DCBE3FA"/>
    <w:rsid w:val="3F469756"/>
    <w:rsid w:val="402D2E5E"/>
    <w:rsid w:val="4200494D"/>
    <w:rsid w:val="4518F987"/>
    <w:rsid w:val="471B52D9"/>
    <w:rsid w:val="4A91DA70"/>
    <w:rsid w:val="4AC61712"/>
    <w:rsid w:val="4AD04874"/>
    <w:rsid w:val="4E1F0914"/>
    <w:rsid w:val="4F2664BE"/>
    <w:rsid w:val="513B85D2"/>
    <w:rsid w:val="5155ADB7"/>
    <w:rsid w:val="515CCBB2"/>
    <w:rsid w:val="51CC3537"/>
    <w:rsid w:val="535F0D14"/>
    <w:rsid w:val="5521083B"/>
    <w:rsid w:val="570BDCAC"/>
    <w:rsid w:val="596CE0EC"/>
    <w:rsid w:val="5A557EAE"/>
    <w:rsid w:val="5B8CC6AB"/>
    <w:rsid w:val="5B9CED73"/>
    <w:rsid w:val="5C995C7D"/>
    <w:rsid w:val="60014753"/>
    <w:rsid w:val="60C4C032"/>
    <w:rsid w:val="61342415"/>
    <w:rsid w:val="637A925B"/>
    <w:rsid w:val="64E25EB5"/>
    <w:rsid w:val="65EAE291"/>
    <w:rsid w:val="660008E1"/>
    <w:rsid w:val="673E8FB5"/>
    <w:rsid w:val="6892C616"/>
    <w:rsid w:val="68A44AD3"/>
    <w:rsid w:val="68B19433"/>
    <w:rsid w:val="6924AC0F"/>
    <w:rsid w:val="6A763CE1"/>
    <w:rsid w:val="6CB671AE"/>
    <w:rsid w:val="6CB76DCD"/>
    <w:rsid w:val="6E0E3322"/>
    <w:rsid w:val="6E533E2E"/>
    <w:rsid w:val="6EE89840"/>
    <w:rsid w:val="6F40B099"/>
    <w:rsid w:val="71AFEEEC"/>
    <w:rsid w:val="722C4340"/>
    <w:rsid w:val="7351F329"/>
    <w:rsid w:val="74450D9C"/>
    <w:rsid w:val="745FB836"/>
    <w:rsid w:val="751D26AB"/>
    <w:rsid w:val="77887351"/>
    <w:rsid w:val="7824C016"/>
    <w:rsid w:val="7A3E981A"/>
    <w:rsid w:val="7DA82C2D"/>
    <w:rsid w:val="7DB3C6AE"/>
    <w:rsid w:val="7E0A695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C2ADB"/>
  <w15:chartTrackingRefBased/>
  <w15:docId w15:val="{CFB2282D-2E60-49D4-9C15-C1FF3716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39A6"/>
    <w:pPr>
      <w:spacing w:after="200" w:line="240" w:lineRule="auto"/>
    </w:pPr>
    <w:rPr>
      <w:rFonts w:ascii="Calibri" w:eastAsia="Calibri" w:hAnsi="Calibri" w:cs="Times New Roman"/>
    </w:rPr>
  </w:style>
  <w:style w:type="paragraph" w:styleId="Kop1">
    <w:name w:val="heading 1"/>
    <w:basedOn w:val="Standaard"/>
    <w:next w:val="Standaard"/>
    <w:link w:val="Kop1Char"/>
    <w:uiPriority w:val="9"/>
    <w:qFormat/>
    <w:rsid w:val="003E2348"/>
    <w:pPr>
      <w:keepNext/>
      <w:keepLines/>
      <w:numPr>
        <w:numId w:val="2"/>
      </w:numPr>
      <w:spacing w:before="240" w:after="0"/>
      <w:jc w:val="both"/>
      <w:outlineLvl w:val="0"/>
    </w:pPr>
    <w:rPr>
      <w:rFonts w:ascii="Aptos Display" w:eastAsiaTheme="majorEastAsia" w:hAnsi="Aptos Display" w:cstheme="majorBidi"/>
      <w:b/>
      <w:bCs/>
      <w:sz w:val="28"/>
      <w:szCs w:val="28"/>
    </w:rPr>
  </w:style>
  <w:style w:type="paragraph" w:styleId="Kop2">
    <w:name w:val="heading 2"/>
    <w:aliases w:val="Kop 2a"/>
    <w:basedOn w:val="Standaard"/>
    <w:next w:val="Standaard"/>
    <w:link w:val="Kop2Char"/>
    <w:uiPriority w:val="9"/>
    <w:unhideWhenUsed/>
    <w:qFormat/>
    <w:rsid w:val="001C4F76"/>
    <w:pPr>
      <w:numPr>
        <w:numId w:val="3"/>
      </w:numPr>
      <w:spacing w:after="0"/>
      <w:jc w:val="both"/>
      <w:outlineLvl w:val="1"/>
    </w:pPr>
    <w:rPr>
      <w:rFonts w:ascii="Aptos Display" w:hAnsi="Aptos Display"/>
      <w:b/>
      <w:bCs/>
      <w:u w:val="single"/>
    </w:rPr>
  </w:style>
  <w:style w:type="paragraph" w:styleId="Kop3">
    <w:name w:val="heading 3"/>
    <w:basedOn w:val="Standaard"/>
    <w:next w:val="Standaard"/>
    <w:link w:val="Kop3Char"/>
    <w:uiPriority w:val="9"/>
    <w:unhideWhenUsed/>
    <w:qFormat/>
    <w:rsid w:val="001C4F76"/>
    <w:pPr>
      <w:numPr>
        <w:ilvl w:val="2"/>
        <w:numId w:val="26"/>
      </w:numPr>
      <w:spacing w:after="0"/>
      <w:jc w:val="both"/>
      <w:outlineLvl w:val="2"/>
    </w:pPr>
    <w:rPr>
      <w:rFonts w:ascii="Aptos Display" w:hAnsi="Aptos Display"/>
      <w:u w:val="single"/>
    </w:rPr>
  </w:style>
  <w:style w:type="paragraph" w:styleId="Kop4">
    <w:name w:val="heading 4"/>
    <w:basedOn w:val="Standaard"/>
    <w:next w:val="Standaard"/>
    <w:link w:val="Kop4Char"/>
    <w:uiPriority w:val="9"/>
    <w:unhideWhenUsed/>
    <w:qFormat/>
    <w:rsid w:val="00804323"/>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804323"/>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804323"/>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804323"/>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80432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0432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05E87"/>
    <w:pPr>
      <w:tabs>
        <w:tab w:val="center" w:pos="4536"/>
        <w:tab w:val="right" w:pos="9072"/>
      </w:tabs>
      <w:spacing w:after="0"/>
    </w:pPr>
  </w:style>
  <w:style w:type="character" w:customStyle="1" w:styleId="KoptekstChar">
    <w:name w:val="Koptekst Char"/>
    <w:basedOn w:val="Standaardalinea-lettertype"/>
    <w:link w:val="Koptekst"/>
    <w:uiPriority w:val="99"/>
    <w:rsid w:val="00405E87"/>
  </w:style>
  <w:style w:type="paragraph" w:styleId="Voettekst">
    <w:name w:val="footer"/>
    <w:basedOn w:val="Standaard"/>
    <w:link w:val="VoettekstChar"/>
    <w:uiPriority w:val="99"/>
    <w:unhideWhenUsed/>
    <w:rsid w:val="00405E87"/>
    <w:pPr>
      <w:tabs>
        <w:tab w:val="center" w:pos="4536"/>
        <w:tab w:val="right" w:pos="9072"/>
      </w:tabs>
      <w:spacing w:after="0"/>
    </w:pPr>
  </w:style>
  <w:style w:type="character" w:customStyle="1" w:styleId="VoettekstChar">
    <w:name w:val="Voettekst Char"/>
    <w:basedOn w:val="Standaardalinea-lettertype"/>
    <w:link w:val="Voettekst"/>
    <w:uiPriority w:val="99"/>
    <w:rsid w:val="00405E87"/>
  </w:style>
  <w:style w:type="paragraph" w:styleId="Ballontekst">
    <w:name w:val="Balloon Text"/>
    <w:basedOn w:val="Standaard"/>
    <w:link w:val="BallontekstChar"/>
    <w:uiPriority w:val="99"/>
    <w:semiHidden/>
    <w:unhideWhenUsed/>
    <w:rsid w:val="00405E87"/>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05E87"/>
    <w:rPr>
      <w:rFonts w:ascii="Segoe UI" w:hAnsi="Segoe UI" w:cs="Segoe UI"/>
      <w:sz w:val="18"/>
      <w:szCs w:val="18"/>
    </w:rPr>
  </w:style>
  <w:style w:type="paragraph" w:styleId="Geenafstand">
    <w:name w:val="No Spacing"/>
    <w:uiPriority w:val="1"/>
    <w:qFormat/>
    <w:rsid w:val="00405E87"/>
    <w:pPr>
      <w:spacing w:after="0" w:line="240" w:lineRule="auto"/>
    </w:pPr>
    <w:rPr>
      <w:rFonts w:ascii="Calibri" w:eastAsia="Calibri" w:hAnsi="Calibri" w:cs="Times New Roman"/>
    </w:rPr>
  </w:style>
  <w:style w:type="character" w:customStyle="1" w:styleId="Kop2Char">
    <w:name w:val="Kop 2 Char"/>
    <w:aliases w:val="Kop 2a Char"/>
    <w:basedOn w:val="Standaardalinea-lettertype"/>
    <w:link w:val="Kop2"/>
    <w:uiPriority w:val="9"/>
    <w:rsid w:val="001C4F76"/>
    <w:rPr>
      <w:rFonts w:ascii="Aptos Display" w:eastAsia="Calibri" w:hAnsi="Aptos Display" w:cs="Times New Roman"/>
      <w:b/>
      <w:bCs/>
      <w:u w:val="single"/>
    </w:rPr>
  </w:style>
  <w:style w:type="character" w:customStyle="1" w:styleId="Kop1Char">
    <w:name w:val="Kop 1 Char"/>
    <w:basedOn w:val="Standaardalinea-lettertype"/>
    <w:link w:val="Kop1"/>
    <w:uiPriority w:val="9"/>
    <w:rsid w:val="003E2348"/>
    <w:rPr>
      <w:rFonts w:ascii="Aptos Display" w:eastAsiaTheme="majorEastAsia" w:hAnsi="Aptos Display" w:cstheme="majorBidi"/>
      <w:b/>
      <w:bCs/>
      <w:sz w:val="28"/>
      <w:szCs w:val="28"/>
    </w:rPr>
  </w:style>
  <w:style w:type="character" w:styleId="Hyperlink">
    <w:name w:val="Hyperlink"/>
    <w:basedOn w:val="Standaardalinea-lettertype"/>
    <w:uiPriority w:val="99"/>
    <w:unhideWhenUsed/>
    <w:rsid w:val="00405E87"/>
    <w:rPr>
      <w:color w:val="0000FF"/>
      <w:u w:val="single"/>
    </w:rPr>
  </w:style>
  <w:style w:type="character" w:styleId="Verwijzingopmerking">
    <w:name w:val="annotation reference"/>
    <w:basedOn w:val="Standaardalinea-lettertype"/>
    <w:uiPriority w:val="99"/>
    <w:unhideWhenUsed/>
    <w:rsid w:val="00405E87"/>
    <w:rPr>
      <w:sz w:val="16"/>
      <w:szCs w:val="16"/>
    </w:rPr>
  </w:style>
  <w:style w:type="paragraph" w:styleId="Tekstopmerking">
    <w:name w:val="annotation text"/>
    <w:basedOn w:val="Standaard"/>
    <w:link w:val="TekstopmerkingChar"/>
    <w:uiPriority w:val="99"/>
    <w:unhideWhenUsed/>
    <w:rsid w:val="00405E87"/>
    <w:rPr>
      <w:sz w:val="20"/>
      <w:szCs w:val="20"/>
    </w:rPr>
  </w:style>
  <w:style w:type="character" w:customStyle="1" w:styleId="TekstopmerkingChar">
    <w:name w:val="Tekst opmerking Char"/>
    <w:basedOn w:val="Standaardalinea-lettertype"/>
    <w:link w:val="Tekstopmerking"/>
    <w:uiPriority w:val="99"/>
    <w:rsid w:val="00405E87"/>
    <w:rPr>
      <w:rFonts w:ascii="Calibri" w:eastAsia="Calibri" w:hAnsi="Calibri" w:cs="Times New Roman"/>
      <w:sz w:val="20"/>
      <w:szCs w:val="20"/>
    </w:rPr>
  </w:style>
  <w:style w:type="character" w:styleId="Intensievebenadrukking">
    <w:name w:val="Intense Emphasis"/>
    <w:basedOn w:val="Standaardalinea-lettertype"/>
    <w:uiPriority w:val="21"/>
    <w:qFormat/>
    <w:rsid w:val="00405E87"/>
    <w:rPr>
      <w:i/>
      <w:iCs/>
      <w:color w:val="4472C4" w:themeColor="accent1"/>
    </w:rPr>
  </w:style>
  <w:style w:type="paragraph" w:styleId="Lijstalinea">
    <w:name w:val="List Paragraph"/>
    <w:basedOn w:val="Standaard"/>
    <w:link w:val="LijstalineaChar"/>
    <w:uiPriority w:val="34"/>
    <w:qFormat/>
    <w:rsid w:val="00070343"/>
    <w:pPr>
      <w:spacing w:line="276" w:lineRule="auto"/>
      <w:ind w:left="720"/>
      <w:contextualSpacing/>
    </w:pPr>
  </w:style>
  <w:style w:type="character" w:customStyle="1" w:styleId="LijstalineaChar">
    <w:name w:val="Lijstalinea Char"/>
    <w:basedOn w:val="Standaardalinea-lettertype"/>
    <w:link w:val="Lijstalinea"/>
    <w:uiPriority w:val="34"/>
    <w:locked/>
    <w:rsid w:val="00070343"/>
    <w:rPr>
      <w:rFonts w:ascii="Calibri" w:eastAsia="Calibri" w:hAnsi="Calibri" w:cs="Times New Roman"/>
    </w:rPr>
  </w:style>
  <w:style w:type="paragraph" w:customStyle="1" w:styleId="Default">
    <w:name w:val="Default"/>
    <w:rsid w:val="000F5AEB"/>
    <w:pPr>
      <w:autoSpaceDE w:val="0"/>
      <w:autoSpaceDN w:val="0"/>
      <w:adjustRightInd w:val="0"/>
      <w:spacing w:after="0" w:line="240" w:lineRule="auto"/>
    </w:pPr>
    <w:rPr>
      <w:rFonts w:ascii="Verdana" w:eastAsia="Calibri" w:hAnsi="Verdana" w:cs="Verdana"/>
      <w:color w:val="000000"/>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195B33"/>
    <w:rPr>
      <w:b/>
      <w:bCs/>
    </w:rPr>
  </w:style>
  <w:style w:type="character" w:customStyle="1" w:styleId="OnderwerpvanopmerkingChar">
    <w:name w:val="Onderwerp van opmerking Char"/>
    <w:basedOn w:val="TekstopmerkingChar"/>
    <w:link w:val="Onderwerpvanopmerking"/>
    <w:uiPriority w:val="99"/>
    <w:semiHidden/>
    <w:rsid w:val="00195B33"/>
    <w:rPr>
      <w:rFonts w:ascii="Calibri" w:eastAsia="Calibri" w:hAnsi="Calibri" w:cs="Times New Roman"/>
      <w:b/>
      <w:bCs/>
      <w:sz w:val="20"/>
      <w:szCs w:val="20"/>
    </w:rPr>
  </w:style>
  <w:style w:type="paragraph" w:styleId="Tekstzonderopmaak">
    <w:name w:val="Plain Text"/>
    <w:basedOn w:val="Standaard"/>
    <w:link w:val="TekstzonderopmaakChar"/>
    <w:uiPriority w:val="99"/>
    <w:unhideWhenUsed/>
    <w:rsid w:val="008020CB"/>
    <w:pPr>
      <w:spacing w:after="0"/>
    </w:pPr>
    <w:rPr>
      <w:rFonts w:ascii="Verdana" w:eastAsiaTheme="minorHAnsi" w:hAnsi="Verdana" w:cstheme="minorBidi"/>
      <w:sz w:val="18"/>
      <w:szCs w:val="21"/>
    </w:rPr>
  </w:style>
  <w:style w:type="character" w:customStyle="1" w:styleId="TekstzonderopmaakChar">
    <w:name w:val="Tekst zonder opmaak Char"/>
    <w:basedOn w:val="Standaardalinea-lettertype"/>
    <w:link w:val="Tekstzonderopmaak"/>
    <w:uiPriority w:val="99"/>
    <w:rsid w:val="008020CB"/>
    <w:rPr>
      <w:rFonts w:ascii="Verdana" w:hAnsi="Verdana"/>
      <w:sz w:val="18"/>
      <w:szCs w:val="21"/>
    </w:rPr>
  </w:style>
  <w:style w:type="table" w:styleId="Tabelraster">
    <w:name w:val="Table Grid"/>
    <w:basedOn w:val="Standaardtabel"/>
    <w:uiPriority w:val="39"/>
    <w:rsid w:val="00CF1D3B"/>
    <w:pPr>
      <w:spacing w:after="0" w:line="240" w:lineRule="auto"/>
    </w:pPr>
    <w:rPr>
      <w:rFonts w:ascii="Calibri" w:eastAsia="Calibri" w:hAnsi="Calibri" w:cs="Times New Roman"/>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evolgdeHyperlink">
    <w:name w:val="FollowedHyperlink"/>
    <w:basedOn w:val="Standaardalinea-lettertype"/>
    <w:uiPriority w:val="99"/>
    <w:semiHidden/>
    <w:unhideWhenUsed/>
    <w:rsid w:val="009E0847"/>
    <w:rPr>
      <w:color w:val="954F72" w:themeColor="followedHyperlink"/>
      <w:u w:val="single"/>
    </w:rPr>
  </w:style>
  <w:style w:type="paragraph" w:customStyle="1" w:styleId="p1">
    <w:name w:val="p1"/>
    <w:basedOn w:val="Standaard"/>
    <w:rsid w:val="003042D2"/>
    <w:pPr>
      <w:spacing w:after="0"/>
    </w:pPr>
    <w:rPr>
      <w:rFonts w:eastAsiaTheme="minorEastAsia"/>
      <w:sz w:val="17"/>
      <w:szCs w:val="17"/>
      <w:lang w:val="en-GB" w:eastAsia="en-GB"/>
    </w:rPr>
  </w:style>
  <w:style w:type="character" w:styleId="Onopgelostemelding">
    <w:name w:val="Unresolved Mention"/>
    <w:basedOn w:val="Standaardalinea-lettertype"/>
    <w:uiPriority w:val="99"/>
    <w:unhideWhenUsed/>
    <w:rsid w:val="00C37D89"/>
    <w:rPr>
      <w:color w:val="605E5C"/>
      <w:shd w:val="clear" w:color="auto" w:fill="E1DFDD"/>
    </w:rPr>
  </w:style>
  <w:style w:type="paragraph" w:styleId="Revisie">
    <w:name w:val="Revision"/>
    <w:hidden/>
    <w:uiPriority w:val="99"/>
    <w:semiHidden/>
    <w:rsid w:val="00AF51A2"/>
    <w:pPr>
      <w:spacing w:after="0" w:line="240" w:lineRule="auto"/>
    </w:pPr>
    <w:rPr>
      <w:rFonts w:ascii="Calibri" w:eastAsia="Calibri" w:hAnsi="Calibri" w:cs="Times New Roman"/>
    </w:rPr>
  </w:style>
  <w:style w:type="paragraph" w:styleId="Voetnoottekst">
    <w:name w:val="footnote text"/>
    <w:basedOn w:val="Standaard"/>
    <w:link w:val="VoetnoottekstChar"/>
    <w:uiPriority w:val="99"/>
    <w:semiHidden/>
    <w:rsid w:val="00CB3BB6"/>
    <w:pPr>
      <w:spacing w:after="0"/>
    </w:pPr>
    <w:rPr>
      <w:rFonts w:ascii="Optima LT" w:eastAsia="Times New Roman" w:hAnsi="Optima LT"/>
      <w:sz w:val="16"/>
      <w:szCs w:val="20"/>
      <w:lang w:eastAsia="nl-NL"/>
    </w:rPr>
  </w:style>
  <w:style w:type="character" w:customStyle="1" w:styleId="VoetnoottekstChar">
    <w:name w:val="Voetnoottekst Char"/>
    <w:basedOn w:val="Standaardalinea-lettertype"/>
    <w:link w:val="Voetnoottekst"/>
    <w:uiPriority w:val="99"/>
    <w:semiHidden/>
    <w:rsid w:val="00CB3BB6"/>
    <w:rPr>
      <w:rFonts w:ascii="Optima LT" w:eastAsia="Times New Roman" w:hAnsi="Optima LT" w:cs="Times New Roman"/>
      <w:sz w:val="16"/>
      <w:szCs w:val="20"/>
      <w:lang w:eastAsia="nl-NL"/>
    </w:rPr>
  </w:style>
  <w:style w:type="character" w:styleId="Voetnootmarkering">
    <w:name w:val="footnote reference"/>
    <w:basedOn w:val="Standaardalinea-lettertype"/>
    <w:uiPriority w:val="99"/>
    <w:semiHidden/>
    <w:rsid w:val="00CB3BB6"/>
    <w:rPr>
      <w:vertAlign w:val="superscript"/>
    </w:rPr>
  </w:style>
  <w:style w:type="character" w:styleId="Tekstvantijdelijkeaanduiding">
    <w:name w:val="Placeholder Text"/>
    <w:basedOn w:val="Standaardalinea-lettertype"/>
    <w:uiPriority w:val="99"/>
    <w:semiHidden/>
    <w:rsid w:val="008A4A88"/>
    <w:rPr>
      <w:color w:val="808080"/>
    </w:rPr>
  </w:style>
  <w:style w:type="character" w:styleId="Vermelding">
    <w:name w:val="Mention"/>
    <w:basedOn w:val="Standaardalinea-lettertype"/>
    <w:uiPriority w:val="99"/>
    <w:unhideWhenUsed/>
    <w:rsid w:val="00885232"/>
    <w:rPr>
      <w:color w:val="2B579A"/>
      <w:shd w:val="clear" w:color="auto" w:fill="E1DFDD"/>
    </w:rPr>
  </w:style>
  <w:style w:type="character" w:customStyle="1" w:styleId="Kop3Char">
    <w:name w:val="Kop 3 Char"/>
    <w:basedOn w:val="Standaardalinea-lettertype"/>
    <w:link w:val="Kop3"/>
    <w:uiPriority w:val="9"/>
    <w:rsid w:val="001C4F76"/>
    <w:rPr>
      <w:rFonts w:ascii="Aptos Display" w:eastAsia="Calibri" w:hAnsi="Aptos Display" w:cs="Times New Roman"/>
      <w:u w:val="single"/>
    </w:rPr>
  </w:style>
  <w:style w:type="character" w:customStyle="1" w:styleId="Kop4Char">
    <w:name w:val="Kop 4 Char"/>
    <w:basedOn w:val="Standaardalinea-lettertype"/>
    <w:link w:val="Kop4"/>
    <w:uiPriority w:val="9"/>
    <w:rsid w:val="00804323"/>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804323"/>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804323"/>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804323"/>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80432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04323"/>
    <w:rPr>
      <w:rFonts w:asciiTheme="majorHAnsi" w:eastAsiaTheme="majorEastAsia" w:hAnsiTheme="majorHAnsi" w:cstheme="majorBidi"/>
      <w:i/>
      <w:iCs/>
      <w:color w:val="272727" w:themeColor="text1" w:themeTint="D8"/>
      <w:sz w:val="21"/>
      <w:szCs w:val="21"/>
    </w:rPr>
  </w:style>
  <w:style w:type="paragraph" w:styleId="Kopvaninhoudsopgave">
    <w:name w:val="TOC Heading"/>
    <w:basedOn w:val="Kop1"/>
    <w:next w:val="Standaard"/>
    <w:uiPriority w:val="39"/>
    <w:unhideWhenUsed/>
    <w:qFormat/>
    <w:rsid w:val="00181F31"/>
    <w:pPr>
      <w:numPr>
        <w:numId w:val="0"/>
      </w:numPr>
      <w:spacing w:line="259" w:lineRule="auto"/>
      <w:outlineLvl w:val="9"/>
    </w:pPr>
    <w:rPr>
      <w:lang w:eastAsia="nl-NL"/>
    </w:rPr>
  </w:style>
  <w:style w:type="paragraph" w:styleId="Inhopg1">
    <w:name w:val="toc 1"/>
    <w:basedOn w:val="Standaard"/>
    <w:next w:val="Standaard"/>
    <w:autoRedefine/>
    <w:uiPriority w:val="39"/>
    <w:unhideWhenUsed/>
    <w:rsid w:val="00181F31"/>
    <w:pPr>
      <w:spacing w:after="100"/>
    </w:pPr>
  </w:style>
  <w:style w:type="paragraph" w:styleId="Inhopg2">
    <w:name w:val="toc 2"/>
    <w:basedOn w:val="Standaard"/>
    <w:next w:val="Standaard"/>
    <w:autoRedefine/>
    <w:uiPriority w:val="39"/>
    <w:unhideWhenUsed/>
    <w:rsid w:val="00181F31"/>
    <w:pPr>
      <w:spacing w:after="100"/>
      <w:ind w:left="220"/>
    </w:pPr>
  </w:style>
  <w:style w:type="paragraph" w:styleId="Inhopg3">
    <w:name w:val="toc 3"/>
    <w:basedOn w:val="Standaard"/>
    <w:next w:val="Standaard"/>
    <w:autoRedefine/>
    <w:uiPriority w:val="39"/>
    <w:unhideWhenUsed/>
    <w:rsid w:val="00E01C28"/>
    <w:pPr>
      <w:spacing w:after="100"/>
      <w:ind w:left="440"/>
    </w:pPr>
  </w:style>
  <w:style w:type="paragraph" w:customStyle="1" w:styleId="pf0">
    <w:name w:val="pf0"/>
    <w:basedOn w:val="Standaard"/>
    <w:rsid w:val="003965CB"/>
    <w:pPr>
      <w:spacing w:before="100" w:beforeAutospacing="1" w:after="100" w:afterAutospacing="1"/>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9930">
      <w:bodyDiv w:val="1"/>
      <w:marLeft w:val="0"/>
      <w:marRight w:val="0"/>
      <w:marTop w:val="0"/>
      <w:marBottom w:val="0"/>
      <w:divBdr>
        <w:top w:val="none" w:sz="0" w:space="0" w:color="auto"/>
        <w:left w:val="none" w:sz="0" w:space="0" w:color="auto"/>
        <w:bottom w:val="none" w:sz="0" w:space="0" w:color="auto"/>
        <w:right w:val="none" w:sz="0" w:space="0" w:color="auto"/>
      </w:divBdr>
    </w:div>
    <w:div w:id="190652208">
      <w:bodyDiv w:val="1"/>
      <w:marLeft w:val="0"/>
      <w:marRight w:val="0"/>
      <w:marTop w:val="0"/>
      <w:marBottom w:val="0"/>
      <w:divBdr>
        <w:top w:val="none" w:sz="0" w:space="0" w:color="auto"/>
        <w:left w:val="none" w:sz="0" w:space="0" w:color="auto"/>
        <w:bottom w:val="none" w:sz="0" w:space="0" w:color="auto"/>
        <w:right w:val="none" w:sz="0" w:space="0" w:color="auto"/>
      </w:divBdr>
    </w:div>
    <w:div w:id="370617325">
      <w:bodyDiv w:val="1"/>
      <w:marLeft w:val="0"/>
      <w:marRight w:val="0"/>
      <w:marTop w:val="0"/>
      <w:marBottom w:val="0"/>
      <w:divBdr>
        <w:top w:val="none" w:sz="0" w:space="0" w:color="auto"/>
        <w:left w:val="none" w:sz="0" w:space="0" w:color="auto"/>
        <w:bottom w:val="none" w:sz="0" w:space="0" w:color="auto"/>
        <w:right w:val="none" w:sz="0" w:space="0" w:color="auto"/>
      </w:divBdr>
    </w:div>
    <w:div w:id="417943207">
      <w:bodyDiv w:val="1"/>
      <w:marLeft w:val="0"/>
      <w:marRight w:val="0"/>
      <w:marTop w:val="0"/>
      <w:marBottom w:val="0"/>
      <w:divBdr>
        <w:top w:val="none" w:sz="0" w:space="0" w:color="auto"/>
        <w:left w:val="none" w:sz="0" w:space="0" w:color="auto"/>
        <w:bottom w:val="none" w:sz="0" w:space="0" w:color="auto"/>
        <w:right w:val="none" w:sz="0" w:space="0" w:color="auto"/>
      </w:divBdr>
    </w:div>
    <w:div w:id="661927761">
      <w:bodyDiv w:val="1"/>
      <w:marLeft w:val="0"/>
      <w:marRight w:val="0"/>
      <w:marTop w:val="0"/>
      <w:marBottom w:val="0"/>
      <w:divBdr>
        <w:top w:val="none" w:sz="0" w:space="0" w:color="auto"/>
        <w:left w:val="none" w:sz="0" w:space="0" w:color="auto"/>
        <w:bottom w:val="none" w:sz="0" w:space="0" w:color="auto"/>
        <w:right w:val="none" w:sz="0" w:space="0" w:color="auto"/>
      </w:divBdr>
    </w:div>
    <w:div w:id="780534634">
      <w:bodyDiv w:val="1"/>
      <w:marLeft w:val="0"/>
      <w:marRight w:val="0"/>
      <w:marTop w:val="0"/>
      <w:marBottom w:val="0"/>
      <w:divBdr>
        <w:top w:val="none" w:sz="0" w:space="0" w:color="auto"/>
        <w:left w:val="none" w:sz="0" w:space="0" w:color="auto"/>
        <w:bottom w:val="none" w:sz="0" w:space="0" w:color="auto"/>
        <w:right w:val="none" w:sz="0" w:space="0" w:color="auto"/>
      </w:divBdr>
    </w:div>
    <w:div w:id="806897149">
      <w:bodyDiv w:val="1"/>
      <w:marLeft w:val="0"/>
      <w:marRight w:val="0"/>
      <w:marTop w:val="0"/>
      <w:marBottom w:val="0"/>
      <w:divBdr>
        <w:top w:val="none" w:sz="0" w:space="0" w:color="auto"/>
        <w:left w:val="none" w:sz="0" w:space="0" w:color="auto"/>
        <w:bottom w:val="none" w:sz="0" w:space="0" w:color="auto"/>
        <w:right w:val="none" w:sz="0" w:space="0" w:color="auto"/>
      </w:divBdr>
      <w:divsChild>
        <w:div w:id="1286545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135478">
      <w:bodyDiv w:val="1"/>
      <w:marLeft w:val="0"/>
      <w:marRight w:val="0"/>
      <w:marTop w:val="0"/>
      <w:marBottom w:val="0"/>
      <w:divBdr>
        <w:top w:val="none" w:sz="0" w:space="0" w:color="auto"/>
        <w:left w:val="none" w:sz="0" w:space="0" w:color="auto"/>
        <w:bottom w:val="none" w:sz="0" w:space="0" w:color="auto"/>
        <w:right w:val="none" w:sz="0" w:space="0" w:color="auto"/>
      </w:divBdr>
    </w:div>
    <w:div w:id="1249728761">
      <w:bodyDiv w:val="1"/>
      <w:marLeft w:val="0"/>
      <w:marRight w:val="0"/>
      <w:marTop w:val="0"/>
      <w:marBottom w:val="0"/>
      <w:divBdr>
        <w:top w:val="none" w:sz="0" w:space="0" w:color="auto"/>
        <w:left w:val="none" w:sz="0" w:space="0" w:color="auto"/>
        <w:bottom w:val="none" w:sz="0" w:space="0" w:color="auto"/>
        <w:right w:val="none" w:sz="0" w:space="0" w:color="auto"/>
      </w:divBdr>
    </w:div>
    <w:div w:id="1275021783">
      <w:bodyDiv w:val="1"/>
      <w:marLeft w:val="0"/>
      <w:marRight w:val="0"/>
      <w:marTop w:val="0"/>
      <w:marBottom w:val="0"/>
      <w:divBdr>
        <w:top w:val="none" w:sz="0" w:space="0" w:color="auto"/>
        <w:left w:val="none" w:sz="0" w:space="0" w:color="auto"/>
        <w:bottom w:val="none" w:sz="0" w:space="0" w:color="auto"/>
        <w:right w:val="none" w:sz="0" w:space="0" w:color="auto"/>
      </w:divBdr>
    </w:div>
    <w:div w:id="1297907012">
      <w:bodyDiv w:val="1"/>
      <w:marLeft w:val="0"/>
      <w:marRight w:val="0"/>
      <w:marTop w:val="0"/>
      <w:marBottom w:val="0"/>
      <w:divBdr>
        <w:top w:val="none" w:sz="0" w:space="0" w:color="auto"/>
        <w:left w:val="none" w:sz="0" w:space="0" w:color="auto"/>
        <w:bottom w:val="none" w:sz="0" w:space="0" w:color="auto"/>
        <w:right w:val="none" w:sz="0" w:space="0" w:color="auto"/>
      </w:divBdr>
    </w:div>
    <w:div w:id="1600796165">
      <w:bodyDiv w:val="1"/>
      <w:marLeft w:val="0"/>
      <w:marRight w:val="0"/>
      <w:marTop w:val="0"/>
      <w:marBottom w:val="0"/>
      <w:divBdr>
        <w:top w:val="none" w:sz="0" w:space="0" w:color="auto"/>
        <w:left w:val="none" w:sz="0" w:space="0" w:color="auto"/>
        <w:bottom w:val="none" w:sz="0" w:space="0" w:color="auto"/>
        <w:right w:val="none" w:sz="0" w:space="0" w:color="auto"/>
      </w:divBdr>
    </w:div>
    <w:div w:id="1676835287">
      <w:bodyDiv w:val="1"/>
      <w:marLeft w:val="0"/>
      <w:marRight w:val="0"/>
      <w:marTop w:val="0"/>
      <w:marBottom w:val="0"/>
      <w:divBdr>
        <w:top w:val="none" w:sz="0" w:space="0" w:color="auto"/>
        <w:left w:val="none" w:sz="0" w:space="0" w:color="auto"/>
        <w:bottom w:val="none" w:sz="0" w:space="0" w:color="auto"/>
        <w:right w:val="none" w:sz="0" w:space="0" w:color="auto"/>
      </w:divBdr>
      <w:divsChild>
        <w:div w:id="452486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867383">
      <w:bodyDiv w:val="1"/>
      <w:marLeft w:val="0"/>
      <w:marRight w:val="0"/>
      <w:marTop w:val="0"/>
      <w:marBottom w:val="0"/>
      <w:divBdr>
        <w:top w:val="none" w:sz="0" w:space="0" w:color="auto"/>
        <w:left w:val="none" w:sz="0" w:space="0" w:color="auto"/>
        <w:bottom w:val="none" w:sz="0" w:space="0" w:color="auto"/>
        <w:right w:val="none" w:sz="0" w:space="0" w:color="auto"/>
      </w:divBdr>
    </w:div>
    <w:div w:id="1810829392">
      <w:bodyDiv w:val="1"/>
      <w:marLeft w:val="0"/>
      <w:marRight w:val="0"/>
      <w:marTop w:val="0"/>
      <w:marBottom w:val="0"/>
      <w:divBdr>
        <w:top w:val="none" w:sz="0" w:space="0" w:color="auto"/>
        <w:left w:val="none" w:sz="0" w:space="0" w:color="auto"/>
        <w:bottom w:val="none" w:sz="0" w:space="0" w:color="auto"/>
        <w:right w:val="none" w:sz="0" w:space="0" w:color="auto"/>
      </w:divBdr>
      <w:divsChild>
        <w:div w:id="1311013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185617">
      <w:bodyDiv w:val="1"/>
      <w:marLeft w:val="0"/>
      <w:marRight w:val="0"/>
      <w:marTop w:val="0"/>
      <w:marBottom w:val="0"/>
      <w:divBdr>
        <w:top w:val="none" w:sz="0" w:space="0" w:color="auto"/>
        <w:left w:val="none" w:sz="0" w:space="0" w:color="auto"/>
        <w:bottom w:val="none" w:sz="0" w:space="0" w:color="auto"/>
        <w:right w:val="none" w:sz="0" w:space="0" w:color="auto"/>
      </w:divBdr>
    </w:div>
    <w:div w:id="206375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nderNed.nl"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enderned.nl" TargetMode="External"/><Relationship Id="rId7" Type="http://schemas.openxmlformats.org/officeDocument/2006/relationships/settings" Target="settings.xml"/><Relationship Id="rId12" Type="http://schemas.openxmlformats.org/officeDocument/2006/relationships/hyperlink" Target="http://www.tenderned.nl" TargetMode="External"/><Relationship Id="rId17" Type="http://schemas.openxmlformats.org/officeDocument/2006/relationships/hyperlink" Target="https://www.youtube.com/watch?v=S4yXm7XD2y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outube.com/watch?v=JuFvYO_SL6o"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nderNed.nl"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youtube.com/watch?v=210T4J0epNk" TargetMode="External"/><Relationship Id="rId23" Type="http://schemas.openxmlformats.org/officeDocument/2006/relationships/hyperlink" Target="https://www.pianoo.nl/nl/regelgeving/jurisprudentie/jurisprudentieoverzicht/beslissingen-selectie-en-gunning/manipulatieve"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1ltWq1CBzGs" TargetMode="External"/><Relationship Id="rId22" Type="http://schemas.openxmlformats.org/officeDocument/2006/relationships/hyperlink" Target="http://www.tenderned.n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153d30-9d87-491e-a938-4dbed4a425f3">
      <Terms xmlns="http://schemas.microsoft.com/office/infopath/2007/PartnerControls"/>
    </lcf76f155ced4ddcb4097134ff3c332f>
    <TaxCatchAll xmlns="b21f26ac-dbd5-40bf-9b22-bb0e661785a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A40160ABE3FE419162DBC4D36D068F" ma:contentTypeVersion="15" ma:contentTypeDescription="Een nieuw document maken." ma:contentTypeScope="" ma:versionID="691a21f281e4eb2cb6793a1b24680a86">
  <xsd:schema xmlns:xsd="http://www.w3.org/2001/XMLSchema" xmlns:xs="http://www.w3.org/2001/XMLSchema" xmlns:p="http://schemas.microsoft.com/office/2006/metadata/properties" xmlns:ns2="47153d30-9d87-491e-a938-4dbed4a425f3" xmlns:ns3="b21f26ac-dbd5-40bf-9b22-bb0e661785af" targetNamespace="http://schemas.microsoft.com/office/2006/metadata/properties" ma:root="true" ma:fieldsID="1adb119093698e67855de3dc4355f9c6" ns2:_="" ns3:_="">
    <xsd:import namespace="47153d30-9d87-491e-a938-4dbed4a425f3"/>
    <xsd:import namespace="b21f26ac-dbd5-40bf-9b22-bb0e661785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53d30-9d87-491e-a938-4dbed4a42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4aa6de86-0b56-40c5-bde1-372edbdf9f3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1f26ac-dbd5-40bf-9b22-bb0e661785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4d77b4-90b4-4741-8b4e-282c06fc3bec}" ma:internalName="TaxCatchAll" ma:showField="CatchAllData" ma:web="b21f26ac-dbd5-40bf-9b22-bb0e66178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841C9-FD46-49ED-8B46-9B29CF3508DD}">
  <ds:schemaRefs>
    <ds:schemaRef ds:uri="http://schemas.openxmlformats.org/officeDocument/2006/bibliography"/>
  </ds:schemaRefs>
</ds:datastoreItem>
</file>

<file path=customXml/itemProps2.xml><?xml version="1.0" encoding="utf-8"?>
<ds:datastoreItem xmlns:ds="http://schemas.openxmlformats.org/officeDocument/2006/customXml" ds:itemID="{6D58C056-3324-4CEE-9FB5-FB6580330D92}">
  <ds:schemaRefs>
    <ds:schemaRef ds:uri="http://schemas.microsoft.com/sharepoint/v3/contenttype/forms"/>
  </ds:schemaRefs>
</ds:datastoreItem>
</file>

<file path=customXml/itemProps3.xml><?xml version="1.0" encoding="utf-8"?>
<ds:datastoreItem xmlns:ds="http://schemas.openxmlformats.org/officeDocument/2006/customXml" ds:itemID="{92C17102-D42E-45A6-8339-92FD59775E4A}">
  <ds:schemaRefs>
    <ds:schemaRef ds:uri="http://schemas.microsoft.com/office/2006/metadata/properties"/>
    <ds:schemaRef ds:uri="http://schemas.microsoft.com/office/infopath/2007/PartnerControls"/>
    <ds:schemaRef ds:uri="47153d30-9d87-491e-a938-4dbed4a425f3"/>
    <ds:schemaRef ds:uri="b21f26ac-dbd5-40bf-9b22-bb0e661785af"/>
  </ds:schemaRefs>
</ds:datastoreItem>
</file>

<file path=customXml/itemProps4.xml><?xml version="1.0" encoding="utf-8"?>
<ds:datastoreItem xmlns:ds="http://schemas.openxmlformats.org/officeDocument/2006/customXml" ds:itemID="{A05726EE-553E-47B8-8D18-19E573AF2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53d30-9d87-491e-a938-4dbed4a425f3"/>
    <ds:schemaRef ds:uri="b21f26ac-dbd5-40bf-9b22-bb0e66178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26</Pages>
  <Words>10245</Words>
  <Characters>56350</Characters>
  <Application>Microsoft Office Word</Application>
  <DocSecurity>0</DocSecurity>
  <Lines>469</Lines>
  <Paragraphs>132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66463</CharactersWithSpaces>
  <SharedDoc>false</SharedDoc>
  <HLinks>
    <vt:vector size="378" baseType="variant">
      <vt:variant>
        <vt:i4>5701662</vt:i4>
      </vt:variant>
      <vt:variant>
        <vt:i4>342</vt:i4>
      </vt:variant>
      <vt:variant>
        <vt:i4>0</vt:i4>
      </vt:variant>
      <vt:variant>
        <vt:i4>5</vt:i4>
      </vt:variant>
      <vt:variant>
        <vt:lpwstr>https://justis.nl/producten/gedragsverklaring-aanbesteden-gva/gedragsverklaring-aanbesteden-aanvragen</vt:lpwstr>
      </vt:variant>
      <vt:variant>
        <vt:lpwstr/>
      </vt:variant>
      <vt:variant>
        <vt:i4>1441813</vt:i4>
      </vt:variant>
      <vt:variant>
        <vt:i4>339</vt:i4>
      </vt:variant>
      <vt:variant>
        <vt:i4>0</vt:i4>
      </vt:variant>
      <vt:variant>
        <vt:i4>5</vt:i4>
      </vt:variant>
      <vt:variant>
        <vt:lpwstr>https://www.belastingdienst.nl/wps/wcm/connect/bldcontentnl/themaoverstijgend/programmas_en_formulieren/verklaring_betalingsgedrag_nakoming_fiscale_verplichtingen</vt:lpwstr>
      </vt:variant>
      <vt:variant>
        <vt:lpwstr/>
      </vt:variant>
      <vt:variant>
        <vt:i4>5701662</vt:i4>
      </vt:variant>
      <vt:variant>
        <vt:i4>336</vt:i4>
      </vt:variant>
      <vt:variant>
        <vt:i4>0</vt:i4>
      </vt:variant>
      <vt:variant>
        <vt:i4>5</vt:i4>
      </vt:variant>
      <vt:variant>
        <vt:lpwstr>https://justis.nl/producten/gedragsverklaring-aanbesteden-gva/gedragsverklaring-aanbesteden-aanvragen</vt:lpwstr>
      </vt:variant>
      <vt:variant>
        <vt:lpwstr/>
      </vt:variant>
      <vt:variant>
        <vt:i4>1507350</vt:i4>
      </vt:variant>
      <vt:variant>
        <vt:i4>333</vt:i4>
      </vt:variant>
      <vt:variant>
        <vt:i4>0</vt:i4>
      </vt:variant>
      <vt:variant>
        <vt:i4>5</vt:i4>
      </vt:variant>
      <vt:variant>
        <vt:lpwstr>http://ted.europa.eu/TED</vt:lpwstr>
      </vt:variant>
      <vt:variant>
        <vt:lpwstr/>
      </vt:variant>
      <vt:variant>
        <vt:i4>2031620</vt:i4>
      </vt:variant>
      <vt:variant>
        <vt:i4>330</vt:i4>
      </vt:variant>
      <vt:variant>
        <vt:i4>0</vt:i4>
      </vt:variant>
      <vt:variant>
        <vt:i4>5</vt:i4>
      </vt:variant>
      <vt:variant>
        <vt:lpwstr>http://www.tenderned.nl/</vt:lpwstr>
      </vt:variant>
      <vt:variant>
        <vt:lpwstr/>
      </vt:variant>
      <vt:variant>
        <vt:i4>1376310</vt:i4>
      </vt:variant>
      <vt:variant>
        <vt:i4>323</vt:i4>
      </vt:variant>
      <vt:variant>
        <vt:i4>0</vt:i4>
      </vt:variant>
      <vt:variant>
        <vt:i4>5</vt:i4>
      </vt:variant>
      <vt:variant>
        <vt:lpwstr/>
      </vt:variant>
      <vt:variant>
        <vt:lpwstr>_Toc153031760</vt:lpwstr>
      </vt:variant>
      <vt:variant>
        <vt:i4>1441846</vt:i4>
      </vt:variant>
      <vt:variant>
        <vt:i4>317</vt:i4>
      </vt:variant>
      <vt:variant>
        <vt:i4>0</vt:i4>
      </vt:variant>
      <vt:variant>
        <vt:i4>5</vt:i4>
      </vt:variant>
      <vt:variant>
        <vt:lpwstr/>
      </vt:variant>
      <vt:variant>
        <vt:lpwstr>_Toc153031759</vt:lpwstr>
      </vt:variant>
      <vt:variant>
        <vt:i4>1441846</vt:i4>
      </vt:variant>
      <vt:variant>
        <vt:i4>311</vt:i4>
      </vt:variant>
      <vt:variant>
        <vt:i4>0</vt:i4>
      </vt:variant>
      <vt:variant>
        <vt:i4>5</vt:i4>
      </vt:variant>
      <vt:variant>
        <vt:lpwstr/>
      </vt:variant>
      <vt:variant>
        <vt:lpwstr>_Toc153031758</vt:lpwstr>
      </vt:variant>
      <vt:variant>
        <vt:i4>1441846</vt:i4>
      </vt:variant>
      <vt:variant>
        <vt:i4>305</vt:i4>
      </vt:variant>
      <vt:variant>
        <vt:i4>0</vt:i4>
      </vt:variant>
      <vt:variant>
        <vt:i4>5</vt:i4>
      </vt:variant>
      <vt:variant>
        <vt:lpwstr/>
      </vt:variant>
      <vt:variant>
        <vt:lpwstr>_Toc153031757</vt:lpwstr>
      </vt:variant>
      <vt:variant>
        <vt:i4>1441846</vt:i4>
      </vt:variant>
      <vt:variant>
        <vt:i4>299</vt:i4>
      </vt:variant>
      <vt:variant>
        <vt:i4>0</vt:i4>
      </vt:variant>
      <vt:variant>
        <vt:i4>5</vt:i4>
      </vt:variant>
      <vt:variant>
        <vt:lpwstr/>
      </vt:variant>
      <vt:variant>
        <vt:lpwstr>_Toc153031756</vt:lpwstr>
      </vt:variant>
      <vt:variant>
        <vt:i4>1441846</vt:i4>
      </vt:variant>
      <vt:variant>
        <vt:i4>293</vt:i4>
      </vt:variant>
      <vt:variant>
        <vt:i4>0</vt:i4>
      </vt:variant>
      <vt:variant>
        <vt:i4>5</vt:i4>
      </vt:variant>
      <vt:variant>
        <vt:lpwstr/>
      </vt:variant>
      <vt:variant>
        <vt:lpwstr>_Toc153031755</vt:lpwstr>
      </vt:variant>
      <vt:variant>
        <vt:i4>1441846</vt:i4>
      </vt:variant>
      <vt:variant>
        <vt:i4>287</vt:i4>
      </vt:variant>
      <vt:variant>
        <vt:i4>0</vt:i4>
      </vt:variant>
      <vt:variant>
        <vt:i4>5</vt:i4>
      </vt:variant>
      <vt:variant>
        <vt:lpwstr/>
      </vt:variant>
      <vt:variant>
        <vt:lpwstr>_Toc153031754</vt:lpwstr>
      </vt:variant>
      <vt:variant>
        <vt:i4>1441846</vt:i4>
      </vt:variant>
      <vt:variant>
        <vt:i4>281</vt:i4>
      </vt:variant>
      <vt:variant>
        <vt:i4>0</vt:i4>
      </vt:variant>
      <vt:variant>
        <vt:i4>5</vt:i4>
      </vt:variant>
      <vt:variant>
        <vt:lpwstr/>
      </vt:variant>
      <vt:variant>
        <vt:lpwstr>_Toc153031753</vt:lpwstr>
      </vt:variant>
      <vt:variant>
        <vt:i4>1441846</vt:i4>
      </vt:variant>
      <vt:variant>
        <vt:i4>275</vt:i4>
      </vt:variant>
      <vt:variant>
        <vt:i4>0</vt:i4>
      </vt:variant>
      <vt:variant>
        <vt:i4>5</vt:i4>
      </vt:variant>
      <vt:variant>
        <vt:lpwstr/>
      </vt:variant>
      <vt:variant>
        <vt:lpwstr>_Toc153031752</vt:lpwstr>
      </vt:variant>
      <vt:variant>
        <vt:i4>1441846</vt:i4>
      </vt:variant>
      <vt:variant>
        <vt:i4>269</vt:i4>
      </vt:variant>
      <vt:variant>
        <vt:i4>0</vt:i4>
      </vt:variant>
      <vt:variant>
        <vt:i4>5</vt:i4>
      </vt:variant>
      <vt:variant>
        <vt:lpwstr/>
      </vt:variant>
      <vt:variant>
        <vt:lpwstr>_Toc153031751</vt:lpwstr>
      </vt:variant>
      <vt:variant>
        <vt:i4>1441846</vt:i4>
      </vt:variant>
      <vt:variant>
        <vt:i4>263</vt:i4>
      </vt:variant>
      <vt:variant>
        <vt:i4>0</vt:i4>
      </vt:variant>
      <vt:variant>
        <vt:i4>5</vt:i4>
      </vt:variant>
      <vt:variant>
        <vt:lpwstr/>
      </vt:variant>
      <vt:variant>
        <vt:lpwstr>_Toc153031750</vt:lpwstr>
      </vt:variant>
      <vt:variant>
        <vt:i4>1507382</vt:i4>
      </vt:variant>
      <vt:variant>
        <vt:i4>257</vt:i4>
      </vt:variant>
      <vt:variant>
        <vt:i4>0</vt:i4>
      </vt:variant>
      <vt:variant>
        <vt:i4>5</vt:i4>
      </vt:variant>
      <vt:variant>
        <vt:lpwstr/>
      </vt:variant>
      <vt:variant>
        <vt:lpwstr>_Toc153031749</vt:lpwstr>
      </vt:variant>
      <vt:variant>
        <vt:i4>1507382</vt:i4>
      </vt:variant>
      <vt:variant>
        <vt:i4>251</vt:i4>
      </vt:variant>
      <vt:variant>
        <vt:i4>0</vt:i4>
      </vt:variant>
      <vt:variant>
        <vt:i4>5</vt:i4>
      </vt:variant>
      <vt:variant>
        <vt:lpwstr/>
      </vt:variant>
      <vt:variant>
        <vt:lpwstr>_Toc153031748</vt:lpwstr>
      </vt:variant>
      <vt:variant>
        <vt:i4>1507382</vt:i4>
      </vt:variant>
      <vt:variant>
        <vt:i4>245</vt:i4>
      </vt:variant>
      <vt:variant>
        <vt:i4>0</vt:i4>
      </vt:variant>
      <vt:variant>
        <vt:i4>5</vt:i4>
      </vt:variant>
      <vt:variant>
        <vt:lpwstr/>
      </vt:variant>
      <vt:variant>
        <vt:lpwstr>_Toc153031747</vt:lpwstr>
      </vt:variant>
      <vt:variant>
        <vt:i4>1507382</vt:i4>
      </vt:variant>
      <vt:variant>
        <vt:i4>239</vt:i4>
      </vt:variant>
      <vt:variant>
        <vt:i4>0</vt:i4>
      </vt:variant>
      <vt:variant>
        <vt:i4>5</vt:i4>
      </vt:variant>
      <vt:variant>
        <vt:lpwstr/>
      </vt:variant>
      <vt:variant>
        <vt:lpwstr>_Toc153031746</vt:lpwstr>
      </vt:variant>
      <vt:variant>
        <vt:i4>1507382</vt:i4>
      </vt:variant>
      <vt:variant>
        <vt:i4>233</vt:i4>
      </vt:variant>
      <vt:variant>
        <vt:i4>0</vt:i4>
      </vt:variant>
      <vt:variant>
        <vt:i4>5</vt:i4>
      </vt:variant>
      <vt:variant>
        <vt:lpwstr/>
      </vt:variant>
      <vt:variant>
        <vt:lpwstr>_Toc153031745</vt:lpwstr>
      </vt:variant>
      <vt:variant>
        <vt:i4>1507382</vt:i4>
      </vt:variant>
      <vt:variant>
        <vt:i4>227</vt:i4>
      </vt:variant>
      <vt:variant>
        <vt:i4>0</vt:i4>
      </vt:variant>
      <vt:variant>
        <vt:i4>5</vt:i4>
      </vt:variant>
      <vt:variant>
        <vt:lpwstr/>
      </vt:variant>
      <vt:variant>
        <vt:lpwstr>_Toc153031744</vt:lpwstr>
      </vt:variant>
      <vt:variant>
        <vt:i4>1507382</vt:i4>
      </vt:variant>
      <vt:variant>
        <vt:i4>221</vt:i4>
      </vt:variant>
      <vt:variant>
        <vt:i4>0</vt:i4>
      </vt:variant>
      <vt:variant>
        <vt:i4>5</vt:i4>
      </vt:variant>
      <vt:variant>
        <vt:lpwstr/>
      </vt:variant>
      <vt:variant>
        <vt:lpwstr>_Toc153031743</vt:lpwstr>
      </vt:variant>
      <vt:variant>
        <vt:i4>1507382</vt:i4>
      </vt:variant>
      <vt:variant>
        <vt:i4>215</vt:i4>
      </vt:variant>
      <vt:variant>
        <vt:i4>0</vt:i4>
      </vt:variant>
      <vt:variant>
        <vt:i4>5</vt:i4>
      </vt:variant>
      <vt:variant>
        <vt:lpwstr/>
      </vt:variant>
      <vt:variant>
        <vt:lpwstr>_Toc153031742</vt:lpwstr>
      </vt:variant>
      <vt:variant>
        <vt:i4>1507382</vt:i4>
      </vt:variant>
      <vt:variant>
        <vt:i4>209</vt:i4>
      </vt:variant>
      <vt:variant>
        <vt:i4>0</vt:i4>
      </vt:variant>
      <vt:variant>
        <vt:i4>5</vt:i4>
      </vt:variant>
      <vt:variant>
        <vt:lpwstr/>
      </vt:variant>
      <vt:variant>
        <vt:lpwstr>_Toc153031741</vt:lpwstr>
      </vt:variant>
      <vt:variant>
        <vt:i4>1507382</vt:i4>
      </vt:variant>
      <vt:variant>
        <vt:i4>203</vt:i4>
      </vt:variant>
      <vt:variant>
        <vt:i4>0</vt:i4>
      </vt:variant>
      <vt:variant>
        <vt:i4>5</vt:i4>
      </vt:variant>
      <vt:variant>
        <vt:lpwstr/>
      </vt:variant>
      <vt:variant>
        <vt:lpwstr>_Toc153031740</vt:lpwstr>
      </vt:variant>
      <vt:variant>
        <vt:i4>1048630</vt:i4>
      </vt:variant>
      <vt:variant>
        <vt:i4>197</vt:i4>
      </vt:variant>
      <vt:variant>
        <vt:i4>0</vt:i4>
      </vt:variant>
      <vt:variant>
        <vt:i4>5</vt:i4>
      </vt:variant>
      <vt:variant>
        <vt:lpwstr/>
      </vt:variant>
      <vt:variant>
        <vt:lpwstr>_Toc153031739</vt:lpwstr>
      </vt:variant>
      <vt:variant>
        <vt:i4>1048630</vt:i4>
      </vt:variant>
      <vt:variant>
        <vt:i4>191</vt:i4>
      </vt:variant>
      <vt:variant>
        <vt:i4>0</vt:i4>
      </vt:variant>
      <vt:variant>
        <vt:i4>5</vt:i4>
      </vt:variant>
      <vt:variant>
        <vt:lpwstr/>
      </vt:variant>
      <vt:variant>
        <vt:lpwstr>_Toc153031738</vt:lpwstr>
      </vt:variant>
      <vt:variant>
        <vt:i4>1048630</vt:i4>
      </vt:variant>
      <vt:variant>
        <vt:i4>185</vt:i4>
      </vt:variant>
      <vt:variant>
        <vt:i4>0</vt:i4>
      </vt:variant>
      <vt:variant>
        <vt:i4>5</vt:i4>
      </vt:variant>
      <vt:variant>
        <vt:lpwstr/>
      </vt:variant>
      <vt:variant>
        <vt:lpwstr>_Toc153031737</vt:lpwstr>
      </vt:variant>
      <vt:variant>
        <vt:i4>1048630</vt:i4>
      </vt:variant>
      <vt:variant>
        <vt:i4>179</vt:i4>
      </vt:variant>
      <vt:variant>
        <vt:i4>0</vt:i4>
      </vt:variant>
      <vt:variant>
        <vt:i4>5</vt:i4>
      </vt:variant>
      <vt:variant>
        <vt:lpwstr/>
      </vt:variant>
      <vt:variant>
        <vt:lpwstr>_Toc153031736</vt:lpwstr>
      </vt:variant>
      <vt:variant>
        <vt:i4>1048630</vt:i4>
      </vt:variant>
      <vt:variant>
        <vt:i4>173</vt:i4>
      </vt:variant>
      <vt:variant>
        <vt:i4>0</vt:i4>
      </vt:variant>
      <vt:variant>
        <vt:i4>5</vt:i4>
      </vt:variant>
      <vt:variant>
        <vt:lpwstr/>
      </vt:variant>
      <vt:variant>
        <vt:lpwstr>_Toc153031735</vt:lpwstr>
      </vt:variant>
      <vt:variant>
        <vt:i4>1048630</vt:i4>
      </vt:variant>
      <vt:variant>
        <vt:i4>167</vt:i4>
      </vt:variant>
      <vt:variant>
        <vt:i4>0</vt:i4>
      </vt:variant>
      <vt:variant>
        <vt:i4>5</vt:i4>
      </vt:variant>
      <vt:variant>
        <vt:lpwstr/>
      </vt:variant>
      <vt:variant>
        <vt:lpwstr>_Toc153031734</vt:lpwstr>
      </vt:variant>
      <vt:variant>
        <vt:i4>1048630</vt:i4>
      </vt:variant>
      <vt:variant>
        <vt:i4>161</vt:i4>
      </vt:variant>
      <vt:variant>
        <vt:i4>0</vt:i4>
      </vt:variant>
      <vt:variant>
        <vt:i4>5</vt:i4>
      </vt:variant>
      <vt:variant>
        <vt:lpwstr/>
      </vt:variant>
      <vt:variant>
        <vt:lpwstr>_Toc153031733</vt:lpwstr>
      </vt:variant>
      <vt:variant>
        <vt:i4>1048630</vt:i4>
      </vt:variant>
      <vt:variant>
        <vt:i4>155</vt:i4>
      </vt:variant>
      <vt:variant>
        <vt:i4>0</vt:i4>
      </vt:variant>
      <vt:variant>
        <vt:i4>5</vt:i4>
      </vt:variant>
      <vt:variant>
        <vt:lpwstr/>
      </vt:variant>
      <vt:variant>
        <vt:lpwstr>_Toc153031732</vt:lpwstr>
      </vt:variant>
      <vt:variant>
        <vt:i4>1048630</vt:i4>
      </vt:variant>
      <vt:variant>
        <vt:i4>149</vt:i4>
      </vt:variant>
      <vt:variant>
        <vt:i4>0</vt:i4>
      </vt:variant>
      <vt:variant>
        <vt:i4>5</vt:i4>
      </vt:variant>
      <vt:variant>
        <vt:lpwstr/>
      </vt:variant>
      <vt:variant>
        <vt:lpwstr>_Toc153031731</vt:lpwstr>
      </vt:variant>
      <vt:variant>
        <vt:i4>1048630</vt:i4>
      </vt:variant>
      <vt:variant>
        <vt:i4>143</vt:i4>
      </vt:variant>
      <vt:variant>
        <vt:i4>0</vt:i4>
      </vt:variant>
      <vt:variant>
        <vt:i4>5</vt:i4>
      </vt:variant>
      <vt:variant>
        <vt:lpwstr/>
      </vt:variant>
      <vt:variant>
        <vt:lpwstr>_Toc153031730</vt:lpwstr>
      </vt:variant>
      <vt:variant>
        <vt:i4>1114166</vt:i4>
      </vt:variant>
      <vt:variant>
        <vt:i4>137</vt:i4>
      </vt:variant>
      <vt:variant>
        <vt:i4>0</vt:i4>
      </vt:variant>
      <vt:variant>
        <vt:i4>5</vt:i4>
      </vt:variant>
      <vt:variant>
        <vt:lpwstr/>
      </vt:variant>
      <vt:variant>
        <vt:lpwstr>_Toc153031729</vt:lpwstr>
      </vt:variant>
      <vt:variant>
        <vt:i4>1114166</vt:i4>
      </vt:variant>
      <vt:variant>
        <vt:i4>131</vt:i4>
      </vt:variant>
      <vt:variant>
        <vt:i4>0</vt:i4>
      </vt:variant>
      <vt:variant>
        <vt:i4>5</vt:i4>
      </vt:variant>
      <vt:variant>
        <vt:lpwstr/>
      </vt:variant>
      <vt:variant>
        <vt:lpwstr>_Toc153031728</vt:lpwstr>
      </vt:variant>
      <vt:variant>
        <vt:i4>1114166</vt:i4>
      </vt:variant>
      <vt:variant>
        <vt:i4>125</vt:i4>
      </vt:variant>
      <vt:variant>
        <vt:i4>0</vt:i4>
      </vt:variant>
      <vt:variant>
        <vt:i4>5</vt:i4>
      </vt:variant>
      <vt:variant>
        <vt:lpwstr/>
      </vt:variant>
      <vt:variant>
        <vt:lpwstr>_Toc153031727</vt:lpwstr>
      </vt:variant>
      <vt:variant>
        <vt:i4>1114166</vt:i4>
      </vt:variant>
      <vt:variant>
        <vt:i4>119</vt:i4>
      </vt:variant>
      <vt:variant>
        <vt:i4>0</vt:i4>
      </vt:variant>
      <vt:variant>
        <vt:i4>5</vt:i4>
      </vt:variant>
      <vt:variant>
        <vt:lpwstr/>
      </vt:variant>
      <vt:variant>
        <vt:lpwstr>_Toc153031726</vt:lpwstr>
      </vt:variant>
      <vt:variant>
        <vt:i4>1114166</vt:i4>
      </vt:variant>
      <vt:variant>
        <vt:i4>113</vt:i4>
      </vt:variant>
      <vt:variant>
        <vt:i4>0</vt:i4>
      </vt:variant>
      <vt:variant>
        <vt:i4>5</vt:i4>
      </vt:variant>
      <vt:variant>
        <vt:lpwstr/>
      </vt:variant>
      <vt:variant>
        <vt:lpwstr>_Toc153031725</vt:lpwstr>
      </vt:variant>
      <vt:variant>
        <vt:i4>1114166</vt:i4>
      </vt:variant>
      <vt:variant>
        <vt:i4>107</vt:i4>
      </vt:variant>
      <vt:variant>
        <vt:i4>0</vt:i4>
      </vt:variant>
      <vt:variant>
        <vt:i4>5</vt:i4>
      </vt:variant>
      <vt:variant>
        <vt:lpwstr/>
      </vt:variant>
      <vt:variant>
        <vt:lpwstr>_Toc153031724</vt:lpwstr>
      </vt:variant>
      <vt:variant>
        <vt:i4>1114166</vt:i4>
      </vt:variant>
      <vt:variant>
        <vt:i4>101</vt:i4>
      </vt:variant>
      <vt:variant>
        <vt:i4>0</vt:i4>
      </vt:variant>
      <vt:variant>
        <vt:i4>5</vt:i4>
      </vt:variant>
      <vt:variant>
        <vt:lpwstr/>
      </vt:variant>
      <vt:variant>
        <vt:lpwstr>_Toc153031723</vt:lpwstr>
      </vt:variant>
      <vt:variant>
        <vt:i4>1114166</vt:i4>
      </vt:variant>
      <vt:variant>
        <vt:i4>95</vt:i4>
      </vt:variant>
      <vt:variant>
        <vt:i4>0</vt:i4>
      </vt:variant>
      <vt:variant>
        <vt:i4>5</vt:i4>
      </vt:variant>
      <vt:variant>
        <vt:lpwstr/>
      </vt:variant>
      <vt:variant>
        <vt:lpwstr>_Toc153031722</vt:lpwstr>
      </vt:variant>
      <vt:variant>
        <vt:i4>1114166</vt:i4>
      </vt:variant>
      <vt:variant>
        <vt:i4>89</vt:i4>
      </vt:variant>
      <vt:variant>
        <vt:i4>0</vt:i4>
      </vt:variant>
      <vt:variant>
        <vt:i4>5</vt:i4>
      </vt:variant>
      <vt:variant>
        <vt:lpwstr/>
      </vt:variant>
      <vt:variant>
        <vt:lpwstr>_Toc153031721</vt:lpwstr>
      </vt:variant>
      <vt:variant>
        <vt:i4>1114166</vt:i4>
      </vt:variant>
      <vt:variant>
        <vt:i4>83</vt:i4>
      </vt:variant>
      <vt:variant>
        <vt:i4>0</vt:i4>
      </vt:variant>
      <vt:variant>
        <vt:i4>5</vt:i4>
      </vt:variant>
      <vt:variant>
        <vt:lpwstr/>
      </vt:variant>
      <vt:variant>
        <vt:lpwstr>_Toc153031720</vt:lpwstr>
      </vt:variant>
      <vt:variant>
        <vt:i4>1179702</vt:i4>
      </vt:variant>
      <vt:variant>
        <vt:i4>77</vt:i4>
      </vt:variant>
      <vt:variant>
        <vt:i4>0</vt:i4>
      </vt:variant>
      <vt:variant>
        <vt:i4>5</vt:i4>
      </vt:variant>
      <vt:variant>
        <vt:lpwstr/>
      </vt:variant>
      <vt:variant>
        <vt:lpwstr>_Toc153031719</vt:lpwstr>
      </vt:variant>
      <vt:variant>
        <vt:i4>1179702</vt:i4>
      </vt:variant>
      <vt:variant>
        <vt:i4>71</vt:i4>
      </vt:variant>
      <vt:variant>
        <vt:i4>0</vt:i4>
      </vt:variant>
      <vt:variant>
        <vt:i4>5</vt:i4>
      </vt:variant>
      <vt:variant>
        <vt:lpwstr/>
      </vt:variant>
      <vt:variant>
        <vt:lpwstr>_Toc153031718</vt:lpwstr>
      </vt:variant>
      <vt:variant>
        <vt:i4>1179702</vt:i4>
      </vt:variant>
      <vt:variant>
        <vt:i4>65</vt:i4>
      </vt:variant>
      <vt:variant>
        <vt:i4>0</vt:i4>
      </vt:variant>
      <vt:variant>
        <vt:i4>5</vt:i4>
      </vt:variant>
      <vt:variant>
        <vt:lpwstr/>
      </vt:variant>
      <vt:variant>
        <vt:lpwstr>_Toc153031717</vt:lpwstr>
      </vt:variant>
      <vt:variant>
        <vt:i4>1179702</vt:i4>
      </vt:variant>
      <vt:variant>
        <vt:i4>59</vt:i4>
      </vt:variant>
      <vt:variant>
        <vt:i4>0</vt:i4>
      </vt:variant>
      <vt:variant>
        <vt:i4>5</vt:i4>
      </vt:variant>
      <vt:variant>
        <vt:lpwstr/>
      </vt:variant>
      <vt:variant>
        <vt:lpwstr>_Toc153031716</vt:lpwstr>
      </vt:variant>
      <vt:variant>
        <vt:i4>1179702</vt:i4>
      </vt:variant>
      <vt:variant>
        <vt:i4>53</vt:i4>
      </vt:variant>
      <vt:variant>
        <vt:i4>0</vt:i4>
      </vt:variant>
      <vt:variant>
        <vt:i4>5</vt:i4>
      </vt:variant>
      <vt:variant>
        <vt:lpwstr/>
      </vt:variant>
      <vt:variant>
        <vt:lpwstr>_Toc153031715</vt:lpwstr>
      </vt:variant>
      <vt:variant>
        <vt:i4>1179702</vt:i4>
      </vt:variant>
      <vt:variant>
        <vt:i4>47</vt:i4>
      </vt:variant>
      <vt:variant>
        <vt:i4>0</vt:i4>
      </vt:variant>
      <vt:variant>
        <vt:i4>5</vt:i4>
      </vt:variant>
      <vt:variant>
        <vt:lpwstr/>
      </vt:variant>
      <vt:variant>
        <vt:lpwstr>_Toc153031714</vt:lpwstr>
      </vt:variant>
      <vt:variant>
        <vt:i4>1179702</vt:i4>
      </vt:variant>
      <vt:variant>
        <vt:i4>41</vt:i4>
      </vt:variant>
      <vt:variant>
        <vt:i4>0</vt:i4>
      </vt:variant>
      <vt:variant>
        <vt:i4>5</vt:i4>
      </vt:variant>
      <vt:variant>
        <vt:lpwstr/>
      </vt:variant>
      <vt:variant>
        <vt:lpwstr>_Toc153031713</vt:lpwstr>
      </vt:variant>
      <vt:variant>
        <vt:i4>1179702</vt:i4>
      </vt:variant>
      <vt:variant>
        <vt:i4>35</vt:i4>
      </vt:variant>
      <vt:variant>
        <vt:i4>0</vt:i4>
      </vt:variant>
      <vt:variant>
        <vt:i4>5</vt:i4>
      </vt:variant>
      <vt:variant>
        <vt:lpwstr/>
      </vt:variant>
      <vt:variant>
        <vt:lpwstr>_Toc153031712</vt:lpwstr>
      </vt:variant>
      <vt:variant>
        <vt:i4>1179702</vt:i4>
      </vt:variant>
      <vt:variant>
        <vt:i4>29</vt:i4>
      </vt:variant>
      <vt:variant>
        <vt:i4>0</vt:i4>
      </vt:variant>
      <vt:variant>
        <vt:i4>5</vt:i4>
      </vt:variant>
      <vt:variant>
        <vt:lpwstr/>
      </vt:variant>
      <vt:variant>
        <vt:lpwstr>_Toc153031711</vt:lpwstr>
      </vt:variant>
      <vt:variant>
        <vt:i4>1179702</vt:i4>
      </vt:variant>
      <vt:variant>
        <vt:i4>23</vt:i4>
      </vt:variant>
      <vt:variant>
        <vt:i4>0</vt:i4>
      </vt:variant>
      <vt:variant>
        <vt:i4>5</vt:i4>
      </vt:variant>
      <vt:variant>
        <vt:lpwstr/>
      </vt:variant>
      <vt:variant>
        <vt:lpwstr>_Toc153031710</vt:lpwstr>
      </vt:variant>
      <vt:variant>
        <vt:i4>3735650</vt:i4>
      </vt:variant>
      <vt:variant>
        <vt:i4>18</vt:i4>
      </vt:variant>
      <vt:variant>
        <vt:i4>0</vt:i4>
      </vt:variant>
      <vt:variant>
        <vt:i4>5</vt:i4>
      </vt:variant>
      <vt:variant>
        <vt:lpwstr>https://www.youtube.com/watch?v=S4yXm7XD2yA</vt:lpwstr>
      </vt:variant>
      <vt:variant>
        <vt:lpwstr/>
      </vt:variant>
      <vt:variant>
        <vt:i4>7733257</vt:i4>
      </vt:variant>
      <vt:variant>
        <vt:i4>15</vt:i4>
      </vt:variant>
      <vt:variant>
        <vt:i4>0</vt:i4>
      </vt:variant>
      <vt:variant>
        <vt:i4>5</vt:i4>
      </vt:variant>
      <vt:variant>
        <vt:lpwstr>https://www.youtube.com/watch?v=JuFvYO_SL6o</vt:lpwstr>
      </vt:variant>
      <vt:variant>
        <vt:lpwstr/>
      </vt:variant>
      <vt:variant>
        <vt:i4>8060985</vt:i4>
      </vt:variant>
      <vt:variant>
        <vt:i4>12</vt:i4>
      </vt:variant>
      <vt:variant>
        <vt:i4>0</vt:i4>
      </vt:variant>
      <vt:variant>
        <vt:i4>5</vt:i4>
      </vt:variant>
      <vt:variant>
        <vt:lpwstr>https://www.youtube.com/watch?v=210T4J0epNk</vt:lpwstr>
      </vt:variant>
      <vt:variant>
        <vt:lpwstr/>
      </vt:variant>
      <vt:variant>
        <vt:i4>7340130</vt:i4>
      </vt:variant>
      <vt:variant>
        <vt:i4>9</vt:i4>
      </vt:variant>
      <vt:variant>
        <vt:i4>0</vt:i4>
      </vt:variant>
      <vt:variant>
        <vt:i4>5</vt:i4>
      </vt:variant>
      <vt:variant>
        <vt:lpwstr>https://www.youtube.com/watch?v=1ltWq1CBzGs</vt:lpwstr>
      </vt:variant>
      <vt:variant>
        <vt:lpwstr/>
      </vt:variant>
      <vt:variant>
        <vt:i4>2031620</vt:i4>
      </vt:variant>
      <vt:variant>
        <vt:i4>6</vt:i4>
      </vt:variant>
      <vt:variant>
        <vt:i4>0</vt:i4>
      </vt:variant>
      <vt:variant>
        <vt:i4>5</vt:i4>
      </vt:variant>
      <vt:variant>
        <vt:lpwstr>http://www.tenderned.nl/</vt:lpwstr>
      </vt:variant>
      <vt:variant>
        <vt:lpwstr/>
      </vt:variant>
      <vt:variant>
        <vt:i4>2031620</vt:i4>
      </vt:variant>
      <vt:variant>
        <vt:i4>3</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Hengstum, Martijn van (RWS CIV)</dc:creator>
  <cp:keywords/>
  <dc:description/>
  <cp:lastModifiedBy>Aarti Paragh | Connekt</cp:lastModifiedBy>
  <cp:revision>20</cp:revision>
  <cp:lastPrinted>2025-04-01T16:29:00Z</cp:lastPrinted>
  <dcterms:created xsi:type="dcterms:W3CDTF">2025-08-04T12:09:00Z</dcterms:created>
  <dcterms:modified xsi:type="dcterms:W3CDTF">2025-08-04T14:30:00Z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0x010100F4A40160ABE3FE419162DBC4D36D068F</vt:lpwstr>
  </property>
</Properties>
</file>