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E2340" w14:textId="0A8D593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19"/>
          <w:szCs w:val="19"/>
        </w:rPr>
        <w:t>Bijlage</w:t>
      </w:r>
      <w:r w:rsidR="00E96421">
        <w:rPr>
          <w:rFonts w:ascii="Arial" w:hAnsi="Arial"/>
          <w:color w:val="auto"/>
          <w:sz w:val="19"/>
          <w:szCs w:val="19"/>
        </w:rPr>
        <w:t xml:space="preserve"> 4 Formulier</w:t>
      </w:r>
      <w:r>
        <w:rPr>
          <w:rFonts w:ascii="Arial" w:hAnsi="Arial"/>
          <w:color w:val="auto"/>
          <w:sz w:val="19"/>
          <w:szCs w:val="19"/>
        </w:rPr>
        <w:t xml:space="preserve"> r</w:t>
      </w:r>
      <w:r w:rsidRPr="00E96421">
        <w:rPr>
          <w:rFonts w:ascii="Arial" w:hAnsi="Arial"/>
          <w:color w:val="auto"/>
          <w:sz w:val="20"/>
          <w:szCs w:val="20"/>
        </w:rPr>
        <w:t>eferentie</w:t>
      </w:r>
    </w:p>
    <w:p w14:paraId="272EEC0C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4B0C1D41" w14:textId="77777777" w:rsid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 w:rsidRPr="00E96421">
        <w:rPr>
          <w:rFonts w:ascii="Arial" w:hAnsi="Arial"/>
          <w:color w:val="auto"/>
          <w:sz w:val="20"/>
          <w:szCs w:val="20"/>
        </w:rPr>
        <w:t xml:space="preserve">Inschrijver overlegt één klantreferentie per kerncompetentie van een verrichte opdracht gedurende de afgelopen 3 jaar teruggerekend vanaf de sluitingsdatum van de inschrijving. </w:t>
      </w:r>
    </w:p>
    <w:p w14:paraId="4F74BF1F" w14:textId="2BDDB1B3" w:rsidR="00E96421" w:rsidRDefault="00E9642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83235" wp14:editId="0C378C1D">
                <wp:simplePos x="0" y="0"/>
                <wp:positionH relativeFrom="margin">
                  <wp:posOffset>-57150</wp:posOffset>
                </wp:positionH>
                <wp:positionV relativeFrom="paragraph">
                  <wp:posOffset>156845</wp:posOffset>
                </wp:positionV>
                <wp:extent cx="6048375" cy="733425"/>
                <wp:effectExtent l="0" t="0" r="28575" b="28575"/>
                <wp:wrapNone/>
                <wp:docPr id="58336353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33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0E94B4" id="Rechthoek 1" o:spid="_x0000_s1026" style="position:absolute;margin-left:-4.5pt;margin-top:12.35pt;width:476.25pt;height:57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" filled="f" strokecolor="#030e13 [484]" strokeweight="1.5pt">
                <w10:wrap anchorx="margin"/>
              </v:rect>
            </w:pict>
          </mc:Fallback>
        </mc:AlternateContent>
      </w:r>
    </w:p>
    <w:p w14:paraId="2DDCC5A1" w14:textId="60AC7AAC" w:rsidR="00A15781" w:rsidRPr="00E96421" w:rsidRDefault="00E9642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Kruis aan voor welke kerncompetentie u de referentie opgeeft. Een combinatie van kerncompetenties is toegestaan. U dient wel zo veel referentieformulieren in te dienen waarmee u aantoont aan alle kerncompetenties te voldoen. Het niet indienen van alle gevraagde referenties leidt tot uitsluiting van de procedure! </w:t>
      </w:r>
    </w:p>
    <w:p w14:paraId="09966AF6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  <w:highlight w:val="yellow"/>
        </w:rPr>
      </w:pPr>
    </w:p>
    <w:p w14:paraId="3BB64E69" w14:textId="2BCBA16C" w:rsidR="00E96421" w:rsidRPr="00E96421" w:rsidRDefault="00E96421" w:rsidP="00E964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240" w:lineRule="atLeast"/>
        <w:rPr>
          <w:rFonts w:ascii="Arial" w:hAnsi="Arial" w:cs="Arial"/>
          <w:sz w:val="20"/>
          <w:szCs w:val="20"/>
          <w:lang w:eastAsia="en-US"/>
        </w:rPr>
      </w:pPr>
      <w:bookmarkStart w:id="0" w:name="_Hlk193361325"/>
      <w:r w:rsidRPr="00E96421">
        <w:rPr>
          <w:rFonts w:ascii="Arial" w:hAnsi="Arial" w:cs="Arial"/>
          <w:sz w:val="32"/>
          <w:szCs w:val="32"/>
          <w:lang w:eastAsia="en-US"/>
        </w:rPr>
        <w:t>□</w:t>
      </w:r>
      <w:r>
        <w:rPr>
          <w:rFonts w:ascii="Arial" w:hAnsi="Arial" w:cs="Arial"/>
          <w:sz w:val="32"/>
          <w:szCs w:val="32"/>
          <w:lang w:eastAsia="en-US"/>
        </w:rPr>
        <w:tab/>
      </w:r>
      <w:bookmarkEnd w:id="0"/>
      <w:r w:rsidRPr="00E96421">
        <w:rPr>
          <w:rFonts w:ascii="Arial" w:hAnsi="Arial" w:cs="Arial"/>
          <w:sz w:val="20"/>
          <w:szCs w:val="20"/>
          <w:lang w:eastAsia="en-US"/>
        </w:rPr>
        <w:t>1. Leveren van HVO dieselbrandstof bij een organisatie met een wagenpark van minimaal 7 voertuigen die rijden op HVO100 dieselbrandstof.</w:t>
      </w:r>
    </w:p>
    <w:p w14:paraId="5BEAD581" w14:textId="0B1A3276" w:rsidR="00E96421" w:rsidRPr="00E96421" w:rsidRDefault="00E96421" w:rsidP="00E964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240" w:lineRule="atLeast"/>
        <w:rPr>
          <w:rFonts w:ascii="Arial" w:hAnsi="Arial" w:cs="Arial"/>
          <w:sz w:val="20"/>
          <w:szCs w:val="20"/>
          <w:lang w:eastAsia="en-US"/>
        </w:rPr>
      </w:pPr>
      <w:r w:rsidRPr="00E96421">
        <w:rPr>
          <w:rFonts w:ascii="Arial" w:hAnsi="Arial" w:cs="Arial"/>
          <w:sz w:val="32"/>
          <w:szCs w:val="32"/>
          <w:lang w:eastAsia="en-US"/>
        </w:rPr>
        <w:t>□</w:t>
      </w:r>
      <w:r>
        <w:rPr>
          <w:rFonts w:ascii="Arial" w:hAnsi="Arial" w:cs="Arial"/>
          <w:sz w:val="32"/>
          <w:szCs w:val="32"/>
          <w:lang w:eastAsia="en-US"/>
        </w:rPr>
        <w:tab/>
      </w:r>
      <w:r w:rsidRPr="00E96421">
        <w:rPr>
          <w:rFonts w:ascii="Arial" w:hAnsi="Arial" w:cs="Arial"/>
          <w:sz w:val="20"/>
          <w:szCs w:val="20"/>
          <w:lang w:eastAsia="en-US"/>
        </w:rPr>
        <w:t xml:space="preserve">2.. Aantoonbaar leveren van minimaal 84.000 liter HVO100 dieselbrandstof per jaar in bulk op een locatie van opdrachtgever. </w:t>
      </w:r>
    </w:p>
    <w:p w14:paraId="5B0D9B04" w14:textId="57C784A7" w:rsidR="00E96421" w:rsidRPr="00E96421" w:rsidRDefault="00E96421" w:rsidP="00E964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240" w:lineRule="atLeast"/>
        <w:rPr>
          <w:rFonts w:ascii="Arial" w:hAnsi="Arial" w:cs="Arial"/>
          <w:sz w:val="20"/>
          <w:szCs w:val="20"/>
          <w:lang w:eastAsia="en-US"/>
        </w:rPr>
      </w:pPr>
      <w:r w:rsidRPr="00E96421">
        <w:rPr>
          <w:rFonts w:ascii="Arial" w:hAnsi="Arial" w:cs="Arial"/>
          <w:sz w:val="32"/>
          <w:szCs w:val="32"/>
          <w:lang w:eastAsia="en-US"/>
        </w:rPr>
        <w:t>□</w:t>
      </w:r>
      <w:r>
        <w:rPr>
          <w:rFonts w:ascii="Arial" w:hAnsi="Arial" w:cs="Arial"/>
          <w:sz w:val="32"/>
          <w:szCs w:val="32"/>
          <w:lang w:eastAsia="en-US"/>
        </w:rPr>
        <w:tab/>
      </w:r>
      <w:r w:rsidRPr="00E96421">
        <w:rPr>
          <w:rFonts w:ascii="Arial" w:hAnsi="Arial" w:cs="Arial"/>
          <w:sz w:val="20"/>
          <w:szCs w:val="20"/>
          <w:lang w:eastAsia="en-US"/>
        </w:rPr>
        <w:t>3. Levering van één brandstofpassensysteem met minimaal 17 bijbehorende tankpassen.</w:t>
      </w:r>
    </w:p>
    <w:p w14:paraId="3400CA89" w14:textId="2920F94A" w:rsidR="00E96421" w:rsidRPr="00E96421" w:rsidRDefault="00E96421" w:rsidP="00E964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240" w:lineRule="atLeast"/>
        <w:rPr>
          <w:rFonts w:ascii="Arial" w:hAnsi="Arial" w:cs="Arial"/>
          <w:sz w:val="20"/>
          <w:szCs w:val="20"/>
          <w:lang w:eastAsia="en-US"/>
        </w:rPr>
      </w:pPr>
      <w:r w:rsidRPr="00E96421">
        <w:rPr>
          <w:rFonts w:ascii="Arial" w:hAnsi="Arial" w:cs="Arial"/>
          <w:sz w:val="32"/>
          <w:szCs w:val="32"/>
          <w:lang w:eastAsia="en-US"/>
        </w:rPr>
        <w:t>□</w:t>
      </w:r>
      <w:r>
        <w:rPr>
          <w:rFonts w:ascii="Arial" w:hAnsi="Arial" w:cs="Arial"/>
          <w:sz w:val="32"/>
          <w:szCs w:val="32"/>
          <w:lang w:eastAsia="en-US"/>
        </w:rPr>
        <w:tab/>
      </w:r>
      <w:r w:rsidRPr="00E96421">
        <w:rPr>
          <w:rFonts w:ascii="Arial" w:hAnsi="Arial" w:cs="Arial"/>
          <w:sz w:val="20"/>
          <w:szCs w:val="20"/>
          <w:lang w:eastAsia="en-US"/>
        </w:rPr>
        <w:t>4. Aantoonbaar leveren van minimaal 28.000 liters brandstof per jaar via een brandstofpassensysteem met tankpassen</w:t>
      </w:r>
    </w:p>
    <w:p w14:paraId="02BE4511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586C3CA5" w14:textId="77777777" w:rsidR="00A15781" w:rsidRPr="00E96421" w:rsidRDefault="00A15781" w:rsidP="00A15781">
      <w:pPr>
        <w:pStyle w:val="Default"/>
        <w:rPr>
          <w:rFonts w:cs="Arial"/>
          <w:sz w:val="20"/>
          <w:szCs w:val="20"/>
        </w:rPr>
      </w:pPr>
      <w:r w:rsidRPr="00E96421">
        <w:rPr>
          <w:rFonts w:cs="Arial"/>
          <w:sz w:val="20"/>
          <w:szCs w:val="20"/>
        </w:rPr>
        <w:t>Met één klantreferentie mogen meerdere kerncompetenties worden aangetoond.</w:t>
      </w:r>
    </w:p>
    <w:p w14:paraId="4B5F6ADF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2693D131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Naam referentieopdracht :</w:t>
      </w:r>
    </w:p>
    <w:p w14:paraId="0FCD1906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5EEF7598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45B4F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F3BA9D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5A26649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F35F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24708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685060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CF3D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52EE1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799E3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434C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AA472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9C9D514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8144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EAF5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91B4BEC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041C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7E7224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C6A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3DA6B60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6FA22CC6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563C7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5A34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2663176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9CA6C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B7346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168B788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5DA8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1C6C0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FC6B65F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5D3B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065AA790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F228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7EC112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B0119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12C6085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49047B1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B50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8FA04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284724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2FD2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E63B7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662BC59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2158D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5A604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EDFF45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4887ED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366E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DF644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CCD52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043470B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EED3A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443B4C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B03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C57C0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D13A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016B997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lastRenderedPageBreak/>
        <w:t>Daarnaast gaat Inschrijver akkoord dat de Opdrachtgever direct – zonder tussenkomst van de onderneming (Inschrijver) – bij de aangegeven referenten informatie inwint.</w:t>
      </w:r>
    </w:p>
    <w:p w14:paraId="17EBBD75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A15781" w:rsidRPr="00E96421" w14:paraId="1C16EF52" w14:textId="77777777" w:rsidTr="007B2381">
        <w:tc>
          <w:tcPr>
            <w:tcW w:w="3240" w:type="dxa"/>
          </w:tcPr>
          <w:p w14:paraId="49CFE6B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7D26B62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E649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3009DAA" w14:textId="77777777" w:rsidTr="007B2381">
        <w:tc>
          <w:tcPr>
            <w:tcW w:w="3240" w:type="dxa"/>
          </w:tcPr>
          <w:p w14:paraId="36E7E24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DF735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88C0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F8F13C5" w14:textId="77777777" w:rsidTr="007B2381">
        <w:tc>
          <w:tcPr>
            <w:tcW w:w="3240" w:type="dxa"/>
          </w:tcPr>
          <w:p w14:paraId="79AD7A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F46D76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2143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301E06" w14:textId="77777777" w:rsidTr="007B2381">
        <w:tc>
          <w:tcPr>
            <w:tcW w:w="3240" w:type="dxa"/>
          </w:tcPr>
          <w:p w14:paraId="3EF63B7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754285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C387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F33D70D" w14:textId="77777777" w:rsidTr="007B2381">
        <w:trPr>
          <w:trHeight w:val="312"/>
        </w:trPr>
        <w:tc>
          <w:tcPr>
            <w:tcW w:w="3240" w:type="dxa"/>
          </w:tcPr>
          <w:p w14:paraId="16FCC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B6D5B0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9B1B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91187" w14:textId="77777777" w:rsidR="006D4890" w:rsidRPr="0086573C" w:rsidRDefault="006D4890"/>
    <w:sectPr w:rsidR="006D4890" w:rsidRPr="0086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C0B42" w14:textId="77777777" w:rsidR="00A15781" w:rsidRDefault="00A15781" w:rsidP="00961960">
      <w:r>
        <w:separator/>
      </w:r>
    </w:p>
  </w:endnote>
  <w:endnote w:type="continuationSeparator" w:id="0">
    <w:p w14:paraId="7487E4F0" w14:textId="77777777" w:rsidR="00A15781" w:rsidRDefault="00A15781" w:rsidP="009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ECE04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A9C3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6296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6AE32" w14:textId="77777777" w:rsidR="00A15781" w:rsidRDefault="00A15781" w:rsidP="00961960">
      <w:r>
        <w:separator/>
      </w:r>
    </w:p>
  </w:footnote>
  <w:footnote w:type="continuationSeparator" w:id="0">
    <w:p w14:paraId="5D6FA2C8" w14:textId="77777777" w:rsidR="00A15781" w:rsidRDefault="00A15781" w:rsidP="009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7BABB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1430C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83516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81"/>
    <w:rsid w:val="003137EE"/>
    <w:rsid w:val="003F16FF"/>
    <w:rsid w:val="00587C56"/>
    <w:rsid w:val="006D4890"/>
    <w:rsid w:val="00761D15"/>
    <w:rsid w:val="007A475C"/>
    <w:rsid w:val="008036EB"/>
    <w:rsid w:val="0086573C"/>
    <w:rsid w:val="00961960"/>
    <w:rsid w:val="00976BDC"/>
    <w:rsid w:val="00A15781"/>
    <w:rsid w:val="00BE753C"/>
    <w:rsid w:val="00E01A46"/>
    <w:rsid w:val="00E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687DF"/>
  <w15:chartTrackingRefBased/>
  <w15:docId w15:val="{7100281B-4516-4B4D-8854-8FC28D9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paragraph" w:customStyle="1" w:styleId="Default">
    <w:name w:val="Default"/>
    <w:link w:val="DefaultChar"/>
    <w:qFormat/>
    <w:rsid w:val="00A15781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character" w:customStyle="1" w:styleId="DefaultChar">
    <w:name w:val="Default Char"/>
    <w:link w:val="Default"/>
    <w:rsid w:val="00A15781"/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paragraph" w:customStyle="1" w:styleId="INKtabeltekst">
    <w:name w:val="INK tabel tekst"/>
    <w:basedOn w:val="Standaard"/>
    <w:link w:val="INKtabeltekstChar"/>
    <w:qFormat/>
    <w:rsid w:val="00A15781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A15781"/>
    <w:rPr>
      <w:rFonts w:ascii="Verdana" w:eastAsia="Calibri" w:hAnsi="Verdana" w:cs="Arial"/>
      <w:color w:val="000000"/>
      <w:spacing w:val="5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ietelinda\Temp\Templafy\WordVsto\dqpvac1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9A45E-2063-4E1B-AE42-D2753007F946}">
  <ds:schemaRefs/>
</ds:datastoreItem>
</file>

<file path=customXml/itemProps2.xml><?xml version="1.0" encoding="utf-8"?>
<ds:datastoreItem xmlns:ds="http://schemas.openxmlformats.org/officeDocument/2006/customXml" ds:itemID="{D6BB0DC5-0259-4A0D-8334-4713CFFFFA1C}">
  <ds:schemaRefs/>
</ds:datastoreItem>
</file>

<file path=customXml/itemProps3.xml><?xml version="1.0" encoding="utf-8"?>
<ds:datastoreItem xmlns:ds="http://schemas.openxmlformats.org/officeDocument/2006/customXml" ds:itemID="{8B049EEF-2649-41AB-A327-527E1987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dqpvac1h</Template>
  <TotalTime>0</TotalTime>
  <Pages>2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2</cp:revision>
  <dcterms:created xsi:type="dcterms:W3CDTF">2025-03-20T10:11:00Z</dcterms:created>
  <dcterms:modified xsi:type="dcterms:W3CDTF">2025-03-20T10:11:00Z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970965601778926139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