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3CE3A3F6"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245EA8">
        <w:rPr>
          <w:rFonts w:ascii="RijksoverheidSansHeading" w:hAnsi="RijksoverheidSansHeading"/>
          <w:b/>
          <w:sz w:val="24"/>
          <w:szCs w:val="24"/>
        </w:rPr>
        <w:t>11</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580CBA2D" w14:textId="77777777" w:rsidR="004B0037" w:rsidRPr="004B0037" w:rsidRDefault="00A75D5A" w:rsidP="004B0037">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4B0037" w:rsidRPr="004B0037">
        <w:rPr>
          <w:rFonts w:ascii="RijksoverheidSansHeading" w:hAnsi="RijksoverheidSansHeading"/>
          <w:sz w:val="24"/>
          <w:szCs w:val="24"/>
        </w:rPr>
        <w:t>Respondenten User Experience-Lab</w:t>
      </w:r>
    </w:p>
    <w:p w14:paraId="1B2CA33E" w14:textId="35F9C0B0" w:rsidR="00A75D5A" w:rsidRPr="006A716D" w:rsidRDefault="004B0037" w:rsidP="004B0037">
      <w:pPr>
        <w:pBdr>
          <w:top w:val="single" w:sz="4" w:space="1" w:color="auto"/>
        </w:pBdr>
        <w:adjustRightInd w:val="0"/>
        <w:jc w:val="center"/>
        <w:rPr>
          <w:rFonts w:ascii="RijksoverheidSansHeading" w:hAnsi="RijksoverheidSansHeading"/>
          <w:sz w:val="24"/>
          <w:szCs w:val="24"/>
        </w:rPr>
      </w:pPr>
      <w:r w:rsidRPr="004B0037">
        <w:rPr>
          <w:rFonts w:ascii="RijksoverheidSansHeading" w:hAnsi="RijksoverheidSansHeading"/>
          <w:sz w:val="24"/>
          <w:szCs w:val="24"/>
        </w:rPr>
        <w:t>(IUC24-650)</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629A8127" w14:textId="77777777" w:rsidR="00BC16D3" w:rsidRPr="006A716D" w:rsidRDefault="00BC16D3" w:rsidP="007D7145">
      <w:pPr>
        <w:pStyle w:val="Geenafstand"/>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4B0037"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4B0037">
        <w:rPr>
          <w:rFonts w:ascii="RijksoverheidSansHeading" w:hAnsi="RijksoverheidSansHeading"/>
        </w:rPr>
        <w:t>Voor het aantonen van de ervaringseis dient u deze bijlage in te vullen en gelden de volgende voorwaarden:</w:t>
      </w:r>
    </w:p>
    <w:p w14:paraId="6152684A" w14:textId="7AB874A4" w:rsidR="001D295C" w:rsidRPr="004B0037" w:rsidRDefault="00BC16D3" w:rsidP="001D295C">
      <w:pPr>
        <w:pStyle w:val="Lijstalinea"/>
        <w:numPr>
          <w:ilvl w:val="0"/>
          <w:numId w:val="24"/>
        </w:numPr>
        <w:rPr>
          <w:rFonts w:ascii="RijksoverheidSansHeading" w:hAnsi="RijksoverheidSansHeading" w:cs="Arial"/>
          <w:sz w:val="20"/>
          <w:szCs w:val="20"/>
        </w:rPr>
      </w:pPr>
      <w:r w:rsidRPr="004B0037">
        <w:rPr>
          <w:rFonts w:ascii="RijksoverheidSansHeading" w:hAnsi="RijksoverheidSansHeading" w:cs="Arial"/>
          <w:sz w:val="20"/>
          <w:szCs w:val="20"/>
        </w:rPr>
        <w:t>Inschrijver dient alle gevraagde gegevens in de rechterkolom bij de betreffende kerncompetentie op te nemen.</w:t>
      </w:r>
      <w:r w:rsidR="001D295C" w:rsidRPr="004B0037">
        <w:rPr>
          <w:rFonts w:ascii="RijksoverheidSansHeading" w:hAnsi="RijksoverheidSansHeading" w:cs="Arial"/>
          <w:sz w:val="20"/>
          <w:szCs w:val="20"/>
        </w:rPr>
        <w:t xml:space="preserve"> Daarbij dient de rode tekst gespecificeerd te worden door Inschrijver.</w:t>
      </w:r>
    </w:p>
    <w:p w14:paraId="36A4A76E" w14:textId="26A5B203" w:rsidR="00BC16D3" w:rsidRPr="004B003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4B0037">
        <w:rPr>
          <w:rFonts w:ascii="RijksoverheidSansHeading" w:hAnsi="RijksoverheidSansHeading" w:cs="Arial"/>
          <w:sz w:val="20"/>
          <w:szCs w:val="20"/>
        </w:rPr>
        <w:t>Inschrijver is zelf verantwoordelijk voor een zo duidelijk en volledig mogelijke beschrijving van de geëiste ervaring op basis waarvan de aanbestedende dienst kan beoordelen of die voldoet aan het gestelde in paragraaf 3.4.</w:t>
      </w:r>
      <w:r w:rsidR="00BC57E5">
        <w:rPr>
          <w:rFonts w:ascii="RijksoverheidSansHeading" w:hAnsi="RijksoverheidSansHeading" w:cs="Arial"/>
          <w:sz w:val="20"/>
          <w:szCs w:val="20"/>
        </w:rPr>
        <w:t>3</w:t>
      </w:r>
      <w:r w:rsidRPr="004B0037">
        <w:rPr>
          <w:rFonts w:ascii="RijksoverheidSansHeading" w:hAnsi="RijksoverheidSansHeading" w:cs="Arial"/>
          <w:sz w:val="20"/>
          <w:szCs w:val="20"/>
        </w:rPr>
        <w:t xml:space="preserve">. van het Beschrijvend document </w:t>
      </w:r>
    </w:p>
    <w:p w14:paraId="65B7FFF9" w14:textId="2CB95BC5" w:rsidR="00BC16D3" w:rsidRPr="004B003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4B0037">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inschrijver, zoals het bewijs van de duur van de overeenkomst en bewijs van de omvang van de referentie opdracht. </w:t>
      </w:r>
      <w:r w:rsidRPr="004B0037">
        <w:rPr>
          <w:rFonts w:ascii="RijksoverheidSansHeading" w:hAnsi="RijksoverheidSansHeading" w:cs="Arial"/>
          <w:sz w:val="20"/>
          <w:szCs w:val="20"/>
        </w:rPr>
        <w:tab/>
      </w:r>
    </w:p>
    <w:p w14:paraId="5EE3EB91" w14:textId="5BE02A89" w:rsidR="00BC16D3" w:rsidRPr="004B003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4B0037">
        <w:rPr>
          <w:rFonts w:ascii="RijksoverheidSansHeading" w:hAnsi="RijksoverheidSansHeading" w:cs="Arial"/>
          <w:sz w:val="20"/>
          <w:szCs w:val="20"/>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4B1EE46D" w:rsidR="00BC16D3" w:rsidRPr="004B003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4B0037">
        <w:rPr>
          <w:rFonts w:ascii="RijksoverheidSansHeading" w:hAnsi="RijksoverheidSansHeading" w:cs="Arial"/>
          <w:sz w:val="20"/>
          <w:szCs w:val="20"/>
        </w:rPr>
        <w:t>Inschrijver wordt verzocht de opgegeven contactpersoon van referent op de hoogte te stellen van de mogelijke benadering door de aanbestedende dienst.</w:t>
      </w:r>
      <w:r w:rsidRPr="004B0037">
        <w:rPr>
          <w:rFonts w:ascii="RijksoverheidSansHeading" w:hAnsi="RijksoverheidSansHeading" w:cs="Arial"/>
          <w:sz w:val="20"/>
          <w:szCs w:val="20"/>
        </w:rPr>
        <w:tab/>
      </w:r>
    </w:p>
    <w:p w14:paraId="3414F560" w14:textId="61E28751" w:rsidR="00BC16D3" w:rsidRPr="004B003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4B0037">
        <w:rPr>
          <w:rFonts w:ascii="RijksoverheidSansHeading" w:hAnsi="RijksoverheidSansHeading"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0B843D6E" w:rsidR="00BC16D3" w:rsidRPr="004B003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4B0037">
        <w:rPr>
          <w:rFonts w:ascii="RijksoverheidSansHeading" w:hAnsi="RijksoverheidSansHeading" w:cs="Arial"/>
          <w:sz w:val="20"/>
          <w:szCs w:val="20"/>
        </w:rPr>
        <w:t>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4B0037">
        <w:rPr>
          <w:rFonts w:ascii="RijksoverheidSansHeading" w:hAnsi="RijksoverheidSansHeading" w:cs="Arial"/>
          <w:i/>
          <w:sz w:val="20"/>
          <w:szCs w:val="20"/>
        </w:rPr>
        <w:t>entiteiten</w:t>
      </w:r>
      <w:r w:rsidRPr="004B0037">
        <w:rPr>
          <w:rFonts w:ascii="RijksoverheidSansHeading" w:hAnsi="RijksoverheidSansHeading" w:cs="Arial"/>
          <w:sz w:val="20"/>
          <w:szCs w:val="20"/>
        </w:rPr>
        <w:t xml:space="preserve"> </w:t>
      </w:r>
      <w:r w:rsidRPr="004B0037">
        <w:rPr>
          <w:rFonts w:ascii="RijksoverheidSansHeading" w:hAnsi="RijksoverheidSansHeading" w:cs="Arial"/>
          <w:i/>
          <w:sz w:val="20"/>
          <w:szCs w:val="20"/>
        </w:rPr>
        <w:t xml:space="preserve"> waarop een beroep wordt gedaan in het kader van de geschiktheidseisen</w:t>
      </w:r>
      <w:r w:rsidRPr="004B0037">
        <w:rPr>
          <w:rFonts w:ascii="RijksoverheidSansHeading" w:hAnsi="RijksoverheidSansHeading" w:cs="Arial"/>
          <w:sz w:val="20"/>
          <w:szCs w:val="20"/>
        </w:rPr>
        <w:t xml:space="preserve">’. </w:t>
      </w:r>
    </w:p>
    <w:p w14:paraId="260BA63D" w14:textId="33056638" w:rsidR="0063414D" w:rsidRPr="004B0037"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4B0037">
        <w:rPr>
          <w:rFonts w:ascii="RijksoverheidSansHeading" w:hAnsi="RijksoverheidSansHeading" w:cs="Arial"/>
          <w:sz w:val="20"/>
          <w:szCs w:val="20"/>
          <w:lang w:eastAsia="nl-NL"/>
        </w:rPr>
        <w:t xml:space="preserve">Als bewijsstuk dat </w:t>
      </w:r>
      <w:r w:rsidRPr="004B0037">
        <w:rPr>
          <w:rFonts w:ascii="RijksoverheidSansHeading" w:hAnsi="RijksoverheidSansHeading" w:cs="Arial"/>
          <w:sz w:val="20"/>
          <w:szCs w:val="20"/>
        </w:rPr>
        <w:t>inschrijver</w:t>
      </w:r>
      <w:r w:rsidRPr="004B0037">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4B0037">
        <w:rPr>
          <w:rFonts w:ascii="RijksoverheidSansHeading" w:hAnsi="RijksoverheidSansHeading" w:cs="Arial"/>
          <w:i/>
          <w:sz w:val="20"/>
          <w:szCs w:val="20"/>
          <w:lang w:eastAsia="nl-NL"/>
        </w:rPr>
        <w:t>onderdeel technisch</w:t>
      </w:r>
      <w:r w:rsidRPr="004B0037">
        <w:rPr>
          <w:rFonts w:ascii="RijksoverheidSansHeading" w:hAnsi="RijksoverheidSansHeading" w:cs="Arial"/>
          <w:sz w:val="20"/>
          <w:szCs w:val="20"/>
          <w:lang w:eastAsia="nl-NL"/>
        </w:rPr>
        <w:t xml:space="preserve"> in bijlage </w:t>
      </w:r>
      <w:r w:rsidR="00BC57E5">
        <w:rPr>
          <w:rFonts w:ascii="RijksoverheidSansHeading" w:hAnsi="RijksoverheidSansHeading" w:cs="Arial"/>
          <w:sz w:val="20"/>
          <w:szCs w:val="20"/>
          <w:lang w:eastAsia="nl-NL"/>
        </w:rPr>
        <w:t>10</w:t>
      </w:r>
      <w:r w:rsidRPr="004B0037">
        <w:rPr>
          <w:rFonts w:ascii="RijksoverheidSansHeading" w:hAnsi="RijksoverheidSansHeading" w:cs="Arial"/>
          <w:sz w:val="20"/>
          <w:szCs w:val="20"/>
          <w:lang w:eastAsia="nl-NL"/>
        </w:rPr>
        <w:t xml:space="preserve"> van het Beschrijvend document die op eerste verzoek van de aanbestedende dienst ingevuld en ondertekend moet worden door de </w:t>
      </w:r>
      <w:r w:rsidRPr="004B0037">
        <w:rPr>
          <w:rFonts w:ascii="RijksoverheidSansHeading" w:hAnsi="RijksoverheidSansHeading" w:cs="Arial"/>
          <w:sz w:val="20"/>
          <w:szCs w:val="20"/>
        </w:rPr>
        <w:t>inschrijver</w:t>
      </w:r>
      <w:r w:rsidRPr="004B0037">
        <w:rPr>
          <w:rFonts w:ascii="RijksoverheidSansHeading" w:hAnsi="RijksoverheidSansHeading" w:cs="Arial"/>
          <w:sz w:val="20"/>
          <w:szCs w:val="20"/>
          <w:lang w:eastAsia="nl-NL"/>
        </w:rPr>
        <w:t xml:space="preserve">  (hoofdaannemer) en de andere entiteit (onderaannemer). Deze andere entiteit dient door </w:t>
      </w:r>
      <w:r w:rsidRPr="004B0037">
        <w:rPr>
          <w:rFonts w:ascii="RijksoverheidSansHeading" w:hAnsi="RijksoverheidSansHeading" w:cs="Arial"/>
          <w:sz w:val="20"/>
          <w:szCs w:val="20"/>
        </w:rPr>
        <w:t>inschrijver</w:t>
      </w:r>
      <w:r w:rsidRPr="004B0037">
        <w:rPr>
          <w:rFonts w:ascii="RijksoverheidSansHeading" w:hAnsi="RijksoverheidSansHeading" w:cs="Arial"/>
          <w:sz w:val="20"/>
          <w:szCs w:val="20"/>
          <w:lang w:eastAsia="nl-NL"/>
        </w:rPr>
        <w:t xml:space="preserve"> vermeld te worden in deel IIC van het UEA in bijlage &lt;X &gt; van het Beschrijvend document. Deze andere entiteit dient tevens een UEA in te vullen, conform de instructie die</w:t>
      </w:r>
      <w:r w:rsidRPr="004B0037">
        <w:rPr>
          <w:rFonts w:ascii="RijksoverheidSansHeading" w:hAnsi="RijksoverheidSansHeading" w:cs="Arial"/>
          <w:sz w:val="20"/>
          <w:szCs w:val="20"/>
        </w:rPr>
        <w:t xml:space="preserve"> inschrijver te zien krijgt</w:t>
      </w:r>
      <w:r w:rsidRPr="004B0037">
        <w:rPr>
          <w:rFonts w:ascii="RijksoverheidSansHeading" w:hAnsi="RijksoverheidSansHeading" w:cs="Arial"/>
          <w:sz w:val="20"/>
          <w:szCs w:val="20"/>
          <w:lang w:eastAsia="nl-NL"/>
        </w:rPr>
        <w:t xml:space="preserve"> bij het invullen van deel IIC.</w:t>
      </w:r>
      <w:r w:rsidR="0063414D" w:rsidRPr="004B0037">
        <w:rPr>
          <w:rFonts w:ascii="RijksoverheidSansHeading" w:hAnsi="RijksoverheidSansHeading" w:cs="Arial"/>
          <w:sz w:val="20"/>
          <w:szCs w:val="20"/>
          <w:lang w:eastAsia="nl-NL"/>
        </w:rPr>
        <w:t>’</w:t>
      </w:r>
    </w:p>
    <w:p w14:paraId="6722B9E0" w14:textId="4BA97760" w:rsidR="0063414D" w:rsidRPr="004B0037"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4B0037">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voldoet,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E86A80" w:rsidRPr="00DA7898" w14:paraId="2DD2B84A" w14:textId="77777777" w:rsidTr="00E86A80">
        <w:tc>
          <w:tcPr>
            <w:tcW w:w="9072" w:type="dxa"/>
            <w:gridSpan w:val="3"/>
            <w:shd w:val="clear" w:color="auto" w:fill="FFFFFF" w:themeFill="background1"/>
          </w:tcPr>
          <w:p w14:paraId="007929A8" w14:textId="77777777" w:rsidR="004B0037" w:rsidRPr="004B0037" w:rsidRDefault="004B0037" w:rsidP="004B0037">
            <w:pPr>
              <w:spacing w:line="276" w:lineRule="auto"/>
              <w:jc w:val="both"/>
              <w:rPr>
                <w:rFonts w:ascii="RijksoverheidSansHeading" w:hAnsi="RijksoverheidSansHeading"/>
              </w:rPr>
            </w:pPr>
            <w:r w:rsidRPr="004B0037">
              <w:rPr>
                <w:rFonts w:ascii="RijksoverheidSansHeading" w:hAnsi="RijksoverheidSansHeading"/>
              </w:rPr>
              <w:t>Inschrijver heeft in de afgelopen drie jaar (gemeten vanaf de deadline voor het indienen van een inschrijving) aantoonbare ervaring met het leveren van respondenten voor User Experience onderzoek voor een opdrachtwaarde welke ten minste € 40.000,- exclusief BTW bedroeg bij één opdrachtgever, gemeten over één jaar.</w:t>
            </w:r>
          </w:p>
          <w:p w14:paraId="307FB1BF" w14:textId="260072ED" w:rsidR="00F63C42" w:rsidRPr="00DA7898" w:rsidRDefault="00F63C42" w:rsidP="00E86A80">
            <w:pPr>
              <w:spacing w:line="276" w:lineRule="auto"/>
              <w:jc w:val="both"/>
              <w:rPr>
                <w:rFonts w:ascii="RijksoverheidSansHeading" w:hAnsi="RijksoverheidSansHeading" w:cs="Arial"/>
                <w:b/>
                <w:highlight w:val="lightGray"/>
              </w:rPr>
            </w:pP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245EA8"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7C55A8EF"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sdtContent>
          </w:sdt>
        </w:tc>
      </w:tr>
      <w:tr w:rsidR="006E49E5" w:rsidRPr="00DA7898" w14:paraId="5A5F42DD" w14:textId="77777777" w:rsidTr="00BD076C">
        <w:tc>
          <w:tcPr>
            <w:tcW w:w="9072" w:type="dxa"/>
            <w:gridSpan w:val="3"/>
            <w:shd w:val="clear" w:color="auto" w:fill="FFFFFF" w:themeFill="background1"/>
          </w:tcPr>
          <w:p w14:paraId="0E1518A6" w14:textId="77777777" w:rsidR="006E49E5" w:rsidRPr="00DA7898" w:rsidRDefault="006E49E5"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6E49E5"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6E49E5"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shd w:val="clear" w:color="auto" w:fill="auto"/>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DA7898"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6E49E5"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6E49E5"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6E49E5"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6E49E5"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73D5C0A5" w14:textId="21435689" w:rsidR="006E49E5" w:rsidRPr="00DA7898"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tc>
        <w:tc>
          <w:tcPr>
            <w:tcW w:w="2552" w:type="dxa"/>
            <w:shd w:val="clear" w:color="auto" w:fill="auto"/>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E49E5" w:rsidRPr="00DA7898" w:rsidRDefault="00245EA8"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r w:rsidR="006E49E5" w:rsidRPr="00DA7898">
                  <w:rPr>
                    <w:rFonts w:ascii="RijksoverheidSansHeading" w:hAnsi="RijksoverheidSansHeading" w:cs="Arial"/>
                    <w:color w:val="FF0000"/>
                  </w:rPr>
                  <w:t>dd-mm-jjjj</w:t>
                </w:r>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shd w:val="clear" w:color="auto" w:fill="auto"/>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D7076D" w14:textId="2E2709B4" w:rsidR="006E49E5" w:rsidRPr="00DA7898" w:rsidRDefault="00245EA8"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r w:rsidR="006E49E5" w:rsidRPr="00DA7898">
                  <w:rPr>
                    <w:rFonts w:ascii="RijksoverheidSansHeading" w:hAnsi="RijksoverheidSansHeading" w:cs="Arial"/>
                    <w:color w:val="FF0000"/>
                  </w:rPr>
                  <w:t>dd-mm-jjjj</w:t>
                </w:r>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1B4FD0" w:rsidRPr="00DA7898" w14:paraId="4EAC512C" w14:textId="77777777" w:rsidTr="009C5972">
        <w:trPr>
          <w:trHeight w:val="2679"/>
        </w:trPr>
        <w:tc>
          <w:tcPr>
            <w:tcW w:w="2297" w:type="dxa"/>
            <w:vMerge w:val="restart"/>
            <w:shd w:val="clear" w:color="auto" w:fill="B2D1E1"/>
          </w:tcPr>
          <w:p w14:paraId="39FBDB39" w14:textId="66C118A2" w:rsidR="001B4FD0" w:rsidRPr="00DA7898" w:rsidRDefault="001B4FD0" w:rsidP="00DA789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1B4FD0" w:rsidRPr="00DA7898" w:rsidRDefault="001B4FD0" w:rsidP="006E49E5">
            <w:pPr>
              <w:spacing w:line="276" w:lineRule="auto"/>
              <w:jc w:val="both"/>
              <w:rPr>
                <w:rFonts w:ascii="RijksoverheidSansHeading" w:hAnsi="RijksoverheidSansHeading" w:cs="Arial"/>
              </w:rPr>
            </w:pPr>
          </w:p>
          <w:p w14:paraId="122069E3" w14:textId="0AF1B8C0" w:rsidR="001B4FD0" w:rsidRPr="00DA7898" w:rsidRDefault="001B4FD0" w:rsidP="006E49E5">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1B4FD0" w:rsidRPr="00DA7898" w:rsidRDefault="001B4FD0"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DA7898" w:rsidRDefault="001B4FD0" w:rsidP="006E49E5">
            <w:pPr>
              <w:spacing w:line="276" w:lineRule="auto"/>
              <w:jc w:val="both"/>
              <w:rPr>
                <w:rFonts w:ascii="RijksoverheidSansHeading" w:hAnsi="RijksoverheidSansHeading"/>
                <w:sz w:val="24"/>
                <w:szCs w:val="24"/>
              </w:rPr>
            </w:pPr>
          </w:p>
          <w:p w14:paraId="008AD78D" w14:textId="04BF10C1" w:rsidR="001B4FD0" w:rsidRPr="00DA7898" w:rsidRDefault="00245EA8" w:rsidP="006E49E5">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inschrijver heeft de referentieopdracht </w:t>
            </w:r>
            <w:r w:rsidR="001B4FD0" w:rsidRPr="00DA7898">
              <w:rPr>
                <w:rFonts w:ascii="RijksoverheidSansHeading" w:hAnsi="RijksoverheidSansHeading" w:cs="Arial"/>
                <w:u w:val="single"/>
              </w:rPr>
              <w:t>zelfstandig</w:t>
            </w:r>
            <w:r w:rsidR="001B4FD0" w:rsidRPr="00DA7898">
              <w:rPr>
                <w:rFonts w:ascii="RijksoverheidSansHeading" w:hAnsi="RijksoverheidSansHeading" w:cs="Arial"/>
              </w:rPr>
              <w:t xml:space="preserve"> uitgevoerd (optie 1).</w:t>
            </w:r>
          </w:p>
          <w:p w14:paraId="697BE488" w14:textId="77777777" w:rsidR="001B4FD0" w:rsidRPr="00DA7898" w:rsidRDefault="001B4FD0" w:rsidP="006E49E5">
            <w:pPr>
              <w:spacing w:line="276" w:lineRule="auto"/>
              <w:jc w:val="both"/>
              <w:rPr>
                <w:rFonts w:ascii="RijksoverheidSansHeading" w:hAnsi="RijksoverheidSansHeading" w:cs="Arial"/>
                <w:color w:val="0070C0"/>
              </w:rPr>
            </w:pPr>
          </w:p>
          <w:p w14:paraId="172A94F1" w14:textId="77777777" w:rsidR="001B4FD0" w:rsidRPr="00DA7898" w:rsidRDefault="00245EA8" w:rsidP="006E49E5">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de referentieopdracht is door </w:t>
            </w:r>
            <w:r w:rsidR="001B4FD0" w:rsidRPr="00DA7898">
              <w:rPr>
                <w:rFonts w:ascii="RijksoverheidSansHeading" w:hAnsi="RijksoverheidSansHeading" w:cs="Arial"/>
                <w:u w:val="single"/>
              </w:rPr>
              <w:t>meerdere organisaties</w:t>
            </w:r>
            <w:r w:rsidR="001B4FD0" w:rsidRPr="00DA7898">
              <w:rPr>
                <w:rFonts w:ascii="RijksoverheidSansHeading" w:hAnsi="RijksoverheidSansHeading" w:cs="Arial"/>
              </w:rPr>
              <w:t xml:space="preserve"> uitgevoerd (optie 2).</w:t>
            </w:r>
          </w:p>
          <w:p w14:paraId="7367F8CF" w14:textId="77777777" w:rsidR="001B4FD0" w:rsidRDefault="001B4FD0" w:rsidP="006E49E5">
            <w:pPr>
              <w:spacing w:line="276" w:lineRule="auto"/>
              <w:jc w:val="both"/>
              <w:rPr>
                <w:rFonts w:ascii="RijksoverheidSansHeading" w:hAnsi="RijksoverheidSansHeading" w:cs="Arial"/>
              </w:rPr>
            </w:pPr>
          </w:p>
          <w:p w14:paraId="50FB2AF8" w14:textId="76E19B86" w:rsidR="001B4FD0" w:rsidRPr="0074051F" w:rsidRDefault="001B4FD0"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DA7898" w14:paraId="666DEAD1" w14:textId="77777777" w:rsidTr="009C5972">
        <w:trPr>
          <w:trHeight w:val="1107"/>
        </w:trPr>
        <w:tc>
          <w:tcPr>
            <w:tcW w:w="2297" w:type="dxa"/>
            <w:vMerge/>
            <w:shd w:val="clear" w:color="auto" w:fill="B2D1E1"/>
          </w:tcPr>
          <w:p w14:paraId="5101F936" w14:textId="77777777" w:rsidR="001B4FD0" w:rsidRPr="00DA7898" w:rsidRDefault="001B4FD0" w:rsidP="006E49E5">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1B4FD0" w:rsidRPr="00DA7898" w:rsidRDefault="001B4FD0"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1B4FD0" w:rsidRPr="00DA7898" w:rsidRDefault="00245EA8"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EndPr/>
              <w:sdtContent>
                <w:r w:rsidR="001B4FD0" w:rsidRPr="00DA7898">
                  <w:rPr>
                    <w:rFonts w:ascii="RijksoverheidSansHeading" w:hAnsi="RijksoverheidSansHeading" w:cs="Arial"/>
                    <w:color w:val="FF0000"/>
                  </w:rPr>
                  <w:t>[</w:t>
                </w:r>
                <w:r w:rsidR="001B4FD0">
                  <w:rPr>
                    <w:rFonts w:ascii="RijksoverheidSansHeading" w:hAnsi="RijksoverheidSansHeading" w:cs="Arial"/>
                    <w:color w:val="FF0000"/>
                  </w:rPr>
                  <w:t>Vermeld hier de namen van alle betrokken organisaties bij de referentieopdracht en het werk dat zij hebben uitgevoerd binnen de referentieopdracht</w:t>
                </w:r>
                <w:r w:rsidR="001B4FD0" w:rsidRPr="00DA7898">
                  <w:rPr>
                    <w:rFonts w:ascii="RijksoverheidSansHeading" w:hAnsi="RijksoverheidSansHeading" w:cs="Arial"/>
                    <w:color w:val="FF0000"/>
                  </w:rPr>
                  <w:t>]</w:t>
                </w:r>
              </w:sdtContent>
            </w:sdt>
          </w:p>
        </w:tc>
      </w:tr>
    </w:tbl>
    <w:p w14:paraId="050B8478" w14:textId="77777777" w:rsidR="00F63C42" w:rsidRPr="000D5F50" w:rsidRDefault="00F63C42">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95.85pt;height:95.85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45EA8"/>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84B47"/>
    <w:rsid w:val="004B0037"/>
    <w:rsid w:val="004F2113"/>
    <w:rsid w:val="00512333"/>
    <w:rsid w:val="005453F2"/>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6048D"/>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C57E5"/>
    <w:rsid w:val="00BD076C"/>
    <w:rsid w:val="00BD53AE"/>
    <w:rsid w:val="00C036F4"/>
    <w:rsid w:val="00C06ED2"/>
    <w:rsid w:val="00C07038"/>
    <w:rsid w:val="00C40DB3"/>
    <w:rsid w:val="00C55E3D"/>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530FE7"/>
    <w:rsid w:val="00623D82"/>
    <w:rsid w:val="007C151F"/>
    <w:rsid w:val="007E43EE"/>
    <w:rsid w:val="00A20519"/>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C128F"/>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4D065C33537448A4B83AAA870CF32" ma:contentTypeVersion="2" ma:contentTypeDescription="Een nieuw document maken." ma:contentTypeScope="" ma:versionID="d795faf29163d9687d751357e1bab288">
  <xsd:schema xmlns:xsd="http://www.w3.org/2001/XMLSchema" xmlns:xs="http://www.w3.org/2001/XMLSchema" xmlns:p="http://schemas.microsoft.com/office/2006/metadata/properties" xmlns:ns2="f920dc61-3363-453f-b5c6-ce36230fb9b1" targetNamespace="http://schemas.microsoft.com/office/2006/metadata/properties" ma:root="true" ma:fieldsID="5db29e6ceb47db956845616c5ed6502b" ns2:_="">
    <xsd:import namespace="f920dc61-3363-453f-b5c6-ce36230fb9b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0dc61-3363-453f-b5c6-ce36230fb9b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8E60-6B10-40C5-BBD0-7E960EEAD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0dc61-3363-453f-b5c6-ce36230f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FA16A-2739-49E0-87B2-BD397631BF8B}">
  <ds:schemaRefs>
    <ds:schemaRef ds:uri="http://schemas.microsoft.com/sharepoint/v3/contenttype/forms"/>
  </ds:schemaRefs>
</ds:datastoreItem>
</file>

<file path=customXml/itemProps3.xml><?xml version="1.0" encoding="utf-8"?>
<ds:datastoreItem xmlns:ds="http://schemas.openxmlformats.org/officeDocument/2006/customXml" ds:itemID="{AB9E4928-8C7C-408C-9047-8BC85CB0890B}">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f920dc61-3363-453f-b5c6-ce36230fb9b1"/>
    <ds:schemaRef ds:uri="http://www.w3.org/XML/1998/namespace"/>
  </ds:schemaRefs>
</ds:datastoreItem>
</file>

<file path=customXml/itemProps4.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739</Words>
  <Characters>4616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Hielke H. Kuin</cp:lastModifiedBy>
  <cp:revision>9</cp:revision>
  <cp:lastPrinted>1999-02-10T12:28:00Z</cp:lastPrinted>
  <dcterms:created xsi:type="dcterms:W3CDTF">2024-07-19T08:29:00Z</dcterms:created>
  <dcterms:modified xsi:type="dcterms:W3CDTF">2025-02-12T12:41:00Z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0x010100CCF4D065C33537448A4B83AAA870CF32</vt:lpwstr>
  </property>
</Properties>
</file>