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C2B4D" w14:textId="77777777" w:rsidR="00CA11D5" w:rsidRDefault="00CA11D5" w:rsidP="00DA197C">
      <w:pPr>
        <w:spacing w:line="400" w:lineRule="exact"/>
        <w:jc w:val="center"/>
        <w:rPr>
          <w:rFonts w:ascii="Verdana" w:hAnsi="Verdana" w:cs="Tahoma"/>
          <w:b/>
          <w:sz w:val="32"/>
          <w:szCs w:val="32"/>
        </w:rPr>
      </w:pPr>
    </w:p>
    <w:p w14:paraId="0B0C2618" w14:textId="77777777" w:rsidR="00500E8A" w:rsidRDefault="00500E8A" w:rsidP="00DA197C">
      <w:pPr>
        <w:spacing w:line="400" w:lineRule="exact"/>
        <w:jc w:val="center"/>
        <w:rPr>
          <w:rFonts w:ascii="Verdana" w:hAnsi="Verdana" w:cs="Tahoma"/>
          <w:b/>
          <w:sz w:val="32"/>
          <w:szCs w:val="32"/>
        </w:rPr>
      </w:pPr>
    </w:p>
    <w:p w14:paraId="2DA621C8" w14:textId="4E29E481" w:rsidR="00500E8A" w:rsidRPr="00500E8A" w:rsidRDefault="00500E8A" w:rsidP="00884007">
      <w:pPr>
        <w:pStyle w:val="Kop2"/>
        <w:jc w:val="center"/>
        <w:rPr>
          <w:rFonts w:ascii="Verdana" w:eastAsia="Times New Roman" w:hAnsi="Verdana" w:cs="Tahoma"/>
          <w:b/>
          <w:color w:val="auto"/>
          <w:sz w:val="32"/>
          <w:szCs w:val="32"/>
        </w:rPr>
      </w:pPr>
      <w:r w:rsidRPr="00500E8A">
        <w:rPr>
          <w:rFonts w:ascii="Verdana" w:eastAsia="Times New Roman" w:hAnsi="Verdana" w:cs="Tahoma"/>
          <w:b/>
          <w:color w:val="auto"/>
          <w:sz w:val="32"/>
          <w:szCs w:val="32"/>
        </w:rPr>
        <w:t xml:space="preserve">Bijlage </w:t>
      </w:r>
      <w:r>
        <w:rPr>
          <w:rFonts w:ascii="Verdana" w:eastAsia="Times New Roman" w:hAnsi="Verdana" w:cs="Tahoma"/>
          <w:b/>
          <w:color w:val="auto"/>
          <w:sz w:val="32"/>
          <w:szCs w:val="32"/>
        </w:rPr>
        <w:t>3</w:t>
      </w:r>
      <w:r w:rsidRPr="00500E8A">
        <w:rPr>
          <w:rFonts w:ascii="Verdana" w:eastAsia="Times New Roman" w:hAnsi="Verdana" w:cs="Tahoma"/>
          <w:b/>
          <w:color w:val="auto"/>
          <w:sz w:val="32"/>
          <w:szCs w:val="32"/>
        </w:rPr>
        <w:t>:</w:t>
      </w:r>
      <w:r w:rsidRPr="00500E8A">
        <w:rPr>
          <w:rFonts w:ascii="Verdana" w:eastAsia="Times New Roman" w:hAnsi="Verdana" w:cs="Tahoma"/>
          <w:b/>
          <w:color w:val="auto"/>
          <w:sz w:val="32"/>
          <w:szCs w:val="32"/>
        </w:rPr>
        <w:tab/>
      </w:r>
      <w:r>
        <w:rPr>
          <w:rFonts w:ascii="Verdana" w:eastAsia="Times New Roman" w:hAnsi="Verdana" w:cs="Tahoma"/>
          <w:b/>
          <w:color w:val="auto"/>
          <w:sz w:val="32"/>
          <w:szCs w:val="32"/>
        </w:rPr>
        <w:t>Concept Overeenkomst</w:t>
      </w:r>
    </w:p>
    <w:p w14:paraId="57A69B71" w14:textId="77777777" w:rsidR="00500E8A" w:rsidRDefault="00500E8A" w:rsidP="00DA197C">
      <w:pPr>
        <w:spacing w:line="400" w:lineRule="exact"/>
        <w:jc w:val="center"/>
        <w:rPr>
          <w:rFonts w:ascii="Verdana" w:hAnsi="Verdana" w:cs="Tahoma"/>
          <w:b/>
          <w:sz w:val="32"/>
          <w:szCs w:val="32"/>
        </w:rPr>
      </w:pPr>
    </w:p>
    <w:p w14:paraId="57EAB71F" w14:textId="77777777" w:rsidR="00DA197C" w:rsidRDefault="00DA197C" w:rsidP="00DA197C">
      <w:pPr>
        <w:jc w:val="center"/>
        <w:rPr>
          <w:rFonts w:ascii="Verdana" w:hAnsi="Verdana" w:cs="Tahoma"/>
          <w:b/>
          <w:sz w:val="32"/>
          <w:szCs w:val="32"/>
        </w:rPr>
      </w:pPr>
    </w:p>
    <w:p w14:paraId="627FFC32" w14:textId="77777777" w:rsidR="00DA197C" w:rsidRDefault="00DA197C" w:rsidP="00DA197C">
      <w:pPr>
        <w:jc w:val="center"/>
        <w:rPr>
          <w:rFonts w:ascii="Verdana" w:hAnsi="Verdana" w:cs="Tahoma"/>
          <w:b/>
          <w:sz w:val="32"/>
          <w:szCs w:val="32"/>
        </w:rPr>
      </w:pPr>
    </w:p>
    <w:p w14:paraId="3B69AB1D" w14:textId="77777777" w:rsidR="009F78AA" w:rsidRPr="00306D06" w:rsidRDefault="009F78AA" w:rsidP="009F78AA">
      <w:pPr>
        <w:pStyle w:val="Titel"/>
        <w:rPr>
          <w:b/>
        </w:rPr>
      </w:pPr>
      <w:r w:rsidRPr="00884007">
        <w:rPr>
          <w:b/>
        </w:rPr>
        <w:t xml:space="preserve">Aanbesteding </w:t>
      </w:r>
      <w:bookmarkStart w:id="0" w:name="_Hlk152051248"/>
      <w:r w:rsidRPr="00884007">
        <w:rPr>
          <w:b/>
        </w:rPr>
        <w:t xml:space="preserve">Audiovisuele middelen </w:t>
      </w:r>
      <w:bookmarkEnd w:id="0"/>
      <w:r w:rsidRPr="00884007">
        <w:rPr>
          <w:b/>
        </w:rPr>
        <w:t>raadzaal gemeente Borne</w:t>
      </w:r>
    </w:p>
    <w:p w14:paraId="0C5CE889" w14:textId="77777777" w:rsidR="00DA197C" w:rsidRPr="00804E72" w:rsidRDefault="00DA197C" w:rsidP="009D7636">
      <w:pPr>
        <w:jc w:val="center"/>
        <w:rPr>
          <w:rFonts w:ascii="Verdana" w:hAnsi="Verdana" w:cs="Tahoma"/>
          <w:sz w:val="32"/>
          <w:szCs w:val="32"/>
        </w:rPr>
      </w:pPr>
    </w:p>
    <w:p w14:paraId="635178FB" w14:textId="77777777" w:rsidR="00DA197C" w:rsidRPr="00804E72" w:rsidRDefault="00DA197C" w:rsidP="009D7636">
      <w:pPr>
        <w:jc w:val="center"/>
        <w:rPr>
          <w:rFonts w:ascii="Verdana" w:hAnsi="Verdana" w:cs="Tahoma"/>
          <w:sz w:val="32"/>
          <w:szCs w:val="32"/>
        </w:rPr>
      </w:pPr>
    </w:p>
    <w:p w14:paraId="479B2245" w14:textId="7A81C5B3" w:rsidR="00DA197C" w:rsidRPr="00804E72" w:rsidRDefault="009F78AA" w:rsidP="009D7636">
      <w:pPr>
        <w:jc w:val="center"/>
        <w:rPr>
          <w:rFonts w:ascii="Verdana" w:hAnsi="Verdana" w:cs="Tahoma"/>
          <w:sz w:val="32"/>
          <w:szCs w:val="32"/>
        </w:rPr>
      </w:pPr>
      <w:r w:rsidRPr="005937D6">
        <w:rPr>
          <w:noProof/>
        </w:rPr>
        <w:drawing>
          <wp:anchor distT="0" distB="0" distL="114300" distR="114300" simplePos="0" relativeHeight="251662336" behindDoc="1" locked="0" layoutInCell="1" allowOverlap="1" wp14:anchorId="5951C77C" wp14:editId="4FBEF2DF">
            <wp:simplePos x="0" y="0"/>
            <wp:positionH relativeFrom="column">
              <wp:posOffset>1274114</wp:posOffset>
            </wp:positionH>
            <wp:positionV relativeFrom="paragraph">
              <wp:posOffset>106929</wp:posOffset>
            </wp:positionV>
            <wp:extent cx="3114040" cy="1666240"/>
            <wp:effectExtent l="0" t="0" r="0" b="0"/>
            <wp:wrapTight wrapText="bothSides">
              <wp:wrapPolygon edited="0">
                <wp:start x="0" y="0"/>
                <wp:lineTo x="0" y="21238"/>
                <wp:lineTo x="21406" y="21238"/>
                <wp:lineTo x="21406" y="0"/>
                <wp:lineTo x="0" y="0"/>
              </wp:wrapPolygon>
            </wp:wrapTight>
            <wp:docPr id="498348588" name="Afbeelding 1" descr="Home | Gemeente Bo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Gemeente Bor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4040" cy="1666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7E8D9B" w14:textId="57CF8408" w:rsidR="00DA197C" w:rsidRPr="00804E72" w:rsidRDefault="00DA197C" w:rsidP="009D7636">
      <w:pPr>
        <w:jc w:val="center"/>
        <w:rPr>
          <w:rFonts w:ascii="Verdana" w:hAnsi="Verdana" w:cs="Tahoma"/>
          <w:sz w:val="32"/>
          <w:szCs w:val="32"/>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6750"/>
      </w:tblGrid>
      <w:tr w:rsidR="00F52244" w14:paraId="06DFCC30" w14:textId="77777777" w:rsidTr="00EC1DD1">
        <w:trPr>
          <w:trHeight w:val="680"/>
        </w:trPr>
        <w:tc>
          <w:tcPr>
            <w:tcW w:w="8964" w:type="dxa"/>
            <w:gridSpan w:val="2"/>
            <w:vAlign w:val="center"/>
          </w:tcPr>
          <w:p w14:paraId="239E318E" w14:textId="13503B23" w:rsidR="00F52244" w:rsidRPr="00BE1DB0" w:rsidRDefault="00F52244" w:rsidP="00EC1DD1">
            <w:pPr>
              <w:jc w:val="center"/>
              <w:rPr>
                <w:b/>
                <w:bCs/>
              </w:rPr>
            </w:pPr>
          </w:p>
        </w:tc>
      </w:tr>
      <w:tr w:rsidR="00F52244" w14:paraId="573528C5" w14:textId="77777777" w:rsidTr="00EC1DD1">
        <w:tc>
          <w:tcPr>
            <w:tcW w:w="2214" w:type="dxa"/>
          </w:tcPr>
          <w:p w14:paraId="52A8F85F" w14:textId="77777777" w:rsidR="00F52244" w:rsidRDefault="00F52244" w:rsidP="00EC1DD1">
            <w:pPr>
              <w:rPr>
                <w:szCs w:val="16"/>
              </w:rPr>
            </w:pPr>
          </w:p>
          <w:p w14:paraId="374D316C" w14:textId="77777777" w:rsidR="00F52244" w:rsidRDefault="00F52244" w:rsidP="00EC1DD1">
            <w:pPr>
              <w:rPr>
                <w:szCs w:val="16"/>
              </w:rPr>
            </w:pPr>
          </w:p>
          <w:p w14:paraId="276DDF11" w14:textId="77777777" w:rsidR="00F52244" w:rsidRDefault="00F52244" w:rsidP="00EC1DD1">
            <w:pPr>
              <w:rPr>
                <w:szCs w:val="16"/>
              </w:rPr>
            </w:pPr>
          </w:p>
          <w:p w14:paraId="3D13590E" w14:textId="77777777" w:rsidR="00F52244" w:rsidRDefault="00F52244" w:rsidP="00EC1DD1">
            <w:pPr>
              <w:rPr>
                <w:szCs w:val="16"/>
              </w:rPr>
            </w:pPr>
          </w:p>
          <w:p w14:paraId="2A4C4BAC" w14:textId="77777777" w:rsidR="00F52244" w:rsidRDefault="00F52244" w:rsidP="00EC1DD1">
            <w:pPr>
              <w:rPr>
                <w:szCs w:val="16"/>
              </w:rPr>
            </w:pPr>
          </w:p>
          <w:p w14:paraId="4BFFDA4E" w14:textId="77777777" w:rsidR="00F52244" w:rsidRDefault="00F52244" w:rsidP="00EC1DD1">
            <w:pPr>
              <w:rPr>
                <w:szCs w:val="16"/>
              </w:rPr>
            </w:pPr>
          </w:p>
          <w:p w14:paraId="3166AD7D" w14:textId="77777777" w:rsidR="00F52244" w:rsidRDefault="00F52244" w:rsidP="00EC1DD1">
            <w:pPr>
              <w:rPr>
                <w:szCs w:val="16"/>
              </w:rPr>
            </w:pPr>
          </w:p>
          <w:p w14:paraId="09D0220B" w14:textId="77777777" w:rsidR="00F52244" w:rsidRDefault="00F52244" w:rsidP="00EC1DD1">
            <w:pPr>
              <w:rPr>
                <w:szCs w:val="16"/>
              </w:rPr>
            </w:pPr>
          </w:p>
          <w:p w14:paraId="5A68D2BB" w14:textId="3E7987FF" w:rsidR="00F52244" w:rsidRPr="006D5304" w:rsidRDefault="008A1D20" w:rsidP="00EC1DD1">
            <w:pPr>
              <w:rPr>
                <w:szCs w:val="16"/>
              </w:rPr>
            </w:pPr>
            <w:r>
              <w:rPr>
                <w:szCs w:val="16"/>
              </w:rPr>
              <w:t>Opdrachtgever:</w:t>
            </w:r>
          </w:p>
        </w:tc>
        <w:tc>
          <w:tcPr>
            <w:tcW w:w="6750" w:type="dxa"/>
          </w:tcPr>
          <w:p w14:paraId="0269426E" w14:textId="2F1E63DB" w:rsidR="00F52244" w:rsidRDefault="00F52244" w:rsidP="00EC1DD1">
            <w:pPr>
              <w:rPr>
                <w:szCs w:val="16"/>
              </w:rPr>
            </w:pPr>
          </w:p>
          <w:p w14:paraId="1B26180E" w14:textId="77777777" w:rsidR="00F52244" w:rsidRDefault="00F52244" w:rsidP="00EC1DD1">
            <w:pPr>
              <w:rPr>
                <w:szCs w:val="16"/>
              </w:rPr>
            </w:pPr>
          </w:p>
          <w:p w14:paraId="1F759D5E" w14:textId="18C9384E" w:rsidR="00F52244" w:rsidRDefault="00F52244" w:rsidP="00EC1DD1">
            <w:pPr>
              <w:rPr>
                <w:szCs w:val="16"/>
              </w:rPr>
            </w:pPr>
          </w:p>
          <w:p w14:paraId="7E22E62D" w14:textId="77777777" w:rsidR="00F52244" w:rsidRDefault="00F52244" w:rsidP="00EC1DD1">
            <w:pPr>
              <w:rPr>
                <w:szCs w:val="16"/>
              </w:rPr>
            </w:pPr>
          </w:p>
          <w:p w14:paraId="1BE5540C" w14:textId="77777777" w:rsidR="00F52244" w:rsidRDefault="00F52244" w:rsidP="00EC1DD1">
            <w:pPr>
              <w:rPr>
                <w:szCs w:val="16"/>
              </w:rPr>
            </w:pPr>
          </w:p>
          <w:p w14:paraId="47D60209" w14:textId="77777777" w:rsidR="00F52244" w:rsidRDefault="00F52244" w:rsidP="00EC1DD1">
            <w:pPr>
              <w:rPr>
                <w:szCs w:val="16"/>
              </w:rPr>
            </w:pPr>
          </w:p>
          <w:p w14:paraId="7818FD84" w14:textId="77777777" w:rsidR="00F52244" w:rsidRDefault="00F52244" w:rsidP="00EC1DD1">
            <w:pPr>
              <w:rPr>
                <w:szCs w:val="16"/>
              </w:rPr>
            </w:pPr>
          </w:p>
          <w:p w14:paraId="6B77276E" w14:textId="77777777" w:rsidR="00F52244" w:rsidRDefault="00F52244" w:rsidP="00EC1DD1">
            <w:pPr>
              <w:rPr>
                <w:szCs w:val="16"/>
              </w:rPr>
            </w:pPr>
          </w:p>
          <w:p w14:paraId="4F7BB0A9" w14:textId="503870AB" w:rsidR="00F52244" w:rsidRPr="006D5304" w:rsidRDefault="00F52244" w:rsidP="00EC1DD1">
            <w:pPr>
              <w:rPr>
                <w:szCs w:val="16"/>
              </w:rPr>
            </w:pPr>
            <w:r>
              <w:rPr>
                <w:szCs w:val="16"/>
              </w:rPr>
              <w:t xml:space="preserve">Gemeente </w:t>
            </w:r>
            <w:r w:rsidR="009F78AA">
              <w:rPr>
                <w:szCs w:val="16"/>
              </w:rPr>
              <w:t>Borne</w:t>
            </w:r>
          </w:p>
        </w:tc>
      </w:tr>
      <w:tr w:rsidR="001E7151" w14:paraId="16F87E51" w14:textId="77777777" w:rsidTr="00EC1DD1">
        <w:tc>
          <w:tcPr>
            <w:tcW w:w="2214" w:type="dxa"/>
          </w:tcPr>
          <w:p w14:paraId="557CF930" w14:textId="77777777" w:rsidR="001E7151" w:rsidRDefault="001E7151" w:rsidP="00EC1DD1">
            <w:pPr>
              <w:rPr>
                <w:szCs w:val="16"/>
              </w:rPr>
            </w:pPr>
          </w:p>
        </w:tc>
        <w:tc>
          <w:tcPr>
            <w:tcW w:w="6750" w:type="dxa"/>
          </w:tcPr>
          <w:p w14:paraId="36708DB1" w14:textId="77777777" w:rsidR="001E7151" w:rsidRDefault="001E7151" w:rsidP="00EC1DD1">
            <w:pPr>
              <w:rPr>
                <w:rStyle w:val="Zwaar"/>
                <w:noProof/>
              </w:rPr>
            </w:pPr>
          </w:p>
        </w:tc>
      </w:tr>
    </w:tbl>
    <w:p w14:paraId="0A6E7756" w14:textId="77777777" w:rsidR="00DA197C" w:rsidRPr="00804E72" w:rsidRDefault="00DA197C" w:rsidP="009D7636">
      <w:pPr>
        <w:jc w:val="center"/>
        <w:rPr>
          <w:rFonts w:ascii="Verdana" w:hAnsi="Verdana" w:cs="Tahoma"/>
          <w:sz w:val="20"/>
        </w:rPr>
      </w:pPr>
    </w:p>
    <w:p w14:paraId="4AE4E559" w14:textId="77777777" w:rsidR="00DA197C" w:rsidRPr="00804E72" w:rsidRDefault="00DA197C" w:rsidP="009D7636">
      <w:pPr>
        <w:jc w:val="center"/>
        <w:rPr>
          <w:rFonts w:ascii="Verdana" w:hAnsi="Verdana" w:cs="Tahoma"/>
          <w:sz w:val="20"/>
        </w:rPr>
      </w:pPr>
    </w:p>
    <w:p w14:paraId="4A3F6FA2" w14:textId="77777777" w:rsidR="00DA197C" w:rsidRPr="00804E72" w:rsidRDefault="00DA197C" w:rsidP="009D7636">
      <w:pPr>
        <w:jc w:val="center"/>
        <w:rPr>
          <w:rFonts w:ascii="Verdana" w:hAnsi="Verdana" w:cs="Tahoma"/>
          <w:sz w:val="20"/>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6750"/>
      </w:tblGrid>
      <w:tr w:rsidR="008F4F0D" w:rsidRPr="006D5304" w14:paraId="45E6CF21" w14:textId="77777777" w:rsidTr="00EC1DD1">
        <w:tc>
          <w:tcPr>
            <w:tcW w:w="2214" w:type="dxa"/>
          </w:tcPr>
          <w:p w14:paraId="76DAE43B" w14:textId="77777777" w:rsidR="008F4F0D" w:rsidRDefault="008F4F0D" w:rsidP="00EC1DD1">
            <w:pPr>
              <w:rPr>
                <w:szCs w:val="16"/>
              </w:rPr>
            </w:pPr>
          </w:p>
          <w:p w14:paraId="394EBD00" w14:textId="00172C82" w:rsidR="008F4F0D" w:rsidRPr="006D5304" w:rsidRDefault="008F4F0D" w:rsidP="00EC1DD1">
            <w:pPr>
              <w:rPr>
                <w:szCs w:val="16"/>
              </w:rPr>
            </w:pPr>
            <w:r>
              <w:rPr>
                <w:szCs w:val="16"/>
              </w:rPr>
              <w:t>Opdrachtnemer:</w:t>
            </w:r>
          </w:p>
        </w:tc>
        <w:tc>
          <w:tcPr>
            <w:tcW w:w="6750" w:type="dxa"/>
          </w:tcPr>
          <w:p w14:paraId="4CF6DB7A" w14:textId="77777777" w:rsidR="008F4F0D" w:rsidRDefault="008F4F0D" w:rsidP="00EC1DD1">
            <w:pPr>
              <w:rPr>
                <w:szCs w:val="16"/>
              </w:rPr>
            </w:pPr>
          </w:p>
          <w:p w14:paraId="2756BEEA" w14:textId="7463C280" w:rsidR="008F4F0D" w:rsidRPr="006D5304" w:rsidRDefault="008F4F0D" w:rsidP="00EC1DD1">
            <w:pPr>
              <w:rPr>
                <w:szCs w:val="16"/>
              </w:rPr>
            </w:pPr>
            <w:r w:rsidRPr="008F4F0D">
              <w:rPr>
                <w:szCs w:val="16"/>
                <w:highlight w:val="yellow"/>
              </w:rPr>
              <w:t>&lt;Naam Opdrachtnemer</w:t>
            </w:r>
            <w:r>
              <w:rPr>
                <w:szCs w:val="16"/>
              </w:rPr>
              <w:t>&gt;</w:t>
            </w:r>
          </w:p>
        </w:tc>
      </w:tr>
    </w:tbl>
    <w:p w14:paraId="4EF55F69" w14:textId="77777777" w:rsidR="00DA197C" w:rsidRPr="00804E72" w:rsidRDefault="00DA197C" w:rsidP="009D7636">
      <w:pPr>
        <w:jc w:val="center"/>
        <w:rPr>
          <w:rFonts w:ascii="Verdana" w:hAnsi="Verdana" w:cs="Tahoma"/>
          <w:sz w:val="20"/>
        </w:rPr>
      </w:pPr>
    </w:p>
    <w:p w14:paraId="365A0D85" w14:textId="77777777" w:rsidR="00DA197C" w:rsidRPr="00804E72" w:rsidRDefault="00DA197C" w:rsidP="009D7636">
      <w:pPr>
        <w:jc w:val="center"/>
        <w:rPr>
          <w:rFonts w:ascii="Verdana" w:hAnsi="Verdana" w:cs="Tahoma"/>
          <w:sz w:val="20"/>
        </w:rPr>
      </w:pPr>
    </w:p>
    <w:p w14:paraId="37C58102" w14:textId="77777777" w:rsidR="00DA197C" w:rsidRPr="00804E72" w:rsidRDefault="00DA197C" w:rsidP="009D7636">
      <w:pPr>
        <w:jc w:val="center"/>
        <w:rPr>
          <w:rFonts w:ascii="Verdana" w:hAnsi="Verdana" w:cs="Tahoma"/>
          <w:sz w:val="20"/>
        </w:rPr>
      </w:pPr>
    </w:p>
    <w:p w14:paraId="2EF2ED77" w14:textId="77777777" w:rsidR="00DA197C" w:rsidRPr="00804E72" w:rsidRDefault="00B47ACA" w:rsidP="009D7636">
      <w:pPr>
        <w:spacing w:line="360" w:lineRule="auto"/>
        <w:jc w:val="center"/>
        <w:rPr>
          <w:rFonts w:ascii="Verdana" w:hAnsi="Verdana" w:cs="Tahoma"/>
          <w:noProof/>
          <w:highlight w:val="yellow"/>
        </w:rPr>
      </w:pPr>
      <w:r>
        <w:rPr>
          <w:rFonts w:ascii="Verdana" w:hAnsi="Verdana" w:cs="Tahoma"/>
          <w:noProof/>
          <w:highlight w:val="yellow"/>
        </w:rPr>
        <w:t>&lt;</w:t>
      </w:r>
      <w:r w:rsidR="00DA197C" w:rsidRPr="00804E72">
        <w:rPr>
          <w:rFonts w:ascii="Verdana" w:hAnsi="Verdana" w:cs="Tahoma"/>
          <w:noProof/>
          <w:highlight w:val="yellow"/>
        </w:rPr>
        <w:t>Logo Opdrachtneme</w:t>
      </w:r>
      <w:r>
        <w:rPr>
          <w:rFonts w:ascii="Verdana" w:hAnsi="Verdana" w:cs="Tahoma"/>
          <w:noProof/>
          <w:highlight w:val="yellow"/>
        </w:rPr>
        <w:t>r&gt;</w:t>
      </w:r>
    </w:p>
    <w:p w14:paraId="388CA980" w14:textId="77777777" w:rsidR="00FA3BE2" w:rsidRPr="0095584F" w:rsidRDefault="00FA3BE2" w:rsidP="009D7636">
      <w:pPr>
        <w:jc w:val="center"/>
        <w:rPr>
          <w:rFonts w:ascii="Verdana" w:hAnsi="Verdana" w:cs="Tahoma"/>
          <w:sz w:val="20"/>
        </w:rPr>
      </w:pPr>
    </w:p>
    <w:p w14:paraId="074F60FB" w14:textId="77777777" w:rsidR="00FA3BE2" w:rsidRPr="0095584F" w:rsidRDefault="00FA3BE2" w:rsidP="009D7636">
      <w:pPr>
        <w:jc w:val="center"/>
        <w:rPr>
          <w:rFonts w:ascii="Verdana" w:hAnsi="Verdana" w:cs="Tahoma"/>
          <w:sz w:val="20"/>
        </w:rPr>
      </w:pPr>
    </w:p>
    <w:p w14:paraId="0B48299F" w14:textId="77777777" w:rsidR="00FA3BE2" w:rsidRPr="0095584F" w:rsidRDefault="00FA3BE2" w:rsidP="009D7636">
      <w:pPr>
        <w:jc w:val="center"/>
        <w:rPr>
          <w:rFonts w:ascii="Verdana" w:hAnsi="Verdana" w:cs="Tahoma"/>
          <w:sz w:val="20"/>
        </w:rPr>
      </w:pPr>
    </w:p>
    <w:p w14:paraId="6A716139" w14:textId="77777777" w:rsidR="00FA3BE2" w:rsidRPr="0095584F" w:rsidRDefault="00FA3BE2" w:rsidP="005C788D">
      <w:pPr>
        <w:jc w:val="center"/>
        <w:rPr>
          <w:rFonts w:ascii="Verdana" w:hAnsi="Verdana" w:cs="Tahoma"/>
          <w:sz w:val="20"/>
        </w:rPr>
      </w:pPr>
    </w:p>
    <w:p w14:paraId="1AABA4D8" w14:textId="77777777" w:rsidR="00BC3177" w:rsidRPr="00FA3BE2" w:rsidRDefault="00BC3177" w:rsidP="005C788D">
      <w:pPr>
        <w:spacing w:line="260" w:lineRule="exact"/>
        <w:ind w:left="284" w:hanging="284"/>
        <w:jc w:val="both"/>
        <w:rPr>
          <w:rFonts w:ascii="Verdana" w:hAnsi="Verdana" w:cs="Tahoma"/>
          <w:sz w:val="18"/>
          <w:szCs w:val="18"/>
        </w:rPr>
      </w:pPr>
    </w:p>
    <w:p w14:paraId="0DEE8258" w14:textId="77777777" w:rsidR="008A1D20" w:rsidRDefault="008A1D20">
      <w:pPr>
        <w:widowControl/>
        <w:overflowPunct/>
        <w:autoSpaceDE/>
        <w:autoSpaceDN/>
        <w:adjustRightInd/>
        <w:spacing w:after="200" w:line="276" w:lineRule="auto"/>
        <w:textAlignment w:val="auto"/>
        <w:rPr>
          <w:rFonts w:ascii="Verdana" w:hAnsi="Verdana" w:cs="Tahoma"/>
          <w:b/>
          <w:sz w:val="16"/>
          <w:szCs w:val="16"/>
          <w:u w:val="single"/>
        </w:rPr>
      </w:pPr>
      <w:r>
        <w:rPr>
          <w:rFonts w:ascii="Verdana" w:hAnsi="Verdana" w:cs="Tahoma"/>
          <w:b/>
          <w:sz w:val="16"/>
          <w:szCs w:val="16"/>
          <w:u w:val="single"/>
        </w:rPr>
        <w:br w:type="page"/>
      </w:r>
    </w:p>
    <w:p w14:paraId="639ED37F" w14:textId="57630CCA" w:rsidR="00FA3BE2" w:rsidRPr="001C22B6" w:rsidRDefault="00EE30CD" w:rsidP="001C22B6">
      <w:pPr>
        <w:spacing w:line="260" w:lineRule="exact"/>
        <w:ind w:right="-850"/>
        <w:jc w:val="both"/>
        <w:rPr>
          <w:rFonts w:ascii="Verdana" w:hAnsi="Verdana" w:cs="Tahoma"/>
          <w:b/>
          <w:sz w:val="16"/>
          <w:szCs w:val="16"/>
          <w:u w:val="single"/>
        </w:rPr>
      </w:pPr>
      <w:r w:rsidRPr="001C22B6">
        <w:rPr>
          <w:rFonts w:ascii="Verdana" w:hAnsi="Verdana" w:cs="Tahoma"/>
          <w:b/>
          <w:sz w:val="16"/>
          <w:szCs w:val="16"/>
          <w:u w:val="single"/>
        </w:rPr>
        <w:lastRenderedPageBreak/>
        <w:t xml:space="preserve">DE </w:t>
      </w:r>
      <w:r w:rsidR="00FA3BE2" w:rsidRPr="001C22B6">
        <w:rPr>
          <w:rFonts w:ascii="Verdana" w:hAnsi="Verdana" w:cs="Tahoma"/>
          <w:b/>
          <w:sz w:val="16"/>
          <w:szCs w:val="16"/>
          <w:u w:val="single"/>
        </w:rPr>
        <w:t>ONDERGETEKENDEN:</w:t>
      </w:r>
    </w:p>
    <w:p w14:paraId="5F2495B6" w14:textId="77777777" w:rsidR="00FA3BE2" w:rsidRPr="001C22B6" w:rsidRDefault="00FA3BE2" w:rsidP="001C22B6">
      <w:pPr>
        <w:spacing w:line="260" w:lineRule="exact"/>
        <w:jc w:val="both"/>
        <w:rPr>
          <w:rFonts w:ascii="Verdana" w:hAnsi="Verdana" w:cs="Tahoma"/>
          <w:sz w:val="16"/>
          <w:szCs w:val="16"/>
        </w:rPr>
      </w:pPr>
    </w:p>
    <w:p w14:paraId="7353BD87" w14:textId="0E37074F" w:rsidR="00FA3BE2" w:rsidRPr="001C22B6" w:rsidRDefault="009B19E3" w:rsidP="009F78AA">
      <w:pPr>
        <w:jc w:val="both"/>
        <w:rPr>
          <w:rFonts w:ascii="Verdana" w:hAnsi="Verdana" w:cs="Tahoma"/>
          <w:sz w:val="16"/>
          <w:szCs w:val="16"/>
        </w:rPr>
      </w:pPr>
      <w:r w:rsidRPr="009B19E3">
        <w:rPr>
          <w:rFonts w:ascii="Verdana" w:hAnsi="Verdana" w:cs="Tahoma"/>
          <w:b/>
          <w:bCs/>
          <w:sz w:val="16"/>
          <w:szCs w:val="16"/>
        </w:rPr>
        <w:t xml:space="preserve">Gemeente </w:t>
      </w:r>
      <w:r w:rsidR="009F78AA">
        <w:rPr>
          <w:rFonts w:ascii="Verdana" w:hAnsi="Verdana" w:cs="Tahoma"/>
          <w:b/>
          <w:bCs/>
          <w:sz w:val="16"/>
          <w:szCs w:val="16"/>
        </w:rPr>
        <w:t>Borne</w:t>
      </w:r>
      <w:r w:rsidRPr="009B19E3">
        <w:rPr>
          <w:rFonts w:ascii="Verdana" w:hAnsi="Verdana" w:cs="Tahoma"/>
          <w:sz w:val="16"/>
          <w:szCs w:val="16"/>
        </w:rPr>
        <w:t xml:space="preserve">, gevestigd aan </w:t>
      </w:r>
      <w:proofErr w:type="spellStart"/>
      <w:r w:rsidR="009F78AA" w:rsidRPr="009F78AA">
        <w:rPr>
          <w:rFonts w:ascii="Verdana" w:hAnsi="Verdana" w:cs="Tahoma"/>
          <w:sz w:val="16"/>
          <w:szCs w:val="16"/>
        </w:rPr>
        <w:t>Rheineplein</w:t>
      </w:r>
      <w:proofErr w:type="spellEnd"/>
      <w:r w:rsidR="009F78AA" w:rsidRPr="009F78AA">
        <w:rPr>
          <w:rFonts w:ascii="Verdana" w:hAnsi="Verdana" w:cs="Tahoma"/>
          <w:sz w:val="16"/>
          <w:szCs w:val="16"/>
        </w:rPr>
        <w:t xml:space="preserve"> 1, 7622 DG  BORNE, </w:t>
      </w:r>
      <w:r w:rsidRPr="009B19E3">
        <w:rPr>
          <w:rFonts w:ascii="Verdana" w:hAnsi="Verdana" w:cs="Tahoma"/>
          <w:sz w:val="16"/>
          <w:szCs w:val="16"/>
        </w:rPr>
        <w:t xml:space="preserve">ingeschreven bij de Kamer van Koophandel onder nummer </w:t>
      </w:r>
      <w:r w:rsidR="009F78AA">
        <w:rPr>
          <w:rFonts w:ascii="Verdana" w:hAnsi="Verdana" w:cs="Tahoma"/>
          <w:sz w:val="16"/>
          <w:szCs w:val="16"/>
          <w:highlight w:val="yellow"/>
        </w:rPr>
        <w:t>&lt;&gt;</w:t>
      </w:r>
      <w:r w:rsidRPr="009B19E3">
        <w:rPr>
          <w:rFonts w:ascii="Verdana" w:hAnsi="Verdana" w:cs="Tahoma"/>
          <w:sz w:val="16"/>
          <w:szCs w:val="16"/>
        </w:rPr>
        <w:t xml:space="preserve">, in deze rechtsgeldig vertegenwoordigd door de </w:t>
      </w:r>
      <w:r>
        <w:rPr>
          <w:rFonts w:ascii="Verdana" w:hAnsi="Verdana" w:cs="Tahoma"/>
          <w:sz w:val="16"/>
          <w:szCs w:val="16"/>
          <w:highlight w:val="yellow"/>
        </w:rPr>
        <w:t>&lt;&gt;</w:t>
      </w:r>
      <w:r w:rsidRPr="009B19E3">
        <w:rPr>
          <w:rFonts w:ascii="Verdana" w:hAnsi="Verdana" w:cs="Tahoma"/>
          <w:sz w:val="16"/>
          <w:szCs w:val="16"/>
        </w:rPr>
        <w:t xml:space="preserve">, functie; </w:t>
      </w:r>
      <w:r>
        <w:rPr>
          <w:rFonts w:ascii="Verdana" w:hAnsi="Verdana" w:cs="Tahoma"/>
          <w:sz w:val="16"/>
          <w:szCs w:val="16"/>
          <w:highlight w:val="yellow"/>
        </w:rPr>
        <w:t>&lt;&gt;</w:t>
      </w:r>
      <w:r w:rsidRPr="009B19E3">
        <w:rPr>
          <w:rFonts w:ascii="Verdana" w:hAnsi="Verdana" w:cs="Tahoma"/>
          <w:sz w:val="16"/>
          <w:szCs w:val="16"/>
          <w:highlight w:val="yellow"/>
        </w:rPr>
        <w:t>.</w:t>
      </w:r>
    </w:p>
    <w:p w14:paraId="63D8A4FA" w14:textId="77777777" w:rsidR="009B19E3" w:rsidRDefault="009B19E3" w:rsidP="001C22B6">
      <w:pPr>
        <w:spacing w:line="260" w:lineRule="exact"/>
        <w:jc w:val="both"/>
        <w:rPr>
          <w:rFonts w:ascii="Verdana" w:hAnsi="Verdana" w:cs="Tahoma"/>
          <w:sz w:val="16"/>
          <w:szCs w:val="16"/>
        </w:rPr>
      </w:pPr>
    </w:p>
    <w:p w14:paraId="6E9ACA8B" w14:textId="112216FD" w:rsidR="00FA3BE2" w:rsidRPr="001C22B6" w:rsidRDefault="00FA3BE2" w:rsidP="001C22B6">
      <w:pPr>
        <w:spacing w:line="260" w:lineRule="exact"/>
        <w:jc w:val="both"/>
        <w:rPr>
          <w:rFonts w:ascii="Verdana" w:hAnsi="Verdana" w:cs="Tahoma"/>
          <w:sz w:val="16"/>
          <w:szCs w:val="16"/>
        </w:rPr>
      </w:pPr>
      <w:r w:rsidRPr="001C22B6">
        <w:rPr>
          <w:rFonts w:ascii="Verdana" w:hAnsi="Verdana" w:cs="Tahoma"/>
          <w:sz w:val="16"/>
          <w:szCs w:val="16"/>
        </w:rPr>
        <w:t>en</w:t>
      </w:r>
    </w:p>
    <w:p w14:paraId="435922EB" w14:textId="77777777" w:rsidR="00FA3BE2" w:rsidRPr="001C22B6" w:rsidRDefault="00FA3BE2" w:rsidP="001C22B6">
      <w:pPr>
        <w:spacing w:line="260" w:lineRule="exact"/>
        <w:jc w:val="both"/>
        <w:rPr>
          <w:rFonts w:ascii="Verdana" w:hAnsi="Verdana" w:cs="Tahoma"/>
          <w:sz w:val="16"/>
          <w:szCs w:val="16"/>
        </w:rPr>
      </w:pPr>
    </w:p>
    <w:p w14:paraId="73161A35" w14:textId="77777777" w:rsidR="00201CF5" w:rsidRPr="001C22B6" w:rsidRDefault="00B47ACA" w:rsidP="00201CF5">
      <w:pPr>
        <w:spacing w:line="260" w:lineRule="exact"/>
        <w:jc w:val="both"/>
        <w:rPr>
          <w:rFonts w:ascii="Verdana" w:hAnsi="Verdana" w:cs="Tahoma"/>
          <w:b/>
          <w:sz w:val="16"/>
          <w:szCs w:val="16"/>
        </w:rPr>
      </w:pPr>
      <w:r w:rsidRPr="001C22B6">
        <w:rPr>
          <w:rFonts w:ascii="Verdana" w:hAnsi="Verdana" w:cs="Tahoma"/>
          <w:b/>
          <w:sz w:val="16"/>
          <w:szCs w:val="16"/>
          <w:highlight w:val="yellow"/>
        </w:rPr>
        <w:t>Naam Opdrachtnemer</w:t>
      </w:r>
      <w:r w:rsidRPr="001C22B6">
        <w:rPr>
          <w:rFonts w:ascii="Verdana" w:hAnsi="Verdana" w:cs="Tahoma"/>
          <w:sz w:val="16"/>
          <w:szCs w:val="16"/>
        </w:rPr>
        <w:t xml:space="preserve">, </w:t>
      </w:r>
      <w:r w:rsidR="00201CF5" w:rsidRPr="001C22B6">
        <w:rPr>
          <w:rFonts w:ascii="Verdana" w:hAnsi="Verdana" w:cs="Tahoma"/>
          <w:sz w:val="16"/>
          <w:szCs w:val="16"/>
        </w:rPr>
        <w:t>gevestigd</w:t>
      </w:r>
      <w:r w:rsidR="00201CF5">
        <w:rPr>
          <w:rFonts w:ascii="Verdana" w:hAnsi="Verdana" w:cs="Tahoma"/>
          <w:sz w:val="16"/>
          <w:szCs w:val="16"/>
        </w:rPr>
        <w:t xml:space="preserve"> aan </w:t>
      </w:r>
      <w:r w:rsidR="00201CF5" w:rsidRPr="00201CF5">
        <w:rPr>
          <w:rFonts w:ascii="Verdana" w:hAnsi="Verdana" w:cs="Tahoma"/>
          <w:sz w:val="16"/>
          <w:szCs w:val="16"/>
          <w:highlight w:val="yellow"/>
        </w:rPr>
        <w:t>&lt;</w:t>
      </w:r>
      <w:r w:rsidR="00201CF5">
        <w:rPr>
          <w:rFonts w:ascii="Verdana" w:hAnsi="Verdana" w:cs="Tahoma"/>
          <w:sz w:val="16"/>
          <w:szCs w:val="16"/>
          <w:highlight w:val="yellow"/>
        </w:rPr>
        <w:t>Adres</w:t>
      </w:r>
      <w:r w:rsidR="00201CF5" w:rsidRPr="00201CF5">
        <w:rPr>
          <w:rFonts w:ascii="Verdana" w:hAnsi="Verdana" w:cs="Tahoma"/>
          <w:sz w:val="16"/>
          <w:szCs w:val="16"/>
          <w:highlight w:val="yellow"/>
        </w:rPr>
        <w:t>&gt;</w:t>
      </w:r>
      <w:r w:rsidR="00201CF5">
        <w:rPr>
          <w:rFonts w:ascii="Verdana" w:hAnsi="Verdana" w:cs="Tahoma"/>
          <w:sz w:val="16"/>
          <w:szCs w:val="16"/>
        </w:rPr>
        <w:t xml:space="preserve"> te </w:t>
      </w:r>
      <w:r w:rsidR="00201CF5" w:rsidRPr="00201CF5">
        <w:rPr>
          <w:rFonts w:ascii="Verdana" w:hAnsi="Verdana" w:cs="Tahoma"/>
          <w:sz w:val="16"/>
          <w:szCs w:val="16"/>
          <w:highlight w:val="yellow"/>
        </w:rPr>
        <w:t>&lt;</w:t>
      </w:r>
      <w:r w:rsidR="00201CF5">
        <w:rPr>
          <w:rFonts w:ascii="Verdana" w:hAnsi="Verdana" w:cs="Tahoma"/>
          <w:sz w:val="16"/>
          <w:szCs w:val="16"/>
          <w:highlight w:val="yellow"/>
        </w:rPr>
        <w:t>Plaats</w:t>
      </w:r>
      <w:r w:rsidR="00201CF5" w:rsidRPr="00201CF5">
        <w:rPr>
          <w:rFonts w:ascii="Verdana" w:hAnsi="Verdana" w:cs="Tahoma"/>
          <w:sz w:val="16"/>
          <w:szCs w:val="16"/>
          <w:highlight w:val="yellow"/>
        </w:rPr>
        <w:t>&gt;</w:t>
      </w:r>
      <w:r w:rsidR="00201CF5" w:rsidRPr="001C22B6">
        <w:rPr>
          <w:rFonts w:ascii="Verdana" w:hAnsi="Verdana" w:cs="Tahoma"/>
          <w:sz w:val="16"/>
          <w:szCs w:val="16"/>
        </w:rPr>
        <w:t>,</w:t>
      </w:r>
      <w:r w:rsidR="00201CF5">
        <w:rPr>
          <w:rFonts w:ascii="Verdana" w:hAnsi="Verdana" w:cs="Tahoma"/>
          <w:sz w:val="16"/>
          <w:szCs w:val="16"/>
        </w:rPr>
        <w:t xml:space="preserve"> </w:t>
      </w:r>
      <w:r w:rsidR="00201CF5" w:rsidRPr="00201CF5">
        <w:rPr>
          <w:rFonts w:ascii="Verdana" w:hAnsi="Verdana" w:cs="Tahoma"/>
          <w:sz w:val="16"/>
          <w:szCs w:val="16"/>
        </w:rPr>
        <w:t>ingeschreven bij de Kamer van Koophandel onder nummer</w:t>
      </w:r>
      <w:r w:rsidR="00201CF5">
        <w:rPr>
          <w:rFonts w:ascii="Verdana" w:hAnsi="Verdana" w:cs="Tahoma"/>
          <w:sz w:val="16"/>
          <w:szCs w:val="16"/>
        </w:rPr>
        <w:t xml:space="preserve"> </w:t>
      </w:r>
      <w:r w:rsidR="00201CF5" w:rsidRPr="00201CF5">
        <w:rPr>
          <w:rFonts w:ascii="Verdana" w:hAnsi="Verdana" w:cs="Tahoma"/>
          <w:sz w:val="16"/>
          <w:szCs w:val="16"/>
          <w:highlight w:val="yellow"/>
        </w:rPr>
        <w:t>&lt;Nummer&gt;</w:t>
      </w:r>
      <w:r w:rsidR="00201CF5">
        <w:rPr>
          <w:rFonts w:ascii="Verdana" w:hAnsi="Verdana" w:cs="Tahoma"/>
          <w:sz w:val="16"/>
          <w:szCs w:val="16"/>
        </w:rPr>
        <w:t xml:space="preserve">, </w:t>
      </w:r>
      <w:r w:rsidR="00201CF5" w:rsidRPr="001C22B6">
        <w:rPr>
          <w:rFonts w:ascii="Verdana" w:hAnsi="Verdana" w:cs="Tahoma"/>
          <w:sz w:val="16"/>
          <w:szCs w:val="16"/>
        </w:rPr>
        <w:t xml:space="preserve">in deze rechtsgeldig vertegenwoordigd door </w:t>
      </w:r>
      <w:r w:rsidR="00201CF5" w:rsidRPr="004015A5">
        <w:rPr>
          <w:rFonts w:ascii="Verdana" w:hAnsi="Verdana" w:cs="Tahoma"/>
          <w:sz w:val="16"/>
          <w:szCs w:val="16"/>
          <w:highlight w:val="yellow"/>
        </w:rPr>
        <w:t>&lt;de heer / mevrouw, Functie&gt;.</w:t>
      </w:r>
    </w:p>
    <w:p w14:paraId="5AC3D975" w14:textId="77777777" w:rsidR="00FA3BE2" w:rsidRPr="001C22B6" w:rsidRDefault="00FA3BE2" w:rsidP="001C22B6">
      <w:pPr>
        <w:spacing w:line="260" w:lineRule="exact"/>
        <w:ind w:left="720" w:hanging="720"/>
        <w:jc w:val="both"/>
        <w:rPr>
          <w:rFonts w:ascii="Verdana" w:hAnsi="Verdana" w:cs="Tahoma"/>
          <w:sz w:val="16"/>
          <w:szCs w:val="16"/>
        </w:rPr>
      </w:pPr>
      <w:r w:rsidRPr="001C22B6">
        <w:rPr>
          <w:rFonts w:ascii="Verdana" w:hAnsi="Verdana" w:cs="Tahoma"/>
          <w:sz w:val="16"/>
          <w:szCs w:val="16"/>
        </w:rPr>
        <w:t>hierna te noemen: ‘</w:t>
      </w:r>
      <w:r w:rsidRPr="001C22B6">
        <w:rPr>
          <w:rFonts w:ascii="Verdana" w:hAnsi="Verdana" w:cs="Tahoma"/>
          <w:b/>
          <w:sz w:val="16"/>
          <w:szCs w:val="16"/>
        </w:rPr>
        <w:t>Opdrachtnemer</w:t>
      </w:r>
      <w:r w:rsidRPr="001C22B6">
        <w:rPr>
          <w:rFonts w:ascii="Verdana" w:hAnsi="Verdana" w:cs="Tahoma"/>
          <w:sz w:val="16"/>
          <w:szCs w:val="16"/>
        </w:rPr>
        <w:t>’</w:t>
      </w:r>
    </w:p>
    <w:p w14:paraId="267A32A0" w14:textId="77777777" w:rsidR="00FA3BE2" w:rsidRPr="001C22B6" w:rsidRDefault="00FA3BE2" w:rsidP="001C22B6">
      <w:pPr>
        <w:spacing w:line="260" w:lineRule="exact"/>
        <w:ind w:right="-850"/>
        <w:jc w:val="both"/>
        <w:rPr>
          <w:rFonts w:ascii="Verdana" w:hAnsi="Verdana" w:cs="Tahoma"/>
          <w:sz w:val="16"/>
          <w:szCs w:val="16"/>
        </w:rPr>
      </w:pPr>
    </w:p>
    <w:p w14:paraId="38F4E4CA" w14:textId="77777777" w:rsidR="00BC3177" w:rsidRPr="001C22B6" w:rsidRDefault="00EE30CD" w:rsidP="001C22B6">
      <w:pPr>
        <w:spacing w:line="260" w:lineRule="exact"/>
        <w:ind w:right="-850"/>
        <w:jc w:val="both"/>
        <w:rPr>
          <w:rFonts w:ascii="Verdana" w:hAnsi="Verdana" w:cs="Tahoma"/>
          <w:sz w:val="16"/>
          <w:szCs w:val="16"/>
        </w:rPr>
      </w:pPr>
      <w:r w:rsidRPr="001C22B6">
        <w:rPr>
          <w:rFonts w:ascii="Verdana" w:hAnsi="Verdana" w:cs="Tahoma"/>
          <w:sz w:val="16"/>
          <w:szCs w:val="16"/>
        </w:rPr>
        <w:t>Opdrachtgever en Opdrachtnemer h</w:t>
      </w:r>
      <w:r w:rsidR="00FA3BE2" w:rsidRPr="001C22B6">
        <w:rPr>
          <w:rFonts w:ascii="Verdana" w:hAnsi="Verdana" w:cs="Tahoma"/>
          <w:sz w:val="16"/>
          <w:szCs w:val="16"/>
        </w:rPr>
        <w:t>ierna gezamenlijk te noemen</w:t>
      </w:r>
      <w:r w:rsidR="008F717B" w:rsidRPr="001C22B6">
        <w:rPr>
          <w:rFonts w:ascii="Verdana" w:hAnsi="Verdana" w:cs="Tahoma"/>
          <w:sz w:val="16"/>
          <w:szCs w:val="16"/>
        </w:rPr>
        <w:t>:</w:t>
      </w:r>
      <w:r w:rsidR="00FA3BE2" w:rsidRPr="001C22B6">
        <w:rPr>
          <w:rFonts w:ascii="Verdana" w:hAnsi="Verdana" w:cs="Tahoma"/>
          <w:sz w:val="16"/>
          <w:szCs w:val="16"/>
        </w:rPr>
        <w:t xml:space="preserve"> </w:t>
      </w:r>
      <w:r w:rsidRPr="001C22B6">
        <w:rPr>
          <w:rFonts w:ascii="Verdana" w:hAnsi="Verdana" w:cs="Tahoma"/>
          <w:sz w:val="16"/>
          <w:szCs w:val="16"/>
        </w:rPr>
        <w:t>’</w:t>
      </w:r>
      <w:r w:rsidR="00FA3BE2" w:rsidRPr="001C22B6">
        <w:rPr>
          <w:rFonts w:ascii="Verdana" w:hAnsi="Verdana" w:cs="Tahoma"/>
          <w:b/>
          <w:sz w:val="16"/>
          <w:szCs w:val="16"/>
        </w:rPr>
        <w:t>Partijen</w:t>
      </w:r>
      <w:r w:rsidRPr="001C22B6">
        <w:rPr>
          <w:rFonts w:ascii="Verdana" w:hAnsi="Verdana" w:cs="Tahoma"/>
          <w:sz w:val="16"/>
          <w:szCs w:val="16"/>
        </w:rPr>
        <w:t>’,</w:t>
      </w:r>
    </w:p>
    <w:p w14:paraId="0805FF6B" w14:textId="77777777" w:rsidR="00872C23" w:rsidRPr="00872C23" w:rsidRDefault="00872C23" w:rsidP="00872C23">
      <w:pPr>
        <w:spacing w:line="260" w:lineRule="exact"/>
        <w:jc w:val="both"/>
        <w:rPr>
          <w:rFonts w:ascii="Verdana" w:hAnsi="Verdana" w:cs="Tahoma"/>
          <w:color w:val="000000"/>
          <w:sz w:val="16"/>
          <w:szCs w:val="16"/>
        </w:rPr>
      </w:pPr>
    </w:p>
    <w:p w14:paraId="69247320" w14:textId="77777777" w:rsidR="00872C23" w:rsidRPr="00872C23" w:rsidRDefault="00872C23" w:rsidP="00872C23">
      <w:pPr>
        <w:spacing w:line="260" w:lineRule="exact"/>
        <w:jc w:val="both"/>
        <w:rPr>
          <w:rFonts w:ascii="Verdana" w:hAnsi="Verdana" w:cs="Tahoma"/>
          <w:b/>
          <w:sz w:val="16"/>
          <w:szCs w:val="16"/>
          <w:u w:val="single"/>
        </w:rPr>
      </w:pPr>
      <w:bookmarkStart w:id="1" w:name="_Toc204674578"/>
      <w:bookmarkStart w:id="2" w:name="_Toc204674714"/>
      <w:bookmarkStart w:id="3" w:name="_Toc204675460"/>
      <w:r w:rsidRPr="00872C23">
        <w:rPr>
          <w:rFonts w:ascii="Verdana" w:hAnsi="Verdana" w:cs="Tahoma"/>
          <w:b/>
          <w:sz w:val="16"/>
          <w:szCs w:val="16"/>
          <w:u w:val="single"/>
        </w:rPr>
        <w:t>IN AANMERKING NEMENDE DAT:</w:t>
      </w:r>
      <w:bookmarkEnd w:id="1"/>
      <w:bookmarkEnd w:id="2"/>
      <w:bookmarkEnd w:id="3"/>
    </w:p>
    <w:p w14:paraId="366188DD" w14:textId="77777777" w:rsidR="00872C23" w:rsidRPr="00872C23" w:rsidRDefault="00872C23" w:rsidP="00872C23">
      <w:pPr>
        <w:spacing w:line="260" w:lineRule="exact"/>
        <w:jc w:val="both"/>
        <w:rPr>
          <w:rFonts w:ascii="Verdana" w:hAnsi="Verdana" w:cs="Tahoma"/>
          <w:sz w:val="16"/>
          <w:szCs w:val="16"/>
        </w:rPr>
      </w:pPr>
    </w:p>
    <w:p w14:paraId="56CC51E3" w14:textId="5A926F99" w:rsidR="00872C23" w:rsidRPr="00872C23" w:rsidRDefault="00872C23" w:rsidP="00872C23">
      <w:pPr>
        <w:widowControl/>
        <w:numPr>
          <w:ilvl w:val="0"/>
          <w:numId w:val="1"/>
        </w:numPr>
        <w:overflowPunct/>
        <w:autoSpaceDE/>
        <w:autoSpaceDN/>
        <w:adjustRightInd/>
        <w:spacing w:line="260" w:lineRule="exact"/>
        <w:jc w:val="both"/>
        <w:textAlignment w:val="auto"/>
        <w:rPr>
          <w:rFonts w:ascii="Verdana" w:hAnsi="Verdana" w:cs="Tahoma"/>
          <w:sz w:val="16"/>
          <w:szCs w:val="16"/>
        </w:rPr>
      </w:pPr>
      <w:r w:rsidRPr="00872C23">
        <w:rPr>
          <w:rFonts w:ascii="Verdana" w:hAnsi="Verdana" w:cs="Tahoma"/>
          <w:sz w:val="16"/>
          <w:szCs w:val="16"/>
        </w:rPr>
        <w:t xml:space="preserve">Opdrachtgever de Opdracht tot </w:t>
      </w:r>
      <w:r w:rsidR="00D22F03" w:rsidRPr="00D22F03">
        <w:rPr>
          <w:rFonts w:ascii="Verdana" w:hAnsi="Verdana" w:cs="Tahoma"/>
          <w:sz w:val="16"/>
          <w:szCs w:val="16"/>
          <w:highlight w:val="yellow"/>
        </w:rPr>
        <w:t>&lt;&gt;</w:t>
      </w:r>
      <w:r w:rsidRPr="00872C23">
        <w:rPr>
          <w:rFonts w:ascii="Verdana" w:hAnsi="Verdana" w:cs="Tahoma"/>
          <w:sz w:val="16"/>
          <w:szCs w:val="16"/>
          <w:highlight w:val="yellow"/>
        </w:rPr>
        <w:t xml:space="preserve"> van </w:t>
      </w:r>
      <w:r w:rsidR="00D22F03" w:rsidRPr="00D22F03">
        <w:rPr>
          <w:rFonts w:ascii="Verdana" w:hAnsi="Verdana" w:cs="Tahoma"/>
          <w:sz w:val="16"/>
          <w:szCs w:val="16"/>
          <w:highlight w:val="yellow"/>
        </w:rPr>
        <w:t>&lt;&gt;</w:t>
      </w:r>
      <w:r w:rsidR="00D22F03">
        <w:rPr>
          <w:rFonts w:ascii="Verdana" w:hAnsi="Verdana" w:cs="Tahoma"/>
          <w:sz w:val="16"/>
          <w:szCs w:val="16"/>
        </w:rPr>
        <w:t xml:space="preserve"> middels een </w:t>
      </w:r>
      <w:r w:rsidR="003145F0" w:rsidRPr="003145F0">
        <w:rPr>
          <w:rFonts w:ascii="Verdana" w:hAnsi="Verdana" w:cs="Tahoma"/>
          <w:sz w:val="16"/>
          <w:szCs w:val="16"/>
          <w:highlight w:val="yellow"/>
        </w:rPr>
        <w:t>Europese inkoop</w:t>
      </w:r>
      <w:r w:rsidR="003145F0">
        <w:rPr>
          <w:rFonts w:ascii="Verdana" w:hAnsi="Verdana" w:cs="Tahoma"/>
          <w:sz w:val="16"/>
          <w:szCs w:val="16"/>
          <w:highlight w:val="yellow"/>
        </w:rPr>
        <w:t>p</w:t>
      </w:r>
      <w:r w:rsidR="003145F0" w:rsidRPr="003145F0">
        <w:rPr>
          <w:rFonts w:ascii="Verdana" w:hAnsi="Verdana" w:cs="Tahoma"/>
          <w:sz w:val="16"/>
          <w:szCs w:val="16"/>
          <w:highlight w:val="yellow"/>
        </w:rPr>
        <w:t>rocedure</w:t>
      </w:r>
      <w:r w:rsidRPr="00872C23">
        <w:rPr>
          <w:rFonts w:ascii="Verdana" w:hAnsi="Verdana" w:cs="Tahoma"/>
          <w:sz w:val="16"/>
          <w:szCs w:val="16"/>
        </w:rPr>
        <w:t xml:space="preserve"> heeft aanbesteed, bekend onder referentienummer </w:t>
      </w:r>
      <w:r w:rsidR="009F78AA" w:rsidRPr="009F78AA">
        <w:rPr>
          <w:rFonts w:ascii="Verdana" w:hAnsi="Verdana"/>
          <w:sz w:val="16"/>
          <w:szCs w:val="16"/>
        </w:rPr>
        <w:t>ZD00032420</w:t>
      </w:r>
      <w:r w:rsidRPr="00872C23">
        <w:rPr>
          <w:rFonts w:ascii="Verdana" w:hAnsi="Verdana" w:cs="Tahoma"/>
          <w:sz w:val="16"/>
          <w:szCs w:val="16"/>
        </w:rPr>
        <w:t>;</w:t>
      </w:r>
    </w:p>
    <w:p w14:paraId="776E55DE" w14:textId="77777777" w:rsidR="00872C23" w:rsidRPr="00872C23" w:rsidRDefault="00872C23" w:rsidP="00872C23">
      <w:pPr>
        <w:widowControl/>
        <w:overflowPunct/>
        <w:autoSpaceDE/>
        <w:autoSpaceDN/>
        <w:adjustRightInd/>
        <w:spacing w:line="260" w:lineRule="exact"/>
        <w:ind w:left="720"/>
        <w:jc w:val="both"/>
        <w:textAlignment w:val="auto"/>
        <w:rPr>
          <w:rFonts w:ascii="Verdana" w:hAnsi="Verdana" w:cs="Tahoma"/>
          <w:sz w:val="16"/>
          <w:szCs w:val="16"/>
        </w:rPr>
      </w:pPr>
    </w:p>
    <w:p w14:paraId="5EE10EC5" w14:textId="77777777" w:rsidR="00872C23" w:rsidRPr="00872C23" w:rsidRDefault="00872C23" w:rsidP="00872C23">
      <w:pPr>
        <w:widowControl/>
        <w:numPr>
          <w:ilvl w:val="0"/>
          <w:numId w:val="1"/>
        </w:numPr>
        <w:overflowPunct/>
        <w:autoSpaceDE/>
        <w:autoSpaceDN/>
        <w:adjustRightInd/>
        <w:spacing w:line="260" w:lineRule="exact"/>
        <w:jc w:val="both"/>
        <w:textAlignment w:val="auto"/>
        <w:rPr>
          <w:rFonts w:ascii="Verdana" w:hAnsi="Verdana" w:cs="Tahoma"/>
          <w:sz w:val="16"/>
          <w:szCs w:val="16"/>
        </w:rPr>
      </w:pPr>
      <w:r w:rsidRPr="00872C23">
        <w:rPr>
          <w:rFonts w:ascii="Verdana" w:hAnsi="Verdana" w:cs="Tahoma"/>
          <w:sz w:val="16"/>
          <w:szCs w:val="16"/>
        </w:rPr>
        <w:t>Opdrachtnemer op deze aanbesteding heeft ingeschreven door het indienen van de Inschrijving van [</w:t>
      </w:r>
      <w:r w:rsidRPr="00872C23">
        <w:rPr>
          <w:rFonts w:ascii="Verdana" w:hAnsi="Verdana" w:cs="Tahoma"/>
          <w:sz w:val="16"/>
          <w:szCs w:val="16"/>
          <w:highlight w:val="yellow"/>
        </w:rPr>
        <w:t>datum</w:t>
      </w:r>
      <w:r w:rsidRPr="00872C23">
        <w:rPr>
          <w:rFonts w:ascii="Verdana" w:hAnsi="Verdana" w:cs="Tahoma"/>
          <w:sz w:val="16"/>
          <w:szCs w:val="16"/>
        </w:rPr>
        <w:t>] met [</w:t>
      </w:r>
      <w:r w:rsidRPr="00872C23">
        <w:rPr>
          <w:rFonts w:ascii="Verdana" w:hAnsi="Verdana" w:cs="Tahoma"/>
          <w:sz w:val="16"/>
          <w:szCs w:val="16"/>
          <w:highlight w:val="yellow"/>
        </w:rPr>
        <w:t>kenmerk/referentie</w:t>
      </w:r>
      <w:r w:rsidRPr="00872C23">
        <w:rPr>
          <w:rFonts w:ascii="Verdana" w:hAnsi="Verdana" w:cs="Tahoma"/>
          <w:sz w:val="16"/>
          <w:szCs w:val="16"/>
        </w:rPr>
        <w:t>];</w:t>
      </w:r>
    </w:p>
    <w:p w14:paraId="7B0095C5" w14:textId="77777777" w:rsidR="00872C23" w:rsidRPr="00872C23" w:rsidRDefault="00872C23" w:rsidP="00872C23">
      <w:pPr>
        <w:widowControl/>
        <w:overflowPunct/>
        <w:autoSpaceDE/>
        <w:autoSpaceDN/>
        <w:adjustRightInd/>
        <w:spacing w:line="260" w:lineRule="exact"/>
        <w:ind w:left="720"/>
        <w:jc w:val="both"/>
        <w:textAlignment w:val="auto"/>
        <w:rPr>
          <w:rFonts w:ascii="Verdana" w:hAnsi="Verdana" w:cs="Tahoma"/>
          <w:sz w:val="16"/>
          <w:szCs w:val="16"/>
        </w:rPr>
      </w:pPr>
    </w:p>
    <w:p w14:paraId="607EB095" w14:textId="6D778126" w:rsidR="00872C23" w:rsidRPr="00872C23" w:rsidRDefault="00872C23" w:rsidP="00872C23">
      <w:pPr>
        <w:widowControl/>
        <w:numPr>
          <w:ilvl w:val="0"/>
          <w:numId w:val="1"/>
        </w:numPr>
        <w:overflowPunct/>
        <w:autoSpaceDE/>
        <w:autoSpaceDN/>
        <w:adjustRightInd/>
        <w:spacing w:line="260" w:lineRule="exact"/>
        <w:jc w:val="both"/>
        <w:textAlignment w:val="auto"/>
        <w:rPr>
          <w:rFonts w:ascii="Verdana" w:hAnsi="Verdana" w:cs="Tahoma"/>
          <w:sz w:val="16"/>
          <w:szCs w:val="16"/>
        </w:rPr>
      </w:pPr>
      <w:r w:rsidRPr="00872C23">
        <w:rPr>
          <w:rFonts w:ascii="Verdana" w:hAnsi="Verdana" w:cs="Tahoma"/>
          <w:sz w:val="16"/>
          <w:szCs w:val="16"/>
        </w:rPr>
        <w:t xml:space="preserve">Op basis van het gunningscriterium </w:t>
      </w:r>
      <w:r w:rsidRPr="003145F0">
        <w:rPr>
          <w:rFonts w:ascii="Verdana" w:hAnsi="Verdana" w:cs="Tahoma"/>
          <w:sz w:val="16"/>
          <w:szCs w:val="16"/>
          <w:highlight w:val="yellow"/>
        </w:rPr>
        <w:t xml:space="preserve">“beste prijs-kwaliteitverhouding” </w:t>
      </w:r>
      <w:r w:rsidRPr="00872C23">
        <w:rPr>
          <w:rFonts w:ascii="Verdana" w:hAnsi="Verdana" w:cs="Tahoma"/>
          <w:sz w:val="16"/>
          <w:szCs w:val="16"/>
        </w:rPr>
        <w:t xml:space="preserve">Opdrachtnemer </w:t>
      </w:r>
      <w:r w:rsidRPr="00872C23">
        <w:rPr>
          <w:rFonts w:ascii="Verdana" w:hAnsi="Verdana" w:cs="Tahoma"/>
          <w:color w:val="000000"/>
          <w:sz w:val="16"/>
          <w:szCs w:val="16"/>
        </w:rPr>
        <w:t>de Opdracht gegund heeft gekregen</w:t>
      </w:r>
      <w:r w:rsidRPr="00872C23">
        <w:rPr>
          <w:rFonts w:ascii="Verdana" w:hAnsi="Verdana" w:cs="Tahoma"/>
          <w:sz w:val="16"/>
          <w:szCs w:val="16"/>
        </w:rPr>
        <w:t>;</w:t>
      </w:r>
    </w:p>
    <w:p w14:paraId="77493472" w14:textId="77777777" w:rsidR="00872C23" w:rsidRPr="00872C23" w:rsidRDefault="00872C23" w:rsidP="00872C23">
      <w:pPr>
        <w:spacing w:line="260" w:lineRule="exact"/>
        <w:jc w:val="both"/>
        <w:rPr>
          <w:rFonts w:ascii="Verdana" w:hAnsi="Verdana" w:cs="Tahoma"/>
          <w:color w:val="000000"/>
          <w:sz w:val="16"/>
          <w:szCs w:val="16"/>
        </w:rPr>
      </w:pPr>
    </w:p>
    <w:p w14:paraId="4E6DDDF8" w14:textId="3D7D1EF8" w:rsidR="00872C23" w:rsidRPr="00872C23" w:rsidRDefault="00872C23" w:rsidP="00872C23">
      <w:pPr>
        <w:widowControl/>
        <w:numPr>
          <w:ilvl w:val="0"/>
          <w:numId w:val="1"/>
        </w:numPr>
        <w:overflowPunct/>
        <w:autoSpaceDE/>
        <w:autoSpaceDN/>
        <w:adjustRightInd/>
        <w:spacing w:line="260" w:lineRule="exact"/>
        <w:jc w:val="both"/>
        <w:textAlignment w:val="auto"/>
        <w:rPr>
          <w:rFonts w:ascii="Verdana" w:hAnsi="Verdana" w:cs="Tahoma"/>
          <w:sz w:val="16"/>
          <w:szCs w:val="16"/>
        </w:rPr>
      </w:pPr>
      <w:r w:rsidRPr="00872C23">
        <w:rPr>
          <w:rFonts w:ascii="Verdana" w:hAnsi="Verdana" w:cs="Tahoma"/>
          <w:sz w:val="16"/>
          <w:szCs w:val="16"/>
        </w:rPr>
        <w:t xml:space="preserve">Partijen thans over de Opdracht tot het leveren, implementeren en onderhouden van </w:t>
      </w:r>
      <w:r w:rsidR="009F78AA">
        <w:rPr>
          <w:rFonts w:ascii="Verdana" w:hAnsi="Verdana" w:cs="Tahoma"/>
          <w:sz w:val="16"/>
          <w:szCs w:val="16"/>
        </w:rPr>
        <w:t>Audiovisuele middelen</w:t>
      </w:r>
      <w:r w:rsidRPr="00872C23">
        <w:rPr>
          <w:rFonts w:ascii="Verdana" w:hAnsi="Verdana" w:cs="Tahoma"/>
          <w:sz w:val="16"/>
          <w:szCs w:val="16"/>
        </w:rPr>
        <w:t xml:space="preserve"> met elkaar deze Overeenkomst wensen aan te gaan onder de navolgende condities en voorwaarden.</w:t>
      </w:r>
    </w:p>
    <w:p w14:paraId="67E943F0" w14:textId="77777777" w:rsidR="00872C23" w:rsidRPr="00872C23" w:rsidRDefault="00872C23" w:rsidP="00872C23">
      <w:pPr>
        <w:widowControl/>
        <w:overflowPunct/>
        <w:autoSpaceDE/>
        <w:autoSpaceDN/>
        <w:adjustRightInd/>
        <w:spacing w:line="260" w:lineRule="exact"/>
        <w:jc w:val="both"/>
        <w:textAlignment w:val="auto"/>
        <w:rPr>
          <w:rFonts w:ascii="Verdana" w:hAnsi="Verdana" w:cs="Tahoma"/>
          <w:sz w:val="16"/>
          <w:szCs w:val="16"/>
        </w:rPr>
      </w:pPr>
    </w:p>
    <w:p w14:paraId="7AE04E03" w14:textId="77777777" w:rsidR="00872C23" w:rsidRPr="00872C23" w:rsidRDefault="00872C23" w:rsidP="00872C23">
      <w:pPr>
        <w:widowControl/>
        <w:overflowPunct/>
        <w:autoSpaceDE/>
        <w:autoSpaceDN/>
        <w:adjustRightInd/>
        <w:spacing w:line="260" w:lineRule="exact"/>
        <w:ind w:left="720"/>
        <w:jc w:val="both"/>
        <w:textAlignment w:val="auto"/>
        <w:rPr>
          <w:rFonts w:ascii="Verdana" w:hAnsi="Verdana" w:cs="Tahoma"/>
          <w:sz w:val="16"/>
          <w:szCs w:val="16"/>
        </w:rPr>
      </w:pPr>
    </w:p>
    <w:p w14:paraId="0A1DC4A6" w14:textId="77777777" w:rsidR="00872C23" w:rsidRPr="00872C23" w:rsidRDefault="00872C23" w:rsidP="00872C23">
      <w:pPr>
        <w:keepNext/>
        <w:spacing w:line="260" w:lineRule="exact"/>
        <w:jc w:val="both"/>
        <w:rPr>
          <w:rFonts w:ascii="Verdana" w:hAnsi="Verdana" w:cs="Tahoma"/>
          <w:sz w:val="16"/>
          <w:szCs w:val="16"/>
        </w:rPr>
      </w:pPr>
      <w:bookmarkStart w:id="4" w:name="_Toc204674579"/>
      <w:bookmarkStart w:id="5" w:name="_Toc204674715"/>
      <w:bookmarkStart w:id="6" w:name="_Toc204675461"/>
      <w:r w:rsidRPr="00872C23">
        <w:rPr>
          <w:rFonts w:ascii="Verdana" w:hAnsi="Verdana" w:cs="Tahoma"/>
          <w:b/>
          <w:sz w:val="16"/>
          <w:szCs w:val="16"/>
          <w:u w:val="single"/>
        </w:rPr>
        <w:t>KOMEN OVEREEN ALS VOLGT:</w:t>
      </w:r>
      <w:bookmarkEnd w:id="4"/>
      <w:bookmarkEnd w:id="5"/>
      <w:bookmarkEnd w:id="6"/>
    </w:p>
    <w:p w14:paraId="330DDC03" w14:textId="77777777" w:rsidR="00872C23" w:rsidRPr="00872C23" w:rsidRDefault="00872C23" w:rsidP="00872C23">
      <w:pPr>
        <w:spacing w:line="260" w:lineRule="exact"/>
        <w:jc w:val="both"/>
        <w:rPr>
          <w:rFonts w:ascii="Verdana" w:hAnsi="Verdana" w:cs="Tahoma"/>
          <w:sz w:val="16"/>
          <w:szCs w:val="16"/>
        </w:rPr>
      </w:pPr>
    </w:p>
    <w:p w14:paraId="35BE3269" w14:textId="77777777" w:rsidR="00872C23" w:rsidRPr="00872C23" w:rsidRDefault="00872C23" w:rsidP="00872C23">
      <w:pPr>
        <w:spacing w:line="260" w:lineRule="exact"/>
        <w:jc w:val="both"/>
        <w:rPr>
          <w:rFonts w:ascii="Verdana" w:hAnsi="Verdana" w:cs="Tahoma"/>
          <w:b/>
          <w:caps/>
          <w:sz w:val="16"/>
          <w:szCs w:val="16"/>
        </w:rPr>
      </w:pPr>
      <w:r w:rsidRPr="00872C23">
        <w:rPr>
          <w:rFonts w:ascii="Verdana" w:hAnsi="Verdana" w:cs="Tahoma"/>
          <w:b/>
          <w:caps/>
          <w:sz w:val="16"/>
          <w:szCs w:val="16"/>
        </w:rPr>
        <w:t>Artikel 1: Begripsdefinities:</w:t>
      </w:r>
    </w:p>
    <w:p w14:paraId="5CA0BF62" w14:textId="77777777" w:rsidR="00872C23" w:rsidRPr="00872C23" w:rsidRDefault="00872C23" w:rsidP="00872C23">
      <w:pPr>
        <w:spacing w:line="260" w:lineRule="exact"/>
        <w:jc w:val="both"/>
        <w:rPr>
          <w:rFonts w:ascii="Verdana" w:hAnsi="Verdana" w:cs="Tahoma"/>
          <w:b/>
          <w:caps/>
          <w:sz w:val="16"/>
          <w:szCs w:val="16"/>
        </w:rPr>
      </w:pPr>
    </w:p>
    <w:p w14:paraId="0B43BA05" w14:textId="77777777" w:rsidR="009F78AA" w:rsidRPr="00872C23" w:rsidRDefault="009F78AA" w:rsidP="009F78AA">
      <w:pPr>
        <w:spacing w:line="260" w:lineRule="exact"/>
        <w:jc w:val="both"/>
        <w:rPr>
          <w:rFonts w:ascii="Verdana" w:hAnsi="Verdana" w:cs="Tahoma"/>
          <w:b/>
          <w:sz w:val="16"/>
          <w:szCs w:val="16"/>
        </w:rPr>
      </w:pPr>
      <w:r>
        <w:rPr>
          <w:rFonts w:ascii="Verdana" w:hAnsi="Verdana" w:cs="Tahoma"/>
          <w:b/>
          <w:sz w:val="16"/>
          <w:szCs w:val="16"/>
        </w:rPr>
        <w:t>Aanbestedings</w:t>
      </w:r>
      <w:r w:rsidRPr="00872C23">
        <w:rPr>
          <w:rFonts w:ascii="Verdana" w:hAnsi="Verdana" w:cs="Tahoma"/>
          <w:b/>
          <w:sz w:val="16"/>
          <w:szCs w:val="16"/>
        </w:rPr>
        <w:t>leidraad:</w:t>
      </w:r>
    </w:p>
    <w:p w14:paraId="4043FBDA" w14:textId="32013C50" w:rsidR="009F78AA" w:rsidRPr="00872C23" w:rsidRDefault="009F78AA" w:rsidP="009F78AA">
      <w:pPr>
        <w:spacing w:line="260" w:lineRule="exact"/>
        <w:jc w:val="both"/>
        <w:rPr>
          <w:rFonts w:ascii="Verdana" w:hAnsi="Verdana" w:cs="Tahoma"/>
          <w:b/>
          <w:sz w:val="16"/>
          <w:szCs w:val="16"/>
        </w:rPr>
      </w:pPr>
      <w:r w:rsidRPr="00884007">
        <w:rPr>
          <w:rFonts w:ascii="Verdana" w:hAnsi="Verdana" w:cs="Tahoma"/>
          <w:sz w:val="16"/>
          <w:szCs w:val="16"/>
        </w:rPr>
        <w:t>Het document inclusief UEA en bijlagen die hiervan integraal en onlosmakelijk onderdeel uitmaken waarin de aanbestedingsprocedure staat beschreven en waarin de eisen en voorwaarden zijn vastgelegd met betrekking tot de Opdracht.</w:t>
      </w:r>
    </w:p>
    <w:p w14:paraId="54A82C98" w14:textId="77777777" w:rsidR="009F78AA" w:rsidRDefault="009F78AA" w:rsidP="00872C23">
      <w:pPr>
        <w:spacing w:line="260" w:lineRule="exact"/>
        <w:jc w:val="both"/>
        <w:rPr>
          <w:rFonts w:ascii="Verdana" w:hAnsi="Verdana" w:cs="Tahoma"/>
          <w:b/>
          <w:sz w:val="16"/>
          <w:szCs w:val="16"/>
        </w:rPr>
      </w:pPr>
    </w:p>
    <w:p w14:paraId="1DDAF941" w14:textId="07B5631E"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Algemene Inkoopvoorwaarden:</w:t>
      </w:r>
    </w:p>
    <w:p w14:paraId="7499069B" w14:textId="70CBBA68"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 xml:space="preserve">De algemene inkoopvoorwaarden </w:t>
      </w:r>
      <w:r w:rsidRPr="009F78AA">
        <w:rPr>
          <w:rFonts w:ascii="Verdana" w:hAnsi="Verdana" w:cs="Tahoma"/>
          <w:sz w:val="16"/>
          <w:szCs w:val="16"/>
        </w:rPr>
        <w:t>GIBIT 202</w:t>
      </w:r>
      <w:r w:rsidR="009F78AA" w:rsidRPr="009F78AA">
        <w:rPr>
          <w:rFonts w:ascii="Verdana" w:hAnsi="Verdana" w:cs="Tahoma"/>
          <w:sz w:val="16"/>
          <w:szCs w:val="16"/>
        </w:rPr>
        <w:t>3</w:t>
      </w:r>
      <w:r w:rsidRPr="00872C23">
        <w:rPr>
          <w:rFonts w:ascii="Verdana" w:hAnsi="Verdana" w:cs="Tahoma"/>
          <w:sz w:val="16"/>
          <w:szCs w:val="16"/>
        </w:rPr>
        <w:t xml:space="preserve"> die van toepassing zijn op deze Overeenkomst.</w:t>
      </w:r>
    </w:p>
    <w:p w14:paraId="2D9F59E7" w14:textId="77777777" w:rsidR="00872C23" w:rsidRPr="00872C23" w:rsidRDefault="00872C23" w:rsidP="00872C23">
      <w:pPr>
        <w:spacing w:line="260" w:lineRule="exact"/>
        <w:jc w:val="both"/>
        <w:rPr>
          <w:rFonts w:ascii="Verdana" w:hAnsi="Verdana" w:cs="Tahoma"/>
          <w:b/>
          <w:sz w:val="16"/>
          <w:szCs w:val="16"/>
        </w:rPr>
      </w:pPr>
    </w:p>
    <w:p w14:paraId="5548B47B"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Diensten (Dienst):</w:t>
      </w:r>
      <w:r w:rsidRPr="00872C23">
        <w:rPr>
          <w:rFonts w:ascii="Verdana" w:hAnsi="Verdana" w:cs="Tahoma"/>
          <w:b/>
          <w:sz w:val="16"/>
          <w:szCs w:val="16"/>
        </w:rPr>
        <w:tab/>
      </w:r>
    </w:p>
    <w:p w14:paraId="6140AA0C" w14:textId="77777777" w:rsidR="00872C23" w:rsidRPr="00872C23" w:rsidRDefault="00872C23" w:rsidP="00872C23">
      <w:pPr>
        <w:spacing w:line="260" w:lineRule="exact"/>
        <w:jc w:val="both"/>
        <w:rPr>
          <w:rFonts w:ascii="Verdana" w:hAnsi="Verdana" w:cs="Tahoma"/>
          <w:bCs/>
          <w:sz w:val="16"/>
          <w:szCs w:val="16"/>
        </w:rPr>
      </w:pPr>
      <w:r w:rsidRPr="00872C23">
        <w:rPr>
          <w:rFonts w:ascii="Verdana" w:hAnsi="Verdana" w:cs="Tahoma"/>
          <w:bCs/>
          <w:sz w:val="16"/>
          <w:szCs w:val="16"/>
        </w:rPr>
        <w:t>De door de Opdrachtnemer te verrichten werkzaamheden of leveringen ten behoeve van een specifieke behoefte van de Opdrachtgever, niet zijnde werken.</w:t>
      </w:r>
    </w:p>
    <w:p w14:paraId="08C8869F" w14:textId="77777777" w:rsidR="00872C23" w:rsidRPr="00872C23" w:rsidRDefault="00872C23" w:rsidP="00872C23">
      <w:pPr>
        <w:spacing w:line="260" w:lineRule="exact"/>
        <w:jc w:val="both"/>
        <w:rPr>
          <w:rFonts w:ascii="Verdana" w:hAnsi="Verdana" w:cs="Tahoma"/>
          <w:b/>
          <w:sz w:val="16"/>
          <w:szCs w:val="16"/>
        </w:rPr>
      </w:pPr>
    </w:p>
    <w:p w14:paraId="0FE149B2"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Directeur:</w:t>
      </w:r>
    </w:p>
    <w:p w14:paraId="50D4F386" w14:textId="77777777" w:rsidR="00872C23" w:rsidRPr="00872C23" w:rsidRDefault="00872C23" w:rsidP="00872C23">
      <w:pPr>
        <w:spacing w:line="260" w:lineRule="exact"/>
        <w:jc w:val="both"/>
        <w:rPr>
          <w:rFonts w:ascii="Verdana" w:hAnsi="Verdana" w:cs="Tahoma"/>
          <w:bCs/>
          <w:sz w:val="16"/>
          <w:szCs w:val="16"/>
        </w:rPr>
      </w:pPr>
      <w:r w:rsidRPr="00872C23">
        <w:rPr>
          <w:rFonts w:ascii="Verdana" w:hAnsi="Verdana" w:cs="Tahoma"/>
          <w:bCs/>
          <w:sz w:val="16"/>
          <w:szCs w:val="16"/>
        </w:rPr>
        <w:t>De directeur van de Opdrachtgever.</w:t>
      </w:r>
    </w:p>
    <w:p w14:paraId="39E4B55F" w14:textId="77777777" w:rsidR="00872C23" w:rsidRPr="00872C23" w:rsidRDefault="00872C23" w:rsidP="00872C23">
      <w:pPr>
        <w:spacing w:line="260" w:lineRule="exact"/>
        <w:jc w:val="both"/>
        <w:rPr>
          <w:rFonts w:ascii="Verdana" w:hAnsi="Verdana" w:cs="Tahoma"/>
          <w:b/>
          <w:sz w:val="16"/>
          <w:szCs w:val="16"/>
        </w:rPr>
      </w:pPr>
    </w:p>
    <w:p w14:paraId="160EC66B"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 xml:space="preserve">Nota van Inlichtingen: </w:t>
      </w:r>
    </w:p>
    <w:p w14:paraId="4FDEC698" w14:textId="407CEA4C"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 xml:space="preserve">Het document waarin de geanonimiseerde antwoorden op vragen van inschrijvers zijn opgenomen, evenals eventuele aanvullingen dan wel wijzigingen van de </w:t>
      </w:r>
      <w:r w:rsidR="00E4776B">
        <w:rPr>
          <w:rFonts w:ascii="Verdana" w:hAnsi="Verdana" w:cs="Tahoma"/>
          <w:sz w:val="16"/>
          <w:szCs w:val="16"/>
        </w:rPr>
        <w:t>le</w:t>
      </w:r>
      <w:r w:rsidRPr="00872C23">
        <w:rPr>
          <w:rFonts w:ascii="Verdana" w:hAnsi="Verdana" w:cs="Tahoma"/>
          <w:sz w:val="16"/>
          <w:szCs w:val="16"/>
        </w:rPr>
        <w:t>idraad en/of deze Overeenkomst.</w:t>
      </w:r>
    </w:p>
    <w:p w14:paraId="30759940" w14:textId="77777777" w:rsidR="00872C23" w:rsidRPr="00872C23" w:rsidRDefault="00872C23" w:rsidP="00872C23">
      <w:pPr>
        <w:spacing w:line="260" w:lineRule="exact"/>
        <w:jc w:val="both"/>
        <w:rPr>
          <w:rFonts w:ascii="Verdana" w:hAnsi="Verdana" w:cs="Tahoma"/>
          <w:b/>
          <w:sz w:val="16"/>
          <w:szCs w:val="16"/>
        </w:rPr>
      </w:pPr>
    </w:p>
    <w:p w14:paraId="25BD91C5" w14:textId="77777777" w:rsidR="002751A3" w:rsidRDefault="002751A3">
      <w:pPr>
        <w:widowControl/>
        <w:overflowPunct/>
        <w:autoSpaceDE/>
        <w:autoSpaceDN/>
        <w:adjustRightInd/>
        <w:spacing w:after="200" w:line="276" w:lineRule="auto"/>
        <w:textAlignment w:val="auto"/>
        <w:rPr>
          <w:rFonts w:ascii="Verdana" w:hAnsi="Verdana" w:cs="Tahoma"/>
          <w:b/>
          <w:sz w:val="16"/>
          <w:szCs w:val="16"/>
        </w:rPr>
      </w:pPr>
      <w:r>
        <w:rPr>
          <w:rFonts w:ascii="Verdana" w:hAnsi="Verdana" w:cs="Tahoma"/>
          <w:b/>
          <w:sz w:val="16"/>
          <w:szCs w:val="16"/>
        </w:rPr>
        <w:br w:type="page"/>
      </w:r>
    </w:p>
    <w:p w14:paraId="2A84F289" w14:textId="1834340D" w:rsidR="00872C23" w:rsidRPr="00872C23" w:rsidRDefault="00872C23" w:rsidP="00872C23">
      <w:pPr>
        <w:spacing w:line="260" w:lineRule="exact"/>
        <w:jc w:val="both"/>
        <w:rPr>
          <w:rFonts w:ascii="Verdana" w:hAnsi="Verdana" w:cs="Tahoma"/>
          <w:sz w:val="16"/>
          <w:szCs w:val="16"/>
        </w:rPr>
      </w:pPr>
      <w:r w:rsidRPr="00872C23">
        <w:rPr>
          <w:rFonts w:ascii="Verdana" w:hAnsi="Verdana" w:cs="Tahoma"/>
          <w:b/>
          <w:sz w:val="16"/>
          <w:szCs w:val="16"/>
        </w:rPr>
        <w:lastRenderedPageBreak/>
        <w:t>Inschrijving:</w:t>
      </w:r>
    </w:p>
    <w:p w14:paraId="495933C8" w14:textId="7CC23549"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 xml:space="preserve">De door Opdrachtnemer ingediende aanbieding/offerte op de aanbesteding </w:t>
      </w:r>
      <w:r w:rsidR="00E4776B">
        <w:rPr>
          <w:rFonts w:ascii="Verdana" w:hAnsi="Verdana" w:cs="Tahoma"/>
          <w:sz w:val="16"/>
          <w:szCs w:val="16"/>
        </w:rPr>
        <w:t>d</w:t>
      </w:r>
      <w:r w:rsidRPr="00872C23">
        <w:rPr>
          <w:rFonts w:ascii="Verdana" w:hAnsi="Verdana" w:cs="Tahoma"/>
          <w:sz w:val="16"/>
          <w:szCs w:val="16"/>
        </w:rPr>
        <w:t xml:space="preserve">ie door Opdrachtgever is gehouden. </w:t>
      </w:r>
    </w:p>
    <w:p w14:paraId="7E245A77" w14:textId="77777777" w:rsidR="00872C23" w:rsidRPr="00872C23" w:rsidRDefault="00872C23" w:rsidP="00872C23">
      <w:pPr>
        <w:spacing w:line="260" w:lineRule="exact"/>
        <w:jc w:val="both"/>
        <w:rPr>
          <w:rFonts w:ascii="Verdana" w:hAnsi="Verdana" w:cs="Tahoma"/>
          <w:sz w:val="16"/>
          <w:szCs w:val="16"/>
        </w:rPr>
      </w:pPr>
    </w:p>
    <w:p w14:paraId="53AF8D20"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Offerte:</w:t>
      </w:r>
      <w:r w:rsidRPr="00872C23">
        <w:rPr>
          <w:rFonts w:ascii="Verdana" w:hAnsi="Verdana" w:cs="Tahoma"/>
          <w:b/>
          <w:sz w:val="16"/>
          <w:szCs w:val="16"/>
        </w:rPr>
        <w:tab/>
      </w:r>
    </w:p>
    <w:p w14:paraId="10C5F53F" w14:textId="77777777" w:rsidR="00872C23" w:rsidRPr="00872C23" w:rsidRDefault="00872C23" w:rsidP="00872C23">
      <w:pPr>
        <w:spacing w:line="260" w:lineRule="exact"/>
        <w:jc w:val="both"/>
        <w:rPr>
          <w:rFonts w:ascii="Verdana" w:hAnsi="Verdana" w:cs="Tahoma"/>
          <w:bCs/>
          <w:sz w:val="16"/>
          <w:szCs w:val="16"/>
        </w:rPr>
      </w:pPr>
      <w:r w:rsidRPr="00872C23">
        <w:rPr>
          <w:rFonts w:ascii="Verdana" w:hAnsi="Verdana" w:cs="Tahoma"/>
          <w:bCs/>
          <w:sz w:val="16"/>
          <w:szCs w:val="16"/>
        </w:rPr>
        <w:t>Een aanbod in de zin van het Burgerlijk Wetboek.</w:t>
      </w:r>
    </w:p>
    <w:p w14:paraId="155E2597" w14:textId="77777777" w:rsidR="00872C23" w:rsidRPr="00872C23" w:rsidRDefault="00872C23" w:rsidP="00872C23">
      <w:pPr>
        <w:spacing w:line="260" w:lineRule="exact"/>
        <w:jc w:val="both"/>
        <w:rPr>
          <w:rFonts w:ascii="Verdana" w:hAnsi="Verdana" w:cs="Tahoma"/>
          <w:b/>
          <w:sz w:val="16"/>
          <w:szCs w:val="16"/>
        </w:rPr>
      </w:pPr>
    </w:p>
    <w:p w14:paraId="57D4D211"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Offerteaanvraag:</w:t>
      </w:r>
      <w:r w:rsidRPr="00872C23">
        <w:rPr>
          <w:rFonts w:ascii="Verdana" w:hAnsi="Verdana" w:cs="Tahoma"/>
          <w:b/>
          <w:sz w:val="16"/>
          <w:szCs w:val="16"/>
        </w:rPr>
        <w:tab/>
      </w:r>
    </w:p>
    <w:p w14:paraId="1A8BC991" w14:textId="741A94B3"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Cs/>
          <w:sz w:val="16"/>
          <w:szCs w:val="16"/>
        </w:rPr>
        <w:t>Een meervoudige aanvraag van de Opdrachtgever voor te verrichten Diensten of een Europese aanbesteding conform de Aanbestedingswet 2012 en de Europese aanbestedingsrichtlijnen 2004/17/EG en 2004/18/EG.</w:t>
      </w:r>
    </w:p>
    <w:p w14:paraId="7FC08F05" w14:textId="77777777" w:rsidR="00872C23" w:rsidRPr="00872C23" w:rsidRDefault="00872C23" w:rsidP="00872C23">
      <w:pPr>
        <w:spacing w:line="260" w:lineRule="exact"/>
        <w:jc w:val="both"/>
        <w:rPr>
          <w:rFonts w:ascii="Verdana" w:hAnsi="Verdana" w:cs="Tahoma"/>
          <w:b/>
          <w:sz w:val="16"/>
          <w:szCs w:val="16"/>
        </w:rPr>
      </w:pPr>
    </w:p>
    <w:p w14:paraId="193BC0BC"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Opdrachtgever:</w:t>
      </w:r>
      <w:r w:rsidRPr="00872C23">
        <w:rPr>
          <w:rFonts w:ascii="Verdana" w:hAnsi="Verdana" w:cs="Tahoma"/>
          <w:b/>
          <w:sz w:val="16"/>
          <w:szCs w:val="16"/>
        </w:rPr>
        <w:tab/>
      </w:r>
    </w:p>
    <w:p w14:paraId="245DA0F9" w14:textId="4B278694" w:rsidR="00872C23" w:rsidRPr="00872C23" w:rsidRDefault="009871D3" w:rsidP="00872C23">
      <w:pPr>
        <w:spacing w:line="260" w:lineRule="exact"/>
        <w:jc w:val="both"/>
        <w:rPr>
          <w:rFonts w:ascii="Verdana" w:hAnsi="Verdana" w:cs="Tahoma"/>
          <w:bCs/>
          <w:sz w:val="16"/>
          <w:szCs w:val="16"/>
        </w:rPr>
      </w:pPr>
      <w:r>
        <w:rPr>
          <w:rFonts w:ascii="Verdana" w:hAnsi="Verdana" w:cs="Tahoma"/>
          <w:bCs/>
          <w:sz w:val="16"/>
          <w:szCs w:val="16"/>
        </w:rPr>
        <w:t xml:space="preserve">Gemeente </w:t>
      </w:r>
      <w:r w:rsidR="009F78AA">
        <w:rPr>
          <w:rFonts w:ascii="Verdana" w:hAnsi="Verdana" w:cs="Tahoma"/>
          <w:bCs/>
          <w:sz w:val="16"/>
          <w:szCs w:val="16"/>
        </w:rPr>
        <w:t>Borne</w:t>
      </w:r>
      <w:r w:rsidR="00E4776B">
        <w:rPr>
          <w:rFonts w:ascii="Verdana" w:hAnsi="Verdana" w:cs="Tahoma"/>
          <w:bCs/>
          <w:sz w:val="16"/>
          <w:szCs w:val="16"/>
        </w:rPr>
        <w:t>.</w:t>
      </w:r>
    </w:p>
    <w:p w14:paraId="36F53E88" w14:textId="77777777" w:rsidR="00872C23" w:rsidRPr="00872C23" w:rsidRDefault="00872C23" w:rsidP="00872C23">
      <w:pPr>
        <w:spacing w:line="260" w:lineRule="exact"/>
        <w:jc w:val="both"/>
        <w:rPr>
          <w:rFonts w:ascii="Verdana" w:hAnsi="Verdana" w:cs="Tahoma"/>
          <w:b/>
          <w:sz w:val="16"/>
          <w:szCs w:val="16"/>
        </w:rPr>
      </w:pPr>
    </w:p>
    <w:p w14:paraId="796CCB95" w14:textId="77777777" w:rsidR="00872C23" w:rsidRPr="00872C23" w:rsidRDefault="00872C23" w:rsidP="00872C23">
      <w:pPr>
        <w:spacing w:line="260" w:lineRule="exact"/>
        <w:jc w:val="both"/>
        <w:rPr>
          <w:rFonts w:ascii="Verdana" w:hAnsi="Verdana" w:cs="Tahoma"/>
          <w:sz w:val="16"/>
          <w:szCs w:val="16"/>
        </w:rPr>
      </w:pPr>
      <w:r w:rsidRPr="00872C23">
        <w:rPr>
          <w:rFonts w:ascii="Verdana" w:hAnsi="Verdana" w:cs="Tahoma"/>
          <w:b/>
          <w:sz w:val="16"/>
          <w:szCs w:val="16"/>
        </w:rPr>
        <w:t>Opdracht:</w:t>
      </w:r>
    </w:p>
    <w:p w14:paraId="5DCB0DB6" w14:textId="21E58B2B"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 xml:space="preserve">De opdracht tot uitvoering van Diensten en/of levering van Zaken door Opdrachtnemer zoals nader omschreven in </w:t>
      </w:r>
      <w:r w:rsidR="00E4776B">
        <w:rPr>
          <w:rFonts w:ascii="Verdana" w:hAnsi="Verdana" w:cs="Tahoma"/>
          <w:sz w:val="16"/>
          <w:szCs w:val="16"/>
        </w:rPr>
        <w:t>de le</w:t>
      </w:r>
      <w:r w:rsidRPr="00872C23">
        <w:rPr>
          <w:rFonts w:ascii="Verdana" w:hAnsi="Verdana" w:cs="Tahoma"/>
          <w:sz w:val="16"/>
          <w:szCs w:val="16"/>
        </w:rPr>
        <w:t>idraad inclusief Nota(‘s) van Inlichtingen.</w:t>
      </w:r>
    </w:p>
    <w:p w14:paraId="51D9DF40" w14:textId="77777777" w:rsidR="00872C23" w:rsidRPr="00872C23" w:rsidRDefault="00872C23" w:rsidP="00872C23">
      <w:pPr>
        <w:spacing w:line="260" w:lineRule="exact"/>
        <w:jc w:val="both"/>
        <w:rPr>
          <w:rFonts w:ascii="Verdana" w:hAnsi="Verdana" w:cs="Tahoma"/>
          <w:sz w:val="16"/>
          <w:szCs w:val="16"/>
        </w:rPr>
      </w:pPr>
    </w:p>
    <w:p w14:paraId="2E5675D0" w14:textId="77777777" w:rsidR="00872C23" w:rsidRPr="00872C23" w:rsidRDefault="00872C23" w:rsidP="00872C23">
      <w:pPr>
        <w:spacing w:line="260" w:lineRule="exact"/>
        <w:jc w:val="both"/>
        <w:rPr>
          <w:rFonts w:ascii="Verdana" w:hAnsi="Verdana" w:cs="Tahoma"/>
          <w:sz w:val="16"/>
          <w:szCs w:val="16"/>
        </w:rPr>
      </w:pPr>
      <w:r w:rsidRPr="00872C23">
        <w:rPr>
          <w:rFonts w:ascii="Verdana" w:hAnsi="Verdana" w:cs="Tahoma"/>
          <w:b/>
          <w:sz w:val="16"/>
          <w:szCs w:val="16"/>
        </w:rPr>
        <w:t>Opdrachtnemer:</w:t>
      </w:r>
    </w:p>
    <w:p w14:paraId="45F2850E" w14:textId="3ECA414B"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De inschrijver die voldoet aan alle eisen en voorwaarden en conform de in de leidraad opgestelde (sub)gunningscriteria inschrijving met de “beste prijs-kwaliteitverhouding” heeft ingediend op de aanbesteding van Opdrachtgever en met wie deze Overeenkomst is gesloten.</w:t>
      </w:r>
    </w:p>
    <w:p w14:paraId="03E7316C" w14:textId="77777777" w:rsidR="00872C23" w:rsidRPr="00872C23" w:rsidRDefault="00872C23" w:rsidP="00872C23">
      <w:pPr>
        <w:spacing w:line="260" w:lineRule="exact"/>
        <w:jc w:val="both"/>
        <w:rPr>
          <w:rFonts w:ascii="Verdana" w:hAnsi="Verdana" w:cs="Tahoma"/>
          <w:b/>
          <w:sz w:val="16"/>
          <w:szCs w:val="16"/>
        </w:rPr>
      </w:pPr>
    </w:p>
    <w:p w14:paraId="575FACB6"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Overeenkomst:</w:t>
      </w:r>
      <w:r w:rsidRPr="00872C23">
        <w:rPr>
          <w:rFonts w:ascii="Verdana" w:hAnsi="Verdana" w:cs="Tahoma"/>
          <w:b/>
          <w:sz w:val="16"/>
          <w:szCs w:val="16"/>
        </w:rPr>
        <w:tab/>
      </w:r>
    </w:p>
    <w:p w14:paraId="0C71AFF7" w14:textId="77777777" w:rsidR="00872C23" w:rsidRPr="00872C23" w:rsidRDefault="00872C23" w:rsidP="00872C23">
      <w:pPr>
        <w:spacing w:line="260" w:lineRule="exact"/>
        <w:jc w:val="both"/>
        <w:rPr>
          <w:rFonts w:ascii="Verdana" w:hAnsi="Verdana" w:cs="Tahoma"/>
          <w:bCs/>
          <w:sz w:val="16"/>
          <w:szCs w:val="16"/>
        </w:rPr>
      </w:pPr>
      <w:r w:rsidRPr="00872C23">
        <w:rPr>
          <w:rFonts w:ascii="Verdana" w:hAnsi="Verdana" w:cs="Tahoma"/>
          <w:bCs/>
          <w:sz w:val="16"/>
          <w:szCs w:val="16"/>
        </w:rPr>
        <w:t>Al hetgeen tussen de Opdrachtgever en de Opdrachtnemer is overeengekomen, inclusief daarbij behorende Bijlagen.</w:t>
      </w:r>
    </w:p>
    <w:p w14:paraId="00785526" w14:textId="77777777" w:rsidR="00872C23" w:rsidRPr="00872C23" w:rsidRDefault="00872C23" w:rsidP="00872C23">
      <w:pPr>
        <w:spacing w:line="260" w:lineRule="exact"/>
        <w:jc w:val="both"/>
        <w:rPr>
          <w:rFonts w:ascii="Verdana" w:hAnsi="Verdana" w:cs="Tahoma"/>
          <w:sz w:val="16"/>
          <w:szCs w:val="16"/>
        </w:rPr>
      </w:pPr>
    </w:p>
    <w:p w14:paraId="2367520C"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Personeel van Opdrachtnemer:</w:t>
      </w:r>
      <w:r w:rsidRPr="00872C23">
        <w:rPr>
          <w:rFonts w:ascii="Verdana" w:hAnsi="Verdana" w:cs="Tahoma"/>
          <w:b/>
          <w:sz w:val="16"/>
          <w:szCs w:val="16"/>
        </w:rPr>
        <w:tab/>
      </w:r>
    </w:p>
    <w:p w14:paraId="4DC35586" w14:textId="77777777" w:rsidR="00872C23" w:rsidRPr="00872C23" w:rsidRDefault="00872C23" w:rsidP="00872C23">
      <w:pPr>
        <w:spacing w:line="260" w:lineRule="exact"/>
        <w:jc w:val="both"/>
        <w:rPr>
          <w:rFonts w:ascii="Verdana" w:hAnsi="Verdana" w:cs="Tahoma"/>
          <w:bCs/>
          <w:sz w:val="16"/>
          <w:szCs w:val="16"/>
        </w:rPr>
      </w:pPr>
      <w:r w:rsidRPr="00872C23">
        <w:rPr>
          <w:rFonts w:ascii="Verdana" w:hAnsi="Verdana" w:cs="Tahoma"/>
          <w:bCs/>
          <w:sz w:val="16"/>
          <w:szCs w:val="16"/>
        </w:rPr>
        <w:t>De door de Opdrachtnemer voor de uitvoering van deze Overeenkomst in te schakelen personeelsleden of andere hulppersonen die krachtens deze Overeenkomst onder zijn verantwoordelijkheid werkzaam zullen zijn.</w:t>
      </w:r>
    </w:p>
    <w:p w14:paraId="59B4DFBD" w14:textId="77777777" w:rsidR="00872C23" w:rsidRPr="00872C23" w:rsidRDefault="00872C23" w:rsidP="00872C23">
      <w:pPr>
        <w:spacing w:line="260" w:lineRule="exact"/>
        <w:jc w:val="both"/>
        <w:rPr>
          <w:rFonts w:ascii="Verdana" w:hAnsi="Verdana" w:cs="Tahoma"/>
          <w:b/>
          <w:sz w:val="16"/>
          <w:szCs w:val="16"/>
        </w:rPr>
      </w:pPr>
    </w:p>
    <w:p w14:paraId="0AF846F5" w14:textId="77777777" w:rsidR="00872C23" w:rsidRPr="00872C23" w:rsidRDefault="00872C23" w:rsidP="00872C23">
      <w:pPr>
        <w:spacing w:line="260" w:lineRule="exact"/>
        <w:jc w:val="both"/>
        <w:rPr>
          <w:rFonts w:ascii="Verdana" w:hAnsi="Verdana" w:cs="Tahoma"/>
          <w:sz w:val="16"/>
          <w:szCs w:val="16"/>
        </w:rPr>
      </w:pPr>
      <w:r w:rsidRPr="00872C23">
        <w:rPr>
          <w:rFonts w:ascii="Verdana" w:hAnsi="Verdana" w:cs="Tahoma"/>
          <w:b/>
          <w:sz w:val="16"/>
          <w:szCs w:val="16"/>
        </w:rPr>
        <w:t>Programma van eisen</w:t>
      </w:r>
      <w:r w:rsidRPr="00872C23">
        <w:rPr>
          <w:rFonts w:ascii="Verdana" w:hAnsi="Verdana" w:cs="Tahoma"/>
          <w:sz w:val="16"/>
          <w:szCs w:val="16"/>
        </w:rPr>
        <w:t>:</w:t>
      </w:r>
    </w:p>
    <w:p w14:paraId="71C6CAB1" w14:textId="5BB436E2"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Bijlage van de leidraad waarin de eisen en voorwaarden staan omschreven waaraan Opdrachtnemer voor, tijdens en na uitvoering van de Opdracht moet voldoen.</w:t>
      </w:r>
    </w:p>
    <w:p w14:paraId="725AD026" w14:textId="77777777" w:rsidR="00872C23" w:rsidRPr="00872C23" w:rsidRDefault="00872C23" w:rsidP="00872C23">
      <w:pPr>
        <w:spacing w:line="260" w:lineRule="exact"/>
        <w:jc w:val="both"/>
        <w:rPr>
          <w:rFonts w:ascii="Verdana" w:hAnsi="Verdana" w:cs="Tahoma"/>
          <w:sz w:val="16"/>
          <w:szCs w:val="16"/>
        </w:rPr>
      </w:pPr>
    </w:p>
    <w:p w14:paraId="0365A664"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Werkdag:</w:t>
      </w:r>
      <w:r w:rsidRPr="00872C23">
        <w:rPr>
          <w:rFonts w:ascii="Verdana" w:hAnsi="Verdana" w:cs="Tahoma"/>
          <w:b/>
          <w:sz w:val="16"/>
          <w:szCs w:val="16"/>
        </w:rPr>
        <w:tab/>
      </w:r>
    </w:p>
    <w:p w14:paraId="6DACFEDA" w14:textId="2B73B6C3" w:rsidR="00872C23" w:rsidRPr="00872C23" w:rsidRDefault="00E4776B" w:rsidP="00872C23">
      <w:pPr>
        <w:spacing w:line="260" w:lineRule="exact"/>
        <w:jc w:val="both"/>
        <w:rPr>
          <w:rFonts w:ascii="Verdana" w:hAnsi="Verdana" w:cs="Tahoma"/>
          <w:bCs/>
          <w:sz w:val="16"/>
          <w:szCs w:val="16"/>
        </w:rPr>
      </w:pPr>
      <w:r>
        <w:rPr>
          <w:rFonts w:ascii="Verdana" w:hAnsi="Verdana" w:cs="Tahoma"/>
          <w:bCs/>
          <w:sz w:val="16"/>
          <w:szCs w:val="16"/>
        </w:rPr>
        <w:t>K</w:t>
      </w:r>
      <w:r w:rsidR="00872C23" w:rsidRPr="00872C23">
        <w:rPr>
          <w:rFonts w:ascii="Verdana" w:hAnsi="Verdana" w:cs="Tahoma"/>
          <w:bCs/>
          <w:sz w:val="16"/>
          <w:szCs w:val="16"/>
        </w:rPr>
        <w:t>alenderdagen behoudens weekenden, algemeen erkende feestdagen in de zin van artikel 3 lid 1 Algemene termijnenwet, plaatselijke feestdagen en door de Opdrachtgever aangewezen brugdagen.</w:t>
      </w:r>
    </w:p>
    <w:p w14:paraId="20B9D7B3" w14:textId="77777777" w:rsidR="00872C23" w:rsidRPr="00872C23" w:rsidRDefault="00872C23" w:rsidP="00872C23">
      <w:pPr>
        <w:spacing w:line="260" w:lineRule="exact"/>
        <w:jc w:val="both"/>
        <w:rPr>
          <w:rFonts w:ascii="Verdana" w:hAnsi="Verdana" w:cs="Tahoma"/>
          <w:b/>
          <w:sz w:val="16"/>
          <w:szCs w:val="16"/>
        </w:rPr>
      </w:pPr>
    </w:p>
    <w:p w14:paraId="1494B417"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Zaken</w:t>
      </w:r>
    </w:p>
    <w:p w14:paraId="27CD8377" w14:textId="31D92CE3"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 xml:space="preserve">De door Opdrachtnemer op basis van deze Overeenkomst ten behoeve van Opdrachtgever te leveren </w:t>
      </w:r>
      <w:r w:rsidR="00225EE5">
        <w:rPr>
          <w:rFonts w:ascii="Verdana" w:hAnsi="Verdana" w:cs="Tahoma"/>
          <w:sz w:val="16"/>
          <w:szCs w:val="16"/>
        </w:rPr>
        <w:t>Producten, Programmatuur en Licenties</w:t>
      </w:r>
      <w:r w:rsidR="0035400C">
        <w:rPr>
          <w:rFonts w:ascii="Verdana" w:hAnsi="Verdana" w:cs="Tahoma"/>
          <w:sz w:val="16"/>
          <w:szCs w:val="16"/>
        </w:rPr>
        <w:t xml:space="preserve"> inclusief dienst</w:t>
      </w:r>
      <w:r w:rsidR="009021A1">
        <w:rPr>
          <w:rFonts w:ascii="Verdana" w:hAnsi="Verdana" w:cs="Tahoma"/>
          <w:sz w:val="16"/>
          <w:szCs w:val="16"/>
        </w:rPr>
        <w:t>verlening</w:t>
      </w:r>
      <w:r w:rsidRPr="00872C23">
        <w:rPr>
          <w:rFonts w:ascii="Verdana" w:hAnsi="Verdana" w:cs="Tahoma"/>
          <w:sz w:val="16"/>
          <w:szCs w:val="16"/>
        </w:rPr>
        <w:t>.</w:t>
      </w:r>
    </w:p>
    <w:p w14:paraId="3681DD68" w14:textId="77777777" w:rsidR="00872C23" w:rsidRPr="00872C23" w:rsidRDefault="00872C23" w:rsidP="00872C23">
      <w:pPr>
        <w:spacing w:line="260" w:lineRule="exact"/>
        <w:jc w:val="both"/>
        <w:rPr>
          <w:rFonts w:ascii="Verdana" w:hAnsi="Verdana" w:cs="Tahoma"/>
          <w:b/>
          <w:caps/>
          <w:sz w:val="16"/>
          <w:szCs w:val="16"/>
        </w:rPr>
      </w:pPr>
    </w:p>
    <w:p w14:paraId="44A236AB" w14:textId="77777777" w:rsidR="00E4776B" w:rsidRDefault="00E4776B">
      <w:pPr>
        <w:widowControl/>
        <w:overflowPunct/>
        <w:autoSpaceDE/>
        <w:autoSpaceDN/>
        <w:adjustRightInd/>
        <w:spacing w:after="200" w:line="276" w:lineRule="auto"/>
        <w:textAlignment w:val="auto"/>
        <w:rPr>
          <w:rFonts w:ascii="Verdana" w:hAnsi="Verdana" w:cs="Tahoma"/>
          <w:b/>
          <w:caps/>
          <w:sz w:val="16"/>
          <w:szCs w:val="16"/>
        </w:rPr>
      </w:pPr>
      <w:r>
        <w:rPr>
          <w:rFonts w:ascii="Verdana" w:hAnsi="Verdana" w:cs="Tahoma"/>
          <w:b/>
          <w:caps/>
          <w:sz w:val="16"/>
          <w:szCs w:val="16"/>
        </w:rPr>
        <w:br w:type="page"/>
      </w:r>
    </w:p>
    <w:p w14:paraId="2F17B387" w14:textId="6C3EE9F4" w:rsidR="00872C23" w:rsidRPr="00872C23" w:rsidRDefault="00872C23" w:rsidP="00872C23">
      <w:pPr>
        <w:spacing w:line="260" w:lineRule="exact"/>
        <w:jc w:val="both"/>
        <w:rPr>
          <w:rFonts w:ascii="Verdana" w:hAnsi="Verdana" w:cs="Tahoma"/>
          <w:b/>
          <w:caps/>
          <w:sz w:val="16"/>
          <w:szCs w:val="16"/>
        </w:rPr>
      </w:pPr>
      <w:r w:rsidRPr="00872C23">
        <w:rPr>
          <w:rFonts w:ascii="Verdana" w:hAnsi="Verdana" w:cs="Tahoma"/>
          <w:b/>
          <w:caps/>
          <w:sz w:val="16"/>
          <w:szCs w:val="16"/>
        </w:rPr>
        <w:lastRenderedPageBreak/>
        <w:t>Artikel 2: inhoud van deze overeenkomst</w:t>
      </w:r>
    </w:p>
    <w:p w14:paraId="3B4F063A" w14:textId="7B96CC08" w:rsidR="00872C23" w:rsidRPr="00872C23" w:rsidRDefault="00872C23" w:rsidP="00872C23">
      <w:pPr>
        <w:numPr>
          <w:ilvl w:val="0"/>
          <w:numId w:val="15"/>
        </w:numPr>
        <w:spacing w:line="260" w:lineRule="exact"/>
        <w:ind w:hanging="720"/>
        <w:contextualSpacing/>
        <w:jc w:val="both"/>
        <w:rPr>
          <w:rFonts w:ascii="Verdana" w:hAnsi="Verdana" w:cs="Tahoma"/>
          <w:sz w:val="16"/>
          <w:szCs w:val="16"/>
        </w:rPr>
      </w:pPr>
      <w:bookmarkStart w:id="7" w:name="_Ref474634749"/>
      <w:bookmarkStart w:id="8" w:name="_Toc480248952"/>
      <w:r w:rsidRPr="00872C23">
        <w:rPr>
          <w:rFonts w:ascii="Verdana" w:hAnsi="Verdana" w:cs="Tahoma"/>
          <w:sz w:val="16"/>
          <w:szCs w:val="16"/>
        </w:rPr>
        <w:t xml:space="preserve">Deze Overeenkomst heeft betrekking op de in de </w:t>
      </w:r>
      <w:r w:rsidR="00E4776B">
        <w:rPr>
          <w:rFonts w:ascii="Verdana" w:hAnsi="Verdana" w:cs="Tahoma"/>
          <w:sz w:val="16"/>
          <w:szCs w:val="16"/>
        </w:rPr>
        <w:t>inkoop</w:t>
      </w:r>
      <w:r w:rsidRPr="00872C23">
        <w:rPr>
          <w:rFonts w:ascii="Verdana" w:hAnsi="Verdana" w:cs="Tahoma"/>
          <w:sz w:val="16"/>
          <w:szCs w:val="16"/>
        </w:rPr>
        <w:t>leidraad inclusief Nota(‘s) van Inlichtingen omschreven Opdracht. Opdrachtnemer is verplicht de Opdracht uit te voeren geheel overeenkomstig het bepaalde in de hierna onder artikel 2.2 genoemde contractdocumenten.</w:t>
      </w:r>
      <w:bookmarkEnd w:id="7"/>
      <w:bookmarkEnd w:id="8"/>
    </w:p>
    <w:p w14:paraId="61AEC426" w14:textId="77777777" w:rsidR="00872C23" w:rsidRPr="00872C23" w:rsidRDefault="00872C23" w:rsidP="00872C23">
      <w:pPr>
        <w:numPr>
          <w:ilvl w:val="0"/>
          <w:numId w:val="15"/>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De volgende contractdocumenten zijn onverkort van toepassing op de Opdracht: </w:t>
      </w:r>
    </w:p>
    <w:p w14:paraId="08A7C0EC" w14:textId="77777777" w:rsidR="00872C23" w:rsidRPr="00872C23" w:rsidRDefault="00872C23" w:rsidP="00872C23">
      <w:pPr>
        <w:numPr>
          <w:ilvl w:val="0"/>
          <w:numId w:val="16"/>
        </w:numPr>
        <w:spacing w:line="260" w:lineRule="exact"/>
        <w:ind w:firstLine="54"/>
        <w:contextualSpacing/>
        <w:jc w:val="both"/>
        <w:rPr>
          <w:rFonts w:ascii="Verdana" w:hAnsi="Verdana" w:cs="Tahoma"/>
          <w:sz w:val="16"/>
          <w:szCs w:val="16"/>
        </w:rPr>
      </w:pPr>
      <w:r w:rsidRPr="00872C23">
        <w:rPr>
          <w:rFonts w:ascii="Verdana" w:hAnsi="Verdana"/>
          <w:sz w:val="16"/>
          <w:szCs w:val="16"/>
        </w:rPr>
        <w:t>Overeenkomst;</w:t>
      </w:r>
    </w:p>
    <w:p w14:paraId="26A0CC6B" w14:textId="77777777" w:rsidR="00872C23" w:rsidRPr="00872C23" w:rsidRDefault="00872C23" w:rsidP="00872C23">
      <w:pPr>
        <w:numPr>
          <w:ilvl w:val="0"/>
          <w:numId w:val="16"/>
        </w:numPr>
        <w:spacing w:line="260" w:lineRule="exact"/>
        <w:ind w:firstLine="54"/>
        <w:contextualSpacing/>
        <w:jc w:val="both"/>
        <w:rPr>
          <w:rFonts w:ascii="Verdana" w:hAnsi="Verdana" w:cs="Tahoma"/>
          <w:sz w:val="16"/>
          <w:szCs w:val="16"/>
        </w:rPr>
      </w:pPr>
      <w:r w:rsidRPr="00872C23">
        <w:rPr>
          <w:rFonts w:ascii="Verdana" w:hAnsi="Verdana"/>
          <w:sz w:val="16"/>
          <w:szCs w:val="16"/>
        </w:rPr>
        <w:t>Verslag verificatiegesprek (indien van toepassing</w:t>
      </w:r>
      <w:r w:rsidRPr="00872C23">
        <w:rPr>
          <w:rFonts w:ascii="Verdana" w:hAnsi="Verdana" w:cs="Tahoma"/>
          <w:sz w:val="16"/>
          <w:szCs w:val="16"/>
        </w:rPr>
        <w:t xml:space="preserve">, bij contractuele </w:t>
      </w:r>
      <w:r w:rsidRPr="00884007">
        <w:rPr>
          <w:rFonts w:ascii="Verdana" w:hAnsi="Verdana" w:cs="Tahoma"/>
          <w:sz w:val="16"/>
          <w:szCs w:val="16"/>
        </w:rPr>
        <w:t>wijzigingen</w:t>
      </w:r>
      <w:r w:rsidRPr="00884007">
        <w:rPr>
          <w:rFonts w:ascii="Verdana" w:hAnsi="Verdana"/>
          <w:sz w:val="16"/>
          <w:szCs w:val="16"/>
        </w:rPr>
        <w:t>) (</w:t>
      </w:r>
      <w:r w:rsidRPr="00884007">
        <w:rPr>
          <w:rFonts w:ascii="Verdana" w:hAnsi="Verdana"/>
          <w:b/>
          <w:bCs/>
          <w:sz w:val="16"/>
          <w:szCs w:val="16"/>
        </w:rPr>
        <w:t>Bijlage 1</w:t>
      </w:r>
      <w:r w:rsidRPr="00884007">
        <w:rPr>
          <w:rFonts w:ascii="Verdana" w:hAnsi="Verdana"/>
          <w:sz w:val="16"/>
          <w:szCs w:val="16"/>
        </w:rPr>
        <w:t>);</w:t>
      </w:r>
      <w:r w:rsidRPr="00872C23">
        <w:rPr>
          <w:rFonts w:ascii="Verdana" w:hAnsi="Verdana"/>
          <w:sz w:val="16"/>
          <w:szCs w:val="16"/>
        </w:rPr>
        <w:t xml:space="preserve"> </w:t>
      </w:r>
    </w:p>
    <w:p w14:paraId="5F3174AE" w14:textId="4C0833CD" w:rsidR="00872C23" w:rsidRPr="00872C23" w:rsidRDefault="00872C23" w:rsidP="00872C23">
      <w:pPr>
        <w:widowControl/>
        <w:numPr>
          <w:ilvl w:val="0"/>
          <w:numId w:val="16"/>
        </w:numPr>
        <w:overflowPunct/>
        <w:autoSpaceDE/>
        <w:autoSpaceDN/>
        <w:adjustRightInd/>
        <w:spacing w:line="260" w:lineRule="exact"/>
        <w:ind w:left="1418" w:hanging="284"/>
        <w:contextualSpacing/>
        <w:jc w:val="both"/>
        <w:textAlignment w:val="auto"/>
        <w:rPr>
          <w:rFonts w:ascii="Verdana" w:hAnsi="Verdana"/>
          <w:sz w:val="16"/>
          <w:szCs w:val="16"/>
        </w:rPr>
      </w:pPr>
      <w:r w:rsidRPr="00872C23">
        <w:rPr>
          <w:rFonts w:ascii="Verdana" w:hAnsi="Verdana"/>
          <w:sz w:val="16"/>
          <w:szCs w:val="16"/>
        </w:rPr>
        <w:t>Nota van Inlichtingen Gunningsfase (</w:t>
      </w:r>
      <w:r w:rsidRPr="00872C23">
        <w:rPr>
          <w:rFonts w:ascii="Verdana" w:hAnsi="Verdana"/>
          <w:b/>
          <w:sz w:val="16"/>
          <w:szCs w:val="16"/>
        </w:rPr>
        <w:t xml:space="preserve">Bijlage </w:t>
      </w:r>
      <w:r w:rsidR="00E4776B">
        <w:rPr>
          <w:rFonts w:ascii="Verdana" w:hAnsi="Verdana"/>
          <w:b/>
          <w:sz w:val="16"/>
          <w:szCs w:val="16"/>
        </w:rPr>
        <w:t>2</w:t>
      </w:r>
      <w:r w:rsidRPr="00872C23">
        <w:rPr>
          <w:rFonts w:ascii="Verdana" w:hAnsi="Verdana"/>
          <w:sz w:val="16"/>
          <w:szCs w:val="16"/>
        </w:rPr>
        <w:t>);</w:t>
      </w:r>
    </w:p>
    <w:p w14:paraId="07561540" w14:textId="4A93C1B3" w:rsidR="00872C23" w:rsidRPr="00872C23" w:rsidRDefault="008A174E" w:rsidP="00872C23">
      <w:pPr>
        <w:widowControl/>
        <w:numPr>
          <w:ilvl w:val="0"/>
          <w:numId w:val="16"/>
        </w:numPr>
        <w:overflowPunct/>
        <w:autoSpaceDE/>
        <w:autoSpaceDN/>
        <w:adjustRightInd/>
        <w:spacing w:line="260" w:lineRule="exact"/>
        <w:ind w:left="1418" w:hanging="284"/>
        <w:contextualSpacing/>
        <w:jc w:val="both"/>
        <w:textAlignment w:val="auto"/>
        <w:rPr>
          <w:rFonts w:ascii="Verdana" w:hAnsi="Verdana"/>
          <w:sz w:val="16"/>
          <w:szCs w:val="16"/>
        </w:rPr>
      </w:pPr>
      <w:r>
        <w:rPr>
          <w:rFonts w:ascii="Verdana" w:hAnsi="Verdana"/>
          <w:sz w:val="16"/>
          <w:szCs w:val="16"/>
        </w:rPr>
        <w:t>Aanbestedingsleid</w:t>
      </w:r>
      <w:r w:rsidR="00872C23" w:rsidRPr="00872C23">
        <w:rPr>
          <w:rFonts w:ascii="Verdana" w:hAnsi="Verdana"/>
          <w:sz w:val="16"/>
          <w:szCs w:val="16"/>
        </w:rPr>
        <w:t>raad inclusief Programma van Eisen (</w:t>
      </w:r>
      <w:r w:rsidR="00872C23" w:rsidRPr="00872C23">
        <w:rPr>
          <w:rFonts w:ascii="Verdana" w:hAnsi="Verdana"/>
          <w:b/>
          <w:bCs/>
          <w:sz w:val="16"/>
          <w:szCs w:val="16"/>
        </w:rPr>
        <w:t xml:space="preserve">Bijlage </w:t>
      </w:r>
      <w:r w:rsidR="00E4776B">
        <w:rPr>
          <w:rFonts w:ascii="Verdana" w:hAnsi="Verdana"/>
          <w:b/>
          <w:bCs/>
          <w:sz w:val="16"/>
          <w:szCs w:val="16"/>
        </w:rPr>
        <w:t>3</w:t>
      </w:r>
      <w:r w:rsidR="00872C23" w:rsidRPr="00872C23">
        <w:rPr>
          <w:rFonts w:ascii="Verdana" w:hAnsi="Verdana"/>
          <w:sz w:val="16"/>
          <w:szCs w:val="16"/>
        </w:rPr>
        <w:t>);</w:t>
      </w:r>
    </w:p>
    <w:p w14:paraId="1A964436" w14:textId="2687C8FB" w:rsidR="00872C23" w:rsidRPr="00872C23" w:rsidRDefault="00872C23" w:rsidP="00872C23">
      <w:pPr>
        <w:widowControl/>
        <w:numPr>
          <w:ilvl w:val="0"/>
          <w:numId w:val="16"/>
        </w:numPr>
        <w:overflowPunct/>
        <w:autoSpaceDE/>
        <w:autoSpaceDN/>
        <w:adjustRightInd/>
        <w:spacing w:line="260" w:lineRule="exact"/>
        <w:ind w:firstLine="54"/>
        <w:contextualSpacing/>
        <w:jc w:val="both"/>
        <w:textAlignment w:val="auto"/>
        <w:rPr>
          <w:rFonts w:ascii="Verdana" w:hAnsi="Verdana"/>
          <w:sz w:val="16"/>
          <w:szCs w:val="16"/>
        </w:rPr>
      </w:pPr>
      <w:r w:rsidRPr="00872C23">
        <w:rPr>
          <w:rFonts w:ascii="Verdana" w:hAnsi="Verdana"/>
          <w:sz w:val="16"/>
          <w:szCs w:val="16"/>
        </w:rPr>
        <w:t xml:space="preserve">Algemene Inkoopvoorwaarden </w:t>
      </w:r>
      <w:r w:rsidRPr="00884007">
        <w:rPr>
          <w:rFonts w:ascii="Verdana" w:hAnsi="Verdana"/>
          <w:sz w:val="16"/>
          <w:szCs w:val="16"/>
        </w:rPr>
        <w:t>GIBIT 202</w:t>
      </w:r>
      <w:r w:rsidR="009F78AA" w:rsidRPr="00884007">
        <w:rPr>
          <w:rFonts w:ascii="Verdana" w:hAnsi="Verdana"/>
          <w:sz w:val="16"/>
          <w:szCs w:val="16"/>
        </w:rPr>
        <w:t>3</w:t>
      </w:r>
      <w:r w:rsidRPr="00872C23">
        <w:rPr>
          <w:rFonts w:ascii="Verdana" w:hAnsi="Verdana"/>
          <w:sz w:val="16"/>
          <w:szCs w:val="16"/>
        </w:rPr>
        <w:t xml:space="preserve"> (</w:t>
      </w:r>
      <w:r w:rsidRPr="00872C23">
        <w:rPr>
          <w:rFonts w:ascii="Verdana" w:hAnsi="Verdana"/>
          <w:b/>
          <w:sz w:val="16"/>
          <w:szCs w:val="16"/>
        </w:rPr>
        <w:t xml:space="preserve">Bijlage </w:t>
      </w:r>
      <w:r w:rsidR="003F1405">
        <w:rPr>
          <w:rFonts w:ascii="Verdana" w:hAnsi="Verdana"/>
          <w:b/>
          <w:sz w:val="16"/>
          <w:szCs w:val="16"/>
        </w:rPr>
        <w:t>4</w:t>
      </w:r>
      <w:r w:rsidRPr="00872C23">
        <w:rPr>
          <w:rFonts w:ascii="Verdana" w:hAnsi="Verdana"/>
          <w:sz w:val="16"/>
          <w:szCs w:val="16"/>
        </w:rPr>
        <w:t>);</w:t>
      </w:r>
    </w:p>
    <w:p w14:paraId="11C391FA" w14:textId="51087F82" w:rsidR="00872C23" w:rsidRPr="003145F0" w:rsidRDefault="00872C23" w:rsidP="00872C23">
      <w:pPr>
        <w:widowControl/>
        <w:numPr>
          <w:ilvl w:val="0"/>
          <w:numId w:val="16"/>
        </w:numPr>
        <w:overflowPunct/>
        <w:autoSpaceDE/>
        <w:autoSpaceDN/>
        <w:adjustRightInd/>
        <w:spacing w:line="260" w:lineRule="exact"/>
        <w:ind w:firstLine="54"/>
        <w:contextualSpacing/>
        <w:jc w:val="both"/>
        <w:textAlignment w:val="auto"/>
        <w:rPr>
          <w:rFonts w:ascii="Verdana" w:hAnsi="Verdana" w:cs="Tahoma"/>
          <w:sz w:val="16"/>
          <w:szCs w:val="16"/>
        </w:rPr>
      </w:pPr>
      <w:r w:rsidRPr="00872C23">
        <w:rPr>
          <w:rFonts w:ascii="Verdana" w:hAnsi="Verdana"/>
          <w:sz w:val="16"/>
          <w:szCs w:val="16"/>
        </w:rPr>
        <w:t>Inschrijving Opdrachtnemer (</w:t>
      </w:r>
      <w:r w:rsidRPr="00872C23">
        <w:rPr>
          <w:rFonts w:ascii="Verdana" w:hAnsi="Verdana"/>
          <w:b/>
          <w:sz w:val="16"/>
          <w:szCs w:val="16"/>
        </w:rPr>
        <w:t xml:space="preserve">Bijlage </w:t>
      </w:r>
      <w:r w:rsidR="003F1405">
        <w:rPr>
          <w:rFonts w:ascii="Verdana" w:hAnsi="Verdana"/>
          <w:b/>
          <w:sz w:val="16"/>
          <w:szCs w:val="16"/>
        </w:rPr>
        <w:t>5</w:t>
      </w:r>
      <w:r w:rsidRPr="00872C23">
        <w:rPr>
          <w:rFonts w:ascii="Verdana" w:hAnsi="Verdana"/>
          <w:sz w:val="16"/>
          <w:szCs w:val="16"/>
        </w:rPr>
        <w:t xml:space="preserve">); </w:t>
      </w:r>
    </w:p>
    <w:p w14:paraId="4288B995" w14:textId="3182308F" w:rsidR="003145F0" w:rsidRPr="00872C23" w:rsidRDefault="003145F0" w:rsidP="00872C23">
      <w:pPr>
        <w:widowControl/>
        <w:numPr>
          <w:ilvl w:val="0"/>
          <w:numId w:val="16"/>
        </w:numPr>
        <w:overflowPunct/>
        <w:autoSpaceDE/>
        <w:autoSpaceDN/>
        <w:adjustRightInd/>
        <w:spacing w:line="260" w:lineRule="exact"/>
        <w:ind w:firstLine="54"/>
        <w:contextualSpacing/>
        <w:jc w:val="both"/>
        <w:textAlignment w:val="auto"/>
        <w:rPr>
          <w:rFonts w:ascii="Verdana" w:hAnsi="Verdana" w:cs="Tahoma"/>
          <w:sz w:val="16"/>
          <w:szCs w:val="16"/>
        </w:rPr>
      </w:pPr>
      <w:r w:rsidRPr="003145F0">
        <w:rPr>
          <w:rFonts w:ascii="Verdana" w:hAnsi="Verdana"/>
          <w:sz w:val="16"/>
          <w:szCs w:val="16"/>
          <w:highlight w:val="yellow"/>
        </w:rPr>
        <w:t>… overige bijlagen</w:t>
      </w:r>
      <w:r>
        <w:rPr>
          <w:rFonts w:ascii="Verdana" w:hAnsi="Verdana"/>
          <w:sz w:val="16"/>
          <w:szCs w:val="16"/>
        </w:rPr>
        <w:t xml:space="preserve"> </w:t>
      </w:r>
      <w:r w:rsidRPr="003145F0">
        <w:rPr>
          <w:rFonts w:ascii="Verdana" w:hAnsi="Verdana"/>
          <w:b/>
          <w:bCs/>
          <w:sz w:val="16"/>
          <w:szCs w:val="16"/>
        </w:rPr>
        <w:t>(Bijlage</w:t>
      </w:r>
      <w:r>
        <w:rPr>
          <w:rFonts w:ascii="Verdana" w:hAnsi="Verdana"/>
          <w:b/>
          <w:bCs/>
          <w:sz w:val="16"/>
          <w:szCs w:val="16"/>
        </w:rPr>
        <w:t xml:space="preserve"> ).</w:t>
      </w:r>
    </w:p>
    <w:p w14:paraId="75604B29" w14:textId="77777777" w:rsidR="00872C23" w:rsidRPr="00872C23" w:rsidRDefault="00872C23" w:rsidP="00872C23">
      <w:pPr>
        <w:numPr>
          <w:ilvl w:val="0"/>
          <w:numId w:val="15"/>
        </w:numPr>
        <w:ind w:hanging="720"/>
        <w:contextualSpacing/>
        <w:rPr>
          <w:rFonts w:ascii="Verdana" w:hAnsi="Verdana" w:cs="Tahoma"/>
          <w:sz w:val="16"/>
          <w:szCs w:val="16"/>
        </w:rPr>
      </w:pPr>
      <w:r w:rsidRPr="00872C23">
        <w:rPr>
          <w:rFonts w:ascii="Verdana" w:hAnsi="Verdana" w:cs="Tahoma"/>
          <w:sz w:val="16"/>
          <w:szCs w:val="16"/>
        </w:rPr>
        <w:t>In geval van tegenstrijdigheid tussen de in artikel 2.2 genoemde contractdocumenten, geldt dat document als genoemd onder I prevaleert boven II, II boven III en zo verder.</w:t>
      </w:r>
    </w:p>
    <w:p w14:paraId="0A306A2B" w14:textId="342F74E0" w:rsidR="00872C23" w:rsidRPr="00872C23" w:rsidRDefault="00872C23" w:rsidP="00872C23">
      <w:pPr>
        <w:widowControl/>
        <w:numPr>
          <w:ilvl w:val="0"/>
          <w:numId w:val="15"/>
        </w:numPr>
        <w:overflowPunct/>
        <w:autoSpaceDE/>
        <w:autoSpaceDN/>
        <w:adjustRightInd/>
        <w:spacing w:line="260" w:lineRule="exact"/>
        <w:ind w:hanging="720"/>
        <w:contextualSpacing/>
        <w:jc w:val="both"/>
        <w:textAlignment w:val="auto"/>
        <w:rPr>
          <w:rFonts w:ascii="Verdana" w:hAnsi="Verdana" w:cs="Tahoma"/>
          <w:sz w:val="16"/>
          <w:szCs w:val="16"/>
        </w:rPr>
      </w:pPr>
      <w:r w:rsidRPr="00872C23">
        <w:rPr>
          <w:rFonts w:ascii="Verdana" w:hAnsi="Verdana" w:cs="Tahoma"/>
          <w:sz w:val="16"/>
          <w:szCs w:val="16"/>
        </w:rPr>
        <w:t xml:space="preserve">De in artikel 2.2 onder </w:t>
      </w:r>
      <w:bookmarkStart w:id="9" w:name="_Hlk530121999"/>
      <w:r w:rsidRPr="00872C23">
        <w:rPr>
          <w:rFonts w:ascii="Verdana" w:hAnsi="Verdana" w:cs="Tahoma"/>
          <w:sz w:val="16"/>
          <w:szCs w:val="16"/>
        </w:rPr>
        <w:t>I</w:t>
      </w:r>
      <w:bookmarkEnd w:id="9"/>
      <w:r w:rsidRPr="00872C23">
        <w:rPr>
          <w:rFonts w:ascii="Verdana" w:hAnsi="Verdana" w:cs="Tahoma"/>
          <w:sz w:val="16"/>
          <w:szCs w:val="16"/>
        </w:rPr>
        <w:t xml:space="preserve">I t/m </w:t>
      </w:r>
      <w:r w:rsidR="004422ED">
        <w:rPr>
          <w:rFonts w:ascii="Verdana" w:hAnsi="Verdana" w:cs="Tahoma"/>
          <w:sz w:val="16"/>
          <w:szCs w:val="16"/>
        </w:rPr>
        <w:t>VII</w:t>
      </w:r>
      <w:r w:rsidRPr="00872C23">
        <w:rPr>
          <w:rFonts w:ascii="Verdana" w:hAnsi="Verdana" w:cs="Tahoma"/>
          <w:sz w:val="16"/>
          <w:szCs w:val="16"/>
        </w:rPr>
        <w:t xml:space="preserve"> genoemde contractdocumenten zijn als bijlagen aan deze Overeenkomst gehecht en maken daarvan onlosmakelijk en integraal onderdeel uit. </w:t>
      </w:r>
    </w:p>
    <w:p w14:paraId="7E65BA46" w14:textId="77777777" w:rsidR="00872C23" w:rsidRPr="00872C23" w:rsidRDefault="00872C23" w:rsidP="00872C23">
      <w:pPr>
        <w:widowControl/>
        <w:numPr>
          <w:ilvl w:val="0"/>
          <w:numId w:val="15"/>
        </w:numPr>
        <w:overflowPunct/>
        <w:autoSpaceDE/>
        <w:autoSpaceDN/>
        <w:adjustRightInd/>
        <w:spacing w:line="260" w:lineRule="exact"/>
        <w:ind w:hanging="720"/>
        <w:contextualSpacing/>
        <w:jc w:val="both"/>
        <w:textAlignment w:val="auto"/>
        <w:rPr>
          <w:rFonts w:ascii="Verdana" w:hAnsi="Verdana" w:cs="Tahoma"/>
          <w:sz w:val="16"/>
          <w:szCs w:val="16"/>
        </w:rPr>
      </w:pPr>
      <w:r w:rsidRPr="00872C23">
        <w:rPr>
          <w:rFonts w:ascii="Verdana" w:hAnsi="Verdana" w:cs="Tahoma"/>
          <w:sz w:val="16"/>
          <w:szCs w:val="16"/>
        </w:rPr>
        <w:t xml:space="preserve">Algemene voorwaarden van Opdrachtnemer zijn niet van toepassing op deze Overeenkomst en worden derhalve nadrukkelijk van de hand gewezen.  </w:t>
      </w:r>
    </w:p>
    <w:p w14:paraId="1FA81AA6" w14:textId="77777777" w:rsidR="00872C23" w:rsidRPr="00872C23" w:rsidRDefault="00872C23" w:rsidP="00872C23">
      <w:pPr>
        <w:widowControl/>
        <w:numPr>
          <w:ilvl w:val="0"/>
          <w:numId w:val="15"/>
        </w:numPr>
        <w:overflowPunct/>
        <w:autoSpaceDE/>
        <w:autoSpaceDN/>
        <w:adjustRightInd/>
        <w:spacing w:line="260" w:lineRule="exact"/>
        <w:ind w:hanging="720"/>
        <w:contextualSpacing/>
        <w:jc w:val="both"/>
        <w:textAlignment w:val="auto"/>
        <w:rPr>
          <w:rFonts w:ascii="Verdana" w:hAnsi="Verdana" w:cs="Tahoma"/>
          <w:sz w:val="16"/>
          <w:szCs w:val="16"/>
        </w:rPr>
      </w:pPr>
      <w:r w:rsidRPr="00872C23">
        <w:rPr>
          <w:rFonts w:ascii="Verdana" w:hAnsi="Verdana" w:cs="Tahoma"/>
          <w:sz w:val="16"/>
          <w:szCs w:val="16"/>
        </w:rPr>
        <w:t>Partijen gaan ervan uit dat (de afspraken zoals overeengekomen in) deze Overeenkomst op grond van het aanbestedingsrecht is/zijn toegestaan. Indien en voor zover een (markt)partij desalniettemin - vanwege gestelde strijdigheid met het aanbestedingsrecht en/of de algemene beginselen van het aanbestedingsrecht - tegen Opdrachtgever een gerechtelijke procedure begint en in deze procedure de vorderingen van de (markt)partij, zoals bijvoorbeeld doch niet uitsluitend een verbod tot uitvoering van deze Overeenkomst en/of een vordering tot aanbesteding, worden toegewezen, heeft de Opdrachtgever het recht deze Overeenkomst per direct te ontbinden zonder daartoe tegenover Opdrachtnemer op welke wijze dan ook schadeplichtig te zijn.</w:t>
      </w:r>
    </w:p>
    <w:p w14:paraId="0F1318AA" w14:textId="77777777" w:rsidR="00872C23" w:rsidRPr="00872C23" w:rsidRDefault="00872C23" w:rsidP="00872C23">
      <w:pPr>
        <w:widowControl/>
        <w:numPr>
          <w:ilvl w:val="0"/>
          <w:numId w:val="15"/>
        </w:numPr>
        <w:overflowPunct/>
        <w:autoSpaceDE/>
        <w:autoSpaceDN/>
        <w:adjustRightInd/>
        <w:spacing w:line="260" w:lineRule="exact"/>
        <w:ind w:hanging="720"/>
        <w:contextualSpacing/>
        <w:jc w:val="both"/>
        <w:textAlignment w:val="auto"/>
        <w:rPr>
          <w:rFonts w:ascii="Verdana" w:hAnsi="Verdana" w:cs="Tahoma"/>
          <w:sz w:val="16"/>
          <w:szCs w:val="16"/>
        </w:rPr>
      </w:pPr>
      <w:r w:rsidRPr="00872C23">
        <w:rPr>
          <w:rFonts w:ascii="Verdana" w:hAnsi="Verdana" w:cs="Tahoma"/>
          <w:sz w:val="16"/>
          <w:szCs w:val="16"/>
        </w:rPr>
        <w:t>Alle handelingen die de Opdrachtnemer verricht voorafgaand aan de totstandkoming van deze Overeenkomst zijn voor rekening en risico van de Opdrachtnemer.</w:t>
      </w:r>
    </w:p>
    <w:p w14:paraId="6AA5FABC" w14:textId="77777777" w:rsidR="00872C23" w:rsidRPr="00872C23" w:rsidRDefault="00872C23" w:rsidP="00872C23">
      <w:pPr>
        <w:spacing w:line="260" w:lineRule="exact"/>
        <w:ind w:left="709" w:hanging="709"/>
        <w:jc w:val="both"/>
        <w:rPr>
          <w:rFonts w:ascii="Verdana" w:hAnsi="Verdana" w:cs="Tahoma"/>
          <w:sz w:val="16"/>
          <w:szCs w:val="16"/>
        </w:rPr>
      </w:pPr>
    </w:p>
    <w:p w14:paraId="7C90FB59" w14:textId="77777777" w:rsidR="00872C23" w:rsidRPr="00872C23" w:rsidRDefault="00872C23" w:rsidP="00872C23">
      <w:pPr>
        <w:widowControl/>
        <w:overflowPunct/>
        <w:autoSpaceDE/>
        <w:autoSpaceDN/>
        <w:adjustRightInd/>
        <w:spacing w:line="260" w:lineRule="exact"/>
        <w:jc w:val="both"/>
        <w:textAlignment w:val="auto"/>
        <w:rPr>
          <w:rFonts w:ascii="Verdana" w:hAnsi="Verdana" w:cs="Tahoma"/>
          <w:b/>
          <w:caps/>
          <w:sz w:val="16"/>
          <w:szCs w:val="16"/>
        </w:rPr>
      </w:pPr>
      <w:r w:rsidRPr="00872C23">
        <w:rPr>
          <w:rFonts w:ascii="Verdana" w:hAnsi="Verdana" w:cs="Tahoma"/>
          <w:b/>
          <w:caps/>
          <w:sz w:val="16"/>
          <w:szCs w:val="16"/>
        </w:rPr>
        <w:t>artikel 3: Duur EN EINDE OVEREENKOMST</w:t>
      </w:r>
    </w:p>
    <w:p w14:paraId="61078B9A" w14:textId="153FCF3D" w:rsidR="00872C23" w:rsidRPr="00872C23" w:rsidRDefault="00872C23" w:rsidP="00872C23">
      <w:pPr>
        <w:widowControl/>
        <w:numPr>
          <w:ilvl w:val="0"/>
          <w:numId w:val="5"/>
        </w:numPr>
        <w:overflowPunct/>
        <w:autoSpaceDE/>
        <w:autoSpaceDN/>
        <w:adjustRightInd/>
        <w:spacing w:line="260" w:lineRule="exact"/>
        <w:ind w:hanging="720"/>
        <w:contextualSpacing/>
        <w:jc w:val="both"/>
        <w:textAlignment w:val="auto"/>
        <w:rPr>
          <w:rFonts w:ascii="Verdana" w:hAnsi="Verdana" w:cs="Tahoma"/>
          <w:sz w:val="16"/>
          <w:szCs w:val="16"/>
        </w:rPr>
      </w:pPr>
      <w:r w:rsidRPr="00872C23">
        <w:rPr>
          <w:rFonts w:ascii="Verdana" w:hAnsi="Verdana" w:cs="Tahoma"/>
          <w:sz w:val="16"/>
          <w:szCs w:val="16"/>
        </w:rPr>
        <w:t xml:space="preserve">Deze Overeenkomst wordt gesloten voor een initiële periode van </w:t>
      </w:r>
      <w:r w:rsidR="003E79D4">
        <w:rPr>
          <w:rFonts w:ascii="Verdana" w:hAnsi="Verdana" w:cs="Tahoma"/>
          <w:sz w:val="16"/>
          <w:szCs w:val="16"/>
          <w:highlight w:val="yellow"/>
        </w:rPr>
        <w:t>24</w:t>
      </w:r>
      <w:r w:rsidRPr="00872C23">
        <w:rPr>
          <w:rFonts w:ascii="Verdana" w:hAnsi="Verdana" w:cs="Tahoma"/>
          <w:sz w:val="16"/>
          <w:szCs w:val="16"/>
          <w:highlight w:val="yellow"/>
        </w:rPr>
        <w:t xml:space="preserve"> maanden ingaande op </w:t>
      </w:r>
      <w:r w:rsidR="009F78AA">
        <w:rPr>
          <w:rFonts w:ascii="Verdana" w:hAnsi="Verdana" w:cs="Tahoma"/>
          <w:sz w:val="16"/>
          <w:szCs w:val="16"/>
          <w:highlight w:val="yellow"/>
        </w:rPr>
        <w:t xml:space="preserve">&lt;&gt; </w:t>
      </w:r>
      <w:r w:rsidRPr="00872C23">
        <w:rPr>
          <w:rFonts w:ascii="Verdana" w:hAnsi="Verdana" w:cs="Tahoma"/>
          <w:sz w:val="16"/>
          <w:szCs w:val="16"/>
          <w:highlight w:val="yellow"/>
        </w:rPr>
        <w:t xml:space="preserve">en derhalve eindigend op </w:t>
      </w:r>
      <w:r w:rsidR="009F78AA">
        <w:rPr>
          <w:rFonts w:ascii="Verdana" w:hAnsi="Verdana" w:cs="Tahoma"/>
          <w:sz w:val="16"/>
          <w:szCs w:val="16"/>
          <w:highlight w:val="yellow"/>
        </w:rPr>
        <w:t>&lt;&gt;</w:t>
      </w:r>
      <w:r w:rsidR="003E79D4" w:rsidRPr="00872C23">
        <w:rPr>
          <w:rFonts w:ascii="Verdana" w:hAnsi="Verdana" w:cs="Tahoma"/>
          <w:sz w:val="16"/>
          <w:szCs w:val="16"/>
          <w:highlight w:val="yellow"/>
        </w:rPr>
        <w:t>.</w:t>
      </w:r>
      <w:r w:rsidR="003E79D4" w:rsidRPr="00872C23">
        <w:rPr>
          <w:rFonts w:ascii="Verdana" w:hAnsi="Verdana" w:cs="Tahoma"/>
          <w:sz w:val="16"/>
          <w:szCs w:val="16"/>
        </w:rPr>
        <w:t xml:space="preserve"> </w:t>
      </w:r>
    </w:p>
    <w:p w14:paraId="79837FF6" w14:textId="4F68C31A" w:rsidR="00872C23" w:rsidRPr="00872C23" w:rsidRDefault="00872C23" w:rsidP="00872C23">
      <w:pPr>
        <w:numPr>
          <w:ilvl w:val="0"/>
          <w:numId w:val="5"/>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Deze Overeenkomst kan door Opdrachtgever maximaal </w:t>
      </w:r>
      <w:r w:rsidR="009F78AA">
        <w:rPr>
          <w:rFonts w:ascii="Verdana" w:hAnsi="Verdana" w:cs="Tahoma"/>
          <w:sz w:val="16"/>
          <w:szCs w:val="16"/>
          <w:highlight w:val="yellow"/>
        </w:rPr>
        <w:t>&lt;&gt;</w:t>
      </w:r>
      <w:r w:rsidR="00DD3045">
        <w:rPr>
          <w:rFonts w:ascii="Verdana" w:hAnsi="Verdana" w:cs="Tahoma"/>
          <w:sz w:val="16"/>
          <w:szCs w:val="16"/>
          <w:highlight w:val="yellow"/>
        </w:rPr>
        <w:t xml:space="preserve"> (</w:t>
      </w:r>
      <w:r w:rsidR="009F78AA">
        <w:rPr>
          <w:rFonts w:ascii="Verdana" w:hAnsi="Verdana" w:cs="Tahoma"/>
          <w:sz w:val="16"/>
          <w:szCs w:val="16"/>
          <w:highlight w:val="yellow"/>
        </w:rPr>
        <w:t>&lt;&gt;</w:t>
      </w:r>
      <w:r w:rsidR="00DD3045">
        <w:rPr>
          <w:rFonts w:ascii="Verdana" w:hAnsi="Verdana" w:cs="Tahoma"/>
          <w:sz w:val="16"/>
          <w:szCs w:val="16"/>
          <w:highlight w:val="yellow"/>
        </w:rPr>
        <w:t>)</w:t>
      </w:r>
      <w:r w:rsidR="00DD3045" w:rsidRPr="004422ED">
        <w:rPr>
          <w:rFonts w:ascii="Verdana" w:hAnsi="Verdana" w:cs="Tahoma"/>
          <w:sz w:val="16"/>
          <w:szCs w:val="16"/>
          <w:highlight w:val="yellow"/>
        </w:rPr>
        <w:t xml:space="preserve"> </w:t>
      </w:r>
      <w:r w:rsidRPr="00872C23">
        <w:rPr>
          <w:rFonts w:ascii="Verdana" w:hAnsi="Verdana" w:cs="Tahoma"/>
          <w:sz w:val="16"/>
          <w:szCs w:val="16"/>
          <w:highlight w:val="yellow"/>
        </w:rPr>
        <w:t>keer</w:t>
      </w:r>
      <w:r w:rsidRPr="00872C23">
        <w:rPr>
          <w:rFonts w:ascii="Verdana" w:hAnsi="Verdana" w:cs="Tahoma"/>
          <w:sz w:val="16"/>
          <w:szCs w:val="16"/>
        </w:rPr>
        <w:t xml:space="preserve"> met </w:t>
      </w:r>
      <w:r w:rsidR="009F78AA">
        <w:rPr>
          <w:rFonts w:ascii="Verdana" w:hAnsi="Verdana" w:cs="Tahoma"/>
          <w:sz w:val="16"/>
          <w:szCs w:val="16"/>
          <w:highlight w:val="yellow"/>
        </w:rPr>
        <w:t>&lt;&gt;</w:t>
      </w:r>
      <w:r w:rsidRPr="00872C23">
        <w:rPr>
          <w:rFonts w:ascii="Verdana" w:hAnsi="Verdana" w:cs="Tahoma"/>
          <w:sz w:val="16"/>
          <w:szCs w:val="16"/>
        </w:rPr>
        <w:t xml:space="preserve"> (</w:t>
      </w:r>
      <w:r w:rsidR="009F78AA">
        <w:rPr>
          <w:rFonts w:ascii="Verdana" w:hAnsi="Verdana" w:cs="Tahoma"/>
          <w:sz w:val="16"/>
          <w:szCs w:val="16"/>
          <w:highlight w:val="yellow"/>
        </w:rPr>
        <w:t>&lt;&gt;</w:t>
      </w:r>
      <w:r w:rsidRPr="00872C23">
        <w:rPr>
          <w:rFonts w:ascii="Verdana" w:hAnsi="Verdana" w:cs="Tahoma"/>
          <w:sz w:val="16"/>
          <w:szCs w:val="16"/>
        </w:rPr>
        <w:t xml:space="preserve">) maanden worden verlengd, derhalve tot en </w:t>
      </w:r>
      <w:r w:rsidRPr="00872C23">
        <w:rPr>
          <w:rFonts w:ascii="Verdana" w:hAnsi="Verdana" w:cs="Tahoma"/>
          <w:sz w:val="16"/>
          <w:szCs w:val="16"/>
          <w:highlight w:val="yellow"/>
        </w:rPr>
        <w:t xml:space="preserve">met </w:t>
      </w:r>
      <w:r w:rsidR="009F78AA">
        <w:rPr>
          <w:rFonts w:ascii="Verdana" w:hAnsi="Verdana" w:cs="Tahoma"/>
          <w:sz w:val="16"/>
          <w:szCs w:val="16"/>
          <w:highlight w:val="yellow"/>
        </w:rPr>
        <w:t>&lt;&gt;</w:t>
      </w:r>
      <w:r w:rsidR="00DD3045" w:rsidRPr="00872C23">
        <w:rPr>
          <w:rFonts w:ascii="Verdana" w:hAnsi="Verdana" w:cs="Tahoma"/>
          <w:sz w:val="16"/>
          <w:szCs w:val="16"/>
          <w:highlight w:val="yellow"/>
        </w:rPr>
        <w:t>.</w:t>
      </w:r>
      <w:r w:rsidR="00DD3045" w:rsidRPr="00872C23">
        <w:rPr>
          <w:rFonts w:ascii="Verdana" w:hAnsi="Verdana" w:cs="Tahoma"/>
          <w:sz w:val="16"/>
          <w:szCs w:val="16"/>
        </w:rPr>
        <w:t xml:space="preserve"> </w:t>
      </w:r>
      <w:r w:rsidRPr="00872C23">
        <w:rPr>
          <w:rFonts w:ascii="Verdana" w:hAnsi="Verdana" w:cs="Tahoma"/>
          <w:sz w:val="16"/>
          <w:szCs w:val="16"/>
        </w:rPr>
        <w:t xml:space="preserve">Per laatstgenoemde datum is deze Overeenkomst zonder schriftelijke aankondiging van rechtswege geëindigd. </w:t>
      </w:r>
    </w:p>
    <w:p w14:paraId="44D10B96" w14:textId="77777777" w:rsidR="00872C23" w:rsidRPr="00872C23" w:rsidRDefault="00872C23" w:rsidP="00872C23">
      <w:pPr>
        <w:numPr>
          <w:ilvl w:val="0"/>
          <w:numId w:val="5"/>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Opdrachtgever is verplicht uiterlijk drie (3) maanden voor het einde van de initiële afloopdatum van deze Overeenkomst schriftelijk aan Opdrachtnemer kenbaar te maken als er geen gebruik wordt gemaakt van de optionele verlenging zoals bedoeld in artikel 3.2. Indien Opdrachtnemer geen of niet tijdig ter zake schriftelijk bericht ontvangt van Opdrachtgever, wordt deze Overeenkomst automatisch en stilzwijgend met twaalf (12) maanden verlengd met inachtneming van het bepaalde in artikel 3.2. Opdrachtnemer is gehouden om een eventuele verlenging te accepteren.</w:t>
      </w:r>
    </w:p>
    <w:p w14:paraId="22B63FDA" w14:textId="11B44AF0" w:rsidR="00872C23" w:rsidRPr="00872C23" w:rsidRDefault="00872C23" w:rsidP="00872C23">
      <w:pPr>
        <w:numPr>
          <w:ilvl w:val="0"/>
          <w:numId w:val="5"/>
        </w:numPr>
        <w:spacing w:line="260" w:lineRule="exact"/>
        <w:ind w:hanging="720"/>
        <w:contextualSpacing/>
        <w:jc w:val="both"/>
        <w:rPr>
          <w:rFonts w:ascii="Verdana" w:hAnsi="Verdana" w:cs="Tahoma"/>
          <w:sz w:val="16"/>
          <w:szCs w:val="16"/>
        </w:rPr>
      </w:pPr>
      <w:r w:rsidRPr="00872C23">
        <w:rPr>
          <w:rFonts w:ascii="Verdana" w:hAnsi="Verdana" w:cs="Tahoma"/>
          <w:sz w:val="16"/>
          <w:szCs w:val="16"/>
        </w:rPr>
        <w:t>Onverminderd hetgeen is bepaald in de artikelen 4.1</w:t>
      </w:r>
      <w:r w:rsidR="00FE3784">
        <w:rPr>
          <w:rFonts w:ascii="Verdana" w:hAnsi="Verdana" w:cs="Tahoma"/>
          <w:sz w:val="16"/>
          <w:szCs w:val="16"/>
        </w:rPr>
        <w:t>2</w:t>
      </w:r>
      <w:r w:rsidRPr="00872C23">
        <w:rPr>
          <w:rFonts w:ascii="Verdana" w:hAnsi="Verdana" w:cs="Tahoma"/>
          <w:sz w:val="16"/>
          <w:szCs w:val="16"/>
        </w:rPr>
        <w:t xml:space="preserve">, 5.2, 7.1, 11, 12, 13.2, 13.3 en 15.4 van deze Overeenkomst hebben Partijen tijdens de initiële periode van </w:t>
      </w:r>
      <w:r w:rsidR="003F1A68">
        <w:rPr>
          <w:rFonts w:ascii="Verdana" w:hAnsi="Verdana" w:cs="Tahoma"/>
          <w:sz w:val="16"/>
          <w:szCs w:val="16"/>
        </w:rPr>
        <w:t>24</w:t>
      </w:r>
      <w:r w:rsidR="003F1A68" w:rsidRPr="00872C23">
        <w:rPr>
          <w:rFonts w:ascii="Verdana" w:hAnsi="Verdana" w:cs="Tahoma"/>
          <w:sz w:val="16"/>
          <w:szCs w:val="16"/>
        </w:rPr>
        <w:t xml:space="preserve"> </w:t>
      </w:r>
      <w:r w:rsidRPr="00872C23">
        <w:rPr>
          <w:rFonts w:ascii="Verdana" w:hAnsi="Verdana" w:cs="Tahoma"/>
          <w:sz w:val="16"/>
          <w:szCs w:val="16"/>
        </w:rPr>
        <w:t xml:space="preserve">maanden als bedoeld in artikel 3.1 niet de mogelijkheid om deze Overeenkomst tussentijds te beëindigen. </w:t>
      </w:r>
    </w:p>
    <w:p w14:paraId="0869300B" w14:textId="77777777" w:rsidR="00872C23" w:rsidRPr="00872C23" w:rsidRDefault="00872C23" w:rsidP="00872C23">
      <w:pPr>
        <w:spacing w:line="260" w:lineRule="exact"/>
        <w:jc w:val="both"/>
        <w:rPr>
          <w:rFonts w:ascii="Verdana" w:hAnsi="Verdana" w:cs="Tahoma"/>
          <w:sz w:val="16"/>
          <w:szCs w:val="16"/>
        </w:rPr>
      </w:pPr>
    </w:p>
    <w:p w14:paraId="4664CF8A" w14:textId="77777777" w:rsidR="00872C23" w:rsidRPr="00872C23" w:rsidRDefault="00872C23" w:rsidP="00872C23">
      <w:pPr>
        <w:spacing w:line="260" w:lineRule="exact"/>
        <w:jc w:val="both"/>
        <w:rPr>
          <w:rFonts w:ascii="Verdana" w:hAnsi="Verdana" w:cs="Tahoma"/>
          <w:b/>
          <w:caps/>
          <w:sz w:val="16"/>
          <w:szCs w:val="16"/>
        </w:rPr>
      </w:pPr>
      <w:r w:rsidRPr="00872C23">
        <w:rPr>
          <w:rFonts w:ascii="Verdana" w:hAnsi="Verdana" w:cs="Tahoma"/>
          <w:b/>
          <w:caps/>
          <w:sz w:val="16"/>
          <w:szCs w:val="16"/>
        </w:rPr>
        <w:t>Artikel 4: TarieVEN, FACTURERING en Betaling</w:t>
      </w:r>
    </w:p>
    <w:p w14:paraId="247ACE28" w14:textId="5E045441" w:rsidR="00872C23" w:rsidRPr="00872C23" w:rsidRDefault="00872C23" w:rsidP="00872C23">
      <w:pPr>
        <w:widowControl/>
        <w:numPr>
          <w:ilvl w:val="0"/>
          <w:numId w:val="4"/>
        </w:numPr>
        <w:overflowPunct/>
        <w:autoSpaceDE/>
        <w:autoSpaceDN/>
        <w:adjustRightInd/>
        <w:spacing w:line="260" w:lineRule="exact"/>
        <w:ind w:hanging="720"/>
        <w:jc w:val="both"/>
        <w:textAlignment w:val="auto"/>
        <w:rPr>
          <w:rFonts w:ascii="Verdana" w:hAnsi="Verdana" w:cs="Tahoma"/>
          <w:sz w:val="16"/>
          <w:szCs w:val="16"/>
        </w:rPr>
      </w:pPr>
      <w:r w:rsidRPr="00872C23">
        <w:rPr>
          <w:rFonts w:ascii="Verdana" w:hAnsi="Verdana" w:cs="Tahoma"/>
          <w:sz w:val="16"/>
          <w:szCs w:val="16"/>
        </w:rPr>
        <w:t>De door Opdrachtnemer uit te voeren Diensten en/of levering van Zaken in het kader van de Opdracht worden vergoed op basis van de prijzen en tarieven, zoals vermeld in de Inschrijving van Opdrachtnemer (</w:t>
      </w:r>
      <w:r w:rsidRPr="00872C23">
        <w:rPr>
          <w:rFonts w:ascii="Verdana" w:hAnsi="Verdana" w:cs="Tahoma"/>
          <w:b/>
          <w:bCs/>
          <w:sz w:val="16"/>
          <w:szCs w:val="16"/>
        </w:rPr>
        <w:t>B</w:t>
      </w:r>
      <w:r w:rsidRPr="00872C23">
        <w:rPr>
          <w:rFonts w:ascii="Verdana" w:hAnsi="Verdana" w:cs="Tahoma"/>
          <w:b/>
          <w:sz w:val="16"/>
          <w:szCs w:val="16"/>
        </w:rPr>
        <w:t xml:space="preserve">ijlage </w:t>
      </w:r>
      <w:r w:rsidR="00FE3784">
        <w:rPr>
          <w:rFonts w:ascii="Verdana" w:hAnsi="Verdana" w:cs="Tahoma"/>
          <w:b/>
          <w:sz w:val="16"/>
          <w:szCs w:val="16"/>
        </w:rPr>
        <w:t>6</w:t>
      </w:r>
      <w:r w:rsidRPr="00872C23">
        <w:rPr>
          <w:rFonts w:ascii="Verdana" w:hAnsi="Verdana" w:cs="Tahoma"/>
          <w:sz w:val="16"/>
          <w:szCs w:val="16"/>
        </w:rPr>
        <w:t xml:space="preserve">). Deze prijzen zijn in euro’s en exclusief BTW en omvatten alle kosten in verband met de volledige nakoming van alle verplichtingen van Opdrachtnemer uit hoofde van deze Overeenkomst, waaronder maar niet uitsluitend begrepen de kosten van de voor de uitvoering benodigde (hulp)middelen, </w:t>
      </w:r>
      <w:r w:rsidR="009F78AA">
        <w:rPr>
          <w:rFonts w:ascii="Verdana" w:hAnsi="Verdana" w:cs="Tahoma"/>
          <w:sz w:val="16"/>
          <w:szCs w:val="16"/>
        </w:rPr>
        <w:t>Producten</w:t>
      </w:r>
      <w:r w:rsidRPr="00872C23">
        <w:rPr>
          <w:rFonts w:ascii="Verdana" w:hAnsi="Verdana" w:cs="Tahoma"/>
          <w:sz w:val="16"/>
          <w:szCs w:val="16"/>
        </w:rPr>
        <w:t xml:space="preserve">, </w:t>
      </w:r>
      <w:r w:rsidR="009F78AA">
        <w:rPr>
          <w:rFonts w:ascii="Verdana" w:hAnsi="Verdana" w:cs="Tahoma"/>
          <w:sz w:val="16"/>
          <w:szCs w:val="16"/>
        </w:rPr>
        <w:t>Programmatuur</w:t>
      </w:r>
      <w:r w:rsidRPr="00872C23">
        <w:rPr>
          <w:rFonts w:ascii="Verdana" w:hAnsi="Verdana" w:cs="Tahoma"/>
          <w:sz w:val="16"/>
          <w:szCs w:val="16"/>
        </w:rPr>
        <w:t xml:space="preserve">, </w:t>
      </w:r>
      <w:r w:rsidR="009F78AA">
        <w:rPr>
          <w:rFonts w:ascii="Verdana" w:hAnsi="Verdana" w:cs="Tahoma"/>
          <w:sz w:val="16"/>
          <w:szCs w:val="16"/>
        </w:rPr>
        <w:t>Licenties</w:t>
      </w:r>
      <w:r w:rsidRPr="00872C23">
        <w:rPr>
          <w:rFonts w:ascii="Verdana" w:hAnsi="Verdana" w:cs="Tahoma"/>
          <w:sz w:val="16"/>
          <w:szCs w:val="16"/>
        </w:rPr>
        <w:t xml:space="preserve"> en diensten derden.</w:t>
      </w:r>
    </w:p>
    <w:p w14:paraId="16439306" w14:textId="77777777" w:rsidR="00872C23" w:rsidRPr="00872C23" w:rsidRDefault="00872C23" w:rsidP="00872C23">
      <w:pPr>
        <w:widowControl/>
        <w:numPr>
          <w:ilvl w:val="0"/>
          <w:numId w:val="4"/>
        </w:numPr>
        <w:overflowPunct/>
        <w:autoSpaceDE/>
        <w:autoSpaceDN/>
        <w:adjustRightInd/>
        <w:spacing w:line="260" w:lineRule="exact"/>
        <w:ind w:hanging="720"/>
        <w:jc w:val="both"/>
        <w:textAlignment w:val="auto"/>
        <w:rPr>
          <w:rFonts w:ascii="Verdana" w:hAnsi="Verdana" w:cs="Tahoma"/>
          <w:sz w:val="16"/>
          <w:szCs w:val="16"/>
        </w:rPr>
      </w:pPr>
      <w:r w:rsidRPr="00872C23">
        <w:rPr>
          <w:rFonts w:ascii="Verdana" w:hAnsi="Verdana" w:cs="Tahoma"/>
          <w:sz w:val="16"/>
          <w:szCs w:val="16"/>
        </w:rPr>
        <w:t>Reisuren die Opdrachtnemer in het kader van de uitvoering van de Overeenkomst maakt voor woon-werkverkeer zijn geheel voor rekening van de Opdrachtnemer en zijn nimmer declarabel.</w:t>
      </w:r>
    </w:p>
    <w:p w14:paraId="396C1363" w14:textId="2386A1A5" w:rsidR="00872C23" w:rsidRPr="00872C23" w:rsidRDefault="00872C23" w:rsidP="00872C23">
      <w:pPr>
        <w:widowControl/>
        <w:numPr>
          <w:ilvl w:val="0"/>
          <w:numId w:val="4"/>
        </w:numPr>
        <w:overflowPunct/>
        <w:autoSpaceDE/>
        <w:autoSpaceDN/>
        <w:adjustRightInd/>
        <w:spacing w:line="260" w:lineRule="exact"/>
        <w:ind w:hanging="720"/>
        <w:jc w:val="both"/>
        <w:textAlignment w:val="auto"/>
        <w:rPr>
          <w:rFonts w:ascii="Verdana" w:hAnsi="Verdana" w:cs="Tahoma"/>
          <w:sz w:val="16"/>
          <w:szCs w:val="16"/>
        </w:rPr>
      </w:pPr>
      <w:r w:rsidRPr="00872C23">
        <w:rPr>
          <w:rFonts w:ascii="Verdana" w:hAnsi="Verdana" w:cs="Tahoma"/>
          <w:sz w:val="16"/>
          <w:szCs w:val="16"/>
        </w:rPr>
        <w:lastRenderedPageBreak/>
        <w:t xml:space="preserve">In de Inschrijving vermelde maximaal te hanteren beheervergoeding/licentiekosten en (uur-)tarieven (inclusief reis en verblijfkosten) zijn </w:t>
      </w:r>
      <w:r w:rsidRPr="00884007">
        <w:rPr>
          <w:rFonts w:ascii="Verdana" w:hAnsi="Verdana" w:cs="Tahoma"/>
          <w:sz w:val="16"/>
          <w:szCs w:val="16"/>
        </w:rPr>
        <w:t xml:space="preserve">vast tot </w:t>
      </w:r>
      <w:r w:rsidR="009E526C" w:rsidRPr="00884007">
        <w:rPr>
          <w:rFonts w:ascii="Verdana" w:hAnsi="Verdana" w:cs="Tahoma"/>
          <w:sz w:val="16"/>
          <w:szCs w:val="16"/>
        </w:rPr>
        <w:t>1 januari 202</w:t>
      </w:r>
      <w:r w:rsidR="009F78AA" w:rsidRPr="00884007">
        <w:rPr>
          <w:rFonts w:ascii="Verdana" w:hAnsi="Verdana" w:cs="Tahoma"/>
          <w:sz w:val="16"/>
          <w:szCs w:val="16"/>
        </w:rPr>
        <w:t>6</w:t>
      </w:r>
      <w:r w:rsidRPr="00884007">
        <w:rPr>
          <w:rFonts w:ascii="Verdana" w:hAnsi="Verdana" w:cs="Tahoma"/>
          <w:sz w:val="16"/>
          <w:szCs w:val="16"/>
        </w:rPr>
        <w:t xml:space="preserve">. Opdrachtnemer mag daarna de vergoeding en tarieven maximaal éénmaal per jaar indexeren op basis van </w:t>
      </w:r>
      <w:r w:rsidR="00884007" w:rsidRPr="00884007">
        <w:rPr>
          <w:rFonts w:ascii="Verdana" w:hAnsi="Verdana" w:cs="Tahoma"/>
          <w:sz w:val="16"/>
          <w:szCs w:val="16"/>
        </w:rPr>
        <w:t>het</w:t>
      </w:r>
      <w:r w:rsidRPr="00884007">
        <w:rPr>
          <w:rFonts w:ascii="Verdana" w:hAnsi="Verdana" w:cs="Tahoma"/>
          <w:sz w:val="16"/>
          <w:szCs w:val="16"/>
        </w:rPr>
        <w:t xml:space="preserve"> indexcijfer</w:t>
      </w:r>
      <w:r w:rsidR="00884007" w:rsidRPr="00884007">
        <w:rPr>
          <w:rFonts w:ascii="Verdana" w:hAnsi="Verdana" w:cs="Tahoma"/>
          <w:sz w:val="16"/>
          <w:szCs w:val="16"/>
        </w:rPr>
        <w:t xml:space="preserve"> zoals</w:t>
      </w:r>
      <w:r w:rsidR="00884007">
        <w:rPr>
          <w:rFonts w:ascii="Verdana" w:hAnsi="Verdana" w:cs="Tahoma"/>
          <w:sz w:val="16"/>
          <w:szCs w:val="16"/>
        </w:rPr>
        <w:t xml:space="preserve"> opgenomen in </w:t>
      </w:r>
      <w:r w:rsidR="00884007" w:rsidRPr="00872C23">
        <w:rPr>
          <w:rFonts w:ascii="Verdana" w:hAnsi="Verdana"/>
          <w:sz w:val="16"/>
          <w:szCs w:val="16"/>
        </w:rPr>
        <w:t xml:space="preserve">Inkoopvoorwaarden </w:t>
      </w:r>
      <w:r w:rsidR="00884007" w:rsidRPr="00884007">
        <w:rPr>
          <w:rFonts w:ascii="Verdana" w:hAnsi="Verdana"/>
          <w:sz w:val="16"/>
          <w:szCs w:val="16"/>
        </w:rPr>
        <w:t>GIBIT 2023</w:t>
      </w:r>
      <w:r w:rsidR="00884007">
        <w:rPr>
          <w:rFonts w:ascii="Verdana" w:hAnsi="Verdana"/>
          <w:sz w:val="16"/>
          <w:szCs w:val="16"/>
        </w:rPr>
        <w:t>, paragraaf 11.8</w:t>
      </w:r>
      <w:r w:rsidRPr="00872C23">
        <w:rPr>
          <w:rFonts w:ascii="Verdana" w:hAnsi="Verdana" w:cs="Tahoma"/>
          <w:sz w:val="16"/>
          <w:szCs w:val="16"/>
        </w:rPr>
        <w:t>. De prijswijziging dient minimaal drie maanden voorafgaand aan de verlenging onderbouwd aangeleverd te worden bij Opdrachtgever. Slechts na overeenstemming tussen Partijen kan de prijswijziging van het betreffende jaar ingaan. Overige (tussentijdse) prijsverhogingen worden niet geaccepteerd.</w:t>
      </w:r>
    </w:p>
    <w:p w14:paraId="02309E60" w14:textId="7C052970" w:rsidR="00872C23" w:rsidRPr="00872C23" w:rsidRDefault="0002704D" w:rsidP="00872C23">
      <w:pPr>
        <w:numPr>
          <w:ilvl w:val="0"/>
          <w:numId w:val="4"/>
        </w:numPr>
        <w:spacing w:line="260" w:lineRule="exact"/>
        <w:ind w:hanging="720"/>
        <w:contextualSpacing/>
        <w:jc w:val="both"/>
        <w:rPr>
          <w:rFonts w:ascii="Verdana" w:hAnsi="Verdana" w:cs="Tahoma"/>
          <w:color w:val="000000"/>
          <w:sz w:val="16"/>
          <w:szCs w:val="16"/>
          <w:lang w:val="nl" w:eastAsia="nl-NL"/>
        </w:rPr>
      </w:pPr>
      <w:r>
        <w:rPr>
          <w:rFonts w:ascii="Verdana" w:hAnsi="Verdana" w:cs="Tahoma"/>
          <w:color w:val="000000"/>
          <w:sz w:val="16"/>
          <w:szCs w:val="16"/>
          <w:lang w:val="nl" w:eastAsia="nl-NL"/>
        </w:rPr>
        <w:t>Niet van toepassing.</w:t>
      </w:r>
    </w:p>
    <w:p w14:paraId="1E388173" w14:textId="42147E19" w:rsidR="00872C23" w:rsidRPr="00872C23" w:rsidRDefault="00872C23" w:rsidP="00872C23">
      <w:pPr>
        <w:numPr>
          <w:ilvl w:val="0"/>
          <w:numId w:val="4"/>
        </w:numPr>
        <w:spacing w:line="260" w:lineRule="exact"/>
        <w:ind w:hanging="720"/>
        <w:contextualSpacing/>
        <w:jc w:val="both"/>
        <w:rPr>
          <w:rFonts w:ascii="Verdana" w:hAnsi="Verdana" w:cs="Tahoma"/>
          <w:color w:val="000000"/>
          <w:sz w:val="16"/>
          <w:szCs w:val="16"/>
          <w:lang w:val="nl" w:eastAsia="nl-NL"/>
        </w:rPr>
      </w:pPr>
      <w:r w:rsidRPr="00872C23">
        <w:rPr>
          <w:rFonts w:ascii="Verdana" w:hAnsi="Verdana" w:cs="Tahoma"/>
          <w:color w:val="000000"/>
          <w:sz w:val="16"/>
          <w:szCs w:val="16"/>
          <w:lang w:val="nl" w:eastAsia="nl-NL"/>
        </w:rPr>
        <w:t>Niet redelijkerwijs in deze Overeenkomst inbegrepen extra Diensten en/of Zaken zijn slechts meerwerk voor zover dit uitsluitend aan de Opdrachtgever is toe te rekenen.</w:t>
      </w:r>
    </w:p>
    <w:p w14:paraId="78CAD192" w14:textId="77777777" w:rsidR="00872C23" w:rsidRPr="00872C23" w:rsidRDefault="00872C23" w:rsidP="00872C23">
      <w:pPr>
        <w:numPr>
          <w:ilvl w:val="0"/>
          <w:numId w:val="4"/>
        </w:numPr>
        <w:spacing w:line="260" w:lineRule="exact"/>
        <w:ind w:hanging="720"/>
        <w:contextualSpacing/>
        <w:jc w:val="both"/>
        <w:rPr>
          <w:rFonts w:ascii="Verdana" w:hAnsi="Verdana" w:cs="Tahoma"/>
          <w:color w:val="000000"/>
          <w:sz w:val="16"/>
          <w:szCs w:val="16"/>
          <w:lang w:val="nl" w:eastAsia="nl-NL"/>
        </w:rPr>
      </w:pPr>
      <w:r w:rsidRPr="00872C23">
        <w:rPr>
          <w:rFonts w:ascii="Verdana" w:hAnsi="Verdana" w:cs="Tahoma"/>
          <w:color w:val="000000"/>
          <w:sz w:val="16"/>
          <w:szCs w:val="16"/>
          <w:lang w:val="nl" w:eastAsia="nl-NL"/>
        </w:rPr>
        <w:t>Meerwerk zal door de Opdrachtnemer slechts in behandeling worden genomen nadat de inhoud en het budget schriftelijk zijn overeengekomen met de Opdrachtgever.</w:t>
      </w:r>
    </w:p>
    <w:p w14:paraId="17D6D91C" w14:textId="77777777" w:rsidR="00872C23" w:rsidRPr="00872C23" w:rsidRDefault="00872C23" w:rsidP="00872C23">
      <w:pPr>
        <w:numPr>
          <w:ilvl w:val="0"/>
          <w:numId w:val="4"/>
        </w:numPr>
        <w:spacing w:line="260" w:lineRule="exact"/>
        <w:ind w:hanging="720"/>
        <w:contextualSpacing/>
        <w:jc w:val="both"/>
        <w:rPr>
          <w:rFonts w:ascii="Verdana" w:hAnsi="Verdana" w:cs="Tahoma"/>
          <w:color w:val="000000"/>
          <w:sz w:val="16"/>
          <w:szCs w:val="16"/>
          <w:lang w:val="nl" w:eastAsia="nl-NL"/>
        </w:rPr>
      </w:pPr>
      <w:r w:rsidRPr="00872C23">
        <w:rPr>
          <w:rFonts w:ascii="Verdana" w:hAnsi="Verdana" w:cs="Tahoma"/>
          <w:color w:val="000000"/>
          <w:sz w:val="16"/>
          <w:szCs w:val="16"/>
          <w:lang w:val="nl" w:eastAsia="nl-NL"/>
        </w:rPr>
        <w:t>Verrekening van meerwerk of minder werk vindt plaats tegen maximaal de tarieven zoals opgenomen in deze Overeenkomst, tenzij schriftelijk anders is overeengekomen.</w:t>
      </w:r>
    </w:p>
    <w:p w14:paraId="2853BF72" w14:textId="77777777" w:rsidR="00872C23" w:rsidRPr="00872C23" w:rsidRDefault="00872C23" w:rsidP="00872C23">
      <w:pPr>
        <w:numPr>
          <w:ilvl w:val="0"/>
          <w:numId w:val="4"/>
        </w:numPr>
        <w:spacing w:line="260" w:lineRule="exact"/>
        <w:ind w:hanging="720"/>
        <w:contextualSpacing/>
        <w:jc w:val="both"/>
        <w:rPr>
          <w:rFonts w:ascii="Verdana" w:hAnsi="Verdana" w:cs="Tahoma"/>
          <w:color w:val="000000"/>
          <w:sz w:val="16"/>
          <w:szCs w:val="16"/>
          <w:lang w:val="nl" w:eastAsia="nl-NL"/>
        </w:rPr>
      </w:pPr>
      <w:r w:rsidRPr="00872C23">
        <w:rPr>
          <w:rFonts w:ascii="Verdana" w:hAnsi="Verdana" w:cs="Tahoma"/>
          <w:color w:val="000000"/>
          <w:sz w:val="16"/>
          <w:szCs w:val="16"/>
          <w:lang w:val="nl" w:eastAsia="nl-NL"/>
        </w:rPr>
        <w:t>Voor zover prijzen en tarieven van meerwerk of minder werk niet in deze Overeenkomst zijn opgenomen, verplicht de Opdrachtnemer zich ertoe voor meerwerk en minder werk uitsluitend marktconforme tarieven aan te bieden.</w:t>
      </w:r>
    </w:p>
    <w:p w14:paraId="2FE43BB3" w14:textId="5B678166" w:rsidR="00872C23" w:rsidRPr="00884007" w:rsidRDefault="00872C23" w:rsidP="00872C23">
      <w:pPr>
        <w:numPr>
          <w:ilvl w:val="0"/>
          <w:numId w:val="4"/>
        </w:numPr>
        <w:spacing w:line="260" w:lineRule="exact"/>
        <w:ind w:hanging="720"/>
        <w:contextualSpacing/>
        <w:jc w:val="both"/>
        <w:rPr>
          <w:rFonts w:ascii="Verdana" w:hAnsi="Verdana" w:cs="Tahoma"/>
          <w:color w:val="000000"/>
          <w:sz w:val="16"/>
          <w:szCs w:val="16"/>
          <w:lang w:val="nl" w:eastAsia="nl-NL"/>
        </w:rPr>
      </w:pPr>
      <w:r w:rsidRPr="00884007">
        <w:rPr>
          <w:rFonts w:ascii="Verdana" w:hAnsi="Verdana" w:cs="Tahoma"/>
          <w:color w:val="000000"/>
          <w:sz w:val="16"/>
          <w:szCs w:val="16"/>
          <w:lang w:val="nl" w:eastAsia="nl-NL"/>
        </w:rPr>
        <w:t xml:space="preserve">Facturen dienen gemaild te worden aan: </w:t>
      </w:r>
    </w:p>
    <w:p w14:paraId="13711D4D" w14:textId="61F8DBE5" w:rsidR="009871D3" w:rsidRPr="00884007" w:rsidRDefault="009871D3" w:rsidP="009871D3">
      <w:pPr>
        <w:spacing w:line="260" w:lineRule="exact"/>
        <w:ind w:firstLine="708"/>
        <w:jc w:val="both"/>
        <w:rPr>
          <w:rFonts w:ascii="Verdana" w:hAnsi="Verdana" w:cs="Tahoma"/>
          <w:sz w:val="16"/>
          <w:szCs w:val="16"/>
        </w:rPr>
      </w:pPr>
      <w:r w:rsidRPr="00884007">
        <w:rPr>
          <w:rFonts w:ascii="Verdana" w:hAnsi="Verdana" w:cs="Tahoma"/>
          <w:sz w:val="16"/>
          <w:szCs w:val="16"/>
        </w:rPr>
        <w:t>crediteuren@</w:t>
      </w:r>
      <w:r w:rsidR="003322D7" w:rsidRPr="00884007">
        <w:rPr>
          <w:rFonts w:ascii="Verdana" w:hAnsi="Verdana" w:cs="Tahoma"/>
          <w:sz w:val="16"/>
          <w:szCs w:val="16"/>
        </w:rPr>
        <w:t>b</w:t>
      </w:r>
      <w:r w:rsidR="009F78AA" w:rsidRPr="00884007">
        <w:rPr>
          <w:rFonts w:ascii="Verdana" w:hAnsi="Verdana" w:cs="Tahoma"/>
          <w:sz w:val="16"/>
          <w:szCs w:val="16"/>
        </w:rPr>
        <w:t>orne</w:t>
      </w:r>
      <w:r w:rsidRPr="00884007">
        <w:rPr>
          <w:rFonts w:ascii="Verdana" w:hAnsi="Verdana" w:cs="Tahoma"/>
          <w:sz w:val="16"/>
          <w:szCs w:val="16"/>
        </w:rPr>
        <w:t>.nl</w:t>
      </w:r>
    </w:p>
    <w:p w14:paraId="757DCF10" w14:textId="77777777" w:rsidR="009871D3" w:rsidRPr="00884007" w:rsidRDefault="009871D3" w:rsidP="009871D3">
      <w:pPr>
        <w:spacing w:line="260" w:lineRule="exact"/>
        <w:ind w:firstLine="708"/>
        <w:jc w:val="both"/>
        <w:rPr>
          <w:rFonts w:ascii="Verdana" w:hAnsi="Verdana" w:cs="Tahoma"/>
          <w:sz w:val="16"/>
          <w:szCs w:val="16"/>
        </w:rPr>
      </w:pPr>
      <w:r w:rsidRPr="00884007">
        <w:rPr>
          <w:rFonts w:ascii="Verdana" w:hAnsi="Verdana" w:cs="Tahoma"/>
          <w:sz w:val="16"/>
          <w:szCs w:val="16"/>
        </w:rPr>
        <w:t>Met de volgende adresgegevens:</w:t>
      </w:r>
    </w:p>
    <w:p w14:paraId="767D8C93" w14:textId="2DC6067C" w:rsidR="009871D3" w:rsidRPr="00884007" w:rsidRDefault="009871D3" w:rsidP="009871D3">
      <w:pPr>
        <w:spacing w:line="260" w:lineRule="exact"/>
        <w:ind w:firstLine="708"/>
        <w:jc w:val="both"/>
        <w:rPr>
          <w:rFonts w:ascii="Verdana" w:hAnsi="Verdana" w:cs="Tahoma"/>
          <w:sz w:val="16"/>
          <w:szCs w:val="16"/>
        </w:rPr>
      </w:pPr>
      <w:r w:rsidRPr="00884007">
        <w:rPr>
          <w:rFonts w:ascii="Verdana" w:hAnsi="Verdana" w:cs="Tahoma"/>
          <w:sz w:val="16"/>
          <w:szCs w:val="16"/>
        </w:rPr>
        <w:t xml:space="preserve">Gemeente </w:t>
      </w:r>
      <w:r w:rsidR="009F78AA" w:rsidRPr="00884007">
        <w:rPr>
          <w:rFonts w:ascii="Verdana" w:hAnsi="Verdana" w:cs="Tahoma"/>
          <w:sz w:val="16"/>
          <w:szCs w:val="16"/>
        </w:rPr>
        <w:t>Borne</w:t>
      </w:r>
    </w:p>
    <w:p w14:paraId="236EF82F" w14:textId="674C0CEC" w:rsidR="009871D3" w:rsidRPr="00884007" w:rsidRDefault="003322D7" w:rsidP="009871D3">
      <w:pPr>
        <w:spacing w:line="260" w:lineRule="exact"/>
        <w:ind w:firstLine="708"/>
        <w:jc w:val="both"/>
        <w:rPr>
          <w:rFonts w:ascii="Verdana" w:hAnsi="Verdana" w:cs="Tahoma"/>
          <w:sz w:val="16"/>
          <w:szCs w:val="16"/>
        </w:rPr>
      </w:pPr>
      <w:proofErr w:type="spellStart"/>
      <w:r w:rsidRPr="00884007">
        <w:rPr>
          <w:rFonts w:ascii="Verdana" w:hAnsi="Verdana" w:cs="Tahoma"/>
          <w:sz w:val="16"/>
          <w:szCs w:val="16"/>
        </w:rPr>
        <w:t>Rheineplein</w:t>
      </w:r>
      <w:proofErr w:type="spellEnd"/>
      <w:r w:rsidRPr="00884007">
        <w:rPr>
          <w:rFonts w:ascii="Verdana" w:hAnsi="Verdana" w:cs="Tahoma"/>
          <w:sz w:val="16"/>
          <w:szCs w:val="16"/>
        </w:rPr>
        <w:t xml:space="preserve"> 1</w:t>
      </w:r>
      <w:r w:rsidR="009871D3" w:rsidRPr="00884007">
        <w:rPr>
          <w:rFonts w:ascii="Verdana" w:hAnsi="Verdana" w:cs="Tahoma"/>
          <w:sz w:val="16"/>
          <w:szCs w:val="16"/>
        </w:rPr>
        <w:t xml:space="preserve">, </w:t>
      </w:r>
      <w:r w:rsidRPr="00884007">
        <w:rPr>
          <w:rFonts w:ascii="Verdana" w:hAnsi="Verdana" w:cs="Tahoma"/>
          <w:sz w:val="16"/>
          <w:szCs w:val="16"/>
        </w:rPr>
        <w:t>7622 DG</w:t>
      </w:r>
      <w:r w:rsidR="009871D3" w:rsidRPr="00884007">
        <w:rPr>
          <w:rFonts w:ascii="Verdana" w:hAnsi="Verdana" w:cs="Tahoma"/>
          <w:sz w:val="16"/>
          <w:szCs w:val="16"/>
        </w:rPr>
        <w:t xml:space="preserve"> </w:t>
      </w:r>
      <w:r w:rsidR="009F78AA" w:rsidRPr="00884007">
        <w:rPr>
          <w:rFonts w:ascii="Verdana" w:hAnsi="Verdana" w:cs="Tahoma"/>
          <w:sz w:val="16"/>
          <w:szCs w:val="16"/>
        </w:rPr>
        <w:t>Borne</w:t>
      </w:r>
    </w:p>
    <w:p w14:paraId="0E40B6F9" w14:textId="61C50665" w:rsidR="00F23EB8" w:rsidRPr="0048753A" w:rsidRDefault="00F23EB8" w:rsidP="009871D3">
      <w:pPr>
        <w:spacing w:line="260" w:lineRule="exact"/>
        <w:ind w:firstLine="708"/>
        <w:jc w:val="both"/>
        <w:rPr>
          <w:rFonts w:ascii="Verdana" w:hAnsi="Verdana" w:cs="Tahoma"/>
          <w:sz w:val="16"/>
          <w:szCs w:val="16"/>
        </w:rPr>
      </w:pPr>
      <w:r w:rsidRPr="00884007">
        <w:rPr>
          <w:rFonts w:ascii="Verdana" w:hAnsi="Verdana" w:cs="Tahoma"/>
          <w:sz w:val="16"/>
          <w:szCs w:val="16"/>
          <w:highlight w:val="yellow"/>
        </w:rPr>
        <w:t>Onder vermelding van &lt;kenmerk/referentienummer&gt;</w:t>
      </w:r>
    </w:p>
    <w:p w14:paraId="1A995BFF" w14:textId="77777777" w:rsidR="00872C23" w:rsidRPr="00872C23" w:rsidRDefault="00872C23" w:rsidP="00872C23">
      <w:pPr>
        <w:numPr>
          <w:ilvl w:val="0"/>
          <w:numId w:val="4"/>
        </w:numPr>
        <w:spacing w:line="260" w:lineRule="exact"/>
        <w:ind w:hanging="720"/>
        <w:contextualSpacing/>
        <w:jc w:val="both"/>
        <w:rPr>
          <w:rFonts w:ascii="Verdana" w:hAnsi="Verdana" w:cs="Tahoma"/>
          <w:sz w:val="16"/>
          <w:szCs w:val="16"/>
        </w:rPr>
      </w:pPr>
      <w:r w:rsidRPr="00872C23">
        <w:rPr>
          <w:rFonts w:ascii="Verdana" w:hAnsi="Verdana" w:cs="Tahoma"/>
          <w:sz w:val="16"/>
          <w:szCs w:val="16"/>
        </w:rPr>
        <w:t>Betaling vindt plaats binnen dertig (30) dagen na ontvangst en goedkeuring van de factuur, mits de factuur voldoet aan het bepaalde in dit artikel. Facturen die niet voldoen aan het bepaalde in dit artikel worden als niet-ontvangen beschouwd en derhalve niet in behandeling genomen.</w:t>
      </w:r>
    </w:p>
    <w:p w14:paraId="086AFA17" w14:textId="77777777" w:rsidR="00872C23" w:rsidRPr="00872C23" w:rsidRDefault="00872C23" w:rsidP="00872C23">
      <w:pPr>
        <w:numPr>
          <w:ilvl w:val="0"/>
          <w:numId w:val="4"/>
        </w:numPr>
        <w:spacing w:line="260" w:lineRule="exact"/>
        <w:ind w:hanging="720"/>
        <w:contextualSpacing/>
        <w:jc w:val="both"/>
        <w:rPr>
          <w:rFonts w:ascii="Verdana" w:hAnsi="Verdana" w:cs="Tahoma"/>
          <w:color w:val="000000"/>
          <w:sz w:val="16"/>
          <w:szCs w:val="16"/>
          <w:lang w:val="nl" w:eastAsia="nl-NL"/>
        </w:rPr>
      </w:pPr>
      <w:r w:rsidRPr="00872C23">
        <w:rPr>
          <w:rFonts w:ascii="Verdana" w:hAnsi="Verdana" w:cs="Tahoma"/>
          <w:color w:val="000000"/>
          <w:sz w:val="16"/>
          <w:szCs w:val="16"/>
          <w:lang w:val="nl" w:eastAsia="nl-NL"/>
        </w:rPr>
        <w:t>Indien de Diensten en/of Zaken niet beantwoorden aan deze Overeenkomst is de Opdrachtgever bevoegd om de betaling naar rato van de tekortkoming geheel of gedeeltelijk op te schorten.</w:t>
      </w:r>
    </w:p>
    <w:p w14:paraId="72F2EE38" w14:textId="77777777" w:rsidR="00872C23" w:rsidRPr="003F57ED" w:rsidRDefault="00872C23" w:rsidP="00872C23">
      <w:pPr>
        <w:numPr>
          <w:ilvl w:val="0"/>
          <w:numId w:val="4"/>
        </w:numPr>
        <w:spacing w:line="260" w:lineRule="exact"/>
        <w:ind w:hanging="720"/>
        <w:contextualSpacing/>
        <w:jc w:val="both"/>
        <w:rPr>
          <w:rFonts w:ascii="Verdana" w:hAnsi="Verdana" w:cs="Tahoma"/>
          <w:color w:val="000000"/>
          <w:sz w:val="16"/>
          <w:szCs w:val="16"/>
          <w:lang w:val="nl" w:eastAsia="nl-NL"/>
        </w:rPr>
      </w:pPr>
      <w:r w:rsidRPr="00872C23">
        <w:rPr>
          <w:rFonts w:ascii="Verdana" w:hAnsi="Verdana" w:cs="Tahoma"/>
          <w:color w:val="000000"/>
          <w:sz w:val="16"/>
          <w:szCs w:val="16"/>
          <w:lang w:val="nl" w:eastAsia="nl-NL"/>
        </w:rPr>
        <w:t xml:space="preserve">De Opdrachtgever heeft het recht om deze Overeenkomst zonder rechterlijke tussenkomst en zonder </w:t>
      </w:r>
      <w:r w:rsidRPr="00ED751B">
        <w:rPr>
          <w:rFonts w:ascii="Verdana" w:hAnsi="Verdana" w:cs="Tahoma"/>
          <w:color w:val="000000"/>
          <w:sz w:val="16"/>
          <w:szCs w:val="16"/>
          <w:lang w:val="nl" w:eastAsia="nl-NL"/>
        </w:rPr>
        <w:t xml:space="preserve">ingebrekestelling door enkele kennisgeving aan de Opdrachtnemer met onmiddellijke ingang te ontbinden of te beëindigen zonder tot enige schadevergoeding gehouden te zijn indien blijkt dat </w:t>
      </w:r>
      <w:r w:rsidRPr="003F57ED">
        <w:rPr>
          <w:rFonts w:ascii="Verdana" w:hAnsi="Verdana" w:cs="Tahoma"/>
          <w:color w:val="000000"/>
          <w:sz w:val="16"/>
          <w:szCs w:val="16"/>
          <w:lang w:val="nl" w:eastAsia="nl-NL"/>
        </w:rPr>
        <w:t>Opdrachtnemer zich schuldig heeft gemaakt aan integriteits- of geheimhoudingschending.</w:t>
      </w:r>
    </w:p>
    <w:p w14:paraId="40B323C6" w14:textId="125C70A4" w:rsidR="00F758F2" w:rsidRPr="003F57ED" w:rsidRDefault="00F758F2" w:rsidP="00F758F2">
      <w:pPr>
        <w:numPr>
          <w:ilvl w:val="0"/>
          <w:numId w:val="4"/>
        </w:numPr>
        <w:spacing w:line="260" w:lineRule="exact"/>
        <w:ind w:hanging="720"/>
        <w:contextualSpacing/>
        <w:jc w:val="both"/>
        <w:rPr>
          <w:rFonts w:ascii="Verdana" w:hAnsi="Verdana" w:cs="Tahoma"/>
          <w:color w:val="000000"/>
          <w:sz w:val="16"/>
          <w:szCs w:val="16"/>
          <w:lang w:val="nl" w:eastAsia="nl-NL"/>
        </w:rPr>
      </w:pPr>
      <w:r w:rsidRPr="003F57ED">
        <w:rPr>
          <w:rFonts w:ascii="Verdana" w:hAnsi="Verdana" w:cs="Tahoma"/>
          <w:color w:val="000000"/>
          <w:sz w:val="16"/>
          <w:szCs w:val="16"/>
          <w:lang w:val="nl" w:eastAsia="nl-NL"/>
        </w:rPr>
        <w:t>De facturatie van de totaalprijs zoals door Inschrijver opgegeven in het Calculatieblad, tabblad C – prijsonderdeel raadzaal</w:t>
      </w:r>
      <w:r w:rsidR="003322D7" w:rsidRPr="003F57ED">
        <w:rPr>
          <w:rFonts w:ascii="Verdana" w:hAnsi="Verdana" w:cs="Tahoma"/>
          <w:color w:val="000000"/>
          <w:sz w:val="16"/>
          <w:szCs w:val="16"/>
          <w:lang w:val="nl" w:eastAsia="nl-NL"/>
        </w:rPr>
        <w:t>,</w:t>
      </w:r>
      <w:r w:rsidRPr="003F57ED">
        <w:rPr>
          <w:rFonts w:ascii="Verdana" w:hAnsi="Verdana" w:cs="Tahoma"/>
          <w:color w:val="000000"/>
          <w:sz w:val="16"/>
          <w:szCs w:val="16"/>
          <w:lang w:val="nl" w:eastAsia="nl-NL"/>
        </w:rPr>
        <w:t xml:space="preserve"> vindt plaats in de volgende termijnen:</w:t>
      </w:r>
    </w:p>
    <w:p w14:paraId="4C7B7382" w14:textId="77777777" w:rsidR="00ED751B" w:rsidRPr="003F57ED" w:rsidRDefault="00ED751B" w:rsidP="00ED751B">
      <w:pPr>
        <w:pStyle w:val="Lijstalinea"/>
        <w:widowControl/>
        <w:numPr>
          <w:ilvl w:val="2"/>
          <w:numId w:val="4"/>
        </w:numPr>
        <w:overflowPunct/>
        <w:autoSpaceDE/>
        <w:autoSpaceDN/>
        <w:adjustRightInd/>
        <w:spacing w:line="276" w:lineRule="auto"/>
        <w:ind w:left="1032" w:hanging="181"/>
        <w:textAlignment w:val="auto"/>
        <w:rPr>
          <w:rFonts w:ascii="Verdana" w:hAnsi="Verdana" w:cs="Tahoma"/>
          <w:color w:val="000000"/>
          <w:sz w:val="16"/>
          <w:szCs w:val="16"/>
          <w:lang w:val="nl" w:eastAsia="nl-NL"/>
        </w:rPr>
      </w:pPr>
      <w:r w:rsidRPr="003F57ED">
        <w:rPr>
          <w:rFonts w:ascii="Verdana" w:hAnsi="Verdana" w:cs="Tahoma"/>
          <w:color w:val="000000"/>
          <w:sz w:val="16"/>
          <w:szCs w:val="16"/>
          <w:lang w:val="nl" w:eastAsia="nl-NL"/>
        </w:rPr>
        <w:t>1e termijn ter hoogte van 5% bij goedkeuring door Gemeente Borne van de benodigde definitieve audiovisuele systeemtekeningen voor de raadzaal (zie paragraaf 2.2.4.3).</w:t>
      </w:r>
    </w:p>
    <w:p w14:paraId="370B2B94" w14:textId="77777777" w:rsidR="00ED751B" w:rsidRPr="003F57ED" w:rsidRDefault="00ED751B" w:rsidP="00ED751B">
      <w:pPr>
        <w:pStyle w:val="Lijstalinea"/>
        <w:widowControl/>
        <w:numPr>
          <w:ilvl w:val="2"/>
          <w:numId w:val="4"/>
        </w:numPr>
        <w:overflowPunct/>
        <w:autoSpaceDE/>
        <w:autoSpaceDN/>
        <w:adjustRightInd/>
        <w:spacing w:line="276" w:lineRule="auto"/>
        <w:ind w:left="1032" w:hanging="181"/>
        <w:textAlignment w:val="auto"/>
        <w:rPr>
          <w:rFonts w:ascii="Verdana" w:hAnsi="Verdana" w:cs="Tahoma"/>
          <w:color w:val="000000"/>
          <w:sz w:val="16"/>
          <w:szCs w:val="16"/>
          <w:lang w:val="nl" w:eastAsia="nl-NL"/>
        </w:rPr>
      </w:pPr>
      <w:r w:rsidRPr="003F57ED">
        <w:rPr>
          <w:rFonts w:ascii="Verdana" w:hAnsi="Verdana" w:cs="Tahoma"/>
          <w:color w:val="000000"/>
          <w:sz w:val="16"/>
          <w:szCs w:val="16"/>
          <w:lang w:val="nl" w:eastAsia="nl-NL"/>
        </w:rPr>
        <w:t>2e termijn ter hoogte van 25% bij aanvang realisatie waarbij de waarde van de geleverde Producten en Programmatuur tenminste 30% van de totale opdrachtwaarde van die Producten en Programmatuur vertegenwoordigen.</w:t>
      </w:r>
    </w:p>
    <w:p w14:paraId="42938F14" w14:textId="77777777" w:rsidR="00ED751B" w:rsidRPr="003F57ED" w:rsidRDefault="00ED751B" w:rsidP="00ED751B">
      <w:pPr>
        <w:pStyle w:val="Lijstalinea"/>
        <w:widowControl/>
        <w:numPr>
          <w:ilvl w:val="2"/>
          <w:numId w:val="4"/>
        </w:numPr>
        <w:overflowPunct/>
        <w:autoSpaceDE/>
        <w:autoSpaceDN/>
        <w:adjustRightInd/>
        <w:spacing w:line="276" w:lineRule="auto"/>
        <w:ind w:left="1032" w:hanging="181"/>
        <w:textAlignment w:val="auto"/>
        <w:rPr>
          <w:rFonts w:ascii="Verdana" w:hAnsi="Verdana" w:cs="Tahoma"/>
          <w:color w:val="000000"/>
          <w:sz w:val="16"/>
          <w:szCs w:val="16"/>
          <w:lang w:val="nl" w:eastAsia="nl-NL"/>
        </w:rPr>
      </w:pPr>
      <w:r w:rsidRPr="003F57ED">
        <w:rPr>
          <w:rFonts w:ascii="Verdana" w:hAnsi="Verdana" w:cs="Tahoma"/>
          <w:color w:val="000000"/>
          <w:sz w:val="16"/>
          <w:szCs w:val="16"/>
          <w:lang w:val="nl" w:eastAsia="nl-NL"/>
        </w:rPr>
        <w:t>3e termijn ter hoogte van 25% bij aanvang realisatie waarbij de waarde van de geleverde Producten en Programmatuur tenminste 30% van de totale opdrachtwaarde van die Producten en Programmatuur vertegenwoordigen.</w:t>
      </w:r>
    </w:p>
    <w:p w14:paraId="31E4C297" w14:textId="77777777" w:rsidR="00ED751B" w:rsidRPr="003F57ED" w:rsidRDefault="00ED751B" w:rsidP="00ED751B">
      <w:pPr>
        <w:pStyle w:val="Lijstalinea"/>
        <w:widowControl/>
        <w:numPr>
          <w:ilvl w:val="2"/>
          <w:numId w:val="4"/>
        </w:numPr>
        <w:overflowPunct/>
        <w:autoSpaceDE/>
        <w:autoSpaceDN/>
        <w:adjustRightInd/>
        <w:spacing w:line="276" w:lineRule="auto"/>
        <w:ind w:left="1032" w:hanging="181"/>
        <w:textAlignment w:val="auto"/>
        <w:rPr>
          <w:rFonts w:ascii="Verdana" w:hAnsi="Verdana" w:cs="Tahoma"/>
          <w:color w:val="000000"/>
          <w:sz w:val="16"/>
          <w:szCs w:val="16"/>
          <w:lang w:val="nl" w:eastAsia="nl-NL"/>
        </w:rPr>
      </w:pPr>
      <w:r w:rsidRPr="003F57ED">
        <w:rPr>
          <w:rFonts w:ascii="Verdana" w:hAnsi="Verdana" w:cs="Tahoma"/>
          <w:color w:val="000000"/>
          <w:sz w:val="16"/>
          <w:szCs w:val="16"/>
          <w:lang w:val="nl" w:eastAsia="nl-NL"/>
        </w:rPr>
        <w:t>4e termijn ter hoogte van 30% tijdens realisatie waarbij de waarde van de tot dat moment geleverde Producten en Programmatuur tenminste 80% van de totale opdrachtwaarde van de goederen vertegenwoordigen.</w:t>
      </w:r>
    </w:p>
    <w:p w14:paraId="3009E9E8" w14:textId="77777777" w:rsidR="00ED751B" w:rsidRPr="003F57ED" w:rsidRDefault="00ED751B" w:rsidP="00ED751B">
      <w:pPr>
        <w:pStyle w:val="Lijstalinea"/>
        <w:widowControl/>
        <w:numPr>
          <w:ilvl w:val="2"/>
          <w:numId w:val="4"/>
        </w:numPr>
        <w:overflowPunct/>
        <w:autoSpaceDE/>
        <w:autoSpaceDN/>
        <w:adjustRightInd/>
        <w:spacing w:line="276" w:lineRule="auto"/>
        <w:ind w:left="1032" w:hanging="181"/>
        <w:textAlignment w:val="auto"/>
        <w:rPr>
          <w:rFonts w:ascii="Verdana" w:hAnsi="Verdana" w:cs="Tahoma"/>
          <w:color w:val="000000"/>
          <w:sz w:val="16"/>
          <w:szCs w:val="16"/>
          <w:lang w:val="nl" w:eastAsia="nl-NL"/>
        </w:rPr>
      </w:pPr>
      <w:r w:rsidRPr="003F57ED">
        <w:rPr>
          <w:rFonts w:ascii="Verdana" w:hAnsi="Verdana" w:cs="Tahoma"/>
          <w:color w:val="000000"/>
          <w:sz w:val="16"/>
          <w:szCs w:val="16"/>
          <w:lang w:val="nl" w:eastAsia="nl-NL"/>
        </w:rPr>
        <w:t xml:space="preserve">5e termijn ter hoogte van 15% bij Oplevering. Deze laatste termijn kan pas worden ingediend na het uitvoeren van de Restpunten voor de raadzaal welke vermeld zullen worden op het Procesverbaal van Oplevering en/of na Acceptatie door Opdrachtgever. </w:t>
      </w:r>
    </w:p>
    <w:p w14:paraId="730CD2B2" w14:textId="33E18AAB" w:rsidR="00F758F2" w:rsidRPr="003F57ED" w:rsidRDefault="00F758F2" w:rsidP="00F758F2">
      <w:pPr>
        <w:numPr>
          <w:ilvl w:val="0"/>
          <w:numId w:val="4"/>
        </w:numPr>
        <w:spacing w:line="260" w:lineRule="exact"/>
        <w:ind w:hanging="720"/>
        <w:contextualSpacing/>
        <w:jc w:val="both"/>
        <w:rPr>
          <w:rFonts w:ascii="Verdana" w:hAnsi="Verdana" w:cs="Tahoma"/>
          <w:color w:val="000000"/>
          <w:sz w:val="16"/>
          <w:szCs w:val="16"/>
          <w:lang w:val="nl" w:eastAsia="nl-NL"/>
        </w:rPr>
      </w:pPr>
      <w:r w:rsidRPr="003F57ED">
        <w:rPr>
          <w:rFonts w:ascii="Verdana" w:hAnsi="Verdana" w:cs="Tahoma"/>
          <w:color w:val="000000"/>
          <w:sz w:val="16"/>
          <w:szCs w:val="16"/>
          <w:lang w:val="nl" w:eastAsia="nl-NL"/>
        </w:rPr>
        <w:t xml:space="preserve">De facturatie van de optionele exploitatiekosten zoals door Inschrijver opgegeven in het Calculatieblad, tabblad </w:t>
      </w:r>
      <w:r w:rsidR="00ED751B" w:rsidRPr="003F57ED">
        <w:rPr>
          <w:rFonts w:ascii="Verdana" w:hAnsi="Verdana" w:cs="Tahoma"/>
          <w:color w:val="000000"/>
          <w:sz w:val="16"/>
          <w:szCs w:val="16"/>
          <w:lang w:val="nl" w:eastAsia="nl-NL"/>
        </w:rPr>
        <w:t>E</w:t>
      </w:r>
      <w:r w:rsidRPr="003F57ED">
        <w:rPr>
          <w:rFonts w:ascii="Verdana" w:hAnsi="Verdana" w:cs="Tahoma"/>
          <w:color w:val="000000"/>
          <w:sz w:val="16"/>
          <w:szCs w:val="16"/>
          <w:lang w:val="nl" w:eastAsia="nl-NL"/>
        </w:rPr>
        <w:t xml:space="preserve"> – prijsonderdeel exploitatiekosten, en voor zover hiertoe een Nadere opdracht is verstrekt door gemeente </w:t>
      </w:r>
      <w:r w:rsidR="009F78AA" w:rsidRPr="003F57ED">
        <w:rPr>
          <w:rFonts w:ascii="Verdana" w:hAnsi="Verdana" w:cs="Tahoma"/>
          <w:color w:val="000000"/>
          <w:sz w:val="16"/>
          <w:szCs w:val="16"/>
          <w:lang w:val="nl" w:eastAsia="nl-NL"/>
        </w:rPr>
        <w:t>Borne</w:t>
      </w:r>
      <w:r w:rsidRPr="003F57ED">
        <w:rPr>
          <w:rFonts w:ascii="Verdana" w:hAnsi="Verdana" w:cs="Tahoma"/>
          <w:color w:val="000000"/>
          <w:sz w:val="16"/>
          <w:szCs w:val="16"/>
          <w:lang w:val="nl" w:eastAsia="nl-NL"/>
        </w:rPr>
        <w:t>, vindt plaats per (resterend deel van een) kalenderjaar, halverwege het desbetreffende (resterend deel van het) kalenderjaar.</w:t>
      </w:r>
    </w:p>
    <w:p w14:paraId="54813835" w14:textId="5FAF255A" w:rsidR="00F758F2" w:rsidRPr="003F57ED" w:rsidRDefault="00F758F2" w:rsidP="00F758F2">
      <w:pPr>
        <w:numPr>
          <w:ilvl w:val="0"/>
          <w:numId w:val="4"/>
        </w:numPr>
        <w:spacing w:line="260" w:lineRule="exact"/>
        <w:ind w:hanging="720"/>
        <w:contextualSpacing/>
        <w:jc w:val="both"/>
        <w:rPr>
          <w:rFonts w:ascii="Verdana" w:hAnsi="Verdana" w:cs="Tahoma"/>
          <w:color w:val="000000"/>
          <w:sz w:val="16"/>
          <w:szCs w:val="16"/>
          <w:lang w:val="nl" w:eastAsia="nl-NL"/>
        </w:rPr>
      </w:pPr>
      <w:r w:rsidRPr="003F57ED">
        <w:rPr>
          <w:rFonts w:ascii="Verdana" w:hAnsi="Verdana" w:cs="Tahoma"/>
          <w:color w:val="000000"/>
          <w:sz w:val="16"/>
          <w:szCs w:val="16"/>
          <w:lang w:val="nl" w:eastAsia="nl-NL"/>
        </w:rPr>
        <w:t xml:space="preserve">De facturatie van de werkelijke kosten voor Incidentenafhandeling en Calamiteiten (zie Calculatieblad, tabblad </w:t>
      </w:r>
      <w:r w:rsidR="00ED751B" w:rsidRPr="003F57ED">
        <w:rPr>
          <w:rFonts w:ascii="Verdana" w:hAnsi="Verdana" w:cs="Tahoma"/>
          <w:color w:val="000000"/>
          <w:sz w:val="16"/>
          <w:szCs w:val="16"/>
          <w:lang w:val="nl" w:eastAsia="nl-NL"/>
        </w:rPr>
        <w:t>E</w:t>
      </w:r>
      <w:r w:rsidRPr="003F57ED">
        <w:rPr>
          <w:rFonts w:ascii="Verdana" w:hAnsi="Verdana" w:cs="Tahoma"/>
          <w:color w:val="000000"/>
          <w:sz w:val="16"/>
          <w:szCs w:val="16"/>
          <w:lang w:val="nl" w:eastAsia="nl-NL"/>
        </w:rPr>
        <w:t xml:space="preserve"> – prijsonderdeel exploitatiekosten) vindt plaats per verzamelfactuur per maand, achteraf.</w:t>
      </w:r>
    </w:p>
    <w:p w14:paraId="12D19BC3" w14:textId="77777777" w:rsidR="00F758F2" w:rsidRPr="003F57ED" w:rsidRDefault="00F758F2" w:rsidP="00F758F2">
      <w:pPr>
        <w:numPr>
          <w:ilvl w:val="0"/>
          <w:numId w:val="4"/>
        </w:numPr>
        <w:spacing w:line="260" w:lineRule="exact"/>
        <w:ind w:hanging="720"/>
        <w:contextualSpacing/>
        <w:jc w:val="both"/>
        <w:rPr>
          <w:rFonts w:ascii="Verdana" w:hAnsi="Verdana" w:cs="Tahoma"/>
          <w:color w:val="000000"/>
          <w:sz w:val="16"/>
          <w:szCs w:val="16"/>
          <w:lang w:val="nl" w:eastAsia="nl-NL"/>
        </w:rPr>
      </w:pPr>
      <w:r w:rsidRPr="003F57ED">
        <w:rPr>
          <w:rFonts w:ascii="Verdana" w:hAnsi="Verdana" w:cs="Tahoma"/>
          <w:color w:val="000000"/>
          <w:sz w:val="16"/>
          <w:szCs w:val="16"/>
          <w:lang w:val="nl" w:eastAsia="nl-NL"/>
        </w:rPr>
        <w:t>De facturatie van de kosten voor Producten, Programmatuur en Uurtarieven in het geval van Nadere overeenkomsten vindt als volgt plaats:</w:t>
      </w:r>
    </w:p>
    <w:p w14:paraId="0A0937DD" w14:textId="77777777" w:rsidR="00ED751B" w:rsidRPr="003F57ED" w:rsidRDefault="00ED751B" w:rsidP="00ED751B">
      <w:pPr>
        <w:pStyle w:val="Lijstalinea"/>
        <w:widowControl/>
        <w:overflowPunct/>
        <w:autoSpaceDE/>
        <w:autoSpaceDN/>
        <w:adjustRightInd/>
        <w:spacing w:line="276" w:lineRule="auto"/>
        <w:textAlignment w:val="auto"/>
        <w:rPr>
          <w:rFonts w:ascii="Verdana" w:hAnsi="Verdana" w:cs="Tahoma"/>
          <w:color w:val="000000"/>
          <w:sz w:val="16"/>
          <w:szCs w:val="16"/>
          <w:lang w:val="nl" w:eastAsia="nl-NL"/>
        </w:rPr>
      </w:pPr>
      <w:r w:rsidRPr="003F57ED">
        <w:rPr>
          <w:rFonts w:ascii="Verdana" w:hAnsi="Verdana" w:cs="Tahoma"/>
          <w:color w:val="000000"/>
          <w:sz w:val="16"/>
          <w:szCs w:val="16"/>
          <w:lang w:val="nl" w:eastAsia="nl-NL"/>
        </w:rPr>
        <w:lastRenderedPageBreak/>
        <w:t>Nadere opdrachten tot € 25.000,- excl. BTW, bij Acceptatie;</w:t>
      </w:r>
    </w:p>
    <w:p w14:paraId="1EB0CD36" w14:textId="77777777" w:rsidR="00ED751B" w:rsidRPr="003F57ED" w:rsidRDefault="00ED751B" w:rsidP="00ED751B">
      <w:pPr>
        <w:pStyle w:val="Lijstalinea"/>
        <w:widowControl/>
        <w:overflowPunct/>
        <w:autoSpaceDE/>
        <w:autoSpaceDN/>
        <w:adjustRightInd/>
        <w:spacing w:line="276" w:lineRule="auto"/>
        <w:textAlignment w:val="auto"/>
        <w:rPr>
          <w:rFonts w:ascii="Verdana" w:hAnsi="Verdana" w:cs="Tahoma"/>
          <w:color w:val="000000"/>
          <w:sz w:val="16"/>
          <w:szCs w:val="16"/>
          <w:lang w:val="nl" w:eastAsia="nl-NL"/>
        </w:rPr>
      </w:pPr>
      <w:r w:rsidRPr="003F57ED">
        <w:rPr>
          <w:rFonts w:ascii="Verdana" w:hAnsi="Verdana" w:cs="Tahoma"/>
          <w:color w:val="000000"/>
          <w:sz w:val="16"/>
          <w:szCs w:val="16"/>
          <w:lang w:val="nl" w:eastAsia="nl-NL"/>
        </w:rPr>
        <w:t xml:space="preserve">Nadere opdrachten vanaf € 25.000,- excl. BTW, in de volgende termijnen: </w:t>
      </w:r>
    </w:p>
    <w:p w14:paraId="7FBD65BB" w14:textId="77777777" w:rsidR="00ED751B" w:rsidRPr="003F57ED" w:rsidRDefault="00ED751B" w:rsidP="00ED751B">
      <w:pPr>
        <w:pStyle w:val="Lijstalinea"/>
        <w:widowControl/>
        <w:numPr>
          <w:ilvl w:val="2"/>
          <w:numId w:val="4"/>
        </w:numPr>
        <w:overflowPunct/>
        <w:autoSpaceDE/>
        <w:autoSpaceDN/>
        <w:adjustRightInd/>
        <w:spacing w:line="276" w:lineRule="auto"/>
        <w:ind w:left="1032" w:hanging="181"/>
        <w:textAlignment w:val="auto"/>
        <w:rPr>
          <w:rFonts w:ascii="Verdana" w:hAnsi="Verdana" w:cs="Tahoma"/>
          <w:color w:val="000000"/>
          <w:sz w:val="16"/>
          <w:szCs w:val="16"/>
          <w:lang w:val="nl" w:eastAsia="nl-NL"/>
        </w:rPr>
      </w:pPr>
      <w:r w:rsidRPr="003F57ED">
        <w:rPr>
          <w:rFonts w:ascii="Verdana" w:hAnsi="Verdana" w:cs="Tahoma"/>
          <w:color w:val="000000"/>
          <w:sz w:val="16"/>
          <w:szCs w:val="16"/>
          <w:lang w:val="nl" w:eastAsia="nl-NL"/>
        </w:rPr>
        <w:t>1e termijn ter hoogte van 40% bij Opdracht.</w:t>
      </w:r>
    </w:p>
    <w:p w14:paraId="1FF4C453" w14:textId="77777777" w:rsidR="00ED751B" w:rsidRPr="003F57ED" w:rsidRDefault="00ED751B" w:rsidP="00ED751B">
      <w:pPr>
        <w:pStyle w:val="Lijstalinea"/>
        <w:widowControl/>
        <w:numPr>
          <w:ilvl w:val="2"/>
          <w:numId w:val="4"/>
        </w:numPr>
        <w:overflowPunct/>
        <w:autoSpaceDE/>
        <w:autoSpaceDN/>
        <w:adjustRightInd/>
        <w:spacing w:line="276" w:lineRule="auto"/>
        <w:ind w:left="1032" w:hanging="181"/>
        <w:textAlignment w:val="auto"/>
        <w:rPr>
          <w:rFonts w:ascii="Verdana" w:hAnsi="Verdana" w:cs="Tahoma"/>
          <w:color w:val="000000"/>
          <w:sz w:val="16"/>
          <w:szCs w:val="16"/>
          <w:lang w:val="nl" w:eastAsia="nl-NL"/>
        </w:rPr>
      </w:pPr>
      <w:r w:rsidRPr="003F57ED">
        <w:rPr>
          <w:rFonts w:ascii="Verdana" w:hAnsi="Verdana" w:cs="Tahoma"/>
          <w:color w:val="000000"/>
          <w:sz w:val="16"/>
          <w:szCs w:val="16"/>
          <w:lang w:val="nl" w:eastAsia="nl-NL"/>
        </w:rPr>
        <w:t>2e termijn ter hoogte van 40% bij aanvang realisatie waarbij de waarde van de geleverde Producten en Programmatuur tenminste 50% van de totale opdrachtwaarde van die Producten en Programmatuur vertegenwoordigen.</w:t>
      </w:r>
    </w:p>
    <w:p w14:paraId="0C1C74B4" w14:textId="77777777" w:rsidR="00ED751B" w:rsidRPr="003F57ED" w:rsidRDefault="00ED751B" w:rsidP="00ED751B">
      <w:pPr>
        <w:pStyle w:val="Lijstalinea"/>
        <w:widowControl/>
        <w:numPr>
          <w:ilvl w:val="2"/>
          <w:numId w:val="4"/>
        </w:numPr>
        <w:overflowPunct/>
        <w:autoSpaceDE/>
        <w:autoSpaceDN/>
        <w:adjustRightInd/>
        <w:spacing w:line="276" w:lineRule="auto"/>
        <w:ind w:left="1032" w:hanging="181"/>
        <w:textAlignment w:val="auto"/>
        <w:rPr>
          <w:rFonts w:ascii="Verdana" w:hAnsi="Verdana" w:cs="Tahoma"/>
          <w:color w:val="000000"/>
          <w:sz w:val="16"/>
          <w:szCs w:val="16"/>
          <w:lang w:val="nl" w:eastAsia="nl-NL"/>
        </w:rPr>
      </w:pPr>
      <w:r w:rsidRPr="003F57ED">
        <w:rPr>
          <w:rFonts w:ascii="Verdana" w:hAnsi="Verdana" w:cs="Tahoma"/>
          <w:color w:val="000000"/>
          <w:sz w:val="16"/>
          <w:szCs w:val="16"/>
          <w:lang w:val="nl" w:eastAsia="nl-NL"/>
        </w:rPr>
        <w:t xml:space="preserve">3e termijn ter hoogte van 20% bij Oplevering. Deze laatste termijn kan pas worden ingediend na het uitvoeren van de Restpunten welke vermeld zullen worden op het Procesverbaal van Oplevering en/of na Acceptatie door Opdrachtgever. </w:t>
      </w:r>
    </w:p>
    <w:p w14:paraId="6CA9D3CD" w14:textId="77777777" w:rsidR="00872C23" w:rsidRPr="00872C23" w:rsidRDefault="00872C23" w:rsidP="00872C23">
      <w:pPr>
        <w:spacing w:line="260" w:lineRule="exact"/>
        <w:jc w:val="both"/>
        <w:rPr>
          <w:rFonts w:ascii="Verdana" w:hAnsi="Verdana" w:cs="Tahoma"/>
          <w:b/>
          <w:caps/>
          <w:sz w:val="16"/>
          <w:szCs w:val="16"/>
        </w:rPr>
      </w:pPr>
    </w:p>
    <w:p w14:paraId="4A2F4A3F" w14:textId="77777777" w:rsidR="00872C23" w:rsidRPr="00872C23" w:rsidRDefault="00872C23" w:rsidP="00872C23">
      <w:pPr>
        <w:spacing w:line="260" w:lineRule="exact"/>
        <w:jc w:val="both"/>
        <w:rPr>
          <w:rFonts w:ascii="Verdana" w:hAnsi="Verdana" w:cs="Tahoma"/>
          <w:b/>
          <w:caps/>
          <w:sz w:val="16"/>
          <w:szCs w:val="16"/>
        </w:rPr>
      </w:pPr>
      <w:r w:rsidRPr="00872C23">
        <w:rPr>
          <w:rFonts w:ascii="Verdana" w:hAnsi="Verdana" w:cs="Tahoma"/>
          <w:b/>
          <w:caps/>
          <w:sz w:val="16"/>
          <w:szCs w:val="16"/>
        </w:rPr>
        <w:t>Artikel 5: LEVERING en risico- en eigendomsoverDRACHT</w:t>
      </w:r>
    </w:p>
    <w:p w14:paraId="13402696" w14:textId="77777777" w:rsidR="00872C23" w:rsidRPr="00872C23" w:rsidRDefault="00872C23" w:rsidP="00872C23">
      <w:pPr>
        <w:numPr>
          <w:ilvl w:val="1"/>
          <w:numId w:val="2"/>
        </w:numPr>
        <w:spacing w:line="260" w:lineRule="exact"/>
        <w:ind w:left="709" w:hanging="709"/>
        <w:contextualSpacing/>
        <w:jc w:val="both"/>
        <w:rPr>
          <w:rFonts w:ascii="Verdana" w:hAnsi="Verdana" w:cs="Tahoma"/>
          <w:sz w:val="16"/>
          <w:szCs w:val="16"/>
        </w:rPr>
      </w:pPr>
      <w:r w:rsidRPr="00872C23">
        <w:rPr>
          <w:rFonts w:ascii="Verdana" w:hAnsi="Verdana" w:cs="Tahoma"/>
          <w:sz w:val="16"/>
          <w:szCs w:val="16"/>
        </w:rPr>
        <w:t xml:space="preserve">Diensten en levering van Zaken vindt plaats op de nader overeengekomen plaats, op het overeengekomen tijdstip en binnen de overeengekomen termijn. </w:t>
      </w:r>
    </w:p>
    <w:p w14:paraId="1F14F7D9" w14:textId="77777777" w:rsidR="00872C23" w:rsidRPr="00872C23" w:rsidRDefault="00872C23" w:rsidP="00872C23">
      <w:pPr>
        <w:numPr>
          <w:ilvl w:val="1"/>
          <w:numId w:val="2"/>
        </w:numPr>
        <w:spacing w:line="260" w:lineRule="exact"/>
        <w:ind w:left="709" w:hanging="709"/>
        <w:contextualSpacing/>
        <w:jc w:val="both"/>
        <w:rPr>
          <w:rFonts w:ascii="Verdana" w:hAnsi="Verdana" w:cs="Tahoma"/>
          <w:sz w:val="16"/>
          <w:szCs w:val="16"/>
        </w:rPr>
      </w:pPr>
      <w:r w:rsidRPr="00872C23">
        <w:rPr>
          <w:rFonts w:ascii="Verdana" w:hAnsi="Verdana" w:cs="Tahoma"/>
          <w:sz w:val="16"/>
          <w:szCs w:val="16"/>
        </w:rPr>
        <w:t>De leveringstermijn geldt als stipt en fataal. In geval de termijn wordt overschreden, dan zal een ingebrekestelling plaatsvinden. Indien niet op tijd wordt nagekomen is Opdrachtgever in dat geval gerechtigd deze Overeenkomst onmiddellijk te ontbinden, onverminderd de bevoegdheid van Opdrachtgever om schadevergoeding of nakoming van Opdrachtnemer te vorderen. Indien overschrijding dreigt, dient Opdrachtnemer dit onverwijld schriftelijk aan Opdrachtgever kenbaar te maken onder opgave van reden van de overschrijding.</w:t>
      </w:r>
    </w:p>
    <w:p w14:paraId="027511E2" w14:textId="0B135CAB" w:rsidR="00872C23" w:rsidRPr="007027EC" w:rsidRDefault="00872C23" w:rsidP="00872C23">
      <w:pPr>
        <w:numPr>
          <w:ilvl w:val="1"/>
          <w:numId w:val="2"/>
        </w:numPr>
        <w:spacing w:line="260" w:lineRule="exact"/>
        <w:ind w:left="709" w:hanging="709"/>
        <w:contextualSpacing/>
        <w:jc w:val="both"/>
        <w:rPr>
          <w:rFonts w:ascii="Verdana" w:hAnsi="Verdana" w:cs="Tahoma"/>
          <w:sz w:val="16"/>
          <w:szCs w:val="16"/>
        </w:rPr>
      </w:pPr>
      <w:r w:rsidRPr="007027EC">
        <w:rPr>
          <w:rFonts w:ascii="Verdana" w:hAnsi="Verdana" w:cs="Tahoma"/>
          <w:sz w:val="16"/>
          <w:szCs w:val="16"/>
        </w:rPr>
        <w:t>Indien de Opdrachtnemer zijn verplichtingen niet of niet tijdig nakomt, zal deze onmiddellijk, zonder rechterlijke tussenkomst en zonder dat een ingebrekestelling of aanmaning is vereist, jegens de Opdrachtgever een onmiddellijk opeisbare boete verbeuren ten bedrage van €</w:t>
      </w:r>
      <w:r w:rsidR="007027EC">
        <w:rPr>
          <w:rFonts w:ascii="Verdana" w:hAnsi="Verdana" w:cs="Tahoma"/>
          <w:sz w:val="16"/>
          <w:szCs w:val="16"/>
        </w:rPr>
        <w:t xml:space="preserve"> </w:t>
      </w:r>
      <w:r w:rsidRPr="007027EC">
        <w:rPr>
          <w:rFonts w:ascii="Verdana" w:hAnsi="Verdana" w:cs="Tahoma"/>
          <w:sz w:val="16"/>
          <w:szCs w:val="16"/>
        </w:rPr>
        <w:t>5.000,- (vijfduizend euro) voor iedere dergelijke inbreuk, zonder dat de Opdrachtgever enig verlies of schade behoeft te bewijzen en onverminderd het recht van de Opdrachtgever om nakoming dan (aanvullende) schadevergoeding te vorderen als daarvoor gronden zijn, behoudens rechterlijke matiging</w:t>
      </w:r>
      <w:r w:rsidR="00FE3784" w:rsidRPr="007027EC">
        <w:rPr>
          <w:rFonts w:ascii="Verdana" w:hAnsi="Verdana" w:cs="Tahoma"/>
          <w:sz w:val="16"/>
          <w:szCs w:val="16"/>
        </w:rPr>
        <w:t>.</w:t>
      </w:r>
    </w:p>
    <w:p w14:paraId="2D0D336A" w14:textId="77777777" w:rsidR="009871D3" w:rsidRDefault="009871D3" w:rsidP="00872C23">
      <w:pPr>
        <w:spacing w:line="260" w:lineRule="exact"/>
        <w:jc w:val="both"/>
        <w:rPr>
          <w:rFonts w:ascii="Verdana" w:hAnsi="Verdana" w:cs="Tahoma"/>
          <w:b/>
          <w:sz w:val="16"/>
          <w:szCs w:val="16"/>
        </w:rPr>
      </w:pPr>
    </w:p>
    <w:p w14:paraId="6E72AC4B" w14:textId="5CC2824A"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6: OVERDRACHT VAN RECHTEN EN VERPLICHTINGEN</w:t>
      </w:r>
    </w:p>
    <w:p w14:paraId="40489DE0" w14:textId="77777777" w:rsidR="00872C23" w:rsidRPr="00872C23" w:rsidRDefault="00872C23" w:rsidP="00872C23">
      <w:pPr>
        <w:widowControl/>
        <w:overflowPunct/>
        <w:autoSpaceDE/>
        <w:autoSpaceDN/>
        <w:adjustRightInd/>
        <w:spacing w:line="260" w:lineRule="exact"/>
        <w:jc w:val="both"/>
        <w:textAlignment w:val="auto"/>
        <w:rPr>
          <w:rFonts w:ascii="Verdana" w:hAnsi="Verdana" w:cs="Arial"/>
          <w:sz w:val="16"/>
          <w:szCs w:val="16"/>
          <w:lang w:eastAsia="nl-NL"/>
        </w:rPr>
      </w:pPr>
      <w:r w:rsidRPr="00872C23">
        <w:rPr>
          <w:rFonts w:ascii="Verdana" w:hAnsi="Verdana" w:cs="Tahoma"/>
          <w:sz w:val="16"/>
          <w:szCs w:val="16"/>
        </w:rPr>
        <w:t>Opdrachtnemer is niet gerechtigd de rechten en verplichtingen uit deze Overeenkomst geheel of gedeeltelijk aan een derde over te dragen zonder voorafgaande schriftelijke toestemming van Opdrachtgever.</w:t>
      </w:r>
    </w:p>
    <w:p w14:paraId="3CDD721E" w14:textId="77777777" w:rsidR="00872C23" w:rsidRPr="00872C23" w:rsidRDefault="00872C23" w:rsidP="00872C23">
      <w:pPr>
        <w:widowControl/>
        <w:overflowPunct/>
        <w:autoSpaceDE/>
        <w:autoSpaceDN/>
        <w:adjustRightInd/>
        <w:spacing w:line="260" w:lineRule="exact"/>
        <w:jc w:val="both"/>
        <w:textAlignment w:val="auto"/>
        <w:rPr>
          <w:rFonts w:ascii="Verdana" w:hAnsi="Verdana" w:cs="Arial"/>
          <w:sz w:val="16"/>
          <w:szCs w:val="16"/>
          <w:lang w:eastAsia="nl-NL"/>
        </w:rPr>
      </w:pPr>
    </w:p>
    <w:p w14:paraId="166FB747" w14:textId="77777777" w:rsidR="00872C23" w:rsidRPr="00872C23" w:rsidRDefault="00872C23" w:rsidP="00872C23">
      <w:pPr>
        <w:widowControl/>
        <w:overflowPunct/>
        <w:autoSpaceDE/>
        <w:autoSpaceDN/>
        <w:adjustRightInd/>
        <w:spacing w:line="260" w:lineRule="exact"/>
        <w:ind w:left="1701" w:hanging="1701"/>
        <w:jc w:val="both"/>
        <w:textAlignment w:val="auto"/>
        <w:rPr>
          <w:rFonts w:ascii="Verdana" w:hAnsi="Verdana" w:cs="Arial"/>
          <w:b/>
          <w:sz w:val="16"/>
          <w:szCs w:val="16"/>
          <w:lang w:eastAsia="nl-NL"/>
        </w:rPr>
      </w:pPr>
      <w:bookmarkStart w:id="10" w:name="_Hlk89683815"/>
      <w:r w:rsidRPr="00872C23">
        <w:rPr>
          <w:rFonts w:ascii="Verdana" w:hAnsi="Verdana" w:cs="Arial"/>
          <w:b/>
          <w:sz w:val="16"/>
          <w:szCs w:val="16"/>
          <w:lang w:eastAsia="nl-NL"/>
        </w:rPr>
        <w:t>ARTIKEL 7: WIJZIGINGEN AAN DE ZIJDE VAN DE OPDRACHTNEMER</w:t>
      </w:r>
    </w:p>
    <w:bookmarkEnd w:id="10"/>
    <w:p w14:paraId="56D6D21E" w14:textId="77777777" w:rsidR="00872C23" w:rsidRPr="00872C23" w:rsidRDefault="00872C23" w:rsidP="00872C23">
      <w:pPr>
        <w:widowControl/>
        <w:numPr>
          <w:ilvl w:val="0"/>
          <w:numId w:val="19"/>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 xml:space="preserve">Ingeval de Opdracht door Opdrachtnemer wordt uitgevoerd in een samenwerkingsverband (combinatie), dan is het Opdrachtnemer niet toegestaan om gedurende de looptijd van deze Overeenkomst één of meerdere </w:t>
      </w:r>
      <w:proofErr w:type="spellStart"/>
      <w:r w:rsidRPr="00872C23">
        <w:rPr>
          <w:rFonts w:ascii="Verdana" w:hAnsi="Verdana" w:cs="Arial"/>
          <w:sz w:val="16"/>
          <w:szCs w:val="16"/>
          <w:lang w:eastAsia="nl-NL"/>
        </w:rPr>
        <w:t>combinanten</w:t>
      </w:r>
      <w:proofErr w:type="spellEnd"/>
      <w:r w:rsidRPr="00872C23">
        <w:rPr>
          <w:rFonts w:ascii="Verdana" w:hAnsi="Verdana" w:cs="Arial"/>
          <w:sz w:val="16"/>
          <w:szCs w:val="16"/>
          <w:lang w:eastAsia="nl-NL"/>
        </w:rPr>
        <w:t xml:space="preserve"> te wijzigen. Wijziging van de combinatie is niet toegestaan. Bij wijziging van de combinatie ontbindt Opdrachtgever deze Overeenkomst direct zonder nadere ingebrekestelling en zonder daartoe jegens Opdrachtnemer schadeplichtig te zijn.</w:t>
      </w:r>
    </w:p>
    <w:p w14:paraId="0A47B300" w14:textId="77777777" w:rsidR="00872C23" w:rsidRPr="00872C23" w:rsidRDefault="00872C23" w:rsidP="00872C23">
      <w:pPr>
        <w:widowControl/>
        <w:numPr>
          <w:ilvl w:val="0"/>
          <w:numId w:val="19"/>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Ingeval de Opdracht door Opdrachtnemer wordt uitgevoerd met gebruikmaking van onderaannemer(s) dan wel ingeval Opdrachtnemer een beroep heeft gedaan op onderaannemer(s), dan is Opdrachtnemer niet gerechtigd om gedurende de looptijd van deze Overeenkomst deze onderaannemer(s) zonder voorafgaande en schriftelijke toestemming van Opdrachtgever te vervangen of te wijzigen.</w:t>
      </w:r>
    </w:p>
    <w:p w14:paraId="7BAAC244" w14:textId="77777777" w:rsidR="00872C23" w:rsidRPr="00872C23" w:rsidRDefault="00872C23" w:rsidP="00872C23">
      <w:pPr>
        <w:widowControl/>
        <w:numPr>
          <w:ilvl w:val="0"/>
          <w:numId w:val="19"/>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 xml:space="preserve">Opdrachtgever behoudt zich in geval van een verzoek tot vervanging of wijziging van onderaannemer(s) door Opdrachtnemer te allen tijde het recht voor om deze Overeenkomst zonder nadere ingebrekestelling en zonder daartoe jegens Opdrachtnemer schadeplichtig te zijn te ontbinden. </w:t>
      </w:r>
    </w:p>
    <w:p w14:paraId="60EB9E8A" w14:textId="77777777" w:rsidR="00872C23" w:rsidRPr="00872C23" w:rsidRDefault="00872C23" w:rsidP="00872C23">
      <w:pPr>
        <w:spacing w:line="260" w:lineRule="exact"/>
        <w:ind w:hanging="720"/>
        <w:jc w:val="both"/>
        <w:rPr>
          <w:rFonts w:ascii="Verdana" w:hAnsi="Verdana" w:cs="Tahoma"/>
          <w:sz w:val="16"/>
          <w:szCs w:val="16"/>
        </w:rPr>
      </w:pPr>
    </w:p>
    <w:p w14:paraId="4A2E0D71" w14:textId="77777777" w:rsidR="00872C23" w:rsidRPr="00872C23" w:rsidRDefault="00872C23" w:rsidP="00872C23">
      <w:pPr>
        <w:widowControl/>
        <w:overflowPunct/>
        <w:autoSpaceDE/>
        <w:autoSpaceDN/>
        <w:adjustRightInd/>
        <w:spacing w:line="260" w:lineRule="exact"/>
        <w:ind w:left="1701" w:hanging="1701"/>
        <w:jc w:val="both"/>
        <w:textAlignment w:val="auto"/>
        <w:rPr>
          <w:rFonts w:ascii="Verdana" w:hAnsi="Verdana" w:cs="Arial"/>
          <w:b/>
          <w:sz w:val="16"/>
          <w:szCs w:val="16"/>
          <w:lang w:eastAsia="nl-NL"/>
        </w:rPr>
      </w:pPr>
      <w:r w:rsidRPr="00872C23">
        <w:rPr>
          <w:rFonts w:ascii="Verdana" w:hAnsi="Verdana" w:cs="Arial"/>
          <w:b/>
          <w:sz w:val="16"/>
          <w:szCs w:val="16"/>
          <w:lang w:eastAsia="nl-NL"/>
        </w:rPr>
        <w:t>ARTIKEL 8: ALGEMENE VERPLICHTINGEN AAN DE ZIJDE VAN DE OPDRACHTNEMER</w:t>
      </w:r>
    </w:p>
    <w:p w14:paraId="63C684CF" w14:textId="77777777" w:rsidR="00872C23" w:rsidRPr="00872C23" w:rsidRDefault="00872C23" w:rsidP="00872C23">
      <w:pPr>
        <w:widowControl/>
        <w:numPr>
          <w:ilvl w:val="0"/>
          <w:numId w:val="31"/>
        </w:numPr>
        <w:overflowPunct/>
        <w:autoSpaceDE/>
        <w:autoSpaceDN/>
        <w:adjustRightInd/>
        <w:spacing w:line="260" w:lineRule="exact"/>
        <w:ind w:left="709" w:hanging="709"/>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Opdrachtnemer zal zijn verplichtingen voortvloeiend uit deze Overeenkomst in nauwe samenwerking met de Opdrachtgever nakomen, onverminderd de eigen verantwoordelijkheid van de Opdrachtnemer.</w:t>
      </w:r>
    </w:p>
    <w:p w14:paraId="51E1F475" w14:textId="77777777" w:rsidR="00872C23" w:rsidRPr="00872C23" w:rsidRDefault="00872C23" w:rsidP="00872C23">
      <w:pPr>
        <w:widowControl/>
        <w:numPr>
          <w:ilvl w:val="0"/>
          <w:numId w:val="31"/>
        </w:numPr>
        <w:overflowPunct/>
        <w:autoSpaceDE/>
        <w:autoSpaceDN/>
        <w:adjustRightInd/>
        <w:spacing w:line="260" w:lineRule="exact"/>
        <w:ind w:left="709" w:hanging="709"/>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Opdrachtnemer zal de Opdrachtgever op de hoogte houden van de uitvoering van deze Overeenkomst en desgevraagd inlichtingen geven. De Opdrachtnemer is onder meer, doch niet uitsluitend, verplicht om de Opdrachtgever direct schriftelijk in te lichten over feiten en omstandigheden die kunnen leiden tot vertraging in de nakoming of waarmee in deze Overeenkomst geen rekening is gehouden.</w:t>
      </w:r>
    </w:p>
    <w:p w14:paraId="646BFEA0" w14:textId="77777777" w:rsidR="00872C23" w:rsidRPr="00872C23" w:rsidRDefault="00872C23" w:rsidP="00872C23">
      <w:pPr>
        <w:widowControl/>
        <w:numPr>
          <w:ilvl w:val="0"/>
          <w:numId w:val="31"/>
        </w:numPr>
        <w:overflowPunct/>
        <w:autoSpaceDE/>
        <w:autoSpaceDN/>
        <w:adjustRightInd/>
        <w:spacing w:line="260" w:lineRule="exact"/>
        <w:ind w:left="709" w:hanging="709"/>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Slechts met voorafgaande schriftelijke goedkeuring van Opdrachtgever, kan de Opdrachtnemer de uitvoering van deze Overeenkomst geheel of gedeeltelijk laten uitvoeren door derden of uit deze Overeenkomst voortvloeiende rechten en/of plichten overdragen aan derden.</w:t>
      </w:r>
    </w:p>
    <w:p w14:paraId="1E141CF7" w14:textId="77777777" w:rsidR="00872C23" w:rsidRPr="00872C23" w:rsidRDefault="00872C23" w:rsidP="00872C23">
      <w:pPr>
        <w:widowControl/>
        <w:numPr>
          <w:ilvl w:val="0"/>
          <w:numId w:val="31"/>
        </w:numPr>
        <w:overflowPunct/>
        <w:autoSpaceDE/>
        <w:autoSpaceDN/>
        <w:adjustRightInd/>
        <w:spacing w:line="260" w:lineRule="exact"/>
        <w:ind w:left="709" w:hanging="709"/>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lastRenderedPageBreak/>
        <w:t>De Opdrachtnemer garandeert ter zake van deze Overeenkomst dat de Opdrachtnemer of Personeel van Opdrachtnemer of een met de Opdrachtnemer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14:paraId="04A7E53C" w14:textId="77777777" w:rsidR="00872C23" w:rsidRPr="00872C23" w:rsidRDefault="00872C23" w:rsidP="00872C23">
      <w:pPr>
        <w:widowControl/>
        <w:numPr>
          <w:ilvl w:val="0"/>
          <w:numId w:val="31"/>
        </w:numPr>
        <w:overflowPunct/>
        <w:autoSpaceDE/>
        <w:autoSpaceDN/>
        <w:adjustRightInd/>
        <w:spacing w:line="260" w:lineRule="exact"/>
        <w:ind w:left="709" w:hanging="709"/>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Opdrachtnemer vrijwaart de Opdrachtgever voor strafrechtelijke boetes en bestuurlijke sancties, eerste lid aanhef en onder a van de Algemene wet bestuursrecht, het eventuele kostenverhaal daaronder begrepen) die verband houden met deze Overeenkomst en die de Opdrachtnemer of de Opdrachtgever krijgt opgelegd.</w:t>
      </w:r>
    </w:p>
    <w:p w14:paraId="30B1891C" w14:textId="61B649EF" w:rsidR="00872C23" w:rsidRDefault="00872C23" w:rsidP="007027EC">
      <w:pPr>
        <w:widowControl/>
        <w:numPr>
          <w:ilvl w:val="0"/>
          <w:numId w:val="31"/>
        </w:numPr>
        <w:overflowPunct/>
        <w:autoSpaceDE/>
        <w:autoSpaceDN/>
        <w:adjustRightInd/>
        <w:spacing w:line="260" w:lineRule="exact"/>
        <w:ind w:left="709" w:hanging="709"/>
        <w:contextualSpacing/>
        <w:jc w:val="both"/>
        <w:textAlignment w:val="auto"/>
        <w:rPr>
          <w:rFonts w:ascii="Verdana" w:hAnsi="Verdana" w:cs="Arial"/>
          <w:sz w:val="16"/>
          <w:szCs w:val="16"/>
          <w:lang w:eastAsia="nl-NL"/>
        </w:rPr>
      </w:pPr>
      <w:r w:rsidRPr="007027EC">
        <w:rPr>
          <w:rFonts w:ascii="Verdana" w:hAnsi="Verdana" w:cs="Arial"/>
          <w:sz w:val="16"/>
          <w:szCs w:val="16"/>
          <w:lang w:eastAsia="nl-NL"/>
        </w:rPr>
        <w:t>De Opdrachtnemer zal bij de uitvoering van deze Overeenkomst alle van toepassing zijnde voorschriften bij of krachtens de wet gesteld naleven en de overeenkomsten die de Opdrachtgever met derden heeft gesloten, voor zover deze overeenkomsten bekend zijn bij de Opdrachtnemer, in acht nemen. Indien de Opdrachtnemer genoodzaakt is om contact op te nemen met derden, zal de Opdrachtnemer dit eerst voorleggen aan de Opdrachtgever. De Opdrachtnemer draagt zelf de verantwoordelijkheid om de door hem ingeschakelde derden te informeren over de afspraken die gelden tussen de Opdrachtnemer en de Opdrachtgever bij de uitvoering van deze Overeenkomst. Slechts voor zover de Opdrachtnemer expliciet en schriftelijk is gemachtigd door de Opdrachtgever zal de Opdrachtnemer optreden als gemachtigde van de Opdrachtgever. Eventuele gevolgen die door het in strijd handelen met het bepaalde in de voorgaande zin zijn ontstaan, komen voor rekening en risico van de Opdrachtnemer.</w:t>
      </w:r>
    </w:p>
    <w:p w14:paraId="5891C985" w14:textId="77777777" w:rsidR="007027EC" w:rsidRDefault="007027EC" w:rsidP="007027EC">
      <w:pPr>
        <w:widowControl/>
        <w:overflowPunct/>
        <w:autoSpaceDE/>
        <w:autoSpaceDN/>
        <w:adjustRightInd/>
        <w:spacing w:line="260" w:lineRule="exact"/>
        <w:ind w:left="709"/>
        <w:contextualSpacing/>
        <w:jc w:val="both"/>
        <w:textAlignment w:val="auto"/>
        <w:rPr>
          <w:rFonts w:ascii="Verdana" w:hAnsi="Verdana" w:cs="Arial"/>
          <w:sz w:val="16"/>
          <w:szCs w:val="16"/>
          <w:lang w:eastAsia="nl-NL"/>
        </w:rPr>
      </w:pPr>
    </w:p>
    <w:p w14:paraId="25E5D6EF" w14:textId="34FDE8C2" w:rsidR="00872C23" w:rsidRPr="00872C23" w:rsidRDefault="00872C23" w:rsidP="007027EC">
      <w:pPr>
        <w:widowControl/>
        <w:overflowPunct/>
        <w:autoSpaceDE/>
        <w:autoSpaceDN/>
        <w:adjustRightInd/>
        <w:spacing w:after="200" w:line="276" w:lineRule="auto"/>
        <w:textAlignment w:val="auto"/>
        <w:rPr>
          <w:rFonts w:ascii="Verdana" w:hAnsi="Verdana" w:cs="Arial"/>
          <w:b/>
          <w:sz w:val="16"/>
          <w:szCs w:val="16"/>
          <w:lang w:eastAsia="nl-NL"/>
        </w:rPr>
      </w:pPr>
      <w:r w:rsidRPr="00872C23">
        <w:rPr>
          <w:rFonts w:ascii="Verdana" w:hAnsi="Verdana" w:cs="Arial"/>
          <w:b/>
          <w:sz w:val="16"/>
          <w:szCs w:val="16"/>
          <w:lang w:eastAsia="nl-NL"/>
        </w:rPr>
        <w:t>ARTIKEL 9: ALGEMENE VERPLICHTINGEN OPDRACHTGEVER</w:t>
      </w:r>
    </w:p>
    <w:p w14:paraId="7D73478B" w14:textId="77777777" w:rsidR="00872C23" w:rsidRPr="00872C23" w:rsidRDefault="00872C23" w:rsidP="00872C23">
      <w:pPr>
        <w:widowControl/>
        <w:numPr>
          <w:ilvl w:val="0"/>
          <w:numId w:val="30"/>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Opdrachtgever zal op verzoek van de Opdrachtnemer alle inlichtingen en gegevens verstrekken voor zover die nodig zijn om deze Overeenkomst naar behoren uit te voeren.</w:t>
      </w:r>
    </w:p>
    <w:p w14:paraId="4A8C8C97" w14:textId="77777777" w:rsidR="00872C23" w:rsidRPr="00872C23" w:rsidRDefault="00872C23" w:rsidP="00872C23">
      <w:pPr>
        <w:widowControl/>
        <w:numPr>
          <w:ilvl w:val="0"/>
          <w:numId w:val="30"/>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Opdrachtgever zal zich inspannen zoals een goed opdrachtgever betaamt en zal zich indien nodig inspannen om haar medewerking, waaronder publiekrechtelijke medewerking, te verlenen die nodig zou kunnen zijn voor de uitvoering van deze Overeenkomst.</w:t>
      </w:r>
    </w:p>
    <w:p w14:paraId="0CFA68AE" w14:textId="77777777" w:rsidR="00872C23" w:rsidRPr="00872C23" w:rsidRDefault="00872C23" w:rsidP="00872C23">
      <w:pPr>
        <w:widowControl/>
        <w:overflowPunct/>
        <w:autoSpaceDE/>
        <w:autoSpaceDN/>
        <w:adjustRightInd/>
        <w:spacing w:line="260" w:lineRule="exact"/>
        <w:jc w:val="both"/>
        <w:textAlignment w:val="auto"/>
        <w:rPr>
          <w:rFonts w:ascii="Verdana" w:hAnsi="Verdana" w:cs="Arial"/>
          <w:sz w:val="16"/>
          <w:szCs w:val="16"/>
          <w:lang w:eastAsia="nl-NL"/>
        </w:rPr>
      </w:pPr>
    </w:p>
    <w:p w14:paraId="7D8E9D4B" w14:textId="77777777" w:rsidR="00872C23" w:rsidRPr="00872C23" w:rsidRDefault="00872C23" w:rsidP="00872C23">
      <w:pPr>
        <w:widowControl/>
        <w:overflowPunct/>
        <w:autoSpaceDE/>
        <w:autoSpaceDN/>
        <w:adjustRightInd/>
        <w:spacing w:line="260" w:lineRule="exact"/>
        <w:ind w:left="1701" w:hanging="1701"/>
        <w:jc w:val="both"/>
        <w:textAlignment w:val="auto"/>
        <w:rPr>
          <w:rFonts w:ascii="Verdana" w:hAnsi="Verdana" w:cs="Arial"/>
          <w:b/>
          <w:sz w:val="16"/>
          <w:szCs w:val="16"/>
          <w:lang w:eastAsia="nl-NL"/>
        </w:rPr>
      </w:pPr>
      <w:r w:rsidRPr="00872C23">
        <w:rPr>
          <w:rFonts w:ascii="Verdana" w:hAnsi="Verdana" w:cs="Arial"/>
          <w:b/>
          <w:sz w:val="16"/>
          <w:szCs w:val="16"/>
          <w:lang w:eastAsia="nl-NL"/>
        </w:rPr>
        <w:t>ARTIKEL 10: PERSONEEL VAN OPDRACHTNEMER</w:t>
      </w:r>
    </w:p>
    <w:p w14:paraId="63354E64" w14:textId="77777777" w:rsidR="00872C23" w:rsidRPr="00872C23"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Voor zover Diensten en/of Zaken worden verricht ten kantore en/of in de openbare ruimte van de Opdrachtgever, zijn de Opdrachtnemer, Personeel van Opdrachtnemer en de door de Opdrachtnemer ingeschakelde derden gehouden de vastgestelde huisregels voor dat kantoor/gebouw en/of die openbare ruimte na te leven.</w:t>
      </w:r>
    </w:p>
    <w:p w14:paraId="0F0D2DD2" w14:textId="77777777" w:rsidR="00872C23" w:rsidRPr="00872C23"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Opdrachtnemer garandeert dat door of namens hem te verlenen Diensten en/of Zaken zullen voldoen aan de overeengekomen kwalificaties en specificaties als vastgelegd in deze Overeenkomst en aan de binnen de beroepsgroep van de opdrachtnemer gebruikelijke kwaliteitseisen en standaarden.</w:t>
      </w:r>
    </w:p>
    <w:p w14:paraId="07A37C74" w14:textId="77777777" w:rsidR="00872C23" w:rsidRPr="007027EC"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 xml:space="preserve">De Opdrachtnemer garandeert dat hij dan wel het Personeel van de opdrachtnemer voor de duur van de </w:t>
      </w:r>
      <w:r w:rsidRPr="007027EC">
        <w:rPr>
          <w:rFonts w:ascii="Verdana" w:hAnsi="Verdana" w:cs="Arial"/>
          <w:sz w:val="16"/>
          <w:szCs w:val="16"/>
          <w:lang w:eastAsia="nl-NL"/>
        </w:rPr>
        <w:t>inlening zal (blijven) voldoen aan de overeengekomen kwaliteit ten aanzien van opleiding, deskundigheid, ervaring, alsook ook ten aanzien van productiviteit.</w:t>
      </w:r>
    </w:p>
    <w:p w14:paraId="25EA133B" w14:textId="77777777" w:rsidR="00872C23" w:rsidRPr="007027EC"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7027EC">
        <w:rPr>
          <w:rFonts w:ascii="Verdana" w:hAnsi="Verdana" w:cs="Arial"/>
          <w:sz w:val="16"/>
          <w:szCs w:val="16"/>
          <w:lang w:eastAsia="nl-NL"/>
        </w:rPr>
        <w:t>Op verzoek van de Opdrachtgever zal de Opdrachtnemer een Verklaring omtrent gedrag (“VOG”) van hemzelf en/of van het Personeel van de Opdrachtnemer aan Opdrachtgever doen toekomen. Indien de VOG een wezenlijke voorwaarde is voor het kunnen leveren van de Diensten en/of Zaken zullen Partijen in onderling overleg bepalen of de Opdrachtnemer en/of het Personeel van de Opdrachtnemer, in de periode waarin de VOG nog in aanvraag is, zijn Diensten en/of Zaken kan aanvangen en zo ja, onder welke voorwaarden dat zal geschieden.</w:t>
      </w:r>
    </w:p>
    <w:p w14:paraId="1FF094E7" w14:textId="77777777" w:rsidR="00872C23" w:rsidRPr="00872C23"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7027EC">
        <w:rPr>
          <w:rFonts w:ascii="Verdana" w:hAnsi="Verdana" w:cs="Arial"/>
          <w:sz w:val="16"/>
          <w:szCs w:val="16"/>
          <w:lang w:eastAsia="nl-NL"/>
        </w:rPr>
        <w:t>Indien gedurende de uitvoering van deze</w:t>
      </w:r>
      <w:r w:rsidRPr="00872C23">
        <w:rPr>
          <w:rFonts w:ascii="Verdana" w:hAnsi="Verdana" w:cs="Arial"/>
          <w:sz w:val="16"/>
          <w:szCs w:val="16"/>
          <w:lang w:eastAsia="nl-NL"/>
        </w:rPr>
        <w:t xml:space="preserve"> Overeenkomst blijkt dat Personeel van Opdrachtnemer niet functioneert in het belang van de goede uitvoering van deze Overeenkomst en/of wegens omstandigheden zijn werkzaamheden niet kan voortzetten, dan heeft de Opdrachtgever het recht de desbetreffende persoon door de Opdrachtnemer te laten vervangen.</w:t>
      </w:r>
    </w:p>
    <w:p w14:paraId="6B8D2CEB" w14:textId="77777777" w:rsidR="00872C23" w:rsidRPr="00872C23"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 xml:space="preserve">Voor de vervanging van Personeel van Opdrachtnemer is voorafgaande schriftelijke toestemming vereist van de Opdrachtgever, tenzij directe vervanging van Personeel van Opdrachtnemer noodzakelijk is. In dat laatste geval kan worden volstaan met mondelinge toestemming van de Opdrachtgever. </w:t>
      </w:r>
      <w:r w:rsidRPr="00872C23">
        <w:rPr>
          <w:rFonts w:ascii="Verdana" w:hAnsi="Verdana" w:cs="Arial"/>
          <w:sz w:val="16"/>
          <w:szCs w:val="16"/>
          <w:lang w:eastAsia="nl-NL"/>
        </w:rPr>
        <w:lastRenderedPageBreak/>
        <w:t>Uitgangspunt daarbij is dat personen beschikbaar worden gesteld die een vergelijkbare deskundigheid, opleiding en ervaring hebben (conform het vereiste in de Gunningleidraad).</w:t>
      </w:r>
    </w:p>
    <w:p w14:paraId="22012CC2" w14:textId="77777777" w:rsidR="00872C23" w:rsidRPr="00872C23"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Vervanging van Personeel van Opdrachtnemer wordt op een korte termijn – doch uiterlijk binnen twee weken of zoveel korter als noodzakelijk – door de Opdrachtnemer voorzien. Eventuele kosten die gepaard gaan met vervanging komen voor rekening van de Opdrachtnemer.</w:t>
      </w:r>
    </w:p>
    <w:p w14:paraId="221ECBD8" w14:textId="77777777" w:rsidR="00872C23" w:rsidRPr="00872C23" w:rsidRDefault="00872C23" w:rsidP="00872C23">
      <w:pPr>
        <w:widowControl/>
        <w:numPr>
          <w:ilvl w:val="0"/>
          <w:numId w:val="32"/>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Opdrachtnemer staat ervoor in dat het Personeel van Opdrachtnemer gerechtigd is om in Nederland arbeid te verrichten dan wel Diensten en/of Zaken te verrichten.</w:t>
      </w:r>
    </w:p>
    <w:p w14:paraId="127EEE3F" w14:textId="77777777" w:rsidR="00872C23" w:rsidRPr="00872C23" w:rsidRDefault="00872C23" w:rsidP="00872C23">
      <w:pPr>
        <w:spacing w:line="260" w:lineRule="exact"/>
        <w:jc w:val="both"/>
        <w:rPr>
          <w:rFonts w:ascii="Verdana" w:hAnsi="Verdana" w:cs="Tahoma"/>
          <w:b/>
          <w:sz w:val="16"/>
          <w:szCs w:val="16"/>
        </w:rPr>
      </w:pPr>
    </w:p>
    <w:p w14:paraId="2A869305"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11: KEURING EN KWALITEIT</w:t>
      </w:r>
    </w:p>
    <w:p w14:paraId="07C30022" w14:textId="77777777" w:rsidR="00872C23" w:rsidRPr="00872C23" w:rsidRDefault="00872C23" w:rsidP="00872C23">
      <w:pPr>
        <w:widowControl/>
        <w:numPr>
          <w:ilvl w:val="0"/>
          <w:numId w:val="3"/>
        </w:numPr>
        <w:overflowPunct/>
        <w:autoSpaceDE/>
        <w:autoSpaceDN/>
        <w:adjustRightInd/>
        <w:spacing w:line="260" w:lineRule="exact"/>
        <w:contextualSpacing/>
        <w:jc w:val="both"/>
        <w:textAlignment w:val="auto"/>
        <w:rPr>
          <w:rFonts w:ascii="Verdana" w:hAnsi="Verdana" w:cs="Tahoma"/>
          <w:vanish/>
          <w:sz w:val="16"/>
          <w:szCs w:val="16"/>
        </w:rPr>
      </w:pPr>
    </w:p>
    <w:p w14:paraId="5EE8DF9B" w14:textId="77777777" w:rsidR="00872C23" w:rsidRPr="00872C23" w:rsidRDefault="00872C23" w:rsidP="00872C23">
      <w:pPr>
        <w:widowControl/>
        <w:numPr>
          <w:ilvl w:val="0"/>
          <w:numId w:val="3"/>
        </w:numPr>
        <w:overflowPunct/>
        <w:autoSpaceDE/>
        <w:autoSpaceDN/>
        <w:adjustRightInd/>
        <w:spacing w:line="260" w:lineRule="exact"/>
        <w:contextualSpacing/>
        <w:jc w:val="both"/>
        <w:textAlignment w:val="auto"/>
        <w:rPr>
          <w:rFonts w:ascii="Verdana" w:hAnsi="Verdana" w:cs="Tahoma"/>
          <w:vanish/>
          <w:sz w:val="16"/>
          <w:szCs w:val="16"/>
        </w:rPr>
      </w:pPr>
    </w:p>
    <w:p w14:paraId="26D7338C" w14:textId="77777777" w:rsidR="00872C23" w:rsidRPr="00872C23" w:rsidRDefault="00872C23" w:rsidP="00872C23">
      <w:pPr>
        <w:widowControl/>
        <w:numPr>
          <w:ilvl w:val="0"/>
          <w:numId w:val="3"/>
        </w:numPr>
        <w:overflowPunct/>
        <w:autoSpaceDE/>
        <w:autoSpaceDN/>
        <w:adjustRightInd/>
        <w:spacing w:line="260" w:lineRule="exact"/>
        <w:contextualSpacing/>
        <w:jc w:val="both"/>
        <w:textAlignment w:val="auto"/>
        <w:rPr>
          <w:rFonts w:ascii="Verdana" w:hAnsi="Verdana" w:cs="Tahoma"/>
          <w:vanish/>
          <w:sz w:val="16"/>
          <w:szCs w:val="16"/>
        </w:rPr>
      </w:pPr>
    </w:p>
    <w:p w14:paraId="28E14D77" w14:textId="77777777" w:rsidR="00872C23" w:rsidRPr="00872C23" w:rsidRDefault="00872C23" w:rsidP="00872C23">
      <w:pPr>
        <w:widowControl/>
        <w:numPr>
          <w:ilvl w:val="0"/>
          <w:numId w:val="3"/>
        </w:numPr>
        <w:overflowPunct/>
        <w:autoSpaceDE/>
        <w:autoSpaceDN/>
        <w:adjustRightInd/>
        <w:spacing w:line="260" w:lineRule="exact"/>
        <w:contextualSpacing/>
        <w:jc w:val="both"/>
        <w:textAlignment w:val="auto"/>
        <w:rPr>
          <w:rFonts w:ascii="Verdana" w:hAnsi="Verdana" w:cs="Tahoma"/>
          <w:vanish/>
          <w:sz w:val="16"/>
          <w:szCs w:val="16"/>
        </w:rPr>
      </w:pPr>
    </w:p>
    <w:p w14:paraId="66658C45" w14:textId="77777777" w:rsidR="00872C23" w:rsidRPr="00872C23" w:rsidRDefault="00872C23" w:rsidP="00872C23">
      <w:pPr>
        <w:widowControl/>
        <w:numPr>
          <w:ilvl w:val="0"/>
          <w:numId w:val="33"/>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Opdrachtnemer garandeert dat de geleverde Diensten en/of Zaken voldoen aan deze Overeenkomst, aan de algemeen geldende normen en aan de voorschriften die bij of krachtens wet of verdrag gelden met betrekking tot, doch niet uitsluitend, veiligheid, gezondheid en milieu.</w:t>
      </w:r>
    </w:p>
    <w:p w14:paraId="60C31C30" w14:textId="77777777" w:rsidR="00872C23" w:rsidRPr="00872C23" w:rsidRDefault="00872C23" w:rsidP="00872C23">
      <w:pPr>
        <w:widowControl/>
        <w:numPr>
          <w:ilvl w:val="0"/>
          <w:numId w:val="33"/>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Opdrachtgever is te allen tijde gerechtigd om de in het kader van de Opdracht geleverde Diensten, en/of Zaken te controleren of te laten controleren op onder meer de kwaliteitseisen en voorwaarden die zijn gesteld.</w:t>
      </w:r>
    </w:p>
    <w:p w14:paraId="381D5792" w14:textId="77777777" w:rsidR="00872C23" w:rsidRPr="00872C23" w:rsidRDefault="00872C23" w:rsidP="00872C23">
      <w:pPr>
        <w:widowControl/>
        <w:numPr>
          <w:ilvl w:val="0"/>
          <w:numId w:val="33"/>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Opdrachtnemer is verplicht steeds zijn volledige medewerking te verlenen aan een keuring of kwaliteitscontrole door of namens Opdrachtgever.</w:t>
      </w:r>
    </w:p>
    <w:p w14:paraId="58B558B9" w14:textId="77777777" w:rsidR="00872C23" w:rsidRPr="00872C23" w:rsidRDefault="00872C23" w:rsidP="00872C23">
      <w:pPr>
        <w:widowControl/>
        <w:numPr>
          <w:ilvl w:val="0"/>
          <w:numId w:val="33"/>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De Opdrachtgever is gerechtigd om de Diensten en/of Zaken te keuren en de Opdrachtnemer verleent waar nodig zijn medewerking. Indien de Opdrachtgever bepaalde Diensten en/of Zaken schriftelijk heeft goedgekeurd, vervalt het recht zoals genoemd in de voorgaande zin ten aanzien van die</w:t>
      </w:r>
      <w:r w:rsidRPr="00872C23">
        <w:t xml:space="preserve"> </w:t>
      </w:r>
      <w:r w:rsidRPr="00872C23">
        <w:rPr>
          <w:rFonts w:ascii="Verdana" w:hAnsi="Verdana" w:cs="Arial"/>
          <w:sz w:val="16"/>
          <w:szCs w:val="16"/>
          <w:lang w:eastAsia="nl-NL"/>
        </w:rPr>
        <w:t>Diensten en/of Zaken.</w:t>
      </w:r>
    </w:p>
    <w:p w14:paraId="4019A57F" w14:textId="77777777" w:rsidR="00872C23" w:rsidRPr="00872C23" w:rsidRDefault="00872C23" w:rsidP="00872C23">
      <w:pPr>
        <w:widowControl/>
        <w:numPr>
          <w:ilvl w:val="0"/>
          <w:numId w:val="33"/>
        </w:numPr>
        <w:overflowPunct/>
        <w:autoSpaceDE/>
        <w:autoSpaceDN/>
        <w:adjustRightInd/>
        <w:spacing w:line="260" w:lineRule="exact"/>
        <w:ind w:hanging="720"/>
        <w:contextualSpacing/>
        <w:jc w:val="both"/>
        <w:textAlignment w:val="auto"/>
        <w:rPr>
          <w:rFonts w:ascii="Verdana" w:hAnsi="Verdana" w:cs="Arial"/>
          <w:sz w:val="16"/>
          <w:szCs w:val="16"/>
          <w:lang w:eastAsia="nl-NL"/>
        </w:rPr>
      </w:pPr>
      <w:r w:rsidRPr="00872C23">
        <w:rPr>
          <w:rFonts w:ascii="Verdana" w:hAnsi="Verdana" w:cs="Arial"/>
          <w:sz w:val="16"/>
          <w:szCs w:val="16"/>
          <w:lang w:eastAsia="nl-NL"/>
        </w:rPr>
        <w:t>Opdrachtgever is niet verplicht tot enige schadevergoeding aan Opdrachtnemer over te gaan indien hij deze Overeenkomst geheel of gedeeltelijk ontbindt.</w:t>
      </w:r>
    </w:p>
    <w:p w14:paraId="32EECF61" w14:textId="77777777" w:rsidR="00872C23" w:rsidRPr="00872C23" w:rsidRDefault="00872C23" w:rsidP="00872C23">
      <w:pPr>
        <w:spacing w:line="260" w:lineRule="exact"/>
        <w:jc w:val="both"/>
        <w:rPr>
          <w:rFonts w:ascii="Verdana" w:hAnsi="Verdana" w:cs="Tahoma"/>
          <w:b/>
          <w:sz w:val="16"/>
          <w:szCs w:val="16"/>
        </w:rPr>
      </w:pPr>
    </w:p>
    <w:p w14:paraId="0E9698B4" w14:textId="77777777" w:rsidR="00872C23" w:rsidRPr="00F71F71" w:rsidRDefault="00872C23" w:rsidP="00872C23">
      <w:pPr>
        <w:spacing w:line="260" w:lineRule="exact"/>
        <w:jc w:val="both"/>
        <w:rPr>
          <w:rFonts w:ascii="Verdana" w:hAnsi="Verdana" w:cs="Tahoma"/>
          <w:b/>
          <w:sz w:val="16"/>
          <w:szCs w:val="16"/>
        </w:rPr>
      </w:pPr>
      <w:r w:rsidRPr="00F71F71">
        <w:rPr>
          <w:rFonts w:ascii="Verdana" w:hAnsi="Verdana" w:cs="Tahoma"/>
          <w:b/>
          <w:sz w:val="16"/>
          <w:szCs w:val="16"/>
        </w:rPr>
        <w:t>ARTIKEL 12: GARANTIE</w:t>
      </w:r>
    </w:p>
    <w:p w14:paraId="426CEA69" w14:textId="77777777" w:rsidR="00872C23" w:rsidRPr="00872C23" w:rsidRDefault="00872C23" w:rsidP="00872C23">
      <w:pPr>
        <w:numPr>
          <w:ilvl w:val="0"/>
          <w:numId w:val="6"/>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Opdrachtnemer garandeert dat het geleverde voldoet en de eigenschappen bezit die Opdrachtgever op grond van deze Overeenkomst mocht verwachten en die voor een normaal gebruik daarvan nodig zijn en waarvan zij de aanwezigheid niet behoefde te betwijfelen, dat het voldoet aan de gestelde eisen, specificaties en voorschriften o.a. in het Programma van Eisen, en dat het voldoet aan alle relevante (al dan niet wettelijke) bepalingen met betrekking tot onder andere kwaliteit, milieu, veiligheid en gezondheid.</w:t>
      </w:r>
    </w:p>
    <w:p w14:paraId="6769A0C0" w14:textId="77777777" w:rsidR="00872C23" w:rsidRPr="00872C23" w:rsidRDefault="00872C23" w:rsidP="00872C23">
      <w:pPr>
        <w:numPr>
          <w:ilvl w:val="0"/>
          <w:numId w:val="6"/>
        </w:numPr>
        <w:spacing w:line="260" w:lineRule="exact"/>
        <w:ind w:hanging="720"/>
        <w:contextualSpacing/>
        <w:jc w:val="both"/>
        <w:rPr>
          <w:rFonts w:ascii="Verdana" w:hAnsi="Verdana" w:cs="Tahoma"/>
          <w:sz w:val="16"/>
          <w:szCs w:val="16"/>
        </w:rPr>
      </w:pPr>
      <w:r w:rsidRPr="00872C23">
        <w:rPr>
          <w:rFonts w:ascii="Verdana" w:hAnsi="Verdana" w:cs="Tahoma"/>
          <w:sz w:val="16"/>
          <w:szCs w:val="16"/>
        </w:rPr>
        <w:t>In het geval Opdrachtnemer jegens de door hem ingeschakelde derden aanspraak kan maken op garanties, draagt Opdrachtnemer deze garanties op eerste verzoek kosteloos aan Opdrachtgever over. Opdrachtnemer is in dat geval verplicht alle daartoe benodigde handelingen en medewerking te verrichten om die overdracht op de kortst mogelijke termijn te realiseren.</w:t>
      </w:r>
    </w:p>
    <w:p w14:paraId="5A48C116" w14:textId="77777777" w:rsidR="00872C23" w:rsidRPr="00872C23" w:rsidRDefault="00872C23" w:rsidP="00872C23">
      <w:pPr>
        <w:numPr>
          <w:ilvl w:val="0"/>
          <w:numId w:val="6"/>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Opdrachtnemer staat ervoor in dat te leveren Diensten en/of Zaken vrij zijn van alle (bijzondere) lasten en beperkingen, alsook van beperkingen voortvloeiende uit octrooien, auteursrechten of andere intellectuele eigendomsrechten.</w:t>
      </w:r>
    </w:p>
    <w:p w14:paraId="342452F1" w14:textId="77777777" w:rsidR="00872C23" w:rsidRPr="00872C23" w:rsidRDefault="00872C23" w:rsidP="00872C23">
      <w:pPr>
        <w:spacing w:line="260" w:lineRule="exact"/>
        <w:jc w:val="both"/>
        <w:rPr>
          <w:rFonts w:ascii="Verdana" w:hAnsi="Verdana" w:cs="Tahoma"/>
          <w:sz w:val="16"/>
          <w:szCs w:val="16"/>
        </w:rPr>
      </w:pPr>
    </w:p>
    <w:p w14:paraId="708EBB3E"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13: TOEREKENBARE TEKORTKOMING EN ONTBINDING</w:t>
      </w:r>
    </w:p>
    <w:p w14:paraId="2EB2359B" w14:textId="77777777" w:rsidR="00872C23" w:rsidRPr="00872C23" w:rsidRDefault="00872C23" w:rsidP="00872C23">
      <w:pPr>
        <w:numPr>
          <w:ilvl w:val="0"/>
          <w:numId w:val="7"/>
        </w:numPr>
        <w:spacing w:line="260" w:lineRule="exact"/>
        <w:ind w:hanging="720"/>
        <w:contextualSpacing/>
        <w:jc w:val="both"/>
        <w:rPr>
          <w:rFonts w:ascii="Verdana" w:hAnsi="Verdana" w:cs="Tahoma"/>
          <w:sz w:val="16"/>
          <w:szCs w:val="16"/>
        </w:rPr>
      </w:pPr>
      <w:r w:rsidRPr="00872C23">
        <w:rPr>
          <w:rFonts w:ascii="Verdana" w:hAnsi="Verdana" w:cs="Tahoma"/>
          <w:sz w:val="16"/>
          <w:szCs w:val="16"/>
        </w:rPr>
        <w:t>In het geval Opdrachtnemer toerekenbaar tekortschiet in de nakoming van zijn verplichtingen uit deze Overeenkomst, dan zal Opdrachtgever hem deswege schriftelijk in gebreke stellen waarbij Opdrachtnemer in de gelegenheid wordt gesteld om binnen vijf (5) werkdagen alsnog zijn verplichtingen naar behoren na te komen, tenzij nakoming van de desbetreffende verplichting reeds blijvend onmogelijk is, in welk geval Opdrachtnemer onmiddellijk in verzuim is, zulks onverminderd het bepaalde in artikel 5.2 en 5.3.</w:t>
      </w:r>
    </w:p>
    <w:p w14:paraId="05BF4D5C" w14:textId="77777777" w:rsidR="00872C23" w:rsidRPr="00872C23" w:rsidRDefault="00872C23" w:rsidP="00872C23">
      <w:pPr>
        <w:numPr>
          <w:ilvl w:val="0"/>
          <w:numId w:val="7"/>
        </w:numPr>
        <w:spacing w:line="260" w:lineRule="exact"/>
        <w:ind w:hanging="720"/>
        <w:contextualSpacing/>
        <w:jc w:val="both"/>
        <w:rPr>
          <w:rFonts w:ascii="Verdana" w:hAnsi="Verdana" w:cs="Tahoma"/>
          <w:sz w:val="16"/>
          <w:szCs w:val="16"/>
        </w:rPr>
      </w:pPr>
      <w:r w:rsidRPr="00872C23">
        <w:rPr>
          <w:rFonts w:ascii="Verdana" w:hAnsi="Verdana" w:cs="Tahoma"/>
          <w:sz w:val="16"/>
          <w:szCs w:val="16"/>
        </w:rPr>
        <w:t>Bij gebreke van nakoming na ingebrekestelling als bedoeld in artikel 13.1 verkeert Opdrachtnemer in verzuim. Opdrachtgever is in dat geval gerechtigd deze Overeenkomst zonder verdere ingebrekestelling met onmiddellijke ingang te ontbinden, onverminderd de bevoegdheid van Opdrachtgever om schadevergoeding of nakoming van Opdrachtnemer te vorderen.</w:t>
      </w:r>
    </w:p>
    <w:p w14:paraId="170771EE" w14:textId="77777777" w:rsidR="00872C23" w:rsidRPr="00872C23" w:rsidRDefault="00872C23" w:rsidP="00872C23">
      <w:pPr>
        <w:numPr>
          <w:ilvl w:val="0"/>
          <w:numId w:val="7"/>
        </w:numPr>
        <w:spacing w:line="260" w:lineRule="exact"/>
        <w:ind w:hanging="720"/>
        <w:contextualSpacing/>
        <w:jc w:val="both"/>
        <w:rPr>
          <w:rFonts w:ascii="Verdana" w:hAnsi="Verdana" w:cs="Tahoma"/>
          <w:sz w:val="16"/>
          <w:szCs w:val="16"/>
        </w:rPr>
      </w:pPr>
      <w:r w:rsidRPr="00872C23">
        <w:rPr>
          <w:rFonts w:ascii="Verdana" w:hAnsi="Verdana" w:cs="Tahoma"/>
          <w:sz w:val="16"/>
          <w:szCs w:val="16"/>
        </w:rPr>
        <w:t>Partijen zijn gerechtigd om deze Overeenkomst onmiddellijk en zonder enige ingebrekestelling te ontbinden of nakoming van haar verplichtingen geheel of gedeeltelijk op te schorten indien:</w:t>
      </w:r>
    </w:p>
    <w:p w14:paraId="13AA7115" w14:textId="77777777" w:rsidR="00872C23" w:rsidRPr="00872C23" w:rsidRDefault="00872C23" w:rsidP="00872C23">
      <w:pPr>
        <w:numPr>
          <w:ilvl w:val="1"/>
          <w:numId w:val="7"/>
        </w:numPr>
        <w:spacing w:line="260" w:lineRule="exact"/>
        <w:ind w:left="1134" w:hanging="425"/>
        <w:contextualSpacing/>
        <w:jc w:val="both"/>
        <w:rPr>
          <w:rFonts w:ascii="Verdana" w:hAnsi="Verdana" w:cs="Tahoma"/>
          <w:sz w:val="16"/>
          <w:szCs w:val="16"/>
        </w:rPr>
      </w:pPr>
      <w:r w:rsidRPr="00872C23">
        <w:rPr>
          <w:rFonts w:ascii="Verdana" w:hAnsi="Verdana" w:cs="Tahoma"/>
          <w:sz w:val="16"/>
          <w:szCs w:val="16"/>
        </w:rPr>
        <w:t>de andere Partij in staat van faillissement verkeert of daartoe een aanvraag heeft / is ingediend;</w:t>
      </w:r>
    </w:p>
    <w:p w14:paraId="0CC10042" w14:textId="77777777" w:rsidR="00872C23" w:rsidRPr="00872C23" w:rsidRDefault="00872C23" w:rsidP="00872C23">
      <w:pPr>
        <w:numPr>
          <w:ilvl w:val="1"/>
          <w:numId w:val="7"/>
        </w:numPr>
        <w:spacing w:line="260" w:lineRule="exact"/>
        <w:ind w:left="1134" w:hanging="425"/>
        <w:contextualSpacing/>
        <w:jc w:val="both"/>
        <w:rPr>
          <w:rFonts w:ascii="Verdana" w:hAnsi="Verdana" w:cs="Tahoma"/>
          <w:sz w:val="16"/>
          <w:szCs w:val="16"/>
        </w:rPr>
      </w:pPr>
      <w:r w:rsidRPr="00872C23">
        <w:rPr>
          <w:rFonts w:ascii="Verdana" w:hAnsi="Verdana" w:cs="Tahoma"/>
          <w:sz w:val="16"/>
          <w:szCs w:val="16"/>
        </w:rPr>
        <w:t>de andere Partij in staat van surseance van betaling verkeert of daartoe een aanvraag is ingediend;</w:t>
      </w:r>
    </w:p>
    <w:p w14:paraId="63339E58" w14:textId="77777777" w:rsidR="00872C23" w:rsidRPr="00872C23" w:rsidRDefault="00872C23" w:rsidP="00872C23">
      <w:pPr>
        <w:numPr>
          <w:ilvl w:val="1"/>
          <w:numId w:val="7"/>
        </w:numPr>
        <w:spacing w:line="260" w:lineRule="exact"/>
        <w:ind w:left="1134" w:hanging="425"/>
        <w:contextualSpacing/>
        <w:jc w:val="both"/>
        <w:rPr>
          <w:rFonts w:ascii="Verdana" w:hAnsi="Verdana" w:cs="Tahoma"/>
          <w:sz w:val="16"/>
          <w:szCs w:val="16"/>
        </w:rPr>
      </w:pPr>
      <w:r w:rsidRPr="00872C23">
        <w:rPr>
          <w:rFonts w:ascii="Verdana" w:hAnsi="Verdana" w:cs="Tahoma"/>
          <w:sz w:val="16"/>
          <w:szCs w:val="16"/>
        </w:rPr>
        <w:lastRenderedPageBreak/>
        <w:t>de andere Partij haar bedrijfsactiviteiten staakt;</w:t>
      </w:r>
    </w:p>
    <w:p w14:paraId="4E4E82EA" w14:textId="77777777" w:rsidR="00872C23" w:rsidRPr="00872C23" w:rsidRDefault="00872C23" w:rsidP="00872C23">
      <w:pPr>
        <w:numPr>
          <w:ilvl w:val="1"/>
          <w:numId w:val="7"/>
        </w:numPr>
        <w:spacing w:line="260" w:lineRule="exact"/>
        <w:ind w:left="1134" w:hanging="425"/>
        <w:contextualSpacing/>
        <w:jc w:val="both"/>
        <w:rPr>
          <w:rFonts w:ascii="Verdana" w:hAnsi="Verdana" w:cs="Tahoma"/>
          <w:sz w:val="16"/>
          <w:szCs w:val="16"/>
        </w:rPr>
      </w:pPr>
      <w:r w:rsidRPr="00872C23">
        <w:rPr>
          <w:rFonts w:ascii="Verdana" w:hAnsi="Verdana" w:cs="Tahoma"/>
          <w:sz w:val="16"/>
          <w:szCs w:val="16"/>
        </w:rPr>
        <w:t>de andere Partij anderszins de beschikking en het beheer over haar vermogen verliest; of</w:t>
      </w:r>
    </w:p>
    <w:p w14:paraId="350128E5" w14:textId="77777777" w:rsidR="00872C23" w:rsidRPr="00872C23" w:rsidRDefault="00872C23" w:rsidP="00872C23">
      <w:pPr>
        <w:numPr>
          <w:ilvl w:val="1"/>
          <w:numId w:val="7"/>
        </w:numPr>
        <w:spacing w:line="260" w:lineRule="exact"/>
        <w:ind w:left="1134" w:hanging="425"/>
        <w:contextualSpacing/>
        <w:jc w:val="both"/>
        <w:rPr>
          <w:rFonts w:ascii="Verdana" w:hAnsi="Verdana" w:cs="Tahoma"/>
          <w:sz w:val="16"/>
          <w:szCs w:val="16"/>
        </w:rPr>
      </w:pPr>
      <w:r w:rsidRPr="00872C23">
        <w:rPr>
          <w:rFonts w:ascii="Verdana" w:hAnsi="Verdana" w:cs="Tahoma"/>
          <w:sz w:val="16"/>
          <w:szCs w:val="16"/>
        </w:rPr>
        <w:t>ten laste van de andere Partij al dan niet conservatoir beslag wordt gelegd en dit beslag niet binnen veertien (14) dagen wordt opgeheven.</w:t>
      </w:r>
    </w:p>
    <w:p w14:paraId="088AA386" w14:textId="77777777" w:rsidR="00872C23" w:rsidRPr="00872C23" w:rsidRDefault="00872C23" w:rsidP="00872C23">
      <w:pPr>
        <w:numPr>
          <w:ilvl w:val="0"/>
          <w:numId w:val="7"/>
        </w:numPr>
        <w:spacing w:line="260" w:lineRule="exact"/>
        <w:ind w:left="709" w:hanging="709"/>
        <w:contextualSpacing/>
        <w:jc w:val="both"/>
        <w:rPr>
          <w:rFonts w:ascii="Verdana" w:hAnsi="Verdana" w:cs="Tahoma"/>
          <w:sz w:val="16"/>
          <w:szCs w:val="16"/>
        </w:rPr>
      </w:pPr>
      <w:r w:rsidRPr="00872C23">
        <w:rPr>
          <w:rFonts w:ascii="Verdana" w:hAnsi="Verdana" w:cs="Tahoma"/>
          <w:sz w:val="16"/>
          <w:szCs w:val="16"/>
        </w:rPr>
        <w:t>In elk van de in artikel 13.3 genoemde gevallen zijn alle vorderingen van Opdrachtgever op Opdrachtnemer direct en in zijn geheel opeisbaar.</w:t>
      </w:r>
    </w:p>
    <w:p w14:paraId="49B00659" w14:textId="77777777" w:rsidR="00872C23" w:rsidRPr="00872C23" w:rsidRDefault="00872C23" w:rsidP="00872C23">
      <w:pPr>
        <w:numPr>
          <w:ilvl w:val="0"/>
          <w:numId w:val="7"/>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Opdrachtgever is niet gehouden tot vergoeding van enige schade die Opdrachtnemer als gevolg van een ontbinding of opschorting lijdt.</w:t>
      </w:r>
    </w:p>
    <w:p w14:paraId="00F066CB" w14:textId="77777777" w:rsidR="00872C23" w:rsidRPr="00872C23" w:rsidRDefault="00872C23" w:rsidP="00872C23">
      <w:pPr>
        <w:numPr>
          <w:ilvl w:val="0"/>
          <w:numId w:val="7"/>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In geval van ontbinding van deze Overeenkomst op grond van het in dit artikel bepaalde is </w:t>
      </w:r>
      <w:r w:rsidRPr="00872C23">
        <w:rPr>
          <w:rFonts w:ascii="Verdana" w:hAnsi="Verdana"/>
          <w:sz w:val="16"/>
          <w:szCs w:val="16"/>
        </w:rPr>
        <w:t xml:space="preserve">Opdrachtnemer verplicht de schade die Opdrachtgever daardoor lijdt of zal lijden te vergoeden. </w:t>
      </w:r>
    </w:p>
    <w:p w14:paraId="308A8AD9" w14:textId="77777777" w:rsidR="00872C23" w:rsidRPr="00872C23" w:rsidRDefault="00872C23" w:rsidP="00872C23">
      <w:pPr>
        <w:spacing w:line="260" w:lineRule="exact"/>
        <w:ind w:left="720"/>
        <w:contextualSpacing/>
        <w:jc w:val="both"/>
        <w:rPr>
          <w:rFonts w:ascii="Verdana" w:hAnsi="Verdana" w:cs="Tahoma"/>
          <w:sz w:val="16"/>
          <w:szCs w:val="16"/>
        </w:rPr>
      </w:pPr>
    </w:p>
    <w:p w14:paraId="4DFD8547"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14:</w:t>
      </w:r>
      <w:r w:rsidRPr="00872C23">
        <w:rPr>
          <w:rFonts w:ascii="Verdana" w:hAnsi="Verdana" w:cs="Tahoma"/>
          <w:b/>
          <w:sz w:val="16"/>
          <w:szCs w:val="16"/>
        </w:rPr>
        <w:tab/>
        <w:t>VERNIETIGING</w:t>
      </w:r>
    </w:p>
    <w:p w14:paraId="11EEE035" w14:textId="77777777"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Indien één van de Partijen zich beroept op vernietiging door middel van een buitengerechtelijke verklaring, dient dit te geschieden met een aangetekend schrijven.</w:t>
      </w:r>
    </w:p>
    <w:p w14:paraId="141C0029" w14:textId="77777777" w:rsidR="00872C23" w:rsidRPr="00872C23" w:rsidRDefault="00872C23" w:rsidP="00872C23">
      <w:pPr>
        <w:spacing w:line="260" w:lineRule="exact"/>
        <w:jc w:val="both"/>
        <w:rPr>
          <w:rFonts w:ascii="Verdana" w:hAnsi="Verdana" w:cs="Tahoma"/>
          <w:b/>
          <w:sz w:val="16"/>
          <w:szCs w:val="16"/>
        </w:rPr>
      </w:pPr>
    </w:p>
    <w:p w14:paraId="113EF37F"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15: OVERMACHT</w:t>
      </w:r>
    </w:p>
    <w:p w14:paraId="3710175E" w14:textId="77777777" w:rsidR="00872C23" w:rsidRPr="00872C23" w:rsidRDefault="00872C23" w:rsidP="00872C23">
      <w:pPr>
        <w:numPr>
          <w:ilvl w:val="0"/>
          <w:numId w:val="8"/>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Van overmacht in de zin van artikel 6:75 BW is sprake indien door omstandigheden buiten de invloedssfeer van (één der) Partijen, welke omstandigheden bovendien niet op grond van de redelijkheid en billijkheid binnen de risicosfeer van één der Partijen liggen, een of meer verplichtingen uit hoofde van deze Overeenkomst niet kan dan wel kunnen worden nagekomen. </w:t>
      </w:r>
    </w:p>
    <w:p w14:paraId="7F5D4EE1" w14:textId="77777777" w:rsidR="00872C23" w:rsidRPr="00872C23" w:rsidRDefault="00872C23" w:rsidP="00872C23">
      <w:pPr>
        <w:numPr>
          <w:ilvl w:val="0"/>
          <w:numId w:val="8"/>
        </w:numPr>
        <w:ind w:hanging="720"/>
        <w:contextualSpacing/>
        <w:jc w:val="both"/>
        <w:rPr>
          <w:rFonts w:ascii="Verdana" w:hAnsi="Verdana" w:cs="Tahoma"/>
          <w:sz w:val="16"/>
          <w:szCs w:val="16"/>
        </w:rPr>
      </w:pPr>
      <w:r w:rsidRPr="00872C23">
        <w:rPr>
          <w:rFonts w:ascii="Verdana" w:hAnsi="Verdana" w:cs="Tahoma"/>
          <w:sz w:val="16"/>
          <w:szCs w:val="16"/>
        </w:rPr>
        <w:t>Onder overmacht wordt in ieder geval maar niet uitsluitend begrepen: oorlog, terroristische aanvallen, oproer, pandemie, molest, brand, natuurrampen, waterschade, overstroming, sneeuwval, bedrijfsbezetting, stroomstoringen, externe netwerkproblemen, en overheidsmaatregelen. Onder overmacht in de zin van artikel 6:75 BW wordt in ieder geval niet begrepen werkstaking, defecten aan machines en dergelijke, vertraging in de aanlevering van grondstoffen of tijdens transport, ziekte, arbeidsongeschiktheid of uitval van personeel.</w:t>
      </w:r>
    </w:p>
    <w:p w14:paraId="39A816DC" w14:textId="77777777" w:rsidR="00872C23" w:rsidRPr="00872C23" w:rsidRDefault="00872C23" w:rsidP="00872C23">
      <w:pPr>
        <w:numPr>
          <w:ilvl w:val="0"/>
          <w:numId w:val="8"/>
        </w:numPr>
        <w:spacing w:line="260" w:lineRule="exact"/>
        <w:ind w:hanging="720"/>
        <w:contextualSpacing/>
        <w:jc w:val="both"/>
        <w:rPr>
          <w:rFonts w:ascii="Verdana" w:hAnsi="Verdana" w:cs="Tahoma"/>
          <w:sz w:val="16"/>
          <w:szCs w:val="16"/>
        </w:rPr>
      </w:pPr>
      <w:r w:rsidRPr="00872C23">
        <w:rPr>
          <w:rFonts w:ascii="Verdana" w:hAnsi="Verdana" w:cs="Tahoma"/>
          <w:sz w:val="16"/>
          <w:szCs w:val="16"/>
        </w:rPr>
        <w:t>De Opdrachtnemer kan zich jegens de Opdrachtgever enkel op overmacht beroepen, indien de Opdrachtnemer de Opdrachtgever zo spoedig mogelijk, onder overlegging van de bewijsstukken, schriftelijk van het beroep op overmacht in kennis stelt.</w:t>
      </w:r>
    </w:p>
    <w:p w14:paraId="0081B8FD" w14:textId="77777777" w:rsidR="00872C23" w:rsidRPr="00872C23" w:rsidRDefault="00872C23" w:rsidP="00872C23">
      <w:pPr>
        <w:numPr>
          <w:ilvl w:val="0"/>
          <w:numId w:val="8"/>
        </w:numPr>
        <w:spacing w:line="260" w:lineRule="exact"/>
        <w:ind w:hanging="720"/>
        <w:contextualSpacing/>
        <w:jc w:val="both"/>
        <w:rPr>
          <w:rFonts w:ascii="Verdana" w:hAnsi="Verdana" w:cs="Tahoma"/>
          <w:sz w:val="16"/>
          <w:szCs w:val="16"/>
        </w:rPr>
      </w:pPr>
      <w:r w:rsidRPr="00872C23">
        <w:rPr>
          <w:rFonts w:ascii="Verdana" w:hAnsi="Verdana" w:cs="Tahoma"/>
          <w:sz w:val="16"/>
          <w:szCs w:val="16"/>
        </w:rPr>
        <w:t>In geval van overmacht worden de verplichtingen van Partijen uit deze Overeenkomst opgeschort. Indien de overmachtsperiode langer dan dertig (30) kalenderdagen duurt of, naar in alle redelijkheid is aan te nemen, de overmacht langer dan dertig (30) kalenderdagen zal gaan duren, is elk der Partijen gerechtigd deze Overeenkomst door een mededeling aan de wederpartij zonder nadere ingebrekestelling en zonder gerechtelijke tussenkomst te ontbinden. In die situatie is de door overmacht getroffen Partij verplicht tot schadevergoeding, voor zover zij door overmacht een voordeel heeft genoten dat zij bij behoorlijke nakoming niet zou hebben gehad.</w:t>
      </w:r>
    </w:p>
    <w:p w14:paraId="0BA264D5" w14:textId="77777777" w:rsidR="00872C23" w:rsidRPr="00872C23" w:rsidRDefault="00872C23" w:rsidP="00872C23">
      <w:pPr>
        <w:spacing w:line="260" w:lineRule="exact"/>
        <w:jc w:val="both"/>
        <w:rPr>
          <w:rFonts w:ascii="Verdana" w:hAnsi="Verdana" w:cs="Tahoma"/>
          <w:sz w:val="16"/>
          <w:szCs w:val="16"/>
        </w:rPr>
      </w:pPr>
    </w:p>
    <w:p w14:paraId="7002E537"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16: AANSPRAKELIJKHEID EN VERZEKERING</w:t>
      </w:r>
    </w:p>
    <w:p w14:paraId="3A207045" w14:textId="77777777" w:rsidR="00872C23" w:rsidRPr="00872C23" w:rsidRDefault="00872C23" w:rsidP="00872C23">
      <w:pPr>
        <w:numPr>
          <w:ilvl w:val="0"/>
          <w:numId w:val="9"/>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Opdrachtnemer is aansprakelijk voor alle schade van Opdrachtgever die ontstaat als gevolg van het toerekenbaar niet, niet tijdig of niet naar behoren nakomen van de verplichtingen uit deze Overeenkomst,</w:t>
      </w:r>
      <w:r w:rsidRPr="00872C23">
        <w:t xml:space="preserve"> </w:t>
      </w:r>
      <w:r w:rsidRPr="00872C23">
        <w:rPr>
          <w:rFonts w:ascii="Verdana" w:hAnsi="Verdana" w:cs="Tahoma"/>
          <w:sz w:val="16"/>
          <w:szCs w:val="16"/>
        </w:rPr>
        <w:t>de uitvoering van door Opdrachtnemer ingeschakelde derden daaronder mede begrepen. Uitzonderingen op de aansprakelijkheid voor (indirecte) schade voor beide Partijen zijn: handelsverlies, gederfde winst, gemiste besparingen en/of schade door bedrijfsstagnatie.</w:t>
      </w:r>
    </w:p>
    <w:p w14:paraId="097FDDE9" w14:textId="77777777" w:rsidR="00872C23" w:rsidRPr="00872C23" w:rsidRDefault="00872C23" w:rsidP="00872C23">
      <w:pPr>
        <w:numPr>
          <w:ilvl w:val="0"/>
          <w:numId w:val="9"/>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Opdrachtnemer vrijwaart Opdrachtgever tegen alle (financiële gevolgen van) aanspraken van derden in enig verband staande met het niet, niet tijdig of niet naar behoren uitvoeren van zijn verplichtingen uit deze Overeenkomst, daaronder uitdrukkelijk mede maar niet uitsluitend begrepen alle aanspraken van uitvoeringsinstanties of de Belastingdienst in de ruimste zin van het woord en alle aanspraken wegens inleners-, keten- en productaansprakelijkheid.</w:t>
      </w:r>
    </w:p>
    <w:p w14:paraId="0970FB21" w14:textId="77777777" w:rsidR="00872C23" w:rsidRPr="007027EC" w:rsidRDefault="00872C23" w:rsidP="00872C23">
      <w:pPr>
        <w:numPr>
          <w:ilvl w:val="0"/>
          <w:numId w:val="9"/>
        </w:numPr>
        <w:spacing w:line="260" w:lineRule="exact"/>
        <w:ind w:hanging="720"/>
        <w:contextualSpacing/>
        <w:jc w:val="both"/>
        <w:rPr>
          <w:rFonts w:ascii="Verdana" w:hAnsi="Verdana" w:cs="Tahoma"/>
          <w:sz w:val="16"/>
          <w:szCs w:val="16"/>
        </w:rPr>
      </w:pPr>
      <w:r w:rsidRPr="007027EC">
        <w:rPr>
          <w:rFonts w:ascii="Verdana" w:hAnsi="Verdana" w:cs="Tahoma"/>
          <w:sz w:val="16"/>
          <w:szCs w:val="16"/>
        </w:rPr>
        <w:t>Opdrachtnemer is verplicht zich door middel van een bedrijfsaansprakelijkheidsverzekering adequaat tegen aansprakelijkheid op grond van dit artikel te verzekeren voor een bedrag van € 1.000.000,- per gebeurtenis met een maximum van € 2.500.000,- per jaar.</w:t>
      </w:r>
    </w:p>
    <w:p w14:paraId="4E5EDF67" w14:textId="59789EF2" w:rsidR="00872C23" w:rsidRPr="00872C23" w:rsidRDefault="00872C23" w:rsidP="00872C23">
      <w:pPr>
        <w:numPr>
          <w:ilvl w:val="0"/>
          <w:numId w:val="9"/>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De aansprakelijkheid van Opdrachtnemer is beperkt tot maximaal de in artikel 16.3 genoemde verzekerde bedragen. Deze beperking van de aansprakelijkheid geldt niet indien er sprake is van opzet </w:t>
      </w:r>
      <w:r w:rsidRPr="00872C23">
        <w:rPr>
          <w:rFonts w:ascii="Verdana" w:hAnsi="Verdana" w:cs="Tahoma"/>
          <w:sz w:val="16"/>
          <w:szCs w:val="16"/>
        </w:rPr>
        <w:lastRenderedPageBreak/>
        <w:t>of grove schuld van Opdrachtnemer, diens Personeel of door Opdrachtnemer ingehuurde derden.</w:t>
      </w:r>
      <w:r w:rsidR="006625EE" w:rsidRPr="006625EE">
        <w:t xml:space="preserve"> </w:t>
      </w:r>
      <w:r w:rsidR="006625EE" w:rsidRPr="006625EE">
        <w:rPr>
          <w:rFonts w:ascii="Verdana" w:hAnsi="Verdana" w:cs="Tahoma"/>
          <w:sz w:val="16"/>
          <w:szCs w:val="16"/>
        </w:rPr>
        <w:t>Een opzichtclausule inzake Diensten is uitgesloten</w:t>
      </w:r>
      <w:r w:rsidR="006625EE">
        <w:rPr>
          <w:rFonts w:ascii="Verdana" w:hAnsi="Verdana" w:cs="Tahoma"/>
          <w:sz w:val="16"/>
          <w:szCs w:val="16"/>
        </w:rPr>
        <w:t>.</w:t>
      </w:r>
    </w:p>
    <w:p w14:paraId="28AD5806" w14:textId="77777777" w:rsidR="00872C23" w:rsidRPr="00872C23" w:rsidRDefault="00872C23" w:rsidP="00872C23">
      <w:pPr>
        <w:numPr>
          <w:ilvl w:val="0"/>
          <w:numId w:val="9"/>
        </w:numPr>
        <w:spacing w:line="260" w:lineRule="exact"/>
        <w:ind w:hanging="720"/>
        <w:contextualSpacing/>
        <w:jc w:val="both"/>
        <w:rPr>
          <w:rFonts w:ascii="Verdana" w:hAnsi="Verdana" w:cs="Tahoma"/>
          <w:sz w:val="16"/>
          <w:szCs w:val="16"/>
        </w:rPr>
      </w:pPr>
      <w:r w:rsidRPr="00872C23">
        <w:rPr>
          <w:rFonts w:ascii="Verdana" w:hAnsi="Verdana" w:cs="Tahoma"/>
          <w:sz w:val="16"/>
          <w:szCs w:val="16"/>
        </w:rPr>
        <w:t>Eventuele verzekeringen die noodzakelijk zijn in het kader van de uitvoering van deze Overeenkomst en waarover de Opdrachtnemer nog niet beschikt, zal de Opdrachtnemer afsluiten tenminste voor de periode van de uitvoering van deze Overeenkomst.</w:t>
      </w:r>
    </w:p>
    <w:p w14:paraId="1D169D59" w14:textId="03769DFB" w:rsidR="00872C23" w:rsidRPr="00872C23" w:rsidRDefault="00872C23" w:rsidP="00872C23">
      <w:pPr>
        <w:numPr>
          <w:ilvl w:val="0"/>
          <w:numId w:val="9"/>
        </w:numPr>
        <w:spacing w:line="260" w:lineRule="exact"/>
        <w:ind w:hanging="720"/>
        <w:contextualSpacing/>
        <w:jc w:val="both"/>
        <w:rPr>
          <w:rFonts w:ascii="Verdana" w:hAnsi="Verdana" w:cs="Tahoma"/>
          <w:sz w:val="16"/>
          <w:szCs w:val="16"/>
        </w:rPr>
      </w:pPr>
      <w:r w:rsidRPr="00872C23">
        <w:rPr>
          <w:rFonts w:ascii="Verdana" w:hAnsi="Verdana" w:cs="Tahoma"/>
          <w:sz w:val="16"/>
          <w:szCs w:val="16"/>
        </w:rPr>
        <w:t>Op eerste verzoek van Opdrachtgever is Opdrachtnemer gehouden inzage in de daartoe strekkende polis en polisvoorwaarden te geven.</w:t>
      </w:r>
    </w:p>
    <w:p w14:paraId="079F1788" w14:textId="77777777" w:rsidR="00872C23" w:rsidRPr="00872C23" w:rsidRDefault="00872C23" w:rsidP="00872C23">
      <w:pPr>
        <w:numPr>
          <w:ilvl w:val="0"/>
          <w:numId w:val="9"/>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Opdrachtgever is niet  aansprakelijk voor enige schade die Opdrachtnemer of zijn personeel of door hem ingeschakelde derden lijden, tenzij sprake is geweest van opzet of grove schuld van Opdrachtgever.</w:t>
      </w:r>
    </w:p>
    <w:p w14:paraId="7D5678B8" w14:textId="77777777" w:rsidR="00872C23" w:rsidRPr="00872C23" w:rsidRDefault="00872C23" w:rsidP="00872C23">
      <w:pPr>
        <w:widowControl/>
        <w:overflowPunct/>
        <w:autoSpaceDE/>
        <w:autoSpaceDN/>
        <w:adjustRightInd/>
        <w:spacing w:line="260" w:lineRule="exact"/>
        <w:jc w:val="both"/>
        <w:textAlignment w:val="auto"/>
        <w:rPr>
          <w:rFonts w:ascii="Verdana" w:hAnsi="Verdana" w:cs="Tahoma"/>
          <w:b/>
          <w:sz w:val="16"/>
          <w:szCs w:val="16"/>
        </w:rPr>
      </w:pPr>
    </w:p>
    <w:p w14:paraId="79623383" w14:textId="77777777" w:rsidR="00872C23" w:rsidRPr="00872C23" w:rsidRDefault="00872C23" w:rsidP="00872C23">
      <w:pPr>
        <w:widowControl/>
        <w:overflowPunct/>
        <w:autoSpaceDE/>
        <w:autoSpaceDN/>
        <w:adjustRightInd/>
        <w:spacing w:line="260" w:lineRule="exact"/>
        <w:jc w:val="both"/>
        <w:textAlignment w:val="auto"/>
        <w:rPr>
          <w:rFonts w:ascii="Verdana" w:hAnsi="Verdana" w:cs="Tahoma"/>
          <w:b/>
          <w:sz w:val="16"/>
          <w:szCs w:val="16"/>
        </w:rPr>
      </w:pPr>
      <w:r w:rsidRPr="00872C23">
        <w:rPr>
          <w:rFonts w:ascii="Verdana" w:hAnsi="Verdana" w:cs="Tahoma"/>
          <w:b/>
          <w:sz w:val="16"/>
          <w:szCs w:val="16"/>
        </w:rPr>
        <w:t>ARTIKEL 17: KETENAANSPRAKELIJKHEID</w:t>
      </w:r>
    </w:p>
    <w:p w14:paraId="475F0E6B" w14:textId="77777777" w:rsidR="00872C23" w:rsidRPr="00872C23" w:rsidRDefault="00872C23" w:rsidP="00872C23">
      <w:pPr>
        <w:widowControl/>
        <w:numPr>
          <w:ilvl w:val="0"/>
          <w:numId w:val="10"/>
        </w:numPr>
        <w:overflowPunct/>
        <w:autoSpaceDE/>
        <w:autoSpaceDN/>
        <w:adjustRightInd/>
        <w:spacing w:line="260" w:lineRule="exact"/>
        <w:ind w:hanging="720"/>
        <w:contextualSpacing/>
        <w:jc w:val="both"/>
        <w:textAlignment w:val="auto"/>
        <w:rPr>
          <w:rFonts w:ascii="Verdana" w:hAnsi="Verdana" w:cs="Tahoma"/>
          <w:b/>
          <w:sz w:val="16"/>
          <w:szCs w:val="16"/>
        </w:rPr>
      </w:pPr>
      <w:r w:rsidRPr="00872C23">
        <w:rPr>
          <w:rFonts w:ascii="Verdana" w:hAnsi="Verdana" w:cs="Tahoma"/>
          <w:sz w:val="16"/>
          <w:szCs w:val="16"/>
        </w:rPr>
        <w:t xml:space="preserve">Opdrachtnemer garandeert dat hij tijdig en volledig aan al zijn fiscaalrechtelijke en sociaalverzekeringsrechtelijke verplichtingen in de ruimste zin des </w:t>
      </w:r>
      <w:proofErr w:type="spellStart"/>
      <w:r w:rsidRPr="00872C23">
        <w:rPr>
          <w:rFonts w:ascii="Verdana" w:hAnsi="Verdana" w:cs="Tahoma"/>
          <w:sz w:val="16"/>
          <w:szCs w:val="16"/>
        </w:rPr>
        <w:t>woords</w:t>
      </w:r>
      <w:proofErr w:type="spellEnd"/>
      <w:r w:rsidRPr="00872C23">
        <w:rPr>
          <w:rFonts w:ascii="Verdana" w:hAnsi="Verdana" w:cs="Tahoma"/>
          <w:sz w:val="16"/>
          <w:szCs w:val="16"/>
        </w:rPr>
        <w:t xml:space="preserve"> voldoet en zal blijven voldoen.</w:t>
      </w:r>
    </w:p>
    <w:p w14:paraId="24B8F304" w14:textId="77777777" w:rsidR="00872C23" w:rsidRPr="00872C23" w:rsidRDefault="00872C23" w:rsidP="00872C23">
      <w:pPr>
        <w:widowControl/>
        <w:numPr>
          <w:ilvl w:val="0"/>
          <w:numId w:val="10"/>
        </w:numPr>
        <w:overflowPunct/>
        <w:autoSpaceDE/>
        <w:autoSpaceDN/>
        <w:adjustRightInd/>
        <w:spacing w:line="260" w:lineRule="exact"/>
        <w:ind w:hanging="720"/>
        <w:contextualSpacing/>
        <w:jc w:val="both"/>
        <w:textAlignment w:val="auto"/>
        <w:rPr>
          <w:rFonts w:ascii="Verdana" w:hAnsi="Verdana" w:cs="Tahoma"/>
          <w:b/>
          <w:sz w:val="16"/>
          <w:szCs w:val="16"/>
        </w:rPr>
      </w:pPr>
      <w:r w:rsidRPr="00872C23">
        <w:rPr>
          <w:rFonts w:ascii="Verdana" w:hAnsi="Verdana" w:cs="Tahoma"/>
          <w:sz w:val="16"/>
          <w:szCs w:val="16"/>
        </w:rPr>
        <w:t>Op eerste verzoek van Opdrachtgever is Opdrachtnemer verplicht kosteloos alle medewerking te verlenen, inzage en voldoende duidelijk inzicht te geven in zijn administratie en/of de aan hem verleende (werk)vergunningen en rekening en verantwoording af te leggen dat hij de in artikel 17.1 bedoelde verplichtingen, met name wat betreft de door hem ingeschakelde medewerkers en hulppersonen, tijdig en volledig nakomt, zoals de betaling van de verschuldigde loonbelasting en sociale verzekeringspremies.</w:t>
      </w:r>
    </w:p>
    <w:p w14:paraId="664FB99E" w14:textId="77777777" w:rsidR="00872C23" w:rsidRPr="00872C23" w:rsidRDefault="00872C23" w:rsidP="00872C23">
      <w:pPr>
        <w:widowControl/>
        <w:numPr>
          <w:ilvl w:val="0"/>
          <w:numId w:val="10"/>
        </w:numPr>
        <w:overflowPunct/>
        <w:autoSpaceDE/>
        <w:autoSpaceDN/>
        <w:adjustRightInd/>
        <w:spacing w:line="260" w:lineRule="exact"/>
        <w:ind w:hanging="720"/>
        <w:contextualSpacing/>
        <w:jc w:val="both"/>
        <w:textAlignment w:val="auto"/>
        <w:rPr>
          <w:rFonts w:ascii="Verdana" w:hAnsi="Verdana" w:cs="Tahoma"/>
          <w:b/>
          <w:sz w:val="16"/>
          <w:szCs w:val="16"/>
        </w:rPr>
      </w:pPr>
      <w:r w:rsidRPr="00872C23">
        <w:rPr>
          <w:rFonts w:ascii="Verdana" w:hAnsi="Verdana" w:cs="Tahoma"/>
          <w:sz w:val="16"/>
          <w:szCs w:val="16"/>
        </w:rPr>
        <w:t>Ingeval Opdrachtgever door derden mocht worden aangesproken voor de nakoming van de verplichtingen van Opdrachtnemer als bedoeld in artikel 17.1 is Opdrachtnemer naast de vrijwaring gehouden kosteloos alle medewerking te verlenen voor de bewijslevering dat Opdrachtnemer ter zake niet (toerekenbaar) tekort is geschoten.</w:t>
      </w:r>
    </w:p>
    <w:p w14:paraId="1B90C216" w14:textId="77777777" w:rsidR="00872C23" w:rsidRPr="00872C23" w:rsidRDefault="00872C23" w:rsidP="00872C23">
      <w:pPr>
        <w:widowControl/>
        <w:numPr>
          <w:ilvl w:val="0"/>
          <w:numId w:val="10"/>
        </w:numPr>
        <w:overflowPunct/>
        <w:autoSpaceDE/>
        <w:autoSpaceDN/>
        <w:adjustRightInd/>
        <w:spacing w:line="260" w:lineRule="exact"/>
        <w:ind w:hanging="720"/>
        <w:contextualSpacing/>
        <w:jc w:val="both"/>
        <w:textAlignment w:val="auto"/>
        <w:rPr>
          <w:rFonts w:ascii="Verdana" w:hAnsi="Verdana" w:cs="Tahoma"/>
          <w:b/>
          <w:sz w:val="16"/>
          <w:szCs w:val="16"/>
        </w:rPr>
      </w:pPr>
      <w:r w:rsidRPr="00872C23">
        <w:rPr>
          <w:rFonts w:ascii="Verdana" w:hAnsi="Verdana" w:cs="Tahoma"/>
          <w:sz w:val="16"/>
          <w:szCs w:val="16"/>
        </w:rPr>
        <w:t xml:space="preserve">Onverminderd de aan Opdrachtgever toekomende wettelijke mogelijkheden tot verrekening van zijn vorderingen op Opdrachtnemer, is Opdrachtgever tevens bevoegd één of meer (regres)vorderingen op Opdrachtnemer, al dan niet voortvloeiende uit de verplichtingen als bedoeld in artikel 17.1, te verrekenen met enige vordering van Opdrachtnemer op Opdrachtgever, ongeacht of de betreffende vordering van Opdrachtgever al dan niet opeisbaar is of voor vereffening vatbaar is geworden. </w:t>
      </w:r>
    </w:p>
    <w:p w14:paraId="1B7277BF" w14:textId="77777777" w:rsidR="00872C23" w:rsidRPr="00872C23" w:rsidRDefault="00872C23" w:rsidP="00872C23">
      <w:pPr>
        <w:spacing w:line="260" w:lineRule="exact"/>
        <w:jc w:val="both"/>
        <w:rPr>
          <w:rFonts w:ascii="Verdana" w:hAnsi="Verdana" w:cs="Tahoma"/>
          <w:b/>
          <w:sz w:val="16"/>
          <w:szCs w:val="16"/>
          <w:highlight w:val="yellow"/>
        </w:rPr>
      </w:pPr>
    </w:p>
    <w:p w14:paraId="1168A53E"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18: INTELLECTUELE EIGENDOMSRECHTEN</w:t>
      </w:r>
    </w:p>
    <w:p w14:paraId="7698009B"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De intellectuele eigendomsrechten en knowhow in verband met de door Opdrachtnemer geleverde Diensten en/of Zaken blijven berusten bij Opdrachtnemer, tenzij het gaat om totstandkoming van nieuwe rechten naar aanleiding van specifiek voor Opdrachtgever vervaardigde producten en tussen Partijen schriftelijk is overeengekomen dat deze rechten aan Opdrachtgever worden overgedragen.</w:t>
      </w:r>
    </w:p>
    <w:p w14:paraId="405C2648"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Opdrachtnemer garandeert dat de levering van Diensten en/of Zaken geen inbreuk maakt op intellectuele eigendomsrechten of andere zakelijke rechten van derden. Opdrachtnemer vrijwaart Opdrachtgever tegen alle financiële gevolgen van aanspraken van derden wegens inbreuk op hun intellectuele en industriële eigendomsrechten, naburige rechten dan wel rechten tot bescherming van databanken.</w:t>
      </w:r>
    </w:p>
    <w:p w14:paraId="2A356842"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Alle (aanspraken op) intellectuele eigendomsrechten (IE-rechten) met betrekking tot enig resultaat voortvloeiende uit deze Overeenkomst, berusten bij de Opdrachtgever, tenzij schriftelijk anders is overeengekomen. De Opdrachtnemer draagt deze (aanspraken op) IE-rechten – voor zover nodig – om niet over aan de Opdrachtgever. </w:t>
      </w:r>
    </w:p>
    <w:p w14:paraId="5DED661F"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Onder resultaat als bedoeld in artikel 18.3 van dit artikel, wordt verstaan al hetgeen in het kader van deze Overeenkomst tot stand wordt gebracht ongeacht of de Opdrachtnemer daarbij gebruik maakt van enige bijdrage van de Opdrachtgever en/of derden.</w:t>
      </w:r>
    </w:p>
    <w:p w14:paraId="77738B4D"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De Opdrachtnemer doet voor zover mogelijk afstand van alle eventuele persoonlijkheidsrechten op in het kader van deze Overeenkomst tot stand gebrachte auteursrechtelijke werken.</w:t>
      </w:r>
    </w:p>
    <w:p w14:paraId="26B3F339"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Tenzij schriftelijk anders is overeengekomen, behoudt of verkrijgt de Opdrachtnemer geen gebruiksrecht met betrekking tot enig resultaat van deze Overeenkomst.</w:t>
      </w:r>
    </w:p>
    <w:p w14:paraId="60869B0F"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De Opdrachtgever behoudt zich uitdrukkelijk het auteursrecht voor met betrekking tot ieder in het kader van deze Overeenkomst aan Opdrachtnemer openbaar gemaakt werk. De Opdrachtnemer erkent dit voorbehoud.</w:t>
      </w:r>
    </w:p>
    <w:p w14:paraId="26F787FC"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De Opdrachtnemer garandeert dat de geleverde Diensten en/of Zaken  en al hetgeen daarmee gepaard </w:t>
      </w:r>
      <w:r w:rsidRPr="00872C23">
        <w:rPr>
          <w:rFonts w:ascii="Verdana" w:hAnsi="Verdana" w:cs="Tahoma"/>
          <w:sz w:val="16"/>
          <w:szCs w:val="16"/>
        </w:rPr>
        <w:lastRenderedPageBreak/>
        <w:t>gaat of daaruit resulteert vrij zijn van alle bijzondere lasten en beperkingen die aan het vrije gebruik daarvan door de Opdrachtgever in de weg zouden kunnen staan, zoals octrooirechten, merkrechten, modelrechten of auteursrechten en vrijwaart de Opdrachtgever tegen alle aanspraken van derden dienaangaande.</w:t>
      </w:r>
    </w:p>
    <w:p w14:paraId="012899DB"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In het geval van aanspraken van derden zal de Opdrachtnemer alles in het werk stellen om in overleg met de Opdrachtgever te bewerkstelligen dat de Opdrachtgever het ongestoorde gebruik van het geleverde zal kunnen voortzetten.</w:t>
      </w:r>
    </w:p>
    <w:p w14:paraId="0DA308BB" w14:textId="77777777" w:rsidR="00872C23" w:rsidRPr="00872C23" w:rsidRDefault="00872C23" w:rsidP="00872C23">
      <w:pPr>
        <w:numPr>
          <w:ilvl w:val="0"/>
          <w:numId w:val="11"/>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In het geval van aanspraken van derden waarvoor de hierboven genoemde vrijwaringverplichting geldt, zal de Opdrachtnemer alle schade van de Opdrachtgever vergoeden inclusief proceskosten, waaronder tevens begrepen redelijke advocaatkosten voor het voeren van gerechtelijke procedures. </w:t>
      </w:r>
    </w:p>
    <w:p w14:paraId="42929AD1" w14:textId="77777777" w:rsidR="00872C23" w:rsidRPr="00872C23" w:rsidRDefault="00872C23" w:rsidP="00872C23">
      <w:pPr>
        <w:spacing w:line="260" w:lineRule="exact"/>
        <w:jc w:val="both"/>
        <w:rPr>
          <w:rFonts w:ascii="Verdana" w:hAnsi="Verdana" w:cs="Tahoma"/>
          <w:b/>
          <w:sz w:val="16"/>
          <w:szCs w:val="16"/>
        </w:rPr>
      </w:pPr>
    </w:p>
    <w:p w14:paraId="0D4A21B4"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19: INFORMATIEPLICHT</w:t>
      </w:r>
    </w:p>
    <w:p w14:paraId="6FFBA30C" w14:textId="77777777" w:rsidR="00872C23" w:rsidRPr="00872C23" w:rsidRDefault="00872C23" w:rsidP="00872C23">
      <w:pPr>
        <w:numPr>
          <w:ilvl w:val="0"/>
          <w:numId w:val="12"/>
        </w:numPr>
        <w:spacing w:line="260" w:lineRule="exact"/>
        <w:ind w:hanging="720"/>
        <w:contextualSpacing/>
        <w:jc w:val="both"/>
        <w:rPr>
          <w:rFonts w:ascii="Verdana" w:hAnsi="Verdana" w:cs="Tahoma"/>
          <w:sz w:val="16"/>
          <w:szCs w:val="16"/>
        </w:rPr>
      </w:pPr>
      <w:r w:rsidRPr="00872C23">
        <w:rPr>
          <w:rFonts w:ascii="Verdana" w:hAnsi="Verdana" w:cs="Tahoma"/>
          <w:sz w:val="16"/>
          <w:szCs w:val="16"/>
        </w:rPr>
        <w:t>Opdrachtnemer heeft Opdrachtgever alle inlichtingen verstrekt en is verplicht Opdrachtgever alle inlichtingen te blijven verstrekken, die voor Opdrachtgever van belang zijn of kunnen zijn voor (de uitvoering van) de Opdracht.</w:t>
      </w:r>
    </w:p>
    <w:p w14:paraId="23AAE717" w14:textId="75930B3B" w:rsidR="00872C23" w:rsidRDefault="00872C23" w:rsidP="00872C23">
      <w:pPr>
        <w:numPr>
          <w:ilvl w:val="0"/>
          <w:numId w:val="12"/>
        </w:numPr>
        <w:spacing w:line="260" w:lineRule="exact"/>
        <w:ind w:hanging="720"/>
        <w:contextualSpacing/>
        <w:jc w:val="both"/>
        <w:rPr>
          <w:rFonts w:ascii="Verdana" w:hAnsi="Verdana" w:cs="Tahoma"/>
          <w:sz w:val="16"/>
          <w:szCs w:val="16"/>
        </w:rPr>
      </w:pPr>
      <w:r w:rsidRPr="00872C23">
        <w:rPr>
          <w:rFonts w:ascii="Verdana" w:hAnsi="Verdana" w:cs="Tahoma"/>
          <w:sz w:val="16"/>
          <w:szCs w:val="16"/>
        </w:rPr>
        <w:t>De in artikel 19.1 genoemde inlichtingen strekken zich tevens uit tot inlichtingen met betrekking tot eventuele dochterondernemingen, alsmede leveranciers van Opdrachtnemer.</w:t>
      </w:r>
    </w:p>
    <w:p w14:paraId="0B2C2DCB" w14:textId="77777777" w:rsidR="00966B6D" w:rsidRPr="00872C23" w:rsidRDefault="00966B6D" w:rsidP="00966B6D">
      <w:pPr>
        <w:spacing w:line="260" w:lineRule="exact"/>
        <w:contextualSpacing/>
        <w:jc w:val="both"/>
        <w:rPr>
          <w:rFonts w:ascii="Verdana" w:hAnsi="Verdana" w:cs="Tahoma"/>
          <w:sz w:val="16"/>
          <w:szCs w:val="16"/>
        </w:rPr>
      </w:pPr>
    </w:p>
    <w:p w14:paraId="5BFC2A67"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20: WIJZIGINGEN OVEREENKOMST</w:t>
      </w:r>
    </w:p>
    <w:p w14:paraId="73F386FC" w14:textId="77777777"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Tussentijdse wijzigingen van deze Overeenkomst zijn slechts geldig voor zover deze uitdrukkelijk en</w:t>
      </w:r>
    </w:p>
    <w:p w14:paraId="608E5C05" w14:textId="77777777"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schriftelijk tussen Partijen zijn overeengekomen en als bijlage aan deze Overeenkomst zijn toegevoegd. In dit kader blijven Partijen binnen de grenzen van de redelijkheid en billijkheid.</w:t>
      </w:r>
    </w:p>
    <w:p w14:paraId="506D0A00" w14:textId="77777777" w:rsidR="00872C23" w:rsidRPr="00872C23" w:rsidRDefault="00872C23" w:rsidP="00872C23">
      <w:pPr>
        <w:spacing w:line="260" w:lineRule="exact"/>
        <w:jc w:val="both"/>
        <w:rPr>
          <w:rFonts w:ascii="Verdana" w:hAnsi="Verdana" w:cs="Tahoma"/>
          <w:b/>
          <w:sz w:val="16"/>
          <w:szCs w:val="16"/>
        </w:rPr>
      </w:pPr>
    </w:p>
    <w:p w14:paraId="02258835"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21: MEDEDELINGEN</w:t>
      </w:r>
    </w:p>
    <w:p w14:paraId="74E70370" w14:textId="77777777" w:rsidR="00872C23" w:rsidRPr="00872C23" w:rsidRDefault="00872C23" w:rsidP="00872C23">
      <w:pPr>
        <w:numPr>
          <w:ilvl w:val="0"/>
          <w:numId w:val="17"/>
        </w:numPr>
        <w:spacing w:line="260" w:lineRule="exact"/>
        <w:ind w:hanging="720"/>
        <w:contextualSpacing/>
        <w:jc w:val="both"/>
        <w:rPr>
          <w:rFonts w:ascii="Verdana" w:hAnsi="Verdana" w:cs="Tahoma"/>
          <w:sz w:val="16"/>
          <w:szCs w:val="16"/>
        </w:rPr>
      </w:pPr>
      <w:r w:rsidRPr="00872C23">
        <w:rPr>
          <w:rFonts w:ascii="Verdana" w:hAnsi="Verdana" w:cs="Tahoma"/>
          <w:sz w:val="16"/>
          <w:szCs w:val="16"/>
        </w:rPr>
        <w:t>Mededelingen tussen Partijen zullen ingevolge deze Overeenkomst steeds schriftelijk (hieronder wordt ook e-mail verstaan) worden gedaan.</w:t>
      </w:r>
    </w:p>
    <w:p w14:paraId="5D7BC3A5" w14:textId="77777777" w:rsidR="00872C23" w:rsidRPr="00872C23" w:rsidRDefault="00872C23" w:rsidP="00872C23">
      <w:pPr>
        <w:numPr>
          <w:ilvl w:val="0"/>
          <w:numId w:val="17"/>
        </w:numPr>
        <w:spacing w:line="260" w:lineRule="exact"/>
        <w:ind w:hanging="720"/>
        <w:contextualSpacing/>
        <w:jc w:val="both"/>
        <w:rPr>
          <w:rFonts w:ascii="Verdana" w:hAnsi="Verdana" w:cs="Tahoma"/>
          <w:sz w:val="16"/>
          <w:szCs w:val="16"/>
        </w:rPr>
      </w:pPr>
      <w:r w:rsidRPr="00872C23">
        <w:rPr>
          <w:rFonts w:ascii="Verdana" w:hAnsi="Verdana" w:cs="Tahoma"/>
          <w:sz w:val="16"/>
          <w:szCs w:val="16"/>
        </w:rPr>
        <w:t>Mededelingen door Opdrachtnemer aan Opdrachtgever zijn slechts geldig, indien deze aan het volgende adres gericht worden:</w:t>
      </w:r>
    </w:p>
    <w:p w14:paraId="700D6755" w14:textId="7C181B51" w:rsidR="00872C23" w:rsidRPr="00872C23" w:rsidRDefault="009871D3" w:rsidP="00872C23">
      <w:pPr>
        <w:spacing w:line="260" w:lineRule="exact"/>
        <w:ind w:left="708"/>
        <w:jc w:val="both"/>
        <w:rPr>
          <w:rFonts w:ascii="Verdana" w:hAnsi="Verdana" w:cs="Tahoma"/>
          <w:sz w:val="16"/>
          <w:szCs w:val="16"/>
        </w:rPr>
      </w:pPr>
      <w:r>
        <w:rPr>
          <w:rFonts w:ascii="Verdana" w:hAnsi="Verdana" w:cs="Tahoma"/>
          <w:sz w:val="16"/>
          <w:szCs w:val="16"/>
        </w:rPr>
        <w:t xml:space="preserve">Gemeente </w:t>
      </w:r>
      <w:r w:rsidR="009F78AA">
        <w:rPr>
          <w:rFonts w:ascii="Verdana" w:hAnsi="Verdana" w:cs="Tahoma"/>
          <w:sz w:val="16"/>
          <w:szCs w:val="16"/>
        </w:rPr>
        <w:t>Borne</w:t>
      </w:r>
    </w:p>
    <w:p w14:paraId="4D421247" w14:textId="4BD1CC2F" w:rsidR="00872C23" w:rsidRPr="00872C23" w:rsidRDefault="00872C23" w:rsidP="00872C23">
      <w:pPr>
        <w:spacing w:line="260" w:lineRule="exact"/>
        <w:ind w:firstLine="708"/>
        <w:jc w:val="both"/>
        <w:rPr>
          <w:rFonts w:ascii="Verdana" w:hAnsi="Verdana" w:cs="Tahoma"/>
          <w:sz w:val="16"/>
          <w:szCs w:val="16"/>
        </w:rPr>
      </w:pPr>
      <w:r w:rsidRPr="00872C23">
        <w:rPr>
          <w:rFonts w:ascii="Verdana" w:hAnsi="Verdana" w:cs="Tahoma"/>
          <w:sz w:val="16"/>
          <w:szCs w:val="16"/>
        </w:rPr>
        <w:t xml:space="preserve">T.a.v. </w:t>
      </w:r>
      <w:r w:rsidR="003322D7">
        <w:rPr>
          <w:rFonts w:ascii="Verdana" w:hAnsi="Verdana" w:cs="Tahoma"/>
          <w:sz w:val="16"/>
          <w:szCs w:val="16"/>
          <w:highlight w:val="yellow"/>
        </w:rPr>
        <w:t>&lt;&gt;</w:t>
      </w:r>
    </w:p>
    <w:p w14:paraId="7AC404EE" w14:textId="02ED75D3" w:rsidR="00872C23" w:rsidRPr="00872C23" w:rsidRDefault="00872C23" w:rsidP="00872C23">
      <w:pPr>
        <w:spacing w:line="260" w:lineRule="exact"/>
        <w:ind w:firstLine="708"/>
        <w:jc w:val="both"/>
        <w:rPr>
          <w:rFonts w:ascii="Verdana" w:hAnsi="Verdana" w:cs="Tahoma"/>
          <w:b/>
          <w:sz w:val="16"/>
          <w:szCs w:val="16"/>
        </w:rPr>
      </w:pPr>
      <w:r w:rsidRPr="00872C23">
        <w:rPr>
          <w:rFonts w:ascii="Verdana" w:hAnsi="Verdana" w:cs="Tahoma"/>
          <w:sz w:val="16"/>
          <w:szCs w:val="16"/>
        </w:rPr>
        <w:t xml:space="preserve">Emailadres: </w:t>
      </w:r>
      <w:r w:rsidR="003322D7">
        <w:rPr>
          <w:rFonts w:ascii="Verdana" w:hAnsi="Verdana" w:cs="Tahoma"/>
          <w:sz w:val="16"/>
          <w:szCs w:val="16"/>
          <w:highlight w:val="yellow"/>
        </w:rPr>
        <w:t>&lt;&gt;</w:t>
      </w:r>
    </w:p>
    <w:p w14:paraId="4CFE282E" w14:textId="77777777" w:rsidR="00872C23" w:rsidRPr="00872C23" w:rsidRDefault="00872C23" w:rsidP="00872C23">
      <w:pPr>
        <w:spacing w:line="260" w:lineRule="exact"/>
        <w:jc w:val="both"/>
        <w:rPr>
          <w:rFonts w:ascii="Verdana" w:hAnsi="Verdana" w:cs="Tahoma"/>
          <w:b/>
          <w:sz w:val="16"/>
          <w:szCs w:val="16"/>
        </w:rPr>
      </w:pPr>
    </w:p>
    <w:p w14:paraId="4D584128"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22: GEHEIMHOUDING</w:t>
      </w:r>
    </w:p>
    <w:p w14:paraId="4DC86A35" w14:textId="77777777" w:rsidR="00872C23" w:rsidRPr="00872C23" w:rsidRDefault="00872C23" w:rsidP="00872C23">
      <w:pPr>
        <w:numPr>
          <w:ilvl w:val="0"/>
          <w:numId w:val="34"/>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Partijen verplichten zich om alles wat bij de uitvoering van deze Overeenkomst ter kennis van Partijen komt en waarvan het vertrouwelijke karakter bekend is of redelijkerwijs kan worden vermoed, op geen enkele wijze bekend te maken – inclusief via kanalen van </w:t>
      </w:r>
      <w:proofErr w:type="spellStart"/>
      <w:r w:rsidRPr="00872C23">
        <w:rPr>
          <w:rFonts w:ascii="Verdana" w:hAnsi="Verdana" w:cs="Tahoma"/>
          <w:sz w:val="16"/>
          <w:szCs w:val="16"/>
        </w:rPr>
        <w:t>social</w:t>
      </w:r>
      <w:proofErr w:type="spellEnd"/>
      <w:r w:rsidRPr="00872C23">
        <w:rPr>
          <w:rFonts w:ascii="Verdana" w:hAnsi="Verdana" w:cs="Tahoma"/>
          <w:sz w:val="16"/>
          <w:szCs w:val="16"/>
        </w:rPr>
        <w:t xml:space="preserve"> media – of voor eigen doeleinden te gebruiken, behalve voor zover enig wettelijk voorschrift of rechtelijke uitspraak tot bekendmaking gebiedt. Dit geldt ook na beëindiging van deze Overeenkomst. Partijen zullen de onder hen werkzame personen of door hen ingeschakelde derden eveneens verplichten deze geheimhoudingsplicht na te leven.</w:t>
      </w:r>
    </w:p>
    <w:p w14:paraId="1C9F4275" w14:textId="77777777" w:rsidR="00872C23" w:rsidRPr="00872C23" w:rsidRDefault="00872C23" w:rsidP="00872C23">
      <w:pPr>
        <w:numPr>
          <w:ilvl w:val="0"/>
          <w:numId w:val="34"/>
        </w:numPr>
        <w:spacing w:line="260" w:lineRule="exact"/>
        <w:ind w:hanging="720"/>
        <w:contextualSpacing/>
        <w:jc w:val="both"/>
        <w:rPr>
          <w:rFonts w:ascii="Verdana" w:hAnsi="Verdana" w:cs="Tahoma"/>
          <w:sz w:val="16"/>
          <w:szCs w:val="16"/>
        </w:rPr>
      </w:pPr>
      <w:r w:rsidRPr="00872C23">
        <w:rPr>
          <w:rFonts w:ascii="Verdana" w:hAnsi="Verdana" w:cs="Tahoma"/>
          <w:sz w:val="16"/>
          <w:szCs w:val="16"/>
        </w:rPr>
        <w:t>Partijen zullen de onder hen werkzame personen of door hen ingeschakelde derden verplichten deze geheimhoudingsplicht na te leven.</w:t>
      </w:r>
    </w:p>
    <w:p w14:paraId="24C535C2" w14:textId="77777777" w:rsidR="00872C23" w:rsidRPr="00872C23" w:rsidRDefault="00872C23" w:rsidP="00872C23">
      <w:pPr>
        <w:numPr>
          <w:ilvl w:val="0"/>
          <w:numId w:val="34"/>
        </w:numPr>
        <w:spacing w:line="260" w:lineRule="exact"/>
        <w:ind w:hanging="720"/>
        <w:contextualSpacing/>
        <w:jc w:val="both"/>
        <w:rPr>
          <w:rFonts w:ascii="Verdana" w:hAnsi="Verdana" w:cs="Tahoma"/>
          <w:sz w:val="16"/>
          <w:szCs w:val="16"/>
        </w:rPr>
      </w:pPr>
      <w:r w:rsidRPr="00872C23">
        <w:rPr>
          <w:rFonts w:ascii="Verdana" w:hAnsi="Verdana" w:cs="Tahoma"/>
          <w:sz w:val="16"/>
          <w:szCs w:val="16"/>
        </w:rPr>
        <w:t>Partijen hebben het recht om in geval van overtreding van de voorgaande leden door de andere Partij en/of de voor die Partij werkzame personen en/of door die Partij ingeschakelde derden deze Overeenkomst per direct op te schorten dan wel zonder rechterlijke tussenkomst en zonder ingebrekestelling te ontbinden. Elke opschorting dan wel ontbinding geschiedt door middel van een aangetekend schrijven.</w:t>
      </w:r>
    </w:p>
    <w:p w14:paraId="3CAC103E" w14:textId="667A5819" w:rsidR="00872C23" w:rsidRPr="00872C23" w:rsidRDefault="00872C23" w:rsidP="00872C23">
      <w:pPr>
        <w:numPr>
          <w:ilvl w:val="0"/>
          <w:numId w:val="34"/>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De Opdrachtnemer is verplicht om op eerste verzoek van de Opdrachtgever Personeel van </w:t>
      </w:r>
      <w:r w:rsidR="00966B6D">
        <w:rPr>
          <w:rFonts w:ascii="Verdana" w:hAnsi="Verdana" w:cs="Tahoma"/>
          <w:sz w:val="16"/>
          <w:szCs w:val="16"/>
        </w:rPr>
        <w:t>O</w:t>
      </w:r>
      <w:r w:rsidRPr="00872C23">
        <w:rPr>
          <w:rFonts w:ascii="Verdana" w:hAnsi="Verdana" w:cs="Tahoma"/>
          <w:sz w:val="16"/>
          <w:szCs w:val="16"/>
        </w:rPr>
        <w:t>pdrachtnemer een geheimhoudingsverklaring te laten ondertekenen.</w:t>
      </w:r>
    </w:p>
    <w:p w14:paraId="2FF80047" w14:textId="77777777" w:rsidR="00872C23" w:rsidRPr="00872C23" w:rsidRDefault="00872C23" w:rsidP="00872C23">
      <w:pPr>
        <w:spacing w:line="260" w:lineRule="exact"/>
        <w:jc w:val="both"/>
        <w:rPr>
          <w:rFonts w:ascii="Verdana" w:hAnsi="Verdana" w:cs="Tahoma"/>
          <w:sz w:val="16"/>
          <w:szCs w:val="16"/>
        </w:rPr>
      </w:pPr>
    </w:p>
    <w:p w14:paraId="582F70E5"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ARTIKEL 23: Evaluatie</w:t>
      </w:r>
    </w:p>
    <w:p w14:paraId="2F0AD783" w14:textId="77777777"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 xml:space="preserve">De Opdrachtgever zal de in het kader van deze Overeenkomst tussen Partijen overeengekomen resultaten en de Diensten en/of Zaken van de Opdrachtnemer (tussentijds) evalueren. In ieder geval zal er een eindevaluatie plaatsvinden en indien overeengekomen ook (een) tussenevaluatie(s). De uitkomsten van de evaluaties(s) </w:t>
      </w:r>
      <w:r w:rsidRPr="00872C23">
        <w:rPr>
          <w:rFonts w:ascii="Verdana" w:hAnsi="Verdana" w:cs="Tahoma"/>
          <w:sz w:val="16"/>
          <w:szCs w:val="16"/>
        </w:rPr>
        <w:lastRenderedPageBreak/>
        <w:t>kunnen een rol spelen bij de bepaling van de positie van de Opdrachtnemer bij eventuele toekomstige opdrachten.</w:t>
      </w:r>
    </w:p>
    <w:p w14:paraId="4DFA79A8" w14:textId="77777777" w:rsidR="00872C23" w:rsidRPr="00872C23" w:rsidRDefault="00872C23" w:rsidP="00872C23">
      <w:pPr>
        <w:spacing w:line="260" w:lineRule="exact"/>
        <w:jc w:val="both"/>
        <w:rPr>
          <w:rFonts w:ascii="Verdana" w:hAnsi="Verdana" w:cs="Tahoma"/>
          <w:sz w:val="16"/>
          <w:szCs w:val="16"/>
        </w:rPr>
      </w:pPr>
    </w:p>
    <w:p w14:paraId="1D19FD4C"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ARTIKLE 24: TOEPASSELIJK RECHT EN GESCHILLEN</w:t>
      </w:r>
    </w:p>
    <w:p w14:paraId="0917093B" w14:textId="77777777" w:rsidR="00872C23" w:rsidRPr="00872C23" w:rsidRDefault="00872C23" w:rsidP="00872C23">
      <w:pPr>
        <w:numPr>
          <w:ilvl w:val="0"/>
          <w:numId w:val="13"/>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Op deze Overeenkomst is uitsluitend Nederlands recht van toepassing. </w:t>
      </w:r>
    </w:p>
    <w:p w14:paraId="53C9CDE3" w14:textId="77777777" w:rsidR="00872C23" w:rsidRPr="00872C23" w:rsidRDefault="00872C23" w:rsidP="00872C23">
      <w:pPr>
        <w:numPr>
          <w:ilvl w:val="0"/>
          <w:numId w:val="13"/>
        </w:numPr>
        <w:spacing w:line="260" w:lineRule="exact"/>
        <w:ind w:hanging="720"/>
        <w:contextualSpacing/>
        <w:jc w:val="both"/>
        <w:rPr>
          <w:rFonts w:ascii="Verdana" w:hAnsi="Verdana" w:cs="Tahoma"/>
          <w:sz w:val="16"/>
          <w:szCs w:val="16"/>
        </w:rPr>
      </w:pPr>
      <w:r w:rsidRPr="00872C23">
        <w:rPr>
          <w:rFonts w:ascii="Verdana" w:hAnsi="Verdana" w:cs="Tahoma"/>
          <w:sz w:val="16"/>
          <w:szCs w:val="16"/>
        </w:rPr>
        <w:t xml:space="preserve">De toepasselijkheid van het Weens Koopverdrag (United Nations </w:t>
      </w:r>
      <w:proofErr w:type="spellStart"/>
      <w:r w:rsidRPr="00872C23">
        <w:rPr>
          <w:rFonts w:ascii="Verdana" w:hAnsi="Verdana" w:cs="Tahoma"/>
          <w:sz w:val="16"/>
          <w:szCs w:val="16"/>
        </w:rPr>
        <w:t>Convention</w:t>
      </w:r>
      <w:proofErr w:type="spellEnd"/>
      <w:r w:rsidRPr="00872C23">
        <w:rPr>
          <w:rFonts w:ascii="Verdana" w:hAnsi="Verdana" w:cs="Tahoma"/>
          <w:sz w:val="16"/>
          <w:szCs w:val="16"/>
        </w:rPr>
        <w:t xml:space="preserve"> on </w:t>
      </w:r>
      <w:proofErr w:type="spellStart"/>
      <w:r w:rsidRPr="00872C23">
        <w:rPr>
          <w:rFonts w:ascii="Verdana" w:hAnsi="Verdana" w:cs="Tahoma"/>
          <w:sz w:val="16"/>
          <w:szCs w:val="16"/>
        </w:rPr>
        <w:t>Contracts</w:t>
      </w:r>
      <w:proofErr w:type="spellEnd"/>
      <w:r w:rsidRPr="00872C23">
        <w:rPr>
          <w:rFonts w:ascii="Verdana" w:hAnsi="Verdana" w:cs="Tahoma"/>
          <w:sz w:val="16"/>
          <w:szCs w:val="16"/>
        </w:rPr>
        <w:t xml:space="preserve"> </w:t>
      </w:r>
      <w:proofErr w:type="spellStart"/>
      <w:r w:rsidRPr="00872C23">
        <w:rPr>
          <w:rFonts w:ascii="Verdana" w:hAnsi="Verdana" w:cs="Tahoma"/>
          <w:sz w:val="16"/>
          <w:szCs w:val="16"/>
        </w:rPr>
        <w:t>for</w:t>
      </w:r>
      <w:proofErr w:type="spellEnd"/>
      <w:r w:rsidRPr="00872C23">
        <w:rPr>
          <w:rFonts w:ascii="Verdana" w:hAnsi="Verdana" w:cs="Tahoma"/>
          <w:sz w:val="16"/>
          <w:szCs w:val="16"/>
        </w:rPr>
        <w:t xml:space="preserve"> </w:t>
      </w:r>
      <w:proofErr w:type="spellStart"/>
      <w:r w:rsidRPr="00872C23">
        <w:rPr>
          <w:rFonts w:ascii="Verdana" w:hAnsi="Verdana" w:cs="Tahoma"/>
          <w:sz w:val="16"/>
          <w:szCs w:val="16"/>
        </w:rPr>
        <w:t>the</w:t>
      </w:r>
      <w:proofErr w:type="spellEnd"/>
      <w:r w:rsidRPr="00872C23">
        <w:rPr>
          <w:rFonts w:ascii="Verdana" w:hAnsi="Verdana" w:cs="Tahoma"/>
          <w:sz w:val="16"/>
          <w:szCs w:val="16"/>
        </w:rPr>
        <w:t xml:space="preserve"> International Sale of </w:t>
      </w:r>
      <w:proofErr w:type="spellStart"/>
      <w:r w:rsidRPr="00872C23">
        <w:rPr>
          <w:rFonts w:ascii="Verdana" w:hAnsi="Verdana" w:cs="Tahoma"/>
          <w:sz w:val="16"/>
          <w:szCs w:val="16"/>
        </w:rPr>
        <w:t>Goods</w:t>
      </w:r>
      <w:proofErr w:type="spellEnd"/>
      <w:r w:rsidRPr="00872C23">
        <w:rPr>
          <w:rFonts w:ascii="Verdana" w:hAnsi="Verdana" w:cs="Tahoma"/>
          <w:sz w:val="16"/>
          <w:szCs w:val="16"/>
        </w:rPr>
        <w:t>) wordt uitdrukkelijk uitgesloten.</w:t>
      </w:r>
    </w:p>
    <w:p w14:paraId="7FEC52CE" w14:textId="77777777" w:rsidR="00872C23" w:rsidRPr="00872C23" w:rsidRDefault="00872C23" w:rsidP="00872C23">
      <w:pPr>
        <w:numPr>
          <w:ilvl w:val="0"/>
          <w:numId w:val="13"/>
        </w:numPr>
        <w:spacing w:line="260" w:lineRule="exact"/>
        <w:ind w:hanging="720"/>
        <w:contextualSpacing/>
        <w:jc w:val="both"/>
        <w:rPr>
          <w:rFonts w:ascii="Verdana" w:hAnsi="Verdana" w:cs="Tahoma"/>
          <w:sz w:val="16"/>
          <w:szCs w:val="16"/>
        </w:rPr>
      </w:pPr>
      <w:r w:rsidRPr="00872C23">
        <w:rPr>
          <w:rFonts w:ascii="Verdana" w:hAnsi="Verdana" w:cs="Tahoma"/>
          <w:sz w:val="16"/>
          <w:szCs w:val="16"/>
        </w:rPr>
        <w:t>Alle geschillen tussen Opdrachtgever en Opdrachtnemer worden beslecht door de bevoegde rechter in het arrondissement van Opdrachtgever.</w:t>
      </w:r>
    </w:p>
    <w:p w14:paraId="2831A4C5" w14:textId="77777777" w:rsidR="00872C23" w:rsidRPr="00872C23" w:rsidRDefault="00872C23" w:rsidP="00872C23">
      <w:pPr>
        <w:spacing w:line="260" w:lineRule="exact"/>
        <w:jc w:val="both"/>
        <w:rPr>
          <w:rFonts w:ascii="Verdana" w:hAnsi="Verdana" w:cs="Tahoma"/>
          <w:b/>
          <w:sz w:val="16"/>
          <w:szCs w:val="16"/>
        </w:rPr>
      </w:pPr>
    </w:p>
    <w:p w14:paraId="138ADDD4" w14:textId="77777777" w:rsidR="00872C23" w:rsidRPr="00872C23" w:rsidRDefault="00872C23" w:rsidP="00872C23">
      <w:pPr>
        <w:spacing w:line="260" w:lineRule="exact"/>
        <w:jc w:val="both"/>
        <w:rPr>
          <w:rFonts w:ascii="Verdana" w:hAnsi="Verdana" w:cs="Tahoma"/>
          <w:b/>
          <w:sz w:val="16"/>
          <w:szCs w:val="16"/>
        </w:rPr>
      </w:pPr>
      <w:r w:rsidRPr="00872C23">
        <w:rPr>
          <w:rFonts w:ascii="Verdana" w:hAnsi="Verdana" w:cs="Tahoma"/>
          <w:b/>
          <w:sz w:val="16"/>
          <w:szCs w:val="16"/>
        </w:rPr>
        <w:t>ARTIKLE 25: SLOTBEPALINGEN</w:t>
      </w:r>
    </w:p>
    <w:p w14:paraId="516CD3B3" w14:textId="77777777" w:rsidR="00872C23" w:rsidRPr="00872C23" w:rsidRDefault="00872C23" w:rsidP="00872C23">
      <w:pPr>
        <w:numPr>
          <w:ilvl w:val="0"/>
          <w:numId w:val="14"/>
        </w:numPr>
        <w:spacing w:line="260" w:lineRule="exact"/>
        <w:ind w:hanging="720"/>
        <w:contextualSpacing/>
        <w:jc w:val="both"/>
        <w:rPr>
          <w:rFonts w:ascii="Verdana" w:hAnsi="Verdana" w:cs="Tahoma"/>
          <w:sz w:val="16"/>
          <w:szCs w:val="16"/>
        </w:rPr>
      </w:pPr>
      <w:r w:rsidRPr="00872C23">
        <w:rPr>
          <w:rFonts w:ascii="Verdana" w:hAnsi="Verdana" w:cs="Tahoma"/>
          <w:sz w:val="16"/>
          <w:szCs w:val="16"/>
        </w:rPr>
        <w:t>Onmiddellijk na beëindiging van deze Overeenkomst is Opdrachtnemer verplicht alle eigendommen van Opdrachtgever bij laatstgenoemde in te leveren, inclusief voor zover van toepassing alle informatiedragers waarop gegevens van en/of over Opdrachtgever zijn opgenomen en alle eventuele kopieën, afschriften of uittreksels daarvan.</w:t>
      </w:r>
    </w:p>
    <w:p w14:paraId="57025105" w14:textId="77777777" w:rsidR="00872C23" w:rsidRPr="00872C23" w:rsidRDefault="00872C23" w:rsidP="00872C23">
      <w:pPr>
        <w:numPr>
          <w:ilvl w:val="0"/>
          <w:numId w:val="14"/>
        </w:numPr>
        <w:spacing w:line="260" w:lineRule="exact"/>
        <w:ind w:hanging="720"/>
        <w:contextualSpacing/>
        <w:jc w:val="both"/>
        <w:rPr>
          <w:rFonts w:ascii="Verdana" w:hAnsi="Verdana" w:cs="Tahoma"/>
          <w:sz w:val="16"/>
          <w:szCs w:val="16"/>
        </w:rPr>
      </w:pPr>
      <w:r w:rsidRPr="00872C23">
        <w:rPr>
          <w:rFonts w:ascii="Verdana" w:hAnsi="Verdana" w:cs="Tahoma"/>
          <w:sz w:val="16"/>
          <w:szCs w:val="16"/>
        </w:rPr>
        <w:t>Indien deze Overeenkomst gedeeltelijk ongeldig of onverbindend is, blijven Partijen aan het overblijvende gedeelte gebonden onder de gehoudenheid van Partijen om het ongeldige of onverbindende gedeelte te vervangen door geldige dan wel verbindende bepalingen waarvan de inhoud en rechtsgevolgen zoveel mogelijk overeenstemmen met die van het ongeldige of onverbindende gedeelte.</w:t>
      </w:r>
    </w:p>
    <w:p w14:paraId="0EEB023D" w14:textId="77777777" w:rsidR="00872C23" w:rsidRPr="00872C23" w:rsidRDefault="00872C23" w:rsidP="00872C23">
      <w:pPr>
        <w:spacing w:line="260" w:lineRule="exact"/>
        <w:ind w:hanging="720"/>
        <w:jc w:val="both"/>
        <w:rPr>
          <w:rFonts w:ascii="Verdana" w:hAnsi="Verdana" w:cs="Tahoma"/>
          <w:sz w:val="16"/>
          <w:szCs w:val="16"/>
        </w:rPr>
      </w:pPr>
    </w:p>
    <w:p w14:paraId="68C19455" w14:textId="01C15376" w:rsidR="00872C23" w:rsidRPr="00872C23" w:rsidRDefault="00872C23" w:rsidP="00872C23">
      <w:pPr>
        <w:spacing w:line="260" w:lineRule="exact"/>
        <w:jc w:val="both"/>
        <w:rPr>
          <w:rFonts w:ascii="Verdana" w:hAnsi="Verdana" w:cs="Tahoma"/>
          <w:sz w:val="16"/>
          <w:szCs w:val="16"/>
        </w:rPr>
      </w:pPr>
      <w:r w:rsidRPr="00872C23">
        <w:rPr>
          <w:rFonts w:ascii="Verdana" w:hAnsi="Verdana" w:cs="Tahoma"/>
          <w:sz w:val="16"/>
          <w:szCs w:val="16"/>
        </w:rPr>
        <w:t>Aldus overeengekomen.</w:t>
      </w:r>
    </w:p>
    <w:p w14:paraId="4A50C948" w14:textId="77777777" w:rsidR="003A7044" w:rsidRDefault="003A7044" w:rsidP="00104259">
      <w:pPr>
        <w:spacing w:line="260" w:lineRule="exact"/>
        <w:jc w:val="both"/>
        <w:rPr>
          <w:rFonts w:ascii="Verdana" w:hAnsi="Verdana" w:cs="Tahoma"/>
          <w:sz w:val="16"/>
          <w:szCs w:val="16"/>
        </w:rPr>
      </w:pPr>
    </w:p>
    <w:p w14:paraId="736885A7" w14:textId="77777777" w:rsidR="00104259" w:rsidRDefault="00104259" w:rsidP="00104259">
      <w:pPr>
        <w:spacing w:line="260" w:lineRule="exact"/>
        <w:jc w:val="both"/>
        <w:rPr>
          <w:rFonts w:ascii="Verdana" w:hAnsi="Verdana" w:cs="Tahoma"/>
          <w:sz w:val="16"/>
          <w:szCs w:val="16"/>
        </w:rPr>
      </w:pPr>
    </w:p>
    <w:p w14:paraId="0BDC5D32" w14:textId="6A5CC623" w:rsidR="00104259" w:rsidRPr="009B70AB" w:rsidRDefault="003677FF" w:rsidP="00104259">
      <w:pPr>
        <w:spacing w:line="260" w:lineRule="exact"/>
        <w:jc w:val="both"/>
        <w:rPr>
          <w:rFonts w:ascii="Verdana" w:hAnsi="Verdana" w:cs="Tahoma"/>
          <w:b/>
          <w:sz w:val="16"/>
          <w:szCs w:val="16"/>
        </w:rPr>
      </w:pPr>
      <w:r>
        <w:rPr>
          <w:rFonts w:ascii="Verdana" w:hAnsi="Verdana" w:cs="Tahoma"/>
          <w:b/>
          <w:sz w:val="16"/>
          <w:szCs w:val="16"/>
        </w:rPr>
        <w:t xml:space="preserve">Gemeente </w:t>
      </w:r>
      <w:r w:rsidR="009F78AA">
        <w:rPr>
          <w:rFonts w:ascii="Verdana" w:hAnsi="Verdana" w:cs="Tahoma"/>
          <w:b/>
          <w:sz w:val="16"/>
          <w:szCs w:val="16"/>
        </w:rPr>
        <w:t>Borne</w:t>
      </w:r>
      <w:r>
        <w:rPr>
          <w:rFonts w:ascii="Verdana" w:hAnsi="Verdana" w:cs="Tahoma"/>
          <w:b/>
          <w:sz w:val="16"/>
          <w:szCs w:val="16"/>
        </w:rPr>
        <w:tab/>
      </w:r>
      <w:r>
        <w:rPr>
          <w:rFonts w:ascii="Verdana" w:hAnsi="Verdana" w:cs="Tahoma"/>
          <w:b/>
          <w:sz w:val="16"/>
          <w:szCs w:val="16"/>
        </w:rPr>
        <w:tab/>
      </w:r>
      <w:r>
        <w:rPr>
          <w:rFonts w:ascii="Verdana" w:hAnsi="Verdana" w:cs="Tahoma"/>
          <w:b/>
          <w:sz w:val="16"/>
          <w:szCs w:val="16"/>
        </w:rPr>
        <w:tab/>
      </w:r>
      <w:r w:rsidR="00104259" w:rsidRPr="004F52A8">
        <w:rPr>
          <w:rFonts w:ascii="Verdana" w:hAnsi="Verdana" w:cs="Tahoma"/>
          <w:b/>
          <w:sz w:val="16"/>
          <w:szCs w:val="16"/>
        </w:rPr>
        <w:tab/>
      </w:r>
      <w:r w:rsidR="00104259" w:rsidRPr="004F52A8">
        <w:rPr>
          <w:rFonts w:ascii="Verdana" w:hAnsi="Verdana" w:cs="Tahoma"/>
          <w:b/>
          <w:sz w:val="16"/>
          <w:szCs w:val="16"/>
        </w:rPr>
        <w:tab/>
      </w:r>
      <w:r w:rsidR="00B47ACA" w:rsidRPr="00247B5D">
        <w:rPr>
          <w:rFonts w:ascii="Verdana" w:hAnsi="Verdana" w:cs="Tahoma"/>
          <w:b/>
          <w:sz w:val="16"/>
          <w:szCs w:val="16"/>
          <w:highlight w:val="yellow"/>
        </w:rPr>
        <w:t>&lt;Opdrachtnemer&gt;</w:t>
      </w:r>
    </w:p>
    <w:p w14:paraId="1FEFEEA7" w14:textId="64211F28" w:rsidR="00104259" w:rsidRPr="009B70AB" w:rsidRDefault="00D06FE4" w:rsidP="00104259">
      <w:pPr>
        <w:spacing w:line="260" w:lineRule="exact"/>
        <w:jc w:val="both"/>
        <w:rPr>
          <w:rFonts w:ascii="Verdana" w:hAnsi="Verdana" w:cs="Tahoma"/>
          <w:sz w:val="16"/>
          <w:szCs w:val="16"/>
        </w:rPr>
      </w:pPr>
      <w:r>
        <w:rPr>
          <w:rFonts w:ascii="Verdana" w:hAnsi="Verdana" w:cs="Tahoma"/>
          <w:noProof/>
          <w:sz w:val="16"/>
          <w:szCs w:val="16"/>
          <w:lang w:eastAsia="nl-NL"/>
        </w:rPr>
        <mc:AlternateContent>
          <mc:Choice Requires="wps">
            <w:drawing>
              <wp:anchor distT="0" distB="0" distL="114300" distR="114300" simplePos="0" relativeHeight="251660288" behindDoc="0" locked="0" layoutInCell="1" allowOverlap="1" wp14:anchorId="01451DCD" wp14:editId="40F723B1">
                <wp:simplePos x="0" y="0"/>
                <wp:positionH relativeFrom="column">
                  <wp:posOffset>3119755</wp:posOffset>
                </wp:positionH>
                <wp:positionV relativeFrom="paragraph">
                  <wp:posOffset>53340</wp:posOffset>
                </wp:positionV>
                <wp:extent cx="2228850" cy="701675"/>
                <wp:effectExtent l="0" t="0" r="0" b="3175"/>
                <wp:wrapNone/>
                <wp:docPr id="2"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47443C5" id="Afgeronde rechthoek 11" o:spid="_x0000_s1026" style="position:absolute;margin-left:245.65pt;margin-top:4.2pt;width:175.5pt;height: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" fillcolor="white [3201]" strokecolor="black [3200]" strokeweight=".5pt">
                <v:path arrowok="t"/>
              </v:roundrect>
            </w:pict>
          </mc:Fallback>
        </mc:AlternateContent>
      </w:r>
      <w:r>
        <w:rPr>
          <w:rFonts w:ascii="Verdana" w:hAnsi="Verdana" w:cs="Tahoma"/>
          <w:noProof/>
          <w:sz w:val="16"/>
          <w:szCs w:val="16"/>
          <w:lang w:eastAsia="nl-NL"/>
        </w:rPr>
        <mc:AlternateContent>
          <mc:Choice Requires="wps">
            <w:drawing>
              <wp:anchor distT="0" distB="0" distL="114300" distR="114300" simplePos="0" relativeHeight="251659264" behindDoc="0" locked="0" layoutInCell="1" allowOverlap="1" wp14:anchorId="5394EB35" wp14:editId="1944EBF6">
                <wp:simplePos x="0" y="0"/>
                <wp:positionH relativeFrom="column">
                  <wp:posOffset>-52070</wp:posOffset>
                </wp:positionH>
                <wp:positionV relativeFrom="paragraph">
                  <wp:posOffset>53340</wp:posOffset>
                </wp:positionV>
                <wp:extent cx="2228850" cy="701675"/>
                <wp:effectExtent l="0" t="0" r="0" b="3175"/>
                <wp:wrapNone/>
                <wp:docPr id="11"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EF51B61" id="Afgeronde rechthoek 11" o:spid="_x0000_s1026" style="position:absolute;margin-left:-4.1pt;margin-top:4.2pt;width:175.5pt;height:5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" fillcolor="white [3201]" strokecolor="black [3200]" strokeweight=".5pt">
                <v:path arrowok="t"/>
              </v:roundrect>
            </w:pict>
          </mc:Fallback>
        </mc:AlternateContent>
      </w:r>
    </w:p>
    <w:p w14:paraId="52A34BF1" w14:textId="77777777" w:rsidR="00104259" w:rsidRPr="009B70AB" w:rsidRDefault="00104259" w:rsidP="00104259">
      <w:pPr>
        <w:spacing w:line="260" w:lineRule="exact"/>
        <w:jc w:val="both"/>
        <w:rPr>
          <w:rFonts w:ascii="Verdana" w:hAnsi="Verdana" w:cs="Tahoma"/>
          <w:sz w:val="16"/>
          <w:szCs w:val="16"/>
        </w:rPr>
      </w:pPr>
    </w:p>
    <w:p w14:paraId="5DA53D22" w14:textId="77777777" w:rsidR="00104259" w:rsidRPr="009B70AB" w:rsidRDefault="00104259" w:rsidP="00104259">
      <w:pPr>
        <w:spacing w:line="260" w:lineRule="exact"/>
        <w:jc w:val="both"/>
        <w:rPr>
          <w:rFonts w:ascii="Verdana" w:hAnsi="Verdana" w:cs="Tahoma"/>
          <w:sz w:val="16"/>
          <w:szCs w:val="16"/>
        </w:rPr>
      </w:pPr>
    </w:p>
    <w:p w14:paraId="2727205D" w14:textId="77777777" w:rsidR="00104259" w:rsidRPr="009B70AB" w:rsidRDefault="00104259" w:rsidP="00104259">
      <w:pPr>
        <w:spacing w:line="260" w:lineRule="exact"/>
        <w:jc w:val="both"/>
        <w:rPr>
          <w:rFonts w:ascii="Verdana" w:hAnsi="Verdana" w:cs="Tahoma"/>
          <w:sz w:val="16"/>
          <w:szCs w:val="16"/>
        </w:rPr>
      </w:pPr>
    </w:p>
    <w:p w14:paraId="23114F8D" w14:textId="77777777" w:rsidR="00104259" w:rsidRPr="009B70AB" w:rsidRDefault="00104259" w:rsidP="00104259">
      <w:pPr>
        <w:spacing w:line="260" w:lineRule="exact"/>
        <w:jc w:val="both"/>
        <w:rPr>
          <w:rFonts w:ascii="Verdana" w:hAnsi="Verdana" w:cs="Tahoma"/>
          <w:sz w:val="16"/>
          <w:szCs w:val="16"/>
        </w:rPr>
      </w:pPr>
    </w:p>
    <w:p w14:paraId="6A259DCD" w14:textId="77777777" w:rsidR="00104259" w:rsidRPr="009B70AB" w:rsidRDefault="00104259" w:rsidP="00104259">
      <w:pPr>
        <w:spacing w:line="260" w:lineRule="exact"/>
        <w:jc w:val="both"/>
        <w:rPr>
          <w:rFonts w:ascii="Verdana" w:hAnsi="Verdana" w:cs="Tahoma"/>
          <w:sz w:val="16"/>
          <w:szCs w:val="16"/>
        </w:rPr>
      </w:pPr>
    </w:p>
    <w:p w14:paraId="4023A98C" w14:textId="01A784D8" w:rsidR="00104259" w:rsidRDefault="003677FF" w:rsidP="00104259">
      <w:pPr>
        <w:spacing w:line="260" w:lineRule="exact"/>
        <w:jc w:val="both"/>
        <w:rPr>
          <w:rFonts w:ascii="Verdana" w:hAnsi="Verdana" w:cs="Tahoma"/>
          <w:i/>
          <w:sz w:val="16"/>
          <w:szCs w:val="16"/>
          <w:highlight w:val="yellow"/>
        </w:rPr>
      </w:pPr>
      <w:r>
        <w:rPr>
          <w:rFonts w:ascii="Verdana" w:hAnsi="Verdana" w:cs="Tahoma"/>
          <w:sz w:val="16"/>
          <w:szCs w:val="16"/>
        </w:rPr>
        <w:t>&lt;&gt;</w:t>
      </w:r>
      <w:r w:rsidR="00104259" w:rsidRPr="009B70AB">
        <w:rPr>
          <w:rFonts w:ascii="Verdana" w:hAnsi="Verdana" w:cs="Tahoma"/>
          <w:sz w:val="16"/>
          <w:szCs w:val="16"/>
        </w:rPr>
        <w:tab/>
      </w:r>
      <w:r w:rsidR="00104259" w:rsidRPr="009B70AB">
        <w:rPr>
          <w:rFonts w:ascii="Verdana" w:hAnsi="Verdana" w:cs="Tahoma"/>
          <w:sz w:val="16"/>
          <w:szCs w:val="16"/>
        </w:rPr>
        <w:tab/>
      </w:r>
      <w:r w:rsidR="00104259" w:rsidRPr="009B70AB">
        <w:rPr>
          <w:rFonts w:ascii="Verdana" w:hAnsi="Verdana" w:cs="Tahoma"/>
          <w:sz w:val="16"/>
          <w:szCs w:val="16"/>
        </w:rPr>
        <w:tab/>
      </w:r>
      <w:r w:rsidR="00104259" w:rsidRPr="009B70AB">
        <w:rPr>
          <w:rFonts w:ascii="Verdana" w:hAnsi="Verdana" w:cs="Tahoma"/>
          <w:sz w:val="16"/>
          <w:szCs w:val="16"/>
        </w:rPr>
        <w:tab/>
      </w:r>
      <w:r w:rsidR="00104259" w:rsidRPr="009B70AB">
        <w:rPr>
          <w:rFonts w:ascii="Verdana" w:hAnsi="Verdana" w:cs="Tahoma"/>
          <w:sz w:val="16"/>
          <w:szCs w:val="16"/>
        </w:rPr>
        <w:tab/>
      </w:r>
      <w:r>
        <w:rPr>
          <w:rFonts w:ascii="Verdana" w:hAnsi="Verdana" w:cs="Tahoma"/>
          <w:sz w:val="16"/>
          <w:szCs w:val="16"/>
        </w:rPr>
        <w:tab/>
      </w:r>
      <w:r>
        <w:rPr>
          <w:rFonts w:ascii="Verdana" w:hAnsi="Verdana" w:cs="Tahoma"/>
          <w:sz w:val="16"/>
          <w:szCs w:val="16"/>
        </w:rPr>
        <w:tab/>
      </w:r>
      <w:r w:rsidR="00B47ACA" w:rsidRPr="00B47ACA">
        <w:rPr>
          <w:rFonts w:ascii="Verdana" w:hAnsi="Verdana" w:cs="Tahoma"/>
          <w:sz w:val="16"/>
          <w:szCs w:val="16"/>
          <w:highlight w:val="yellow"/>
        </w:rPr>
        <w:t>&lt;</w:t>
      </w:r>
      <w:r w:rsidR="00104259" w:rsidRPr="00847DA1">
        <w:rPr>
          <w:rFonts w:ascii="Verdana" w:hAnsi="Verdana" w:cs="Tahoma"/>
          <w:sz w:val="16"/>
          <w:szCs w:val="16"/>
          <w:highlight w:val="yellow"/>
        </w:rPr>
        <w:t xml:space="preserve">De heer </w:t>
      </w:r>
      <w:r w:rsidR="00104259">
        <w:rPr>
          <w:rFonts w:ascii="Verdana" w:hAnsi="Verdana" w:cs="Tahoma"/>
          <w:sz w:val="16"/>
          <w:szCs w:val="16"/>
          <w:highlight w:val="yellow"/>
        </w:rPr>
        <w:t>/ Mevrouw</w:t>
      </w:r>
      <w:r w:rsidR="00B47ACA">
        <w:rPr>
          <w:rFonts w:ascii="Verdana" w:hAnsi="Verdana" w:cs="Tahoma"/>
          <w:sz w:val="16"/>
          <w:szCs w:val="16"/>
          <w:highlight w:val="yellow"/>
        </w:rPr>
        <w:t>&gt;</w:t>
      </w:r>
      <w:r w:rsidR="00104259" w:rsidRPr="00C010AA">
        <w:rPr>
          <w:rFonts w:ascii="Verdana" w:hAnsi="Verdana" w:cs="Tahoma"/>
          <w:i/>
          <w:sz w:val="16"/>
          <w:szCs w:val="16"/>
          <w:highlight w:val="yellow"/>
        </w:rPr>
        <w:t xml:space="preserve"> </w:t>
      </w:r>
    </w:p>
    <w:p w14:paraId="332C452A" w14:textId="4CA962C0" w:rsidR="00104259" w:rsidRPr="009B70AB" w:rsidRDefault="003677FF" w:rsidP="00104259">
      <w:pPr>
        <w:spacing w:line="260" w:lineRule="exact"/>
        <w:jc w:val="both"/>
        <w:rPr>
          <w:rFonts w:ascii="Verdana" w:hAnsi="Verdana" w:cs="Tahoma"/>
          <w:i/>
          <w:sz w:val="16"/>
          <w:szCs w:val="16"/>
        </w:rPr>
      </w:pPr>
      <w:r>
        <w:rPr>
          <w:rFonts w:ascii="Verdana" w:hAnsi="Verdana" w:cs="Tahoma"/>
          <w:i/>
          <w:sz w:val="16"/>
          <w:szCs w:val="16"/>
        </w:rPr>
        <w:t>&lt;&gt;</w:t>
      </w:r>
      <w:r>
        <w:rPr>
          <w:rFonts w:ascii="Verdana" w:hAnsi="Verdana" w:cs="Tahoma"/>
          <w:i/>
          <w:sz w:val="16"/>
          <w:szCs w:val="16"/>
        </w:rPr>
        <w:tab/>
      </w:r>
      <w:r w:rsidR="00104259">
        <w:rPr>
          <w:rFonts w:ascii="Verdana" w:hAnsi="Verdana" w:cs="Tahoma"/>
          <w:i/>
          <w:sz w:val="16"/>
          <w:szCs w:val="16"/>
        </w:rPr>
        <w:tab/>
      </w:r>
      <w:r w:rsidR="00104259">
        <w:rPr>
          <w:rFonts w:ascii="Verdana" w:hAnsi="Verdana" w:cs="Tahoma"/>
          <w:i/>
          <w:sz w:val="16"/>
          <w:szCs w:val="16"/>
        </w:rPr>
        <w:tab/>
      </w:r>
      <w:r w:rsidR="00104259">
        <w:rPr>
          <w:rFonts w:ascii="Verdana" w:hAnsi="Verdana" w:cs="Tahoma"/>
          <w:i/>
          <w:sz w:val="16"/>
          <w:szCs w:val="16"/>
        </w:rPr>
        <w:tab/>
      </w:r>
      <w:r w:rsidR="00104259" w:rsidRPr="009B70AB">
        <w:rPr>
          <w:rFonts w:ascii="Verdana" w:hAnsi="Verdana" w:cs="Tahoma"/>
          <w:i/>
          <w:sz w:val="16"/>
          <w:szCs w:val="16"/>
        </w:rPr>
        <w:tab/>
      </w:r>
      <w:r w:rsidR="00104259" w:rsidRPr="009B70AB">
        <w:rPr>
          <w:rFonts w:ascii="Verdana" w:hAnsi="Verdana" w:cs="Tahoma"/>
          <w:i/>
          <w:sz w:val="16"/>
          <w:szCs w:val="16"/>
        </w:rPr>
        <w:tab/>
      </w:r>
      <w:r w:rsidR="00104259" w:rsidRPr="009B70AB">
        <w:rPr>
          <w:rFonts w:ascii="Verdana" w:hAnsi="Verdana" w:cs="Tahoma"/>
          <w:i/>
          <w:sz w:val="16"/>
          <w:szCs w:val="16"/>
        </w:rPr>
        <w:tab/>
      </w:r>
      <w:r w:rsidR="00B47ACA" w:rsidRPr="00B47ACA">
        <w:rPr>
          <w:rFonts w:ascii="Verdana" w:hAnsi="Verdana" w:cs="Tahoma"/>
          <w:i/>
          <w:sz w:val="16"/>
          <w:szCs w:val="16"/>
          <w:highlight w:val="yellow"/>
        </w:rPr>
        <w:t>&lt;</w:t>
      </w:r>
      <w:r w:rsidR="00104259" w:rsidRPr="00B47ACA">
        <w:rPr>
          <w:rFonts w:ascii="Verdana" w:hAnsi="Verdana" w:cs="Tahoma"/>
          <w:i/>
          <w:sz w:val="16"/>
          <w:szCs w:val="16"/>
          <w:highlight w:val="yellow"/>
        </w:rPr>
        <w:t>Functie</w:t>
      </w:r>
      <w:r w:rsidR="00B47ACA" w:rsidRPr="00B47ACA">
        <w:rPr>
          <w:rFonts w:ascii="Verdana" w:hAnsi="Verdana" w:cs="Tahoma"/>
          <w:i/>
          <w:sz w:val="16"/>
          <w:szCs w:val="16"/>
          <w:highlight w:val="yellow"/>
        </w:rPr>
        <w:t>&gt;</w:t>
      </w:r>
    </w:p>
    <w:p w14:paraId="446625EA" w14:textId="77777777" w:rsidR="00104259" w:rsidRPr="009B70AB" w:rsidRDefault="00104259" w:rsidP="00104259">
      <w:pPr>
        <w:spacing w:line="260" w:lineRule="exact"/>
        <w:jc w:val="both"/>
        <w:rPr>
          <w:rFonts w:ascii="Verdana" w:hAnsi="Verdana" w:cs="Tahoma"/>
          <w:i/>
          <w:sz w:val="16"/>
          <w:szCs w:val="16"/>
        </w:rPr>
      </w:pPr>
    </w:p>
    <w:p w14:paraId="1DC94AB1" w14:textId="1DC2781D" w:rsidR="00104259" w:rsidRPr="009B70AB" w:rsidRDefault="00104259" w:rsidP="00104259">
      <w:pPr>
        <w:spacing w:line="260" w:lineRule="exact"/>
        <w:jc w:val="both"/>
        <w:rPr>
          <w:rFonts w:ascii="Verdana" w:hAnsi="Verdana" w:cs="Tahoma"/>
          <w:sz w:val="16"/>
          <w:szCs w:val="16"/>
        </w:rPr>
      </w:pPr>
      <w:r w:rsidRPr="009B70AB">
        <w:rPr>
          <w:rFonts w:ascii="Verdana" w:hAnsi="Verdana" w:cs="Tahoma"/>
          <w:sz w:val="16"/>
          <w:szCs w:val="16"/>
        </w:rPr>
        <w:t>Datum:</w:t>
      </w:r>
      <w:r w:rsidR="0088201F">
        <w:rPr>
          <w:rFonts w:ascii="Verdana" w:hAnsi="Verdana" w:cs="Tahoma"/>
          <w:sz w:val="16"/>
          <w:szCs w:val="16"/>
        </w:rPr>
        <w:t>_______________</w:t>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t>Datum:</w:t>
      </w:r>
      <w:r w:rsidR="0088201F" w:rsidRPr="0088201F">
        <w:rPr>
          <w:rFonts w:ascii="Verdana" w:hAnsi="Verdana" w:cs="Tahoma"/>
          <w:sz w:val="16"/>
          <w:szCs w:val="16"/>
          <w:highlight w:val="yellow"/>
        </w:rPr>
        <w:t>___________</w:t>
      </w:r>
      <w:r w:rsidR="0088201F">
        <w:rPr>
          <w:rFonts w:ascii="Verdana" w:hAnsi="Verdana" w:cs="Tahoma"/>
          <w:sz w:val="16"/>
          <w:szCs w:val="16"/>
        </w:rPr>
        <w:t>______</w:t>
      </w:r>
    </w:p>
    <w:p w14:paraId="4E43231E" w14:textId="77777777" w:rsidR="00104259" w:rsidRPr="009B70AB" w:rsidRDefault="00104259" w:rsidP="00104259">
      <w:pPr>
        <w:spacing w:line="260" w:lineRule="exact"/>
        <w:jc w:val="both"/>
        <w:rPr>
          <w:rFonts w:ascii="Verdana" w:hAnsi="Verdana" w:cs="Tahoma"/>
          <w:sz w:val="16"/>
          <w:szCs w:val="16"/>
        </w:rPr>
      </w:pPr>
    </w:p>
    <w:p w14:paraId="00A7264C" w14:textId="5C3E9C44" w:rsidR="00104259" w:rsidRPr="001B21DE" w:rsidRDefault="00104259" w:rsidP="00104259">
      <w:pPr>
        <w:spacing w:line="260" w:lineRule="exact"/>
        <w:jc w:val="both"/>
        <w:rPr>
          <w:rFonts w:ascii="Verdana" w:hAnsi="Verdana" w:cs="Tahoma"/>
          <w:sz w:val="16"/>
          <w:szCs w:val="16"/>
        </w:rPr>
      </w:pPr>
      <w:r w:rsidRPr="009B70AB">
        <w:rPr>
          <w:rFonts w:ascii="Verdana" w:hAnsi="Verdana" w:cs="Tahoma"/>
          <w:sz w:val="16"/>
          <w:szCs w:val="16"/>
        </w:rPr>
        <w:t>Plaats:</w:t>
      </w:r>
      <w:r w:rsidRPr="009B70AB">
        <w:rPr>
          <w:rFonts w:ascii="Verdana" w:hAnsi="Verdana" w:cs="Tahoma"/>
          <w:sz w:val="16"/>
          <w:szCs w:val="16"/>
        </w:rPr>
        <w:tab/>
      </w:r>
      <w:r w:rsidR="009F78AA">
        <w:rPr>
          <w:rFonts w:ascii="Verdana" w:hAnsi="Verdana" w:cs="Tahoma"/>
          <w:sz w:val="16"/>
          <w:szCs w:val="16"/>
        </w:rPr>
        <w:t>Borne</w:t>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r>
      <w:r w:rsidRPr="009B70AB">
        <w:rPr>
          <w:rFonts w:ascii="Verdana" w:hAnsi="Verdana" w:cs="Tahoma"/>
          <w:sz w:val="16"/>
          <w:szCs w:val="16"/>
        </w:rPr>
        <w:tab/>
        <w:t>Plaats:</w:t>
      </w:r>
      <w:r w:rsidR="0088201F" w:rsidRPr="0088201F">
        <w:rPr>
          <w:rFonts w:ascii="Verdana" w:hAnsi="Verdana" w:cs="Tahoma"/>
          <w:sz w:val="16"/>
          <w:szCs w:val="16"/>
          <w:highlight w:val="yellow"/>
        </w:rPr>
        <w:t>________</w:t>
      </w:r>
      <w:r w:rsidR="0088201F">
        <w:rPr>
          <w:rFonts w:ascii="Verdana" w:hAnsi="Verdana" w:cs="Tahoma"/>
          <w:sz w:val="16"/>
          <w:szCs w:val="16"/>
        </w:rPr>
        <w:t>_____</w:t>
      </w:r>
    </w:p>
    <w:p w14:paraId="2774D068" w14:textId="77777777" w:rsidR="00C010AA" w:rsidRPr="001B21DE" w:rsidRDefault="00C010AA" w:rsidP="00C010AA">
      <w:pPr>
        <w:spacing w:line="260" w:lineRule="exact"/>
        <w:jc w:val="both"/>
        <w:rPr>
          <w:rFonts w:ascii="Verdana" w:hAnsi="Verdana" w:cs="Tahoma"/>
          <w:sz w:val="16"/>
          <w:szCs w:val="16"/>
        </w:rPr>
      </w:pPr>
    </w:p>
    <w:p w14:paraId="3B03A941" w14:textId="5B98EDDF" w:rsidR="00C010AA" w:rsidRPr="001B21DE" w:rsidRDefault="00BC3177" w:rsidP="003A7044">
      <w:pPr>
        <w:spacing w:line="260" w:lineRule="exact"/>
        <w:jc w:val="both"/>
        <w:rPr>
          <w:rFonts w:ascii="Verdana" w:hAnsi="Verdana" w:cs="Tahoma"/>
          <w:sz w:val="16"/>
          <w:szCs w:val="16"/>
        </w:rPr>
      </w:pPr>
      <w:r w:rsidRPr="001C22B6">
        <w:rPr>
          <w:rFonts w:ascii="Verdana" w:hAnsi="Verdana" w:cs="Tahoma"/>
          <w:sz w:val="16"/>
          <w:szCs w:val="16"/>
        </w:rPr>
        <w:t xml:space="preserve"> </w:t>
      </w:r>
      <w:r w:rsidR="00C010AA" w:rsidRPr="001B21DE">
        <w:rPr>
          <w:rFonts w:ascii="Verdana" w:hAnsi="Verdana" w:cs="Tahoma"/>
          <w:sz w:val="16"/>
          <w:szCs w:val="16"/>
        </w:rPr>
        <w:t>Bijlagen:</w:t>
      </w:r>
      <w:r w:rsidR="00C010AA" w:rsidRPr="001B21DE">
        <w:rPr>
          <w:rFonts w:ascii="Verdana" w:hAnsi="Verdana" w:cs="Tahoma"/>
          <w:sz w:val="16"/>
          <w:szCs w:val="16"/>
        </w:rPr>
        <w:tab/>
      </w:r>
      <w:r w:rsidR="00C010AA" w:rsidRPr="001B21DE">
        <w:rPr>
          <w:rFonts w:ascii="Verdana" w:hAnsi="Verdana" w:cs="Tahoma"/>
          <w:sz w:val="16"/>
          <w:szCs w:val="16"/>
        </w:rPr>
        <w:tab/>
      </w:r>
      <w:r w:rsidR="00C010AA" w:rsidRPr="001B21DE">
        <w:rPr>
          <w:rFonts w:ascii="Verdana" w:hAnsi="Verdana" w:cs="Tahoma"/>
          <w:sz w:val="16"/>
          <w:szCs w:val="16"/>
        </w:rPr>
        <w:tab/>
      </w:r>
      <w:r w:rsidR="00C010AA" w:rsidRPr="001B21DE">
        <w:rPr>
          <w:rFonts w:ascii="Verdana" w:hAnsi="Verdana" w:cs="Tahoma"/>
          <w:sz w:val="16"/>
          <w:szCs w:val="16"/>
        </w:rPr>
        <w:tab/>
      </w:r>
      <w:r w:rsidR="00C010AA" w:rsidRPr="001B21DE">
        <w:rPr>
          <w:rFonts w:ascii="Verdana" w:hAnsi="Verdana" w:cs="Tahoma"/>
          <w:sz w:val="16"/>
          <w:szCs w:val="16"/>
        </w:rPr>
        <w:tab/>
      </w:r>
      <w:r w:rsidR="00C010AA" w:rsidRPr="001B21DE">
        <w:rPr>
          <w:rFonts w:ascii="Verdana" w:hAnsi="Verdana" w:cs="Tahoma"/>
          <w:sz w:val="16"/>
          <w:szCs w:val="16"/>
        </w:rPr>
        <w:tab/>
      </w:r>
      <w:r w:rsidR="00C010AA" w:rsidRPr="001B21DE">
        <w:rPr>
          <w:rFonts w:ascii="Verdana" w:hAnsi="Verdana" w:cs="Tahoma"/>
          <w:sz w:val="16"/>
          <w:szCs w:val="16"/>
        </w:rPr>
        <w:tab/>
      </w:r>
      <w:r w:rsidR="00C010AA" w:rsidRPr="001B21DE">
        <w:rPr>
          <w:rFonts w:ascii="Verdana" w:hAnsi="Verdana" w:cs="Tahoma"/>
          <w:sz w:val="16"/>
          <w:szCs w:val="16"/>
        </w:rPr>
        <w:tab/>
        <w:t xml:space="preserve"> </w:t>
      </w:r>
    </w:p>
    <w:p w14:paraId="1680EBF9" w14:textId="77777777" w:rsidR="00C664CA" w:rsidRPr="00420A18" w:rsidRDefault="00C664CA" w:rsidP="00C010AA">
      <w:pPr>
        <w:pStyle w:val="Lijstalinea"/>
        <w:numPr>
          <w:ilvl w:val="0"/>
          <w:numId w:val="22"/>
        </w:numPr>
        <w:rPr>
          <w:rFonts w:ascii="Verdana" w:hAnsi="Verdana" w:cs="Tahoma"/>
          <w:sz w:val="16"/>
          <w:szCs w:val="16"/>
          <w:highlight w:val="yellow"/>
        </w:rPr>
      </w:pPr>
      <w:r w:rsidRPr="00420A18">
        <w:rPr>
          <w:rFonts w:ascii="Verdana" w:hAnsi="Verdana" w:cs="Tahoma"/>
          <w:sz w:val="16"/>
          <w:szCs w:val="16"/>
          <w:highlight w:val="yellow"/>
        </w:rPr>
        <w:t>Verslag verificatiegesprek</w:t>
      </w:r>
    </w:p>
    <w:p w14:paraId="6AE95C43" w14:textId="77777777" w:rsidR="00C010AA" w:rsidRPr="001B21DE" w:rsidRDefault="00C010AA" w:rsidP="00C010AA">
      <w:pPr>
        <w:pStyle w:val="Lijstalinea"/>
        <w:numPr>
          <w:ilvl w:val="0"/>
          <w:numId w:val="22"/>
        </w:numPr>
        <w:rPr>
          <w:rFonts w:ascii="Verdana" w:hAnsi="Verdana" w:cs="Tahoma"/>
          <w:sz w:val="16"/>
          <w:szCs w:val="16"/>
        </w:rPr>
      </w:pPr>
      <w:r w:rsidRPr="001B21DE">
        <w:rPr>
          <w:rFonts w:ascii="Verdana" w:hAnsi="Verdana" w:cs="Tahoma"/>
          <w:sz w:val="16"/>
          <w:szCs w:val="16"/>
        </w:rPr>
        <w:t>Nota’s van Inlichtingen</w:t>
      </w:r>
    </w:p>
    <w:p w14:paraId="15856802" w14:textId="7CEB66B2" w:rsidR="00C010AA" w:rsidRPr="001B21DE" w:rsidRDefault="0031624E" w:rsidP="00C010AA">
      <w:pPr>
        <w:pStyle w:val="Lijstalinea"/>
        <w:numPr>
          <w:ilvl w:val="0"/>
          <w:numId w:val="22"/>
        </w:numPr>
        <w:rPr>
          <w:rFonts w:ascii="Verdana" w:hAnsi="Verdana" w:cs="Tahoma"/>
          <w:sz w:val="16"/>
          <w:szCs w:val="16"/>
        </w:rPr>
      </w:pPr>
      <w:r>
        <w:rPr>
          <w:rFonts w:ascii="Verdana" w:hAnsi="Verdana"/>
          <w:sz w:val="16"/>
          <w:szCs w:val="16"/>
        </w:rPr>
        <w:t>Aanbestedingsleid</w:t>
      </w:r>
      <w:r w:rsidRPr="00872C23">
        <w:rPr>
          <w:rFonts w:ascii="Verdana" w:hAnsi="Verdana"/>
          <w:sz w:val="16"/>
          <w:szCs w:val="16"/>
        </w:rPr>
        <w:t>raad inclusief Programma van Eisen</w:t>
      </w:r>
    </w:p>
    <w:p w14:paraId="39F3DD55" w14:textId="7D677A4F" w:rsidR="00C010AA" w:rsidRPr="001B21DE" w:rsidRDefault="00C010AA" w:rsidP="00C010AA">
      <w:pPr>
        <w:pStyle w:val="Lijstalinea"/>
        <w:numPr>
          <w:ilvl w:val="0"/>
          <w:numId w:val="22"/>
        </w:numPr>
        <w:rPr>
          <w:rFonts w:ascii="Verdana" w:hAnsi="Verdana" w:cs="Tahoma"/>
          <w:sz w:val="16"/>
          <w:szCs w:val="16"/>
        </w:rPr>
      </w:pPr>
      <w:r w:rsidRPr="001B21DE">
        <w:rPr>
          <w:rFonts w:ascii="Verdana" w:hAnsi="Verdana" w:cs="Tahoma"/>
          <w:sz w:val="16"/>
          <w:szCs w:val="16"/>
        </w:rPr>
        <w:t xml:space="preserve">Algemene </w:t>
      </w:r>
      <w:r>
        <w:rPr>
          <w:rFonts w:ascii="Verdana" w:hAnsi="Verdana" w:cs="Tahoma"/>
          <w:sz w:val="16"/>
          <w:szCs w:val="16"/>
        </w:rPr>
        <w:t xml:space="preserve">Inkoopvoorwaarden </w:t>
      </w:r>
      <w:r w:rsidR="0088201F" w:rsidRPr="0088201F">
        <w:rPr>
          <w:rFonts w:ascii="Verdana" w:hAnsi="Verdana" w:cs="Tahoma"/>
          <w:sz w:val="16"/>
          <w:szCs w:val="16"/>
          <w:highlight w:val="yellow"/>
        </w:rPr>
        <w:t>GIBIT</w:t>
      </w:r>
      <w:r w:rsidR="00225EE5">
        <w:rPr>
          <w:rFonts w:ascii="Verdana" w:hAnsi="Verdana" w:cs="Tahoma"/>
          <w:sz w:val="16"/>
          <w:szCs w:val="16"/>
        </w:rPr>
        <w:t xml:space="preserve"> 2020</w:t>
      </w:r>
    </w:p>
    <w:p w14:paraId="2D67C6DF" w14:textId="7E6D19CB" w:rsidR="003E1867" w:rsidRDefault="006A0899" w:rsidP="003A7044">
      <w:pPr>
        <w:pStyle w:val="Lijstalinea"/>
        <w:numPr>
          <w:ilvl w:val="0"/>
          <w:numId w:val="22"/>
        </w:numPr>
        <w:rPr>
          <w:rFonts w:ascii="Verdana" w:hAnsi="Verdana" w:cs="Tahoma"/>
          <w:sz w:val="16"/>
          <w:szCs w:val="16"/>
        </w:rPr>
      </w:pPr>
      <w:r>
        <w:rPr>
          <w:rFonts w:ascii="Verdana" w:hAnsi="Verdana" w:cs="Tahoma"/>
          <w:sz w:val="16"/>
          <w:szCs w:val="16"/>
        </w:rPr>
        <w:t>Inschrijving</w:t>
      </w:r>
      <w:r w:rsidRPr="001B21DE">
        <w:rPr>
          <w:rFonts w:ascii="Verdana" w:hAnsi="Verdana" w:cs="Tahoma"/>
          <w:sz w:val="16"/>
          <w:szCs w:val="16"/>
        </w:rPr>
        <w:t xml:space="preserve"> </w:t>
      </w:r>
      <w:r w:rsidR="00C010AA">
        <w:rPr>
          <w:rFonts w:ascii="Verdana" w:hAnsi="Verdana" w:cs="Tahoma"/>
          <w:sz w:val="16"/>
          <w:szCs w:val="16"/>
        </w:rPr>
        <w:t>Opdrachtnemer</w:t>
      </w:r>
    </w:p>
    <w:p w14:paraId="7EF29C1B" w14:textId="05FB467F" w:rsidR="003145F0" w:rsidRPr="003145F0" w:rsidRDefault="003145F0" w:rsidP="003A7044">
      <w:pPr>
        <w:pStyle w:val="Lijstalinea"/>
        <w:numPr>
          <w:ilvl w:val="0"/>
          <w:numId w:val="22"/>
        </w:numPr>
        <w:rPr>
          <w:rFonts w:ascii="Verdana" w:hAnsi="Verdana" w:cs="Tahoma"/>
          <w:sz w:val="16"/>
          <w:szCs w:val="16"/>
          <w:highlight w:val="yellow"/>
        </w:rPr>
      </w:pPr>
      <w:r w:rsidRPr="003145F0">
        <w:rPr>
          <w:rFonts w:ascii="Verdana" w:hAnsi="Verdana" w:cs="Tahoma"/>
          <w:sz w:val="16"/>
          <w:szCs w:val="16"/>
          <w:highlight w:val="yellow"/>
        </w:rPr>
        <w:t>……………..</w:t>
      </w:r>
    </w:p>
    <w:sectPr w:rsidR="003145F0" w:rsidRPr="003145F0" w:rsidSect="00885F04">
      <w:footerReference w:type="default" r:id="rId12"/>
      <w:headerReference w:type="first" r:id="rId13"/>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01447" w14:textId="77777777" w:rsidR="006F31D0" w:rsidRDefault="006F31D0" w:rsidP="00885F04">
      <w:pPr>
        <w:spacing w:line="240" w:lineRule="auto"/>
      </w:pPr>
      <w:r>
        <w:separator/>
      </w:r>
    </w:p>
  </w:endnote>
  <w:endnote w:type="continuationSeparator" w:id="0">
    <w:p w14:paraId="30C53595" w14:textId="77777777" w:rsidR="006F31D0" w:rsidRDefault="006F31D0" w:rsidP="00885F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D509" w14:textId="77777777" w:rsidR="009D7636" w:rsidRDefault="009D7636">
    <w:pPr>
      <w:pStyle w:val="Voettekst"/>
    </w:pPr>
    <w:r w:rsidRPr="00BC7EA7">
      <w:rPr>
        <w:rFonts w:ascii="Verdana" w:hAnsi="Verdana"/>
        <w:sz w:val="16"/>
        <w:szCs w:val="16"/>
      </w:rPr>
      <w:t xml:space="preserve">Paraaf Opdrachtgever </w:t>
    </w:r>
    <w:r w:rsidRPr="00BC7EA7">
      <w:rPr>
        <w:rFonts w:ascii="Verdana" w:hAnsi="Verdana"/>
        <w:sz w:val="16"/>
        <w:szCs w:val="16"/>
      </w:rPr>
      <w:tab/>
    </w:r>
    <w:sdt>
      <w:sdtPr>
        <w:rPr>
          <w:rFonts w:ascii="Verdana" w:hAnsi="Verdana"/>
          <w:sz w:val="16"/>
          <w:szCs w:val="16"/>
        </w:rPr>
        <w:id w:val="27689866"/>
        <w:docPartObj>
          <w:docPartGallery w:val="Page Numbers (Bottom of Page)"/>
          <w:docPartUnique/>
        </w:docPartObj>
      </w:sdtPr>
      <w:sdtEndPr/>
      <w:sdtContent>
        <w:r w:rsidRPr="00BC7EA7">
          <w:rPr>
            <w:rFonts w:ascii="Verdana" w:hAnsi="Verdana"/>
            <w:sz w:val="16"/>
            <w:szCs w:val="16"/>
          </w:rPr>
          <w:fldChar w:fldCharType="begin"/>
        </w:r>
        <w:r w:rsidRPr="00BC7EA7">
          <w:rPr>
            <w:rFonts w:ascii="Verdana" w:hAnsi="Verdana"/>
            <w:sz w:val="16"/>
            <w:szCs w:val="16"/>
          </w:rPr>
          <w:instrText xml:space="preserve"> PAGE   \* MERGEFORMAT </w:instrText>
        </w:r>
        <w:r w:rsidRPr="00BC7EA7">
          <w:rPr>
            <w:rFonts w:ascii="Verdana" w:hAnsi="Verdana"/>
            <w:sz w:val="16"/>
            <w:szCs w:val="16"/>
          </w:rPr>
          <w:fldChar w:fldCharType="separate"/>
        </w:r>
        <w:r w:rsidR="00E122C2">
          <w:rPr>
            <w:rFonts w:ascii="Verdana" w:hAnsi="Verdana"/>
            <w:noProof/>
            <w:sz w:val="16"/>
            <w:szCs w:val="16"/>
          </w:rPr>
          <w:t>9</w:t>
        </w:r>
        <w:r w:rsidRPr="00BC7EA7">
          <w:rPr>
            <w:rFonts w:ascii="Verdana" w:hAnsi="Verdana"/>
            <w:sz w:val="16"/>
            <w:szCs w:val="16"/>
          </w:rPr>
          <w:fldChar w:fldCharType="end"/>
        </w:r>
        <w:r w:rsidRPr="00BC7EA7">
          <w:rPr>
            <w:rFonts w:ascii="Verdana" w:hAnsi="Verdana"/>
            <w:sz w:val="16"/>
            <w:szCs w:val="16"/>
          </w:rPr>
          <w:t xml:space="preserve"> </w:t>
        </w:r>
        <w:r w:rsidRPr="00BC7EA7">
          <w:rPr>
            <w:rFonts w:ascii="Verdana" w:hAnsi="Verdana"/>
            <w:sz w:val="16"/>
            <w:szCs w:val="16"/>
          </w:rPr>
          <w:tab/>
          <w:t>Paraaf Opdrachtnemer</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B71D5" w14:textId="77777777" w:rsidR="006F31D0" w:rsidRDefault="006F31D0" w:rsidP="00885F04">
      <w:pPr>
        <w:spacing w:line="240" w:lineRule="auto"/>
      </w:pPr>
      <w:r>
        <w:separator/>
      </w:r>
    </w:p>
  </w:footnote>
  <w:footnote w:type="continuationSeparator" w:id="0">
    <w:p w14:paraId="1E20175A" w14:textId="77777777" w:rsidR="006F31D0" w:rsidRDefault="006F31D0" w:rsidP="00885F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6D05" w14:textId="27D97532" w:rsidR="001A462B" w:rsidRDefault="009F78AA" w:rsidP="009F78AA">
    <w:pPr>
      <w:pStyle w:val="Kop2"/>
      <w:ind w:left="4956"/>
      <w:jc w:val="right"/>
    </w:pPr>
    <w:r>
      <w:rPr>
        <w:noProof/>
      </w:rPr>
      <w:drawing>
        <wp:anchor distT="0" distB="0" distL="114300" distR="114300" simplePos="0" relativeHeight="251658240" behindDoc="1" locked="0" layoutInCell="1" allowOverlap="1" wp14:anchorId="6FD115E0" wp14:editId="35766D65">
          <wp:simplePos x="0" y="0"/>
          <wp:positionH relativeFrom="column">
            <wp:posOffset>50027</wp:posOffset>
          </wp:positionH>
          <wp:positionV relativeFrom="paragraph">
            <wp:posOffset>-119325</wp:posOffset>
          </wp:positionV>
          <wp:extent cx="422292" cy="225952"/>
          <wp:effectExtent l="0" t="0" r="0" b="3175"/>
          <wp:wrapTight wrapText="bothSides">
            <wp:wrapPolygon edited="0">
              <wp:start x="0" y="0"/>
              <wp:lineTo x="0" y="20079"/>
              <wp:lineTo x="20463" y="20079"/>
              <wp:lineTo x="20463" y="0"/>
              <wp:lineTo x="0" y="0"/>
            </wp:wrapPolygon>
          </wp:wrapTight>
          <wp:docPr id="1856976096" name="Afbeelding 1" descr="Home | Gemeente Bo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Gemeente Bor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292" cy="225952"/>
                  </a:xfrm>
                  <a:prstGeom prst="rect">
                    <a:avLst/>
                  </a:prstGeom>
                  <a:noFill/>
                  <a:ln>
                    <a:noFill/>
                  </a:ln>
                </pic:spPr>
              </pic:pic>
            </a:graphicData>
          </a:graphic>
        </wp:anchor>
      </w:drawing>
    </w:r>
    <w:r>
      <w:rPr>
        <w:rFonts w:ascii="Verdana" w:hAnsi="Verdana"/>
        <w:color w:val="auto"/>
        <w:sz w:val="16"/>
        <w:szCs w:val="16"/>
      </w:rPr>
      <w:t xml:space="preserve">Referentie: </w:t>
    </w:r>
    <w:r w:rsidRPr="009F78AA">
      <w:rPr>
        <w:rFonts w:ascii="Verdana" w:hAnsi="Verdana"/>
        <w:color w:val="auto"/>
        <w:sz w:val="16"/>
        <w:szCs w:val="16"/>
      </w:rPr>
      <w:t>ZD00032420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C5D"/>
    <w:multiLevelType w:val="hybridMultilevel"/>
    <w:tmpl w:val="18802FD2"/>
    <w:lvl w:ilvl="0" w:tplc="4858DC6E">
      <w:start w:val="1"/>
      <w:numFmt w:val="decimal"/>
      <w:lvlText w:val="13.%1"/>
      <w:lvlJc w:val="left"/>
      <w:pPr>
        <w:ind w:left="720" w:hanging="360"/>
      </w:pPr>
      <w:rPr>
        <w:rFonts w:hint="default"/>
      </w:rPr>
    </w:lvl>
    <w:lvl w:ilvl="1" w:tplc="6094A986">
      <w:start w:val="9"/>
      <w:numFmt w:val="bullet"/>
      <w:lvlText w:val="-"/>
      <w:lvlJc w:val="left"/>
      <w:pPr>
        <w:ind w:left="1440" w:hanging="360"/>
      </w:pPr>
      <w:rPr>
        <w:rFonts w:ascii="Verdana" w:eastAsia="Times New Roman" w:hAnsi="Verdan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99114E"/>
    <w:multiLevelType w:val="hybridMultilevel"/>
    <w:tmpl w:val="5574CABC"/>
    <w:lvl w:ilvl="0" w:tplc="A64E80EC">
      <w:start w:val="1"/>
      <w:numFmt w:val="decimal"/>
      <w:lvlText w:val="22.%1"/>
      <w:lvlJc w:val="left"/>
      <w:pPr>
        <w:ind w:left="720" w:hanging="360"/>
      </w:pPr>
      <w:rPr>
        <w:rFonts w:ascii="Verdana" w:hAnsi="Verdana"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0F4C20"/>
    <w:multiLevelType w:val="hybridMultilevel"/>
    <w:tmpl w:val="41DC2AA4"/>
    <w:lvl w:ilvl="0" w:tplc="F778815E">
      <w:start w:val="1"/>
      <w:numFmt w:val="decimal"/>
      <w:lvlText w:val="7.%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1222089"/>
    <w:multiLevelType w:val="multilevel"/>
    <w:tmpl w:val="2006E17E"/>
    <w:lvl w:ilvl="0">
      <w:start w:val="7"/>
      <w:numFmt w:val="decimal"/>
      <w:lvlText w:val="%1"/>
      <w:lvlJc w:val="left"/>
      <w:pPr>
        <w:ind w:left="360" w:hanging="360"/>
      </w:pPr>
      <w:rPr>
        <w:rFonts w:hint="default"/>
      </w:rPr>
    </w:lvl>
    <w:lvl w:ilvl="1">
      <w:start w:val="1"/>
      <w:numFmt w:val="decimal"/>
      <w:lvlText w:val="8.%2"/>
      <w:lvlJc w:val="left"/>
      <w:pPr>
        <w:ind w:left="149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 w15:restartNumberingAfterBreak="0">
    <w:nsid w:val="05A65908"/>
    <w:multiLevelType w:val="hybridMultilevel"/>
    <w:tmpl w:val="AE8E23AC"/>
    <w:lvl w:ilvl="0" w:tplc="5E26621E">
      <w:start w:val="1"/>
      <w:numFmt w:val="decimal"/>
      <w:lvlText w:val="17.%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8CF2092"/>
    <w:multiLevelType w:val="multilevel"/>
    <w:tmpl w:val="6CA6BCB4"/>
    <w:lvl w:ilvl="0">
      <w:start w:val="5"/>
      <w:numFmt w:val="decimal"/>
      <w:lvlText w:val="%1"/>
      <w:lvlJc w:val="left"/>
      <w:pPr>
        <w:ind w:left="1296" w:hanging="708"/>
      </w:pPr>
      <w:rPr>
        <w:rFonts w:hint="default"/>
        <w:lang w:val="nl-NL" w:eastAsia="en-US" w:bidi="ar-SA"/>
      </w:rPr>
    </w:lvl>
    <w:lvl w:ilvl="1">
      <w:start w:val="1"/>
      <w:numFmt w:val="decimal"/>
      <w:lvlText w:val="%1.%2."/>
      <w:lvlJc w:val="left"/>
      <w:pPr>
        <w:ind w:left="1296" w:hanging="708"/>
      </w:pPr>
      <w:rPr>
        <w:rFonts w:ascii="Lucida Sans Unicode" w:eastAsia="Lucida Sans Unicode" w:hAnsi="Lucida Sans Unicode" w:cs="Lucida Sans Unicode" w:hint="default"/>
        <w:b w:val="0"/>
        <w:bCs w:val="0"/>
        <w:i w:val="0"/>
        <w:iCs w:val="0"/>
        <w:color w:val="003866"/>
        <w:spacing w:val="-1"/>
        <w:w w:val="100"/>
        <w:sz w:val="18"/>
        <w:szCs w:val="18"/>
        <w:lang w:val="nl-NL" w:eastAsia="en-US" w:bidi="ar-SA"/>
      </w:rPr>
    </w:lvl>
    <w:lvl w:ilvl="2">
      <w:numFmt w:val="bullet"/>
      <w:lvlText w:val="•"/>
      <w:lvlJc w:val="left"/>
      <w:pPr>
        <w:ind w:left="2941" w:hanging="708"/>
      </w:pPr>
      <w:rPr>
        <w:rFonts w:hint="default"/>
        <w:lang w:val="nl-NL" w:eastAsia="en-US" w:bidi="ar-SA"/>
      </w:rPr>
    </w:lvl>
    <w:lvl w:ilvl="3">
      <w:numFmt w:val="bullet"/>
      <w:lvlText w:val="•"/>
      <w:lvlJc w:val="left"/>
      <w:pPr>
        <w:ind w:left="3761" w:hanging="708"/>
      </w:pPr>
      <w:rPr>
        <w:rFonts w:hint="default"/>
        <w:lang w:val="nl-NL" w:eastAsia="en-US" w:bidi="ar-SA"/>
      </w:rPr>
    </w:lvl>
    <w:lvl w:ilvl="4">
      <w:numFmt w:val="bullet"/>
      <w:lvlText w:val="•"/>
      <w:lvlJc w:val="left"/>
      <w:pPr>
        <w:ind w:left="4582" w:hanging="708"/>
      </w:pPr>
      <w:rPr>
        <w:rFonts w:hint="default"/>
        <w:lang w:val="nl-NL" w:eastAsia="en-US" w:bidi="ar-SA"/>
      </w:rPr>
    </w:lvl>
    <w:lvl w:ilvl="5">
      <w:numFmt w:val="bullet"/>
      <w:lvlText w:val="•"/>
      <w:lvlJc w:val="left"/>
      <w:pPr>
        <w:ind w:left="5403" w:hanging="708"/>
      </w:pPr>
      <w:rPr>
        <w:rFonts w:hint="default"/>
        <w:lang w:val="nl-NL" w:eastAsia="en-US" w:bidi="ar-SA"/>
      </w:rPr>
    </w:lvl>
    <w:lvl w:ilvl="6">
      <w:numFmt w:val="bullet"/>
      <w:lvlText w:val="•"/>
      <w:lvlJc w:val="left"/>
      <w:pPr>
        <w:ind w:left="6223" w:hanging="708"/>
      </w:pPr>
      <w:rPr>
        <w:rFonts w:hint="default"/>
        <w:lang w:val="nl-NL" w:eastAsia="en-US" w:bidi="ar-SA"/>
      </w:rPr>
    </w:lvl>
    <w:lvl w:ilvl="7">
      <w:numFmt w:val="bullet"/>
      <w:lvlText w:val="•"/>
      <w:lvlJc w:val="left"/>
      <w:pPr>
        <w:ind w:left="7044" w:hanging="708"/>
      </w:pPr>
      <w:rPr>
        <w:rFonts w:hint="default"/>
        <w:lang w:val="nl-NL" w:eastAsia="en-US" w:bidi="ar-SA"/>
      </w:rPr>
    </w:lvl>
    <w:lvl w:ilvl="8">
      <w:numFmt w:val="bullet"/>
      <w:lvlText w:val="•"/>
      <w:lvlJc w:val="left"/>
      <w:pPr>
        <w:ind w:left="7865" w:hanging="708"/>
      </w:pPr>
      <w:rPr>
        <w:rFonts w:hint="default"/>
        <w:lang w:val="nl-NL" w:eastAsia="en-US" w:bidi="ar-SA"/>
      </w:rPr>
    </w:lvl>
  </w:abstractNum>
  <w:abstractNum w:abstractNumId="6" w15:restartNumberingAfterBreak="0">
    <w:nsid w:val="0A7B3665"/>
    <w:multiLevelType w:val="hybridMultilevel"/>
    <w:tmpl w:val="6E9A7122"/>
    <w:lvl w:ilvl="0" w:tplc="4972F188">
      <w:start w:val="1"/>
      <w:numFmt w:val="decimal"/>
      <w:lvlText w:val="10.%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DA6D1B"/>
    <w:multiLevelType w:val="hybridMultilevel"/>
    <w:tmpl w:val="96F262F0"/>
    <w:lvl w:ilvl="0" w:tplc="D682BB80">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26263AD"/>
    <w:multiLevelType w:val="hybridMultilevel"/>
    <w:tmpl w:val="578618E8"/>
    <w:lvl w:ilvl="0" w:tplc="727221E2">
      <w:start w:val="1"/>
      <w:numFmt w:val="decimal"/>
      <w:lvlText w:val="8.%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3A0199D"/>
    <w:multiLevelType w:val="hybridMultilevel"/>
    <w:tmpl w:val="1AF825BE"/>
    <w:lvl w:ilvl="0" w:tplc="4A982EA6">
      <w:start w:val="1"/>
      <w:numFmt w:val="decimal"/>
      <w:lvlText w:val="16.%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4A11819"/>
    <w:multiLevelType w:val="hybridMultilevel"/>
    <w:tmpl w:val="3932A75C"/>
    <w:lvl w:ilvl="0" w:tplc="75E2F61C">
      <w:start w:val="1"/>
      <w:numFmt w:val="decimal"/>
      <w:lvlText w:val="1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57311A7"/>
    <w:multiLevelType w:val="multilevel"/>
    <w:tmpl w:val="0D96B442"/>
    <w:lvl w:ilvl="0">
      <w:start w:val="5"/>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lowerRoman"/>
      <w:lvlText w:val="%1.%2.%3"/>
      <w:lvlJc w:val="left"/>
      <w:pPr>
        <w:ind w:left="3900" w:hanging="108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2" w15:restartNumberingAfterBreak="0">
    <w:nsid w:val="16840DD7"/>
    <w:multiLevelType w:val="hybridMultilevel"/>
    <w:tmpl w:val="5F56D90E"/>
    <w:lvl w:ilvl="0" w:tplc="13EC9046">
      <w:start w:val="1"/>
      <w:numFmt w:val="decimal"/>
      <w:lvlText w:val="%1."/>
      <w:lvlJc w:val="left"/>
      <w:pPr>
        <w:ind w:left="1216" w:hanging="360"/>
      </w:pPr>
      <w:rPr>
        <w:rFonts w:hint="default"/>
      </w:rPr>
    </w:lvl>
    <w:lvl w:ilvl="1" w:tplc="04130019" w:tentative="1">
      <w:start w:val="1"/>
      <w:numFmt w:val="lowerLetter"/>
      <w:lvlText w:val="%2."/>
      <w:lvlJc w:val="left"/>
      <w:pPr>
        <w:ind w:left="1936" w:hanging="360"/>
      </w:pPr>
    </w:lvl>
    <w:lvl w:ilvl="2" w:tplc="0413001B" w:tentative="1">
      <w:start w:val="1"/>
      <w:numFmt w:val="lowerRoman"/>
      <w:lvlText w:val="%3."/>
      <w:lvlJc w:val="right"/>
      <w:pPr>
        <w:ind w:left="2656" w:hanging="180"/>
      </w:pPr>
    </w:lvl>
    <w:lvl w:ilvl="3" w:tplc="0413000F" w:tentative="1">
      <w:start w:val="1"/>
      <w:numFmt w:val="decimal"/>
      <w:lvlText w:val="%4."/>
      <w:lvlJc w:val="left"/>
      <w:pPr>
        <w:ind w:left="3376" w:hanging="360"/>
      </w:pPr>
    </w:lvl>
    <w:lvl w:ilvl="4" w:tplc="04130019" w:tentative="1">
      <w:start w:val="1"/>
      <w:numFmt w:val="lowerLetter"/>
      <w:lvlText w:val="%5."/>
      <w:lvlJc w:val="left"/>
      <w:pPr>
        <w:ind w:left="4096" w:hanging="360"/>
      </w:pPr>
    </w:lvl>
    <w:lvl w:ilvl="5" w:tplc="0413001B" w:tentative="1">
      <w:start w:val="1"/>
      <w:numFmt w:val="lowerRoman"/>
      <w:lvlText w:val="%6."/>
      <w:lvlJc w:val="right"/>
      <w:pPr>
        <w:ind w:left="4816" w:hanging="180"/>
      </w:pPr>
    </w:lvl>
    <w:lvl w:ilvl="6" w:tplc="0413000F" w:tentative="1">
      <w:start w:val="1"/>
      <w:numFmt w:val="decimal"/>
      <w:lvlText w:val="%7."/>
      <w:lvlJc w:val="left"/>
      <w:pPr>
        <w:ind w:left="5536" w:hanging="360"/>
      </w:pPr>
    </w:lvl>
    <w:lvl w:ilvl="7" w:tplc="04130019" w:tentative="1">
      <w:start w:val="1"/>
      <w:numFmt w:val="lowerLetter"/>
      <w:lvlText w:val="%8."/>
      <w:lvlJc w:val="left"/>
      <w:pPr>
        <w:ind w:left="6256" w:hanging="360"/>
      </w:pPr>
    </w:lvl>
    <w:lvl w:ilvl="8" w:tplc="0413001B" w:tentative="1">
      <w:start w:val="1"/>
      <w:numFmt w:val="lowerRoman"/>
      <w:lvlText w:val="%9."/>
      <w:lvlJc w:val="right"/>
      <w:pPr>
        <w:ind w:left="6976" w:hanging="180"/>
      </w:pPr>
    </w:lvl>
  </w:abstractNum>
  <w:abstractNum w:abstractNumId="13" w15:restartNumberingAfterBreak="0">
    <w:nsid w:val="1C8F5717"/>
    <w:multiLevelType w:val="hybridMultilevel"/>
    <w:tmpl w:val="2F565540"/>
    <w:lvl w:ilvl="0" w:tplc="5B84444A">
      <w:start w:val="1"/>
      <w:numFmt w:val="decimal"/>
      <w:lvlText w:val="19.%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BE2990"/>
    <w:multiLevelType w:val="hybridMultilevel"/>
    <w:tmpl w:val="7F60138A"/>
    <w:lvl w:ilvl="0" w:tplc="34FAD65E">
      <w:start w:val="1"/>
      <w:numFmt w:val="decimal"/>
      <w:lvlText w:val="7.%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93516F0"/>
    <w:multiLevelType w:val="hybridMultilevel"/>
    <w:tmpl w:val="0884F096"/>
    <w:lvl w:ilvl="0" w:tplc="F3BC3920">
      <w:start w:val="1"/>
      <w:numFmt w:val="decimal"/>
      <w:lvlText w:val="18.%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9F95FD7"/>
    <w:multiLevelType w:val="hybridMultilevel"/>
    <w:tmpl w:val="21F29862"/>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EB1241"/>
    <w:multiLevelType w:val="hybridMultilevel"/>
    <w:tmpl w:val="AB6E32D6"/>
    <w:lvl w:ilvl="0" w:tplc="1090C588">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772EEE"/>
    <w:multiLevelType w:val="hybridMultilevel"/>
    <w:tmpl w:val="23CE14CE"/>
    <w:lvl w:ilvl="0" w:tplc="51C8BD64">
      <w:start w:val="1"/>
      <w:numFmt w:val="decimal"/>
      <w:lvlText w:val="25.%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29627A"/>
    <w:multiLevelType w:val="hybridMultilevel"/>
    <w:tmpl w:val="6DBAE632"/>
    <w:lvl w:ilvl="0" w:tplc="2F2E3F3E">
      <w:start w:val="1"/>
      <w:numFmt w:val="decimal"/>
      <w:lvlText w:val="7.%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20227D"/>
    <w:multiLevelType w:val="hybridMultilevel"/>
    <w:tmpl w:val="4CE8BF1A"/>
    <w:lvl w:ilvl="0" w:tplc="903E1D32">
      <w:start w:val="1"/>
      <w:numFmt w:val="decimal"/>
      <w:lvlText w:val="22.%1"/>
      <w:lvlJc w:val="left"/>
      <w:pPr>
        <w:ind w:left="720" w:hanging="360"/>
      </w:pPr>
      <w:rPr>
        <w:rFonts w:ascii="Verdana" w:hAnsi="Verdana"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E51283"/>
    <w:multiLevelType w:val="hybridMultilevel"/>
    <w:tmpl w:val="F18AC486"/>
    <w:lvl w:ilvl="0" w:tplc="9EA0CB04">
      <w:start w:val="1"/>
      <w:numFmt w:val="decimal"/>
      <w:lvlText w:val="1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2A5B7B"/>
    <w:multiLevelType w:val="hybridMultilevel"/>
    <w:tmpl w:val="E2C2E9A0"/>
    <w:lvl w:ilvl="0" w:tplc="FFFFFFFF">
      <w:start w:val="1"/>
      <w:numFmt w:val="decimal"/>
      <w:lvlText w:val="7.%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FE248F"/>
    <w:multiLevelType w:val="hybridMultilevel"/>
    <w:tmpl w:val="BBD8EA08"/>
    <w:lvl w:ilvl="0" w:tplc="04130005">
      <w:start w:val="1"/>
      <w:numFmt w:val="bullet"/>
      <w:lvlText w:val=""/>
      <w:lvlJc w:val="left"/>
      <w:pPr>
        <w:ind w:left="1068" w:hanging="360"/>
      </w:pPr>
      <w:rPr>
        <w:rFonts w:ascii="Wingdings" w:hAnsi="Wingdings" w:hint="default"/>
        <w:color w:val="auto"/>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50A630C8"/>
    <w:multiLevelType w:val="hybridMultilevel"/>
    <w:tmpl w:val="53DA58F8"/>
    <w:lvl w:ilvl="0" w:tplc="4482A826">
      <w:start w:val="1"/>
      <w:numFmt w:val="decimal"/>
      <w:lvlText w:val="1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A712EB"/>
    <w:multiLevelType w:val="hybridMultilevel"/>
    <w:tmpl w:val="57A48978"/>
    <w:lvl w:ilvl="0" w:tplc="3B0CAC16">
      <w:start w:val="1"/>
      <w:numFmt w:val="decimal"/>
      <w:lvlText w:val="24.%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062CBA"/>
    <w:multiLevelType w:val="hybridMultilevel"/>
    <w:tmpl w:val="78D4FAC8"/>
    <w:lvl w:ilvl="0" w:tplc="5E4C1812">
      <w:start w:val="1"/>
      <w:numFmt w:val="decimal"/>
      <w:lvlText w:val="4.%1"/>
      <w:lvlJc w:val="left"/>
      <w:pPr>
        <w:ind w:left="720" w:hanging="360"/>
      </w:pPr>
      <w:rPr>
        <w:rFonts w:hint="default"/>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7884109"/>
    <w:multiLevelType w:val="hybridMultilevel"/>
    <w:tmpl w:val="2E20D5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8B0122F"/>
    <w:multiLevelType w:val="hybridMultilevel"/>
    <w:tmpl w:val="7B54B2F4"/>
    <w:lvl w:ilvl="0" w:tplc="E5CE9854">
      <w:start w:val="1"/>
      <w:numFmt w:val="decimal"/>
      <w:lvlText w:val="9.%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E13CCB"/>
    <w:multiLevelType w:val="hybridMultilevel"/>
    <w:tmpl w:val="E0D4BD66"/>
    <w:lvl w:ilvl="0" w:tplc="FFFFFFFF">
      <w:start w:val="1"/>
      <w:numFmt w:val="bullet"/>
      <w:lvlText w:val=""/>
      <w:lvlJc w:val="left"/>
      <w:pPr>
        <w:ind w:left="360" w:hanging="360"/>
      </w:pPr>
      <w:rPr>
        <w:rFonts w:ascii="Wingdings" w:hAnsi="Wingdings" w:hint="default"/>
      </w:rPr>
    </w:lvl>
    <w:lvl w:ilvl="1" w:tplc="04130005">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CA901D2"/>
    <w:multiLevelType w:val="hybridMultilevel"/>
    <w:tmpl w:val="39501540"/>
    <w:lvl w:ilvl="0" w:tplc="C9F420EA">
      <w:start w:val="1"/>
      <w:numFmt w:val="decimal"/>
      <w:lvlText w:val="21.%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3713DE"/>
    <w:multiLevelType w:val="hybridMultilevel"/>
    <w:tmpl w:val="AB1A8BDC"/>
    <w:lvl w:ilvl="0" w:tplc="65388194">
      <w:start w:val="1"/>
      <w:numFmt w:val="decimal"/>
      <w:lvlText w:val="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88E4F24"/>
    <w:multiLevelType w:val="hybridMultilevel"/>
    <w:tmpl w:val="2DA8F2C4"/>
    <w:lvl w:ilvl="0" w:tplc="FFFFFFFF">
      <w:start w:val="1"/>
      <w:numFmt w:val="upperRoman"/>
      <w:lvlText w:val="%1."/>
      <w:lvlJc w:val="right"/>
      <w:pPr>
        <w:ind w:left="107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753F331F"/>
    <w:multiLevelType w:val="hybridMultilevel"/>
    <w:tmpl w:val="83CA46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581ADA"/>
    <w:multiLevelType w:val="hybridMultilevel"/>
    <w:tmpl w:val="5A689B5E"/>
    <w:lvl w:ilvl="0" w:tplc="BAD0396C">
      <w:start w:val="1"/>
      <w:numFmt w:val="decimal"/>
      <w:lvlText w:val="11.%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9FD3D73"/>
    <w:multiLevelType w:val="multilevel"/>
    <w:tmpl w:val="2B68ACB0"/>
    <w:lvl w:ilvl="0">
      <w:start w:val="4"/>
      <w:numFmt w:val="decimal"/>
      <w:lvlText w:val="%1"/>
      <w:lvlJc w:val="left"/>
      <w:pPr>
        <w:ind w:left="1296" w:hanging="708"/>
      </w:pPr>
      <w:rPr>
        <w:rFonts w:hint="default"/>
        <w:lang w:val="nl-NL" w:eastAsia="en-US" w:bidi="ar-SA"/>
      </w:rPr>
    </w:lvl>
    <w:lvl w:ilvl="1">
      <w:start w:val="1"/>
      <w:numFmt w:val="decimal"/>
      <w:lvlText w:val="%1.%2."/>
      <w:lvlJc w:val="left"/>
      <w:pPr>
        <w:ind w:left="1296" w:hanging="708"/>
      </w:pPr>
      <w:rPr>
        <w:rFonts w:ascii="Lucida Sans Unicode" w:eastAsia="Lucida Sans Unicode" w:hAnsi="Lucida Sans Unicode" w:cs="Lucida Sans Unicode" w:hint="default"/>
        <w:b w:val="0"/>
        <w:bCs w:val="0"/>
        <w:i w:val="0"/>
        <w:iCs w:val="0"/>
        <w:color w:val="003866"/>
        <w:spacing w:val="-1"/>
        <w:w w:val="100"/>
        <w:sz w:val="18"/>
        <w:szCs w:val="18"/>
        <w:lang w:val="nl-NL" w:eastAsia="en-US" w:bidi="ar-SA"/>
      </w:rPr>
    </w:lvl>
    <w:lvl w:ilvl="2">
      <w:numFmt w:val="bullet"/>
      <w:lvlText w:val="•"/>
      <w:lvlJc w:val="left"/>
      <w:pPr>
        <w:ind w:left="2941" w:hanging="708"/>
      </w:pPr>
      <w:rPr>
        <w:rFonts w:hint="default"/>
        <w:lang w:val="nl-NL" w:eastAsia="en-US" w:bidi="ar-SA"/>
      </w:rPr>
    </w:lvl>
    <w:lvl w:ilvl="3">
      <w:numFmt w:val="bullet"/>
      <w:lvlText w:val="•"/>
      <w:lvlJc w:val="left"/>
      <w:pPr>
        <w:ind w:left="3761" w:hanging="708"/>
      </w:pPr>
      <w:rPr>
        <w:rFonts w:hint="default"/>
        <w:lang w:val="nl-NL" w:eastAsia="en-US" w:bidi="ar-SA"/>
      </w:rPr>
    </w:lvl>
    <w:lvl w:ilvl="4">
      <w:numFmt w:val="bullet"/>
      <w:lvlText w:val="•"/>
      <w:lvlJc w:val="left"/>
      <w:pPr>
        <w:ind w:left="4582" w:hanging="708"/>
      </w:pPr>
      <w:rPr>
        <w:rFonts w:hint="default"/>
        <w:lang w:val="nl-NL" w:eastAsia="en-US" w:bidi="ar-SA"/>
      </w:rPr>
    </w:lvl>
    <w:lvl w:ilvl="5">
      <w:numFmt w:val="bullet"/>
      <w:lvlText w:val="•"/>
      <w:lvlJc w:val="left"/>
      <w:pPr>
        <w:ind w:left="5403" w:hanging="708"/>
      </w:pPr>
      <w:rPr>
        <w:rFonts w:hint="default"/>
        <w:lang w:val="nl-NL" w:eastAsia="en-US" w:bidi="ar-SA"/>
      </w:rPr>
    </w:lvl>
    <w:lvl w:ilvl="6">
      <w:numFmt w:val="bullet"/>
      <w:lvlText w:val="•"/>
      <w:lvlJc w:val="left"/>
      <w:pPr>
        <w:ind w:left="6223" w:hanging="708"/>
      </w:pPr>
      <w:rPr>
        <w:rFonts w:hint="default"/>
        <w:lang w:val="nl-NL" w:eastAsia="en-US" w:bidi="ar-SA"/>
      </w:rPr>
    </w:lvl>
    <w:lvl w:ilvl="7">
      <w:numFmt w:val="bullet"/>
      <w:lvlText w:val="•"/>
      <w:lvlJc w:val="left"/>
      <w:pPr>
        <w:ind w:left="7044" w:hanging="708"/>
      </w:pPr>
      <w:rPr>
        <w:rFonts w:hint="default"/>
        <w:lang w:val="nl-NL" w:eastAsia="en-US" w:bidi="ar-SA"/>
      </w:rPr>
    </w:lvl>
    <w:lvl w:ilvl="8">
      <w:numFmt w:val="bullet"/>
      <w:lvlText w:val="•"/>
      <w:lvlJc w:val="left"/>
      <w:pPr>
        <w:ind w:left="7865" w:hanging="708"/>
      </w:pPr>
      <w:rPr>
        <w:rFonts w:hint="default"/>
        <w:lang w:val="nl-NL" w:eastAsia="en-US" w:bidi="ar-SA"/>
      </w:rPr>
    </w:lvl>
  </w:abstractNum>
  <w:abstractNum w:abstractNumId="36" w15:restartNumberingAfterBreak="0">
    <w:nsid w:val="7C47003D"/>
    <w:multiLevelType w:val="hybridMultilevel"/>
    <w:tmpl w:val="2DA8F2C4"/>
    <w:lvl w:ilvl="0" w:tplc="04130013">
      <w:start w:val="1"/>
      <w:numFmt w:val="upperRoman"/>
      <w:lvlText w:val="%1."/>
      <w:lvlJc w:val="right"/>
      <w:pPr>
        <w:ind w:left="107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7C9777DB"/>
    <w:multiLevelType w:val="hybridMultilevel"/>
    <w:tmpl w:val="E1E0EDAA"/>
    <w:lvl w:ilvl="0" w:tplc="2946DD0E">
      <w:start w:val="1"/>
      <w:numFmt w:val="decimal"/>
      <w:lvlText w:val="18.%1"/>
      <w:lvlJc w:val="left"/>
      <w:pPr>
        <w:ind w:left="36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134FE3"/>
    <w:multiLevelType w:val="hybridMultilevel"/>
    <w:tmpl w:val="2A02F724"/>
    <w:lvl w:ilvl="0" w:tplc="FFFFFFFF">
      <w:start w:val="1"/>
      <w:numFmt w:val="bullet"/>
      <w:lvlText w:val=""/>
      <w:lvlJc w:val="left"/>
      <w:pPr>
        <w:ind w:left="360" w:hanging="360"/>
      </w:pPr>
      <w:rPr>
        <w:rFonts w:ascii="Wingdings" w:hAnsi="Wingdings" w:hint="default"/>
      </w:rPr>
    </w:lvl>
    <w:lvl w:ilvl="1" w:tplc="0413000F">
      <w:start w:val="1"/>
      <w:numFmt w:val="decimal"/>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42500276">
    <w:abstractNumId w:val="33"/>
  </w:num>
  <w:num w:numId="2" w16cid:durableId="445584796">
    <w:abstractNumId w:val="11"/>
  </w:num>
  <w:num w:numId="3" w16cid:durableId="1433893437">
    <w:abstractNumId w:val="3"/>
  </w:num>
  <w:num w:numId="4" w16cid:durableId="1430200530">
    <w:abstractNumId w:val="26"/>
  </w:num>
  <w:num w:numId="5" w16cid:durableId="999428164">
    <w:abstractNumId w:val="17"/>
  </w:num>
  <w:num w:numId="6" w16cid:durableId="407310549">
    <w:abstractNumId w:val="24"/>
  </w:num>
  <w:num w:numId="7" w16cid:durableId="816411178">
    <w:abstractNumId w:val="0"/>
  </w:num>
  <w:num w:numId="8" w16cid:durableId="1201092875">
    <w:abstractNumId w:val="21"/>
  </w:num>
  <w:num w:numId="9" w16cid:durableId="1249776961">
    <w:abstractNumId w:val="9"/>
  </w:num>
  <w:num w:numId="10" w16cid:durableId="1982075787">
    <w:abstractNumId w:val="4"/>
  </w:num>
  <w:num w:numId="11" w16cid:durableId="1988506806">
    <w:abstractNumId w:val="15"/>
  </w:num>
  <w:num w:numId="12" w16cid:durableId="1090852541">
    <w:abstractNumId w:val="13"/>
  </w:num>
  <w:num w:numId="13" w16cid:durableId="1780493210">
    <w:abstractNumId w:val="25"/>
  </w:num>
  <w:num w:numId="14" w16cid:durableId="1414085222">
    <w:abstractNumId w:val="18"/>
  </w:num>
  <w:num w:numId="15" w16cid:durableId="385029489">
    <w:abstractNumId w:val="7"/>
  </w:num>
  <w:num w:numId="16" w16cid:durableId="1598171235">
    <w:abstractNumId w:val="36"/>
  </w:num>
  <w:num w:numId="17" w16cid:durableId="1312293387">
    <w:abstractNumId w:val="30"/>
  </w:num>
  <w:num w:numId="18" w16cid:durableId="2017730376">
    <w:abstractNumId w:val="31"/>
  </w:num>
  <w:num w:numId="19" w16cid:durableId="258223433">
    <w:abstractNumId w:val="2"/>
  </w:num>
  <w:num w:numId="20" w16cid:durableId="1562599663">
    <w:abstractNumId w:val="10"/>
  </w:num>
  <w:num w:numId="21" w16cid:durableId="1334258152">
    <w:abstractNumId w:val="37"/>
  </w:num>
  <w:num w:numId="22" w16cid:durableId="217010806">
    <w:abstractNumId w:val="27"/>
  </w:num>
  <w:num w:numId="23" w16cid:durableId="2011248574">
    <w:abstractNumId w:val="5"/>
  </w:num>
  <w:num w:numId="24" w16cid:durableId="973950884">
    <w:abstractNumId w:val="35"/>
  </w:num>
  <w:num w:numId="25" w16cid:durableId="2017145601">
    <w:abstractNumId w:val="14"/>
  </w:num>
  <w:num w:numId="26" w16cid:durableId="708454870">
    <w:abstractNumId w:val="2"/>
    <w:lvlOverride w:ilvl="0">
      <w:lvl w:ilvl="0" w:tplc="F778815E">
        <w:start w:val="1"/>
        <w:numFmt w:val="decimal"/>
        <w:lvlText w:val="7.%1"/>
        <w:lvlJc w:val="left"/>
        <w:pPr>
          <w:ind w:left="720" w:hanging="360"/>
        </w:pPr>
        <w:rPr>
          <w:rFonts w:hint="default"/>
          <w:color w:val="auto"/>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27" w16cid:durableId="956373069">
    <w:abstractNumId w:val="19"/>
  </w:num>
  <w:num w:numId="28" w16cid:durableId="1833718248">
    <w:abstractNumId w:val="22"/>
  </w:num>
  <w:num w:numId="29" w16cid:durableId="538203636">
    <w:abstractNumId w:val="20"/>
  </w:num>
  <w:num w:numId="30" w16cid:durableId="1970209488">
    <w:abstractNumId w:val="28"/>
  </w:num>
  <w:num w:numId="31" w16cid:durableId="787435475">
    <w:abstractNumId w:val="8"/>
  </w:num>
  <w:num w:numId="32" w16cid:durableId="2126850091">
    <w:abstractNumId w:val="6"/>
  </w:num>
  <w:num w:numId="33" w16cid:durableId="1224104842">
    <w:abstractNumId w:val="34"/>
  </w:num>
  <w:num w:numId="34" w16cid:durableId="2114130918">
    <w:abstractNumId w:val="1"/>
  </w:num>
  <w:num w:numId="35" w16cid:durableId="297928179">
    <w:abstractNumId w:val="16"/>
  </w:num>
  <w:num w:numId="36" w16cid:durableId="1424035797">
    <w:abstractNumId w:val="12"/>
  </w:num>
  <w:num w:numId="37" w16cid:durableId="198319366">
    <w:abstractNumId w:val="38"/>
  </w:num>
  <w:num w:numId="38" w16cid:durableId="2041472793">
    <w:abstractNumId w:val="29"/>
  </w:num>
  <w:num w:numId="39" w16cid:durableId="1014263397">
    <w:abstractNumId w:val="23"/>
  </w:num>
  <w:num w:numId="40" w16cid:durableId="1587962792">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drawingGridHorizontalSpacing w:val="10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77"/>
    <w:rsid w:val="00000511"/>
    <w:rsid w:val="00003343"/>
    <w:rsid w:val="000062EB"/>
    <w:rsid w:val="000074E4"/>
    <w:rsid w:val="000117CD"/>
    <w:rsid w:val="0001516F"/>
    <w:rsid w:val="00021BB7"/>
    <w:rsid w:val="00026EDA"/>
    <w:rsid w:val="0002704D"/>
    <w:rsid w:val="00033C38"/>
    <w:rsid w:val="000341B5"/>
    <w:rsid w:val="000360FD"/>
    <w:rsid w:val="00042D25"/>
    <w:rsid w:val="00071691"/>
    <w:rsid w:val="00080853"/>
    <w:rsid w:val="0008191A"/>
    <w:rsid w:val="00097EEF"/>
    <w:rsid w:val="000A0A5C"/>
    <w:rsid w:val="000A4D72"/>
    <w:rsid w:val="000A71F9"/>
    <w:rsid w:val="000B07EE"/>
    <w:rsid w:val="000C2A98"/>
    <w:rsid w:val="000D0B0D"/>
    <w:rsid w:val="000D60F6"/>
    <w:rsid w:val="000D68DD"/>
    <w:rsid w:val="000F230E"/>
    <w:rsid w:val="000F63DE"/>
    <w:rsid w:val="001014F7"/>
    <w:rsid w:val="00104259"/>
    <w:rsid w:val="00105EFF"/>
    <w:rsid w:val="00105F3C"/>
    <w:rsid w:val="001067D0"/>
    <w:rsid w:val="0012103F"/>
    <w:rsid w:val="001317E4"/>
    <w:rsid w:val="00132A8F"/>
    <w:rsid w:val="00146E29"/>
    <w:rsid w:val="00150471"/>
    <w:rsid w:val="00156C1A"/>
    <w:rsid w:val="00162932"/>
    <w:rsid w:val="001634F9"/>
    <w:rsid w:val="00171419"/>
    <w:rsid w:val="00180C20"/>
    <w:rsid w:val="00187991"/>
    <w:rsid w:val="00190C48"/>
    <w:rsid w:val="00190FB2"/>
    <w:rsid w:val="00196BA8"/>
    <w:rsid w:val="00197EAB"/>
    <w:rsid w:val="001A462B"/>
    <w:rsid w:val="001B3FD0"/>
    <w:rsid w:val="001C0024"/>
    <w:rsid w:val="001C22B6"/>
    <w:rsid w:val="001C2497"/>
    <w:rsid w:val="001D4055"/>
    <w:rsid w:val="001E10F8"/>
    <w:rsid w:val="001E1F88"/>
    <w:rsid w:val="001E7151"/>
    <w:rsid w:val="001F59B3"/>
    <w:rsid w:val="00201CF5"/>
    <w:rsid w:val="002023B6"/>
    <w:rsid w:val="00210FF4"/>
    <w:rsid w:val="00221F89"/>
    <w:rsid w:val="00225EE5"/>
    <w:rsid w:val="002437FD"/>
    <w:rsid w:val="0024449A"/>
    <w:rsid w:val="0025023D"/>
    <w:rsid w:val="002541B7"/>
    <w:rsid w:val="00254EE4"/>
    <w:rsid w:val="002566D5"/>
    <w:rsid w:val="00256B7E"/>
    <w:rsid w:val="002622FC"/>
    <w:rsid w:val="002722E3"/>
    <w:rsid w:val="002751A3"/>
    <w:rsid w:val="0027599E"/>
    <w:rsid w:val="002828B2"/>
    <w:rsid w:val="00282E07"/>
    <w:rsid w:val="00284FC6"/>
    <w:rsid w:val="0028698E"/>
    <w:rsid w:val="002901F6"/>
    <w:rsid w:val="0029388F"/>
    <w:rsid w:val="002978A6"/>
    <w:rsid w:val="002A74BC"/>
    <w:rsid w:val="002B1ABF"/>
    <w:rsid w:val="002B23F8"/>
    <w:rsid w:val="002C770A"/>
    <w:rsid w:val="002E1494"/>
    <w:rsid w:val="00305A1D"/>
    <w:rsid w:val="00314517"/>
    <w:rsid w:val="003145F0"/>
    <w:rsid w:val="00314E49"/>
    <w:rsid w:val="0031522B"/>
    <w:rsid w:val="0031624E"/>
    <w:rsid w:val="003322D7"/>
    <w:rsid w:val="003373EC"/>
    <w:rsid w:val="003415F1"/>
    <w:rsid w:val="0035400C"/>
    <w:rsid w:val="00361704"/>
    <w:rsid w:val="00361819"/>
    <w:rsid w:val="003677FF"/>
    <w:rsid w:val="003703D6"/>
    <w:rsid w:val="00383AD9"/>
    <w:rsid w:val="00392DE0"/>
    <w:rsid w:val="003A7044"/>
    <w:rsid w:val="003A774B"/>
    <w:rsid w:val="003C3AB4"/>
    <w:rsid w:val="003D2187"/>
    <w:rsid w:val="003D55F2"/>
    <w:rsid w:val="003E1867"/>
    <w:rsid w:val="003E1E00"/>
    <w:rsid w:val="003E378A"/>
    <w:rsid w:val="003E79D4"/>
    <w:rsid w:val="003F1405"/>
    <w:rsid w:val="003F1A68"/>
    <w:rsid w:val="003F57ED"/>
    <w:rsid w:val="003F69DD"/>
    <w:rsid w:val="0040050C"/>
    <w:rsid w:val="00404C78"/>
    <w:rsid w:val="004135EC"/>
    <w:rsid w:val="004164AF"/>
    <w:rsid w:val="00420A18"/>
    <w:rsid w:val="004225DD"/>
    <w:rsid w:val="00426965"/>
    <w:rsid w:val="004422ED"/>
    <w:rsid w:val="00442EAC"/>
    <w:rsid w:val="00443330"/>
    <w:rsid w:val="0045558A"/>
    <w:rsid w:val="00457527"/>
    <w:rsid w:val="00460C53"/>
    <w:rsid w:val="0046488F"/>
    <w:rsid w:val="004745C6"/>
    <w:rsid w:val="00486B10"/>
    <w:rsid w:val="0048753A"/>
    <w:rsid w:val="00493ECB"/>
    <w:rsid w:val="004C0D67"/>
    <w:rsid w:val="004C62B4"/>
    <w:rsid w:val="004D29AA"/>
    <w:rsid w:val="004D3336"/>
    <w:rsid w:val="004D5099"/>
    <w:rsid w:val="004F7B2C"/>
    <w:rsid w:val="00500E8A"/>
    <w:rsid w:val="0052167A"/>
    <w:rsid w:val="00530EED"/>
    <w:rsid w:val="005365EA"/>
    <w:rsid w:val="005443DC"/>
    <w:rsid w:val="00545CA5"/>
    <w:rsid w:val="00566E3C"/>
    <w:rsid w:val="00570539"/>
    <w:rsid w:val="005A41D6"/>
    <w:rsid w:val="005A5962"/>
    <w:rsid w:val="005A5C9B"/>
    <w:rsid w:val="005B1DDC"/>
    <w:rsid w:val="005B3DC3"/>
    <w:rsid w:val="005B74AA"/>
    <w:rsid w:val="005C12D6"/>
    <w:rsid w:val="005C788D"/>
    <w:rsid w:val="005D430C"/>
    <w:rsid w:val="005D75E7"/>
    <w:rsid w:val="005E3D32"/>
    <w:rsid w:val="005F1295"/>
    <w:rsid w:val="005F24C0"/>
    <w:rsid w:val="00602DA3"/>
    <w:rsid w:val="00603D4E"/>
    <w:rsid w:val="00643A62"/>
    <w:rsid w:val="00646247"/>
    <w:rsid w:val="00650B30"/>
    <w:rsid w:val="006625EE"/>
    <w:rsid w:val="00666481"/>
    <w:rsid w:val="00673A30"/>
    <w:rsid w:val="00675E68"/>
    <w:rsid w:val="006821CD"/>
    <w:rsid w:val="00683C67"/>
    <w:rsid w:val="006A02E6"/>
    <w:rsid w:val="006A0899"/>
    <w:rsid w:val="006A2C66"/>
    <w:rsid w:val="006A3E6D"/>
    <w:rsid w:val="006B487E"/>
    <w:rsid w:val="006C4474"/>
    <w:rsid w:val="006C7352"/>
    <w:rsid w:val="006C7AD3"/>
    <w:rsid w:val="006E3296"/>
    <w:rsid w:val="006E437B"/>
    <w:rsid w:val="006F31D0"/>
    <w:rsid w:val="00700ED1"/>
    <w:rsid w:val="0070107C"/>
    <w:rsid w:val="007027EC"/>
    <w:rsid w:val="007033D0"/>
    <w:rsid w:val="00743962"/>
    <w:rsid w:val="00753EC0"/>
    <w:rsid w:val="007543A8"/>
    <w:rsid w:val="0075536E"/>
    <w:rsid w:val="00763C64"/>
    <w:rsid w:val="007945B6"/>
    <w:rsid w:val="007B1BDA"/>
    <w:rsid w:val="007D02CD"/>
    <w:rsid w:val="007D0A31"/>
    <w:rsid w:val="007D275F"/>
    <w:rsid w:val="007D45B3"/>
    <w:rsid w:val="007E6535"/>
    <w:rsid w:val="007F491B"/>
    <w:rsid w:val="00804E72"/>
    <w:rsid w:val="008121F7"/>
    <w:rsid w:val="00815489"/>
    <w:rsid w:val="00817FA0"/>
    <w:rsid w:val="00825B38"/>
    <w:rsid w:val="008367C1"/>
    <w:rsid w:val="008415EB"/>
    <w:rsid w:val="00845AAD"/>
    <w:rsid w:val="00847A3F"/>
    <w:rsid w:val="0085194B"/>
    <w:rsid w:val="00852A24"/>
    <w:rsid w:val="008556F4"/>
    <w:rsid w:val="00870662"/>
    <w:rsid w:val="00872528"/>
    <w:rsid w:val="00872C23"/>
    <w:rsid w:val="00874B38"/>
    <w:rsid w:val="00874F8C"/>
    <w:rsid w:val="0088201F"/>
    <w:rsid w:val="00884007"/>
    <w:rsid w:val="00885F04"/>
    <w:rsid w:val="008A166F"/>
    <w:rsid w:val="008A174E"/>
    <w:rsid w:val="008A1D20"/>
    <w:rsid w:val="008A304E"/>
    <w:rsid w:val="008B02CB"/>
    <w:rsid w:val="008B54D3"/>
    <w:rsid w:val="008D1271"/>
    <w:rsid w:val="008D3B3B"/>
    <w:rsid w:val="008D7199"/>
    <w:rsid w:val="008F4F0D"/>
    <w:rsid w:val="008F717B"/>
    <w:rsid w:val="008F7ED1"/>
    <w:rsid w:val="00900FAC"/>
    <w:rsid w:val="009021A1"/>
    <w:rsid w:val="0090237D"/>
    <w:rsid w:val="009241BF"/>
    <w:rsid w:val="00925CCE"/>
    <w:rsid w:val="009353B8"/>
    <w:rsid w:val="00937050"/>
    <w:rsid w:val="00942082"/>
    <w:rsid w:val="009519A5"/>
    <w:rsid w:val="009540A5"/>
    <w:rsid w:val="009564F0"/>
    <w:rsid w:val="00957834"/>
    <w:rsid w:val="009665D7"/>
    <w:rsid w:val="00966B6D"/>
    <w:rsid w:val="00970AB2"/>
    <w:rsid w:val="009852AA"/>
    <w:rsid w:val="009871D3"/>
    <w:rsid w:val="00996147"/>
    <w:rsid w:val="009A6177"/>
    <w:rsid w:val="009B18E0"/>
    <w:rsid w:val="009B19E3"/>
    <w:rsid w:val="009D7636"/>
    <w:rsid w:val="009D7C4A"/>
    <w:rsid w:val="009E2A7F"/>
    <w:rsid w:val="009E526C"/>
    <w:rsid w:val="009F0220"/>
    <w:rsid w:val="009F48FB"/>
    <w:rsid w:val="009F78AA"/>
    <w:rsid w:val="00A1274C"/>
    <w:rsid w:val="00A13569"/>
    <w:rsid w:val="00A20C67"/>
    <w:rsid w:val="00A25894"/>
    <w:rsid w:val="00A26172"/>
    <w:rsid w:val="00A26F98"/>
    <w:rsid w:val="00A44DFC"/>
    <w:rsid w:val="00A560B3"/>
    <w:rsid w:val="00A60066"/>
    <w:rsid w:val="00A6179D"/>
    <w:rsid w:val="00A63750"/>
    <w:rsid w:val="00A903B5"/>
    <w:rsid w:val="00A9427A"/>
    <w:rsid w:val="00AB36B5"/>
    <w:rsid w:val="00AD1A56"/>
    <w:rsid w:val="00AD1D53"/>
    <w:rsid w:val="00AD4469"/>
    <w:rsid w:val="00AE586E"/>
    <w:rsid w:val="00AE7BCB"/>
    <w:rsid w:val="00AF3E1D"/>
    <w:rsid w:val="00B00A85"/>
    <w:rsid w:val="00B06D15"/>
    <w:rsid w:val="00B06E84"/>
    <w:rsid w:val="00B25684"/>
    <w:rsid w:val="00B26CA2"/>
    <w:rsid w:val="00B4055C"/>
    <w:rsid w:val="00B45ECF"/>
    <w:rsid w:val="00B47ACA"/>
    <w:rsid w:val="00B544E4"/>
    <w:rsid w:val="00B7409E"/>
    <w:rsid w:val="00B82489"/>
    <w:rsid w:val="00B8256A"/>
    <w:rsid w:val="00B8588E"/>
    <w:rsid w:val="00B90732"/>
    <w:rsid w:val="00B94D1A"/>
    <w:rsid w:val="00BB29D2"/>
    <w:rsid w:val="00BB479B"/>
    <w:rsid w:val="00BB55E3"/>
    <w:rsid w:val="00BC185E"/>
    <w:rsid w:val="00BC3177"/>
    <w:rsid w:val="00BC4B3B"/>
    <w:rsid w:val="00BD1233"/>
    <w:rsid w:val="00BD6D2A"/>
    <w:rsid w:val="00BE3832"/>
    <w:rsid w:val="00BF392D"/>
    <w:rsid w:val="00C00A29"/>
    <w:rsid w:val="00C010AA"/>
    <w:rsid w:val="00C011EF"/>
    <w:rsid w:val="00C03E72"/>
    <w:rsid w:val="00C11745"/>
    <w:rsid w:val="00C1345C"/>
    <w:rsid w:val="00C1424D"/>
    <w:rsid w:val="00C21C38"/>
    <w:rsid w:val="00C34F76"/>
    <w:rsid w:val="00C37A39"/>
    <w:rsid w:val="00C5032F"/>
    <w:rsid w:val="00C54A2F"/>
    <w:rsid w:val="00C54A62"/>
    <w:rsid w:val="00C54B3A"/>
    <w:rsid w:val="00C64A14"/>
    <w:rsid w:val="00C664CA"/>
    <w:rsid w:val="00C67982"/>
    <w:rsid w:val="00C81434"/>
    <w:rsid w:val="00C83236"/>
    <w:rsid w:val="00C903A5"/>
    <w:rsid w:val="00C93D82"/>
    <w:rsid w:val="00CA11D5"/>
    <w:rsid w:val="00CA5EF5"/>
    <w:rsid w:val="00CA7A81"/>
    <w:rsid w:val="00CB6359"/>
    <w:rsid w:val="00CC13C1"/>
    <w:rsid w:val="00CC4CB5"/>
    <w:rsid w:val="00CD59F1"/>
    <w:rsid w:val="00D047A4"/>
    <w:rsid w:val="00D06FE4"/>
    <w:rsid w:val="00D10D0A"/>
    <w:rsid w:val="00D22F03"/>
    <w:rsid w:val="00D32FAA"/>
    <w:rsid w:val="00D40DA8"/>
    <w:rsid w:val="00D418DA"/>
    <w:rsid w:val="00D42B06"/>
    <w:rsid w:val="00D46213"/>
    <w:rsid w:val="00D506FF"/>
    <w:rsid w:val="00D723B5"/>
    <w:rsid w:val="00D734A5"/>
    <w:rsid w:val="00DA197C"/>
    <w:rsid w:val="00DA41C9"/>
    <w:rsid w:val="00DA60A7"/>
    <w:rsid w:val="00DA6BDA"/>
    <w:rsid w:val="00DB1D3F"/>
    <w:rsid w:val="00DB5A3A"/>
    <w:rsid w:val="00DB733E"/>
    <w:rsid w:val="00DD0653"/>
    <w:rsid w:val="00DD0A9B"/>
    <w:rsid w:val="00DD206E"/>
    <w:rsid w:val="00DD3045"/>
    <w:rsid w:val="00DD5818"/>
    <w:rsid w:val="00DE09E0"/>
    <w:rsid w:val="00DE43A7"/>
    <w:rsid w:val="00DE49CC"/>
    <w:rsid w:val="00DF1E00"/>
    <w:rsid w:val="00E122C2"/>
    <w:rsid w:val="00E21EA7"/>
    <w:rsid w:val="00E427A9"/>
    <w:rsid w:val="00E4528E"/>
    <w:rsid w:val="00E4776B"/>
    <w:rsid w:val="00E54D37"/>
    <w:rsid w:val="00E55EED"/>
    <w:rsid w:val="00E57DF1"/>
    <w:rsid w:val="00E614D6"/>
    <w:rsid w:val="00E63F5C"/>
    <w:rsid w:val="00E662F2"/>
    <w:rsid w:val="00E6724B"/>
    <w:rsid w:val="00E84FAD"/>
    <w:rsid w:val="00E9253F"/>
    <w:rsid w:val="00E92BA9"/>
    <w:rsid w:val="00EA4784"/>
    <w:rsid w:val="00EA7986"/>
    <w:rsid w:val="00EC11B9"/>
    <w:rsid w:val="00EC230E"/>
    <w:rsid w:val="00ED0FA3"/>
    <w:rsid w:val="00ED2BF8"/>
    <w:rsid w:val="00ED38E2"/>
    <w:rsid w:val="00ED751B"/>
    <w:rsid w:val="00EE1191"/>
    <w:rsid w:val="00EE30CD"/>
    <w:rsid w:val="00EE7CDA"/>
    <w:rsid w:val="00EF6B3C"/>
    <w:rsid w:val="00F10B5F"/>
    <w:rsid w:val="00F12D36"/>
    <w:rsid w:val="00F205EB"/>
    <w:rsid w:val="00F23EB8"/>
    <w:rsid w:val="00F259F3"/>
    <w:rsid w:val="00F33E7B"/>
    <w:rsid w:val="00F4667D"/>
    <w:rsid w:val="00F46F72"/>
    <w:rsid w:val="00F52244"/>
    <w:rsid w:val="00F71F71"/>
    <w:rsid w:val="00F758F2"/>
    <w:rsid w:val="00F75CA9"/>
    <w:rsid w:val="00F836C0"/>
    <w:rsid w:val="00F84034"/>
    <w:rsid w:val="00F8459C"/>
    <w:rsid w:val="00F91F64"/>
    <w:rsid w:val="00F922C8"/>
    <w:rsid w:val="00FA0CF1"/>
    <w:rsid w:val="00FA3835"/>
    <w:rsid w:val="00FA3BE2"/>
    <w:rsid w:val="00FA4E34"/>
    <w:rsid w:val="00FA7FA7"/>
    <w:rsid w:val="00FC6DA4"/>
    <w:rsid w:val="00FD3404"/>
    <w:rsid w:val="00FD53A8"/>
    <w:rsid w:val="00FE2A1C"/>
    <w:rsid w:val="00FE3784"/>
    <w:rsid w:val="00FE6E4D"/>
    <w:rsid w:val="00FF3B15"/>
    <w:rsid w:val="00FF3E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3FCE8"/>
  <w15:docId w15:val="{3B6FACB4-5CDC-4A16-9104-B9AD5875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177"/>
    <w:pPr>
      <w:widowControl w:val="0"/>
      <w:overflowPunct w:val="0"/>
      <w:autoSpaceDE w:val="0"/>
      <w:autoSpaceDN w:val="0"/>
      <w:adjustRightInd w:val="0"/>
      <w:spacing w:after="0" w:line="284" w:lineRule="exact"/>
      <w:textAlignment w:val="baseline"/>
    </w:pPr>
    <w:rPr>
      <w:rFonts w:ascii="Univers" w:eastAsia="Times New Roman" w:hAnsi="Univers" w:cs="Times New Roman"/>
      <w:sz w:val="21"/>
      <w:szCs w:val="20"/>
    </w:rPr>
  </w:style>
  <w:style w:type="paragraph" w:styleId="Kop2">
    <w:name w:val="heading 2"/>
    <w:basedOn w:val="Standaard"/>
    <w:next w:val="Standaard"/>
    <w:link w:val="Kop2Char"/>
    <w:uiPriority w:val="9"/>
    <w:unhideWhenUsed/>
    <w:qFormat/>
    <w:rsid w:val="001A462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link w:val="Kop3Char"/>
    <w:uiPriority w:val="9"/>
    <w:unhideWhenUsed/>
    <w:qFormat/>
    <w:rsid w:val="00872C23"/>
    <w:pPr>
      <w:overflowPunct/>
      <w:adjustRightInd/>
      <w:spacing w:line="334" w:lineRule="exact"/>
      <w:ind w:left="588"/>
      <w:textAlignment w:val="auto"/>
      <w:outlineLvl w:val="2"/>
    </w:pPr>
    <w:rPr>
      <w:rFonts w:ascii="Lucida Sans Unicode" w:eastAsia="Lucida Sans Unicode" w:hAnsi="Lucida Sans Unicode" w:cs="Lucida Sans Unicode"/>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BC3177"/>
    <w:pPr>
      <w:widowControl/>
      <w:spacing w:before="60" w:line="240" w:lineRule="auto"/>
    </w:pPr>
    <w:rPr>
      <w:rFonts w:ascii="Arial" w:hAnsi="Arial" w:cs="Arial"/>
      <w:color w:val="000000"/>
      <w:sz w:val="20"/>
      <w:lang w:val="nl" w:eastAsia="nl-NL"/>
    </w:rPr>
  </w:style>
  <w:style w:type="character" w:customStyle="1" w:styleId="PlattetekstChar">
    <w:name w:val="Platte tekst Char"/>
    <w:basedOn w:val="Standaardalinea-lettertype"/>
    <w:link w:val="Plattetekst"/>
    <w:rsid w:val="00BC3177"/>
    <w:rPr>
      <w:rFonts w:ascii="Arial" w:eastAsia="Times New Roman" w:hAnsi="Arial" w:cs="Arial"/>
      <w:color w:val="000000"/>
      <w:sz w:val="20"/>
      <w:szCs w:val="20"/>
      <w:lang w:val="nl" w:eastAsia="nl-NL"/>
    </w:rPr>
  </w:style>
  <w:style w:type="paragraph" w:styleId="Plattetekst2">
    <w:name w:val="Body Text 2"/>
    <w:basedOn w:val="Standaard"/>
    <w:link w:val="Plattetekst2Char"/>
    <w:rsid w:val="00BC3177"/>
    <w:pPr>
      <w:pBdr>
        <w:top w:val="single" w:sz="4" w:space="1" w:color="808080"/>
        <w:left w:val="single" w:sz="4" w:space="4" w:color="808080"/>
        <w:bottom w:val="single" w:sz="4" w:space="1" w:color="808080"/>
        <w:right w:val="single" w:sz="4" w:space="4" w:color="808080"/>
      </w:pBdr>
    </w:pPr>
    <w:rPr>
      <w:i/>
      <w:iCs/>
    </w:rPr>
  </w:style>
  <w:style w:type="character" w:customStyle="1" w:styleId="Plattetekst2Char">
    <w:name w:val="Platte tekst 2 Char"/>
    <w:basedOn w:val="Standaardalinea-lettertype"/>
    <w:link w:val="Plattetekst2"/>
    <w:rsid w:val="00BC3177"/>
    <w:rPr>
      <w:rFonts w:ascii="Univers" w:eastAsia="Times New Roman" w:hAnsi="Univers" w:cs="Times New Roman"/>
      <w:i/>
      <w:iCs/>
      <w:sz w:val="21"/>
      <w:szCs w:val="20"/>
    </w:rPr>
  </w:style>
  <w:style w:type="paragraph" w:styleId="Ballontekst">
    <w:name w:val="Balloon Text"/>
    <w:basedOn w:val="Standaard"/>
    <w:link w:val="BallontekstChar"/>
    <w:uiPriority w:val="99"/>
    <w:semiHidden/>
    <w:unhideWhenUsed/>
    <w:rsid w:val="00BC317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3177"/>
    <w:rPr>
      <w:rFonts w:ascii="Tahoma" w:eastAsia="Times New Roman" w:hAnsi="Tahoma" w:cs="Tahoma"/>
      <w:sz w:val="16"/>
      <w:szCs w:val="16"/>
    </w:rPr>
  </w:style>
  <w:style w:type="character" w:styleId="Hyperlink">
    <w:name w:val="Hyperlink"/>
    <w:basedOn w:val="Standaardalinea-lettertype"/>
    <w:uiPriority w:val="99"/>
    <w:unhideWhenUsed/>
    <w:rsid w:val="00C903A5"/>
    <w:rPr>
      <w:color w:val="0000FF"/>
      <w:u w:val="single"/>
    </w:rPr>
  </w:style>
  <w:style w:type="character" w:styleId="Verwijzingopmerking">
    <w:name w:val="annotation reference"/>
    <w:basedOn w:val="Standaardalinea-lettertype"/>
    <w:uiPriority w:val="99"/>
    <w:semiHidden/>
    <w:unhideWhenUsed/>
    <w:rsid w:val="00F836C0"/>
    <w:rPr>
      <w:sz w:val="16"/>
      <w:szCs w:val="16"/>
    </w:rPr>
  </w:style>
  <w:style w:type="paragraph" w:styleId="Tekstopmerking">
    <w:name w:val="annotation text"/>
    <w:basedOn w:val="Standaard"/>
    <w:link w:val="TekstopmerkingChar"/>
    <w:uiPriority w:val="99"/>
    <w:unhideWhenUsed/>
    <w:rsid w:val="00F836C0"/>
    <w:pPr>
      <w:widowControl/>
      <w:overflowPunct/>
      <w:autoSpaceDE/>
      <w:autoSpaceDN/>
      <w:adjustRightInd/>
      <w:spacing w:line="240" w:lineRule="auto"/>
      <w:textAlignment w:val="auto"/>
    </w:pPr>
    <w:rPr>
      <w:rFonts w:ascii="Verdana" w:eastAsiaTheme="minorHAnsi" w:hAnsi="Verdana" w:cstheme="minorBidi"/>
      <w:sz w:val="20"/>
    </w:rPr>
  </w:style>
  <w:style w:type="character" w:customStyle="1" w:styleId="TekstopmerkingChar">
    <w:name w:val="Tekst opmerking Char"/>
    <w:basedOn w:val="Standaardalinea-lettertype"/>
    <w:link w:val="Tekstopmerking"/>
    <w:uiPriority w:val="99"/>
    <w:rsid w:val="00F836C0"/>
    <w:rPr>
      <w:rFonts w:ascii="Verdana" w:hAnsi="Verdana"/>
      <w:sz w:val="20"/>
      <w:szCs w:val="20"/>
    </w:rPr>
  </w:style>
  <w:style w:type="paragraph" w:customStyle="1" w:styleId="Plaatsdatum">
    <w:name w:val="Plaatsdatum"/>
    <w:basedOn w:val="Standaard"/>
    <w:rsid w:val="003E1867"/>
    <w:pPr>
      <w:widowControl/>
      <w:overflowPunct/>
      <w:autoSpaceDE/>
      <w:autoSpaceDN/>
      <w:adjustRightInd/>
      <w:spacing w:line="240" w:lineRule="exact"/>
      <w:ind w:left="3572"/>
      <w:jc w:val="both"/>
      <w:textAlignment w:val="auto"/>
    </w:pPr>
    <w:rPr>
      <w:rFonts w:ascii="Times New Roman" w:eastAsiaTheme="minorHAnsi" w:hAnsi="Times New Roman"/>
      <w:sz w:val="24"/>
      <w:szCs w:val="24"/>
      <w:lang w:eastAsia="nl-NL"/>
    </w:rPr>
  </w:style>
  <w:style w:type="paragraph" w:styleId="Lijstalinea">
    <w:name w:val="List Paragraph"/>
    <w:aliases w:val="Standaard lijstalinea,RPS opsomming,Lijstalinea nr,opsomming 1,2,3 *-,3 * -,Paragraaf zonder nummering,Kop 1.1,List - Number,Bulletlijst NS,List Paragraph11,List Paragraph2,List Paragraph Char Char,lp1,Number_1,SGLText List Paragraph,new,b1"/>
    <w:basedOn w:val="Standaard"/>
    <w:link w:val="LijstalineaChar"/>
    <w:uiPriority w:val="34"/>
    <w:qFormat/>
    <w:rsid w:val="00FA3BE2"/>
    <w:pPr>
      <w:ind w:left="720"/>
      <w:contextualSpacing/>
    </w:pPr>
  </w:style>
  <w:style w:type="table" w:customStyle="1" w:styleId="Inkada">
    <w:name w:val="Inkada"/>
    <w:basedOn w:val="Standaardtabel"/>
    <w:uiPriority w:val="99"/>
    <w:qFormat/>
    <w:rsid w:val="0028698E"/>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F2F2F2" w:themeFill="background1" w:themeFillShade="F2"/>
    </w:tcPr>
    <w:tblStylePr w:type="firstRow">
      <w:rPr>
        <w:b/>
        <w:color w:val="FFFFFF" w:themeColor="background1"/>
      </w:rPr>
      <w:tblPr/>
      <w:tcPr>
        <w:shd w:val="clear" w:color="auto" w:fill="4F81BD" w:themeFill="accent1"/>
      </w:tcPr>
    </w:tblStylePr>
    <w:tblStylePr w:type="firstCol">
      <w:tblPr/>
      <w:tcPr>
        <w:shd w:val="clear" w:color="auto" w:fill="BFBFBF" w:themeFill="background1" w:themeFillShade="BF"/>
      </w:tcPr>
    </w:tblStylePr>
  </w:style>
  <w:style w:type="paragraph" w:styleId="Onderwerpvanopmerking">
    <w:name w:val="annotation subject"/>
    <w:basedOn w:val="Tekstopmerking"/>
    <w:next w:val="Tekstopmerking"/>
    <w:link w:val="OnderwerpvanopmerkingChar"/>
    <w:uiPriority w:val="99"/>
    <w:semiHidden/>
    <w:unhideWhenUsed/>
    <w:rsid w:val="001317E4"/>
    <w:pPr>
      <w:widowControl w:val="0"/>
      <w:overflowPunct w:val="0"/>
      <w:autoSpaceDE w:val="0"/>
      <w:autoSpaceDN w:val="0"/>
      <w:adjustRightInd w:val="0"/>
      <w:textAlignment w:val="baseline"/>
    </w:pPr>
    <w:rPr>
      <w:rFonts w:ascii="Univers" w:eastAsia="Times New Roman" w:hAnsi="Univers" w:cs="Times New Roman"/>
      <w:b/>
      <w:bCs/>
    </w:rPr>
  </w:style>
  <w:style w:type="character" w:customStyle="1" w:styleId="OnderwerpvanopmerkingChar">
    <w:name w:val="Onderwerp van opmerking Char"/>
    <w:basedOn w:val="TekstopmerkingChar"/>
    <w:link w:val="Onderwerpvanopmerking"/>
    <w:uiPriority w:val="99"/>
    <w:semiHidden/>
    <w:rsid w:val="001317E4"/>
    <w:rPr>
      <w:rFonts w:ascii="Univers" w:eastAsia="Times New Roman" w:hAnsi="Univers" w:cs="Times New Roman"/>
      <w:b/>
      <w:bCs/>
      <w:sz w:val="20"/>
      <w:szCs w:val="20"/>
    </w:rPr>
  </w:style>
  <w:style w:type="paragraph" w:styleId="Revisie">
    <w:name w:val="Revision"/>
    <w:hidden/>
    <w:uiPriority w:val="99"/>
    <w:semiHidden/>
    <w:rsid w:val="00C64A14"/>
    <w:pPr>
      <w:spacing w:after="0" w:line="240" w:lineRule="auto"/>
    </w:pPr>
    <w:rPr>
      <w:rFonts w:ascii="Univers" w:eastAsia="Times New Roman" w:hAnsi="Univers" w:cs="Times New Roman"/>
      <w:sz w:val="21"/>
      <w:szCs w:val="20"/>
    </w:rPr>
  </w:style>
  <w:style w:type="table" w:customStyle="1" w:styleId="Tabelraster1">
    <w:name w:val="Tabelraster1"/>
    <w:basedOn w:val="Standaardtabel"/>
    <w:next w:val="Tabelraster"/>
    <w:uiPriority w:val="59"/>
    <w:rsid w:val="000D0B0D"/>
    <w:pPr>
      <w:spacing w:after="0" w:line="240" w:lineRule="auto"/>
      <w:ind w:left="709" w:hanging="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D0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85F0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85F04"/>
    <w:rPr>
      <w:rFonts w:ascii="Univers" w:eastAsia="Times New Roman" w:hAnsi="Univers" w:cs="Times New Roman"/>
      <w:sz w:val="21"/>
      <w:szCs w:val="20"/>
    </w:rPr>
  </w:style>
  <w:style w:type="paragraph" w:styleId="Voettekst">
    <w:name w:val="footer"/>
    <w:basedOn w:val="Standaard"/>
    <w:link w:val="VoettekstChar"/>
    <w:uiPriority w:val="99"/>
    <w:unhideWhenUsed/>
    <w:rsid w:val="00885F0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85F04"/>
    <w:rPr>
      <w:rFonts w:ascii="Univers" w:eastAsia="Times New Roman" w:hAnsi="Univers" w:cs="Times New Roman"/>
      <w:sz w:val="21"/>
      <w:szCs w:val="20"/>
    </w:rPr>
  </w:style>
  <w:style w:type="character" w:customStyle="1" w:styleId="Kop3Char">
    <w:name w:val="Kop 3 Char"/>
    <w:basedOn w:val="Standaardalinea-lettertype"/>
    <w:link w:val="Kop3"/>
    <w:uiPriority w:val="9"/>
    <w:rsid w:val="00872C23"/>
    <w:rPr>
      <w:rFonts w:ascii="Lucida Sans Unicode" w:eastAsia="Lucida Sans Unicode" w:hAnsi="Lucida Sans Unicode" w:cs="Lucida Sans Unicode"/>
    </w:rPr>
  </w:style>
  <w:style w:type="character" w:styleId="Onopgelostemelding">
    <w:name w:val="Unresolved Mention"/>
    <w:basedOn w:val="Standaardalinea-lettertype"/>
    <w:uiPriority w:val="99"/>
    <w:semiHidden/>
    <w:unhideWhenUsed/>
    <w:rsid w:val="00F23EB8"/>
    <w:rPr>
      <w:color w:val="605E5C"/>
      <w:shd w:val="clear" w:color="auto" w:fill="E1DFDD"/>
    </w:rPr>
  </w:style>
  <w:style w:type="character" w:customStyle="1" w:styleId="Kop2Char">
    <w:name w:val="Kop 2 Char"/>
    <w:basedOn w:val="Standaardalinea-lettertype"/>
    <w:link w:val="Kop2"/>
    <w:uiPriority w:val="9"/>
    <w:rsid w:val="001A462B"/>
    <w:rPr>
      <w:rFonts w:asciiTheme="majorHAnsi" w:eastAsiaTheme="majorEastAsia" w:hAnsiTheme="majorHAnsi" w:cstheme="majorBidi"/>
      <w:color w:val="365F91" w:themeColor="accent1" w:themeShade="BF"/>
      <w:sz w:val="26"/>
      <w:szCs w:val="26"/>
    </w:rPr>
  </w:style>
  <w:style w:type="character" w:styleId="Zwaar">
    <w:name w:val="Strong"/>
    <w:basedOn w:val="Standaardalinea-lettertype"/>
    <w:uiPriority w:val="22"/>
    <w:qFormat/>
    <w:rsid w:val="00F52244"/>
    <w:rPr>
      <w:b/>
      <w:bCs/>
    </w:rPr>
  </w:style>
  <w:style w:type="character" w:customStyle="1" w:styleId="LijstalineaChar">
    <w:name w:val="Lijstalinea Char"/>
    <w:aliases w:val="Standaard lijstalinea Char,RPS opsomming Char,Lijstalinea nr Char,opsomming 1 Char,2 Char,3 *- Char,3 * - Char,Paragraaf zonder nummering Char,Kop 1.1 Char,List - Number Char,Bulletlijst NS Char,List Paragraph11 Char,lp1 Char,new Char"/>
    <w:link w:val="Lijstalinea"/>
    <w:uiPriority w:val="34"/>
    <w:locked/>
    <w:rsid w:val="00F758F2"/>
    <w:rPr>
      <w:rFonts w:ascii="Univers" w:eastAsia="Times New Roman" w:hAnsi="Univers" w:cs="Times New Roman"/>
      <w:sz w:val="21"/>
      <w:szCs w:val="20"/>
    </w:rPr>
  </w:style>
  <w:style w:type="paragraph" w:styleId="Titel">
    <w:name w:val="Title"/>
    <w:basedOn w:val="Standaard"/>
    <w:next w:val="Standaard"/>
    <w:link w:val="TitelChar"/>
    <w:uiPriority w:val="10"/>
    <w:qFormat/>
    <w:rsid w:val="009F78AA"/>
    <w:pPr>
      <w:widowControl/>
      <w:overflowPunct/>
      <w:autoSpaceDE/>
      <w:autoSpaceDN/>
      <w:adjustRightInd/>
      <w:spacing w:line="240" w:lineRule="auto"/>
      <w:contextualSpacing/>
      <w:jc w:val="center"/>
      <w:textAlignment w:val="auto"/>
    </w:pPr>
    <w:rPr>
      <w:rFonts w:ascii="Verdana" w:eastAsiaTheme="majorEastAsia" w:hAnsi="Verdana" w:cstheme="majorBidi"/>
      <w:spacing w:val="5"/>
      <w:kern w:val="28"/>
      <w:sz w:val="32"/>
      <w:szCs w:val="52"/>
    </w:rPr>
  </w:style>
  <w:style w:type="character" w:customStyle="1" w:styleId="TitelChar">
    <w:name w:val="Titel Char"/>
    <w:basedOn w:val="Standaardalinea-lettertype"/>
    <w:link w:val="Titel"/>
    <w:uiPriority w:val="10"/>
    <w:rsid w:val="009F78AA"/>
    <w:rPr>
      <w:rFonts w:ascii="Verdana" w:eastAsiaTheme="majorEastAsia" w:hAnsi="Verdana" w:cstheme="majorBidi"/>
      <w:spacing w:val="5"/>
      <w:kern w:val="28"/>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64443">
      <w:bodyDiv w:val="1"/>
      <w:marLeft w:val="0"/>
      <w:marRight w:val="0"/>
      <w:marTop w:val="0"/>
      <w:marBottom w:val="0"/>
      <w:divBdr>
        <w:top w:val="none" w:sz="0" w:space="0" w:color="auto"/>
        <w:left w:val="none" w:sz="0" w:space="0" w:color="auto"/>
        <w:bottom w:val="none" w:sz="0" w:space="0" w:color="auto"/>
        <w:right w:val="none" w:sz="0" w:space="0" w:color="auto"/>
      </w:divBdr>
    </w:div>
    <w:div w:id="1657953404">
      <w:bodyDiv w:val="1"/>
      <w:marLeft w:val="0"/>
      <w:marRight w:val="0"/>
      <w:marTop w:val="0"/>
      <w:marBottom w:val="0"/>
      <w:divBdr>
        <w:top w:val="none" w:sz="0" w:space="0" w:color="auto"/>
        <w:left w:val="none" w:sz="0" w:space="0" w:color="auto"/>
        <w:bottom w:val="none" w:sz="0" w:space="0" w:color="auto"/>
        <w:right w:val="none" w:sz="0" w:space="0" w:color="auto"/>
      </w:divBdr>
    </w:div>
    <w:div w:id="1727995645">
      <w:bodyDiv w:val="1"/>
      <w:marLeft w:val="0"/>
      <w:marRight w:val="0"/>
      <w:marTop w:val="0"/>
      <w:marBottom w:val="0"/>
      <w:divBdr>
        <w:top w:val="none" w:sz="0" w:space="0" w:color="auto"/>
        <w:left w:val="none" w:sz="0" w:space="0" w:color="auto"/>
        <w:bottom w:val="none" w:sz="0" w:space="0" w:color="auto"/>
        <w:right w:val="none" w:sz="0" w:space="0" w:color="auto"/>
      </w:divBdr>
    </w:div>
    <w:div w:id="2046709231">
      <w:bodyDiv w:val="1"/>
      <w:marLeft w:val="0"/>
      <w:marRight w:val="0"/>
      <w:marTop w:val="0"/>
      <w:marBottom w:val="0"/>
      <w:divBdr>
        <w:top w:val="none" w:sz="0" w:space="0" w:color="auto"/>
        <w:left w:val="none" w:sz="0" w:space="0" w:color="auto"/>
        <w:bottom w:val="none" w:sz="0" w:space="0" w:color="auto"/>
        <w:right w:val="none" w:sz="0" w:space="0" w:color="auto"/>
      </w:divBdr>
    </w:div>
    <w:div w:id="210718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807127-6dfe-4777-9fc9-8a2ccfc388c3">
      <Terms xmlns="http://schemas.microsoft.com/office/infopath/2007/PartnerControls"/>
    </lcf76f155ced4ddcb4097134ff3c332f>
    <TaxCatchAll xmlns="46c995e6-7f53-48aa-a5ad-a9d38912b4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7" ma:contentTypeDescription="Een nieuw document maken." ma:contentTypeScope="" ma:versionID="ca2383e70f9810f7295f5b871cb0766a">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11adb72c2a64998f922e7fcc2f8c8b61"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86c822f-eec8-42d4-8054-049d3dc82beb}" ma:internalName="TaxCatchAll" ma:showField="CatchAllData" ma:web="46c995e6-7f53-48aa-a5ad-a9d38912b4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568fe7-1f97-42b2-b87e-bec22f3baa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647F63-01C2-44F8-BDA7-12321F08DF98}">
  <ds:schemaRefs>
    <ds:schemaRef ds:uri="http://schemas.microsoft.com/office/2006/metadata/properties"/>
    <ds:schemaRef ds:uri="http://schemas.microsoft.com/office/infopath/2007/PartnerControls"/>
    <ds:schemaRef ds:uri="5d807127-6dfe-4777-9fc9-8a2ccfc388c3"/>
    <ds:schemaRef ds:uri="46c995e6-7f53-48aa-a5ad-a9d38912b46a"/>
  </ds:schemaRefs>
</ds:datastoreItem>
</file>

<file path=customXml/itemProps2.xml><?xml version="1.0" encoding="utf-8"?>
<ds:datastoreItem xmlns:ds="http://schemas.openxmlformats.org/officeDocument/2006/customXml" ds:itemID="{98014C5D-9B06-44FF-A434-B309DC995E7C}">
  <ds:schemaRefs>
    <ds:schemaRef ds:uri="http://schemas.microsoft.com/sharepoint/v3/contenttype/forms"/>
  </ds:schemaRefs>
</ds:datastoreItem>
</file>

<file path=customXml/itemProps3.xml><?xml version="1.0" encoding="utf-8"?>
<ds:datastoreItem xmlns:ds="http://schemas.openxmlformats.org/officeDocument/2006/customXml" ds:itemID="{B4023C2E-6501-4F2E-BDE9-1BEFE9EEBC62}">
  <ds:schemaRefs>
    <ds:schemaRef ds:uri="http://schemas.openxmlformats.org/officeDocument/2006/bibliography"/>
  </ds:schemaRefs>
</ds:datastoreItem>
</file>

<file path=customXml/itemProps4.xml><?xml version="1.0" encoding="utf-8"?>
<ds:datastoreItem xmlns:ds="http://schemas.openxmlformats.org/officeDocument/2006/customXml" ds:itemID="{EF231288-F3B4-4E3C-8D06-CF5CE1D71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995e6-7f53-48aa-a5ad-a9d38912b46a"/>
    <ds:schemaRef ds:uri="5d807127-6dfe-4777-9fc9-8a2ccfc38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12</Pages>
  <Words>5964</Words>
  <Characters>32808</Characters>
  <Application>Microsoft Office Word</Application>
  <DocSecurity>0</DocSecurity>
  <Lines>273</Lines>
  <Paragraphs>77</Paragraphs>
  <ScaleCrop>false</ScaleCrop>
  <HeadingPairs>
    <vt:vector size="2" baseType="variant">
      <vt:variant>
        <vt:lpstr>Titel</vt:lpstr>
      </vt:variant>
      <vt:variant>
        <vt:i4>1</vt:i4>
      </vt:variant>
    </vt:vector>
  </HeadingPairs>
  <TitlesOfParts>
    <vt:vector size="1" baseType="lpstr">
      <vt:lpstr/>
    </vt:vector>
  </TitlesOfParts>
  <Company>Damsté advocaten</Company>
  <LinksUpToDate>false</LinksUpToDate>
  <CharactersWithSpaces>38695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Blom, Ronald</dc:creator>
  <cp:lastModifiedBy>Christiaan Goudswaard</cp:lastModifiedBy>
  <cp:revision>33</cp:revision>
  <cp:lastPrinted>2013-04-16T07:12:00Z</cp:lastPrinted>
  <dcterms:created xsi:type="dcterms:W3CDTF">2023-11-30T13:15:00Z</dcterms:created>
  <dcterms:modified xsi:type="dcterms:W3CDTF">2025-02-24T10:05:00Z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0x010100F05022422477C44CA0516C7EF458BDC6</vt:lpwstr>
  </property>
  <property fmtid="{D5CDD505-2E9C-101B-9397-08002B2CF9AE}" pid="3" name="MediaServiceImageTags">
    <vt:lpwstr/>
  </property>
</Properties>
</file>