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CF3C2" w14:textId="2B5133BF" w:rsidR="00314F3B" w:rsidRDefault="00314F3B" w:rsidP="001D4528">
      <w:pPr>
        <w:jc w:val="left"/>
        <w:rPr>
          <w:rFonts w:asciiTheme="minorHAnsi" w:hAnsiTheme="minorHAnsi" w:cstheme="minorHAnsi"/>
        </w:rPr>
      </w:pPr>
    </w:p>
    <w:p w14:paraId="653AFD74" w14:textId="77777777" w:rsidR="00FB20DD" w:rsidRDefault="00FB20DD" w:rsidP="001D4528">
      <w:pPr>
        <w:jc w:val="left"/>
        <w:rPr>
          <w:rFonts w:asciiTheme="minorHAnsi" w:hAnsiTheme="minorHAnsi" w:cstheme="minorHAnsi"/>
        </w:rPr>
      </w:pPr>
    </w:p>
    <w:p w14:paraId="2FCC1E1D" w14:textId="1C4BFC13" w:rsidR="00D274D6" w:rsidRPr="00F60154" w:rsidRDefault="00B00A70" w:rsidP="001D4528">
      <w:pPr>
        <w:jc w:val="left"/>
        <w:rPr>
          <w:rFonts w:asciiTheme="minorHAnsi" w:hAnsiTheme="minorHAnsi" w:cstheme="minorHAnsi"/>
        </w:rPr>
      </w:pPr>
      <w:r w:rsidRPr="006D508E">
        <w:drawing>
          <wp:inline distT="0" distB="0" distL="0" distR="0" wp14:anchorId="2A12377A" wp14:editId="17E6FD3E">
            <wp:extent cx="2294467" cy="1025637"/>
            <wp:effectExtent l="0" t="0" r="0" b="3175"/>
            <wp:docPr id="7" name="Afbeelding 7" descr="Afbeelding met Lettertype, Graphics, schermopnam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ettertype, Graphics, schermopname, grafische vormgeving&#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9063" cy="1041102"/>
                    </a:xfrm>
                    <a:prstGeom prst="rect">
                      <a:avLst/>
                    </a:prstGeom>
                    <a:noFill/>
                    <a:ln>
                      <a:noFill/>
                    </a:ln>
                  </pic:spPr>
                </pic:pic>
              </a:graphicData>
            </a:graphic>
          </wp:inline>
        </w:drawing>
      </w:r>
    </w:p>
    <w:p w14:paraId="4AB96C2B" w14:textId="77777777" w:rsidR="00AE13FF" w:rsidRPr="00F60154" w:rsidRDefault="00AE13FF" w:rsidP="001D4528">
      <w:pPr>
        <w:jc w:val="left"/>
        <w:rPr>
          <w:rFonts w:asciiTheme="minorHAnsi" w:hAnsiTheme="minorHAnsi" w:cstheme="minorHAnsi"/>
        </w:rPr>
      </w:pPr>
    </w:p>
    <w:p w14:paraId="53B5A1C0" w14:textId="77777777" w:rsidR="00EC27D1" w:rsidRPr="00F60154" w:rsidRDefault="00EC27D1" w:rsidP="001D4528">
      <w:pPr>
        <w:ind w:left="116"/>
        <w:jc w:val="left"/>
        <w:rPr>
          <w:rFonts w:asciiTheme="minorHAnsi" w:eastAsia="Cambria" w:hAnsiTheme="minorHAnsi" w:cstheme="minorHAnsi"/>
          <w:b/>
          <w:position w:val="-2"/>
          <w:sz w:val="52"/>
          <w:szCs w:val="52"/>
        </w:rPr>
      </w:pPr>
    </w:p>
    <w:p w14:paraId="44AC13BB" w14:textId="45BD3F32" w:rsidR="00D274D6" w:rsidRPr="00A109B6" w:rsidRDefault="005625FE" w:rsidP="001D4528">
      <w:pPr>
        <w:jc w:val="left"/>
        <w:rPr>
          <w:rFonts w:asciiTheme="minorHAnsi" w:eastAsia="Cambria" w:hAnsiTheme="minorHAnsi" w:cstheme="minorHAnsi"/>
          <w:b/>
          <w:color w:val="0E77BD"/>
          <w:position w:val="-2"/>
          <w:sz w:val="52"/>
          <w:szCs w:val="52"/>
        </w:rPr>
      </w:pPr>
      <w:r w:rsidRPr="00A109B6">
        <w:rPr>
          <w:rFonts w:asciiTheme="minorHAnsi" w:eastAsia="Cambria" w:hAnsiTheme="minorHAnsi" w:cstheme="minorHAnsi"/>
          <w:b/>
          <w:color w:val="0E77BD"/>
          <w:position w:val="-2"/>
          <w:sz w:val="52"/>
          <w:szCs w:val="52"/>
        </w:rPr>
        <w:t>Selectie</w:t>
      </w:r>
      <w:r w:rsidR="00D274D6" w:rsidRPr="00A109B6">
        <w:rPr>
          <w:rFonts w:asciiTheme="minorHAnsi" w:eastAsia="Cambria" w:hAnsiTheme="minorHAnsi" w:cstheme="minorHAnsi"/>
          <w:b/>
          <w:color w:val="0E77BD"/>
          <w:position w:val="-2"/>
          <w:sz w:val="52"/>
          <w:szCs w:val="52"/>
        </w:rPr>
        <w:t>leidraad</w:t>
      </w:r>
    </w:p>
    <w:p w14:paraId="41B3A2E0" w14:textId="77777777" w:rsidR="00A00388" w:rsidRPr="00F60154" w:rsidRDefault="00A00388" w:rsidP="001D4528">
      <w:pPr>
        <w:jc w:val="left"/>
        <w:rPr>
          <w:b/>
          <w:bCs/>
          <w:sz w:val="32"/>
          <w:szCs w:val="40"/>
        </w:rPr>
      </w:pPr>
    </w:p>
    <w:p w14:paraId="4144D029" w14:textId="6319D027" w:rsidR="00A00388" w:rsidRPr="00F60154" w:rsidRDefault="0090592F" w:rsidP="001D4528">
      <w:pPr>
        <w:jc w:val="left"/>
        <w:rPr>
          <w:b/>
          <w:bCs/>
          <w:sz w:val="32"/>
          <w:szCs w:val="40"/>
        </w:rPr>
      </w:pPr>
      <w:r>
        <w:rPr>
          <w:b/>
          <w:bCs/>
          <w:sz w:val="32"/>
          <w:szCs w:val="40"/>
        </w:rPr>
        <w:t>AQUON</w:t>
      </w:r>
    </w:p>
    <w:p w14:paraId="09438144" w14:textId="0F03C499" w:rsidR="00A00388" w:rsidRPr="00F60154" w:rsidRDefault="00A00388" w:rsidP="001D4528">
      <w:pPr>
        <w:ind w:left="116"/>
        <w:jc w:val="left"/>
        <w:rPr>
          <w:rFonts w:asciiTheme="minorHAnsi" w:eastAsia="Cambria" w:hAnsiTheme="minorHAnsi" w:cstheme="minorHAnsi"/>
          <w:b/>
          <w:sz w:val="52"/>
          <w:szCs w:val="52"/>
        </w:rPr>
      </w:pPr>
    </w:p>
    <w:p w14:paraId="2984EB08" w14:textId="4DD9B89E" w:rsidR="00D274D6" w:rsidRPr="00F60154" w:rsidRDefault="00024A5A" w:rsidP="001D4528">
      <w:pPr>
        <w:jc w:val="left"/>
        <w:rPr>
          <w:b/>
          <w:bCs/>
          <w:sz w:val="32"/>
          <w:szCs w:val="40"/>
        </w:rPr>
      </w:pPr>
      <w:r w:rsidRPr="00F60154">
        <w:rPr>
          <w:b/>
          <w:bCs/>
          <w:sz w:val="32"/>
          <w:szCs w:val="40"/>
        </w:rPr>
        <w:t>I</w:t>
      </w:r>
      <w:r w:rsidR="00EF3AB9" w:rsidRPr="00F60154">
        <w:rPr>
          <w:b/>
          <w:bCs/>
          <w:sz w:val="32"/>
          <w:szCs w:val="40"/>
        </w:rPr>
        <w:t xml:space="preserve">nkoop van </w:t>
      </w:r>
      <w:r w:rsidR="004752A5" w:rsidRPr="00F60154">
        <w:rPr>
          <w:b/>
          <w:bCs/>
          <w:sz w:val="32"/>
          <w:szCs w:val="40"/>
        </w:rPr>
        <w:t>IT-beheer</w:t>
      </w:r>
    </w:p>
    <w:p w14:paraId="6B3948E7" w14:textId="77777777" w:rsidR="00D274D6" w:rsidRPr="00F60154" w:rsidRDefault="00D274D6" w:rsidP="001D4528">
      <w:pPr>
        <w:jc w:val="left"/>
        <w:rPr>
          <w:rFonts w:asciiTheme="minorHAnsi" w:hAnsiTheme="minorHAnsi" w:cstheme="minorHAnsi"/>
        </w:rPr>
      </w:pPr>
    </w:p>
    <w:p w14:paraId="0903C18A" w14:textId="77777777" w:rsidR="00D274D6" w:rsidRPr="00F60154" w:rsidRDefault="00D274D6" w:rsidP="001D4528">
      <w:pPr>
        <w:spacing w:before="8"/>
        <w:jc w:val="left"/>
        <w:rPr>
          <w:rFonts w:asciiTheme="minorHAnsi" w:hAnsiTheme="minorHAnsi" w:cstheme="minorHAnsi"/>
          <w:sz w:val="19"/>
          <w:szCs w:val="19"/>
        </w:rPr>
      </w:pPr>
    </w:p>
    <w:p w14:paraId="41679CCC" w14:textId="77777777" w:rsidR="00D274D6" w:rsidRPr="00F60154" w:rsidRDefault="00D274D6" w:rsidP="001D4528">
      <w:pPr>
        <w:jc w:val="left"/>
        <w:rPr>
          <w:rFonts w:asciiTheme="minorHAnsi" w:hAnsiTheme="minorHAnsi" w:cstheme="minorHAnsi"/>
        </w:rPr>
      </w:pPr>
    </w:p>
    <w:p w14:paraId="3EF7031E" w14:textId="77777777" w:rsidR="00D274D6" w:rsidRPr="00F60154" w:rsidRDefault="00D274D6" w:rsidP="001D4528">
      <w:pPr>
        <w:jc w:val="left"/>
        <w:rPr>
          <w:rFonts w:asciiTheme="minorHAnsi" w:hAnsiTheme="minorHAnsi" w:cstheme="minorHAnsi"/>
        </w:rPr>
      </w:pPr>
    </w:p>
    <w:p w14:paraId="253F7AE7" w14:textId="77777777" w:rsidR="00D274D6" w:rsidRPr="00F60154" w:rsidRDefault="00D274D6" w:rsidP="001D4528">
      <w:pPr>
        <w:jc w:val="left"/>
        <w:rPr>
          <w:rFonts w:asciiTheme="minorHAnsi" w:hAnsiTheme="minorHAnsi" w:cstheme="minorHAnsi"/>
        </w:rPr>
      </w:pPr>
    </w:p>
    <w:p w14:paraId="0F5AC411" w14:textId="59CF2A56" w:rsidR="00D274D6" w:rsidRPr="00F60154" w:rsidRDefault="001A7C47" w:rsidP="001D4528">
      <w:pPr>
        <w:spacing w:after="0"/>
        <w:ind w:left="6"/>
        <w:jc w:val="left"/>
        <w:rPr>
          <w:rFonts w:asciiTheme="minorHAnsi" w:hAnsiTheme="minorHAnsi" w:cstheme="minorHAnsi"/>
        </w:rPr>
      </w:pPr>
      <w:r w:rsidRPr="00F60154">
        <w:rPr>
          <w:rFonts w:asciiTheme="minorHAnsi" w:hAnsiTheme="minorHAnsi" w:cstheme="minorHAnsi"/>
        </w:rPr>
        <w:t>Versie</w:t>
      </w:r>
      <w:r w:rsidR="00151908" w:rsidRPr="00F60154">
        <w:rPr>
          <w:rFonts w:asciiTheme="minorHAnsi" w:hAnsiTheme="minorHAnsi" w:cstheme="minorHAnsi"/>
        </w:rPr>
        <w:tab/>
      </w:r>
      <w:r w:rsidR="00151908" w:rsidRPr="00F60154">
        <w:rPr>
          <w:rFonts w:asciiTheme="minorHAnsi" w:hAnsiTheme="minorHAnsi" w:cstheme="minorHAnsi"/>
        </w:rPr>
        <w:tab/>
      </w:r>
      <w:r w:rsidRPr="00F60154">
        <w:rPr>
          <w:rFonts w:asciiTheme="minorHAnsi" w:hAnsiTheme="minorHAnsi" w:cstheme="minorHAnsi"/>
        </w:rPr>
        <w:t xml:space="preserve">: </w:t>
      </w:r>
      <w:r w:rsidR="007252EE">
        <w:rPr>
          <w:rFonts w:asciiTheme="minorHAnsi" w:hAnsiTheme="minorHAnsi" w:cstheme="minorHAnsi"/>
        </w:rPr>
        <w:t>1.</w:t>
      </w:r>
      <w:r w:rsidR="00B00A70">
        <w:rPr>
          <w:rFonts w:asciiTheme="minorHAnsi" w:hAnsiTheme="minorHAnsi" w:cstheme="minorHAnsi"/>
        </w:rPr>
        <w:t>0</w:t>
      </w:r>
    </w:p>
    <w:p w14:paraId="0B90523C" w14:textId="061D590D" w:rsidR="00533C01" w:rsidRPr="00F60154" w:rsidRDefault="001A7C47" w:rsidP="001D4528">
      <w:pPr>
        <w:spacing w:after="0"/>
        <w:jc w:val="left"/>
        <w:rPr>
          <w:rFonts w:asciiTheme="minorHAnsi" w:hAnsiTheme="minorHAnsi" w:cstheme="minorHAnsi"/>
        </w:rPr>
      </w:pPr>
      <w:r w:rsidRPr="00F60154">
        <w:rPr>
          <w:rFonts w:asciiTheme="minorHAnsi" w:hAnsiTheme="minorHAnsi" w:cstheme="minorHAnsi"/>
        </w:rPr>
        <w:t>Datum</w:t>
      </w:r>
      <w:r w:rsidR="00151908" w:rsidRPr="00F60154">
        <w:rPr>
          <w:rFonts w:asciiTheme="minorHAnsi" w:hAnsiTheme="minorHAnsi" w:cstheme="minorHAnsi"/>
        </w:rPr>
        <w:tab/>
      </w:r>
      <w:r w:rsidR="00151908" w:rsidRPr="00F60154">
        <w:rPr>
          <w:rFonts w:asciiTheme="minorHAnsi" w:hAnsiTheme="minorHAnsi" w:cstheme="minorHAnsi"/>
        </w:rPr>
        <w:tab/>
      </w:r>
      <w:r w:rsidRPr="00CC43C6">
        <w:rPr>
          <w:rFonts w:asciiTheme="minorHAnsi" w:hAnsiTheme="minorHAnsi" w:cstheme="minorHAnsi"/>
          <w:sz w:val="24"/>
          <w:szCs w:val="24"/>
        </w:rPr>
        <w:t xml:space="preserve">: </w:t>
      </w:r>
      <w:r w:rsidR="00AF2CFA" w:rsidRPr="00CC43C6">
        <w:rPr>
          <w:rFonts w:asciiTheme="minorHAnsi" w:hAnsiTheme="minorHAnsi" w:cstheme="minorHAnsi"/>
          <w:sz w:val="24"/>
          <w:szCs w:val="24"/>
        </w:rPr>
        <w:fldChar w:fldCharType="begin"/>
      </w:r>
      <w:r w:rsidR="00AF2CFA" w:rsidRPr="00CC43C6">
        <w:rPr>
          <w:rFonts w:asciiTheme="minorHAnsi" w:hAnsiTheme="minorHAnsi" w:cstheme="minorHAnsi"/>
          <w:sz w:val="24"/>
          <w:szCs w:val="24"/>
        </w:rPr>
        <w:instrText xml:space="preserve"> REF verzenddatum_publicatie_op_tenderned \h </w:instrText>
      </w:r>
      <w:r w:rsidR="00F60154" w:rsidRPr="00CC43C6">
        <w:rPr>
          <w:rFonts w:asciiTheme="minorHAnsi" w:hAnsiTheme="minorHAnsi" w:cstheme="minorHAnsi"/>
          <w:sz w:val="24"/>
          <w:szCs w:val="24"/>
        </w:rPr>
        <w:instrText xml:space="preserve"> \* MERGEFORMAT </w:instrText>
      </w:r>
      <w:r w:rsidR="00AF2CFA" w:rsidRPr="00CC43C6">
        <w:rPr>
          <w:rFonts w:asciiTheme="minorHAnsi" w:hAnsiTheme="minorHAnsi" w:cstheme="minorHAnsi"/>
          <w:sz w:val="24"/>
          <w:szCs w:val="24"/>
        </w:rPr>
      </w:r>
      <w:r w:rsidR="00AF2CFA" w:rsidRPr="00CC43C6">
        <w:rPr>
          <w:rFonts w:asciiTheme="minorHAnsi" w:hAnsiTheme="minorHAnsi" w:cstheme="minorHAnsi"/>
          <w:sz w:val="24"/>
          <w:szCs w:val="24"/>
        </w:rPr>
        <w:fldChar w:fldCharType="separate"/>
      </w:r>
      <w:r w:rsidR="00934508" w:rsidRPr="00BE3DD8">
        <w:rPr>
          <w:rFonts w:asciiTheme="minorHAnsi" w:hAnsiTheme="minorHAnsi" w:cstheme="minorHAnsi"/>
          <w:szCs w:val="20"/>
        </w:rPr>
        <w:t>woensdag 15 mei 2024</w:t>
      </w:r>
      <w:r w:rsidR="00AF2CFA" w:rsidRPr="00CC43C6">
        <w:rPr>
          <w:rFonts w:asciiTheme="minorHAnsi" w:hAnsiTheme="minorHAnsi" w:cstheme="minorHAnsi"/>
          <w:sz w:val="24"/>
          <w:szCs w:val="24"/>
        </w:rPr>
        <w:fldChar w:fldCharType="end"/>
      </w:r>
      <w:r w:rsidR="002D1A10" w:rsidRPr="00F60154">
        <w:rPr>
          <w:rFonts w:asciiTheme="minorHAnsi" w:hAnsiTheme="minorHAnsi" w:cstheme="minorHAnsi"/>
        </w:rPr>
        <w:t xml:space="preserve"> (verzenddatum TenderNed)</w:t>
      </w:r>
    </w:p>
    <w:p w14:paraId="2C246695" w14:textId="68B18230" w:rsidR="00C23CDC" w:rsidRPr="00F60154" w:rsidRDefault="00182588" w:rsidP="001D4528">
      <w:pPr>
        <w:spacing w:after="0"/>
        <w:jc w:val="left"/>
        <w:rPr>
          <w:rFonts w:asciiTheme="minorHAnsi" w:hAnsiTheme="minorHAnsi" w:cstheme="minorHAnsi"/>
        </w:rPr>
      </w:pPr>
      <w:r w:rsidRPr="00F60154">
        <w:rPr>
          <w:rFonts w:asciiTheme="minorHAnsi" w:hAnsiTheme="minorHAnsi" w:cstheme="minorHAnsi"/>
        </w:rPr>
        <w:t>Van</w:t>
      </w:r>
      <w:r w:rsidR="00151908" w:rsidRPr="00F60154">
        <w:rPr>
          <w:rFonts w:asciiTheme="minorHAnsi" w:hAnsiTheme="minorHAnsi" w:cstheme="minorHAnsi"/>
        </w:rPr>
        <w:tab/>
      </w:r>
      <w:r w:rsidR="00151908" w:rsidRPr="00F60154">
        <w:rPr>
          <w:rFonts w:asciiTheme="minorHAnsi" w:hAnsiTheme="minorHAnsi" w:cstheme="minorHAnsi"/>
        </w:rPr>
        <w:tab/>
      </w:r>
      <w:r w:rsidRPr="00F60154">
        <w:rPr>
          <w:rFonts w:asciiTheme="minorHAnsi" w:hAnsiTheme="minorHAnsi" w:cstheme="minorHAnsi"/>
        </w:rPr>
        <w:t xml:space="preserve">: </w:t>
      </w:r>
      <w:r w:rsidR="00B00A70">
        <w:rPr>
          <w:rFonts w:asciiTheme="minorHAnsi" w:hAnsiTheme="minorHAnsi" w:cstheme="minorHAnsi"/>
        </w:rPr>
        <w:t>AQUON</w:t>
      </w:r>
    </w:p>
    <w:p w14:paraId="282072FB" w14:textId="04446652" w:rsidR="00D274D6" w:rsidRPr="00F60154" w:rsidRDefault="001A7C47" w:rsidP="001D4528">
      <w:pPr>
        <w:spacing w:after="0"/>
        <w:jc w:val="left"/>
        <w:rPr>
          <w:rFonts w:asciiTheme="minorHAnsi" w:hAnsiTheme="minorHAnsi" w:cstheme="minorHAnsi"/>
        </w:rPr>
      </w:pPr>
      <w:r w:rsidRPr="00F60154">
        <w:rPr>
          <w:rFonts w:asciiTheme="minorHAnsi" w:hAnsiTheme="minorHAnsi" w:cstheme="minorHAnsi"/>
        </w:rPr>
        <w:t xml:space="preserve">Contactpersoon: </w:t>
      </w:r>
      <w:bookmarkStart w:id="0" w:name="contactpersoon_aanbesteding"/>
      <w:r w:rsidR="00A452DE" w:rsidRPr="00F60154">
        <w:rPr>
          <w:rFonts w:asciiTheme="minorHAnsi" w:hAnsiTheme="minorHAnsi" w:cstheme="minorHAnsi"/>
        </w:rPr>
        <w:t>heer S.D. van Beek</w:t>
      </w:r>
      <w:r w:rsidRPr="00F60154">
        <w:rPr>
          <w:rFonts w:asciiTheme="minorHAnsi" w:hAnsiTheme="minorHAnsi" w:cstheme="minorHAnsi"/>
        </w:rPr>
        <w:t>, inkoopadviseur</w:t>
      </w:r>
      <w:bookmarkEnd w:id="0"/>
    </w:p>
    <w:p w14:paraId="4838D89B" w14:textId="47DA93F1" w:rsidR="003541ED" w:rsidRPr="00F60154" w:rsidRDefault="003541ED" w:rsidP="001D4528">
      <w:pPr>
        <w:spacing w:after="0"/>
        <w:jc w:val="left"/>
        <w:rPr>
          <w:rFonts w:asciiTheme="minorHAnsi" w:hAnsiTheme="minorHAnsi" w:cstheme="minorHAnsi"/>
        </w:rPr>
      </w:pPr>
    </w:p>
    <w:p w14:paraId="276A5207" w14:textId="34D9A957" w:rsidR="003541ED" w:rsidRPr="00F60154" w:rsidRDefault="003541ED" w:rsidP="001D4528">
      <w:pPr>
        <w:spacing w:after="0"/>
        <w:jc w:val="left"/>
        <w:rPr>
          <w:rFonts w:asciiTheme="minorHAnsi" w:hAnsiTheme="minorHAnsi" w:cstheme="minorHAnsi"/>
        </w:rPr>
      </w:pPr>
    </w:p>
    <w:p w14:paraId="1D423D6F" w14:textId="113B821A" w:rsidR="003541ED" w:rsidRPr="00F60154" w:rsidRDefault="003541ED" w:rsidP="001D4528">
      <w:pPr>
        <w:spacing w:after="0"/>
        <w:jc w:val="left"/>
        <w:rPr>
          <w:rFonts w:asciiTheme="minorHAnsi" w:hAnsiTheme="minorHAnsi" w:cstheme="minorHAnsi"/>
        </w:rPr>
      </w:pPr>
    </w:p>
    <w:p w14:paraId="16EE035E" w14:textId="7A0B2BA5" w:rsidR="009D63EB" w:rsidRPr="00F60154" w:rsidRDefault="009D63EB" w:rsidP="001D4528">
      <w:pPr>
        <w:jc w:val="left"/>
        <w:rPr>
          <w:rFonts w:asciiTheme="minorHAnsi" w:hAnsiTheme="minorHAnsi" w:cstheme="minorHAnsi"/>
          <w:sz w:val="20"/>
        </w:rPr>
      </w:pPr>
      <w:r w:rsidRPr="00F60154">
        <w:rPr>
          <w:rFonts w:asciiTheme="minorHAnsi" w:hAnsiTheme="minorHAnsi" w:cstheme="minorHAnsi"/>
          <w:sz w:val="20"/>
        </w:rPr>
        <w:t xml:space="preserve">© </w:t>
      </w:r>
      <w:r w:rsidR="00460834" w:rsidRPr="00F60154">
        <w:rPr>
          <w:rFonts w:asciiTheme="minorHAnsi" w:hAnsiTheme="minorHAnsi" w:cstheme="minorHAnsi"/>
          <w:sz w:val="20"/>
        </w:rPr>
        <w:t>Vier Heren Aanbestedingsadvies BV</w:t>
      </w:r>
      <w:r w:rsidRPr="00F60154">
        <w:rPr>
          <w:rFonts w:asciiTheme="minorHAnsi" w:hAnsiTheme="minorHAnsi" w:cstheme="minorHAnsi"/>
          <w:sz w:val="20"/>
        </w:rPr>
        <w:t xml:space="preserve">, niets in dit document mag worden verveelvoudigd of openbaar gemaakt zonder de uitdrukkelijke schriftelijke toestemming van </w:t>
      </w:r>
      <w:r w:rsidR="00460834" w:rsidRPr="00F60154">
        <w:rPr>
          <w:rFonts w:asciiTheme="minorHAnsi" w:hAnsiTheme="minorHAnsi" w:cstheme="minorHAnsi"/>
          <w:sz w:val="20"/>
        </w:rPr>
        <w:t>Vier Heren Aanbestedingsadvies BV</w:t>
      </w:r>
    </w:p>
    <w:p w14:paraId="65205C89" w14:textId="3E88E637" w:rsidR="00177BD9" w:rsidRPr="00F60154" w:rsidRDefault="00177BD9" w:rsidP="001D4528">
      <w:pPr>
        <w:pStyle w:val="Stijl1"/>
        <w:jc w:val="left"/>
      </w:pPr>
      <w:r w:rsidRPr="00F60154">
        <w:lastRenderedPageBreak/>
        <w:t>Inhoudsopgave</w:t>
      </w:r>
    </w:p>
    <w:p w14:paraId="77C5EC96" w14:textId="78BF7CBC" w:rsidR="00D64455" w:rsidRDefault="00AA4B91" w:rsidP="001D4528">
      <w:pPr>
        <w:pStyle w:val="Inhopg1"/>
        <w:jc w:val="left"/>
        <w:rPr>
          <w:rFonts w:asciiTheme="minorHAnsi" w:eastAsiaTheme="minorEastAsia" w:hAnsiTheme="minorHAnsi"/>
          <w:b w:val="0"/>
          <w:noProof/>
          <w:kern w:val="2"/>
          <w:sz w:val="24"/>
          <w:szCs w:val="24"/>
          <w14:ligatures w14:val="standardContextual"/>
        </w:rPr>
      </w:pPr>
      <w:r w:rsidRPr="00913995">
        <w:rPr>
          <w:rFonts w:asciiTheme="minorHAnsi" w:hAnsiTheme="minorHAnsi" w:cstheme="minorHAnsi"/>
        </w:rPr>
        <w:fldChar w:fldCharType="begin"/>
      </w:r>
      <w:r w:rsidRPr="00913995">
        <w:rPr>
          <w:rFonts w:asciiTheme="minorHAnsi" w:hAnsiTheme="minorHAnsi" w:cstheme="minorHAnsi"/>
        </w:rPr>
        <w:instrText xml:space="preserve"> TOC \o "1-2" \h \z \u </w:instrText>
      </w:r>
      <w:r w:rsidRPr="00913995">
        <w:rPr>
          <w:rFonts w:asciiTheme="minorHAnsi" w:hAnsiTheme="minorHAnsi" w:cstheme="minorHAnsi"/>
        </w:rPr>
        <w:fldChar w:fldCharType="separate"/>
      </w:r>
      <w:hyperlink w:anchor="_Toc166674202" w:history="1">
        <w:r w:rsidR="00D64455" w:rsidRPr="00A54DAE">
          <w:rPr>
            <w:rStyle w:val="Hyperlink"/>
            <w:noProof/>
          </w:rPr>
          <w:t>1</w:t>
        </w:r>
        <w:r w:rsidR="00D64455">
          <w:rPr>
            <w:rFonts w:asciiTheme="minorHAnsi" w:eastAsiaTheme="minorEastAsia" w:hAnsiTheme="minorHAnsi"/>
            <w:b w:val="0"/>
            <w:noProof/>
            <w:kern w:val="2"/>
            <w:sz w:val="24"/>
            <w:szCs w:val="24"/>
            <w14:ligatures w14:val="standardContextual"/>
          </w:rPr>
          <w:tab/>
        </w:r>
        <w:r w:rsidR="00D64455" w:rsidRPr="00A54DAE">
          <w:rPr>
            <w:rStyle w:val="Hyperlink"/>
            <w:noProof/>
          </w:rPr>
          <w:t>Inleiding</w:t>
        </w:r>
        <w:r w:rsidR="00D64455">
          <w:rPr>
            <w:noProof/>
            <w:webHidden/>
          </w:rPr>
          <w:tab/>
        </w:r>
        <w:r w:rsidR="00D64455">
          <w:rPr>
            <w:noProof/>
            <w:webHidden/>
          </w:rPr>
          <w:fldChar w:fldCharType="begin"/>
        </w:r>
        <w:r w:rsidR="00D64455">
          <w:rPr>
            <w:noProof/>
            <w:webHidden/>
          </w:rPr>
          <w:instrText xml:space="preserve"> PAGEREF _Toc166674202 \h </w:instrText>
        </w:r>
        <w:r w:rsidR="00D64455">
          <w:rPr>
            <w:noProof/>
            <w:webHidden/>
          </w:rPr>
        </w:r>
        <w:r w:rsidR="00D64455">
          <w:rPr>
            <w:noProof/>
            <w:webHidden/>
          </w:rPr>
          <w:fldChar w:fldCharType="separate"/>
        </w:r>
        <w:r w:rsidR="00934508">
          <w:rPr>
            <w:noProof/>
            <w:webHidden/>
          </w:rPr>
          <w:t>5</w:t>
        </w:r>
        <w:r w:rsidR="00D64455">
          <w:rPr>
            <w:noProof/>
            <w:webHidden/>
          </w:rPr>
          <w:fldChar w:fldCharType="end"/>
        </w:r>
      </w:hyperlink>
    </w:p>
    <w:p w14:paraId="7F1237BD" w14:textId="43DAF6C5"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03" w:history="1">
        <w:r w:rsidR="00D64455" w:rsidRPr="00A54DAE">
          <w:rPr>
            <w:rStyle w:val="Hyperlink"/>
            <w:noProof/>
            <w:lang w:eastAsia="en-US"/>
          </w:rPr>
          <w:t>1.1</w:t>
        </w:r>
        <w:r w:rsidR="00D64455">
          <w:rPr>
            <w:rFonts w:asciiTheme="minorHAnsi" w:hAnsiTheme="minorHAnsi"/>
            <w:noProof/>
            <w:kern w:val="2"/>
            <w:sz w:val="24"/>
            <w:szCs w:val="24"/>
            <w14:ligatures w14:val="standardContextual"/>
          </w:rPr>
          <w:tab/>
        </w:r>
        <w:r w:rsidR="00D64455" w:rsidRPr="00A54DAE">
          <w:rPr>
            <w:rStyle w:val="Hyperlink"/>
            <w:noProof/>
          </w:rPr>
          <w:t>Algemeen</w:t>
        </w:r>
        <w:r w:rsidR="00D64455">
          <w:rPr>
            <w:noProof/>
            <w:webHidden/>
          </w:rPr>
          <w:tab/>
        </w:r>
        <w:r w:rsidR="00D64455">
          <w:rPr>
            <w:noProof/>
            <w:webHidden/>
          </w:rPr>
          <w:fldChar w:fldCharType="begin"/>
        </w:r>
        <w:r w:rsidR="00D64455">
          <w:rPr>
            <w:noProof/>
            <w:webHidden/>
          </w:rPr>
          <w:instrText xml:space="preserve"> PAGEREF _Toc166674203 \h </w:instrText>
        </w:r>
        <w:r w:rsidR="00D64455">
          <w:rPr>
            <w:noProof/>
            <w:webHidden/>
          </w:rPr>
        </w:r>
        <w:r w:rsidR="00D64455">
          <w:rPr>
            <w:noProof/>
            <w:webHidden/>
          </w:rPr>
          <w:fldChar w:fldCharType="separate"/>
        </w:r>
        <w:r w:rsidR="00934508">
          <w:rPr>
            <w:noProof/>
            <w:webHidden/>
          </w:rPr>
          <w:t>5</w:t>
        </w:r>
        <w:r w:rsidR="00D64455">
          <w:rPr>
            <w:noProof/>
            <w:webHidden/>
          </w:rPr>
          <w:fldChar w:fldCharType="end"/>
        </w:r>
      </w:hyperlink>
    </w:p>
    <w:p w14:paraId="78F15A99" w14:textId="3963D023"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04" w:history="1">
        <w:r w:rsidR="00D64455" w:rsidRPr="00A54DAE">
          <w:rPr>
            <w:rStyle w:val="Hyperlink"/>
            <w:noProof/>
          </w:rPr>
          <w:t>1.2</w:t>
        </w:r>
        <w:r w:rsidR="00D64455">
          <w:rPr>
            <w:rFonts w:asciiTheme="minorHAnsi" w:hAnsiTheme="minorHAnsi"/>
            <w:noProof/>
            <w:kern w:val="2"/>
            <w:sz w:val="24"/>
            <w:szCs w:val="24"/>
            <w14:ligatures w14:val="standardContextual"/>
          </w:rPr>
          <w:tab/>
        </w:r>
        <w:r w:rsidR="00D64455" w:rsidRPr="00A54DAE">
          <w:rPr>
            <w:rStyle w:val="Hyperlink"/>
            <w:noProof/>
          </w:rPr>
          <w:t>Doorkijk naar Gunningfase</w:t>
        </w:r>
        <w:r w:rsidR="00D64455">
          <w:rPr>
            <w:noProof/>
            <w:webHidden/>
          </w:rPr>
          <w:tab/>
        </w:r>
        <w:r w:rsidR="00D64455">
          <w:rPr>
            <w:noProof/>
            <w:webHidden/>
          </w:rPr>
          <w:fldChar w:fldCharType="begin"/>
        </w:r>
        <w:r w:rsidR="00D64455">
          <w:rPr>
            <w:noProof/>
            <w:webHidden/>
          </w:rPr>
          <w:instrText xml:space="preserve"> PAGEREF _Toc166674204 \h </w:instrText>
        </w:r>
        <w:r w:rsidR="00D64455">
          <w:rPr>
            <w:noProof/>
            <w:webHidden/>
          </w:rPr>
        </w:r>
        <w:r w:rsidR="00D64455">
          <w:rPr>
            <w:noProof/>
            <w:webHidden/>
          </w:rPr>
          <w:fldChar w:fldCharType="separate"/>
        </w:r>
        <w:r w:rsidR="00934508">
          <w:rPr>
            <w:noProof/>
            <w:webHidden/>
          </w:rPr>
          <w:t>5</w:t>
        </w:r>
        <w:r w:rsidR="00D64455">
          <w:rPr>
            <w:noProof/>
            <w:webHidden/>
          </w:rPr>
          <w:fldChar w:fldCharType="end"/>
        </w:r>
      </w:hyperlink>
    </w:p>
    <w:p w14:paraId="5E2D930C" w14:textId="11F66CF5"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05" w:history="1">
        <w:r w:rsidR="00D64455" w:rsidRPr="00A54DAE">
          <w:rPr>
            <w:rStyle w:val="Hyperlink"/>
            <w:noProof/>
          </w:rPr>
          <w:t>1.3</w:t>
        </w:r>
        <w:r w:rsidR="00D64455">
          <w:rPr>
            <w:rFonts w:asciiTheme="minorHAnsi" w:hAnsiTheme="minorHAnsi"/>
            <w:noProof/>
            <w:kern w:val="2"/>
            <w:sz w:val="24"/>
            <w:szCs w:val="24"/>
            <w14:ligatures w14:val="standardContextual"/>
          </w:rPr>
          <w:tab/>
        </w:r>
        <w:r w:rsidR="00D64455" w:rsidRPr="00A54DAE">
          <w:rPr>
            <w:rStyle w:val="Hyperlink"/>
            <w:noProof/>
          </w:rPr>
          <w:t>Onderwerpen van de inkoop</w:t>
        </w:r>
        <w:r w:rsidR="00D64455">
          <w:rPr>
            <w:noProof/>
            <w:webHidden/>
          </w:rPr>
          <w:tab/>
        </w:r>
        <w:r w:rsidR="00D64455">
          <w:rPr>
            <w:noProof/>
            <w:webHidden/>
          </w:rPr>
          <w:fldChar w:fldCharType="begin"/>
        </w:r>
        <w:r w:rsidR="00D64455">
          <w:rPr>
            <w:noProof/>
            <w:webHidden/>
          </w:rPr>
          <w:instrText xml:space="preserve"> PAGEREF _Toc166674205 \h </w:instrText>
        </w:r>
        <w:r w:rsidR="00D64455">
          <w:rPr>
            <w:noProof/>
            <w:webHidden/>
          </w:rPr>
        </w:r>
        <w:r w:rsidR="00D64455">
          <w:rPr>
            <w:noProof/>
            <w:webHidden/>
          </w:rPr>
          <w:fldChar w:fldCharType="separate"/>
        </w:r>
        <w:r w:rsidR="00934508">
          <w:rPr>
            <w:noProof/>
            <w:webHidden/>
          </w:rPr>
          <w:t>5</w:t>
        </w:r>
        <w:r w:rsidR="00D64455">
          <w:rPr>
            <w:noProof/>
            <w:webHidden/>
          </w:rPr>
          <w:fldChar w:fldCharType="end"/>
        </w:r>
      </w:hyperlink>
    </w:p>
    <w:p w14:paraId="156F09C1" w14:textId="6EBAA635"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06" w:history="1">
        <w:r w:rsidR="00D64455" w:rsidRPr="00A54DAE">
          <w:rPr>
            <w:rStyle w:val="Hyperlink"/>
            <w:noProof/>
            <w:lang w:eastAsia="en-US"/>
          </w:rPr>
          <w:t>1.4</w:t>
        </w:r>
        <w:r w:rsidR="00D64455">
          <w:rPr>
            <w:rFonts w:asciiTheme="minorHAnsi" w:hAnsiTheme="minorHAnsi"/>
            <w:noProof/>
            <w:kern w:val="2"/>
            <w:sz w:val="24"/>
            <w:szCs w:val="24"/>
            <w14:ligatures w14:val="standardContextual"/>
          </w:rPr>
          <w:tab/>
        </w:r>
        <w:r w:rsidR="00D64455" w:rsidRPr="00A54DAE">
          <w:rPr>
            <w:rStyle w:val="Hyperlink"/>
            <w:noProof/>
          </w:rPr>
          <w:t>Aanbestedende</w:t>
        </w:r>
        <w:r w:rsidR="00D64455" w:rsidRPr="00A54DAE">
          <w:rPr>
            <w:rStyle w:val="Hyperlink"/>
            <w:noProof/>
            <w:lang w:eastAsia="en-US"/>
          </w:rPr>
          <w:t xml:space="preserve"> dienst en Opdrachtgever</w:t>
        </w:r>
        <w:r w:rsidR="00D64455">
          <w:rPr>
            <w:noProof/>
            <w:webHidden/>
          </w:rPr>
          <w:tab/>
        </w:r>
        <w:r w:rsidR="00D64455">
          <w:rPr>
            <w:noProof/>
            <w:webHidden/>
          </w:rPr>
          <w:fldChar w:fldCharType="begin"/>
        </w:r>
        <w:r w:rsidR="00D64455">
          <w:rPr>
            <w:noProof/>
            <w:webHidden/>
          </w:rPr>
          <w:instrText xml:space="preserve"> PAGEREF _Toc166674206 \h </w:instrText>
        </w:r>
        <w:r w:rsidR="00D64455">
          <w:rPr>
            <w:noProof/>
            <w:webHidden/>
          </w:rPr>
        </w:r>
        <w:r w:rsidR="00D64455">
          <w:rPr>
            <w:noProof/>
            <w:webHidden/>
          </w:rPr>
          <w:fldChar w:fldCharType="separate"/>
        </w:r>
        <w:r w:rsidR="00934508">
          <w:rPr>
            <w:noProof/>
            <w:webHidden/>
          </w:rPr>
          <w:t>5</w:t>
        </w:r>
        <w:r w:rsidR="00D64455">
          <w:rPr>
            <w:noProof/>
            <w:webHidden/>
          </w:rPr>
          <w:fldChar w:fldCharType="end"/>
        </w:r>
      </w:hyperlink>
    </w:p>
    <w:p w14:paraId="5FD5F526" w14:textId="201F50C7"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07" w:history="1">
        <w:r w:rsidR="00D64455" w:rsidRPr="00A54DAE">
          <w:rPr>
            <w:rStyle w:val="Hyperlink"/>
            <w:noProof/>
          </w:rPr>
          <w:t>1.5</w:t>
        </w:r>
        <w:r w:rsidR="00D64455">
          <w:rPr>
            <w:rFonts w:asciiTheme="minorHAnsi" w:hAnsiTheme="minorHAnsi"/>
            <w:noProof/>
            <w:kern w:val="2"/>
            <w:sz w:val="24"/>
            <w:szCs w:val="24"/>
            <w14:ligatures w14:val="standardContextual"/>
          </w:rPr>
          <w:tab/>
        </w:r>
        <w:r w:rsidR="00D64455" w:rsidRPr="00A54DAE">
          <w:rPr>
            <w:rStyle w:val="Hyperlink"/>
            <w:noProof/>
          </w:rPr>
          <w:t>Voorwerp van de aanbestedingsprocedure</w:t>
        </w:r>
        <w:r w:rsidR="00D64455">
          <w:rPr>
            <w:noProof/>
            <w:webHidden/>
          </w:rPr>
          <w:tab/>
        </w:r>
        <w:r w:rsidR="00D64455">
          <w:rPr>
            <w:noProof/>
            <w:webHidden/>
          </w:rPr>
          <w:fldChar w:fldCharType="begin"/>
        </w:r>
        <w:r w:rsidR="00D64455">
          <w:rPr>
            <w:noProof/>
            <w:webHidden/>
          </w:rPr>
          <w:instrText xml:space="preserve"> PAGEREF _Toc166674207 \h </w:instrText>
        </w:r>
        <w:r w:rsidR="00D64455">
          <w:rPr>
            <w:noProof/>
            <w:webHidden/>
          </w:rPr>
        </w:r>
        <w:r w:rsidR="00D64455">
          <w:rPr>
            <w:noProof/>
            <w:webHidden/>
          </w:rPr>
          <w:fldChar w:fldCharType="separate"/>
        </w:r>
        <w:r w:rsidR="00934508">
          <w:rPr>
            <w:noProof/>
            <w:webHidden/>
          </w:rPr>
          <w:t>6</w:t>
        </w:r>
        <w:r w:rsidR="00D64455">
          <w:rPr>
            <w:noProof/>
            <w:webHidden/>
          </w:rPr>
          <w:fldChar w:fldCharType="end"/>
        </w:r>
      </w:hyperlink>
    </w:p>
    <w:p w14:paraId="2E2A89F3" w14:textId="54E2DFFB"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08" w:history="1">
        <w:r w:rsidR="00D64455" w:rsidRPr="00A54DAE">
          <w:rPr>
            <w:rStyle w:val="Hyperlink"/>
            <w:noProof/>
          </w:rPr>
          <w:t>1.6</w:t>
        </w:r>
        <w:r w:rsidR="00D64455">
          <w:rPr>
            <w:rFonts w:asciiTheme="minorHAnsi" w:hAnsiTheme="minorHAnsi"/>
            <w:noProof/>
            <w:kern w:val="2"/>
            <w:sz w:val="24"/>
            <w:szCs w:val="24"/>
            <w14:ligatures w14:val="standardContextual"/>
          </w:rPr>
          <w:tab/>
        </w:r>
        <w:r w:rsidR="00D64455" w:rsidRPr="00A54DAE">
          <w:rPr>
            <w:rStyle w:val="Hyperlink"/>
            <w:noProof/>
          </w:rPr>
          <w:t>Achtergrond en aanleiding</w:t>
        </w:r>
        <w:r w:rsidR="00D64455">
          <w:rPr>
            <w:noProof/>
            <w:webHidden/>
          </w:rPr>
          <w:tab/>
        </w:r>
        <w:r w:rsidR="00D64455">
          <w:rPr>
            <w:noProof/>
            <w:webHidden/>
          </w:rPr>
          <w:fldChar w:fldCharType="begin"/>
        </w:r>
        <w:r w:rsidR="00D64455">
          <w:rPr>
            <w:noProof/>
            <w:webHidden/>
          </w:rPr>
          <w:instrText xml:space="preserve"> PAGEREF _Toc166674208 \h </w:instrText>
        </w:r>
        <w:r w:rsidR="00D64455">
          <w:rPr>
            <w:noProof/>
            <w:webHidden/>
          </w:rPr>
        </w:r>
        <w:r w:rsidR="00D64455">
          <w:rPr>
            <w:noProof/>
            <w:webHidden/>
          </w:rPr>
          <w:fldChar w:fldCharType="separate"/>
        </w:r>
        <w:r w:rsidR="00934508">
          <w:rPr>
            <w:noProof/>
            <w:webHidden/>
          </w:rPr>
          <w:t>6</w:t>
        </w:r>
        <w:r w:rsidR="00D64455">
          <w:rPr>
            <w:noProof/>
            <w:webHidden/>
          </w:rPr>
          <w:fldChar w:fldCharType="end"/>
        </w:r>
      </w:hyperlink>
    </w:p>
    <w:p w14:paraId="30FAEC45" w14:textId="01523887"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09" w:history="1">
        <w:r w:rsidR="00D64455" w:rsidRPr="00A54DAE">
          <w:rPr>
            <w:rStyle w:val="Hyperlink"/>
            <w:noProof/>
          </w:rPr>
          <w:t>1.7</w:t>
        </w:r>
        <w:r w:rsidR="00D64455">
          <w:rPr>
            <w:rFonts w:asciiTheme="minorHAnsi" w:hAnsiTheme="minorHAnsi"/>
            <w:noProof/>
            <w:kern w:val="2"/>
            <w:sz w:val="24"/>
            <w:szCs w:val="24"/>
            <w14:ligatures w14:val="standardContextual"/>
          </w:rPr>
          <w:tab/>
        </w:r>
        <w:r w:rsidR="00D64455" w:rsidRPr="00A54DAE">
          <w:rPr>
            <w:rStyle w:val="Hyperlink"/>
            <w:noProof/>
          </w:rPr>
          <w:t>Huidige leveranciers en overeenkomsten</w:t>
        </w:r>
        <w:r w:rsidR="00D64455">
          <w:rPr>
            <w:noProof/>
            <w:webHidden/>
          </w:rPr>
          <w:tab/>
        </w:r>
        <w:r w:rsidR="00D64455">
          <w:rPr>
            <w:noProof/>
            <w:webHidden/>
          </w:rPr>
          <w:fldChar w:fldCharType="begin"/>
        </w:r>
        <w:r w:rsidR="00D64455">
          <w:rPr>
            <w:noProof/>
            <w:webHidden/>
          </w:rPr>
          <w:instrText xml:space="preserve"> PAGEREF _Toc166674209 \h </w:instrText>
        </w:r>
        <w:r w:rsidR="00D64455">
          <w:rPr>
            <w:noProof/>
            <w:webHidden/>
          </w:rPr>
        </w:r>
        <w:r w:rsidR="00D64455">
          <w:rPr>
            <w:noProof/>
            <w:webHidden/>
          </w:rPr>
          <w:fldChar w:fldCharType="separate"/>
        </w:r>
        <w:r w:rsidR="00934508">
          <w:rPr>
            <w:noProof/>
            <w:webHidden/>
          </w:rPr>
          <w:t>6</w:t>
        </w:r>
        <w:r w:rsidR="00D64455">
          <w:rPr>
            <w:noProof/>
            <w:webHidden/>
          </w:rPr>
          <w:fldChar w:fldCharType="end"/>
        </w:r>
      </w:hyperlink>
    </w:p>
    <w:p w14:paraId="2546E75D" w14:textId="5BFB48E3"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10" w:history="1">
        <w:r w:rsidR="00D64455" w:rsidRPr="00A54DAE">
          <w:rPr>
            <w:rStyle w:val="Hyperlink"/>
            <w:noProof/>
          </w:rPr>
          <w:t>1.8</w:t>
        </w:r>
        <w:r w:rsidR="00D64455">
          <w:rPr>
            <w:rFonts w:asciiTheme="minorHAnsi" w:hAnsiTheme="minorHAnsi"/>
            <w:noProof/>
            <w:kern w:val="2"/>
            <w:sz w:val="24"/>
            <w:szCs w:val="24"/>
            <w14:ligatures w14:val="standardContextual"/>
          </w:rPr>
          <w:tab/>
        </w:r>
        <w:r w:rsidR="00D64455" w:rsidRPr="00A54DAE">
          <w:rPr>
            <w:rStyle w:val="Hyperlink"/>
            <w:noProof/>
          </w:rPr>
          <w:t>Doelstellingen</w:t>
        </w:r>
        <w:r w:rsidR="00D64455">
          <w:rPr>
            <w:noProof/>
            <w:webHidden/>
          </w:rPr>
          <w:tab/>
        </w:r>
        <w:r w:rsidR="00D64455">
          <w:rPr>
            <w:noProof/>
            <w:webHidden/>
          </w:rPr>
          <w:fldChar w:fldCharType="begin"/>
        </w:r>
        <w:r w:rsidR="00D64455">
          <w:rPr>
            <w:noProof/>
            <w:webHidden/>
          </w:rPr>
          <w:instrText xml:space="preserve"> PAGEREF _Toc166674210 \h </w:instrText>
        </w:r>
        <w:r w:rsidR="00D64455">
          <w:rPr>
            <w:noProof/>
            <w:webHidden/>
          </w:rPr>
        </w:r>
        <w:r w:rsidR="00D64455">
          <w:rPr>
            <w:noProof/>
            <w:webHidden/>
          </w:rPr>
          <w:fldChar w:fldCharType="separate"/>
        </w:r>
        <w:r w:rsidR="00934508">
          <w:rPr>
            <w:noProof/>
            <w:webHidden/>
          </w:rPr>
          <w:t>7</w:t>
        </w:r>
        <w:r w:rsidR="00D64455">
          <w:rPr>
            <w:noProof/>
            <w:webHidden/>
          </w:rPr>
          <w:fldChar w:fldCharType="end"/>
        </w:r>
      </w:hyperlink>
    </w:p>
    <w:p w14:paraId="2C269B86" w14:textId="6827263C"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11" w:history="1">
        <w:r w:rsidR="00D64455" w:rsidRPr="00A54DAE">
          <w:rPr>
            <w:rStyle w:val="Hyperlink"/>
            <w:noProof/>
          </w:rPr>
          <w:t>1.9</w:t>
        </w:r>
        <w:r w:rsidR="00D64455">
          <w:rPr>
            <w:rFonts w:asciiTheme="minorHAnsi" w:hAnsiTheme="minorHAnsi"/>
            <w:noProof/>
            <w:kern w:val="2"/>
            <w:sz w:val="24"/>
            <w:szCs w:val="24"/>
            <w14:ligatures w14:val="standardContextual"/>
          </w:rPr>
          <w:tab/>
        </w:r>
        <w:r w:rsidR="00D64455" w:rsidRPr="00A54DAE">
          <w:rPr>
            <w:rStyle w:val="Hyperlink"/>
            <w:noProof/>
          </w:rPr>
          <w:t>Leeswijzer</w:t>
        </w:r>
        <w:r w:rsidR="00D64455">
          <w:rPr>
            <w:noProof/>
            <w:webHidden/>
          </w:rPr>
          <w:tab/>
        </w:r>
        <w:r w:rsidR="00D64455">
          <w:rPr>
            <w:noProof/>
            <w:webHidden/>
          </w:rPr>
          <w:fldChar w:fldCharType="begin"/>
        </w:r>
        <w:r w:rsidR="00D64455">
          <w:rPr>
            <w:noProof/>
            <w:webHidden/>
          </w:rPr>
          <w:instrText xml:space="preserve"> PAGEREF _Toc166674211 \h </w:instrText>
        </w:r>
        <w:r w:rsidR="00D64455">
          <w:rPr>
            <w:noProof/>
            <w:webHidden/>
          </w:rPr>
        </w:r>
        <w:r w:rsidR="00D64455">
          <w:rPr>
            <w:noProof/>
            <w:webHidden/>
          </w:rPr>
          <w:fldChar w:fldCharType="separate"/>
        </w:r>
        <w:r w:rsidR="00934508">
          <w:rPr>
            <w:noProof/>
            <w:webHidden/>
          </w:rPr>
          <w:t>8</w:t>
        </w:r>
        <w:r w:rsidR="00D64455">
          <w:rPr>
            <w:noProof/>
            <w:webHidden/>
          </w:rPr>
          <w:fldChar w:fldCharType="end"/>
        </w:r>
      </w:hyperlink>
    </w:p>
    <w:p w14:paraId="60293B1F" w14:textId="39757C9E" w:rsidR="00D64455" w:rsidRDefault="00DD5B18" w:rsidP="001D4528">
      <w:pPr>
        <w:pStyle w:val="Inhopg2"/>
        <w:tabs>
          <w:tab w:val="left" w:pos="1000"/>
          <w:tab w:val="right" w:leader="dot" w:pos="9062"/>
        </w:tabs>
        <w:jc w:val="left"/>
        <w:rPr>
          <w:rFonts w:asciiTheme="minorHAnsi" w:hAnsiTheme="minorHAnsi"/>
          <w:noProof/>
          <w:kern w:val="2"/>
          <w:sz w:val="24"/>
          <w:szCs w:val="24"/>
          <w14:ligatures w14:val="standardContextual"/>
        </w:rPr>
      </w:pPr>
      <w:hyperlink w:anchor="_Toc166674212" w:history="1">
        <w:r w:rsidR="00D64455" w:rsidRPr="00A54DAE">
          <w:rPr>
            <w:rStyle w:val="Hyperlink"/>
            <w:noProof/>
          </w:rPr>
          <w:t>1.10</w:t>
        </w:r>
        <w:r w:rsidR="00D64455">
          <w:rPr>
            <w:rFonts w:asciiTheme="minorHAnsi" w:hAnsiTheme="minorHAnsi"/>
            <w:noProof/>
            <w:kern w:val="2"/>
            <w:sz w:val="24"/>
            <w:szCs w:val="24"/>
            <w14:ligatures w14:val="standardContextual"/>
          </w:rPr>
          <w:tab/>
        </w:r>
        <w:r w:rsidR="00D64455" w:rsidRPr="00A54DAE">
          <w:rPr>
            <w:rStyle w:val="Hyperlink"/>
            <w:noProof/>
          </w:rPr>
          <w:t>Verval van recht</w:t>
        </w:r>
        <w:r w:rsidR="00D64455">
          <w:rPr>
            <w:noProof/>
            <w:webHidden/>
          </w:rPr>
          <w:tab/>
        </w:r>
        <w:r w:rsidR="00D64455">
          <w:rPr>
            <w:noProof/>
            <w:webHidden/>
          </w:rPr>
          <w:fldChar w:fldCharType="begin"/>
        </w:r>
        <w:r w:rsidR="00D64455">
          <w:rPr>
            <w:noProof/>
            <w:webHidden/>
          </w:rPr>
          <w:instrText xml:space="preserve"> PAGEREF _Toc166674212 \h </w:instrText>
        </w:r>
        <w:r w:rsidR="00D64455">
          <w:rPr>
            <w:noProof/>
            <w:webHidden/>
          </w:rPr>
        </w:r>
        <w:r w:rsidR="00D64455">
          <w:rPr>
            <w:noProof/>
            <w:webHidden/>
          </w:rPr>
          <w:fldChar w:fldCharType="separate"/>
        </w:r>
        <w:r w:rsidR="00934508">
          <w:rPr>
            <w:noProof/>
            <w:webHidden/>
          </w:rPr>
          <w:t>9</w:t>
        </w:r>
        <w:r w:rsidR="00D64455">
          <w:rPr>
            <w:noProof/>
            <w:webHidden/>
          </w:rPr>
          <w:fldChar w:fldCharType="end"/>
        </w:r>
      </w:hyperlink>
    </w:p>
    <w:p w14:paraId="28CDED21" w14:textId="41157DFF" w:rsidR="00D64455" w:rsidRDefault="00DD5B18" w:rsidP="001D4528">
      <w:pPr>
        <w:pStyle w:val="Inhopg1"/>
        <w:jc w:val="left"/>
        <w:rPr>
          <w:rFonts w:asciiTheme="minorHAnsi" w:eastAsiaTheme="minorEastAsia" w:hAnsiTheme="minorHAnsi"/>
          <w:b w:val="0"/>
          <w:noProof/>
          <w:kern w:val="2"/>
          <w:sz w:val="24"/>
          <w:szCs w:val="24"/>
          <w14:ligatures w14:val="standardContextual"/>
        </w:rPr>
      </w:pPr>
      <w:hyperlink w:anchor="_Toc166674213" w:history="1">
        <w:r w:rsidR="00D64455" w:rsidRPr="00A54DAE">
          <w:rPr>
            <w:rStyle w:val="Hyperlink"/>
            <w:noProof/>
          </w:rPr>
          <w:t>2</w:t>
        </w:r>
        <w:r w:rsidR="00D64455">
          <w:rPr>
            <w:rFonts w:asciiTheme="minorHAnsi" w:eastAsiaTheme="minorEastAsia" w:hAnsiTheme="minorHAnsi"/>
            <w:b w:val="0"/>
            <w:noProof/>
            <w:kern w:val="2"/>
            <w:sz w:val="24"/>
            <w:szCs w:val="24"/>
            <w14:ligatures w14:val="standardContextual"/>
          </w:rPr>
          <w:tab/>
        </w:r>
        <w:r w:rsidR="00D64455" w:rsidRPr="00A54DAE">
          <w:rPr>
            <w:rStyle w:val="Hyperlink"/>
            <w:noProof/>
          </w:rPr>
          <w:t>Planning, informatie Aanbestedingsprocedure en aanmelden</w:t>
        </w:r>
        <w:r w:rsidR="00D64455">
          <w:rPr>
            <w:noProof/>
            <w:webHidden/>
          </w:rPr>
          <w:tab/>
        </w:r>
        <w:r w:rsidR="00D64455">
          <w:rPr>
            <w:noProof/>
            <w:webHidden/>
          </w:rPr>
          <w:fldChar w:fldCharType="begin"/>
        </w:r>
        <w:r w:rsidR="00D64455">
          <w:rPr>
            <w:noProof/>
            <w:webHidden/>
          </w:rPr>
          <w:instrText xml:space="preserve"> PAGEREF _Toc166674213 \h </w:instrText>
        </w:r>
        <w:r w:rsidR="00D64455">
          <w:rPr>
            <w:noProof/>
            <w:webHidden/>
          </w:rPr>
        </w:r>
        <w:r w:rsidR="00D64455">
          <w:rPr>
            <w:noProof/>
            <w:webHidden/>
          </w:rPr>
          <w:fldChar w:fldCharType="separate"/>
        </w:r>
        <w:r w:rsidR="00934508">
          <w:rPr>
            <w:noProof/>
            <w:webHidden/>
          </w:rPr>
          <w:t>10</w:t>
        </w:r>
        <w:r w:rsidR="00D64455">
          <w:rPr>
            <w:noProof/>
            <w:webHidden/>
          </w:rPr>
          <w:fldChar w:fldCharType="end"/>
        </w:r>
      </w:hyperlink>
    </w:p>
    <w:p w14:paraId="7F0ECECB" w14:textId="4AF4D1D6"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14" w:history="1">
        <w:r w:rsidR="00D64455" w:rsidRPr="00A54DAE">
          <w:rPr>
            <w:rStyle w:val="Hyperlink"/>
            <w:noProof/>
          </w:rPr>
          <w:t>2.1</w:t>
        </w:r>
        <w:r w:rsidR="00D64455">
          <w:rPr>
            <w:rFonts w:asciiTheme="minorHAnsi" w:hAnsiTheme="minorHAnsi"/>
            <w:noProof/>
            <w:kern w:val="2"/>
            <w:sz w:val="24"/>
            <w:szCs w:val="24"/>
            <w14:ligatures w14:val="standardContextual"/>
          </w:rPr>
          <w:tab/>
        </w:r>
        <w:r w:rsidR="00D64455" w:rsidRPr="00A54DAE">
          <w:rPr>
            <w:rStyle w:val="Hyperlink"/>
            <w:noProof/>
          </w:rPr>
          <w:t>Algemeen</w:t>
        </w:r>
        <w:r w:rsidR="00D64455">
          <w:rPr>
            <w:noProof/>
            <w:webHidden/>
          </w:rPr>
          <w:tab/>
        </w:r>
        <w:r w:rsidR="00D64455">
          <w:rPr>
            <w:noProof/>
            <w:webHidden/>
          </w:rPr>
          <w:fldChar w:fldCharType="begin"/>
        </w:r>
        <w:r w:rsidR="00D64455">
          <w:rPr>
            <w:noProof/>
            <w:webHidden/>
          </w:rPr>
          <w:instrText xml:space="preserve"> PAGEREF _Toc166674214 \h </w:instrText>
        </w:r>
        <w:r w:rsidR="00D64455">
          <w:rPr>
            <w:noProof/>
            <w:webHidden/>
          </w:rPr>
        </w:r>
        <w:r w:rsidR="00D64455">
          <w:rPr>
            <w:noProof/>
            <w:webHidden/>
          </w:rPr>
          <w:fldChar w:fldCharType="separate"/>
        </w:r>
        <w:r w:rsidR="00934508">
          <w:rPr>
            <w:noProof/>
            <w:webHidden/>
          </w:rPr>
          <w:t>10</w:t>
        </w:r>
        <w:r w:rsidR="00D64455">
          <w:rPr>
            <w:noProof/>
            <w:webHidden/>
          </w:rPr>
          <w:fldChar w:fldCharType="end"/>
        </w:r>
      </w:hyperlink>
    </w:p>
    <w:p w14:paraId="762050B5" w14:textId="2EE10686"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15" w:history="1">
        <w:r w:rsidR="00D64455" w:rsidRPr="00A54DAE">
          <w:rPr>
            <w:rStyle w:val="Hyperlink"/>
            <w:noProof/>
          </w:rPr>
          <w:t>2.2</w:t>
        </w:r>
        <w:r w:rsidR="00D64455">
          <w:rPr>
            <w:rFonts w:asciiTheme="minorHAnsi" w:hAnsiTheme="minorHAnsi"/>
            <w:noProof/>
            <w:kern w:val="2"/>
            <w:sz w:val="24"/>
            <w:szCs w:val="24"/>
            <w14:ligatures w14:val="standardContextual"/>
          </w:rPr>
          <w:tab/>
        </w:r>
        <w:r w:rsidR="00D64455" w:rsidRPr="00A54DAE">
          <w:rPr>
            <w:rStyle w:val="Hyperlink"/>
            <w:noProof/>
          </w:rPr>
          <w:t>Planning Selectiefase en doorkijk planning Gunningfase</w:t>
        </w:r>
        <w:r w:rsidR="00D64455">
          <w:rPr>
            <w:noProof/>
            <w:webHidden/>
          </w:rPr>
          <w:tab/>
        </w:r>
        <w:r w:rsidR="00D64455">
          <w:rPr>
            <w:noProof/>
            <w:webHidden/>
          </w:rPr>
          <w:fldChar w:fldCharType="begin"/>
        </w:r>
        <w:r w:rsidR="00D64455">
          <w:rPr>
            <w:noProof/>
            <w:webHidden/>
          </w:rPr>
          <w:instrText xml:space="preserve"> PAGEREF _Toc166674215 \h </w:instrText>
        </w:r>
        <w:r w:rsidR="00D64455">
          <w:rPr>
            <w:noProof/>
            <w:webHidden/>
          </w:rPr>
        </w:r>
        <w:r w:rsidR="00D64455">
          <w:rPr>
            <w:noProof/>
            <w:webHidden/>
          </w:rPr>
          <w:fldChar w:fldCharType="separate"/>
        </w:r>
        <w:r w:rsidR="00934508">
          <w:rPr>
            <w:noProof/>
            <w:webHidden/>
          </w:rPr>
          <w:t>10</w:t>
        </w:r>
        <w:r w:rsidR="00D64455">
          <w:rPr>
            <w:noProof/>
            <w:webHidden/>
          </w:rPr>
          <w:fldChar w:fldCharType="end"/>
        </w:r>
      </w:hyperlink>
    </w:p>
    <w:p w14:paraId="50C51F79" w14:textId="41874302"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16" w:history="1">
        <w:r w:rsidR="00D64455" w:rsidRPr="00A54DAE">
          <w:rPr>
            <w:rStyle w:val="Hyperlink"/>
            <w:noProof/>
          </w:rPr>
          <w:t>2.3</w:t>
        </w:r>
        <w:r w:rsidR="00D64455">
          <w:rPr>
            <w:rFonts w:asciiTheme="minorHAnsi" w:hAnsiTheme="minorHAnsi"/>
            <w:noProof/>
            <w:kern w:val="2"/>
            <w:sz w:val="24"/>
            <w:szCs w:val="24"/>
            <w14:ligatures w14:val="standardContextual"/>
          </w:rPr>
          <w:tab/>
        </w:r>
        <w:r w:rsidR="00D64455" w:rsidRPr="00A54DAE">
          <w:rPr>
            <w:rStyle w:val="Hyperlink"/>
            <w:noProof/>
          </w:rPr>
          <w:t>Inlichtingen</w:t>
        </w:r>
        <w:r w:rsidR="00D64455">
          <w:rPr>
            <w:noProof/>
            <w:webHidden/>
          </w:rPr>
          <w:tab/>
        </w:r>
        <w:r w:rsidR="00D64455">
          <w:rPr>
            <w:noProof/>
            <w:webHidden/>
          </w:rPr>
          <w:fldChar w:fldCharType="begin"/>
        </w:r>
        <w:r w:rsidR="00D64455">
          <w:rPr>
            <w:noProof/>
            <w:webHidden/>
          </w:rPr>
          <w:instrText xml:space="preserve"> PAGEREF _Toc166674216 \h </w:instrText>
        </w:r>
        <w:r w:rsidR="00D64455">
          <w:rPr>
            <w:noProof/>
            <w:webHidden/>
          </w:rPr>
        </w:r>
        <w:r w:rsidR="00D64455">
          <w:rPr>
            <w:noProof/>
            <w:webHidden/>
          </w:rPr>
          <w:fldChar w:fldCharType="separate"/>
        </w:r>
        <w:r w:rsidR="00934508">
          <w:rPr>
            <w:noProof/>
            <w:webHidden/>
          </w:rPr>
          <w:t>11</w:t>
        </w:r>
        <w:r w:rsidR="00D64455">
          <w:rPr>
            <w:noProof/>
            <w:webHidden/>
          </w:rPr>
          <w:fldChar w:fldCharType="end"/>
        </w:r>
      </w:hyperlink>
    </w:p>
    <w:p w14:paraId="35553834" w14:textId="2FD8EE1B"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17" w:history="1">
        <w:r w:rsidR="00D64455" w:rsidRPr="00A54DAE">
          <w:rPr>
            <w:rStyle w:val="Hyperlink"/>
            <w:noProof/>
          </w:rPr>
          <w:t>2.4</w:t>
        </w:r>
        <w:r w:rsidR="00D64455">
          <w:rPr>
            <w:rFonts w:asciiTheme="minorHAnsi" w:hAnsiTheme="minorHAnsi"/>
            <w:noProof/>
            <w:kern w:val="2"/>
            <w:sz w:val="24"/>
            <w:szCs w:val="24"/>
            <w14:ligatures w14:val="standardContextual"/>
          </w:rPr>
          <w:tab/>
        </w:r>
        <w:r w:rsidR="00D64455" w:rsidRPr="00A54DAE">
          <w:rPr>
            <w:rStyle w:val="Hyperlink"/>
            <w:noProof/>
          </w:rPr>
          <w:t>Communicatie over de Aanbesteding</w:t>
        </w:r>
        <w:r w:rsidR="00D64455">
          <w:rPr>
            <w:noProof/>
            <w:webHidden/>
          </w:rPr>
          <w:tab/>
        </w:r>
        <w:r w:rsidR="00D64455">
          <w:rPr>
            <w:noProof/>
            <w:webHidden/>
          </w:rPr>
          <w:fldChar w:fldCharType="begin"/>
        </w:r>
        <w:r w:rsidR="00D64455">
          <w:rPr>
            <w:noProof/>
            <w:webHidden/>
          </w:rPr>
          <w:instrText xml:space="preserve"> PAGEREF _Toc166674217 \h </w:instrText>
        </w:r>
        <w:r w:rsidR="00D64455">
          <w:rPr>
            <w:noProof/>
            <w:webHidden/>
          </w:rPr>
        </w:r>
        <w:r w:rsidR="00D64455">
          <w:rPr>
            <w:noProof/>
            <w:webHidden/>
          </w:rPr>
          <w:fldChar w:fldCharType="separate"/>
        </w:r>
        <w:r w:rsidR="00934508">
          <w:rPr>
            <w:noProof/>
            <w:webHidden/>
          </w:rPr>
          <w:t>11</w:t>
        </w:r>
        <w:r w:rsidR="00D64455">
          <w:rPr>
            <w:noProof/>
            <w:webHidden/>
          </w:rPr>
          <w:fldChar w:fldCharType="end"/>
        </w:r>
      </w:hyperlink>
    </w:p>
    <w:p w14:paraId="2159F52A" w14:textId="3D2D4287"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18" w:history="1">
        <w:r w:rsidR="00D64455" w:rsidRPr="00A54DAE">
          <w:rPr>
            <w:rStyle w:val="Hyperlink"/>
            <w:noProof/>
          </w:rPr>
          <w:t>2.5</w:t>
        </w:r>
        <w:r w:rsidR="00D64455">
          <w:rPr>
            <w:rFonts w:asciiTheme="minorHAnsi" w:hAnsiTheme="minorHAnsi"/>
            <w:noProof/>
            <w:kern w:val="2"/>
            <w:sz w:val="24"/>
            <w:szCs w:val="24"/>
            <w14:ligatures w14:val="standardContextual"/>
          </w:rPr>
          <w:tab/>
        </w:r>
        <w:r w:rsidR="00D64455" w:rsidRPr="00A54DAE">
          <w:rPr>
            <w:rStyle w:val="Hyperlink"/>
            <w:noProof/>
          </w:rPr>
          <w:t>Aanmelden via TenderNed</w:t>
        </w:r>
        <w:r w:rsidR="00D64455">
          <w:rPr>
            <w:noProof/>
            <w:webHidden/>
          </w:rPr>
          <w:tab/>
        </w:r>
        <w:r w:rsidR="00D64455">
          <w:rPr>
            <w:noProof/>
            <w:webHidden/>
          </w:rPr>
          <w:fldChar w:fldCharType="begin"/>
        </w:r>
        <w:r w:rsidR="00D64455">
          <w:rPr>
            <w:noProof/>
            <w:webHidden/>
          </w:rPr>
          <w:instrText xml:space="preserve"> PAGEREF _Toc166674218 \h </w:instrText>
        </w:r>
        <w:r w:rsidR="00D64455">
          <w:rPr>
            <w:noProof/>
            <w:webHidden/>
          </w:rPr>
        </w:r>
        <w:r w:rsidR="00D64455">
          <w:rPr>
            <w:noProof/>
            <w:webHidden/>
          </w:rPr>
          <w:fldChar w:fldCharType="separate"/>
        </w:r>
        <w:r w:rsidR="00934508">
          <w:rPr>
            <w:noProof/>
            <w:webHidden/>
          </w:rPr>
          <w:t>11</w:t>
        </w:r>
        <w:r w:rsidR="00D64455">
          <w:rPr>
            <w:noProof/>
            <w:webHidden/>
          </w:rPr>
          <w:fldChar w:fldCharType="end"/>
        </w:r>
      </w:hyperlink>
    </w:p>
    <w:p w14:paraId="131F10AC" w14:textId="1105F36A"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19" w:history="1">
        <w:r w:rsidR="00D64455" w:rsidRPr="00A54DAE">
          <w:rPr>
            <w:rStyle w:val="Hyperlink"/>
            <w:noProof/>
          </w:rPr>
          <w:t>2.6</w:t>
        </w:r>
        <w:r w:rsidR="00D64455">
          <w:rPr>
            <w:rFonts w:asciiTheme="minorHAnsi" w:hAnsiTheme="minorHAnsi"/>
            <w:noProof/>
            <w:kern w:val="2"/>
            <w:sz w:val="24"/>
            <w:szCs w:val="24"/>
            <w14:ligatures w14:val="standardContextual"/>
          </w:rPr>
          <w:tab/>
        </w:r>
        <w:r w:rsidR="00D64455" w:rsidRPr="00A54DAE">
          <w:rPr>
            <w:rStyle w:val="Hyperlink"/>
            <w:noProof/>
          </w:rPr>
          <w:t>Stellen van vragen</w:t>
        </w:r>
        <w:r w:rsidR="00D64455">
          <w:rPr>
            <w:noProof/>
            <w:webHidden/>
          </w:rPr>
          <w:tab/>
        </w:r>
        <w:r w:rsidR="00D64455">
          <w:rPr>
            <w:noProof/>
            <w:webHidden/>
          </w:rPr>
          <w:fldChar w:fldCharType="begin"/>
        </w:r>
        <w:r w:rsidR="00D64455">
          <w:rPr>
            <w:noProof/>
            <w:webHidden/>
          </w:rPr>
          <w:instrText xml:space="preserve"> PAGEREF _Toc166674219 \h </w:instrText>
        </w:r>
        <w:r w:rsidR="00D64455">
          <w:rPr>
            <w:noProof/>
            <w:webHidden/>
          </w:rPr>
        </w:r>
        <w:r w:rsidR="00D64455">
          <w:rPr>
            <w:noProof/>
            <w:webHidden/>
          </w:rPr>
          <w:fldChar w:fldCharType="separate"/>
        </w:r>
        <w:r w:rsidR="00934508">
          <w:rPr>
            <w:noProof/>
            <w:webHidden/>
          </w:rPr>
          <w:t>11</w:t>
        </w:r>
        <w:r w:rsidR="00D64455">
          <w:rPr>
            <w:noProof/>
            <w:webHidden/>
          </w:rPr>
          <w:fldChar w:fldCharType="end"/>
        </w:r>
      </w:hyperlink>
    </w:p>
    <w:p w14:paraId="29CF43BE" w14:textId="403E92CF"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20" w:history="1">
        <w:r w:rsidR="00D64455" w:rsidRPr="00A54DAE">
          <w:rPr>
            <w:rStyle w:val="Hyperlink"/>
            <w:noProof/>
          </w:rPr>
          <w:t>2.7</w:t>
        </w:r>
        <w:r w:rsidR="00D64455">
          <w:rPr>
            <w:rFonts w:asciiTheme="minorHAnsi" w:hAnsiTheme="minorHAnsi"/>
            <w:noProof/>
            <w:kern w:val="2"/>
            <w:sz w:val="24"/>
            <w:szCs w:val="24"/>
            <w14:ligatures w14:val="standardContextual"/>
          </w:rPr>
          <w:tab/>
        </w:r>
        <w:r w:rsidR="00D64455" w:rsidRPr="00A54DAE">
          <w:rPr>
            <w:rStyle w:val="Hyperlink"/>
            <w:noProof/>
          </w:rPr>
          <w:t>Verstrekken Nota van inlichtingen</w:t>
        </w:r>
        <w:r w:rsidR="00D64455">
          <w:rPr>
            <w:noProof/>
            <w:webHidden/>
          </w:rPr>
          <w:tab/>
        </w:r>
        <w:r w:rsidR="00D64455">
          <w:rPr>
            <w:noProof/>
            <w:webHidden/>
          </w:rPr>
          <w:fldChar w:fldCharType="begin"/>
        </w:r>
        <w:r w:rsidR="00D64455">
          <w:rPr>
            <w:noProof/>
            <w:webHidden/>
          </w:rPr>
          <w:instrText xml:space="preserve"> PAGEREF _Toc166674220 \h </w:instrText>
        </w:r>
        <w:r w:rsidR="00D64455">
          <w:rPr>
            <w:noProof/>
            <w:webHidden/>
          </w:rPr>
        </w:r>
        <w:r w:rsidR="00D64455">
          <w:rPr>
            <w:noProof/>
            <w:webHidden/>
          </w:rPr>
          <w:fldChar w:fldCharType="separate"/>
        </w:r>
        <w:r w:rsidR="00934508">
          <w:rPr>
            <w:noProof/>
            <w:webHidden/>
          </w:rPr>
          <w:t>12</w:t>
        </w:r>
        <w:r w:rsidR="00D64455">
          <w:rPr>
            <w:noProof/>
            <w:webHidden/>
          </w:rPr>
          <w:fldChar w:fldCharType="end"/>
        </w:r>
      </w:hyperlink>
    </w:p>
    <w:p w14:paraId="0F669EC7" w14:textId="0BB2D0F3"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21" w:history="1">
        <w:r w:rsidR="00D64455" w:rsidRPr="00A54DAE">
          <w:rPr>
            <w:rStyle w:val="Hyperlink"/>
            <w:noProof/>
          </w:rPr>
          <w:t>2.8</w:t>
        </w:r>
        <w:r w:rsidR="00D64455">
          <w:rPr>
            <w:rFonts w:asciiTheme="minorHAnsi" w:hAnsiTheme="minorHAnsi"/>
            <w:noProof/>
            <w:kern w:val="2"/>
            <w:sz w:val="24"/>
            <w:szCs w:val="24"/>
            <w14:ligatures w14:val="standardContextual"/>
          </w:rPr>
          <w:tab/>
        </w:r>
        <w:r w:rsidR="00D64455" w:rsidRPr="00A54DAE">
          <w:rPr>
            <w:rStyle w:val="Hyperlink"/>
            <w:noProof/>
          </w:rPr>
          <w:t>Deadline voor indienen van Aanmeldingen</w:t>
        </w:r>
        <w:r w:rsidR="00D64455">
          <w:rPr>
            <w:noProof/>
            <w:webHidden/>
          </w:rPr>
          <w:tab/>
        </w:r>
        <w:r w:rsidR="00D64455">
          <w:rPr>
            <w:noProof/>
            <w:webHidden/>
          </w:rPr>
          <w:fldChar w:fldCharType="begin"/>
        </w:r>
        <w:r w:rsidR="00D64455">
          <w:rPr>
            <w:noProof/>
            <w:webHidden/>
          </w:rPr>
          <w:instrText xml:space="preserve"> PAGEREF _Toc166674221 \h </w:instrText>
        </w:r>
        <w:r w:rsidR="00D64455">
          <w:rPr>
            <w:noProof/>
            <w:webHidden/>
          </w:rPr>
        </w:r>
        <w:r w:rsidR="00D64455">
          <w:rPr>
            <w:noProof/>
            <w:webHidden/>
          </w:rPr>
          <w:fldChar w:fldCharType="separate"/>
        </w:r>
        <w:r w:rsidR="00934508">
          <w:rPr>
            <w:noProof/>
            <w:webHidden/>
          </w:rPr>
          <w:t>12</w:t>
        </w:r>
        <w:r w:rsidR="00D64455">
          <w:rPr>
            <w:noProof/>
            <w:webHidden/>
          </w:rPr>
          <w:fldChar w:fldCharType="end"/>
        </w:r>
      </w:hyperlink>
    </w:p>
    <w:p w14:paraId="6EE5E818" w14:textId="29F10F07"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22" w:history="1">
        <w:r w:rsidR="00D64455" w:rsidRPr="00A54DAE">
          <w:rPr>
            <w:rStyle w:val="Hyperlink"/>
            <w:noProof/>
          </w:rPr>
          <w:t>2.9</w:t>
        </w:r>
        <w:r w:rsidR="00D64455">
          <w:rPr>
            <w:rFonts w:asciiTheme="minorHAnsi" w:hAnsiTheme="minorHAnsi"/>
            <w:noProof/>
            <w:kern w:val="2"/>
            <w:sz w:val="24"/>
            <w:szCs w:val="24"/>
            <w14:ligatures w14:val="standardContextual"/>
          </w:rPr>
          <w:tab/>
        </w:r>
        <w:r w:rsidR="00D64455" w:rsidRPr="00A54DAE">
          <w:rPr>
            <w:rStyle w:val="Hyperlink"/>
            <w:noProof/>
          </w:rPr>
          <w:t>Opening van de Aanmeldingen</w:t>
        </w:r>
        <w:r w:rsidR="00D64455">
          <w:rPr>
            <w:noProof/>
            <w:webHidden/>
          </w:rPr>
          <w:tab/>
        </w:r>
        <w:r w:rsidR="00D64455">
          <w:rPr>
            <w:noProof/>
            <w:webHidden/>
          </w:rPr>
          <w:fldChar w:fldCharType="begin"/>
        </w:r>
        <w:r w:rsidR="00D64455">
          <w:rPr>
            <w:noProof/>
            <w:webHidden/>
          </w:rPr>
          <w:instrText xml:space="preserve"> PAGEREF _Toc166674222 \h </w:instrText>
        </w:r>
        <w:r w:rsidR="00D64455">
          <w:rPr>
            <w:noProof/>
            <w:webHidden/>
          </w:rPr>
        </w:r>
        <w:r w:rsidR="00D64455">
          <w:rPr>
            <w:noProof/>
            <w:webHidden/>
          </w:rPr>
          <w:fldChar w:fldCharType="separate"/>
        </w:r>
        <w:r w:rsidR="00934508">
          <w:rPr>
            <w:noProof/>
            <w:webHidden/>
          </w:rPr>
          <w:t>12</w:t>
        </w:r>
        <w:r w:rsidR="00D64455">
          <w:rPr>
            <w:noProof/>
            <w:webHidden/>
          </w:rPr>
          <w:fldChar w:fldCharType="end"/>
        </w:r>
      </w:hyperlink>
    </w:p>
    <w:p w14:paraId="0505DC94" w14:textId="1403348A" w:rsidR="00D64455" w:rsidRDefault="00DD5B18" w:rsidP="001D4528">
      <w:pPr>
        <w:pStyle w:val="Inhopg1"/>
        <w:jc w:val="left"/>
        <w:rPr>
          <w:rFonts w:asciiTheme="minorHAnsi" w:eastAsiaTheme="minorEastAsia" w:hAnsiTheme="minorHAnsi"/>
          <w:b w:val="0"/>
          <w:noProof/>
          <w:kern w:val="2"/>
          <w:sz w:val="24"/>
          <w:szCs w:val="24"/>
          <w14:ligatures w14:val="standardContextual"/>
        </w:rPr>
      </w:pPr>
      <w:hyperlink w:anchor="_Toc166674223" w:history="1">
        <w:r w:rsidR="00D64455" w:rsidRPr="00A54DAE">
          <w:rPr>
            <w:rStyle w:val="Hyperlink"/>
            <w:noProof/>
          </w:rPr>
          <w:t>3</w:t>
        </w:r>
        <w:r w:rsidR="00D64455">
          <w:rPr>
            <w:rFonts w:asciiTheme="minorHAnsi" w:eastAsiaTheme="minorEastAsia" w:hAnsiTheme="minorHAnsi"/>
            <w:b w:val="0"/>
            <w:noProof/>
            <w:kern w:val="2"/>
            <w:sz w:val="24"/>
            <w:szCs w:val="24"/>
            <w14:ligatures w14:val="standardContextual"/>
          </w:rPr>
          <w:tab/>
        </w:r>
        <w:r w:rsidR="00D64455" w:rsidRPr="00A54DAE">
          <w:rPr>
            <w:rStyle w:val="Hyperlink"/>
            <w:noProof/>
          </w:rPr>
          <w:t>Huidige Situatie (IST) per 1-9-2024</w:t>
        </w:r>
        <w:r w:rsidR="00D64455">
          <w:rPr>
            <w:noProof/>
            <w:webHidden/>
          </w:rPr>
          <w:tab/>
        </w:r>
        <w:r w:rsidR="00D64455">
          <w:rPr>
            <w:noProof/>
            <w:webHidden/>
          </w:rPr>
          <w:fldChar w:fldCharType="begin"/>
        </w:r>
        <w:r w:rsidR="00D64455">
          <w:rPr>
            <w:noProof/>
            <w:webHidden/>
          </w:rPr>
          <w:instrText xml:space="preserve"> PAGEREF _Toc166674223 \h </w:instrText>
        </w:r>
        <w:r w:rsidR="00D64455">
          <w:rPr>
            <w:noProof/>
            <w:webHidden/>
          </w:rPr>
        </w:r>
        <w:r w:rsidR="00D64455">
          <w:rPr>
            <w:noProof/>
            <w:webHidden/>
          </w:rPr>
          <w:fldChar w:fldCharType="separate"/>
        </w:r>
        <w:r w:rsidR="00934508">
          <w:rPr>
            <w:noProof/>
            <w:webHidden/>
          </w:rPr>
          <w:t>13</w:t>
        </w:r>
        <w:r w:rsidR="00D64455">
          <w:rPr>
            <w:noProof/>
            <w:webHidden/>
          </w:rPr>
          <w:fldChar w:fldCharType="end"/>
        </w:r>
      </w:hyperlink>
    </w:p>
    <w:p w14:paraId="4CEBD6FB" w14:textId="4B4A3B11"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24" w:history="1">
        <w:r w:rsidR="00D64455" w:rsidRPr="00A54DAE">
          <w:rPr>
            <w:rStyle w:val="Hyperlink"/>
            <w:noProof/>
          </w:rPr>
          <w:t>3.1</w:t>
        </w:r>
        <w:r w:rsidR="00D64455">
          <w:rPr>
            <w:rFonts w:asciiTheme="minorHAnsi" w:hAnsiTheme="minorHAnsi"/>
            <w:noProof/>
            <w:kern w:val="2"/>
            <w:sz w:val="24"/>
            <w:szCs w:val="24"/>
            <w14:ligatures w14:val="standardContextual"/>
          </w:rPr>
          <w:tab/>
        </w:r>
        <w:r w:rsidR="00D64455" w:rsidRPr="00A54DAE">
          <w:rPr>
            <w:rStyle w:val="Hyperlink"/>
            <w:noProof/>
          </w:rPr>
          <w:t>Kengetallen organisatie</w:t>
        </w:r>
        <w:r w:rsidR="00D64455">
          <w:rPr>
            <w:noProof/>
            <w:webHidden/>
          </w:rPr>
          <w:tab/>
        </w:r>
        <w:r w:rsidR="00D64455">
          <w:rPr>
            <w:noProof/>
            <w:webHidden/>
          </w:rPr>
          <w:fldChar w:fldCharType="begin"/>
        </w:r>
        <w:r w:rsidR="00D64455">
          <w:rPr>
            <w:noProof/>
            <w:webHidden/>
          </w:rPr>
          <w:instrText xml:space="preserve"> PAGEREF _Toc166674224 \h </w:instrText>
        </w:r>
        <w:r w:rsidR="00D64455">
          <w:rPr>
            <w:noProof/>
            <w:webHidden/>
          </w:rPr>
        </w:r>
        <w:r w:rsidR="00D64455">
          <w:rPr>
            <w:noProof/>
            <w:webHidden/>
          </w:rPr>
          <w:fldChar w:fldCharType="separate"/>
        </w:r>
        <w:r w:rsidR="00934508">
          <w:rPr>
            <w:noProof/>
            <w:webHidden/>
          </w:rPr>
          <w:t>13</w:t>
        </w:r>
        <w:r w:rsidR="00D64455">
          <w:rPr>
            <w:noProof/>
            <w:webHidden/>
          </w:rPr>
          <w:fldChar w:fldCharType="end"/>
        </w:r>
      </w:hyperlink>
    </w:p>
    <w:p w14:paraId="0EA34463" w14:textId="294784A0"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25" w:history="1">
        <w:r w:rsidR="00D64455" w:rsidRPr="00A54DAE">
          <w:rPr>
            <w:rStyle w:val="Hyperlink"/>
            <w:noProof/>
          </w:rPr>
          <w:t>3.2</w:t>
        </w:r>
        <w:r w:rsidR="00D64455">
          <w:rPr>
            <w:rFonts w:asciiTheme="minorHAnsi" w:hAnsiTheme="minorHAnsi"/>
            <w:noProof/>
            <w:kern w:val="2"/>
            <w:sz w:val="24"/>
            <w:szCs w:val="24"/>
            <w14:ligatures w14:val="standardContextual"/>
          </w:rPr>
          <w:tab/>
        </w:r>
        <w:r w:rsidR="00D64455" w:rsidRPr="00A54DAE">
          <w:rPr>
            <w:rStyle w:val="Hyperlink"/>
            <w:noProof/>
          </w:rPr>
          <w:t>Componenten, architectuur en productie/uitwijk</w:t>
        </w:r>
        <w:r w:rsidR="00D64455">
          <w:rPr>
            <w:noProof/>
            <w:webHidden/>
          </w:rPr>
          <w:tab/>
        </w:r>
        <w:r w:rsidR="00D64455">
          <w:rPr>
            <w:noProof/>
            <w:webHidden/>
          </w:rPr>
          <w:fldChar w:fldCharType="begin"/>
        </w:r>
        <w:r w:rsidR="00D64455">
          <w:rPr>
            <w:noProof/>
            <w:webHidden/>
          </w:rPr>
          <w:instrText xml:space="preserve"> PAGEREF _Toc166674225 \h </w:instrText>
        </w:r>
        <w:r w:rsidR="00D64455">
          <w:rPr>
            <w:noProof/>
            <w:webHidden/>
          </w:rPr>
        </w:r>
        <w:r w:rsidR="00D64455">
          <w:rPr>
            <w:noProof/>
            <w:webHidden/>
          </w:rPr>
          <w:fldChar w:fldCharType="separate"/>
        </w:r>
        <w:r w:rsidR="00934508">
          <w:rPr>
            <w:noProof/>
            <w:webHidden/>
          </w:rPr>
          <w:t>13</w:t>
        </w:r>
        <w:r w:rsidR="00D64455">
          <w:rPr>
            <w:noProof/>
            <w:webHidden/>
          </w:rPr>
          <w:fldChar w:fldCharType="end"/>
        </w:r>
      </w:hyperlink>
    </w:p>
    <w:p w14:paraId="28833E57" w14:textId="1F1AB071"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26" w:history="1">
        <w:r w:rsidR="00D64455" w:rsidRPr="00A54DAE">
          <w:rPr>
            <w:rStyle w:val="Hyperlink"/>
            <w:noProof/>
          </w:rPr>
          <w:t>3.3</w:t>
        </w:r>
        <w:r w:rsidR="00D64455">
          <w:rPr>
            <w:rFonts w:asciiTheme="minorHAnsi" w:hAnsiTheme="minorHAnsi"/>
            <w:noProof/>
            <w:kern w:val="2"/>
            <w:sz w:val="24"/>
            <w:szCs w:val="24"/>
            <w14:ligatures w14:val="standardContextual"/>
          </w:rPr>
          <w:tab/>
        </w:r>
        <w:r w:rsidR="00D64455" w:rsidRPr="00A54DAE">
          <w:rPr>
            <w:rStyle w:val="Hyperlink"/>
            <w:noProof/>
          </w:rPr>
          <w:t>Technisch-inhoudelijke aandachts- en knelpunten huidige situatie</w:t>
        </w:r>
        <w:r w:rsidR="00D64455">
          <w:rPr>
            <w:noProof/>
            <w:webHidden/>
          </w:rPr>
          <w:tab/>
        </w:r>
        <w:r w:rsidR="00D64455">
          <w:rPr>
            <w:noProof/>
            <w:webHidden/>
          </w:rPr>
          <w:fldChar w:fldCharType="begin"/>
        </w:r>
        <w:r w:rsidR="00D64455">
          <w:rPr>
            <w:noProof/>
            <w:webHidden/>
          </w:rPr>
          <w:instrText xml:space="preserve"> PAGEREF _Toc166674226 \h </w:instrText>
        </w:r>
        <w:r w:rsidR="00D64455">
          <w:rPr>
            <w:noProof/>
            <w:webHidden/>
          </w:rPr>
        </w:r>
        <w:r w:rsidR="00D64455">
          <w:rPr>
            <w:noProof/>
            <w:webHidden/>
          </w:rPr>
          <w:fldChar w:fldCharType="separate"/>
        </w:r>
        <w:r w:rsidR="00934508">
          <w:rPr>
            <w:noProof/>
            <w:webHidden/>
          </w:rPr>
          <w:t>16</w:t>
        </w:r>
        <w:r w:rsidR="00D64455">
          <w:rPr>
            <w:noProof/>
            <w:webHidden/>
          </w:rPr>
          <w:fldChar w:fldCharType="end"/>
        </w:r>
      </w:hyperlink>
    </w:p>
    <w:p w14:paraId="4DFB682C" w14:textId="4C9B4248"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27" w:history="1">
        <w:r w:rsidR="00D64455" w:rsidRPr="00A54DAE">
          <w:rPr>
            <w:rStyle w:val="Hyperlink"/>
            <w:noProof/>
          </w:rPr>
          <w:t>3.4</w:t>
        </w:r>
        <w:r w:rsidR="00D64455">
          <w:rPr>
            <w:rFonts w:asciiTheme="minorHAnsi" w:hAnsiTheme="minorHAnsi"/>
            <w:noProof/>
            <w:kern w:val="2"/>
            <w:sz w:val="24"/>
            <w:szCs w:val="24"/>
            <w14:ligatures w14:val="standardContextual"/>
          </w:rPr>
          <w:tab/>
        </w:r>
        <w:r w:rsidR="00D64455" w:rsidRPr="00A54DAE">
          <w:rPr>
            <w:rStyle w:val="Hyperlink"/>
            <w:noProof/>
          </w:rPr>
          <w:t>Support- en wijzigingsverzoeken</w:t>
        </w:r>
        <w:r w:rsidR="00D64455">
          <w:rPr>
            <w:noProof/>
            <w:webHidden/>
          </w:rPr>
          <w:tab/>
        </w:r>
        <w:r w:rsidR="00D64455">
          <w:rPr>
            <w:noProof/>
            <w:webHidden/>
          </w:rPr>
          <w:fldChar w:fldCharType="begin"/>
        </w:r>
        <w:r w:rsidR="00D64455">
          <w:rPr>
            <w:noProof/>
            <w:webHidden/>
          </w:rPr>
          <w:instrText xml:space="preserve"> PAGEREF _Toc166674227 \h </w:instrText>
        </w:r>
        <w:r w:rsidR="00D64455">
          <w:rPr>
            <w:noProof/>
            <w:webHidden/>
          </w:rPr>
        </w:r>
        <w:r w:rsidR="00D64455">
          <w:rPr>
            <w:noProof/>
            <w:webHidden/>
          </w:rPr>
          <w:fldChar w:fldCharType="separate"/>
        </w:r>
        <w:r w:rsidR="00934508">
          <w:rPr>
            <w:noProof/>
            <w:webHidden/>
          </w:rPr>
          <w:t>17</w:t>
        </w:r>
        <w:r w:rsidR="00D64455">
          <w:rPr>
            <w:noProof/>
            <w:webHidden/>
          </w:rPr>
          <w:fldChar w:fldCharType="end"/>
        </w:r>
      </w:hyperlink>
    </w:p>
    <w:p w14:paraId="40D82E49" w14:textId="78B31045"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28" w:history="1">
        <w:r w:rsidR="00D64455" w:rsidRPr="00A54DAE">
          <w:rPr>
            <w:rStyle w:val="Hyperlink"/>
            <w:noProof/>
          </w:rPr>
          <w:t>3.5</w:t>
        </w:r>
        <w:r w:rsidR="00D64455">
          <w:rPr>
            <w:rFonts w:asciiTheme="minorHAnsi" w:hAnsiTheme="minorHAnsi"/>
            <w:noProof/>
            <w:kern w:val="2"/>
            <w:sz w:val="24"/>
            <w:szCs w:val="24"/>
            <w14:ligatures w14:val="standardContextual"/>
          </w:rPr>
          <w:tab/>
        </w:r>
        <w:r w:rsidR="00D64455" w:rsidRPr="00A54DAE">
          <w:rPr>
            <w:rStyle w:val="Hyperlink"/>
            <w:noProof/>
          </w:rPr>
          <w:t>LAN en locaties</w:t>
        </w:r>
        <w:r w:rsidR="00D64455">
          <w:rPr>
            <w:noProof/>
            <w:webHidden/>
          </w:rPr>
          <w:tab/>
        </w:r>
        <w:r w:rsidR="00D64455">
          <w:rPr>
            <w:noProof/>
            <w:webHidden/>
          </w:rPr>
          <w:fldChar w:fldCharType="begin"/>
        </w:r>
        <w:r w:rsidR="00D64455">
          <w:rPr>
            <w:noProof/>
            <w:webHidden/>
          </w:rPr>
          <w:instrText xml:space="preserve"> PAGEREF _Toc166674228 \h </w:instrText>
        </w:r>
        <w:r w:rsidR="00D64455">
          <w:rPr>
            <w:noProof/>
            <w:webHidden/>
          </w:rPr>
        </w:r>
        <w:r w:rsidR="00D64455">
          <w:rPr>
            <w:noProof/>
            <w:webHidden/>
          </w:rPr>
          <w:fldChar w:fldCharType="separate"/>
        </w:r>
        <w:r w:rsidR="00934508">
          <w:rPr>
            <w:noProof/>
            <w:webHidden/>
          </w:rPr>
          <w:t>17</w:t>
        </w:r>
        <w:r w:rsidR="00D64455">
          <w:rPr>
            <w:noProof/>
            <w:webHidden/>
          </w:rPr>
          <w:fldChar w:fldCharType="end"/>
        </w:r>
      </w:hyperlink>
    </w:p>
    <w:p w14:paraId="4074793E" w14:textId="51A6CB05"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29" w:history="1">
        <w:r w:rsidR="00D64455" w:rsidRPr="00A54DAE">
          <w:rPr>
            <w:rStyle w:val="Hyperlink"/>
            <w:noProof/>
          </w:rPr>
          <w:t>3.6</w:t>
        </w:r>
        <w:r w:rsidR="00D64455">
          <w:rPr>
            <w:rFonts w:asciiTheme="minorHAnsi" w:hAnsiTheme="minorHAnsi"/>
            <w:noProof/>
            <w:kern w:val="2"/>
            <w:sz w:val="24"/>
            <w:szCs w:val="24"/>
            <w14:ligatures w14:val="standardContextual"/>
          </w:rPr>
          <w:tab/>
        </w:r>
        <w:r w:rsidR="00D64455" w:rsidRPr="00A54DAE">
          <w:rPr>
            <w:rStyle w:val="Hyperlink"/>
            <w:noProof/>
          </w:rPr>
          <w:t>WAN-verbindingen en locaties</w:t>
        </w:r>
        <w:r w:rsidR="00D64455">
          <w:rPr>
            <w:noProof/>
            <w:webHidden/>
          </w:rPr>
          <w:tab/>
        </w:r>
        <w:r w:rsidR="00D64455">
          <w:rPr>
            <w:noProof/>
            <w:webHidden/>
          </w:rPr>
          <w:fldChar w:fldCharType="begin"/>
        </w:r>
        <w:r w:rsidR="00D64455">
          <w:rPr>
            <w:noProof/>
            <w:webHidden/>
          </w:rPr>
          <w:instrText xml:space="preserve"> PAGEREF _Toc166674229 \h </w:instrText>
        </w:r>
        <w:r w:rsidR="00D64455">
          <w:rPr>
            <w:noProof/>
            <w:webHidden/>
          </w:rPr>
        </w:r>
        <w:r w:rsidR="00D64455">
          <w:rPr>
            <w:noProof/>
            <w:webHidden/>
          </w:rPr>
          <w:fldChar w:fldCharType="separate"/>
        </w:r>
        <w:r w:rsidR="00934508">
          <w:rPr>
            <w:noProof/>
            <w:webHidden/>
          </w:rPr>
          <w:t>18</w:t>
        </w:r>
        <w:r w:rsidR="00D64455">
          <w:rPr>
            <w:noProof/>
            <w:webHidden/>
          </w:rPr>
          <w:fldChar w:fldCharType="end"/>
        </w:r>
      </w:hyperlink>
    </w:p>
    <w:p w14:paraId="4F5C0761" w14:textId="27DA9FA1"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30" w:history="1">
        <w:r w:rsidR="00D64455" w:rsidRPr="00A54DAE">
          <w:rPr>
            <w:rStyle w:val="Hyperlink"/>
            <w:noProof/>
          </w:rPr>
          <w:t>3.7</w:t>
        </w:r>
        <w:r w:rsidR="00D64455">
          <w:rPr>
            <w:rFonts w:asciiTheme="minorHAnsi" w:hAnsiTheme="minorHAnsi"/>
            <w:noProof/>
            <w:kern w:val="2"/>
            <w:sz w:val="24"/>
            <w:szCs w:val="24"/>
            <w14:ligatures w14:val="standardContextual"/>
          </w:rPr>
          <w:tab/>
        </w:r>
        <w:r w:rsidR="00D64455" w:rsidRPr="00A54DAE">
          <w:rPr>
            <w:rStyle w:val="Hyperlink"/>
            <w:noProof/>
          </w:rPr>
          <w:t>Applicaties</w:t>
        </w:r>
        <w:r w:rsidR="00D64455">
          <w:rPr>
            <w:noProof/>
            <w:webHidden/>
          </w:rPr>
          <w:tab/>
        </w:r>
        <w:r w:rsidR="00D64455">
          <w:rPr>
            <w:noProof/>
            <w:webHidden/>
          </w:rPr>
          <w:fldChar w:fldCharType="begin"/>
        </w:r>
        <w:r w:rsidR="00D64455">
          <w:rPr>
            <w:noProof/>
            <w:webHidden/>
          </w:rPr>
          <w:instrText xml:space="preserve"> PAGEREF _Toc166674230 \h </w:instrText>
        </w:r>
        <w:r w:rsidR="00D64455">
          <w:rPr>
            <w:noProof/>
            <w:webHidden/>
          </w:rPr>
        </w:r>
        <w:r w:rsidR="00D64455">
          <w:rPr>
            <w:noProof/>
            <w:webHidden/>
          </w:rPr>
          <w:fldChar w:fldCharType="separate"/>
        </w:r>
        <w:r w:rsidR="00934508">
          <w:rPr>
            <w:noProof/>
            <w:webHidden/>
          </w:rPr>
          <w:t>18</w:t>
        </w:r>
        <w:r w:rsidR="00D64455">
          <w:rPr>
            <w:noProof/>
            <w:webHidden/>
          </w:rPr>
          <w:fldChar w:fldCharType="end"/>
        </w:r>
      </w:hyperlink>
    </w:p>
    <w:p w14:paraId="1893F57F" w14:textId="443B98E4"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31" w:history="1">
        <w:r w:rsidR="00D64455" w:rsidRPr="00A54DAE">
          <w:rPr>
            <w:rStyle w:val="Hyperlink"/>
            <w:noProof/>
          </w:rPr>
          <w:t>3.8</w:t>
        </w:r>
        <w:r w:rsidR="00D64455">
          <w:rPr>
            <w:rFonts w:asciiTheme="minorHAnsi" w:hAnsiTheme="minorHAnsi"/>
            <w:noProof/>
            <w:kern w:val="2"/>
            <w:sz w:val="24"/>
            <w:szCs w:val="24"/>
            <w14:ligatures w14:val="standardContextual"/>
          </w:rPr>
          <w:tab/>
        </w:r>
        <w:r w:rsidR="00D64455" w:rsidRPr="00A54DAE">
          <w:rPr>
            <w:rStyle w:val="Hyperlink"/>
            <w:noProof/>
          </w:rPr>
          <w:t>Applicatiedistributie</w:t>
        </w:r>
        <w:r w:rsidR="00D64455">
          <w:rPr>
            <w:noProof/>
            <w:webHidden/>
          </w:rPr>
          <w:tab/>
        </w:r>
        <w:r w:rsidR="00D64455">
          <w:rPr>
            <w:noProof/>
            <w:webHidden/>
          </w:rPr>
          <w:fldChar w:fldCharType="begin"/>
        </w:r>
        <w:r w:rsidR="00D64455">
          <w:rPr>
            <w:noProof/>
            <w:webHidden/>
          </w:rPr>
          <w:instrText xml:space="preserve"> PAGEREF _Toc166674231 \h </w:instrText>
        </w:r>
        <w:r w:rsidR="00D64455">
          <w:rPr>
            <w:noProof/>
            <w:webHidden/>
          </w:rPr>
        </w:r>
        <w:r w:rsidR="00D64455">
          <w:rPr>
            <w:noProof/>
            <w:webHidden/>
          </w:rPr>
          <w:fldChar w:fldCharType="separate"/>
        </w:r>
        <w:r w:rsidR="00934508">
          <w:rPr>
            <w:noProof/>
            <w:webHidden/>
          </w:rPr>
          <w:t>19</w:t>
        </w:r>
        <w:r w:rsidR="00D64455">
          <w:rPr>
            <w:noProof/>
            <w:webHidden/>
          </w:rPr>
          <w:fldChar w:fldCharType="end"/>
        </w:r>
      </w:hyperlink>
    </w:p>
    <w:p w14:paraId="7F3DDA21" w14:textId="6FA45FFD"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32" w:history="1">
        <w:r w:rsidR="00D64455" w:rsidRPr="00A54DAE">
          <w:rPr>
            <w:rStyle w:val="Hyperlink"/>
            <w:noProof/>
          </w:rPr>
          <w:t>3.9</w:t>
        </w:r>
        <w:r w:rsidR="00D64455">
          <w:rPr>
            <w:rFonts w:asciiTheme="minorHAnsi" w:hAnsiTheme="minorHAnsi"/>
            <w:noProof/>
            <w:kern w:val="2"/>
            <w:sz w:val="24"/>
            <w:szCs w:val="24"/>
            <w14:ligatures w14:val="standardContextual"/>
          </w:rPr>
          <w:tab/>
        </w:r>
        <w:r w:rsidR="00D64455" w:rsidRPr="00A54DAE">
          <w:rPr>
            <w:rStyle w:val="Hyperlink"/>
            <w:noProof/>
          </w:rPr>
          <w:t>Licenties</w:t>
        </w:r>
        <w:r w:rsidR="00D64455">
          <w:rPr>
            <w:noProof/>
            <w:webHidden/>
          </w:rPr>
          <w:tab/>
        </w:r>
        <w:r w:rsidR="00D64455">
          <w:rPr>
            <w:noProof/>
            <w:webHidden/>
          </w:rPr>
          <w:fldChar w:fldCharType="begin"/>
        </w:r>
        <w:r w:rsidR="00D64455">
          <w:rPr>
            <w:noProof/>
            <w:webHidden/>
          </w:rPr>
          <w:instrText xml:space="preserve"> PAGEREF _Toc166674232 \h </w:instrText>
        </w:r>
        <w:r w:rsidR="00D64455">
          <w:rPr>
            <w:noProof/>
            <w:webHidden/>
          </w:rPr>
        </w:r>
        <w:r w:rsidR="00D64455">
          <w:rPr>
            <w:noProof/>
            <w:webHidden/>
          </w:rPr>
          <w:fldChar w:fldCharType="separate"/>
        </w:r>
        <w:r w:rsidR="00934508">
          <w:rPr>
            <w:noProof/>
            <w:webHidden/>
          </w:rPr>
          <w:t>19</w:t>
        </w:r>
        <w:r w:rsidR="00D64455">
          <w:rPr>
            <w:noProof/>
            <w:webHidden/>
          </w:rPr>
          <w:fldChar w:fldCharType="end"/>
        </w:r>
      </w:hyperlink>
    </w:p>
    <w:p w14:paraId="02E631C2" w14:textId="6D6CAF7E" w:rsidR="00D64455" w:rsidRDefault="00DD5B18" w:rsidP="001D4528">
      <w:pPr>
        <w:pStyle w:val="Inhopg2"/>
        <w:tabs>
          <w:tab w:val="left" w:pos="1000"/>
          <w:tab w:val="right" w:leader="dot" w:pos="9062"/>
        </w:tabs>
        <w:jc w:val="left"/>
        <w:rPr>
          <w:rFonts w:asciiTheme="minorHAnsi" w:hAnsiTheme="minorHAnsi"/>
          <w:noProof/>
          <w:kern w:val="2"/>
          <w:sz w:val="24"/>
          <w:szCs w:val="24"/>
          <w14:ligatures w14:val="standardContextual"/>
        </w:rPr>
      </w:pPr>
      <w:hyperlink w:anchor="_Toc166674233" w:history="1">
        <w:r w:rsidR="00D64455" w:rsidRPr="00A54DAE">
          <w:rPr>
            <w:rStyle w:val="Hyperlink"/>
            <w:noProof/>
          </w:rPr>
          <w:t>3.10</w:t>
        </w:r>
        <w:r w:rsidR="00D64455">
          <w:rPr>
            <w:rFonts w:asciiTheme="minorHAnsi" w:hAnsiTheme="minorHAnsi"/>
            <w:noProof/>
            <w:kern w:val="2"/>
            <w:sz w:val="24"/>
            <w:szCs w:val="24"/>
            <w14:ligatures w14:val="standardContextual"/>
          </w:rPr>
          <w:tab/>
        </w:r>
        <w:r w:rsidR="00D64455" w:rsidRPr="00A54DAE">
          <w:rPr>
            <w:rStyle w:val="Hyperlink"/>
            <w:noProof/>
          </w:rPr>
          <w:t>Servers (fysiek en virtueel)</w:t>
        </w:r>
        <w:r w:rsidR="00D64455">
          <w:rPr>
            <w:noProof/>
            <w:webHidden/>
          </w:rPr>
          <w:tab/>
        </w:r>
        <w:r w:rsidR="00D64455">
          <w:rPr>
            <w:noProof/>
            <w:webHidden/>
          </w:rPr>
          <w:fldChar w:fldCharType="begin"/>
        </w:r>
        <w:r w:rsidR="00D64455">
          <w:rPr>
            <w:noProof/>
            <w:webHidden/>
          </w:rPr>
          <w:instrText xml:space="preserve"> PAGEREF _Toc166674233 \h </w:instrText>
        </w:r>
        <w:r w:rsidR="00D64455">
          <w:rPr>
            <w:noProof/>
            <w:webHidden/>
          </w:rPr>
        </w:r>
        <w:r w:rsidR="00D64455">
          <w:rPr>
            <w:noProof/>
            <w:webHidden/>
          </w:rPr>
          <w:fldChar w:fldCharType="separate"/>
        </w:r>
        <w:r w:rsidR="00934508">
          <w:rPr>
            <w:noProof/>
            <w:webHidden/>
          </w:rPr>
          <w:t>19</w:t>
        </w:r>
        <w:r w:rsidR="00D64455">
          <w:rPr>
            <w:noProof/>
            <w:webHidden/>
          </w:rPr>
          <w:fldChar w:fldCharType="end"/>
        </w:r>
      </w:hyperlink>
    </w:p>
    <w:p w14:paraId="540F8610" w14:textId="6512420D" w:rsidR="00D64455" w:rsidRDefault="00DD5B18" w:rsidP="001D4528">
      <w:pPr>
        <w:pStyle w:val="Inhopg2"/>
        <w:tabs>
          <w:tab w:val="left" w:pos="1000"/>
          <w:tab w:val="right" w:leader="dot" w:pos="9062"/>
        </w:tabs>
        <w:jc w:val="left"/>
        <w:rPr>
          <w:rFonts w:asciiTheme="minorHAnsi" w:hAnsiTheme="minorHAnsi"/>
          <w:noProof/>
          <w:kern w:val="2"/>
          <w:sz w:val="24"/>
          <w:szCs w:val="24"/>
          <w14:ligatures w14:val="standardContextual"/>
        </w:rPr>
      </w:pPr>
      <w:hyperlink w:anchor="_Toc166674234" w:history="1">
        <w:r w:rsidR="00D64455" w:rsidRPr="00A54DAE">
          <w:rPr>
            <w:rStyle w:val="Hyperlink"/>
            <w:noProof/>
          </w:rPr>
          <w:t>3.11</w:t>
        </w:r>
        <w:r w:rsidR="00D64455">
          <w:rPr>
            <w:rFonts w:asciiTheme="minorHAnsi" w:hAnsiTheme="minorHAnsi"/>
            <w:noProof/>
            <w:kern w:val="2"/>
            <w:sz w:val="24"/>
            <w:szCs w:val="24"/>
            <w14:ligatures w14:val="standardContextual"/>
          </w:rPr>
          <w:tab/>
        </w:r>
        <w:r w:rsidR="00D64455" w:rsidRPr="00A54DAE">
          <w:rPr>
            <w:rStyle w:val="Hyperlink"/>
            <w:noProof/>
          </w:rPr>
          <w:t>Gegevensopslag</w:t>
        </w:r>
        <w:r w:rsidR="00D64455">
          <w:rPr>
            <w:noProof/>
            <w:webHidden/>
          </w:rPr>
          <w:tab/>
        </w:r>
        <w:r w:rsidR="00D64455">
          <w:rPr>
            <w:noProof/>
            <w:webHidden/>
          </w:rPr>
          <w:fldChar w:fldCharType="begin"/>
        </w:r>
        <w:r w:rsidR="00D64455">
          <w:rPr>
            <w:noProof/>
            <w:webHidden/>
          </w:rPr>
          <w:instrText xml:space="preserve"> PAGEREF _Toc166674234 \h </w:instrText>
        </w:r>
        <w:r w:rsidR="00D64455">
          <w:rPr>
            <w:noProof/>
            <w:webHidden/>
          </w:rPr>
        </w:r>
        <w:r w:rsidR="00D64455">
          <w:rPr>
            <w:noProof/>
            <w:webHidden/>
          </w:rPr>
          <w:fldChar w:fldCharType="separate"/>
        </w:r>
        <w:r w:rsidR="00934508">
          <w:rPr>
            <w:noProof/>
            <w:webHidden/>
          </w:rPr>
          <w:t>19</w:t>
        </w:r>
        <w:r w:rsidR="00D64455">
          <w:rPr>
            <w:noProof/>
            <w:webHidden/>
          </w:rPr>
          <w:fldChar w:fldCharType="end"/>
        </w:r>
      </w:hyperlink>
    </w:p>
    <w:p w14:paraId="7297028E" w14:textId="39FC2465" w:rsidR="00D64455" w:rsidRDefault="00DD5B18" w:rsidP="001D4528">
      <w:pPr>
        <w:pStyle w:val="Inhopg2"/>
        <w:tabs>
          <w:tab w:val="left" w:pos="1000"/>
          <w:tab w:val="right" w:leader="dot" w:pos="9062"/>
        </w:tabs>
        <w:jc w:val="left"/>
        <w:rPr>
          <w:rFonts w:asciiTheme="minorHAnsi" w:hAnsiTheme="minorHAnsi"/>
          <w:noProof/>
          <w:kern w:val="2"/>
          <w:sz w:val="24"/>
          <w:szCs w:val="24"/>
          <w14:ligatures w14:val="standardContextual"/>
        </w:rPr>
      </w:pPr>
      <w:hyperlink w:anchor="_Toc166674235" w:history="1">
        <w:r w:rsidR="00D64455" w:rsidRPr="00A54DAE">
          <w:rPr>
            <w:rStyle w:val="Hyperlink"/>
            <w:noProof/>
          </w:rPr>
          <w:t>3.12</w:t>
        </w:r>
        <w:r w:rsidR="00D64455">
          <w:rPr>
            <w:rFonts w:asciiTheme="minorHAnsi" w:hAnsiTheme="minorHAnsi"/>
            <w:noProof/>
            <w:kern w:val="2"/>
            <w:sz w:val="24"/>
            <w:szCs w:val="24"/>
            <w14:ligatures w14:val="standardContextual"/>
          </w:rPr>
          <w:tab/>
        </w:r>
        <w:r w:rsidR="00D64455" w:rsidRPr="00A54DAE">
          <w:rPr>
            <w:rStyle w:val="Hyperlink"/>
            <w:noProof/>
          </w:rPr>
          <w:t>Werkplekken hardware</w:t>
        </w:r>
        <w:r w:rsidR="00D64455">
          <w:rPr>
            <w:noProof/>
            <w:webHidden/>
          </w:rPr>
          <w:tab/>
        </w:r>
        <w:r w:rsidR="00D64455">
          <w:rPr>
            <w:noProof/>
            <w:webHidden/>
          </w:rPr>
          <w:fldChar w:fldCharType="begin"/>
        </w:r>
        <w:r w:rsidR="00D64455">
          <w:rPr>
            <w:noProof/>
            <w:webHidden/>
          </w:rPr>
          <w:instrText xml:space="preserve"> PAGEREF _Toc166674235 \h </w:instrText>
        </w:r>
        <w:r w:rsidR="00D64455">
          <w:rPr>
            <w:noProof/>
            <w:webHidden/>
          </w:rPr>
        </w:r>
        <w:r w:rsidR="00D64455">
          <w:rPr>
            <w:noProof/>
            <w:webHidden/>
          </w:rPr>
          <w:fldChar w:fldCharType="separate"/>
        </w:r>
        <w:r w:rsidR="00934508">
          <w:rPr>
            <w:noProof/>
            <w:webHidden/>
          </w:rPr>
          <w:t>20</w:t>
        </w:r>
        <w:r w:rsidR="00D64455">
          <w:rPr>
            <w:noProof/>
            <w:webHidden/>
          </w:rPr>
          <w:fldChar w:fldCharType="end"/>
        </w:r>
      </w:hyperlink>
    </w:p>
    <w:p w14:paraId="264A0443" w14:textId="2220E708" w:rsidR="00D64455" w:rsidRDefault="00DD5B18" w:rsidP="001D4528">
      <w:pPr>
        <w:pStyle w:val="Inhopg2"/>
        <w:tabs>
          <w:tab w:val="left" w:pos="1000"/>
          <w:tab w:val="right" w:leader="dot" w:pos="9062"/>
        </w:tabs>
        <w:jc w:val="left"/>
        <w:rPr>
          <w:rFonts w:asciiTheme="minorHAnsi" w:hAnsiTheme="minorHAnsi"/>
          <w:noProof/>
          <w:kern w:val="2"/>
          <w:sz w:val="24"/>
          <w:szCs w:val="24"/>
          <w14:ligatures w14:val="standardContextual"/>
        </w:rPr>
      </w:pPr>
      <w:hyperlink w:anchor="_Toc166674236" w:history="1">
        <w:r w:rsidR="00D64455" w:rsidRPr="00A54DAE">
          <w:rPr>
            <w:rStyle w:val="Hyperlink"/>
            <w:noProof/>
          </w:rPr>
          <w:t>3.13</w:t>
        </w:r>
        <w:r w:rsidR="00D64455">
          <w:rPr>
            <w:rFonts w:asciiTheme="minorHAnsi" w:hAnsiTheme="minorHAnsi"/>
            <w:noProof/>
            <w:kern w:val="2"/>
            <w:sz w:val="24"/>
            <w:szCs w:val="24"/>
            <w14:ligatures w14:val="standardContextual"/>
          </w:rPr>
          <w:tab/>
        </w:r>
        <w:r w:rsidR="00D64455" w:rsidRPr="00A54DAE">
          <w:rPr>
            <w:rStyle w:val="Hyperlink"/>
            <w:iCs/>
            <w:noProof/>
          </w:rPr>
          <w:t>WLAN</w:t>
        </w:r>
        <w:r w:rsidR="00D64455" w:rsidRPr="00A54DAE">
          <w:rPr>
            <w:rStyle w:val="Hyperlink"/>
            <w:noProof/>
          </w:rPr>
          <w:t xml:space="preserve"> (wireless)</w:t>
        </w:r>
        <w:r w:rsidR="00D64455">
          <w:rPr>
            <w:noProof/>
            <w:webHidden/>
          </w:rPr>
          <w:tab/>
        </w:r>
        <w:r w:rsidR="00D64455">
          <w:rPr>
            <w:noProof/>
            <w:webHidden/>
          </w:rPr>
          <w:fldChar w:fldCharType="begin"/>
        </w:r>
        <w:r w:rsidR="00D64455">
          <w:rPr>
            <w:noProof/>
            <w:webHidden/>
          </w:rPr>
          <w:instrText xml:space="preserve"> PAGEREF _Toc166674236 \h </w:instrText>
        </w:r>
        <w:r w:rsidR="00D64455">
          <w:rPr>
            <w:noProof/>
            <w:webHidden/>
          </w:rPr>
        </w:r>
        <w:r w:rsidR="00D64455">
          <w:rPr>
            <w:noProof/>
            <w:webHidden/>
          </w:rPr>
          <w:fldChar w:fldCharType="separate"/>
        </w:r>
        <w:r w:rsidR="00934508">
          <w:rPr>
            <w:noProof/>
            <w:webHidden/>
          </w:rPr>
          <w:t>20</w:t>
        </w:r>
        <w:r w:rsidR="00D64455">
          <w:rPr>
            <w:noProof/>
            <w:webHidden/>
          </w:rPr>
          <w:fldChar w:fldCharType="end"/>
        </w:r>
      </w:hyperlink>
    </w:p>
    <w:p w14:paraId="00924FCB" w14:textId="7391B5E2" w:rsidR="00D64455" w:rsidRDefault="00DD5B18" w:rsidP="001D4528">
      <w:pPr>
        <w:pStyle w:val="Inhopg2"/>
        <w:tabs>
          <w:tab w:val="left" w:pos="1000"/>
          <w:tab w:val="right" w:leader="dot" w:pos="9062"/>
        </w:tabs>
        <w:jc w:val="left"/>
        <w:rPr>
          <w:rFonts w:asciiTheme="minorHAnsi" w:hAnsiTheme="minorHAnsi"/>
          <w:noProof/>
          <w:kern w:val="2"/>
          <w:sz w:val="24"/>
          <w:szCs w:val="24"/>
          <w14:ligatures w14:val="standardContextual"/>
        </w:rPr>
      </w:pPr>
      <w:hyperlink w:anchor="_Toc166674237" w:history="1">
        <w:r w:rsidR="00D64455" w:rsidRPr="00A54DAE">
          <w:rPr>
            <w:rStyle w:val="Hyperlink"/>
            <w:noProof/>
          </w:rPr>
          <w:t>3.14</w:t>
        </w:r>
        <w:r w:rsidR="00D64455">
          <w:rPr>
            <w:rFonts w:asciiTheme="minorHAnsi" w:hAnsiTheme="minorHAnsi"/>
            <w:noProof/>
            <w:kern w:val="2"/>
            <w:sz w:val="24"/>
            <w:szCs w:val="24"/>
            <w14:ligatures w14:val="standardContextual"/>
          </w:rPr>
          <w:tab/>
        </w:r>
        <w:r w:rsidR="00D64455" w:rsidRPr="00A54DAE">
          <w:rPr>
            <w:rStyle w:val="Hyperlink"/>
            <w:noProof/>
          </w:rPr>
          <w:t>Internet vanuit het datacenter</w:t>
        </w:r>
        <w:r w:rsidR="00D64455">
          <w:rPr>
            <w:noProof/>
            <w:webHidden/>
          </w:rPr>
          <w:tab/>
        </w:r>
        <w:r w:rsidR="00D64455">
          <w:rPr>
            <w:noProof/>
            <w:webHidden/>
          </w:rPr>
          <w:fldChar w:fldCharType="begin"/>
        </w:r>
        <w:r w:rsidR="00D64455">
          <w:rPr>
            <w:noProof/>
            <w:webHidden/>
          </w:rPr>
          <w:instrText xml:space="preserve"> PAGEREF _Toc166674237 \h </w:instrText>
        </w:r>
        <w:r w:rsidR="00D64455">
          <w:rPr>
            <w:noProof/>
            <w:webHidden/>
          </w:rPr>
        </w:r>
        <w:r w:rsidR="00D64455">
          <w:rPr>
            <w:noProof/>
            <w:webHidden/>
          </w:rPr>
          <w:fldChar w:fldCharType="separate"/>
        </w:r>
        <w:r w:rsidR="00934508">
          <w:rPr>
            <w:noProof/>
            <w:webHidden/>
          </w:rPr>
          <w:t>20</w:t>
        </w:r>
        <w:r w:rsidR="00D64455">
          <w:rPr>
            <w:noProof/>
            <w:webHidden/>
          </w:rPr>
          <w:fldChar w:fldCharType="end"/>
        </w:r>
      </w:hyperlink>
    </w:p>
    <w:p w14:paraId="080BBCDF" w14:textId="4BFB7AFF" w:rsidR="00D64455" w:rsidRDefault="00DD5B18" w:rsidP="001D4528">
      <w:pPr>
        <w:pStyle w:val="Inhopg2"/>
        <w:tabs>
          <w:tab w:val="left" w:pos="1000"/>
          <w:tab w:val="right" w:leader="dot" w:pos="9062"/>
        </w:tabs>
        <w:jc w:val="left"/>
        <w:rPr>
          <w:rFonts w:asciiTheme="minorHAnsi" w:hAnsiTheme="minorHAnsi"/>
          <w:noProof/>
          <w:kern w:val="2"/>
          <w:sz w:val="24"/>
          <w:szCs w:val="24"/>
          <w14:ligatures w14:val="standardContextual"/>
        </w:rPr>
      </w:pPr>
      <w:hyperlink w:anchor="_Toc166674238" w:history="1">
        <w:r w:rsidR="00D64455" w:rsidRPr="00A54DAE">
          <w:rPr>
            <w:rStyle w:val="Hyperlink"/>
            <w:noProof/>
          </w:rPr>
          <w:t>3.15</w:t>
        </w:r>
        <w:r w:rsidR="00D64455">
          <w:rPr>
            <w:rFonts w:asciiTheme="minorHAnsi" w:hAnsiTheme="minorHAnsi"/>
            <w:noProof/>
            <w:kern w:val="2"/>
            <w:sz w:val="24"/>
            <w:szCs w:val="24"/>
            <w14:ligatures w14:val="standardContextual"/>
          </w:rPr>
          <w:tab/>
        </w:r>
        <w:r w:rsidR="00D64455" w:rsidRPr="00A54DAE">
          <w:rPr>
            <w:rStyle w:val="Hyperlink"/>
            <w:noProof/>
          </w:rPr>
          <w:t>Microsoft (Office) 365</w:t>
        </w:r>
        <w:r w:rsidR="00D64455">
          <w:rPr>
            <w:noProof/>
            <w:webHidden/>
          </w:rPr>
          <w:tab/>
        </w:r>
        <w:r w:rsidR="00D64455">
          <w:rPr>
            <w:noProof/>
            <w:webHidden/>
          </w:rPr>
          <w:fldChar w:fldCharType="begin"/>
        </w:r>
        <w:r w:rsidR="00D64455">
          <w:rPr>
            <w:noProof/>
            <w:webHidden/>
          </w:rPr>
          <w:instrText xml:space="preserve"> PAGEREF _Toc166674238 \h </w:instrText>
        </w:r>
        <w:r w:rsidR="00D64455">
          <w:rPr>
            <w:noProof/>
            <w:webHidden/>
          </w:rPr>
        </w:r>
        <w:r w:rsidR="00D64455">
          <w:rPr>
            <w:noProof/>
            <w:webHidden/>
          </w:rPr>
          <w:fldChar w:fldCharType="separate"/>
        </w:r>
        <w:r w:rsidR="00934508">
          <w:rPr>
            <w:noProof/>
            <w:webHidden/>
          </w:rPr>
          <w:t>21</w:t>
        </w:r>
        <w:r w:rsidR="00D64455">
          <w:rPr>
            <w:noProof/>
            <w:webHidden/>
          </w:rPr>
          <w:fldChar w:fldCharType="end"/>
        </w:r>
      </w:hyperlink>
    </w:p>
    <w:p w14:paraId="45596B3D" w14:textId="675D21D4" w:rsidR="00D64455" w:rsidRDefault="00DD5B18" w:rsidP="001D4528">
      <w:pPr>
        <w:pStyle w:val="Inhopg2"/>
        <w:tabs>
          <w:tab w:val="left" w:pos="1000"/>
          <w:tab w:val="right" w:leader="dot" w:pos="9062"/>
        </w:tabs>
        <w:jc w:val="left"/>
        <w:rPr>
          <w:rFonts w:asciiTheme="minorHAnsi" w:hAnsiTheme="minorHAnsi"/>
          <w:noProof/>
          <w:kern w:val="2"/>
          <w:sz w:val="24"/>
          <w:szCs w:val="24"/>
          <w14:ligatures w14:val="standardContextual"/>
        </w:rPr>
      </w:pPr>
      <w:hyperlink w:anchor="_Toc166674239" w:history="1">
        <w:r w:rsidR="00D64455" w:rsidRPr="00A54DAE">
          <w:rPr>
            <w:rStyle w:val="Hyperlink"/>
            <w:noProof/>
          </w:rPr>
          <w:t>3.16</w:t>
        </w:r>
        <w:r w:rsidR="00D64455">
          <w:rPr>
            <w:rFonts w:asciiTheme="minorHAnsi" w:hAnsiTheme="minorHAnsi"/>
            <w:noProof/>
            <w:kern w:val="2"/>
            <w:sz w:val="24"/>
            <w:szCs w:val="24"/>
            <w14:ligatures w14:val="standardContextual"/>
          </w:rPr>
          <w:tab/>
        </w:r>
        <w:r w:rsidR="00D64455" w:rsidRPr="00A54DAE">
          <w:rPr>
            <w:rStyle w:val="Hyperlink"/>
            <w:noProof/>
          </w:rPr>
          <w:t>MDM/MAM</w:t>
        </w:r>
        <w:r w:rsidR="00D64455">
          <w:rPr>
            <w:noProof/>
            <w:webHidden/>
          </w:rPr>
          <w:tab/>
        </w:r>
        <w:r w:rsidR="00D64455">
          <w:rPr>
            <w:noProof/>
            <w:webHidden/>
          </w:rPr>
          <w:fldChar w:fldCharType="begin"/>
        </w:r>
        <w:r w:rsidR="00D64455">
          <w:rPr>
            <w:noProof/>
            <w:webHidden/>
          </w:rPr>
          <w:instrText xml:space="preserve"> PAGEREF _Toc166674239 \h </w:instrText>
        </w:r>
        <w:r w:rsidR="00D64455">
          <w:rPr>
            <w:noProof/>
            <w:webHidden/>
          </w:rPr>
        </w:r>
        <w:r w:rsidR="00D64455">
          <w:rPr>
            <w:noProof/>
            <w:webHidden/>
          </w:rPr>
          <w:fldChar w:fldCharType="separate"/>
        </w:r>
        <w:r w:rsidR="00934508">
          <w:rPr>
            <w:noProof/>
            <w:webHidden/>
          </w:rPr>
          <w:t>21</w:t>
        </w:r>
        <w:r w:rsidR="00D64455">
          <w:rPr>
            <w:noProof/>
            <w:webHidden/>
          </w:rPr>
          <w:fldChar w:fldCharType="end"/>
        </w:r>
      </w:hyperlink>
    </w:p>
    <w:p w14:paraId="1273D94B" w14:textId="2518F24A" w:rsidR="00D64455" w:rsidRDefault="00DD5B18" w:rsidP="001D4528">
      <w:pPr>
        <w:pStyle w:val="Inhopg2"/>
        <w:tabs>
          <w:tab w:val="left" w:pos="1000"/>
          <w:tab w:val="right" w:leader="dot" w:pos="9062"/>
        </w:tabs>
        <w:jc w:val="left"/>
        <w:rPr>
          <w:rFonts w:asciiTheme="minorHAnsi" w:hAnsiTheme="minorHAnsi"/>
          <w:noProof/>
          <w:kern w:val="2"/>
          <w:sz w:val="24"/>
          <w:szCs w:val="24"/>
          <w14:ligatures w14:val="standardContextual"/>
        </w:rPr>
      </w:pPr>
      <w:hyperlink w:anchor="_Toc166674240" w:history="1">
        <w:r w:rsidR="00D64455" w:rsidRPr="00A54DAE">
          <w:rPr>
            <w:rStyle w:val="Hyperlink"/>
            <w:noProof/>
          </w:rPr>
          <w:t>3.17</w:t>
        </w:r>
        <w:r w:rsidR="00D64455">
          <w:rPr>
            <w:rFonts w:asciiTheme="minorHAnsi" w:hAnsiTheme="minorHAnsi"/>
            <w:noProof/>
            <w:kern w:val="2"/>
            <w:sz w:val="24"/>
            <w:szCs w:val="24"/>
            <w14:ligatures w14:val="standardContextual"/>
          </w:rPr>
          <w:tab/>
        </w:r>
        <w:r w:rsidR="00D64455" w:rsidRPr="00A54DAE">
          <w:rPr>
            <w:rStyle w:val="Hyperlink"/>
            <w:noProof/>
          </w:rPr>
          <w:t>Remote access/thuiswerkplek</w:t>
        </w:r>
        <w:r w:rsidR="00D64455">
          <w:rPr>
            <w:noProof/>
            <w:webHidden/>
          </w:rPr>
          <w:tab/>
        </w:r>
        <w:r w:rsidR="00D64455">
          <w:rPr>
            <w:noProof/>
            <w:webHidden/>
          </w:rPr>
          <w:fldChar w:fldCharType="begin"/>
        </w:r>
        <w:r w:rsidR="00D64455">
          <w:rPr>
            <w:noProof/>
            <w:webHidden/>
          </w:rPr>
          <w:instrText xml:space="preserve"> PAGEREF _Toc166674240 \h </w:instrText>
        </w:r>
        <w:r w:rsidR="00D64455">
          <w:rPr>
            <w:noProof/>
            <w:webHidden/>
          </w:rPr>
        </w:r>
        <w:r w:rsidR="00D64455">
          <w:rPr>
            <w:noProof/>
            <w:webHidden/>
          </w:rPr>
          <w:fldChar w:fldCharType="separate"/>
        </w:r>
        <w:r w:rsidR="00934508">
          <w:rPr>
            <w:noProof/>
            <w:webHidden/>
          </w:rPr>
          <w:t>21</w:t>
        </w:r>
        <w:r w:rsidR="00D64455">
          <w:rPr>
            <w:noProof/>
            <w:webHidden/>
          </w:rPr>
          <w:fldChar w:fldCharType="end"/>
        </w:r>
      </w:hyperlink>
    </w:p>
    <w:p w14:paraId="0163D10A" w14:textId="169BA0D6" w:rsidR="00D64455" w:rsidRDefault="00DD5B18" w:rsidP="001D4528">
      <w:pPr>
        <w:pStyle w:val="Inhopg1"/>
        <w:jc w:val="left"/>
        <w:rPr>
          <w:rFonts w:asciiTheme="minorHAnsi" w:eastAsiaTheme="minorEastAsia" w:hAnsiTheme="minorHAnsi"/>
          <w:b w:val="0"/>
          <w:noProof/>
          <w:kern w:val="2"/>
          <w:sz w:val="24"/>
          <w:szCs w:val="24"/>
          <w14:ligatures w14:val="standardContextual"/>
        </w:rPr>
      </w:pPr>
      <w:hyperlink w:anchor="_Toc166674241" w:history="1">
        <w:r w:rsidR="00D64455" w:rsidRPr="00A54DAE">
          <w:rPr>
            <w:rStyle w:val="Hyperlink"/>
            <w:noProof/>
          </w:rPr>
          <w:t>4</w:t>
        </w:r>
        <w:r w:rsidR="00D64455">
          <w:rPr>
            <w:rFonts w:asciiTheme="minorHAnsi" w:eastAsiaTheme="minorEastAsia" w:hAnsiTheme="minorHAnsi"/>
            <w:b w:val="0"/>
            <w:noProof/>
            <w:kern w:val="2"/>
            <w:sz w:val="24"/>
            <w:szCs w:val="24"/>
            <w14:ligatures w14:val="standardContextual"/>
          </w:rPr>
          <w:tab/>
        </w:r>
        <w:r w:rsidR="00D64455" w:rsidRPr="00A54DAE">
          <w:rPr>
            <w:rStyle w:val="Hyperlink"/>
            <w:noProof/>
          </w:rPr>
          <w:t>Gewenste situatie (SOLL)</w:t>
        </w:r>
        <w:r w:rsidR="00D64455">
          <w:rPr>
            <w:noProof/>
            <w:webHidden/>
          </w:rPr>
          <w:tab/>
        </w:r>
        <w:r w:rsidR="00D64455">
          <w:rPr>
            <w:noProof/>
            <w:webHidden/>
          </w:rPr>
          <w:fldChar w:fldCharType="begin"/>
        </w:r>
        <w:r w:rsidR="00D64455">
          <w:rPr>
            <w:noProof/>
            <w:webHidden/>
          </w:rPr>
          <w:instrText xml:space="preserve"> PAGEREF _Toc166674241 \h </w:instrText>
        </w:r>
        <w:r w:rsidR="00D64455">
          <w:rPr>
            <w:noProof/>
            <w:webHidden/>
          </w:rPr>
        </w:r>
        <w:r w:rsidR="00D64455">
          <w:rPr>
            <w:noProof/>
            <w:webHidden/>
          </w:rPr>
          <w:fldChar w:fldCharType="separate"/>
        </w:r>
        <w:r w:rsidR="00934508">
          <w:rPr>
            <w:noProof/>
            <w:webHidden/>
          </w:rPr>
          <w:t>22</w:t>
        </w:r>
        <w:r w:rsidR="00D64455">
          <w:rPr>
            <w:noProof/>
            <w:webHidden/>
          </w:rPr>
          <w:fldChar w:fldCharType="end"/>
        </w:r>
      </w:hyperlink>
    </w:p>
    <w:p w14:paraId="6D572859" w14:textId="240CF0D9"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42" w:history="1">
        <w:r w:rsidR="00D64455" w:rsidRPr="00A54DAE">
          <w:rPr>
            <w:rStyle w:val="Hyperlink"/>
            <w:noProof/>
          </w:rPr>
          <w:t>4.1</w:t>
        </w:r>
        <w:r w:rsidR="00D64455">
          <w:rPr>
            <w:rFonts w:asciiTheme="minorHAnsi" w:hAnsiTheme="minorHAnsi"/>
            <w:noProof/>
            <w:kern w:val="2"/>
            <w:sz w:val="24"/>
            <w:szCs w:val="24"/>
            <w14:ligatures w14:val="standardContextual"/>
          </w:rPr>
          <w:tab/>
        </w:r>
        <w:r w:rsidR="00D64455" w:rsidRPr="00A54DAE">
          <w:rPr>
            <w:rStyle w:val="Hyperlink"/>
            <w:noProof/>
          </w:rPr>
          <w:t>Afbakening SOLL</w:t>
        </w:r>
        <w:r w:rsidR="00D64455">
          <w:rPr>
            <w:noProof/>
            <w:webHidden/>
          </w:rPr>
          <w:tab/>
        </w:r>
        <w:r w:rsidR="00D64455">
          <w:rPr>
            <w:noProof/>
            <w:webHidden/>
          </w:rPr>
          <w:fldChar w:fldCharType="begin"/>
        </w:r>
        <w:r w:rsidR="00D64455">
          <w:rPr>
            <w:noProof/>
            <w:webHidden/>
          </w:rPr>
          <w:instrText xml:space="preserve"> PAGEREF _Toc166674242 \h </w:instrText>
        </w:r>
        <w:r w:rsidR="00D64455">
          <w:rPr>
            <w:noProof/>
            <w:webHidden/>
          </w:rPr>
        </w:r>
        <w:r w:rsidR="00D64455">
          <w:rPr>
            <w:noProof/>
            <w:webHidden/>
          </w:rPr>
          <w:fldChar w:fldCharType="separate"/>
        </w:r>
        <w:r w:rsidR="00934508">
          <w:rPr>
            <w:noProof/>
            <w:webHidden/>
          </w:rPr>
          <w:t>22</w:t>
        </w:r>
        <w:r w:rsidR="00D64455">
          <w:rPr>
            <w:noProof/>
            <w:webHidden/>
          </w:rPr>
          <w:fldChar w:fldCharType="end"/>
        </w:r>
      </w:hyperlink>
    </w:p>
    <w:p w14:paraId="43B3D59F" w14:textId="1D146607"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43" w:history="1">
        <w:r w:rsidR="00D64455" w:rsidRPr="00A54DAE">
          <w:rPr>
            <w:rStyle w:val="Hyperlink"/>
            <w:noProof/>
          </w:rPr>
          <w:t>4.2</w:t>
        </w:r>
        <w:r w:rsidR="00D64455">
          <w:rPr>
            <w:rFonts w:asciiTheme="minorHAnsi" w:hAnsiTheme="minorHAnsi"/>
            <w:noProof/>
            <w:kern w:val="2"/>
            <w:sz w:val="24"/>
            <w:szCs w:val="24"/>
            <w14:ligatures w14:val="standardContextual"/>
          </w:rPr>
          <w:tab/>
        </w:r>
        <w:r w:rsidR="00D64455" w:rsidRPr="00A54DAE">
          <w:rPr>
            <w:rStyle w:val="Hyperlink"/>
            <w:noProof/>
          </w:rPr>
          <w:t>Doelen, uitgangspunten en kaders</w:t>
        </w:r>
        <w:r w:rsidR="00D64455">
          <w:rPr>
            <w:noProof/>
            <w:webHidden/>
          </w:rPr>
          <w:tab/>
        </w:r>
        <w:r w:rsidR="00D64455">
          <w:rPr>
            <w:noProof/>
            <w:webHidden/>
          </w:rPr>
          <w:fldChar w:fldCharType="begin"/>
        </w:r>
        <w:r w:rsidR="00D64455">
          <w:rPr>
            <w:noProof/>
            <w:webHidden/>
          </w:rPr>
          <w:instrText xml:space="preserve"> PAGEREF _Toc166674243 \h </w:instrText>
        </w:r>
        <w:r w:rsidR="00D64455">
          <w:rPr>
            <w:noProof/>
            <w:webHidden/>
          </w:rPr>
        </w:r>
        <w:r w:rsidR="00D64455">
          <w:rPr>
            <w:noProof/>
            <w:webHidden/>
          </w:rPr>
          <w:fldChar w:fldCharType="separate"/>
        </w:r>
        <w:r w:rsidR="00934508">
          <w:rPr>
            <w:noProof/>
            <w:webHidden/>
          </w:rPr>
          <w:t>22</w:t>
        </w:r>
        <w:r w:rsidR="00D64455">
          <w:rPr>
            <w:noProof/>
            <w:webHidden/>
          </w:rPr>
          <w:fldChar w:fldCharType="end"/>
        </w:r>
      </w:hyperlink>
    </w:p>
    <w:p w14:paraId="6516FA5E" w14:textId="7A230D5C"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44" w:history="1">
        <w:r w:rsidR="00D64455" w:rsidRPr="00A54DAE">
          <w:rPr>
            <w:rStyle w:val="Hyperlink"/>
            <w:noProof/>
          </w:rPr>
          <w:t>4.3</w:t>
        </w:r>
        <w:r w:rsidR="00D64455">
          <w:rPr>
            <w:rFonts w:asciiTheme="minorHAnsi" w:hAnsiTheme="minorHAnsi"/>
            <w:noProof/>
            <w:kern w:val="2"/>
            <w:sz w:val="24"/>
            <w:szCs w:val="24"/>
            <w14:ligatures w14:val="standardContextual"/>
          </w:rPr>
          <w:tab/>
        </w:r>
        <w:r w:rsidR="00D64455" w:rsidRPr="00A54DAE">
          <w:rPr>
            <w:rStyle w:val="Hyperlink"/>
            <w:noProof/>
          </w:rPr>
          <w:t>Architectuur visie</w:t>
        </w:r>
        <w:r w:rsidR="00D64455">
          <w:rPr>
            <w:noProof/>
            <w:webHidden/>
          </w:rPr>
          <w:tab/>
        </w:r>
        <w:r w:rsidR="00D64455">
          <w:rPr>
            <w:noProof/>
            <w:webHidden/>
          </w:rPr>
          <w:fldChar w:fldCharType="begin"/>
        </w:r>
        <w:r w:rsidR="00D64455">
          <w:rPr>
            <w:noProof/>
            <w:webHidden/>
          </w:rPr>
          <w:instrText xml:space="preserve"> PAGEREF _Toc166674244 \h </w:instrText>
        </w:r>
        <w:r w:rsidR="00D64455">
          <w:rPr>
            <w:noProof/>
            <w:webHidden/>
          </w:rPr>
        </w:r>
        <w:r w:rsidR="00D64455">
          <w:rPr>
            <w:noProof/>
            <w:webHidden/>
          </w:rPr>
          <w:fldChar w:fldCharType="separate"/>
        </w:r>
        <w:r w:rsidR="00934508">
          <w:rPr>
            <w:noProof/>
            <w:webHidden/>
          </w:rPr>
          <w:t>25</w:t>
        </w:r>
        <w:r w:rsidR="00D64455">
          <w:rPr>
            <w:noProof/>
            <w:webHidden/>
          </w:rPr>
          <w:fldChar w:fldCharType="end"/>
        </w:r>
      </w:hyperlink>
    </w:p>
    <w:p w14:paraId="3D8FDE89" w14:textId="687D72BB"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45" w:history="1">
        <w:r w:rsidR="00D64455" w:rsidRPr="00A54DAE">
          <w:rPr>
            <w:rStyle w:val="Hyperlink"/>
            <w:noProof/>
          </w:rPr>
          <w:t>4.4</w:t>
        </w:r>
        <w:r w:rsidR="00D64455">
          <w:rPr>
            <w:rFonts w:asciiTheme="minorHAnsi" w:hAnsiTheme="minorHAnsi"/>
            <w:noProof/>
            <w:kern w:val="2"/>
            <w:sz w:val="24"/>
            <w:szCs w:val="24"/>
            <w14:ligatures w14:val="standardContextual"/>
          </w:rPr>
          <w:tab/>
        </w:r>
        <w:r w:rsidR="00D64455" w:rsidRPr="00A54DAE">
          <w:rPr>
            <w:rStyle w:val="Hyperlink"/>
            <w:noProof/>
          </w:rPr>
          <w:t>Doelsituatie technische architectuur</w:t>
        </w:r>
        <w:r w:rsidR="00D64455">
          <w:rPr>
            <w:noProof/>
            <w:webHidden/>
          </w:rPr>
          <w:tab/>
        </w:r>
        <w:r w:rsidR="00D64455">
          <w:rPr>
            <w:noProof/>
            <w:webHidden/>
          </w:rPr>
          <w:fldChar w:fldCharType="begin"/>
        </w:r>
        <w:r w:rsidR="00D64455">
          <w:rPr>
            <w:noProof/>
            <w:webHidden/>
          </w:rPr>
          <w:instrText xml:space="preserve"> PAGEREF _Toc166674245 \h </w:instrText>
        </w:r>
        <w:r w:rsidR="00D64455">
          <w:rPr>
            <w:noProof/>
            <w:webHidden/>
          </w:rPr>
        </w:r>
        <w:r w:rsidR="00D64455">
          <w:rPr>
            <w:noProof/>
            <w:webHidden/>
          </w:rPr>
          <w:fldChar w:fldCharType="separate"/>
        </w:r>
        <w:r w:rsidR="00934508">
          <w:rPr>
            <w:noProof/>
            <w:webHidden/>
          </w:rPr>
          <w:t>26</w:t>
        </w:r>
        <w:r w:rsidR="00D64455">
          <w:rPr>
            <w:noProof/>
            <w:webHidden/>
          </w:rPr>
          <w:fldChar w:fldCharType="end"/>
        </w:r>
      </w:hyperlink>
    </w:p>
    <w:p w14:paraId="5359074F" w14:textId="415590A0"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46" w:history="1">
        <w:r w:rsidR="00D64455" w:rsidRPr="00A54DAE">
          <w:rPr>
            <w:rStyle w:val="Hyperlink"/>
            <w:noProof/>
          </w:rPr>
          <w:t>4.5</w:t>
        </w:r>
        <w:r w:rsidR="00D64455">
          <w:rPr>
            <w:rFonts w:asciiTheme="minorHAnsi" w:hAnsiTheme="minorHAnsi"/>
            <w:noProof/>
            <w:kern w:val="2"/>
            <w:sz w:val="24"/>
            <w:szCs w:val="24"/>
            <w14:ligatures w14:val="standardContextual"/>
          </w:rPr>
          <w:tab/>
        </w:r>
        <w:r w:rsidR="00D64455" w:rsidRPr="00A54DAE">
          <w:rPr>
            <w:rStyle w:val="Hyperlink"/>
            <w:noProof/>
          </w:rPr>
          <w:t>Herzieningsopties</w:t>
        </w:r>
        <w:r w:rsidR="00D64455">
          <w:rPr>
            <w:noProof/>
            <w:webHidden/>
          </w:rPr>
          <w:tab/>
        </w:r>
        <w:r w:rsidR="00D64455">
          <w:rPr>
            <w:noProof/>
            <w:webHidden/>
          </w:rPr>
          <w:fldChar w:fldCharType="begin"/>
        </w:r>
        <w:r w:rsidR="00D64455">
          <w:rPr>
            <w:noProof/>
            <w:webHidden/>
          </w:rPr>
          <w:instrText xml:space="preserve"> PAGEREF _Toc166674246 \h </w:instrText>
        </w:r>
        <w:r w:rsidR="00D64455">
          <w:rPr>
            <w:noProof/>
            <w:webHidden/>
          </w:rPr>
        </w:r>
        <w:r w:rsidR="00D64455">
          <w:rPr>
            <w:noProof/>
            <w:webHidden/>
          </w:rPr>
          <w:fldChar w:fldCharType="separate"/>
        </w:r>
        <w:r w:rsidR="00934508">
          <w:rPr>
            <w:noProof/>
            <w:webHidden/>
          </w:rPr>
          <w:t>36</w:t>
        </w:r>
        <w:r w:rsidR="00D64455">
          <w:rPr>
            <w:noProof/>
            <w:webHidden/>
          </w:rPr>
          <w:fldChar w:fldCharType="end"/>
        </w:r>
      </w:hyperlink>
    </w:p>
    <w:p w14:paraId="197A3DDD" w14:textId="56B5E8A7"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47" w:history="1">
        <w:r w:rsidR="00D64455" w:rsidRPr="00A54DAE">
          <w:rPr>
            <w:rStyle w:val="Hyperlink"/>
            <w:noProof/>
          </w:rPr>
          <w:t>4.6</w:t>
        </w:r>
        <w:r w:rsidR="00D64455">
          <w:rPr>
            <w:rFonts w:asciiTheme="minorHAnsi" w:hAnsiTheme="minorHAnsi"/>
            <w:noProof/>
            <w:kern w:val="2"/>
            <w:sz w:val="24"/>
            <w:szCs w:val="24"/>
            <w14:ligatures w14:val="standardContextual"/>
          </w:rPr>
          <w:tab/>
        </w:r>
        <w:r w:rsidR="00D64455" w:rsidRPr="00A54DAE">
          <w:rPr>
            <w:rStyle w:val="Hyperlink"/>
            <w:noProof/>
          </w:rPr>
          <w:t>Inkoopvolume</w:t>
        </w:r>
        <w:r w:rsidR="00D64455">
          <w:rPr>
            <w:noProof/>
            <w:webHidden/>
          </w:rPr>
          <w:tab/>
        </w:r>
        <w:r w:rsidR="00D64455">
          <w:rPr>
            <w:noProof/>
            <w:webHidden/>
          </w:rPr>
          <w:fldChar w:fldCharType="begin"/>
        </w:r>
        <w:r w:rsidR="00D64455">
          <w:rPr>
            <w:noProof/>
            <w:webHidden/>
          </w:rPr>
          <w:instrText xml:space="preserve"> PAGEREF _Toc166674247 \h </w:instrText>
        </w:r>
        <w:r w:rsidR="00D64455">
          <w:rPr>
            <w:noProof/>
            <w:webHidden/>
          </w:rPr>
        </w:r>
        <w:r w:rsidR="00D64455">
          <w:rPr>
            <w:noProof/>
            <w:webHidden/>
          </w:rPr>
          <w:fldChar w:fldCharType="separate"/>
        </w:r>
        <w:r w:rsidR="00934508">
          <w:rPr>
            <w:noProof/>
            <w:webHidden/>
          </w:rPr>
          <w:t>37</w:t>
        </w:r>
        <w:r w:rsidR="00D64455">
          <w:rPr>
            <w:noProof/>
            <w:webHidden/>
          </w:rPr>
          <w:fldChar w:fldCharType="end"/>
        </w:r>
      </w:hyperlink>
    </w:p>
    <w:p w14:paraId="01A40ACD" w14:textId="0F82FD4F" w:rsidR="00D64455" w:rsidRDefault="00DD5B18" w:rsidP="001D4528">
      <w:pPr>
        <w:pStyle w:val="Inhopg1"/>
        <w:jc w:val="left"/>
        <w:rPr>
          <w:rFonts w:asciiTheme="minorHAnsi" w:eastAsiaTheme="minorEastAsia" w:hAnsiTheme="minorHAnsi"/>
          <w:b w:val="0"/>
          <w:noProof/>
          <w:kern w:val="2"/>
          <w:sz w:val="24"/>
          <w:szCs w:val="24"/>
          <w14:ligatures w14:val="standardContextual"/>
        </w:rPr>
      </w:pPr>
      <w:hyperlink w:anchor="_Toc166674248" w:history="1">
        <w:r w:rsidR="00D64455" w:rsidRPr="00A54DAE">
          <w:rPr>
            <w:rStyle w:val="Hyperlink"/>
            <w:noProof/>
          </w:rPr>
          <w:t>5</w:t>
        </w:r>
        <w:r w:rsidR="00D64455">
          <w:rPr>
            <w:rFonts w:asciiTheme="minorHAnsi" w:eastAsiaTheme="minorEastAsia" w:hAnsiTheme="minorHAnsi"/>
            <w:b w:val="0"/>
            <w:noProof/>
            <w:kern w:val="2"/>
            <w:sz w:val="24"/>
            <w:szCs w:val="24"/>
            <w14:ligatures w14:val="standardContextual"/>
          </w:rPr>
          <w:tab/>
        </w:r>
        <w:r w:rsidR="00D64455" w:rsidRPr="00A54DAE">
          <w:rPr>
            <w:rStyle w:val="Hyperlink"/>
            <w:noProof/>
          </w:rPr>
          <w:t>Wijze van Aanmelding</w:t>
        </w:r>
        <w:r w:rsidR="00D64455">
          <w:rPr>
            <w:noProof/>
            <w:webHidden/>
          </w:rPr>
          <w:tab/>
        </w:r>
        <w:r w:rsidR="00D64455">
          <w:rPr>
            <w:noProof/>
            <w:webHidden/>
          </w:rPr>
          <w:fldChar w:fldCharType="begin"/>
        </w:r>
        <w:r w:rsidR="00D64455">
          <w:rPr>
            <w:noProof/>
            <w:webHidden/>
          </w:rPr>
          <w:instrText xml:space="preserve"> PAGEREF _Toc166674248 \h </w:instrText>
        </w:r>
        <w:r w:rsidR="00D64455">
          <w:rPr>
            <w:noProof/>
            <w:webHidden/>
          </w:rPr>
        </w:r>
        <w:r w:rsidR="00D64455">
          <w:rPr>
            <w:noProof/>
            <w:webHidden/>
          </w:rPr>
          <w:fldChar w:fldCharType="separate"/>
        </w:r>
        <w:r w:rsidR="00934508">
          <w:rPr>
            <w:noProof/>
            <w:webHidden/>
          </w:rPr>
          <w:t>38</w:t>
        </w:r>
        <w:r w:rsidR="00D64455">
          <w:rPr>
            <w:noProof/>
            <w:webHidden/>
          </w:rPr>
          <w:fldChar w:fldCharType="end"/>
        </w:r>
      </w:hyperlink>
    </w:p>
    <w:p w14:paraId="0D3F00D7" w14:textId="3CF038F6"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49" w:history="1">
        <w:r w:rsidR="00D64455" w:rsidRPr="00A54DAE">
          <w:rPr>
            <w:rStyle w:val="Hyperlink"/>
            <w:noProof/>
          </w:rPr>
          <w:t>5.1</w:t>
        </w:r>
        <w:r w:rsidR="00D64455">
          <w:rPr>
            <w:rFonts w:asciiTheme="minorHAnsi" w:hAnsiTheme="minorHAnsi"/>
            <w:noProof/>
            <w:kern w:val="2"/>
            <w:sz w:val="24"/>
            <w:szCs w:val="24"/>
            <w14:ligatures w14:val="standardContextual"/>
          </w:rPr>
          <w:tab/>
        </w:r>
        <w:r w:rsidR="00D64455" w:rsidRPr="00A54DAE">
          <w:rPr>
            <w:rStyle w:val="Hyperlink"/>
            <w:noProof/>
          </w:rPr>
          <w:t>Vormvereisten aan de Aanmelding op TenderNed</w:t>
        </w:r>
        <w:r w:rsidR="00D64455">
          <w:rPr>
            <w:noProof/>
            <w:webHidden/>
          </w:rPr>
          <w:tab/>
        </w:r>
        <w:r w:rsidR="00D64455">
          <w:rPr>
            <w:noProof/>
            <w:webHidden/>
          </w:rPr>
          <w:fldChar w:fldCharType="begin"/>
        </w:r>
        <w:r w:rsidR="00D64455">
          <w:rPr>
            <w:noProof/>
            <w:webHidden/>
          </w:rPr>
          <w:instrText xml:space="preserve"> PAGEREF _Toc166674249 \h </w:instrText>
        </w:r>
        <w:r w:rsidR="00D64455">
          <w:rPr>
            <w:noProof/>
            <w:webHidden/>
          </w:rPr>
        </w:r>
        <w:r w:rsidR="00D64455">
          <w:rPr>
            <w:noProof/>
            <w:webHidden/>
          </w:rPr>
          <w:fldChar w:fldCharType="separate"/>
        </w:r>
        <w:r w:rsidR="00934508">
          <w:rPr>
            <w:noProof/>
            <w:webHidden/>
          </w:rPr>
          <w:t>38</w:t>
        </w:r>
        <w:r w:rsidR="00D64455">
          <w:rPr>
            <w:noProof/>
            <w:webHidden/>
          </w:rPr>
          <w:fldChar w:fldCharType="end"/>
        </w:r>
      </w:hyperlink>
    </w:p>
    <w:p w14:paraId="450FEB95" w14:textId="54F4F070"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50" w:history="1">
        <w:r w:rsidR="00D64455" w:rsidRPr="00A54DAE">
          <w:rPr>
            <w:rStyle w:val="Hyperlink"/>
            <w:noProof/>
          </w:rPr>
          <w:t>5.2</w:t>
        </w:r>
        <w:r w:rsidR="00D64455">
          <w:rPr>
            <w:rFonts w:asciiTheme="minorHAnsi" w:hAnsiTheme="minorHAnsi"/>
            <w:noProof/>
            <w:kern w:val="2"/>
            <w:sz w:val="24"/>
            <w:szCs w:val="24"/>
            <w14:ligatures w14:val="standardContextual"/>
          </w:rPr>
          <w:tab/>
        </w:r>
        <w:r w:rsidR="00D64455" w:rsidRPr="00A54DAE">
          <w:rPr>
            <w:rStyle w:val="Hyperlink"/>
            <w:noProof/>
          </w:rPr>
          <w:t>Geldigheid en volledigheid</w:t>
        </w:r>
        <w:r w:rsidR="00D64455">
          <w:rPr>
            <w:noProof/>
            <w:webHidden/>
          </w:rPr>
          <w:tab/>
        </w:r>
        <w:r w:rsidR="00D64455">
          <w:rPr>
            <w:noProof/>
            <w:webHidden/>
          </w:rPr>
          <w:fldChar w:fldCharType="begin"/>
        </w:r>
        <w:r w:rsidR="00D64455">
          <w:rPr>
            <w:noProof/>
            <w:webHidden/>
          </w:rPr>
          <w:instrText xml:space="preserve"> PAGEREF _Toc166674250 \h </w:instrText>
        </w:r>
        <w:r w:rsidR="00D64455">
          <w:rPr>
            <w:noProof/>
            <w:webHidden/>
          </w:rPr>
        </w:r>
        <w:r w:rsidR="00D64455">
          <w:rPr>
            <w:noProof/>
            <w:webHidden/>
          </w:rPr>
          <w:fldChar w:fldCharType="separate"/>
        </w:r>
        <w:r w:rsidR="00934508">
          <w:rPr>
            <w:noProof/>
            <w:webHidden/>
          </w:rPr>
          <w:t>38</w:t>
        </w:r>
        <w:r w:rsidR="00D64455">
          <w:rPr>
            <w:noProof/>
            <w:webHidden/>
          </w:rPr>
          <w:fldChar w:fldCharType="end"/>
        </w:r>
      </w:hyperlink>
    </w:p>
    <w:p w14:paraId="0ECD904E" w14:textId="747FB611"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51" w:history="1">
        <w:r w:rsidR="00D64455" w:rsidRPr="00A54DAE">
          <w:rPr>
            <w:rStyle w:val="Hyperlink"/>
            <w:noProof/>
          </w:rPr>
          <w:t>5.3</w:t>
        </w:r>
        <w:r w:rsidR="00D64455">
          <w:rPr>
            <w:rFonts w:asciiTheme="minorHAnsi" w:hAnsiTheme="minorHAnsi"/>
            <w:noProof/>
            <w:kern w:val="2"/>
            <w:sz w:val="24"/>
            <w:szCs w:val="24"/>
            <w14:ligatures w14:val="standardContextual"/>
          </w:rPr>
          <w:tab/>
        </w:r>
        <w:r w:rsidR="00D64455" w:rsidRPr="00A54DAE">
          <w:rPr>
            <w:rStyle w:val="Hyperlink"/>
            <w:noProof/>
          </w:rPr>
          <w:t>Vertegenwoordigingsbevoegdheid</w:t>
        </w:r>
        <w:r w:rsidR="00D64455">
          <w:rPr>
            <w:noProof/>
            <w:webHidden/>
          </w:rPr>
          <w:tab/>
        </w:r>
        <w:r w:rsidR="00D64455">
          <w:rPr>
            <w:noProof/>
            <w:webHidden/>
          </w:rPr>
          <w:fldChar w:fldCharType="begin"/>
        </w:r>
        <w:r w:rsidR="00D64455">
          <w:rPr>
            <w:noProof/>
            <w:webHidden/>
          </w:rPr>
          <w:instrText xml:space="preserve"> PAGEREF _Toc166674251 \h </w:instrText>
        </w:r>
        <w:r w:rsidR="00D64455">
          <w:rPr>
            <w:noProof/>
            <w:webHidden/>
          </w:rPr>
        </w:r>
        <w:r w:rsidR="00D64455">
          <w:rPr>
            <w:noProof/>
            <w:webHidden/>
          </w:rPr>
          <w:fldChar w:fldCharType="separate"/>
        </w:r>
        <w:r w:rsidR="00934508">
          <w:rPr>
            <w:noProof/>
            <w:webHidden/>
          </w:rPr>
          <w:t>38</w:t>
        </w:r>
        <w:r w:rsidR="00D64455">
          <w:rPr>
            <w:noProof/>
            <w:webHidden/>
          </w:rPr>
          <w:fldChar w:fldCharType="end"/>
        </w:r>
      </w:hyperlink>
    </w:p>
    <w:p w14:paraId="7F25C1F8" w14:textId="47056167" w:rsidR="00D64455" w:rsidRDefault="00DD5B18" w:rsidP="001D4528">
      <w:pPr>
        <w:pStyle w:val="Inhopg1"/>
        <w:jc w:val="left"/>
        <w:rPr>
          <w:rFonts w:asciiTheme="minorHAnsi" w:eastAsiaTheme="minorEastAsia" w:hAnsiTheme="minorHAnsi"/>
          <w:b w:val="0"/>
          <w:noProof/>
          <w:kern w:val="2"/>
          <w:sz w:val="24"/>
          <w:szCs w:val="24"/>
          <w14:ligatures w14:val="standardContextual"/>
        </w:rPr>
      </w:pPr>
      <w:hyperlink w:anchor="_Toc166674252" w:history="1">
        <w:r w:rsidR="00D64455" w:rsidRPr="00A54DAE">
          <w:rPr>
            <w:rStyle w:val="Hyperlink"/>
            <w:noProof/>
          </w:rPr>
          <w:t>6</w:t>
        </w:r>
        <w:r w:rsidR="00D64455">
          <w:rPr>
            <w:rFonts w:asciiTheme="minorHAnsi" w:eastAsiaTheme="minorEastAsia" w:hAnsiTheme="minorHAnsi"/>
            <w:b w:val="0"/>
            <w:noProof/>
            <w:kern w:val="2"/>
            <w:sz w:val="24"/>
            <w:szCs w:val="24"/>
            <w14:ligatures w14:val="standardContextual"/>
          </w:rPr>
          <w:tab/>
        </w:r>
        <w:r w:rsidR="00D64455" w:rsidRPr="00A54DAE">
          <w:rPr>
            <w:rStyle w:val="Hyperlink"/>
            <w:noProof/>
          </w:rPr>
          <w:t>Eisen aan de Aanmelding</w:t>
        </w:r>
        <w:r w:rsidR="00D64455">
          <w:rPr>
            <w:noProof/>
            <w:webHidden/>
          </w:rPr>
          <w:tab/>
        </w:r>
        <w:r w:rsidR="00D64455">
          <w:rPr>
            <w:noProof/>
            <w:webHidden/>
          </w:rPr>
          <w:fldChar w:fldCharType="begin"/>
        </w:r>
        <w:r w:rsidR="00D64455">
          <w:rPr>
            <w:noProof/>
            <w:webHidden/>
          </w:rPr>
          <w:instrText xml:space="preserve"> PAGEREF _Toc166674252 \h </w:instrText>
        </w:r>
        <w:r w:rsidR="00D64455">
          <w:rPr>
            <w:noProof/>
            <w:webHidden/>
          </w:rPr>
        </w:r>
        <w:r w:rsidR="00D64455">
          <w:rPr>
            <w:noProof/>
            <w:webHidden/>
          </w:rPr>
          <w:fldChar w:fldCharType="separate"/>
        </w:r>
        <w:r w:rsidR="00934508">
          <w:rPr>
            <w:noProof/>
            <w:webHidden/>
          </w:rPr>
          <w:t>40</w:t>
        </w:r>
        <w:r w:rsidR="00D64455">
          <w:rPr>
            <w:noProof/>
            <w:webHidden/>
          </w:rPr>
          <w:fldChar w:fldCharType="end"/>
        </w:r>
      </w:hyperlink>
    </w:p>
    <w:p w14:paraId="668F4BCA" w14:textId="3F60224D"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53" w:history="1">
        <w:r w:rsidR="00D64455" w:rsidRPr="00A54DAE">
          <w:rPr>
            <w:rStyle w:val="Hyperlink"/>
            <w:noProof/>
          </w:rPr>
          <w:t>6.1</w:t>
        </w:r>
        <w:r w:rsidR="00D64455">
          <w:rPr>
            <w:rFonts w:asciiTheme="minorHAnsi" w:hAnsiTheme="minorHAnsi"/>
            <w:noProof/>
            <w:kern w:val="2"/>
            <w:sz w:val="24"/>
            <w:szCs w:val="24"/>
            <w14:ligatures w14:val="standardContextual"/>
          </w:rPr>
          <w:tab/>
        </w:r>
        <w:r w:rsidR="00D64455" w:rsidRPr="00A54DAE">
          <w:rPr>
            <w:rStyle w:val="Hyperlink"/>
            <w:noProof/>
          </w:rPr>
          <w:t>Algemeen</w:t>
        </w:r>
        <w:r w:rsidR="00D64455">
          <w:rPr>
            <w:noProof/>
            <w:webHidden/>
          </w:rPr>
          <w:tab/>
        </w:r>
        <w:r w:rsidR="00D64455">
          <w:rPr>
            <w:noProof/>
            <w:webHidden/>
          </w:rPr>
          <w:fldChar w:fldCharType="begin"/>
        </w:r>
        <w:r w:rsidR="00D64455">
          <w:rPr>
            <w:noProof/>
            <w:webHidden/>
          </w:rPr>
          <w:instrText xml:space="preserve"> PAGEREF _Toc166674253 \h </w:instrText>
        </w:r>
        <w:r w:rsidR="00D64455">
          <w:rPr>
            <w:noProof/>
            <w:webHidden/>
          </w:rPr>
        </w:r>
        <w:r w:rsidR="00D64455">
          <w:rPr>
            <w:noProof/>
            <w:webHidden/>
          </w:rPr>
          <w:fldChar w:fldCharType="separate"/>
        </w:r>
        <w:r w:rsidR="00934508">
          <w:rPr>
            <w:noProof/>
            <w:webHidden/>
          </w:rPr>
          <w:t>40</w:t>
        </w:r>
        <w:r w:rsidR="00D64455">
          <w:rPr>
            <w:noProof/>
            <w:webHidden/>
          </w:rPr>
          <w:fldChar w:fldCharType="end"/>
        </w:r>
      </w:hyperlink>
    </w:p>
    <w:p w14:paraId="225B7899" w14:textId="28212AD6"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54" w:history="1">
        <w:r w:rsidR="00D64455" w:rsidRPr="00A54DAE">
          <w:rPr>
            <w:rStyle w:val="Hyperlink"/>
            <w:noProof/>
          </w:rPr>
          <w:t>6.2</w:t>
        </w:r>
        <w:r w:rsidR="00D64455">
          <w:rPr>
            <w:rFonts w:asciiTheme="minorHAnsi" w:hAnsiTheme="minorHAnsi"/>
            <w:noProof/>
            <w:kern w:val="2"/>
            <w:sz w:val="24"/>
            <w:szCs w:val="24"/>
            <w14:ligatures w14:val="standardContextual"/>
          </w:rPr>
          <w:tab/>
        </w:r>
        <w:r w:rsidR="00D64455" w:rsidRPr="00A54DAE">
          <w:rPr>
            <w:rStyle w:val="Hyperlink"/>
            <w:noProof/>
          </w:rPr>
          <w:t>Uitsluitingsgronden</w:t>
        </w:r>
        <w:r w:rsidR="00D64455">
          <w:rPr>
            <w:noProof/>
            <w:webHidden/>
          </w:rPr>
          <w:tab/>
        </w:r>
        <w:r w:rsidR="00D64455">
          <w:rPr>
            <w:noProof/>
            <w:webHidden/>
          </w:rPr>
          <w:fldChar w:fldCharType="begin"/>
        </w:r>
        <w:r w:rsidR="00D64455">
          <w:rPr>
            <w:noProof/>
            <w:webHidden/>
          </w:rPr>
          <w:instrText xml:space="preserve"> PAGEREF _Toc166674254 \h </w:instrText>
        </w:r>
        <w:r w:rsidR="00D64455">
          <w:rPr>
            <w:noProof/>
            <w:webHidden/>
          </w:rPr>
        </w:r>
        <w:r w:rsidR="00D64455">
          <w:rPr>
            <w:noProof/>
            <w:webHidden/>
          </w:rPr>
          <w:fldChar w:fldCharType="separate"/>
        </w:r>
        <w:r w:rsidR="00934508">
          <w:rPr>
            <w:noProof/>
            <w:webHidden/>
          </w:rPr>
          <w:t>40</w:t>
        </w:r>
        <w:r w:rsidR="00D64455">
          <w:rPr>
            <w:noProof/>
            <w:webHidden/>
          </w:rPr>
          <w:fldChar w:fldCharType="end"/>
        </w:r>
      </w:hyperlink>
    </w:p>
    <w:p w14:paraId="2A2E54DC" w14:textId="75DEC747"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55" w:history="1">
        <w:r w:rsidR="00D64455" w:rsidRPr="00A54DAE">
          <w:rPr>
            <w:rStyle w:val="Hyperlink"/>
            <w:noProof/>
          </w:rPr>
          <w:t>6.3</w:t>
        </w:r>
        <w:r w:rsidR="00D64455">
          <w:rPr>
            <w:rFonts w:asciiTheme="minorHAnsi" w:hAnsiTheme="minorHAnsi"/>
            <w:noProof/>
            <w:kern w:val="2"/>
            <w:sz w:val="24"/>
            <w:szCs w:val="24"/>
            <w14:ligatures w14:val="standardContextual"/>
          </w:rPr>
          <w:tab/>
        </w:r>
        <w:r w:rsidR="00D64455" w:rsidRPr="00A54DAE">
          <w:rPr>
            <w:rStyle w:val="Hyperlink"/>
            <w:noProof/>
          </w:rPr>
          <w:t>Geschiktheidseisen</w:t>
        </w:r>
        <w:r w:rsidR="00D64455">
          <w:rPr>
            <w:noProof/>
            <w:webHidden/>
          </w:rPr>
          <w:tab/>
        </w:r>
        <w:r w:rsidR="00D64455">
          <w:rPr>
            <w:noProof/>
            <w:webHidden/>
          </w:rPr>
          <w:fldChar w:fldCharType="begin"/>
        </w:r>
        <w:r w:rsidR="00D64455">
          <w:rPr>
            <w:noProof/>
            <w:webHidden/>
          </w:rPr>
          <w:instrText xml:space="preserve"> PAGEREF _Toc166674255 \h </w:instrText>
        </w:r>
        <w:r w:rsidR="00D64455">
          <w:rPr>
            <w:noProof/>
            <w:webHidden/>
          </w:rPr>
        </w:r>
        <w:r w:rsidR="00D64455">
          <w:rPr>
            <w:noProof/>
            <w:webHidden/>
          </w:rPr>
          <w:fldChar w:fldCharType="separate"/>
        </w:r>
        <w:r w:rsidR="00934508">
          <w:rPr>
            <w:noProof/>
            <w:webHidden/>
          </w:rPr>
          <w:t>42</w:t>
        </w:r>
        <w:r w:rsidR="00D64455">
          <w:rPr>
            <w:noProof/>
            <w:webHidden/>
          </w:rPr>
          <w:fldChar w:fldCharType="end"/>
        </w:r>
      </w:hyperlink>
    </w:p>
    <w:p w14:paraId="4E7A3624" w14:textId="7094780B"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56" w:history="1">
        <w:r w:rsidR="00D64455" w:rsidRPr="00A54DAE">
          <w:rPr>
            <w:rStyle w:val="Hyperlink"/>
            <w:noProof/>
          </w:rPr>
          <w:t>6.4</w:t>
        </w:r>
        <w:r w:rsidR="00D64455">
          <w:rPr>
            <w:rFonts w:asciiTheme="minorHAnsi" w:hAnsiTheme="minorHAnsi"/>
            <w:noProof/>
            <w:kern w:val="2"/>
            <w:sz w:val="24"/>
            <w:szCs w:val="24"/>
            <w14:ligatures w14:val="standardContextual"/>
          </w:rPr>
          <w:tab/>
        </w:r>
        <w:r w:rsidR="00D64455" w:rsidRPr="00A54DAE">
          <w:rPr>
            <w:rStyle w:val="Hyperlink"/>
            <w:noProof/>
          </w:rPr>
          <w:t>Beroep op ervaring en middelen van derden in verband met Financiële en Economische Draagkracht</w:t>
        </w:r>
        <w:r w:rsidR="00D64455">
          <w:rPr>
            <w:noProof/>
            <w:webHidden/>
          </w:rPr>
          <w:tab/>
        </w:r>
        <w:r w:rsidR="00D64455">
          <w:rPr>
            <w:noProof/>
            <w:webHidden/>
          </w:rPr>
          <w:fldChar w:fldCharType="begin"/>
        </w:r>
        <w:r w:rsidR="00D64455">
          <w:rPr>
            <w:noProof/>
            <w:webHidden/>
          </w:rPr>
          <w:instrText xml:space="preserve"> PAGEREF _Toc166674256 \h </w:instrText>
        </w:r>
        <w:r w:rsidR="00D64455">
          <w:rPr>
            <w:noProof/>
            <w:webHidden/>
          </w:rPr>
        </w:r>
        <w:r w:rsidR="00D64455">
          <w:rPr>
            <w:noProof/>
            <w:webHidden/>
          </w:rPr>
          <w:fldChar w:fldCharType="separate"/>
        </w:r>
        <w:r w:rsidR="00934508">
          <w:rPr>
            <w:noProof/>
            <w:webHidden/>
          </w:rPr>
          <w:t>46</w:t>
        </w:r>
        <w:r w:rsidR="00D64455">
          <w:rPr>
            <w:noProof/>
            <w:webHidden/>
          </w:rPr>
          <w:fldChar w:fldCharType="end"/>
        </w:r>
      </w:hyperlink>
    </w:p>
    <w:p w14:paraId="417BE216" w14:textId="2191A62E"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57" w:history="1">
        <w:r w:rsidR="00D64455" w:rsidRPr="00A54DAE">
          <w:rPr>
            <w:rStyle w:val="Hyperlink"/>
            <w:noProof/>
          </w:rPr>
          <w:t>6.5</w:t>
        </w:r>
        <w:r w:rsidR="00D64455">
          <w:rPr>
            <w:rFonts w:asciiTheme="minorHAnsi" w:hAnsiTheme="minorHAnsi"/>
            <w:noProof/>
            <w:kern w:val="2"/>
            <w:sz w:val="24"/>
            <w:szCs w:val="24"/>
            <w14:ligatures w14:val="standardContextual"/>
          </w:rPr>
          <w:tab/>
        </w:r>
        <w:r w:rsidR="00D64455" w:rsidRPr="00A54DAE">
          <w:rPr>
            <w:rStyle w:val="Hyperlink"/>
            <w:noProof/>
          </w:rPr>
          <w:t>Beroep op ervaring en middelen van derden in verband met de technische bekwaamheid en beroepsbekwaamheid</w:t>
        </w:r>
        <w:r w:rsidR="00D64455">
          <w:rPr>
            <w:noProof/>
            <w:webHidden/>
          </w:rPr>
          <w:tab/>
        </w:r>
        <w:r w:rsidR="00D64455">
          <w:rPr>
            <w:noProof/>
            <w:webHidden/>
          </w:rPr>
          <w:fldChar w:fldCharType="begin"/>
        </w:r>
        <w:r w:rsidR="00D64455">
          <w:rPr>
            <w:noProof/>
            <w:webHidden/>
          </w:rPr>
          <w:instrText xml:space="preserve"> PAGEREF _Toc166674257 \h </w:instrText>
        </w:r>
        <w:r w:rsidR="00D64455">
          <w:rPr>
            <w:noProof/>
            <w:webHidden/>
          </w:rPr>
        </w:r>
        <w:r w:rsidR="00D64455">
          <w:rPr>
            <w:noProof/>
            <w:webHidden/>
          </w:rPr>
          <w:fldChar w:fldCharType="separate"/>
        </w:r>
        <w:r w:rsidR="00934508">
          <w:rPr>
            <w:noProof/>
            <w:webHidden/>
          </w:rPr>
          <w:t>47</w:t>
        </w:r>
        <w:r w:rsidR="00D64455">
          <w:rPr>
            <w:noProof/>
            <w:webHidden/>
          </w:rPr>
          <w:fldChar w:fldCharType="end"/>
        </w:r>
      </w:hyperlink>
    </w:p>
    <w:p w14:paraId="489D4C1F" w14:textId="168632CB"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58" w:history="1">
        <w:r w:rsidR="00D64455" w:rsidRPr="00A54DAE">
          <w:rPr>
            <w:rStyle w:val="Hyperlink"/>
            <w:noProof/>
          </w:rPr>
          <w:t>6.6</w:t>
        </w:r>
        <w:r w:rsidR="00D64455">
          <w:rPr>
            <w:rFonts w:asciiTheme="minorHAnsi" w:hAnsiTheme="minorHAnsi"/>
            <w:noProof/>
            <w:kern w:val="2"/>
            <w:sz w:val="24"/>
            <w:szCs w:val="24"/>
            <w14:ligatures w14:val="standardContextual"/>
          </w:rPr>
          <w:tab/>
        </w:r>
        <w:r w:rsidR="00D64455" w:rsidRPr="00A54DAE">
          <w:rPr>
            <w:rStyle w:val="Hyperlink"/>
            <w:noProof/>
          </w:rPr>
          <w:t>Vertegenwoordigingsbevoegdheid derden</w:t>
        </w:r>
        <w:r w:rsidR="00D64455">
          <w:rPr>
            <w:noProof/>
            <w:webHidden/>
          </w:rPr>
          <w:tab/>
        </w:r>
        <w:r w:rsidR="00D64455">
          <w:rPr>
            <w:noProof/>
            <w:webHidden/>
          </w:rPr>
          <w:fldChar w:fldCharType="begin"/>
        </w:r>
        <w:r w:rsidR="00D64455">
          <w:rPr>
            <w:noProof/>
            <w:webHidden/>
          </w:rPr>
          <w:instrText xml:space="preserve"> PAGEREF _Toc166674258 \h </w:instrText>
        </w:r>
        <w:r w:rsidR="00D64455">
          <w:rPr>
            <w:noProof/>
            <w:webHidden/>
          </w:rPr>
        </w:r>
        <w:r w:rsidR="00D64455">
          <w:rPr>
            <w:noProof/>
            <w:webHidden/>
          </w:rPr>
          <w:fldChar w:fldCharType="separate"/>
        </w:r>
        <w:r w:rsidR="00934508">
          <w:rPr>
            <w:noProof/>
            <w:webHidden/>
          </w:rPr>
          <w:t>47</w:t>
        </w:r>
        <w:r w:rsidR="00D64455">
          <w:rPr>
            <w:noProof/>
            <w:webHidden/>
          </w:rPr>
          <w:fldChar w:fldCharType="end"/>
        </w:r>
      </w:hyperlink>
    </w:p>
    <w:p w14:paraId="557E0AD7" w14:textId="72DA07C5" w:rsidR="00D64455" w:rsidRDefault="00DD5B18" w:rsidP="001D4528">
      <w:pPr>
        <w:pStyle w:val="Inhopg1"/>
        <w:jc w:val="left"/>
        <w:rPr>
          <w:rFonts w:asciiTheme="minorHAnsi" w:eastAsiaTheme="minorEastAsia" w:hAnsiTheme="minorHAnsi"/>
          <w:b w:val="0"/>
          <w:noProof/>
          <w:kern w:val="2"/>
          <w:sz w:val="24"/>
          <w:szCs w:val="24"/>
          <w14:ligatures w14:val="standardContextual"/>
        </w:rPr>
      </w:pPr>
      <w:hyperlink w:anchor="_Toc166674259" w:history="1">
        <w:r w:rsidR="00D64455" w:rsidRPr="00A54DAE">
          <w:rPr>
            <w:rStyle w:val="Hyperlink"/>
            <w:noProof/>
          </w:rPr>
          <w:t>7</w:t>
        </w:r>
        <w:r w:rsidR="00D64455">
          <w:rPr>
            <w:rFonts w:asciiTheme="minorHAnsi" w:eastAsiaTheme="minorEastAsia" w:hAnsiTheme="minorHAnsi"/>
            <w:b w:val="0"/>
            <w:noProof/>
            <w:kern w:val="2"/>
            <w:sz w:val="24"/>
            <w:szCs w:val="24"/>
            <w14:ligatures w14:val="standardContextual"/>
          </w:rPr>
          <w:tab/>
        </w:r>
        <w:r w:rsidR="00D64455" w:rsidRPr="00A54DAE">
          <w:rPr>
            <w:rStyle w:val="Hyperlink"/>
            <w:noProof/>
          </w:rPr>
          <w:t>Selectiecriteria</w:t>
        </w:r>
        <w:r w:rsidR="00D64455">
          <w:rPr>
            <w:noProof/>
            <w:webHidden/>
          </w:rPr>
          <w:tab/>
        </w:r>
        <w:r w:rsidR="00D64455">
          <w:rPr>
            <w:noProof/>
            <w:webHidden/>
          </w:rPr>
          <w:fldChar w:fldCharType="begin"/>
        </w:r>
        <w:r w:rsidR="00D64455">
          <w:rPr>
            <w:noProof/>
            <w:webHidden/>
          </w:rPr>
          <w:instrText xml:space="preserve"> PAGEREF _Toc166674259 \h </w:instrText>
        </w:r>
        <w:r w:rsidR="00D64455">
          <w:rPr>
            <w:noProof/>
            <w:webHidden/>
          </w:rPr>
        </w:r>
        <w:r w:rsidR="00D64455">
          <w:rPr>
            <w:noProof/>
            <w:webHidden/>
          </w:rPr>
          <w:fldChar w:fldCharType="separate"/>
        </w:r>
        <w:r w:rsidR="00934508">
          <w:rPr>
            <w:noProof/>
            <w:webHidden/>
          </w:rPr>
          <w:t>48</w:t>
        </w:r>
        <w:r w:rsidR="00D64455">
          <w:rPr>
            <w:noProof/>
            <w:webHidden/>
          </w:rPr>
          <w:fldChar w:fldCharType="end"/>
        </w:r>
      </w:hyperlink>
    </w:p>
    <w:p w14:paraId="5F72C22E" w14:textId="251739F0"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60" w:history="1">
        <w:r w:rsidR="00D64455" w:rsidRPr="00A54DAE">
          <w:rPr>
            <w:rStyle w:val="Hyperlink"/>
            <w:noProof/>
          </w:rPr>
          <w:t>7.1</w:t>
        </w:r>
        <w:r w:rsidR="00D64455">
          <w:rPr>
            <w:rFonts w:asciiTheme="minorHAnsi" w:hAnsiTheme="minorHAnsi"/>
            <w:noProof/>
            <w:kern w:val="2"/>
            <w:sz w:val="24"/>
            <w:szCs w:val="24"/>
            <w14:ligatures w14:val="standardContextual"/>
          </w:rPr>
          <w:tab/>
        </w:r>
        <w:r w:rsidR="00D64455" w:rsidRPr="00A54DAE">
          <w:rPr>
            <w:rStyle w:val="Hyperlink"/>
            <w:noProof/>
          </w:rPr>
          <w:t>Algemeen</w:t>
        </w:r>
        <w:r w:rsidR="00D64455">
          <w:rPr>
            <w:noProof/>
            <w:webHidden/>
          </w:rPr>
          <w:tab/>
        </w:r>
        <w:r w:rsidR="00D64455">
          <w:rPr>
            <w:noProof/>
            <w:webHidden/>
          </w:rPr>
          <w:fldChar w:fldCharType="begin"/>
        </w:r>
        <w:r w:rsidR="00D64455">
          <w:rPr>
            <w:noProof/>
            <w:webHidden/>
          </w:rPr>
          <w:instrText xml:space="preserve"> PAGEREF _Toc166674260 \h </w:instrText>
        </w:r>
        <w:r w:rsidR="00D64455">
          <w:rPr>
            <w:noProof/>
            <w:webHidden/>
          </w:rPr>
        </w:r>
        <w:r w:rsidR="00D64455">
          <w:rPr>
            <w:noProof/>
            <w:webHidden/>
          </w:rPr>
          <w:fldChar w:fldCharType="separate"/>
        </w:r>
        <w:r w:rsidR="00934508">
          <w:rPr>
            <w:noProof/>
            <w:webHidden/>
          </w:rPr>
          <w:t>48</w:t>
        </w:r>
        <w:r w:rsidR="00D64455">
          <w:rPr>
            <w:noProof/>
            <w:webHidden/>
          </w:rPr>
          <w:fldChar w:fldCharType="end"/>
        </w:r>
      </w:hyperlink>
    </w:p>
    <w:p w14:paraId="50904403" w14:textId="040CC425"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61" w:history="1">
        <w:r w:rsidR="00D64455" w:rsidRPr="00A54DAE">
          <w:rPr>
            <w:rStyle w:val="Hyperlink"/>
            <w:noProof/>
          </w:rPr>
          <w:t>7.2</w:t>
        </w:r>
        <w:r w:rsidR="00D64455">
          <w:rPr>
            <w:rFonts w:asciiTheme="minorHAnsi" w:hAnsiTheme="minorHAnsi"/>
            <w:noProof/>
            <w:kern w:val="2"/>
            <w:sz w:val="24"/>
            <w:szCs w:val="24"/>
            <w14:ligatures w14:val="standardContextual"/>
          </w:rPr>
          <w:tab/>
        </w:r>
        <w:r w:rsidR="00D64455" w:rsidRPr="00A54DAE">
          <w:rPr>
            <w:rStyle w:val="Hyperlink"/>
            <w:noProof/>
          </w:rPr>
          <w:t>Beoordelingscommissie</w:t>
        </w:r>
        <w:r w:rsidR="00D64455">
          <w:rPr>
            <w:noProof/>
            <w:webHidden/>
          </w:rPr>
          <w:tab/>
        </w:r>
        <w:r w:rsidR="00D64455">
          <w:rPr>
            <w:noProof/>
            <w:webHidden/>
          </w:rPr>
          <w:fldChar w:fldCharType="begin"/>
        </w:r>
        <w:r w:rsidR="00D64455">
          <w:rPr>
            <w:noProof/>
            <w:webHidden/>
          </w:rPr>
          <w:instrText xml:space="preserve"> PAGEREF _Toc166674261 \h </w:instrText>
        </w:r>
        <w:r w:rsidR="00D64455">
          <w:rPr>
            <w:noProof/>
            <w:webHidden/>
          </w:rPr>
        </w:r>
        <w:r w:rsidR="00D64455">
          <w:rPr>
            <w:noProof/>
            <w:webHidden/>
          </w:rPr>
          <w:fldChar w:fldCharType="separate"/>
        </w:r>
        <w:r w:rsidR="00934508">
          <w:rPr>
            <w:noProof/>
            <w:webHidden/>
          </w:rPr>
          <w:t>48</w:t>
        </w:r>
        <w:r w:rsidR="00D64455">
          <w:rPr>
            <w:noProof/>
            <w:webHidden/>
          </w:rPr>
          <w:fldChar w:fldCharType="end"/>
        </w:r>
      </w:hyperlink>
    </w:p>
    <w:p w14:paraId="498E171B" w14:textId="7BF25C39"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62" w:history="1">
        <w:r w:rsidR="00D64455" w:rsidRPr="00A54DAE">
          <w:rPr>
            <w:rStyle w:val="Hyperlink"/>
            <w:noProof/>
          </w:rPr>
          <w:t>7.3</w:t>
        </w:r>
        <w:r w:rsidR="00D64455">
          <w:rPr>
            <w:rFonts w:asciiTheme="minorHAnsi" w:hAnsiTheme="minorHAnsi"/>
            <w:noProof/>
            <w:kern w:val="2"/>
            <w:sz w:val="24"/>
            <w:szCs w:val="24"/>
            <w14:ligatures w14:val="standardContextual"/>
          </w:rPr>
          <w:tab/>
        </w:r>
        <w:r w:rsidR="00D64455" w:rsidRPr="00A54DAE">
          <w:rPr>
            <w:rStyle w:val="Hyperlink"/>
            <w:noProof/>
          </w:rPr>
          <w:t>Beoordeling compleetheid en verificatie geldigheid</w:t>
        </w:r>
        <w:r w:rsidR="00D64455">
          <w:rPr>
            <w:noProof/>
            <w:webHidden/>
          </w:rPr>
          <w:tab/>
        </w:r>
        <w:r w:rsidR="00D64455">
          <w:rPr>
            <w:noProof/>
            <w:webHidden/>
          </w:rPr>
          <w:fldChar w:fldCharType="begin"/>
        </w:r>
        <w:r w:rsidR="00D64455">
          <w:rPr>
            <w:noProof/>
            <w:webHidden/>
          </w:rPr>
          <w:instrText xml:space="preserve"> PAGEREF _Toc166674262 \h </w:instrText>
        </w:r>
        <w:r w:rsidR="00D64455">
          <w:rPr>
            <w:noProof/>
            <w:webHidden/>
          </w:rPr>
        </w:r>
        <w:r w:rsidR="00D64455">
          <w:rPr>
            <w:noProof/>
            <w:webHidden/>
          </w:rPr>
          <w:fldChar w:fldCharType="separate"/>
        </w:r>
        <w:r w:rsidR="00934508">
          <w:rPr>
            <w:noProof/>
            <w:webHidden/>
          </w:rPr>
          <w:t>48</w:t>
        </w:r>
        <w:r w:rsidR="00D64455">
          <w:rPr>
            <w:noProof/>
            <w:webHidden/>
          </w:rPr>
          <w:fldChar w:fldCharType="end"/>
        </w:r>
      </w:hyperlink>
    </w:p>
    <w:p w14:paraId="6B1955DA" w14:textId="0581B3BE" w:rsidR="00D64455" w:rsidRDefault="00DD5B18" w:rsidP="001D4528">
      <w:pPr>
        <w:pStyle w:val="Inhopg2"/>
        <w:tabs>
          <w:tab w:val="left" w:pos="800"/>
          <w:tab w:val="right" w:leader="dot" w:pos="9062"/>
        </w:tabs>
        <w:jc w:val="left"/>
        <w:rPr>
          <w:rFonts w:asciiTheme="minorHAnsi" w:hAnsiTheme="minorHAnsi"/>
          <w:noProof/>
          <w:kern w:val="2"/>
          <w:sz w:val="24"/>
          <w:szCs w:val="24"/>
          <w14:ligatures w14:val="standardContextual"/>
        </w:rPr>
      </w:pPr>
      <w:hyperlink w:anchor="_Toc166674263" w:history="1">
        <w:r w:rsidR="00D64455" w:rsidRPr="00A54DAE">
          <w:rPr>
            <w:rStyle w:val="Hyperlink"/>
            <w:noProof/>
          </w:rPr>
          <w:t>7.4</w:t>
        </w:r>
        <w:r w:rsidR="00D64455">
          <w:rPr>
            <w:rFonts w:asciiTheme="minorHAnsi" w:hAnsiTheme="minorHAnsi"/>
            <w:noProof/>
            <w:kern w:val="2"/>
            <w:sz w:val="24"/>
            <w:szCs w:val="24"/>
            <w14:ligatures w14:val="standardContextual"/>
          </w:rPr>
          <w:tab/>
        </w:r>
        <w:r w:rsidR="00D64455" w:rsidRPr="00A54DAE">
          <w:rPr>
            <w:rStyle w:val="Hyperlink"/>
            <w:noProof/>
          </w:rPr>
          <w:t>Bekendmaking Selectievoornemen</w:t>
        </w:r>
        <w:r w:rsidR="00D64455">
          <w:rPr>
            <w:noProof/>
            <w:webHidden/>
          </w:rPr>
          <w:tab/>
        </w:r>
        <w:r w:rsidR="00D64455">
          <w:rPr>
            <w:noProof/>
            <w:webHidden/>
          </w:rPr>
          <w:fldChar w:fldCharType="begin"/>
        </w:r>
        <w:r w:rsidR="00D64455">
          <w:rPr>
            <w:noProof/>
            <w:webHidden/>
          </w:rPr>
          <w:instrText xml:space="preserve"> PAGEREF _Toc166674263 \h </w:instrText>
        </w:r>
        <w:r w:rsidR="00D64455">
          <w:rPr>
            <w:noProof/>
            <w:webHidden/>
          </w:rPr>
        </w:r>
        <w:r w:rsidR="00D64455">
          <w:rPr>
            <w:noProof/>
            <w:webHidden/>
          </w:rPr>
          <w:fldChar w:fldCharType="separate"/>
        </w:r>
        <w:r w:rsidR="00934508">
          <w:rPr>
            <w:noProof/>
            <w:webHidden/>
          </w:rPr>
          <w:t>48</w:t>
        </w:r>
        <w:r w:rsidR="00D64455">
          <w:rPr>
            <w:noProof/>
            <w:webHidden/>
          </w:rPr>
          <w:fldChar w:fldCharType="end"/>
        </w:r>
      </w:hyperlink>
    </w:p>
    <w:p w14:paraId="45FF6D61" w14:textId="37E4184D" w:rsidR="00D64455" w:rsidRDefault="00DD5B18" w:rsidP="001D4528">
      <w:pPr>
        <w:pStyle w:val="Inhopg1"/>
        <w:jc w:val="left"/>
        <w:rPr>
          <w:rFonts w:asciiTheme="minorHAnsi" w:eastAsiaTheme="minorEastAsia" w:hAnsiTheme="minorHAnsi"/>
          <w:b w:val="0"/>
          <w:noProof/>
          <w:kern w:val="2"/>
          <w:sz w:val="24"/>
          <w:szCs w:val="24"/>
          <w14:ligatures w14:val="standardContextual"/>
        </w:rPr>
      </w:pPr>
      <w:hyperlink w:anchor="_Toc166674264" w:history="1">
        <w:r w:rsidR="00D64455" w:rsidRPr="00A54DAE">
          <w:rPr>
            <w:rStyle w:val="Hyperlink"/>
            <w:noProof/>
          </w:rPr>
          <w:t>8</w:t>
        </w:r>
        <w:r w:rsidR="00D64455">
          <w:rPr>
            <w:rFonts w:asciiTheme="minorHAnsi" w:eastAsiaTheme="minorEastAsia" w:hAnsiTheme="minorHAnsi"/>
            <w:b w:val="0"/>
            <w:noProof/>
            <w:kern w:val="2"/>
            <w:sz w:val="24"/>
            <w:szCs w:val="24"/>
            <w14:ligatures w14:val="standardContextual"/>
          </w:rPr>
          <w:tab/>
        </w:r>
        <w:r w:rsidR="00D64455" w:rsidRPr="00A54DAE">
          <w:rPr>
            <w:rStyle w:val="Hyperlink"/>
            <w:noProof/>
          </w:rPr>
          <w:t>Aanbestedingsreglement</w:t>
        </w:r>
        <w:r w:rsidR="00D64455">
          <w:rPr>
            <w:noProof/>
            <w:webHidden/>
          </w:rPr>
          <w:tab/>
        </w:r>
        <w:r w:rsidR="00D64455">
          <w:rPr>
            <w:noProof/>
            <w:webHidden/>
          </w:rPr>
          <w:fldChar w:fldCharType="begin"/>
        </w:r>
        <w:r w:rsidR="00D64455">
          <w:rPr>
            <w:noProof/>
            <w:webHidden/>
          </w:rPr>
          <w:instrText xml:space="preserve"> PAGEREF _Toc166674264 \h </w:instrText>
        </w:r>
        <w:r w:rsidR="00D64455">
          <w:rPr>
            <w:noProof/>
            <w:webHidden/>
          </w:rPr>
        </w:r>
        <w:r w:rsidR="00D64455">
          <w:rPr>
            <w:noProof/>
            <w:webHidden/>
          </w:rPr>
          <w:fldChar w:fldCharType="separate"/>
        </w:r>
        <w:r w:rsidR="00934508">
          <w:rPr>
            <w:noProof/>
            <w:webHidden/>
          </w:rPr>
          <w:t>49</w:t>
        </w:r>
        <w:r w:rsidR="00D64455">
          <w:rPr>
            <w:noProof/>
            <w:webHidden/>
          </w:rPr>
          <w:fldChar w:fldCharType="end"/>
        </w:r>
      </w:hyperlink>
    </w:p>
    <w:p w14:paraId="3E3034EC" w14:textId="7313EC57" w:rsidR="00AE4B69" w:rsidRDefault="00AA4B91" w:rsidP="001D4528">
      <w:pPr>
        <w:spacing w:after="0"/>
        <w:jc w:val="left"/>
        <w:rPr>
          <w:rFonts w:asciiTheme="minorHAnsi" w:hAnsiTheme="minorHAnsi" w:cstheme="minorHAnsi"/>
        </w:rPr>
      </w:pPr>
      <w:r w:rsidRPr="00913995">
        <w:rPr>
          <w:rFonts w:asciiTheme="minorHAnsi" w:hAnsiTheme="minorHAnsi" w:cstheme="minorHAnsi"/>
        </w:rPr>
        <w:fldChar w:fldCharType="end"/>
      </w:r>
      <w:bookmarkStart w:id="1" w:name="_Toc289875066"/>
    </w:p>
    <w:p w14:paraId="483A6FF2" w14:textId="77777777" w:rsidR="00AE4B69" w:rsidRDefault="00AE4B69" w:rsidP="001D4528">
      <w:pPr>
        <w:spacing w:after="0" w:line="240" w:lineRule="auto"/>
        <w:jc w:val="left"/>
        <w:rPr>
          <w:rFonts w:asciiTheme="minorHAnsi" w:hAnsiTheme="minorHAnsi" w:cstheme="minorHAnsi"/>
        </w:rPr>
      </w:pPr>
      <w:r>
        <w:rPr>
          <w:rFonts w:asciiTheme="minorHAnsi" w:hAnsiTheme="minorHAnsi" w:cstheme="minorHAnsi"/>
        </w:rPr>
        <w:br w:type="page"/>
      </w:r>
    </w:p>
    <w:p w14:paraId="5042BC81" w14:textId="77777777" w:rsidR="00202D9C" w:rsidRPr="00F60154" w:rsidRDefault="00202D9C" w:rsidP="001D4528">
      <w:pPr>
        <w:spacing w:after="0"/>
        <w:jc w:val="left"/>
        <w:rPr>
          <w:rFonts w:asciiTheme="minorHAnsi" w:hAnsiTheme="minorHAnsi" w:cstheme="minorHAnsi"/>
        </w:rPr>
      </w:pPr>
    </w:p>
    <w:p w14:paraId="127562DD" w14:textId="5E675B8E" w:rsidR="00177BD9" w:rsidRPr="00A109B6" w:rsidRDefault="00177BD9" w:rsidP="001D4528">
      <w:pPr>
        <w:spacing w:after="0"/>
        <w:jc w:val="left"/>
        <w:rPr>
          <w:rFonts w:asciiTheme="minorHAnsi" w:hAnsiTheme="minorHAnsi" w:cstheme="minorHAnsi"/>
          <w:b/>
          <w:color w:val="0E77BD"/>
        </w:rPr>
      </w:pPr>
      <w:r w:rsidRPr="00A109B6">
        <w:rPr>
          <w:rFonts w:asciiTheme="minorHAnsi" w:hAnsiTheme="minorHAnsi" w:cstheme="minorHAnsi"/>
          <w:b/>
          <w:color w:val="0E77BD"/>
          <w:sz w:val="36"/>
          <w:szCs w:val="36"/>
        </w:rPr>
        <w:t>Bijlagen</w:t>
      </w:r>
    </w:p>
    <w:bookmarkStart w:id="2" w:name="_Toc314127596"/>
    <w:bookmarkStart w:id="3" w:name="_Toc314128125"/>
    <w:bookmarkStart w:id="4" w:name="_Toc416702256"/>
    <w:bookmarkStart w:id="5" w:name="_Toc424285001"/>
    <w:bookmarkStart w:id="6" w:name="_Ref520376949"/>
    <w:p w14:paraId="5B681CB2" w14:textId="3F6F446B" w:rsidR="00D64455" w:rsidRDefault="00134296"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r w:rsidRPr="00913995">
        <w:rPr>
          <w:rFonts w:eastAsia="Batang"/>
        </w:rPr>
        <w:fldChar w:fldCharType="begin"/>
      </w:r>
      <w:r w:rsidRPr="00913995">
        <w:rPr>
          <w:rFonts w:eastAsia="Batang"/>
        </w:rPr>
        <w:instrText xml:space="preserve"> TOC \h \z \c "Bijlage" </w:instrText>
      </w:r>
      <w:r w:rsidRPr="00913995">
        <w:rPr>
          <w:rFonts w:eastAsia="Batang"/>
        </w:rPr>
        <w:fldChar w:fldCharType="separate"/>
      </w:r>
      <w:hyperlink w:anchor="_Toc166674265" w:history="1">
        <w:r w:rsidR="00D64455" w:rsidRPr="00F268CD">
          <w:rPr>
            <w:rStyle w:val="Hyperlink"/>
            <w:rFonts w:cstheme="minorHAnsi"/>
            <w:noProof/>
          </w:rPr>
          <w:t>Bijlage 1: Bereidverklaring financieel-economische draagkracht</w:t>
        </w:r>
        <w:r w:rsidR="00D64455">
          <w:rPr>
            <w:noProof/>
            <w:webHidden/>
          </w:rPr>
          <w:tab/>
        </w:r>
        <w:r w:rsidR="00D64455">
          <w:rPr>
            <w:noProof/>
            <w:webHidden/>
          </w:rPr>
          <w:fldChar w:fldCharType="begin"/>
        </w:r>
        <w:r w:rsidR="00D64455">
          <w:rPr>
            <w:noProof/>
            <w:webHidden/>
          </w:rPr>
          <w:instrText xml:space="preserve"> PAGEREF _Toc166674265 \h </w:instrText>
        </w:r>
        <w:r w:rsidR="00D64455">
          <w:rPr>
            <w:noProof/>
            <w:webHidden/>
          </w:rPr>
        </w:r>
        <w:r w:rsidR="00D64455">
          <w:rPr>
            <w:noProof/>
            <w:webHidden/>
          </w:rPr>
          <w:fldChar w:fldCharType="separate"/>
        </w:r>
        <w:r w:rsidR="00934508">
          <w:rPr>
            <w:noProof/>
            <w:webHidden/>
          </w:rPr>
          <w:t>64</w:t>
        </w:r>
        <w:r w:rsidR="00D64455">
          <w:rPr>
            <w:noProof/>
            <w:webHidden/>
          </w:rPr>
          <w:fldChar w:fldCharType="end"/>
        </w:r>
      </w:hyperlink>
    </w:p>
    <w:p w14:paraId="4421C35D" w14:textId="6E32B0BE"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66" w:history="1">
        <w:r w:rsidR="00D64455" w:rsidRPr="00F268CD">
          <w:rPr>
            <w:rStyle w:val="Hyperlink"/>
            <w:rFonts w:cstheme="minorHAnsi"/>
            <w:noProof/>
          </w:rPr>
          <w:t>Bijlage 2: Uniform Europees Aanbestedingsdocument</w:t>
        </w:r>
        <w:r w:rsidR="00D64455">
          <w:rPr>
            <w:noProof/>
            <w:webHidden/>
          </w:rPr>
          <w:tab/>
        </w:r>
        <w:r w:rsidR="00D64455">
          <w:rPr>
            <w:noProof/>
            <w:webHidden/>
          </w:rPr>
          <w:fldChar w:fldCharType="begin"/>
        </w:r>
        <w:r w:rsidR="00D64455">
          <w:rPr>
            <w:noProof/>
            <w:webHidden/>
          </w:rPr>
          <w:instrText xml:space="preserve"> PAGEREF _Toc166674266 \h </w:instrText>
        </w:r>
        <w:r w:rsidR="00D64455">
          <w:rPr>
            <w:noProof/>
            <w:webHidden/>
          </w:rPr>
        </w:r>
        <w:r w:rsidR="00D64455">
          <w:rPr>
            <w:noProof/>
            <w:webHidden/>
          </w:rPr>
          <w:fldChar w:fldCharType="separate"/>
        </w:r>
        <w:r w:rsidR="00934508">
          <w:rPr>
            <w:noProof/>
            <w:webHidden/>
          </w:rPr>
          <w:t>65</w:t>
        </w:r>
        <w:r w:rsidR="00D64455">
          <w:rPr>
            <w:noProof/>
            <w:webHidden/>
          </w:rPr>
          <w:fldChar w:fldCharType="end"/>
        </w:r>
      </w:hyperlink>
    </w:p>
    <w:p w14:paraId="5E50936F" w14:textId="61B09510"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67" w:history="1">
        <w:r w:rsidR="00D64455" w:rsidRPr="00F268CD">
          <w:rPr>
            <w:rStyle w:val="Hyperlink"/>
            <w:rFonts w:cstheme="minorHAnsi"/>
            <w:noProof/>
          </w:rPr>
          <w:t>Bijlage 3: Format voor referentie</w:t>
        </w:r>
        <w:r w:rsidR="00D64455">
          <w:rPr>
            <w:noProof/>
            <w:webHidden/>
          </w:rPr>
          <w:tab/>
        </w:r>
        <w:r w:rsidR="00D64455">
          <w:rPr>
            <w:noProof/>
            <w:webHidden/>
          </w:rPr>
          <w:fldChar w:fldCharType="begin"/>
        </w:r>
        <w:r w:rsidR="00D64455">
          <w:rPr>
            <w:noProof/>
            <w:webHidden/>
          </w:rPr>
          <w:instrText xml:space="preserve"> PAGEREF _Toc166674267 \h </w:instrText>
        </w:r>
        <w:r w:rsidR="00D64455">
          <w:rPr>
            <w:noProof/>
            <w:webHidden/>
          </w:rPr>
        </w:r>
        <w:r w:rsidR="00D64455">
          <w:rPr>
            <w:noProof/>
            <w:webHidden/>
          </w:rPr>
          <w:fldChar w:fldCharType="separate"/>
        </w:r>
        <w:r w:rsidR="00934508">
          <w:rPr>
            <w:noProof/>
            <w:webHidden/>
          </w:rPr>
          <w:t>66</w:t>
        </w:r>
        <w:r w:rsidR="00D64455">
          <w:rPr>
            <w:noProof/>
            <w:webHidden/>
          </w:rPr>
          <w:fldChar w:fldCharType="end"/>
        </w:r>
      </w:hyperlink>
    </w:p>
    <w:p w14:paraId="5435028F" w14:textId="6FFD54D8"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68" w:history="1">
        <w:r w:rsidR="00D64455" w:rsidRPr="00F268CD">
          <w:rPr>
            <w:rStyle w:val="Hyperlink"/>
            <w:rFonts w:cstheme="minorHAnsi"/>
            <w:noProof/>
          </w:rPr>
          <w:t>Bijlage 4: In zes stappen digitaal inschrijven op Overheidsopdrachten via TenderNed</w:t>
        </w:r>
        <w:r w:rsidR="00D64455">
          <w:rPr>
            <w:noProof/>
            <w:webHidden/>
          </w:rPr>
          <w:tab/>
        </w:r>
        <w:r w:rsidR="00D64455">
          <w:rPr>
            <w:noProof/>
            <w:webHidden/>
          </w:rPr>
          <w:fldChar w:fldCharType="begin"/>
        </w:r>
        <w:r w:rsidR="00D64455">
          <w:rPr>
            <w:noProof/>
            <w:webHidden/>
          </w:rPr>
          <w:instrText xml:space="preserve"> PAGEREF _Toc166674268 \h </w:instrText>
        </w:r>
        <w:r w:rsidR="00D64455">
          <w:rPr>
            <w:noProof/>
            <w:webHidden/>
          </w:rPr>
        </w:r>
        <w:r w:rsidR="00D64455">
          <w:rPr>
            <w:noProof/>
            <w:webHidden/>
          </w:rPr>
          <w:fldChar w:fldCharType="separate"/>
        </w:r>
        <w:r w:rsidR="00934508">
          <w:rPr>
            <w:noProof/>
            <w:webHidden/>
          </w:rPr>
          <w:t>72</w:t>
        </w:r>
        <w:r w:rsidR="00D64455">
          <w:rPr>
            <w:noProof/>
            <w:webHidden/>
          </w:rPr>
          <w:fldChar w:fldCharType="end"/>
        </w:r>
      </w:hyperlink>
    </w:p>
    <w:p w14:paraId="10AFFDBF" w14:textId="58020C56"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69" w:history="1">
        <w:r w:rsidR="00D64455" w:rsidRPr="00F268CD">
          <w:rPr>
            <w:rStyle w:val="Hyperlink"/>
            <w:rFonts w:cstheme="minorHAnsi"/>
            <w:noProof/>
          </w:rPr>
          <w:t>Bijlage 5: Format bereidheidverklaring beroep op ervaring en middelen van derden in verband met de technische bekwaamheid en beroepsbekwaamheid</w:t>
        </w:r>
        <w:r w:rsidR="00D64455">
          <w:rPr>
            <w:noProof/>
            <w:webHidden/>
          </w:rPr>
          <w:tab/>
        </w:r>
        <w:r w:rsidR="00D64455">
          <w:rPr>
            <w:noProof/>
            <w:webHidden/>
          </w:rPr>
          <w:fldChar w:fldCharType="begin"/>
        </w:r>
        <w:r w:rsidR="00D64455">
          <w:rPr>
            <w:noProof/>
            <w:webHidden/>
          </w:rPr>
          <w:instrText xml:space="preserve"> PAGEREF _Toc166674269 \h </w:instrText>
        </w:r>
        <w:r w:rsidR="00D64455">
          <w:rPr>
            <w:noProof/>
            <w:webHidden/>
          </w:rPr>
        </w:r>
        <w:r w:rsidR="00D64455">
          <w:rPr>
            <w:noProof/>
            <w:webHidden/>
          </w:rPr>
          <w:fldChar w:fldCharType="separate"/>
        </w:r>
        <w:r w:rsidR="00934508">
          <w:rPr>
            <w:noProof/>
            <w:webHidden/>
          </w:rPr>
          <w:t>73</w:t>
        </w:r>
        <w:r w:rsidR="00D64455">
          <w:rPr>
            <w:noProof/>
            <w:webHidden/>
          </w:rPr>
          <w:fldChar w:fldCharType="end"/>
        </w:r>
      </w:hyperlink>
    </w:p>
    <w:p w14:paraId="4AA63B0A" w14:textId="56D22215"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70" w:history="1">
        <w:r w:rsidR="00D64455" w:rsidRPr="00F268CD">
          <w:rPr>
            <w:rStyle w:val="Hyperlink"/>
            <w:rFonts w:cstheme="minorHAnsi"/>
            <w:noProof/>
          </w:rPr>
          <w:t>Bijlage 6: Verklaring inzake Verordening EU 2022 2576</w:t>
        </w:r>
        <w:r w:rsidR="00D64455">
          <w:rPr>
            <w:noProof/>
            <w:webHidden/>
          </w:rPr>
          <w:tab/>
        </w:r>
        <w:r w:rsidR="00D64455">
          <w:rPr>
            <w:noProof/>
            <w:webHidden/>
          </w:rPr>
          <w:fldChar w:fldCharType="begin"/>
        </w:r>
        <w:r w:rsidR="00D64455">
          <w:rPr>
            <w:noProof/>
            <w:webHidden/>
          </w:rPr>
          <w:instrText xml:space="preserve"> PAGEREF _Toc166674270 \h </w:instrText>
        </w:r>
        <w:r w:rsidR="00D64455">
          <w:rPr>
            <w:noProof/>
            <w:webHidden/>
          </w:rPr>
        </w:r>
        <w:r w:rsidR="00D64455">
          <w:rPr>
            <w:noProof/>
            <w:webHidden/>
          </w:rPr>
          <w:fldChar w:fldCharType="separate"/>
        </w:r>
        <w:r w:rsidR="00934508">
          <w:rPr>
            <w:noProof/>
            <w:webHidden/>
          </w:rPr>
          <w:t>74</w:t>
        </w:r>
        <w:r w:rsidR="00D64455">
          <w:rPr>
            <w:noProof/>
            <w:webHidden/>
          </w:rPr>
          <w:fldChar w:fldCharType="end"/>
        </w:r>
      </w:hyperlink>
    </w:p>
    <w:p w14:paraId="6633C061" w14:textId="7EC1E106"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71" w:history="1">
        <w:r w:rsidR="00D64455" w:rsidRPr="00F268CD">
          <w:rPr>
            <w:rStyle w:val="Hyperlink"/>
            <w:rFonts w:cstheme="minorHAnsi"/>
            <w:noProof/>
          </w:rPr>
          <w:t>Bijlage 7:</w:t>
        </w:r>
        <w:r w:rsidR="00D64455" w:rsidRPr="00F268CD">
          <w:rPr>
            <w:rStyle w:val="Hyperlink"/>
            <w:noProof/>
          </w:rPr>
          <w:t xml:space="preserve"> Documenten te uploaden (checklist)</w:t>
        </w:r>
        <w:r w:rsidR="00D64455">
          <w:rPr>
            <w:noProof/>
            <w:webHidden/>
          </w:rPr>
          <w:tab/>
        </w:r>
        <w:r w:rsidR="00D64455">
          <w:rPr>
            <w:noProof/>
            <w:webHidden/>
          </w:rPr>
          <w:fldChar w:fldCharType="begin"/>
        </w:r>
        <w:r w:rsidR="00D64455">
          <w:rPr>
            <w:noProof/>
            <w:webHidden/>
          </w:rPr>
          <w:instrText xml:space="preserve"> PAGEREF _Toc166674271 \h </w:instrText>
        </w:r>
        <w:r w:rsidR="00D64455">
          <w:rPr>
            <w:noProof/>
            <w:webHidden/>
          </w:rPr>
        </w:r>
        <w:r w:rsidR="00D64455">
          <w:rPr>
            <w:noProof/>
            <w:webHidden/>
          </w:rPr>
          <w:fldChar w:fldCharType="separate"/>
        </w:r>
        <w:r w:rsidR="00934508">
          <w:rPr>
            <w:noProof/>
            <w:webHidden/>
          </w:rPr>
          <w:t>75</w:t>
        </w:r>
        <w:r w:rsidR="00D64455">
          <w:rPr>
            <w:noProof/>
            <w:webHidden/>
          </w:rPr>
          <w:fldChar w:fldCharType="end"/>
        </w:r>
      </w:hyperlink>
    </w:p>
    <w:p w14:paraId="710198F5" w14:textId="6A682998" w:rsidR="00E24CB6" w:rsidRPr="00F60154" w:rsidRDefault="00134296" w:rsidP="001D4528">
      <w:pPr>
        <w:jc w:val="left"/>
        <w:rPr>
          <w:rFonts w:eastAsia="Batang"/>
          <w:sz w:val="20"/>
        </w:rPr>
      </w:pPr>
      <w:r w:rsidRPr="00913995">
        <w:rPr>
          <w:rFonts w:eastAsia="Batang"/>
          <w:sz w:val="20"/>
        </w:rPr>
        <w:fldChar w:fldCharType="end"/>
      </w:r>
    </w:p>
    <w:p w14:paraId="62E267C9" w14:textId="77777777" w:rsidR="00E24CB6" w:rsidRPr="00F60154" w:rsidRDefault="00E24CB6" w:rsidP="001D4528">
      <w:pPr>
        <w:spacing w:after="0" w:line="240" w:lineRule="auto"/>
        <w:jc w:val="left"/>
        <w:rPr>
          <w:rFonts w:eastAsia="Batang"/>
          <w:sz w:val="20"/>
        </w:rPr>
      </w:pPr>
      <w:r w:rsidRPr="00F60154">
        <w:rPr>
          <w:rFonts w:eastAsia="Batang"/>
          <w:sz w:val="20"/>
        </w:rPr>
        <w:br w:type="page"/>
      </w:r>
    </w:p>
    <w:p w14:paraId="4AC9B369" w14:textId="50F69EF8" w:rsidR="00177BD9" w:rsidRPr="00A109B6" w:rsidRDefault="00177BD9" w:rsidP="001D4528">
      <w:pPr>
        <w:pStyle w:val="Kop1"/>
        <w:jc w:val="left"/>
      </w:pPr>
      <w:bookmarkStart w:id="7" w:name="_Toc166674202"/>
      <w:r w:rsidRPr="00A109B6">
        <w:lastRenderedPageBreak/>
        <w:t>Inleiding</w:t>
      </w:r>
      <w:bookmarkEnd w:id="1"/>
      <w:bookmarkEnd w:id="2"/>
      <w:bookmarkEnd w:id="3"/>
      <w:bookmarkEnd w:id="4"/>
      <w:bookmarkEnd w:id="5"/>
      <w:bookmarkEnd w:id="6"/>
      <w:bookmarkEnd w:id="7"/>
    </w:p>
    <w:p w14:paraId="6E6F6957" w14:textId="77777777" w:rsidR="00966CF3" w:rsidRPr="00B1126E" w:rsidRDefault="00966CF3" w:rsidP="001D4528">
      <w:pPr>
        <w:pStyle w:val="Kop2"/>
        <w:jc w:val="left"/>
        <w:rPr>
          <w:lang w:eastAsia="en-US"/>
        </w:rPr>
      </w:pPr>
      <w:bookmarkStart w:id="8" w:name="_Toc512460888"/>
      <w:bookmarkStart w:id="9" w:name="_Toc75428768"/>
      <w:bookmarkStart w:id="10" w:name="_Toc166674203"/>
      <w:r w:rsidRPr="00B1126E">
        <w:t>Algemeen</w:t>
      </w:r>
      <w:bookmarkEnd w:id="8"/>
      <w:bookmarkEnd w:id="10"/>
    </w:p>
    <w:p w14:paraId="432918EE" w14:textId="2B3622CA" w:rsidR="00966CF3" w:rsidRPr="00F60154" w:rsidRDefault="00966CF3" w:rsidP="001D4528">
      <w:pPr>
        <w:jc w:val="left"/>
        <w:rPr>
          <w:rFonts w:cs="Arial"/>
          <w:lang w:eastAsia="en-US"/>
        </w:rPr>
      </w:pPr>
      <w:r w:rsidRPr="00F60154">
        <w:rPr>
          <w:rFonts w:cs="Arial"/>
          <w:lang w:eastAsia="en-US"/>
        </w:rPr>
        <w:t xml:space="preserve">Voor u ligt de Selectieleidraad met betrekking tot de </w:t>
      </w:r>
      <w:r w:rsidR="007420DD" w:rsidRPr="00F60154">
        <w:rPr>
          <w:rFonts w:cs="Arial"/>
          <w:lang w:eastAsia="en-US"/>
        </w:rPr>
        <w:t>i</w:t>
      </w:r>
      <w:r w:rsidRPr="00F60154">
        <w:rPr>
          <w:rFonts w:cs="Arial"/>
          <w:lang w:eastAsia="en-US"/>
        </w:rPr>
        <w:t xml:space="preserve">nkoop van </w:t>
      </w:r>
      <w:r w:rsidRPr="00F60154">
        <w:rPr>
          <w:rFonts w:asciiTheme="minorHAnsi" w:hAnsiTheme="minorHAnsi" w:cstheme="minorHAnsi"/>
          <w:lang w:eastAsia="en-US"/>
        </w:rPr>
        <w:t>IT-beheer</w:t>
      </w:r>
      <w:r w:rsidRPr="00F60154">
        <w:rPr>
          <w:rFonts w:asciiTheme="minorHAnsi" w:hAnsiTheme="minorHAnsi" w:cstheme="minorHAnsi"/>
          <w:i/>
          <w:lang w:eastAsia="en-US"/>
        </w:rPr>
        <w:t xml:space="preserve"> </w:t>
      </w:r>
      <w:r w:rsidRPr="00F60154">
        <w:rPr>
          <w:rFonts w:cs="Arial"/>
          <w:lang w:eastAsia="en-US"/>
        </w:rPr>
        <w:t xml:space="preserve">door </w:t>
      </w:r>
      <w:r w:rsidR="00A03F79">
        <w:rPr>
          <w:rFonts w:cs="Arial"/>
          <w:lang w:eastAsia="en-US"/>
        </w:rPr>
        <w:t>AQUON</w:t>
      </w:r>
      <w:r w:rsidRPr="00F60154">
        <w:rPr>
          <w:rFonts w:eastAsia="Batang"/>
          <w:lang w:eastAsia="en-US"/>
        </w:rPr>
        <w:t>.</w:t>
      </w:r>
      <w:r w:rsidRPr="00F60154">
        <w:rPr>
          <w:rFonts w:cs="Arial"/>
          <w:lang w:eastAsia="en-US"/>
        </w:rPr>
        <w:t xml:space="preserve"> </w:t>
      </w:r>
      <w:r w:rsidRPr="00F60154">
        <w:rPr>
          <w:lang w:eastAsia="en-US"/>
        </w:rPr>
        <w:t xml:space="preserve">De Aanbesteding van de Opdracht verloopt volgens een </w:t>
      </w:r>
      <w:r w:rsidR="00474257" w:rsidRPr="00F60154">
        <w:rPr>
          <w:lang w:eastAsia="en-US"/>
        </w:rPr>
        <w:t>n</w:t>
      </w:r>
      <w:r w:rsidRPr="00F60154">
        <w:rPr>
          <w:lang w:eastAsia="en-US"/>
        </w:rPr>
        <w:t>iet-openbare aanbestedingsprocedure met voorafgaande bekendmaking als bedoeld in artikel 1.1 van de (gewijzigde) Aanbestedingswet 2012.</w:t>
      </w:r>
    </w:p>
    <w:p w14:paraId="1AAE32B6" w14:textId="3F339A2D" w:rsidR="00966CF3" w:rsidRPr="00F60154" w:rsidRDefault="00966CF3" w:rsidP="001D4528">
      <w:pPr>
        <w:spacing w:after="0"/>
        <w:jc w:val="left"/>
        <w:rPr>
          <w:lang w:eastAsia="en-US"/>
        </w:rPr>
      </w:pPr>
      <w:r w:rsidRPr="00F60154">
        <w:rPr>
          <w:lang w:eastAsia="en-US"/>
        </w:rPr>
        <w:t xml:space="preserve">De </w:t>
      </w:r>
      <w:r w:rsidR="00474257" w:rsidRPr="00F60154">
        <w:rPr>
          <w:lang w:eastAsia="en-US"/>
        </w:rPr>
        <w:t>n</w:t>
      </w:r>
      <w:r w:rsidRPr="00F60154">
        <w:rPr>
          <w:lang w:eastAsia="en-US"/>
        </w:rPr>
        <w:t>iet-openbare procedure bestaat uit twee fasen, te weten:</w:t>
      </w:r>
    </w:p>
    <w:p w14:paraId="27DC3833" w14:textId="02311206" w:rsidR="00966CF3" w:rsidRPr="00F60154" w:rsidRDefault="00966CF3" w:rsidP="001D4528">
      <w:pPr>
        <w:numPr>
          <w:ilvl w:val="0"/>
          <w:numId w:val="23"/>
        </w:numPr>
        <w:spacing w:after="0"/>
        <w:contextualSpacing/>
        <w:jc w:val="left"/>
        <w:rPr>
          <w:lang w:eastAsia="en-US"/>
        </w:rPr>
      </w:pPr>
      <w:r w:rsidRPr="00F60154">
        <w:rPr>
          <w:lang w:eastAsia="en-US"/>
        </w:rPr>
        <w:t>de Selectie van Gegadigden (Selectiefase)</w:t>
      </w:r>
    </w:p>
    <w:p w14:paraId="4664CC53" w14:textId="0CAE1C77" w:rsidR="00966CF3" w:rsidRPr="00F60154" w:rsidRDefault="00966CF3" w:rsidP="001D4528">
      <w:pPr>
        <w:numPr>
          <w:ilvl w:val="0"/>
          <w:numId w:val="23"/>
        </w:numPr>
        <w:contextualSpacing/>
        <w:jc w:val="left"/>
        <w:rPr>
          <w:lang w:eastAsia="en-US"/>
        </w:rPr>
      </w:pPr>
      <w:r w:rsidRPr="00F60154">
        <w:rPr>
          <w:lang w:eastAsia="en-US"/>
        </w:rPr>
        <w:t>de Gunning van de Opdracht (Gunningfase)</w:t>
      </w:r>
      <w:r w:rsidR="000C6337">
        <w:rPr>
          <w:lang w:eastAsia="en-US"/>
        </w:rPr>
        <w:t xml:space="preserve"> </w:t>
      </w:r>
    </w:p>
    <w:p w14:paraId="23FF7727" w14:textId="1A38246E" w:rsidR="00966CF3" w:rsidRPr="00F60154" w:rsidRDefault="00966CF3" w:rsidP="001D4528">
      <w:pPr>
        <w:spacing w:before="240"/>
        <w:jc w:val="left"/>
        <w:rPr>
          <w:rFonts w:cs="Arial"/>
          <w:lang w:eastAsia="en-US"/>
        </w:rPr>
      </w:pPr>
      <w:r w:rsidRPr="00F60154">
        <w:rPr>
          <w:lang w:eastAsia="en-US"/>
        </w:rPr>
        <w:t xml:space="preserve">De onderhavige Selectieleidraad heeft betrekking op de eerste fase, de zogenaamde Selectiefase. In deze Selectieleidraad is de Opdracht globaal omschreven (doorkijk) en is aangegeven op welke wijze Gegadigden een Aanmelding kunnen doen en geselecteerd kunnen worden voor de </w:t>
      </w:r>
      <w:r w:rsidR="00C773B0" w:rsidRPr="00F60154">
        <w:rPr>
          <w:lang w:eastAsia="en-US"/>
        </w:rPr>
        <w:t>Gunning</w:t>
      </w:r>
      <w:r w:rsidRPr="00F60154">
        <w:rPr>
          <w:lang w:eastAsia="en-US"/>
        </w:rPr>
        <w:t>fase. De Aanbestedende dienst zal</w:t>
      </w:r>
      <w:r w:rsidR="000C6337">
        <w:rPr>
          <w:lang w:eastAsia="en-US"/>
        </w:rPr>
        <w:t xml:space="preserve"> </w:t>
      </w:r>
      <w:r w:rsidRPr="00F60154">
        <w:rPr>
          <w:lang w:eastAsia="en-US"/>
        </w:rPr>
        <w:t xml:space="preserve">partijen selecteren die doorgaan naar de tweede fase van de procedure. Deze Selectieleidraad is uitsluitend bedoeld voor gebruik door Gegadigden ten behoeve van de Aanbesteding overeenkomstig het in de Selectieleidraad bepaalde. Begrippen die in de Selectieleidraad met een hoofdletter worden geschreven hebben de betekenis die daar in hoofdstuk </w:t>
      </w:r>
      <w:r w:rsidRPr="00F60154">
        <w:rPr>
          <w:lang w:eastAsia="en-US"/>
        </w:rPr>
        <w:fldChar w:fldCharType="begin"/>
      </w:r>
      <w:r w:rsidRPr="00F60154">
        <w:rPr>
          <w:lang w:eastAsia="en-US"/>
        </w:rPr>
        <w:instrText xml:space="preserve"> REF _Ref122006207 \r \h </w:instrText>
      </w:r>
      <w:r w:rsidR="00F60154">
        <w:rPr>
          <w:lang w:eastAsia="en-US"/>
        </w:rPr>
        <w:instrText xml:space="preserve"> \* MERGEFORMAT </w:instrText>
      </w:r>
      <w:r w:rsidRPr="00F60154">
        <w:rPr>
          <w:lang w:eastAsia="en-US"/>
        </w:rPr>
      </w:r>
      <w:r w:rsidRPr="00F60154">
        <w:rPr>
          <w:lang w:eastAsia="en-US"/>
        </w:rPr>
        <w:fldChar w:fldCharType="separate"/>
      </w:r>
      <w:r w:rsidR="00934508">
        <w:rPr>
          <w:lang w:eastAsia="en-US"/>
        </w:rPr>
        <w:t>8</w:t>
      </w:r>
      <w:r w:rsidRPr="00F60154">
        <w:rPr>
          <w:lang w:eastAsia="en-US"/>
        </w:rPr>
        <w:fldChar w:fldCharType="end"/>
      </w:r>
      <w:r w:rsidRPr="00F60154">
        <w:rPr>
          <w:lang w:eastAsia="en-US"/>
        </w:rPr>
        <w:t xml:space="preserve"> aan is toegekend. </w:t>
      </w:r>
      <w:r w:rsidRPr="00F60154">
        <w:rPr>
          <w:rFonts w:cs="Arial"/>
          <w:lang w:eastAsia="en-US"/>
        </w:rPr>
        <w:t>Op alle plaatsen waar gebruik wordt gemaakt van een bepaald fabricaat, bepaalde herkomst, bijzondere werkwijze of merknamen, dient u te lezen “of gelijkwaardig”.</w:t>
      </w:r>
    </w:p>
    <w:p w14:paraId="4A039DC8" w14:textId="77777777" w:rsidR="00415B31" w:rsidRPr="00B1126E" w:rsidRDefault="00415B31" w:rsidP="001D4528">
      <w:pPr>
        <w:pStyle w:val="Kop2"/>
        <w:jc w:val="left"/>
      </w:pPr>
      <w:bookmarkStart w:id="11" w:name="_Toc512460892"/>
      <w:bookmarkStart w:id="12" w:name="_Toc166674204"/>
      <w:r w:rsidRPr="000C6337">
        <w:t>Doorkijk naar Gunningfase</w:t>
      </w:r>
      <w:bookmarkEnd w:id="11"/>
      <w:bookmarkEnd w:id="12"/>
    </w:p>
    <w:p w14:paraId="07C8ECBC" w14:textId="2F7759C9" w:rsidR="00415B31" w:rsidRPr="00F60154" w:rsidRDefault="00415B31" w:rsidP="001D4528">
      <w:pPr>
        <w:jc w:val="left"/>
        <w:rPr>
          <w:rFonts w:cs="Arial"/>
        </w:rPr>
      </w:pPr>
      <w:r w:rsidRPr="00F60154">
        <w:rPr>
          <w:rFonts w:cs="Arial"/>
        </w:rPr>
        <w:t xml:space="preserve">De Gegadigden die na afloop van de Selectiefase een uitnodiging tot Inschrijving ontvangen, worden in de tweede fase in de gelegenheid gesteld om een Inschrijving te doen en daarmee in aanmerking te komen voor de </w:t>
      </w:r>
      <w:r w:rsidR="0081101A" w:rsidRPr="00F60154">
        <w:rPr>
          <w:rFonts w:cs="Arial"/>
        </w:rPr>
        <w:t>Gunning</w:t>
      </w:r>
      <w:r w:rsidRPr="00F60154">
        <w:rPr>
          <w:rFonts w:cs="Arial"/>
        </w:rPr>
        <w:t xml:space="preserve"> van de Opdracht. De Opdracht wordt uiteindelijk gegund aan één Gegadigde op basis van de economisch meest voordelige </w:t>
      </w:r>
      <w:r w:rsidR="0081101A" w:rsidRPr="00F60154">
        <w:rPr>
          <w:rFonts w:cs="Arial"/>
        </w:rPr>
        <w:t>I</w:t>
      </w:r>
      <w:r w:rsidRPr="00F60154">
        <w:rPr>
          <w:rFonts w:cs="Arial"/>
        </w:rPr>
        <w:t>nschrijving</w:t>
      </w:r>
      <w:r w:rsidR="006925D6">
        <w:rPr>
          <w:rFonts w:cs="Arial"/>
        </w:rPr>
        <w:t xml:space="preserve"> op basis van de beste prijs-kwaliteitverhouding</w:t>
      </w:r>
      <w:r w:rsidRPr="00F60154">
        <w:rPr>
          <w:rFonts w:cs="Arial"/>
        </w:rPr>
        <w:t xml:space="preserve">, zoals bedoeld in de Aanbestedingswet 2012. De beschrijving van de Opdracht, de te volgen procedure in de tweede fase en de </w:t>
      </w:r>
      <w:r w:rsidR="0088175E" w:rsidRPr="00F60154">
        <w:rPr>
          <w:rFonts w:cs="Arial"/>
        </w:rPr>
        <w:t>g</w:t>
      </w:r>
      <w:r w:rsidRPr="00F60154">
        <w:rPr>
          <w:rFonts w:cs="Arial"/>
        </w:rPr>
        <w:t>unningcriteria worden beschreven in een afzonderlijke Gunningsleidraad, die geselecteerde Gegadigden (onder voorbehoud) op</w:t>
      </w:r>
      <w:r w:rsidR="0016679E">
        <w:rPr>
          <w:rFonts w:cs="Arial"/>
        </w:rPr>
        <w:t xml:space="preserve"> </w:t>
      </w:r>
      <w:r w:rsidR="004F5932">
        <w:rPr>
          <w:rFonts w:cs="Arial"/>
        </w:rPr>
        <w:fldChar w:fldCharType="begin"/>
      </w:r>
      <w:r w:rsidR="004F5932">
        <w:rPr>
          <w:rFonts w:cs="Arial"/>
        </w:rPr>
        <w:instrText xml:space="preserve"> REF verzenddatum_uitnodiging \h </w:instrText>
      </w:r>
      <w:r w:rsidR="005C2452">
        <w:rPr>
          <w:rFonts w:cs="Arial"/>
        </w:rPr>
        <w:instrText xml:space="preserve"> \* MERGEFORMAT </w:instrText>
      </w:r>
      <w:r w:rsidR="004F5932">
        <w:rPr>
          <w:rFonts w:cs="Arial"/>
        </w:rPr>
      </w:r>
      <w:r w:rsidR="004F5932">
        <w:rPr>
          <w:rFonts w:cs="Arial"/>
        </w:rPr>
        <w:fldChar w:fldCharType="separate"/>
      </w:r>
      <w:r w:rsidR="00934508" w:rsidRPr="00BE3DD8">
        <w:rPr>
          <w:rFonts w:asciiTheme="minorHAnsi" w:hAnsiTheme="minorHAnsi" w:cstheme="minorHAnsi"/>
          <w:szCs w:val="20"/>
        </w:rPr>
        <w:t>maandag 5 augustus 2024</w:t>
      </w:r>
      <w:r w:rsidR="004F5932">
        <w:rPr>
          <w:rFonts w:cs="Arial"/>
        </w:rPr>
        <w:fldChar w:fldCharType="end"/>
      </w:r>
      <w:r w:rsidR="00AF2CFA" w:rsidRPr="00F60154">
        <w:rPr>
          <w:rFonts w:cs="Arial"/>
        </w:rPr>
        <w:t xml:space="preserve"> </w:t>
      </w:r>
      <w:r w:rsidRPr="00F60154">
        <w:rPr>
          <w:rFonts w:cs="Arial"/>
        </w:rPr>
        <w:t xml:space="preserve">met de uitnodiging tot </w:t>
      </w:r>
      <w:r w:rsidR="00C773B0" w:rsidRPr="00F60154">
        <w:rPr>
          <w:rFonts w:cs="Arial"/>
        </w:rPr>
        <w:t>Inschrijving</w:t>
      </w:r>
      <w:r w:rsidRPr="00F60154">
        <w:rPr>
          <w:rFonts w:cs="Arial"/>
        </w:rPr>
        <w:t xml:space="preserve"> zullen ontvangen.</w:t>
      </w:r>
    </w:p>
    <w:p w14:paraId="578C2D5C" w14:textId="2B2BF83A" w:rsidR="00110F19" w:rsidRPr="00B1126E" w:rsidRDefault="00110F19" w:rsidP="001D4528">
      <w:pPr>
        <w:pStyle w:val="Kop2"/>
        <w:jc w:val="left"/>
      </w:pPr>
      <w:bookmarkStart w:id="13" w:name="_Toc166674205"/>
      <w:r w:rsidRPr="000C6337">
        <w:t>Onderwerpen van de inkoop</w:t>
      </w:r>
      <w:bookmarkEnd w:id="9"/>
      <w:bookmarkEnd w:id="13"/>
    </w:p>
    <w:p w14:paraId="37B50C72" w14:textId="76F44C23" w:rsidR="00110F19" w:rsidRPr="00F60154" w:rsidRDefault="00110F19" w:rsidP="001D4528">
      <w:pPr>
        <w:jc w:val="left"/>
        <w:rPr>
          <w:rFonts w:asciiTheme="minorHAnsi" w:hAnsiTheme="minorHAnsi" w:cstheme="minorBidi"/>
        </w:rPr>
      </w:pPr>
      <w:r w:rsidRPr="00F60154">
        <w:rPr>
          <w:rFonts w:asciiTheme="minorHAnsi" w:hAnsiTheme="minorHAnsi" w:cstheme="minorBidi"/>
        </w:rPr>
        <w:t xml:space="preserve">Het uiteindelijke doel van deze </w:t>
      </w:r>
      <w:r w:rsidR="00F436D3" w:rsidRPr="00F60154">
        <w:rPr>
          <w:rFonts w:asciiTheme="minorHAnsi" w:hAnsiTheme="minorHAnsi" w:cstheme="minorBidi"/>
        </w:rPr>
        <w:t>Aanbesteding</w:t>
      </w:r>
      <w:r w:rsidRPr="00F60154">
        <w:rPr>
          <w:rFonts w:asciiTheme="minorHAnsi" w:hAnsiTheme="minorHAnsi" w:cstheme="minorBidi"/>
        </w:rPr>
        <w:t xml:space="preserve"> is het contracteren met één ICT-</w:t>
      </w:r>
      <w:r w:rsidR="00356A91" w:rsidRPr="00F60154">
        <w:rPr>
          <w:rFonts w:asciiTheme="minorHAnsi" w:hAnsiTheme="minorHAnsi" w:cstheme="minorBidi"/>
        </w:rPr>
        <w:t>Leverancier</w:t>
      </w:r>
      <w:r w:rsidRPr="00F60154">
        <w:rPr>
          <w:rFonts w:asciiTheme="minorHAnsi" w:hAnsiTheme="minorHAnsi" w:cstheme="minorBidi"/>
        </w:rPr>
        <w:t xml:space="preserve"> voor </w:t>
      </w:r>
      <w:r w:rsidR="00A2150E" w:rsidRPr="00F60154">
        <w:rPr>
          <w:rFonts w:asciiTheme="minorHAnsi" w:hAnsiTheme="minorHAnsi" w:cstheme="minorBidi"/>
        </w:rPr>
        <w:t>IT-beheer</w:t>
      </w:r>
      <w:r w:rsidRPr="00F60154">
        <w:rPr>
          <w:rFonts w:asciiTheme="minorHAnsi" w:hAnsiTheme="minorHAnsi" w:cstheme="minorBidi"/>
        </w:rPr>
        <w:t>. Deze inkoop kan worden geclassificeerd als:</w:t>
      </w:r>
    </w:p>
    <w:tbl>
      <w:tblPr>
        <w:tblStyle w:val="Tabelraster"/>
        <w:tblW w:w="0" w:type="auto"/>
        <w:tblLook w:val="04A0" w:firstRow="1" w:lastRow="0" w:firstColumn="1" w:lastColumn="0" w:noHBand="0" w:noVBand="1"/>
      </w:tblPr>
      <w:tblGrid>
        <w:gridCol w:w="6957"/>
        <w:gridCol w:w="2105"/>
      </w:tblGrid>
      <w:tr w:rsidR="00110F19" w:rsidRPr="00F60154" w14:paraId="29672CB5" w14:textId="77777777" w:rsidTr="00D812AB">
        <w:tc>
          <w:tcPr>
            <w:tcW w:w="6957" w:type="dxa"/>
            <w:shd w:val="clear" w:color="auto" w:fill="0E77BD"/>
          </w:tcPr>
          <w:p w14:paraId="37AB4C14" w14:textId="77777777" w:rsidR="00110F19" w:rsidRPr="00F60154" w:rsidRDefault="00110F19" w:rsidP="001D4528">
            <w:pPr>
              <w:spacing w:before="0" w:after="0"/>
              <w:jc w:val="left"/>
              <w:rPr>
                <w:rFonts w:asciiTheme="minorHAnsi" w:hAnsiTheme="minorHAnsi" w:cstheme="minorHAnsi"/>
                <w:b/>
                <w:color w:val="FFFFFF" w:themeColor="background1"/>
                <w:sz w:val="22"/>
                <w:szCs w:val="22"/>
              </w:rPr>
            </w:pPr>
            <w:r w:rsidRPr="00F60154">
              <w:rPr>
                <w:rFonts w:asciiTheme="minorHAnsi" w:hAnsiTheme="minorHAnsi" w:cstheme="minorHAnsi"/>
                <w:b/>
                <w:color w:val="FFFFFF" w:themeColor="background1"/>
                <w:sz w:val="22"/>
                <w:szCs w:val="22"/>
              </w:rPr>
              <w:t>Categorie</w:t>
            </w:r>
          </w:p>
        </w:tc>
        <w:tc>
          <w:tcPr>
            <w:tcW w:w="2105" w:type="dxa"/>
            <w:shd w:val="clear" w:color="auto" w:fill="0E77BD"/>
          </w:tcPr>
          <w:p w14:paraId="41926CDD" w14:textId="77777777" w:rsidR="00110F19" w:rsidRPr="00F60154" w:rsidRDefault="00110F19" w:rsidP="001D4528">
            <w:pPr>
              <w:spacing w:before="0" w:after="0"/>
              <w:jc w:val="left"/>
              <w:rPr>
                <w:rFonts w:asciiTheme="minorHAnsi" w:hAnsiTheme="minorHAnsi" w:cstheme="minorHAnsi"/>
                <w:b/>
                <w:color w:val="FFFFFF" w:themeColor="background1"/>
                <w:sz w:val="22"/>
                <w:szCs w:val="22"/>
              </w:rPr>
            </w:pPr>
            <w:r w:rsidRPr="00F60154">
              <w:rPr>
                <w:rFonts w:asciiTheme="minorHAnsi" w:hAnsiTheme="minorHAnsi" w:cstheme="minorHAnsi"/>
                <w:b/>
                <w:color w:val="FFFFFF" w:themeColor="background1"/>
                <w:sz w:val="22"/>
                <w:szCs w:val="22"/>
              </w:rPr>
              <w:t>CPV-code</w:t>
            </w:r>
          </w:p>
        </w:tc>
      </w:tr>
      <w:tr w:rsidR="00110F19" w:rsidRPr="00F60154" w14:paraId="75C73C4C" w14:textId="77777777" w:rsidTr="00BF0B1E">
        <w:trPr>
          <w:trHeight w:val="82"/>
        </w:trPr>
        <w:tc>
          <w:tcPr>
            <w:tcW w:w="6957" w:type="dxa"/>
          </w:tcPr>
          <w:p w14:paraId="762AEE19" w14:textId="2EC9CA47" w:rsidR="00110F19" w:rsidRPr="00F60154" w:rsidRDefault="00110F19" w:rsidP="001D4528">
            <w:pPr>
              <w:spacing w:before="0" w:after="0"/>
              <w:jc w:val="left"/>
              <w:rPr>
                <w:rFonts w:asciiTheme="minorHAnsi" w:hAnsiTheme="minorHAnsi" w:cstheme="minorHAnsi"/>
                <w:sz w:val="22"/>
                <w:szCs w:val="22"/>
              </w:rPr>
            </w:pPr>
            <w:r w:rsidRPr="00F60154">
              <w:rPr>
                <w:rFonts w:asciiTheme="minorHAnsi" w:hAnsiTheme="minorHAnsi" w:cstheme="minorHAnsi"/>
                <w:sz w:val="22"/>
                <w:szCs w:val="22"/>
              </w:rPr>
              <w:t xml:space="preserve">IT-diensten: </w:t>
            </w:r>
            <w:r w:rsidR="00D479AC" w:rsidRPr="00F60154">
              <w:rPr>
                <w:rFonts w:asciiTheme="minorHAnsi" w:hAnsiTheme="minorHAnsi" w:cstheme="minorHAnsi"/>
                <w:sz w:val="22"/>
                <w:szCs w:val="22"/>
              </w:rPr>
              <w:t>beheerdiensten in verband met computers</w:t>
            </w:r>
          </w:p>
        </w:tc>
        <w:tc>
          <w:tcPr>
            <w:tcW w:w="2105" w:type="dxa"/>
          </w:tcPr>
          <w:p w14:paraId="67FD26D2" w14:textId="7267DDC4" w:rsidR="00110F19" w:rsidRPr="00F60154" w:rsidRDefault="00110F19" w:rsidP="001D4528">
            <w:pPr>
              <w:spacing w:before="0" w:after="0"/>
              <w:jc w:val="left"/>
              <w:rPr>
                <w:rFonts w:asciiTheme="minorHAnsi" w:hAnsiTheme="minorHAnsi" w:cstheme="minorHAnsi"/>
                <w:sz w:val="22"/>
                <w:szCs w:val="22"/>
              </w:rPr>
            </w:pPr>
            <w:r w:rsidRPr="00F60154">
              <w:rPr>
                <w:rFonts w:asciiTheme="minorHAnsi" w:hAnsiTheme="minorHAnsi" w:cstheme="minorHAnsi"/>
                <w:sz w:val="22"/>
                <w:szCs w:val="22"/>
              </w:rPr>
              <w:t>72</w:t>
            </w:r>
            <w:r w:rsidR="00D479AC" w:rsidRPr="00F60154">
              <w:rPr>
                <w:rFonts w:asciiTheme="minorHAnsi" w:hAnsiTheme="minorHAnsi" w:cstheme="minorHAnsi"/>
                <w:sz w:val="22"/>
                <w:szCs w:val="22"/>
              </w:rPr>
              <w:t>510000</w:t>
            </w:r>
          </w:p>
        </w:tc>
      </w:tr>
    </w:tbl>
    <w:p w14:paraId="36F49E68" w14:textId="1C37564B" w:rsidR="005248E2" w:rsidRPr="00F60154" w:rsidRDefault="0016154A" w:rsidP="001D4528">
      <w:pPr>
        <w:spacing w:before="240" w:after="0"/>
        <w:jc w:val="left"/>
        <w:rPr>
          <w:rFonts w:asciiTheme="minorHAnsi" w:hAnsiTheme="minorHAnsi" w:cstheme="minorHAnsi"/>
        </w:rPr>
      </w:pPr>
      <w:r w:rsidRPr="00F60154">
        <w:rPr>
          <w:rFonts w:asciiTheme="minorHAnsi" w:hAnsiTheme="minorHAnsi" w:cstheme="minorHAnsi"/>
        </w:rPr>
        <w:t xml:space="preserve">In </w:t>
      </w:r>
      <w:r w:rsidR="00C773B0" w:rsidRPr="00F60154">
        <w:rPr>
          <w:rFonts w:asciiTheme="minorHAnsi" w:hAnsiTheme="minorHAnsi" w:cstheme="minorHAnsi"/>
        </w:rPr>
        <w:t xml:space="preserve">de </w:t>
      </w:r>
      <w:r w:rsidR="008943C5" w:rsidRPr="00F60154">
        <w:rPr>
          <w:rFonts w:asciiTheme="minorHAnsi" w:hAnsiTheme="minorHAnsi" w:cstheme="minorHAnsi"/>
        </w:rPr>
        <w:t>Selectie</w:t>
      </w:r>
      <w:r w:rsidR="00C773B0" w:rsidRPr="00F60154">
        <w:rPr>
          <w:rFonts w:asciiTheme="minorHAnsi" w:hAnsiTheme="minorHAnsi" w:cstheme="minorHAnsi"/>
        </w:rPr>
        <w:t>leidraad</w:t>
      </w:r>
      <w:r w:rsidRPr="00F60154">
        <w:rPr>
          <w:rFonts w:asciiTheme="minorHAnsi" w:hAnsiTheme="minorHAnsi" w:cstheme="minorHAnsi"/>
        </w:rPr>
        <w:t xml:space="preserve"> is de </w:t>
      </w:r>
      <w:r w:rsidR="008943C5" w:rsidRPr="00F60154">
        <w:rPr>
          <w:rFonts w:asciiTheme="minorHAnsi" w:hAnsiTheme="minorHAnsi" w:cstheme="minorHAnsi"/>
        </w:rPr>
        <w:t xml:space="preserve">(doorkijk van de) </w:t>
      </w:r>
      <w:r w:rsidRPr="00F60154">
        <w:rPr>
          <w:rFonts w:asciiTheme="minorHAnsi" w:hAnsiTheme="minorHAnsi" w:cstheme="minorHAnsi"/>
        </w:rPr>
        <w:t xml:space="preserve">Opdracht omschreven en is aangegeven op welke wijze </w:t>
      </w:r>
      <w:r w:rsidR="008943C5" w:rsidRPr="00F60154">
        <w:rPr>
          <w:rFonts w:asciiTheme="minorHAnsi" w:hAnsiTheme="minorHAnsi" w:cstheme="minorHAnsi"/>
        </w:rPr>
        <w:t>Gegadigden</w:t>
      </w:r>
      <w:r w:rsidRPr="00F60154">
        <w:rPr>
          <w:rFonts w:asciiTheme="minorHAnsi" w:hAnsiTheme="minorHAnsi" w:cstheme="minorHAnsi"/>
        </w:rPr>
        <w:t xml:space="preserve"> een </w:t>
      </w:r>
      <w:r w:rsidR="008943C5" w:rsidRPr="00F60154">
        <w:rPr>
          <w:rFonts w:asciiTheme="minorHAnsi" w:hAnsiTheme="minorHAnsi" w:cstheme="minorHAnsi"/>
        </w:rPr>
        <w:t>Aanmelding</w:t>
      </w:r>
      <w:r w:rsidRPr="00F60154">
        <w:rPr>
          <w:rFonts w:asciiTheme="minorHAnsi" w:hAnsiTheme="minorHAnsi" w:cstheme="minorHAnsi"/>
        </w:rPr>
        <w:t xml:space="preserve"> kunnen doen</w:t>
      </w:r>
      <w:r w:rsidR="003541ED" w:rsidRPr="00F60154">
        <w:rPr>
          <w:rFonts w:asciiTheme="minorHAnsi" w:hAnsiTheme="minorHAnsi" w:cstheme="minorHAnsi"/>
        </w:rPr>
        <w:t>.</w:t>
      </w:r>
    </w:p>
    <w:p w14:paraId="275FD860" w14:textId="00DBA88D" w:rsidR="000C6337" w:rsidRPr="00B1126E" w:rsidRDefault="000C6337" w:rsidP="001D4528">
      <w:pPr>
        <w:pStyle w:val="Kop2"/>
        <w:jc w:val="left"/>
        <w:rPr>
          <w:lang w:eastAsia="en-US"/>
        </w:rPr>
      </w:pPr>
      <w:bookmarkStart w:id="14" w:name="_Toc164687589"/>
      <w:bookmarkStart w:id="15" w:name="_Toc75428760"/>
      <w:bookmarkStart w:id="16" w:name="_Toc450029508"/>
      <w:bookmarkStart w:id="17" w:name="_Toc166674206"/>
      <w:r w:rsidRPr="00B1126E">
        <w:t>Aanbestedende</w:t>
      </w:r>
      <w:r w:rsidRPr="00B1126E">
        <w:rPr>
          <w:lang w:eastAsia="en-US"/>
        </w:rPr>
        <w:t xml:space="preserve"> dienst en Opdrachtgever</w:t>
      </w:r>
      <w:bookmarkEnd w:id="14"/>
      <w:bookmarkEnd w:id="17"/>
    </w:p>
    <w:p w14:paraId="22FCB35E" w14:textId="1FDD60EE" w:rsidR="000C6337" w:rsidRPr="00842777" w:rsidRDefault="00A109B6" w:rsidP="001D4528">
      <w:pPr>
        <w:jc w:val="left"/>
      </w:pPr>
      <w:r>
        <w:t xml:space="preserve">GR </w:t>
      </w:r>
      <w:r w:rsidR="000C6337">
        <w:t>AQUON</w:t>
      </w:r>
      <w:r w:rsidR="000C6337" w:rsidRPr="00F60154">
        <w:t xml:space="preserve"> is de Aanbestedende Dienst en zal tevens als opdrachtgever fungeren</w:t>
      </w:r>
      <w:r w:rsidR="000C6337">
        <w:t>.</w:t>
      </w:r>
      <w:r w:rsidR="000C6337" w:rsidRPr="00842777">
        <w:t xml:space="preserve"> Sinds 2011 hebben negen waterschappen van Midden- en Zuid-Nederland (hierna Waterschappen) hun monstername en analyse activiteiten gebundeld. Om deze (analyse)activiteiten uit te voeren is het centrale laboratorium voor wateronderzoek en advies genaamd </w:t>
      </w:r>
      <w:r>
        <w:t xml:space="preserve">GR </w:t>
      </w:r>
      <w:r w:rsidR="000C6337" w:rsidRPr="00842777">
        <w:t>AQUON (KvK: 52811751) opgericht</w:t>
      </w:r>
      <w:r>
        <w:t xml:space="preserve"> (hierna AQUON)</w:t>
      </w:r>
      <w:r w:rsidR="000C6337" w:rsidRPr="00842777">
        <w:t xml:space="preserve">. AQUON is een innovatieve fullservice partner voor de negen </w:t>
      </w:r>
      <w:r w:rsidR="000C6337" w:rsidRPr="00842777">
        <w:lastRenderedPageBreak/>
        <w:t>waterschappen en hoogheemraadschappen in Midden- en Zuid-Nederland. Ook gemeenten, overheid en bedrijven schakelen AQUON in. AQUON levert professioneel wateronderzoek, deskundige voorlichting en betrouwbaar advies. Dit onderzoek geeft inzicht in de waterkwaliteit en vormt daarmee de basis voor gezond en duurzaam waterbeheer.</w:t>
      </w:r>
    </w:p>
    <w:p w14:paraId="5379E47B" w14:textId="77777777" w:rsidR="000C6337" w:rsidRPr="00842777" w:rsidRDefault="000C6337" w:rsidP="001D4528">
      <w:pPr>
        <w:spacing w:after="160" w:line="256" w:lineRule="auto"/>
        <w:jc w:val="left"/>
      </w:pPr>
      <w:r w:rsidRPr="00842777">
        <w:t>De ICT-afdeling van AQUON voert de regie uit op het technische, het infrastructurele en het functionele applicatie beheer van het applicatielandschap. AQUON kent de volgende ICT functies bij de afdeling Bedrijfsvoering:</w:t>
      </w:r>
    </w:p>
    <w:p w14:paraId="063F1988" w14:textId="77777777" w:rsidR="000C6337" w:rsidRPr="00842777" w:rsidRDefault="000C6337" w:rsidP="001D4528">
      <w:pPr>
        <w:pStyle w:val="Lijstalinea"/>
        <w:numPr>
          <w:ilvl w:val="0"/>
          <w:numId w:val="27"/>
        </w:numPr>
        <w:spacing w:after="160" w:line="256" w:lineRule="auto"/>
        <w:jc w:val="left"/>
      </w:pPr>
      <w:r w:rsidRPr="00842777">
        <w:t>Adviseur ICT (1)</w:t>
      </w:r>
    </w:p>
    <w:p w14:paraId="3DC31786" w14:textId="77777777" w:rsidR="000C6337" w:rsidRPr="00842777" w:rsidRDefault="000C6337" w:rsidP="001D4528">
      <w:pPr>
        <w:pStyle w:val="Lijstalinea"/>
        <w:numPr>
          <w:ilvl w:val="0"/>
          <w:numId w:val="27"/>
        </w:numPr>
        <w:spacing w:after="160" w:line="256" w:lineRule="auto"/>
        <w:jc w:val="left"/>
      </w:pPr>
      <w:r w:rsidRPr="00842777">
        <w:t>Applicatie-en databasebeheerder (2)</w:t>
      </w:r>
    </w:p>
    <w:p w14:paraId="006A5476" w14:textId="77777777" w:rsidR="000C6337" w:rsidRPr="00842777" w:rsidRDefault="000C6337" w:rsidP="001D4528">
      <w:pPr>
        <w:pStyle w:val="Lijstalinea"/>
        <w:numPr>
          <w:ilvl w:val="0"/>
          <w:numId w:val="27"/>
        </w:numPr>
        <w:spacing w:after="160" w:line="256" w:lineRule="auto"/>
        <w:jc w:val="left"/>
      </w:pPr>
      <w:r w:rsidRPr="00842777">
        <w:t>Projectleider ICT (1)</w:t>
      </w:r>
    </w:p>
    <w:p w14:paraId="0A36F21C" w14:textId="77777777" w:rsidR="000C6337" w:rsidRPr="00842777" w:rsidRDefault="000C6337" w:rsidP="001D4528">
      <w:pPr>
        <w:pStyle w:val="Lijstalinea"/>
        <w:numPr>
          <w:ilvl w:val="0"/>
          <w:numId w:val="27"/>
        </w:numPr>
        <w:spacing w:after="160" w:line="256" w:lineRule="auto"/>
        <w:jc w:val="left"/>
      </w:pPr>
      <w:r w:rsidRPr="00842777">
        <w:t>Medewerker Helpdesk ICT (1)</w:t>
      </w:r>
    </w:p>
    <w:p w14:paraId="78F2DB56" w14:textId="77777777" w:rsidR="000C6337" w:rsidRPr="0087331D" w:rsidRDefault="000C6337" w:rsidP="001D4528">
      <w:pPr>
        <w:pStyle w:val="Lijstalinea"/>
        <w:numPr>
          <w:ilvl w:val="0"/>
          <w:numId w:val="27"/>
        </w:numPr>
        <w:spacing w:after="160" w:line="256" w:lineRule="auto"/>
        <w:jc w:val="left"/>
      </w:pPr>
      <w:r w:rsidRPr="0087331D">
        <w:t>Servicedesk medewerker 2e lijn (1)</w:t>
      </w:r>
    </w:p>
    <w:p w14:paraId="17D55C4E" w14:textId="77777777" w:rsidR="000C6337" w:rsidRPr="0087331D" w:rsidRDefault="000C6337" w:rsidP="001D4528">
      <w:pPr>
        <w:pStyle w:val="Lijstalinea"/>
        <w:numPr>
          <w:ilvl w:val="0"/>
          <w:numId w:val="27"/>
        </w:numPr>
        <w:spacing w:after="160" w:line="256" w:lineRule="auto"/>
        <w:jc w:val="left"/>
      </w:pPr>
      <w:r w:rsidRPr="0087331D">
        <w:t>Data engineer/Data scientist (1)</w:t>
      </w:r>
    </w:p>
    <w:p w14:paraId="6F42E756" w14:textId="77777777" w:rsidR="000C6337" w:rsidRPr="0087331D" w:rsidRDefault="000C6337" w:rsidP="001D4528">
      <w:pPr>
        <w:pStyle w:val="Lijstalinea"/>
        <w:numPr>
          <w:ilvl w:val="0"/>
          <w:numId w:val="27"/>
        </w:numPr>
        <w:spacing w:after="160" w:line="256" w:lineRule="auto"/>
        <w:jc w:val="left"/>
      </w:pPr>
      <w:r w:rsidRPr="0087331D">
        <w:t>Data engineer/Business analist (</w:t>
      </w:r>
      <w:r>
        <w:t>2</w:t>
      </w:r>
      <w:r w:rsidRPr="0087331D">
        <w:t>)</w:t>
      </w:r>
    </w:p>
    <w:p w14:paraId="74B1C7A0" w14:textId="77777777" w:rsidR="000C6337" w:rsidRPr="0087331D" w:rsidRDefault="000C6337" w:rsidP="001D4528">
      <w:pPr>
        <w:pStyle w:val="Lijstalinea"/>
        <w:numPr>
          <w:ilvl w:val="0"/>
          <w:numId w:val="27"/>
        </w:numPr>
        <w:spacing w:after="160" w:line="256" w:lineRule="auto"/>
        <w:jc w:val="left"/>
      </w:pPr>
      <w:r w:rsidRPr="0087331D">
        <w:t>Data specialist (1)</w:t>
      </w:r>
    </w:p>
    <w:p w14:paraId="634428DA" w14:textId="77777777" w:rsidR="000C6337" w:rsidRPr="0087331D" w:rsidRDefault="000C6337" w:rsidP="001D4528">
      <w:pPr>
        <w:pStyle w:val="Lijstalinea"/>
        <w:numPr>
          <w:ilvl w:val="0"/>
          <w:numId w:val="27"/>
        </w:numPr>
        <w:spacing w:after="160" w:line="256" w:lineRule="auto"/>
        <w:jc w:val="left"/>
      </w:pPr>
      <w:r w:rsidRPr="002D0F41">
        <w:t xml:space="preserve">Information Security Officer </w:t>
      </w:r>
      <w:r w:rsidRPr="0087331D">
        <w:t>(1)</w:t>
      </w:r>
    </w:p>
    <w:p w14:paraId="48E02A68" w14:textId="77777777" w:rsidR="000C6337" w:rsidRPr="0087331D" w:rsidRDefault="000C6337" w:rsidP="001D4528">
      <w:pPr>
        <w:pStyle w:val="Lijstalinea"/>
        <w:numPr>
          <w:ilvl w:val="0"/>
          <w:numId w:val="27"/>
        </w:numPr>
        <w:spacing w:after="160" w:line="256" w:lineRule="auto"/>
        <w:jc w:val="left"/>
      </w:pPr>
      <w:r w:rsidRPr="0087331D">
        <w:t>VBA specialist (inhuur)</w:t>
      </w:r>
    </w:p>
    <w:p w14:paraId="66CB5186" w14:textId="3524C3B6" w:rsidR="00E764A1" w:rsidRPr="00F60154" w:rsidRDefault="00E764A1" w:rsidP="001D4528">
      <w:pPr>
        <w:pStyle w:val="Kop2"/>
        <w:jc w:val="left"/>
      </w:pPr>
      <w:bookmarkStart w:id="18" w:name="_Toc166674207"/>
      <w:bookmarkEnd w:id="15"/>
      <w:bookmarkEnd w:id="16"/>
      <w:r w:rsidRPr="00F60154">
        <w:t>Voorwerp van de aanbestedingsprocedure</w:t>
      </w:r>
      <w:bookmarkEnd w:id="18"/>
    </w:p>
    <w:p w14:paraId="1D139E5D" w14:textId="228ED5E4" w:rsidR="00441929" w:rsidRDefault="00852B92" w:rsidP="001D4528">
      <w:pPr>
        <w:jc w:val="left"/>
        <w:rPr>
          <w:rFonts w:asciiTheme="minorHAnsi" w:hAnsiTheme="minorHAnsi" w:cstheme="minorBidi"/>
        </w:rPr>
      </w:pPr>
      <w:r w:rsidRPr="00F60154">
        <w:t>Het voorwerp van de aanbesteding</w:t>
      </w:r>
      <w:r w:rsidR="00E764A1" w:rsidRPr="00F60154">
        <w:t>sprocedure</w:t>
      </w:r>
      <w:r w:rsidRPr="00F60154">
        <w:t xml:space="preserve"> is een </w:t>
      </w:r>
      <w:r w:rsidR="003413C4" w:rsidRPr="00F60154">
        <w:t>O</w:t>
      </w:r>
      <w:r w:rsidR="00A2257D" w:rsidRPr="00F60154">
        <w:t>verheidsopdracht</w:t>
      </w:r>
      <w:r w:rsidR="002A55A4">
        <w:t xml:space="preserve"> voor diensten, meer specifiek IT-beheer</w:t>
      </w:r>
      <w:r w:rsidR="00292784" w:rsidRPr="00F60154">
        <w:t>.</w:t>
      </w:r>
      <w:r w:rsidR="00B71154" w:rsidRPr="00F60154">
        <w:rPr>
          <w:rFonts w:cstheme="minorBidi"/>
        </w:rPr>
        <w:t xml:space="preserve"> Zie tevens hoofdstuk</w:t>
      </w:r>
      <w:r w:rsidR="003A67AD" w:rsidRPr="00F60154">
        <w:rPr>
          <w:rFonts w:cstheme="minorBidi"/>
        </w:rPr>
        <w:t xml:space="preserve"> </w:t>
      </w:r>
      <w:r w:rsidR="003A67AD" w:rsidRPr="00F60154">
        <w:rPr>
          <w:rFonts w:cstheme="minorBidi"/>
        </w:rPr>
        <w:fldChar w:fldCharType="begin"/>
      </w:r>
      <w:r w:rsidR="003A67AD" w:rsidRPr="00F60154">
        <w:rPr>
          <w:rFonts w:cstheme="minorBidi"/>
        </w:rPr>
        <w:instrText xml:space="preserve"> REF _Ref125377943 \r \h </w:instrText>
      </w:r>
      <w:r w:rsidR="009B3967" w:rsidRPr="00F60154">
        <w:rPr>
          <w:rFonts w:cstheme="minorBidi"/>
        </w:rPr>
        <w:instrText xml:space="preserve"> \* MERGEFORMAT </w:instrText>
      </w:r>
      <w:r w:rsidR="003A67AD" w:rsidRPr="00F60154">
        <w:rPr>
          <w:rFonts w:cstheme="minorBidi"/>
        </w:rPr>
      </w:r>
      <w:r w:rsidR="003A67AD" w:rsidRPr="00F60154">
        <w:rPr>
          <w:rFonts w:cstheme="minorBidi"/>
        </w:rPr>
        <w:fldChar w:fldCharType="separate"/>
      </w:r>
      <w:r w:rsidR="00934508">
        <w:rPr>
          <w:rFonts w:cstheme="minorBidi"/>
        </w:rPr>
        <w:t>3</w:t>
      </w:r>
      <w:r w:rsidR="003A67AD" w:rsidRPr="00F60154">
        <w:rPr>
          <w:rFonts w:cstheme="minorBidi"/>
        </w:rPr>
        <w:fldChar w:fldCharType="end"/>
      </w:r>
      <w:r w:rsidR="00B71154" w:rsidRPr="00F60154">
        <w:rPr>
          <w:rFonts w:cstheme="minorBidi"/>
        </w:rPr>
        <w:t>.</w:t>
      </w:r>
      <w:r w:rsidR="00B71154" w:rsidRPr="00F60154">
        <w:t xml:space="preserve"> </w:t>
      </w:r>
      <w:r w:rsidR="005031D8" w:rsidRPr="00F60154">
        <w:t xml:space="preserve">De beoogde ingangsdatum is </w:t>
      </w:r>
      <w:r w:rsidR="00A03F79">
        <w:t>6</w:t>
      </w:r>
      <w:r w:rsidR="00082934" w:rsidRPr="00F60154">
        <w:t xml:space="preserve"> </w:t>
      </w:r>
      <w:r w:rsidR="00A03F79">
        <w:t>september</w:t>
      </w:r>
      <w:r w:rsidR="00082934" w:rsidRPr="00F60154">
        <w:t xml:space="preserve"> 202</w:t>
      </w:r>
      <w:r w:rsidR="00A03F79">
        <w:t>4</w:t>
      </w:r>
      <w:r w:rsidR="005031D8" w:rsidRPr="00F60154">
        <w:t xml:space="preserve">. Deze ingangsdatum is indicatief, zodat daar geen rechten aan ontleend kunnen worden jegens de Aanbestedende dienst. </w:t>
      </w:r>
      <w:r w:rsidR="00A202FC" w:rsidRPr="00F60154">
        <w:rPr>
          <w:rFonts w:asciiTheme="minorHAnsi" w:hAnsiTheme="minorHAnsi" w:cstheme="minorBidi"/>
        </w:rPr>
        <w:t xml:space="preserve">De </w:t>
      </w:r>
      <w:r w:rsidR="00302647" w:rsidRPr="00F60154">
        <w:rPr>
          <w:rFonts w:asciiTheme="minorHAnsi" w:hAnsiTheme="minorHAnsi" w:cstheme="minorBidi"/>
        </w:rPr>
        <w:t xml:space="preserve">Opdracht betreft een </w:t>
      </w:r>
      <w:r w:rsidR="006450B2" w:rsidRPr="00F60154">
        <w:t>O</w:t>
      </w:r>
      <w:r w:rsidR="00240646" w:rsidRPr="00F60154">
        <w:t xml:space="preserve">vereenkomst met een initiële looptijd tot 1 </w:t>
      </w:r>
      <w:r w:rsidR="00FF42B5" w:rsidRPr="00F60154">
        <w:t>september</w:t>
      </w:r>
      <w:r w:rsidR="00240646" w:rsidRPr="00F60154">
        <w:t xml:space="preserve"> 20</w:t>
      </w:r>
      <w:r w:rsidR="00A03F79">
        <w:t>30</w:t>
      </w:r>
      <w:r w:rsidR="00240646" w:rsidRPr="00F60154">
        <w:t xml:space="preserve"> </w:t>
      </w:r>
      <w:r w:rsidR="00A03F79">
        <w:t xml:space="preserve">(5 jaar na volledige ingebruikname) </w:t>
      </w:r>
      <w:r w:rsidR="00240646" w:rsidRPr="00F60154">
        <w:t xml:space="preserve">en </w:t>
      </w:r>
      <w:r w:rsidR="000555E1" w:rsidRPr="00F60154">
        <w:t xml:space="preserve">de mogelijkheid van </w:t>
      </w:r>
      <w:r w:rsidR="00B24B6A">
        <w:t>v</w:t>
      </w:r>
      <w:r w:rsidR="00A03F79">
        <w:t>ier</w:t>
      </w:r>
      <w:r w:rsidR="000555E1" w:rsidRPr="00F60154">
        <w:t>maal</w:t>
      </w:r>
      <w:r w:rsidR="00C41AF8" w:rsidRPr="00F60154">
        <w:t xml:space="preserve"> (</w:t>
      </w:r>
      <w:r w:rsidR="00A03F79">
        <w:t>4</w:t>
      </w:r>
      <w:r w:rsidR="00C41AF8" w:rsidRPr="00F60154">
        <w:t>x)</w:t>
      </w:r>
      <w:r w:rsidR="000555E1" w:rsidRPr="00F60154">
        <w:t xml:space="preserve"> </w:t>
      </w:r>
      <w:r w:rsidR="00240646" w:rsidRPr="00F60154">
        <w:t>verlenging</w:t>
      </w:r>
      <w:r w:rsidR="000555E1" w:rsidRPr="00F60154">
        <w:t>en</w:t>
      </w:r>
      <w:r w:rsidR="00C41AF8" w:rsidRPr="00F60154">
        <w:t xml:space="preserve"> met </w:t>
      </w:r>
      <w:r w:rsidR="00A03F79">
        <w:t>drie</w:t>
      </w:r>
      <w:r w:rsidR="00C41AF8" w:rsidRPr="00F60154">
        <w:t xml:space="preserve"> (</w:t>
      </w:r>
      <w:r w:rsidR="00A03F79">
        <w:t>3</w:t>
      </w:r>
      <w:r w:rsidR="00C41AF8" w:rsidRPr="00F60154">
        <w:t>) maanden</w:t>
      </w:r>
      <w:r w:rsidR="00240646" w:rsidRPr="00F60154">
        <w:t xml:space="preserve">. De totale, maximale looptijd </w:t>
      </w:r>
      <w:r w:rsidR="00A03F79">
        <w:t xml:space="preserve">inclusief verlengingen </w:t>
      </w:r>
      <w:r w:rsidR="00240646" w:rsidRPr="00F60154">
        <w:t xml:space="preserve">eindigt op 1 </w:t>
      </w:r>
      <w:r w:rsidR="00FF42B5" w:rsidRPr="00F60154">
        <w:t>september</w:t>
      </w:r>
      <w:r w:rsidR="00240646" w:rsidRPr="00F60154">
        <w:t xml:space="preserve"> 20</w:t>
      </w:r>
      <w:r w:rsidR="00B71154" w:rsidRPr="00F60154">
        <w:t>3</w:t>
      </w:r>
      <w:r w:rsidR="00A03F79">
        <w:t>1</w:t>
      </w:r>
      <w:r w:rsidR="00A202FC" w:rsidRPr="00F60154">
        <w:rPr>
          <w:rFonts w:asciiTheme="minorHAnsi" w:hAnsiTheme="minorHAnsi" w:cstheme="minorBidi"/>
        </w:rPr>
        <w:t>.</w:t>
      </w:r>
    </w:p>
    <w:p w14:paraId="1E79C03C" w14:textId="77777777" w:rsidR="002C18A5" w:rsidRPr="00F60154" w:rsidRDefault="002C18A5" w:rsidP="001D4528">
      <w:pPr>
        <w:pStyle w:val="Kop2"/>
        <w:jc w:val="left"/>
      </w:pPr>
      <w:bookmarkStart w:id="19" w:name="_Toc480354460"/>
      <w:bookmarkStart w:id="20" w:name="_Toc480354504"/>
      <w:bookmarkStart w:id="21" w:name="_Toc480354634"/>
      <w:bookmarkStart w:id="22" w:name="_Toc19002797"/>
      <w:bookmarkStart w:id="23" w:name="_Toc121725554"/>
      <w:bookmarkStart w:id="24" w:name="_Toc84413281"/>
      <w:bookmarkStart w:id="25" w:name="_Toc19002800"/>
      <w:bookmarkStart w:id="26" w:name="_Toc65502806"/>
      <w:bookmarkStart w:id="27" w:name="_Toc49943823"/>
      <w:bookmarkStart w:id="28" w:name="_Toc166674208"/>
      <w:r w:rsidRPr="00F60154">
        <w:t>Achtergrond en aanleiding</w:t>
      </w:r>
      <w:bookmarkEnd w:id="19"/>
      <w:bookmarkEnd w:id="20"/>
      <w:bookmarkEnd w:id="21"/>
      <w:bookmarkEnd w:id="22"/>
      <w:bookmarkEnd w:id="23"/>
      <w:bookmarkEnd w:id="28"/>
    </w:p>
    <w:p w14:paraId="3C8A8599" w14:textId="7466E416" w:rsidR="002C18A5" w:rsidRPr="00F60154" w:rsidRDefault="002C18A5" w:rsidP="001D4528">
      <w:pPr>
        <w:spacing w:after="160" w:line="256" w:lineRule="auto"/>
        <w:jc w:val="left"/>
      </w:pPr>
      <w:r w:rsidRPr="00F60154">
        <w:t xml:space="preserve">De inschatting is dat de omvang van de incidentele en structurele kosten voor het IT-beheer de Europese aanbestedingsdrempel voor diensten ruimschoots overschrijdt. </w:t>
      </w:r>
      <w:r w:rsidR="00CF3E84" w:rsidRPr="00F60154">
        <w:t>Aanbestedende dienst</w:t>
      </w:r>
      <w:r w:rsidRPr="00F60154">
        <w:t xml:space="preserve"> zal de benodigde diensten voor IT-beheer middels een Europese aanbestedingsprocedure inkopen.</w:t>
      </w:r>
    </w:p>
    <w:p w14:paraId="19BA4334" w14:textId="77777777" w:rsidR="00D812AB" w:rsidRPr="00A16121" w:rsidRDefault="00D812AB" w:rsidP="001D4528">
      <w:pPr>
        <w:pStyle w:val="Kop2"/>
        <w:jc w:val="left"/>
      </w:pPr>
      <w:bookmarkStart w:id="29" w:name="_Toc480354461"/>
      <w:bookmarkStart w:id="30" w:name="_Toc480354505"/>
      <w:bookmarkStart w:id="31" w:name="_Toc480354635"/>
      <w:bookmarkStart w:id="32" w:name="_Toc19002798"/>
      <w:bookmarkStart w:id="33" w:name="_Toc164687585"/>
      <w:bookmarkStart w:id="34" w:name="_Toc121725556"/>
      <w:bookmarkStart w:id="35" w:name="_Toc84413280"/>
      <w:bookmarkStart w:id="36" w:name="_Toc166674209"/>
      <w:bookmarkEnd w:id="24"/>
      <w:bookmarkEnd w:id="25"/>
      <w:bookmarkEnd w:id="26"/>
      <w:bookmarkEnd w:id="27"/>
      <w:r w:rsidRPr="00A16121">
        <w:t>Huidige leveranciers en overeenkomsten</w:t>
      </w:r>
      <w:bookmarkEnd w:id="29"/>
      <w:bookmarkEnd w:id="30"/>
      <w:bookmarkEnd w:id="31"/>
      <w:bookmarkEnd w:id="32"/>
      <w:bookmarkEnd w:id="33"/>
      <w:bookmarkEnd w:id="36"/>
    </w:p>
    <w:p w14:paraId="19B0EA0D" w14:textId="77777777" w:rsidR="00D812AB" w:rsidRPr="00A16121" w:rsidRDefault="00D812AB" w:rsidP="001D4528">
      <w:pPr>
        <w:spacing w:after="0" w:line="256" w:lineRule="auto"/>
        <w:jc w:val="left"/>
        <w:rPr>
          <w:rFonts w:eastAsia="Calibri" w:cs="Calibri"/>
        </w:rPr>
      </w:pPr>
      <w:r>
        <w:t>Constant IT</w:t>
      </w:r>
      <w:r w:rsidRPr="00A16121">
        <w:rPr>
          <w:rFonts w:eastAsia="Calibri"/>
        </w:rPr>
        <w:t xml:space="preserve"> </w:t>
      </w:r>
      <w:r w:rsidRPr="00A16121">
        <w:rPr>
          <w:rFonts w:eastAsia="Calibri" w:cs="Calibri"/>
        </w:rPr>
        <w:t>voor het leveren:</w:t>
      </w:r>
    </w:p>
    <w:p w14:paraId="330FA521" w14:textId="77777777" w:rsidR="00D812AB" w:rsidRPr="00A16121" w:rsidRDefault="00D812AB" w:rsidP="001D4528">
      <w:pPr>
        <w:pStyle w:val="Lijstalinea"/>
        <w:numPr>
          <w:ilvl w:val="0"/>
          <w:numId w:val="20"/>
        </w:numPr>
        <w:spacing w:line="256" w:lineRule="auto"/>
        <w:ind w:left="360"/>
        <w:jc w:val="left"/>
        <w:rPr>
          <w:rFonts w:eastAsia="Calibri" w:cs="Calibri"/>
        </w:rPr>
      </w:pPr>
      <w:r w:rsidRPr="00A16121">
        <w:rPr>
          <w:rFonts w:eastAsia="Calibri" w:cs="Calibri"/>
        </w:rPr>
        <w:t>Beheer</w:t>
      </w:r>
    </w:p>
    <w:p w14:paraId="7A3EA380" w14:textId="77777777" w:rsidR="00D812AB" w:rsidRPr="00A16121" w:rsidRDefault="00D812AB" w:rsidP="001D4528">
      <w:pPr>
        <w:pStyle w:val="Lijstalinea"/>
        <w:numPr>
          <w:ilvl w:val="1"/>
          <w:numId w:val="20"/>
        </w:numPr>
        <w:spacing w:line="256" w:lineRule="auto"/>
        <w:ind w:left="1080"/>
        <w:jc w:val="left"/>
        <w:rPr>
          <w:rFonts w:eastAsia="Calibri" w:cs="Calibri"/>
        </w:rPr>
      </w:pPr>
      <w:r w:rsidRPr="00A16121">
        <w:rPr>
          <w:rFonts w:eastAsia="Calibri" w:cs="Calibri"/>
        </w:rPr>
        <w:t>LAN en WLAN;</w:t>
      </w:r>
    </w:p>
    <w:p w14:paraId="50134E66" w14:textId="77777777" w:rsidR="00D812AB" w:rsidRPr="00A16121" w:rsidRDefault="00D812AB" w:rsidP="001D4528">
      <w:pPr>
        <w:pStyle w:val="Lijstalinea"/>
        <w:numPr>
          <w:ilvl w:val="1"/>
          <w:numId w:val="20"/>
        </w:numPr>
        <w:spacing w:line="256" w:lineRule="auto"/>
        <w:ind w:left="1080"/>
        <w:jc w:val="left"/>
        <w:rPr>
          <w:rFonts w:eastAsia="Calibri" w:cs="Calibri"/>
        </w:rPr>
      </w:pPr>
      <w:r w:rsidRPr="00A16121">
        <w:rPr>
          <w:rFonts w:eastAsia="Calibri" w:cs="Calibri"/>
        </w:rPr>
        <w:t>WAN</w:t>
      </w:r>
      <w:r w:rsidRPr="00A16121">
        <w:rPr>
          <w:rStyle w:val="Voetnootmarkering"/>
          <w:rFonts w:eastAsia="Calibri"/>
        </w:rPr>
        <w:footnoteReference w:id="2"/>
      </w:r>
      <w:r w:rsidRPr="00A16121">
        <w:rPr>
          <w:rFonts w:eastAsia="Calibri" w:cs="Calibri"/>
        </w:rPr>
        <w:t>;</w:t>
      </w:r>
    </w:p>
    <w:p w14:paraId="0FB38449" w14:textId="77777777" w:rsidR="00D812AB" w:rsidRPr="00A16121" w:rsidRDefault="00D812AB" w:rsidP="001D4528">
      <w:pPr>
        <w:pStyle w:val="Lijstalinea"/>
        <w:numPr>
          <w:ilvl w:val="1"/>
          <w:numId w:val="20"/>
        </w:numPr>
        <w:spacing w:line="256" w:lineRule="auto"/>
        <w:ind w:left="1080"/>
        <w:jc w:val="left"/>
        <w:rPr>
          <w:rFonts w:eastAsia="Calibri" w:cs="Calibri"/>
        </w:rPr>
      </w:pPr>
      <w:r w:rsidRPr="00A16121">
        <w:rPr>
          <w:rFonts w:eastAsia="Calibri" w:cs="Calibri"/>
        </w:rPr>
        <w:t>Datacenter diensten en Azure omgeving;</w:t>
      </w:r>
    </w:p>
    <w:p w14:paraId="74E6A734" w14:textId="77777777" w:rsidR="00D812AB" w:rsidRPr="006D508E" w:rsidRDefault="00D812AB" w:rsidP="001D4528">
      <w:pPr>
        <w:pStyle w:val="Lijstalinea"/>
        <w:numPr>
          <w:ilvl w:val="1"/>
          <w:numId w:val="20"/>
        </w:numPr>
        <w:spacing w:line="256" w:lineRule="auto"/>
        <w:ind w:left="1080"/>
        <w:jc w:val="left"/>
        <w:rPr>
          <w:rFonts w:eastAsia="Calibri" w:cs="Calibri"/>
        </w:rPr>
      </w:pPr>
      <w:r w:rsidRPr="006D508E">
        <w:rPr>
          <w:rFonts w:eastAsia="Calibri" w:cs="Calibri"/>
        </w:rPr>
        <w:t>Hosting centrale systemen (server/opslag/databases);</w:t>
      </w:r>
    </w:p>
    <w:p w14:paraId="4FA9690E" w14:textId="77777777" w:rsidR="00D812AB" w:rsidRPr="00A16121" w:rsidRDefault="00D812AB" w:rsidP="001D4528">
      <w:pPr>
        <w:pStyle w:val="Lijstalinea"/>
        <w:numPr>
          <w:ilvl w:val="1"/>
          <w:numId w:val="20"/>
        </w:numPr>
        <w:spacing w:line="256" w:lineRule="auto"/>
        <w:ind w:left="1080"/>
        <w:jc w:val="left"/>
        <w:rPr>
          <w:rFonts w:eastAsia="Calibri" w:cs="Calibri"/>
        </w:rPr>
      </w:pPr>
      <w:r w:rsidRPr="00A16121">
        <w:rPr>
          <w:rFonts w:eastAsia="Calibri" w:cs="Calibri"/>
        </w:rPr>
        <w:t>Tweede- en derdelijns beheer kantoor en telefonie.</w:t>
      </w:r>
    </w:p>
    <w:p w14:paraId="31301EF8" w14:textId="77777777" w:rsidR="00D812AB" w:rsidRPr="00A16121" w:rsidRDefault="00D812AB" w:rsidP="001D4528">
      <w:pPr>
        <w:pStyle w:val="Lijstalinea"/>
        <w:numPr>
          <w:ilvl w:val="0"/>
          <w:numId w:val="20"/>
        </w:numPr>
        <w:spacing w:line="256" w:lineRule="auto"/>
        <w:ind w:left="360"/>
        <w:jc w:val="left"/>
        <w:rPr>
          <w:rFonts w:eastAsia="Calibri" w:cs="Calibri"/>
        </w:rPr>
      </w:pPr>
      <w:r w:rsidRPr="00A16121">
        <w:rPr>
          <w:rFonts w:eastAsia="Calibri" w:cs="Calibri"/>
        </w:rPr>
        <w:t>Levering</w:t>
      </w:r>
    </w:p>
    <w:p w14:paraId="1E20E49E" w14:textId="77777777" w:rsidR="00D812AB" w:rsidRPr="00A16121" w:rsidRDefault="00D812AB" w:rsidP="001D4528">
      <w:pPr>
        <w:pStyle w:val="Lijstalinea"/>
        <w:numPr>
          <w:ilvl w:val="1"/>
          <w:numId w:val="20"/>
        </w:numPr>
        <w:spacing w:line="256" w:lineRule="auto"/>
        <w:ind w:left="1080"/>
        <w:jc w:val="left"/>
        <w:rPr>
          <w:rFonts w:eastAsia="Calibri" w:cs="Calibri"/>
        </w:rPr>
      </w:pPr>
      <w:r w:rsidRPr="00A16121">
        <w:rPr>
          <w:rFonts w:eastAsia="Calibri" w:cs="Calibri"/>
        </w:rPr>
        <w:lastRenderedPageBreak/>
        <w:t>(Werkplek)apparatuur</w:t>
      </w:r>
      <w:r w:rsidRPr="00A16121">
        <w:rPr>
          <w:rStyle w:val="Voetnootmarkering"/>
          <w:rFonts w:eastAsia="Calibri"/>
        </w:rPr>
        <w:footnoteReference w:id="3"/>
      </w:r>
      <w:r w:rsidRPr="00A16121">
        <w:rPr>
          <w:rFonts w:eastAsia="Calibri" w:cs="Calibri"/>
        </w:rPr>
        <w:t>;</w:t>
      </w:r>
    </w:p>
    <w:p w14:paraId="6EEF30AD" w14:textId="77777777" w:rsidR="00D812AB" w:rsidRPr="00A16121" w:rsidRDefault="00D812AB" w:rsidP="001D4528">
      <w:pPr>
        <w:pStyle w:val="Lijstalinea"/>
        <w:numPr>
          <w:ilvl w:val="1"/>
          <w:numId w:val="20"/>
        </w:numPr>
        <w:spacing w:line="256" w:lineRule="auto"/>
        <w:ind w:left="1080"/>
        <w:jc w:val="left"/>
        <w:rPr>
          <w:rFonts w:eastAsia="Calibri" w:cs="Calibri"/>
        </w:rPr>
      </w:pPr>
      <w:r w:rsidRPr="00A16121">
        <w:rPr>
          <w:rFonts w:eastAsia="Calibri" w:cs="Calibri"/>
        </w:rPr>
        <w:t>Standaard KA-applicaties</w:t>
      </w:r>
      <w:r w:rsidRPr="00A16121">
        <w:rPr>
          <w:rStyle w:val="Voetnootmarkering"/>
          <w:rFonts w:eastAsia="Calibri"/>
        </w:rPr>
        <w:footnoteReference w:id="4"/>
      </w:r>
      <w:r w:rsidRPr="00A16121">
        <w:rPr>
          <w:rFonts w:eastAsia="Calibri" w:cs="Calibri"/>
        </w:rPr>
        <w:t>.</w:t>
      </w:r>
    </w:p>
    <w:p w14:paraId="692B4E49" w14:textId="77777777" w:rsidR="00D812AB" w:rsidRPr="00A16121" w:rsidRDefault="00D812AB" w:rsidP="001D4528">
      <w:pPr>
        <w:pStyle w:val="Lijstalinea"/>
        <w:numPr>
          <w:ilvl w:val="1"/>
          <w:numId w:val="20"/>
        </w:numPr>
        <w:spacing w:line="256" w:lineRule="auto"/>
        <w:ind w:left="1080"/>
        <w:jc w:val="left"/>
        <w:rPr>
          <w:rFonts w:eastAsia="Calibri" w:cs="Calibri"/>
        </w:rPr>
      </w:pPr>
      <w:r w:rsidRPr="00A16121">
        <w:rPr>
          <w:rFonts w:eastAsia="Calibri" w:cs="Calibri"/>
        </w:rPr>
        <w:t>Microsoft</w:t>
      </w:r>
      <w:r>
        <w:rPr>
          <w:rFonts w:eastAsia="Calibri" w:cs="Calibri"/>
        </w:rPr>
        <w:t>-</w:t>
      </w:r>
      <w:r w:rsidRPr="00A16121">
        <w:rPr>
          <w:rFonts w:eastAsia="Calibri" w:cs="Calibri"/>
        </w:rPr>
        <w:t>licenties</w:t>
      </w:r>
      <w:r w:rsidRPr="00A16121">
        <w:rPr>
          <w:rStyle w:val="Voetnootmarkering"/>
          <w:rFonts w:eastAsia="Calibri"/>
        </w:rPr>
        <w:footnoteReference w:id="5"/>
      </w:r>
      <w:r w:rsidRPr="00A16121">
        <w:rPr>
          <w:rFonts w:eastAsia="Calibri" w:cs="Calibri"/>
        </w:rPr>
        <w:t>.</w:t>
      </w:r>
    </w:p>
    <w:p w14:paraId="3D674706" w14:textId="2A4924EB" w:rsidR="00D812AB" w:rsidRPr="00A16121" w:rsidRDefault="00D812AB" w:rsidP="001D4528">
      <w:pPr>
        <w:pStyle w:val="Lijstalinea"/>
        <w:numPr>
          <w:ilvl w:val="0"/>
          <w:numId w:val="20"/>
        </w:numPr>
        <w:spacing w:line="256" w:lineRule="auto"/>
        <w:ind w:left="360"/>
        <w:jc w:val="left"/>
        <w:rPr>
          <w:rFonts w:eastAsia="Calibri" w:cs="Calibri"/>
        </w:rPr>
      </w:pPr>
      <w:r w:rsidRPr="00A16121">
        <w:t>Thermo Fisher Scientific voor het Laboratorium Informatiesysteem (LIMS). Dit betreft het primaire systeem voor de bedrijfsvoering van AQUON. De databases voor het LIMS worden beheerd door de IT-beheerder.</w:t>
      </w:r>
    </w:p>
    <w:p w14:paraId="3E1C785D" w14:textId="531A07D6" w:rsidR="00D812AB" w:rsidRPr="00A16121" w:rsidRDefault="00D812AB" w:rsidP="001D4528">
      <w:pPr>
        <w:pStyle w:val="Lijstalinea"/>
        <w:numPr>
          <w:ilvl w:val="0"/>
          <w:numId w:val="20"/>
        </w:numPr>
        <w:spacing w:line="256" w:lineRule="auto"/>
        <w:ind w:left="360"/>
        <w:jc w:val="left"/>
        <w:rPr>
          <w:rFonts w:eastAsia="Calibri" w:cs="Calibri"/>
        </w:rPr>
      </w:pPr>
      <w:r w:rsidRPr="00A16121">
        <w:t>Voor printing is een overeenkomst met Sharp, deze loopt 1</w:t>
      </w:r>
      <w:r w:rsidR="009C50A2" w:rsidRPr="00913995">
        <w:t xml:space="preserve"> </w:t>
      </w:r>
      <w:r w:rsidRPr="00A16121">
        <w:t>september 2024 af. Deze partij plaatst, onderhoudt en beheert de 7 fysieke MFP’s. De softwarematige kant moet beheerd worden door de nieuwe hosting partij (drivers, printservers). Er wordt gebruik gemaakt van een cloud follow-me principe. Per 1 september 2024 zal een nieuwe leverancier met nieuwe MFP’s de bestaande MFP’s vervangen.</w:t>
      </w:r>
    </w:p>
    <w:p w14:paraId="654250B0" w14:textId="28AB8CFD" w:rsidR="00D812AB" w:rsidRPr="00A16121" w:rsidRDefault="00D812AB" w:rsidP="001D4528">
      <w:pPr>
        <w:pStyle w:val="Lijstalinea"/>
        <w:numPr>
          <w:ilvl w:val="0"/>
          <w:numId w:val="20"/>
        </w:numPr>
        <w:spacing w:line="256" w:lineRule="auto"/>
        <w:ind w:left="360"/>
        <w:jc w:val="left"/>
        <w:rPr>
          <w:rFonts w:eastAsia="Calibri" w:cs="Calibri"/>
        </w:rPr>
      </w:pPr>
      <w:r w:rsidRPr="00A16121">
        <w:t>Aces Direct voor de levering van mobiele telefoons</w:t>
      </w:r>
      <w:r>
        <w:rPr>
          <w:rStyle w:val="Voetnootmarkering"/>
        </w:rPr>
        <w:footnoteReference w:id="6"/>
      </w:r>
      <w:r w:rsidR="009C50A2" w:rsidRPr="00913995">
        <w:t>.</w:t>
      </w:r>
      <w:r w:rsidRPr="00A16121">
        <w:t xml:space="preserve"> </w:t>
      </w:r>
    </w:p>
    <w:p w14:paraId="3C1E6606" w14:textId="77777777" w:rsidR="00D812AB" w:rsidRPr="00A16121" w:rsidRDefault="00D812AB" w:rsidP="001D4528">
      <w:pPr>
        <w:pStyle w:val="Lijstalinea"/>
        <w:numPr>
          <w:ilvl w:val="0"/>
          <w:numId w:val="20"/>
        </w:numPr>
        <w:spacing w:line="256" w:lineRule="auto"/>
        <w:ind w:left="360"/>
        <w:jc w:val="left"/>
        <w:rPr>
          <w:rFonts w:eastAsia="Calibri" w:cs="Calibri"/>
        </w:rPr>
      </w:pPr>
      <w:r w:rsidRPr="00A16121">
        <w:t xml:space="preserve">Voor AV-middelen is een Europese aanbesteding in voorbereiding voor de inrichting van de nieuwe gebouwlocatie in Houten voor wat betreft TV’s, narrowcasting en videoconfering apparatuur en de bijbehorende software. </w:t>
      </w:r>
    </w:p>
    <w:p w14:paraId="753CD835" w14:textId="77777777" w:rsidR="00D812AB" w:rsidRPr="00A16121" w:rsidRDefault="00D812AB" w:rsidP="001D4528">
      <w:pPr>
        <w:pStyle w:val="Lijstalinea"/>
        <w:numPr>
          <w:ilvl w:val="0"/>
          <w:numId w:val="20"/>
        </w:numPr>
        <w:spacing w:line="256" w:lineRule="auto"/>
        <w:ind w:left="360"/>
        <w:jc w:val="left"/>
        <w:rPr>
          <w:rFonts w:eastAsia="Calibri" w:cs="Calibri"/>
        </w:rPr>
      </w:pPr>
      <w:r w:rsidRPr="00A16121">
        <w:t>Odido als leverancier voor de telecommunicatie dienst, als in SIM-kaarten en abonnementen.</w:t>
      </w:r>
    </w:p>
    <w:p w14:paraId="19454BE0" w14:textId="77777777" w:rsidR="00D812AB" w:rsidRPr="00842777" w:rsidRDefault="00D812AB" w:rsidP="001D4528">
      <w:pPr>
        <w:pStyle w:val="Kop2"/>
        <w:jc w:val="left"/>
      </w:pPr>
      <w:bookmarkStart w:id="37" w:name="_Toc164687587"/>
      <w:bookmarkStart w:id="38" w:name="_Toc289875067"/>
      <w:bookmarkStart w:id="39" w:name="_Ref313544303"/>
      <w:bookmarkStart w:id="40" w:name="_Toc314127597"/>
      <w:bookmarkStart w:id="41" w:name="_Toc314128126"/>
      <w:bookmarkStart w:id="42" w:name="_Toc416702257"/>
      <w:bookmarkStart w:id="43" w:name="_Toc424285002"/>
      <w:bookmarkStart w:id="44" w:name="_Toc166674210"/>
      <w:bookmarkEnd w:id="34"/>
      <w:bookmarkEnd w:id="35"/>
      <w:r w:rsidRPr="00842777">
        <w:t>Doelstellingen</w:t>
      </w:r>
      <w:bookmarkEnd w:id="37"/>
      <w:bookmarkEnd w:id="44"/>
    </w:p>
    <w:p w14:paraId="127CA293" w14:textId="77777777" w:rsidR="00D812AB" w:rsidRPr="006D508E" w:rsidRDefault="00D812AB" w:rsidP="001D4528">
      <w:pPr>
        <w:pStyle w:val="Kop3"/>
        <w:jc w:val="left"/>
        <w:rPr>
          <w:lang w:val="nl-NL"/>
        </w:rPr>
      </w:pPr>
      <w:r w:rsidRPr="006D508E">
        <w:rPr>
          <w:lang w:val="nl-NL"/>
        </w:rPr>
        <w:t>Primaire doelstelling</w:t>
      </w:r>
    </w:p>
    <w:p w14:paraId="52759ED8" w14:textId="77777777" w:rsidR="00D812AB" w:rsidRPr="008C0157" w:rsidRDefault="00D812AB" w:rsidP="001D4528">
      <w:pPr>
        <w:spacing w:after="160" w:line="256" w:lineRule="auto"/>
        <w:jc w:val="left"/>
      </w:pPr>
      <w:r w:rsidRPr="00842777">
        <w:t xml:space="preserve">Het inkooptraject is gericht </w:t>
      </w:r>
      <w:r w:rsidRPr="008C0157">
        <w:t xml:space="preserve">op de contractering van leverancier voor het IT-beheer en -onderhoud  van de ICT-infrastructuur </w:t>
      </w:r>
      <w:r>
        <w:t xml:space="preserve">en ICT-devices </w:t>
      </w:r>
      <w:r w:rsidRPr="008C0157">
        <w:t>van AQUON</w:t>
      </w:r>
      <w:r>
        <w:t>,</w:t>
      </w:r>
      <w:r w:rsidRPr="008C0157">
        <w:t xml:space="preserve"> die het beheer en onderhoud op 1 januari 2025 volledig overneemt van de huidige leverancier. </w:t>
      </w:r>
    </w:p>
    <w:p w14:paraId="055B9C37" w14:textId="77777777" w:rsidR="00D812AB" w:rsidRPr="008C0157" w:rsidRDefault="00D812AB" w:rsidP="001D4528">
      <w:pPr>
        <w:spacing w:after="0" w:line="256" w:lineRule="auto"/>
        <w:jc w:val="left"/>
      </w:pPr>
      <w:r w:rsidRPr="008C0157">
        <w:t>De re-transitie ziet er op hoofdlijnen als volgt uit:</w:t>
      </w:r>
    </w:p>
    <w:p w14:paraId="268491FE" w14:textId="77777777" w:rsidR="00D812AB" w:rsidRPr="00EC123F" w:rsidRDefault="00D812AB" w:rsidP="001D4528">
      <w:pPr>
        <w:pStyle w:val="Lijstalinea"/>
        <w:numPr>
          <w:ilvl w:val="0"/>
          <w:numId w:val="45"/>
        </w:numPr>
        <w:spacing w:after="0" w:line="256" w:lineRule="auto"/>
        <w:jc w:val="left"/>
      </w:pPr>
      <w:r w:rsidRPr="00EC123F">
        <w:t>Constant IT</w:t>
      </w:r>
      <w:r w:rsidRPr="002F5741" w:rsidDel="00EF71DB">
        <w:t xml:space="preserve"> </w:t>
      </w:r>
      <w:r w:rsidRPr="00EC123F">
        <w:t>installeert en beheert de lokale netwerkinfrastructuur in Houten incl. WiFi en integreert het nieuwe SD-WAN en internetconnectiviteit van Eurofiber</w:t>
      </w:r>
      <w:r w:rsidRPr="002F5741">
        <w:t xml:space="preserve"> voor alle gebouwlocaties</w:t>
      </w:r>
      <w:r w:rsidRPr="00EC123F">
        <w:t>.</w:t>
      </w:r>
    </w:p>
    <w:p w14:paraId="46E196F6" w14:textId="77777777" w:rsidR="00D812AB" w:rsidRPr="00EC123F" w:rsidRDefault="00D812AB" w:rsidP="001D4528">
      <w:pPr>
        <w:pStyle w:val="Lijstalinea"/>
        <w:numPr>
          <w:ilvl w:val="0"/>
          <w:numId w:val="45"/>
        </w:numPr>
        <w:spacing w:after="0" w:line="256" w:lineRule="auto"/>
        <w:jc w:val="left"/>
      </w:pPr>
      <w:r w:rsidRPr="00EC123F">
        <w:t xml:space="preserve">Hardware lokale netwerkcomponenten en werkplekken worden geleverd door de nieuwe hardwareleverancier op advies van de nieuwe IT-beheerder i.s.m. </w:t>
      </w:r>
      <w:r w:rsidRPr="002F5741">
        <w:t>Constant</w:t>
      </w:r>
      <w:r>
        <w:t xml:space="preserve"> IT</w:t>
      </w:r>
      <w:r w:rsidRPr="00A16121">
        <w:t xml:space="preserve"> </w:t>
      </w:r>
      <w:r w:rsidRPr="00EC123F">
        <w:t>en tijdig besteld door AQUON.</w:t>
      </w:r>
    </w:p>
    <w:p w14:paraId="57694577" w14:textId="24138869" w:rsidR="00D812AB" w:rsidRPr="00EC123F" w:rsidRDefault="00D812AB" w:rsidP="001D4528">
      <w:pPr>
        <w:pStyle w:val="Lijstalinea"/>
        <w:numPr>
          <w:ilvl w:val="0"/>
          <w:numId w:val="45"/>
        </w:numPr>
        <w:spacing w:after="0" w:line="256" w:lineRule="auto"/>
        <w:jc w:val="left"/>
      </w:pPr>
      <w:r w:rsidRPr="00EC123F">
        <w:t>De nieuwe IT beheerder gaat na contractering de nieuwe kantoorimages opzetten, het MDM (Intune) inregelen en het nieuwe serverpark in het datacenter opzetten wat door AQUON getest wordt.</w:t>
      </w:r>
    </w:p>
    <w:p w14:paraId="7C9AC7DC" w14:textId="77777777" w:rsidR="00D812AB" w:rsidRPr="00EC123F" w:rsidRDefault="00D812AB" w:rsidP="001D4528">
      <w:pPr>
        <w:pStyle w:val="Lijstalinea"/>
        <w:numPr>
          <w:ilvl w:val="0"/>
          <w:numId w:val="45"/>
        </w:numPr>
        <w:spacing w:after="0" w:line="256" w:lineRule="auto"/>
        <w:jc w:val="left"/>
      </w:pPr>
      <w:r w:rsidRPr="00EC123F">
        <w:t xml:space="preserve">MS licenties: Het merendeel van de MS licenties (M365 E3 of E5) gaan voor november 2024 over naar SoftwareONE. Dit betekent dat licenties die eerder aflopen niet automatisch </w:t>
      </w:r>
      <w:r w:rsidRPr="00EC123F">
        <w:lastRenderedPageBreak/>
        <w:t>worden omgezet naar een jaarcommitment maar naar een maandcommitment.  Dit geeft per type licentie een meerprijs van 15%.</w:t>
      </w:r>
    </w:p>
    <w:p w14:paraId="58F236C3" w14:textId="77777777" w:rsidR="00D812AB" w:rsidRPr="00EC123F" w:rsidRDefault="00D812AB" w:rsidP="001D4528">
      <w:pPr>
        <w:pStyle w:val="Lijstalinea"/>
        <w:numPr>
          <w:ilvl w:val="0"/>
          <w:numId w:val="45"/>
        </w:numPr>
        <w:spacing w:after="0" w:line="256" w:lineRule="auto"/>
        <w:jc w:val="left"/>
      </w:pPr>
      <w:r w:rsidRPr="00EC123F">
        <w:t>Uiterlijk per 1 juli 2025 wordt het IT-beheer volledig overgenomen door de nieuwe IT-beheerder.</w:t>
      </w:r>
    </w:p>
    <w:p w14:paraId="5F2BA9C9" w14:textId="77777777" w:rsidR="00D812AB" w:rsidRPr="006D508E" w:rsidRDefault="00D812AB" w:rsidP="001D4528">
      <w:pPr>
        <w:pStyle w:val="Kop3"/>
        <w:jc w:val="left"/>
        <w:rPr>
          <w:lang w:val="nl-NL"/>
        </w:rPr>
      </w:pPr>
      <w:r w:rsidRPr="006D508E">
        <w:rPr>
          <w:lang w:val="nl-NL"/>
        </w:rPr>
        <w:t>Secundaire doelstellingen</w:t>
      </w:r>
    </w:p>
    <w:p w14:paraId="291D60C8" w14:textId="77777777" w:rsidR="00D812AB" w:rsidRPr="00842777" w:rsidRDefault="00D812AB" w:rsidP="001D4528">
      <w:pPr>
        <w:spacing w:after="160" w:line="256" w:lineRule="auto"/>
        <w:jc w:val="left"/>
      </w:pPr>
      <w:r w:rsidRPr="00842777">
        <w:t>Zo veel mogelijk aansluiting op de volgende principes:</w:t>
      </w:r>
    </w:p>
    <w:tbl>
      <w:tblPr>
        <w:tblStyle w:val="Tabelraster8"/>
        <w:tblW w:w="0" w:type="auto"/>
        <w:tblLook w:val="04A0" w:firstRow="1" w:lastRow="0" w:firstColumn="1" w:lastColumn="0" w:noHBand="0" w:noVBand="1"/>
      </w:tblPr>
      <w:tblGrid>
        <w:gridCol w:w="2830"/>
        <w:gridCol w:w="6232"/>
      </w:tblGrid>
      <w:tr w:rsidR="00D812AB" w:rsidRPr="00842777" w14:paraId="420828CE" w14:textId="77777777">
        <w:trPr>
          <w:tblHeader/>
        </w:trPr>
        <w:tc>
          <w:tcPr>
            <w:tcW w:w="2830" w:type="dxa"/>
            <w:shd w:val="clear" w:color="auto" w:fill="0E77BD"/>
          </w:tcPr>
          <w:p w14:paraId="6716AD8C" w14:textId="77777777" w:rsidR="00D812AB" w:rsidRPr="00842777" w:rsidRDefault="00D812AB" w:rsidP="001D4528">
            <w:pPr>
              <w:spacing w:after="0"/>
              <w:jc w:val="left"/>
              <w:rPr>
                <w:rFonts w:cstheme="minorBidi"/>
                <w:b/>
                <w:color w:val="FFFFFF"/>
              </w:rPr>
            </w:pPr>
            <w:r w:rsidRPr="00842777">
              <w:rPr>
                <w:rFonts w:cstheme="minorBidi"/>
                <w:b/>
                <w:color w:val="FFFFFF" w:themeColor="background1"/>
              </w:rPr>
              <w:t>Principe</w:t>
            </w:r>
          </w:p>
        </w:tc>
        <w:tc>
          <w:tcPr>
            <w:tcW w:w="6232" w:type="dxa"/>
            <w:shd w:val="clear" w:color="auto" w:fill="0E77BD"/>
          </w:tcPr>
          <w:p w14:paraId="6C0CCC57" w14:textId="77777777" w:rsidR="00D812AB" w:rsidRPr="00842777" w:rsidRDefault="00D812AB" w:rsidP="001D4528">
            <w:pPr>
              <w:spacing w:after="0"/>
              <w:jc w:val="left"/>
              <w:rPr>
                <w:rFonts w:cstheme="minorHAnsi"/>
                <w:b/>
                <w:bCs/>
                <w:color w:val="FFFFFF"/>
              </w:rPr>
            </w:pPr>
            <w:r w:rsidRPr="00842777">
              <w:rPr>
                <w:rFonts w:cstheme="minorHAnsi"/>
                <w:b/>
                <w:bCs/>
                <w:color w:val="FFFFFF"/>
              </w:rPr>
              <w:t>Implicatie</w:t>
            </w:r>
          </w:p>
        </w:tc>
      </w:tr>
      <w:tr w:rsidR="00D812AB" w:rsidRPr="00842777" w14:paraId="12F84545" w14:textId="77777777">
        <w:tc>
          <w:tcPr>
            <w:tcW w:w="2830" w:type="dxa"/>
          </w:tcPr>
          <w:p w14:paraId="4E1242C6" w14:textId="77777777" w:rsidR="00D812AB" w:rsidRPr="00842777" w:rsidRDefault="00D812AB" w:rsidP="001D4528">
            <w:pPr>
              <w:spacing w:after="0"/>
              <w:jc w:val="left"/>
              <w:rPr>
                <w:rFonts w:cstheme="minorHAnsi"/>
                <w:color w:val="000000"/>
              </w:rPr>
            </w:pPr>
            <w:r w:rsidRPr="00842777">
              <w:rPr>
                <w:rFonts w:cstheme="minorHAnsi"/>
              </w:rPr>
              <w:t>Laagst mogelijk risico bedrijfsvoering</w:t>
            </w:r>
          </w:p>
        </w:tc>
        <w:tc>
          <w:tcPr>
            <w:tcW w:w="6232" w:type="dxa"/>
          </w:tcPr>
          <w:p w14:paraId="2D987AE6" w14:textId="77777777" w:rsidR="00D812AB" w:rsidRPr="00842777" w:rsidRDefault="00D812AB" w:rsidP="001D4528">
            <w:pPr>
              <w:numPr>
                <w:ilvl w:val="0"/>
                <w:numId w:val="21"/>
              </w:numPr>
              <w:spacing w:after="0"/>
              <w:ind w:left="351" w:hanging="357"/>
              <w:contextualSpacing/>
              <w:jc w:val="left"/>
              <w:rPr>
                <w:rFonts w:cstheme="minorHAnsi"/>
              </w:rPr>
            </w:pPr>
            <w:r w:rsidRPr="00842777">
              <w:rPr>
                <w:rFonts w:cstheme="minorHAnsi"/>
              </w:rPr>
              <w:t xml:space="preserve">Gebruik van standaarden, proven technology en processen die zich al bewezen hebben vermindert de kans op fouten </w:t>
            </w:r>
          </w:p>
          <w:p w14:paraId="4DAFA2A5" w14:textId="77777777" w:rsidR="00D812AB" w:rsidRPr="00842777" w:rsidRDefault="00D812AB" w:rsidP="001D4528">
            <w:pPr>
              <w:numPr>
                <w:ilvl w:val="0"/>
                <w:numId w:val="21"/>
              </w:numPr>
              <w:spacing w:after="0"/>
              <w:ind w:left="351" w:hanging="357"/>
              <w:contextualSpacing/>
              <w:jc w:val="left"/>
              <w:rPr>
                <w:rFonts w:cstheme="minorHAnsi"/>
              </w:rPr>
            </w:pPr>
            <w:r w:rsidRPr="00842777">
              <w:rPr>
                <w:rFonts w:cstheme="minorHAnsi"/>
              </w:rPr>
              <w:t>Innovatie op nieuwe onderdelen of stapsgewijs bij doorontwikkeling op later moment</w:t>
            </w:r>
          </w:p>
          <w:p w14:paraId="65FF6CA8" w14:textId="77777777" w:rsidR="00D812AB" w:rsidRPr="00842777" w:rsidRDefault="00D812AB" w:rsidP="001D4528">
            <w:pPr>
              <w:numPr>
                <w:ilvl w:val="0"/>
                <w:numId w:val="21"/>
              </w:numPr>
              <w:spacing w:after="0"/>
              <w:ind w:left="351" w:hanging="357"/>
              <w:contextualSpacing/>
              <w:jc w:val="left"/>
              <w:rPr>
                <w:rFonts w:cstheme="minorHAnsi"/>
              </w:rPr>
            </w:pPr>
            <w:r w:rsidRPr="00842777">
              <w:rPr>
                <w:rFonts w:cstheme="minorHAnsi"/>
              </w:rPr>
              <w:t>Zorgvuldige planning van verschillende aanbestedingen en samenhang tussen onderdelen</w:t>
            </w:r>
          </w:p>
        </w:tc>
      </w:tr>
      <w:tr w:rsidR="00D812AB" w:rsidRPr="00842777" w14:paraId="5DA7FE75" w14:textId="77777777">
        <w:tc>
          <w:tcPr>
            <w:tcW w:w="2830" w:type="dxa"/>
          </w:tcPr>
          <w:p w14:paraId="5986328B" w14:textId="77777777" w:rsidR="00D812AB" w:rsidRPr="00842777" w:rsidRDefault="00D812AB" w:rsidP="001D4528">
            <w:pPr>
              <w:spacing w:after="0"/>
              <w:jc w:val="left"/>
              <w:rPr>
                <w:rFonts w:cstheme="minorHAnsi"/>
                <w:color w:val="000000"/>
              </w:rPr>
            </w:pPr>
            <w:r w:rsidRPr="00842777">
              <w:rPr>
                <w:rFonts w:cstheme="minorHAnsi"/>
              </w:rPr>
              <w:t>Optimale prijs-kwaliteitsverhouding</w:t>
            </w:r>
          </w:p>
        </w:tc>
        <w:tc>
          <w:tcPr>
            <w:tcW w:w="6232" w:type="dxa"/>
          </w:tcPr>
          <w:p w14:paraId="0C4DED78" w14:textId="77777777" w:rsidR="00D812AB" w:rsidRPr="00842777" w:rsidRDefault="00D812AB" w:rsidP="001D4528">
            <w:pPr>
              <w:numPr>
                <w:ilvl w:val="0"/>
                <w:numId w:val="21"/>
              </w:numPr>
              <w:spacing w:after="0"/>
              <w:ind w:left="351" w:hanging="357"/>
              <w:contextualSpacing/>
              <w:jc w:val="left"/>
              <w:rPr>
                <w:rFonts w:cstheme="minorHAnsi"/>
              </w:rPr>
            </w:pPr>
            <w:r w:rsidRPr="00842777">
              <w:rPr>
                <w:rFonts w:cstheme="minorHAnsi"/>
              </w:rPr>
              <w:t>Sturen op standaardisatie qua programmatuur en inrichting, dus bij voorkeur geen maatwerk ontwikkeling en inrichting</w:t>
            </w:r>
          </w:p>
          <w:p w14:paraId="249BC872" w14:textId="154FD3B2" w:rsidR="00D812AB" w:rsidRPr="00842777" w:rsidRDefault="00D812AB" w:rsidP="001D4528">
            <w:pPr>
              <w:numPr>
                <w:ilvl w:val="0"/>
                <w:numId w:val="21"/>
              </w:numPr>
              <w:spacing w:after="0"/>
              <w:ind w:left="351" w:hanging="357"/>
              <w:contextualSpacing/>
              <w:jc w:val="left"/>
              <w:rPr>
                <w:rFonts w:cstheme="minorBidi"/>
              </w:rPr>
            </w:pPr>
            <w:r w:rsidRPr="00842777">
              <w:rPr>
                <w:rFonts w:cstheme="minorBidi"/>
              </w:rPr>
              <w:t>Voorschrijven van standaarden op basis van het “pas toe of leg uit”-beleid van de Rijksoverheid (</w:t>
            </w:r>
            <w:hyperlink r:id="rId12" w:history="1">
              <w:r w:rsidRPr="00842777">
                <w:rPr>
                  <w:rStyle w:val="Hyperlink"/>
                </w:rPr>
                <w:t>https://www.forumstandaardisatie.nl/open-standaarden</w:t>
              </w:r>
            </w:hyperlink>
            <w:r w:rsidRPr="00842777">
              <w:rPr>
                <w:rFonts w:cstheme="minorBidi"/>
              </w:rPr>
              <w:t xml:space="preserve">) </w:t>
            </w:r>
          </w:p>
          <w:p w14:paraId="07658B91" w14:textId="77777777" w:rsidR="00D812AB" w:rsidRPr="00842777" w:rsidRDefault="00D812AB" w:rsidP="001D4528">
            <w:pPr>
              <w:numPr>
                <w:ilvl w:val="0"/>
                <w:numId w:val="21"/>
              </w:numPr>
              <w:spacing w:after="0"/>
              <w:ind w:left="351" w:hanging="357"/>
              <w:contextualSpacing/>
              <w:jc w:val="left"/>
              <w:rPr>
                <w:rFonts w:cstheme="minorHAnsi"/>
              </w:rPr>
            </w:pPr>
            <w:r w:rsidRPr="00842777">
              <w:rPr>
                <w:rFonts w:cstheme="minorHAnsi"/>
              </w:rPr>
              <w:t>SaaS/IaaS/PaaS-tenzij. Zo veel mogelijk gebruik maken van publieke cloud diensten.</w:t>
            </w:r>
          </w:p>
        </w:tc>
      </w:tr>
      <w:tr w:rsidR="00D812AB" w:rsidRPr="00842777" w14:paraId="4FC3857F" w14:textId="77777777">
        <w:tc>
          <w:tcPr>
            <w:tcW w:w="2830" w:type="dxa"/>
          </w:tcPr>
          <w:p w14:paraId="10D9C4F8" w14:textId="77777777" w:rsidR="00D812AB" w:rsidRPr="00842777" w:rsidRDefault="00D812AB" w:rsidP="001D4528">
            <w:pPr>
              <w:spacing w:after="0"/>
              <w:jc w:val="left"/>
              <w:rPr>
                <w:rFonts w:cstheme="minorHAnsi"/>
                <w:color w:val="000000"/>
              </w:rPr>
            </w:pPr>
            <w:r w:rsidRPr="00842777">
              <w:rPr>
                <w:rFonts w:cstheme="minorHAnsi"/>
                <w:color w:val="000000"/>
              </w:rPr>
              <w:t>Tevreden medewerkers</w:t>
            </w:r>
          </w:p>
        </w:tc>
        <w:tc>
          <w:tcPr>
            <w:tcW w:w="6232" w:type="dxa"/>
          </w:tcPr>
          <w:p w14:paraId="0D66183E" w14:textId="77777777" w:rsidR="00D812AB" w:rsidRPr="00842777" w:rsidRDefault="00D812AB" w:rsidP="001D4528">
            <w:pPr>
              <w:numPr>
                <w:ilvl w:val="0"/>
                <w:numId w:val="21"/>
              </w:numPr>
              <w:spacing w:after="0"/>
              <w:ind w:left="351" w:hanging="357"/>
              <w:contextualSpacing/>
              <w:jc w:val="left"/>
              <w:rPr>
                <w:rFonts w:cstheme="minorHAnsi"/>
              </w:rPr>
            </w:pPr>
            <w:r w:rsidRPr="00842777">
              <w:rPr>
                <w:rFonts w:cstheme="minorHAnsi"/>
              </w:rPr>
              <w:t>Tijd, plaats en device onafhankelijk werken.</w:t>
            </w:r>
          </w:p>
          <w:p w14:paraId="20BCB434" w14:textId="77777777" w:rsidR="00D812AB" w:rsidRPr="00842777" w:rsidRDefault="00D812AB" w:rsidP="001D4528">
            <w:pPr>
              <w:numPr>
                <w:ilvl w:val="0"/>
                <w:numId w:val="21"/>
              </w:numPr>
              <w:spacing w:after="0"/>
              <w:ind w:left="351" w:hanging="357"/>
              <w:contextualSpacing/>
              <w:jc w:val="left"/>
              <w:rPr>
                <w:rFonts w:cstheme="minorHAnsi"/>
              </w:rPr>
            </w:pPr>
            <w:r w:rsidRPr="00842777">
              <w:rPr>
                <w:rFonts w:cstheme="minorHAnsi"/>
              </w:rPr>
              <w:t>Beschikbaarheid van de applicaties en IT dienstverlening</w:t>
            </w:r>
          </w:p>
          <w:p w14:paraId="0259F2C8" w14:textId="77777777" w:rsidR="00D812AB" w:rsidRPr="00842777" w:rsidRDefault="00D812AB" w:rsidP="001D4528">
            <w:pPr>
              <w:numPr>
                <w:ilvl w:val="0"/>
                <w:numId w:val="21"/>
              </w:numPr>
              <w:spacing w:after="0"/>
              <w:ind w:left="351" w:hanging="357"/>
              <w:contextualSpacing/>
              <w:jc w:val="left"/>
              <w:rPr>
                <w:rFonts w:cstheme="minorHAnsi"/>
              </w:rPr>
            </w:pPr>
            <w:r w:rsidRPr="00842777">
              <w:rPr>
                <w:rFonts w:cstheme="minorHAnsi"/>
              </w:rPr>
              <w:t>Gevraagd en ongevraagd advies over ICT-infrastructuur</w:t>
            </w:r>
          </w:p>
        </w:tc>
      </w:tr>
      <w:tr w:rsidR="00D812AB" w:rsidRPr="00842777" w14:paraId="2E75F5A2" w14:textId="77777777">
        <w:tc>
          <w:tcPr>
            <w:tcW w:w="2830" w:type="dxa"/>
          </w:tcPr>
          <w:p w14:paraId="1AE544BD" w14:textId="77777777" w:rsidR="00D812AB" w:rsidRPr="00842777" w:rsidRDefault="00D812AB" w:rsidP="001D4528">
            <w:pPr>
              <w:spacing w:after="0"/>
              <w:jc w:val="left"/>
              <w:rPr>
                <w:rFonts w:cstheme="minorHAnsi"/>
                <w:color w:val="000000"/>
              </w:rPr>
            </w:pPr>
            <w:r w:rsidRPr="00842777">
              <w:rPr>
                <w:rFonts w:cstheme="minorHAnsi"/>
                <w:color w:val="000000"/>
              </w:rPr>
              <w:t>Informatieveiligheid en betrouwbaarheid</w:t>
            </w:r>
          </w:p>
        </w:tc>
        <w:tc>
          <w:tcPr>
            <w:tcW w:w="6232" w:type="dxa"/>
          </w:tcPr>
          <w:p w14:paraId="688ACAD8" w14:textId="77777777" w:rsidR="00D812AB" w:rsidRPr="00842777" w:rsidRDefault="00D812AB" w:rsidP="001D4528">
            <w:pPr>
              <w:numPr>
                <w:ilvl w:val="0"/>
                <w:numId w:val="21"/>
              </w:numPr>
              <w:spacing w:after="0"/>
              <w:ind w:left="351" w:hanging="357"/>
              <w:contextualSpacing/>
              <w:jc w:val="left"/>
              <w:rPr>
                <w:rFonts w:cstheme="minorBidi"/>
              </w:rPr>
            </w:pPr>
            <w:r w:rsidRPr="00842777">
              <w:rPr>
                <w:rFonts w:cstheme="minorBidi"/>
              </w:rPr>
              <w:t>Marktpartij zal gevraagd worden een bewezen infrastructuur te leveren, deze heeft zijn betrouwbaarheid al bewezen</w:t>
            </w:r>
          </w:p>
          <w:p w14:paraId="2F94A58C" w14:textId="77777777" w:rsidR="00D812AB" w:rsidRPr="00842777" w:rsidRDefault="00D812AB" w:rsidP="001D4528">
            <w:pPr>
              <w:numPr>
                <w:ilvl w:val="0"/>
                <w:numId w:val="21"/>
              </w:numPr>
              <w:spacing w:after="0"/>
              <w:ind w:left="351" w:hanging="357"/>
              <w:contextualSpacing/>
              <w:jc w:val="left"/>
              <w:rPr>
                <w:rFonts w:cstheme="minorBidi"/>
              </w:rPr>
            </w:pPr>
            <w:r w:rsidRPr="00842777">
              <w:rPr>
                <w:rFonts w:cstheme="minorBidi"/>
              </w:rPr>
              <w:t>Selfservice en inzicht in eigen gegevens</w:t>
            </w:r>
          </w:p>
          <w:p w14:paraId="749FC6F8" w14:textId="77777777" w:rsidR="00D812AB" w:rsidRPr="00842777" w:rsidRDefault="00D812AB" w:rsidP="001D4528">
            <w:pPr>
              <w:numPr>
                <w:ilvl w:val="0"/>
                <w:numId w:val="21"/>
              </w:numPr>
              <w:spacing w:after="0"/>
              <w:ind w:left="351" w:hanging="357"/>
              <w:contextualSpacing/>
              <w:jc w:val="left"/>
              <w:rPr>
                <w:rFonts w:cstheme="minorHAnsi"/>
              </w:rPr>
            </w:pPr>
            <w:r w:rsidRPr="00842777">
              <w:rPr>
                <w:rFonts w:cstheme="minorBidi"/>
              </w:rPr>
              <w:t>Toetsing op basis van geldende wet- en regelgeving en normeringen (AVG, ISO, BIO, e.d.)</w:t>
            </w:r>
          </w:p>
          <w:p w14:paraId="30A11380" w14:textId="77777777" w:rsidR="00D812AB" w:rsidRPr="00842777" w:rsidRDefault="00D812AB" w:rsidP="001D4528">
            <w:pPr>
              <w:numPr>
                <w:ilvl w:val="0"/>
                <w:numId w:val="21"/>
              </w:numPr>
              <w:spacing w:after="0"/>
              <w:ind w:left="351" w:hanging="357"/>
              <w:contextualSpacing/>
              <w:jc w:val="left"/>
              <w:rPr>
                <w:rFonts w:cstheme="minorHAnsi"/>
              </w:rPr>
            </w:pPr>
            <w:r w:rsidRPr="00842777">
              <w:rPr>
                <w:rFonts w:cstheme="minorBidi"/>
              </w:rPr>
              <w:t>Redundantie</w:t>
            </w:r>
          </w:p>
        </w:tc>
      </w:tr>
    </w:tbl>
    <w:p w14:paraId="3E611432" w14:textId="7FE59596" w:rsidR="00177BD9" w:rsidRPr="00F60154" w:rsidRDefault="00177BD9" w:rsidP="001D4528">
      <w:pPr>
        <w:pStyle w:val="Kop2"/>
        <w:jc w:val="left"/>
      </w:pPr>
      <w:bookmarkStart w:id="45" w:name="_Toc166674211"/>
      <w:r w:rsidRPr="00F60154">
        <w:t>Leeswijzer</w:t>
      </w:r>
      <w:bookmarkEnd w:id="38"/>
      <w:bookmarkEnd w:id="39"/>
      <w:bookmarkEnd w:id="40"/>
      <w:bookmarkEnd w:id="41"/>
      <w:bookmarkEnd w:id="42"/>
      <w:bookmarkEnd w:id="43"/>
      <w:bookmarkEnd w:id="45"/>
    </w:p>
    <w:p w14:paraId="2D50A61F" w14:textId="71E67495" w:rsidR="00177BD9" w:rsidRPr="00F60154" w:rsidRDefault="00177BD9" w:rsidP="001D4528">
      <w:pPr>
        <w:pStyle w:val="Lijstalinea"/>
        <w:numPr>
          <w:ilvl w:val="0"/>
          <w:numId w:val="7"/>
        </w:numPr>
        <w:spacing w:after="0"/>
        <w:jc w:val="left"/>
        <w:rPr>
          <w:rFonts w:asciiTheme="minorHAnsi" w:hAnsiTheme="minorHAnsi" w:cstheme="minorHAnsi"/>
        </w:rPr>
      </w:pPr>
      <w:r w:rsidRPr="00F60154">
        <w:rPr>
          <w:rFonts w:asciiTheme="minorHAnsi" w:hAnsiTheme="minorHAnsi" w:cstheme="minorHAnsi"/>
        </w:rPr>
        <w:t xml:space="preserve">In hoofdstuk </w:t>
      </w:r>
      <w:r w:rsidR="008D52CC" w:rsidRPr="00F60154">
        <w:rPr>
          <w:rFonts w:asciiTheme="minorHAnsi" w:hAnsiTheme="minorHAnsi" w:cstheme="minorHAnsi"/>
        </w:rPr>
        <w:fldChar w:fldCharType="begin"/>
      </w:r>
      <w:r w:rsidR="008D52CC" w:rsidRPr="00F60154">
        <w:rPr>
          <w:rFonts w:asciiTheme="minorHAnsi" w:hAnsiTheme="minorHAnsi" w:cstheme="minorHAnsi"/>
        </w:rPr>
        <w:instrText xml:space="preserve"> REF _Ref314134660 \r \h  \* MERGEFORMAT </w:instrText>
      </w:r>
      <w:r w:rsidR="008D52CC" w:rsidRPr="00F60154">
        <w:rPr>
          <w:rFonts w:asciiTheme="minorHAnsi" w:hAnsiTheme="minorHAnsi" w:cstheme="minorHAnsi"/>
        </w:rPr>
      </w:r>
      <w:r w:rsidR="008D52CC" w:rsidRPr="00F60154">
        <w:rPr>
          <w:rFonts w:asciiTheme="minorHAnsi" w:hAnsiTheme="minorHAnsi" w:cstheme="minorHAnsi"/>
        </w:rPr>
        <w:fldChar w:fldCharType="separate"/>
      </w:r>
      <w:r w:rsidR="00934508">
        <w:rPr>
          <w:rFonts w:asciiTheme="minorHAnsi" w:hAnsiTheme="minorHAnsi" w:cstheme="minorHAnsi"/>
        </w:rPr>
        <w:t>2</w:t>
      </w:r>
      <w:r w:rsidR="008D52CC" w:rsidRPr="00F60154">
        <w:rPr>
          <w:rFonts w:asciiTheme="minorHAnsi" w:hAnsiTheme="minorHAnsi" w:cstheme="minorHAnsi"/>
        </w:rPr>
        <w:fldChar w:fldCharType="end"/>
      </w:r>
      <w:r w:rsidRPr="00F60154">
        <w:rPr>
          <w:rFonts w:asciiTheme="minorHAnsi" w:hAnsiTheme="minorHAnsi" w:cstheme="minorHAnsi"/>
        </w:rPr>
        <w:t xml:space="preserve"> is algemene informatie over de Aanbesteding opgenomen.</w:t>
      </w:r>
    </w:p>
    <w:p w14:paraId="76432E77" w14:textId="4F3931E0" w:rsidR="00F62C47" w:rsidRPr="00F60154" w:rsidRDefault="00F62C47" w:rsidP="001D4528">
      <w:pPr>
        <w:pStyle w:val="Lijstalinea"/>
        <w:numPr>
          <w:ilvl w:val="0"/>
          <w:numId w:val="7"/>
        </w:numPr>
        <w:spacing w:after="0"/>
        <w:jc w:val="left"/>
        <w:rPr>
          <w:rFonts w:asciiTheme="minorHAnsi" w:hAnsiTheme="minorHAnsi" w:cstheme="minorHAnsi"/>
        </w:rPr>
      </w:pPr>
      <w:r w:rsidRPr="00F60154">
        <w:rPr>
          <w:rFonts w:asciiTheme="minorHAnsi" w:hAnsiTheme="minorHAnsi" w:cstheme="minorHAnsi"/>
        </w:rPr>
        <w:t>In hoofdstuk</w:t>
      </w:r>
      <w:r w:rsidR="001B3427" w:rsidRPr="00F60154">
        <w:rPr>
          <w:rFonts w:asciiTheme="minorHAnsi" w:hAnsiTheme="minorHAnsi" w:cstheme="minorHAnsi"/>
        </w:rPr>
        <w:t xml:space="preserve"> </w:t>
      </w:r>
      <w:r w:rsidR="00321D34" w:rsidRPr="00F60154">
        <w:rPr>
          <w:rFonts w:asciiTheme="minorHAnsi" w:hAnsiTheme="minorHAnsi" w:cstheme="minorHAnsi"/>
        </w:rPr>
        <w:fldChar w:fldCharType="begin"/>
      </w:r>
      <w:r w:rsidR="00321D34" w:rsidRPr="00F60154">
        <w:rPr>
          <w:rFonts w:asciiTheme="minorHAnsi" w:hAnsiTheme="minorHAnsi" w:cstheme="minorHAnsi"/>
        </w:rPr>
        <w:instrText xml:space="preserve"> REF _Ref52448424 \r \h </w:instrText>
      </w:r>
      <w:r w:rsidR="00F60154">
        <w:rPr>
          <w:rFonts w:asciiTheme="minorHAnsi" w:hAnsiTheme="minorHAnsi" w:cstheme="minorHAnsi"/>
        </w:rPr>
        <w:instrText xml:space="preserve"> \* MERGEFORMAT </w:instrText>
      </w:r>
      <w:r w:rsidR="00321D34" w:rsidRPr="00F60154">
        <w:rPr>
          <w:rFonts w:asciiTheme="minorHAnsi" w:hAnsiTheme="minorHAnsi" w:cstheme="minorHAnsi"/>
        </w:rPr>
      </w:r>
      <w:r w:rsidR="00321D34" w:rsidRPr="00F60154">
        <w:rPr>
          <w:rFonts w:asciiTheme="minorHAnsi" w:hAnsiTheme="minorHAnsi" w:cstheme="minorHAnsi"/>
        </w:rPr>
        <w:fldChar w:fldCharType="separate"/>
      </w:r>
      <w:r w:rsidR="00934508">
        <w:rPr>
          <w:rFonts w:asciiTheme="minorHAnsi" w:hAnsiTheme="minorHAnsi" w:cstheme="minorHAnsi"/>
        </w:rPr>
        <w:t>3</w:t>
      </w:r>
      <w:r w:rsidR="00321D34" w:rsidRPr="00F60154">
        <w:rPr>
          <w:rFonts w:asciiTheme="minorHAnsi" w:hAnsiTheme="minorHAnsi" w:cstheme="minorHAnsi"/>
        </w:rPr>
        <w:fldChar w:fldCharType="end"/>
      </w:r>
      <w:r w:rsidR="00321D34" w:rsidRPr="00F60154">
        <w:rPr>
          <w:rFonts w:asciiTheme="minorHAnsi" w:hAnsiTheme="minorHAnsi" w:cstheme="minorHAnsi"/>
        </w:rPr>
        <w:t xml:space="preserve"> </w:t>
      </w:r>
      <w:r w:rsidR="00FA79B2" w:rsidRPr="00F60154">
        <w:rPr>
          <w:rFonts w:asciiTheme="minorHAnsi" w:hAnsiTheme="minorHAnsi" w:cstheme="minorHAnsi"/>
        </w:rPr>
        <w:t xml:space="preserve">is </w:t>
      </w:r>
      <w:r w:rsidRPr="00F60154">
        <w:rPr>
          <w:rFonts w:asciiTheme="minorHAnsi" w:hAnsiTheme="minorHAnsi" w:cstheme="minorHAnsi"/>
        </w:rPr>
        <w:t xml:space="preserve">informatie over de huidige </w:t>
      </w:r>
      <w:r w:rsidR="001B3427" w:rsidRPr="00F60154">
        <w:rPr>
          <w:rFonts w:asciiTheme="minorHAnsi" w:hAnsiTheme="minorHAnsi" w:cstheme="minorHAnsi"/>
        </w:rPr>
        <w:t>situatie</w:t>
      </w:r>
      <w:r w:rsidRPr="00F60154">
        <w:rPr>
          <w:rFonts w:asciiTheme="minorHAnsi" w:hAnsiTheme="minorHAnsi" w:cstheme="minorHAnsi"/>
        </w:rPr>
        <w:t xml:space="preserve"> </w:t>
      </w:r>
      <w:r w:rsidR="003A67AD" w:rsidRPr="00F60154">
        <w:rPr>
          <w:rFonts w:asciiTheme="minorHAnsi" w:hAnsiTheme="minorHAnsi" w:cstheme="minorHAnsi"/>
        </w:rPr>
        <w:t xml:space="preserve">(IST) </w:t>
      </w:r>
      <w:r w:rsidRPr="00F60154">
        <w:rPr>
          <w:rFonts w:asciiTheme="minorHAnsi" w:hAnsiTheme="minorHAnsi" w:cstheme="minorHAnsi"/>
        </w:rPr>
        <w:t>opgenomen.</w:t>
      </w:r>
    </w:p>
    <w:p w14:paraId="2C5687A7" w14:textId="5AC30955" w:rsidR="00952AF7" w:rsidRPr="00F60154" w:rsidRDefault="00952AF7" w:rsidP="001D4528">
      <w:pPr>
        <w:pStyle w:val="Lijstalinea"/>
        <w:numPr>
          <w:ilvl w:val="0"/>
          <w:numId w:val="7"/>
        </w:numPr>
        <w:spacing w:after="0"/>
        <w:jc w:val="left"/>
        <w:rPr>
          <w:rFonts w:asciiTheme="minorHAnsi" w:hAnsiTheme="minorHAnsi" w:cstheme="minorHAnsi"/>
        </w:rPr>
      </w:pPr>
      <w:r w:rsidRPr="00F60154">
        <w:rPr>
          <w:rFonts w:asciiTheme="minorHAnsi" w:hAnsiTheme="minorHAnsi" w:cstheme="minorHAnsi"/>
        </w:rPr>
        <w:t xml:space="preserve">In hoofdstuk </w:t>
      </w:r>
      <w:r w:rsidR="003C0E49" w:rsidRPr="00913995">
        <w:rPr>
          <w:rFonts w:asciiTheme="minorHAnsi" w:hAnsiTheme="minorHAnsi" w:cstheme="minorHAnsi"/>
        </w:rPr>
        <w:fldChar w:fldCharType="begin"/>
      </w:r>
      <w:r w:rsidR="003C0E49" w:rsidRPr="00913995">
        <w:rPr>
          <w:rFonts w:asciiTheme="minorHAnsi" w:hAnsiTheme="minorHAnsi" w:cstheme="minorHAnsi"/>
        </w:rPr>
        <w:instrText xml:space="preserve"> REF _Ref166670850 \r \h </w:instrText>
      </w:r>
      <w:r w:rsidR="001D4528">
        <w:rPr>
          <w:rFonts w:asciiTheme="minorHAnsi" w:hAnsiTheme="minorHAnsi" w:cstheme="minorHAnsi"/>
        </w:rPr>
        <w:instrText xml:space="preserve"> \* MERGEFORMAT </w:instrText>
      </w:r>
      <w:r w:rsidR="003C0E49" w:rsidRPr="00913995">
        <w:rPr>
          <w:rFonts w:asciiTheme="minorHAnsi" w:hAnsiTheme="minorHAnsi" w:cstheme="minorHAnsi"/>
        </w:rPr>
      </w:r>
      <w:r w:rsidR="003C0E49" w:rsidRPr="00913995">
        <w:rPr>
          <w:rFonts w:asciiTheme="minorHAnsi" w:hAnsiTheme="minorHAnsi" w:cstheme="minorHAnsi"/>
        </w:rPr>
        <w:fldChar w:fldCharType="separate"/>
      </w:r>
      <w:r w:rsidR="00934508">
        <w:rPr>
          <w:rFonts w:asciiTheme="minorHAnsi" w:hAnsiTheme="minorHAnsi" w:cstheme="minorHAnsi"/>
        </w:rPr>
        <w:t>4</w:t>
      </w:r>
      <w:r w:rsidR="003C0E49" w:rsidRPr="00913995">
        <w:rPr>
          <w:rFonts w:asciiTheme="minorHAnsi" w:hAnsiTheme="minorHAnsi" w:cstheme="minorHAnsi"/>
        </w:rPr>
        <w:fldChar w:fldCharType="end"/>
      </w:r>
      <w:r w:rsidRPr="00F60154">
        <w:rPr>
          <w:rFonts w:asciiTheme="minorHAnsi" w:hAnsiTheme="minorHAnsi" w:cstheme="minorHAnsi"/>
        </w:rPr>
        <w:t xml:space="preserve"> is informatie over de Opdracht </w:t>
      </w:r>
      <w:r w:rsidR="003A67AD" w:rsidRPr="00F60154">
        <w:rPr>
          <w:rFonts w:asciiTheme="minorHAnsi" w:hAnsiTheme="minorHAnsi" w:cstheme="minorHAnsi"/>
        </w:rPr>
        <w:t xml:space="preserve">(SOLL) </w:t>
      </w:r>
      <w:r w:rsidRPr="00F60154">
        <w:rPr>
          <w:rFonts w:asciiTheme="minorHAnsi" w:hAnsiTheme="minorHAnsi" w:cstheme="minorHAnsi"/>
        </w:rPr>
        <w:t>opgenomen.</w:t>
      </w:r>
    </w:p>
    <w:p w14:paraId="10B25AFF" w14:textId="39B53A0A" w:rsidR="00177BD9" w:rsidRPr="00F60154" w:rsidRDefault="00177BD9" w:rsidP="001D4528">
      <w:pPr>
        <w:pStyle w:val="Lijstalinea"/>
        <w:numPr>
          <w:ilvl w:val="0"/>
          <w:numId w:val="7"/>
        </w:numPr>
        <w:spacing w:after="0"/>
        <w:jc w:val="left"/>
        <w:rPr>
          <w:rFonts w:asciiTheme="minorHAnsi" w:hAnsiTheme="minorHAnsi" w:cstheme="minorHAnsi"/>
        </w:rPr>
      </w:pPr>
      <w:r w:rsidRPr="00F60154">
        <w:rPr>
          <w:rFonts w:asciiTheme="minorHAnsi" w:hAnsiTheme="minorHAnsi" w:cstheme="minorHAnsi"/>
        </w:rPr>
        <w:t xml:space="preserve">In hoofdstuk </w:t>
      </w:r>
      <w:r w:rsidR="001B3427" w:rsidRPr="00F60154">
        <w:rPr>
          <w:rFonts w:asciiTheme="minorHAnsi" w:hAnsiTheme="minorHAnsi" w:cstheme="minorHAnsi"/>
        </w:rPr>
        <w:fldChar w:fldCharType="begin"/>
      </w:r>
      <w:r w:rsidR="001B3427" w:rsidRPr="00F60154">
        <w:rPr>
          <w:rFonts w:asciiTheme="minorHAnsi" w:hAnsiTheme="minorHAnsi" w:cstheme="minorHAnsi"/>
        </w:rPr>
        <w:instrText xml:space="preserve"> REF _Ref47135634 \r \h </w:instrText>
      </w:r>
      <w:r w:rsidR="00F60154">
        <w:rPr>
          <w:rFonts w:asciiTheme="minorHAnsi" w:hAnsiTheme="minorHAnsi" w:cstheme="minorHAnsi"/>
        </w:rPr>
        <w:instrText xml:space="preserve"> \* MERGEFORMAT </w:instrText>
      </w:r>
      <w:r w:rsidR="001B3427" w:rsidRPr="00F60154">
        <w:rPr>
          <w:rFonts w:asciiTheme="minorHAnsi" w:hAnsiTheme="minorHAnsi" w:cstheme="minorHAnsi"/>
        </w:rPr>
      </w:r>
      <w:r w:rsidR="001B3427" w:rsidRPr="00F60154">
        <w:rPr>
          <w:rFonts w:asciiTheme="minorHAnsi" w:hAnsiTheme="minorHAnsi" w:cstheme="minorHAnsi"/>
        </w:rPr>
        <w:fldChar w:fldCharType="separate"/>
      </w:r>
      <w:r w:rsidR="00934508">
        <w:rPr>
          <w:rFonts w:asciiTheme="minorHAnsi" w:hAnsiTheme="minorHAnsi" w:cstheme="minorHAnsi"/>
        </w:rPr>
        <w:t>5</w:t>
      </w:r>
      <w:r w:rsidR="001B3427" w:rsidRPr="00F60154">
        <w:rPr>
          <w:rFonts w:asciiTheme="minorHAnsi" w:hAnsiTheme="minorHAnsi" w:cstheme="minorHAnsi"/>
        </w:rPr>
        <w:fldChar w:fldCharType="end"/>
      </w:r>
      <w:r w:rsidR="00FF07BD" w:rsidRPr="00F60154">
        <w:rPr>
          <w:rFonts w:asciiTheme="minorHAnsi" w:hAnsiTheme="minorHAnsi" w:cstheme="minorHAnsi"/>
        </w:rPr>
        <w:t xml:space="preserve"> </w:t>
      </w:r>
      <w:r w:rsidR="00952AF7" w:rsidRPr="00F60154">
        <w:rPr>
          <w:rFonts w:asciiTheme="minorHAnsi" w:hAnsiTheme="minorHAnsi" w:cstheme="minorHAnsi"/>
        </w:rPr>
        <w:t>is de wijze van</w:t>
      </w:r>
      <w:r w:rsidRPr="00F60154">
        <w:rPr>
          <w:rFonts w:asciiTheme="minorHAnsi" w:hAnsiTheme="minorHAnsi" w:cstheme="minorHAnsi"/>
        </w:rPr>
        <w:t xml:space="preserve"> </w:t>
      </w:r>
      <w:r w:rsidR="00952AF7" w:rsidRPr="00F60154">
        <w:rPr>
          <w:rFonts w:asciiTheme="minorHAnsi" w:hAnsiTheme="minorHAnsi" w:cstheme="minorHAnsi"/>
        </w:rPr>
        <w:t>Aanmelding</w:t>
      </w:r>
      <w:r w:rsidRPr="00F60154">
        <w:rPr>
          <w:rFonts w:asciiTheme="minorHAnsi" w:hAnsiTheme="minorHAnsi" w:cstheme="minorHAnsi"/>
        </w:rPr>
        <w:t xml:space="preserve"> opgenomen.</w:t>
      </w:r>
    </w:p>
    <w:p w14:paraId="2559A568" w14:textId="70A7FE23" w:rsidR="00177BD9" w:rsidRPr="00F60154" w:rsidRDefault="00177BD9" w:rsidP="001D4528">
      <w:pPr>
        <w:pStyle w:val="Lijstalinea"/>
        <w:numPr>
          <w:ilvl w:val="0"/>
          <w:numId w:val="7"/>
        </w:numPr>
        <w:spacing w:after="0"/>
        <w:jc w:val="left"/>
        <w:rPr>
          <w:rFonts w:asciiTheme="minorHAnsi" w:hAnsiTheme="minorHAnsi" w:cstheme="minorHAnsi"/>
        </w:rPr>
      </w:pPr>
      <w:r w:rsidRPr="00F60154">
        <w:rPr>
          <w:rFonts w:asciiTheme="minorHAnsi" w:hAnsiTheme="minorHAnsi" w:cstheme="minorHAnsi"/>
        </w:rPr>
        <w:t>In hoofdstuk</w:t>
      </w:r>
      <w:r w:rsidR="005D3494" w:rsidRPr="00F60154">
        <w:rPr>
          <w:rFonts w:asciiTheme="minorHAnsi" w:hAnsiTheme="minorHAnsi" w:cstheme="minorHAnsi"/>
        </w:rPr>
        <w:t xml:space="preserve"> </w:t>
      </w:r>
      <w:r w:rsidR="00B5217D" w:rsidRPr="00F60154">
        <w:rPr>
          <w:rFonts w:asciiTheme="minorHAnsi" w:hAnsiTheme="minorHAnsi" w:cstheme="minorHAnsi"/>
        </w:rPr>
        <w:fldChar w:fldCharType="begin"/>
      </w:r>
      <w:r w:rsidR="00B5217D" w:rsidRPr="00F60154">
        <w:rPr>
          <w:rFonts w:asciiTheme="minorHAnsi" w:hAnsiTheme="minorHAnsi" w:cstheme="minorHAnsi"/>
        </w:rPr>
        <w:instrText xml:space="preserve"> REF _Ref416876305 \r \h </w:instrText>
      </w:r>
      <w:r w:rsidR="00F60154">
        <w:rPr>
          <w:rFonts w:asciiTheme="minorHAnsi" w:hAnsiTheme="minorHAnsi" w:cstheme="minorHAnsi"/>
        </w:rPr>
        <w:instrText xml:space="preserve"> \* MERGEFORMAT </w:instrText>
      </w:r>
      <w:r w:rsidR="00B5217D" w:rsidRPr="00F60154">
        <w:rPr>
          <w:rFonts w:asciiTheme="minorHAnsi" w:hAnsiTheme="minorHAnsi" w:cstheme="minorHAnsi"/>
        </w:rPr>
      </w:r>
      <w:r w:rsidR="00B5217D" w:rsidRPr="00F60154">
        <w:rPr>
          <w:rFonts w:asciiTheme="minorHAnsi" w:hAnsiTheme="minorHAnsi" w:cstheme="minorHAnsi"/>
        </w:rPr>
        <w:fldChar w:fldCharType="separate"/>
      </w:r>
      <w:r w:rsidR="00934508">
        <w:rPr>
          <w:rFonts w:asciiTheme="minorHAnsi" w:hAnsiTheme="minorHAnsi" w:cstheme="minorHAnsi"/>
        </w:rPr>
        <w:t>6</w:t>
      </w:r>
      <w:r w:rsidR="00B5217D" w:rsidRPr="00F60154">
        <w:rPr>
          <w:rFonts w:asciiTheme="minorHAnsi" w:hAnsiTheme="minorHAnsi" w:cstheme="minorHAnsi"/>
        </w:rPr>
        <w:fldChar w:fldCharType="end"/>
      </w:r>
      <w:r w:rsidRPr="00F60154">
        <w:rPr>
          <w:rFonts w:asciiTheme="minorHAnsi" w:hAnsiTheme="minorHAnsi" w:cstheme="minorHAnsi"/>
        </w:rPr>
        <w:t xml:space="preserve"> </w:t>
      </w:r>
      <w:r w:rsidR="00B5217D" w:rsidRPr="00F60154">
        <w:rPr>
          <w:rFonts w:asciiTheme="minorHAnsi" w:hAnsiTheme="minorHAnsi" w:cstheme="minorHAnsi"/>
        </w:rPr>
        <w:t xml:space="preserve">bevat de eisen aan de </w:t>
      </w:r>
      <w:r w:rsidR="00952AF7" w:rsidRPr="00F60154">
        <w:rPr>
          <w:rFonts w:asciiTheme="minorHAnsi" w:hAnsiTheme="minorHAnsi" w:cstheme="minorHAnsi"/>
        </w:rPr>
        <w:t>Aanmelding</w:t>
      </w:r>
      <w:r w:rsidR="00D36CBE" w:rsidRPr="00F60154">
        <w:rPr>
          <w:rFonts w:asciiTheme="minorHAnsi" w:hAnsiTheme="minorHAnsi" w:cstheme="minorHAnsi"/>
        </w:rPr>
        <w:t>.</w:t>
      </w:r>
    </w:p>
    <w:p w14:paraId="7B2B462B" w14:textId="72297D39" w:rsidR="00177BD9" w:rsidRPr="00F60154" w:rsidRDefault="00177BD9" w:rsidP="001D4528">
      <w:pPr>
        <w:pStyle w:val="Lijstalinea"/>
        <w:numPr>
          <w:ilvl w:val="0"/>
          <w:numId w:val="7"/>
        </w:numPr>
        <w:spacing w:after="0"/>
        <w:jc w:val="left"/>
        <w:rPr>
          <w:rFonts w:asciiTheme="minorHAnsi" w:hAnsiTheme="minorHAnsi" w:cstheme="minorHAnsi"/>
        </w:rPr>
      </w:pPr>
      <w:r w:rsidRPr="00F60154">
        <w:rPr>
          <w:rFonts w:asciiTheme="minorHAnsi" w:hAnsiTheme="minorHAnsi" w:cstheme="minorHAnsi"/>
        </w:rPr>
        <w:t xml:space="preserve">In hoofdstuk </w:t>
      </w:r>
      <w:r w:rsidR="00321D34" w:rsidRPr="00F60154">
        <w:rPr>
          <w:rFonts w:asciiTheme="minorHAnsi" w:hAnsiTheme="minorHAnsi" w:cstheme="minorHAnsi"/>
        </w:rPr>
        <w:fldChar w:fldCharType="begin"/>
      </w:r>
      <w:r w:rsidR="00321D34" w:rsidRPr="00F60154">
        <w:rPr>
          <w:rFonts w:asciiTheme="minorHAnsi" w:hAnsiTheme="minorHAnsi" w:cstheme="minorHAnsi"/>
        </w:rPr>
        <w:instrText xml:space="preserve"> REF _Ref52448425 \r \h </w:instrText>
      </w:r>
      <w:r w:rsidR="00F60154">
        <w:rPr>
          <w:rFonts w:asciiTheme="minorHAnsi" w:hAnsiTheme="minorHAnsi" w:cstheme="minorHAnsi"/>
        </w:rPr>
        <w:instrText xml:space="preserve"> \* MERGEFORMAT </w:instrText>
      </w:r>
      <w:r w:rsidR="00321D34" w:rsidRPr="00F60154">
        <w:rPr>
          <w:rFonts w:asciiTheme="minorHAnsi" w:hAnsiTheme="minorHAnsi" w:cstheme="minorHAnsi"/>
        </w:rPr>
      </w:r>
      <w:r w:rsidR="00321D34" w:rsidRPr="00F60154">
        <w:rPr>
          <w:rFonts w:asciiTheme="minorHAnsi" w:hAnsiTheme="minorHAnsi" w:cstheme="minorHAnsi"/>
        </w:rPr>
        <w:fldChar w:fldCharType="separate"/>
      </w:r>
      <w:r w:rsidR="00934508">
        <w:rPr>
          <w:rFonts w:asciiTheme="minorHAnsi" w:hAnsiTheme="minorHAnsi" w:cstheme="minorHAnsi"/>
        </w:rPr>
        <w:t>7</w:t>
      </w:r>
      <w:r w:rsidR="00321D34" w:rsidRPr="00F60154">
        <w:rPr>
          <w:rFonts w:asciiTheme="minorHAnsi" w:hAnsiTheme="minorHAnsi" w:cstheme="minorHAnsi"/>
        </w:rPr>
        <w:fldChar w:fldCharType="end"/>
      </w:r>
      <w:r w:rsidR="00321D34" w:rsidRPr="00F60154">
        <w:rPr>
          <w:rFonts w:asciiTheme="minorHAnsi" w:hAnsiTheme="minorHAnsi" w:cstheme="minorHAnsi"/>
        </w:rPr>
        <w:t xml:space="preserve"> </w:t>
      </w:r>
      <w:r w:rsidR="00952AF7" w:rsidRPr="00F60154">
        <w:rPr>
          <w:rFonts w:asciiTheme="minorHAnsi" w:hAnsiTheme="minorHAnsi" w:cstheme="minorHAnsi"/>
        </w:rPr>
        <w:t>zijn de Selectiecriteria vermeld in geval er meer dan 5 (geldige) Aanmeldingen zijn ontvangen.</w:t>
      </w:r>
    </w:p>
    <w:p w14:paraId="33C1C963" w14:textId="27EE4AEA" w:rsidR="00177BD9" w:rsidRPr="00F60154" w:rsidRDefault="00B5217D" w:rsidP="001D4528">
      <w:pPr>
        <w:pStyle w:val="Lijstalinea"/>
        <w:numPr>
          <w:ilvl w:val="0"/>
          <w:numId w:val="7"/>
        </w:numPr>
        <w:jc w:val="left"/>
        <w:rPr>
          <w:rFonts w:asciiTheme="minorHAnsi" w:hAnsiTheme="minorHAnsi" w:cstheme="minorHAnsi"/>
        </w:rPr>
      </w:pPr>
      <w:r w:rsidRPr="00F60154">
        <w:rPr>
          <w:rFonts w:asciiTheme="minorHAnsi" w:hAnsiTheme="minorHAnsi" w:cstheme="minorHAnsi"/>
        </w:rPr>
        <w:t xml:space="preserve">In </w:t>
      </w:r>
      <w:r w:rsidR="00BF796E" w:rsidRPr="00F60154">
        <w:rPr>
          <w:rFonts w:asciiTheme="minorHAnsi" w:hAnsiTheme="minorHAnsi" w:cstheme="minorHAnsi"/>
        </w:rPr>
        <w:t>h</w:t>
      </w:r>
      <w:r w:rsidRPr="00F60154">
        <w:rPr>
          <w:rFonts w:asciiTheme="minorHAnsi" w:hAnsiTheme="minorHAnsi" w:cstheme="minorHAnsi"/>
        </w:rPr>
        <w:t xml:space="preserve">oofdstuk </w:t>
      </w:r>
      <w:r w:rsidRPr="00F60154">
        <w:rPr>
          <w:rFonts w:asciiTheme="minorHAnsi" w:hAnsiTheme="minorHAnsi" w:cstheme="minorHAnsi"/>
        </w:rPr>
        <w:fldChar w:fldCharType="begin"/>
      </w:r>
      <w:r w:rsidRPr="00F60154">
        <w:rPr>
          <w:rFonts w:asciiTheme="minorHAnsi" w:hAnsiTheme="minorHAnsi" w:cstheme="minorHAnsi"/>
        </w:rPr>
        <w:instrText xml:space="preserve"> REF _Ref517162854 \r \h </w:instrText>
      </w:r>
      <w:r w:rsidR="00F60154">
        <w:rPr>
          <w:rFonts w:asciiTheme="minorHAnsi" w:hAnsiTheme="minorHAnsi" w:cstheme="minorHAnsi"/>
        </w:rPr>
        <w:instrText xml:space="preserve"> \* MERGEFORMAT </w:instrText>
      </w:r>
      <w:r w:rsidRPr="00F60154">
        <w:rPr>
          <w:rFonts w:asciiTheme="minorHAnsi" w:hAnsiTheme="minorHAnsi" w:cstheme="minorHAnsi"/>
        </w:rPr>
      </w:r>
      <w:r w:rsidRPr="00F60154">
        <w:rPr>
          <w:rFonts w:asciiTheme="minorHAnsi" w:hAnsiTheme="minorHAnsi" w:cstheme="minorHAnsi"/>
        </w:rPr>
        <w:fldChar w:fldCharType="separate"/>
      </w:r>
      <w:r w:rsidR="00934508">
        <w:rPr>
          <w:rFonts w:asciiTheme="minorHAnsi" w:hAnsiTheme="minorHAnsi" w:cstheme="minorHAnsi"/>
        </w:rPr>
        <w:t>8</w:t>
      </w:r>
      <w:r w:rsidRPr="00F60154">
        <w:rPr>
          <w:rFonts w:asciiTheme="minorHAnsi" w:hAnsiTheme="minorHAnsi" w:cstheme="minorHAnsi"/>
        </w:rPr>
        <w:fldChar w:fldCharType="end"/>
      </w:r>
      <w:r w:rsidRPr="00F60154">
        <w:rPr>
          <w:rFonts w:asciiTheme="minorHAnsi" w:hAnsiTheme="minorHAnsi" w:cstheme="minorHAnsi"/>
        </w:rPr>
        <w:t xml:space="preserve"> is het</w:t>
      </w:r>
      <w:r w:rsidR="00CA1898" w:rsidRPr="00F60154">
        <w:rPr>
          <w:rFonts w:asciiTheme="minorHAnsi" w:hAnsiTheme="minorHAnsi" w:cstheme="minorHAnsi"/>
        </w:rPr>
        <w:t xml:space="preserve"> aanbestedingsreglement</w:t>
      </w:r>
      <w:r w:rsidRPr="00F60154">
        <w:rPr>
          <w:rFonts w:asciiTheme="minorHAnsi" w:hAnsiTheme="minorHAnsi" w:cstheme="minorHAnsi"/>
        </w:rPr>
        <w:t xml:space="preserve"> opgenomen</w:t>
      </w:r>
      <w:r w:rsidR="00CA1898" w:rsidRPr="00F60154">
        <w:rPr>
          <w:rFonts w:asciiTheme="minorHAnsi" w:hAnsiTheme="minorHAnsi" w:cstheme="minorHAnsi"/>
        </w:rPr>
        <w:t>.</w:t>
      </w:r>
    </w:p>
    <w:p w14:paraId="387B9A24" w14:textId="6C14221D" w:rsidR="00E764A1" w:rsidRPr="00F60154" w:rsidRDefault="00177BD9" w:rsidP="001D4528">
      <w:pPr>
        <w:jc w:val="left"/>
        <w:rPr>
          <w:rFonts w:asciiTheme="minorHAnsi" w:hAnsiTheme="minorHAnsi" w:cstheme="minorHAnsi"/>
        </w:rPr>
      </w:pPr>
      <w:r w:rsidRPr="00F60154">
        <w:rPr>
          <w:rFonts w:asciiTheme="minorHAnsi" w:hAnsiTheme="minorHAnsi" w:cstheme="minorHAnsi"/>
        </w:rPr>
        <w:t>Verder maken van het Aanbestedingsdocument</w:t>
      </w:r>
      <w:r w:rsidR="002F09FB" w:rsidRPr="00F60154">
        <w:rPr>
          <w:rFonts w:asciiTheme="minorHAnsi" w:hAnsiTheme="minorHAnsi" w:cstheme="minorHAnsi"/>
        </w:rPr>
        <w:t xml:space="preserve"> </w:t>
      </w:r>
      <w:r w:rsidR="0070237B" w:rsidRPr="00F60154">
        <w:rPr>
          <w:rFonts w:asciiTheme="minorHAnsi" w:hAnsiTheme="minorHAnsi" w:cstheme="minorHAnsi"/>
        </w:rPr>
        <w:t>een aantal</w:t>
      </w:r>
      <w:r w:rsidRPr="00F60154">
        <w:rPr>
          <w:rFonts w:asciiTheme="minorHAnsi" w:hAnsiTheme="minorHAnsi" w:cstheme="minorHAnsi"/>
        </w:rPr>
        <w:t xml:space="preserve"> Bijlagen deel uit. Daar waar vermeld, dienen </w:t>
      </w:r>
      <w:r w:rsidR="008943C5" w:rsidRPr="00F60154">
        <w:rPr>
          <w:rFonts w:asciiTheme="minorHAnsi" w:hAnsiTheme="minorHAnsi" w:cstheme="minorHAnsi"/>
        </w:rPr>
        <w:t>Gegadigden</w:t>
      </w:r>
      <w:r w:rsidRPr="00F60154">
        <w:rPr>
          <w:rFonts w:asciiTheme="minorHAnsi" w:hAnsiTheme="minorHAnsi" w:cstheme="minorHAnsi"/>
        </w:rPr>
        <w:t xml:space="preserve"> </w:t>
      </w:r>
      <w:r w:rsidR="00852B92" w:rsidRPr="00F60154">
        <w:rPr>
          <w:rFonts w:asciiTheme="minorHAnsi" w:hAnsiTheme="minorHAnsi" w:cstheme="minorHAnsi"/>
        </w:rPr>
        <w:t xml:space="preserve">voor hun </w:t>
      </w:r>
      <w:r w:rsidR="003C1C33" w:rsidRPr="00F60154">
        <w:rPr>
          <w:rFonts w:asciiTheme="minorHAnsi" w:hAnsiTheme="minorHAnsi" w:cstheme="minorHAnsi"/>
        </w:rPr>
        <w:t>Aanmelding</w:t>
      </w:r>
      <w:r w:rsidR="00852B92" w:rsidRPr="00F60154">
        <w:rPr>
          <w:rFonts w:asciiTheme="minorHAnsi" w:hAnsiTheme="minorHAnsi" w:cstheme="minorHAnsi"/>
        </w:rPr>
        <w:t xml:space="preserve"> </w:t>
      </w:r>
      <w:r w:rsidRPr="00F60154">
        <w:rPr>
          <w:rFonts w:asciiTheme="minorHAnsi" w:hAnsiTheme="minorHAnsi" w:cstheme="minorHAnsi"/>
        </w:rPr>
        <w:t>geb</w:t>
      </w:r>
      <w:r w:rsidR="00F537B7" w:rsidRPr="00F60154">
        <w:rPr>
          <w:rFonts w:asciiTheme="minorHAnsi" w:hAnsiTheme="minorHAnsi" w:cstheme="minorHAnsi"/>
        </w:rPr>
        <w:t>ruik te maken van deze Bijlagen</w:t>
      </w:r>
      <w:r w:rsidR="00C455E7" w:rsidRPr="00F60154">
        <w:rPr>
          <w:rFonts w:asciiTheme="minorHAnsi" w:hAnsiTheme="minorHAnsi" w:cstheme="minorHAnsi"/>
        </w:rPr>
        <w:t>.</w:t>
      </w:r>
    </w:p>
    <w:p w14:paraId="78D53A6E" w14:textId="3470CA11" w:rsidR="00E764A1" w:rsidRPr="00F60154" w:rsidRDefault="007C2C99" w:rsidP="001D4528">
      <w:pPr>
        <w:pStyle w:val="Kop2"/>
        <w:jc w:val="left"/>
      </w:pPr>
      <w:bookmarkStart w:id="46" w:name="_Toc166674212"/>
      <w:r w:rsidRPr="00F60154">
        <w:lastRenderedPageBreak/>
        <w:t>Verval van recht</w:t>
      </w:r>
      <w:bookmarkEnd w:id="46"/>
      <w:r w:rsidRPr="00F60154">
        <w:t xml:space="preserve"> </w:t>
      </w:r>
    </w:p>
    <w:p w14:paraId="274DB586" w14:textId="32E45C56" w:rsidR="00A2084F" w:rsidRDefault="003C1C33" w:rsidP="001D4528">
      <w:pPr>
        <w:jc w:val="left"/>
        <w:rPr>
          <w:rFonts w:asciiTheme="minorHAnsi" w:hAnsiTheme="minorHAnsi" w:cstheme="minorHAnsi"/>
        </w:rPr>
      </w:pPr>
      <w:r w:rsidRPr="00F60154">
        <w:rPr>
          <w:rFonts w:asciiTheme="minorHAnsi" w:hAnsiTheme="minorHAnsi" w:cstheme="minorHAnsi"/>
        </w:rPr>
        <w:t>Gegadigden</w:t>
      </w:r>
      <w:r w:rsidR="00177BD9" w:rsidRPr="00F60154">
        <w:rPr>
          <w:rFonts w:asciiTheme="minorHAnsi" w:hAnsiTheme="minorHAnsi" w:cstheme="minorHAnsi"/>
        </w:rPr>
        <w:t xml:space="preserve"> dienen ten behoeve van de voorbereiding van hun </w:t>
      </w:r>
      <w:r w:rsidRPr="00F60154">
        <w:rPr>
          <w:rFonts w:asciiTheme="minorHAnsi" w:hAnsiTheme="minorHAnsi" w:cstheme="minorHAnsi"/>
        </w:rPr>
        <w:t>Aanmelding</w:t>
      </w:r>
      <w:r w:rsidR="00177BD9" w:rsidRPr="00F60154">
        <w:rPr>
          <w:rFonts w:asciiTheme="minorHAnsi" w:hAnsiTheme="minorHAnsi" w:cstheme="minorHAnsi"/>
        </w:rPr>
        <w:t xml:space="preserve"> grondig kennis te nemen van alle informatie die in </w:t>
      </w:r>
      <w:r w:rsidRPr="00F60154">
        <w:rPr>
          <w:rFonts w:asciiTheme="minorHAnsi" w:hAnsiTheme="minorHAnsi" w:cstheme="minorHAnsi"/>
        </w:rPr>
        <w:t>de Selectieleidraad</w:t>
      </w:r>
      <w:r w:rsidR="00177BD9" w:rsidRPr="00F60154">
        <w:rPr>
          <w:rFonts w:asciiTheme="minorHAnsi" w:hAnsiTheme="minorHAnsi" w:cstheme="minorHAnsi"/>
        </w:rPr>
        <w:t xml:space="preserve"> is opgenomen.</w:t>
      </w:r>
      <w:bookmarkStart w:id="47" w:name="_Ref289759969"/>
      <w:bookmarkStart w:id="48" w:name="_Toc289875068"/>
      <w:r w:rsidR="005E2F8E" w:rsidRPr="00F60154">
        <w:rPr>
          <w:rFonts w:asciiTheme="minorHAnsi" w:hAnsiTheme="minorHAnsi" w:cstheme="minorHAnsi"/>
        </w:rPr>
        <w:t xml:space="preserve"> </w:t>
      </w:r>
      <w:r w:rsidR="007C2C99" w:rsidRPr="00F60154">
        <w:rPr>
          <w:rFonts w:asciiTheme="minorHAnsi" w:hAnsiTheme="minorHAnsi" w:cstheme="minorHAnsi"/>
        </w:rPr>
        <w:t xml:space="preserve">Indien een </w:t>
      </w:r>
      <w:r w:rsidRPr="00F60154">
        <w:rPr>
          <w:rFonts w:asciiTheme="minorHAnsi" w:hAnsiTheme="minorHAnsi" w:cstheme="minorHAnsi"/>
        </w:rPr>
        <w:t>Gegadigde</w:t>
      </w:r>
      <w:r w:rsidR="007C2C99" w:rsidRPr="00F60154">
        <w:rPr>
          <w:rFonts w:asciiTheme="minorHAnsi" w:hAnsiTheme="minorHAnsi" w:cstheme="minorHAnsi"/>
        </w:rPr>
        <w:t xml:space="preserve"> meent dat in </w:t>
      </w:r>
      <w:r w:rsidRPr="00F60154">
        <w:rPr>
          <w:rFonts w:asciiTheme="minorHAnsi" w:hAnsiTheme="minorHAnsi" w:cstheme="minorHAnsi"/>
        </w:rPr>
        <w:t>de</w:t>
      </w:r>
      <w:r w:rsidR="007C2C99" w:rsidRPr="00F60154">
        <w:rPr>
          <w:rFonts w:asciiTheme="minorHAnsi" w:hAnsiTheme="minorHAnsi" w:cstheme="minorHAnsi"/>
        </w:rPr>
        <w:t xml:space="preserve"> </w:t>
      </w:r>
      <w:r w:rsidRPr="00F60154">
        <w:rPr>
          <w:rFonts w:asciiTheme="minorHAnsi" w:hAnsiTheme="minorHAnsi" w:cstheme="minorHAnsi"/>
        </w:rPr>
        <w:t>Selectieleidraad</w:t>
      </w:r>
      <w:r w:rsidR="007C2C99" w:rsidRPr="00F60154">
        <w:rPr>
          <w:rFonts w:asciiTheme="minorHAnsi" w:hAnsiTheme="minorHAnsi" w:cstheme="minorHAnsi"/>
        </w:rPr>
        <w:t xml:space="preserve"> of andere documentatie met betrekking tot de Aanbesteding een onduidelijkheid, onjuistheid, onrechtmatigheid of enige andere onregelmatigheid is opgenomen, dient die </w:t>
      </w:r>
      <w:r w:rsidRPr="00F60154">
        <w:rPr>
          <w:rFonts w:asciiTheme="minorHAnsi" w:hAnsiTheme="minorHAnsi" w:cstheme="minorHAnsi"/>
        </w:rPr>
        <w:t>Gegadigde</w:t>
      </w:r>
      <w:r w:rsidR="007C2C99" w:rsidRPr="00F60154">
        <w:rPr>
          <w:rFonts w:asciiTheme="minorHAnsi" w:hAnsiTheme="minorHAnsi" w:cstheme="minorHAnsi"/>
        </w:rPr>
        <w:t xml:space="preserve"> uiterlijk tijdens de laatste vragenronde Aanbestedende dienst te wijzen op die </w:t>
      </w:r>
      <w:r w:rsidR="007C2C99" w:rsidRPr="00913995">
        <w:rPr>
          <w:rFonts w:asciiTheme="minorHAnsi" w:hAnsiTheme="minorHAnsi" w:cstheme="minorHAnsi"/>
        </w:rPr>
        <w:t>onduidelijkheid</w:t>
      </w:r>
      <w:r w:rsidR="007C2C99" w:rsidRPr="00F60154">
        <w:rPr>
          <w:rFonts w:asciiTheme="minorHAnsi" w:hAnsiTheme="minorHAnsi" w:cstheme="minorHAnsi"/>
        </w:rPr>
        <w:t xml:space="preserve">, onjuistheid, onrechtmatigheid of overige onregelmatigheid, bij gebreke waarvan een </w:t>
      </w:r>
      <w:r w:rsidRPr="00F60154">
        <w:rPr>
          <w:rFonts w:asciiTheme="minorHAnsi" w:hAnsiTheme="minorHAnsi" w:cstheme="minorHAnsi"/>
        </w:rPr>
        <w:t>Gegadigde</w:t>
      </w:r>
      <w:r w:rsidR="007C2C99" w:rsidRPr="00F60154">
        <w:rPr>
          <w:rFonts w:asciiTheme="minorHAnsi" w:hAnsiTheme="minorHAnsi" w:cstheme="minorHAnsi"/>
        </w:rPr>
        <w:t xml:space="preserve"> zich (in of buiten rechte) niet (meer) op die onduidelijkheid, juistheid, onrechtmatigheid of overige onregelmatigheid kan beroepen. Indien een </w:t>
      </w:r>
      <w:r w:rsidRPr="00F60154">
        <w:rPr>
          <w:rFonts w:asciiTheme="minorHAnsi" w:hAnsiTheme="minorHAnsi" w:cstheme="minorHAnsi"/>
        </w:rPr>
        <w:t>Gegadigde</w:t>
      </w:r>
      <w:r w:rsidR="007C2C99" w:rsidRPr="00F60154">
        <w:rPr>
          <w:rFonts w:asciiTheme="minorHAnsi" w:hAnsiTheme="minorHAnsi" w:cstheme="minorHAnsi"/>
        </w:rPr>
        <w:t xml:space="preserve"> van mening is dat de reactie van </w:t>
      </w:r>
      <w:r w:rsidR="00CF3E84" w:rsidRPr="00F60154">
        <w:rPr>
          <w:rFonts w:asciiTheme="minorHAnsi" w:hAnsiTheme="minorHAnsi" w:cstheme="minorHAnsi"/>
        </w:rPr>
        <w:t>Aanbestedende dienst</w:t>
      </w:r>
      <w:r w:rsidR="007C2C99" w:rsidRPr="00F60154">
        <w:rPr>
          <w:rFonts w:asciiTheme="minorHAnsi" w:hAnsiTheme="minorHAnsi" w:cstheme="minorHAnsi"/>
        </w:rPr>
        <w:t xml:space="preserve"> in de Nota van Inlichtingen niet correct is, dan dient de </w:t>
      </w:r>
      <w:r w:rsidRPr="00F60154">
        <w:rPr>
          <w:rFonts w:asciiTheme="minorHAnsi" w:hAnsiTheme="minorHAnsi" w:cstheme="minorHAnsi"/>
        </w:rPr>
        <w:t>Gegadigde</w:t>
      </w:r>
      <w:r w:rsidR="007C2C99" w:rsidRPr="00F60154">
        <w:rPr>
          <w:rFonts w:asciiTheme="minorHAnsi" w:hAnsiTheme="minorHAnsi" w:cstheme="minorHAnsi"/>
        </w:rPr>
        <w:t xml:space="preserve"> dit voor de datum van </w:t>
      </w:r>
      <w:r w:rsidRPr="00F60154">
        <w:rPr>
          <w:rFonts w:asciiTheme="minorHAnsi" w:hAnsiTheme="minorHAnsi" w:cstheme="minorHAnsi"/>
        </w:rPr>
        <w:t>Aanmelding</w:t>
      </w:r>
      <w:r w:rsidR="007C2C99" w:rsidRPr="00F60154">
        <w:rPr>
          <w:rFonts w:asciiTheme="minorHAnsi" w:hAnsiTheme="minorHAnsi" w:cstheme="minorHAnsi"/>
        </w:rPr>
        <w:t xml:space="preserve"> </w:t>
      </w:r>
      <w:r w:rsidRPr="00F60154">
        <w:rPr>
          <w:rFonts w:asciiTheme="minorHAnsi" w:hAnsiTheme="minorHAnsi" w:cstheme="minorHAnsi"/>
        </w:rPr>
        <w:t>kenbaar te maken</w:t>
      </w:r>
      <w:r w:rsidR="007C2C99" w:rsidRPr="00F60154">
        <w:rPr>
          <w:rFonts w:asciiTheme="minorHAnsi" w:hAnsiTheme="minorHAnsi" w:cstheme="minorHAnsi"/>
        </w:rPr>
        <w:t xml:space="preserve"> en dan dient de </w:t>
      </w:r>
      <w:r w:rsidRPr="00F60154">
        <w:rPr>
          <w:rFonts w:asciiTheme="minorHAnsi" w:hAnsiTheme="minorHAnsi" w:cstheme="minorHAnsi"/>
        </w:rPr>
        <w:t>Gegadigde</w:t>
      </w:r>
      <w:r w:rsidR="007C2C99" w:rsidRPr="00F60154">
        <w:rPr>
          <w:rFonts w:asciiTheme="minorHAnsi" w:hAnsiTheme="minorHAnsi" w:cstheme="minorHAnsi"/>
        </w:rPr>
        <w:t xml:space="preserve"> terstond (dus voor de datum van </w:t>
      </w:r>
      <w:r w:rsidRPr="00F60154">
        <w:rPr>
          <w:rFonts w:asciiTheme="minorHAnsi" w:hAnsiTheme="minorHAnsi" w:cstheme="minorHAnsi"/>
        </w:rPr>
        <w:t>Aanmelding</w:t>
      </w:r>
      <w:r w:rsidR="007C2C99" w:rsidRPr="00F60154">
        <w:rPr>
          <w:rFonts w:asciiTheme="minorHAnsi" w:hAnsiTheme="minorHAnsi" w:cstheme="minorHAnsi"/>
        </w:rPr>
        <w:t>) in verband daarmee een kortgedingprocedure aan te spannen, zulks op straffe van verval van rechten.</w:t>
      </w:r>
    </w:p>
    <w:p w14:paraId="68962FC8" w14:textId="77777777" w:rsidR="00A2084F" w:rsidRDefault="00A2084F" w:rsidP="001D4528">
      <w:pPr>
        <w:spacing w:after="0" w:line="240" w:lineRule="auto"/>
        <w:jc w:val="left"/>
        <w:rPr>
          <w:rFonts w:asciiTheme="minorHAnsi" w:hAnsiTheme="minorHAnsi" w:cstheme="minorHAnsi"/>
        </w:rPr>
      </w:pPr>
      <w:r>
        <w:rPr>
          <w:rFonts w:asciiTheme="minorHAnsi" w:hAnsiTheme="minorHAnsi" w:cstheme="minorHAnsi"/>
        </w:rPr>
        <w:br w:type="page"/>
      </w:r>
    </w:p>
    <w:p w14:paraId="391E71D0" w14:textId="0830E633" w:rsidR="00177BD9" w:rsidRPr="00F60154" w:rsidRDefault="00177BD9" w:rsidP="001D4528">
      <w:pPr>
        <w:pStyle w:val="Kop1"/>
        <w:jc w:val="left"/>
      </w:pPr>
      <w:bookmarkStart w:id="49" w:name="_Toc166673523"/>
      <w:bookmarkStart w:id="50" w:name="_Toc166673608"/>
      <w:bookmarkStart w:id="51" w:name="_Toc314127598"/>
      <w:bookmarkStart w:id="52" w:name="_Toc314128127"/>
      <w:bookmarkStart w:id="53" w:name="_Ref314134660"/>
      <w:bookmarkStart w:id="54" w:name="_Toc416702258"/>
      <w:bookmarkStart w:id="55" w:name="_Toc424285003"/>
      <w:bookmarkStart w:id="56" w:name="_Toc166674213"/>
      <w:bookmarkEnd w:id="49"/>
      <w:bookmarkEnd w:id="50"/>
      <w:r w:rsidRPr="00F60154">
        <w:lastRenderedPageBreak/>
        <w:t>Planning</w:t>
      </w:r>
      <w:r w:rsidR="00C35BC0" w:rsidRPr="00F60154">
        <w:t xml:space="preserve">, </w:t>
      </w:r>
      <w:r w:rsidRPr="00F60154">
        <w:t>informatie Aanbestedingsprocedure</w:t>
      </w:r>
      <w:bookmarkEnd w:id="47"/>
      <w:bookmarkEnd w:id="48"/>
      <w:bookmarkEnd w:id="51"/>
      <w:bookmarkEnd w:id="52"/>
      <w:bookmarkEnd w:id="53"/>
      <w:bookmarkEnd w:id="54"/>
      <w:bookmarkEnd w:id="55"/>
      <w:r w:rsidR="00C35BC0" w:rsidRPr="00F60154">
        <w:t xml:space="preserve"> en </w:t>
      </w:r>
      <w:r w:rsidR="00EF1B5D" w:rsidRPr="00F60154">
        <w:t>aanmelden</w:t>
      </w:r>
      <w:bookmarkEnd w:id="56"/>
    </w:p>
    <w:p w14:paraId="60010D4E" w14:textId="3E8C0979" w:rsidR="00177BD9" w:rsidRPr="00F60154" w:rsidRDefault="00177BD9" w:rsidP="001D4528">
      <w:pPr>
        <w:jc w:val="left"/>
        <w:rPr>
          <w:rFonts w:asciiTheme="minorHAnsi" w:hAnsiTheme="minorHAnsi" w:cstheme="minorHAnsi"/>
        </w:rPr>
      </w:pPr>
      <w:r w:rsidRPr="00F60154">
        <w:rPr>
          <w:rFonts w:asciiTheme="minorHAnsi" w:hAnsiTheme="minorHAnsi" w:cstheme="minorHAnsi"/>
        </w:rPr>
        <w:t xml:space="preserve">In dit hoofdstuk wordt het verloop van de aanbestedingsprocedure </w:t>
      </w:r>
      <w:r w:rsidR="00C35BC0" w:rsidRPr="00F60154">
        <w:rPr>
          <w:rFonts w:asciiTheme="minorHAnsi" w:hAnsiTheme="minorHAnsi" w:cstheme="minorHAnsi"/>
        </w:rPr>
        <w:t xml:space="preserve">en de wijze hoe </w:t>
      </w:r>
      <w:r w:rsidR="00EF1B5D" w:rsidRPr="00F60154">
        <w:rPr>
          <w:rFonts w:asciiTheme="minorHAnsi" w:hAnsiTheme="minorHAnsi" w:cstheme="minorHAnsi"/>
        </w:rPr>
        <w:t>aan te melden</w:t>
      </w:r>
      <w:r w:rsidR="00C35BC0" w:rsidRPr="00F60154">
        <w:rPr>
          <w:rFonts w:asciiTheme="minorHAnsi" w:hAnsiTheme="minorHAnsi" w:cstheme="minorHAnsi"/>
        </w:rPr>
        <w:t xml:space="preserve"> </w:t>
      </w:r>
      <w:r w:rsidRPr="00F60154">
        <w:rPr>
          <w:rFonts w:asciiTheme="minorHAnsi" w:hAnsiTheme="minorHAnsi" w:cstheme="minorHAnsi"/>
        </w:rPr>
        <w:t>nader omschreven.</w:t>
      </w:r>
    </w:p>
    <w:p w14:paraId="236853E3" w14:textId="798B4A16" w:rsidR="00177BD9" w:rsidRPr="00F60154" w:rsidRDefault="00177BD9" w:rsidP="001D4528">
      <w:pPr>
        <w:pStyle w:val="Kop2"/>
        <w:jc w:val="left"/>
      </w:pPr>
      <w:bookmarkStart w:id="57" w:name="_Toc289875069"/>
      <w:bookmarkStart w:id="58" w:name="_Ref313544318"/>
      <w:bookmarkStart w:id="59" w:name="_Toc314127599"/>
      <w:bookmarkStart w:id="60" w:name="_Toc314128128"/>
      <w:bookmarkStart w:id="61" w:name="_Toc416702259"/>
      <w:bookmarkStart w:id="62" w:name="_Toc424285004"/>
      <w:bookmarkStart w:id="63" w:name="_Toc166674214"/>
      <w:r w:rsidRPr="00F60154">
        <w:t>Algemeen</w:t>
      </w:r>
      <w:bookmarkEnd w:id="57"/>
      <w:bookmarkEnd w:id="58"/>
      <w:bookmarkEnd w:id="59"/>
      <w:bookmarkEnd w:id="60"/>
      <w:bookmarkEnd w:id="61"/>
      <w:bookmarkEnd w:id="62"/>
      <w:bookmarkEnd w:id="63"/>
    </w:p>
    <w:p w14:paraId="7466EA2D" w14:textId="509B37DB" w:rsidR="00177BD9" w:rsidRPr="00F60154" w:rsidRDefault="00177BD9" w:rsidP="001D4528">
      <w:pPr>
        <w:jc w:val="left"/>
        <w:rPr>
          <w:rFonts w:asciiTheme="minorHAnsi" w:hAnsiTheme="minorHAnsi" w:cstheme="minorHAnsi"/>
        </w:rPr>
      </w:pPr>
      <w:r w:rsidRPr="00F60154">
        <w:rPr>
          <w:rFonts w:asciiTheme="minorHAnsi" w:hAnsiTheme="minorHAnsi" w:cstheme="minorHAnsi"/>
        </w:rPr>
        <w:t xml:space="preserve">De Aanbesteding is op </w:t>
      </w:r>
      <w:r w:rsidR="00AF2CFA" w:rsidRPr="00F60154">
        <w:rPr>
          <w:rFonts w:asciiTheme="minorHAnsi" w:hAnsiTheme="minorHAnsi" w:cstheme="minorHAnsi"/>
        </w:rPr>
        <w:fldChar w:fldCharType="begin"/>
      </w:r>
      <w:r w:rsidR="00AF2CFA" w:rsidRPr="00F60154">
        <w:rPr>
          <w:rFonts w:asciiTheme="minorHAnsi" w:hAnsiTheme="minorHAnsi" w:cstheme="minorHAnsi"/>
        </w:rPr>
        <w:instrText xml:space="preserve"> REF verzenddatum_publicatie_op_tenderned \h </w:instrText>
      </w:r>
      <w:r w:rsidR="00F60154">
        <w:rPr>
          <w:rFonts w:asciiTheme="minorHAnsi" w:hAnsiTheme="minorHAnsi" w:cstheme="minorHAnsi"/>
        </w:rPr>
        <w:instrText xml:space="preserve"> \* MERGEFORMAT </w:instrText>
      </w:r>
      <w:r w:rsidR="00AF2CFA" w:rsidRPr="00F60154">
        <w:rPr>
          <w:rFonts w:asciiTheme="minorHAnsi" w:hAnsiTheme="minorHAnsi" w:cstheme="minorHAnsi"/>
        </w:rPr>
      </w:r>
      <w:r w:rsidR="00AF2CFA" w:rsidRPr="00F60154">
        <w:rPr>
          <w:rFonts w:asciiTheme="minorHAnsi" w:hAnsiTheme="minorHAnsi" w:cstheme="minorHAnsi"/>
        </w:rPr>
        <w:fldChar w:fldCharType="separate"/>
      </w:r>
      <w:r w:rsidR="00934508" w:rsidRPr="00934508">
        <w:rPr>
          <w:rFonts w:asciiTheme="minorHAnsi" w:hAnsiTheme="minorHAnsi" w:cstheme="minorHAnsi"/>
        </w:rPr>
        <w:t>woensdag 15 mei 2024</w:t>
      </w:r>
      <w:r w:rsidR="00AF2CFA" w:rsidRPr="00F60154">
        <w:rPr>
          <w:rFonts w:asciiTheme="minorHAnsi" w:hAnsiTheme="minorHAnsi" w:cstheme="minorHAnsi"/>
        </w:rPr>
        <w:fldChar w:fldCharType="end"/>
      </w:r>
      <w:r w:rsidR="00AF2CFA" w:rsidRPr="00F60154">
        <w:rPr>
          <w:rFonts w:asciiTheme="minorHAnsi" w:hAnsiTheme="minorHAnsi" w:cstheme="minorHAnsi"/>
        </w:rPr>
        <w:t xml:space="preserve"> </w:t>
      </w:r>
      <w:r w:rsidRPr="00F60154">
        <w:rPr>
          <w:rFonts w:asciiTheme="minorHAnsi" w:hAnsiTheme="minorHAnsi" w:cstheme="minorHAnsi"/>
        </w:rPr>
        <w:t xml:space="preserve">gestart door middel van </w:t>
      </w:r>
      <w:r w:rsidR="00FB3C99" w:rsidRPr="00F60154">
        <w:rPr>
          <w:rFonts w:asciiTheme="minorHAnsi" w:hAnsiTheme="minorHAnsi" w:cstheme="minorHAnsi"/>
        </w:rPr>
        <w:t xml:space="preserve">het verzenden van </w:t>
      </w:r>
      <w:r w:rsidRPr="00F60154">
        <w:rPr>
          <w:rFonts w:asciiTheme="minorHAnsi" w:hAnsiTheme="minorHAnsi" w:cstheme="minorHAnsi"/>
        </w:rPr>
        <w:t>de publicatie van de Aankondiging</w:t>
      </w:r>
      <w:r w:rsidR="00D540D8" w:rsidRPr="00F60154">
        <w:rPr>
          <w:rFonts w:asciiTheme="minorHAnsi" w:hAnsiTheme="minorHAnsi" w:cstheme="minorHAnsi"/>
        </w:rPr>
        <w:t xml:space="preserve"> op</w:t>
      </w:r>
      <w:r w:rsidR="008E07D3" w:rsidRPr="00F60154">
        <w:rPr>
          <w:rFonts w:asciiTheme="minorHAnsi" w:hAnsiTheme="minorHAnsi" w:cstheme="minorHAnsi"/>
        </w:rPr>
        <w:t xml:space="preserve"> </w:t>
      </w:r>
      <w:hyperlink r:id="rId13" w:history="1">
        <w:r w:rsidR="00263A43" w:rsidRPr="00F60154">
          <w:rPr>
            <w:rStyle w:val="Hyperlink"/>
            <w:rFonts w:asciiTheme="minorHAnsi" w:hAnsiTheme="minorHAnsi" w:cstheme="minorHAnsi"/>
          </w:rPr>
          <w:t>www.tenderned.nl</w:t>
        </w:r>
      </w:hyperlink>
      <w:r w:rsidRPr="00F60154">
        <w:rPr>
          <w:rFonts w:asciiTheme="minorHAnsi" w:hAnsiTheme="minorHAnsi" w:cstheme="minorHAnsi"/>
        </w:rPr>
        <w:t xml:space="preserve">. </w:t>
      </w:r>
      <w:r w:rsidR="008943C5" w:rsidRPr="00F60154">
        <w:rPr>
          <w:rFonts w:asciiTheme="minorHAnsi" w:hAnsiTheme="minorHAnsi" w:cstheme="minorHAnsi"/>
        </w:rPr>
        <w:t>Gegadigden</w:t>
      </w:r>
      <w:r w:rsidRPr="00F60154">
        <w:rPr>
          <w:rFonts w:asciiTheme="minorHAnsi" w:hAnsiTheme="minorHAnsi" w:cstheme="minorHAnsi"/>
        </w:rPr>
        <w:t xml:space="preserve"> hebben naar aanleiding van de Aankondiging </w:t>
      </w:r>
      <w:r w:rsidR="003C1C33" w:rsidRPr="00F60154">
        <w:rPr>
          <w:rFonts w:asciiTheme="minorHAnsi" w:hAnsiTheme="minorHAnsi" w:cstheme="minorHAnsi"/>
        </w:rPr>
        <w:t>de Selectieleidraad (inclusief Bijlagen)</w:t>
      </w:r>
      <w:r w:rsidR="00566888" w:rsidRPr="00F60154">
        <w:rPr>
          <w:rFonts w:asciiTheme="minorHAnsi" w:hAnsiTheme="minorHAnsi" w:cstheme="minorHAnsi"/>
        </w:rPr>
        <w:t xml:space="preserve"> kunnen </w:t>
      </w:r>
      <w:r w:rsidR="00852B92" w:rsidRPr="00F60154">
        <w:rPr>
          <w:rFonts w:asciiTheme="minorHAnsi" w:hAnsiTheme="minorHAnsi" w:cstheme="minorHAnsi"/>
        </w:rPr>
        <w:t>downloaden</w:t>
      </w:r>
      <w:r w:rsidR="00566888" w:rsidRPr="00F60154">
        <w:rPr>
          <w:rFonts w:asciiTheme="minorHAnsi" w:hAnsiTheme="minorHAnsi" w:cstheme="minorHAnsi"/>
        </w:rPr>
        <w:t xml:space="preserve"> via </w:t>
      </w:r>
      <w:r w:rsidR="008E07D3" w:rsidRPr="00F60154">
        <w:rPr>
          <w:rFonts w:asciiTheme="minorHAnsi" w:hAnsiTheme="minorHAnsi" w:cstheme="minorHAnsi"/>
        </w:rPr>
        <w:t xml:space="preserve">het aanbestedingsplatform </w:t>
      </w:r>
      <w:r w:rsidR="002E29EE" w:rsidRPr="00F60154">
        <w:rPr>
          <w:rFonts w:asciiTheme="minorHAnsi" w:hAnsiTheme="minorHAnsi" w:cstheme="minorHAnsi"/>
        </w:rPr>
        <w:t>TenderNed</w:t>
      </w:r>
      <w:r w:rsidR="008E07D3" w:rsidRPr="00F60154">
        <w:rPr>
          <w:rFonts w:asciiTheme="minorHAnsi" w:hAnsiTheme="minorHAnsi" w:cstheme="minorHAnsi"/>
        </w:rPr>
        <w:t xml:space="preserve"> dat voor deze </w:t>
      </w:r>
      <w:r w:rsidR="00E30126" w:rsidRPr="00F60154">
        <w:rPr>
          <w:rFonts w:asciiTheme="minorHAnsi" w:hAnsiTheme="minorHAnsi" w:cstheme="minorHAnsi"/>
        </w:rPr>
        <w:t>A</w:t>
      </w:r>
      <w:r w:rsidR="008E07D3" w:rsidRPr="00F60154">
        <w:rPr>
          <w:rFonts w:asciiTheme="minorHAnsi" w:hAnsiTheme="minorHAnsi" w:cstheme="minorHAnsi"/>
        </w:rPr>
        <w:t>anbesteding gebruikt wordt</w:t>
      </w:r>
      <w:r w:rsidR="00566888" w:rsidRPr="00F60154">
        <w:rPr>
          <w:rFonts w:asciiTheme="minorHAnsi" w:hAnsiTheme="minorHAnsi" w:cstheme="minorHAnsi"/>
        </w:rPr>
        <w:t>.</w:t>
      </w:r>
    </w:p>
    <w:p w14:paraId="2B32C1D3" w14:textId="39B12578" w:rsidR="00177BD9" w:rsidRPr="00F60154" w:rsidRDefault="00177BD9" w:rsidP="001D4528">
      <w:pPr>
        <w:pStyle w:val="Kop2"/>
        <w:jc w:val="left"/>
      </w:pPr>
      <w:bookmarkStart w:id="64" w:name="_Toc289875070"/>
      <w:bookmarkStart w:id="65" w:name="_Toc314127600"/>
      <w:bookmarkStart w:id="66" w:name="_Toc314128129"/>
      <w:bookmarkStart w:id="67" w:name="_Toc416702260"/>
      <w:bookmarkStart w:id="68" w:name="_Ref416775495"/>
      <w:bookmarkStart w:id="69" w:name="_Toc424285005"/>
      <w:bookmarkStart w:id="70" w:name="_Toc166674215"/>
      <w:r w:rsidRPr="00F60154">
        <w:t>Planning</w:t>
      </w:r>
      <w:bookmarkEnd w:id="64"/>
      <w:bookmarkEnd w:id="65"/>
      <w:bookmarkEnd w:id="66"/>
      <w:bookmarkEnd w:id="67"/>
      <w:bookmarkEnd w:id="68"/>
      <w:bookmarkEnd w:id="69"/>
      <w:r w:rsidR="004E7EB7" w:rsidRPr="00F60154">
        <w:t xml:space="preserve"> </w:t>
      </w:r>
      <w:r w:rsidR="0081101A" w:rsidRPr="00F60154">
        <w:t>S</w:t>
      </w:r>
      <w:r w:rsidR="001C58C5" w:rsidRPr="00F60154">
        <w:t>electiefase</w:t>
      </w:r>
      <w:r w:rsidR="00EC0C63" w:rsidRPr="00F60154">
        <w:t xml:space="preserve"> en doorkijk planning </w:t>
      </w:r>
      <w:r w:rsidR="0081101A" w:rsidRPr="00F60154">
        <w:t>G</w:t>
      </w:r>
      <w:r w:rsidR="00EC0C63" w:rsidRPr="00F60154">
        <w:t>unningfase</w:t>
      </w:r>
      <w:bookmarkEnd w:id="70"/>
    </w:p>
    <w:p w14:paraId="0C5A7958" w14:textId="38263B07" w:rsidR="00F579DB" w:rsidRPr="00B84FAD" w:rsidRDefault="00F579DB" w:rsidP="001D4528">
      <w:pPr>
        <w:pStyle w:val="Kop3"/>
        <w:jc w:val="left"/>
      </w:pPr>
      <w:r w:rsidRPr="006D508E">
        <w:rPr>
          <w:lang w:val="nl-NL"/>
        </w:rPr>
        <w:t>Planning Selectiefase</w:t>
      </w:r>
    </w:p>
    <w:p w14:paraId="554290B2" w14:textId="011E8ED7" w:rsidR="00177BD9" w:rsidRPr="00F60154" w:rsidRDefault="00177BD9" w:rsidP="001D4528">
      <w:pPr>
        <w:jc w:val="left"/>
        <w:rPr>
          <w:rFonts w:asciiTheme="minorHAnsi" w:hAnsiTheme="minorHAnsi" w:cstheme="minorHAnsi"/>
        </w:rPr>
      </w:pPr>
      <w:r w:rsidRPr="00F60154">
        <w:rPr>
          <w:rFonts w:asciiTheme="minorHAnsi" w:hAnsiTheme="minorHAnsi" w:cstheme="minorHAnsi"/>
        </w:rPr>
        <w:t xml:space="preserve">De Aanbesteding verloopt volgens onderstaande planning. Deze planning is slechts indicatief, er kunnen door </w:t>
      </w:r>
      <w:r w:rsidR="007420DD" w:rsidRPr="00F60154">
        <w:rPr>
          <w:rFonts w:asciiTheme="minorHAnsi" w:hAnsiTheme="minorHAnsi" w:cstheme="minorHAnsi"/>
        </w:rPr>
        <w:t>a</w:t>
      </w:r>
      <w:r w:rsidR="001C58C5" w:rsidRPr="00F60154">
        <w:rPr>
          <w:rFonts w:asciiTheme="minorHAnsi" w:hAnsiTheme="minorHAnsi" w:cstheme="minorHAnsi"/>
        </w:rPr>
        <w:t xml:space="preserve">anmelders en in de </w:t>
      </w:r>
      <w:r w:rsidR="0081101A" w:rsidRPr="00F60154">
        <w:rPr>
          <w:rFonts w:asciiTheme="minorHAnsi" w:hAnsiTheme="minorHAnsi" w:cstheme="minorHAnsi"/>
        </w:rPr>
        <w:t>Gunning</w:t>
      </w:r>
      <w:r w:rsidR="001C58C5" w:rsidRPr="00F60154">
        <w:rPr>
          <w:rFonts w:asciiTheme="minorHAnsi" w:hAnsiTheme="minorHAnsi" w:cstheme="minorHAnsi"/>
        </w:rPr>
        <w:t xml:space="preserve">fase door </w:t>
      </w:r>
      <w:r w:rsidR="008943C5" w:rsidRPr="00F60154">
        <w:rPr>
          <w:rFonts w:asciiTheme="minorHAnsi" w:hAnsiTheme="minorHAnsi" w:cstheme="minorHAnsi"/>
        </w:rPr>
        <w:t>Gegadigden</w:t>
      </w:r>
      <w:r w:rsidRPr="00F60154">
        <w:rPr>
          <w:rFonts w:asciiTheme="minorHAnsi" w:hAnsiTheme="minorHAnsi" w:cstheme="minorHAnsi"/>
        </w:rPr>
        <w:t xml:space="preserve"> geen rechten aan worden ontleend. De </w:t>
      </w:r>
      <w:r w:rsidR="00CF1C73" w:rsidRPr="00F60154">
        <w:rPr>
          <w:rFonts w:asciiTheme="minorHAnsi" w:hAnsiTheme="minorHAnsi" w:cstheme="minorHAnsi"/>
        </w:rPr>
        <w:t>Aanbestedende dienst</w:t>
      </w:r>
      <w:r w:rsidRPr="00F60154">
        <w:rPr>
          <w:rFonts w:asciiTheme="minorHAnsi" w:hAnsiTheme="minorHAnsi" w:cstheme="minorHAnsi"/>
        </w:rPr>
        <w:t xml:space="preserve"> kan de planning eenzijdig wijzigen. </w:t>
      </w:r>
      <w:r w:rsidR="00F07438" w:rsidRPr="00F60154">
        <w:rPr>
          <w:rFonts w:asciiTheme="minorHAnsi" w:hAnsiTheme="minorHAnsi" w:cstheme="minorHAnsi"/>
        </w:rPr>
        <w:t>Gegadigden</w:t>
      </w:r>
      <w:r w:rsidRPr="00F60154">
        <w:rPr>
          <w:rFonts w:asciiTheme="minorHAnsi" w:hAnsiTheme="minorHAnsi" w:cstheme="minorHAnsi"/>
        </w:rPr>
        <w:t xml:space="preserve"> zullen door de </w:t>
      </w:r>
      <w:r w:rsidR="00CF1C73" w:rsidRPr="00F60154">
        <w:rPr>
          <w:rFonts w:asciiTheme="minorHAnsi" w:hAnsiTheme="minorHAnsi" w:cstheme="minorHAnsi"/>
        </w:rPr>
        <w:t>Aanbestedende dienst</w:t>
      </w:r>
      <w:r w:rsidRPr="00F60154">
        <w:rPr>
          <w:rFonts w:asciiTheme="minorHAnsi" w:hAnsiTheme="minorHAnsi" w:cstheme="minorHAnsi"/>
        </w:rPr>
        <w:t xml:space="preserve"> zo spoedig mogelijk op de hoogte worden gesteld van eventuele wijzigingen.</w:t>
      </w:r>
      <w:bookmarkStart w:id="71"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250"/>
        <w:gridCol w:w="4816"/>
      </w:tblGrid>
      <w:tr w:rsidR="00177BD9" w:rsidRPr="00BE3DD8" w14:paraId="510A8A29" w14:textId="77777777" w:rsidTr="00BE3DD8">
        <w:tc>
          <w:tcPr>
            <w:tcW w:w="4250" w:type="dxa"/>
            <w:shd w:val="clear" w:color="auto" w:fill="0E77BD"/>
          </w:tcPr>
          <w:p w14:paraId="75B5DCB8" w14:textId="7FAEAA37" w:rsidR="00177BD9" w:rsidRPr="00BE3DD8" w:rsidRDefault="00040766" w:rsidP="001D4528">
            <w:pPr>
              <w:pStyle w:val="BTStandaardTabel"/>
              <w:spacing w:line="276" w:lineRule="auto"/>
              <w:jc w:val="left"/>
              <w:rPr>
                <w:rFonts w:asciiTheme="minorHAnsi" w:hAnsiTheme="minorHAnsi" w:cstheme="minorHAnsi"/>
                <w:b/>
                <w:color w:val="FFFFFF" w:themeColor="background1"/>
                <w:sz w:val="22"/>
                <w:szCs w:val="20"/>
              </w:rPr>
            </w:pPr>
            <w:bookmarkStart w:id="72" w:name="_Hlk121995624"/>
            <w:r w:rsidRPr="00BE3DD8">
              <w:rPr>
                <w:rFonts w:asciiTheme="minorHAnsi" w:hAnsiTheme="minorHAnsi" w:cstheme="minorHAnsi"/>
                <w:b/>
                <w:color w:val="FFFFFF" w:themeColor="background1"/>
                <w:sz w:val="22"/>
                <w:szCs w:val="20"/>
              </w:rPr>
              <w:t>S</w:t>
            </w:r>
            <w:r w:rsidR="001C58C5" w:rsidRPr="00BE3DD8">
              <w:rPr>
                <w:rFonts w:asciiTheme="minorHAnsi" w:hAnsiTheme="minorHAnsi" w:cstheme="minorHAnsi"/>
                <w:b/>
                <w:color w:val="FFFFFF" w:themeColor="background1"/>
                <w:sz w:val="22"/>
                <w:szCs w:val="20"/>
              </w:rPr>
              <w:t>electie</w:t>
            </w:r>
          </w:p>
        </w:tc>
        <w:tc>
          <w:tcPr>
            <w:tcW w:w="4816" w:type="dxa"/>
            <w:shd w:val="clear" w:color="auto" w:fill="0E77BD"/>
          </w:tcPr>
          <w:p w14:paraId="5CE179CD" w14:textId="25A1315D" w:rsidR="00177BD9" w:rsidRPr="00BE3DD8" w:rsidRDefault="0017296E" w:rsidP="001D4528">
            <w:pPr>
              <w:pStyle w:val="BTStandaardTabel"/>
              <w:spacing w:line="276" w:lineRule="auto"/>
              <w:jc w:val="left"/>
              <w:rPr>
                <w:rFonts w:asciiTheme="minorHAnsi" w:hAnsiTheme="minorHAnsi" w:cstheme="minorHAnsi"/>
                <w:b/>
                <w:color w:val="FFFFFF" w:themeColor="background1"/>
                <w:sz w:val="22"/>
                <w:szCs w:val="20"/>
              </w:rPr>
            </w:pPr>
            <w:r w:rsidRPr="00BE3DD8">
              <w:rPr>
                <w:rFonts w:asciiTheme="minorHAnsi" w:hAnsiTheme="minorHAnsi" w:cstheme="minorHAnsi"/>
                <w:b/>
                <w:color w:val="FFFFFF" w:themeColor="background1"/>
                <w:sz w:val="22"/>
                <w:szCs w:val="20"/>
              </w:rPr>
              <w:t>D</w:t>
            </w:r>
            <w:r w:rsidR="00292BD7" w:rsidRPr="00BE3DD8">
              <w:rPr>
                <w:rFonts w:asciiTheme="minorHAnsi" w:hAnsiTheme="minorHAnsi" w:cstheme="minorHAnsi"/>
                <w:b/>
                <w:color w:val="FFFFFF" w:themeColor="background1"/>
                <w:sz w:val="22"/>
                <w:szCs w:val="20"/>
              </w:rPr>
              <w:t>atum</w:t>
            </w:r>
          </w:p>
        </w:tc>
      </w:tr>
      <w:tr w:rsidR="00177BD9" w:rsidRPr="00BE3DD8" w14:paraId="695C47DE" w14:textId="77777777" w:rsidTr="00BE3DD8">
        <w:tc>
          <w:tcPr>
            <w:tcW w:w="4250" w:type="dxa"/>
          </w:tcPr>
          <w:p w14:paraId="1C6314D3" w14:textId="12CF03ED" w:rsidR="00177BD9" w:rsidRPr="00BE3DD8" w:rsidRDefault="00FB3C99" w:rsidP="001D4528">
            <w:pPr>
              <w:pStyle w:val="BTStandaardTabel"/>
              <w:spacing w:after="0" w:line="276" w:lineRule="auto"/>
              <w:jc w:val="left"/>
              <w:rPr>
                <w:rFonts w:asciiTheme="minorHAnsi" w:hAnsiTheme="minorHAnsi" w:cstheme="minorHAnsi"/>
                <w:b/>
                <w:sz w:val="22"/>
                <w:szCs w:val="20"/>
              </w:rPr>
            </w:pPr>
            <w:r w:rsidRPr="00BE3DD8">
              <w:rPr>
                <w:rFonts w:asciiTheme="minorHAnsi" w:hAnsiTheme="minorHAnsi" w:cstheme="minorHAnsi"/>
                <w:sz w:val="22"/>
                <w:szCs w:val="20"/>
              </w:rPr>
              <w:t>Verzend</w:t>
            </w:r>
            <w:r w:rsidR="00291639" w:rsidRPr="00BE3DD8">
              <w:rPr>
                <w:rFonts w:asciiTheme="minorHAnsi" w:hAnsiTheme="minorHAnsi" w:cstheme="minorHAnsi"/>
                <w:sz w:val="22"/>
                <w:szCs w:val="20"/>
              </w:rPr>
              <w:t>datum</w:t>
            </w:r>
            <w:r w:rsidRPr="00BE3DD8">
              <w:rPr>
                <w:rFonts w:asciiTheme="minorHAnsi" w:hAnsiTheme="minorHAnsi" w:cstheme="minorHAnsi"/>
                <w:sz w:val="22"/>
                <w:szCs w:val="20"/>
              </w:rPr>
              <w:t xml:space="preserve"> p</w:t>
            </w:r>
            <w:r w:rsidR="00177BD9" w:rsidRPr="00BE3DD8">
              <w:rPr>
                <w:rFonts w:asciiTheme="minorHAnsi" w:hAnsiTheme="minorHAnsi" w:cstheme="minorHAnsi"/>
                <w:sz w:val="22"/>
                <w:szCs w:val="20"/>
              </w:rPr>
              <w:t>ublicatie</w:t>
            </w:r>
            <w:r w:rsidRPr="00BE3DD8">
              <w:rPr>
                <w:rFonts w:asciiTheme="minorHAnsi" w:hAnsiTheme="minorHAnsi" w:cstheme="minorHAnsi"/>
                <w:sz w:val="22"/>
                <w:szCs w:val="20"/>
              </w:rPr>
              <w:t xml:space="preserve"> op TenderNed</w:t>
            </w:r>
          </w:p>
        </w:tc>
        <w:tc>
          <w:tcPr>
            <w:tcW w:w="4816" w:type="dxa"/>
          </w:tcPr>
          <w:p w14:paraId="20229289" w14:textId="49975470" w:rsidR="00177BD9" w:rsidRPr="00BE3DD8" w:rsidRDefault="008E6A0C" w:rsidP="001D4528">
            <w:pPr>
              <w:pStyle w:val="BTStandaardTabel"/>
              <w:spacing w:after="0" w:line="276" w:lineRule="auto"/>
              <w:jc w:val="left"/>
              <w:rPr>
                <w:rFonts w:asciiTheme="minorHAnsi" w:hAnsiTheme="minorHAnsi" w:cstheme="minorHAnsi"/>
                <w:sz w:val="22"/>
                <w:szCs w:val="20"/>
              </w:rPr>
            </w:pPr>
            <w:bookmarkStart w:id="73" w:name="verzenddatum_publicatie_op_tenderned"/>
            <w:r w:rsidRPr="00BE3DD8">
              <w:rPr>
                <w:rFonts w:asciiTheme="minorHAnsi" w:hAnsiTheme="minorHAnsi" w:cstheme="minorHAnsi"/>
                <w:sz w:val="22"/>
                <w:szCs w:val="20"/>
              </w:rPr>
              <w:t>woens</w:t>
            </w:r>
            <w:r w:rsidR="00524D11" w:rsidRPr="00BE3DD8">
              <w:rPr>
                <w:rFonts w:asciiTheme="minorHAnsi" w:hAnsiTheme="minorHAnsi" w:cstheme="minorHAnsi"/>
                <w:sz w:val="22"/>
                <w:szCs w:val="20"/>
              </w:rPr>
              <w:t>dag</w:t>
            </w:r>
            <w:r w:rsidR="001D417B" w:rsidRPr="00BE3DD8">
              <w:rPr>
                <w:rFonts w:asciiTheme="minorHAnsi" w:hAnsiTheme="minorHAnsi" w:cstheme="minorHAnsi"/>
                <w:sz w:val="22"/>
                <w:szCs w:val="20"/>
              </w:rPr>
              <w:t xml:space="preserve"> </w:t>
            </w:r>
            <w:r w:rsidR="00291639" w:rsidRPr="00BE3DD8">
              <w:rPr>
                <w:rFonts w:asciiTheme="minorHAnsi" w:hAnsiTheme="minorHAnsi" w:cstheme="minorHAnsi"/>
                <w:sz w:val="22"/>
                <w:szCs w:val="20"/>
              </w:rPr>
              <w:t>1</w:t>
            </w:r>
            <w:r w:rsidRPr="00BE3DD8">
              <w:rPr>
                <w:rFonts w:asciiTheme="minorHAnsi" w:hAnsiTheme="minorHAnsi" w:cstheme="minorHAnsi"/>
                <w:sz w:val="22"/>
                <w:szCs w:val="20"/>
              </w:rPr>
              <w:t>5</w:t>
            </w:r>
            <w:r w:rsidR="00DF6203" w:rsidRPr="00BE3DD8">
              <w:rPr>
                <w:rFonts w:asciiTheme="minorHAnsi" w:hAnsiTheme="minorHAnsi" w:cstheme="minorHAnsi"/>
                <w:sz w:val="22"/>
                <w:szCs w:val="20"/>
              </w:rPr>
              <w:t xml:space="preserve"> </w:t>
            </w:r>
            <w:r w:rsidR="00B00A70" w:rsidRPr="00BE3DD8">
              <w:rPr>
                <w:rFonts w:asciiTheme="minorHAnsi" w:hAnsiTheme="minorHAnsi" w:cstheme="minorHAnsi"/>
                <w:sz w:val="22"/>
                <w:szCs w:val="20"/>
              </w:rPr>
              <w:t>mei</w:t>
            </w:r>
            <w:r w:rsidR="00291639" w:rsidRPr="00BE3DD8">
              <w:rPr>
                <w:rFonts w:asciiTheme="minorHAnsi" w:hAnsiTheme="minorHAnsi" w:cstheme="minorHAnsi"/>
                <w:sz w:val="22"/>
                <w:szCs w:val="20"/>
              </w:rPr>
              <w:t xml:space="preserve"> 202</w:t>
            </w:r>
            <w:r w:rsidR="00B00A70" w:rsidRPr="00BE3DD8">
              <w:rPr>
                <w:rFonts w:asciiTheme="minorHAnsi" w:hAnsiTheme="minorHAnsi" w:cstheme="minorHAnsi"/>
                <w:sz w:val="22"/>
                <w:szCs w:val="20"/>
              </w:rPr>
              <w:t>4</w:t>
            </w:r>
            <w:bookmarkEnd w:id="73"/>
          </w:p>
        </w:tc>
      </w:tr>
      <w:tr w:rsidR="00177BD9" w:rsidRPr="00BE3DD8" w14:paraId="756FC4ED" w14:textId="77777777" w:rsidTr="00BE3DD8">
        <w:tc>
          <w:tcPr>
            <w:tcW w:w="4250" w:type="dxa"/>
          </w:tcPr>
          <w:p w14:paraId="143DEF09" w14:textId="77777777" w:rsidR="00177BD9" w:rsidRPr="00BE3DD8" w:rsidRDefault="001E5EBD" w:rsidP="001D4528">
            <w:pPr>
              <w:pStyle w:val="BTStandaardTabel"/>
              <w:spacing w:after="0" w:line="276" w:lineRule="auto"/>
              <w:jc w:val="left"/>
              <w:rPr>
                <w:rFonts w:asciiTheme="minorHAnsi" w:hAnsiTheme="minorHAnsi" w:cstheme="minorHAnsi"/>
                <w:b/>
                <w:sz w:val="22"/>
                <w:szCs w:val="20"/>
              </w:rPr>
            </w:pPr>
            <w:r w:rsidRPr="00BE3DD8">
              <w:rPr>
                <w:rFonts w:asciiTheme="minorHAnsi" w:hAnsiTheme="minorHAnsi" w:cstheme="minorHAnsi"/>
                <w:sz w:val="22"/>
                <w:szCs w:val="20"/>
              </w:rPr>
              <w:t>Deadline 1</w:t>
            </w:r>
            <w:r w:rsidR="00177BD9" w:rsidRPr="00BE3DD8">
              <w:rPr>
                <w:rFonts w:asciiTheme="minorHAnsi" w:hAnsiTheme="minorHAnsi" w:cstheme="minorHAnsi"/>
                <w:sz w:val="22"/>
                <w:szCs w:val="20"/>
                <w:vertAlign w:val="superscript"/>
              </w:rPr>
              <w:t>e</w:t>
            </w:r>
            <w:r w:rsidR="00CF72ED" w:rsidRPr="00BE3DD8">
              <w:rPr>
                <w:rFonts w:asciiTheme="minorHAnsi" w:hAnsiTheme="minorHAnsi" w:cstheme="minorHAnsi"/>
                <w:sz w:val="22"/>
                <w:szCs w:val="20"/>
                <w:vertAlign w:val="superscript"/>
              </w:rPr>
              <w:t xml:space="preserve"> </w:t>
            </w:r>
            <w:r w:rsidR="00177BD9" w:rsidRPr="00BE3DD8">
              <w:rPr>
                <w:rFonts w:asciiTheme="minorHAnsi" w:hAnsiTheme="minorHAnsi" w:cstheme="minorHAnsi"/>
                <w:sz w:val="22"/>
                <w:szCs w:val="20"/>
              </w:rPr>
              <w:t>vragenronde</w:t>
            </w:r>
          </w:p>
        </w:tc>
        <w:tc>
          <w:tcPr>
            <w:tcW w:w="4816" w:type="dxa"/>
          </w:tcPr>
          <w:p w14:paraId="2707E884" w14:textId="01168CDD" w:rsidR="00177BD9" w:rsidRPr="00BE3DD8" w:rsidRDefault="00291639" w:rsidP="001D4528">
            <w:pPr>
              <w:pStyle w:val="BTStandaardTabel"/>
              <w:spacing w:after="0" w:line="276" w:lineRule="auto"/>
              <w:jc w:val="left"/>
              <w:rPr>
                <w:rFonts w:asciiTheme="minorHAnsi" w:hAnsiTheme="minorHAnsi" w:cstheme="minorHAnsi"/>
                <w:sz w:val="22"/>
                <w:szCs w:val="20"/>
              </w:rPr>
            </w:pPr>
            <w:bookmarkStart w:id="74" w:name="deadline_1e_vragenronde"/>
            <w:r w:rsidRPr="00BE3DD8">
              <w:rPr>
                <w:rFonts w:asciiTheme="minorHAnsi" w:hAnsiTheme="minorHAnsi" w:cstheme="minorHAnsi"/>
                <w:sz w:val="22"/>
                <w:szCs w:val="20"/>
              </w:rPr>
              <w:t>dins</w:t>
            </w:r>
            <w:r w:rsidR="001D417B" w:rsidRPr="00BE3DD8">
              <w:rPr>
                <w:rFonts w:asciiTheme="minorHAnsi" w:hAnsiTheme="minorHAnsi" w:cstheme="minorHAnsi"/>
                <w:sz w:val="22"/>
                <w:szCs w:val="20"/>
              </w:rPr>
              <w:t xml:space="preserve">dag </w:t>
            </w:r>
            <w:r w:rsidRPr="00BE3DD8">
              <w:rPr>
                <w:rFonts w:asciiTheme="minorHAnsi" w:hAnsiTheme="minorHAnsi" w:cstheme="minorHAnsi"/>
                <w:sz w:val="22"/>
                <w:szCs w:val="20"/>
              </w:rPr>
              <w:t>28</w:t>
            </w:r>
            <w:r w:rsidR="00943E57" w:rsidRPr="00BE3DD8">
              <w:rPr>
                <w:rFonts w:asciiTheme="minorHAnsi" w:hAnsiTheme="minorHAnsi" w:cstheme="minorHAnsi"/>
                <w:sz w:val="22"/>
                <w:szCs w:val="20"/>
              </w:rPr>
              <w:t xml:space="preserve"> </w:t>
            </w:r>
            <w:r w:rsidR="0090592F" w:rsidRPr="00BE3DD8">
              <w:rPr>
                <w:rFonts w:asciiTheme="minorHAnsi" w:hAnsiTheme="minorHAnsi" w:cstheme="minorHAnsi"/>
                <w:sz w:val="22"/>
                <w:szCs w:val="20"/>
              </w:rPr>
              <w:t xml:space="preserve">mei </w:t>
            </w:r>
            <w:r w:rsidR="00220785" w:rsidRPr="00BE3DD8">
              <w:rPr>
                <w:rFonts w:asciiTheme="minorHAnsi" w:hAnsiTheme="minorHAnsi" w:cstheme="minorHAnsi"/>
                <w:sz w:val="22"/>
                <w:szCs w:val="20"/>
              </w:rPr>
              <w:t>20</w:t>
            </w:r>
            <w:r w:rsidR="00943E57" w:rsidRPr="00BE3DD8">
              <w:rPr>
                <w:rFonts w:asciiTheme="minorHAnsi" w:hAnsiTheme="minorHAnsi" w:cstheme="minorHAnsi"/>
                <w:sz w:val="22"/>
                <w:szCs w:val="20"/>
              </w:rPr>
              <w:t>2</w:t>
            </w:r>
            <w:r w:rsidR="0090592F" w:rsidRPr="00BE3DD8">
              <w:rPr>
                <w:rFonts w:asciiTheme="minorHAnsi" w:hAnsiTheme="minorHAnsi" w:cstheme="minorHAnsi"/>
                <w:sz w:val="22"/>
                <w:szCs w:val="20"/>
              </w:rPr>
              <w:t>4</w:t>
            </w:r>
            <w:r w:rsidR="006F430A" w:rsidRPr="00BE3DD8">
              <w:rPr>
                <w:rFonts w:asciiTheme="minorHAnsi" w:hAnsiTheme="minorHAnsi" w:cstheme="minorHAnsi"/>
                <w:sz w:val="22"/>
                <w:szCs w:val="20"/>
              </w:rPr>
              <w:t xml:space="preserve"> </w:t>
            </w:r>
            <w:r w:rsidR="001D417B" w:rsidRPr="00BE3DD8">
              <w:rPr>
                <w:rFonts w:asciiTheme="minorHAnsi" w:hAnsiTheme="minorHAnsi" w:cstheme="minorHAnsi"/>
                <w:sz w:val="22"/>
                <w:szCs w:val="20"/>
              </w:rPr>
              <w:t>uiterlijk</w:t>
            </w:r>
            <w:r w:rsidR="006F430A" w:rsidRPr="00BE3DD8">
              <w:rPr>
                <w:rFonts w:asciiTheme="minorHAnsi" w:hAnsiTheme="minorHAnsi" w:cstheme="minorHAnsi"/>
                <w:sz w:val="22"/>
                <w:szCs w:val="20"/>
              </w:rPr>
              <w:t xml:space="preserve"> 1</w:t>
            </w:r>
            <w:r w:rsidR="00943E57" w:rsidRPr="00BE3DD8">
              <w:rPr>
                <w:rFonts w:asciiTheme="minorHAnsi" w:hAnsiTheme="minorHAnsi" w:cstheme="minorHAnsi"/>
                <w:sz w:val="22"/>
                <w:szCs w:val="20"/>
              </w:rPr>
              <w:t>2</w:t>
            </w:r>
            <w:r w:rsidR="006F430A" w:rsidRPr="00BE3DD8">
              <w:rPr>
                <w:rFonts w:asciiTheme="minorHAnsi" w:hAnsiTheme="minorHAnsi" w:cstheme="minorHAnsi"/>
                <w:sz w:val="22"/>
                <w:szCs w:val="20"/>
              </w:rPr>
              <w:t>.00 uur</w:t>
            </w:r>
            <w:bookmarkEnd w:id="74"/>
          </w:p>
        </w:tc>
      </w:tr>
      <w:tr w:rsidR="00177BD9" w:rsidRPr="00BE3DD8" w14:paraId="6FB0008B" w14:textId="77777777" w:rsidTr="00BE3DD8">
        <w:tc>
          <w:tcPr>
            <w:tcW w:w="4250" w:type="dxa"/>
          </w:tcPr>
          <w:p w14:paraId="5BE2A20B" w14:textId="77777777" w:rsidR="00177BD9" w:rsidRPr="00BE3DD8" w:rsidRDefault="001E5EBD" w:rsidP="001D4528">
            <w:pPr>
              <w:pStyle w:val="BTStandaardTabel"/>
              <w:spacing w:after="0" w:line="276" w:lineRule="auto"/>
              <w:jc w:val="left"/>
              <w:rPr>
                <w:rFonts w:asciiTheme="minorHAnsi" w:hAnsiTheme="minorHAnsi" w:cstheme="minorHAnsi"/>
                <w:b/>
                <w:sz w:val="22"/>
                <w:szCs w:val="20"/>
              </w:rPr>
            </w:pPr>
            <w:r w:rsidRPr="00BE3DD8">
              <w:rPr>
                <w:rFonts w:asciiTheme="minorHAnsi" w:hAnsiTheme="minorHAnsi" w:cstheme="minorHAnsi"/>
                <w:sz w:val="22"/>
                <w:szCs w:val="20"/>
              </w:rPr>
              <w:t>Verstrekken 1</w:t>
            </w:r>
            <w:r w:rsidR="00177BD9" w:rsidRPr="00BE3DD8">
              <w:rPr>
                <w:rFonts w:asciiTheme="minorHAnsi" w:hAnsiTheme="minorHAnsi" w:cstheme="minorHAnsi"/>
                <w:sz w:val="22"/>
                <w:szCs w:val="20"/>
                <w:vertAlign w:val="superscript"/>
              </w:rPr>
              <w:t>e</w:t>
            </w:r>
            <w:r w:rsidR="00CF72ED" w:rsidRPr="00BE3DD8">
              <w:rPr>
                <w:rFonts w:asciiTheme="minorHAnsi" w:hAnsiTheme="minorHAnsi" w:cstheme="minorHAnsi"/>
                <w:sz w:val="22"/>
                <w:szCs w:val="20"/>
                <w:vertAlign w:val="superscript"/>
              </w:rPr>
              <w:t xml:space="preserve"> </w:t>
            </w:r>
            <w:r w:rsidR="00177BD9" w:rsidRPr="00BE3DD8">
              <w:rPr>
                <w:rFonts w:asciiTheme="minorHAnsi" w:hAnsiTheme="minorHAnsi" w:cstheme="minorHAnsi"/>
                <w:sz w:val="22"/>
                <w:szCs w:val="20"/>
              </w:rPr>
              <w:t>Nota van Inlichtingen</w:t>
            </w:r>
          </w:p>
        </w:tc>
        <w:tc>
          <w:tcPr>
            <w:tcW w:w="4816" w:type="dxa"/>
          </w:tcPr>
          <w:p w14:paraId="206F7A35" w14:textId="4B1D118A" w:rsidR="00177BD9" w:rsidRPr="00BE3DD8" w:rsidRDefault="00291639" w:rsidP="001D4528">
            <w:pPr>
              <w:pStyle w:val="BTStandaardTabel"/>
              <w:spacing w:after="0" w:line="276" w:lineRule="auto"/>
              <w:jc w:val="left"/>
              <w:rPr>
                <w:rFonts w:asciiTheme="minorHAnsi" w:hAnsiTheme="minorHAnsi" w:cstheme="minorHAnsi"/>
                <w:sz w:val="22"/>
                <w:szCs w:val="20"/>
              </w:rPr>
            </w:pPr>
            <w:bookmarkStart w:id="75" w:name="verstrekken_1e_nvi"/>
            <w:r w:rsidRPr="00BE3DD8">
              <w:rPr>
                <w:rFonts w:asciiTheme="minorHAnsi" w:hAnsiTheme="minorHAnsi" w:cstheme="minorHAnsi"/>
                <w:sz w:val="22"/>
                <w:szCs w:val="20"/>
              </w:rPr>
              <w:t>vrijdag</w:t>
            </w:r>
            <w:r w:rsidR="001D417B" w:rsidRPr="00BE3DD8">
              <w:rPr>
                <w:rFonts w:asciiTheme="minorHAnsi" w:hAnsiTheme="minorHAnsi" w:cstheme="minorHAnsi"/>
                <w:sz w:val="22"/>
                <w:szCs w:val="20"/>
              </w:rPr>
              <w:t xml:space="preserve"> </w:t>
            </w:r>
            <w:r w:rsidR="0090592F" w:rsidRPr="00BE3DD8">
              <w:rPr>
                <w:rFonts w:asciiTheme="minorHAnsi" w:hAnsiTheme="minorHAnsi" w:cstheme="minorHAnsi"/>
                <w:sz w:val="22"/>
                <w:szCs w:val="20"/>
              </w:rPr>
              <w:t>7</w:t>
            </w:r>
            <w:r w:rsidR="001D417B" w:rsidRPr="00BE3DD8">
              <w:rPr>
                <w:rFonts w:asciiTheme="minorHAnsi" w:hAnsiTheme="minorHAnsi" w:cstheme="minorHAnsi"/>
                <w:sz w:val="22"/>
                <w:szCs w:val="20"/>
              </w:rPr>
              <w:t xml:space="preserve"> </w:t>
            </w:r>
            <w:r w:rsidR="0090592F" w:rsidRPr="00BE3DD8">
              <w:rPr>
                <w:rFonts w:asciiTheme="minorHAnsi" w:hAnsiTheme="minorHAnsi" w:cstheme="minorHAnsi"/>
                <w:sz w:val="22"/>
                <w:szCs w:val="20"/>
              </w:rPr>
              <w:t>juni</w:t>
            </w:r>
            <w:r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bookmarkEnd w:id="75"/>
          </w:p>
        </w:tc>
      </w:tr>
      <w:tr w:rsidR="00F03B78" w:rsidRPr="00BE3DD8" w14:paraId="26B647E4" w14:textId="77777777" w:rsidTr="00BE3DD8">
        <w:tc>
          <w:tcPr>
            <w:tcW w:w="4250" w:type="dxa"/>
          </w:tcPr>
          <w:p w14:paraId="094933DC" w14:textId="389B98F9" w:rsidR="00F03B78" w:rsidRPr="00BE3DD8" w:rsidRDefault="00F03B78"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 xml:space="preserve">Deadline </w:t>
            </w:r>
            <w:r w:rsidR="00B94A99" w:rsidRPr="00BE3DD8">
              <w:rPr>
                <w:rFonts w:asciiTheme="minorHAnsi" w:hAnsiTheme="minorHAnsi" w:cstheme="minorHAnsi"/>
                <w:sz w:val="22"/>
                <w:szCs w:val="20"/>
              </w:rPr>
              <w:t>2</w:t>
            </w:r>
            <w:r w:rsidRPr="00BE3DD8">
              <w:rPr>
                <w:rFonts w:asciiTheme="minorHAnsi" w:hAnsiTheme="minorHAnsi" w:cstheme="minorHAnsi"/>
                <w:sz w:val="22"/>
                <w:szCs w:val="20"/>
                <w:vertAlign w:val="superscript"/>
              </w:rPr>
              <w:t>e</w:t>
            </w:r>
            <w:r w:rsidRPr="00BE3DD8">
              <w:rPr>
                <w:rFonts w:asciiTheme="minorHAnsi" w:hAnsiTheme="minorHAnsi" w:cstheme="minorHAnsi"/>
                <w:sz w:val="22"/>
                <w:szCs w:val="20"/>
              </w:rPr>
              <w:t xml:space="preserve"> vragenronde</w:t>
            </w:r>
          </w:p>
        </w:tc>
        <w:tc>
          <w:tcPr>
            <w:tcW w:w="4816" w:type="dxa"/>
          </w:tcPr>
          <w:p w14:paraId="5857431B" w14:textId="2A8A75EF" w:rsidR="00F03B78" w:rsidRPr="00BE3DD8" w:rsidRDefault="00291639" w:rsidP="001D4528">
            <w:pPr>
              <w:pStyle w:val="BTStandaardTabel"/>
              <w:spacing w:after="0" w:line="276" w:lineRule="auto"/>
              <w:jc w:val="left"/>
              <w:rPr>
                <w:rFonts w:asciiTheme="minorHAnsi" w:hAnsiTheme="minorHAnsi" w:cstheme="minorHAnsi"/>
                <w:sz w:val="22"/>
                <w:szCs w:val="20"/>
              </w:rPr>
            </w:pPr>
            <w:bookmarkStart w:id="76" w:name="deadline_2e_vragenronde"/>
            <w:r w:rsidRPr="00BE3DD8">
              <w:rPr>
                <w:rFonts w:asciiTheme="minorHAnsi" w:hAnsiTheme="minorHAnsi" w:cstheme="minorHAnsi"/>
                <w:sz w:val="22"/>
                <w:szCs w:val="20"/>
              </w:rPr>
              <w:t>vrij</w:t>
            </w:r>
            <w:r w:rsidR="00EC1B9F" w:rsidRPr="00BE3DD8">
              <w:rPr>
                <w:rFonts w:asciiTheme="minorHAnsi" w:hAnsiTheme="minorHAnsi" w:cstheme="minorHAnsi"/>
                <w:sz w:val="22"/>
                <w:szCs w:val="20"/>
              </w:rPr>
              <w:t xml:space="preserve">dag </w:t>
            </w:r>
            <w:r w:rsidRPr="00BE3DD8">
              <w:rPr>
                <w:rFonts w:asciiTheme="minorHAnsi" w:hAnsiTheme="minorHAnsi" w:cstheme="minorHAnsi"/>
                <w:sz w:val="22"/>
                <w:szCs w:val="20"/>
              </w:rPr>
              <w:t>1</w:t>
            </w:r>
            <w:r w:rsidR="0090592F" w:rsidRPr="00BE3DD8">
              <w:rPr>
                <w:rFonts w:asciiTheme="minorHAnsi" w:hAnsiTheme="minorHAnsi" w:cstheme="minorHAnsi"/>
                <w:sz w:val="22"/>
                <w:szCs w:val="20"/>
              </w:rPr>
              <w:t>4</w:t>
            </w:r>
            <w:r w:rsidR="00EC1B9F" w:rsidRPr="00BE3DD8">
              <w:rPr>
                <w:rFonts w:asciiTheme="minorHAnsi" w:hAnsiTheme="minorHAnsi" w:cstheme="minorHAnsi"/>
                <w:sz w:val="22"/>
                <w:szCs w:val="20"/>
              </w:rPr>
              <w:t xml:space="preserve"> </w:t>
            </w:r>
            <w:r w:rsidR="0090592F" w:rsidRPr="00BE3DD8">
              <w:rPr>
                <w:rFonts w:asciiTheme="minorHAnsi" w:hAnsiTheme="minorHAnsi" w:cstheme="minorHAnsi"/>
                <w:sz w:val="22"/>
                <w:szCs w:val="20"/>
              </w:rPr>
              <w:t>juni</w:t>
            </w:r>
            <w:r w:rsidR="00EC1B9F"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r w:rsidR="008A27A5" w:rsidRPr="00BE3DD8">
              <w:rPr>
                <w:rFonts w:asciiTheme="minorHAnsi" w:hAnsiTheme="minorHAnsi" w:cstheme="minorHAnsi"/>
                <w:sz w:val="22"/>
                <w:szCs w:val="20"/>
              </w:rPr>
              <w:t xml:space="preserve"> uiterlijk 12.00 uur</w:t>
            </w:r>
            <w:bookmarkEnd w:id="76"/>
          </w:p>
        </w:tc>
      </w:tr>
      <w:tr w:rsidR="00F03B78" w:rsidRPr="00BE3DD8" w14:paraId="69475B87" w14:textId="77777777" w:rsidTr="00BE3DD8">
        <w:tc>
          <w:tcPr>
            <w:tcW w:w="4250" w:type="dxa"/>
          </w:tcPr>
          <w:p w14:paraId="0F3AA3BC" w14:textId="245518CC" w:rsidR="00F03B78" w:rsidRPr="00BE3DD8" w:rsidRDefault="00F03B78"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 xml:space="preserve">Verstrekken </w:t>
            </w:r>
            <w:r w:rsidR="00B94A99" w:rsidRPr="00BE3DD8">
              <w:rPr>
                <w:rFonts w:asciiTheme="minorHAnsi" w:hAnsiTheme="minorHAnsi" w:cstheme="minorHAnsi"/>
                <w:sz w:val="22"/>
                <w:szCs w:val="20"/>
              </w:rPr>
              <w:t>2</w:t>
            </w:r>
            <w:r w:rsidRPr="00BE3DD8">
              <w:rPr>
                <w:rFonts w:asciiTheme="minorHAnsi" w:hAnsiTheme="minorHAnsi" w:cstheme="minorHAnsi"/>
                <w:sz w:val="22"/>
                <w:szCs w:val="20"/>
                <w:vertAlign w:val="superscript"/>
              </w:rPr>
              <w:t>e</w:t>
            </w:r>
            <w:r w:rsidRPr="00BE3DD8">
              <w:rPr>
                <w:rFonts w:asciiTheme="minorHAnsi" w:hAnsiTheme="minorHAnsi" w:cstheme="minorHAnsi"/>
                <w:sz w:val="22"/>
                <w:szCs w:val="20"/>
              </w:rPr>
              <w:t xml:space="preserve"> Nota van Inlichtingen</w:t>
            </w:r>
          </w:p>
        </w:tc>
        <w:tc>
          <w:tcPr>
            <w:tcW w:w="4816" w:type="dxa"/>
          </w:tcPr>
          <w:p w14:paraId="57A8295B" w14:textId="54451304" w:rsidR="00F03B78" w:rsidRPr="00BE3DD8" w:rsidRDefault="00291639" w:rsidP="001D4528">
            <w:pPr>
              <w:pStyle w:val="BTStandaardTabel"/>
              <w:spacing w:after="0" w:line="276" w:lineRule="auto"/>
              <w:jc w:val="left"/>
              <w:rPr>
                <w:rFonts w:asciiTheme="minorHAnsi" w:hAnsiTheme="minorHAnsi" w:cstheme="minorHAnsi"/>
                <w:sz w:val="22"/>
                <w:szCs w:val="20"/>
              </w:rPr>
            </w:pPr>
            <w:bookmarkStart w:id="77" w:name="verstrekken_2e_nvi"/>
            <w:r w:rsidRPr="00BE3DD8">
              <w:rPr>
                <w:rFonts w:asciiTheme="minorHAnsi" w:hAnsiTheme="minorHAnsi" w:cstheme="minorHAnsi"/>
                <w:sz w:val="22"/>
                <w:szCs w:val="20"/>
              </w:rPr>
              <w:t>woens</w:t>
            </w:r>
            <w:r w:rsidR="0068228A" w:rsidRPr="00BE3DD8">
              <w:rPr>
                <w:rFonts w:asciiTheme="minorHAnsi" w:hAnsiTheme="minorHAnsi" w:cstheme="minorHAnsi"/>
                <w:sz w:val="22"/>
                <w:szCs w:val="20"/>
              </w:rPr>
              <w:t>dag</w:t>
            </w:r>
            <w:r w:rsidR="001D7470" w:rsidRPr="00BE3DD8">
              <w:rPr>
                <w:rFonts w:asciiTheme="minorHAnsi" w:hAnsiTheme="minorHAnsi" w:cstheme="minorHAnsi"/>
                <w:sz w:val="22"/>
                <w:szCs w:val="20"/>
              </w:rPr>
              <w:t xml:space="preserve"> </w:t>
            </w:r>
            <w:r w:rsidRPr="00BE3DD8">
              <w:rPr>
                <w:rFonts w:asciiTheme="minorHAnsi" w:hAnsiTheme="minorHAnsi" w:cstheme="minorHAnsi"/>
                <w:sz w:val="22"/>
                <w:szCs w:val="20"/>
              </w:rPr>
              <w:t>2</w:t>
            </w:r>
            <w:r w:rsidR="0090592F" w:rsidRPr="00BE3DD8">
              <w:rPr>
                <w:rFonts w:asciiTheme="minorHAnsi" w:hAnsiTheme="minorHAnsi" w:cstheme="minorHAnsi"/>
                <w:sz w:val="22"/>
                <w:szCs w:val="20"/>
              </w:rPr>
              <w:t>6</w:t>
            </w:r>
            <w:r w:rsidRPr="00BE3DD8">
              <w:rPr>
                <w:rFonts w:asciiTheme="minorHAnsi" w:hAnsiTheme="minorHAnsi" w:cstheme="minorHAnsi"/>
                <w:sz w:val="22"/>
                <w:szCs w:val="20"/>
              </w:rPr>
              <w:t xml:space="preserve"> </w:t>
            </w:r>
            <w:r w:rsidR="0090592F" w:rsidRPr="00BE3DD8">
              <w:rPr>
                <w:rFonts w:asciiTheme="minorHAnsi" w:hAnsiTheme="minorHAnsi" w:cstheme="minorHAnsi"/>
                <w:sz w:val="22"/>
                <w:szCs w:val="20"/>
              </w:rPr>
              <w:t>juni</w:t>
            </w:r>
            <w:r w:rsidR="00B94A99"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bookmarkEnd w:id="77"/>
          </w:p>
        </w:tc>
      </w:tr>
      <w:tr w:rsidR="00177BD9" w:rsidRPr="00BE3DD8" w14:paraId="1F5B2530" w14:textId="77777777" w:rsidTr="00BE3DD8">
        <w:tc>
          <w:tcPr>
            <w:tcW w:w="4250" w:type="dxa"/>
            <w:tcBorders>
              <w:bottom w:val="single" w:sz="2" w:space="0" w:color="auto"/>
            </w:tcBorders>
          </w:tcPr>
          <w:p w14:paraId="526EDF94" w14:textId="642FD38B" w:rsidR="00177BD9" w:rsidRPr="00BE3DD8" w:rsidRDefault="00177BD9" w:rsidP="001D4528">
            <w:pPr>
              <w:pStyle w:val="BTStandaardTabel"/>
              <w:spacing w:after="0" w:line="276" w:lineRule="auto"/>
              <w:jc w:val="left"/>
              <w:rPr>
                <w:rFonts w:asciiTheme="minorHAnsi" w:hAnsiTheme="minorHAnsi" w:cstheme="minorHAnsi"/>
                <w:b/>
                <w:sz w:val="22"/>
                <w:szCs w:val="20"/>
              </w:rPr>
            </w:pPr>
            <w:r w:rsidRPr="00BE3DD8">
              <w:rPr>
                <w:rFonts w:asciiTheme="minorHAnsi" w:hAnsiTheme="minorHAnsi" w:cstheme="minorHAnsi"/>
                <w:sz w:val="22"/>
                <w:szCs w:val="20"/>
              </w:rPr>
              <w:t xml:space="preserve">Deadline indienen van </w:t>
            </w:r>
            <w:r w:rsidR="00291639" w:rsidRPr="00BE3DD8">
              <w:rPr>
                <w:rFonts w:asciiTheme="minorHAnsi" w:hAnsiTheme="minorHAnsi" w:cstheme="minorHAnsi"/>
                <w:sz w:val="22"/>
                <w:szCs w:val="20"/>
              </w:rPr>
              <w:t>Aanmelding</w:t>
            </w:r>
          </w:p>
        </w:tc>
        <w:tc>
          <w:tcPr>
            <w:tcW w:w="4816" w:type="dxa"/>
            <w:tcBorders>
              <w:bottom w:val="single" w:sz="2" w:space="0" w:color="auto"/>
            </w:tcBorders>
          </w:tcPr>
          <w:p w14:paraId="02840FB4" w14:textId="3BF64D22" w:rsidR="00177BD9" w:rsidRPr="00BE3DD8" w:rsidRDefault="0090592F" w:rsidP="001D4528">
            <w:pPr>
              <w:pStyle w:val="BTStandaardTabel"/>
              <w:spacing w:after="0" w:line="276" w:lineRule="auto"/>
              <w:jc w:val="left"/>
              <w:rPr>
                <w:rFonts w:asciiTheme="minorHAnsi" w:hAnsiTheme="minorHAnsi" w:cstheme="minorHAnsi"/>
                <w:sz w:val="22"/>
                <w:szCs w:val="20"/>
              </w:rPr>
            </w:pPr>
            <w:bookmarkStart w:id="78" w:name="deadline_indienen_aanmelding"/>
            <w:r w:rsidRPr="00BE3DD8">
              <w:rPr>
                <w:rFonts w:asciiTheme="minorHAnsi" w:hAnsiTheme="minorHAnsi" w:cstheme="minorHAnsi"/>
                <w:sz w:val="22"/>
                <w:szCs w:val="20"/>
              </w:rPr>
              <w:t>dins</w:t>
            </w:r>
            <w:r w:rsidR="001D417B" w:rsidRPr="00BE3DD8">
              <w:rPr>
                <w:rFonts w:asciiTheme="minorHAnsi" w:hAnsiTheme="minorHAnsi" w:cstheme="minorHAnsi"/>
                <w:sz w:val="22"/>
                <w:szCs w:val="20"/>
              </w:rPr>
              <w:t xml:space="preserve">dag </w:t>
            </w:r>
            <w:r w:rsidRPr="00BE3DD8">
              <w:rPr>
                <w:rFonts w:asciiTheme="minorHAnsi" w:hAnsiTheme="minorHAnsi" w:cstheme="minorHAnsi"/>
                <w:sz w:val="22"/>
                <w:szCs w:val="20"/>
              </w:rPr>
              <w:t>9 juli</w:t>
            </w:r>
            <w:r w:rsidR="001D417B" w:rsidRPr="00BE3DD8">
              <w:rPr>
                <w:rFonts w:asciiTheme="minorHAnsi" w:hAnsiTheme="minorHAnsi" w:cstheme="minorHAnsi"/>
                <w:sz w:val="22"/>
                <w:szCs w:val="20"/>
              </w:rPr>
              <w:t xml:space="preserve"> 202</w:t>
            </w:r>
            <w:r w:rsidRPr="00BE3DD8">
              <w:rPr>
                <w:rFonts w:asciiTheme="minorHAnsi" w:hAnsiTheme="minorHAnsi" w:cstheme="minorHAnsi"/>
                <w:sz w:val="22"/>
                <w:szCs w:val="20"/>
              </w:rPr>
              <w:t>4</w:t>
            </w:r>
            <w:r w:rsidR="006F430A" w:rsidRPr="00BE3DD8">
              <w:rPr>
                <w:rFonts w:asciiTheme="minorHAnsi" w:hAnsiTheme="minorHAnsi" w:cstheme="minorHAnsi"/>
                <w:sz w:val="22"/>
                <w:szCs w:val="20"/>
              </w:rPr>
              <w:t xml:space="preserve"> om 1</w:t>
            </w:r>
            <w:r w:rsidR="00943E57" w:rsidRPr="00BE3DD8">
              <w:rPr>
                <w:rFonts w:asciiTheme="minorHAnsi" w:hAnsiTheme="minorHAnsi" w:cstheme="minorHAnsi"/>
                <w:sz w:val="22"/>
                <w:szCs w:val="20"/>
              </w:rPr>
              <w:t>2</w:t>
            </w:r>
            <w:r w:rsidR="006F430A" w:rsidRPr="00BE3DD8">
              <w:rPr>
                <w:rFonts w:asciiTheme="minorHAnsi" w:hAnsiTheme="minorHAnsi" w:cstheme="minorHAnsi"/>
                <w:sz w:val="22"/>
                <w:szCs w:val="20"/>
              </w:rPr>
              <w:t>.00 uur</w:t>
            </w:r>
            <w:bookmarkEnd w:id="78"/>
          </w:p>
        </w:tc>
      </w:tr>
      <w:tr w:rsidR="00B94A99" w:rsidRPr="00BE3DD8" w14:paraId="6C75F987" w14:textId="77777777" w:rsidTr="00BE3DD8">
        <w:tc>
          <w:tcPr>
            <w:tcW w:w="4250" w:type="dxa"/>
            <w:shd w:val="clear" w:color="auto" w:fill="auto"/>
          </w:tcPr>
          <w:p w14:paraId="7595A6AE" w14:textId="0A47C8DE" w:rsidR="00B94A99" w:rsidRPr="00BE3DD8" w:rsidRDefault="00B94A99"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 xml:space="preserve">Bekendmaking </w:t>
            </w:r>
            <w:r w:rsidR="0081101A" w:rsidRPr="00BE3DD8">
              <w:rPr>
                <w:rFonts w:asciiTheme="minorHAnsi" w:hAnsiTheme="minorHAnsi" w:cstheme="minorHAnsi"/>
                <w:sz w:val="22"/>
                <w:szCs w:val="20"/>
              </w:rPr>
              <w:t>S</w:t>
            </w:r>
            <w:r w:rsidR="009A1BE1" w:rsidRPr="00BE3DD8">
              <w:rPr>
                <w:rFonts w:asciiTheme="minorHAnsi" w:hAnsiTheme="minorHAnsi" w:cstheme="minorHAnsi"/>
                <w:sz w:val="22"/>
                <w:szCs w:val="20"/>
              </w:rPr>
              <w:t>electie uitslag</w:t>
            </w:r>
          </w:p>
        </w:tc>
        <w:tc>
          <w:tcPr>
            <w:tcW w:w="4816" w:type="dxa"/>
            <w:shd w:val="clear" w:color="auto" w:fill="auto"/>
          </w:tcPr>
          <w:p w14:paraId="09285C9F" w14:textId="0CF89BAF" w:rsidR="00B94A99" w:rsidRPr="00BE3DD8" w:rsidRDefault="0090592F" w:rsidP="001D4528">
            <w:pPr>
              <w:pStyle w:val="BTStandaardTabel"/>
              <w:spacing w:after="0" w:line="276" w:lineRule="auto"/>
              <w:jc w:val="left"/>
              <w:rPr>
                <w:rFonts w:asciiTheme="minorHAnsi" w:hAnsiTheme="minorHAnsi" w:cstheme="minorHAnsi"/>
                <w:sz w:val="22"/>
                <w:szCs w:val="20"/>
              </w:rPr>
            </w:pPr>
            <w:bookmarkStart w:id="79" w:name="bekendmaking_selectie_uitslag"/>
            <w:r w:rsidRPr="00BE3DD8">
              <w:rPr>
                <w:rFonts w:asciiTheme="minorHAnsi" w:hAnsiTheme="minorHAnsi" w:cstheme="minorHAnsi"/>
                <w:sz w:val="22"/>
                <w:szCs w:val="20"/>
              </w:rPr>
              <w:t>maan</w:t>
            </w:r>
            <w:r w:rsidR="00B94A99" w:rsidRPr="00BE3DD8">
              <w:rPr>
                <w:rFonts w:asciiTheme="minorHAnsi" w:hAnsiTheme="minorHAnsi" w:cstheme="minorHAnsi"/>
                <w:sz w:val="22"/>
                <w:szCs w:val="20"/>
              </w:rPr>
              <w:t xml:space="preserve">dag </w:t>
            </w:r>
            <w:r w:rsidR="009D33B2" w:rsidRPr="00BE3DD8">
              <w:rPr>
                <w:rFonts w:asciiTheme="minorHAnsi" w:hAnsiTheme="minorHAnsi" w:cstheme="minorHAnsi"/>
                <w:sz w:val="22"/>
                <w:szCs w:val="20"/>
              </w:rPr>
              <w:t>1</w:t>
            </w:r>
            <w:r w:rsidRPr="00BE3DD8">
              <w:rPr>
                <w:rFonts w:asciiTheme="minorHAnsi" w:hAnsiTheme="minorHAnsi" w:cstheme="minorHAnsi"/>
                <w:sz w:val="22"/>
                <w:szCs w:val="20"/>
              </w:rPr>
              <w:t>5</w:t>
            </w:r>
            <w:r w:rsidR="00B94A99" w:rsidRPr="00BE3DD8">
              <w:rPr>
                <w:rFonts w:asciiTheme="minorHAnsi" w:hAnsiTheme="minorHAnsi" w:cstheme="minorHAnsi"/>
                <w:sz w:val="22"/>
                <w:szCs w:val="20"/>
              </w:rPr>
              <w:t xml:space="preserve"> </w:t>
            </w:r>
            <w:r w:rsidRPr="00BE3DD8">
              <w:rPr>
                <w:rFonts w:asciiTheme="minorHAnsi" w:hAnsiTheme="minorHAnsi" w:cstheme="minorHAnsi"/>
                <w:sz w:val="22"/>
                <w:szCs w:val="20"/>
              </w:rPr>
              <w:t>juli</w:t>
            </w:r>
            <w:r w:rsidR="00B94A99" w:rsidRPr="00BE3DD8">
              <w:rPr>
                <w:rFonts w:asciiTheme="minorHAnsi" w:hAnsiTheme="minorHAnsi" w:cstheme="minorHAnsi"/>
                <w:sz w:val="22"/>
                <w:szCs w:val="20"/>
              </w:rPr>
              <w:t xml:space="preserve"> 202</w:t>
            </w:r>
            <w:bookmarkEnd w:id="79"/>
            <w:r w:rsidRPr="00BE3DD8">
              <w:rPr>
                <w:rFonts w:asciiTheme="minorHAnsi" w:hAnsiTheme="minorHAnsi" w:cstheme="minorHAnsi"/>
                <w:sz w:val="22"/>
                <w:szCs w:val="20"/>
              </w:rPr>
              <w:t>4</w:t>
            </w:r>
          </w:p>
        </w:tc>
      </w:tr>
      <w:tr w:rsidR="009D33B2" w:rsidRPr="00BE3DD8" w14:paraId="611282D6" w14:textId="77777777" w:rsidTr="00BE3DD8">
        <w:tc>
          <w:tcPr>
            <w:tcW w:w="4250" w:type="dxa"/>
            <w:shd w:val="clear" w:color="auto" w:fill="auto"/>
          </w:tcPr>
          <w:p w14:paraId="19E6D048" w14:textId="23CAD500" w:rsidR="009D33B2" w:rsidRPr="00BE3DD8" w:rsidRDefault="009D33B2"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Ingangsdatum bezwaarperiode</w:t>
            </w:r>
          </w:p>
        </w:tc>
        <w:tc>
          <w:tcPr>
            <w:tcW w:w="4816" w:type="dxa"/>
            <w:shd w:val="clear" w:color="auto" w:fill="auto"/>
          </w:tcPr>
          <w:p w14:paraId="46D128AE" w14:textId="70FDA52B" w:rsidR="009D33B2" w:rsidRPr="00BE3DD8" w:rsidRDefault="0090592F" w:rsidP="001D4528">
            <w:pPr>
              <w:pStyle w:val="BTStandaardTabel"/>
              <w:spacing w:after="0" w:line="276" w:lineRule="auto"/>
              <w:jc w:val="left"/>
              <w:rPr>
                <w:rFonts w:asciiTheme="minorHAnsi" w:hAnsiTheme="minorHAnsi" w:cstheme="minorHAnsi"/>
                <w:sz w:val="22"/>
                <w:szCs w:val="20"/>
              </w:rPr>
            </w:pPr>
            <w:bookmarkStart w:id="80" w:name="ingangsdatum_bezwaarperiode"/>
            <w:r w:rsidRPr="00BE3DD8">
              <w:rPr>
                <w:rFonts w:asciiTheme="minorHAnsi" w:hAnsiTheme="minorHAnsi" w:cstheme="minorHAnsi"/>
                <w:sz w:val="22"/>
                <w:szCs w:val="20"/>
              </w:rPr>
              <w:t>dins</w:t>
            </w:r>
            <w:r w:rsidR="009D33B2" w:rsidRPr="00BE3DD8">
              <w:rPr>
                <w:rFonts w:asciiTheme="minorHAnsi" w:hAnsiTheme="minorHAnsi" w:cstheme="minorHAnsi"/>
                <w:sz w:val="22"/>
                <w:szCs w:val="20"/>
              </w:rPr>
              <w:t xml:space="preserve">dag </w:t>
            </w:r>
            <w:r w:rsidRPr="00BE3DD8">
              <w:rPr>
                <w:rFonts w:asciiTheme="minorHAnsi" w:hAnsiTheme="minorHAnsi" w:cstheme="minorHAnsi"/>
                <w:sz w:val="22"/>
                <w:szCs w:val="20"/>
              </w:rPr>
              <w:t>16</w:t>
            </w:r>
            <w:r w:rsidR="009D33B2" w:rsidRPr="00BE3DD8">
              <w:rPr>
                <w:rFonts w:asciiTheme="minorHAnsi" w:hAnsiTheme="minorHAnsi" w:cstheme="minorHAnsi"/>
                <w:sz w:val="22"/>
                <w:szCs w:val="20"/>
              </w:rPr>
              <w:t xml:space="preserve"> </w:t>
            </w:r>
            <w:r w:rsidRPr="00BE3DD8">
              <w:rPr>
                <w:rFonts w:asciiTheme="minorHAnsi" w:hAnsiTheme="minorHAnsi" w:cstheme="minorHAnsi"/>
                <w:sz w:val="22"/>
                <w:szCs w:val="20"/>
              </w:rPr>
              <w:t>juli</w:t>
            </w:r>
            <w:r w:rsidR="009D33B2" w:rsidRPr="00BE3DD8">
              <w:rPr>
                <w:rFonts w:asciiTheme="minorHAnsi" w:hAnsiTheme="minorHAnsi" w:cstheme="minorHAnsi"/>
                <w:sz w:val="22"/>
                <w:szCs w:val="20"/>
              </w:rPr>
              <w:t xml:space="preserve"> 202</w:t>
            </w:r>
            <w:bookmarkEnd w:id="80"/>
            <w:r w:rsidRPr="00BE3DD8">
              <w:rPr>
                <w:rFonts w:asciiTheme="minorHAnsi" w:hAnsiTheme="minorHAnsi" w:cstheme="minorHAnsi"/>
                <w:sz w:val="22"/>
                <w:szCs w:val="20"/>
              </w:rPr>
              <w:t>4</w:t>
            </w:r>
          </w:p>
        </w:tc>
      </w:tr>
      <w:tr w:rsidR="009D33B2" w:rsidRPr="00BE3DD8" w14:paraId="4D0A080E" w14:textId="77777777" w:rsidTr="00BE3DD8">
        <w:tc>
          <w:tcPr>
            <w:tcW w:w="4250" w:type="dxa"/>
            <w:shd w:val="clear" w:color="auto" w:fill="auto"/>
          </w:tcPr>
          <w:p w14:paraId="068E7996" w14:textId="75C497BF" w:rsidR="009D33B2" w:rsidRPr="00BE3DD8" w:rsidRDefault="009D33B2"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Einddatum bezwaarperiode</w:t>
            </w:r>
          </w:p>
        </w:tc>
        <w:tc>
          <w:tcPr>
            <w:tcW w:w="4816" w:type="dxa"/>
            <w:shd w:val="clear" w:color="auto" w:fill="auto"/>
          </w:tcPr>
          <w:p w14:paraId="22DB2AEA" w14:textId="5888A691" w:rsidR="009D33B2" w:rsidRPr="00BE3DD8" w:rsidRDefault="0090592F" w:rsidP="001D4528">
            <w:pPr>
              <w:pStyle w:val="BTStandaardTabel"/>
              <w:spacing w:after="0" w:line="276" w:lineRule="auto"/>
              <w:jc w:val="left"/>
              <w:rPr>
                <w:rFonts w:asciiTheme="minorHAnsi" w:hAnsiTheme="minorHAnsi" w:cstheme="minorHAnsi"/>
                <w:sz w:val="22"/>
                <w:szCs w:val="20"/>
              </w:rPr>
            </w:pPr>
            <w:bookmarkStart w:id="81" w:name="einddatum_bezwaarperiode"/>
            <w:r w:rsidRPr="00BE3DD8">
              <w:rPr>
                <w:rFonts w:asciiTheme="minorHAnsi" w:hAnsiTheme="minorHAnsi" w:cstheme="minorHAnsi"/>
                <w:sz w:val="22"/>
                <w:szCs w:val="20"/>
              </w:rPr>
              <w:t>vrij</w:t>
            </w:r>
            <w:r w:rsidR="009D33B2" w:rsidRPr="00BE3DD8">
              <w:rPr>
                <w:rFonts w:asciiTheme="minorHAnsi" w:hAnsiTheme="minorHAnsi" w:cstheme="minorHAnsi"/>
                <w:sz w:val="22"/>
                <w:szCs w:val="20"/>
              </w:rPr>
              <w:t xml:space="preserve">dag </w:t>
            </w:r>
            <w:r w:rsidRPr="00BE3DD8">
              <w:rPr>
                <w:rFonts w:asciiTheme="minorHAnsi" w:hAnsiTheme="minorHAnsi" w:cstheme="minorHAnsi"/>
                <w:sz w:val="22"/>
                <w:szCs w:val="20"/>
              </w:rPr>
              <w:t>26 jul</w:t>
            </w:r>
            <w:r w:rsidR="009D33B2" w:rsidRPr="00BE3DD8">
              <w:rPr>
                <w:rFonts w:asciiTheme="minorHAnsi" w:hAnsiTheme="minorHAnsi" w:cstheme="minorHAnsi"/>
                <w:sz w:val="22"/>
                <w:szCs w:val="20"/>
              </w:rPr>
              <w:t>i 202</w:t>
            </w:r>
            <w:r w:rsidRPr="00BE3DD8">
              <w:rPr>
                <w:rFonts w:asciiTheme="minorHAnsi" w:hAnsiTheme="minorHAnsi" w:cstheme="minorHAnsi"/>
                <w:sz w:val="22"/>
                <w:szCs w:val="20"/>
              </w:rPr>
              <w:t>4</w:t>
            </w:r>
            <w:r w:rsidR="009D33B2" w:rsidRPr="00BE3DD8">
              <w:rPr>
                <w:rFonts w:asciiTheme="minorHAnsi" w:hAnsiTheme="minorHAnsi" w:cstheme="minorHAnsi"/>
                <w:sz w:val="22"/>
                <w:szCs w:val="20"/>
              </w:rPr>
              <w:t xml:space="preserve"> uiterlijk 9.00 uur</w:t>
            </w:r>
            <w:bookmarkEnd w:id="81"/>
          </w:p>
        </w:tc>
      </w:tr>
    </w:tbl>
    <w:p w14:paraId="5550A865" w14:textId="0ADCC7A6" w:rsidR="001C58C5" w:rsidRPr="006D508E" w:rsidRDefault="0029426F" w:rsidP="001D4528">
      <w:pPr>
        <w:pStyle w:val="Kop3"/>
        <w:jc w:val="left"/>
        <w:rPr>
          <w:i w:val="0"/>
        </w:rPr>
      </w:pPr>
      <w:bookmarkStart w:id="82" w:name="_Ref289775837"/>
      <w:bookmarkStart w:id="83" w:name="_Ref289776449"/>
      <w:bookmarkStart w:id="84" w:name="_Ref289776455"/>
      <w:bookmarkStart w:id="85" w:name="_Ref289778133"/>
      <w:bookmarkStart w:id="86" w:name="_Ref289778858"/>
      <w:bookmarkStart w:id="87" w:name="_Toc289875071"/>
      <w:bookmarkStart w:id="88" w:name="_Ref289925872"/>
      <w:bookmarkStart w:id="89" w:name="_Ref290450765"/>
      <w:bookmarkStart w:id="90" w:name="_Ref290450779"/>
      <w:bookmarkStart w:id="91" w:name="_Ref290450792"/>
      <w:bookmarkStart w:id="92" w:name="_Ref314125894"/>
      <w:bookmarkStart w:id="93" w:name="_Toc314127601"/>
      <w:bookmarkStart w:id="94" w:name="_Toc314128130"/>
      <w:bookmarkStart w:id="95" w:name="_Toc416702261"/>
      <w:bookmarkStart w:id="96" w:name="_Ref416776112"/>
      <w:bookmarkStart w:id="97" w:name="_Ref416776162"/>
      <w:bookmarkStart w:id="98" w:name="_Ref416776186"/>
      <w:bookmarkStart w:id="99" w:name="_Ref416776205"/>
      <w:bookmarkStart w:id="100" w:name="_Ref416776227"/>
      <w:bookmarkStart w:id="101" w:name="_Ref416776249"/>
      <w:bookmarkStart w:id="102" w:name="_Ref416776272"/>
      <w:bookmarkStart w:id="103" w:name="_Toc424285006"/>
      <w:bookmarkEnd w:id="71"/>
      <w:bookmarkEnd w:id="72"/>
      <w:r w:rsidRPr="006D508E">
        <w:rPr>
          <w:lang w:val="nl-NL"/>
        </w:rPr>
        <w:t xml:space="preserve">Doorkijk planning </w:t>
      </w:r>
      <w:r w:rsidR="0081101A" w:rsidRPr="006D508E">
        <w:rPr>
          <w:lang w:val="nl-NL"/>
        </w:rPr>
        <w:t>Gunning</w:t>
      </w:r>
      <w:r w:rsidRPr="006D508E">
        <w:rPr>
          <w:lang w:val="nl-NL"/>
        </w:rPr>
        <w:t>fase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250"/>
        <w:gridCol w:w="4816"/>
      </w:tblGrid>
      <w:tr w:rsidR="001C58C5" w:rsidRPr="00BE3DD8" w14:paraId="3E76F484" w14:textId="77777777" w:rsidTr="00BE3DD8">
        <w:tc>
          <w:tcPr>
            <w:tcW w:w="4250" w:type="dxa"/>
            <w:shd w:val="clear" w:color="auto" w:fill="0E77BD"/>
          </w:tcPr>
          <w:p w14:paraId="1259080E" w14:textId="4A673643" w:rsidR="001C58C5" w:rsidRPr="00BE3DD8" w:rsidRDefault="00040766" w:rsidP="001D4528">
            <w:pPr>
              <w:pStyle w:val="BTStandaardTabel"/>
              <w:spacing w:line="276" w:lineRule="auto"/>
              <w:jc w:val="left"/>
              <w:rPr>
                <w:rFonts w:asciiTheme="minorHAnsi" w:hAnsiTheme="minorHAnsi" w:cstheme="minorHAnsi"/>
                <w:b/>
                <w:color w:val="FFFFFF" w:themeColor="background1"/>
                <w:sz w:val="22"/>
                <w:szCs w:val="20"/>
              </w:rPr>
            </w:pPr>
            <w:r w:rsidRPr="00BE3DD8">
              <w:rPr>
                <w:rFonts w:asciiTheme="minorHAnsi" w:hAnsiTheme="minorHAnsi" w:cstheme="minorHAnsi"/>
                <w:b/>
                <w:color w:val="FFFFFF" w:themeColor="background1"/>
                <w:sz w:val="22"/>
                <w:szCs w:val="20"/>
              </w:rPr>
              <w:t>G</w:t>
            </w:r>
            <w:r w:rsidR="001C58C5" w:rsidRPr="00BE3DD8">
              <w:rPr>
                <w:rFonts w:asciiTheme="minorHAnsi" w:hAnsiTheme="minorHAnsi" w:cstheme="minorHAnsi"/>
                <w:b/>
                <w:color w:val="FFFFFF" w:themeColor="background1"/>
                <w:sz w:val="22"/>
                <w:szCs w:val="20"/>
              </w:rPr>
              <w:t>unning</w:t>
            </w:r>
          </w:p>
        </w:tc>
        <w:tc>
          <w:tcPr>
            <w:tcW w:w="4816" w:type="dxa"/>
            <w:shd w:val="clear" w:color="auto" w:fill="0E77BD"/>
          </w:tcPr>
          <w:p w14:paraId="7C96C0FF" w14:textId="77777777" w:rsidR="001C58C5" w:rsidRPr="00BE3DD8" w:rsidRDefault="001C58C5" w:rsidP="001D4528">
            <w:pPr>
              <w:pStyle w:val="BTStandaardTabel"/>
              <w:spacing w:line="276" w:lineRule="auto"/>
              <w:jc w:val="left"/>
              <w:rPr>
                <w:rFonts w:asciiTheme="minorHAnsi" w:hAnsiTheme="minorHAnsi" w:cstheme="minorHAnsi"/>
                <w:b/>
                <w:color w:val="FFFFFF" w:themeColor="background1"/>
                <w:sz w:val="22"/>
                <w:szCs w:val="20"/>
              </w:rPr>
            </w:pPr>
            <w:r w:rsidRPr="00BE3DD8">
              <w:rPr>
                <w:rFonts w:asciiTheme="minorHAnsi" w:hAnsiTheme="minorHAnsi" w:cstheme="minorHAnsi"/>
                <w:b/>
                <w:color w:val="FFFFFF" w:themeColor="background1"/>
                <w:sz w:val="22"/>
                <w:szCs w:val="20"/>
              </w:rPr>
              <w:t>Datum</w:t>
            </w:r>
          </w:p>
        </w:tc>
      </w:tr>
      <w:tr w:rsidR="001C58C5" w:rsidRPr="00BE3DD8" w14:paraId="204F4FAA" w14:textId="77777777" w:rsidTr="00BE3DD8">
        <w:tc>
          <w:tcPr>
            <w:tcW w:w="4250" w:type="dxa"/>
          </w:tcPr>
          <w:p w14:paraId="748F4BC9" w14:textId="21AA19A1" w:rsidR="001C58C5" w:rsidRPr="00BE3DD8" w:rsidRDefault="001C58C5" w:rsidP="001D4528">
            <w:pPr>
              <w:pStyle w:val="BTStandaardTabel"/>
              <w:spacing w:after="0" w:line="276" w:lineRule="auto"/>
              <w:jc w:val="left"/>
              <w:rPr>
                <w:rFonts w:asciiTheme="minorHAnsi" w:hAnsiTheme="minorHAnsi" w:cstheme="minorHAnsi"/>
                <w:b/>
                <w:sz w:val="22"/>
                <w:szCs w:val="20"/>
              </w:rPr>
            </w:pPr>
            <w:r w:rsidRPr="00BE3DD8">
              <w:rPr>
                <w:rFonts w:asciiTheme="minorHAnsi" w:hAnsiTheme="minorHAnsi" w:cstheme="minorHAnsi"/>
                <w:sz w:val="22"/>
                <w:szCs w:val="20"/>
              </w:rPr>
              <w:t>Verz</w:t>
            </w:r>
            <w:r w:rsidR="00E04EEF" w:rsidRPr="00BE3DD8">
              <w:rPr>
                <w:rFonts w:asciiTheme="minorHAnsi" w:hAnsiTheme="minorHAnsi" w:cstheme="minorHAnsi"/>
                <w:sz w:val="22"/>
                <w:szCs w:val="20"/>
              </w:rPr>
              <w:t>ending uitnodiging tot Inschrijving</w:t>
            </w:r>
          </w:p>
        </w:tc>
        <w:tc>
          <w:tcPr>
            <w:tcW w:w="4816" w:type="dxa"/>
          </w:tcPr>
          <w:p w14:paraId="385B4413" w14:textId="7BA2B543" w:rsidR="001C58C5" w:rsidRPr="00BE3DD8" w:rsidRDefault="0090592F" w:rsidP="001D4528">
            <w:pPr>
              <w:pStyle w:val="BTStandaardTabel"/>
              <w:spacing w:after="0" w:line="276" w:lineRule="auto"/>
              <w:jc w:val="left"/>
              <w:rPr>
                <w:rFonts w:asciiTheme="minorHAnsi" w:hAnsiTheme="minorHAnsi" w:cstheme="minorHAnsi"/>
                <w:sz w:val="22"/>
                <w:szCs w:val="20"/>
              </w:rPr>
            </w:pPr>
            <w:bookmarkStart w:id="104" w:name="verzenddatum_uitnodiging"/>
            <w:r w:rsidRPr="00BE3DD8">
              <w:rPr>
                <w:rFonts w:asciiTheme="minorHAnsi" w:hAnsiTheme="minorHAnsi" w:cstheme="minorHAnsi"/>
                <w:sz w:val="22"/>
                <w:szCs w:val="20"/>
              </w:rPr>
              <w:t>maan</w:t>
            </w:r>
            <w:r w:rsidR="001C58C5" w:rsidRPr="00BE3DD8">
              <w:rPr>
                <w:rFonts w:asciiTheme="minorHAnsi" w:hAnsiTheme="minorHAnsi" w:cstheme="minorHAnsi"/>
                <w:sz w:val="22"/>
                <w:szCs w:val="20"/>
              </w:rPr>
              <w:t xml:space="preserve">dag </w:t>
            </w:r>
            <w:r w:rsidRPr="00BE3DD8">
              <w:rPr>
                <w:rFonts w:asciiTheme="minorHAnsi" w:hAnsiTheme="minorHAnsi" w:cstheme="minorHAnsi"/>
                <w:sz w:val="22"/>
                <w:szCs w:val="20"/>
              </w:rPr>
              <w:t>5</w:t>
            </w:r>
            <w:r w:rsidR="001C58C5" w:rsidRPr="00BE3DD8">
              <w:rPr>
                <w:rFonts w:asciiTheme="minorHAnsi" w:hAnsiTheme="minorHAnsi" w:cstheme="minorHAnsi"/>
                <w:sz w:val="22"/>
                <w:szCs w:val="20"/>
              </w:rPr>
              <w:t xml:space="preserve"> </w:t>
            </w:r>
            <w:r w:rsidRPr="00BE3DD8">
              <w:rPr>
                <w:rFonts w:asciiTheme="minorHAnsi" w:hAnsiTheme="minorHAnsi" w:cstheme="minorHAnsi"/>
                <w:sz w:val="22"/>
                <w:szCs w:val="20"/>
              </w:rPr>
              <w:t>augustus</w:t>
            </w:r>
            <w:r w:rsidR="001C58C5" w:rsidRPr="00BE3DD8">
              <w:rPr>
                <w:rFonts w:asciiTheme="minorHAnsi" w:hAnsiTheme="minorHAnsi" w:cstheme="minorHAnsi"/>
                <w:sz w:val="22"/>
                <w:szCs w:val="20"/>
              </w:rPr>
              <w:t xml:space="preserve"> 202</w:t>
            </w:r>
            <w:r w:rsidRPr="00BE3DD8">
              <w:rPr>
                <w:rFonts w:asciiTheme="minorHAnsi" w:hAnsiTheme="minorHAnsi" w:cstheme="minorHAnsi"/>
                <w:sz w:val="22"/>
                <w:szCs w:val="20"/>
              </w:rPr>
              <w:t>4</w:t>
            </w:r>
            <w:bookmarkEnd w:id="104"/>
          </w:p>
        </w:tc>
      </w:tr>
      <w:tr w:rsidR="001C58C5" w:rsidRPr="00BE3DD8" w14:paraId="1EC82EDD" w14:textId="77777777" w:rsidTr="00BE3DD8">
        <w:tc>
          <w:tcPr>
            <w:tcW w:w="4250" w:type="dxa"/>
          </w:tcPr>
          <w:p w14:paraId="1DB00088" w14:textId="77777777" w:rsidR="001C58C5" w:rsidRPr="00BE3DD8" w:rsidRDefault="001C58C5" w:rsidP="001D4528">
            <w:pPr>
              <w:pStyle w:val="BTStandaardTabel"/>
              <w:spacing w:after="0" w:line="276" w:lineRule="auto"/>
              <w:jc w:val="left"/>
              <w:rPr>
                <w:rFonts w:asciiTheme="minorHAnsi" w:hAnsiTheme="minorHAnsi" w:cstheme="minorHAnsi"/>
                <w:b/>
                <w:sz w:val="22"/>
                <w:szCs w:val="20"/>
              </w:rPr>
            </w:pPr>
            <w:r w:rsidRPr="00BE3DD8">
              <w:rPr>
                <w:rFonts w:asciiTheme="minorHAnsi" w:hAnsiTheme="minorHAnsi" w:cstheme="minorHAnsi"/>
                <w:sz w:val="22"/>
                <w:szCs w:val="20"/>
              </w:rPr>
              <w:t>Deadline 1</w:t>
            </w:r>
            <w:r w:rsidRPr="00BE3DD8">
              <w:rPr>
                <w:rFonts w:asciiTheme="minorHAnsi" w:hAnsiTheme="minorHAnsi" w:cstheme="minorHAnsi"/>
                <w:sz w:val="22"/>
                <w:szCs w:val="20"/>
                <w:vertAlign w:val="superscript"/>
              </w:rPr>
              <w:t xml:space="preserve">e </w:t>
            </w:r>
            <w:r w:rsidRPr="00BE3DD8">
              <w:rPr>
                <w:rFonts w:asciiTheme="minorHAnsi" w:hAnsiTheme="minorHAnsi" w:cstheme="minorHAnsi"/>
                <w:sz w:val="22"/>
                <w:szCs w:val="20"/>
              </w:rPr>
              <w:t>vragenronde</w:t>
            </w:r>
          </w:p>
        </w:tc>
        <w:tc>
          <w:tcPr>
            <w:tcW w:w="4816" w:type="dxa"/>
          </w:tcPr>
          <w:p w14:paraId="041117BC" w14:textId="03649B86" w:rsidR="001C58C5" w:rsidRPr="00BE3DD8" w:rsidRDefault="00E04EEF"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vrij</w:t>
            </w:r>
            <w:r w:rsidR="001C58C5" w:rsidRPr="00BE3DD8">
              <w:rPr>
                <w:rFonts w:asciiTheme="minorHAnsi" w:hAnsiTheme="minorHAnsi" w:cstheme="minorHAnsi"/>
                <w:sz w:val="22"/>
                <w:szCs w:val="20"/>
              </w:rPr>
              <w:t xml:space="preserve">dag </w:t>
            </w:r>
            <w:r w:rsidR="00087957" w:rsidRPr="00BE3DD8">
              <w:rPr>
                <w:rFonts w:asciiTheme="minorHAnsi" w:hAnsiTheme="minorHAnsi" w:cstheme="minorHAnsi"/>
                <w:sz w:val="22"/>
                <w:szCs w:val="20"/>
              </w:rPr>
              <w:t>23</w:t>
            </w:r>
            <w:r w:rsidR="001C58C5"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augustus</w:t>
            </w:r>
            <w:r w:rsidR="001C58C5"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r w:rsidR="001C58C5" w:rsidRPr="00BE3DD8">
              <w:rPr>
                <w:rFonts w:asciiTheme="minorHAnsi" w:hAnsiTheme="minorHAnsi" w:cstheme="minorHAnsi"/>
                <w:sz w:val="22"/>
                <w:szCs w:val="20"/>
              </w:rPr>
              <w:t xml:space="preserve"> uiterlijk 12.00 uur</w:t>
            </w:r>
          </w:p>
        </w:tc>
      </w:tr>
      <w:tr w:rsidR="001C58C5" w:rsidRPr="00BE3DD8" w14:paraId="0ACD413B" w14:textId="77777777" w:rsidTr="00BE3DD8">
        <w:tc>
          <w:tcPr>
            <w:tcW w:w="4250" w:type="dxa"/>
          </w:tcPr>
          <w:p w14:paraId="00BA842B" w14:textId="77777777" w:rsidR="001C58C5" w:rsidRPr="00BE3DD8" w:rsidRDefault="001C58C5" w:rsidP="001D4528">
            <w:pPr>
              <w:pStyle w:val="BTStandaardTabel"/>
              <w:spacing w:after="0" w:line="276" w:lineRule="auto"/>
              <w:jc w:val="left"/>
              <w:rPr>
                <w:rFonts w:asciiTheme="minorHAnsi" w:hAnsiTheme="minorHAnsi" w:cstheme="minorHAnsi"/>
                <w:b/>
                <w:sz w:val="22"/>
                <w:szCs w:val="20"/>
              </w:rPr>
            </w:pPr>
            <w:r w:rsidRPr="00BE3DD8">
              <w:rPr>
                <w:rFonts w:asciiTheme="minorHAnsi" w:hAnsiTheme="minorHAnsi" w:cstheme="minorHAnsi"/>
                <w:sz w:val="22"/>
                <w:szCs w:val="20"/>
              </w:rPr>
              <w:t>Verstrekken 1</w:t>
            </w:r>
            <w:r w:rsidRPr="00BE3DD8">
              <w:rPr>
                <w:rFonts w:asciiTheme="minorHAnsi" w:hAnsiTheme="minorHAnsi" w:cstheme="minorHAnsi"/>
                <w:sz w:val="22"/>
                <w:szCs w:val="20"/>
                <w:vertAlign w:val="superscript"/>
              </w:rPr>
              <w:t xml:space="preserve">e </w:t>
            </w:r>
            <w:r w:rsidRPr="00BE3DD8">
              <w:rPr>
                <w:rFonts w:asciiTheme="minorHAnsi" w:hAnsiTheme="minorHAnsi" w:cstheme="minorHAnsi"/>
                <w:sz w:val="22"/>
                <w:szCs w:val="20"/>
              </w:rPr>
              <w:t>Nota van Inlichtingen</w:t>
            </w:r>
          </w:p>
        </w:tc>
        <w:tc>
          <w:tcPr>
            <w:tcW w:w="4816" w:type="dxa"/>
          </w:tcPr>
          <w:p w14:paraId="0E6D1BB9" w14:textId="634A70D1" w:rsidR="001C58C5" w:rsidRPr="00BE3DD8" w:rsidRDefault="00E04EEF"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woens</w:t>
            </w:r>
            <w:r w:rsidR="001C58C5" w:rsidRPr="00BE3DD8">
              <w:rPr>
                <w:rFonts w:asciiTheme="minorHAnsi" w:hAnsiTheme="minorHAnsi" w:cstheme="minorHAnsi"/>
                <w:sz w:val="22"/>
                <w:szCs w:val="20"/>
              </w:rPr>
              <w:t xml:space="preserve">dag </w:t>
            </w:r>
            <w:r w:rsidR="00087957" w:rsidRPr="00BE3DD8">
              <w:rPr>
                <w:rFonts w:asciiTheme="minorHAnsi" w:hAnsiTheme="minorHAnsi" w:cstheme="minorHAnsi"/>
                <w:sz w:val="22"/>
                <w:szCs w:val="20"/>
              </w:rPr>
              <w:t>28</w:t>
            </w:r>
            <w:r w:rsidR="001C58C5"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augustus</w:t>
            </w:r>
            <w:r w:rsidR="001C58C5"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p>
        </w:tc>
      </w:tr>
      <w:tr w:rsidR="001C58C5" w:rsidRPr="00BE3DD8" w14:paraId="5B54CB5A" w14:textId="77777777" w:rsidTr="00BE3DD8">
        <w:tc>
          <w:tcPr>
            <w:tcW w:w="4250" w:type="dxa"/>
          </w:tcPr>
          <w:p w14:paraId="7F4C3C2D" w14:textId="77777777" w:rsidR="001C58C5" w:rsidRPr="00BE3DD8" w:rsidRDefault="001C58C5"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Deadline 2</w:t>
            </w:r>
            <w:r w:rsidRPr="00BE3DD8">
              <w:rPr>
                <w:rFonts w:asciiTheme="minorHAnsi" w:hAnsiTheme="minorHAnsi" w:cstheme="minorHAnsi"/>
                <w:sz w:val="22"/>
                <w:szCs w:val="20"/>
                <w:vertAlign w:val="superscript"/>
              </w:rPr>
              <w:t>e</w:t>
            </w:r>
            <w:r w:rsidRPr="00BE3DD8">
              <w:rPr>
                <w:rFonts w:asciiTheme="minorHAnsi" w:hAnsiTheme="minorHAnsi" w:cstheme="minorHAnsi"/>
                <w:sz w:val="22"/>
                <w:szCs w:val="20"/>
              </w:rPr>
              <w:t xml:space="preserve"> vragenronde</w:t>
            </w:r>
          </w:p>
        </w:tc>
        <w:tc>
          <w:tcPr>
            <w:tcW w:w="4816" w:type="dxa"/>
          </w:tcPr>
          <w:p w14:paraId="2AAD7456" w14:textId="643E9EDD" w:rsidR="001C58C5" w:rsidRPr="00BE3DD8" w:rsidRDefault="00ED49AF"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maan</w:t>
            </w:r>
            <w:r w:rsidR="001C58C5" w:rsidRPr="00BE3DD8">
              <w:rPr>
                <w:rFonts w:asciiTheme="minorHAnsi" w:hAnsiTheme="minorHAnsi" w:cstheme="minorHAnsi"/>
                <w:sz w:val="22"/>
                <w:szCs w:val="20"/>
              </w:rPr>
              <w:t xml:space="preserve">dag </w:t>
            </w:r>
            <w:r w:rsidR="00087957" w:rsidRPr="00BE3DD8">
              <w:rPr>
                <w:rFonts w:asciiTheme="minorHAnsi" w:hAnsiTheme="minorHAnsi" w:cstheme="minorHAnsi"/>
                <w:sz w:val="22"/>
                <w:szCs w:val="20"/>
              </w:rPr>
              <w:t>16</w:t>
            </w:r>
            <w:r w:rsidR="001C58C5"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september</w:t>
            </w:r>
            <w:r w:rsidR="001C58C5"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r w:rsidR="001C58C5" w:rsidRPr="00BE3DD8">
              <w:rPr>
                <w:rFonts w:asciiTheme="minorHAnsi" w:hAnsiTheme="minorHAnsi" w:cstheme="minorHAnsi"/>
                <w:sz w:val="22"/>
                <w:szCs w:val="20"/>
              </w:rPr>
              <w:t xml:space="preserve"> uiterlijk 12.00 uur</w:t>
            </w:r>
          </w:p>
        </w:tc>
      </w:tr>
      <w:tr w:rsidR="001C58C5" w:rsidRPr="00BE3DD8" w14:paraId="328A2E36" w14:textId="77777777" w:rsidTr="00BE3DD8">
        <w:tc>
          <w:tcPr>
            <w:tcW w:w="4250" w:type="dxa"/>
          </w:tcPr>
          <w:p w14:paraId="5F0A19CE" w14:textId="77777777" w:rsidR="001C58C5" w:rsidRPr="00BE3DD8" w:rsidRDefault="001C58C5"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Verstrekken 2</w:t>
            </w:r>
            <w:r w:rsidRPr="00BE3DD8">
              <w:rPr>
                <w:rFonts w:asciiTheme="minorHAnsi" w:hAnsiTheme="minorHAnsi" w:cstheme="minorHAnsi"/>
                <w:sz w:val="22"/>
                <w:szCs w:val="20"/>
                <w:vertAlign w:val="superscript"/>
              </w:rPr>
              <w:t>e</w:t>
            </w:r>
            <w:r w:rsidRPr="00BE3DD8">
              <w:rPr>
                <w:rFonts w:asciiTheme="minorHAnsi" w:hAnsiTheme="minorHAnsi" w:cstheme="minorHAnsi"/>
                <w:sz w:val="22"/>
                <w:szCs w:val="20"/>
              </w:rPr>
              <w:t xml:space="preserve"> Nota van Inlichtingen</w:t>
            </w:r>
          </w:p>
        </w:tc>
        <w:tc>
          <w:tcPr>
            <w:tcW w:w="4816" w:type="dxa"/>
          </w:tcPr>
          <w:p w14:paraId="218CD312" w14:textId="2F08A9FC" w:rsidR="001C58C5" w:rsidRPr="00BE3DD8" w:rsidRDefault="00ED49AF"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donder</w:t>
            </w:r>
            <w:r w:rsidR="001C58C5" w:rsidRPr="00BE3DD8">
              <w:rPr>
                <w:rFonts w:asciiTheme="minorHAnsi" w:hAnsiTheme="minorHAnsi" w:cstheme="minorHAnsi"/>
                <w:sz w:val="22"/>
                <w:szCs w:val="20"/>
              </w:rPr>
              <w:t xml:space="preserve">dag </w:t>
            </w:r>
            <w:r w:rsidR="00087957" w:rsidRPr="00BE3DD8">
              <w:rPr>
                <w:rFonts w:asciiTheme="minorHAnsi" w:hAnsiTheme="minorHAnsi" w:cstheme="minorHAnsi"/>
                <w:sz w:val="22"/>
                <w:szCs w:val="20"/>
              </w:rPr>
              <w:t>19</w:t>
            </w:r>
            <w:r w:rsidR="001C58C5"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september</w:t>
            </w:r>
            <w:r w:rsidRPr="00BE3DD8">
              <w:rPr>
                <w:rFonts w:asciiTheme="minorHAnsi" w:hAnsiTheme="minorHAnsi" w:cstheme="minorHAnsi"/>
                <w:sz w:val="22"/>
                <w:szCs w:val="20"/>
              </w:rPr>
              <w:t xml:space="preserve"> </w:t>
            </w:r>
            <w:r w:rsidR="001C58C5" w:rsidRPr="00BE3DD8">
              <w:rPr>
                <w:rFonts w:asciiTheme="minorHAnsi" w:hAnsiTheme="minorHAnsi" w:cstheme="minorHAnsi"/>
                <w:sz w:val="22"/>
                <w:szCs w:val="20"/>
              </w:rPr>
              <w:t>202</w:t>
            </w:r>
            <w:r w:rsidR="0090592F" w:rsidRPr="00BE3DD8">
              <w:rPr>
                <w:rFonts w:asciiTheme="minorHAnsi" w:hAnsiTheme="minorHAnsi" w:cstheme="minorHAnsi"/>
                <w:sz w:val="22"/>
                <w:szCs w:val="20"/>
              </w:rPr>
              <w:t>4</w:t>
            </w:r>
          </w:p>
        </w:tc>
      </w:tr>
      <w:tr w:rsidR="001C58C5" w:rsidRPr="00BE3DD8" w14:paraId="4C656681" w14:textId="77777777" w:rsidTr="00BE3DD8">
        <w:tc>
          <w:tcPr>
            <w:tcW w:w="4250" w:type="dxa"/>
            <w:tcBorders>
              <w:bottom w:val="single" w:sz="2" w:space="0" w:color="auto"/>
            </w:tcBorders>
          </w:tcPr>
          <w:p w14:paraId="7A1B8AD5" w14:textId="5F7E6DFA" w:rsidR="001C58C5" w:rsidRPr="00BE3DD8" w:rsidRDefault="001C58C5" w:rsidP="001D4528">
            <w:pPr>
              <w:pStyle w:val="BTStandaardTabel"/>
              <w:spacing w:after="0" w:line="276" w:lineRule="auto"/>
              <w:jc w:val="left"/>
              <w:rPr>
                <w:rFonts w:asciiTheme="minorHAnsi" w:hAnsiTheme="minorHAnsi" w:cstheme="minorHAnsi"/>
                <w:b/>
                <w:sz w:val="22"/>
                <w:szCs w:val="20"/>
              </w:rPr>
            </w:pPr>
            <w:r w:rsidRPr="00BE3DD8">
              <w:rPr>
                <w:rFonts w:asciiTheme="minorHAnsi" w:hAnsiTheme="minorHAnsi" w:cstheme="minorHAnsi"/>
                <w:sz w:val="22"/>
                <w:szCs w:val="20"/>
              </w:rPr>
              <w:t xml:space="preserve">Deadline indienen </w:t>
            </w:r>
            <w:r w:rsidR="00ED49AF" w:rsidRPr="00BE3DD8">
              <w:rPr>
                <w:rFonts w:asciiTheme="minorHAnsi" w:hAnsiTheme="minorHAnsi" w:cstheme="minorHAnsi"/>
                <w:sz w:val="22"/>
                <w:szCs w:val="20"/>
              </w:rPr>
              <w:t>Inschrijving</w:t>
            </w:r>
          </w:p>
        </w:tc>
        <w:tc>
          <w:tcPr>
            <w:tcW w:w="4816" w:type="dxa"/>
            <w:tcBorders>
              <w:bottom w:val="single" w:sz="2" w:space="0" w:color="auto"/>
            </w:tcBorders>
          </w:tcPr>
          <w:p w14:paraId="0DA9F695" w14:textId="388B21AB" w:rsidR="001C58C5" w:rsidRPr="00BE3DD8" w:rsidRDefault="00ED49AF"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maan</w:t>
            </w:r>
            <w:r w:rsidR="001C58C5" w:rsidRPr="00BE3DD8">
              <w:rPr>
                <w:rFonts w:asciiTheme="minorHAnsi" w:hAnsiTheme="minorHAnsi" w:cstheme="minorHAnsi"/>
                <w:sz w:val="22"/>
                <w:szCs w:val="20"/>
              </w:rPr>
              <w:t xml:space="preserve">dag </w:t>
            </w:r>
            <w:r w:rsidR="00087957" w:rsidRPr="00BE3DD8">
              <w:rPr>
                <w:rFonts w:asciiTheme="minorHAnsi" w:hAnsiTheme="minorHAnsi" w:cstheme="minorHAnsi"/>
                <w:sz w:val="22"/>
                <w:szCs w:val="20"/>
              </w:rPr>
              <w:t>30</w:t>
            </w:r>
            <w:r w:rsidR="001C58C5"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september</w:t>
            </w:r>
            <w:r w:rsidR="001C58C5"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r w:rsidR="001C58C5" w:rsidRPr="00BE3DD8">
              <w:rPr>
                <w:rFonts w:asciiTheme="minorHAnsi" w:hAnsiTheme="minorHAnsi" w:cstheme="minorHAnsi"/>
                <w:sz w:val="22"/>
                <w:szCs w:val="20"/>
              </w:rPr>
              <w:t xml:space="preserve"> om 12.00 uur</w:t>
            </w:r>
          </w:p>
        </w:tc>
      </w:tr>
      <w:tr w:rsidR="00ED49AF" w:rsidRPr="00BE3DD8" w14:paraId="512F5A2C" w14:textId="77777777" w:rsidTr="00BE3DD8">
        <w:tc>
          <w:tcPr>
            <w:tcW w:w="4250" w:type="dxa"/>
            <w:tcBorders>
              <w:bottom w:val="single" w:sz="2" w:space="0" w:color="auto"/>
            </w:tcBorders>
          </w:tcPr>
          <w:p w14:paraId="02BA9999" w14:textId="1D20CC9D" w:rsidR="00ED49AF" w:rsidRPr="00BE3DD8" w:rsidRDefault="00ED49AF"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Presentaties</w:t>
            </w:r>
          </w:p>
        </w:tc>
        <w:tc>
          <w:tcPr>
            <w:tcW w:w="4816" w:type="dxa"/>
            <w:tcBorders>
              <w:bottom w:val="single" w:sz="2" w:space="0" w:color="auto"/>
            </w:tcBorders>
          </w:tcPr>
          <w:p w14:paraId="4BA34232" w14:textId="173BA4DE" w:rsidR="00ED49AF" w:rsidRPr="00BE3DD8" w:rsidRDefault="00ED49AF"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 xml:space="preserve">donderdag </w:t>
            </w:r>
            <w:r w:rsidR="00087957" w:rsidRPr="00BE3DD8">
              <w:rPr>
                <w:rFonts w:asciiTheme="minorHAnsi" w:hAnsiTheme="minorHAnsi" w:cstheme="minorHAnsi"/>
                <w:sz w:val="22"/>
                <w:szCs w:val="20"/>
              </w:rPr>
              <w:t>3</w:t>
            </w:r>
            <w:r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oktober</w:t>
            </w:r>
            <w:r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r w:rsidRPr="00BE3DD8">
              <w:rPr>
                <w:rFonts w:asciiTheme="minorHAnsi" w:hAnsiTheme="minorHAnsi" w:cstheme="minorHAnsi"/>
                <w:sz w:val="22"/>
                <w:szCs w:val="20"/>
              </w:rPr>
              <w:t xml:space="preserve"> van 9.00 tot 1</w:t>
            </w:r>
            <w:r w:rsidR="00087957" w:rsidRPr="00BE3DD8">
              <w:rPr>
                <w:rFonts w:asciiTheme="minorHAnsi" w:hAnsiTheme="minorHAnsi" w:cstheme="minorHAnsi"/>
                <w:sz w:val="22"/>
                <w:szCs w:val="20"/>
              </w:rPr>
              <w:t>6</w:t>
            </w:r>
            <w:r w:rsidRPr="00BE3DD8">
              <w:rPr>
                <w:rFonts w:asciiTheme="minorHAnsi" w:hAnsiTheme="minorHAnsi" w:cstheme="minorHAnsi"/>
                <w:sz w:val="22"/>
                <w:szCs w:val="20"/>
              </w:rPr>
              <w:t>.00 uur</w:t>
            </w:r>
          </w:p>
        </w:tc>
      </w:tr>
      <w:tr w:rsidR="00ED49AF" w:rsidRPr="00BE3DD8" w14:paraId="3A39B1EE" w14:textId="77777777" w:rsidTr="00BE3DD8">
        <w:tc>
          <w:tcPr>
            <w:tcW w:w="4250" w:type="dxa"/>
            <w:tcBorders>
              <w:bottom w:val="single" w:sz="2" w:space="0" w:color="auto"/>
            </w:tcBorders>
          </w:tcPr>
          <w:p w14:paraId="647F8531" w14:textId="268A3623" w:rsidR="00ED49AF" w:rsidRPr="00BE3DD8" w:rsidRDefault="00ED49AF"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Presentaties (</w:t>
            </w:r>
            <w:r w:rsidR="00040766" w:rsidRPr="00BE3DD8">
              <w:rPr>
                <w:rFonts w:asciiTheme="minorHAnsi" w:hAnsiTheme="minorHAnsi" w:cstheme="minorHAnsi"/>
                <w:sz w:val="22"/>
                <w:szCs w:val="20"/>
              </w:rPr>
              <w:t>reserve dag</w:t>
            </w:r>
            <w:r w:rsidRPr="00BE3DD8">
              <w:rPr>
                <w:rFonts w:asciiTheme="minorHAnsi" w:hAnsiTheme="minorHAnsi" w:cstheme="minorHAnsi"/>
                <w:sz w:val="22"/>
                <w:szCs w:val="20"/>
              </w:rPr>
              <w:t>)</w:t>
            </w:r>
          </w:p>
        </w:tc>
        <w:tc>
          <w:tcPr>
            <w:tcW w:w="4816" w:type="dxa"/>
            <w:tcBorders>
              <w:bottom w:val="single" w:sz="2" w:space="0" w:color="auto"/>
            </w:tcBorders>
          </w:tcPr>
          <w:p w14:paraId="0B258A5C" w14:textId="51D7771D" w:rsidR="00ED49AF" w:rsidRPr="00BE3DD8" w:rsidRDefault="00ED49AF"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 xml:space="preserve">vrijdag </w:t>
            </w:r>
            <w:r w:rsidR="00087957" w:rsidRPr="00BE3DD8">
              <w:rPr>
                <w:rFonts w:asciiTheme="minorHAnsi" w:hAnsiTheme="minorHAnsi" w:cstheme="minorHAnsi"/>
                <w:sz w:val="22"/>
                <w:szCs w:val="20"/>
              </w:rPr>
              <w:t>4</w:t>
            </w:r>
            <w:r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oktober</w:t>
            </w:r>
            <w:r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r w:rsidRPr="00BE3DD8">
              <w:rPr>
                <w:rFonts w:asciiTheme="minorHAnsi" w:hAnsiTheme="minorHAnsi" w:cstheme="minorHAnsi"/>
                <w:sz w:val="22"/>
                <w:szCs w:val="20"/>
              </w:rPr>
              <w:t xml:space="preserve"> van 9.00 tot 1</w:t>
            </w:r>
            <w:r w:rsidR="00087957" w:rsidRPr="00BE3DD8">
              <w:rPr>
                <w:rFonts w:asciiTheme="minorHAnsi" w:hAnsiTheme="minorHAnsi" w:cstheme="minorHAnsi"/>
                <w:sz w:val="22"/>
                <w:szCs w:val="20"/>
              </w:rPr>
              <w:t>6</w:t>
            </w:r>
            <w:r w:rsidRPr="00BE3DD8">
              <w:rPr>
                <w:rFonts w:asciiTheme="minorHAnsi" w:hAnsiTheme="minorHAnsi" w:cstheme="minorHAnsi"/>
                <w:sz w:val="22"/>
                <w:szCs w:val="20"/>
              </w:rPr>
              <w:t>.00 uur</w:t>
            </w:r>
          </w:p>
        </w:tc>
      </w:tr>
      <w:tr w:rsidR="00040766" w:rsidRPr="00BE3DD8" w14:paraId="7C731567" w14:textId="77777777" w:rsidTr="00BE3DD8">
        <w:tc>
          <w:tcPr>
            <w:tcW w:w="4250" w:type="dxa"/>
            <w:tcBorders>
              <w:bottom w:val="single" w:sz="2" w:space="0" w:color="auto"/>
            </w:tcBorders>
          </w:tcPr>
          <w:p w14:paraId="397F7C96" w14:textId="28A336E7" w:rsidR="00040766" w:rsidRPr="00BE3DD8" w:rsidRDefault="00040766"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Verificatie</w:t>
            </w:r>
          </w:p>
        </w:tc>
        <w:tc>
          <w:tcPr>
            <w:tcW w:w="4816" w:type="dxa"/>
            <w:tcBorders>
              <w:bottom w:val="single" w:sz="2" w:space="0" w:color="auto"/>
            </w:tcBorders>
          </w:tcPr>
          <w:p w14:paraId="6ADB5C5C" w14:textId="04B94DEA" w:rsidR="00040766" w:rsidRPr="00BE3DD8" w:rsidRDefault="00087957"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donder</w:t>
            </w:r>
            <w:r w:rsidR="00040766" w:rsidRPr="00BE3DD8">
              <w:rPr>
                <w:rFonts w:asciiTheme="minorHAnsi" w:hAnsiTheme="minorHAnsi" w:cstheme="minorHAnsi"/>
                <w:sz w:val="22"/>
                <w:szCs w:val="20"/>
              </w:rPr>
              <w:t xml:space="preserve">dag </w:t>
            </w:r>
            <w:r w:rsidRPr="00BE3DD8">
              <w:rPr>
                <w:rFonts w:asciiTheme="minorHAnsi" w:hAnsiTheme="minorHAnsi" w:cstheme="minorHAnsi"/>
                <w:sz w:val="22"/>
                <w:szCs w:val="20"/>
              </w:rPr>
              <w:t>1</w:t>
            </w:r>
            <w:r w:rsidR="00040766" w:rsidRPr="00BE3DD8">
              <w:rPr>
                <w:rFonts w:asciiTheme="minorHAnsi" w:hAnsiTheme="minorHAnsi" w:cstheme="minorHAnsi"/>
                <w:sz w:val="22"/>
                <w:szCs w:val="20"/>
              </w:rPr>
              <w:t xml:space="preserve">0 </w:t>
            </w:r>
            <w:r w:rsidRPr="00BE3DD8">
              <w:rPr>
                <w:rFonts w:asciiTheme="minorHAnsi" w:hAnsiTheme="minorHAnsi" w:cstheme="minorHAnsi"/>
                <w:sz w:val="22"/>
                <w:szCs w:val="20"/>
              </w:rPr>
              <w:t>oktober</w:t>
            </w:r>
            <w:r w:rsidR="00040766" w:rsidRPr="00BE3DD8">
              <w:rPr>
                <w:rFonts w:asciiTheme="minorHAnsi" w:hAnsiTheme="minorHAnsi" w:cstheme="minorHAnsi"/>
                <w:sz w:val="22"/>
                <w:szCs w:val="20"/>
              </w:rPr>
              <w:t xml:space="preserve"> 202</w:t>
            </w:r>
            <w:r w:rsidRPr="00BE3DD8">
              <w:rPr>
                <w:rFonts w:asciiTheme="minorHAnsi" w:hAnsiTheme="minorHAnsi" w:cstheme="minorHAnsi"/>
                <w:sz w:val="22"/>
                <w:szCs w:val="20"/>
              </w:rPr>
              <w:t xml:space="preserve">4 van 9.00 tot 10.30 uur </w:t>
            </w:r>
            <w:r w:rsidR="00040766" w:rsidRPr="00BE3DD8">
              <w:rPr>
                <w:rFonts w:asciiTheme="minorHAnsi" w:hAnsiTheme="minorHAnsi" w:cstheme="minorHAnsi"/>
                <w:sz w:val="22"/>
                <w:szCs w:val="20"/>
              </w:rPr>
              <w:t xml:space="preserve"> </w:t>
            </w:r>
          </w:p>
        </w:tc>
      </w:tr>
      <w:tr w:rsidR="001C58C5" w:rsidRPr="00BE3DD8" w14:paraId="35DE1210" w14:textId="77777777" w:rsidTr="00BE3DD8">
        <w:tc>
          <w:tcPr>
            <w:tcW w:w="4250" w:type="dxa"/>
            <w:shd w:val="clear" w:color="auto" w:fill="auto"/>
          </w:tcPr>
          <w:p w14:paraId="691A3B6D" w14:textId="7E13C5B1" w:rsidR="001C58C5" w:rsidRPr="00BE3DD8" w:rsidRDefault="001C58C5"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Bekendmaking uitslag</w:t>
            </w:r>
          </w:p>
        </w:tc>
        <w:tc>
          <w:tcPr>
            <w:tcW w:w="4816" w:type="dxa"/>
            <w:shd w:val="clear" w:color="auto" w:fill="auto"/>
          </w:tcPr>
          <w:p w14:paraId="2E66B943" w14:textId="7D85DDAB" w:rsidR="001C58C5" w:rsidRPr="00BE3DD8" w:rsidRDefault="00040766"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din</w:t>
            </w:r>
            <w:r w:rsidR="001C58C5" w:rsidRPr="00BE3DD8">
              <w:rPr>
                <w:rFonts w:asciiTheme="minorHAnsi" w:hAnsiTheme="minorHAnsi" w:cstheme="minorHAnsi"/>
                <w:sz w:val="22"/>
                <w:szCs w:val="20"/>
              </w:rPr>
              <w:t>sdag</w:t>
            </w:r>
            <w:r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15</w:t>
            </w:r>
            <w:r w:rsidR="001C58C5"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oktober</w:t>
            </w:r>
            <w:r w:rsidR="001C58C5"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p>
        </w:tc>
      </w:tr>
      <w:tr w:rsidR="001C58C5" w:rsidRPr="00BE3DD8" w14:paraId="16C7E63D" w14:textId="77777777" w:rsidTr="00BE3DD8">
        <w:tc>
          <w:tcPr>
            <w:tcW w:w="4250" w:type="dxa"/>
            <w:shd w:val="clear" w:color="auto" w:fill="auto"/>
          </w:tcPr>
          <w:p w14:paraId="2367B7AC" w14:textId="77777777" w:rsidR="001C58C5" w:rsidRPr="00BE3DD8" w:rsidRDefault="001C58C5"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Ingangsdatum bezwaarperiode</w:t>
            </w:r>
          </w:p>
        </w:tc>
        <w:tc>
          <w:tcPr>
            <w:tcW w:w="4816" w:type="dxa"/>
            <w:shd w:val="clear" w:color="auto" w:fill="auto"/>
          </w:tcPr>
          <w:p w14:paraId="5CFDFC60" w14:textId="067E9B0E" w:rsidR="001C58C5" w:rsidRPr="00BE3DD8" w:rsidRDefault="00040766"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woens</w:t>
            </w:r>
            <w:r w:rsidR="001C58C5" w:rsidRPr="00BE3DD8">
              <w:rPr>
                <w:rFonts w:asciiTheme="minorHAnsi" w:hAnsiTheme="minorHAnsi" w:cstheme="minorHAnsi"/>
                <w:sz w:val="22"/>
                <w:szCs w:val="20"/>
              </w:rPr>
              <w:t>dag</w:t>
            </w:r>
            <w:r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16</w:t>
            </w:r>
            <w:r w:rsidR="001C58C5"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oktober</w:t>
            </w:r>
            <w:r w:rsidR="001C58C5"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p>
        </w:tc>
      </w:tr>
      <w:tr w:rsidR="001C58C5" w:rsidRPr="00BE3DD8" w14:paraId="732B8F10" w14:textId="77777777" w:rsidTr="00BE3DD8">
        <w:tc>
          <w:tcPr>
            <w:tcW w:w="4250" w:type="dxa"/>
            <w:shd w:val="clear" w:color="auto" w:fill="auto"/>
          </w:tcPr>
          <w:p w14:paraId="0DD87334" w14:textId="77777777" w:rsidR="001C58C5" w:rsidRPr="00BE3DD8" w:rsidRDefault="001C58C5"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lastRenderedPageBreak/>
              <w:t>Einddatum bezwaarperiode</w:t>
            </w:r>
          </w:p>
        </w:tc>
        <w:tc>
          <w:tcPr>
            <w:tcW w:w="4816" w:type="dxa"/>
            <w:shd w:val="clear" w:color="auto" w:fill="auto"/>
          </w:tcPr>
          <w:p w14:paraId="43C8387B" w14:textId="64C40E94" w:rsidR="001C58C5" w:rsidRPr="00BE3DD8" w:rsidRDefault="00040766"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dins</w:t>
            </w:r>
            <w:r w:rsidR="001C58C5" w:rsidRPr="00BE3DD8">
              <w:rPr>
                <w:rFonts w:asciiTheme="minorHAnsi" w:hAnsiTheme="minorHAnsi" w:cstheme="minorHAnsi"/>
                <w:sz w:val="22"/>
                <w:szCs w:val="20"/>
              </w:rPr>
              <w:t xml:space="preserve">dag </w:t>
            </w:r>
            <w:r w:rsidRPr="00BE3DD8">
              <w:rPr>
                <w:rFonts w:asciiTheme="minorHAnsi" w:hAnsiTheme="minorHAnsi" w:cstheme="minorHAnsi"/>
                <w:sz w:val="22"/>
                <w:szCs w:val="20"/>
              </w:rPr>
              <w:t xml:space="preserve">5 </w:t>
            </w:r>
            <w:r w:rsidR="00087957" w:rsidRPr="00BE3DD8">
              <w:rPr>
                <w:rFonts w:asciiTheme="minorHAnsi" w:hAnsiTheme="minorHAnsi" w:cstheme="minorHAnsi"/>
                <w:sz w:val="22"/>
                <w:szCs w:val="20"/>
              </w:rPr>
              <w:t>november</w:t>
            </w:r>
            <w:r w:rsidR="001C58C5"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p>
        </w:tc>
      </w:tr>
      <w:tr w:rsidR="001C58C5" w:rsidRPr="00BE3DD8" w14:paraId="416FEED8" w14:textId="77777777" w:rsidTr="00BE3DD8">
        <w:tc>
          <w:tcPr>
            <w:tcW w:w="4250" w:type="dxa"/>
          </w:tcPr>
          <w:p w14:paraId="691C447B" w14:textId="362DDB3F" w:rsidR="001C58C5" w:rsidRPr="00BE3DD8" w:rsidRDefault="00040766" w:rsidP="001D4528">
            <w:pPr>
              <w:pStyle w:val="BTStandaardTabel"/>
              <w:spacing w:after="0" w:line="276" w:lineRule="auto"/>
              <w:jc w:val="left"/>
              <w:rPr>
                <w:rFonts w:asciiTheme="minorHAnsi" w:hAnsiTheme="minorHAnsi" w:cstheme="minorHAnsi"/>
                <w:b/>
                <w:sz w:val="22"/>
                <w:szCs w:val="20"/>
              </w:rPr>
            </w:pPr>
            <w:r w:rsidRPr="00BE3DD8">
              <w:rPr>
                <w:rFonts w:asciiTheme="minorHAnsi" w:hAnsiTheme="minorHAnsi" w:cstheme="minorHAnsi"/>
                <w:sz w:val="22"/>
                <w:szCs w:val="20"/>
              </w:rPr>
              <w:t xml:space="preserve">Contractering </w:t>
            </w:r>
          </w:p>
        </w:tc>
        <w:tc>
          <w:tcPr>
            <w:tcW w:w="4816" w:type="dxa"/>
          </w:tcPr>
          <w:p w14:paraId="7C7C23A2" w14:textId="2A08A166" w:rsidR="001C58C5" w:rsidRPr="00BE3DD8" w:rsidRDefault="001C58C5" w:rsidP="001D4528">
            <w:pPr>
              <w:pStyle w:val="BTStandaardTabel"/>
              <w:spacing w:after="0" w:line="276" w:lineRule="auto"/>
              <w:jc w:val="left"/>
              <w:rPr>
                <w:rFonts w:asciiTheme="minorHAnsi" w:hAnsiTheme="minorHAnsi" w:cstheme="minorHAnsi"/>
                <w:sz w:val="22"/>
                <w:szCs w:val="20"/>
              </w:rPr>
            </w:pPr>
            <w:r w:rsidRPr="00BE3DD8">
              <w:rPr>
                <w:rFonts w:asciiTheme="minorHAnsi" w:hAnsiTheme="minorHAnsi" w:cstheme="minorHAnsi"/>
                <w:sz w:val="22"/>
                <w:szCs w:val="20"/>
              </w:rPr>
              <w:t xml:space="preserve">vanaf </w:t>
            </w:r>
            <w:r w:rsidR="00040766" w:rsidRPr="00BE3DD8">
              <w:rPr>
                <w:rFonts w:asciiTheme="minorHAnsi" w:hAnsiTheme="minorHAnsi" w:cstheme="minorHAnsi"/>
                <w:sz w:val="22"/>
                <w:szCs w:val="20"/>
              </w:rPr>
              <w:t>woens</w:t>
            </w:r>
            <w:r w:rsidRPr="00BE3DD8">
              <w:rPr>
                <w:rFonts w:asciiTheme="minorHAnsi" w:hAnsiTheme="minorHAnsi" w:cstheme="minorHAnsi"/>
                <w:sz w:val="22"/>
                <w:szCs w:val="20"/>
              </w:rPr>
              <w:t xml:space="preserve">dag </w:t>
            </w:r>
            <w:r w:rsidR="00040766" w:rsidRPr="00BE3DD8">
              <w:rPr>
                <w:rFonts w:asciiTheme="minorHAnsi" w:hAnsiTheme="minorHAnsi" w:cstheme="minorHAnsi"/>
                <w:sz w:val="22"/>
                <w:szCs w:val="20"/>
              </w:rPr>
              <w:t>6</w:t>
            </w:r>
            <w:r w:rsidRPr="00BE3DD8">
              <w:rPr>
                <w:rFonts w:asciiTheme="minorHAnsi" w:hAnsiTheme="minorHAnsi" w:cstheme="minorHAnsi"/>
                <w:sz w:val="22"/>
                <w:szCs w:val="20"/>
              </w:rPr>
              <w:t xml:space="preserve"> </w:t>
            </w:r>
            <w:r w:rsidR="00087957" w:rsidRPr="00BE3DD8">
              <w:rPr>
                <w:rFonts w:asciiTheme="minorHAnsi" w:hAnsiTheme="minorHAnsi" w:cstheme="minorHAnsi"/>
                <w:sz w:val="22"/>
                <w:szCs w:val="20"/>
              </w:rPr>
              <w:t>november</w:t>
            </w:r>
            <w:r w:rsidRPr="00BE3DD8">
              <w:rPr>
                <w:rFonts w:asciiTheme="minorHAnsi" w:hAnsiTheme="minorHAnsi" w:cstheme="minorHAnsi"/>
                <w:sz w:val="22"/>
                <w:szCs w:val="20"/>
              </w:rPr>
              <w:t xml:space="preserve"> 202</w:t>
            </w:r>
            <w:r w:rsidR="0090592F" w:rsidRPr="00BE3DD8">
              <w:rPr>
                <w:rFonts w:asciiTheme="minorHAnsi" w:hAnsiTheme="minorHAnsi" w:cstheme="minorHAnsi"/>
                <w:sz w:val="22"/>
                <w:szCs w:val="20"/>
              </w:rPr>
              <w:t>4</w:t>
            </w:r>
          </w:p>
        </w:tc>
      </w:tr>
    </w:tbl>
    <w:p w14:paraId="3D885AEC" w14:textId="6C7FB890" w:rsidR="00177BD9" w:rsidRPr="00F60154" w:rsidRDefault="00177BD9" w:rsidP="001D4528">
      <w:pPr>
        <w:pStyle w:val="Kop2"/>
        <w:jc w:val="left"/>
      </w:pPr>
      <w:bookmarkStart w:id="105" w:name="_Ref126826594"/>
      <w:bookmarkStart w:id="106" w:name="_Toc166674216"/>
      <w:r w:rsidRPr="00F60154">
        <w:t>Inlichtingen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5"/>
      <w:bookmarkEnd w:id="106"/>
    </w:p>
    <w:p w14:paraId="3314E0BC" w14:textId="3B5C0AB5" w:rsidR="00441929" w:rsidRPr="00F60154" w:rsidRDefault="00177BD9" w:rsidP="001D4528">
      <w:pPr>
        <w:spacing w:after="0"/>
        <w:jc w:val="left"/>
        <w:rPr>
          <w:rFonts w:asciiTheme="minorHAnsi" w:hAnsiTheme="minorHAnsi" w:cstheme="minorHAnsi"/>
        </w:rPr>
      </w:pPr>
      <w:r w:rsidRPr="00F60154">
        <w:rPr>
          <w:rFonts w:asciiTheme="minorHAnsi" w:hAnsiTheme="minorHAnsi" w:cstheme="minorHAnsi"/>
        </w:rPr>
        <w:t xml:space="preserve">De contactpersoon namens de </w:t>
      </w:r>
      <w:r w:rsidR="00CF1C73" w:rsidRPr="00F60154">
        <w:rPr>
          <w:rFonts w:asciiTheme="minorHAnsi" w:hAnsiTheme="minorHAnsi" w:cstheme="minorHAnsi"/>
        </w:rPr>
        <w:t>Aanbestedende dienst</w:t>
      </w:r>
      <w:r w:rsidRPr="00F60154">
        <w:rPr>
          <w:rFonts w:asciiTheme="minorHAnsi" w:hAnsiTheme="minorHAnsi" w:cstheme="minorHAnsi"/>
        </w:rPr>
        <w:t xml:space="preserve"> voor deze Aanbesteding is</w:t>
      </w:r>
      <w:r w:rsidR="00576881" w:rsidRPr="00F60154">
        <w:rPr>
          <w:rFonts w:asciiTheme="minorHAnsi" w:hAnsiTheme="minorHAnsi" w:cstheme="minorHAnsi"/>
        </w:rPr>
        <w:t xml:space="preserve"> de</w:t>
      </w:r>
      <w:r w:rsidR="001A7C47" w:rsidRPr="00F60154">
        <w:rPr>
          <w:rFonts w:asciiTheme="minorHAnsi" w:hAnsiTheme="minorHAnsi" w:cstheme="minorHAnsi"/>
        </w:rPr>
        <w:t xml:space="preserve"> </w:t>
      </w:r>
      <w:r w:rsidR="00FE5472" w:rsidRPr="00F60154">
        <w:rPr>
          <w:rFonts w:asciiTheme="minorHAnsi" w:hAnsiTheme="minorHAnsi" w:cstheme="minorHAnsi"/>
        </w:rPr>
        <w:fldChar w:fldCharType="begin"/>
      </w:r>
      <w:r w:rsidR="00FE5472" w:rsidRPr="00F60154">
        <w:rPr>
          <w:rFonts w:asciiTheme="minorHAnsi" w:hAnsiTheme="minorHAnsi" w:cstheme="minorHAnsi"/>
        </w:rPr>
        <w:instrText xml:space="preserve"> REF contactpersoon_aanbesteding \h </w:instrText>
      </w:r>
      <w:r w:rsidR="00F60154">
        <w:rPr>
          <w:rFonts w:asciiTheme="minorHAnsi" w:hAnsiTheme="minorHAnsi" w:cstheme="minorHAnsi"/>
        </w:rPr>
        <w:instrText xml:space="preserve"> \* MERGEFORMAT </w:instrText>
      </w:r>
      <w:r w:rsidR="00FE5472" w:rsidRPr="00F60154">
        <w:rPr>
          <w:rFonts w:asciiTheme="minorHAnsi" w:hAnsiTheme="minorHAnsi" w:cstheme="minorHAnsi"/>
        </w:rPr>
      </w:r>
      <w:r w:rsidR="00FE5472" w:rsidRPr="00F60154">
        <w:rPr>
          <w:rFonts w:asciiTheme="minorHAnsi" w:hAnsiTheme="minorHAnsi" w:cstheme="minorHAnsi"/>
        </w:rPr>
        <w:fldChar w:fldCharType="separate"/>
      </w:r>
      <w:r w:rsidR="00934508" w:rsidRPr="00F60154">
        <w:rPr>
          <w:rFonts w:asciiTheme="minorHAnsi" w:hAnsiTheme="minorHAnsi" w:cstheme="minorHAnsi"/>
        </w:rPr>
        <w:t>heer S.D. van Beek, inkoopadviseur</w:t>
      </w:r>
      <w:r w:rsidR="00FE5472" w:rsidRPr="00F60154">
        <w:rPr>
          <w:rFonts w:asciiTheme="minorHAnsi" w:hAnsiTheme="minorHAnsi" w:cstheme="minorHAnsi"/>
        </w:rPr>
        <w:fldChar w:fldCharType="end"/>
      </w:r>
      <w:r w:rsidR="00FE5472" w:rsidRPr="00F60154">
        <w:rPr>
          <w:rFonts w:asciiTheme="minorHAnsi" w:hAnsiTheme="minorHAnsi" w:cstheme="minorHAnsi"/>
        </w:rPr>
        <w:t xml:space="preserve"> </w:t>
      </w:r>
      <w:r w:rsidR="00C22369" w:rsidRPr="00F60154">
        <w:rPr>
          <w:rFonts w:asciiTheme="minorHAnsi" w:hAnsiTheme="minorHAnsi" w:cstheme="minorHAnsi"/>
        </w:rPr>
        <w:t>(Vier Heren Aanbestedingsadvies BV)</w:t>
      </w:r>
      <w:r w:rsidR="001A7C47" w:rsidRPr="00F60154">
        <w:rPr>
          <w:rFonts w:asciiTheme="minorHAnsi" w:hAnsiTheme="minorHAnsi" w:cstheme="minorHAnsi"/>
        </w:rPr>
        <w:t>.</w:t>
      </w:r>
    </w:p>
    <w:p w14:paraId="0F0CAB8C" w14:textId="4912E9BB" w:rsidR="00C21451" w:rsidRPr="00F60154" w:rsidRDefault="00C21451" w:rsidP="001D4528">
      <w:pPr>
        <w:pStyle w:val="Kop2"/>
        <w:jc w:val="left"/>
      </w:pPr>
      <w:bookmarkStart w:id="107" w:name="_Ref124944137"/>
      <w:bookmarkStart w:id="108" w:name="_Toc166674217"/>
      <w:r w:rsidRPr="00F60154">
        <w:t>Communicatie over de Aanbesteding</w:t>
      </w:r>
      <w:bookmarkEnd w:id="107"/>
      <w:bookmarkEnd w:id="108"/>
      <w:r w:rsidRPr="00F60154">
        <w:t xml:space="preserve"> </w:t>
      </w:r>
    </w:p>
    <w:p w14:paraId="741DDF2A" w14:textId="1643F3D7" w:rsidR="00C21451" w:rsidRPr="00F60154" w:rsidRDefault="00C21451" w:rsidP="000D53C6">
      <w:pPr>
        <w:pStyle w:val="Default"/>
        <w:spacing w:after="240" w:line="276" w:lineRule="auto"/>
        <w:rPr>
          <w:rFonts w:asciiTheme="minorHAnsi" w:hAnsiTheme="minorHAnsi" w:cstheme="minorBidi"/>
          <w:sz w:val="22"/>
          <w:szCs w:val="22"/>
        </w:rPr>
      </w:pPr>
      <w:r w:rsidRPr="00F60154">
        <w:rPr>
          <w:rFonts w:asciiTheme="minorHAnsi" w:hAnsiTheme="minorHAnsi" w:cstheme="minorBidi"/>
          <w:sz w:val="22"/>
          <w:szCs w:val="22"/>
        </w:rPr>
        <w:t xml:space="preserve">Vanuit de </w:t>
      </w:r>
      <w:r w:rsidR="00E96854" w:rsidRPr="00F60154">
        <w:rPr>
          <w:rFonts w:asciiTheme="minorHAnsi" w:hAnsiTheme="minorHAnsi" w:cstheme="minorBidi"/>
          <w:sz w:val="22"/>
          <w:szCs w:val="22"/>
        </w:rPr>
        <w:t>Aanbestedende dienst</w:t>
      </w:r>
      <w:r w:rsidRPr="00F60154">
        <w:rPr>
          <w:rFonts w:asciiTheme="minorHAnsi" w:hAnsiTheme="minorHAnsi" w:cstheme="minorBidi"/>
          <w:sz w:val="22"/>
          <w:szCs w:val="22"/>
        </w:rPr>
        <w:t xml:space="preserve"> zal tijdens het aanbestedingstraject de </w:t>
      </w:r>
      <w:r w:rsidR="00233BA8" w:rsidRPr="00F60154">
        <w:rPr>
          <w:rFonts w:asciiTheme="minorHAnsi" w:hAnsiTheme="minorHAnsi" w:cstheme="minorBidi"/>
          <w:sz w:val="22"/>
          <w:szCs w:val="22"/>
        </w:rPr>
        <w:t>h</w:t>
      </w:r>
      <w:r w:rsidRPr="00F60154">
        <w:rPr>
          <w:rFonts w:asciiTheme="minorHAnsi" w:hAnsiTheme="minorHAnsi" w:cstheme="minorBidi"/>
          <w:sz w:val="22"/>
          <w:szCs w:val="22"/>
        </w:rPr>
        <w:t>oofdprocesleider voor d</w:t>
      </w:r>
      <w:r w:rsidR="004A330D" w:rsidRPr="00F60154">
        <w:rPr>
          <w:rFonts w:asciiTheme="minorHAnsi" w:hAnsiTheme="minorHAnsi" w:cstheme="minorBidi"/>
          <w:sz w:val="22"/>
          <w:szCs w:val="22"/>
        </w:rPr>
        <w:t>e Aanbesteding,</w:t>
      </w:r>
      <w:r w:rsidR="00576881" w:rsidRPr="00F60154">
        <w:rPr>
          <w:rFonts w:asciiTheme="minorHAnsi" w:hAnsiTheme="minorHAnsi" w:cstheme="minorBidi"/>
          <w:sz w:val="22"/>
          <w:szCs w:val="22"/>
        </w:rPr>
        <w:t xml:space="preserve"> de</w:t>
      </w:r>
      <w:r w:rsidR="004A330D" w:rsidRPr="00F60154">
        <w:rPr>
          <w:rFonts w:asciiTheme="minorHAnsi" w:hAnsiTheme="minorHAnsi" w:cstheme="minorBidi"/>
          <w:sz w:val="22"/>
          <w:szCs w:val="22"/>
        </w:rPr>
        <w:t xml:space="preserve"> </w:t>
      </w:r>
      <w:r w:rsidR="00576881" w:rsidRPr="00F60154">
        <w:rPr>
          <w:rFonts w:asciiTheme="minorHAnsi" w:hAnsiTheme="minorHAnsi" w:cstheme="minorBidi"/>
          <w:sz w:val="22"/>
          <w:szCs w:val="22"/>
        </w:rPr>
        <w:fldChar w:fldCharType="begin"/>
      </w:r>
      <w:r w:rsidR="00576881" w:rsidRPr="00F60154">
        <w:rPr>
          <w:rFonts w:asciiTheme="minorHAnsi" w:hAnsiTheme="minorHAnsi" w:cstheme="minorBidi"/>
          <w:sz w:val="22"/>
          <w:szCs w:val="22"/>
        </w:rPr>
        <w:instrText xml:space="preserve"> REF contactpersoon_aanbesteding \h </w:instrText>
      </w:r>
      <w:r w:rsidR="00F07438" w:rsidRPr="00F60154">
        <w:rPr>
          <w:rFonts w:asciiTheme="minorHAnsi" w:hAnsiTheme="minorHAnsi" w:cstheme="minorBidi"/>
          <w:sz w:val="22"/>
          <w:szCs w:val="22"/>
        </w:rPr>
        <w:instrText xml:space="preserve"> \* MERGEFORMAT </w:instrText>
      </w:r>
      <w:r w:rsidR="00576881" w:rsidRPr="00F60154">
        <w:rPr>
          <w:rFonts w:asciiTheme="minorHAnsi" w:hAnsiTheme="minorHAnsi" w:cstheme="minorBidi"/>
          <w:sz w:val="22"/>
          <w:szCs w:val="22"/>
        </w:rPr>
      </w:r>
      <w:r w:rsidR="00576881" w:rsidRPr="00F60154">
        <w:rPr>
          <w:rFonts w:asciiTheme="minorHAnsi" w:hAnsiTheme="minorHAnsi" w:cstheme="minorBidi"/>
          <w:sz w:val="22"/>
          <w:szCs w:val="22"/>
        </w:rPr>
        <w:fldChar w:fldCharType="separate"/>
      </w:r>
      <w:r w:rsidR="00934508" w:rsidRPr="00934508">
        <w:rPr>
          <w:rFonts w:asciiTheme="minorHAnsi" w:hAnsiTheme="minorHAnsi" w:cstheme="minorBidi"/>
          <w:sz w:val="22"/>
          <w:szCs w:val="22"/>
        </w:rPr>
        <w:t>heer S.D. van Beek, inkoopadviseur</w:t>
      </w:r>
      <w:r w:rsidR="00576881" w:rsidRPr="00F60154">
        <w:rPr>
          <w:rFonts w:asciiTheme="minorHAnsi" w:hAnsiTheme="minorHAnsi" w:cstheme="minorBidi"/>
          <w:sz w:val="22"/>
          <w:szCs w:val="22"/>
        </w:rPr>
        <w:fldChar w:fldCharType="end"/>
      </w:r>
      <w:r w:rsidR="00576881" w:rsidRPr="00F60154">
        <w:rPr>
          <w:rFonts w:asciiTheme="minorHAnsi" w:hAnsiTheme="minorHAnsi" w:cstheme="minorBidi"/>
          <w:sz w:val="22"/>
          <w:szCs w:val="22"/>
        </w:rPr>
        <w:t xml:space="preserve"> </w:t>
      </w:r>
      <w:r w:rsidR="00494926" w:rsidRPr="00F60154">
        <w:rPr>
          <w:rFonts w:asciiTheme="minorHAnsi" w:hAnsiTheme="minorHAnsi" w:cstheme="minorBidi"/>
          <w:sz w:val="22"/>
          <w:szCs w:val="22"/>
        </w:rPr>
        <w:t>optreden.</w:t>
      </w:r>
      <w:r w:rsidR="00797F88" w:rsidRPr="00F60154">
        <w:rPr>
          <w:rFonts w:asciiTheme="minorHAnsi" w:hAnsiTheme="minorHAnsi" w:cstheme="minorBidi"/>
          <w:sz w:val="22"/>
          <w:szCs w:val="22"/>
        </w:rPr>
        <w:t xml:space="preserve"> </w:t>
      </w:r>
      <w:r w:rsidRPr="00F60154">
        <w:rPr>
          <w:rFonts w:asciiTheme="minorHAnsi" w:hAnsiTheme="minorHAnsi" w:cstheme="minorBidi"/>
          <w:sz w:val="22"/>
          <w:szCs w:val="22"/>
        </w:rPr>
        <w:t xml:space="preserve">Alle communicatie over deze Aanbestedingsprocedure verloopt via </w:t>
      </w:r>
      <w:r w:rsidR="00AD58EE" w:rsidRPr="00F60154">
        <w:rPr>
          <w:rFonts w:asciiTheme="minorHAnsi" w:hAnsiTheme="minorHAnsi" w:cstheme="minorBidi"/>
          <w:sz w:val="22"/>
          <w:szCs w:val="22"/>
        </w:rPr>
        <w:t>TenderNed</w:t>
      </w:r>
      <w:r w:rsidRPr="00F60154">
        <w:rPr>
          <w:rFonts w:asciiTheme="minorHAnsi" w:hAnsiTheme="minorHAnsi" w:cstheme="minorBidi"/>
          <w:sz w:val="22"/>
          <w:szCs w:val="22"/>
        </w:rPr>
        <w:t xml:space="preserve"> gericht aan de </w:t>
      </w:r>
      <w:r w:rsidR="00233BA8" w:rsidRPr="00F60154">
        <w:rPr>
          <w:rFonts w:asciiTheme="minorHAnsi" w:hAnsiTheme="minorHAnsi" w:cstheme="minorBidi"/>
          <w:sz w:val="22"/>
          <w:szCs w:val="22"/>
        </w:rPr>
        <w:t>h</w:t>
      </w:r>
      <w:r w:rsidRPr="00F60154">
        <w:rPr>
          <w:rFonts w:asciiTheme="minorHAnsi" w:hAnsiTheme="minorHAnsi" w:cstheme="minorBidi"/>
          <w:sz w:val="22"/>
          <w:szCs w:val="22"/>
        </w:rPr>
        <w:t xml:space="preserve">oofdprocesleider. Het is niet toegestaan andere functionarissen van de </w:t>
      </w:r>
      <w:r w:rsidR="00E96854" w:rsidRPr="00F60154">
        <w:rPr>
          <w:rFonts w:asciiTheme="minorHAnsi" w:hAnsiTheme="minorHAnsi" w:cstheme="minorBidi"/>
          <w:sz w:val="22"/>
          <w:szCs w:val="22"/>
        </w:rPr>
        <w:t>Aanbestedende dienst</w:t>
      </w:r>
      <w:r w:rsidRPr="00F60154">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betrokken functionarissen/medewerkers van </w:t>
      </w:r>
      <w:r w:rsidR="00E96854" w:rsidRPr="00F60154">
        <w:rPr>
          <w:rFonts w:asciiTheme="minorHAnsi" w:hAnsiTheme="minorHAnsi" w:cstheme="minorBidi"/>
          <w:sz w:val="22"/>
          <w:szCs w:val="22"/>
        </w:rPr>
        <w:t>Aanbestedende dienst</w:t>
      </w:r>
      <w:r w:rsidRPr="00F60154">
        <w:rPr>
          <w:rFonts w:asciiTheme="minorHAnsi" w:hAnsiTheme="minorHAnsi" w:cstheme="minorBidi"/>
          <w:sz w:val="22"/>
          <w:szCs w:val="22"/>
        </w:rPr>
        <w:t xml:space="preserve"> </w:t>
      </w:r>
      <w:r w:rsidR="00B17A5C" w:rsidRPr="00F60154">
        <w:rPr>
          <w:rFonts w:asciiTheme="minorHAnsi" w:hAnsiTheme="minorHAnsi" w:cstheme="minorBidi"/>
          <w:sz w:val="22"/>
          <w:szCs w:val="22"/>
        </w:rPr>
        <w:t xml:space="preserve">kan leiden </w:t>
      </w:r>
      <w:r w:rsidRPr="00F60154">
        <w:rPr>
          <w:rFonts w:asciiTheme="minorHAnsi" w:hAnsiTheme="minorHAnsi" w:cstheme="minorBidi"/>
          <w:sz w:val="22"/>
          <w:szCs w:val="22"/>
        </w:rPr>
        <w:t>tot uitsluiting van deelname</w:t>
      </w:r>
      <w:r w:rsidR="00B17A5C" w:rsidRPr="00F60154">
        <w:rPr>
          <w:rFonts w:asciiTheme="minorHAnsi" w:hAnsiTheme="minorHAnsi" w:cstheme="minorBidi"/>
          <w:sz w:val="22"/>
          <w:szCs w:val="22"/>
        </w:rPr>
        <w:t>, e</w:t>
      </w:r>
      <w:r w:rsidR="00DF0F1E" w:rsidRPr="00F60154">
        <w:rPr>
          <w:rFonts w:asciiTheme="minorHAnsi" w:hAnsiTheme="minorHAnsi" w:cstheme="minorBidi"/>
          <w:sz w:val="22"/>
          <w:szCs w:val="22"/>
        </w:rPr>
        <w:t>en en ander</w:t>
      </w:r>
      <w:r w:rsidR="00B17A5C" w:rsidRPr="00F60154">
        <w:rPr>
          <w:rFonts w:asciiTheme="minorHAnsi" w:hAnsiTheme="minorHAnsi" w:cstheme="minorBidi"/>
          <w:sz w:val="22"/>
          <w:szCs w:val="22"/>
        </w:rPr>
        <w:t xml:space="preserve"> ter beoordeling van Aanbestedende dienst</w:t>
      </w:r>
      <w:r w:rsidRPr="00F60154">
        <w:rPr>
          <w:rFonts w:asciiTheme="minorHAnsi" w:hAnsiTheme="minorHAnsi" w:cstheme="minorBidi"/>
          <w:sz w:val="22"/>
          <w:szCs w:val="22"/>
        </w:rPr>
        <w:t>.</w:t>
      </w:r>
    </w:p>
    <w:p w14:paraId="39074F23" w14:textId="3F9F83C9" w:rsidR="00C21451" w:rsidRPr="00F60154" w:rsidRDefault="00F07438" w:rsidP="001D4528">
      <w:pPr>
        <w:pStyle w:val="Kop2"/>
        <w:jc w:val="left"/>
      </w:pPr>
      <w:bookmarkStart w:id="109" w:name="_Ref462928786"/>
      <w:bookmarkStart w:id="110" w:name="_Toc166674218"/>
      <w:r w:rsidRPr="00F60154">
        <w:t>Aanmelden</w:t>
      </w:r>
      <w:r w:rsidR="00C35BC0" w:rsidRPr="00F60154">
        <w:t xml:space="preserve"> via </w:t>
      </w:r>
      <w:bookmarkEnd w:id="109"/>
      <w:r w:rsidR="00527940" w:rsidRPr="00F60154">
        <w:t>TenderNed</w:t>
      </w:r>
      <w:bookmarkEnd w:id="110"/>
    </w:p>
    <w:p w14:paraId="4B509C5E" w14:textId="3B9FCF44" w:rsidR="005C0E52" w:rsidRPr="00F60154" w:rsidRDefault="005C0E52" w:rsidP="00F07438">
      <w:pPr>
        <w:pStyle w:val="Default"/>
        <w:spacing w:line="276" w:lineRule="auto"/>
        <w:rPr>
          <w:rFonts w:asciiTheme="minorHAnsi" w:hAnsiTheme="minorHAnsi" w:cstheme="minorHAnsi"/>
          <w:sz w:val="22"/>
          <w:szCs w:val="22"/>
        </w:rPr>
      </w:pPr>
      <w:r w:rsidRPr="00F60154">
        <w:rPr>
          <w:rFonts w:asciiTheme="minorHAnsi" w:hAnsiTheme="minorHAnsi" w:cstheme="minorHAnsi"/>
          <w:sz w:val="22"/>
          <w:szCs w:val="22"/>
        </w:rPr>
        <w:t xml:space="preserve">Gedurende de Aanbestedingsprocedure wordt uitsluitend gebruik gemaakt van TenderNed voor zowel de </w:t>
      </w:r>
      <w:r w:rsidR="00474257" w:rsidRPr="00F60154">
        <w:rPr>
          <w:rFonts w:asciiTheme="minorHAnsi" w:hAnsiTheme="minorHAnsi" w:cstheme="minorHAnsi"/>
          <w:sz w:val="22"/>
          <w:szCs w:val="22"/>
        </w:rPr>
        <w:t>p</w:t>
      </w:r>
      <w:r w:rsidRPr="00F60154">
        <w:rPr>
          <w:rFonts w:asciiTheme="minorHAnsi" w:hAnsiTheme="minorHAnsi" w:cstheme="minorHAnsi"/>
          <w:sz w:val="22"/>
          <w:szCs w:val="22"/>
        </w:rPr>
        <w:t xml:space="preserve">ublicatie, het stellen van vragen als het indienen van uw </w:t>
      </w:r>
      <w:r w:rsidR="00F07438" w:rsidRPr="00F60154">
        <w:rPr>
          <w:rFonts w:asciiTheme="minorHAnsi" w:hAnsiTheme="minorHAnsi" w:cstheme="minorHAnsi"/>
          <w:sz w:val="22"/>
          <w:szCs w:val="22"/>
        </w:rPr>
        <w:t xml:space="preserve">Aanmelding. </w:t>
      </w:r>
      <w:r w:rsidRPr="00F60154">
        <w:rPr>
          <w:rFonts w:asciiTheme="minorHAnsi" w:hAnsiTheme="minorHAnsi" w:cstheme="minorHAnsi"/>
          <w:sz w:val="22"/>
          <w:szCs w:val="22"/>
        </w:rPr>
        <w:t xml:space="preserve">Voor meer informatie over digitaal Inschrijven verwijzen wij u naar </w:t>
      </w:r>
      <w:r w:rsidR="007E1624" w:rsidRPr="00F60154">
        <w:rPr>
          <w:rFonts w:asciiTheme="minorHAnsi" w:hAnsiTheme="minorHAnsi" w:cstheme="minorHAnsi"/>
          <w:sz w:val="22"/>
          <w:szCs w:val="22"/>
        </w:rPr>
        <w:fldChar w:fldCharType="begin"/>
      </w:r>
      <w:r w:rsidR="007E1624" w:rsidRPr="00F60154">
        <w:rPr>
          <w:rFonts w:asciiTheme="minorHAnsi" w:hAnsiTheme="minorHAnsi" w:cstheme="minorHAnsi"/>
          <w:sz w:val="22"/>
          <w:szCs w:val="22"/>
        </w:rPr>
        <w:instrText xml:space="preserve"> REF _Ref25047959 \h </w:instrText>
      </w:r>
      <w:r w:rsidR="00050D2C" w:rsidRPr="00F60154">
        <w:rPr>
          <w:rFonts w:asciiTheme="minorHAnsi" w:hAnsiTheme="minorHAnsi" w:cstheme="minorHAnsi"/>
          <w:sz w:val="22"/>
          <w:szCs w:val="22"/>
        </w:rPr>
        <w:instrText xml:space="preserve"> \* MERGEFORMAT </w:instrText>
      </w:r>
      <w:r w:rsidR="007E1624" w:rsidRPr="00F60154">
        <w:rPr>
          <w:rFonts w:asciiTheme="minorHAnsi" w:hAnsiTheme="minorHAnsi" w:cstheme="minorHAnsi"/>
          <w:sz w:val="22"/>
          <w:szCs w:val="22"/>
        </w:rPr>
      </w:r>
      <w:r w:rsidR="007E1624" w:rsidRPr="00F60154">
        <w:rPr>
          <w:rFonts w:asciiTheme="minorHAnsi" w:hAnsiTheme="minorHAnsi" w:cstheme="minorHAnsi"/>
          <w:sz w:val="22"/>
          <w:szCs w:val="22"/>
        </w:rPr>
        <w:fldChar w:fldCharType="separate"/>
      </w:r>
      <w:r w:rsidR="00934508" w:rsidRPr="00934508">
        <w:rPr>
          <w:rFonts w:asciiTheme="minorHAnsi" w:hAnsiTheme="minorHAnsi" w:cstheme="minorHAnsi"/>
          <w:sz w:val="22"/>
          <w:szCs w:val="22"/>
        </w:rPr>
        <w:t>Bijlage 4</w:t>
      </w:r>
      <w:r w:rsidR="007E1624" w:rsidRPr="00F60154">
        <w:rPr>
          <w:rFonts w:asciiTheme="minorHAnsi" w:hAnsiTheme="minorHAnsi" w:cstheme="minorHAnsi"/>
          <w:sz w:val="22"/>
          <w:szCs w:val="22"/>
        </w:rPr>
        <w:fldChar w:fldCharType="end"/>
      </w:r>
      <w:r w:rsidRPr="00F60154">
        <w:rPr>
          <w:rFonts w:asciiTheme="minorHAnsi" w:hAnsiTheme="minorHAnsi" w:cstheme="minorHAnsi"/>
          <w:sz w:val="22"/>
          <w:szCs w:val="22"/>
        </w:rPr>
        <w:t xml:space="preserve"> “In zes stappen digitaal inschrijven op </w:t>
      </w:r>
      <w:r w:rsidR="00356A91" w:rsidRPr="00F60154">
        <w:rPr>
          <w:rFonts w:asciiTheme="minorHAnsi" w:hAnsiTheme="minorHAnsi" w:cstheme="minorHAnsi"/>
          <w:sz w:val="22"/>
          <w:szCs w:val="22"/>
        </w:rPr>
        <w:t>Overheidsopdracht</w:t>
      </w:r>
      <w:r w:rsidRPr="00F60154">
        <w:rPr>
          <w:rFonts w:asciiTheme="minorHAnsi" w:hAnsiTheme="minorHAnsi" w:cstheme="minorHAnsi"/>
          <w:sz w:val="22"/>
          <w:szCs w:val="22"/>
        </w:rPr>
        <w:t xml:space="preserve">en via TenderNed”. Zie ook: </w:t>
      </w:r>
      <w:hyperlink r:id="rId14" w:history="1">
        <w:r w:rsidRPr="00F60154">
          <w:rPr>
            <w:rStyle w:val="Hyperlink"/>
            <w:rFonts w:asciiTheme="minorHAnsi" w:eastAsia="Batang" w:hAnsiTheme="minorHAnsi" w:cstheme="minorHAnsi"/>
            <w:sz w:val="22"/>
            <w:szCs w:val="22"/>
          </w:rPr>
          <w:t>www.TenderNed.nl</w:t>
        </w:r>
      </w:hyperlink>
      <w:r w:rsidRPr="00F60154">
        <w:rPr>
          <w:rFonts w:asciiTheme="minorHAnsi" w:hAnsiTheme="minorHAnsi" w:cstheme="minorHAnsi"/>
          <w:sz w:val="22"/>
          <w:szCs w:val="22"/>
        </w:rPr>
        <w:t>.</w:t>
      </w:r>
    </w:p>
    <w:p w14:paraId="6E8BAE7E" w14:textId="3E19B4A8" w:rsidR="005C0E52" w:rsidRPr="00F60154" w:rsidRDefault="005C0E52" w:rsidP="005C0E52">
      <w:pPr>
        <w:pStyle w:val="Default"/>
        <w:spacing w:line="276" w:lineRule="auto"/>
        <w:rPr>
          <w:rFonts w:asciiTheme="minorHAnsi" w:hAnsiTheme="minorHAnsi" w:cstheme="minorHAnsi"/>
          <w:sz w:val="22"/>
          <w:szCs w:val="22"/>
        </w:rPr>
      </w:pPr>
      <w:r w:rsidRPr="00F60154">
        <w:rPr>
          <w:rFonts w:asciiTheme="minorHAnsi" w:hAnsiTheme="minorHAnsi" w:cstheme="minorHAnsi"/>
          <w:sz w:val="22"/>
          <w:szCs w:val="22"/>
        </w:rPr>
        <w:t xml:space="preserve">Indien een </w:t>
      </w:r>
      <w:r w:rsidR="00F07438" w:rsidRPr="00F60154">
        <w:rPr>
          <w:rFonts w:asciiTheme="minorHAnsi" w:hAnsiTheme="minorHAnsi" w:cstheme="minorHAnsi"/>
          <w:sz w:val="22"/>
          <w:szCs w:val="22"/>
        </w:rPr>
        <w:t>Gegadigde</w:t>
      </w:r>
      <w:r w:rsidRPr="00F60154">
        <w:rPr>
          <w:rFonts w:asciiTheme="minorHAnsi" w:hAnsiTheme="minorHAnsi" w:cstheme="minorHAnsi"/>
          <w:sz w:val="22"/>
          <w:szCs w:val="22"/>
        </w:rPr>
        <w:t xml:space="preserve"> technische problemen ervaart (bijvoorbeeld u bent niet in staat om in te loggen of uw </w:t>
      </w:r>
      <w:r w:rsidR="00F07438" w:rsidRPr="00F60154">
        <w:rPr>
          <w:rFonts w:asciiTheme="minorHAnsi" w:hAnsiTheme="minorHAnsi" w:cstheme="minorHAnsi"/>
          <w:sz w:val="22"/>
          <w:szCs w:val="22"/>
        </w:rPr>
        <w:t>Aanmelding</w:t>
      </w:r>
      <w:r w:rsidRPr="00F60154">
        <w:rPr>
          <w:rFonts w:asciiTheme="minorHAnsi" w:hAnsiTheme="minorHAnsi" w:cstheme="minorHAnsi"/>
          <w:sz w:val="22"/>
          <w:szCs w:val="22"/>
        </w:rPr>
        <w:t xml:space="preserve"> of vragen in te dienen), kan de </w:t>
      </w:r>
      <w:r w:rsidR="00F07438" w:rsidRPr="00F60154">
        <w:rPr>
          <w:rFonts w:asciiTheme="minorHAnsi" w:hAnsiTheme="minorHAnsi" w:cstheme="minorHAnsi"/>
          <w:sz w:val="22"/>
          <w:szCs w:val="22"/>
        </w:rPr>
        <w:t>Gegadigde</w:t>
      </w:r>
      <w:r w:rsidRPr="00F60154">
        <w:rPr>
          <w:rFonts w:asciiTheme="minorHAnsi" w:hAnsiTheme="minorHAnsi" w:cstheme="minorHAnsi"/>
          <w:sz w:val="22"/>
          <w:szCs w:val="22"/>
        </w:rPr>
        <w:t xml:space="preserve"> contact opnemen met de helpdesk van TenderNed:</w:t>
      </w:r>
    </w:p>
    <w:p w14:paraId="7FB20AA3" w14:textId="77777777" w:rsidR="005C0E52" w:rsidRPr="00F60154" w:rsidRDefault="005C0E52" w:rsidP="005C0E52">
      <w:pPr>
        <w:pStyle w:val="Default"/>
        <w:spacing w:line="276" w:lineRule="auto"/>
        <w:rPr>
          <w:rFonts w:asciiTheme="minorHAnsi" w:hAnsiTheme="minorHAnsi" w:cstheme="minorHAnsi"/>
          <w:sz w:val="22"/>
          <w:szCs w:val="22"/>
        </w:rPr>
      </w:pPr>
      <w:r w:rsidRPr="00F60154">
        <w:rPr>
          <w:rFonts w:asciiTheme="minorHAnsi" w:hAnsiTheme="minorHAnsi" w:cstheme="minorHAnsi"/>
          <w:sz w:val="22"/>
          <w:szCs w:val="22"/>
        </w:rPr>
        <w:t xml:space="preserve">De helpdesk van TenderNed is op werkdagen tijdens kantooruren te bereiken op: </w:t>
      </w:r>
    </w:p>
    <w:p w14:paraId="29372971" w14:textId="729CC682" w:rsidR="00755B04" w:rsidRPr="00F60154" w:rsidRDefault="006676D8" w:rsidP="00364086">
      <w:pPr>
        <w:pStyle w:val="Default"/>
        <w:numPr>
          <w:ilvl w:val="0"/>
          <w:numId w:val="14"/>
        </w:numPr>
        <w:adjustRightInd/>
        <w:spacing w:line="276" w:lineRule="auto"/>
        <w:rPr>
          <w:rFonts w:asciiTheme="minorHAnsi" w:hAnsiTheme="minorHAnsi" w:cstheme="minorHAnsi"/>
          <w:sz w:val="22"/>
          <w:szCs w:val="22"/>
        </w:rPr>
      </w:pPr>
      <w:r w:rsidRPr="00F60154">
        <w:rPr>
          <w:rFonts w:asciiTheme="minorHAnsi" w:hAnsiTheme="minorHAnsi" w:cstheme="minorHAnsi"/>
          <w:sz w:val="22"/>
          <w:szCs w:val="22"/>
        </w:rPr>
        <w:t>t</w:t>
      </w:r>
      <w:r w:rsidR="005C0E52" w:rsidRPr="00F60154">
        <w:rPr>
          <w:rFonts w:asciiTheme="minorHAnsi" w:hAnsiTheme="minorHAnsi" w:cstheme="minorHAnsi"/>
          <w:sz w:val="22"/>
          <w:szCs w:val="22"/>
        </w:rPr>
        <w:t>elefoon: (0800 - 836 33 76)</w:t>
      </w:r>
    </w:p>
    <w:p w14:paraId="72C6BC5E" w14:textId="2FDC6C45" w:rsidR="00AB0FD2" w:rsidRPr="00F60154" w:rsidRDefault="006676D8" w:rsidP="00364086">
      <w:pPr>
        <w:pStyle w:val="Default"/>
        <w:numPr>
          <w:ilvl w:val="0"/>
          <w:numId w:val="14"/>
        </w:numPr>
        <w:adjustRightInd/>
        <w:spacing w:line="276" w:lineRule="auto"/>
        <w:rPr>
          <w:rStyle w:val="Hyperlink"/>
          <w:rFonts w:asciiTheme="minorHAnsi" w:hAnsiTheme="minorHAnsi" w:cstheme="minorHAnsi"/>
          <w:color w:val="000000"/>
          <w:sz w:val="22"/>
          <w:szCs w:val="22"/>
          <w:u w:val="none"/>
        </w:rPr>
      </w:pPr>
      <w:r w:rsidRPr="00F60154">
        <w:rPr>
          <w:rFonts w:asciiTheme="minorHAnsi" w:hAnsiTheme="minorHAnsi" w:cstheme="minorHAnsi"/>
          <w:sz w:val="22"/>
          <w:szCs w:val="22"/>
        </w:rPr>
        <w:t>m</w:t>
      </w:r>
      <w:r w:rsidR="005C0E52" w:rsidRPr="00F60154">
        <w:rPr>
          <w:rFonts w:asciiTheme="minorHAnsi" w:hAnsiTheme="minorHAnsi" w:cstheme="minorHAnsi"/>
          <w:sz w:val="22"/>
          <w:szCs w:val="22"/>
        </w:rPr>
        <w:t xml:space="preserve">ail: </w:t>
      </w:r>
      <w:hyperlink r:id="rId15" w:history="1">
        <w:r w:rsidR="005C0E52" w:rsidRPr="00F60154">
          <w:rPr>
            <w:rStyle w:val="Hyperlink"/>
            <w:rFonts w:asciiTheme="minorHAnsi" w:eastAsia="Batang" w:hAnsiTheme="minorHAnsi" w:cstheme="minorHAnsi"/>
            <w:sz w:val="22"/>
            <w:szCs w:val="22"/>
          </w:rPr>
          <w:t>servicedesk@TenderNed.nl</w:t>
        </w:r>
      </w:hyperlink>
    </w:p>
    <w:p w14:paraId="116D26A7" w14:textId="77777777" w:rsidR="00AB0FD2" w:rsidRPr="00F60154" w:rsidRDefault="00AB0FD2" w:rsidP="005C0E52">
      <w:pPr>
        <w:pStyle w:val="Default"/>
        <w:spacing w:line="276" w:lineRule="auto"/>
        <w:rPr>
          <w:rStyle w:val="Hyperlink"/>
          <w:rFonts w:asciiTheme="minorHAnsi" w:eastAsia="Batang" w:hAnsiTheme="minorHAnsi" w:cstheme="minorHAnsi"/>
          <w:sz w:val="22"/>
          <w:szCs w:val="22"/>
        </w:rPr>
      </w:pPr>
    </w:p>
    <w:p w14:paraId="5BD5D81B" w14:textId="6FDF2B42" w:rsidR="00E206AE" w:rsidRPr="00F60154" w:rsidRDefault="00C07A44" w:rsidP="00C07A44">
      <w:pPr>
        <w:pStyle w:val="Default"/>
        <w:spacing w:line="276" w:lineRule="auto"/>
        <w:rPr>
          <w:rFonts w:asciiTheme="minorHAnsi" w:hAnsiTheme="minorHAnsi" w:cstheme="minorBidi"/>
          <w:sz w:val="22"/>
          <w:szCs w:val="22"/>
        </w:rPr>
      </w:pPr>
      <w:r w:rsidRPr="00F60154">
        <w:rPr>
          <w:rFonts w:asciiTheme="minorHAnsi" w:hAnsiTheme="minorHAnsi" w:cstheme="minorBidi"/>
          <w:sz w:val="22"/>
          <w:szCs w:val="22"/>
        </w:rPr>
        <w:t>In het geval van een technische storing ten tijde van het indienen van uw</w:t>
      </w:r>
      <w:r w:rsidR="004A344D" w:rsidRPr="00F60154">
        <w:rPr>
          <w:rFonts w:asciiTheme="minorHAnsi" w:hAnsiTheme="minorHAnsi" w:cstheme="minorBidi"/>
          <w:sz w:val="22"/>
          <w:szCs w:val="22"/>
        </w:rPr>
        <w:t xml:space="preserve"> Aanmelding</w:t>
      </w:r>
      <w:r w:rsidRPr="00F60154">
        <w:rPr>
          <w:rFonts w:asciiTheme="minorHAnsi" w:hAnsiTheme="minorHAnsi" w:cstheme="minorBidi"/>
          <w:sz w:val="22"/>
          <w:szCs w:val="22"/>
        </w:rPr>
        <w:t xml:space="preserve"> op het </w:t>
      </w:r>
      <w:r w:rsidR="00DB41F3" w:rsidRPr="00F60154">
        <w:rPr>
          <w:rFonts w:asciiTheme="minorHAnsi" w:hAnsiTheme="minorHAnsi" w:cstheme="minorBidi"/>
          <w:sz w:val="22"/>
          <w:szCs w:val="22"/>
        </w:rPr>
        <w:t>TenderNed</w:t>
      </w:r>
      <w:r w:rsidRPr="00F60154">
        <w:rPr>
          <w:rFonts w:asciiTheme="minorHAnsi" w:hAnsiTheme="minorHAnsi" w:cstheme="minorBidi"/>
          <w:sz w:val="22"/>
          <w:szCs w:val="22"/>
        </w:rPr>
        <w:t xml:space="preserve"> platform, met als gevolg dat u hierdoor niet tijdig in zou kunnen dienen, dient u onmiddellijk contact op te nemen met de contactpersoon (</w:t>
      </w:r>
      <w:r w:rsidR="00576881" w:rsidRPr="00F60154">
        <w:rPr>
          <w:rFonts w:asciiTheme="minorHAnsi" w:hAnsiTheme="minorHAnsi" w:cstheme="minorBidi"/>
          <w:sz w:val="22"/>
          <w:szCs w:val="22"/>
        </w:rPr>
        <w:fldChar w:fldCharType="begin"/>
      </w:r>
      <w:r w:rsidR="00576881" w:rsidRPr="00F60154">
        <w:rPr>
          <w:rFonts w:asciiTheme="minorHAnsi" w:hAnsiTheme="minorHAnsi" w:cstheme="minorBidi"/>
          <w:sz w:val="22"/>
          <w:szCs w:val="22"/>
        </w:rPr>
        <w:instrText xml:space="preserve"> REF contactpersoon_aanbesteding \h </w:instrText>
      </w:r>
      <w:r w:rsidR="004A344D" w:rsidRPr="00F60154">
        <w:rPr>
          <w:rFonts w:asciiTheme="minorHAnsi" w:hAnsiTheme="minorHAnsi" w:cstheme="minorBidi"/>
          <w:sz w:val="22"/>
          <w:szCs w:val="22"/>
        </w:rPr>
        <w:instrText xml:space="preserve"> \* MERGEFORMAT </w:instrText>
      </w:r>
      <w:r w:rsidR="00576881" w:rsidRPr="00F60154">
        <w:rPr>
          <w:rFonts w:asciiTheme="minorHAnsi" w:hAnsiTheme="minorHAnsi" w:cstheme="minorBidi"/>
          <w:sz w:val="22"/>
          <w:szCs w:val="22"/>
        </w:rPr>
      </w:r>
      <w:r w:rsidR="00576881" w:rsidRPr="00F60154">
        <w:rPr>
          <w:rFonts w:asciiTheme="minorHAnsi" w:hAnsiTheme="minorHAnsi" w:cstheme="minorBidi"/>
          <w:sz w:val="22"/>
          <w:szCs w:val="22"/>
        </w:rPr>
        <w:fldChar w:fldCharType="separate"/>
      </w:r>
      <w:r w:rsidR="00934508" w:rsidRPr="00934508">
        <w:rPr>
          <w:rFonts w:asciiTheme="minorHAnsi" w:hAnsiTheme="minorHAnsi" w:cstheme="minorBidi"/>
          <w:sz w:val="22"/>
          <w:szCs w:val="22"/>
        </w:rPr>
        <w:t>heer S.D. van Beek, inkoopadviseur</w:t>
      </w:r>
      <w:r w:rsidR="00576881" w:rsidRPr="00F60154">
        <w:rPr>
          <w:rFonts w:asciiTheme="minorHAnsi" w:hAnsiTheme="minorHAnsi" w:cstheme="minorBidi"/>
          <w:sz w:val="22"/>
          <w:szCs w:val="22"/>
        </w:rPr>
        <w:fldChar w:fldCharType="end"/>
      </w:r>
      <w:r w:rsidRPr="00F60154">
        <w:rPr>
          <w:rFonts w:asciiTheme="minorHAnsi" w:hAnsiTheme="minorHAnsi" w:cstheme="minorBidi"/>
          <w:sz w:val="22"/>
          <w:szCs w:val="22"/>
        </w:rPr>
        <w:t xml:space="preserve">) van </w:t>
      </w:r>
      <w:r w:rsidR="3DCD88CD" w:rsidRPr="00F60154">
        <w:rPr>
          <w:rFonts w:asciiTheme="minorHAnsi" w:hAnsiTheme="minorHAnsi" w:cstheme="minorBidi"/>
          <w:sz w:val="22"/>
          <w:szCs w:val="22"/>
        </w:rPr>
        <w:t>A</w:t>
      </w:r>
      <w:r w:rsidRPr="00F60154">
        <w:rPr>
          <w:rFonts w:asciiTheme="minorHAnsi" w:hAnsiTheme="minorHAnsi" w:cstheme="minorBidi"/>
          <w:sz w:val="22"/>
          <w:szCs w:val="22"/>
        </w:rPr>
        <w:t>anbestedende dienst</w:t>
      </w:r>
      <w:r w:rsidR="00F378C4" w:rsidRPr="00F60154">
        <w:rPr>
          <w:rFonts w:asciiTheme="minorHAnsi" w:hAnsiTheme="minorHAnsi" w:cstheme="minorBidi"/>
          <w:sz w:val="22"/>
          <w:szCs w:val="22"/>
        </w:rPr>
        <w:t>.</w:t>
      </w:r>
      <w:r w:rsidR="0081578C" w:rsidRPr="00F60154">
        <w:rPr>
          <w:rFonts w:asciiTheme="minorHAnsi" w:hAnsiTheme="minorHAnsi" w:cstheme="minorBidi"/>
          <w:sz w:val="22"/>
          <w:szCs w:val="22"/>
        </w:rPr>
        <w:t xml:space="preserve"> </w:t>
      </w:r>
      <w:r w:rsidR="0039236F" w:rsidRPr="00F60154">
        <w:rPr>
          <w:rFonts w:asciiTheme="minorHAnsi" w:hAnsiTheme="minorHAnsi" w:cstheme="minorBidi"/>
          <w:sz w:val="22"/>
          <w:szCs w:val="22"/>
        </w:rPr>
        <w:t xml:space="preserve">De contactpersoon is </w:t>
      </w:r>
      <w:r w:rsidR="0081578C" w:rsidRPr="00F60154">
        <w:rPr>
          <w:rFonts w:asciiTheme="minorHAnsi" w:hAnsiTheme="minorHAnsi" w:cstheme="minorBidi"/>
          <w:sz w:val="22"/>
          <w:szCs w:val="22"/>
        </w:rPr>
        <w:t xml:space="preserve">bereikbaar via </w:t>
      </w:r>
      <w:hyperlink r:id="rId16" w:history="1">
        <w:r w:rsidR="004A344D" w:rsidRPr="00F60154">
          <w:rPr>
            <w:rStyle w:val="Hyperlink"/>
            <w:rFonts w:asciiTheme="minorHAnsi" w:hAnsiTheme="minorHAnsi" w:cstheme="minorBidi"/>
            <w:sz w:val="22"/>
            <w:szCs w:val="22"/>
          </w:rPr>
          <w:t>aanbestedingen@vierheren.nl</w:t>
        </w:r>
      </w:hyperlink>
      <w:r w:rsidR="0081578C" w:rsidRPr="00F60154">
        <w:rPr>
          <w:rFonts w:asciiTheme="minorHAnsi" w:hAnsiTheme="minorHAnsi" w:cstheme="minorBidi"/>
          <w:sz w:val="22"/>
          <w:szCs w:val="22"/>
        </w:rPr>
        <w:t xml:space="preserve"> </w:t>
      </w:r>
      <w:r w:rsidR="00F378C4" w:rsidRPr="00F60154">
        <w:rPr>
          <w:rFonts w:asciiTheme="minorHAnsi" w:hAnsiTheme="minorHAnsi" w:cstheme="minorBidi"/>
          <w:sz w:val="22"/>
          <w:szCs w:val="22"/>
        </w:rPr>
        <w:t>en/</w:t>
      </w:r>
      <w:r w:rsidR="0081578C" w:rsidRPr="00F60154">
        <w:rPr>
          <w:rFonts w:asciiTheme="minorHAnsi" w:hAnsiTheme="minorHAnsi" w:cstheme="minorBidi"/>
          <w:sz w:val="22"/>
          <w:szCs w:val="22"/>
        </w:rPr>
        <w:t xml:space="preserve">of </w:t>
      </w:r>
      <w:r w:rsidR="002D1994" w:rsidRPr="00F60154">
        <w:rPr>
          <w:rFonts w:asciiTheme="minorHAnsi" w:hAnsiTheme="minorHAnsi" w:cstheme="minorBidi"/>
          <w:sz w:val="22"/>
          <w:szCs w:val="22"/>
        </w:rPr>
        <w:t>telefonisch via</w:t>
      </w:r>
      <w:r w:rsidR="0081578C" w:rsidRPr="00F60154">
        <w:rPr>
          <w:rFonts w:asciiTheme="minorHAnsi" w:hAnsiTheme="minorHAnsi" w:cstheme="minorBidi"/>
          <w:sz w:val="22"/>
          <w:szCs w:val="22"/>
        </w:rPr>
        <w:t xml:space="preserve"> 06</w:t>
      </w:r>
      <w:r w:rsidR="002D1994" w:rsidRPr="00F60154">
        <w:rPr>
          <w:rFonts w:asciiTheme="minorHAnsi" w:hAnsiTheme="minorHAnsi" w:cstheme="minorBidi"/>
          <w:sz w:val="22"/>
          <w:szCs w:val="22"/>
        </w:rPr>
        <w:t xml:space="preserve"> </w:t>
      </w:r>
      <w:r w:rsidR="0081578C" w:rsidRPr="00F60154">
        <w:rPr>
          <w:rFonts w:asciiTheme="minorHAnsi" w:hAnsiTheme="minorHAnsi" w:cstheme="minorBidi"/>
          <w:sz w:val="22"/>
          <w:szCs w:val="22"/>
        </w:rPr>
        <w:t>53</w:t>
      </w:r>
      <w:r w:rsidR="002D1994" w:rsidRPr="00F60154">
        <w:rPr>
          <w:rFonts w:asciiTheme="minorHAnsi" w:hAnsiTheme="minorHAnsi" w:cstheme="minorBidi"/>
          <w:sz w:val="22"/>
          <w:szCs w:val="22"/>
        </w:rPr>
        <w:t xml:space="preserve"> </w:t>
      </w:r>
      <w:r w:rsidR="0081578C" w:rsidRPr="00F60154">
        <w:rPr>
          <w:rFonts w:asciiTheme="minorHAnsi" w:hAnsiTheme="minorHAnsi" w:cstheme="minorBidi"/>
          <w:sz w:val="22"/>
          <w:szCs w:val="22"/>
        </w:rPr>
        <w:t>421</w:t>
      </w:r>
      <w:r w:rsidR="002D1994" w:rsidRPr="00F60154">
        <w:rPr>
          <w:rFonts w:asciiTheme="minorHAnsi" w:hAnsiTheme="minorHAnsi" w:cstheme="minorBidi"/>
          <w:sz w:val="22"/>
          <w:szCs w:val="22"/>
        </w:rPr>
        <w:t xml:space="preserve"> </w:t>
      </w:r>
      <w:r w:rsidR="0081578C" w:rsidRPr="00F60154">
        <w:rPr>
          <w:rFonts w:asciiTheme="minorHAnsi" w:hAnsiTheme="minorHAnsi" w:cstheme="minorBidi"/>
          <w:sz w:val="22"/>
          <w:szCs w:val="22"/>
        </w:rPr>
        <w:t>727</w:t>
      </w:r>
      <w:r w:rsidR="0039236F" w:rsidRPr="00F60154">
        <w:rPr>
          <w:rFonts w:asciiTheme="minorHAnsi" w:hAnsiTheme="minorHAnsi" w:cstheme="minorBidi"/>
          <w:sz w:val="22"/>
          <w:szCs w:val="22"/>
        </w:rPr>
        <w:t>. Bij</w:t>
      </w:r>
      <w:r w:rsidR="00041F86" w:rsidRPr="00F60154">
        <w:rPr>
          <w:rFonts w:asciiTheme="minorHAnsi" w:hAnsiTheme="minorHAnsi" w:cstheme="minorBidi"/>
          <w:sz w:val="22"/>
          <w:szCs w:val="22"/>
        </w:rPr>
        <w:t xml:space="preserve"> uitzondering </w:t>
      </w:r>
      <w:r w:rsidR="0039236F" w:rsidRPr="00F60154">
        <w:rPr>
          <w:rFonts w:asciiTheme="minorHAnsi" w:hAnsiTheme="minorHAnsi" w:cstheme="minorBidi"/>
          <w:sz w:val="22"/>
          <w:szCs w:val="22"/>
        </w:rPr>
        <w:t xml:space="preserve">kunt u </w:t>
      </w:r>
      <w:r w:rsidR="00F40B29" w:rsidRPr="00F60154">
        <w:rPr>
          <w:rFonts w:asciiTheme="minorHAnsi" w:hAnsiTheme="minorHAnsi" w:cstheme="minorBidi"/>
          <w:sz w:val="22"/>
          <w:szCs w:val="22"/>
        </w:rPr>
        <w:t xml:space="preserve">- na toestemming hiervoor - </w:t>
      </w:r>
      <w:r w:rsidR="00041F86" w:rsidRPr="00F60154">
        <w:rPr>
          <w:rFonts w:asciiTheme="minorHAnsi" w:hAnsiTheme="minorHAnsi" w:cstheme="minorBidi"/>
          <w:sz w:val="22"/>
          <w:szCs w:val="22"/>
        </w:rPr>
        <w:t xml:space="preserve">in de gelegenheid gesteld worden uw </w:t>
      </w:r>
      <w:r w:rsidR="004A344D" w:rsidRPr="00F60154">
        <w:rPr>
          <w:rFonts w:asciiTheme="minorHAnsi" w:hAnsiTheme="minorHAnsi" w:cstheme="minorBidi"/>
          <w:sz w:val="22"/>
          <w:szCs w:val="22"/>
        </w:rPr>
        <w:t>Aanmeld</w:t>
      </w:r>
      <w:r w:rsidR="00041F86" w:rsidRPr="00F60154">
        <w:rPr>
          <w:rFonts w:asciiTheme="minorHAnsi" w:hAnsiTheme="minorHAnsi" w:cstheme="minorBidi"/>
          <w:sz w:val="22"/>
          <w:szCs w:val="22"/>
        </w:rPr>
        <w:t>ing per mail in te</w:t>
      </w:r>
      <w:r w:rsidR="0039236F" w:rsidRPr="00F60154">
        <w:rPr>
          <w:rFonts w:asciiTheme="minorHAnsi" w:hAnsiTheme="minorHAnsi" w:cstheme="minorBidi"/>
          <w:sz w:val="22"/>
          <w:szCs w:val="22"/>
        </w:rPr>
        <w:t xml:space="preserve"> </w:t>
      </w:r>
      <w:r w:rsidR="00041F86" w:rsidRPr="00F60154">
        <w:rPr>
          <w:rFonts w:asciiTheme="minorHAnsi" w:hAnsiTheme="minorHAnsi" w:cstheme="minorBidi"/>
          <w:sz w:val="22"/>
          <w:szCs w:val="22"/>
        </w:rPr>
        <w:t>dienen.</w:t>
      </w:r>
      <w:r w:rsidR="00A17223" w:rsidRPr="00F60154">
        <w:rPr>
          <w:rFonts w:asciiTheme="minorHAnsi" w:hAnsiTheme="minorHAnsi" w:cstheme="minorBidi"/>
          <w:sz w:val="22"/>
          <w:szCs w:val="22"/>
        </w:rPr>
        <w:t xml:space="preserve"> </w:t>
      </w:r>
      <w:r w:rsidR="00CB3304" w:rsidRPr="00F60154">
        <w:rPr>
          <w:rFonts w:asciiTheme="minorHAnsi" w:hAnsiTheme="minorHAnsi" w:cstheme="minorBidi"/>
          <w:sz w:val="22"/>
          <w:szCs w:val="22"/>
        </w:rPr>
        <w:t>Zie over</w:t>
      </w:r>
      <w:r w:rsidR="000B7358" w:rsidRPr="00F60154">
        <w:rPr>
          <w:rFonts w:asciiTheme="minorHAnsi" w:hAnsiTheme="minorHAnsi" w:cstheme="minorBidi"/>
          <w:sz w:val="22"/>
          <w:szCs w:val="22"/>
        </w:rPr>
        <w:t xml:space="preserve"> de wijze van</w:t>
      </w:r>
      <w:r w:rsidR="00CB3304" w:rsidRPr="00F60154">
        <w:rPr>
          <w:rFonts w:asciiTheme="minorHAnsi" w:hAnsiTheme="minorHAnsi" w:cstheme="minorBidi"/>
          <w:sz w:val="22"/>
          <w:szCs w:val="22"/>
        </w:rPr>
        <w:t xml:space="preserve"> </w:t>
      </w:r>
      <w:r w:rsidR="004A344D" w:rsidRPr="00F60154">
        <w:rPr>
          <w:rFonts w:asciiTheme="minorHAnsi" w:hAnsiTheme="minorHAnsi" w:cstheme="minorBidi"/>
          <w:sz w:val="22"/>
          <w:szCs w:val="22"/>
        </w:rPr>
        <w:t>Aanmelden</w:t>
      </w:r>
      <w:r w:rsidR="00CB3304" w:rsidRPr="00F60154">
        <w:rPr>
          <w:rFonts w:asciiTheme="minorHAnsi" w:hAnsiTheme="minorHAnsi" w:cstheme="minorBidi"/>
          <w:sz w:val="22"/>
          <w:szCs w:val="22"/>
        </w:rPr>
        <w:t xml:space="preserve"> ook </w:t>
      </w:r>
      <w:r w:rsidR="000B7358" w:rsidRPr="00F60154">
        <w:rPr>
          <w:rFonts w:asciiTheme="minorHAnsi" w:hAnsiTheme="minorHAnsi" w:cstheme="minorBidi"/>
          <w:sz w:val="22"/>
          <w:szCs w:val="22"/>
        </w:rPr>
        <w:t xml:space="preserve">paragraaf </w:t>
      </w:r>
      <w:r w:rsidR="00C64C4F" w:rsidRPr="00F60154">
        <w:rPr>
          <w:rFonts w:asciiTheme="minorHAnsi" w:hAnsiTheme="minorHAnsi" w:cstheme="minorBidi"/>
          <w:sz w:val="22"/>
          <w:szCs w:val="22"/>
        </w:rPr>
        <w:fldChar w:fldCharType="begin"/>
      </w:r>
      <w:r w:rsidR="00C64C4F" w:rsidRPr="00F60154">
        <w:rPr>
          <w:rFonts w:asciiTheme="minorHAnsi" w:hAnsiTheme="minorHAnsi" w:cstheme="minorBidi"/>
          <w:sz w:val="22"/>
          <w:szCs w:val="22"/>
        </w:rPr>
        <w:instrText xml:space="preserve"> REF _Ref522005480 \r \h </w:instrText>
      </w:r>
      <w:r w:rsidR="00F60154">
        <w:rPr>
          <w:rFonts w:asciiTheme="minorHAnsi" w:hAnsiTheme="minorHAnsi" w:cstheme="minorBidi"/>
          <w:sz w:val="22"/>
          <w:szCs w:val="22"/>
        </w:rPr>
        <w:instrText xml:space="preserve"> \* MERGEFORMAT </w:instrText>
      </w:r>
      <w:r w:rsidR="00C64C4F" w:rsidRPr="00F60154">
        <w:rPr>
          <w:rFonts w:asciiTheme="minorHAnsi" w:hAnsiTheme="minorHAnsi" w:cstheme="minorBidi"/>
          <w:sz w:val="22"/>
          <w:szCs w:val="22"/>
        </w:rPr>
      </w:r>
      <w:r w:rsidR="00C64C4F" w:rsidRPr="00F60154">
        <w:rPr>
          <w:rFonts w:asciiTheme="minorHAnsi" w:hAnsiTheme="minorHAnsi" w:cstheme="minorBidi"/>
          <w:sz w:val="22"/>
          <w:szCs w:val="22"/>
        </w:rPr>
        <w:fldChar w:fldCharType="separate"/>
      </w:r>
      <w:r w:rsidR="00934508">
        <w:rPr>
          <w:rFonts w:asciiTheme="minorHAnsi" w:hAnsiTheme="minorHAnsi" w:cstheme="minorBidi"/>
          <w:sz w:val="22"/>
          <w:szCs w:val="22"/>
        </w:rPr>
        <w:t>5.1</w:t>
      </w:r>
      <w:r w:rsidR="00C64C4F" w:rsidRPr="00F60154">
        <w:rPr>
          <w:rFonts w:asciiTheme="minorHAnsi" w:hAnsiTheme="minorHAnsi" w:cstheme="minorBidi"/>
          <w:sz w:val="22"/>
          <w:szCs w:val="22"/>
        </w:rPr>
        <w:fldChar w:fldCharType="end"/>
      </w:r>
      <w:r w:rsidR="000B7358" w:rsidRPr="00F60154">
        <w:rPr>
          <w:rFonts w:asciiTheme="minorHAnsi" w:hAnsiTheme="minorHAnsi" w:cstheme="minorBidi"/>
          <w:sz w:val="22"/>
          <w:szCs w:val="22"/>
        </w:rPr>
        <w:t xml:space="preserve"> hieronder.</w:t>
      </w:r>
      <w:r w:rsidR="00A260A0" w:rsidRPr="00F60154">
        <w:rPr>
          <w:rFonts w:asciiTheme="minorHAnsi" w:hAnsiTheme="minorHAnsi" w:cstheme="minorBidi"/>
          <w:sz w:val="22"/>
          <w:szCs w:val="22"/>
        </w:rPr>
        <w:t xml:space="preserve"> Aanbestedende dienst raadt </w:t>
      </w:r>
      <w:r w:rsidR="004A344D" w:rsidRPr="00F60154">
        <w:rPr>
          <w:rFonts w:asciiTheme="minorHAnsi" w:hAnsiTheme="minorHAnsi" w:cstheme="minorBidi"/>
          <w:sz w:val="22"/>
          <w:szCs w:val="22"/>
        </w:rPr>
        <w:t>Gegadigden</w:t>
      </w:r>
      <w:r w:rsidR="00A260A0" w:rsidRPr="00F60154">
        <w:rPr>
          <w:rFonts w:asciiTheme="minorHAnsi" w:hAnsiTheme="minorHAnsi" w:cstheme="minorBidi"/>
          <w:sz w:val="22"/>
          <w:szCs w:val="22"/>
        </w:rPr>
        <w:t xml:space="preserve"> aan tijdig, minimaal enkele dagen vóór het verstrijken van de </w:t>
      </w:r>
      <w:r w:rsidR="004A344D" w:rsidRPr="00F60154">
        <w:rPr>
          <w:rFonts w:asciiTheme="minorHAnsi" w:hAnsiTheme="minorHAnsi" w:cstheme="minorBidi"/>
          <w:sz w:val="22"/>
          <w:szCs w:val="22"/>
        </w:rPr>
        <w:t>aanmeld</w:t>
      </w:r>
      <w:r w:rsidR="00A260A0" w:rsidRPr="00F60154">
        <w:rPr>
          <w:rFonts w:asciiTheme="minorHAnsi" w:hAnsiTheme="minorHAnsi" w:cstheme="minorBidi"/>
          <w:sz w:val="22"/>
          <w:szCs w:val="22"/>
        </w:rPr>
        <w:t>termijn, te starten met het uploaden van de relevante documenten.</w:t>
      </w:r>
    </w:p>
    <w:p w14:paraId="35D075ED" w14:textId="55DEAA5D" w:rsidR="00177BD9" w:rsidRPr="00F60154" w:rsidRDefault="00177BD9" w:rsidP="001D4528">
      <w:pPr>
        <w:pStyle w:val="Kop2"/>
        <w:jc w:val="left"/>
      </w:pPr>
      <w:bookmarkStart w:id="111" w:name="_Toc463018435"/>
      <w:bookmarkStart w:id="112" w:name="_Toc289875073"/>
      <w:bookmarkStart w:id="113" w:name="_Ref313544331"/>
      <w:bookmarkStart w:id="114" w:name="_Ref313544336"/>
      <w:bookmarkStart w:id="115" w:name="_Toc314127603"/>
      <w:bookmarkStart w:id="116" w:name="_Toc314128132"/>
      <w:bookmarkStart w:id="117" w:name="_Toc416702265"/>
      <w:bookmarkStart w:id="118" w:name="_Toc424285007"/>
      <w:bookmarkStart w:id="119" w:name="_Toc166674219"/>
      <w:bookmarkEnd w:id="111"/>
      <w:r w:rsidRPr="00F60154">
        <w:t>Stellen van vragen</w:t>
      </w:r>
      <w:bookmarkEnd w:id="112"/>
      <w:bookmarkEnd w:id="113"/>
      <w:bookmarkEnd w:id="114"/>
      <w:bookmarkEnd w:id="115"/>
      <w:bookmarkEnd w:id="116"/>
      <w:bookmarkEnd w:id="117"/>
      <w:bookmarkEnd w:id="118"/>
      <w:bookmarkEnd w:id="119"/>
    </w:p>
    <w:p w14:paraId="1948D114" w14:textId="2B16A112" w:rsidR="00177BD9" w:rsidRPr="00F60154" w:rsidRDefault="00177BD9" w:rsidP="001D4528">
      <w:pPr>
        <w:pStyle w:val="Lijstalinea"/>
        <w:numPr>
          <w:ilvl w:val="0"/>
          <w:numId w:val="6"/>
        </w:numPr>
        <w:spacing w:after="0"/>
        <w:jc w:val="left"/>
        <w:rPr>
          <w:rFonts w:asciiTheme="minorHAnsi" w:hAnsiTheme="minorHAnsi" w:cstheme="minorHAnsi"/>
        </w:rPr>
      </w:pPr>
      <w:r w:rsidRPr="00F60154">
        <w:rPr>
          <w:rFonts w:asciiTheme="minorHAnsi" w:hAnsiTheme="minorHAnsi" w:cstheme="minorHAnsi"/>
        </w:rPr>
        <w:t xml:space="preserve">Vragen aan </w:t>
      </w:r>
      <w:r w:rsidR="00CF1C73" w:rsidRPr="00F60154">
        <w:rPr>
          <w:rFonts w:asciiTheme="minorHAnsi" w:hAnsiTheme="minorHAnsi" w:cstheme="minorHAnsi"/>
        </w:rPr>
        <w:t>Aanbestedende dienst</w:t>
      </w:r>
      <w:r w:rsidRPr="00F60154">
        <w:rPr>
          <w:rFonts w:asciiTheme="minorHAnsi" w:hAnsiTheme="minorHAnsi" w:cstheme="minorHAnsi"/>
        </w:rPr>
        <w:t xml:space="preserve"> met betrekking tot de Aanbesteding kunt u alleen stellen </w:t>
      </w:r>
      <w:r w:rsidR="00270BA8" w:rsidRPr="00F60154">
        <w:rPr>
          <w:rFonts w:asciiTheme="minorHAnsi" w:hAnsiTheme="minorHAnsi" w:cstheme="minorHAnsi"/>
        </w:rPr>
        <w:t xml:space="preserve">via </w:t>
      </w:r>
      <w:r w:rsidR="00DB41F3" w:rsidRPr="00F60154">
        <w:rPr>
          <w:rFonts w:asciiTheme="minorHAnsi" w:hAnsiTheme="minorHAnsi" w:cstheme="minorHAnsi"/>
        </w:rPr>
        <w:t>TenderNed</w:t>
      </w:r>
      <w:r w:rsidR="00270BA8" w:rsidRPr="00F60154">
        <w:rPr>
          <w:rFonts w:asciiTheme="minorHAnsi" w:hAnsiTheme="minorHAnsi" w:cstheme="minorHAnsi"/>
        </w:rPr>
        <w:t>;</w:t>
      </w:r>
    </w:p>
    <w:p w14:paraId="40C57A3E" w14:textId="01F5A704" w:rsidR="00F467A2" w:rsidRPr="00F60154" w:rsidRDefault="00F467A2" w:rsidP="001D4528">
      <w:pPr>
        <w:pStyle w:val="Lijstalinea"/>
        <w:numPr>
          <w:ilvl w:val="0"/>
          <w:numId w:val="6"/>
        </w:numPr>
        <w:spacing w:after="0"/>
        <w:jc w:val="left"/>
        <w:rPr>
          <w:rFonts w:asciiTheme="minorHAnsi" w:hAnsiTheme="minorHAnsi" w:cstheme="minorHAnsi"/>
        </w:rPr>
      </w:pPr>
      <w:r w:rsidRPr="00F60154">
        <w:rPr>
          <w:rFonts w:asciiTheme="minorHAnsi" w:hAnsiTheme="minorHAnsi" w:cstheme="minorHAnsi"/>
        </w:rPr>
        <w:t xml:space="preserve">De deadline voor het stellen van vragen in verband met de 1e Nota van Inlichtingen is uiterlijk op </w:t>
      </w:r>
      <w:r w:rsidRPr="00F60154">
        <w:rPr>
          <w:rFonts w:asciiTheme="minorHAnsi" w:hAnsiTheme="minorHAnsi" w:cstheme="minorHAnsi"/>
        </w:rPr>
        <w:fldChar w:fldCharType="begin"/>
      </w:r>
      <w:r w:rsidRPr="00F60154">
        <w:rPr>
          <w:rFonts w:asciiTheme="minorHAnsi" w:hAnsiTheme="minorHAnsi" w:cstheme="minorHAnsi"/>
        </w:rPr>
        <w:instrText xml:space="preserve"> REF deadline_1e_vragenronde \h  \* MERGEFORMAT </w:instrText>
      </w:r>
      <w:r w:rsidRPr="00F60154">
        <w:rPr>
          <w:rFonts w:asciiTheme="minorHAnsi" w:hAnsiTheme="minorHAnsi" w:cstheme="minorHAnsi"/>
        </w:rPr>
      </w:r>
      <w:r w:rsidRPr="00F60154">
        <w:rPr>
          <w:rFonts w:asciiTheme="minorHAnsi" w:hAnsiTheme="minorHAnsi" w:cstheme="minorHAnsi"/>
        </w:rPr>
        <w:fldChar w:fldCharType="separate"/>
      </w:r>
      <w:r w:rsidR="00934508" w:rsidRPr="00934508">
        <w:rPr>
          <w:rFonts w:asciiTheme="minorHAnsi" w:hAnsiTheme="minorHAnsi" w:cstheme="minorHAnsi"/>
        </w:rPr>
        <w:t>dinsdag 28 mei 2024 uiterlijk 12.00 uur</w:t>
      </w:r>
      <w:r w:rsidRPr="00F60154">
        <w:rPr>
          <w:rFonts w:asciiTheme="minorHAnsi" w:hAnsiTheme="minorHAnsi" w:cstheme="minorHAnsi"/>
        </w:rPr>
        <w:fldChar w:fldCharType="end"/>
      </w:r>
      <w:r w:rsidRPr="00F60154">
        <w:rPr>
          <w:rFonts w:asciiTheme="minorHAnsi" w:hAnsiTheme="minorHAnsi" w:cstheme="minorHAnsi"/>
        </w:rPr>
        <w:t>;</w:t>
      </w:r>
    </w:p>
    <w:p w14:paraId="1989A6CA" w14:textId="09E1C205" w:rsidR="00177BD9" w:rsidRPr="00F60154" w:rsidRDefault="003A0A87" w:rsidP="001D4528">
      <w:pPr>
        <w:pStyle w:val="Lijstalinea"/>
        <w:numPr>
          <w:ilvl w:val="0"/>
          <w:numId w:val="6"/>
        </w:numPr>
        <w:spacing w:after="0"/>
        <w:jc w:val="left"/>
        <w:rPr>
          <w:rFonts w:asciiTheme="minorHAnsi" w:hAnsiTheme="minorHAnsi" w:cstheme="minorHAnsi"/>
        </w:rPr>
      </w:pPr>
      <w:r w:rsidRPr="00F60154">
        <w:rPr>
          <w:rFonts w:asciiTheme="minorHAnsi" w:hAnsiTheme="minorHAnsi" w:cstheme="minorHAnsi"/>
        </w:rPr>
        <w:t>D</w:t>
      </w:r>
      <w:r w:rsidR="00177BD9" w:rsidRPr="00F60154">
        <w:rPr>
          <w:rFonts w:asciiTheme="minorHAnsi" w:hAnsiTheme="minorHAnsi" w:cstheme="minorHAnsi"/>
        </w:rPr>
        <w:t>e deadline voor het stellen van vragen</w:t>
      </w:r>
      <w:r w:rsidR="0099029A" w:rsidRPr="00F60154">
        <w:rPr>
          <w:rFonts w:asciiTheme="minorHAnsi" w:hAnsiTheme="minorHAnsi" w:cstheme="minorHAnsi"/>
        </w:rPr>
        <w:t xml:space="preserve"> in verband met de 2e Nota van Inlichtingen</w:t>
      </w:r>
      <w:r w:rsidR="00177BD9" w:rsidRPr="00F60154">
        <w:rPr>
          <w:rFonts w:asciiTheme="minorHAnsi" w:hAnsiTheme="minorHAnsi" w:cstheme="minorHAnsi"/>
        </w:rPr>
        <w:t xml:space="preserve"> is uiterlijk op</w:t>
      </w:r>
      <w:r w:rsidR="00F467A2" w:rsidRPr="00F60154">
        <w:rPr>
          <w:rFonts w:asciiTheme="minorHAnsi" w:hAnsiTheme="minorHAnsi" w:cstheme="minorHAnsi"/>
        </w:rPr>
        <w:t xml:space="preserve"> </w:t>
      </w:r>
      <w:r w:rsidR="00F467A2" w:rsidRPr="00F60154">
        <w:rPr>
          <w:rFonts w:asciiTheme="minorHAnsi" w:hAnsiTheme="minorHAnsi" w:cstheme="minorHAnsi"/>
        </w:rPr>
        <w:fldChar w:fldCharType="begin"/>
      </w:r>
      <w:r w:rsidR="00F467A2" w:rsidRPr="00F60154">
        <w:rPr>
          <w:rFonts w:asciiTheme="minorHAnsi" w:hAnsiTheme="minorHAnsi" w:cstheme="minorHAnsi"/>
        </w:rPr>
        <w:instrText xml:space="preserve"> REF deadline_2e_vragenronde \h  \* MERGEFORMAT </w:instrText>
      </w:r>
      <w:r w:rsidR="00F467A2" w:rsidRPr="00F60154">
        <w:rPr>
          <w:rFonts w:asciiTheme="minorHAnsi" w:hAnsiTheme="minorHAnsi" w:cstheme="minorHAnsi"/>
        </w:rPr>
      </w:r>
      <w:r w:rsidR="00F467A2" w:rsidRPr="00F60154">
        <w:rPr>
          <w:rFonts w:asciiTheme="minorHAnsi" w:hAnsiTheme="minorHAnsi" w:cstheme="minorHAnsi"/>
        </w:rPr>
        <w:fldChar w:fldCharType="separate"/>
      </w:r>
      <w:r w:rsidR="00934508" w:rsidRPr="00934508">
        <w:rPr>
          <w:rFonts w:asciiTheme="minorHAnsi" w:hAnsiTheme="minorHAnsi" w:cstheme="minorHAnsi"/>
        </w:rPr>
        <w:t>vrijdag 14 juni 2024 uiterlijk 12.00 uur</w:t>
      </w:r>
      <w:r w:rsidR="00F467A2" w:rsidRPr="00F60154">
        <w:rPr>
          <w:rFonts w:asciiTheme="minorHAnsi" w:hAnsiTheme="minorHAnsi" w:cstheme="minorHAnsi"/>
        </w:rPr>
        <w:fldChar w:fldCharType="end"/>
      </w:r>
      <w:r w:rsidR="003236F2" w:rsidRPr="00F60154">
        <w:rPr>
          <w:rFonts w:asciiTheme="minorHAnsi" w:hAnsiTheme="minorHAnsi" w:cstheme="minorHAnsi"/>
        </w:rPr>
        <w:t>;</w:t>
      </w:r>
    </w:p>
    <w:p w14:paraId="50D0418A" w14:textId="4C38A7A5" w:rsidR="00177BD9" w:rsidRPr="00F60154" w:rsidRDefault="00177BD9" w:rsidP="001D4528">
      <w:pPr>
        <w:pStyle w:val="Lijstalinea"/>
        <w:numPr>
          <w:ilvl w:val="0"/>
          <w:numId w:val="6"/>
        </w:numPr>
        <w:spacing w:after="0"/>
        <w:jc w:val="left"/>
        <w:rPr>
          <w:rFonts w:asciiTheme="minorHAnsi" w:hAnsiTheme="minorHAnsi" w:cstheme="minorHAnsi"/>
        </w:rPr>
      </w:pPr>
      <w:r w:rsidRPr="00F60154">
        <w:rPr>
          <w:rFonts w:asciiTheme="minorHAnsi" w:hAnsiTheme="minorHAnsi" w:cstheme="minorHAnsi"/>
        </w:rPr>
        <w:lastRenderedPageBreak/>
        <w:t>Vragen die niet ti</w:t>
      </w:r>
      <w:r w:rsidR="003A0A87" w:rsidRPr="00F60154">
        <w:rPr>
          <w:rFonts w:asciiTheme="minorHAnsi" w:hAnsiTheme="minorHAnsi" w:cstheme="minorHAnsi"/>
        </w:rPr>
        <w:t xml:space="preserve">jdig, </w:t>
      </w:r>
      <w:r w:rsidR="00FF10A8" w:rsidRPr="00F60154">
        <w:rPr>
          <w:rFonts w:asciiTheme="minorHAnsi" w:hAnsiTheme="minorHAnsi" w:cstheme="minorHAnsi"/>
        </w:rPr>
        <w:t xml:space="preserve">als bedoeld in de tweede </w:t>
      </w:r>
      <w:r w:rsidR="003236F2" w:rsidRPr="00F60154">
        <w:rPr>
          <w:rFonts w:asciiTheme="minorHAnsi" w:hAnsiTheme="minorHAnsi" w:cstheme="minorHAnsi"/>
        </w:rPr>
        <w:t>bullet</w:t>
      </w:r>
      <w:r w:rsidR="00DD5644" w:rsidRPr="00F60154">
        <w:rPr>
          <w:rFonts w:asciiTheme="minorHAnsi" w:hAnsiTheme="minorHAnsi" w:cstheme="minorHAnsi"/>
        </w:rPr>
        <w:t>, zijn ingediend</w:t>
      </w:r>
      <w:r w:rsidR="003236F2" w:rsidRPr="00F60154">
        <w:rPr>
          <w:rFonts w:asciiTheme="minorHAnsi" w:hAnsiTheme="minorHAnsi" w:cstheme="minorHAnsi"/>
        </w:rPr>
        <w:t xml:space="preserve"> </w:t>
      </w:r>
      <w:r w:rsidRPr="00F60154">
        <w:rPr>
          <w:rFonts w:asciiTheme="minorHAnsi" w:hAnsiTheme="minorHAnsi" w:cstheme="minorHAnsi"/>
        </w:rPr>
        <w:t xml:space="preserve">worden </w:t>
      </w:r>
      <w:r w:rsidR="004A344D" w:rsidRPr="00F60154">
        <w:rPr>
          <w:rFonts w:asciiTheme="minorHAnsi" w:hAnsiTheme="minorHAnsi" w:cstheme="minorHAnsi"/>
        </w:rPr>
        <w:t xml:space="preserve">niet </w:t>
      </w:r>
      <w:r w:rsidRPr="00F60154">
        <w:rPr>
          <w:rFonts w:asciiTheme="minorHAnsi" w:hAnsiTheme="minorHAnsi" w:cstheme="minorHAnsi"/>
        </w:rPr>
        <w:t xml:space="preserve">beantwoord, tenzij de </w:t>
      </w:r>
      <w:r w:rsidR="00CF1C73" w:rsidRPr="00F60154">
        <w:rPr>
          <w:rFonts w:asciiTheme="minorHAnsi" w:hAnsiTheme="minorHAnsi" w:cstheme="minorHAnsi"/>
        </w:rPr>
        <w:t>Aanbestedende dienst</w:t>
      </w:r>
      <w:r w:rsidRPr="00F60154">
        <w:rPr>
          <w:rFonts w:asciiTheme="minorHAnsi" w:hAnsiTheme="minorHAnsi" w:cstheme="minorHAnsi"/>
        </w:rPr>
        <w:t xml:space="preserve"> meent dat dit voor een ordelijk verloop van de Aanbesteding noodzakelijk is;</w:t>
      </w:r>
    </w:p>
    <w:p w14:paraId="4F1CE275" w14:textId="2195C19F" w:rsidR="00F328BE" w:rsidRPr="00F60154" w:rsidRDefault="000E35C4" w:rsidP="001D4528">
      <w:pPr>
        <w:pStyle w:val="Lijstalinea"/>
        <w:numPr>
          <w:ilvl w:val="0"/>
          <w:numId w:val="6"/>
        </w:numPr>
        <w:spacing w:after="0"/>
        <w:jc w:val="left"/>
        <w:rPr>
          <w:rFonts w:asciiTheme="minorHAnsi" w:hAnsiTheme="minorHAnsi" w:cstheme="minorHAnsi"/>
        </w:rPr>
      </w:pPr>
      <w:r w:rsidRPr="00F60154">
        <w:rPr>
          <w:rFonts w:asciiTheme="minorHAnsi" w:hAnsiTheme="minorHAnsi" w:cstheme="minorHAnsi"/>
        </w:rPr>
        <w:t xml:space="preserve">In </w:t>
      </w:r>
      <w:r w:rsidR="007D3F71" w:rsidRPr="00F60154">
        <w:rPr>
          <w:rFonts w:asciiTheme="minorHAnsi" w:hAnsiTheme="minorHAnsi" w:cstheme="minorHAnsi"/>
        </w:rPr>
        <w:t xml:space="preserve">het </w:t>
      </w:r>
      <w:r w:rsidRPr="00F60154">
        <w:rPr>
          <w:rFonts w:asciiTheme="minorHAnsi" w:hAnsiTheme="minorHAnsi" w:cstheme="minorHAnsi"/>
        </w:rPr>
        <w:t xml:space="preserve">geval </w:t>
      </w:r>
      <w:r w:rsidR="007D3F71" w:rsidRPr="00F60154">
        <w:rPr>
          <w:rFonts w:asciiTheme="minorHAnsi" w:hAnsiTheme="minorHAnsi" w:cstheme="minorHAnsi"/>
        </w:rPr>
        <w:t xml:space="preserve">dat een vraag </w:t>
      </w:r>
      <w:r w:rsidRPr="00F60154">
        <w:rPr>
          <w:rFonts w:asciiTheme="minorHAnsi" w:hAnsiTheme="minorHAnsi" w:cstheme="minorHAnsi"/>
        </w:rPr>
        <w:t>een verzoek tot aanpassing</w:t>
      </w:r>
      <w:r w:rsidR="007D3F71" w:rsidRPr="00F60154">
        <w:rPr>
          <w:rFonts w:asciiTheme="minorHAnsi" w:hAnsiTheme="minorHAnsi" w:cstheme="minorHAnsi"/>
        </w:rPr>
        <w:t xml:space="preserve"> omvat, dan </w:t>
      </w:r>
      <w:r w:rsidR="00AB5EC5" w:rsidRPr="00F60154">
        <w:rPr>
          <w:rFonts w:asciiTheme="minorHAnsi" w:hAnsiTheme="minorHAnsi" w:cstheme="minorHAnsi"/>
        </w:rPr>
        <w:t xml:space="preserve">dient dit verzoek inhoudelijk gemotiveerd te zijn en </w:t>
      </w:r>
      <w:r w:rsidR="004E2FFC" w:rsidRPr="00F60154">
        <w:rPr>
          <w:rFonts w:asciiTheme="minorHAnsi" w:hAnsiTheme="minorHAnsi" w:cstheme="minorHAnsi"/>
        </w:rPr>
        <w:t xml:space="preserve">voorzien van tekstvoorstel </w:t>
      </w:r>
      <w:r w:rsidR="00217A79" w:rsidRPr="00F60154">
        <w:rPr>
          <w:rFonts w:asciiTheme="minorHAnsi" w:hAnsiTheme="minorHAnsi" w:cstheme="minorHAnsi"/>
        </w:rPr>
        <w:t xml:space="preserve">voor de voorgestelde aanpassing. Indien een  inhoudelijke motivatie en/of </w:t>
      </w:r>
      <w:r w:rsidR="00222E6C" w:rsidRPr="00F60154">
        <w:rPr>
          <w:rFonts w:asciiTheme="minorHAnsi" w:hAnsiTheme="minorHAnsi" w:cstheme="minorHAnsi"/>
        </w:rPr>
        <w:t xml:space="preserve">tekstvoorstel ontbreekt, dan is de Aanbestedende dienst gerechtigd om de </w:t>
      </w:r>
      <w:r w:rsidR="006B0E54" w:rsidRPr="00F60154">
        <w:rPr>
          <w:rFonts w:asciiTheme="minorHAnsi" w:hAnsiTheme="minorHAnsi" w:cstheme="minorHAnsi"/>
        </w:rPr>
        <w:t>vraag niet in behandeling te nemen;</w:t>
      </w:r>
    </w:p>
    <w:p w14:paraId="606F20C6" w14:textId="61FB9164" w:rsidR="00177BD9" w:rsidRPr="00F60154" w:rsidRDefault="00CF1C73" w:rsidP="001D4528">
      <w:pPr>
        <w:pStyle w:val="Lijstalinea"/>
        <w:numPr>
          <w:ilvl w:val="0"/>
          <w:numId w:val="6"/>
        </w:numPr>
        <w:spacing w:before="240" w:after="0"/>
        <w:jc w:val="left"/>
        <w:rPr>
          <w:rFonts w:asciiTheme="minorHAnsi" w:hAnsiTheme="minorHAnsi" w:cstheme="minorHAnsi"/>
        </w:rPr>
      </w:pPr>
      <w:r w:rsidRPr="00F60154">
        <w:rPr>
          <w:rFonts w:asciiTheme="minorHAnsi" w:hAnsiTheme="minorHAnsi" w:cstheme="minorHAnsi"/>
        </w:rPr>
        <w:t>Aanbestedende dienst</w:t>
      </w:r>
      <w:r w:rsidR="00177BD9" w:rsidRPr="00F60154">
        <w:rPr>
          <w:rFonts w:asciiTheme="minorHAnsi" w:hAnsiTheme="minorHAnsi" w:cstheme="minorHAnsi"/>
        </w:rPr>
        <w:t xml:space="preserve"> zal vragen die geen verband houden met de Aanbesteding niet beantwoorden.</w:t>
      </w:r>
    </w:p>
    <w:p w14:paraId="0B059C0C" w14:textId="31A70B07" w:rsidR="00641417" w:rsidRPr="00F60154" w:rsidRDefault="00641417" w:rsidP="001D4528">
      <w:pPr>
        <w:pStyle w:val="Lijstalinea"/>
        <w:numPr>
          <w:ilvl w:val="0"/>
          <w:numId w:val="6"/>
        </w:numPr>
        <w:spacing w:before="240" w:after="0"/>
        <w:jc w:val="left"/>
        <w:rPr>
          <w:rFonts w:asciiTheme="minorHAnsi" w:hAnsiTheme="minorHAnsi" w:cstheme="minorHAnsi"/>
        </w:rPr>
      </w:pPr>
      <w:r w:rsidRPr="00F60154">
        <w:rPr>
          <w:rFonts w:asciiTheme="minorHAnsi" w:hAnsiTheme="minorHAnsi" w:cstheme="minorHAnsi"/>
        </w:rPr>
        <w:t xml:space="preserve">Gegadigden worden verzocht vragen over de huidige situatie en de gewenste situatie eerst in de Gunningfase te stellen. De IST en de SOLL situatie is in de Selectieleidraad louter als doorkijk opgenomen teneinde Gegadigden in de gelegenheid te stellen </w:t>
      </w:r>
      <w:r w:rsidR="005B1A13" w:rsidRPr="00F60154">
        <w:rPr>
          <w:rFonts w:asciiTheme="minorHAnsi" w:hAnsiTheme="minorHAnsi" w:cstheme="minorHAnsi"/>
        </w:rPr>
        <w:t>nu al kennis te nemen van de inhoud van de Opdracht.</w:t>
      </w:r>
    </w:p>
    <w:p w14:paraId="22493D60" w14:textId="7AB20091" w:rsidR="00177BD9" w:rsidRPr="00F60154" w:rsidRDefault="00177BD9" w:rsidP="001D4528">
      <w:pPr>
        <w:pStyle w:val="Kop2"/>
        <w:jc w:val="left"/>
      </w:pPr>
      <w:bookmarkStart w:id="120" w:name="_Toc289875074"/>
      <w:bookmarkStart w:id="121" w:name="_Toc314127604"/>
      <w:bookmarkStart w:id="122" w:name="_Toc314128133"/>
      <w:bookmarkStart w:id="123" w:name="_Toc416702266"/>
      <w:bookmarkStart w:id="124" w:name="_Toc424285008"/>
      <w:bookmarkStart w:id="125" w:name="_Toc166674220"/>
      <w:r w:rsidRPr="00F60154">
        <w:t>Verstrekken Nota van inlichtingen</w:t>
      </w:r>
      <w:bookmarkEnd w:id="120"/>
      <w:bookmarkEnd w:id="121"/>
      <w:bookmarkEnd w:id="122"/>
      <w:bookmarkEnd w:id="123"/>
      <w:bookmarkEnd w:id="124"/>
      <w:bookmarkEnd w:id="125"/>
    </w:p>
    <w:p w14:paraId="6EC43F80" w14:textId="54CEFACA" w:rsidR="00177BD9" w:rsidRPr="00F60154" w:rsidRDefault="00F467A2" w:rsidP="001D4528">
      <w:pPr>
        <w:jc w:val="left"/>
        <w:rPr>
          <w:rFonts w:asciiTheme="minorHAnsi" w:hAnsiTheme="minorHAnsi" w:cstheme="minorBidi"/>
        </w:rPr>
      </w:pPr>
      <w:r w:rsidRPr="00F60154">
        <w:rPr>
          <w:rFonts w:asciiTheme="minorHAnsi" w:hAnsiTheme="minorHAnsi" w:cstheme="minorBidi"/>
        </w:rPr>
        <w:t xml:space="preserve">De antwoorden in verband met Nota van Inlichtingen 1 worden uiterlijk op </w:t>
      </w:r>
      <w:r w:rsidRPr="00F60154">
        <w:rPr>
          <w:rFonts w:asciiTheme="minorHAnsi" w:hAnsiTheme="minorHAnsi" w:cstheme="minorBidi"/>
        </w:rPr>
        <w:fldChar w:fldCharType="begin"/>
      </w:r>
      <w:r w:rsidRPr="00F60154">
        <w:rPr>
          <w:rFonts w:asciiTheme="minorHAnsi" w:hAnsiTheme="minorHAnsi" w:cstheme="minorBidi"/>
        </w:rPr>
        <w:instrText xml:space="preserve"> REF verstrekken_1e_nvi \h  \* MERGEFORMAT </w:instrText>
      </w:r>
      <w:r w:rsidRPr="00F60154">
        <w:rPr>
          <w:rFonts w:asciiTheme="minorHAnsi" w:hAnsiTheme="minorHAnsi" w:cstheme="minorBidi"/>
        </w:rPr>
      </w:r>
      <w:r w:rsidRPr="00F60154">
        <w:rPr>
          <w:rFonts w:asciiTheme="minorHAnsi" w:hAnsiTheme="minorHAnsi" w:cstheme="minorBidi"/>
        </w:rPr>
        <w:fldChar w:fldCharType="separate"/>
      </w:r>
      <w:r w:rsidR="00934508" w:rsidRPr="00934508">
        <w:rPr>
          <w:rFonts w:asciiTheme="minorHAnsi" w:hAnsiTheme="minorHAnsi" w:cstheme="minorBidi"/>
        </w:rPr>
        <w:t>vrijdag 7 juni 2024</w:t>
      </w:r>
      <w:r w:rsidRPr="00F60154">
        <w:rPr>
          <w:rFonts w:asciiTheme="minorHAnsi" w:hAnsiTheme="minorHAnsi" w:cstheme="minorBidi"/>
        </w:rPr>
        <w:fldChar w:fldCharType="end"/>
      </w:r>
      <w:r w:rsidRPr="00F60154">
        <w:rPr>
          <w:rFonts w:asciiTheme="minorHAnsi" w:hAnsiTheme="minorHAnsi" w:cstheme="minorBidi"/>
        </w:rPr>
        <w:t xml:space="preserve"> beantwoord. De antwoorden in verband met Nota van Inlichtingen 2 worden uiterlijk op </w:t>
      </w:r>
      <w:r w:rsidRPr="00F60154">
        <w:rPr>
          <w:rFonts w:asciiTheme="minorHAnsi" w:hAnsiTheme="minorHAnsi" w:cstheme="minorBidi"/>
        </w:rPr>
        <w:fldChar w:fldCharType="begin"/>
      </w:r>
      <w:r w:rsidRPr="00F60154">
        <w:rPr>
          <w:rFonts w:asciiTheme="minorHAnsi" w:hAnsiTheme="minorHAnsi" w:cstheme="minorBidi"/>
        </w:rPr>
        <w:instrText xml:space="preserve"> REF verstrekken_2e_nvi \h  \* MERGEFORMAT </w:instrText>
      </w:r>
      <w:r w:rsidRPr="00F60154">
        <w:rPr>
          <w:rFonts w:asciiTheme="minorHAnsi" w:hAnsiTheme="minorHAnsi" w:cstheme="minorBidi"/>
        </w:rPr>
      </w:r>
      <w:r w:rsidRPr="00F60154">
        <w:rPr>
          <w:rFonts w:asciiTheme="minorHAnsi" w:hAnsiTheme="minorHAnsi" w:cstheme="minorBidi"/>
        </w:rPr>
        <w:fldChar w:fldCharType="separate"/>
      </w:r>
      <w:r w:rsidR="00934508" w:rsidRPr="00934508">
        <w:rPr>
          <w:rFonts w:asciiTheme="minorHAnsi" w:hAnsiTheme="minorHAnsi" w:cstheme="minorBidi"/>
        </w:rPr>
        <w:t>woensdag 26 juni 2024</w:t>
      </w:r>
      <w:r w:rsidRPr="00F60154">
        <w:rPr>
          <w:rFonts w:asciiTheme="minorHAnsi" w:hAnsiTheme="minorHAnsi" w:cstheme="minorBidi"/>
        </w:rPr>
        <w:fldChar w:fldCharType="end"/>
      </w:r>
      <w:r w:rsidRPr="00F60154">
        <w:rPr>
          <w:rFonts w:asciiTheme="minorHAnsi" w:hAnsiTheme="minorHAnsi" w:cstheme="minorBidi"/>
        </w:rPr>
        <w:t xml:space="preserve"> beantwoord.</w:t>
      </w:r>
      <w:r w:rsidR="00177BD9" w:rsidRPr="00F60154">
        <w:rPr>
          <w:rFonts w:asciiTheme="minorHAnsi" w:hAnsiTheme="minorHAnsi" w:cstheme="minorBidi"/>
        </w:rPr>
        <w:t xml:space="preserve"> Eventuele nadere inlichtingen over de Aanbesteding, alsmede de antwoorden op de door </w:t>
      </w:r>
      <w:r w:rsidR="008943C5" w:rsidRPr="00F60154">
        <w:rPr>
          <w:rFonts w:asciiTheme="minorHAnsi" w:hAnsiTheme="minorHAnsi" w:cstheme="minorBidi"/>
        </w:rPr>
        <w:t>Gegadigden</w:t>
      </w:r>
      <w:r w:rsidR="00177BD9" w:rsidRPr="00F60154">
        <w:rPr>
          <w:rFonts w:asciiTheme="minorHAnsi" w:hAnsiTheme="minorHAnsi" w:cstheme="minorBidi"/>
        </w:rPr>
        <w:t xml:space="preserve"> gestelde vragen zullen geanonimiseerd aan alle </w:t>
      </w:r>
      <w:r w:rsidR="008943C5" w:rsidRPr="00F60154">
        <w:rPr>
          <w:rFonts w:asciiTheme="minorHAnsi" w:hAnsiTheme="minorHAnsi" w:cstheme="minorBidi"/>
        </w:rPr>
        <w:t>Gegadigden</w:t>
      </w:r>
      <w:r w:rsidR="00177BD9" w:rsidRPr="00F60154">
        <w:rPr>
          <w:rFonts w:asciiTheme="minorHAnsi" w:hAnsiTheme="minorHAnsi" w:cstheme="minorBidi"/>
        </w:rPr>
        <w:t xml:space="preserve"> worden verstrekt.</w:t>
      </w:r>
    </w:p>
    <w:p w14:paraId="79C4F11B" w14:textId="25054944" w:rsidR="00177BD9" w:rsidRPr="00F60154" w:rsidRDefault="00177BD9" w:rsidP="001D4528">
      <w:pPr>
        <w:pStyle w:val="Kop2"/>
        <w:jc w:val="left"/>
      </w:pPr>
      <w:bookmarkStart w:id="126" w:name="_Toc289875076"/>
      <w:bookmarkStart w:id="127" w:name="_Toc314127606"/>
      <w:bookmarkStart w:id="128" w:name="_Toc314128135"/>
      <w:bookmarkStart w:id="129" w:name="_Toc416702268"/>
      <w:bookmarkStart w:id="130" w:name="_Toc424285009"/>
      <w:bookmarkStart w:id="131" w:name="_Toc166674221"/>
      <w:r w:rsidRPr="00F60154">
        <w:t xml:space="preserve">Deadline voor indienen van </w:t>
      </w:r>
      <w:r w:rsidR="004A344D" w:rsidRPr="00F60154">
        <w:t>Aanmeld</w:t>
      </w:r>
      <w:r w:rsidRPr="00F60154">
        <w:t>ingen</w:t>
      </w:r>
      <w:bookmarkEnd w:id="126"/>
      <w:bookmarkEnd w:id="127"/>
      <w:bookmarkEnd w:id="128"/>
      <w:bookmarkEnd w:id="129"/>
      <w:bookmarkEnd w:id="130"/>
      <w:bookmarkEnd w:id="131"/>
    </w:p>
    <w:p w14:paraId="13629053" w14:textId="674EEB9E" w:rsidR="00177BD9" w:rsidRPr="00F60154" w:rsidRDefault="004A344D" w:rsidP="001D4528">
      <w:pPr>
        <w:jc w:val="left"/>
        <w:rPr>
          <w:rFonts w:asciiTheme="minorHAnsi" w:hAnsiTheme="minorHAnsi" w:cstheme="minorHAnsi"/>
        </w:rPr>
      </w:pPr>
      <w:r w:rsidRPr="00F60154">
        <w:rPr>
          <w:rFonts w:asciiTheme="minorHAnsi" w:hAnsiTheme="minorHAnsi" w:cstheme="minorHAnsi"/>
        </w:rPr>
        <w:t>Aanmeldingen</w:t>
      </w:r>
      <w:r w:rsidR="00632EFA" w:rsidRPr="00F60154">
        <w:rPr>
          <w:rFonts w:asciiTheme="minorHAnsi" w:hAnsiTheme="minorHAnsi" w:cstheme="minorHAnsi"/>
        </w:rPr>
        <w:t xml:space="preserve"> </w:t>
      </w:r>
      <w:r w:rsidR="00177BD9" w:rsidRPr="00F60154">
        <w:rPr>
          <w:rFonts w:asciiTheme="minorHAnsi" w:hAnsiTheme="minorHAnsi" w:cstheme="minorHAnsi"/>
        </w:rPr>
        <w:t xml:space="preserve">dienen </w:t>
      </w:r>
      <w:r w:rsidR="003236F2" w:rsidRPr="00F60154">
        <w:rPr>
          <w:rFonts w:asciiTheme="minorHAnsi" w:hAnsiTheme="minorHAnsi" w:cstheme="minorHAnsi"/>
        </w:rPr>
        <w:t xml:space="preserve">uiterlijk op </w:t>
      </w:r>
      <w:r w:rsidRPr="00F60154">
        <w:rPr>
          <w:rFonts w:asciiTheme="minorHAnsi" w:hAnsiTheme="minorHAnsi" w:cstheme="minorHAnsi"/>
        </w:rPr>
        <w:fldChar w:fldCharType="begin"/>
      </w:r>
      <w:r w:rsidRPr="00F60154">
        <w:rPr>
          <w:rFonts w:asciiTheme="minorHAnsi" w:hAnsiTheme="minorHAnsi" w:cstheme="minorHAnsi"/>
        </w:rPr>
        <w:instrText xml:space="preserve"> REF deadline_indienen_aanmelding \h </w:instrText>
      </w:r>
      <w:r w:rsidR="00F60154">
        <w:rPr>
          <w:rFonts w:asciiTheme="minorHAnsi" w:hAnsiTheme="minorHAnsi" w:cstheme="minorHAnsi"/>
        </w:rPr>
        <w:instrText xml:space="preserve"> \* MERGEFORMAT </w:instrText>
      </w:r>
      <w:r w:rsidRPr="00F60154">
        <w:rPr>
          <w:rFonts w:asciiTheme="minorHAnsi" w:hAnsiTheme="minorHAnsi" w:cstheme="minorHAnsi"/>
        </w:rPr>
      </w:r>
      <w:r w:rsidRPr="00F60154">
        <w:rPr>
          <w:rFonts w:asciiTheme="minorHAnsi" w:hAnsiTheme="minorHAnsi" w:cstheme="minorHAnsi"/>
        </w:rPr>
        <w:fldChar w:fldCharType="separate"/>
      </w:r>
      <w:r w:rsidR="00934508" w:rsidRPr="00934508">
        <w:rPr>
          <w:rFonts w:asciiTheme="minorHAnsi" w:hAnsiTheme="minorHAnsi" w:cstheme="minorHAnsi"/>
        </w:rPr>
        <w:t>dinsdag 9 juli 2024 om 12.00 uur</w:t>
      </w:r>
      <w:r w:rsidRPr="00F60154">
        <w:rPr>
          <w:rFonts w:asciiTheme="minorHAnsi" w:hAnsiTheme="minorHAnsi" w:cstheme="minorHAnsi"/>
        </w:rPr>
        <w:fldChar w:fldCharType="end"/>
      </w:r>
      <w:r w:rsidRPr="00F60154">
        <w:rPr>
          <w:rFonts w:asciiTheme="minorHAnsi" w:hAnsiTheme="minorHAnsi" w:cstheme="minorHAnsi"/>
        </w:rPr>
        <w:t xml:space="preserve"> </w:t>
      </w:r>
      <w:r w:rsidR="00DD5644" w:rsidRPr="00F60154">
        <w:rPr>
          <w:rFonts w:asciiTheme="minorHAnsi" w:hAnsiTheme="minorHAnsi" w:cstheme="minorHAnsi"/>
        </w:rPr>
        <w:t xml:space="preserve">via </w:t>
      </w:r>
      <w:r w:rsidR="00E36FC7" w:rsidRPr="00F60154">
        <w:rPr>
          <w:rFonts w:asciiTheme="minorHAnsi" w:hAnsiTheme="minorHAnsi" w:cstheme="minorHAnsi"/>
        </w:rPr>
        <w:t>TenderNed</w:t>
      </w:r>
      <w:r w:rsidR="00DD5644" w:rsidRPr="00F60154">
        <w:rPr>
          <w:rFonts w:asciiTheme="minorHAnsi" w:hAnsiTheme="minorHAnsi" w:cstheme="minorHAnsi"/>
        </w:rPr>
        <w:t xml:space="preserve"> te zijn ingediend</w:t>
      </w:r>
      <w:r w:rsidR="004769E0" w:rsidRPr="00F60154">
        <w:rPr>
          <w:rFonts w:asciiTheme="minorHAnsi" w:hAnsiTheme="minorHAnsi" w:cstheme="minorHAnsi"/>
        </w:rPr>
        <w:t>.</w:t>
      </w:r>
      <w:r w:rsidR="007803BC" w:rsidRPr="00F60154">
        <w:rPr>
          <w:rFonts w:asciiTheme="minorHAnsi" w:hAnsiTheme="minorHAnsi" w:cstheme="minorHAnsi"/>
        </w:rPr>
        <w:t xml:space="preserve"> </w:t>
      </w:r>
      <w:r w:rsidRPr="00F60154">
        <w:rPr>
          <w:rFonts w:asciiTheme="minorHAnsi" w:hAnsiTheme="minorHAnsi" w:cstheme="minorHAnsi"/>
        </w:rPr>
        <w:t>Gegadigden</w:t>
      </w:r>
      <w:r w:rsidR="00177BD9" w:rsidRPr="00F60154">
        <w:rPr>
          <w:rFonts w:asciiTheme="minorHAnsi" w:hAnsiTheme="minorHAnsi" w:cstheme="minorHAnsi"/>
        </w:rPr>
        <w:t xml:space="preserve"> dragen het volledige risico van tijdige ontvangst door </w:t>
      </w:r>
      <w:r w:rsidR="00CF1C73" w:rsidRPr="00F60154">
        <w:rPr>
          <w:rFonts w:asciiTheme="minorHAnsi" w:hAnsiTheme="minorHAnsi" w:cstheme="minorHAnsi"/>
        </w:rPr>
        <w:t>Aanbestedende dienst</w:t>
      </w:r>
      <w:r w:rsidR="00177BD9" w:rsidRPr="00F60154">
        <w:rPr>
          <w:rFonts w:asciiTheme="minorHAnsi" w:hAnsiTheme="minorHAnsi" w:cstheme="minorHAnsi"/>
        </w:rPr>
        <w:t xml:space="preserve"> van hun </w:t>
      </w:r>
      <w:r w:rsidRPr="00F60154">
        <w:rPr>
          <w:rFonts w:asciiTheme="minorHAnsi" w:hAnsiTheme="minorHAnsi" w:cstheme="minorHAnsi"/>
        </w:rPr>
        <w:t>Aanmeld</w:t>
      </w:r>
      <w:r w:rsidR="00177BD9" w:rsidRPr="00F60154">
        <w:rPr>
          <w:rFonts w:asciiTheme="minorHAnsi" w:hAnsiTheme="minorHAnsi" w:cstheme="minorHAnsi"/>
        </w:rPr>
        <w:t>ing.</w:t>
      </w:r>
      <w:r w:rsidR="00E703F3" w:rsidRPr="00F60154">
        <w:rPr>
          <w:rFonts w:asciiTheme="minorHAnsi" w:hAnsiTheme="minorHAnsi" w:cstheme="minorHAnsi"/>
        </w:rPr>
        <w:t xml:space="preserve"> </w:t>
      </w:r>
      <w:r w:rsidR="00177BD9" w:rsidRPr="00F60154">
        <w:rPr>
          <w:rFonts w:asciiTheme="minorHAnsi" w:hAnsiTheme="minorHAnsi" w:cstheme="minorHAnsi"/>
        </w:rPr>
        <w:t xml:space="preserve">Een </w:t>
      </w:r>
      <w:r w:rsidRPr="00F60154">
        <w:rPr>
          <w:rFonts w:asciiTheme="minorHAnsi" w:hAnsiTheme="minorHAnsi" w:cstheme="minorHAnsi"/>
        </w:rPr>
        <w:t>Aanmeld</w:t>
      </w:r>
      <w:r w:rsidR="00177BD9" w:rsidRPr="00F60154">
        <w:rPr>
          <w:rFonts w:asciiTheme="minorHAnsi" w:hAnsiTheme="minorHAnsi" w:cstheme="minorHAnsi"/>
        </w:rPr>
        <w:t>ing die niet tijdig als bedoeld in deze paragraaf is ingediend, zal terzijde worden gelegd en wordt geacht niet te zijn gedaan.</w:t>
      </w:r>
      <w:r w:rsidR="00E703F3" w:rsidRPr="00F60154">
        <w:rPr>
          <w:rFonts w:asciiTheme="minorHAnsi" w:hAnsiTheme="minorHAnsi" w:cstheme="minorHAnsi"/>
        </w:rPr>
        <w:t xml:space="preserve"> </w:t>
      </w:r>
      <w:r w:rsidR="00177BD9" w:rsidRPr="00F60154">
        <w:rPr>
          <w:rFonts w:asciiTheme="minorHAnsi" w:hAnsiTheme="minorHAnsi" w:cstheme="minorHAnsi"/>
        </w:rPr>
        <w:t xml:space="preserve">Zie hoofdstuk </w:t>
      </w:r>
      <w:r w:rsidR="00354464" w:rsidRPr="00F60154">
        <w:rPr>
          <w:rFonts w:asciiTheme="minorHAnsi" w:hAnsiTheme="minorHAnsi" w:cstheme="minorHAnsi"/>
        </w:rPr>
        <w:fldChar w:fldCharType="begin"/>
      </w:r>
      <w:r w:rsidR="00354464" w:rsidRPr="00F60154">
        <w:rPr>
          <w:rFonts w:asciiTheme="minorHAnsi" w:hAnsiTheme="minorHAnsi" w:cstheme="minorHAnsi"/>
        </w:rPr>
        <w:instrText xml:space="preserve"> REF _Ref24390094 \r \h </w:instrText>
      </w:r>
      <w:r w:rsidR="00F60154">
        <w:rPr>
          <w:rFonts w:asciiTheme="minorHAnsi" w:hAnsiTheme="minorHAnsi" w:cstheme="minorHAnsi"/>
        </w:rPr>
        <w:instrText xml:space="preserve"> \* MERGEFORMAT </w:instrText>
      </w:r>
      <w:r w:rsidR="00354464" w:rsidRPr="00F60154">
        <w:rPr>
          <w:rFonts w:asciiTheme="minorHAnsi" w:hAnsiTheme="minorHAnsi" w:cstheme="minorHAnsi"/>
        </w:rPr>
      </w:r>
      <w:r w:rsidR="00354464" w:rsidRPr="00F60154">
        <w:rPr>
          <w:rFonts w:asciiTheme="minorHAnsi" w:hAnsiTheme="minorHAnsi" w:cstheme="minorHAnsi"/>
        </w:rPr>
        <w:fldChar w:fldCharType="separate"/>
      </w:r>
      <w:r w:rsidR="00934508">
        <w:rPr>
          <w:rFonts w:asciiTheme="minorHAnsi" w:hAnsiTheme="minorHAnsi" w:cstheme="minorHAnsi"/>
        </w:rPr>
        <w:t>3</w:t>
      </w:r>
      <w:r w:rsidR="00354464" w:rsidRPr="00F60154">
        <w:rPr>
          <w:rFonts w:asciiTheme="minorHAnsi" w:hAnsiTheme="minorHAnsi" w:cstheme="minorHAnsi"/>
        </w:rPr>
        <w:fldChar w:fldCharType="end"/>
      </w:r>
      <w:r w:rsidR="00246BF8" w:rsidRPr="00F60154">
        <w:rPr>
          <w:rFonts w:asciiTheme="minorHAnsi" w:hAnsiTheme="minorHAnsi" w:cstheme="minorHAnsi"/>
        </w:rPr>
        <w:t xml:space="preserve"> </w:t>
      </w:r>
      <w:r w:rsidR="00177BD9" w:rsidRPr="00F60154">
        <w:rPr>
          <w:rFonts w:asciiTheme="minorHAnsi" w:hAnsiTheme="minorHAnsi" w:cstheme="minorHAnsi"/>
        </w:rPr>
        <w:t xml:space="preserve">voor de nadere eisen die gesteld worden aan het indienen van de </w:t>
      </w:r>
      <w:r w:rsidRPr="00F60154">
        <w:rPr>
          <w:rFonts w:asciiTheme="minorHAnsi" w:hAnsiTheme="minorHAnsi" w:cstheme="minorHAnsi"/>
        </w:rPr>
        <w:t>Aanmelding</w:t>
      </w:r>
      <w:r w:rsidR="00177BD9" w:rsidRPr="00F60154">
        <w:rPr>
          <w:rFonts w:asciiTheme="minorHAnsi" w:hAnsiTheme="minorHAnsi" w:cstheme="minorHAnsi"/>
        </w:rPr>
        <w:t>.</w:t>
      </w:r>
      <w:r w:rsidR="00C35BC0" w:rsidRPr="00F60154">
        <w:rPr>
          <w:rFonts w:asciiTheme="minorHAnsi" w:hAnsiTheme="minorHAnsi" w:cstheme="minorHAnsi"/>
        </w:rPr>
        <w:t xml:space="preserve"> Zie </w:t>
      </w:r>
      <w:r w:rsidR="00DD6AA4" w:rsidRPr="00F60154">
        <w:rPr>
          <w:rFonts w:asciiTheme="minorHAnsi" w:hAnsiTheme="minorHAnsi" w:cstheme="minorHAnsi"/>
        </w:rPr>
        <w:t>paragraaf</w:t>
      </w:r>
      <w:r w:rsidR="00C35BC0" w:rsidRPr="00F60154">
        <w:rPr>
          <w:rFonts w:asciiTheme="minorHAnsi" w:hAnsiTheme="minorHAnsi" w:cstheme="minorHAnsi"/>
        </w:rPr>
        <w:t xml:space="preserve"> </w:t>
      </w:r>
      <w:r w:rsidR="00C64C4F" w:rsidRPr="00F60154">
        <w:rPr>
          <w:rFonts w:asciiTheme="minorHAnsi" w:hAnsiTheme="minorHAnsi" w:cstheme="minorHAnsi"/>
        </w:rPr>
        <w:fldChar w:fldCharType="begin"/>
      </w:r>
      <w:r w:rsidR="00C64C4F" w:rsidRPr="00F60154">
        <w:rPr>
          <w:rFonts w:asciiTheme="minorHAnsi" w:hAnsiTheme="minorHAnsi" w:cstheme="minorHAnsi"/>
        </w:rPr>
        <w:instrText xml:space="preserve"> REF _Ref462928786 \r \h </w:instrText>
      </w:r>
      <w:r w:rsidR="00F60154">
        <w:rPr>
          <w:rFonts w:asciiTheme="minorHAnsi" w:hAnsiTheme="minorHAnsi" w:cstheme="minorHAnsi"/>
        </w:rPr>
        <w:instrText xml:space="preserve"> \* MERGEFORMAT </w:instrText>
      </w:r>
      <w:r w:rsidR="00C64C4F" w:rsidRPr="00F60154">
        <w:rPr>
          <w:rFonts w:asciiTheme="minorHAnsi" w:hAnsiTheme="minorHAnsi" w:cstheme="minorHAnsi"/>
        </w:rPr>
      </w:r>
      <w:r w:rsidR="00C64C4F" w:rsidRPr="00F60154">
        <w:rPr>
          <w:rFonts w:asciiTheme="minorHAnsi" w:hAnsiTheme="minorHAnsi" w:cstheme="minorHAnsi"/>
        </w:rPr>
        <w:fldChar w:fldCharType="separate"/>
      </w:r>
      <w:r w:rsidR="00934508">
        <w:rPr>
          <w:rFonts w:asciiTheme="minorHAnsi" w:hAnsiTheme="minorHAnsi" w:cstheme="minorHAnsi"/>
        </w:rPr>
        <w:t>2.5</w:t>
      </w:r>
      <w:r w:rsidR="00C64C4F" w:rsidRPr="00F60154">
        <w:rPr>
          <w:rFonts w:asciiTheme="minorHAnsi" w:hAnsiTheme="minorHAnsi" w:cstheme="minorHAnsi"/>
        </w:rPr>
        <w:fldChar w:fldCharType="end"/>
      </w:r>
      <w:r w:rsidR="00C64C4F" w:rsidRPr="00F60154">
        <w:rPr>
          <w:rFonts w:asciiTheme="minorHAnsi" w:hAnsiTheme="minorHAnsi" w:cstheme="minorHAnsi"/>
        </w:rPr>
        <w:t xml:space="preserve"> </w:t>
      </w:r>
      <w:r w:rsidR="00C35BC0" w:rsidRPr="00F60154">
        <w:rPr>
          <w:rFonts w:asciiTheme="minorHAnsi" w:hAnsiTheme="minorHAnsi" w:cstheme="minorHAnsi"/>
        </w:rPr>
        <w:t xml:space="preserve">voor het geval er sprake is van een </w:t>
      </w:r>
      <w:r w:rsidR="00155B3C" w:rsidRPr="00F60154">
        <w:rPr>
          <w:rFonts w:asciiTheme="minorHAnsi" w:hAnsiTheme="minorHAnsi" w:cstheme="minorHAnsi"/>
        </w:rPr>
        <w:t xml:space="preserve">technische </w:t>
      </w:r>
      <w:r w:rsidR="00C35BC0" w:rsidRPr="00F60154">
        <w:rPr>
          <w:rFonts w:asciiTheme="minorHAnsi" w:hAnsiTheme="minorHAnsi" w:cstheme="minorHAnsi"/>
        </w:rPr>
        <w:t xml:space="preserve">storing </w:t>
      </w:r>
      <w:r w:rsidR="001C7518" w:rsidRPr="00F60154">
        <w:rPr>
          <w:rFonts w:asciiTheme="minorHAnsi" w:hAnsiTheme="minorHAnsi" w:cstheme="minorHAnsi"/>
        </w:rPr>
        <w:t xml:space="preserve">bij </w:t>
      </w:r>
      <w:r w:rsidR="00155B3C" w:rsidRPr="00F60154">
        <w:rPr>
          <w:rFonts w:asciiTheme="minorHAnsi" w:hAnsiTheme="minorHAnsi" w:cstheme="minorHAnsi"/>
        </w:rPr>
        <w:t>TenderNed</w:t>
      </w:r>
      <w:r w:rsidR="001C7518" w:rsidRPr="00F60154">
        <w:rPr>
          <w:rFonts w:asciiTheme="minorHAnsi" w:hAnsiTheme="minorHAnsi" w:cstheme="minorHAnsi"/>
        </w:rPr>
        <w:t>.</w:t>
      </w:r>
    </w:p>
    <w:p w14:paraId="474768D7" w14:textId="0C326778" w:rsidR="00177BD9" w:rsidRPr="00F60154" w:rsidRDefault="00177BD9" w:rsidP="001D4528">
      <w:pPr>
        <w:pStyle w:val="Kop2"/>
        <w:jc w:val="left"/>
      </w:pPr>
      <w:bookmarkStart w:id="132" w:name="_Toc289875077"/>
      <w:bookmarkStart w:id="133" w:name="_Toc314127607"/>
      <w:bookmarkStart w:id="134" w:name="_Toc314128136"/>
      <w:bookmarkStart w:id="135" w:name="_Toc416702269"/>
      <w:bookmarkStart w:id="136" w:name="_Toc424285010"/>
      <w:bookmarkStart w:id="137" w:name="_Toc166674222"/>
      <w:r w:rsidRPr="00F60154">
        <w:t xml:space="preserve">Opening van de </w:t>
      </w:r>
      <w:r w:rsidR="008943C5" w:rsidRPr="00F60154">
        <w:t>Aanmelding</w:t>
      </w:r>
      <w:r w:rsidRPr="00F60154">
        <w:t>en</w:t>
      </w:r>
      <w:bookmarkEnd w:id="132"/>
      <w:bookmarkEnd w:id="133"/>
      <w:bookmarkEnd w:id="134"/>
      <w:bookmarkEnd w:id="135"/>
      <w:bookmarkEnd w:id="136"/>
      <w:bookmarkEnd w:id="137"/>
    </w:p>
    <w:p w14:paraId="489D6C6F" w14:textId="433DDE52" w:rsidR="00441929" w:rsidRPr="00F60154" w:rsidRDefault="00CF1C73" w:rsidP="001D4528">
      <w:pPr>
        <w:jc w:val="left"/>
        <w:rPr>
          <w:rFonts w:asciiTheme="minorHAnsi" w:hAnsiTheme="minorHAnsi" w:cstheme="minorHAnsi"/>
        </w:rPr>
      </w:pPr>
      <w:r w:rsidRPr="00F60154">
        <w:rPr>
          <w:rFonts w:asciiTheme="minorHAnsi" w:hAnsiTheme="minorHAnsi" w:cstheme="minorHAnsi"/>
        </w:rPr>
        <w:t>Aanbestedende dienst</w:t>
      </w:r>
      <w:r w:rsidR="00177BD9" w:rsidRPr="00F60154">
        <w:rPr>
          <w:rFonts w:asciiTheme="minorHAnsi" w:hAnsiTheme="minorHAnsi" w:cstheme="minorHAnsi"/>
        </w:rPr>
        <w:t xml:space="preserve"> zal na ontvangst van de </w:t>
      </w:r>
      <w:r w:rsidR="004A344D" w:rsidRPr="00F60154">
        <w:rPr>
          <w:rFonts w:asciiTheme="minorHAnsi" w:hAnsiTheme="minorHAnsi" w:cstheme="minorHAnsi"/>
        </w:rPr>
        <w:t>Aanmeld</w:t>
      </w:r>
      <w:r w:rsidR="00177BD9" w:rsidRPr="00F60154">
        <w:rPr>
          <w:rFonts w:asciiTheme="minorHAnsi" w:hAnsiTheme="minorHAnsi" w:cstheme="minorHAnsi"/>
        </w:rPr>
        <w:t>ing</w:t>
      </w:r>
      <w:r w:rsidR="00C03438" w:rsidRPr="00F60154">
        <w:rPr>
          <w:rFonts w:asciiTheme="minorHAnsi" w:hAnsiTheme="minorHAnsi" w:cstheme="minorHAnsi"/>
        </w:rPr>
        <w:t>en</w:t>
      </w:r>
      <w:r w:rsidR="00177BD9" w:rsidRPr="00F60154">
        <w:rPr>
          <w:rFonts w:asciiTheme="minorHAnsi" w:hAnsiTheme="minorHAnsi" w:cstheme="minorHAnsi"/>
        </w:rPr>
        <w:t xml:space="preserve"> een Proces</w:t>
      </w:r>
      <w:r w:rsidR="005A69A4" w:rsidRPr="00F60154">
        <w:rPr>
          <w:rFonts w:asciiTheme="minorHAnsi" w:hAnsiTheme="minorHAnsi" w:cstheme="minorHAnsi"/>
        </w:rPr>
        <w:t>-</w:t>
      </w:r>
      <w:r w:rsidR="00177BD9" w:rsidRPr="00F60154">
        <w:rPr>
          <w:rFonts w:asciiTheme="minorHAnsi" w:hAnsiTheme="minorHAnsi" w:cstheme="minorHAnsi"/>
        </w:rPr>
        <w:t xml:space="preserve">verbaal van </w:t>
      </w:r>
      <w:r w:rsidR="005A69A4" w:rsidRPr="00F60154">
        <w:rPr>
          <w:rFonts w:asciiTheme="minorHAnsi" w:hAnsiTheme="minorHAnsi" w:cstheme="minorHAnsi"/>
        </w:rPr>
        <w:t xml:space="preserve">Opening </w:t>
      </w:r>
      <w:r w:rsidR="00177BD9" w:rsidRPr="00F60154">
        <w:rPr>
          <w:rFonts w:asciiTheme="minorHAnsi" w:hAnsiTheme="minorHAnsi" w:cstheme="minorHAnsi"/>
        </w:rPr>
        <w:t xml:space="preserve">opstellen. </w:t>
      </w:r>
      <w:r w:rsidR="005B1A13" w:rsidRPr="00F60154">
        <w:rPr>
          <w:rFonts w:asciiTheme="minorHAnsi" w:hAnsiTheme="minorHAnsi" w:cstheme="minorHAnsi"/>
        </w:rPr>
        <w:t>Gegadigden</w:t>
      </w:r>
      <w:r w:rsidR="00177BD9" w:rsidRPr="00F60154">
        <w:rPr>
          <w:rFonts w:asciiTheme="minorHAnsi" w:hAnsiTheme="minorHAnsi" w:cstheme="minorHAnsi"/>
        </w:rPr>
        <w:t xml:space="preserve"> worden niet uitgenodigd voor de opening </w:t>
      </w:r>
      <w:r w:rsidR="000F7797" w:rsidRPr="00F60154">
        <w:rPr>
          <w:rFonts w:asciiTheme="minorHAnsi" w:hAnsiTheme="minorHAnsi" w:cstheme="minorHAnsi"/>
        </w:rPr>
        <w:t>van de stukken.</w:t>
      </w:r>
      <w:r w:rsidR="00441929" w:rsidRPr="00F60154">
        <w:rPr>
          <w:rFonts w:asciiTheme="minorHAnsi" w:hAnsiTheme="minorHAnsi" w:cstheme="minorHAnsi"/>
        </w:rPr>
        <w:br w:type="page"/>
      </w:r>
    </w:p>
    <w:p w14:paraId="23F77212" w14:textId="77777777" w:rsidR="0013733C" w:rsidRPr="0013733C" w:rsidRDefault="0013733C" w:rsidP="001D4528">
      <w:pPr>
        <w:pStyle w:val="Kop1"/>
        <w:jc w:val="left"/>
      </w:pPr>
      <w:bookmarkStart w:id="138" w:name="_Ref413063908"/>
      <w:bookmarkStart w:id="139" w:name="_Toc413946158"/>
      <w:bookmarkStart w:id="140" w:name="_Toc414435959"/>
      <w:bookmarkStart w:id="141" w:name="_Toc415653916"/>
      <w:bookmarkStart w:id="142" w:name="_Toc337036146"/>
      <w:bookmarkStart w:id="143" w:name="_Toc337200556"/>
      <w:bookmarkStart w:id="144" w:name="_Toc337635365"/>
      <w:bookmarkStart w:id="145" w:name="_Toc338097363"/>
      <w:bookmarkStart w:id="146" w:name="_Toc164687591"/>
      <w:bookmarkStart w:id="147" w:name="_Toc121725584"/>
      <w:bookmarkStart w:id="148" w:name="_Ref124943551"/>
      <w:bookmarkStart w:id="149" w:name="_Ref125377943"/>
      <w:bookmarkStart w:id="150" w:name="_Toc84413291"/>
      <w:bookmarkStart w:id="151" w:name="_Toc84413294"/>
      <w:bookmarkStart w:id="152" w:name="_Toc65502811"/>
      <w:bookmarkStart w:id="153" w:name="_Ref75950441"/>
      <w:bookmarkStart w:id="154" w:name="_Toc404767598"/>
      <w:bookmarkStart w:id="155" w:name="_Toc19002811"/>
      <w:bookmarkStart w:id="156" w:name="_Toc65502818"/>
      <w:bookmarkStart w:id="157" w:name="_Toc49943821"/>
      <w:bookmarkStart w:id="158" w:name="_Ref52447031"/>
      <w:bookmarkStart w:id="159" w:name="_Ref52447057"/>
      <w:bookmarkStart w:id="160" w:name="_Ref52448424"/>
      <w:bookmarkStart w:id="161" w:name="_Ref52448503"/>
      <w:bookmarkStart w:id="162" w:name="_Toc43880142"/>
      <w:bookmarkStart w:id="163" w:name="_Ref47135614"/>
      <w:bookmarkStart w:id="164" w:name="_Ref47135615"/>
      <w:bookmarkStart w:id="165" w:name="_Ref47135616"/>
      <w:bookmarkStart w:id="166" w:name="_Ref47135617"/>
      <w:bookmarkStart w:id="167" w:name="_Ref289760000"/>
      <w:bookmarkStart w:id="168" w:name="_Ref289760775"/>
      <w:bookmarkStart w:id="169" w:name="_Toc289875091"/>
      <w:bookmarkStart w:id="170" w:name="_Toc314127623"/>
      <w:bookmarkStart w:id="171" w:name="_Toc314128152"/>
      <w:bookmarkStart w:id="172" w:name="_Ref314134433"/>
      <w:bookmarkStart w:id="173" w:name="_Ref319921173"/>
      <w:bookmarkStart w:id="174" w:name="_Toc416702284"/>
      <w:bookmarkStart w:id="175" w:name="_Ref416876304"/>
      <w:bookmarkStart w:id="176" w:name="_Toc424285025"/>
      <w:bookmarkStart w:id="177" w:name="_Ref424298605"/>
      <w:bookmarkStart w:id="178" w:name="_Ref435779562"/>
      <w:bookmarkStart w:id="179" w:name="_Ref443640157"/>
      <w:bookmarkStart w:id="180" w:name="_Ref462920088"/>
      <w:bookmarkStart w:id="181" w:name="_Ref479069825"/>
      <w:bookmarkStart w:id="182" w:name="_Ref496185706"/>
      <w:bookmarkStart w:id="183" w:name="_Ref496190147"/>
      <w:bookmarkStart w:id="184" w:name="_Ref520376948"/>
      <w:bookmarkStart w:id="185" w:name="_Ref520376950"/>
      <w:bookmarkStart w:id="186" w:name="_Ref520450437"/>
      <w:bookmarkStart w:id="187" w:name="_Ref24107236"/>
      <w:bookmarkStart w:id="188" w:name="_Ref24390094"/>
      <w:bookmarkStart w:id="189" w:name="_Toc166674223"/>
      <w:bookmarkEnd w:id="138"/>
      <w:bookmarkEnd w:id="139"/>
      <w:bookmarkEnd w:id="140"/>
      <w:bookmarkEnd w:id="141"/>
      <w:bookmarkEnd w:id="142"/>
      <w:bookmarkEnd w:id="143"/>
      <w:bookmarkEnd w:id="144"/>
      <w:bookmarkEnd w:id="145"/>
      <w:r w:rsidRPr="0013733C">
        <w:lastRenderedPageBreak/>
        <w:t>Huidige Situatie (IST) per 1-9-2024</w:t>
      </w:r>
      <w:bookmarkEnd w:id="146"/>
      <w:bookmarkEnd w:id="189"/>
    </w:p>
    <w:p w14:paraId="66DFF028" w14:textId="77777777" w:rsidR="0013733C" w:rsidRPr="0013733C" w:rsidRDefault="0013733C" w:rsidP="001D4528">
      <w:pPr>
        <w:pStyle w:val="Kop2"/>
        <w:jc w:val="left"/>
      </w:pPr>
      <w:bookmarkStart w:id="190" w:name="_Toc164687592"/>
      <w:bookmarkStart w:id="191" w:name="_Toc166674224"/>
      <w:r w:rsidRPr="0013733C">
        <w:t>Kengetallen organisatie</w:t>
      </w:r>
      <w:bookmarkEnd w:id="190"/>
      <w:bookmarkEnd w:id="191"/>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3683"/>
        <w:gridCol w:w="5383"/>
      </w:tblGrid>
      <w:tr w:rsidR="0013733C" w:rsidRPr="0013733C" w14:paraId="5D3DD2AA" w14:textId="77777777">
        <w:trPr>
          <w:trHeight w:val="300"/>
          <w:tblHeader/>
        </w:trPr>
        <w:tc>
          <w:tcPr>
            <w:tcW w:w="2031" w:type="pct"/>
            <w:shd w:val="clear" w:color="auto" w:fill="0E77BD"/>
          </w:tcPr>
          <w:p w14:paraId="380D23A5" w14:textId="77777777" w:rsidR="0013733C" w:rsidRPr="0013733C" w:rsidRDefault="0013733C" w:rsidP="001D4528">
            <w:pPr>
              <w:pStyle w:val="BTStandaardTabel"/>
              <w:jc w:val="left"/>
              <w:rPr>
                <w:rFonts w:cstheme="minorHAnsi"/>
                <w:b/>
                <w:color w:val="FFFFFF" w:themeColor="background1"/>
                <w:sz w:val="20"/>
                <w:szCs w:val="20"/>
              </w:rPr>
            </w:pPr>
            <w:r w:rsidRPr="0013733C">
              <w:rPr>
                <w:rFonts w:cstheme="minorHAnsi"/>
                <w:b/>
                <w:color w:val="FFFFFF" w:themeColor="background1"/>
                <w:sz w:val="20"/>
                <w:szCs w:val="20"/>
              </w:rPr>
              <w:t>Onderwerp</w:t>
            </w:r>
          </w:p>
        </w:tc>
        <w:tc>
          <w:tcPr>
            <w:tcW w:w="2969" w:type="pct"/>
            <w:shd w:val="clear" w:color="auto" w:fill="0E77BD"/>
          </w:tcPr>
          <w:p w14:paraId="6B1D471B" w14:textId="77777777" w:rsidR="0013733C" w:rsidRPr="0013733C" w:rsidRDefault="0013733C" w:rsidP="001D4528">
            <w:pPr>
              <w:pStyle w:val="BTStandaardTabel"/>
              <w:jc w:val="left"/>
              <w:rPr>
                <w:rFonts w:cstheme="minorHAnsi"/>
                <w:b/>
                <w:color w:val="FFFFFF" w:themeColor="background1"/>
                <w:sz w:val="20"/>
                <w:szCs w:val="20"/>
              </w:rPr>
            </w:pPr>
            <w:r w:rsidRPr="0013733C">
              <w:rPr>
                <w:rFonts w:cstheme="minorHAnsi"/>
                <w:b/>
                <w:color w:val="FFFFFF" w:themeColor="background1"/>
                <w:sz w:val="20"/>
                <w:szCs w:val="20"/>
              </w:rPr>
              <w:t>Kengetal</w:t>
            </w:r>
          </w:p>
        </w:tc>
      </w:tr>
      <w:tr w:rsidR="0013733C" w:rsidRPr="0013733C" w14:paraId="54A898AA" w14:textId="77777777">
        <w:trPr>
          <w:trHeight w:val="300"/>
        </w:trPr>
        <w:tc>
          <w:tcPr>
            <w:tcW w:w="2031" w:type="pct"/>
            <w:tcBorders>
              <w:top w:val="single" w:sz="2" w:space="0" w:color="auto"/>
              <w:left w:val="single" w:sz="2" w:space="0" w:color="auto"/>
              <w:bottom w:val="single" w:sz="2" w:space="0" w:color="auto"/>
              <w:right w:val="single" w:sz="2" w:space="0" w:color="auto"/>
            </w:tcBorders>
          </w:tcPr>
          <w:p w14:paraId="27C7A757" w14:textId="77777777" w:rsidR="0013733C" w:rsidRPr="0013733C" w:rsidRDefault="0013733C" w:rsidP="001D4528">
            <w:pPr>
              <w:pStyle w:val="BTStandaardTabel"/>
              <w:jc w:val="left"/>
              <w:rPr>
                <w:rFonts w:cstheme="minorBidi"/>
                <w:b/>
                <w:bCs/>
                <w:sz w:val="20"/>
                <w:szCs w:val="20"/>
              </w:rPr>
            </w:pPr>
            <w:r w:rsidRPr="0013733C">
              <w:rPr>
                <w:rFonts w:cstheme="minorBidi"/>
                <w:b/>
                <w:bCs/>
                <w:sz w:val="20"/>
                <w:szCs w:val="20"/>
              </w:rPr>
              <w:t>Deelnemende waterschappen</w:t>
            </w:r>
          </w:p>
        </w:tc>
        <w:tc>
          <w:tcPr>
            <w:tcW w:w="2969" w:type="pct"/>
            <w:tcBorders>
              <w:top w:val="single" w:sz="2" w:space="0" w:color="auto"/>
              <w:left w:val="single" w:sz="2" w:space="0" w:color="auto"/>
              <w:bottom w:val="single" w:sz="2" w:space="0" w:color="auto"/>
              <w:right w:val="single" w:sz="2" w:space="0" w:color="auto"/>
            </w:tcBorders>
          </w:tcPr>
          <w:p w14:paraId="316B7771" w14:textId="77777777" w:rsidR="0013733C" w:rsidRPr="0013733C" w:rsidRDefault="0013733C" w:rsidP="001D4528">
            <w:pPr>
              <w:pStyle w:val="BTStandaardTabel"/>
              <w:numPr>
                <w:ilvl w:val="0"/>
                <w:numId w:val="30"/>
              </w:numPr>
              <w:jc w:val="left"/>
              <w:rPr>
                <w:rFonts w:cstheme="minorBidi"/>
                <w:sz w:val="20"/>
                <w:szCs w:val="20"/>
              </w:rPr>
            </w:pPr>
            <w:r w:rsidRPr="0013733C">
              <w:rPr>
                <w:rFonts w:cstheme="minorBidi"/>
                <w:sz w:val="20"/>
                <w:szCs w:val="20"/>
              </w:rPr>
              <w:t>Aa en Maas</w:t>
            </w:r>
          </w:p>
          <w:p w14:paraId="02D204CB" w14:textId="77777777" w:rsidR="0013733C" w:rsidRPr="0013733C" w:rsidRDefault="0013733C" w:rsidP="001D4528">
            <w:pPr>
              <w:pStyle w:val="BTStandaardTabel"/>
              <w:numPr>
                <w:ilvl w:val="0"/>
                <w:numId w:val="30"/>
              </w:numPr>
              <w:jc w:val="left"/>
              <w:rPr>
                <w:rFonts w:cstheme="minorBidi"/>
                <w:sz w:val="20"/>
                <w:szCs w:val="20"/>
              </w:rPr>
            </w:pPr>
            <w:r w:rsidRPr="0013733C">
              <w:rPr>
                <w:rFonts w:cstheme="minorBidi"/>
                <w:sz w:val="20"/>
                <w:szCs w:val="20"/>
              </w:rPr>
              <w:t>Brabantse Delta</w:t>
            </w:r>
          </w:p>
          <w:p w14:paraId="4E0E91F3" w14:textId="77777777" w:rsidR="0013733C" w:rsidRPr="0013733C" w:rsidRDefault="0013733C" w:rsidP="001D4528">
            <w:pPr>
              <w:pStyle w:val="BTStandaardTabel"/>
              <w:numPr>
                <w:ilvl w:val="0"/>
                <w:numId w:val="30"/>
              </w:numPr>
              <w:jc w:val="left"/>
              <w:rPr>
                <w:rFonts w:cstheme="minorBidi"/>
                <w:sz w:val="20"/>
                <w:szCs w:val="20"/>
              </w:rPr>
            </w:pPr>
            <w:r w:rsidRPr="0013733C">
              <w:rPr>
                <w:rFonts w:cstheme="minorBidi"/>
                <w:sz w:val="20"/>
                <w:szCs w:val="20"/>
              </w:rPr>
              <w:t>De Dommel</w:t>
            </w:r>
          </w:p>
          <w:p w14:paraId="2001E595" w14:textId="77777777" w:rsidR="0013733C" w:rsidRPr="0013733C" w:rsidRDefault="0013733C" w:rsidP="001D4528">
            <w:pPr>
              <w:pStyle w:val="BTStandaardTabel"/>
              <w:numPr>
                <w:ilvl w:val="0"/>
                <w:numId w:val="30"/>
              </w:numPr>
              <w:jc w:val="left"/>
              <w:rPr>
                <w:rFonts w:cstheme="minorBidi"/>
                <w:sz w:val="20"/>
                <w:szCs w:val="20"/>
              </w:rPr>
            </w:pPr>
            <w:r w:rsidRPr="0013733C">
              <w:rPr>
                <w:rFonts w:cstheme="minorBidi"/>
                <w:sz w:val="20"/>
                <w:szCs w:val="20"/>
              </w:rPr>
              <w:t xml:space="preserve">De Stichtse Rijnlanden </w:t>
            </w:r>
          </w:p>
          <w:p w14:paraId="03D1487E" w14:textId="77777777" w:rsidR="0013733C" w:rsidRPr="0013733C" w:rsidRDefault="0013733C" w:rsidP="001D4528">
            <w:pPr>
              <w:pStyle w:val="BTStandaardTabel"/>
              <w:numPr>
                <w:ilvl w:val="0"/>
                <w:numId w:val="30"/>
              </w:numPr>
              <w:jc w:val="left"/>
              <w:rPr>
                <w:rFonts w:cstheme="minorBidi"/>
                <w:sz w:val="20"/>
                <w:szCs w:val="20"/>
              </w:rPr>
            </w:pPr>
            <w:r w:rsidRPr="0013733C">
              <w:rPr>
                <w:rFonts w:cstheme="minorBidi"/>
                <w:sz w:val="20"/>
                <w:szCs w:val="20"/>
              </w:rPr>
              <w:t>Delfland</w:t>
            </w:r>
          </w:p>
          <w:p w14:paraId="0ED6C891" w14:textId="77777777" w:rsidR="0013733C" w:rsidRPr="0013733C" w:rsidRDefault="0013733C" w:rsidP="001D4528">
            <w:pPr>
              <w:pStyle w:val="BTStandaardTabel"/>
              <w:numPr>
                <w:ilvl w:val="0"/>
                <w:numId w:val="30"/>
              </w:numPr>
              <w:jc w:val="left"/>
              <w:rPr>
                <w:rFonts w:cstheme="minorBidi"/>
                <w:sz w:val="20"/>
                <w:szCs w:val="20"/>
              </w:rPr>
            </w:pPr>
            <w:r w:rsidRPr="0013733C">
              <w:rPr>
                <w:rFonts w:cstheme="minorBidi"/>
                <w:sz w:val="20"/>
                <w:szCs w:val="20"/>
              </w:rPr>
              <w:t>Hollandse Delta</w:t>
            </w:r>
          </w:p>
          <w:p w14:paraId="60D91E64" w14:textId="77777777" w:rsidR="0013733C" w:rsidRPr="0013733C" w:rsidRDefault="0013733C" w:rsidP="001D4528">
            <w:pPr>
              <w:pStyle w:val="BTStandaardTabel"/>
              <w:numPr>
                <w:ilvl w:val="0"/>
                <w:numId w:val="30"/>
              </w:numPr>
              <w:jc w:val="left"/>
              <w:rPr>
                <w:rFonts w:cstheme="minorBidi"/>
                <w:sz w:val="20"/>
                <w:szCs w:val="20"/>
              </w:rPr>
            </w:pPr>
            <w:r w:rsidRPr="0013733C">
              <w:rPr>
                <w:rFonts w:cstheme="minorBidi"/>
                <w:sz w:val="20"/>
                <w:szCs w:val="20"/>
              </w:rPr>
              <w:t>Rijnland</w:t>
            </w:r>
          </w:p>
          <w:p w14:paraId="046FD99E" w14:textId="77777777" w:rsidR="0013733C" w:rsidRPr="0013733C" w:rsidRDefault="0013733C" w:rsidP="001D4528">
            <w:pPr>
              <w:pStyle w:val="BTStandaardTabel"/>
              <w:numPr>
                <w:ilvl w:val="0"/>
                <w:numId w:val="30"/>
              </w:numPr>
              <w:jc w:val="left"/>
              <w:rPr>
                <w:rFonts w:cstheme="minorBidi"/>
                <w:sz w:val="20"/>
                <w:szCs w:val="20"/>
              </w:rPr>
            </w:pPr>
            <w:r w:rsidRPr="0013733C">
              <w:rPr>
                <w:rFonts w:cstheme="minorBidi"/>
                <w:sz w:val="20"/>
                <w:szCs w:val="20"/>
              </w:rPr>
              <w:t>Rivierenland</w:t>
            </w:r>
          </w:p>
          <w:p w14:paraId="51FC3C78" w14:textId="77777777" w:rsidR="0013733C" w:rsidRPr="0013733C" w:rsidRDefault="0013733C" w:rsidP="001D4528">
            <w:pPr>
              <w:pStyle w:val="BTStandaardTabel"/>
              <w:numPr>
                <w:ilvl w:val="0"/>
                <w:numId w:val="30"/>
              </w:numPr>
              <w:jc w:val="left"/>
              <w:rPr>
                <w:rFonts w:cstheme="minorBidi"/>
                <w:sz w:val="20"/>
                <w:szCs w:val="20"/>
              </w:rPr>
            </w:pPr>
            <w:r w:rsidRPr="0013733C">
              <w:rPr>
                <w:rFonts w:cstheme="minorBidi"/>
                <w:sz w:val="20"/>
                <w:szCs w:val="20"/>
              </w:rPr>
              <w:t>Schieland en de Krimpenerwaard</w:t>
            </w:r>
          </w:p>
        </w:tc>
      </w:tr>
      <w:tr w:rsidR="0013733C" w:rsidRPr="0013733C" w14:paraId="5CD15525" w14:textId="77777777">
        <w:trPr>
          <w:trHeight w:val="300"/>
        </w:trPr>
        <w:tc>
          <w:tcPr>
            <w:tcW w:w="2031" w:type="pct"/>
            <w:tcBorders>
              <w:top w:val="single" w:sz="2" w:space="0" w:color="auto"/>
              <w:left w:val="single" w:sz="2" w:space="0" w:color="auto"/>
              <w:bottom w:val="single" w:sz="2" w:space="0" w:color="auto"/>
              <w:right w:val="single" w:sz="2" w:space="0" w:color="auto"/>
            </w:tcBorders>
          </w:tcPr>
          <w:p w14:paraId="62F5A020" w14:textId="77777777" w:rsidR="0013733C" w:rsidRPr="006D508E" w:rsidRDefault="0013733C" w:rsidP="001D4528">
            <w:pPr>
              <w:pStyle w:val="BTStandaardTabel"/>
              <w:jc w:val="left"/>
              <w:rPr>
                <w:rFonts w:cstheme="minorBidi"/>
                <w:b/>
                <w:sz w:val="20"/>
                <w:szCs w:val="20"/>
              </w:rPr>
            </w:pPr>
            <w:r w:rsidRPr="006D508E">
              <w:rPr>
                <w:rFonts w:cstheme="minorBidi"/>
                <w:b/>
                <w:sz w:val="20"/>
                <w:szCs w:val="20"/>
              </w:rPr>
              <w:t>Aantal AD accounts per januari 2023</w:t>
            </w:r>
          </w:p>
        </w:tc>
        <w:tc>
          <w:tcPr>
            <w:tcW w:w="2969" w:type="pct"/>
            <w:tcBorders>
              <w:top w:val="single" w:sz="2" w:space="0" w:color="auto"/>
              <w:left w:val="single" w:sz="2" w:space="0" w:color="auto"/>
              <w:bottom w:val="single" w:sz="2" w:space="0" w:color="auto"/>
              <w:right w:val="single" w:sz="2" w:space="0" w:color="auto"/>
            </w:tcBorders>
          </w:tcPr>
          <w:p w14:paraId="040CDAD3"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267 eigen medewerkers</w:t>
            </w:r>
          </w:p>
          <w:p w14:paraId="7C33730B"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25 externe medewerkers</w:t>
            </w:r>
          </w:p>
        </w:tc>
      </w:tr>
      <w:tr w:rsidR="0013733C" w:rsidRPr="0013733C" w14:paraId="08214AFE" w14:textId="77777777">
        <w:trPr>
          <w:trHeight w:val="300"/>
        </w:trPr>
        <w:tc>
          <w:tcPr>
            <w:tcW w:w="2031" w:type="pct"/>
            <w:tcBorders>
              <w:top w:val="single" w:sz="2" w:space="0" w:color="auto"/>
              <w:left w:val="single" w:sz="2" w:space="0" w:color="auto"/>
              <w:bottom w:val="single" w:sz="2" w:space="0" w:color="auto"/>
              <w:right w:val="single" w:sz="2" w:space="0" w:color="auto"/>
            </w:tcBorders>
          </w:tcPr>
          <w:p w14:paraId="65BC58DC" w14:textId="77777777" w:rsidR="0013733C" w:rsidRPr="0013733C" w:rsidRDefault="0013733C" w:rsidP="001D4528">
            <w:pPr>
              <w:pStyle w:val="BTStandaardTabel"/>
              <w:jc w:val="left"/>
              <w:rPr>
                <w:rFonts w:cstheme="minorBidi"/>
                <w:b/>
                <w:bCs/>
                <w:sz w:val="20"/>
                <w:szCs w:val="20"/>
              </w:rPr>
            </w:pPr>
            <w:r w:rsidRPr="0013733C">
              <w:rPr>
                <w:rFonts w:cstheme="minorBidi"/>
                <w:b/>
                <w:bCs/>
                <w:sz w:val="20"/>
                <w:szCs w:val="20"/>
              </w:rPr>
              <w:t>E-mailboxen</w:t>
            </w:r>
          </w:p>
        </w:tc>
        <w:tc>
          <w:tcPr>
            <w:tcW w:w="2969" w:type="pct"/>
            <w:tcBorders>
              <w:top w:val="single" w:sz="2" w:space="0" w:color="auto"/>
              <w:left w:val="single" w:sz="2" w:space="0" w:color="auto"/>
              <w:bottom w:val="single" w:sz="2" w:space="0" w:color="auto"/>
              <w:right w:val="single" w:sz="2" w:space="0" w:color="auto"/>
            </w:tcBorders>
          </w:tcPr>
          <w:p w14:paraId="05A9E9C2"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267 personal</w:t>
            </w:r>
          </w:p>
          <w:p w14:paraId="6279784A"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45 rooms</w:t>
            </w:r>
          </w:p>
          <w:p w14:paraId="69088D4A"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79 shared</w:t>
            </w:r>
          </w:p>
        </w:tc>
      </w:tr>
      <w:tr w:rsidR="0013733C" w:rsidRPr="0013733C" w14:paraId="246EC032" w14:textId="77777777">
        <w:trPr>
          <w:trHeight w:val="300"/>
        </w:trPr>
        <w:tc>
          <w:tcPr>
            <w:tcW w:w="2031" w:type="pct"/>
            <w:tcBorders>
              <w:top w:val="single" w:sz="2" w:space="0" w:color="auto"/>
              <w:left w:val="single" w:sz="2" w:space="0" w:color="auto"/>
              <w:bottom w:val="single" w:sz="2" w:space="0" w:color="auto"/>
              <w:right w:val="single" w:sz="2" w:space="0" w:color="auto"/>
            </w:tcBorders>
          </w:tcPr>
          <w:p w14:paraId="0046B676" w14:textId="77777777" w:rsidR="0013733C" w:rsidRPr="0013733C" w:rsidRDefault="0013733C" w:rsidP="001D4528">
            <w:pPr>
              <w:pStyle w:val="BTStandaardTabel"/>
              <w:jc w:val="left"/>
              <w:rPr>
                <w:rFonts w:cstheme="minorBidi"/>
                <w:b/>
                <w:sz w:val="20"/>
                <w:szCs w:val="20"/>
              </w:rPr>
            </w:pPr>
            <w:r w:rsidRPr="0013733C">
              <w:rPr>
                <w:rFonts w:cstheme="minorBidi"/>
                <w:b/>
                <w:sz w:val="20"/>
                <w:szCs w:val="20"/>
              </w:rPr>
              <w:t>Werkplekken hardware</w:t>
            </w:r>
          </w:p>
        </w:tc>
        <w:tc>
          <w:tcPr>
            <w:tcW w:w="2969" w:type="pct"/>
            <w:tcBorders>
              <w:top w:val="single" w:sz="2" w:space="0" w:color="auto"/>
              <w:left w:val="single" w:sz="2" w:space="0" w:color="auto"/>
              <w:bottom w:val="single" w:sz="2" w:space="0" w:color="auto"/>
              <w:right w:val="single" w:sz="2" w:space="0" w:color="auto"/>
            </w:tcBorders>
          </w:tcPr>
          <w:p w14:paraId="33D28B95" w14:textId="77777777" w:rsidR="0013733C" w:rsidRPr="0013733C" w:rsidRDefault="0013733C" w:rsidP="001D4528">
            <w:pPr>
              <w:pStyle w:val="BTStandaardTabel"/>
              <w:jc w:val="left"/>
              <w:rPr>
                <w:rFonts w:cstheme="minorBidi"/>
                <w:sz w:val="20"/>
                <w:szCs w:val="20"/>
                <w:u w:val="single"/>
              </w:rPr>
            </w:pPr>
            <w:r w:rsidRPr="0013733C">
              <w:rPr>
                <w:rFonts w:cstheme="minorBidi"/>
                <w:sz w:val="20"/>
                <w:szCs w:val="20"/>
                <w:u w:val="single"/>
              </w:rPr>
              <w:t>Kantoorautomatisering</w:t>
            </w:r>
          </w:p>
          <w:p w14:paraId="2F41AE3F"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190 desktops (Windows)</w:t>
            </w:r>
          </w:p>
          <w:p w14:paraId="05C663F5"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161 laptops (Windows)</w:t>
            </w:r>
          </w:p>
          <w:p w14:paraId="26F562E8" w14:textId="77777777" w:rsidR="0013733C" w:rsidRPr="0013733C" w:rsidRDefault="0013733C" w:rsidP="001D4528">
            <w:pPr>
              <w:pStyle w:val="BTStandaardTabel"/>
              <w:jc w:val="left"/>
              <w:rPr>
                <w:rFonts w:cstheme="minorBidi"/>
                <w:sz w:val="20"/>
                <w:szCs w:val="20"/>
              </w:rPr>
            </w:pPr>
          </w:p>
          <w:p w14:paraId="2EE01AE6" w14:textId="77777777" w:rsidR="0013733C" w:rsidRPr="0013733C" w:rsidRDefault="0013733C" w:rsidP="001D4528">
            <w:pPr>
              <w:pStyle w:val="BTStandaardTabel"/>
              <w:jc w:val="left"/>
              <w:rPr>
                <w:rFonts w:cstheme="minorBidi"/>
                <w:sz w:val="20"/>
                <w:szCs w:val="20"/>
              </w:rPr>
            </w:pPr>
            <w:r w:rsidRPr="0013733C">
              <w:rPr>
                <w:rFonts w:cstheme="minorBidi"/>
                <w:sz w:val="20"/>
                <w:szCs w:val="20"/>
                <w:u w:val="single"/>
              </w:rPr>
              <w:t xml:space="preserve">Labomgeving/veldwerk </w:t>
            </w:r>
          </w:p>
          <w:p w14:paraId="6674C15E"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94 desktops (Windows, deels niet in domein/onbeheerd)</w:t>
            </w:r>
          </w:p>
          <w:p w14:paraId="282B2EDB" w14:textId="77777777" w:rsidR="0013733C" w:rsidRPr="006D508E" w:rsidRDefault="0013733C" w:rsidP="001D4528">
            <w:pPr>
              <w:pStyle w:val="BTStandaardTabel"/>
              <w:jc w:val="left"/>
              <w:rPr>
                <w:rFonts w:cstheme="minorBidi"/>
                <w:sz w:val="20"/>
                <w:szCs w:val="20"/>
              </w:rPr>
            </w:pPr>
            <w:r w:rsidRPr="006D508E">
              <w:rPr>
                <w:rFonts w:cstheme="minorBidi"/>
                <w:sz w:val="20"/>
                <w:szCs w:val="20"/>
              </w:rPr>
              <w:t>76 tablets (Android)</w:t>
            </w:r>
          </w:p>
          <w:p w14:paraId="1BB15D21" w14:textId="77777777" w:rsidR="0013733C" w:rsidRPr="006D508E" w:rsidRDefault="0013733C" w:rsidP="001D4528">
            <w:pPr>
              <w:pStyle w:val="BTStandaardTabel"/>
              <w:jc w:val="left"/>
              <w:rPr>
                <w:rFonts w:cstheme="minorBidi"/>
                <w:sz w:val="20"/>
                <w:szCs w:val="20"/>
              </w:rPr>
            </w:pPr>
            <w:r w:rsidRPr="006D508E">
              <w:rPr>
                <w:rFonts w:cstheme="minorBidi"/>
                <w:sz w:val="20"/>
                <w:szCs w:val="20"/>
              </w:rPr>
              <w:t>33 tablets (Windows)</w:t>
            </w:r>
          </w:p>
          <w:p w14:paraId="7E4E7F18" w14:textId="77777777" w:rsidR="0013733C" w:rsidRPr="006D508E" w:rsidRDefault="0013733C" w:rsidP="001D4528">
            <w:pPr>
              <w:pStyle w:val="BTStandaardTabel"/>
              <w:jc w:val="left"/>
              <w:rPr>
                <w:rFonts w:cstheme="minorBidi"/>
                <w:sz w:val="20"/>
                <w:szCs w:val="20"/>
              </w:rPr>
            </w:pPr>
            <w:r w:rsidRPr="006D508E">
              <w:rPr>
                <w:rFonts w:cstheme="minorBidi"/>
                <w:sz w:val="20"/>
                <w:szCs w:val="20"/>
              </w:rPr>
              <w:t>5 Toughbooks (Windows)</w:t>
            </w:r>
          </w:p>
        </w:tc>
      </w:tr>
      <w:tr w:rsidR="0013733C" w:rsidRPr="0013733C" w14:paraId="79A7A266" w14:textId="77777777">
        <w:trPr>
          <w:trHeight w:val="300"/>
        </w:trPr>
        <w:tc>
          <w:tcPr>
            <w:tcW w:w="2031" w:type="pct"/>
            <w:tcBorders>
              <w:top w:val="single" w:sz="2" w:space="0" w:color="auto"/>
              <w:left w:val="single" w:sz="2" w:space="0" w:color="auto"/>
              <w:bottom w:val="single" w:sz="2" w:space="0" w:color="auto"/>
              <w:right w:val="single" w:sz="2" w:space="0" w:color="auto"/>
            </w:tcBorders>
          </w:tcPr>
          <w:p w14:paraId="47CFF709" w14:textId="77777777" w:rsidR="0013733C" w:rsidRPr="0013733C" w:rsidRDefault="0013733C" w:rsidP="001D4528">
            <w:pPr>
              <w:pStyle w:val="BTStandaardTabel"/>
              <w:jc w:val="left"/>
              <w:rPr>
                <w:rFonts w:cstheme="minorBidi"/>
                <w:b/>
                <w:bCs/>
                <w:sz w:val="20"/>
                <w:szCs w:val="20"/>
              </w:rPr>
            </w:pPr>
            <w:r w:rsidRPr="0013733C">
              <w:rPr>
                <w:rFonts w:cstheme="minorBidi"/>
                <w:b/>
                <w:bCs/>
                <w:sz w:val="20"/>
                <w:szCs w:val="20"/>
              </w:rPr>
              <w:t>Mobiele telefoons</w:t>
            </w:r>
          </w:p>
        </w:tc>
        <w:tc>
          <w:tcPr>
            <w:tcW w:w="2969" w:type="pct"/>
            <w:tcBorders>
              <w:top w:val="single" w:sz="2" w:space="0" w:color="auto"/>
              <w:left w:val="single" w:sz="2" w:space="0" w:color="auto"/>
              <w:bottom w:val="single" w:sz="2" w:space="0" w:color="auto"/>
              <w:right w:val="single" w:sz="2" w:space="0" w:color="auto"/>
            </w:tcBorders>
          </w:tcPr>
          <w:p w14:paraId="1044E8F1"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171 Android</w:t>
            </w:r>
          </w:p>
          <w:p w14:paraId="3EA922C5"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62 iOS</w:t>
            </w:r>
          </w:p>
        </w:tc>
      </w:tr>
      <w:tr w:rsidR="0013733C" w:rsidRPr="0013733C" w14:paraId="0A3FA837" w14:textId="77777777">
        <w:trPr>
          <w:trHeight w:val="300"/>
        </w:trPr>
        <w:tc>
          <w:tcPr>
            <w:tcW w:w="2031" w:type="pct"/>
            <w:tcBorders>
              <w:top w:val="single" w:sz="2" w:space="0" w:color="auto"/>
              <w:left w:val="single" w:sz="2" w:space="0" w:color="auto"/>
              <w:bottom w:val="single" w:sz="2" w:space="0" w:color="auto"/>
              <w:right w:val="single" w:sz="2" w:space="0" w:color="auto"/>
            </w:tcBorders>
          </w:tcPr>
          <w:p w14:paraId="2F0E2428" w14:textId="77777777" w:rsidR="0013733C" w:rsidRPr="0013733C" w:rsidRDefault="0013733C" w:rsidP="001D4528">
            <w:pPr>
              <w:pStyle w:val="BTStandaardTabel"/>
              <w:jc w:val="left"/>
              <w:rPr>
                <w:rFonts w:cstheme="minorBidi"/>
                <w:b/>
                <w:bCs/>
                <w:sz w:val="20"/>
                <w:szCs w:val="20"/>
              </w:rPr>
            </w:pPr>
            <w:r w:rsidRPr="0013733C">
              <w:rPr>
                <w:rFonts w:cstheme="minorBidi"/>
                <w:b/>
                <w:bCs/>
                <w:sz w:val="20"/>
                <w:szCs w:val="20"/>
              </w:rPr>
              <w:t>Printers</w:t>
            </w:r>
          </w:p>
        </w:tc>
        <w:tc>
          <w:tcPr>
            <w:tcW w:w="2969" w:type="pct"/>
            <w:tcBorders>
              <w:top w:val="single" w:sz="2" w:space="0" w:color="auto"/>
              <w:left w:val="single" w:sz="2" w:space="0" w:color="auto"/>
              <w:bottom w:val="single" w:sz="2" w:space="0" w:color="auto"/>
              <w:right w:val="single" w:sz="2" w:space="0" w:color="auto"/>
            </w:tcBorders>
          </w:tcPr>
          <w:p w14:paraId="4C8DEB2C"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6 MFPs</w:t>
            </w:r>
          </w:p>
          <w:p w14:paraId="7B83CC40"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25 labelprinters</w:t>
            </w:r>
          </w:p>
        </w:tc>
      </w:tr>
      <w:tr w:rsidR="0013733C" w:rsidRPr="0013733C" w14:paraId="29AECAAC" w14:textId="77777777">
        <w:trPr>
          <w:trHeight w:val="300"/>
        </w:trPr>
        <w:tc>
          <w:tcPr>
            <w:tcW w:w="2031" w:type="pct"/>
            <w:tcBorders>
              <w:top w:val="single" w:sz="2" w:space="0" w:color="auto"/>
              <w:left w:val="single" w:sz="2" w:space="0" w:color="auto"/>
              <w:bottom w:val="single" w:sz="2" w:space="0" w:color="auto"/>
              <w:right w:val="single" w:sz="2" w:space="0" w:color="auto"/>
            </w:tcBorders>
          </w:tcPr>
          <w:p w14:paraId="47250E49" w14:textId="77777777" w:rsidR="0013733C" w:rsidRPr="0013733C" w:rsidRDefault="0013733C" w:rsidP="001D4528">
            <w:pPr>
              <w:pStyle w:val="BTStandaardTabel"/>
              <w:jc w:val="left"/>
              <w:rPr>
                <w:rFonts w:cstheme="minorBidi"/>
                <w:b/>
                <w:bCs/>
                <w:sz w:val="20"/>
                <w:szCs w:val="20"/>
              </w:rPr>
            </w:pPr>
            <w:r w:rsidRPr="0013733C">
              <w:rPr>
                <w:rFonts w:cstheme="minorBidi"/>
                <w:b/>
                <w:bCs/>
                <w:sz w:val="20"/>
                <w:szCs w:val="20"/>
              </w:rPr>
              <w:t>Servers</w:t>
            </w:r>
          </w:p>
        </w:tc>
        <w:tc>
          <w:tcPr>
            <w:tcW w:w="2969" w:type="pct"/>
            <w:tcBorders>
              <w:top w:val="single" w:sz="2" w:space="0" w:color="auto"/>
              <w:left w:val="single" w:sz="2" w:space="0" w:color="auto"/>
              <w:bottom w:val="single" w:sz="2" w:space="0" w:color="auto"/>
              <w:right w:val="single" w:sz="2" w:space="0" w:color="auto"/>
            </w:tcBorders>
          </w:tcPr>
          <w:p w14:paraId="73A1EB38"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44 servers in Datacenter waarvan 1 dedicated database server</w:t>
            </w:r>
          </w:p>
          <w:p w14:paraId="25C9C858"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1 fysieke applicatie en -database server in Leiden</w:t>
            </w:r>
          </w:p>
          <w:p w14:paraId="49179B54" w14:textId="77777777" w:rsidR="0013733C" w:rsidRPr="0013733C" w:rsidRDefault="0013733C" w:rsidP="001D4528">
            <w:pPr>
              <w:pStyle w:val="BTStandaardTabel"/>
              <w:jc w:val="left"/>
              <w:rPr>
                <w:rFonts w:cstheme="minorBidi"/>
                <w:sz w:val="20"/>
                <w:szCs w:val="20"/>
              </w:rPr>
            </w:pPr>
            <w:r w:rsidRPr="0013733C">
              <w:rPr>
                <w:rFonts w:cstheme="minorBidi"/>
                <w:sz w:val="20"/>
                <w:szCs w:val="20"/>
              </w:rPr>
              <w:t xml:space="preserve">1 NAS in Tiel    </w:t>
            </w:r>
          </w:p>
        </w:tc>
      </w:tr>
    </w:tbl>
    <w:p w14:paraId="31A1E434" w14:textId="77777777" w:rsidR="0013733C" w:rsidRPr="0013733C" w:rsidRDefault="0013733C" w:rsidP="001D4528">
      <w:pPr>
        <w:pStyle w:val="Kop2"/>
        <w:jc w:val="left"/>
      </w:pPr>
      <w:bookmarkStart w:id="192" w:name="_Toc164687593"/>
      <w:bookmarkStart w:id="193" w:name="_Toc166674225"/>
      <w:r w:rsidRPr="0013733C">
        <w:t>Componenten, architectuur en productie/uitwijk</w:t>
      </w:r>
      <w:bookmarkEnd w:id="192"/>
      <w:bookmarkEnd w:id="193"/>
    </w:p>
    <w:p w14:paraId="2ABC6FD1" w14:textId="77777777" w:rsidR="0013733C" w:rsidRPr="006D508E" w:rsidRDefault="0013733C" w:rsidP="001D4528">
      <w:pPr>
        <w:pStyle w:val="Kop3"/>
        <w:jc w:val="left"/>
        <w:rPr>
          <w:lang w:val="nl-NL"/>
        </w:rPr>
      </w:pPr>
      <w:r w:rsidRPr="006D508E">
        <w:rPr>
          <w:lang w:val="nl-NL"/>
        </w:rPr>
        <w:t>Componenten</w:t>
      </w:r>
    </w:p>
    <w:p w14:paraId="1A1A5EFF" w14:textId="77777777" w:rsidR="0013733C" w:rsidRPr="0013733C" w:rsidRDefault="0013733C" w:rsidP="001D4528">
      <w:pPr>
        <w:pStyle w:val="Koptekst"/>
        <w:jc w:val="left"/>
      </w:pPr>
      <w:r w:rsidRPr="0013733C">
        <w:t>De huidige leverancier die momenteel de volledige IT-infrastructuur beheert en support levert de volgende diensten en producten:</w:t>
      </w:r>
    </w:p>
    <w:p w14:paraId="00BB2DB7" w14:textId="77777777" w:rsidR="0013733C" w:rsidRPr="0013733C" w:rsidRDefault="0013733C" w:rsidP="001D4528">
      <w:pPr>
        <w:pStyle w:val="Koptekst"/>
        <w:numPr>
          <w:ilvl w:val="0"/>
          <w:numId w:val="29"/>
        </w:numPr>
        <w:jc w:val="left"/>
      </w:pPr>
      <w:r w:rsidRPr="0013733C">
        <w:t>Werkplek als dienst (géén virtuele werkplekken)</w:t>
      </w:r>
    </w:p>
    <w:p w14:paraId="27D56720" w14:textId="77777777" w:rsidR="0013733C" w:rsidRPr="0013733C" w:rsidRDefault="0013733C" w:rsidP="001D4528">
      <w:pPr>
        <w:pStyle w:val="Koptekst"/>
        <w:numPr>
          <w:ilvl w:val="1"/>
          <w:numId w:val="29"/>
        </w:numPr>
        <w:jc w:val="left"/>
      </w:pPr>
      <w:r w:rsidRPr="0013733C">
        <w:t>Besturingssysteem</w:t>
      </w:r>
    </w:p>
    <w:p w14:paraId="40E1FF75" w14:textId="77777777" w:rsidR="0013733C" w:rsidRPr="0013733C" w:rsidRDefault="0013733C" w:rsidP="001D4528">
      <w:pPr>
        <w:pStyle w:val="Koptekst"/>
        <w:numPr>
          <w:ilvl w:val="1"/>
          <w:numId w:val="29"/>
        </w:numPr>
        <w:jc w:val="left"/>
      </w:pPr>
      <w:r w:rsidRPr="0013733C">
        <w:t>Applicaties incl. O/M365 applicaties</w:t>
      </w:r>
    </w:p>
    <w:p w14:paraId="3911FFC3" w14:textId="77777777" w:rsidR="0013733C" w:rsidRPr="0013733C" w:rsidRDefault="0013733C" w:rsidP="001D4528">
      <w:pPr>
        <w:pStyle w:val="Koptekst"/>
        <w:numPr>
          <w:ilvl w:val="1"/>
          <w:numId w:val="29"/>
        </w:numPr>
        <w:jc w:val="left"/>
      </w:pPr>
      <w:r w:rsidRPr="0013733C">
        <w:t>Toegang tot centrale opslag</w:t>
      </w:r>
    </w:p>
    <w:p w14:paraId="028DAC51" w14:textId="77777777" w:rsidR="0013733C" w:rsidRPr="0013733C" w:rsidRDefault="0013733C" w:rsidP="001D4528">
      <w:pPr>
        <w:pStyle w:val="Koptekst"/>
        <w:numPr>
          <w:ilvl w:val="1"/>
          <w:numId w:val="29"/>
        </w:numPr>
        <w:jc w:val="left"/>
      </w:pPr>
      <w:r w:rsidRPr="0013733C">
        <w:t>RDS als terugvalmogelijkheid voor thuiswerkers en labmedewerkers</w:t>
      </w:r>
    </w:p>
    <w:p w14:paraId="1018560D" w14:textId="77777777" w:rsidR="0013733C" w:rsidRPr="0013733C" w:rsidRDefault="0013733C" w:rsidP="001D4528">
      <w:pPr>
        <w:pStyle w:val="Koptekst"/>
        <w:numPr>
          <w:ilvl w:val="1"/>
          <w:numId w:val="29"/>
        </w:numPr>
        <w:jc w:val="left"/>
      </w:pPr>
      <w:r w:rsidRPr="0013733C">
        <w:t>Installatie, beheer en onderhoud</w:t>
      </w:r>
    </w:p>
    <w:p w14:paraId="10A9F42A" w14:textId="77777777" w:rsidR="0013733C" w:rsidRPr="0013733C" w:rsidRDefault="0013733C" w:rsidP="001D4528">
      <w:pPr>
        <w:pStyle w:val="Koptekst"/>
        <w:numPr>
          <w:ilvl w:val="1"/>
          <w:numId w:val="29"/>
        </w:numPr>
        <w:jc w:val="left"/>
      </w:pPr>
      <w:r w:rsidRPr="0013733C">
        <w:lastRenderedPageBreak/>
        <w:t>Bijplaatsen, verplaatsen en verwijderen fysieke dan wel virtuele werkplek (incl. randapparatuur)</w:t>
      </w:r>
    </w:p>
    <w:p w14:paraId="6308A5A7" w14:textId="77777777" w:rsidR="0013733C" w:rsidRPr="0013733C" w:rsidRDefault="0013733C" w:rsidP="001D4528">
      <w:pPr>
        <w:pStyle w:val="Koptekst"/>
        <w:ind w:left="1440"/>
        <w:jc w:val="left"/>
      </w:pPr>
    </w:p>
    <w:p w14:paraId="5DC7F2EC" w14:textId="77777777" w:rsidR="0013733C" w:rsidRPr="0013733C" w:rsidRDefault="0013733C" w:rsidP="001D4528">
      <w:pPr>
        <w:pStyle w:val="Koptekst"/>
        <w:numPr>
          <w:ilvl w:val="0"/>
          <w:numId w:val="29"/>
        </w:numPr>
        <w:jc w:val="left"/>
      </w:pPr>
      <w:r w:rsidRPr="0013733C">
        <w:t>Beheerdiensten:</w:t>
      </w:r>
    </w:p>
    <w:p w14:paraId="5ABF4038" w14:textId="77777777" w:rsidR="0013733C" w:rsidRPr="0013733C" w:rsidRDefault="0013733C" w:rsidP="001D4528">
      <w:pPr>
        <w:pStyle w:val="Koptekst"/>
        <w:numPr>
          <w:ilvl w:val="1"/>
          <w:numId w:val="29"/>
        </w:numPr>
        <w:jc w:val="left"/>
      </w:pPr>
      <w:r w:rsidRPr="0013733C">
        <w:t>Netwerkbeheer (LAN &amp; WLAN)</w:t>
      </w:r>
    </w:p>
    <w:p w14:paraId="760F812D" w14:textId="77777777" w:rsidR="0013733C" w:rsidRPr="0013733C" w:rsidRDefault="0013733C" w:rsidP="001D4528">
      <w:pPr>
        <w:pStyle w:val="Koptekst"/>
        <w:numPr>
          <w:ilvl w:val="1"/>
          <w:numId w:val="29"/>
        </w:numPr>
        <w:jc w:val="left"/>
      </w:pPr>
      <w:r w:rsidRPr="0013733C">
        <w:t>Beheer WAN inclusief centrale internettoegang</w:t>
      </w:r>
    </w:p>
    <w:p w14:paraId="4BDB9D93" w14:textId="77777777" w:rsidR="0013733C" w:rsidRPr="0013733C" w:rsidRDefault="0013733C" w:rsidP="001D4528">
      <w:pPr>
        <w:pStyle w:val="Koptekst"/>
        <w:numPr>
          <w:ilvl w:val="1"/>
          <w:numId w:val="29"/>
        </w:numPr>
        <w:jc w:val="left"/>
      </w:pPr>
      <w:r w:rsidRPr="0013733C">
        <w:t>Serverbeheer en datacenter diensten (incl. uitwijkcentrum)</w:t>
      </w:r>
    </w:p>
    <w:p w14:paraId="4338DE8D" w14:textId="77777777" w:rsidR="0013733C" w:rsidRPr="0013733C" w:rsidRDefault="0013733C" w:rsidP="001D4528">
      <w:pPr>
        <w:pStyle w:val="Koptekst"/>
        <w:numPr>
          <w:ilvl w:val="1"/>
          <w:numId w:val="29"/>
        </w:numPr>
        <w:jc w:val="left"/>
      </w:pPr>
      <w:r w:rsidRPr="0013733C">
        <w:t>Technisch databasebeheer</w:t>
      </w:r>
    </w:p>
    <w:p w14:paraId="77BEB25E" w14:textId="77777777" w:rsidR="0013733C" w:rsidRPr="0013733C" w:rsidRDefault="0013733C" w:rsidP="001D4528">
      <w:pPr>
        <w:pStyle w:val="Koptekst"/>
        <w:numPr>
          <w:ilvl w:val="1"/>
          <w:numId w:val="29"/>
        </w:numPr>
        <w:jc w:val="left"/>
      </w:pPr>
      <w:r w:rsidRPr="0013733C">
        <w:t>Offline back-up gehoste servers, databases en netwerkbestanden</w:t>
      </w:r>
    </w:p>
    <w:p w14:paraId="69CDB69C" w14:textId="77777777" w:rsidR="0013733C" w:rsidRPr="0013733C" w:rsidRDefault="0013733C" w:rsidP="001D4528">
      <w:pPr>
        <w:pStyle w:val="Koptekst"/>
        <w:numPr>
          <w:ilvl w:val="1"/>
          <w:numId w:val="29"/>
        </w:numPr>
        <w:jc w:val="left"/>
      </w:pPr>
      <w:r w:rsidRPr="0013733C">
        <w:t>Beheer Azure omgeving</w:t>
      </w:r>
    </w:p>
    <w:p w14:paraId="13E35F42" w14:textId="77777777" w:rsidR="0013733C" w:rsidRPr="0013733C" w:rsidRDefault="0013733C" w:rsidP="001D4528">
      <w:pPr>
        <w:pStyle w:val="Koptekst"/>
        <w:numPr>
          <w:ilvl w:val="1"/>
          <w:numId w:val="29"/>
        </w:numPr>
        <w:jc w:val="left"/>
      </w:pPr>
      <w:r w:rsidRPr="0013733C">
        <w:t>Systeembeheer labomgeving op basis van nacalculatie en best-effort.</w:t>
      </w:r>
    </w:p>
    <w:p w14:paraId="14CA1FA0" w14:textId="77777777" w:rsidR="0013733C" w:rsidRPr="0013733C" w:rsidRDefault="0013733C" w:rsidP="001D4528">
      <w:pPr>
        <w:pStyle w:val="Koptekst"/>
        <w:numPr>
          <w:ilvl w:val="1"/>
          <w:numId w:val="29"/>
        </w:numPr>
        <w:jc w:val="left"/>
      </w:pPr>
      <w:r w:rsidRPr="0013733C">
        <w:t>Hosting centrale systemen</w:t>
      </w:r>
    </w:p>
    <w:p w14:paraId="292BFCE4" w14:textId="77777777" w:rsidR="0013733C" w:rsidRPr="0013733C" w:rsidRDefault="0013733C" w:rsidP="001D4528">
      <w:pPr>
        <w:pStyle w:val="Koptekst"/>
        <w:numPr>
          <w:ilvl w:val="1"/>
          <w:numId w:val="29"/>
        </w:numPr>
        <w:jc w:val="left"/>
      </w:pPr>
      <w:r w:rsidRPr="0013733C">
        <w:t>1</w:t>
      </w:r>
      <w:r w:rsidRPr="0013733C">
        <w:rPr>
          <w:vertAlign w:val="superscript"/>
        </w:rPr>
        <w:t>e</w:t>
      </w:r>
      <w:r w:rsidRPr="0013733C">
        <w:t xml:space="preserve"> lijn (telefonische helpdesk mobiele telefonie alle medewerkers), tweede- en derde lijnsbeheer kantoorautomatisering. (1e lijn kantoorautomatisering ligt bij AQUON)</w:t>
      </w:r>
    </w:p>
    <w:p w14:paraId="17918069" w14:textId="77777777" w:rsidR="0013733C" w:rsidRPr="0013733C" w:rsidRDefault="0013733C" w:rsidP="001D4528">
      <w:pPr>
        <w:pStyle w:val="Koptekst"/>
        <w:numPr>
          <w:ilvl w:val="1"/>
          <w:numId w:val="29"/>
        </w:numPr>
        <w:jc w:val="left"/>
      </w:pPr>
      <w:r w:rsidRPr="0013733C">
        <w:t>MDM mobiele telefoons o.b.v. Microsoft Intune</w:t>
      </w:r>
    </w:p>
    <w:p w14:paraId="43F7FDDB" w14:textId="77777777" w:rsidR="0013733C" w:rsidRPr="006D508E" w:rsidRDefault="0013733C" w:rsidP="001D4528">
      <w:pPr>
        <w:pStyle w:val="Koptekst"/>
        <w:numPr>
          <w:ilvl w:val="1"/>
          <w:numId w:val="29"/>
        </w:numPr>
        <w:jc w:val="left"/>
      </w:pPr>
      <w:r w:rsidRPr="006D508E">
        <w:t>MDM veldtablets o.b.v. Microsoft Intune</w:t>
      </w:r>
    </w:p>
    <w:p w14:paraId="1BD29FDD" w14:textId="77777777" w:rsidR="0013733C" w:rsidRPr="0013733C" w:rsidRDefault="0013733C" w:rsidP="001D4528">
      <w:pPr>
        <w:pStyle w:val="Koptekst"/>
        <w:numPr>
          <w:ilvl w:val="1"/>
          <w:numId w:val="29"/>
        </w:numPr>
        <w:jc w:val="left"/>
      </w:pPr>
      <w:r w:rsidRPr="0013733C">
        <w:t>Controleren   van   toegang   tot   internet</w:t>
      </w:r>
    </w:p>
    <w:p w14:paraId="7A4BAAF0" w14:textId="77777777" w:rsidR="0013733C" w:rsidRPr="0013733C" w:rsidRDefault="0013733C" w:rsidP="001D4528">
      <w:pPr>
        <w:pStyle w:val="Koptekst"/>
        <w:numPr>
          <w:ilvl w:val="1"/>
          <w:numId w:val="29"/>
        </w:numPr>
        <w:jc w:val="left"/>
      </w:pPr>
      <w:r w:rsidRPr="0013733C">
        <w:t>Toegang tot netwerkprinters</w:t>
      </w:r>
    </w:p>
    <w:p w14:paraId="43E9A83B" w14:textId="77777777" w:rsidR="0013733C" w:rsidRPr="0013733C" w:rsidRDefault="0013733C" w:rsidP="001D4528">
      <w:pPr>
        <w:pStyle w:val="Koptekst"/>
        <w:numPr>
          <w:ilvl w:val="1"/>
          <w:numId w:val="29"/>
        </w:numPr>
        <w:jc w:val="left"/>
      </w:pPr>
      <w:r w:rsidRPr="0013733C">
        <w:t>Toegang tot gedeelde netwerkbestanden</w:t>
      </w:r>
    </w:p>
    <w:p w14:paraId="75E7C0C3" w14:textId="77777777" w:rsidR="0013733C" w:rsidRPr="0013733C" w:rsidRDefault="0013733C" w:rsidP="001D4528">
      <w:pPr>
        <w:pStyle w:val="Koptekst"/>
        <w:numPr>
          <w:ilvl w:val="1"/>
          <w:numId w:val="29"/>
        </w:numPr>
        <w:jc w:val="left"/>
      </w:pPr>
      <w:r w:rsidRPr="0013733C">
        <w:t>Technische systeemdocumentatie, configuratieoverzicht en beheerprocedures</w:t>
      </w:r>
    </w:p>
    <w:p w14:paraId="62BE8A35" w14:textId="77777777" w:rsidR="00913995" w:rsidRDefault="00913995" w:rsidP="001D4528">
      <w:pPr>
        <w:pStyle w:val="Koptekst"/>
        <w:ind w:left="720"/>
        <w:jc w:val="left"/>
      </w:pPr>
    </w:p>
    <w:p w14:paraId="56DAF72B" w14:textId="1D79BFC4" w:rsidR="0013733C" w:rsidRPr="0013733C" w:rsidRDefault="0013733C" w:rsidP="001D4528">
      <w:pPr>
        <w:pStyle w:val="Koptekst"/>
        <w:numPr>
          <w:ilvl w:val="0"/>
          <w:numId w:val="29"/>
        </w:numPr>
        <w:jc w:val="left"/>
      </w:pPr>
      <w:r w:rsidRPr="00913995">
        <w:t>Levering</w:t>
      </w:r>
      <w:r w:rsidR="00913995">
        <w:t>en</w:t>
      </w:r>
      <w:r w:rsidRPr="00913995">
        <w:t>:</w:t>
      </w:r>
    </w:p>
    <w:p w14:paraId="2949100D" w14:textId="77777777" w:rsidR="0013733C" w:rsidRPr="0013733C" w:rsidRDefault="0013733C" w:rsidP="001D4528">
      <w:pPr>
        <w:pStyle w:val="Koptekst"/>
        <w:numPr>
          <w:ilvl w:val="1"/>
          <w:numId w:val="29"/>
        </w:numPr>
        <w:jc w:val="left"/>
      </w:pPr>
      <w:r w:rsidRPr="0013733C">
        <w:t>Vaste en mobiele werkplekapparatuur (excl. smartphones)</w:t>
      </w:r>
    </w:p>
    <w:p w14:paraId="72F99DFC" w14:textId="77777777" w:rsidR="0013733C" w:rsidRPr="0013733C" w:rsidRDefault="0013733C" w:rsidP="001D4528">
      <w:pPr>
        <w:pStyle w:val="Koptekst"/>
        <w:numPr>
          <w:ilvl w:val="1"/>
          <w:numId w:val="29"/>
        </w:numPr>
        <w:jc w:val="left"/>
      </w:pPr>
      <w:r w:rsidRPr="0013733C">
        <w:t>Serverapparatuur</w:t>
      </w:r>
    </w:p>
    <w:p w14:paraId="6D2EAF86" w14:textId="77777777" w:rsidR="0013733C" w:rsidRPr="0013733C" w:rsidRDefault="0013733C" w:rsidP="001D4528">
      <w:pPr>
        <w:pStyle w:val="Koptekst"/>
        <w:numPr>
          <w:ilvl w:val="1"/>
          <w:numId w:val="29"/>
        </w:numPr>
        <w:jc w:val="left"/>
      </w:pPr>
      <w:r w:rsidRPr="0013733C">
        <w:t>Netwerkapparatuur voor locaties AQUON</w:t>
      </w:r>
    </w:p>
    <w:p w14:paraId="3310A5EF" w14:textId="77777777" w:rsidR="0013733C" w:rsidRPr="0013733C" w:rsidRDefault="0013733C" w:rsidP="001D4528">
      <w:pPr>
        <w:pStyle w:val="Koptekst"/>
        <w:numPr>
          <w:ilvl w:val="1"/>
          <w:numId w:val="29"/>
        </w:numPr>
        <w:spacing w:after="160" w:line="256" w:lineRule="auto"/>
        <w:jc w:val="left"/>
      </w:pPr>
      <w:r w:rsidRPr="0013733C">
        <w:t>Standaard licenties kantoorapplicaties (o.a. Microsoft 365)</w:t>
      </w:r>
    </w:p>
    <w:p w14:paraId="20BA9E37" w14:textId="77777777" w:rsidR="0013733C" w:rsidRPr="0013733C" w:rsidRDefault="0013733C" w:rsidP="001D4528">
      <w:pPr>
        <w:jc w:val="left"/>
      </w:pPr>
      <w:r w:rsidRPr="0013733C">
        <w:t>De huidige dienst omvat het beheer van de volgende componenten:</w:t>
      </w:r>
    </w:p>
    <w:p w14:paraId="32545609" w14:textId="77777777" w:rsidR="0013733C" w:rsidRPr="006D508E" w:rsidRDefault="0013733C" w:rsidP="001D4528">
      <w:pPr>
        <w:pStyle w:val="Kop3"/>
        <w:jc w:val="left"/>
        <w:rPr>
          <w:lang w:val="nl-NL"/>
        </w:rPr>
      </w:pPr>
      <w:r w:rsidRPr="006D508E">
        <w:rPr>
          <w:lang w:val="nl-NL"/>
        </w:rPr>
        <w:t>Architectuur</w:t>
      </w:r>
    </w:p>
    <w:p w14:paraId="687557A1" w14:textId="77777777" w:rsidR="0013733C" w:rsidRPr="0013733C" w:rsidRDefault="0013733C" w:rsidP="001D4528">
      <w:pPr>
        <w:jc w:val="left"/>
      </w:pPr>
      <w:r w:rsidRPr="0013733C">
        <w:t>In de huidige architectuur is een expliciet onderscheid gemaakt voor de werkplek dienst en het beheer, onderhoud en ondersteuning onderscheid tussen:</w:t>
      </w:r>
    </w:p>
    <w:p w14:paraId="78AFBCD0" w14:textId="77777777" w:rsidR="0013733C" w:rsidRPr="003B7660" w:rsidRDefault="0013733C" w:rsidP="001D4528">
      <w:pPr>
        <w:pStyle w:val="Kop4"/>
        <w:jc w:val="left"/>
        <w:rPr>
          <w:b/>
        </w:rPr>
      </w:pPr>
      <w:r w:rsidRPr="006D508E">
        <w:t>Kantoorautomatisering (kantooromgeving)</w:t>
      </w:r>
    </w:p>
    <w:p w14:paraId="08EB6509" w14:textId="77777777" w:rsidR="0013733C" w:rsidRPr="0013733C" w:rsidRDefault="0013733C" w:rsidP="001D4528">
      <w:pPr>
        <w:pStyle w:val="Lijstalinea"/>
        <w:numPr>
          <w:ilvl w:val="0"/>
          <w:numId w:val="31"/>
        </w:numPr>
        <w:jc w:val="left"/>
      </w:pPr>
      <w:r w:rsidRPr="0013733C">
        <w:t>Dit betreft alle hard -en software binnen de kantooromgeving en alle mobiele apparatuur zoals werktelefoons en laptops en tablets specifiek voor kantoor- en thuisgebruik en dus niet voor laboratoriumtoepassingen.</w:t>
      </w:r>
    </w:p>
    <w:p w14:paraId="498FCC48" w14:textId="77777777" w:rsidR="0013733C" w:rsidRPr="0013733C" w:rsidRDefault="0013733C" w:rsidP="001D4528">
      <w:pPr>
        <w:pStyle w:val="Lijstalinea"/>
        <w:numPr>
          <w:ilvl w:val="0"/>
          <w:numId w:val="31"/>
        </w:numPr>
        <w:jc w:val="left"/>
      </w:pPr>
      <w:r w:rsidRPr="0013733C">
        <w:t>Deze kantooromgeving beschikt over beheerde werkplekken bestaande uit voornamelijk desktops en laptops met Windows 10 Pro in combinatie met Android en iOS smartphones.</w:t>
      </w:r>
    </w:p>
    <w:p w14:paraId="2C9CC0F9" w14:textId="77777777" w:rsidR="0013733C" w:rsidRPr="0013733C" w:rsidRDefault="0013733C" w:rsidP="001D4528">
      <w:pPr>
        <w:pStyle w:val="Lijstalinea"/>
        <w:numPr>
          <w:ilvl w:val="0"/>
          <w:numId w:val="31"/>
        </w:numPr>
        <w:jc w:val="left"/>
      </w:pPr>
      <w:r w:rsidRPr="0013733C">
        <w:t>Het betreft uniforme, moderne en zakelijke computer hardware van HP.</w:t>
      </w:r>
    </w:p>
    <w:p w14:paraId="14A3C9A1" w14:textId="77777777" w:rsidR="0013733C" w:rsidRPr="0013733C" w:rsidRDefault="0013733C" w:rsidP="001D4528">
      <w:pPr>
        <w:pStyle w:val="Lijstalinea"/>
        <w:numPr>
          <w:ilvl w:val="0"/>
          <w:numId w:val="31"/>
        </w:numPr>
        <w:jc w:val="left"/>
      </w:pPr>
      <w:r w:rsidRPr="0013733C">
        <w:t>Deze werkplekken zijn toegevoegd aan het domein en worden beheer op basis van Microsoft System Center Configuration Manager.</w:t>
      </w:r>
    </w:p>
    <w:p w14:paraId="6A7AEFAA" w14:textId="77777777" w:rsidR="0013733C" w:rsidRPr="0013733C" w:rsidRDefault="0013733C" w:rsidP="001D4528">
      <w:pPr>
        <w:pStyle w:val="Lijstalinea"/>
        <w:numPr>
          <w:ilvl w:val="0"/>
          <w:numId w:val="31"/>
        </w:numPr>
        <w:jc w:val="left"/>
      </w:pPr>
      <w:r w:rsidRPr="0013733C">
        <w:t>Medewerkers loggen met hun persoonlijke account in waaraan zogenaamde roaming profiles zijn gekoppeld.</w:t>
      </w:r>
    </w:p>
    <w:p w14:paraId="09494638" w14:textId="77777777" w:rsidR="0013733C" w:rsidRPr="0013733C" w:rsidRDefault="0013733C" w:rsidP="001D4528">
      <w:pPr>
        <w:pStyle w:val="Lijstalinea"/>
        <w:numPr>
          <w:ilvl w:val="0"/>
          <w:numId w:val="31"/>
        </w:numPr>
        <w:jc w:val="left"/>
      </w:pPr>
      <w:r w:rsidRPr="0013733C">
        <w:lastRenderedPageBreak/>
        <w:t>Indien laptops van AQUON buiten kantoor meegenomen worden, dan wordt er op basis van een VPN connectie gemaakt met het netwerk van AQUON t.b.v. client-server applicaties en toegang tot de netwerkschijf.</w:t>
      </w:r>
    </w:p>
    <w:p w14:paraId="5B1796AD" w14:textId="77777777" w:rsidR="0013733C" w:rsidRPr="0013733C" w:rsidRDefault="0013733C" w:rsidP="001D4528">
      <w:pPr>
        <w:pStyle w:val="Lijstalinea"/>
        <w:numPr>
          <w:ilvl w:val="0"/>
          <w:numId w:val="31"/>
        </w:numPr>
        <w:jc w:val="left"/>
      </w:pPr>
      <w:r w:rsidRPr="0013733C">
        <w:t xml:space="preserve">De smartphones (Android en iOS) worden beheerd met behulp van MDM aan de hand van Microsoft Intune. </w:t>
      </w:r>
    </w:p>
    <w:p w14:paraId="32FC5DDD" w14:textId="77777777" w:rsidR="0013733C" w:rsidRPr="003B7660" w:rsidRDefault="0013733C" w:rsidP="001D4528">
      <w:pPr>
        <w:pStyle w:val="Kop4"/>
        <w:jc w:val="left"/>
        <w:rPr>
          <w:b/>
        </w:rPr>
      </w:pPr>
      <w:r w:rsidRPr="00913995">
        <w:t>Technische automatisering (labomgeving)</w:t>
      </w:r>
    </w:p>
    <w:p w14:paraId="16A9BA29" w14:textId="77777777" w:rsidR="0013733C" w:rsidRPr="0013733C" w:rsidRDefault="0013733C" w:rsidP="001D4528">
      <w:pPr>
        <w:pStyle w:val="Lijstalinea"/>
        <w:numPr>
          <w:ilvl w:val="0"/>
          <w:numId w:val="28"/>
        </w:numPr>
        <w:jc w:val="left"/>
      </w:pPr>
      <w:r w:rsidRPr="0013733C">
        <w:t>Dit betreft alle hard- en software binnen de laboratoriumomgeving (verdeeld over meerdere locaties) en alle laptops en tablets voor gebruik in het veld, met uitzondering van de hard- en software die niet voor laboratoriumtoepassingen wordt gebruikt.</w:t>
      </w:r>
    </w:p>
    <w:p w14:paraId="08576654" w14:textId="77777777" w:rsidR="0013733C" w:rsidRPr="0013733C" w:rsidRDefault="0013733C" w:rsidP="001D4528">
      <w:pPr>
        <w:pStyle w:val="Lijstalinea"/>
        <w:numPr>
          <w:ilvl w:val="0"/>
          <w:numId w:val="28"/>
        </w:numPr>
        <w:jc w:val="left"/>
      </w:pPr>
      <w:r w:rsidRPr="0013733C">
        <w:t>De laboratoriumomgeving beschikt over het algemeen over onbeheerde werkplekken die grotendeels bestaand uit diverse soorten werkplekken hardware van verschillende vendoren, met verschillende Windows versies (Windows XP en 7 t/m 10).</w:t>
      </w:r>
    </w:p>
    <w:p w14:paraId="1BFD572B" w14:textId="77777777" w:rsidR="0013733C" w:rsidRPr="0013733C" w:rsidRDefault="0013733C" w:rsidP="001D4528">
      <w:pPr>
        <w:pStyle w:val="Lijstalinea"/>
        <w:numPr>
          <w:ilvl w:val="0"/>
          <w:numId w:val="28"/>
        </w:numPr>
        <w:jc w:val="left"/>
      </w:pPr>
      <w:r w:rsidRPr="0013733C">
        <w:t>De Windows XP machines zijn niet verbonden met het netwerk. De Windows 7 machines hebben geen toegang tot internet.</w:t>
      </w:r>
    </w:p>
    <w:p w14:paraId="6105DE5E" w14:textId="77777777" w:rsidR="0013733C" w:rsidRPr="0013733C" w:rsidRDefault="0013733C" w:rsidP="001D4528">
      <w:pPr>
        <w:pStyle w:val="Lijstalinea"/>
        <w:numPr>
          <w:ilvl w:val="0"/>
          <w:numId w:val="28"/>
        </w:numPr>
        <w:jc w:val="left"/>
      </w:pPr>
      <w:r w:rsidRPr="0013733C">
        <w:t xml:space="preserve">Alle lab PC’s hebben mogen geen of beperkt toegang tot internet hebben. Internet toegang is bijv. nodig voor OS updates of overname via teamviewer om vanuit thuis de voortgang van de analyse te controleren of externe ondersteuning. </w:t>
      </w:r>
    </w:p>
    <w:p w14:paraId="39309C82" w14:textId="77777777" w:rsidR="0013733C" w:rsidRPr="0013733C" w:rsidRDefault="0013733C" w:rsidP="001D4528">
      <w:pPr>
        <w:pStyle w:val="Lijstalinea"/>
        <w:numPr>
          <w:ilvl w:val="0"/>
          <w:numId w:val="28"/>
        </w:numPr>
        <w:jc w:val="left"/>
      </w:pPr>
      <w:r w:rsidRPr="0013733C">
        <w:t>Medewerkers loggen met hun niet-persoonsgebonden, lokaal account in of met een niet-persoonsgebonden domein account.</w:t>
      </w:r>
    </w:p>
    <w:p w14:paraId="18F0F155" w14:textId="77777777" w:rsidR="0013733C" w:rsidRPr="0013733C" w:rsidRDefault="0013733C" w:rsidP="001D4528">
      <w:pPr>
        <w:pStyle w:val="Lijstalinea"/>
        <w:numPr>
          <w:ilvl w:val="0"/>
          <w:numId w:val="28"/>
        </w:numPr>
        <w:jc w:val="left"/>
      </w:pPr>
      <w:r w:rsidRPr="0013733C">
        <w:t xml:space="preserve">Op laboratorium PCs wordt de toegang tot de netwerkschijf automatisch verleent met een niet persoonsgebonden AD account. </w:t>
      </w:r>
    </w:p>
    <w:p w14:paraId="6E671601" w14:textId="77777777" w:rsidR="0013733C" w:rsidRPr="0013733C" w:rsidRDefault="0013733C" w:rsidP="001D4528">
      <w:pPr>
        <w:pStyle w:val="Lijstalinea"/>
        <w:numPr>
          <w:ilvl w:val="0"/>
          <w:numId w:val="28"/>
        </w:numPr>
        <w:jc w:val="left"/>
      </w:pPr>
      <w:r w:rsidRPr="0013733C">
        <w:t xml:space="preserve">De veldtablets (Android) worden beheerd met behulp van MDM aan de hand van Microsoft Intune en zijn personele devices. </w:t>
      </w:r>
    </w:p>
    <w:p w14:paraId="03C41330" w14:textId="77777777" w:rsidR="0013733C" w:rsidRPr="0013733C" w:rsidRDefault="0013733C" w:rsidP="001D4528">
      <w:pPr>
        <w:pStyle w:val="Lijstalinea"/>
        <w:numPr>
          <w:ilvl w:val="0"/>
          <w:numId w:val="28"/>
        </w:numPr>
        <w:jc w:val="left"/>
      </w:pPr>
      <w:r w:rsidRPr="0013733C">
        <w:t>De veldtablets (Windows 10) loggen in met een persoonsgebonden AD-account.</w:t>
      </w:r>
    </w:p>
    <w:p w14:paraId="1420BE6E" w14:textId="77777777" w:rsidR="0013733C" w:rsidRPr="0013733C" w:rsidRDefault="0013733C" w:rsidP="001D4528">
      <w:pPr>
        <w:pStyle w:val="Kop4"/>
        <w:jc w:val="left"/>
      </w:pPr>
      <w:r w:rsidRPr="00913995">
        <w:t>Algemeen</w:t>
      </w:r>
    </w:p>
    <w:p w14:paraId="473638F5" w14:textId="77777777" w:rsidR="0013733C" w:rsidRPr="0013733C" w:rsidRDefault="0013733C" w:rsidP="001D4528">
      <w:pPr>
        <w:pStyle w:val="Lijstalinea"/>
        <w:numPr>
          <w:ilvl w:val="0"/>
          <w:numId w:val="28"/>
        </w:numPr>
        <w:jc w:val="left"/>
      </w:pPr>
      <w:r w:rsidRPr="0013733C">
        <w:t>Applicaties worden lokaal geïnstalleerd en uitgevoerd op de werkplekken hardware.</w:t>
      </w:r>
    </w:p>
    <w:p w14:paraId="0633F549" w14:textId="77777777" w:rsidR="0013733C" w:rsidRPr="0013733C" w:rsidRDefault="0013733C" w:rsidP="001D4528">
      <w:pPr>
        <w:pStyle w:val="Lijstalinea"/>
        <w:numPr>
          <w:ilvl w:val="0"/>
          <w:numId w:val="28"/>
        </w:numPr>
        <w:jc w:val="left"/>
      </w:pPr>
      <w:r w:rsidRPr="0013733C">
        <w:t>Incidenteel wordt op specifieke vaste en mobiele kantoorwerkplekken extra software geïnstalleerd t.b.v. 1 of meerdere gebruikers.</w:t>
      </w:r>
    </w:p>
    <w:p w14:paraId="1255A2AD" w14:textId="77777777" w:rsidR="0013733C" w:rsidRPr="0013733C" w:rsidRDefault="0013733C" w:rsidP="001D4528">
      <w:pPr>
        <w:pStyle w:val="Lijstalinea"/>
        <w:numPr>
          <w:ilvl w:val="0"/>
          <w:numId w:val="28"/>
        </w:numPr>
        <w:jc w:val="left"/>
      </w:pPr>
      <w:r w:rsidRPr="0013733C">
        <w:t>Er is nog een RDS-omgeving die enkel gebruikt wordt voor thuiswerken, wanneer een medewerker geen laptop van AQUON heeft dan wel door medewerkers vanuit de labomgeving om bij hun e-mail en agenda en netwerkschrijf te geraken.</w:t>
      </w:r>
    </w:p>
    <w:p w14:paraId="7A4E8050" w14:textId="77777777" w:rsidR="0013733C" w:rsidRPr="0013733C" w:rsidRDefault="0013733C" w:rsidP="001D4528">
      <w:pPr>
        <w:pStyle w:val="Lijstalinea"/>
        <w:numPr>
          <w:ilvl w:val="0"/>
          <w:numId w:val="28"/>
        </w:numPr>
        <w:jc w:val="left"/>
      </w:pPr>
      <w:r w:rsidRPr="0013733C">
        <w:t>Er is een centrale opslag voor bestanden (netwerkschijf).</w:t>
      </w:r>
    </w:p>
    <w:p w14:paraId="309D897B" w14:textId="77777777" w:rsidR="0013733C" w:rsidRPr="0013733C" w:rsidRDefault="0013733C" w:rsidP="001D4528">
      <w:pPr>
        <w:pStyle w:val="Lijstalinea"/>
        <w:numPr>
          <w:ilvl w:val="0"/>
          <w:numId w:val="28"/>
        </w:numPr>
        <w:jc w:val="left"/>
      </w:pPr>
      <w:r w:rsidRPr="0013733C">
        <w:t xml:space="preserve">AQUON een eigen fysieke databaseserver (AQNSQL04), die in Q3 2021 is vervangen, </w:t>
      </w:r>
      <w:r w:rsidRPr="0013733C">
        <w:rPr>
          <w:rFonts w:cs="Calibri"/>
          <w:color w:val="000000"/>
          <w:shd w:val="clear" w:color="auto" w:fill="FFFFFF"/>
        </w:rPr>
        <w:t>met databases voor SampleManager en Integration Manager LIMS (Test/Acceptatie/Productie), Exact Globe (Test/Prod), TimeTell, ManualMaster, Instrument Connect en controlekaarten (maatwerk Excel applicaties).</w:t>
      </w:r>
      <w:r w:rsidRPr="0013733C">
        <w:t xml:space="preserve"> </w:t>
      </w:r>
    </w:p>
    <w:p w14:paraId="478E472F" w14:textId="77777777" w:rsidR="0013733C" w:rsidRPr="0013733C" w:rsidRDefault="0013733C" w:rsidP="001D4528">
      <w:pPr>
        <w:jc w:val="left"/>
      </w:pPr>
      <w:r w:rsidRPr="006D508E">
        <w:lastRenderedPageBreak/>
        <w:drawing>
          <wp:inline distT="0" distB="0" distL="0" distR="0" wp14:anchorId="7D7AF828" wp14:editId="718F0DE4">
            <wp:extent cx="5760720" cy="4143375"/>
            <wp:effectExtent l="0" t="0" r="0" b="9525"/>
            <wp:docPr id="808727159" name="Afbeelding 1" descr="Afbeelding met tekst, schermopname, diagram,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27159" name="Afbeelding 1" descr="Afbeelding met tekst, schermopname, diagram, Rechthoek&#10;&#10;Automatisch gegenereerde beschrijving"/>
                    <pic:cNvPicPr/>
                  </pic:nvPicPr>
                  <pic:blipFill>
                    <a:blip r:embed="rId17"/>
                    <a:stretch>
                      <a:fillRect/>
                    </a:stretch>
                  </pic:blipFill>
                  <pic:spPr>
                    <a:xfrm>
                      <a:off x="0" y="0"/>
                      <a:ext cx="5760720" cy="4143375"/>
                    </a:xfrm>
                    <a:prstGeom prst="rect">
                      <a:avLst/>
                    </a:prstGeom>
                  </pic:spPr>
                </pic:pic>
              </a:graphicData>
            </a:graphic>
          </wp:inline>
        </w:drawing>
      </w:r>
    </w:p>
    <w:p w14:paraId="384DB2C3" w14:textId="1C531AAA" w:rsidR="0013733C" w:rsidRPr="0013733C" w:rsidRDefault="0013733C" w:rsidP="001D4528">
      <w:pPr>
        <w:keepNext/>
        <w:jc w:val="left"/>
        <w:rPr>
          <w:i/>
          <w:iCs/>
        </w:rPr>
      </w:pPr>
      <w:r w:rsidRPr="0013733C">
        <w:rPr>
          <w:i/>
          <w:iCs/>
        </w:rPr>
        <w:t xml:space="preserve">Figuur </w:t>
      </w:r>
      <w:r w:rsidRPr="0013733C">
        <w:rPr>
          <w:i/>
          <w:iCs/>
        </w:rPr>
        <w:fldChar w:fldCharType="begin"/>
      </w:r>
      <w:r w:rsidRPr="0013733C">
        <w:rPr>
          <w:i/>
          <w:iCs/>
        </w:rPr>
        <w:instrText xml:space="preserve"> SEQ Figuur \* ARABIC </w:instrText>
      </w:r>
      <w:r w:rsidRPr="0013733C">
        <w:rPr>
          <w:i/>
          <w:iCs/>
        </w:rPr>
        <w:fldChar w:fldCharType="separate"/>
      </w:r>
      <w:r w:rsidR="00934508">
        <w:rPr>
          <w:i/>
          <w:iCs/>
          <w:noProof/>
        </w:rPr>
        <w:t>1</w:t>
      </w:r>
      <w:r w:rsidRPr="0013733C">
        <w:rPr>
          <w:i/>
          <w:iCs/>
        </w:rPr>
        <w:fldChar w:fldCharType="end"/>
      </w:r>
      <w:r w:rsidRPr="0013733C">
        <w:rPr>
          <w:i/>
          <w:iCs/>
        </w:rPr>
        <w:t>: Technische architectuur AQUON</w:t>
      </w:r>
    </w:p>
    <w:p w14:paraId="17CFB0C5" w14:textId="77777777" w:rsidR="0013733C" w:rsidRPr="006D508E" w:rsidRDefault="0013733C" w:rsidP="001D4528">
      <w:pPr>
        <w:pStyle w:val="Kop3"/>
        <w:jc w:val="left"/>
        <w:rPr>
          <w:lang w:val="nl-NL"/>
        </w:rPr>
      </w:pPr>
      <w:r w:rsidRPr="006D508E">
        <w:rPr>
          <w:lang w:val="nl-NL"/>
        </w:rPr>
        <w:t>Productie/uitwijk</w:t>
      </w:r>
    </w:p>
    <w:p w14:paraId="15BD2573" w14:textId="01A175BC" w:rsidR="0013733C" w:rsidRPr="0013733C" w:rsidRDefault="0013733C" w:rsidP="001D4528">
      <w:pPr>
        <w:keepNext/>
        <w:jc w:val="left"/>
      </w:pPr>
      <w:r w:rsidRPr="0013733C">
        <w:t>De productie omgeving van AQUON bestaat uit 4 hypervisor servers</w:t>
      </w:r>
      <w:r w:rsidR="00D720A1">
        <w:t>. Het</w:t>
      </w:r>
      <w:r w:rsidRPr="0013733C">
        <w:t xml:space="preserve"> </w:t>
      </w:r>
      <w:r>
        <w:rPr>
          <w:rFonts w:ascii="Aptos" w:hAnsi="Aptos"/>
        </w:rPr>
        <w:t xml:space="preserve">3 </w:t>
      </w:r>
      <w:r w:rsidR="00D720A1">
        <w:rPr>
          <w:rFonts w:ascii="Aptos" w:hAnsi="Aptos"/>
        </w:rPr>
        <w:t>x ESXi cluster</w:t>
      </w:r>
      <w:r w:rsidR="00D720A1" w:rsidRPr="0013733C">
        <w:t xml:space="preserve"> </w:t>
      </w:r>
      <w:r w:rsidR="00D720A1">
        <w:t>is</w:t>
      </w:r>
      <w:r w:rsidRPr="0013733C">
        <w:t xml:space="preserve"> gekoppeld aan het een SAN en onderdeel van vCenter. De 4</w:t>
      </w:r>
      <w:r w:rsidRPr="0013733C">
        <w:rPr>
          <w:vertAlign w:val="superscript"/>
        </w:rPr>
        <w:t>e</w:t>
      </w:r>
      <w:r w:rsidRPr="0013733C">
        <w:t xml:space="preserve"> server betreft een standalone hypervisor waarop SQL server draait die volledig buiten de SAN om actief is.</w:t>
      </w:r>
      <w:r w:rsidR="008904EB" w:rsidRPr="008904EB">
        <w:t xml:space="preserve">               </w:t>
      </w:r>
    </w:p>
    <w:p w14:paraId="145262E1" w14:textId="199499FB" w:rsidR="0013733C" w:rsidRPr="0013733C" w:rsidRDefault="0013733C" w:rsidP="001D4528">
      <w:pPr>
        <w:keepNext/>
        <w:jc w:val="left"/>
      </w:pPr>
      <w:r w:rsidRPr="0013733C">
        <w:t xml:space="preserve">De uitwijk omgeving kent twee </w:t>
      </w:r>
      <w:r w:rsidR="008904EB">
        <w:t xml:space="preserve">back-up </w:t>
      </w:r>
      <w:r w:rsidRPr="0013733C">
        <w:t xml:space="preserve">hypervisor servers en een SAN. Beide zitten in een uitwijk vCenter. Beide SANS zijn gekoppeld aan de hypervisor servers. Het storage verkeer gaat dus over het reguliere netwerk via ethernet. In de uitwijkomgeving wordt SQL server afgevangen met een replicatie SQL server die actief is op de uitwijk omgeving. Een Microsoft Data Protection Manager server zorgt er voor dat databases op gezette tijden geback-upt worden die hersteld kunnen worden naar zowel de productie omgeving als naar de uitwijk </w:t>
      </w:r>
      <w:r w:rsidR="008904EB" w:rsidRPr="0013733C">
        <w:t>SQL</w:t>
      </w:r>
      <w:r w:rsidRPr="0013733C">
        <w:t xml:space="preserve"> server. </w:t>
      </w:r>
    </w:p>
    <w:p w14:paraId="37A80AC2" w14:textId="77777777" w:rsidR="0013733C" w:rsidRPr="0013733C" w:rsidRDefault="0013733C" w:rsidP="001D4528">
      <w:pPr>
        <w:pStyle w:val="Kop2"/>
        <w:jc w:val="left"/>
      </w:pPr>
      <w:bookmarkStart w:id="194" w:name="_Toc49943802"/>
      <w:bookmarkStart w:id="195" w:name="_Toc164687594"/>
      <w:bookmarkStart w:id="196" w:name="_Toc166674226"/>
      <w:r w:rsidRPr="0013733C">
        <w:t>Technisch-inhoudelijke aandachts- en knelpunten huidige situatie</w:t>
      </w:r>
      <w:bookmarkEnd w:id="194"/>
      <w:bookmarkEnd w:id="195"/>
      <w:bookmarkEnd w:id="196"/>
    </w:p>
    <w:p w14:paraId="44B19715" w14:textId="77777777" w:rsidR="0013733C" w:rsidRPr="0013733C" w:rsidRDefault="0013733C" w:rsidP="001D4528">
      <w:pPr>
        <w:numPr>
          <w:ilvl w:val="0"/>
          <w:numId w:val="22"/>
        </w:numPr>
        <w:spacing w:after="120"/>
        <w:contextualSpacing/>
        <w:jc w:val="left"/>
      </w:pPr>
      <w:r w:rsidRPr="0013733C">
        <w:t>Gebruik van roaming profiles waardoor het inloggen (zeer) traag verloopt.</w:t>
      </w:r>
    </w:p>
    <w:p w14:paraId="6BFDDBF7" w14:textId="77777777" w:rsidR="0013733C" w:rsidRPr="0013733C" w:rsidRDefault="0013733C" w:rsidP="001D4528">
      <w:pPr>
        <w:numPr>
          <w:ilvl w:val="0"/>
          <w:numId w:val="22"/>
        </w:numPr>
        <w:spacing w:after="120"/>
        <w:contextualSpacing/>
        <w:jc w:val="left"/>
      </w:pPr>
      <w:r w:rsidRPr="0013733C">
        <w:t>Verouderde technologie voor het centraal updaten werkplekken (Windows onderdelenupdates), waardoor dit veel handmatige handelingen kost.</w:t>
      </w:r>
    </w:p>
    <w:p w14:paraId="04EC7CAF" w14:textId="77777777" w:rsidR="0013733C" w:rsidRPr="0013733C" w:rsidRDefault="0013733C" w:rsidP="001D4528">
      <w:pPr>
        <w:numPr>
          <w:ilvl w:val="0"/>
          <w:numId w:val="22"/>
        </w:numPr>
        <w:spacing w:after="120"/>
        <w:contextualSpacing/>
        <w:jc w:val="left"/>
      </w:pPr>
      <w:r w:rsidRPr="0013733C">
        <w:t>Performance virtuele werkplek op basis van RDS ondermaats (met name animaties en video).</w:t>
      </w:r>
    </w:p>
    <w:p w14:paraId="7F77F30D" w14:textId="77777777" w:rsidR="0013733C" w:rsidRPr="0013733C" w:rsidRDefault="0013733C" w:rsidP="001D4528">
      <w:pPr>
        <w:numPr>
          <w:ilvl w:val="0"/>
          <w:numId w:val="22"/>
        </w:numPr>
        <w:spacing w:after="120"/>
        <w:contextualSpacing/>
        <w:jc w:val="left"/>
      </w:pPr>
      <w:r w:rsidRPr="0013733C">
        <w:t>Onbeheerde werkplekken hardware in labomgeving, waardoor er een veiligheidsrisico aanwezig is en het toevoegen/bijwerken van applicaties tijdrovend en kostbaar is.</w:t>
      </w:r>
    </w:p>
    <w:p w14:paraId="37B443BE" w14:textId="77777777" w:rsidR="0013733C" w:rsidRPr="0013733C" w:rsidRDefault="0013733C" w:rsidP="001D4528">
      <w:pPr>
        <w:pStyle w:val="Kop2"/>
        <w:jc w:val="left"/>
      </w:pPr>
      <w:bookmarkStart w:id="197" w:name="_Toc164687595"/>
      <w:bookmarkStart w:id="198" w:name="_Toc166674227"/>
      <w:r w:rsidRPr="0013733C">
        <w:lastRenderedPageBreak/>
        <w:t>Support- en wijzigingsverzoeken</w:t>
      </w:r>
      <w:bookmarkEnd w:id="197"/>
      <w:bookmarkEnd w:id="198"/>
    </w:p>
    <w:p w14:paraId="199799FB" w14:textId="77777777" w:rsidR="0013733C" w:rsidRPr="0013733C" w:rsidRDefault="0013733C" w:rsidP="001D4528">
      <w:pPr>
        <w:jc w:val="left"/>
      </w:pPr>
      <w:r w:rsidRPr="006D508E">
        <w:drawing>
          <wp:inline distT="0" distB="0" distL="0" distR="0" wp14:anchorId="1814CB4F" wp14:editId="70C84354">
            <wp:extent cx="5667375" cy="1285875"/>
            <wp:effectExtent l="0" t="0" r="9525" b="9525"/>
            <wp:docPr id="8940898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7375" cy="1285875"/>
                    </a:xfrm>
                    <a:prstGeom prst="rect">
                      <a:avLst/>
                    </a:prstGeom>
                    <a:noFill/>
                    <a:ln>
                      <a:noFill/>
                    </a:ln>
                  </pic:spPr>
                </pic:pic>
              </a:graphicData>
            </a:graphic>
          </wp:inline>
        </w:drawing>
      </w:r>
    </w:p>
    <w:p w14:paraId="67FAF05F" w14:textId="77777777" w:rsidR="0013733C" w:rsidRPr="0013733C" w:rsidRDefault="0013733C" w:rsidP="001D4528">
      <w:pPr>
        <w:jc w:val="left"/>
      </w:pPr>
      <w:r w:rsidRPr="006D508E">
        <w:drawing>
          <wp:inline distT="0" distB="0" distL="0" distR="0" wp14:anchorId="4DCBDF1B" wp14:editId="3A23245B">
            <wp:extent cx="5760720" cy="1762125"/>
            <wp:effectExtent l="0" t="0" r="11430" b="9525"/>
            <wp:docPr id="1896424632" name="Grafiek 1">
              <a:extLst xmlns:a="http://schemas.openxmlformats.org/drawingml/2006/main">
                <a:ext uri="{FF2B5EF4-FFF2-40B4-BE49-F238E27FC236}">
                  <a16:creationId xmlns:a16="http://schemas.microsoft.com/office/drawing/2014/main" id="{5DE3C5BD-BBE5-76D8-EF09-31972ECE96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0E46393" w14:textId="2B58A6FC" w:rsidR="0013733C" w:rsidRPr="0013733C" w:rsidRDefault="0013733C" w:rsidP="001D4528">
      <w:pPr>
        <w:jc w:val="left"/>
      </w:pPr>
      <w:r w:rsidRPr="0013733C">
        <w:t>Bron: Topdesk registraties, doorverwezen naar Actacom</w:t>
      </w:r>
      <w:r w:rsidR="004837B0">
        <w:t xml:space="preserve"> </w:t>
      </w:r>
    </w:p>
    <w:p w14:paraId="364F7E71" w14:textId="77777777" w:rsidR="003D5B40" w:rsidRDefault="003D5B40" w:rsidP="001D4528">
      <w:pPr>
        <w:pStyle w:val="Kop2"/>
        <w:numPr>
          <w:ilvl w:val="0"/>
          <w:numId w:val="0"/>
        </w:numPr>
        <w:ind w:left="142"/>
        <w:jc w:val="left"/>
      </w:pPr>
      <w:bookmarkStart w:id="199" w:name="_Toc164258177"/>
      <w:bookmarkStart w:id="200" w:name="_Toc164687596"/>
      <w:bookmarkStart w:id="201" w:name="_Toc166674228"/>
      <w:bookmarkEnd w:id="199"/>
    </w:p>
    <w:p w14:paraId="74CCC9ED" w14:textId="77777777" w:rsidR="0013733C" w:rsidRPr="0013733C" w:rsidRDefault="0013733C" w:rsidP="001D4528">
      <w:pPr>
        <w:pStyle w:val="Kop2"/>
        <w:numPr>
          <w:ilvl w:val="0"/>
          <w:numId w:val="0"/>
        </w:numPr>
        <w:ind w:left="142"/>
        <w:jc w:val="left"/>
      </w:pPr>
      <w:r w:rsidRPr="0013733C">
        <w:t>LAN en locaties</w:t>
      </w:r>
      <w:bookmarkEnd w:id="200"/>
      <w:bookmarkEnd w:id="201"/>
    </w:p>
    <w:p w14:paraId="6F6B8CE5" w14:textId="77777777" w:rsidR="0013733C" w:rsidRPr="0013733C" w:rsidRDefault="0013733C" w:rsidP="001D4528">
      <w:pPr>
        <w:jc w:val="left"/>
      </w:pPr>
      <w:r w:rsidRPr="0013733C">
        <w:t>De huidige locaties hebben de volgende LAN-apparatuur in gebruik:</w:t>
      </w:r>
    </w:p>
    <w:p w14:paraId="0C091A84" w14:textId="77777777" w:rsidR="0013733C" w:rsidRPr="006D508E" w:rsidRDefault="0013733C" w:rsidP="001D4528">
      <w:pPr>
        <w:spacing w:after="0"/>
        <w:jc w:val="left"/>
      </w:pPr>
      <w:r w:rsidRPr="006D508E">
        <w:t>Datacenter</w:t>
      </w:r>
      <w:r w:rsidRPr="006D508E">
        <w:tab/>
        <w:t>: PaloAlto 850 firewall</w:t>
      </w:r>
    </w:p>
    <w:p w14:paraId="544AEE07" w14:textId="77777777" w:rsidR="0013733C" w:rsidRPr="006D508E" w:rsidRDefault="0013733C" w:rsidP="001D4528">
      <w:pPr>
        <w:pStyle w:val="Lijstalinea"/>
        <w:numPr>
          <w:ilvl w:val="0"/>
          <w:numId w:val="32"/>
        </w:numPr>
        <w:spacing w:after="0"/>
        <w:ind w:left="2136"/>
        <w:jc w:val="left"/>
      </w:pPr>
      <w:r w:rsidRPr="006D508E">
        <w:t>PAN-PA-850-ADVURL-R 0022729270</w:t>
      </w:r>
    </w:p>
    <w:p w14:paraId="599A6599" w14:textId="77777777" w:rsidR="0013733C" w:rsidRPr="006D508E" w:rsidRDefault="0013733C" w:rsidP="001D4528">
      <w:pPr>
        <w:spacing w:after="0"/>
        <w:ind w:left="1428" w:firstLine="708"/>
        <w:jc w:val="left"/>
      </w:pPr>
      <w:r w:rsidRPr="006D508E">
        <w:t>Subscription Advanced URL Filtering, 1-year, Renewal, PA-850</w:t>
      </w:r>
    </w:p>
    <w:p w14:paraId="13387D5F" w14:textId="77777777" w:rsidR="0013733C" w:rsidRPr="006D508E" w:rsidRDefault="0013733C" w:rsidP="001D4528">
      <w:pPr>
        <w:pStyle w:val="Lijstalinea"/>
        <w:numPr>
          <w:ilvl w:val="0"/>
          <w:numId w:val="32"/>
        </w:numPr>
        <w:spacing w:after="0"/>
        <w:ind w:left="2136"/>
        <w:jc w:val="left"/>
      </w:pPr>
      <w:r w:rsidRPr="006D508E">
        <w:t>PAN-PA-850-TP-R 0022729270</w:t>
      </w:r>
    </w:p>
    <w:p w14:paraId="792E505E" w14:textId="77777777" w:rsidR="0013733C" w:rsidRPr="006D508E" w:rsidRDefault="0013733C" w:rsidP="001D4528">
      <w:pPr>
        <w:spacing w:after="0"/>
        <w:ind w:left="1776" w:firstLine="360"/>
        <w:jc w:val="left"/>
      </w:pPr>
      <w:r w:rsidRPr="006D508E">
        <w:t>Threat prevention subscription renewal year 1, PA-850</w:t>
      </w:r>
    </w:p>
    <w:p w14:paraId="00CE2275" w14:textId="77777777" w:rsidR="0013733C" w:rsidRPr="006D508E" w:rsidRDefault="0013733C" w:rsidP="001D4528">
      <w:pPr>
        <w:pStyle w:val="Lijstalinea"/>
        <w:numPr>
          <w:ilvl w:val="0"/>
          <w:numId w:val="32"/>
        </w:numPr>
        <w:spacing w:after="0"/>
        <w:ind w:left="2136"/>
        <w:jc w:val="left"/>
      </w:pPr>
      <w:r w:rsidRPr="006D508E">
        <w:t>PAN-PA-850-WF-R 0022729270</w:t>
      </w:r>
    </w:p>
    <w:p w14:paraId="7F0CA32A" w14:textId="77777777" w:rsidR="0013733C" w:rsidRPr="006D508E" w:rsidRDefault="0013733C" w:rsidP="001D4528">
      <w:pPr>
        <w:spacing w:after="0"/>
        <w:ind w:left="1428" w:firstLine="708"/>
        <w:jc w:val="left"/>
      </w:pPr>
      <w:r w:rsidRPr="006D508E">
        <w:t>WildFire subscription renewal year 1, PA-850</w:t>
      </w:r>
    </w:p>
    <w:p w14:paraId="22DC7919" w14:textId="77777777" w:rsidR="0013733C" w:rsidRPr="006D508E" w:rsidRDefault="0013733C" w:rsidP="001D4528">
      <w:pPr>
        <w:pStyle w:val="Lijstalinea"/>
        <w:numPr>
          <w:ilvl w:val="0"/>
          <w:numId w:val="32"/>
        </w:numPr>
        <w:ind w:left="2136"/>
        <w:jc w:val="left"/>
      </w:pPr>
      <w:r w:rsidRPr="006D508E">
        <w:t>PAN-SVC-BKLN-850-R 0022729270</w:t>
      </w:r>
    </w:p>
    <w:p w14:paraId="7F1E763D" w14:textId="77777777" w:rsidR="0013733C" w:rsidRPr="006D508E" w:rsidRDefault="0013733C" w:rsidP="001D4528">
      <w:pPr>
        <w:pStyle w:val="Lijstalinea"/>
        <w:spacing w:after="0"/>
        <w:ind w:left="2136"/>
        <w:jc w:val="left"/>
      </w:pPr>
      <w:r w:rsidRPr="006D508E">
        <w:t>Partner enabled premium support year 1 renewal, PA-850</w:t>
      </w:r>
    </w:p>
    <w:p w14:paraId="13C281E0" w14:textId="77777777" w:rsidR="0013733C" w:rsidRPr="006D508E" w:rsidRDefault="0013733C" w:rsidP="001D4528">
      <w:pPr>
        <w:spacing w:after="0"/>
        <w:jc w:val="left"/>
      </w:pPr>
      <w:r w:rsidRPr="006D508E">
        <w:t>Den Bosch</w:t>
      </w:r>
      <w:r w:rsidRPr="006D508E">
        <w:tab/>
        <w:t>: 2x 24 poorten HP switches + Cisco ASA 5506X firewall/router</w:t>
      </w:r>
    </w:p>
    <w:p w14:paraId="27FD20E1" w14:textId="77777777" w:rsidR="0013733C" w:rsidRPr="006D508E" w:rsidRDefault="0013733C" w:rsidP="001D4528">
      <w:pPr>
        <w:spacing w:after="0"/>
        <w:jc w:val="left"/>
      </w:pPr>
      <w:r w:rsidRPr="006D508E">
        <w:t>Dordrecht</w:t>
      </w:r>
      <w:r w:rsidRPr="006D508E">
        <w:tab/>
        <w:t>: 1x 24 poorten HP switch + Cisco ASA 5506X firewall/router</w:t>
      </w:r>
    </w:p>
    <w:p w14:paraId="34E31B8D" w14:textId="77777777" w:rsidR="0013733C" w:rsidRPr="0013733C" w:rsidRDefault="0013733C" w:rsidP="001D4528">
      <w:pPr>
        <w:spacing w:after="0"/>
        <w:jc w:val="left"/>
      </w:pPr>
      <w:r w:rsidRPr="0013733C">
        <w:t>Houten</w:t>
      </w:r>
      <w:r w:rsidRPr="0013733C">
        <w:tab/>
      </w:r>
      <w:r w:rsidRPr="0013733C">
        <w:tab/>
        <w:t>: Nog geen, in aanbouw. Naar verwachting circa 20x 48 poorten.</w:t>
      </w:r>
    </w:p>
    <w:p w14:paraId="07A4B277" w14:textId="77777777" w:rsidR="0013733C" w:rsidRPr="0013733C" w:rsidRDefault="0013733C" w:rsidP="001D4528">
      <w:pPr>
        <w:jc w:val="left"/>
      </w:pPr>
      <w:r w:rsidRPr="0013733C">
        <w:t>Leiden en Tiel</w:t>
      </w:r>
      <w:r w:rsidRPr="0013733C">
        <w:tab/>
        <w:t>: Locaties gaan vervallen per eind 2024/begin 2025.</w:t>
      </w:r>
    </w:p>
    <w:p w14:paraId="545F2239" w14:textId="77777777" w:rsidR="0013733C" w:rsidRPr="0013733C" w:rsidRDefault="0013733C" w:rsidP="001D4528">
      <w:pPr>
        <w:jc w:val="left"/>
      </w:pPr>
      <w:r w:rsidRPr="0013733C">
        <w:t xml:space="preserve">AQUON heeft in samenwerking met Hoogheemraadschap van Delfland een Europese aanbesteding uitgevoerd voor de verwerving van nieuwe computer hardware waaronder LAN hardware (netwerk switches). Nadere informatie hierover is opgenomen in de aanbestedingsdocumentatie op TenderNed met als kenmerk 450831 en vindplaats https://www.tenderned.nl/aankondigingen/overzicht/326804.  </w:t>
      </w:r>
    </w:p>
    <w:p w14:paraId="60B0B7E0" w14:textId="77777777" w:rsidR="0013733C" w:rsidRPr="0013733C" w:rsidRDefault="0013733C" w:rsidP="001D4528">
      <w:pPr>
        <w:jc w:val="left"/>
      </w:pPr>
      <w:r w:rsidRPr="0013733C">
        <w:lastRenderedPageBreak/>
        <w:t>AQUON zal, op advies van Constant IT, in Q2/Q3 2024 nieuwe switches voor gebouwlocatie Houten verwerven bij de hardware reseller. Constant IT</w:t>
      </w:r>
      <w:r w:rsidRPr="0013733C" w:rsidDel="00EF71DB">
        <w:t xml:space="preserve"> </w:t>
      </w:r>
      <w:r w:rsidRPr="0013733C">
        <w:t>zal de lokale infrastructuur, waaronder deze nieuwe switches installeren, configureren, onderhouden en beheren tot de overname van het beheer en onderhoud door de nieuwe IT-beheerder.</w:t>
      </w:r>
    </w:p>
    <w:p w14:paraId="768AFE0A" w14:textId="77777777" w:rsidR="0013733C" w:rsidRPr="0013733C" w:rsidRDefault="0013733C" w:rsidP="001D4528">
      <w:pPr>
        <w:pStyle w:val="Kop2"/>
        <w:jc w:val="left"/>
      </w:pPr>
      <w:bookmarkStart w:id="202" w:name="_Toc164258179"/>
      <w:bookmarkStart w:id="203" w:name="_Toc164258181"/>
      <w:bookmarkStart w:id="204" w:name="_Toc164258183"/>
      <w:bookmarkStart w:id="205" w:name="_Toc164258184"/>
      <w:bookmarkStart w:id="206" w:name="_Toc164258186"/>
      <w:bookmarkStart w:id="207" w:name="_Toc164258187"/>
      <w:bookmarkStart w:id="208" w:name="_Toc164258189"/>
      <w:bookmarkStart w:id="209" w:name="_Toc164258190"/>
      <w:bookmarkStart w:id="210" w:name="_Toc164258194"/>
      <w:bookmarkStart w:id="211" w:name="_Toc164258180"/>
      <w:bookmarkStart w:id="212" w:name="_Toc164258182"/>
      <w:bookmarkStart w:id="213" w:name="_Toc164258185"/>
      <w:bookmarkStart w:id="214" w:name="_Toc164258188"/>
      <w:bookmarkStart w:id="215" w:name="_Toc164258191"/>
      <w:bookmarkStart w:id="216" w:name="_Toc164258192"/>
      <w:bookmarkStart w:id="217" w:name="_Toc164258193"/>
      <w:bookmarkStart w:id="218" w:name="_Ref164257516"/>
      <w:bookmarkStart w:id="219" w:name="_Toc164687597"/>
      <w:bookmarkStart w:id="220" w:name="_Toc166674229"/>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13733C">
        <w:t>WAN-verbindingen en locaties</w:t>
      </w:r>
      <w:bookmarkEnd w:id="218"/>
      <w:bookmarkEnd w:id="219"/>
      <w:bookmarkEnd w:id="220"/>
    </w:p>
    <w:p w14:paraId="4D40B487" w14:textId="2008E9F3" w:rsidR="0013733C" w:rsidRPr="0013733C" w:rsidRDefault="0013733C" w:rsidP="001D4528">
      <w:pPr>
        <w:jc w:val="left"/>
      </w:pPr>
      <w:r w:rsidRPr="0013733C">
        <w:t xml:space="preserve">Per Q3 2024 zal er een volledig nieuw secure SD WAN netwerk en decentrale internetconnectiviteit gerealiseerd zijn, waarvoor AQUON recentelijk een Europese aanbesteding heeft afgerond. Eurofiber zal de realisatie, het beheer en onderhoud van dit netwerk verzorgen. Nadere informatie hierover is opgenomen in de aanbestedingsdocumentatie op TenderNed met als kenmerk 426958 en vindplaats </w:t>
      </w:r>
      <w:hyperlink r:id="rId20" w:history="1">
        <w:r w:rsidRPr="0013733C">
          <w:rPr>
            <w:rStyle w:val="Hyperlink"/>
          </w:rPr>
          <w:t>Inkoop van WAN-diensten (tenderned.nl)</w:t>
        </w:r>
      </w:hyperlink>
      <w:r w:rsidRPr="0013733C">
        <w:t>.</w:t>
      </w:r>
    </w:p>
    <w:p w14:paraId="465A724A" w14:textId="77777777" w:rsidR="0013733C" w:rsidRPr="0013733C" w:rsidRDefault="0013733C" w:rsidP="001D4528">
      <w:pPr>
        <w:spacing w:after="0"/>
        <w:jc w:val="left"/>
      </w:pPr>
      <w:r w:rsidRPr="0013733C">
        <w:t>De huidige IT dienstverlener zal dit SD-WAN netwerk en decentrale internetconnectiviteit integreren in het huidige netwerk om het aansluiten van de nieuwe locatie Houten en nieuwe satellietvestiging in Zoeterwoude mogelijk te maken totdat het gehele netwerk is overgenomen door de nieuwe IT-beheerder.</w:t>
      </w:r>
    </w:p>
    <w:p w14:paraId="16DF5328" w14:textId="77777777" w:rsidR="0013733C" w:rsidRPr="0013733C" w:rsidRDefault="0013733C" w:rsidP="001D4528">
      <w:pPr>
        <w:jc w:val="left"/>
      </w:pPr>
      <w:r w:rsidRPr="006D508E">
        <w:drawing>
          <wp:inline distT="0" distB="0" distL="0" distR="0" wp14:anchorId="6E1861A9" wp14:editId="7E36855C">
            <wp:extent cx="5760720" cy="4020820"/>
            <wp:effectExtent l="0" t="0" r="0" b="0"/>
            <wp:docPr id="378405399" name="Afbeelding 1" descr="Afbeelding met tekst, diagram, Pla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05399" name="Afbeelding 1" descr="Afbeelding met tekst, diagram, Plan, schermopname&#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020820"/>
                    </a:xfrm>
                    <a:prstGeom prst="rect">
                      <a:avLst/>
                    </a:prstGeom>
                  </pic:spPr>
                </pic:pic>
              </a:graphicData>
            </a:graphic>
          </wp:inline>
        </w:drawing>
      </w:r>
    </w:p>
    <w:p w14:paraId="1085E9F2" w14:textId="77777777" w:rsidR="0013733C" w:rsidRPr="0013733C" w:rsidRDefault="0013733C" w:rsidP="001D4528">
      <w:pPr>
        <w:pStyle w:val="Kop2"/>
        <w:jc w:val="left"/>
      </w:pPr>
      <w:bookmarkStart w:id="221" w:name="_Toc164687598"/>
      <w:bookmarkStart w:id="222" w:name="_Toc166674230"/>
      <w:r w:rsidRPr="0013733C">
        <w:t>Applicaties</w:t>
      </w:r>
      <w:bookmarkEnd w:id="221"/>
      <w:bookmarkEnd w:id="222"/>
    </w:p>
    <w:p w14:paraId="7C6C962B" w14:textId="77777777" w:rsidR="0013733C" w:rsidRPr="0013733C" w:rsidRDefault="0013733C" w:rsidP="001D4528">
      <w:pPr>
        <w:jc w:val="left"/>
      </w:pPr>
      <w:r w:rsidRPr="0013733C">
        <w:t>Binnen AQUON zijn er ongeveer 132 beheerde applicaties in gebruik. De belangrijkste kernapplicaties zijn:</w:t>
      </w:r>
    </w:p>
    <w:tbl>
      <w:tblPr>
        <w:tblStyle w:val="PQRTable3"/>
        <w:tblW w:w="0" w:type="auto"/>
        <w:tblLook w:val="04A0" w:firstRow="1" w:lastRow="0" w:firstColumn="1" w:lastColumn="0" w:noHBand="0" w:noVBand="1"/>
      </w:tblPr>
      <w:tblGrid>
        <w:gridCol w:w="4106"/>
        <w:gridCol w:w="1781"/>
        <w:gridCol w:w="3175"/>
      </w:tblGrid>
      <w:tr w:rsidR="0013733C" w:rsidRPr="0013733C" w14:paraId="4E8FAE79" w14:textId="77777777">
        <w:tc>
          <w:tcPr>
            <w:tcW w:w="4106" w:type="dxa"/>
            <w:shd w:val="clear" w:color="auto" w:fill="0E77BD"/>
          </w:tcPr>
          <w:p w14:paraId="6CC9E4BB" w14:textId="77777777" w:rsidR="0013733C" w:rsidRPr="0013733C" w:rsidRDefault="0013733C" w:rsidP="001D4528">
            <w:pPr>
              <w:spacing w:after="0"/>
              <w:jc w:val="left"/>
              <w:rPr>
                <w:rFonts w:ascii="Calibri" w:hAnsi="Calibri"/>
                <w:color w:val="FFFFFF"/>
              </w:rPr>
            </w:pPr>
            <w:r w:rsidRPr="0013733C">
              <w:rPr>
                <w:rFonts w:ascii="Calibri" w:hAnsi="Calibri"/>
                <w:b/>
                <w:color w:val="FFFFFF"/>
              </w:rPr>
              <w:t>Functionaliteit</w:t>
            </w:r>
          </w:p>
        </w:tc>
        <w:tc>
          <w:tcPr>
            <w:tcW w:w="1781" w:type="dxa"/>
            <w:shd w:val="clear" w:color="auto" w:fill="0E77BD"/>
          </w:tcPr>
          <w:p w14:paraId="1858D68B" w14:textId="77777777" w:rsidR="0013733C" w:rsidRPr="0013733C" w:rsidRDefault="0013733C" w:rsidP="001D4528">
            <w:pPr>
              <w:spacing w:after="0"/>
              <w:jc w:val="left"/>
              <w:rPr>
                <w:rFonts w:ascii="Calibri" w:hAnsi="Calibri"/>
                <w:b/>
                <w:color w:val="FFFFFF"/>
              </w:rPr>
            </w:pPr>
            <w:r w:rsidRPr="0013733C">
              <w:rPr>
                <w:rFonts w:ascii="Calibri" w:hAnsi="Calibri"/>
                <w:b/>
                <w:color w:val="FFFFFF"/>
              </w:rPr>
              <w:t>Infrastructuur</w:t>
            </w:r>
          </w:p>
        </w:tc>
        <w:tc>
          <w:tcPr>
            <w:tcW w:w="3175" w:type="dxa"/>
            <w:shd w:val="clear" w:color="auto" w:fill="0E77BD"/>
          </w:tcPr>
          <w:p w14:paraId="232B48AC" w14:textId="77777777" w:rsidR="0013733C" w:rsidRPr="0013733C" w:rsidRDefault="0013733C" w:rsidP="001D4528">
            <w:pPr>
              <w:spacing w:after="0"/>
              <w:jc w:val="left"/>
              <w:rPr>
                <w:rFonts w:ascii="Calibri" w:hAnsi="Calibri"/>
                <w:b/>
                <w:color w:val="FFFFFF"/>
              </w:rPr>
            </w:pPr>
            <w:r w:rsidRPr="0013733C">
              <w:rPr>
                <w:rFonts w:ascii="Calibri" w:hAnsi="Calibri"/>
                <w:b/>
                <w:color w:val="FFFFFF"/>
              </w:rPr>
              <w:t>In voorzien door</w:t>
            </w:r>
          </w:p>
        </w:tc>
      </w:tr>
      <w:tr w:rsidR="0013733C" w:rsidRPr="0013733C" w14:paraId="2A6E0128" w14:textId="77777777">
        <w:tc>
          <w:tcPr>
            <w:tcW w:w="4106" w:type="dxa"/>
          </w:tcPr>
          <w:p w14:paraId="79253670" w14:textId="77777777" w:rsidR="0013733C" w:rsidRPr="0013733C" w:rsidRDefault="0013733C" w:rsidP="001D4528">
            <w:pPr>
              <w:spacing w:after="0"/>
              <w:jc w:val="left"/>
              <w:rPr>
                <w:rFonts w:ascii="Calibri" w:hAnsi="Calibri"/>
              </w:rPr>
            </w:pPr>
            <w:r w:rsidRPr="0013733C">
              <w:rPr>
                <w:rFonts w:ascii="Calibri" w:hAnsi="Calibri"/>
              </w:rPr>
              <w:t>Enterprise Resource Planning (ERP)</w:t>
            </w:r>
          </w:p>
        </w:tc>
        <w:tc>
          <w:tcPr>
            <w:tcW w:w="1781" w:type="dxa"/>
          </w:tcPr>
          <w:p w14:paraId="23A668C4" w14:textId="77777777" w:rsidR="0013733C" w:rsidRPr="0013733C" w:rsidRDefault="0013733C" w:rsidP="001D4528">
            <w:pPr>
              <w:spacing w:after="0"/>
              <w:jc w:val="left"/>
              <w:rPr>
                <w:rFonts w:ascii="Calibri" w:hAnsi="Calibri"/>
              </w:rPr>
            </w:pPr>
            <w:r w:rsidRPr="0013733C">
              <w:rPr>
                <w:rFonts w:ascii="Calibri" w:hAnsi="Calibri"/>
              </w:rPr>
              <w:t>On-premise</w:t>
            </w:r>
          </w:p>
        </w:tc>
        <w:tc>
          <w:tcPr>
            <w:tcW w:w="3175" w:type="dxa"/>
            <w:vAlign w:val="center"/>
          </w:tcPr>
          <w:p w14:paraId="420DE744" w14:textId="77777777" w:rsidR="0013733C" w:rsidRPr="0013733C" w:rsidRDefault="0013733C" w:rsidP="006D508E">
            <w:pPr>
              <w:spacing w:after="0"/>
              <w:jc w:val="left"/>
              <w:rPr>
                <w:rFonts w:ascii="Calibri" w:hAnsi="Calibri"/>
              </w:rPr>
            </w:pPr>
            <w:r w:rsidRPr="0013733C">
              <w:rPr>
                <w:rFonts w:ascii="Calibri" w:hAnsi="Calibri"/>
              </w:rPr>
              <w:t>Quercis/Exact</w:t>
            </w:r>
          </w:p>
        </w:tc>
      </w:tr>
      <w:tr w:rsidR="0013733C" w:rsidRPr="0013733C" w14:paraId="04271861" w14:textId="77777777">
        <w:tc>
          <w:tcPr>
            <w:tcW w:w="4106" w:type="dxa"/>
          </w:tcPr>
          <w:p w14:paraId="592F331F" w14:textId="77777777" w:rsidR="0013733C" w:rsidRPr="0013733C" w:rsidRDefault="0013733C" w:rsidP="001D4528">
            <w:pPr>
              <w:spacing w:after="0"/>
              <w:jc w:val="left"/>
              <w:rPr>
                <w:rFonts w:ascii="Calibri" w:hAnsi="Calibri"/>
              </w:rPr>
            </w:pPr>
            <w:r w:rsidRPr="0013733C">
              <w:rPr>
                <w:rFonts w:ascii="Calibri" w:hAnsi="Calibri"/>
              </w:rPr>
              <w:t>Order Management Systeem (OMS)</w:t>
            </w:r>
          </w:p>
        </w:tc>
        <w:tc>
          <w:tcPr>
            <w:tcW w:w="1781" w:type="dxa"/>
          </w:tcPr>
          <w:p w14:paraId="02C91311" w14:textId="77777777" w:rsidR="0013733C" w:rsidRPr="0013733C" w:rsidRDefault="0013733C" w:rsidP="001D4528">
            <w:pPr>
              <w:spacing w:after="0"/>
              <w:jc w:val="left"/>
              <w:rPr>
                <w:rFonts w:ascii="Calibri" w:hAnsi="Calibri"/>
              </w:rPr>
            </w:pPr>
            <w:r w:rsidRPr="0013733C">
              <w:rPr>
                <w:rFonts w:ascii="Calibri" w:hAnsi="Calibri"/>
              </w:rPr>
              <w:t>SaaS, maatwerk</w:t>
            </w:r>
          </w:p>
        </w:tc>
        <w:tc>
          <w:tcPr>
            <w:tcW w:w="3175" w:type="dxa"/>
          </w:tcPr>
          <w:p w14:paraId="76ED2EBE" w14:textId="77777777" w:rsidR="0013733C" w:rsidRPr="0013733C" w:rsidRDefault="0013733C" w:rsidP="006D508E">
            <w:pPr>
              <w:spacing w:after="0"/>
              <w:jc w:val="left"/>
              <w:rPr>
                <w:rFonts w:ascii="Calibri" w:hAnsi="Calibri"/>
              </w:rPr>
            </w:pPr>
            <w:r w:rsidRPr="0013733C">
              <w:rPr>
                <w:rFonts w:ascii="Calibri" w:hAnsi="Calibri"/>
              </w:rPr>
              <w:t>Four Digits</w:t>
            </w:r>
          </w:p>
        </w:tc>
      </w:tr>
      <w:tr w:rsidR="0013733C" w:rsidRPr="0013733C" w14:paraId="4EC219F5" w14:textId="77777777">
        <w:tc>
          <w:tcPr>
            <w:tcW w:w="4106" w:type="dxa"/>
          </w:tcPr>
          <w:p w14:paraId="6ADEF443" w14:textId="77777777" w:rsidR="0013733C" w:rsidRPr="0013733C" w:rsidRDefault="0013733C" w:rsidP="001D4528">
            <w:pPr>
              <w:spacing w:after="0"/>
              <w:jc w:val="left"/>
              <w:rPr>
                <w:rFonts w:ascii="Calibri" w:hAnsi="Calibri"/>
              </w:rPr>
            </w:pPr>
            <w:r w:rsidRPr="0013733C">
              <w:rPr>
                <w:rFonts w:ascii="Calibri" w:hAnsi="Calibri"/>
              </w:rPr>
              <w:t>Asset Management Systeem (AMS)</w:t>
            </w:r>
          </w:p>
        </w:tc>
        <w:tc>
          <w:tcPr>
            <w:tcW w:w="1781" w:type="dxa"/>
          </w:tcPr>
          <w:p w14:paraId="064DA2EF" w14:textId="77777777" w:rsidR="0013733C" w:rsidRPr="0013733C" w:rsidRDefault="0013733C" w:rsidP="001D4528">
            <w:pPr>
              <w:spacing w:after="0"/>
              <w:jc w:val="left"/>
              <w:rPr>
                <w:rFonts w:ascii="Calibri" w:hAnsi="Calibri" w:cs="Calibri"/>
                <w:color w:val="000000"/>
                <w:shd w:val="clear" w:color="auto" w:fill="FFFFFF"/>
              </w:rPr>
            </w:pPr>
            <w:r w:rsidRPr="0013733C">
              <w:rPr>
                <w:rFonts w:ascii="Calibri" w:hAnsi="Calibri" w:cs="Calibri"/>
                <w:color w:val="000000"/>
                <w:shd w:val="clear" w:color="auto" w:fill="FFFFFF"/>
              </w:rPr>
              <w:t>SaaS</w:t>
            </w:r>
          </w:p>
        </w:tc>
        <w:tc>
          <w:tcPr>
            <w:tcW w:w="3175" w:type="dxa"/>
          </w:tcPr>
          <w:p w14:paraId="6B705036" w14:textId="77777777" w:rsidR="0013733C" w:rsidRPr="0013733C" w:rsidRDefault="0013733C" w:rsidP="006D508E">
            <w:pPr>
              <w:spacing w:after="0"/>
              <w:jc w:val="left"/>
              <w:rPr>
                <w:rFonts w:ascii="Calibri" w:hAnsi="Calibri"/>
              </w:rPr>
            </w:pPr>
            <w:r w:rsidRPr="0013733C">
              <w:rPr>
                <w:rFonts w:ascii="Calibri" w:hAnsi="Calibri" w:cs="Calibri"/>
                <w:color w:val="000000"/>
                <w:shd w:val="clear" w:color="auto" w:fill="FFFFFF"/>
              </w:rPr>
              <w:t>Gilde Main B.V.</w:t>
            </w:r>
          </w:p>
        </w:tc>
      </w:tr>
      <w:tr w:rsidR="0013733C" w:rsidRPr="0013733C" w14:paraId="5A794C48" w14:textId="77777777">
        <w:tc>
          <w:tcPr>
            <w:tcW w:w="4106" w:type="dxa"/>
          </w:tcPr>
          <w:p w14:paraId="076AAD0A" w14:textId="77777777" w:rsidR="0013733C" w:rsidRPr="0013733C" w:rsidRDefault="0013733C" w:rsidP="001D4528">
            <w:pPr>
              <w:spacing w:after="0"/>
              <w:jc w:val="left"/>
              <w:rPr>
                <w:rFonts w:ascii="Calibri" w:hAnsi="Calibri"/>
              </w:rPr>
            </w:pPr>
            <w:r w:rsidRPr="0013733C">
              <w:rPr>
                <w:rFonts w:ascii="Calibri" w:hAnsi="Calibri"/>
              </w:rPr>
              <w:lastRenderedPageBreak/>
              <w:t>Laboratorium Informatie Management Systeem (LIMS - chemie)</w:t>
            </w:r>
          </w:p>
        </w:tc>
        <w:tc>
          <w:tcPr>
            <w:tcW w:w="1781" w:type="dxa"/>
          </w:tcPr>
          <w:p w14:paraId="227D14BA" w14:textId="77777777" w:rsidR="0013733C" w:rsidRPr="006D508E" w:rsidRDefault="0013733C" w:rsidP="001D4528">
            <w:pPr>
              <w:spacing w:after="0"/>
              <w:jc w:val="left"/>
              <w:rPr>
                <w:rFonts w:ascii="Calibri" w:hAnsi="Calibri"/>
              </w:rPr>
            </w:pPr>
            <w:r w:rsidRPr="0013733C">
              <w:rPr>
                <w:rFonts w:ascii="Calibri" w:hAnsi="Calibri"/>
              </w:rPr>
              <w:t>On-premise</w:t>
            </w:r>
          </w:p>
        </w:tc>
        <w:tc>
          <w:tcPr>
            <w:tcW w:w="3175" w:type="dxa"/>
          </w:tcPr>
          <w:p w14:paraId="3390F0F9" w14:textId="77777777" w:rsidR="0013733C" w:rsidRPr="006D508E" w:rsidRDefault="0013733C" w:rsidP="006D508E">
            <w:pPr>
              <w:spacing w:after="0"/>
              <w:jc w:val="left"/>
              <w:rPr>
                <w:rFonts w:ascii="Calibri" w:hAnsi="Calibri"/>
              </w:rPr>
            </w:pPr>
            <w:r w:rsidRPr="00A341A7">
              <w:rPr>
                <w:rFonts w:ascii="Calibri" w:hAnsi="Calibri"/>
              </w:rPr>
              <w:t>SampleManager (SM) 21.0 van ThermoFischer Scientific</w:t>
            </w:r>
          </w:p>
        </w:tc>
      </w:tr>
      <w:tr w:rsidR="0013733C" w:rsidRPr="0013733C" w14:paraId="08C4087D" w14:textId="77777777">
        <w:tc>
          <w:tcPr>
            <w:tcW w:w="4106" w:type="dxa"/>
            <w:shd w:val="clear" w:color="auto" w:fill="auto"/>
          </w:tcPr>
          <w:p w14:paraId="7A705F76" w14:textId="77777777" w:rsidR="0013733C" w:rsidRPr="0013733C" w:rsidRDefault="0013733C" w:rsidP="001D4528">
            <w:pPr>
              <w:spacing w:after="0"/>
              <w:jc w:val="left"/>
              <w:rPr>
                <w:rFonts w:ascii="Calibri" w:hAnsi="Calibri"/>
              </w:rPr>
            </w:pPr>
            <w:r w:rsidRPr="0013733C">
              <w:rPr>
                <w:rFonts w:ascii="Calibri" w:hAnsi="Calibri"/>
              </w:rPr>
              <w:t>Laboratorium Informatie Management Systeem (LIMS - hydrobiologie)</w:t>
            </w:r>
          </w:p>
        </w:tc>
        <w:tc>
          <w:tcPr>
            <w:tcW w:w="1781" w:type="dxa"/>
          </w:tcPr>
          <w:p w14:paraId="440B34FE" w14:textId="77777777" w:rsidR="0013733C" w:rsidRPr="0013733C" w:rsidRDefault="0013733C" w:rsidP="001D4528">
            <w:pPr>
              <w:spacing w:after="0"/>
              <w:jc w:val="left"/>
              <w:rPr>
                <w:rFonts w:ascii="Calibri" w:hAnsi="Calibri"/>
              </w:rPr>
            </w:pPr>
            <w:r w:rsidRPr="0013733C">
              <w:rPr>
                <w:rFonts w:ascii="Calibri" w:hAnsi="Calibri"/>
              </w:rPr>
              <w:t>SaaS</w:t>
            </w:r>
          </w:p>
        </w:tc>
        <w:tc>
          <w:tcPr>
            <w:tcW w:w="3175" w:type="dxa"/>
            <w:shd w:val="clear" w:color="auto" w:fill="auto"/>
          </w:tcPr>
          <w:p w14:paraId="7CFCC950" w14:textId="77777777" w:rsidR="0013733C" w:rsidRPr="0013733C" w:rsidRDefault="0013733C" w:rsidP="006D508E">
            <w:pPr>
              <w:spacing w:after="0"/>
              <w:jc w:val="left"/>
              <w:rPr>
                <w:rFonts w:ascii="Calibri" w:hAnsi="Calibri"/>
              </w:rPr>
            </w:pPr>
            <w:r w:rsidRPr="0013733C">
              <w:rPr>
                <w:rFonts w:ascii="Calibri" w:hAnsi="Calibri"/>
              </w:rPr>
              <w:t>Aquadesk van Ecosys</w:t>
            </w:r>
          </w:p>
        </w:tc>
      </w:tr>
      <w:tr w:rsidR="0013733C" w:rsidRPr="0013733C" w14:paraId="1C81F840" w14:textId="77777777">
        <w:tc>
          <w:tcPr>
            <w:tcW w:w="4106" w:type="dxa"/>
            <w:shd w:val="clear" w:color="auto" w:fill="auto"/>
          </w:tcPr>
          <w:p w14:paraId="638651CA" w14:textId="77777777" w:rsidR="0013733C" w:rsidRPr="0013733C" w:rsidRDefault="0013733C" w:rsidP="001D4528">
            <w:pPr>
              <w:spacing w:after="0"/>
              <w:jc w:val="left"/>
              <w:rPr>
                <w:rFonts w:ascii="Calibri" w:hAnsi="Calibri"/>
              </w:rPr>
            </w:pPr>
            <w:r w:rsidRPr="0013733C">
              <w:rPr>
                <w:rFonts w:ascii="Calibri" w:hAnsi="Calibri"/>
              </w:rPr>
              <w:t>Veldapplicatie M&amp;L</w:t>
            </w:r>
          </w:p>
        </w:tc>
        <w:tc>
          <w:tcPr>
            <w:tcW w:w="1781" w:type="dxa"/>
          </w:tcPr>
          <w:p w14:paraId="32FC9CEF" w14:textId="77777777" w:rsidR="0013733C" w:rsidRPr="0013733C" w:rsidRDefault="0013733C" w:rsidP="001D4528">
            <w:pPr>
              <w:spacing w:after="0"/>
              <w:jc w:val="left"/>
              <w:rPr>
                <w:rFonts w:ascii="Calibri" w:hAnsi="Calibri"/>
              </w:rPr>
            </w:pPr>
            <w:r w:rsidRPr="0013733C">
              <w:rPr>
                <w:rFonts w:ascii="Calibri" w:hAnsi="Calibri"/>
              </w:rPr>
              <w:t>SaaS, maatwerk</w:t>
            </w:r>
          </w:p>
        </w:tc>
        <w:tc>
          <w:tcPr>
            <w:tcW w:w="3175" w:type="dxa"/>
            <w:shd w:val="clear" w:color="auto" w:fill="auto"/>
          </w:tcPr>
          <w:p w14:paraId="201D3B8B" w14:textId="77777777" w:rsidR="0013733C" w:rsidRPr="0013733C" w:rsidRDefault="0013733C" w:rsidP="006D508E">
            <w:pPr>
              <w:spacing w:after="0"/>
              <w:jc w:val="left"/>
              <w:rPr>
                <w:rFonts w:ascii="Calibri" w:hAnsi="Calibri"/>
              </w:rPr>
            </w:pPr>
            <w:r w:rsidRPr="0013733C">
              <w:rPr>
                <w:rFonts w:ascii="Calibri" w:hAnsi="Calibri"/>
              </w:rPr>
              <w:t>Nessie van Axians</w:t>
            </w:r>
          </w:p>
        </w:tc>
      </w:tr>
      <w:tr w:rsidR="0013733C" w:rsidRPr="0013733C" w14:paraId="551B6C41" w14:textId="77777777">
        <w:tc>
          <w:tcPr>
            <w:tcW w:w="4106" w:type="dxa"/>
            <w:shd w:val="clear" w:color="auto" w:fill="auto"/>
          </w:tcPr>
          <w:p w14:paraId="411D5DEE" w14:textId="77777777" w:rsidR="0013733C" w:rsidRPr="0013733C" w:rsidRDefault="0013733C" w:rsidP="001D4528">
            <w:pPr>
              <w:spacing w:after="0"/>
              <w:jc w:val="left"/>
              <w:rPr>
                <w:rFonts w:ascii="Calibri" w:hAnsi="Calibri"/>
              </w:rPr>
            </w:pPr>
            <w:r w:rsidRPr="0013733C">
              <w:rPr>
                <w:rFonts w:ascii="Calibri" w:hAnsi="Calibri"/>
              </w:rPr>
              <w:t>Veldapplicatie Hydrobiologie</w:t>
            </w:r>
          </w:p>
        </w:tc>
        <w:tc>
          <w:tcPr>
            <w:tcW w:w="1781" w:type="dxa"/>
          </w:tcPr>
          <w:p w14:paraId="1EA95385" w14:textId="77777777" w:rsidR="0013733C" w:rsidRPr="0013733C" w:rsidRDefault="0013733C" w:rsidP="001D4528">
            <w:pPr>
              <w:spacing w:after="0"/>
              <w:jc w:val="left"/>
              <w:rPr>
                <w:rFonts w:ascii="Calibri" w:hAnsi="Calibri"/>
              </w:rPr>
            </w:pPr>
            <w:r w:rsidRPr="0013733C">
              <w:rPr>
                <w:rFonts w:ascii="Calibri" w:hAnsi="Calibri"/>
              </w:rPr>
              <w:t>On-premise, maatwerk</w:t>
            </w:r>
          </w:p>
        </w:tc>
        <w:tc>
          <w:tcPr>
            <w:tcW w:w="3175" w:type="dxa"/>
            <w:shd w:val="clear" w:color="auto" w:fill="auto"/>
          </w:tcPr>
          <w:p w14:paraId="60F5E9E9" w14:textId="77777777" w:rsidR="0013733C" w:rsidRPr="0013733C" w:rsidRDefault="0013733C" w:rsidP="006D508E">
            <w:pPr>
              <w:spacing w:after="0"/>
              <w:jc w:val="left"/>
              <w:rPr>
                <w:rFonts w:ascii="Calibri" w:hAnsi="Calibri"/>
              </w:rPr>
            </w:pPr>
            <w:r w:rsidRPr="0013733C">
              <w:rPr>
                <w:rFonts w:ascii="Calibri" w:hAnsi="Calibri"/>
              </w:rPr>
              <w:t>Excellapplicatie in eigen ontwikkeling</w:t>
            </w:r>
          </w:p>
        </w:tc>
      </w:tr>
      <w:tr w:rsidR="0013733C" w:rsidRPr="0013733C" w14:paraId="25E571A9" w14:textId="77777777">
        <w:tc>
          <w:tcPr>
            <w:tcW w:w="4106" w:type="dxa"/>
            <w:shd w:val="clear" w:color="auto" w:fill="auto"/>
          </w:tcPr>
          <w:p w14:paraId="1814E6F0" w14:textId="7587EA46" w:rsidR="0013733C" w:rsidRPr="0013733C" w:rsidRDefault="0013733C" w:rsidP="001D4528">
            <w:pPr>
              <w:spacing w:after="0"/>
              <w:jc w:val="left"/>
              <w:rPr>
                <w:rFonts w:ascii="Calibri" w:hAnsi="Calibri"/>
              </w:rPr>
            </w:pPr>
            <w:r w:rsidRPr="0013733C">
              <w:rPr>
                <w:rFonts w:ascii="Calibri" w:hAnsi="Calibri"/>
              </w:rPr>
              <w:t>Instrument Connect (</w:t>
            </w:r>
            <w:r w:rsidR="00B1126E" w:rsidRPr="0013733C">
              <w:rPr>
                <w:rFonts w:ascii="Calibri" w:hAnsi="Calibri"/>
              </w:rPr>
              <w:t>gegevensuitwisseling</w:t>
            </w:r>
            <w:r w:rsidRPr="0013733C">
              <w:rPr>
                <w:rFonts w:ascii="Calibri" w:hAnsi="Calibri"/>
              </w:rPr>
              <w:t xml:space="preserve"> tussen LIMS en specifiek analyseapparaat)</w:t>
            </w:r>
          </w:p>
        </w:tc>
        <w:tc>
          <w:tcPr>
            <w:tcW w:w="1781" w:type="dxa"/>
          </w:tcPr>
          <w:p w14:paraId="74EC392F" w14:textId="77777777" w:rsidR="0013733C" w:rsidRPr="0013733C" w:rsidRDefault="0013733C" w:rsidP="001D4528">
            <w:pPr>
              <w:spacing w:after="0"/>
              <w:jc w:val="left"/>
              <w:rPr>
                <w:rFonts w:ascii="Calibri" w:hAnsi="Calibri"/>
              </w:rPr>
            </w:pPr>
            <w:r w:rsidRPr="0013733C">
              <w:rPr>
                <w:rFonts w:ascii="Calibri" w:hAnsi="Calibri"/>
              </w:rPr>
              <w:t>On-premise, maatwerk</w:t>
            </w:r>
          </w:p>
        </w:tc>
        <w:tc>
          <w:tcPr>
            <w:tcW w:w="3175" w:type="dxa"/>
            <w:shd w:val="clear" w:color="auto" w:fill="auto"/>
          </w:tcPr>
          <w:p w14:paraId="255AC287" w14:textId="77777777" w:rsidR="0013733C" w:rsidRPr="0013733C" w:rsidRDefault="0013733C" w:rsidP="006D508E">
            <w:pPr>
              <w:spacing w:after="0"/>
              <w:jc w:val="left"/>
              <w:rPr>
                <w:rFonts w:ascii="Calibri" w:hAnsi="Calibri"/>
              </w:rPr>
            </w:pPr>
            <w:r w:rsidRPr="0013733C">
              <w:rPr>
                <w:rFonts w:ascii="Calibri" w:hAnsi="Calibri"/>
              </w:rPr>
              <w:t>Excellapplicatie i.c.m. SQL stored procedures in eigen ontwikkeling</w:t>
            </w:r>
          </w:p>
        </w:tc>
      </w:tr>
      <w:tr w:rsidR="0013733C" w:rsidRPr="0013733C" w14:paraId="5175A92B" w14:textId="77777777">
        <w:tc>
          <w:tcPr>
            <w:tcW w:w="4106" w:type="dxa"/>
            <w:shd w:val="clear" w:color="auto" w:fill="auto"/>
          </w:tcPr>
          <w:p w14:paraId="6E463835" w14:textId="77777777" w:rsidR="0013733C" w:rsidRPr="0013733C" w:rsidRDefault="0013733C" w:rsidP="001D4528">
            <w:pPr>
              <w:spacing w:after="0"/>
              <w:jc w:val="left"/>
              <w:rPr>
                <w:rFonts w:ascii="Calibri" w:hAnsi="Calibri"/>
              </w:rPr>
            </w:pPr>
            <w:r w:rsidRPr="0013733C">
              <w:rPr>
                <w:rFonts w:ascii="Calibri" w:hAnsi="Calibri"/>
              </w:rPr>
              <w:t>Controlekaarten chemie</w:t>
            </w:r>
          </w:p>
        </w:tc>
        <w:tc>
          <w:tcPr>
            <w:tcW w:w="1781" w:type="dxa"/>
          </w:tcPr>
          <w:p w14:paraId="16E744F7" w14:textId="77777777" w:rsidR="0013733C" w:rsidRPr="0013733C" w:rsidRDefault="0013733C" w:rsidP="001D4528">
            <w:pPr>
              <w:spacing w:after="0"/>
              <w:jc w:val="left"/>
              <w:rPr>
                <w:rFonts w:ascii="Calibri" w:hAnsi="Calibri"/>
              </w:rPr>
            </w:pPr>
            <w:r w:rsidRPr="0013733C">
              <w:rPr>
                <w:rFonts w:ascii="Calibri" w:hAnsi="Calibri"/>
              </w:rPr>
              <w:t>On-premise, maatwerk</w:t>
            </w:r>
          </w:p>
        </w:tc>
        <w:tc>
          <w:tcPr>
            <w:tcW w:w="3175" w:type="dxa"/>
            <w:shd w:val="clear" w:color="auto" w:fill="auto"/>
          </w:tcPr>
          <w:p w14:paraId="414D6703" w14:textId="77777777" w:rsidR="0013733C" w:rsidRPr="0013733C" w:rsidRDefault="0013733C" w:rsidP="006D508E">
            <w:pPr>
              <w:spacing w:after="0"/>
              <w:jc w:val="left"/>
              <w:rPr>
                <w:rFonts w:ascii="Calibri" w:hAnsi="Calibri"/>
              </w:rPr>
            </w:pPr>
            <w:r w:rsidRPr="0013733C">
              <w:rPr>
                <w:rFonts w:ascii="Calibri" w:hAnsi="Calibri"/>
              </w:rPr>
              <w:t>Excellapplicatie i.c.m. SQL stored procedures in eigen ontwikkeling</w:t>
            </w:r>
          </w:p>
        </w:tc>
      </w:tr>
      <w:tr w:rsidR="0013733C" w:rsidRPr="0013733C" w14:paraId="757C87C5" w14:textId="77777777">
        <w:tc>
          <w:tcPr>
            <w:tcW w:w="4106" w:type="dxa"/>
            <w:shd w:val="clear" w:color="auto" w:fill="auto"/>
          </w:tcPr>
          <w:p w14:paraId="29E7B09D" w14:textId="77777777" w:rsidR="0013733C" w:rsidRPr="006D508E" w:rsidRDefault="0013733C" w:rsidP="001D4528">
            <w:pPr>
              <w:spacing w:after="0"/>
              <w:jc w:val="left"/>
              <w:rPr>
                <w:rFonts w:ascii="Calibri" w:hAnsi="Calibri"/>
              </w:rPr>
            </w:pPr>
            <w:r w:rsidRPr="006D508E">
              <w:t>Datawarehouse t.b.v. Power BI dashboards  en sensormonitoring</w:t>
            </w:r>
          </w:p>
          <w:p w14:paraId="386F3048" w14:textId="77777777" w:rsidR="0013733C" w:rsidRPr="0013733C" w:rsidRDefault="0013733C" w:rsidP="001D4528">
            <w:pPr>
              <w:spacing w:after="0"/>
              <w:jc w:val="left"/>
              <w:rPr>
                <w:rFonts w:ascii="Calibri" w:hAnsi="Calibri"/>
              </w:rPr>
            </w:pPr>
            <w:r w:rsidRPr="0013733C">
              <w:rPr>
                <w:rFonts w:ascii="Calibri" w:hAnsi="Calibri"/>
              </w:rPr>
              <w:t>Dataontsluiting via zelf ontwikkelde API gehost in Azure omgeving.</w:t>
            </w:r>
          </w:p>
        </w:tc>
        <w:tc>
          <w:tcPr>
            <w:tcW w:w="1781" w:type="dxa"/>
          </w:tcPr>
          <w:p w14:paraId="1C9C0B4E" w14:textId="77777777" w:rsidR="0013733C" w:rsidRPr="0013733C" w:rsidRDefault="0013733C" w:rsidP="001D4528">
            <w:pPr>
              <w:spacing w:after="0"/>
              <w:jc w:val="left"/>
              <w:rPr>
                <w:rFonts w:ascii="Calibri" w:hAnsi="Calibri"/>
              </w:rPr>
            </w:pPr>
            <w:r w:rsidRPr="0013733C">
              <w:rPr>
                <w:rFonts w:ascii="Calibri" w:hAnsi="Calibri"/>
              </w:rPr>
              <w:t>PaaS</w:t>
            </w:r>
          </w:p>
        </w:tc>
        <w:tc>
          <w:tcPr>
            <w:tcW w:w="3175" w:type="dxa"/>
            <w:shd w:val="clear" w:color="auto" w:fill="auto"/>
          </w:tcPr>
          <w:p w14:paraId="296A7E50" w14:textId="77777777" w:rsidR="0013733C" w:rsidRPr="0013733C" w:rsidRDefault="0013733C" w:rsidP="006D508E">
            <w:pPr>
              <w:spacing w:after="0"/>
              <w:jc w:val="left"/>
              <w:rPr>
                <w:rFonts w:ascii="Calibri" w:hAnsi="Calibri"/>
              </w:rPr>
            </w:pPr>
            <w:r w:rsidRPr="0013733C">
              <w:rPr>
                <w:rFonts w:ascii="Calibri" w:hAnsi="Calibri"/>
              </w:rPr>
              <w:t>Microsoft Azure</w:t>
            </w:r>
          </w:p>
        </w:tc>
      </w:tr>
      <w:tr w:rsidR="0013733C" w:rsidRPr="0013733C" w14:paraId="19641A3C" w14:textId="77777777">
        <w:tc>
          <w:tcPr>
            <w:tcW w:w="4106" w:type="dxa"/>
            <w:shd w:val="clear" w:color="auto" w:fill="auto"/>
          </w:tcPr>
          <w:p w14:paraId="4571800F" w14:textId="77777777" w:rsidR="0013733C" w:rsidRPr="0013733C" w:rsidRDefault="0013733C" w:rsidP="001D4528">
            <w:pPr>
              <w:spacing w:after="0"/>
              <w:jc w:val="left"/>
              <w:rPr>
                <w:rFonts w:ascii="Calibri" w:hAnsi="Calibri"/>
              </w:rPr>
            </w:pPr>
            <w:r w:rsidRPr="0013733C">
              <w:rPr>
                <w:rFonts w:ascii="Calibri" w:hAnsi="Calibri"/>
              </w:rPr>
              <w:t>Document Management Systeem (DMS)</w:t>
            </w:r>
          </w:p>
        </w:tc>
        <w:tc>
          <w:tcPr>
            <w:tcW w:w="1781" w:type="dxa"/>
          </w:tcPr>
          <w:p w14:paraId="2E4AA414" w14:textId="77777777" w:rsidR="0013733C" w:rsidRPr="0013733C" w:rsidRDefault="0013733C" w:rsidP="001D4528">
            <w:pPr>
              <w:spacing w:after="0"/>
              <w:jc w:val="left"/>
              <w:rPr>
                <w:rFonts w:ascii="Calibri" w:hAnsi="Calibri"/>
              </w:rPr>
            </w:pPr>
            <w:r w:rsidRPr="0013733C">
              <w:rPr>
                <w:rFonts w:ascii="Calibri" w:hAnsi="Calibri"/>
              </w:rPr>
              <w:t>On-premise</w:t>
            </w:r>
          </w:p>
        </w:tc>
        <w:tc>
          <w:tcPr>
            <w:tcW w:w="3175" w:type="dxa"/>
            <w:shd w:val="clear" w:color="auto" w:fill="auto"/>
          </w:tcPr>
          <w:p w14:paraId="00856AF0" w14:textId="77777777" w:rsidR="0013733C" w:rsidRPr="0013733C" w:rsidRDefault="0013733C" w:rsidP="006D508E">
            <w:pPr>
              <w:spacing w:after="0"/>
              <w:jc w:val="left"/>
              <w:rPr>
                <w:rFonts w:ascii="Calibri" w:hAnsi="Calibri"/>
              </w:rPr>
            </w:pPr>
            <w:r w:rsidRPr="0013733C">
              <w:rPr>
                <w:rFonts w:ascii="Calibri" w:hAnsi="Calibri"/>
              </w:rPr>
              <w:t>ManualMaster</w:t>
            </w:r>
          </w:p>
        </w:tc>
      </w:tr>
      <w:tr w:rsidR="0013733C" w:rsidRPr="0013733C" w14:paraId="43FEB4E5" w14:textId="77777777">
        <w:tc>
          <w:tcPr>
            <w:tcW w:w="4106" w:type="dxa"/>
            <w:shd w:val="clear" w:color="auto" w:fill="auto"/>
          </w:tcPr>
          <w:p w14:paraId="304F273F" w14:textId="77777777" w:rsidR="0013733C" w:rsidRPr="0013733C" w:rsidRDefault="0013733C" w:rsidP="001D4528">
            <w:pPr>
              <w:spacing w:after="0"/>
              <w:jc w:val="left"/>
              <w:rPr>
                <w:rFonts w:ascii="Calibri" w:hAnsi="Calibri"/>
              </w:rPr>
            </w:pPr>
            <w:r w:rsidRPr="0013733C">
              <w:rPr>
                <w:rFonts w:ascii="Calibri" w:hAnsi="Calibri"/>
              </w:rPr>
              <w:t>Routeplanningssoftware</w:t>
            </w:r>
          </w:p>
        </w:tc>
        <w:tc>
          <w:tcPr>
            <w:tcW w:w="1781" w:type="dxa"/>
          </w:tcPr>
          <w:p w14:paraId="67A16ABF" w14:textId="77777777" w:rsidR="0013733C" w:rsidRPr="0013733C" w:rsidRDefault="0013733C" w:rsidP="001D4528">
            <w:pPr>
              <w:spacing w:after="0"/>
              <w:jc w:val="left"/>
              <w:rPr>
                <w:rFonts w:ascii="Calibri" w:hAnsi="Calibri"/>
              </w:rPr>
            </w:pPr>
            <w:r w:rsidRPr="0013733C">
              <w:rPr>
                <w:rFonts w:ascii="Calibri" w:hAnsi="Calibri"/>
              </w:rPr>
              <w:t>SaaS</w:t>
            </w:r>
          </w:p>
        </w:tc>
        <w:tc>
          <w:tcPr>
            <w:tcW w:w="3175" w:type="dxa"/>
            <w:shd w:val="clear" w:color="auto" w:fill="auto"/>
          </w:tcPr>
          <w:p w14:paraId="36891530" w14:textId="77777777" w:rsidR="0013733C" w:rsidRPr="0013733C" w:rsidRDefault="0013733C" w:rsidP="006D508E">
            <w:pPr>
              <w:spacing w:after="0"/>
              <w:jc w:val="left"/>
              <w:rPr>
                <w:rFonts w:ascii="Calibri" w:hAnsi="Calibri"/>
              </w:rPr>
            </w:pPr>
            <w:r w:rsidRPr="0013733C">
              <w:rPr>
                <w:rFonts w:ascii="Calibri" w:hAnsi="Calibri"/>
              </w:rPr>
              <w:t xml:space="preserve">Serviceware (SW) </w:t>
            </w:r>
          </w:p>
        </w:tc>
      </w:tr>
      <w:tr w:rsidR="0013733C" w:rsidRPr="0013733C" w14:paraId="69304518" w14:textId="77777777">
        <w:tc>
          <w:tcPr>
            <w:tcW w:w="4106" w:type="dxa"/>
            <w:shd w:val="clear" w:color="auto" w:fill="auto"/>
          </w:tcPr>
          <w:p w14:paraId="1D6E8298" w14:textId="77777777" w:rsidR="0013733C" w:rsidRPr="0013733C" w:rsidRDefault="0013733C" w:rsidP="001D4528">
            <w:pPr>
              <w:spacing w:after="0"/>
              <w:jc w:val="left"/>
              <w:rPr>
                <w:rFonts w:ascii="Calibri" w:hAnsi="Calibri"/>
              </w:rPr>
            </w:pPr>
            <w:r w:rsidRPr="0013733C">
              <w:rPr>
                <w:rFonts w:ascii="Calibri" w:hAnsi="Calibri"/>
              </w:rPr>
              <w:t>Tijdregistratie (&amp; persoonsgegevens)</w:t>
            </w:r>
          </w:p>
        </w:tc>
        <w:tc>
          <w:tcPr>
            <w:tcW w:w="1781" w:type="dxa"/>
          </w:tcPr>
          <w:p w14:paraId="3394CD0C" w14:textId="77777777" w:rsidR="0013733C" w:rsidRPr="0013733C" w:rsidRDefault="0013733C" w:rsidP="001D4528">
            <w:pPr>
              <w:spacing w:after="0"/>
              <w:jc w:val="left"/>
              <w:rPr>
                <w:rFonts w:ascii="Calibri" w:hAnsi="Calibri"/>
              </w:rPr>
            </w:pPr>
            <w:r w:rsidRPr="0013733C">
              <w:rPr>
                <w:rFonts w:ascii="Calibri" w:hAnsi="Calibri"/>
              </w:rPr>
              <w:t>On-premise</w:t>
            </w:r>
          </w:p>
        </w:tc>
        <w:tc>
          <w:tcPr>
            <w:tcW w:w="3175" w:type="dxa"/>
            <w:shd w:val="clear" w:color="auto" w:fill="auto"/>
          </w:tcPr>
          <w:p w14:paraId="6E8B184D" w14:textId="77777777" w:rsidR="0013733C" w:rsidRPr="0013733C" w:rsidRDefault="0013733C" w:rsidP="006D508E">
            <w:pPr>
              <w:spacing w:after="0"/>
              <w:jc w:val="left"/>
              <w:rPr>
                <w:rFonts w:ascii="Calibri" w:hAnsi="Calibri"/>
              </w:rPr>
            </w:pPr>
            <w:r w:rsidRPr="0013733C">
              <w:rPr>
                <w:rFonts w:ascii="Calibri" w:hAnsi="Calibri"/>
              </w:rPr>
              <w:t>TimeTell (TT)</w:t>
            </w:r>
          </w:p>
        </w:tc>
      </w:tr>
      <w:tr w:rsidR="0013733C" w:rsidRPr="0013733C" w14:paraId="08999FFA" w14:textId="77777777">
        <w:tc>
          <w:tcPr>
            <w:tcW w:w="4106" w:type="dxa"/>
            <w:shd w:val="clear" w:color="auto" w:fill="auto"/>
          </w:tcPr>
          <w:p w14:paraId="7BD7A51F" w14:textId="77777777" w:rsidR="0013733C" w:rsidRPr="0013733C" w:rsidRDefault="0013733C" w:rsidP="001D4528">
            <w:pPr>
              <w:spacing w:after="0"/>
              <w:jc w:val="left"/>
              <w:rPr>
                <w:rFonts w:ascii="Calibri" w:hAnsi="Calibri"/>
              </w:rPr>
            </w:pPr>
            <w:r w:rsidRPr="0013733C">
              <w:rPr>
                <w:rFonts w:ascii="Calibri" w:hAnsi="Calibri"/>
              </w:rPr>
              <w:t>Ticketsysteem en assetmanagement soft- en hardware</w:t>
            </w:r>
          </w:p>
        </w:tc>
        <w:tc>
          <w:tcPr>
            <w:tcW w:w="1781" w:type="dxa"/>
          </w:tcPr>
          <w:p w14:paraId="1AE69CB0" w14:textId="77777777" w:rsidR="0013733C" w:rsidRPr="0013733C" w:rsidRDefault="0013733C" w:rsidP="001D4528">
            <w:pPr>
              <w:spacing w:after="0"/>
              <w:jc w:val="left"/>
              <w:rPr>
                <w:rFonts w:ascii="Calibri" w:hAnsi="Calibri"/>
              </w:rPr>
            </w:pPr>
            <w:r w:rsidRPr="0013733C">
              <w:rPr>
                <w:rFonts w:ascii="Calibri" w:hAnsi="Calibri"/>
              </w:rPr>
              <w:t>SaaS</w:t>
            </w:r>
          </w:p>
        </w:tc>
        <w:tc>
          <w:tcPr>
            <w:tcW w:w="3175" w:type="dxa"/>
            <w:shd w:val="clear" w:color="auto" w:fill="auto"/>
          </w:tcPr>
          <w:p w14:paraId="1C15BA52" w14:textId="77777777" w:rsidR="0013733C" w:rsidRPr="0013733C" w:rsidRDefault="0013733C" w:rsidP="006D508E">
            <w:pPr>
              <w:spacing w:after="0"/>
              <w:jc w:val="left"/>
              <w:rPr>
                <w:rFonts w:ascii="Calibri" w:hAnsi="Calibri"/>
              </w:rPr>
            </w:pPr>
            <w:r w:rsidRPr="0013733C">
              <w:rPr>
                <w:rFonts w:ascii="Calibri" w:hAnsi="Calibri"/>
              </w:rPr>
              <w:t>TOPdesk</w:t>
            </w:r>
          </w:p>
        </w:tc>
      </w:tr>
      <w:tr w:rsidR="0013733C" w:rsidRPr="0013733C" w14:paraId="1EF23C80" w14:textId="77777777">
        <w:tc>
          <w:tcPr>
            <w:tcW w:w="4106" w:type="dxa"/>
            <w:shd w:val="clear" w:color="auto" w:fill="auto"/>
          </w:tcPr>
          <w:p w14:paraId="089AF88A" w14:textId="77777777" w:rsidR="0013733C" w:rsidRPr="0013733C" w:rsidRDefault="0013733C" w:rsidP="001D4528">
            <w:pPr>
              <w:spacing w:after="0"/>
              <w:jc w:val="left"/>
              <w:rPr>
                <w:rFonts w:ascii="Calibri" w:hAnsi="Calibri"/>
              </w:rPr>
            </w:pPr>
            <w:r w:rsidRPr="0013733C">
              <w:rPr>
                <w:rFonts w:ascii="Calibri" w:hAnsi="Calibri"/>
              </w:rPr>
              <w:t>Personeelsregistratie, salaris, onkosten en verlof</w:t>
            </w:r>
          </w:p>
        </w:tc>
        <w:tc>
          <w:tcPr>
            <w:tcW w:w="1781" w:type="dxa"/>
          </w:tcPr>
          <w:p w14:paraId="3C3D7AE2" w14:textId="77777777" w:rsidR="0013733C" w:rsidRPr="0013733C" w:rsidRDefault="0013733C" w:rsidP="001D4528">
            <w:pPr>
              <w:spacing w:after="0"/>
              <w:jc w:val="left"/>
              <w:rPr>
                <w:rFonts w:ascii="Calibri" w:hAnsi="Calibri"/>
              </w:rPr>
            </w:pPr>
            <w:r w:rsidRPr="0013733C">
              <w:rPr>
                <w:rFonts w:ascii="Calibri" w:hAnsi="Calibri"/>
              </w:rPr>
              <w:t>SaaS</w:t>
            </w:r>
          </w:p>
        </w:tc>
        <w:tc>
          <w:tcPr>
            <w:tcW w:w="3175" w:type="dxa"/>
            <w:shd w:val="clear" w:color="auto" w:fill="auto"/>
          </w:tcPr>
          <w:p w14:paraId="1DA00526" w14:textId="77777777" w:rsidR="0013733C" w:rsidRPr="0013733C" w:rsidRDefault="0013733C" w:rsidP="006D508E">
            <w:pPr>
              <w:spacing w:after="0"/>
              <w:jc w:val="left"/>
              <w:rPr>
                <w:rFonts w:ascii="Calibri" w:hAnsi="Calibri"/>
              </w:rPr>
            </w:pPr>
            <w:r w:rsidRPr="0013733C">
              <w:rPr>
                <w:rFonts w:ascii="Calibri" w:hAnsi="Calibri"/>
              </w:rPr>
              <w:t>ADP Workforce</w:t>
            </w:r>
          </w:p>
        </w:tc>
      </w:tr>
      <w:tr w:rsidR="0013733C" w:rsidRPr="0013733C" w14:paraId="2B0F6B1B" w14:textId="77777777">
        <w:tc>
          <w:tcPr>
            <w:tcW w:w="4106" w:type="dxa"/>
            <w:shd w:val="clear" w:color="auto" w:fill="auto"/>
          </w:tcPr>
          <w:p w14:paraId="4E07CF18" w14:textId="77777777" w:rsidR="0013733C" w:rsidRPr="0013733C" w:rsidRDefault="0013733C" w:rsidP="001D4528">
            <w:pPr>
              <w:spacing w:after="0"/>
              <w:jc w:val="left"/>
              <w:rPr>
                <w:rFonts w:ascii="Calibri" w:hAnsi="Calibri"/>
              </w:rPr>
            </w:pPr>
            <w:r w:rsidRPr="0013733C">
              <w:rPr>
                <w:rFonts w:ascii="Calibri" w:hAnsi="Calibri"/>
              </w:rPr>
              <w:t>Financiële administratie, voorraadbeheer</w:t>
            </w:r>
          </w:p>
        </w:tc>
        <w:tc>
          <w:tcPr>
            <w:tcW w:w="1781" w:type="dxa"/>
          </w:tcPr>
          <w:p w14:paraId="1CA0A855" w14:textId="77777777" w:rsidR="0013733C" w:rsidRPr="0013733C" w:rsidRDefault="0013733C" w:rsidP="001D4528">
            <w:pPr>
              <w:spacing w:after="0"/>
              <w:jc w:val="left"/>
              <w:rPr>
                <w:rFonts w:ascii="Calibri" w:hAnsi="Calibri"/>
              </w:rPr>
            </w:pPr>
            <w:r w:rsidRPr="0013733C">
              <w:rPr>
                <w:rFonts w:ascii="Calibri" w:hAnsi="Calibri"/>
              </w:rPr>
              <w:t>On-premise</w:t>
            </w:r>
          </w:p>
        </w:tc>
        <w:tc>
          <w:tcPr>
            <w:tcW w:w="3175" w:type="dxa"/>
            <w:shd w:val="clear" w:color="auto" w:fill="auto"/>
          </w:tcPr>
          <w:p w14:paraId="5A668BD6" w14:textId="77777777" w:rsidR="0013733C" w:rsidRPr="0013733C" w:rsidRDefault="0013733C" w:rsidP="006D508E">
            <w:pPr>
              <w:spacing w:after="0"/>
              <w:jc w:val="left"/>
              <w:rPr>
                <w:rFonts w:ascii="Calibri" w:hAnsi="Calibri"/>
              </w:rPr>
            </w:pPr>
            <w:r w:rsidRPr="0013733C">
              <w:rPr>
                <w:rFonts w:ascii="Calibri" w:hAnsi="Calibri"/>
              </w:rPr>
              <w:t>Exact Globe</w:t>
            </w:r>
          </w:p>
        </w:tc>
      </w:tr>
      <w:tr w:rsidR="0013733C" w:rsidRPr="0013733C" w14:paraId="4DFBC129" w14:textId="77777777">
        <w:tc>
          <w:tcPr>
            <w:tcW w:w="4106" w:type="dxa"/>
            <w:shd w:val="clear" w:color="auto" w:fill="auto"/>
          </w:tcPr>
          <w:p w14:paraId="098CC6E6" w14:textId="77777777" w:rsidR="0013733C" w:rsidRPr="0013733C" w:rsidRDefault="0013733C" w:rsidP="001D4528">
            <w:pPr>
              <w:spacing w:after="0"/>
              <w:jc w:val="left"/>
              <w:rPr>
                <w:rFonts w:ascii="Calibri" w:hAnsi="Calibri"/>
              </w:rPr>
            </w:pPr>
            <w:r w:rsidRPr="0013733C">
              <w:rPr>
                <w:rFonts w:ascii="Calibri" w:hAnsi="Calibri"/>
              </w:rPr>
              <w:t>Factuurregistratie</w:t>
            </w:r>
          </w:p>
          <w:p w14:paraId="78B72218" w14:textId="77777777" w:rsidR="0013733C" w:rsidRPr="0013733C" w:rsidRDefault="0013733C" w:rsidP="001D4528">
            <w:pPr>
              <w:spacing w:after="0"/>
              <w:jc w:val="left"/>
              <w:rPr>
                <w:rFonts w:ascii="Calibri" w:hAnsi="Calibri"/>
              </w:rPr>
            </w:pPr>
            <w:r w:rsidRPr="0013733C">
              <w:rPr>
                <w:rFonts w:ascii="Calibri" w:hAnsi="Calibri"/>
              </w:rPr>
              <w:t>Werkt samen met Exact</w:t>
            </w:r>
          </w:p>
        </w:tc>
        <w:tc>
          <w:tcPr>
            <w:tcW w:w="1781" w:type="dxa"/>
          </w:tcPr>
          <w:p w14:paraId="24A3E9EF" w14:textId="77777777" w:rsidR="0013733C" w:rsidRPr="0013733C" w:rsidRDefault="0013733C" w:rsidP="001D4528">
            <w:pPr>
              <w:spacing w:after="0"/>
              <w:jc w:val="left"/>
              <w:rPr>
                <w:rFonts w:ascii="Calibri" w:hAnsi="Calibri"/>
              </w:rPr>
            </w:pPr>
            <w:r w:rsidRPr="0013733C">
              <w:rPr>
                <w:rFonts w:ascii="Calibri" w:hAnsi="Calibri"/>
              </w:rPr>
              <w:t>On-premise</w:t>
            </w:r>
          </w:p>
        </w:tc>
        <w:tc>
          <w:tcPr>
            <w:tcW w:w="3175" w:type="dxa"/>
            <w:shd w:val="clear" w:color="auto" w:fill="auto"/>
          </w:tcPr>
          <w:p w14:paraId="3F522900" w14:textId="77777777" w:rsidR="0013733C" w:rsidRPr="0013733C" w:rsidRDefault="0013733C" w:rsidP="006D508E">
            <w:pPr>
              <w:spacing w:after="0"/>
              <w:jc w:val="left"/>
              <w:rPr>
                <w:rFonts w:ascii="Calibri" w:hAnsi="Calibri"/>
              </w:rPr>
            </w:pPr>
            <w:r w:rsidRPr="0013733C">
              <w:rPr>
                <w:rFonts w:ascii="Calibri" w:hAnsi="Calibri"/>
              </w:rPr>
              <w:t>Imagecapture van Scansys</w:t>
            </w:r>
          </w:p>
        </w:tc>
      </w:tr>
      <w:tr w:rsidR="0013733C" w:rsidRPr="0013733C" w14:paraId="0115A027" w14:textId="77777777">
        <w:tc>
          <w:tcPr>
            <w:tcW w:w="4106" w:type="dxa"/>
            <w:shd w:val="clear" w:color="auto" w:fill="auto"/>
          </w:tcPr>
          <w:p w14:paraId="4E2E2BC5" w14:textId="77777777" w:rsidR="0013733C" w:rsidRPr="0013733C" w:rsidRDefault="0013733C" w:rsidP="001D4528">
            <w:pPr>
              <w:spacing w:after="0"/>
              <w:jc w:val="left"/>
              <w:rPr>
                <w:rFonts w:ascii="Calibri" w:hAnsi="Calibri"/>
              </w:rPr>
            </w:pPr>
            <w:r w:rsidRPr="0013733C">
              <w:rPr>
                <w:rFonts w:ascii="Calibri" w:hAnsi="Calibri"/>
              </w:rPr>
              <w:t>Adaptieve inkooptool.</w:t>
            </w:r>
          </w:p>
          <w:p w14:paraId="5C51F14B" w14:textId="77777777" w:rsidR="0013733C" w:rsidRPr="0013733C" w:rsidRDefault="0013733C" w:rsidP="001D4528">
            <w:pPr>
              <w:spacing w:after="0"/>
              <w:jc w:val="left"/>
              <w:rPr>
                <w:rFonts w:ascii="Calibri" w:hAnsi="Calibri"/>
              </w:rPr>
            </w:pPr>
            <w:r w:rsidRPr="0013733C">
              <w:rPr>
                <w:rFonts w:ascii="Calibri" w:hAnsi="Calibri"/>
              </w:rPr>
              <w:t>Werkt samen met Exact</w:t>
            </w:r>
          </w:p>
        </w:tc>
        <w:tc>
          <w:tcPr>
            <w:tcW w:w="1781" w:type="dxa"/>
          </w:tcPr>
          <w:p w14:paraId="4EA2A416" w14:textId="77777777" w:rsidR="0013733C" w:rsidRPr="0013733C" w:rsidRDefault="0013733C" w:rsidP="001D4528">
            <w:pPr>
              <w:spacing w:after="0"/>
              <w:jc w:val="left"/>
              <w:rPr>
                <w:rFonts w:ascii="Calibri" w:hAnsi="Calibri"/>
              </w:rPr>
            </w:pPr>
            <w:r w:rsidRPr="0013733C">
              <w:rPr>
                <w:rFonts w:ascii="Calibri" w:hAnsi="Calibri"/>
              </w:rPr>
              <w:t>On-premise</w:t>
            </w:r>
          </w:p>
        </w:tc>
        <w:tc>
          <w:tcPr>
            <w:tcW w:w="3175" w:type="dxa"/>
            <w:shd w:val="clear" w:color="auto" w:fill="auto"/>
          </w:tcPr>
          <w:p w14:paraId="507DB1AA" w14:textId="77777777" w:rsidR="0013733C" w:rsidRPr="0013733C" w:rsidRDefault="0013733C" w:rsidP="006D508E">
            <w:pPr>
              <w:spacing w:after="0"/>
              <w:jc w:val="left"/>
              <w:rPr>
                <w:rFonts w:ascii="Calibri" w:hAnsi="Calibri"/>
              </w:rPr>
            </w:pPr>
            <w:r w:rsidRPr="0013733C">
              <w:rPr>
                <w:rFonts w:ascii="Calibri" w:hAnsi="Calibri"/>
              </w:rPr>
              <w:t>Shopper van Archifact</w:t>
            </w:r>
          </w:p>
        </w:tc>
      </w:tr>
    </w:tbl>
    <w:p w14:paraId="35ADA008" w14:textId="3C0A5661" w:rsidR="0013733C" w:rsidRPr="0013733C" w:rsidRDefault="001B7FDF" w:rsidP="001D4528">
      <w:pPr>
        <w:kinsoku w:val="0"/>
        <w:autoSpaceDE w:val="0"/>
        <w:autoSpaceDN w:val="0"/>
        <w:adjustRightInd w:val="0"/>
        <w:spacing w:after="140" w:line="280" w:lineRule="atLeast"/>
        <w:jc w:val="left"/>
        <w:rPr>
          <w:rFonts w:cstheme="minorHAnsi"/>
          <w:szCs w:val="26"/>
        </w:rPr>
      </w:pPr>
      <w:r>
        <w:rPr>
          <w:rFonts w:cstheme="minorHAnsi"/>
          <w:szCs w:val="26"/>
        </w:rPr>
        <w:t>Zie voor de</w:t>
      </w:r>
      <w:r w:rsidR="0013733C" w:rsidRPr="0013733C">
        <w:rPr>
          <w:rFonts w:cstheme="minorHAnsi"/>
          <w:szCs w:val="26"/>
        </w:rPr>
        <w:t xml:space="preserve"> complete lijst met applicaties </w:t>
      </w:r>
    </w:p>
    <w:p w14:paraId="60E11EA9" w14:textId="77777777" w:rsidR="0013733C" w:rsidRPr="0013733C" w:rsidRDefault="0013733C" w:rsidP="001D4528">
      <w:pPr>
        <w:pStyle w:val="Kop2"/>
        <w:jc w:val="left"/>
      </w:pPr>
      <w:bookmarkStart w:id="223" w:name="_Toc164687599"/>
      <w:bookmarkStart w:id="224" w:name="_Toc166674231"/>
      <w:r w:rsidRPr="0013733C">
        <w:t>Applicatiedistributie</w:t>
      </w:r>
      <w:bookmarkEnd w:id="223"/>
      <w:bookmarkEnd w:id="224"/>
    </w:p>
    <w:p w14:paraId="376210D6" w14:textId="77777777" w:rsidR="0013733C" w:rsidRPr="0013733C" w:rsidRDefault="0013733C" w:rsidP="001D4528">
      <w:pPr>
        <w:jc w:val="left"/>
      </w:pPr>
      <w:r w:rsidRPr="0013733C">
        <w:t>Op dit moment wordt Microsoft SCCM gebruikt voor de applicatie- en policydistributie in de kantooromgeving. Installatie van werkplek-specifieke client applicaties wordt fysiek op de hardware van de werkplek gedaan door huidige leverancier. Het technisch beheer van de applicatiedistributie wordt gedaan door de huidige leverancier. Voor de distributie van applicaties op de mobiele telefoons (iOS en Android) en veldtablets (Android) wordt gebruik gemaakt van MDM aan de hand van Microsoft Intune.</w:t>
      </w:r>
    </w:p>
    <w:p w14:paraId="482CBA9B" w14:textId="77777777" w:rsidR="0013733C" w:rsidRPr="0013733C" w:rsidRDefault="0013733C" w:rsidP="001D4528">
      <w:pPr>
        <w:pStyle w:val="Kop2"/>
        <w:jc w:val="left"/>
      </w:pPr>
      <w:bookmarkStart w:id="225" w:name="_Toc164687600"/>
      <w:bookmarkStart w:id="226" w:name="_Toc166674232"/>
      <w:r w:rsidRPr="0013733C">
        <w:t>Licenties</w:t>
      </w:r>
      <w:bookmarkEnd w:id="225"/>
      <w:bookmarkEnd w:id="226"/>
    </w:p>
    <w:p w14:paraId="76FFB67B" w14:textId="77777777" w:rsidR="0013733C" w:rsidRPr="0013733C" w:rsidRDefault="0013733C" w:rsidP="001D4528">
      <w:pPr>
        <w:jc w:val="left"/>
      </w:pPr>
      <w:r w:rsidRPr="0013733C">
        <w:t>Op dit moment worden de Microsoft licenties afgenomen via de huidige leverancier en zal overgaan naar de softwarebroker. De overige licenties zijn in bezit van AQUON. Licenties van AQUON zijn wel door huidige leverancier ingelezen in de software pakketten via de software distributie.</w:t>
      </w:r>
    </w:p>
    <w:p w14:paraId="4B087548" w14:textId="77777777" w:rsidR="0013733C" w:rsidRPr="0013733C" w:rsidRDefault="0013733C" w:rsidP="001D4528">
      <w:pPr>
        <w:pStyle w:val="Kop2"/>
        <w:jc w:val="left"/>
      </w:pPr>
      <w:bookmarkStart w:id="227" w:name="_Toc164687601"/>
      <w:bookmarkStart w:id="228" w:name="_Toc166674233"/>
      <w:r w:rsidRPr="0013733C">
        <w:t>Servers (fysiek en virtueel)</w:t>
      </w:r>
      <w:bookmarkEnd w:id="227"/>
      <w:bookmarkEnd w:id="228"/>
    </w:p>
    <w:p w14:paraId="1E883AE0" w14:textId="276B6458" w:rsidR="0013733C" w:rsidRPr="0013733C" w:rsidRDefault="008C3494" w:rsidP="001D4528">
      <w:pPr>
        <w:jc w:val="left"/>
        <w:rPr>
          <w:rFonts w:cstheme="minorHAnsi"/>
          <w:szCs w:val="26"/>
        </w:rPr>
      </w:pPr>
      <w:r>
        <w:rPr>
          <w:rFonts w:cstheme="minorHAnsi"/>
          <w:szCs w:val="26"/>
        </w:rPr>
        <w:t>Nadere informatie volgt in de Gunningfase.</w:t>
      </w:r>
    </w:p>
    <w:p w14:paraId="6B47768B" w14:textId="77777777" w:rsidR="0013733C" w:rsidRPr="0013733C" w:rsidRDefault="0013733C" w:rsidP="001D4528">
      <w:pPr>
        <w:pStyle w:val="Kop2"/>
        <w:jc w:val="left"/>
      </w:pPr>
      <w:bookmarkStart w:id="229" w:name="_Toc164687602"/>
      <w:bookmarkStart w:id="230" w:name="_Toc166674234"/>
      <w:r w:rsidRPr="0013733C">
        <w:t>Gegevensopslag</w:t>
      </w:r>
      <w:bookmarkEnd w:id="229"/>
      <w:bookmarkEnd w:id="230"/>
    </w:p>
    <w:p w14:paraId="2F9BA42A" w14:textId="77777777" w:rsidR="0013733C" w:rsidRPr="0013733C" w:rsidRDefault="0013733C" w:rsidP="001D4528">
      <w:pPr>
        <w:spacing w:after="0"/>
        <w:jc w:val="left"/>
      </w:pPr>
      <w:r w:rsidRPr="0013733C">
        <w:t>Voor wat betreft de gegevensopslag is momenteel het aantal volgende aan dataopslag in gebruik:</w:t>
      </w:r>
      <w:r w:rsidRPr="0013733C">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6"/>
        <w:gridCol w:w="4916"/>
      </w:tblGrid>
      <w:tr w:rsidR="0013733C" w:rsidRPr="0013733C" w14:paraId="03CE33A8" w14:textId="77777777">
        <w:trPr>
          <w:trHeight w:val="315"/>
        </w:trPr>
        <w:tc>
          <w:tcPr>
            <w:tcW w:w="2866" w:type="pct"/>
            <w:shd w:val="clear" w:color="auto" w:fill="0E77BD"/>
            <w:noWrap/>
            <w:tcMar>
              <w:top w:w="0" w:type="dxa"/>
              <w:left w:w="70" w:type="dxa"/>
              <w:bottom w:w="0" w:type="dxa"/>
              <w:right w:w="70" w:type="dxa"/>
            </w:tcMar>
            <w:vAlign w:val="center"/>
            <w:hideMark/>
          </w:tcPr>
          <w:p w14:paraId="00F5A7DE" w14:textId="77777777" w:rsidR="0013733C" w:rsidRPr="0013733C" w:rsidRDefault="0013733C" w:rsidP="001D4528">
            <w:pPr>
              <w:spacing w:after="0"/>
              <w:jc w:val="left"/>
              <w:rPr>
                <w:b/>
                <w:bCs/>
                <w:color w:val="FFFFFF" w:themeColor="background1"/>
              </w:rPr>
            </w:pPr>
            <w:r w:rsidRPr="0013733C">
              <w:rPr>
                <w:b/>
                <w:bCs/>
                <w:color w:val="FFFFFF" w:themeColor="background1"/>
              </w:rPr>
              <w:t xml:space="preserve">Gegevensopslag </w:t>
            </w:r>
          </w:p>
        </w:tc>
        <w:tc>
          <w:tcPr>
            <w:tcW w:w="2134" w:type="pct"/>
            <w:shd w:val="clear" w:color="auto" w:fill="0E77BD"/>
            <w:tcMar>
              <w:top w:w="0" w:type="dxa"/>
              <w:left w:w="70" w:type="dxa"/>
              <w:bottom w:w="0" w:type="dxa"/>
              <w:right w:w="70" w:type="dxa"/>
            </w:tcMar>
            <w:vAlign w:val="center"/>
            <w:hideMark/>
          </w:tcPr>
          <w:p w14:paraId="6B35A37F" w14:textId="77777777" w:rsidR="0013733C" w:rsidRPr="0013733C" w:rsidRDefault="0013733C" w:rsidP="001D4528">
            <w:pPr>
              <w:spacing w:after="0"/>
              <w:jc w:val="left"/>
              <w:rPr>
                <w:b/>
                <w:bCs/>
                <w:color w:val="FFFFFF" w:themeColor="background1"/>
              </w:rPr>
            </w:pPr>
            <w:r w:rsidRPr="0013733C">
              <w:rPr>
                <w:b/>
                <w:bCs/>
                <w:color w:val="FFFFFF" w:themeColor="background1"/>
              </w:rPr>
              <w:t>in GB</w:t>
            </w:r>
          </w:p>
        </w:tc>
      </w:tr>
      <w:tr w:rsidR="0013733C" w:rsidRPr="0013733C" w14:paraId="1586ADB9" w14:textId="77777777">
        <w:trPr>
          <w:trHeight w:val="330"/>
        </w:trPr>
        <w:tc>
          <w:tcPr>
            <w:tcW w:w="2866" w:type="pct"/>
            <w:noWrap/>
            <w:tcMar>
              <w:top w:w="0" w:type="dxa"/>
              <w:left w:w="70" w:type="dxa"/>
              <w:bottom w:w="0" w:type="dxa"/>
              <w:right w:w="70" w:type="dxa"/>
            </w:tcMar>
            <w:vAlign w:val="center"/>
            <w:hideMark/>
          </w:tcPr>
          <w:p w14:paraId="18A05E12" w14:textId="77777777" w:rsidR="0013733C" w:rsidRPr="0013733C" w:rsidRDefault="0013733C" w:rsidP="001D4528">
            <w:pPr>
              <w:spacing w:after="0"/>
              <w:jc w:val="left"/>
            </w:pPr>
            <w:r w:rsidRPr="0013733C">
              <w:lastRenderedPageBreak/>
              <w:t>Virtuele servers (aantal GB’s op storage)</w:t>
            </w:r>
          </w:p>
        </w:tc>
        <w:tc>
          <w:tcPr>
            <w:tcW w:w="2134" w:type="pct"/>
            <w:shd w:val="clear" w:color="auto" w:fill="FFFFFF" w:themeFill="background1"/>
            <w:noWrap/>
            <w:tcMar>
              <w:top w:w="0" w:type="dxa"/>
              <w:left w:w="70" w:type="dxa"/>
              <w:bottom w:w="0" w:type="dxa"/>
              <w:right w:w="70" w:type="dxa"/>
            </w:tcMar>
          </w:tcPr>
          <w:p w14:paraId="5B458831" w14:textId="77777777" w:rsidR="0013733C" w:rsidRPr="0013733C" w:rsidRDefault="0013733C" w:rsidP="001D4528">
            <w:pPr>
              <w:spacing w:after="0"/>
              <w:jc w:val="left"/>
            </w:pPr>
            <w:r w:rsidRPr="0013733C">
              <w:t>Zie RVtools</w:t>
            </w:r>
          </w:p>
        </w:tc>
      </w:tr>
      <w:tr w:rsidR="0013733C" w:rsidRPr="0013733C" w14:paraId="2FE65225" w14:textId="77777777">
        <w:trPr>
          <w:trHeight w:val="330"/>
        </w:trPr>
        <w:tc>
          <w:tcPr>
            <w:tcW w:w="2866" w:type="pct"/>
            <w:shd w:val="clear" w:color="auto" w:fill="auto"/>
            <w:noWrap/>
            <w:tcMar>
              <w:top w:w="0" w:type="dxa"/>
              <w:left w:w="70" w:type="dxa"/>
              <w:bottom w:w="0" w:type="dxa"/>
              <w:right w:w="70" w:type="dxa"/>
            </w:tcMar>
            <w:vAlign w:val="center"/>
            <w:hideMark/>
          </w:tcPr>
          <w:p w14:paraId="6AC35797" w14:textId="77777777" w:rsidR="0013733C" w:rsidRPr="0013733C" w:rsidRDefault="0013733C" w:rsidP="001D4528">
            <w:pPr>
              <w:spacing w:after="0"/>
              <w:jc w:val="left"/>
            </w:pPr>
            <w:r w:rsidRPr="0013733C">
              <w:t>Gebruikersdata (gedeelde mappen)</w:t>
            </w:r>
          </w:p>
        </w:tc>
        <w:tc>
          <w:tcPr>
            <w:tcW w:w="2134" w:type="pct"/>
            <w:shd w:val="clear" w:color="auto" w:fill="auto"/>
            <w:noWrap/>
            <w:tcMar>
              <w:top w:w="0" w:type="dxa"/>
              <w:left w:w="70" w:type="dxa"/>
              <w:bottom w:w="0" w:type="dxa"/>
              <w:right w:w="70" w:type="dxa"/>
            </w:tcMar>
          </w:tcPr>
          <w:p w14:paraId="63041D56" w14:textId="77777777" w:rsidR="0013733C" w:rsidRPr="0013733C" w:rsidRDefault="0013733C" w:rsidP="001D4528">
            <w:pPr>
              <w:spacing w:after="0"/>
              <w:jc w:val="left"/>
            </w:pPr>
            <w:r w:rsidRPr="0013733C">
              <w:t>4.000 GB in gebruik van de 4.100 GB</w:t>
            </w:r>
          </w:p>
        </w:tc>
      </w:tr>
      <w:tr w:rsidR="0013733C" w:rsidRPr="0013733C" w14:paraId="7EBA72A7" w14:textId="77777777">
        <w:trPr>
          <w:trHeight w:val="330"/>
        </w:trPr>
        <w:tc>
          <w:tcPr>
            <w:tcW w:w="2866" w:type="pct"/>
            <w:shd w:val="clear" w:color="auto" w:fill="auto"/>
            <w:noWrap/>
            <w:tcMar>
              <w:top w:w="0" w:type="dxa"/>
              <w:left w:w="70" w:type="dxa"/>
              <w:bottom w:w="0" w:type="dxa"/>
              <w:right w:w="70" w:type="dxa"/>
            </w:tcMar>
            <w:vAlign w:val="center"/>
          </w:tcPr>
          <w:p w14:paraId="31EA307B" w14:textId="77777777" w:rsidR="0013733C" w:rsidRPr="0013733C" w:rsidRDefault="0013733C" w:rsidP="001D4528">
            <w:pPr>
              <w:spacing w:after="0"/>
              <w:jc w:val="left"/>
            </w:pPr>
            <w:r w:rsidRPr="0013733C">
              <w:t>Individuele opslag per gebruiker (OneDrive)</w:t>
            </w:r>
          </w:p>
        </w:tc>
        <w:tc>
          <w:tcPr>
            <w:tcW w:w="2134" w:type="pct"/>
            <w:shd w:val="clear" w:color="auto" w:fill="auto"/>
            <w:noWrap/>
            <w:tcMar>
              <w:top w:w="0" w:type="dxa"/>
              <w:left w:w="70" w:type="dxa"/>
              <w:bottom w:w="0" w:type="dxa"/>
              <w:right w:w="70" w:type="dxa"/>
            </w:tcMar>
          </w:tcPr>
          <w:p w14:paraId="0052ACC3" w14:textId="77777777" w:rsidR="0013733C" w:rsidRPr="0013733C" w:rsidRDefault="0013733C" w:rsidP="001D4528">
            <w:pPr>
              <w:spacing w:after="0"/>
              <w:jc w:val="left"/>
            </w:pPr>
            <w:r w:rsidRPr="0013733C">
              <w:t>254x</w:t>
            </w:r>
          </w:p>
        </w:tc>
      </w:tr>
      <w:tr w:rsidR="0013733C" w:rsidRPr="0013733C" w14:paraId="015EB056" w14:textId="77777777">
        <w:trPr>
          <w:trHeight w:val="330"/>
        </w:trPr>
        <w:tc>
          <w:tcPr>
            <w:tcW w:w="2866" w:type="pct"/>
            <w:noWrap/>
            <w:tcMar>
              <w:top w:w="0" w:type="dxa"/>
              <w:left w:w="70" w:type="dxa"/>
              <w:bottom w:w="0" w:type="dxa"/>
              <w:right w:w="70" w:type="dxa"/>
            </w:tcMar>
            <w:vAlign w:val="center"/>
            <w:hideMark/>
          </w:tcPr>
          <w:p w14:paraId="51CD6B40" w14:textId="77777777" w:rsidR="0013733C" w:rsidRPr="0013733C" w:rsidRDefault="0013733C" w:rsidP="001D4528">
            <w:pPr>
              <w:spacing w:after="0"/>
              <w:jc w:val="left"/>
            </w:pPr>
            <w:r w:rsidRPr="0013733C">
              <w:t>Mailboxen</w:t>
            </w:r>
          </w:p>
        </w:tc>
        <w:tc>
          <w:tcPr>
            <w:tcW w:w="2134" w:type="pct"/>
            <w:noWrap/>
            <w:tcMar>
              <w:top w:w="0" w:type="dxa"/>
              <w:left w:w="70" w:type="dxa"/>
              <w:bottom w:w="0" w:type="dxa"/>
              <w:right w:w="70" w:type="dxa"/>
            </w:tcMar>
          </w:tcPr>
          <w:p w14:paraId="509864C5" w14:textId="77777777" w:rsidR="0013733C" w:rsidRPr="0013733C" w:rsidRDefault="0013733C" w:rsidP="001D4528">
            <w:pPr>
              <w:spacing w:after="0"/>
              <w:jc w:val="left"/>
            </w:pPr>
            <w:r w:rsidRPr="0013733C">
              <w:t>1.000 GB</w:t>
            </w:r>
          </w:p>
        </w:tc>
      </w:tr>
      <w:tr w:rsidR="0013733C" w:rsidRPr="0013733C" w14:paraId="10AF2FD3" w14:textId="77777777">
        <w:trPr>
          <w:trHeight w:val="330"/>
        </w:trPr>
        <w:tc>
          <w:tcPr>
            <w:tcW w:w="2866" w:type="pct"/>
            <w:noWrap/>
            <w:tcMar>
              <w:top w:w="0" w:type="dxa"/>
              <w:left w:w="70" w:type="dxa"/>
              <w:bottom w:w="0" w:type="dxa"/>
              <w:right w:w="70" w:type="dxa"/>
            </w:tcMar>
            <w:vAlign w:val="center"/>
          </w:tcPr>
          <w:p w14:paraId="289F93C2" w14:textId="77777777" w:rsidR="0013733C" w:rsidRPr="0013733C" w:rsidRDefault="0013733C" w:rsidP="001D4528">
            <w:pPr>
              <w:spacing w:after="0"/>
              <w:jc w:val="left"/>
            </w:pPr>
            <w:r w:rsidRPr="0013733C">
              <w:t>Backup</w:t>
            </w:r>
          </w:p>
        </w:tc>
        <w:tc>
          <w:tcPr>
            <w:tcW w:w="2134" w:type="pct"/>
            <w:noWrap/>
            <w:tcMar>
              <w:top w:w="0" w:type="dxa"/>
              <w:left w:w="70" w:type="dxa"/>
              <w:bottom w:w="0" w:type="dxa"/>
              <w:right w:w="70" w:type="dxa"/>
            </w:tcMar>
          </w:tcPr>
          <w:p w14:paraId="0CF43C04" w14:textId="77777777" w:rsidR="0013733C" w:rsidRPr="0013733C" w:rsidRDefault="0013733C" w:rsidP="001D4528">
            <w:pPr>
              <w:spacing w:after="0"/>
              <w:jc w:val="left"/>
            </w:pPr>
            <w:r w:rsidRPr="0013733C">
              <w:t>31.000 GB (108.000 GB in gebruik o.b.v. deduplicatie)</w:t>
            </w:r>
          </w:p>
        </w:tc>
      </w:tr>
    </w:tbl>
    <w:p w14:paraId="58CE5E31" w14:textId="77777777" w:rsidR="0013733C" w:rsidRPr="0013733C" w:rsidRDefault="0013733C" w:rsidP="001D4528">
      <w:pPr>
        <w:pStyle w:val="Kop2"/>
        <w:jc w:val="left"/>
      </w:pPr>
      <w:bookmarkStart w:id="231" w:name="_Toc166673546"/>
      <w:bookmarkStart w:id="232" w:name="_Toc166673631"/>
      <w:bookmarkStart w:id="233" w:name="_Ref118899075"/>
      <w:bookmarkStart w:id="234" w:name="_Toc164687603"/>
      <w:bookmarkStart w:id="235" w:name="_Toc166674235"/>
      <w:bookmarkEnd w:id="231"/>
      <w:bookmarkEnd w:id="232"/>
      <w:r w:rsidRPr="0013733C">
        <w:t>Werkplekken hardware</w:t>
      </w:r>
      <w:bookmarkEnd w:id="233"/>
      <w:bookmarkEnd w:id="234"/>
      <w:bookmarkEnd w:id="235"/>
    </w:p>
    <w:p w14:paraId="00006E3C" w14:textId="77777777" w:rsidR="0013733C" w:rsidRPr="006D508E" w:rsidRDefault="0013733C" w:rsidP="001D4528">
      <w:pPr>
        <w:pStyle w:val="Kop3"/>
        <w:jc w:val="left"/>
        <w:rPr>
          <w:lang w:val="nl-NL"/>
        </w:rPr>
      </w:pPr>
      <w:r w:rsidRPr="006D508E">
        <w:rPr>
          <w:lang w:val="nl-NL"/>
        </w:rPr>
        <w:t>T/m Q3/Q4 2024</w:t>
      </w:r>
    </w:p>
    <w:p w14:paraId="2B91A94C" w14:textId="77777777" w:rsidR="0013733C" w:rsidRPr="00913995" w:rsidRDefault="0013733C" w:rsidP="001D4528">
      <w:pPr>
        <w:pStyle w:val="Kop4"/>
        <w:jc w:val="left"/>
        <w:rPr>
          <w:szCs w:val="18"/>
        </w:rPr>
      </w:pPr>
      <w:r w:rsidRPr="00913995">
        <w:rPr>
          <w:szCs w:val="18"/>
        </w:rPr>
        <w:t>Kantooromgeving</w:t>
      </w:r>
    </w:p>
    <w:p w14:paraId="0E18969D" w14:textId="77777777" w:rsidR="0013733C" w:rsidRPr="0013733C" w:rsidRDefault="0013733C" w:rsidP="001D4528">
      <w:pPr>
        <w:jc w:val="left"/>
      </w:pPr>
      <w:r w:rsidRPr="0013733C">
        <w:t>Alle desktops en laptops zijn aangeschaft in juni 2019 of later. Het betreft HP hardware met Windows 10 Pro geïnstalleerd.</w:t>
      </w:r>
    </w:p>
    <w:p w14:paraId="6056C9AB" w14:textId="77777777" w:rsidR="0013733C" w:rsidRPr="00913995" w:rsidRDefault="0013733C" w:rsidP="001D4528">
      <w:pPr>
        <w:pStyle w:val="Kop4"/>
        <w:jc w:val="left"/>
        <w:rPr>
          <w:szCs w:val="18"/>
        </w:rPr>
      </w:pPr>
      <w:r w:rsidRPr="00913995">
        <w:rPr>
          <w:szCs w:val="18"/>
        </w:rPr>
        <w:t>Laboratoriumomgeving</w:t>
      </w:r>
    </w:p>
    <w:p w14:paraId="7C838DA5" w14:textId="77777777" w:rsidR="0013733C" w:rsidRPr="0013733C" w:rsidRDefault="0013733C" w:rsidP="001D4528">
      <w:pPr>
        <w:jc w:val="left"/>
      </w:pPr>
      <w:r w:rsidRPr="0013733C">
        <w:t>De desktops variëren sterk in leeftijd en van Windows versie (XP t/m 10). Het betreft hardware van voornamelijk de merken HP en Dell.</w:t>
      </w:r>
    </w:p>
    <w:p w14:paraId="5DDDDBB1" w14:textId="77777777" w:rsidR="0013733C" w:rsidRPr="006D508E" w:rsidRDefault="0013733C" w:rsidP="001D4528">
      <w:pPr>
        <w:pStyle w:val="Kop3"/>
        <w:jc w:val="left"/>
        <w:rPr>
          <w:lang w:val="nl-NL"/>
        </w:rPr>
      </w:pPr>
      <w:r w:rsidRPr="006D508E">
        <w:rPr>
          <w:lang w:val="nl-NL"/>
        </w:rPr>
        <w:t>Vanaf Q3 2024</w:t>
      </w:r>
    </w:p>
    <w:p w14:paraId="117EF310" w14:textId="1AA7F6D1" w:rsidR="00CF1C18" w:rsidRDefault="0013733C" w:rsidP="001D4528">
      <w:pPr>
        <w:jc w:val="left"/>
      </w:pPr>
      <w:r w:rsidRPr="0013733C">
        <w:t xml:space="preserve">AQUON heeft in samenwerking met Hoogheemraadschap van Delfland een Europese aanbesteding uitgevoerd voor de verwerving van nieuwe computer hardware waaronder werkplekken hardware voor beide omgevingen. Nadere informatie hierover is opgenomen in de aanbestedingsdocumentatie op TenderNed met als kenmerk 450831 en vindplaats </w:t>
      </w:r>
      <w:hyperlink r:id="rId22" w:history="1">
        <w:r w:rsidR="00CF1C18" w:rsidRPr="006A5259">
          <w:rPr>
            <w:rStyle w:val="Hyperlink"/>
          </w:rPr>
          <w:t>https://www.tenderned.nl/aankondigingen/overzicht/326804</w:t>
        </w:r>
      </w:hyperlink>
      <w:r w:rsidRPr="00913995">
        <w:t>.</w:t>
      </w:r>
      <w:hyperlink r:id="rId23" w:history="1">
        <w:r w:rsidR="00CF1C18" w:rsidRPr="006A5259">
          <w:rPr>
            <w:rStyle w:val="Hyperlink"/>
          </w:rPr>
          <w:t>https://www.tenderned.nl/aankondigingen/overzicht/326804</w:t>
        </w:r>
      </w:hyperlink>
      <w:r w:rsidRPr="00913995">
        <w:t>.</w:t>
      </w:r>
    </w:p>
    <w:p w14:paraId="33240DE4" w14:textId="77777777" w:rsidR="0013733C" w:rsidRPr="0013733C" w:rsidRDefault="0013733C" w:rsidP="001D4528">
      <w:pPr>
        <w:jc w:val="left"/>
      </w:pPr>
      <w:r w:rsidRPr="0013733C">
        <w:t>AQUON zal, op advies van de nieuwe IT-beheerder, vanaf Q4 2024 nieuwe werkplekken hardware verwerven bij de hardware reseller. De nieuwe IT-beheerder zal deze nieuwe werkplekken hardware installeren, inrichten, onderhouden en beheren.</w:t>
      </w:r>
    </w:p>
    <w:p w14:paraId="0935A7A4" w14:textId="77777777" w:rsidR="0013733C" w:rsidRPr="0013733C" w:rsidRDefault="0013733C" w:rsidP="001D4528">
      <w:pPr>
        <w:jc w:val="left"/>
      </w:pPr>
      <w:r w:rsidRPr="0013733C">
        <w:t>De bestaande, huidige werkplekken hardware zal AQUON (gedeeltelijk) (laten) verhuizen naar gebouwlocatie Houten en laten aansluiten.</w:t>
      </w:r>
    </w:p>
    <w:p w14:paraId="6A6D00D0" w14:textId="77777777" w:rsidR="0013733C" w:rsidRPr="0013733C" w:rsidRDefault="0013733C" w:rsidP="001D4528">
      <w:pPr>
        <w:pStyle w:val="Kop2"/>
        <w:jc w:val="left"/>
      </w:pPr>
      <w:bookmarkStart w:id="236" w:name="_Toc164687604"/>
      <w:bookmarkStart w:id="237" w:name="_Toc166674236"/>
      <w:r w:rsidRPr="0013733C">
        <w:rPr>
          <w:iCs/>
        </w:rPr>
        <w:t>WLAN</w:t>
      </w:r>
      <w:r w:rsidRPr="0013733C">
        <w:t xml:space="preserve"> (wireless)</w:t>
      </w:r>
      <w:bookmarkEnd w:id="236"/>
      <w:bookmarkEnd w:id="237"/>
    </w:p>
    <w:p w14:paraId="72C51B47" w14:textId="77777777" w:rsidR="0013733C" w:rsidRPr="0013733C" w:rsidRDefault="0013733C" w:rsidP="001D4528">
      <w:pPr>
        <w:jc w:val="left"/>
      </w:pPr>
      <w:r w:rsidRPr="0013733C">
        <w:t>Sinds eind 2022 zijn er nieuwe access points geplaatst in de locaties Den Bosch, Dordrecht, Tiel en Leiden van het type Wifi 6 (802.11 a/b/g/n/ac/ax, 3x3:3 triple radio en PoE): Extreme Networks AP410C (aantal 26) en AP510C (aantal 3). De apparatuur uit Tiel en Leiden zal heringezet en uitgebreid worden. Constant IT</w:t>
      </w:r>
      <w:r w:rsidRPr="0013733C" w:rsidDel="00EF71DB">
        <w:t xml:space="preserve"> </w:t>
      </w:r>
      <w:r w:rsidRPr="0013733C">
        <w:t>installeert en configureert deze WLAN-apparatuur in de gebouwlocatie Houten. De nieuwe IT-beheerder neemt het onderhoud en beheer hiervan over. De logische inrichting bestaat uit een gastennetwerk, medewerkers netwerk, kantoornetwerk en een facilitair netwerk gekoppeld aan bijbehorend VLAN.</w:t>
      </w:r>
    </w:p>
    <w:p w14:paraId="0EB46C54" w14:textId="77777777" w:rsidR="0013733C" w:rsidRPr="0013733C" w:rsidRDefault="0013733C" w:rsidP="001D4528">
      <w:pPr>
        <w:pStyle w:val="Kop2"/>
        <w:jc w:val="left"/>
      </w:pPr>
      <w:bookmarkStart w:id="238" w:name="_Toc114050893"/>
      <w:bookmarkStart w:id="239" w:name="_Toc114054155"/>
      <w:bookmarkStart w:id="240" w:name="_Toc164687605"/>
      <w:bookmarkStart w:id="241" w:name="_Toc166674237"/>
      <w:bookmarkEnd w:id="238"/>
      <w:bookmarkEnd w:id="239"/>
      <w:r w:rsidRPr="0013733C">
        <w:t>Internet</w:t>
      </w:r>
      <w:r w:rsidRPr="0013733C">
        <w:rPr>
          <w:rStyle w:val="Subtielebenadrukking"/>
          <w:i w:val="0"/>
          <w:iCs w:val="0"/>
          <w:color w:val="51A025"/>
        </w:rPr>
        <w:t xml:space="preserve"> </w:t>
      </w:r>
      <w:r w:rsidRPr="00A109B6">
        <w:t>vanuit het datacenter</w:t>
      </w:r>
      <w:bookmarkEnd w:id="240"/>
      <w:bookmarkEnd w:id="241"/>
    </w:p>
    <w:p w14:paraId="3AAC9DF8" w14:textId="77777777" w:rsidR="0013733C" w:rsidRPr="0013733C" w:rsidRDefault="0013733C" w:rsidP="001D4528">
      <w:pPr>
        <w:jc w:val="left"/>
      </w:pPr>
      <w:r w:rsidRPr="0013733C">
        <w:t>AQUON maak gebruik van de gedeelde internet verbinding van de huidige leverancier vanuit het datacenter. De totale voor AQUON beschikbare internetbandbreedte is 500 Mbit.</w:t>
      </w:r>
    </w:p>
    <w:p w14:paraId="0B350991" w14:textId="77777777" w:rsidR="0013733C" w:rsidRPr="0013733C" w:rsidRDefault="0013733C" w:rsidP="001D4528">
      <w:pPr>
        <w:pStyle w:val="Kop2"/>
        <w:jc w:val="left"/>
      </w:pPr>
      <w:bookmarkStart w:id="242" w:name="_Toc164687606"/>
      <w:bookmarkStart w:id="243" w:name="_Toc166674238"/>
      <w:r w:rsidRPr="0013733C">
        <w:lastRenderedPageBreak/>
        <w:t>Microsoft (Office) 365</w:t>
      </w:r>
      <w:bookmarkEnd w:id="242"/>
      <w:bookmarkEnd w:id="243"/>
    </w:p>
    <w:p w14:paraId="0CBCA452" w14:textId="77777777" w:rsidR="0013733C" w:rsidRPr="0013733C" w:rsidRDefault="0013733C" w:rsidP="001D4528">
      <w:pPr>
        <w:jc w:val="left"/>
      </w:pPr>
      <w:r w:rsidRPr="0013733C">
        <w:t>Er wordt gebruik gemaakt van Office 365  E3 (o.a. Outlook, Word, Excel en PowerPoint) en aanvullende licenties. Voor november 2024 wordt overgestapt naar E5 licenties.</w:t>
      </w:r>
    </w:p>
    <w:p w14:paraId="3BF88A72" w14:textId="77777777" w:rsidR="0013733C" w:rsidRPr="0013733C" w:rsidRDefault="0013733C" w:rsidP="001D4528">
      <w:pPr>
        <w:spacing w:after="0"/>
        <w:jc w:val="left"/>
      </w:pPr>
      <w:r w:rsidRPr="0013733C">
        <w:t>Hieronder een overzicht van de huidige Microsoft (Office) 365 licenties per feb 2024:</w:t>
      </w:r>
    </w:p>
    <w:p w14:paraId="48E41B25" w14:textId="77777777" w:rsidR="0013733C" w:rsidRPr="0013733C" w:rsidDel="00380D26" w:rsidRDefault="0013733C" w:rsidP="001D4528">
      <w:pPr>
        <w:spacing w:after="0"/>
        <w:jc w:val="left"/>
      </w:pPr>
      <w:r w:rsidRPr="006D508E">
        <w:drawing>
          <wp:inline distT="0" distB="0" distL="0" distR="0" wp14:anchorId="76F25D09" wp14:editId="4AE81176">
            <wp:extent cx="4031550" cy="4797243"/>
            <wp:effectExtent l="0" t="0" r="7620" b="3810"/>
            <wp:docPr id="575848432" name="Afbeelding 2" descr="Afbeelding met tekst, schermopname, document,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48432" name="Afbeelding 2" descr="Afbeelding met tekst, schermopname, document, nummer&#10;&#10;Automatisch gegenereerde beschrijving"/>
                    <pic:cNvPicPr/>
                  </pic:nvPicPr>
                  <pic:blipFill>
                    <a:blip r:embed="rId24">
                      <a:extLst>
                        <a:ext uri="{28A0092B-C50C-407E-A947-70E740481C1C}">
                          <a14:useLocalDpi xmlns:a14="http://schemas.microsoft.com/office/drawing/2010/main" val="0"/>
                        </a:ext>
                      </a:extLst>
                    </a:blip>
                    <a:stretch>
                      <a:fillRect/>
                    </a:stretch>
                  </pic:blipFill>
                  <pic:spPr>
                    <a:xfrm>
                      <a:off x="0" y="0"/>
                      <a:ext cx="4038046" cy="4804973"/>
                    </a:xfrm>
                    <a:prstGeom prst="rect">
                      <a:avLst/>
                    </a:prstGeom>
                  </pic:spPr>
                </pic:pic>
              </a:graphicData>
            </a:graphic>
          </wp:inline>
        </w:drawing>
      </w:r>
    </w:p>
    <w:p w14:paraId="71F22B36" w14:textId="77777777" w:rsidR="0013733C" w:rsidRPr="0013733C" w:rsidRDefault="0013733C" w:rsidP="001D4528">
      <w:pPr>
        <w:jc w:val="left"/>
      </w:pPr>
      <w:r w:rsidRPr="0013733C">
        <w:t>In de labomgeving zijn nog 29 (offline) versies van Microsoft Office 2021 Home &amp; Business in gebruik.</w:t>
      </w:r>
    </w:p>
    <w:p w14:paraId="7270AF79" w14:textId="77777777" w:rsidR="0013733C" w:rsidRPr="0013733C" w:rsidRDefault="0013733C" w:rsidP="001D4528">
      <w:pPr>
        <w:pStyle w:val="Kop2"/>
        <w:jc w:val="left"/>
      </w:pPr>
      <w:bookmarkStart w:id="244" w:name="_Toc164687607"/>
      <w:bookmarkStart w:id="245" w:name="_Toc166674239"/>
      <w:r w:rsidRPr="0013733C">
        <w:t>MDM/MAM</w:t>
      </w:r>
      <w:bookmarkEnd w:id="244"/>
      <w:bookmarkEnd w:id="245"/>
    </w:p>
    <w:p w14:paraId="6808B4B5" w14:textId="77777777" w:rsidR="0013733C" w:rsidRPr="0013733C" w:rsidRDefault="0013733C" w:rsidP="001D4528">
      <w:pPr>
        <w:jc w:val="left"/>
      </w:pPr>
      <w:r w:rsidRPr="0013733C">
        <w:t>Op dit moment worden de mobiele telefoons en veldtablets beveiligd via Microsoft Intune (232 licenties). Het technische beheer van MDM ligt bij de huidige leverancier. AQUON kan alleen simpele taken zelfstandig uitvoeren binnen de MDM omgeving zoals het registreren van devices voor uitgifte en installatie en het aanpassen van instellingen.</w:t>
      </w:r>
    </w:p>
    <w:p w14:paraId="3109786B" w14:textId="77777777" w:rsidR="0013733C" w:rsidRPr="0013733C" w:rsidRDefault="0013733C" w:rsidP="001D4528">
      <w:pPr>
        <w:pStyle w:val="Kop2"/>
        <w:jc w:val="left"/>
      </w:pPr>
      <w:bookmarkStart w:id="246" w:name="_Toc164687608"/>
      <w:bookmarkStart w:id="247" w:name="_Toc166674240"/>
      <w:r w:rsidRPr="0013733C">
        <w:t>Remote access/thuiswerkplek</w:t>
      </w:r>
      <w:bookmarkEnd w:id="246"/>
      <w:bookmarkEnd w:id="247"/>
    </w:p>
    <w:p w14:paraId="535D7397" w14:textId="77777777" w:rsidR="0013733C" w:rsidRDefault="0013733C" w:rsidP="001D4528">
      <w:pPr>
        <w:jc w:val="left"/>
      </w:pPr>
      <w:bookmarkStart w:id="248" w:name="_Ref404176933"/>
      <w:r w:rsidRPr="0013733C">
        <w:t xml:space="preserve">Op dit moment kunnen medewerkers verbinding maken met de virtuele werkplek op basis van Remote Desktop Services (RDS). </w:t>
      </w:r>
      <w:bookmarkStart w:id="249" w:name="_Toc49943820"/>
      <w:bookmarkEnd w:id="248"/>
      <w:r w:rsidRPr="0013733C">
        <w:t>Deze faciliteit wordt beperkt gebruikt en enkel door medewerkers die geen laptop vanuit AQUON hebben gekregen dan wel medewerkers in de labomgeving die hun e-mail willen benaderen.</w:t>
      </w:r>
      <w:bookmarkEnd w:id="249"/>
    </w:p>
    <w:p w14:paraId="43285613" w14:textId="77777777" w:rsidR="0013733C" w:rsidRDefault="0013733C" w:rsidP="001D4528">
      <w:pPr>
        <w:spacing w:after="0" w:line="240" w:lineRule="auto"/>
        <w:jc w:val="left"/>
      </w:pPr>
      <w:r>
        <w:br w:type="page"/>
      </w:r>
    </w:p>
    <w:p w14:paraId="496D0C79" w14:textId="57D58DF0" w:rsidR="00BB5770" w:rsidRDefault="00BB5770" w:rsidP="001D4528">
      <w:pPr>
        <w:pStyle w:val="Kop1"/>
        <w:jc w:val="left"/>
      </w:pPr>
      <w:bookmarkStart w:id="250" w:name="_Ref163639326"/>
      <w:bookmarkStart w:id="251" w:name="_Ref163639582"/>
      <w:bookmarkStart w:id="252" w:name="_Toc164687609"/>
      <w:bookmarkStart w:id="253" w:name="_Ref474489331"/>
      <w:bookmarkStart w:id="254" w:name="_Toc480354477"/>
      <w:bookmarkStart w:id="255" w:name="_Toc480354809"/>
      <w:bookmarkStart w:id="256" w:name="_Toc65502822"/>
      <w:bookmarkStart w:id="257" w:name="_Toc19002817"/>
      <w:bookmarkStart w:id="258" w:name="_Toc480354479"/>
      <w:bookmarkStart w:id="259" w:name="_Toc480354811"/>
      <w:bookmarkStart w:id="260" w:name="_Ref166670850"/>
      <w:bookmarkStart w:id="261" w:name="_Toc166674241"/>
      <w:bookmarkEnd w:id="147"/>
      <w:bookmarkEnd w:id="148"/>
      <w:bookmarkEnd w:id="149"/>
      <w:bookmarkEnd w:id="150"/>
      <w:bookmarkEnd w:id="151"/>
      <w:bookmarkEnd w:id="152"/>
      <w:bookmarkEnd w:id="153"/>
      <w:bookmarkEnd w:id="154"/>
      <w:bookmarkEnd w:id="155"/>
      <w:bookmarkEnd w:id="156"/>
      <w:r>
        <w:lastRenderedPageBreak/>
        <w:t>Gewenste situatie</w:t>
      </w:r>
      <w:bookmarkEnd w:id="250"/>
      <w:bookmarkEnd w:id="251"/>
      <w:bookmarkEnd w:id="252"/>
      <w:r>
        <w:t xml:space="preserve"> (SOLL)</w:t>
      </w:r>
      <w:bookmarkEnd w:id="260"/>
      <w:bookmarkEnd w:id="261"/>
    </w:p>
    <w:p w14:paraId="77846761" w14:textId="77777777" w:rsidR="00BB5770" w:rsidRDefault="00BB5770" w:rsidP="001D4528">
      <w:pPr>
        <w:pStyle w:val="Kop2"/>
        <w:jc w:val="left"/>
      </w:pPr>
      <w:bookmarkStart w:id="262" w:name="_Toc155960613"/>
      <w:bookmarkStart w:id="263" w:name="_Toc164687610"/>
      <w:bookmarkStart w:id="264" w:name="_Toc166674242"/>
      <w:r>
        <w:t>Afbakening SOLL</w:t>
      </w:r>
      <w:bookmarkEnd w:id="262"/>
      <w:bookmarkEnd w:id="263"/>
      <w:bookmarkEnd w:id="264"/>
    </w:p>
    <w:p w14:paraId="2D7EE3E2" w14:textId="77777777" w:rsidR="00BB5770" w:rsidRDefault="00BB5770" w:rsidP="001D4528">
      <w:pPr>
        <w:jc w:val="left"/>
      </w:pPr>
      <w:r w:rsidRPr="00E1255D">
        <w:t>De SOLL-situatie omvat een tekstuele beschrijving en visualisatie van de toekomstige</w:t>
      </w:r>
      <w:r>
        <w:t xml:space="preserve"> technische architectuur</w:t>
      </w:r>
      <w:r w:rsidRPr="00E1255D">
        <w:t xml:space="preserve"> en het ‘IT-beheer’ </w:t>
      </w:r>
      <w:r>
        <w:t>voor de ICT-infrastructuur van AQUON.</w:t>
      </w:r>
    </w:p>
    <w:p w14:paraId="77F92173" w14:textId="77777777" w:rsidR="00BB5770" w:rsidRPr="006775AB" w:rsidRDefault="00BB5770" w:rsidP="001D4528">
      <w:pPr>
        <w:jc w:val="left"/>
      </w:pPr>
      <w:r>
        <w:t>In scope van de architectuur is:</w:t>
      </w:r>
    </w:p>
    <w:p w14:paraId="2B853C81" w14:textId="77777777" w:rsidR="00BB5770" w:rsidRPr="006775AB" w:rsidRDefault="00BB5770" w:rsidP="001D4528">
      <w:pPr>
        <w:pStyle w:val="Lijstalinea"/>
        <w:numPr>
          <w:ilvl w:val="0"/>
          <w:numId w:val="33"/>
        </w:numPr>
        <w:jc w:val="left"/>
      </w:pPr>
      <w:r w:rsidRPr="006775AB">
        <w:t>Datacenter hosting (</w:t>
      </w:r>
      <w:r>
        <w:t>s</w:t>
      </w:r>
      <w:r w:rsidRPr="006775AB">
        <w:t xml:space="preserve">ervers, storage en </w:t>
      </w:r>
      <w:r>
        <w:t>netwerk</w:t>
      </w:r>
      <w:r w:rsidRPr="006775AB">
        <w:t>);</w:t>
      </w:r>
    </w:p>
    <w:p w14:paraId="316EE0EE" w14:textId="77777777" w:rsidR="00BB5770" w:rsidRPr="006775AB" w:rsidRDefault="00BB5770" w:rsidP="001D4528">
      <w:pPr>
        <w:pStyle w:val="Lijstalinea"/>
        <w:numPr>
          <w:ilvl w:val="0"/>
          <w:numId w:val="33"/>
        </w:numPr>
        <w:jc w:val="left"/>
      </w:pPr>
      <w:r w:rsidRPr="006775AB">
        <w:t>Decentrale netwerken op de locaties (LAN</w:t>
      </w:r>
      <w:r>
        <w:t xml:space="preserve"> en WLAN</w:t>
      </w:r>
      <w:r w:rsidRPr="006775AB">
        <w:t>);</w:t>
      </w:r>
    </w:p>
    <w:p w14:paraId="05B7C98E" w14:textId="77777777" w:rsidR="00BB5770" w:rsidRPr="006775AB" w:rsidRDefault="00BB5770" w:rsidP="001D4528">
      <w:pPr>
        <w:pStyle w:val="Lijstalinea"/>
        <w:numPr>
          <w:ilvl w:val="0"/>
          <w:numId w:val="33"/>
        </w:numPr>
        <w:jc w:val="left"/>
      </w:pPr>
      <w:r w:rsidRPr="006775AB">
        <w:t>Microsoft 365 diensten (</w:t>
      </w:r>
      <w:r>
        <w:t>AAD, O365, Exchange Online, Onedrive etc.</w:t>
      </w:r>
      <w:r w:rsidRPr="006775AB">
        <w:t>);</w:t>
      </w:r>
    </w:p>
    <w:p w14:paraId="76BBFDD0" w14:textId="77777777" w:rsidR="00BB5770" w:rsidRPr="006775AB" w:rsidRDefault="00BB5770" w:rsidP="001D4528">
      <w:pPr>
        <w:pStyle w:val="Lijstalinea"/>
        <w:numPr>
          <w:ilvl w:val="0"/>
          <w:numId w:val="33"/>
        </w:numPr>
        <w:jc w:val="left"/>
      </w:pPr>
      <w:r>
        <w:t>Werkplek en mobiele devices voor kantoor- en laboratoriumgebruik.</w:t>
      </w:r>
    </w:p>
    <w:p w14:paraId="2504FB5E" w14:textId="77777777" w:rsidR="00BB5770" w:rsidRPr="006775AB" w:rsidRDefault="00BB5770" w:rsidP="001D4528">
      <w:pPr>
        <w:jc w:val="left"/>
      </w:pPr>
      <w:r w:rsidRPr="006775AB">
        <w:t>Buiten scope</w:t>
      </w:r>
      <w:r>
        <w:t xml:space="preserve"> van de architectuur is</w:t>
      </w:r>
      <w:r w:rsidRPr="006775AB">
        <w:t>:</w:t>
      </w:r>
    </w:p>
    <w:p w14:paraId="4B2C00B7" w14:textId="77777777" w:rsidR="00BB5770" w:rsidRPr="006775AB" w:rsidRDefault="00BB5770" w:rsidP="001D4528">
      <w:pPr>
        <w:pStyle w:val="Lijstalinea"/>
        <w:numPr>
          <w:ilvl w:val="0"/>
          <w:numId w:val="34"/>
        </w:numPr>
        <w:jc w:val="left"/>
      </w:pPr>
      <w:r w:rsidRPr="006775AB">
        <w:t>W</w:t>
      </w:r>
      <w:r>
        <w:t>ide Area Netwerk</w:t>
      </w:r>
      <w:r w:rsidRPr="006775AB">
        <w:t xml:space="preserve"> (Connectiviteit tussen locaties);</w:t>
      </w:r>
    </w:p>
    <w:p w14:paraId="722455D4" w14:textId="77777777" w:rsidR="00BB5770" w:rsidRDefault="00BB5770" w:rsidP="001D4528">
      <w:pPr>
        <w:pStyle w:val="Lijstalinea"/>
        <w:numPr>
          <w:ilvl w:val="0"/>
          <w:numId w:val="34"/>
        </w:numPr>
        <w:jc w:val="left"/>
      </w:pPr>
      <w:r>
        <w:t>De aangesloten analyse-apparatuur voor de Technische Automatisering (TA).</w:t>
      </w:r>
    </w:p>
    <w:p w14:paraId="76FD8EB0" w14:textId="77777777" w:rsidR="00BB5770" w:rsidRDefault="00BB5770" w:rsidP="001D4528">
      <w:pPr>
        <w:pStyle w:val="Kop2"/>
        <w:jc w:val="left"/>
      </w:pPr>
      <w:bookmarkStart w:id="265" w:name="_Toc155960614"/>
      <w:bookmarkStart w:id="266" w:name="_Toc164687611"/>
      <w:bookmarkStart w:id="267" w:name="_Toc166674243"/>
      <w:r>
        <w:t>Doelen, uitgangspunten en kaders</w:t>
      </w:r>
      <w:bookmarkEnd w:id="265"/>
      <w:bookmarkEnd w:id="266"/>
      <w:bookmarkEnd w:id="267"/>
    </w:p>
    <w:p w14:paraId="7857ECB2" w14:textId="77777777" w:rsidR="00BB5770" w:rsidRPr="006D508E" w:rsidRDefault="00BB5770" w:rsidP="001D4528">
      <w:pPr>
        <w:pStyle w:val="Kop3"/>
        <w:jc w:val="left"/>
        <w:rPr>
          <w:lang w:val="nl-NL"/>
        </w:rPr>
      </w:pPr>
      <w:bookmarkStart w:id="268" w:name="_Toc155960615"/>
      <w:r w:rsidRPr="006D508E">
        <w:rPr>
          <w:lang w:val="nl-NL"/>
        </w:rPr>
        <w:t>Doelstellingen</w:t>
      </w:r>
      <w:bookmarkEnd w:id="268"/>
    </w:p>
    <w:p w14:paraId="6020651E" w14:textId="77777777" w:rsidR="00BB5770" w:rsidRPr="00A36643" w:rsidRDefault="00BB5770" w:rsidP="001D4528">
      <w:pPr>
        <w:jc w:val="left"/>
      </w:pPr>
      <w:r>
        <w:t>AQUON streeft, binnen het kader van de ICT-vernieuwing, de onderstaande doelstellingen ten aanzien van de nieuwe IT-infrastructuur en bijbehorend IT-beheer na.</w:t>
      </w:r>
    </w:p>
    <w:tbl>
      <w:tblPr>
        <w:tblStyle w:val="Tabelraster8"/>
        <w:tblW w:w="9062" w:type="dxa"/>
        <w:tblLook w:val="04A0" w:firstRow="1" w:lastRow="0" w:firstColumn="1" w:lastColumn="0" w:noHBand="0" w:noVBand="1"/>
      </w:tblPr>
      <w:tblGrid>
        <w:gridCol w:w="3114"/>
        <w:gridCol w:w="5948"/>
      </w:tblGrid>
      <w:tr w:rsidR="00BB5770" w:rsidRPr="00FC172B" w14:paraId="291577B1" w14:textId="77777777">
        <w:trPr>
          <w:cantSplit/>
          <w:tblHeader/>
        </w:trPr>
        <w:tc>
          <w:tcPr>
            <w:tcW w:w="3114" w:type="dxa"/>
            <w:shd w:val="clear" w:color="auto" w:fill="0E77BD"/>
          </w:tcPr>
          <w:p w14:paraId="55D424DC" w14:textId="77777777" w:rsidR="00BB5770" w:rsidRPr="00FC172B" w:rsidRDefault="00BB5770" w:rsidP="001D4528">
            <w:pPr>
              <w:spacing w:after="0"/>
              <w:jc w:val="left"/>
              <w:rPr>
                <w:rFonts w:cstheme="minorBidi"/>
                <w:b/>
                <w:color w:val="FFFFFF"/>
              </w:rPr>
            </w:pPr>
            <w:r>
              <w:rPr>
                <w:rFonts w:cstheme="minorBidi"/>
                <w:b/>
                <w:color w:val="FFFFFF"/>
              </w:rPr>
              <w:t>Doelstelling</w:t>
            </w:r>
          </w:p>
        </w:tc>
        <w:tc>
          <w:tcPr>
            <w:tcW w:w="5948" w:type="dxa"/>
            <w:shd w:val="clear" w:color="auto" w:fill="0E77BD"/>
          </w:tcPr>
          <w:p w14:paraId="4696FA84" w14:textId="77777777" w:rsidR="00BB5770" w:rsidRPr="00FC172B" w:rsidRDefault="00BB5770" w:rsidP="001D4528">
            <w:pPr>
              <w:spacing w:after="0"/>
              <w:jc w:val="left"/>
              <w:rPr>
                <w:rFonts w:cstheme="minorHAnsi"/>
                <w:b/>
                <w:bCs/>
                <w:color w:val="FFFFFF"/>
              </w:rPr>
            </w:pPr>
            <w:r>
              <w:rPr>
                <w:rFonts w:cstheme="minorHAnsi"/>
                <w:b/>
                <w:bCs/>
                <w:color w:val="FFFFFF"/>
              </w:rPr>
              <w:t>Uitwerking op aspecten</w:t>
            </w:r>
          </w:p>
        </w:tc>
      </w:tr>
      <w:tr w:rsidR="00BB5770" w:rsidRPr="00FC172B" w14:paraId="09AE4F1B" w14:textId="77777777">
        <w:trPr>
          <w:cantSplit/>
        </w:trPr>
        <w:tc>
          <w:tcPr>
            <w:tcW w:w="3114" w:type="dxa"/>
          </w:tcPr>
          <w:p w14:paraId="379D7DB2" w14:textId="77777777" w:rsidR="00BB5770" w:rsidRPr="00FC172B" w:rsidRDefault="00BB5770" w:rsidP="006D508E">
            <w:pPr>
              <w:spacing w:after="0"/>
              <w:jc w:val="left"/>
              <w:rPr>
                <w:rFonts w:cstheme="minorHAnsi"/>
                <w:color w:val="000000"/>
              </w:rPr>
            </w:pPr>
            <w:r>
              <w:rPr>
                <w:rFonts w:cstheme="minorHAnsi"/>
                <w:color w:val="000000"/>
              </w:rPr>
              <w:t>M</w:t>
            </w:r>
            <w:r w:rsidRPr="00FC172B">
              <w:rPr>
                <w:rFonts w:cstheme="minorHAnsi"/>
                <w:color w:val="000000"/>
              </w:rPr>
              <w:t>edewerkers</w:t>
            </w:r>
            <w:r>
              <w:rPr>
                <w:rFonts w:cstheme="minorHAnsi"/>
                <w:color w:val="000000"/>
              </w:rPr>
              <w:t xml:space="preserve"> tevreden over ICT-diensten</w:t>
            </w:r>
          </w:p>
        </w:tc>
        <w:tc>
          <w:tcPr>
            <w:tcW w:w="5948" w:type="dxa"/>
          </w:tcPr>
          <w:p w14:paraId="2FEBD894" w14:textId="77777777" w:rsidR="00BB5770" w:rsidRPr="00A364FB" w:rsidRDefault="00BB5770" w:rsidP="006D508E">
            <w:pPr>
              <w:numPr>
                <w:ilvl w:val="0"/>
                <w:numId w:val="21"/>
              </w:numPr>
              <w:spacing w:after="0"/>
              <w:ind w:left="351" w:hanging="357"/>
              <w:contextualSpacing/>
              <w:jc w:val="left"/>
              <w:rPr>
                <w:rFonts w:cstheme="minorHAnsi"/>
              </w:rPr>
            </w:pPr>
            <w:r w:rsidRPr="00A364FB">
              <w:rPr>
                <w:rFonts w:cstheme="minorHAnsi"/>
              </w:rPr>
              <w:t>Fit for purpose</w:t>
            </w:r>
            <w:r>
              <w:rPr>
                <w:rFonts w:cstheme="minorHAnsi"/>
              </w:rPr>
              <w:t>, dat wil zeggen afgestemd op het gebruik,</w:t>
            </w:r>
            <w:r w:rsidRPr="00A364FB">
              <w:rPr>
                <w:rFonts w:cstheme="minorHAnsi"/>
              </w:rPr>
              <w:t xml:space="preserve"> ICT werkplek en ICT infrastructuur voor de verschillende doelgroepen met een goede performance</w:t>
            </w:r>
          </w:p>
          <w:p w14:paraId="05E0611D" w14:textId="77777777" w:rsidR="00BB5770" w:rsidRDefault="00BB5770" w:rsidP="006D508E">
            <w:pPr>
              <w:numPr>
                <w:ilvl w:val="0"/>
                <w:numId w:val="21"/>
              </w:numPr>
              <w:spacing w:after="0"/>
              <w:ind w:left="351" w:hanging="357"/>
              <w:contextualSpacing/>
              <w:jc w:val="left"/>
              <w:rPr>
                <w:rFonts w:cstheme="minorHAnsi"/>
              </w:rPr>
            </w:pPr>
            <w:r>
              <w:rPr>
                <w:rFonts w:cstheme="minorHAnsi"/>
              </w:rPr>
              <w:t>Laagdrempelige en veilige toegang tot applicaties en data</w:t>
            </w:r>
          </w:p>
          <w:p w14:paraId="0BFA439F" w14:textId="77777777" w:rsidR="00BB5770" w:rsidRDefault="00BB5770" w:rsidP="006D508E">
            <w:pPr>
              <w:numPr>
                <w:ilvl w:val="0"/>
                <w:numId w:val="21"/>
              </w:numPr>
              <w:spacing w:after="0"/>
              <w:ind w:left="351" w:hanging="357"/>
              <w:contextualSpacing/>
              <w:jc w:val="left"/>
              <w:rPr>
                <w:rFonts w:cstheme="minorHAnsi"/>
              </w:rPr>
            </w:pPr>
            <w:r>
              <w:rPr>
                <w:rFonts w:cstheme="minorHAnsi"/>
              </w:rPr>
              <w:t>Makkelijk digitaal en op afstand kunnen samenwerken en gegevens kunnen delen</w:t>
            </w:r>
            <w:r w:rsidRPr="00FC172B">
              <w:rPr>
                <w:rFonts w:cstheme="minorHAnsi"/>
              </w:rPr>
              <w:t xml:space="preserve"> </w:t>
            </w:r>
          </w:p>
          <w:p w14:paraId="1B00D313" w14:textId="77777777" w:rsidR="00BB5770" w:rsidRPr="000752ED" w:rsidRDefault="00BB5770" w:rsidP="006D508E">
            <w:pPr>
              <w:numPr>
                <w:ilvl w:val="0"/>
                <w:numId w:val="21"/>
              </w:numPr>
              <w:spacing w:after="0"/>
              <w:ind w:left="351" w:hanging="357"/>
              <w:contextualSpacing/>
              <w:jc w:val="left"/>
              <w:rPr>
                <w:rFonts w:cstheme="minorHAnsi"/>
              </w:rPr>
            </w:pPr>
            <w:r w:rsidRPr="00FC172B">
              <w:rPr>
                <w:rFonts w:cstheme="minorHAnsi"/>
              </w:rPr>
              <w:t>Tijd</w:t>
            </w:r>
            <w:r>
              <w:rPr>
                <w:rFonts w:cstheme="minorHAnsi"/>
              </w:rPr>
              <w:t xml:space="preserve"> en</w:t>
            </w:r>
            <w:r w:rsidRPr="00FC172B">
              <w:rPr>
                <w:rFonts w:cstheme="minorHAnsi"/>
              </w:rPr>
              <w:t xml:space="preserve"> plaats onafhankelijk werken</w:t>
            </w:r>
            <w:r>
              <w:rPr>
                <w:rFonts w:cstheme="minorHAnsi"/>
              </w:rPr>
              <w:t xml:space="preserve"> en in sommige situaties</w:t>
            </w:r>
            <w:r w:rsidRPr="00A364FB">
              <w:rPr>
                <w:rFonts w:cstheme="minorHAnsi"/>
              </w:rPr>
              <w:t xml:space="preserve"> </w:t>
            </w:r>
            <w:r>
              <w:rPr>
                <w:rFonts w:cstheme="minorHAnsi"/>
              </w:rPr>
              <w:t xml:space="preserve">ook </w:t>
            </w:r>
            <w:r w:rsidRPr="00A364FB">
              <w:rPr>
                <w:rFonts w:cstheme="minorHAnsi"/>
              </w:rPr>
              <w:t>apparaat onafhankelijk werken</w:t>
            </w:r>
          </w:p>
        </w:tc>
      </w:tr>
      <w:tr w:rsidR="00BB5770" w:rsidRPr="00FC172B" w14:paraId="605DDF14" w14:textId="77777777">
        <w:trPr>
          <w:cantSplit/>
        </w:trPr>
        <w:tc>
          <w:tcPr>
            <w:tcW w:w="3114" w:type="dxa"/>
          </w:tcPr>
          <w:p w14:paraId="7F1D720E" w14:textId="77777777" w:rsidR="00BB5770" w:rsidRDefault="00BB5770" w:rsidP="006D508E">
            <w:pPr>
              <w:spacing w:after="0"/>
              <w:jc w:val="left"/>
              <w:rPr>
                <w:rFonts w:cstheme="minorHAnsi"/>
                <w:color w:val="000000"/>
              </w:rPr>
            </w:pPr>
            <w:r>
              <w:rPr>
                <w:rFonts w:cstheme="minorHAnsi"/>
                <w:color w:val="000000"/>
              </w:rPr>
              <w:t>Bewegen van Gegevensleverancier naar Informatiepartner</w:t>
            </w:r>
          </w:p>
        </w:tc>
        <w:tc>
          <w:tcPr>
            <w:tcW w:w="5948" w:type="dxa"/>
          </w:tcPr>
          <w:p w14:paraId="27AD8C95" w14:textId="77777777" w:rsidR="00BB5770" w:rsidRDefault="00BB5770" w:rsidP="006D508E">
            <w:pPr>
              <w:numPr>
                <w:ilvl w:val="0"/>
                <w:numId w:val="21"/>
              </w:numPr>
              <w:spacing w:after="0"/>
              <w:ind w:left="351" w:hanging="357"/>
              <w:contextualSpacing/>
              <w:jc w:val="left"/>
              <w:rPr>
                <w:rFonts w:cstheme="minorHAnsi"/>
              </w:rPr>
            </w:pPr>
            <w:r>
              <w:rPr>
                <w:rFonts w:cstheme="minorHAnsi"/>
              </w:rPr>
              <w:t xml:space="preserve">Grote volumes digitale gegevens geautomatiseerd kunnen verzamelen, opslaan, analyseren, presenteren en delen met partners </w:t>
            </w:r>
          </w:p>
          <w:p w14:paraId="47F6EF98" w14:textId="77777777" w:rsidR="00BB5770" w:rsidRDefault="00BB5770" w:rsidP="006D508E">
            <w:pPr>
              <w:numPr>
                <w:ilvl w:val="0"/>
                <w:numId w:val="21"/>
              </w:numPr>
              <w:spacing w:after="0"/>
              <w:ind w:left="351" w:hanging="357"/>
              <w:contextualSpacing/>
              <w:jc w:val="left"/>
              <w:rPr>
                <w:rFonts w:cstheme="minorHAnsi"/>
              </w:rPr>
            </w:pPr>
            <w:r>
              <w:rPr>
                <w:rFonts w:cstheme="minorHAnsi"/>
              </w:rPr>
              <w:t>Hybride IT-infrastructuur voor traditionele stabiele applicaties maar ook voor moderne wendbare en schaalbare toepassingen</w:t>
            </w:r>
          </w:p>
          <w:p w14:paraId="67526E49" w14:textId="77777777" w:rsidR="00BB5770" w:rsidRPr="000B71EB" w:rsidRDefault="00BB5770" w:rsidP="006D508E">
            <w:pPr>
              <w:numPr>
                <w:ilvl w:val="0"/>
                <w:numId w:val="21"/>
              </w:numPr>
              <w:spacing w:after="0"/>
              <w:ind w:left="351" w:hanging="357"/>
              <w:contextualSpacing/>
              <w:jc w:val="left"/>
              <w:rPr>
                <w:rFonts w:cstheme="minorHAnsi"/>
              </w:rPr>
            </w:pPr>
            <w:r w:rsidRPr="00FC172B">
              <w:rPr>
                <w:rFonts w:cstheme="minorHAnsi"/>
              </w:rPr>
              <w:t xml:space="preserve">Innovatie </w:t>
            </w:r>
            <w:r>
              <w:rPr>
                <w:rFonts w:cstheme="minorHAnsi"/>
              </w:rPr>
              <w:t>is direct mogelijk voor</w:t>
            </w:r>
            <w:r w:rsidRPr="00FC172B">
              <w:rPr>
                <w:rFonts w:cstheme="minorHAnsi"/>
              </w:rPr>
              <w:t xml:space="preserve"> nieuwe onderdelen </w:t>
            </w:r>
            <w:r>
              <w:rPr>
                <w:rFonts w:cstheme="minorHAnsi"/>
              </w:rPr>
              <w:t>maar ook</w:t>
            </w:r>
            <w:r w:rsidRPr="00FC172B">
              <w:rPr>
                <w:rFonts w:cstheme="minorHAnsi"/>
              </w:rPr>
              <w:t xml:space="preserve"> stapsgewijs bij doorontwikkeling op later moment</w:t>
            </w:r>
          </w:p>
        </w:tc>
      </w:tr>
      <w:tr w:rsidR="00BB5770" w:rsidRPr="00FC172B" w14:paraId="7C5C4B18" w14:textId="77777777">
        <w:trPr>
          <w:cantSplit/>
        </w:trPr>
        <w:tc>
          <w:tcPr>
            <w:tcW w:w="3114" w:type="dxa"/>
          </w:tcPr>
          <w:p w14:paraId="0C43E613" w14:textId="07149E84" w:rsidR="00BB5770" w:rsidRDefault="00BB5770" w:rsidP="006D508E">
            <w:pPr>
              <w:spacing w:after="0"/>
              <w:jc w:val="left"/>
              <w:rPr>
                <w:rFonts w:cstheme="minorHAnsi"/>
                <w:color w:val="000000"/>
              </w:rPr>
            </w:pPr>
            <w:r>
              <w:rPr>
                <w:rFonts w:cstheme="minorHAnsi"/>
                <w:color w:val="000000"/>
              </w:rPr>
              <w:t>Lage operationele IT-beheerinspanning, regieorganisatie zijn</w:t>
            </w:r>
          </w:p>
        </w:tc>
        <w:tc>
          <w:tcPr>
            <w:tcW w:w="5948" w:type="dxa"/>
          </w:tcPr>
          <w:p w14:paraId="23DE1848" w14:textId="77777777" w:rsidR="00BB5770" w:rsidRDefault="00BB5770" w:rsidP="006D508E">
            <w:pPr>
              <w:numPr>
                <w:ilvl w:val="0"/>
                <w:numId w:val="21"/>
              </w:numPr>
              <w:spacing w:after="0"/>
              <w:ind w:left="351" w:hanging="357"/>
              <w:contextualSpacing/>
              <w:jc w:val="left"/>
              <w:rPr>
                <w:rFonts w:cstheme="minorHAnsi"/>
              </w:rPr>
            </w:pPr>
            <w:r>
              <w:rPr>
                <w:rFonts w:cstheme="minorHAnsi"/>
              </w:rPr>
              <w:t>Afnemen ICT als dienst en zo hoog mogelijk in de technologie stack wanneer het bedrijfsvoeringsmodel en de markt dit toestaat</w:t>
            </w:r>
          </w:p>
          <w:p w14:paraId="1A565089" w14:textId="77777777" w:rsidR="00BB5770" w:rsidRPr="00215EA6" w:rsidRDefault="00BB5770" w:rsidP="006D508E">
            <w:pPr>
              <w:numPr>
                <w:ilvl w:val="0"/>
                <w:numId w:val="21"/>
              </w:numPr>
              <w:spacing w:after="0"/>
              <w:ind w:left="351" w:hanging="357"/>
              <w:contextualSpacing/>
              <w:jc w:val="left"/>
              <w:rPr>
                <w:rFonts w:cstheme="minorHAnsi"/>
              </w:rPr>
            </w:pPr>
            <w:r>
              <w:rPr>
                <w:rFonts w:cstheme="minorHAnsi"/>
              </w:rPr>
              <w:t>Gebruik van standaard diensten/ producten en geautomatiseerde processen</w:t>
            </w:r>
          </w:p>
        </w:tc>
      </w:tr>
      <w:tr w:rsidR="00BB5770" w:rsidRPr="00FC172B" w14:paraId="475BC668" w14:textId="77777777">
        <w:trPr>
          <w:cantSplit/>
        </w:trPr>
        <w:tc>
          <w:tcPr>
            <w:tcW w:w="3114" w:type="dxa"/>
          </w:tcPr>
          <w:p w14:paraId="7BB9C1D0" w14:textId="77777777" w:rsidR="00BB5770" w:rsidRPr="00FC172B" w:rsidRDefault="00BB5770" w:rsidP="006D508E">
            <w:pPr>
              <w:spacing w:after="0"/>
              <w:jc w:val="left"/>
              <w:rPr>
                <w:rFonts w:cstheme="minorHAnsi"/>
                <w:color w:val="000000"/>
              </w:rPr>
            </w:pPr>
            <w:r w:rsidRPr="7B57258F">
              <w:rPr>
                <w:rFonts w:cstheme="minorBidi"/>
              </w:rPr>
              <w:lastRenderedPageBreak/>
              <w:t>Laag risico voor Informatievoorziening en bedrijfsvoering in het algemeen</w:t>
            </w:r>
          </w:p>
        </w:tc>
        <w:tc>
          <w:tcPr>
            <w:tcW w:w="5948" w:type="dxa"/>
          </w:tcPr>
          <w:p w14:paraId="204D508F" w14:textId="77777777" w:rsidR="00BB5770" w:rsidRPr="00FC172B" w:rsidRDefault="00BB5770" w:rsidP="006D508E">
            <w:pPr>
              <w:numPr>
                <w:ilvl w:val="0"/>
                <w:numId w:val="21"/>
              </w:numPr>
              <w:spacing w:after="0"/>
              <w:ind w:left="351" w:hanging="357"/>
              <w:contextualSpacing/>
              <w:jc w:val="left"/>
              <w:rPr>
                <w:rFonts w:cstheme="minorBidi"/>
              </w:rPr>
            </w:pPr>
            <w:r>
              <w:rPr>
                <w:rFonts w:cstheme="minorBidi"/>
              </w:rPr>
              <w:t>Gebruik van</w:t>
            </w:r>
            <w:r w:rsidRPr="00FC172B">
              <w:rPr>
                <w:rFonts w:cstheme="minorBidi"/>
              </w:rPr>
              <w:t xml:space="preserve"> een bewezen </w:t>
            </w:r>
            <w:r>
              <w:rPr>
                <w:rFonts w:cstheme="minorBidi"/>
              </w:rPr>
              <w:t>betrouwbare IT-</w:t>
            </w:r>
            <w:r w:rsidRPr="00FC172B">
              <w:rPr>
                <w:rFonts w:cstheme="minorBidi"/>
              </w:rPr>
              <w:t>infrastructuur</w:t>
            </w:r>
            <w:r>
              <w:rPr>
                <w:rFonts w:cstheme="minorBidi"/>
              </w:rPr>
              <w:t xml:space="preserve"> (technologie)</w:t>
            </w:r>
          </w:p>
          <w:p w14:paraId="51184B80" w14:textId="77777777" w:rsidR="00BB5770" w:rsidRPr="00FC172B" w:rsidRDefault="00BB5770" w:rsidP="006D508E">
            <w:pPr>
              <w:numPr>
                <w:ilvl w:val="0"/>
                <w:numId w:val="21"/>
              </w:numPr>
              <w:spacing w:after="0"/>
              <w:ind w:left="351" w:hanging="357"/>
              <w:contextualSpacing/>
              <w:jc w:val="left"/>
              <w:rPr>
                <w:rFonts w:cstheme="minorHAnsi"/>
              </w:rPr>
            </w:pPr>
            <w:r w:rsidRPr="00FC172B">
              <w:rPr>
                <w:rFonts w:cstheme="minorHAnsi"/>
              </w:rPr>
              <w:t>Gebruik van standaarden, proven technology en processen die zich al bewezen hebben</w:t>
            </w:r>
            <w:r>
              <w:rPr>
                <w:rFonts w:cstheme="minorHAnsi"/>
              </w:rPr>
              <w:t>, dit</w:t>
            </w:r>
            <w:r w:rsidRPr="00FC172B">
              <w:rPr>
                <w:rFonts w:cstheme="minorHAnsi"/>
              </w:rPr>
              <w:t xml:space="preserve"> vermindert de kans op fouten </w:t>
            </w:r>
          </w:p>
          <w:p w14:paraId="2C154744" w14:textId="77777777" w:rsidR="00BB5770" w:rsidRPr="00680E13" w:rsidRDefault="00BB5770" w:rsidP="006D508E">
            <w:pPr>
              <w:numPr>
                <w:ilvl w:val="0"/>
                <w:numId w:val="21"/>
              </w:numPr>
              <w:spacing w:after="0"/>
              <w:ind w:left="351" w:hanging="357"/>
              <w:contextualSpacing/>
              <w:jc w:val="left"/>
              <w:rPr>
                <w:rFonts w:cstheme="minorHAnsi"/>
              </w:rPr>
            </w:pPr>
            <w:r>
              <w:rPr>
                <w:rFonts w:cstheme="minorHAnsi"/>
              </w:rPr>
              <w:t>Gebruik maken van op de markt/ leverancier beschikbare diensten</w:t>
            </w:r>
          </w:p>
        </w:tc>
      </w:tr>
      <w:tr w:rsidR="00BB5770" w:rsidRPr="00FC172B" w14:paraId="5823339E" w14:textId="77777777">
        <w:trPr>
          <w:cantSplit/>
        </w:trPr>
        <w:tc>
          <w:tcPr>
            <w:tcW w:w="3114" w:type="dxa"/>
          </w:tcPr>
          <w:p w14:paraId="26D7614B" w14:textId="77777777" w:rsidR="00BB5770" w:rsidRPr="00FC172B" w:rsidRDefault="00BB5770" w:rsidP="006D508E">
            <w:pPr>
              <w:spacing w:after="0"/>
              <w:jc w:val="left"/>
              <w:rPr>
                <w:rFonts w:cstheme="minorHAnsi"/>
                <w:color w:val="000000"/>
              </w:rPr>
            </w:pPr>
            <w:r>
              <w:rPr>
                <w:rFonts w:cstheme="minorHAnsi"/>
                <w:color w:val="000000"/>
              </w:rPr>
              <w:t>Waarborgen van de i</w:t>
            </w:r>
            <w:r w:rsidRPr="00FC172B">
              <w:rPr>
                <w:rFonts w:cstheme="minorHAnsi"/>
                <w:color w:val="000000"/>
              </w:rPr>
              <w:t>nformatieveiligheid</w:t>
            </w:r>
            <w:r>
              <w:rPr>
                <w:rFonts w:cstheme="minorHAnsi"/>
                <w:color w:val="000000"/>
              </w:rPr>
              <w:t>, privacy</w:t>
            </w:r>
            <w:r w:rsidRPr="00FC172B">
              <w:rPr>
                <w:rFonts w:cstheme="minorHAnsi"/>
                <w:color w:val="000000"/>
              </w:rPr>
              <w:t xml:space="preserve"> en betrouwbaarheid</w:t>
            </w:r>
          </w:p>
        </w:tc>
        <w:tc>
          <w:tcPr>
            <w:tcW w:w="5948" w:type="dxa"/>
          </w:tcPr>
          <w:p w14:paraId="2FBC4819" w14:textId="77777777" w:rsidR="00BB5770" w:rsidRPr="004B2CF9" w:rsidRDefault="00BB5770" w:rsidP="006D508E">
            <w:pPr>
              <w:numPr>
                <w:ilvl w:val="0"/>
                <w:numId w:val="21"/>
              </w:numPr>
              <w:spacing w:after="0"/>
              <w:ind w:left="351" w:hanging="357"/>
              <w:contextualSpacing/>
              <w:jc w:val="left"/>
              <w:rPr>
                <w:rFonts w:cstheme="minorHAnsi"/>
              </w:rPr>
            </w:pPr>
            <w:r>
              <w:rPr>
                <w:rFonts w:cstheme="minorBidi"/>
              </w:rPr>
              <w:t>Compliance met</w:t>
            </w:r>
            <w:r w:rsidRPr="00FC172B">
              <w:rPr>
                <w:rFonts w:cstheme="minorBidi"/>
              </w:rPr>
              <w:t xml:space="preserve"> geldende wet- en regelgeving en normeringen</w:t>
            </w:r>
            <w:r>
              <w:rPr>
                <w:rFonts w:cstheme="minorBidi"/>
              </w:rPr>
              <w:t xml:space="preserve"> zoals de </w:t>
            </w:r>
            <w:r w:rsidRPr="00FC172B">
              <w:rPr>
                <w:rFonts w:cstheme="minorBidi"/>
              </w:rPr>
              <w:t>AVG, ISO</w:t>
            </w:r>
            <w:r>
              <w:rPr>
                <w:rFonts w:cstheme="minorBidi"/>
              </w:rPr>
              <w:t xml:space="preserve"> en</w:t>
            </w:r>
            <w:r w:rsidRPr="00FC172B">
              <w:rPr>
                <w:rFonts w:cstheme="minorBidi"/>
              </w:rPr>
              <w:t xml:space="preserve"> BIO</w:t>
            </w:r>
            <w:r>
              <w:rPr>
                <w:rFonts w:cstheme="minorBidi"/>
              </w:rPr>
              <w:t xml:space="preserve"> (BIA) etcetera</w:t>
            </w:r>
          </w:p>
          <w:p w14:paraId="6526B65B" w14:textId="77777777" w:rsidR="00BB5770" w:rsidRPr="00F168DC" w:rsidRDefault="00BB5770" w:rsidP="006D508E">
            <w:pPr>
              <w:numPr>
                <w:ilvl w:val="0"/>
                <w:numId w:val="21"/>
              </w:numPr>
              <w:spacing w:after="0"/>
              <w:ind w:left="351" w:hanging="357"/>
              <w:contextualSpacing/>
              <w:jc w:val="left"/>
              <w:rPr>
                <w:rFonts w:cstheme="minorHAnsi"/>
              </w:rPr>
            </w:pPr>
            <w:r>
              <w:rPr>
                <w:rFonts w:cstheme="minorHAnsi"/>
              </w:rPr>
              <w:t>Compliance met het interne beveiligingsbeleid (in ontwikkeling)</w:t>
            </w:r>
          </w:p>
          <w:p w14:paraId="192EA1A5" w14:textId="77777777" w:rsidR="00BB5770" w:rsidRDefault="00BB5770" w:rsidP="006D508E">
            <w:pPr>
              <w:numPr>
                <w:ilvl w:val="0"/>
                <w:numId w:val="21"/>
              </w:numPr>
              <w:spacing w:after="0"/>
              <w:ind w:left="351" w:hanging="357"/>
              <w:contextualSpacing/>
              <w:jc w:val="left"/>
              <w:rPr>
                <w:rFonts w:cstheme="minorHAnsi"/>
              </w:rPr>
            </w:pPr>
            <w:r>
              <w:rPr>
                <w:rFonts w:cstheme="minorHAnsi"/>
              </w:rPr>
              <w:t>Gebruik van standaard diensten/ producten en geautomatiseerde processen</w:t>
            </w:r>
          </w:p>
          <w:p w14:paraId="2CFBEF97" w14:textId="77777777" w:rsidR="00BB5770" w:rsidRPr="008921E9" w:rsidRDefault="00BB5770" w:rsidP="006D508E">
            <w:pPr>
              <w:numPr>
                <w:ilvl w:val="0"/>
                <w:numId w:val="21"/>
              </w:numPr>
              <w:spacing w:after="0"/>
              <w:ind w:left="351" w:hanging="357"/>
              <w:contextualSpacing/>
              <w:jc w:val="left"/>
              <w:rPr>
                <w:rFonts w:cstheme="minorBidi"/>
              </w:rPr>
            </w:pPr>
            <w:r w:rsidRPr="00FC172B">
              <w:rPr>
                <w:rFonts w:cstheme="minorBidi"/>
              </w:rPr>
              <w:t xml:space="preserve">Selfservice </w:t>
            </w:r>
            <w:r>
              <w:rPr>
                <w:rFonts w:cstheme="minorBidi"/>
              </w:rPr>
              <w:t xml:space="preserve">ten aanzien van gegevensdeling </w:t>
            </w:r>
            <w:r w:rsidRPr="00FC172B">
              <w:rPr>
                <w:rFonts w:cstheme="minorBidi"/>
              </w:rPr>
              <w:t>en inzicht in eigen gegevens</w:t>
            </w:r>
            <w:r>
              <w:rPr>
                <w:rFonts w:cstheme="minorBidi"/>
              </w:rPr>
              <w:t>deling</w:t>
            </w:r>
          </w:p>
        </w:tc>
      </w:tr>
      <w:tr w:rsidR="00BB5770" w:rsidRPr="00FC172B" w14:paraId="0604969D" w14:textId="77777777">
        <w:trPr>
          <w:cantSplit/>
        </w:trPr>
        <w:tc>
          <w:tcPr>
            <w:tcW w:w="3114" w:type="dxa"/>
          </w:tcPr>
          <w:p w14:paraId="59802457" w14:textId="77777777" w:rsidR="00BB5770" w:rsidRPr="00FC172B" w:rsidRDefault="00BB5770" w:rsidP="006D508E">
            <w:pPr>
              <w:spacing w:after="0"/>
              <w:jc w:val="left"/>
              <w:rPr>
                <w:rFonts w:cstheme="minorHAnsi"/>
                <w:color w:val="000000"/>
              </w:rPr>
            </w:pPr>
            <w:r w:rsidRPr="00FC172B">
              <w:rPr>
                <w:rFonts w:cstheme="minorHAnsi"/>
              </w:rPr>
              <w:t>Optimale prijs-kwaliteitsverhouding</w:t>
            </w:r>
          </w:p>
        </w:tc>
        <w:tc>
          <w:tcPr>
            <w:tcW w:w="5948" w:type="dxa"/>
          </w:tcPr>
          <w:p w14:paraId="23FF05AF" w14:textId="77777777" w:rsidR="00BB5770" w:rsidRPr="00FC172B" w:rsidRDefault="00BB5770" w:rsidP="006D508E">
            <w:pPr>
              <w:numPr>
                <w:ilvl w:val="0"/>
                <w:numId w:val="21"/>
              </w:numPr>
              <w:spacing w:after="0"/>
              <w:ind w:left="351" w:hanging="357"/>
              <w:contextualSpacing/>
              <w:jc w:val="left"/>
              <w:rPr>
                <w:rFonts w:cstheme="minorHAnsi"/>
              </w:rPr>
            </w:pPr>
            <w:r w:rsidRPr="00FC172B">
              <w:rPr>
                <w:rFonts w:cstheme="minorHAnsi"/>
              </w:rPr>
              <w:t xml:space="preserve">Sturen op standaardisatie </w:t>
            </w:r>
            <w:r>
              <w:rPr>
                <w:rFonts w:cstheme="minorHAnsi"/>
              </w:rPr>
              <w:t xml:space="preserve">van diensten en producten, </w:t>
            </w:r>
            <w:r w:rsidRPr="00FC172B">
              <w:rPr>
                <w:rFonts w:cstheme="minorHAnsi"/>
              </w:rPr>
              <w:t>bij voorkeur geen maatwerk ontwikkeling en</w:t>
            </w:r>
            <w:r>
              <w:rPr>
                <w:rFonts w:cstheme="minorHAnsi"/>
              </w:rPr>
              <w:t>/of</w:t>
            </w:r>
            <w:r w:rsidRPr="00FC172B">
              <w:rPr>
                <w:rFonts w:cstheme="minorHAnsi"/>
              </w:rPr>
              <w:t xml:space="preserve"> inrichting</w:t>
            </w:r>
          </w:p>
          <w:p w14:paraId="0989C985" w14:textId="1711F189" w:rsidR="00BB5770" w:rsidRPr="00AC0BA7" w:rsidRDefault="00BB5770" w:rsidP="006D508E">
            <w:pPr>
              <w:numPr>
                <w:ilvl w:val="0"/>
                <w:numId w:val="21"/>
              </w:numPr>
              <w:spacing w:after="0"/>
              <w:ind w:left="351" w:hanging="357"/>
              <w:contextualSpacing/>
              <w:jc w:val="left"/>
              <w:rPr>
                <w:rFonts w:cstheme="minorBidi"/>
              </w:rPr>
            </w:pPr>
            <w:r w:rsidRPr="00FC172B">
              <w:rPr>
                <w:rFonts w:cstheme="minorBidi"/>
              </w:rPr>
              <w:t>Voorschrijven van standaarden op basis van het “pas toe of leg uit”-beleid van de Rijksoverheid (</w:t>
            </w:r>
            <w:hyperlink r:id="rId25" w:history="1">
              <w:r w:rsidRPr="00FC172B">
                <w:rPr>
                  <w:rStyle w:val="Hyperlink"/>
                </w:rPr>
                <w:t>https://www.forumstandaardisatie.nl/open-standaarden</w:t>
              </w:r>
            </w:hyperlink>
            <w:r w:rsidRPr="00FC172B">
              <w:rPr>
                <w:rFonts w:cstheme="minorBidi"/>
              </w:rPr>
              <w:t>)</w:t>
            </w:r>
          </w:p>
        </w:tc>
      </w:tr>
    </w:tbl>
    <w:p w14:paraId="7912A759" w14:textId="77777777" w:rsidR="00BB5770" w:rsidRPr="006D508E" w:rsidRDefault="00BB5770" w:rsidP="001D4528">
      <w:pPr>
        <w:pStyle w:val="Kop3"/>
        <w:jc w:val="left"/>
        <w:rPr>
          <w:lang w:val="nl-NL"/>
        </w:rPr>
      </w:pPr>
      <w:bookmarkStart w:id="269" w:name="_Toc155960616"/>
      <w:r w:rsidRPr="006D508E">
        <w:rPr>
          <w:lang w:val="nl-NL"/>
        </w:rPr>
        <w:t>Uitgangspunten en algemene vereisten</w:t>
      </w:r>
      <w:bookmarkEnd w:id="269"/>
    </w:p>
    <w:p w14:paraId="5BAB08E0" w14:textId="77777777" w:rsidR="00BB5770" w:rsidRPr="001D1661" w:rsidRDefault="00BB5770" w:rsidP="001D4528">
      <w:pPr>
        <w:spacing w:after="120"/>
        <w:contextualSpacing/>
        <w:jc w:val="left"/>
        <w:rPr>
          <w:rFonts w:eastAsiaTheme="minorEastAsia" w:cstheme="minorBidi"/>
        </w:rPr>
      </w:pPr>
      <w:r>
        <w:t>De volgende uitgangspunten en algemene vereisten zijn van toepassing voor de technische architectuur.</w:t>
      </w:r>
    </w:p>
    <w:p w14:paraId="4B8069D8" w14:textId="77777777" w:rsidR="00BB5770" w:rsidRPr="0034770E" w:rsidRDefault="00BB5770" w:rsidP="001D4528">
      <w:pPr>
        <w:pStyle w:val="Lijstalinea"/>
        <w:numPr>
          <w:ilvl w:val="0"/>
          <w:numId w:val="35"/>
        </w:numPr>
        <w:spacing w:after="120"/>
        <w:jc w:val="left"/>
        <w:rPr>
          <w:rFonts w:eastAsiaTheme="minorEastAsia" w:cstheme="minorBidi"/>
        </w:rPr>
      </w:pPr>
      <w:r w:rsidRPr="001D1661">
        <w:rPr>
          <w:rFonts w:eastAsiaTheme="minorEastAsia" w:cstheme="minorBidi"/>
        </w:rPr>
        <w:t xml:space="preserve">De rol van AQUON verandert van gegevensleverancier naar </w:t>
      </w:r>
      <w:r w:rsidRPr="001D1661">
        <w:rPr>
          <w:rFonts w:eastAsiaTheme="minorEastAsia" w:cstheme="minorBidi"/>
          <w:color w:val="333333"/>
        </w:rPr>
        <w:t>Informatieleverancier en ketenpartner van de waterschappen</w:t>
      </w:r>
      <w:r w:rsidRPr="001D1661">
        <w:rPr>
          <w:rFonts w:eastAsiaTheme="minorEastAsia" w:cstheme="minorBidi"/>
        </w:rPr>
        <w:t xml:space="preserve">. AQUON gaat het applicatie- en datalandschap de komende jaren stapsgewijs </w:t>
      </w:r>
      <w:r w:rsidRPr="001D1661">
        <w:rPr>
          <w:rFonts w:eastAsiaTheme="minorEastAsia" w:cstheme="minorBidi"/>
          <w:u w:val="single"/>
        </w:rPr>
        <w:t>uitbreiden</w:t>
      </w:r>
      <w:r w:rsidRPr="001D1661">
        <w:rPr>
          <w:rFonts w:eastAsiaTheme="minorEastAsia" w:cstheme="minorBidi"/>
        </w:rPr>
        <w:t xml:space="preserve"> om meer data gedreven te kunnen werken op basis van onder andere remote sensor data, algoritmes en </w:t>
      </w:r>
      <w:r w:rsidRPr="0034770E">
        <w:rPr>
          <w:rFonts w:eastAsiaTheme="minorEastAsia" w:cstheme="minorBidi"/>
        </w:rPr>
        <w:t>kunstmatige intelligentie [1].</w:t>
      </w:r>
    </w:p>
    <w:p w14:paraId="1B1F690A" w14:textId="77777777" w:rsidR="00BB5770" w:rsidRPr="001D1661" w:rsidRDefault="00BB5770" w:rsidP="001D4528">
      <w:pPr>
        <w:pStyle w:val="Lijstalinea"/>
        <w:numPr>
          <w:ilvl w:val="0"/>
          <w:numId w:val="35"/>
        </w:numPr>
        <w:spacing w:after="120"/>
        <w:jc w:val="left"/>
        <w:rPr>
          <w:rFonts w:eastAsiaTheme="minorEastAsia" w:cstheme="minorBidi"/>
        </w:rPr>
      </w:pPr>
      <w:r w:rsidRPr="001D1661">
        <w:rPr>
          <w:rFonts w:eastAsiaTheme="minorEastAsia" w:cstheme="minorBidi"/>
        </w:rPr>
        <w:t xml:space="preserve">Er is door AQUON voor de komende vijf jaar </w:t>
      </w:r>
      <w:r w:rsidRPr="001D1661">
        <w:rPr>
          <w:rFonts w:eastAsiaTheme="minorEastAsia" w:cstheme="minorBidi"/>
          <w:u w:val="single"/>
        </w:rPr>
        <w:t>geen disruptieve wijziging</w:t>
      </w:r>
      <w:r w:rsidRPr="001D1661">
        <w:rPr>
          <w:rFonts w:eastAsiaTheme="minorEastAsia" w:cstheme="minorBidi"/>
        </w:rPr>
        <w:t xml:space="preserve"> voorzien ten aanzien van de bestaande:</w:t>
      </w:r>
    </w:p>
    <w:p w14:paraId="1F0D70EA" w14:textId="77777777" w:rsidR="00BB5770" w:rsidRDefault="00BB5770" w:rsidP="001D4528">
      <w:pPr>
        <w:pStyle w:val="Lijstalinea"/>
        <w:numPr>
          <w:ilvl w:val="1"/>
          <w:numId w:val="35"/>
        </w:numPr>
        <w:spacing w:after="120"/>
        <w:jc w:val="left"/>
      </w:pPr>
      <w:r>
        <w:t>ICT gebruikersprofielen/ persona’s;</w:t>
      </w:r>
    </w:p>
    <w:p w14:paraId="61B17109" w14:textId="77777777" w:rsidR="00BB5770" w:rsidRDefault="00BB5770" w:rsidP="001D4528">
      <w:pPr>
        <w:pStyle w:val="Lijstalinea"/>
        <w:numPr>
          <w:ilvl w:val="1"/>
          <w:numId w:val="35"/>
        </w:numPr>
        <w:spacing w:after="120"/>
        <w:jc w:val="left"/>
      </w:pPr>
      <w:r>
        <w:t>Informatievoorziening binnen/ buiten AQUON;</w:t>
      </w:r>
    </w:p>
    <w:p w14:paraId="6F4A50AA" w14:textId="77777777" w:rsidR="00BB5770" w:rsidRDefault="00BB5770" w:rsidP="001D4528">
      <w:pPr>
        <w:pStyle w:val="Lijstalinea"/>
        <w:numPr>
          <w:ilvl w:val="1"/>
          <w:numId w:val="35"/>
        </w:numPr>
        <w:spacing w:after="0"/>
        <w:jc w:val="left"/>
      </w:pPr>
      <w:r>
        <w:t>Applicaties, data en automatisering.</w:t>
      </w:r>
    </w:p>
    <w:p w14:paraId="11058744" w14:textId="77777777" w:rsidR="00BB5770" w:rsidRDefault="00BB5770" w:rsidP="001D4528">
      <w:pPr>
        <w:pStyle w:val="Koptekst"/>
        <w:numPr>
          <w:ilvl w:val="0"/>
          <w:numId w:val="35"/>
        </w:numPr>
        <w:spacing w:after="120"/>
        <w:contextualSpacing/>
        <w:jc w:val="left"/>
        <w:rPr>
          <w:rFonts w:eastAsia="Calibri"/>
        </w:rPr>
      </w:pPr>
      <w:r>
        <w:rPr>
          <w:rFonts w:eastAsia="Calibri"/>
        </w:rPr>
        <w:t>De architectuur voor de IT-infrastructuur faciliteert:</w:t>
      </w:r>
    </w:p>
    <w:p w14:paraId="1C22F8C6" w14:textId="77777777" w:rsidR="00BB5770" w:rsidRDefault="00BB5770" w:rsidP="001D4528">
      <w:pPr>
        <w:pStyle w:val="Koptekst"/>
        <w:numPr>
          <w:ilvl w:val="1"/>
          <w:numId w:val="35"/>
        </w:numPr>
        <w:spacing w:after="120"/>
        <w:contextualSpacing/>
        <w:jc w:val="left"/>
        <w:rPr>
          <w:rFonts w:eastAsia="Calibri"/>
        </w:rPr>
      </w:pPr>
      <w:r>
        <w:rPr>
          <w:rFonts w:eastAsia="Calibri"/>
        </w:rPr>
        <w:t>De verschillende AQUON-werkdomeinen, gebruikersprofielen, werklocaties en de daarbij passende digitale informatievoorziening.</w:t>
      </w:r>
    </w:p>
    <w:p w14:paraId="04AE78D5" w14:textId="77777777" w:rsidR="00BB5770" w:rsidRDefault="00BB5770" w:rsidP="001D4528">
      <w:pPr>
        <w:pStyle w:val="Koptekst"/>
        <w:numPr>
          <w:ilvl w:val="1"/>
          <w:numId w:val="35"/>
        </w:numPr>
        <w:spacing w:after="120"/>
        <w:contextualSpacing/>
        <w:jc w:val="left"/>
        <w:rPr>
          <w:rFonts w:eastAsia="Calibri"/>
        </w:rPr>
      </w:pPr>
      <w:r>
        <w:rPr>
          <w:rFonts w:eastAsia="Calibri"/>
        </w:rPr>
        <w:t>Het bestaande applicatie- en datalandschap, zowel functioneel als non-functioneel.</w:t>
      </w:r>
    </w:p>
    <w:p w14:paraId="345E3FFF" w14:textId="77777777" w:rsidR="00BB5770" w:rsidRPr="00CA27B3" w:rsidRDefault="00BB5770" w:rsidP="001D4528">
      <w:pPr>
        <w:pStyle w:val="Koptekst"/>
        <w:numPr>
          <w:ilvl w:val="1"/>
          <w:numId w:val="35"/>
        </w:numPr>
        <w:spacing w:after="120"/>
        <w:contextualSpacing/>
        <w:jc w:val="left"/>
        <w:rPr>
          <w:rFonts w:eastAsia="Calibri"/>
        </w:rPr>
      </w:pPr>
      <w:r>
        <w:rPr>
          <w:rFonts w:eastAsia="Calibri"/>
        </w:rPr>
        <w:t xml:space="preserve">De door AQUON ingezette beweging van gegevensleverancier naar informatiepartner en bijbehorende </w:t>
      </w:r>
      <w:r w:rsidRPr="00C876F8">
        <w:rPr>
          <w:rFonts w:eastAsia="Calibri"/>
          <w:u w:val="single"/>
        </w:rPr>
        <w:t>uitbreiding</w:t>
      </w:r>
      <w:r>
        <w:rPr>
          <w:rFonts w:eastAsia="Calibri"/>
        </w:rPr>
        <w:t xml:space="preserve"> van het applicatie- en datalandschap.</w:t>
      </w:r>
    </w:p>
    <w:p w14:paraId="1EC9F174" w14:textId="77777777" w:rsidR="00BB5770" w:rsidRDefault="00BB5770" w:rsidP="001D4528">
      <w:pPr>
        <w:pStyle w:val="Koptekst"/>
        <w:numPr>
          <w:ilvl w:val="1"/>
          <w:numId w:val="35"/>
        </w:numPr>
        <w:spacing w:after="120"/>
        <w:contextualSpacing/>
        <w:jc w:val="left"/>
        <w:rPr>
          <w:rFonts w:eastAsia="Calibri"/>
        </w:rPr>
      </w:pPr>
      <w:r>
        <w:rPr>
          <w:rFonts w:eastAsia="Calibri"/>
        </w:rPr>
        <w:t>De veilige uitwisseling van gegevens met externe partners en de waterschappen.</w:t>
      </w:r>
    </w:p>
    <w:p w14:paraId="4440C47C" w14:textId="77777777" w:rsidR="00BB5770" w:rsidRPr="00BE49E4" w:rsidRDefault="00BB5770" w:rsidP="001D4528">
      <w:pPr>
        <w:pStyle w:val="Koptekst"/>
        <w:spacing w:after="120"/>
        <w:ind w:left="720"/>
        <w:contextualSpacing/>
        <w:jc w:val="left"/>
        <w:rPr>
          <w:rFonts w:eastAsia="Calibri"/>
        </w:rPr>
      </w:pPr>
    </w:p>
    <w:p w14:paraId="03BE9E9E" w14:textId="77777777" w:rsidR="00BB5770" w:rsidRPr="00BC702E" w:rsidRDefault="00BB5770" w:rsidP="001D4528">
      <w:pPr>
        <w:pStyle w:val="Koptekst"/>
        <w:numPr>
          <w:ilvl w:val="0"/>
          <w:numId w:val="35"/>
        </w:numPr>
        <w:contextualSpacing/>
        <w:jc w:val="left"/>
        <w:rPr>
          <w:rFonts w:eastAsia="Calibri"/>
        </w:rPr>
      </w:pPr>
      <w:r>
        <w:lastRenderedPageBreak/>
        <w:t>N</w:t>
      </w:r>
      <w:r w:rsidRPr="00FC172B">
        <w:t xml:space="preserve">ieuwe organisaties </w:t>
      </w:r>
      <w:r>
        <w:t xml:space="preserve">kunnen </w:t>
      </w:r>
      <w:r w:rsidRPr="00FC172B">
        <w:t xml:space="preserve">toetreden tot AQUON </w:t>
      </w:r>
      <w:r>
        <w:t xml:space="preserve">en </w:t>
      </w:r>
      <w:r w:rsidRPr="00FC172B">
        <w:t xml:space="preserve">organisaties </w:t>
      </w:r>
      <w:r>
        <w:t xml:space="preserve">kunnen ook </w:t>
      </w:r>
      <w:r w:rsidRPr="00FC172B">
        <w:t xml:space="preserve">uittreden. </w:t>
      </w:r>
      <w:r>
        <w:t>De architectuur biedt een oplossing flexibel/ schaalbaar is in de tijd ten aanzien van het aantal gebruikers, werkplekken en datavolume.</w:t>
      </w:r>
    </w:p>
    <w:p w14:paraId="6D737456" w14:textId="77777777" w:rsidR="00BB5770" w:rsidRDefault="00BB5770" w:rsidP="001D4528">
      <w:pPr>
        <w:pStyle w:val="Lijstalinea"/>
        <w:numPr>
          <w:ilvl w:val="0"/>
          <w:numId w:val="35"/>
        </w:numPr>
        <w:jc w:val="left"/>
      </w:pPr>
      <w:r w:rsidRPr="00FC172B">
        <w:t>In Q4 2024 gaat het hoofdkantoor van AQUON verhuizen naar een locatie in Houten.</w:t>
      </w:r>
    </w:p>
    <w:p w14:paraId="0142E67B" w14:textId="77777777" w:rsidR="00BB5770" w:rsidRPr="00FC172B" w:rsidRDefault="00BB5770" w:rsidP="001D4528">
      <w:pPr>
        <w:pStyle w:val="Lijstalinea"/>
        <w:numPr>
          <w:ilvl w:val="1"/>
          <w:numId w:val="35"/>
        </w:numPr>
        <w:jc w:val="left"/>
      </w:pPr>
      <w:r>
        <w:t>Na deze verhuizing heeft AQUON nog de volgende gebouwlocaties in gebruik:</w:t>
      </w:r>
    </w:p>
    <w:p w14:paraId="7E90AB10" w14:textId="77777777" w:rsidR="00BB5770" w:rsidRPr="00FC172B" w:rsidRDefault="00BB5770" w:rsidP="001D4528">
      <w:pPr>
        <w:pStyle w:val="Lijstalinea"/>
        <w:numPr>
          <w:ilvl w:val="2"/>
          <w:numId w:val="36"/>
        </w:numPr>
        <w:jc w:val="left"/>
      </w:pPr>
      <w:r w:rsidRPr="00FC172B">
        <w:t>Hoofdkantoor in Houten</w:t>
      </w:r>
    </w:p>
    <w:p w14:paraId="0EFF6F5D" w14:textId="77777777" w:rsidR="00BB5770" w:rsidRPr="00FC172B" w:rsidRDefault="00BB5770" w:rsidP="001D4528">
      <w:pPr>
        <w:pStyle w:val="Lijstalinea"/>
        <w:numPr>
          <w:ilvl w:val="2"/>
          <w:numId w:val="36"/>
        </w:numPr>
        <w:jc w:val="left"/>
      </w:pPr>
      <w:r w:rsidRPr="00FC172B">
        <w:t>Kantoor Den Bosch</w:t>
      </w:r>
    </w:p>
    <w:p w14:paraId="78600D09" w14:textId="77777777" w:rsidR="00BB5770" w:rsidRPr="00FC172B" w:rsidRDefault="00BB5770" w:rsidP="001D4528">
      <w:pPr>
        <w:pStyle w:val="Lijstalinea"/>
        <w:numPr>
          <w:ilvl w:val="2"/>
          <w:numId w:val="36"/>
        </w:numPr>
        <w:jc w:val="left"/>
      </w:pPr>
      <w:r w:rsidRPr="00FC172B">
        <w:t>Kantoor Dordrecht</w:t>
      </w:r>
    </w:p>
    <w:p w14:paraId="17E112B3" w14:textId="77777777" w:rsidR="00BB5770" w:rsidRDefault="00BB5770" w:rsidP="001D4528">
      <w:pPr>
        <w:pStyle w:val="Lijstalinea"/>
        <w:numPr>
          <w:ilvl w:val="1"/>
          <w:numId w:val="35"/>
        </w:numPr>
        <w:jc w:val="left"/>
      </w:pPr>
      <w:r w:rsidRPr="00FC172B">
        <w:t xml:space="preserve">De huidige netwerkinfrastructuur voor de kantoren in Den Bosch en Dordrecht blijft behouden. </w:t>
      </w:r>
    </w:p>
    <w:p w14:paraId="30971D64" w14:textId="0592EFA0" w:rsidR="00BB5770" w:rsidRDefault="00BB5770" w:rsidP="001D4528">
      <w:pPr>
        <w:pStyle w:val="Lijstalinea"/>
        <w:numPr>
          <w:ilvl w:val="1"/>
          <w:numId w:val="35"/>
        </w:numPr>
        <w:spacing w:after="0"/>
        <w:jc w:val="left"/>
      </w:pPr>
      <w:r w:rsidRPr="00FC172B">
        <w:t xml:space="preserve">Per </w:t>
      </w:r>
      <w:r w:rsidR="006516A6">
        <w:t>Q3</w:t>
      </w:r>
      <w:r w:rsidRPr="00FC172B">
        <w:t xml:space="preserve"> 2024 komt er een nieuwe gebouwlocatie erbij in </w:t>
      </w:r>
      <w:r>
        <w:t>Zoeterwoude</w:t>
      </w:r>
      <w:r w:rsidRPr="00FC172B">
        <w:t xml:space="preserve"> (doelstelling nog voor de verhuizing naar Houten). Dit betreft een locatie met een beperkte omvang van circa tussen de 11 en 22 werkplekken.</w:t>
      </w:r>
    </w:p>
    <w:p w14:paraId="304F604B" w14:textId="77777777" w:rsidR="00BB5770" w:rsidRDefault="00BB5770" w:rsidP="001D4528">
      <w:pPr>
        <w:pStyle w:val="Koptekst"/>
        <w:numPr>
          <w:ilvl w:val="0"/>
          <w:numId w:val="35"/>
        </w:numPr>
        <w:spacing w:after="120"/>
        <w:contextualSpacing/>
        <w:jc w:val="left"/>
        <w:rPr>
          <w:rFonts w:eastAsia="Calibri"/>
        </w:rPr>
      </w:pPr>
      <w:r>
        <w:rPr>
          <w:rFonts w:eastAsia="Calibri"/>
        </w:rPr>
        <w:t>AQUON neemt applicatiehosting als beheerde dienst uit een datacenter af, de leverancier is verantwoordelijk voor de technische inrichting binnen het datacenter tot en met het besturingssysteem  en de generieke infrastructuur voorzieningen zoals het intern DNS, DHCP etcetera.</w:t>
      </w:r>
    </w:p>
    <w:p w14:paraId="2B9E38FF" w14:textId="77777777" w:rsidR="00BB5770" w:rsidRDefault="00BB5770" w:rsidP="001D4528">
      <w:pPr>
        <w:pStyle w:val="Koptekst"/>
        <w:numPr>
          <w:ilvl w:val="0"/>
          <w:numId w:val="35"/>
        </w:numPr>
        <w:spacing w:after="120"/>
        <w:contextualSpacing/>
        <w:jc w:val="left"/>
        <w:rPr>
          <w:rFonts w:eastAsia="Calibri"/>
        </w:rPr>
      </w:pPr>
      <w:r>
        <w:rPr>
          <w:rFonts w:eastAsia="Calibri"/>
        </w:rPr>
        <w:t>De lokale netwerken maken waar mogelijk gebruik van bestaande netwerkapparatuur danwel door middel van een separaat contract ingekochte apparatuur voor het LAN en WLAN.</w:t>
      </w:r>
    </w:p>
    <w:p w14:paraId="66B7EC56" w14:textId="77777777" w:rsidR="00BB5770" w:rsidRDefault="00BB5770" w:rsidP="001D4528">
      <w:pPr>
        <w:pStyle w:val="Koptekst"/>
        <w:numPr>
          <w:ilvl w:val="0"/>
          <w:numId w:val="35"/>
        </w:numPr>
        <w:spacing w:after="120"/>
        <w:contextualSpacing/>
        <w:jc w:val="left"/>
        <w:rPr>
          <w:rFonts w:eastAsia="Calibri"/>
        </w:rPr>
      </w:pPr>
      <w:r>
        <w:rPr>
          <w:rFonts w:eastAsia="Calibri"/>
        </w:rPr>
        <w:t xml:space="preserve">De externe netwerkconnectiviteit wordt gerealiseerd door middel van een separaat aanbesteed SD-WAN waarvan de </w:t>
      </w:r>
      <w:r w:rsidRPr="0034770E">
        <w:rPr>
          <w:rFonts w:eastAsia="Calibri"/>
        </w:rPr>
        <w:t>netwerkarchitectuur vastligt [2] en als een</w:t>
      </w:r>
      <w:r>
        <w:rPr>
          <w:rFonts w:eastAsia="Calibri"/>
        </w:rPr>
        <w:t xml:space="preserve"> gegeven geldt voor de SOLL-architectuur.</w:t>
      </w:r>
    </w:p>
    <w:p w14:paraId="4C7A4581" w14:textId="77777777" w:rsidR="00BB5770" w:rsidRPr="0034770E" w:rsidRDefault="00BB5770" w:rsidP="001D4528">
      <w:pPr>
        <w:pStyle w:val="Koptekst"/>
        <w:numPr>
          <w:ilvl w:val="0"/>
          <w:numId w:val="35"/>
        </w:numPr>
        <w:spacing w:after="120"/>
        <w:contextualSpacing/>
        <w:jc w:val="left"/>
        <w:rPr>
          <w:rFonts w:eastAsia="Calibri"/>
        </w:rPr>
      </w:pPr>
      <w:r>
        <w:t xml:space="preserve">De SOLL-architectuur voldoet aan de wettelijke eisen rondom privacy en beveiliging (AVG), het informatiebeveiligingsbeleid van AQUON (BIA) en ook de toekomstige BIO/NIS2 </w:t>
      </w:r>
      <w:r w:rsidRPr="0034770E">
        <w:t>standaarden [3].</w:t>
      </w:r>
    </w:p>
    <w:p w14:paraId="073EFDD8" w14:textId="77777777" w:rsidR="00BB5770" w:rsidRDefault="00BB5770" w:rsidP="001D4528">
      <w:pPr>
        <w:pStyle w:val="Koptekst"/>
        <w:numPr>
          <w:ilvl w:val="0"/>
          <w:numId w:val="35"/>
        </w:numPr>
        <w:spacing w:after="120"/>
        <w:contextualSpacing/>
        <w:jc w:val="left"/>
        <w:rPr>
          <w:rFonts w:eastAsia="Calibri"/>
        </w:rPr>
      </w:pPr>
      <w:r w:rsidRPr="00FC172B">
        <w:rPr>
          <w:rFonts w:eastAsia="Calibri"/>
        </w:rPr>
        <w:t>Betalen naar gebruik</w:t>
      </w:r>
      <w:r>
        <w:rPr>
          <w:rFonts w:eastAsia="Calibri"/>
        </w:rPr>
        <w:t xml:space="preserve"> is (op onderdelen) mogelijk met de SOLL-architectuur</w:t>
      </w:r>
      <w:r w:rsidRPr="00FC172B">
        <w:rPr>
          <w:rFonts w:eastAsia="Calibri"/>
        </w:rPr>
        <w:t xml:space="preserve">: </w:t>
      </w:r>
      <w:r>
        <w:rPr>
          <w:rFonts w:eastAsia="Calibri"/>
        </w:rPr>
        <w:t xml:space="preserve">(periodiek) </w:t>
      </w:r>
      <w:r w:rsidRPr="00FC172B">
        <w:rPr>
          <w:rFonts w:eastAsia="Calibri"/>
        </w:rPr>
        <w:t>schaalbare afname van IT-beheerdiensten naar rato van o.a. het aantal (actieve) gebruikers, aantal servers, hoeveelheid dataopslag en aantal en type applicaties.</w:t>
      </w:r>
    </w:p>
    <w:p w14:paraId="1FDDE161" w14:textId="77777777" w:rsidR="00BB5770" w:rsidRDefault="00BB5770" w:rsidP="001D4528">
      <w:pPr>
        <w:pStyle w:val="Koptekst"/>
        <w:numPr>
          <w:ilvl w:val="0"/>
          <w:numId w:val="35"/>
        </w:numPr>
        <w:spacing w:after="120"/>
        <w:contextualSpacing/>
        <w:jc w:val="left"/>
        <w:rPr>
          <w:rFonts w:eastAsia="Calibri"/>
        </w:rPr>
      </w:pPr>
      <w:r>
        <w:rPr>
          <w:rFonts w:eastAsia="Calibri"/>
        </w:rPr>
        <w:t>Er wordt voor de dienstverlening gebruik gemaakt van de al beschikbare Microsoft Azure tenant en Microsoft licenties van AQUON.</w:t>
      </w:r>
    </w:p>
    <w:p w14:paraId="37103C0F" w14:textId="77777777" w:rsidR="00BB5770" w:rsidRPr="00EE322C" w:rsidRDefault="00BB5770" w:rsidP="001D4528">
      <w:pPr>
        <w:pStyle w:val="Koptekst"/>
        <w:numPr>
          <w:ilvl w:val="0"/>
          <w:numId w:val="35"/>
        </w:numPr>
        <w:spacing w:after="120"/>
        <w:contextualSpacing/>
        <w:jc w:val="left"/>
        <w:rPr>
          <w:rFonts w:eastAsia="Calibri"/>
        </w:rPr>
      </w:pPr>
      <w:r w:rsidRPr="4B3BAA54">
        <w:rPr>
          <w:rFonts w:eastAsia="Calibri"/>
        </w:rPr>
        <w:t xml:space="preserve">De horizon van de SOLL-situatie is 5 jaar gegeven de </w:t>
      </w:r>
      <w:r>
        <w:rPr>
          <w:rFonts w:eastAsia="Calibri"/>
        </w:rPr>
        <w:t xml:space="preserve">voorziene </w:t>
      </w:r>
      <w:r w:rsidRPr="4B3BAA54">
        <w:rPr>
          <w:rFonts w:eastAsia="Calibri"/>
        </w:rPr>
        <w:t>contractperiode van de aanbesteding</w:t>
      </w:r>
      <w:r>
        <w:rPr>
          <w:rFonts w:eastAsia="Calibri"/>
        </w:rPr>
        <w:t xml:space="preserve"> van het IT-beheer.</w:t>
      </w:r>
    </w:p>
    <w:p w14:paraId="2AA28A8E" w14:textId="77777777" w:rsidR="00BB5770" w:rsidRPr="006D508E" w:rsidRDefault="00BB5770" w:rsidP="001D4528">
      <w:pPr>
        <w:pStyle w:val="Kop3"/>
        <w:jc w:val="left"/>
        <w:rPr>
          <w:lang w:val="nl-NL"/>
        </w:rPr>
      </w:pPr>
      <w:bookmarkStart w:id="270" w:name="_Toc155960617"/>
      <w:r w:rsidRPr="006D508E">
        <w:rPr>
          <w:lang w:val="nl-NL"/>
        </w:rPr>
        <w:t>Kaders en randvoorwaarden</w:t>
      </w:r>
      <w:bookmarkEnd w:id="270"/>
    </w:p>
    <w:p w14:paraId="38AA314B" w14:textId="77777777" w:rsidR="00BB5770" w:rsidRDefault="00BB5770" w:rsidP="001D4528">
      <w:pPr>
        <w:jc w:val="left"/>
      </w:pPr>
      <w:r>
        <w:t>De onderstaande kader stellende documenten zijn van toepassing voor de SOLL-architectuur:</w:t>
      </w:r>
    </w:p>
    <w:p w14:paraId="7431DD90" w14:textId="77777777" w:rsidR="00BB5770" w:rsidRPr="0034770E" w:rsidRDefault="00BB5770" w:rsidP="001D4528">
      <w:pPr>
        <w:pStyle w:val="Lijstalinea"/>
        <w:numPr>
          <w:ilvl w:val="0"/>
          <w:numId w:val="37"/>
        </w:numPr>
        <w:jc w:val="left"/>
      </w:pPr>
      <w:r w:rsidRPr="0034770E">
        <w:t>Roadmap AQUON 2021-2023 [1]</w:t>
      </w:r>
    </w:p>
    <w:p w14:paraId="380DDCEB" w14:textId="77777777" w:rsidR="00BB5770" w:rsidRPr="0034770E" w:rsidRDefault="00BB5770" w:rsidP="001D4528">
      <w:pPr>
        <w:pStyle w:val="Lijstalinea"/>
        <w:numPr>
          <w:ilvl w:val="0"/>
          <w:numId w:val="37"/>
        </w:numPr>
        <w:jc w:val="left"/>
      </w:pPr>
      <w:r w:rsidRPr="0034770E">
        <w:t>Netwerkarchitectuur (High Level Design SD-WAN) [2]</w:t>
      </w:r>
    </w:p>
    <w:p w14:paraId="06E0E3BD" w14:textId="77777777" w:rsidR="00BB5770" w:rsidRPr="0034770E" w:rsidRDefault="00BB5770" w:rsidP="001D4528">
      <w:pPr>
        <w:pStyle w:val="Lijstalinea"/>
        <w:numPr>
          <w:ilvl w:val="0"/>
          <w:numId w:val="37"/>
        </w:numPr>
        <w:jc w:val="left"/>
      </w:pPr>
      <w:r w:rsidRPr="0034770E">
        <w:t>Baseline Informatiebeveiliging AQUON [3]</w:t>
      </w:r>
    </w:p>
    <w:p w14:paraId="7C8D7E42" w14:textId="77777777" w:rsidR="00BB5770" w:rsidRPr="006D508E" w:rsidRDefault="00BB5770" w:rsidP="001D4528">
      <w:pPr>
        <w:pStyle w:val="Lijstalinea"/>
        <w:numPr>
          <w:ilvl w:val="0"/>
          <w:numId w:val="37"/>
        </w:numPr>
        <w:jc w:val="left"/>
      </w:pPr>
      <w:r w:rsidRPr="006D508E">
        <w:t>AQUON backup, redundantie en fall-back beleid [4]</w:t>
      </w:r>
    </w:p>
    <w:p w14:paraId="5B319772" w14:textId="77777777" w:rsidR="00BB5770" w:rsidRPr="006D508E" w:rsidRDefault="00BB5770" w:rsidP="001D4528">
      <w:pPr>
        <w:pStyle w:val="Lijstalinea"/>
        <w:numPr>
          <w:ilvl w:val="0"/>
          <w:numId w:val="37"/>
        </w:numPr>
        <w:jc w:val="left"/>
      </w:pPr>
      <w:r w:rsidRPr="006D508E">
        <w:t>AQUON Azure Datalake architectuurschema [5]</w:t>
      </w:r>
    </w:p>
    <w:p w14:paraId="188BD8CB" w14:textId="77777777" w:rsidR="00BB5770" w:rsidRDefault="00BB5770" w:rsidP="001D4528">
      <w:pPr>
        <w:pStyle w:val="Kop2"/>
        <w:jc w:val="left"/>
      </w:pPr>
      <w:bookmarkStart w:id="271" w:name="_Toc155960618"/>
      <w:bookmarkStart w:id="272" w:name="_Toc164687612"/>
      <w:bookmarkStart w:id="273" w:name="_Toc166674244"/>
      <w:r>
        <w:lastRenderedPageBreak/>
        <w:t>Architectuur visie</w:t>
      </w:r>
      <w:bookmarkEnd w:id="271"/>
      <w:bookmarkEnd w:id="272"/>
      <w:bookmarkEnd w:id="273"/>
    </w:p>
    <w:p w14:paraId="48089832" w14:textId="77777777" w:rsidR="00BB5770" w:rsidRPr="006D508E" w:rsidRDefault="00BB5770" w:rsidP="001D4528">
      <w:pPr>
        <w:pStyle w:val="Kop3"/>
        <w:jc w:val="left"/>
        <w:rPr>
          <w:lang w:val="nl-NL"/>
        </w:rPr>
      </w:pPr>
      <w:bookmarkStart w:id="274" w:name="_Toc155960619"/>
      <w:r w:rsidRPr="006D508E">
        <w:rPr>
          <w:lang w:val="nl-NL"/>
        </w:rPr>
        <w:t>Digitale werkplekken</w:t>
      </w:r>
      <w:bookmarkEnd w:id="274"/>
    </w:p>
    <w:p w14:paraId="0CC395B3" w14:textId="77777777" w:rsidR="00BB5770" w:rsidRDefault="00BB5770" w:rsidP="001D4528">
      <w:pPr>
        <w:jc w:val="left"/>
      </w:pPr>
      <w:r>
        <w:t xml:space="preserve">Om de beoogde medewerkerstevredenheid met betrekking tot de ICT te realiseren biedt AQUON een digitale werkruimte die moderne digitale samenwerkingsvormen faciliteert maar anderzijds ook in staat is traditionele bedrijfsapplicaties te ontsluiten (KA domein). </w:t>
      </w:r>
    </w:p>
    <w:p w14:paraId="4652BE35" w14:textId="77777777" w:rsidR="00BB5770" w:rsidRDefault="00BB5770" w:rsidP="001D4528">
      <w:pPr>
        <w:jc w:val="left"/>
      </w:pPr>
      <w:r>
        <w:t>Daarnaast wordt voorzien in een werkplek ten behoeve van de technische automatisering voor veldwerk en laboratoria (TA domein). Hierbij is het van belang te onderkennen dat het KA- en TA domein verschillende beheerregimes kennen waarbij de vernieuwingsfrequentie van de KA hoger is dan die van de TA.</w:t>
      </w:r>
    </w:p>
    <w:p w14:paraId="6F57CA59" w14:textId="77777777" w:rsidR="00BB5770" w:rsidRDefault="00BB5770" w:rsidP="001D4528">
      <w:pPr>
        <w:jc w:val="left"/>
      </w:pPr>
      <w:r>
        <w:t>Microsoft 365 en hieraan gerelateerde ‘moderne werkplek’ concepten worden hierbij als een hoeksteen voor de digitale werkruimte binnen het KA domein gezien. De gegevensontsluiting verschuift hierbij van netwerkschijven naar Onedrive (persoonlijke data), Teams en Sharepoint (gedeelde/ samenwerkingsdata) waar mogelijk, zoals bij de Archiefschijf al is gebeurd. Daarbij ontwikkelt Werkplekapparatuur zich steeds meer naar persoonsgebonden mobiele apparaten in plaats van vast opgestelde en gedeelde werkplekapparaten. Voor deze persoonsgebonden mobiele apparaten zal een “bring your own device” beleid gelden.</w:t>
      </w:r>
    </w:p>
    <w:p w14:paraId="15FAA308" w14:textId="77777777" w:rsidR="00BB5770" w:rsidRPr="006D508E" w:rsidRDefault="00BB5770" w:rsidP="001D4528">
      <w:pPr>
        <w:pStyle w:val="Kop3"/>
        <w:jc w:val="left"/>
        <w:rPr>
          <w:lang w:val="nl-NL"/>
        </w:rPr>
      </w:pPr>
      <w:bookmarkStart w:id="275" w:name="_Toc155960620"/>
      <w:r w:rsidRPr="006D508E">
        <w:rPr>
          <w:lang w:val="nl-NL"/>
        </w:rPr>
        <w:t>Datacenters</w:t>
      </w:r>
      <w:bookmarkEnd w:id="275"/>
    </w:p>
    <w:p w14:paraId="4B4D368F" w14:textId="77777777" w:rsidR="00BB5770" w:rsidRDefault="00BB5770" w:rsidP="001D4528">
      <w:pPr>
        <w:jc w:val="left"/>
      </w:pPr>
      <w:r>
        <w:t>Gegeven het huidige applicatielandschap is de inzet van een (virtueel) rekencentrum ten behoeve van applicatiehosting vooralsnog noodzakelijk. Hierbij behoort, wanneer de markt hier mogelijkheden toe biedt, een (toekomstige) beweging naar de inzet publieke SaaS-applicaties als alternatief voor gehoste applicaties tot de mogelijkheden. Hierbij is het van belang dat het rekencentrum flexibel en schaalbaar is met betrekking tot de afgenomen reken- en opslagcapaciteit en dat de continuïteit in geval van een calamiteit is gewaarborgd.</w:t>
      </w:r>
    </w:p>
    <w:p w14:paraId="6C32DED1" w14:textId="77777777" w:rsidR="00BB5770" w:rsidRDefault="00BB5770" w:rsidP="001D4528">
      <w:pPr>
        <w:spacing w:after="0"/>
        <w:jc w:val="left"/>
      </w:pPr>
      <w:r>
        <w:t>Naast applicatiehosting neemt het belang van (big) data gerelateerde services in de toekomst verder toe. Dit door de ingezette beweging naar de rol van informatieleverancier en keten partner. Het verzamelen van data door middel van remote sensoren in het veld en de uitbouw van de huidige Azure dataplatform services voor het Datawarehouse zal hier een belangrijke rol in spelen. Hiermee ontstaat een hybride omgeving van enerzijds traditionele gehoste applicaties en cloud native data en ML/ analytics services.</w:t>
      </w:r>
    </w:p>
    <w:p w14:paraId="769AF414" w14:textId="77777777" w:rsidR="00BB5770" w:rsidRDefault="00BB5770" w:rsidP="001D4528">
      <w:pPr>
        <w:spacing w:after="0"/>
        <w:jc w:val="left"/>
      </w:pPr>
    </w:p>
    <w:p w14:paraId="3192A2B8" w14:textId="77777777" w:rsidR="00BB5770" w:rsidRDefault="00BB5770" w:rsidP="001D4528">
      <w:pPr>
        <w:spacing w:after="0"/>
        <w:jc w:val="left"/>
      </w:pPr>
      <w:r w:rsidRPr="002B3906">
        <w:t>Het Data</w:t>
      </w:r>
      <w:r>
        <w:t>w</w:t>
      </w:r>
      <w:r w:rsidRPr="002B3906">
        <w:t>are</w:t>
      </w:r>
      <w:r>
        <w:t>h</w:t>
      </w:r>
      <w:r w:rsidRPr="002B3906">
        <w:t>ouse zal een kernrol gaan spelen voor het kunnen opvragen van analysegegevens, managementrapportages en andere informatieproducten door de opdrachtgevers. Er zal een verschuiving plaatsvinden van het LIMS als</w:t>
      </w:r>
      <w:r>
        <w:t xml:space="preserve"> één van de primaire </w:t>
      </w:r>
      <w:r w:rsidRPr="002B3906">
        <w:t>gegevensbron</w:t>
      </w:r>
      <w:r>
        <w:t>nen</w:t>
      </w:r>
      <w:r w:rsidRPr="002B3906">
        <w:t xml:space="preserve"> naar het Data</w:t>
      </w:r>
      <w:r>
        <w:t>w</w:t>
      </w:r>
      <w:r w:rsidRPr="002B3906">
        <w:t>are</w:t>
      </w:r>
      <w:r>
        <w:t>h</w:t>
      </w:r>
      <w:r w:rsidRPr="002B3906">
        <w:t>ouse als centraal uitwisselplatform, waar decentraal brongegevens worden verzameld en gecombineerd tot gevalideerde informatieproducten. De gegevensuitwisseling zal verschuiven van het klassieke batchgewijs aanbieden van digitale gegevensbestanden vanuit een enkele applicatie naar het in realtime online kunnen opvragen van (analyse)gegevens en andere informatie uit meerdere bronnen volgens eigen selectiecriteria via dashboards of een elektronische koppeling.</w:t>
      </w:r>
    </w:p>
    <w:p w14:paraId="617945A2" w14:textId="77777777" w:rsidR="00BB5770" w:rsidRPr="006D508E" w:rsidRDefault="00BB5770" w:rsidP="001D4528">
      <w:pPr>
        <w:pStyle w:val="Kop3"/>
        <w:jc w:val="left"/>
        <w:rPr>
          <w:lang w:val="nl-NL"/>
        </w:rPr>
      </w:pPr>
      <w:bookmarkStart w:id="276" w:name="_Toc155960621"/>
      <w:r w:rsidRPr="006D508E">
        <w:rPr>
          <w:lang w:val="nl-NL"/>
        </w:rPr>
        <w:t>Netwerk en cyber security</w:t>
      </w:r>
      <w:bookmarkEnd w:id="276"/>
    </w:p>
    <w:p w14:paraId="04713B10" w14:textId="77777777" w:rsidR="00BB5770" w:rsidRDefault="00BB5770" w:rsidP="001D4528">
      <w:pPr>
        <w:jc w:val="left"/>
      </w:pPr>
      <w:r>
        <w:t xml:space="preserve">Het lokale netwerk moet, gegeven de modernisering van de digitale werkplek, zowel moderne (breedbandig, realtime, webbased applicatie) als meer traditionele (smalbandig, niet-realtime, legacy </w:t>
      </w:r>
      <w:r>
        <w:lastRenderedPageBreak/>
        <w:t>applicatie) verkeerstromen ondersteunen en mee kunnen bewegen met de verandering die innovaties met zich meebrengen.</w:t>
      </w:r>
    </w:p>
    <w:p w14:paraId="06F374D0" w14:textId="77777777" w:rsidR="00BB5770" w:rsidRDefault="00BB5770" w:rsidP="001D4528">
      <w:pPr>
        <w:jc w:val="left"/>
      </w:pPr>
      <w:r>
        <w:t xml:space="preserve">Gegeven de toenemende cybersecurity risico’s is netwerk gerelateerde beveiliging belangrijk. De komende jaren is er sprake van een overgangssituatie met een hybride ICT-omgeving, die gebruik maakt van zowel moderne digitale werkplek en cloud concepten als ook van traditionele digitale werkplek en rekencentrum concepten. </w:t>
      </w:r>
    </w:p>
    <w:p w14:paraId="44D4F22E" w14:textId="77777777" w:rsidR="00BB5770" w:rsidRDefault="00BB5770" w:rsidP="001D4528">
      <w:pPr>
        <w:jc w:val="left"/>
      </w:pPr>
      <w:r>
        <w:t>Door het toenemende publieke karakter van de connectiviteit, zal naast perimeter beveiliging, het principe van ‘Zero trust’ en daarvan afgeleide beveiligingstechnieken in de toekomst voor het netwerk een steeds grotere rol gaan spelen. Microsoft 365 security- en beheerfuncties (Azure Active Directory, Intune etc.) en gerelateerde cloud concepten worden daarbij, naast de traditionele Active Directory in relatie tot SaaS-applicaties in de toekomst, als de basis voor het identiteiten-, rechtenbeheer gezien. Alleen geautoriseerde gebruikers en apparaten krijgen toegang, en het netwerk is gecompartimenteerd om zodoende het aanvalsoppervlak te verkleinen.</w:t>
      </w:r>
    </w:p>
    <w:p w14:paraId="385BA567" w14:textId="77777777" w:rsidR="00BB5770" w:rsidRPr="008E657F" w:rsidRDefault="00BB5770" w:rsidP="001D4528">
      <w:pPr>
        <w:spacing w:after="0"/>
        <w:jc w:val="left"/>
        <w:rPr>
          <w:rFonts w:cstheme="minorHAnsi"/>
        </w:rPr>
      </w:pPr>
      <w:r w:rsidRPr="008E657F">
        <w:rPr>
          <w:rStyle w:val="cf01"/>
          <w:rFonts w:asciiTheme="minorHAnsi" w:eastAsia="Batang" w:hAnsiTheme="minorHAnsi" w:cstheme="minorHAnsi"/>
        </w:rPr>
        <w:t>AQUON zal na de transitie een inkooptraject starten voor een specialistische dienstverlener voor aanvullende cybersecuritydiensten t.b.v. monitoring, alarmering en crisisopvang, te weten</w:t>
      </w:r>
      <w:r w:rsidRPr="008E657F">
        <w:rPr>
          <w:rFonts w:cstheme="minorHAnsi"/>
        </w:rPr>
        <w:t>:</w:t>
      </w:r>
    </w:p>
    <w:p w14:paraId="2EE54054" w14:textId="77777777" w:rsidR="00BB5770" w:rsidRPr="0050298A" w:rsidRDefault="00BB5770" w:rsidP="001D4528">
      <w:pPr>
        <w:pStyle w:val="Lijstalinea"/>
        <w:numPr>
          <w:ilvl w:val="0"/>
          <w:numId w:val="38"/>
        </w:numPr>
        <w:spacing w:after="0"/>
        <w:jc w:val="left"/>
      </w:pPr>
      <w:r w:rsidRPr="0050298A">
        <w:t>Signalering van cyberrisico</w:t>
      </w:r>
      <w:r w:rsidRPr="0050298A">
        <w:rPr>
          <w:rFonts w:cs="Calibri"/>
        </w:rPr>
        <w:t>’</w:t>
      </w:r>
      <w:r w:rsidRPr="0050298A">
        <w:t>s op basis van opgegeven applicaties.</w:t>
      </w:r>
    </w:p>
    <w:p w14:paraId="2BE19D2D" w14:textId="77777777" w:rsidR="00BB5770" w:rsidRPr="0050298A" w:rsidRDefault="00BB5770" w:rsidP="001D4528">
      <w:pPr>
        <w:pStyle w:val="Lijstalinea"/>
        <w:numPr>
          <w:ilvl w:val="0"/>
          <w:numId w:val="38"/>
        </w:numPr>
        <w:spacing w:after="0"/>
        <w:jc w:val="left"/>
      </w:pPr>
      <w:r w:rsidRPr="0050298A">
        <w:t xml:space="preserve">SOC (Security Operating Center) </w:t>
      </w:r>
      <w:r w:rsidRPr="0050298A">
        <w:rPr>
          <w:rFonts w:cs="Calibri"/>
        </w:rPr>
        <w:t>–</w:t>
      </w:r>
      <w:r w:rsidRPr="0050298A">
        <w:t xml:space="preserve"> Signalering van verdacht netwerverkeer.</w:t>
      </w:r>
    </w:p>
    <w:p w14:paraId="095785D7" w14:textId="77777777" w:rsidR="00BB5770" w:rsidRDefault="00BB5770" w:rsidP="001D4528">
      <w:pPr>
        <w:pStyle w:val="Lijstalinea"/>
        <w:numPr>
          <w:ilvl w:val="0"/>
          <w:numId w:val="38"/>
        </w:numPr>
        <w:spacing w:after="0"/>
        <w:jc w:val="left"/>
      </w:pPr>
      <w:r w:rsidRPr="0050298A">
        <w:t xml:space="preserve">Opvang bij cyberincidenten </w:t>
      </w:r>
      <w:r w:rsidRPr="0050298A">
        <w:rPr>
          <w:rFonts w:cs="Calibri"/>
        </w:rPr>
        <w:t>–</w:t>
      </w:r>
      <w:r w:rsidRPr="0050298A">
        <w:t xml:space="preserve"> Ondersteuning bij het herstellen, communiceren en doen van forensisch onderzoek na een cyberaanval.</w:t>
      </w:r>
    </w:p>
    <w:p w14:paraId="560D9178" w14:textId="77777777" w:rsidR="00BB5770" w:rsidRPr="006D508E" w:rsidRDefault="00BB5770" w:rsidP="001D4528">
      <w:pPr>
        <w:pStyle w:val="Kop3"/>
        <w:jc w:val="left"/>
        <w:rPr>
          <w:lang w:val="nl-NL"/>
        </w:rPr>
      </w:pPr>
      <w:bookmarkStart w:id="277" w:name="_Toc155960622"/>
      <w:r w:rsidRPr="006D508E">
        <w:rPr>
          <w:lang w:val="nl-NL"/>
        </w:rPr>
        <w:t>Automatisering</w:t>
      </w:r>
      <w:bookmarkEnd w:id="277"/>
    </w:p>
    <w:p w14:paraId="61928787" w14:textId="77777777" w:rsidR="00BB5770" w:rsidRDefault="00BB5770" w:rsidP="001D4528">
      <w:pPr>
        <w:jc w:val="left"/>
      </w:pPr>
      <w:r>
        <w:t>De ICT-infrastructuur is meer dan in het verleden een dynamisch systeem door onder andere de genoemde modernisering, (big) datadiensten, een evolutie naar (publieke) SaaS, wisselende eindgebruikers en apparaten en cyber security dreigingen. Handmatige instellingen en monitoring op component niveau in zijn foutgevoelig en arbeidsintensief. Softwarematige automatisering van de ICT-infrastructuur en beheerprocessen wordt als een voordeel gezien om de benodigde zichtbaarheid/ controleerbaarheid, flexibiliteit en schaalbaarheid op een effectieve en efficiënte manier te kunnen bereiken.</w:t>
      </w:r>
    </w:p>
    <w:p w14:paraId="4D662534" w14:textId="77777777" w:rsidR="00BB5770" w:rsidRPr="00297809" w:rsidRDefault="00BB5770" w:rsidP="001D4528">
      <w:pPr>
        <w:pStyle w:val="Kop2"/>
        <w:jc w:val="left"/>
      </w:pPr>
      <w:bookmarkStart w:id="278" w:name="_Toc155960623"/>
      <w:bookmarkStart w:id="279" w:name="_Toc164687613"/>
      <w:bookmarkStart w:id="280" w:name="_Toc166674245"/>
      <w:r>
        <w:t>Doel</w:t>
      </w:r>
      <w:r w:rsidRPr="00842777">
        <w:t>situatie</w:t>
      </w:r>
      <w:r>
        <w:t xml:space="preserve"> technische architectuur</w:t>
      </w:r>
      <w:bookmarkEnd w:id="278"/>
      <w:bookmarkEnd w:id="279"/>
      <w:bookmarkEnd w:id="280"/>
    </w:p>
    <w:p w14:paraId="62AE0997" w14:textId="77777777" w:rsidR="00BB5770" w:rsidRPr="006D508E" w:rsidRDefault="00BB5770" w:rsidP="001D4528">
      <w:pPr>
        <w:pStyle w:val="Kop3"/>
        <w:jc w:val="left"/>
        <w:rPr>
          <w:lang w:val="nl-NL"/>
        </w:rPr>
      </w:pPr>
      <w:bookmarkStart w:id="281" w:name="_Toc155960624"/>
      <w:r w:rsidRPr="006D508E">
        <w:rPr>
          <w:lang w:val="nl-NL"/>
        </w:rPr>
        <w:t>Overzicht technische architectuur</w:t>
      </w:r>
      <w:bookmarkEnd w:id="281"/>
    </w:p>
    <w:p w14:paraId="49B2CD8E" w14:textId="77777777" w:rsidR="00BB5770" w:rsidRDefault="00BB5770" w:rsidP="001D4528">
      <w:pPr>
        <w:jc w:val="left"/>
      </w:pPr>
      <w:r>
        <w:t>In onderstaande figuur wordt een overzicht van de SOLL-situatie voor de technische architectuur van AQUON weergegeven.</w:t>
      </w:r>
    </w:p>
    <w:p w14:paraId="6B84A969" w14:textId="77777777" w:rsidR="00BB5770" w:rsidRDefault="00BB5770" w:rsidP="001D4528">
      <w:pPr>
        <w:jc w:val="left"/>
      </w:pPr>
    </w:p>
    <w:p w14:paraId="5B63FF67" w14:textId="77777777" w:rsidR="00BB5770" w:rsidRDefault="00BB5770" w:rsidP="001D4528">
      <w:pPr>
        <w:jc w:val="left"/>
      </w:pPr>
    </w:p>
    <w:p w14:paraId="2649FFBE" w14:textId="77777777" w:rsidR="00BB5770" w:rsidRDefault="00BB5770" w:rsidP="001D4528">
      <w:pPr>
        <w:jc w:val="left"/>
      </w:pPr>
      <w:r w:rsidRPr="006D508E">
        <w:lastRenderedPageBreak/>
        <w:drawing>
          <wp:inline distT="0" distB="0" distL="0" distR="0" wp14:anchorId="3808F4CE" wp14:editId="4AA44466">
            <wp:extent cx="5760720" cy="3563620"/>
            <wp:effectExtent l="0" t="0" r="5080" b="5080"/>
            <wp:docPr id="1222864058" name="Afbeelding 1222864058" descr="Afbeelding met tekst, diagram,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64058" name="Afbeelding 1" descr="Afbeelding met tekst, diagram, Lettertype, schermopname&#10;&#10;Automatisch gegenereerde beschrijvi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3563620"/>
                    </a:xfrm>
                    <a:prstGeom prst="rect">
                      <a:avLst/>
                    </a:prstGeom>
                  </pic:spPr>
                </pic:pic>
              </a:graphicData>
            </a:graphic>
          </wp:inline>
        </w:drawing>
      </w:r>
    </w:p>
    <w:p w14:paraId="7FE4D005" w14:textId="77777777" w:rsidR="00BB5770" w:rsidRPr="00A31F0D" w:rsidRDefault="00BB5770" w:rsidP="001D4528">
      <w:pPr>
        <w:jc w:val="left"/>
      </w:pPr>
      <w:r>
        <w:t>De SOLL-architectuur wordt in de onderstaande paragrafen in meer detail beschreven.</w:t>
      </w:r>
    </w:p>
    <w:p w14:paraId="080D5245" w14:textId="77777777" w:rsidR="00BB5770" w:rsidRPr="006D508E" w:rsidRDefault="00BB5770" w:rsidP="001D4528">
      <w:pPr>
        <w:pStyle w:val="Kop3"/>
        <w:jc w:val="left"/>
        <w:rPr>
          <w:lang w:val="nl-NL"/>
        </w:rPr>
      </w:pPr>
      <w:bookmarkStart w:id="282" w:name="_Toc155960625"/>
      <w:r w:rsidRPr="006D508E">
        <w:rPr>
          <w:lang w:val="nl-NL"/>
        </w:rPr>
        <w:t>Digitale werkplekken</w:t>
      </w:r>
      <w:bookmarkEnd w:id="282"/>
    </w:p>
    <w:p w14:paraId="0219DDB0" w14:textId="77777777" w:rsidR="00BB5770" w:rsidRPr="00A80589" w:rsidRDefault="00BB5770" w:rsidP="001D4528">
      <w:pPr>
        <w:jc w:val="left"/>
      </w:pPr>
      <w:r>
        <w:t>In onderstaande figuur wordt een overzicht van de verschillende digitale werkplekken voor AQUON weergegeven.</w:t>
      </w:r>
    </w:p>
    <w:p w14:paraId="664A83AC" w14:textId="3B551044" w:rsidR="00BB5770" w:rsidRDefault="00BB5770" w:rsidP="001D4528">
      <w:pPr>
        <w:jc w:val="left"/>
      </w:pPr>
      <w:r w:rsidRPr="006D508E">
        <w:lastRenderedPageBreak/>
        <w:drawing>
          <wp:anchor distT="0" distB="0" distL="114300" distR="114300" simplePos="0" relativeHeight="251658240" behindDoc="1" locked="0" layoutInCell="1" allowOverlap="1" wp14:anchorId="1AE0D46C" wp14:editId="3E420522">
            <wp:simplePos x="0" y="0"/>
            <wp:positionH relativeFrom="margin">
              <wp:align>right</wp:align>
            </wp:positionH>
            <wp:positionV relativeFrom="paragraph">
              <wp:posOffset>136525</wp:posOffset>
            </wp:positionV>
            <wp:extent cx="5527040" cy="4787265"/>
            <wp:effectExtent l="0" t="0" r="0" b="0"/>
            <wp:wrapTight wrapText="bothSides">
              <wp:wrapPolygon edited="0">
                <wp:start x="0" y="0"/>
                <wp:lineTo x="0" y="21488"/>
                <wp:lineTo x="21516" y="21488"/>
                <wp:lineTo x="21516" y="0"/>
                <wp:lineTo x="0" y="0"/>
              </wp:wrapPolygon>
            </wp:wrapTight>
            <wp:docPr id="301335612" name="Afbeelding 301335612" descr="Afbeelding met tekst, schermopname,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35612" name="Afbeelding 301335612" descr="Afbeelding met tekst, schermopname, diagram, ontwerp&#10;&#10;Automatisch gegenereerde beschrijv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27040" cy="4787265"/>
                    </a:xfrm>
                    <a:prstGeom prst="rect">
                      <a:avLst/>
                    </a:prstGeom>
                  </pic:spPr>
                </pic:pic>
              </a:graphicData>
            </a:graphic>
            <wp14:sizeRelH relativeFrom="margin">
              <wp14:pctWidth>0</wp14:pctWidth>
            </wp14:sizeRelH>
            <wp14:sizeRelV relativeFrom="margin">
              <wp14:pctHeight>0</wp14:pctHeight>
            </wp14:sizeRelV>
          </wp:anchor>
        </w:drawing>
      </w:r>
      <w:r>
        <w:t>Er wordt voor de werkplekken onderscheid gemaakt tussen:</w:t>
      </w:r>
    </w:p>
    <w:p w14:paraId="53AA4A0E" w14:textId="77777777" w:rsidR="00BB5770" w:rsidRDefault="00BB5770" w:rsidP="001D4528">
      <w:pPr>
        <w:pStyle w:val="Lijstalinea"/>
        <w:numPr>
          <w:ilvl w:val="0"/>
          <w:numId w:val="42"/>
        </w:numPr>
        <w:jc w:val="left"/>
      </w:pPr>
      <w:r>
        <w:t>Kantoorautomatisering (KA)</w:t>
      </w:r>
    </w:p>
    <w:p w14:paraId="46E7DC7E" w14:textId="77777777" w:rsidR="00BB5770" w:rsidRDefault="00BB5770" w:rsidP="001D4528">
      <w:pPr>
        <w:pStyle w:val="Lijstalinea"/>
        <w:numPr>
          <w:ilvl w:val="0"/>
          <w:numId w:val="42"/>
        </w:numPr>
        <w:jc w:val="left"/>
      </w:pPr>
      <w:r>
        <w:t>Technische automatisering (TA)</w:t>
      </w:r>
    </w:p>
    <w:p w14:paraId="4802ACB5" w14:textId="77777777" w:rsidR="00BB5770" w:rsidRPr="00913995" w:rsidRDefault="00BB5770" w:rsidP="001D4528">
      <w:pPr>
        <w:pStyle w:val="Kop4"/>
        <w:jc w:val="left"/>
      </w:pPr>
      <w:r w:rsidRPr="00913995">
        <w:t>KA domein</w:t>
      </w:r>
    </w:p>
    <w:p w14:paraId="29A87AEA" w14:textId="77777777" w:rsidR="00BB5770" w:rsidRDefault="00BB5770" w:rsidP="001D4528">
      <w:pPr>
        <w:jc w:val="left"/>
      </w:pPr>
      <w:r>
        <w:t>De digitale werkplek in het KA domein betreft de g</w:t>
      </w:r>
      <w:r w:rsidRPr="00206FC2">
        <w:t>enerieke presentatie laag/ gebruikersinterfac</w:t>
      </w:r>
      <w:r>
        <w:t>e</w:t>
      </w:r>
      <w:r w:rsidRPr="00206FC2">
        <w:t xml:space="preserve">, </w:t>
      </w:r>
      <w:r>
        <w:t xml:space="preserve">met </w:t>
      </w:r>
      <w:r w:rsidRPr="00206FC2">
        <w:t xml:space="preserve">een Windows desktop, op een werkplek device waarmee een gebruiker </w:t>
      </w:r>
      <w:r>
        <w:t xml:space="preserve">direct of indirect </w:t>
      </w:r>
      <w:r w:rsidRPr="00206FC2">
        <w:t xml:space="preserve">toegang tot de </w:t>
      </w:r>
      <w:r>
        <w:t xml:space="preserve">(business) </w:t>
      </w:r>
      <w:r w:rsidRPr="00206FC2">
        <w:t xml:space="preserve">applicaties en data </w:t>
      </w:r>
      <w:r>
        <w:t xml:space="preserve">van AQUON </w:t>
      </w:r>
      <w:r w:rsidRPr="00206FC2">
        <w:t>kan krijgen.</w:t>
      </w:r>
      <w:r>
        <w:t xml:space="preserve"> </w:t>
      </w:r>
    </w:p>
    <w:p w14:paraId="3F8030B5" w14:textId="77777777" w:rsidR="00BB5770" w:rsidRDefault="00BB5770" w:rsidP="001D4528">
      <w:pPr>
        <w:jc w:val="left"/>
      </w:pPr>
      <w:r>
        <w:t>Er wordt hierbij tenminste onderscheid gemaakt tussen:</w:t>
      </w:r>
    </w:p>
    <w:p w14:paraId="33D97775" w14:textId="77777777" w:rsidR="00BB5770" w:rsidRDefault="00BB5770" w:rsidP="001D4528">
      <w:pPr>
        <w:pStyle w:val="Lijstalinea"/>
        <w:numPr>
          <w:ilvl w:val="0"/>
          <w:numId w:val="39"/>
        </w:numPr>
        <w:jc w:val="left"/>
      </w:pPr>
      <w:r>
        <w:t xml:space="preserve">Persoonlijke KA werkplekken: Lokale Windows desktop op AQUON laptop computers die aan één medewerker is gekoppeld. De werkplekken hebben internettoegang, zijn AAD joined en worden centraal beheerd door middel van Mobile Device Management op basis van Microsoft Intune. </w:t>
      </w:r>
    </w:p>
    <w:p w14:paraId="38C885F7" w14:textId="77777777" w:rsidR="00BB5770" w:rsidRDefault="00BB5770" w:rsidP="001D4528">
      <w:pPr>
        <w:pStyle w:val="Lijstalinea"/>
        <w:numPr>
          <w:ilvl w:val="0"/>
          <w:numId w:val="39"/>
        </w:numPr>
        <w:jc w:val="left"/>
      </w:pPr>
      <w:r>
        <w:t xml:space="preserve">Gedeelde KA werkplekken: Lokale Windows desktop op AQUON desktop computers die door verschillende medewerkers kunnen worden gebruikt. De werkplekken hebben internettoegang, </w:t>
      </w:r>
      <w:r w:rsidRPr="00D752ED">
        <w:t xml:space="preserve">zijn AAD joined en worden centraal beheerd door middel van </w:t>
      </w:r>
      <w:r>
        <w:t xml:space="preserve">Mobile Device Management op basis van </w:t>
      </w:r>
      <w:r w:rsidRPr="00D752ED">
        <w:t>Microsoft Intune.</w:t>
      </w:r>
    </w:p>
    <w:p w14:paraId="7FC832FD" w14:textId="77777777" w:rsidR="00BB5770" w:rsidRDefault="00BB5770" w:rsidP="001D4528">
      <w:pPr>
        <w:pStyle w:val="Lijstalinea"/>
        <w:numPr>
          <w:ilvl w:val="0"/>
          <w:numId w:val="39"/>
        </w:numPr>
        <w:jc w:val="left"/>
      </w:pPr>
      <w:r>
        <w:lastRenderedPageBreak/>
        <w:t>Virtuele KA desktops: Virtuele Windows desktop met internettoegang die binnen het lokale netwerk domein (kantoren) en vanaf buiten het domein (thuis, onderweg) toegankelijk is vanaf een onbeheerde BYOD computer, KA werkplek devices en de werkplek devices in het TA domein. Deze worden aangeboden vanuit het private cloud datacenter.</w:t>
      </w:r>
    </w:p>
    <w:p w14:paraId="3E590115" w14:textId="77777777" w:rsidR="00BB5770" w:rsidRDefault="00BB5770" w:rsidP="001D4528">
      <w:pPr>
        <w:pStyle w:val="Lijstalinea"/>
        <w:numPr>
          <w:ilvl w:val="0"/>
          <w:numId w:val="39"/>
        </w:numPr>
        <w:jc w:val="left"/>
      </w:pPr>
      <w:r>
        <w:t>Gedeelde tablet/ hybride veldwerkplekken: Mobiel device met 4G/5G internettoegang en een veldwerkaccount en beperkte toegang tot applicaties:</w:t>
      </w:r>
    </w:p>
    <w:p w14:paraId="778B4F21" w14:textId="77777777" w:rsidR="00BB5770" w:rsidRDefault="00BB5770" w:rsidP="001D4528">
      <w:pPr>
        <w:pStyle w:val="Lijstalinea"/>
        <w:numPr>
          <w:ilvl w:val="1"/>
          <w:numId w:val="39"/>
        </w:numPr>
        <w:jc w:val="left"/>
      </w:pPr>
      <w:r>
        <w:t>Tablet (Android);</w:t>
      </w:r>
    </w:p>
    <w:p w14:paraId="36679049" w14:textId="77777777" w:rsidR="00BB5770" w:rsidRDefault="00BB5770" w:rsidP="001D4528">
      <w:pPr>
        <w:pStyle w:val="Lijstalinea"/>
        <w:numPr>
          <w:ilvl w:val="1"/>
          <w:numId w:val="39"/>
        </w:numPr>
        <w:jc w:val="left"/>
      </w:pPr>
      <w:r>
        <w:t>Hybride device (Windows).</w:t>
      </w:r>
    </w:p>
    <w:p w14:paraId="3E171E8E" w14:textId="77777777" w:rsidR="00BB5770" w:rsidRDefault="00BB5770" w:rsidP="001D4528">
      <w:pPr>
        <w:pStyle w:val="Lijstalinea"/>
        <w:numPr>
          <w:ilvl w:val="0"/>
          <w:numId w:val="39"/>
        </w:numPr>
        <w:jc w:val="left"/>
      </w:pPr>
      <w:r>
        <w:t xml:space="preserve">Persoonlijke mobiele devices: Smartphones voor de toegang tot AQUON applicaties en data gebruikt. </w:t>
      </w:r>
      <w:r w:rsidRPr="004370EC">
        <w:t>De</w:t>
      </w:r>
      <w:r>
        <w:t>ze</w:t>
      </w:r>
      <w:r w:rsidRPr="004370EC">
        <w:t xml:space="preserve"> </w:t>
      </w:r>
      <w:r>
        <w:t>mobiele devices</w:t>
      </w:r>
      <w:r w:rsidRPr="004370EC">
        <w:t xml:space="preserve"> hebben </w:t>
      </w:r>
      <w:r>
        <w:t xml:space="preserve">draadloze </w:t>
      </w:r>
      <w:r w:rsidRPr="004370EC">
        <w:t>internettoegang, zijn AAD joined en worden centraal beheerd door middel van Mobile Device Management op basis van Microsoft Intune.</w:t>
      </w:r>
    </w:p>
    <w:p w14:paraId="17FC05DB" w14:textId="77777777" w:rsidR="00BB5770" w:rsidRDefault="00BB5770" w:rsidP="001D4528">
      <w:pPr>
        <w:jc w:val="left"/>
      </w:pPr>
      <w:r>
        <w:t>Standaard wordt een persoonlijke KA werkplek gebruikt en de gedeelde KA werkplekken en/of virtuele KA werkplekken voor specifieke situaties. De digitale werkplek kan op ieder op de markt gangbaar Windows desktop of laptop computer worden gepresenteerd. Het Windows 11 operating systeem wordt hiervoor gebruikt.</w:t>
      </w:r>
    </w:p>
    <w:p w14:paraId="3A7954FC" w14:textId="77777777" w:rsidR="00BB5770" w:rsidRDefault="00BB5770" w:rsidP="001D4528">
      <w:pPr>
        <w:jc w:val="left"/>
      </w:pPr>
      <w:r>
        <w:t>De persoonlijk en gedeelde KA werkplekken zijn op apparaat niveau beveiligd door middel van beschikbare rechten (geen lokale admin), encryptie van lokale bestanden, preventieve en detectieve beveiligssoftware. Hierbij wordt gebruik gemaakt van de beschikbare Microsoft 365 security services en features. Uitgangspunt hierbij is dat er minimaal M365 Enterprise E3 licenties beschikbaar worden gesteld door Aquon.</w:t>
      </w:r>
    </w:p>
    <w:p w14:paraId="5BBE2AC0" w14:textId="77777777" w:rsidR="00BB5770" w:rsidRDefault="00BB5770" w:rsidP="001D4528">
      <w:pPr>
        <w:jc w:val="left"/>
      </w:pPr>
      <w:r>
        <w:t>KA werkplekken connecteren op een AQUON locatie op een gecontroleerde manier met een KA zone (zie 5.6) en hebben daarmee toegang tot de datacenters (inclusief AD) en het publieke internet (inclusief M365/ AAD).</w:t>
      </w:r>
    </w:p>
    <w:p w14:paraId="6D018EEF" w14:textId="77777777" w:rsidR="00BB5770" w:rsidRPr="00913995" w:rsidRDefault="00BB5770" w:rsidP="001D4528">
      <w:pPr>
        <w:pStyle w:val="Kop4"/>
        <w:jc w:val="left"/>
      </w:pPr>
      <w:r w:rsidRPr="00913995">
        <w:t>TA domein</w:t>
      </w:r>
    </w:p>
    <w:p w14:paraId="6FD563E0" w14:textId="77777777" w:rsidR="00BB5770" w:rsidRDefault="00BB5770" w:rsidP="001D4528">
      <w:pPr>
        <w:jc w:val="left"/>
      </w:pPr>
      <w:r>
        <w:t xml:space="preserve">De digitale werkplek in het TA domein betreft de generieke presentatielaag/ gebruikersinterface, met een Windows desktop, op een beheerd werkplek device waarmee meerdere medewerkers tegelijkertijd direct toegang tot lokale TA applicaties en alleen indirect toegang tot (een deel van) de business en Office applicaties en data van AQUON kan krijgen. </w:t>
      </w:r>
    </w:p>
    <w:p w14:paraId="68658EB8" w14:textId="77777777" w:rsidR="00BB5770" w:rsidRPr="00817BF3" w:rsidRDefault="00BB5770" w:rsidP="001D4528">
      <w:pPr>
        <w:jc w:val="left"/>
      </w:pPr>
      <w:r>
        <w:t>Dit betreft:</w:t>
      </w:r>
    </w:p>
    <w:p w14:paraId="1B211CE9" w14:textId="77777777" w:rsidR="00BB5770" w:rsidRDefault="00BB5770" w:rsidP="001D4528">
      <w:pPr>
        <w:pStyle w:val="Lijstalinea"/>
        <w:numPr>
          <w:ilvl w:val="0"/>
          <w:numId w:val="39"/>
        </w:numPr>
        <w:jc w:val="left"/>
      </w:pPr>
      <w:r>
        <w:t>Gedeelde TA werkplekken: Lokale Windows desktops op een AQUON desktop computer die door meerdere medewerkers (simultaan/ gedeeld account) kunnen worden gebruikt. De werkplekken zijn zonder internettoegang, alleen AD joined en worden centraal beheerd op basis van Windows services op basis van traditionele beheertooling (SCCM). De werkplek biedt toegang tot de AQUON virtuele desktop voor het gebruik van AQUON business en Office applicaties.</w:t>
      </w:r>
    </w:p>
    <w:p w14:paraId="605ED7FB" w14:textId="77777777" w:rsidR="00BB5770" w:rsidRDefault="00BB5770" w:rsidP="001D4528">
      <w:pPr>
        <w:jc w:val="left"/>
      </w:pPr>
      <w:r>
        <w:t>De TA werkplek devices staan opgesteld in onderzoeksruimtes op een AQUON locatie en zijn in veel gevallen gekoppeld aan specialistische analyseapparatuur. Medewerkers kunnen de werkplek simultaan gebruiken zonder dat per gebruiker iedere keer opnieuw moet worden ingelogd.</w:t>
      </w:r>
    </w:p>
    <w:p w14:paraId="3190A102" w14:textId="77777777" w:rsidR="00BB5770" w:rsidRDefault="00BB5770" w:rsidP="001D4528">
      <w:pPr>
        <w:jc w:val="left"/>
      </w:pPr>
      <w:r>
        <w:lastRenderedPageBreak/>
        <w:t>TA werkplekken connecteren op een locatie op een gecontroleerde manier met een TA zone (zie 5.6) en hebben daarmee alleen beperkt toegang tot de datacenters (o.a. fileshare), printserver en een zeer beperkte internettoegang.</w:t>
      </w:r>
    </w:p>
    <w:p w14:paraId="147DA7FD" w14:textId="77777777" w:rsidR="00BB5770" w:rsidRPr="006D508E" w:rsidRDefault="00BB5770" w:rsidP="001D4528">
      <w:pPr>
        <w:pStyle w:val="Kop3"/>
        <w:jc w:val="left"/>
        <w:rPr>
          <w:lang w:val="nl-NL"/>
        </w:rPr>
      </w:pPr>
      <w:bookmarkStart w:id="283" w:name="_Toc155960626"/>
      <w:r w:rsidRPr="006D508E">
        <w:rPr>
          <w:lang w:val="nl-NL"/>
        </w:rPr>
        <w:t>Identity en access management</w:t>
      </w:r>
      <w:bookmarkEnd w:id="283"/>
    </w:p>
    <w:p w14:paraId="33A25BB8" w14:textId="77777777" w:rsidR="00BB5770" w:rsidRDefault="00BB5770" w:rsidP="001D4528">
      <w:pPr>
        <w:jc w:val="left"/>
      </w:pPr>
      <w:r>
        <w:t>Er wordt, gegeven het applicatielandschap en typen werkplekken, een hybrid identity oplossing gebruik die bestaat uit een private cloud (AD) en cloud (AAD) component. Het AD is hierbij de ‘source of authority’ voor de gebruikeraccounts. Het AD wordt gevoed vanuit handmatige acties op basis van aanvragen vanuit het AQUON-ticketsysteem.</w:t>
      </w:r>
    </w:p>
    <w:p w14:paraId="76A56E45" w14:textId="77777777" w:rsidR="00BB5770" w:rsidRPr="00C05653" w:rsidRDefault="00BB5770" w:rsidP="001D4528">
      <w:pPr>
        <w:jc w:val="left"/>
      </w:pPr>
      <w:r>
        <w:t xml:space="preserve">Gebruikers identiteiten worden geregistreerd in het AD en automatisch gesynchroniseerd met het AAD d.m.v. de AD Connect service. KA end user devices worden geregistreerd en/of gejoined in het AAD zodat deze onderdeel uitmaken van M365 en bijbehorend beheerregime. </w:t>
      </w:r>
      <w:r w:rsidRPr="00C05653">
        <w:t>TA end user devices staan geregistreerd in het AD</w:t>
      </w:r>
      <w:r>
        <w:t xml:space="preserve"> zodat deze separaat volgens het voor het TA domein benodigde beheerregime kunnen worden onderhouden</w:t>
      </w:r>
      <w:r w:rsidRPr="00C05653">
        <w:t xml:space="preserve">. </w:t>
      </w:r>
    </w:p>
    <w:p w14:paraId="43843165" w14:textId="77777777" w:rsidR="00BB5770" w:rsidRDefault="00BB5770" w:rsidP="001D4528">
      <w:pPr>
        <w:jc w:val="left"/>
      </w:pPr>
      <w:r>
        <w:t>Het AD word gehost in het private cloud datacenter voor o.a legacy authenticatie/ autorisatie. De AAD services worden geboden vanuit de public cloud van AQUON en wordt o.a. gebruikt door M365 en overige SaaS voor authenticatie/autorisatie.</w:t>
      </w:r>
    </w:p>
    <w:p w14:paraId="4167D1EC" w14:textId="77777777" w:rsidR="00BB5770" w:rsidRPr="0015348C" w:rsidRDefault="00BB5770" w:rsidP="001D4528">
      <w:pPr>
        <w:jc w:val="left"/>
      </w:pPr>
      <w:r>
        <w:t xml:space="preserve">De verificatie van gebruikers identiteiten voor de toegang tot applicaties/ data vindt plaats op basis van multi-factor authenticatie. Dat wil er wordt gebruik gemaakt van een combinatie van wachtwoord, trusted device en/of biometrie. Dit zowel voor moderne (o.a. SaaS) als traditionele AD gebaseerde applicaties. </w:t>
      </w:r>
      <w:r w:rsidRPr="0015348C">
        <w:t xml:space="preserve">Dit op basis van Windows Hello for Business Hybrid </w:t>
      </w:r>
      <w:r>
        <w:t xml:space="preserve">(Cloud) </w:t>
      </w:r>
      <w:r w:rsidRPr="0015348C">
        <w:t xml:space="preserve">of een </w:t>
      </w:r>
      <w:r>
        <w:t>h</w:t>
      </w:r>
      <w:r w:rsidRPr="0015348C">
        <w:t>iermee vergelijkbare oplossing.</w:t>
      </w:r>
    </w:p>
    <w:p w14:paraId="46ED2998" w14:textId="77777777" w:rsidR="00BB5770" w:rsidRPr="006D508E" w:rsidRDefault="00BB5770" w:rsidP="001D4528">
      <w:pPr>
        <w:pStyle w:val="Kop3"/>
        <w:jc w:val="left"/>
        <w:rPr>
          <w:lang w:val="nl-NL"/>
        </w:rPr>
      </w:pPr>
      <w:bookmarkStart w:id="284" w:name="_Toc155960627"/>
      <w:r w:rsidRPr="006D508E">
        <w:rPr>
          <w:lang w:val="nl-NL"/>
        </w:rPr>
        <w:t>Office applicaties</w:t>
      </w:r>
      <w:bookmarkEnd w:id="284"/>
    </w:p>
    <w:p w14:paraId="1361846A" w14:textId="77777777" w:rsidR="00BB5770" w:rsidRPr="000C5F47" w:rsidRDefault="00BB5770" w:rsidP="001D4528">
      <w:pPr>
        <w:jc w:val="left"/>
      </w:pPr>
      <w:r w:rsidRPr="00AA0D42">
        <w:t>AQUON maakt</w:t>
      </w:r>
      <w:r>
        <w:t xml:space="preserve"> </w:t>
      </w:r>
      <w:r w:rsidRPr="00AA0D42">
        <w:t>voor de office applicaties gebruik van O</w:t>
      </w:r>
      <w:r>
        <w:t xml:space="preserve">ffice 365. </w:t>
      </w:r>
      <w:r w:rsidRPr="000C5F47">
        <w:t xml:space="preserve">Dit betreft tenminste: Onedrive, </w:t>
      </w:r>
      <w:r>
        <w:t>Outlook/Word</w:t>
      </w:r>
      <w:r w:rsidRPr="000C5F47">
        <w:t>/Excel/PowerPoint, Teams, SharePoint en Exchange online.</w:t>
      </w:r>
    </w:p>
    <w:p w14:paraId="1F2181F8" w14:textId="77777777" w:rsidR="00BB5770" w:rsidRPr="0053614B" w:rsidRDefault="00BB5770" w:rsidP="001D4528">
      <w:pPr>
        <w:jc w:val="left"/>
      </w:pPr>
      <w:r>
        <w:t xml:space="preserve">De </w:t>
      </w:r>
      <w:r w:rsidRPr="0053614B">
        <w:t>O3</w:t>
      </w:r>
      <w:r>
        <w:t>65 services</w:t>
      </w:r>
      <w:r w:rsidRPr="0053614B">
        <w:t xml:space="preserve"> </w:t>
      </w:r>
      <w:r>
        <w:t>hebben</w:t>
      </w:r>
      <w:r w:rsidRPr="0053614B">
        <w:t xml:space="preserve"> onderstaande </w:t>
      </w:r>
      <w:r>
        <w:t>aanbiedingsvormen:</w:t>
      </w:r>
    </w:p>
    <w:p w14:paraId="6383C80E" w14:textId="77777777" w:rsidR="00BB5770" w:rsidRDefault="00BB5770" w:rsidP="001D4528">
      <w:pPr>
        <w:pStyle w:val="Lijstalinea"/>
        <w:numPr>
          <w:ilvl w:val="0"/>
          <w:numId w:val="39"/>
        </w:numPr>
        <w:jc w:val="left"/>
      </w:pPr>
      <w:r>
        <w:t>KA werkplek: Office 365 applicaties (Word, Excel, Outlook, Teams etc.) worden lokaal geïnstalleerd op beheerde KA werkplekken. Dit biedt een volledigere en betere gebruikerservaring ten opzichte van Office online.</w:t>
      </w:r>
    </w:p>
    <w:p w14:paraId="519EAD6E" w14:textId="77777777" w:rsidR="00BB5770" w:rsidRDefault="00BB5770" w:rsidP="001D4528">
      <w:pPr>
        <w:pStyle w:val="Lijstalinea"/>
        <w:numPr>
          <w:ilvl w:val="0"/>
          <w:numId w:val="39"/>
        </w:numPr>
        <w:jc w:val="left"/>
      </w:pPr>
      <w:r>
        <w:t>Virtuele desktop: Office 365 applicaties (Word, Excel, Outlook, Teams etc.) worden geïnstalleerd op een virtuele desktop die onder andere toegankelijk is op een TA werkplek en vanaf een BYOD werkplek of thuiscomputer. Videovergaderen wordt niet ondersteunt voor de virtuele werkplekken.</w:t>
      </w:r>
    </w:p>
    <w:p w14:paraId="4F7047D3" w14:textId="77777777" w:rsidR="00BB5770" w:rsidRDefault="00BB5770" w:rsidP="001D4528">
      <w:pPr>
        <w:pStyle w:val="Lijstalinea"/>
        <w:numPr>
          <w:ilvl w:val="0"/>
          <w:numId w:val="39"/>
        </w:numPr>
        <w:jc w:val="left"/>
      </w:pPr>
      <w:r>
        <w:t xml:space="preserve">Mobiele App: Office 365 applicaties (Word, Excel, Outlook etc.) worden als App beschikbaar gesteld op beheerde tablets en smart phones. Dit biedt een gebruikerservaring die aansluit bij de interface van het mobiele device. </w:t>
      </w:r>
    </w:p>
    <w:p w14:paraId="218054F4" w14:textId="77777777" w:rsidR="00BB5770" w:rsidRDefault="00BB5770" w:rsidP="001D4528">
      <w:pPr>
        <w:jc w:val="left"/>
      </w:pPr>
      <w:r>
        <w:t xml:space="preserve">Gebruikers slaan hun persoonlijke documenten daarbij op in Onedrive en gedeelde documenten in Teams/ Sharepoint. Nog aanwezige netwerkschijven worden hierbij zoveel mogelijk uitgefaseerd. De door gebruikers op netwerkschijven gedeelde data wordt, na een schoning, naar Teams/ Sharepoint </w:t>
      </w:r>
      <w:r>
        <w:lastRenderedPageBreak/>
        <w:t>verplaatst. Alleen netwerkschijven die noodzakelijk zijn voor het functioneren van applicaties blijven vooralsnog behouden.</w:t>
      </w:r>
    </w:p>
    <w:p w14:paraId="5347CC50" w14:textId="77777777" w:rsidR="00BB5770" w:rsidRPr="006D508E" w:rsidRDefault="00BB5770" w:rsidP="001D4528">
      <w:pPr>
        <w:pStyle w:val="Kop3"/>
        <w:jc w:val="left"/>
        <w:rPr>
          <w:lang w:val="nl-NL"/>
        </w:rPr>
      </w:pPr>
      <w:bookmarkStart w:id="285" w:name="_Toc155960628"/>
      <w:r w:rsidRPr="006D508E">
        <w:rPr>
          <w:lang w:val="nl-NL"/>
        </w:rPr>
        <w:t>Datacenter hosting en dataplatform</w:t>
      </w:r>
      <w:bookmarkEnd w:id="285"/>
    </w:p>
    <w:p w14:paraId="0475F155" w14:textId="77777777" w:rsidR="00BB5770" w:rsidRDefault="00BB5770" w:rsidP="001D4528">
      <w:pPr>
        <w:jc w:val="left"/>
      </w:pPr>
      <w:r>
        <w:t>In onderstaande figuur wordt een overzicht van de datacenter hosting en dataplatform omgeving voor AQUON weergegeven.</w:t>
      </w:r>
    </w:p>
    <w:p w14:paraId="3BB7FC4E" w14:textId="77777777" w:rsidR="00BB5770" w:rsidRPr="006A7FD7" w:rsidRDefault="00BB5770" w:rsidP="001D4528">
      <w:pPr>
        <w:jc w:val="left"/>
      </w:pPr>
      <w:r w:rsidRPr="006D508E">
        <w:drawing>
          <wp:inline distT="0" distB="0" distL="0" distR="0" wp14:anchorId="05CBB149" wp14:editId="725CFF61">
            <wp:extent cx="5760720" cy="2176780"/>
            <wp:effectExtent l="0" t="0" r="5080" b="0"/>
            <wp:docPr id="904952649" name="Afbeelding 904952649" descr="Afbeelding met schermopname, diagram, Lettertyp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52649" name="Afbeelding 1" descr="Afbeelding met schermopname, diagram, Lettertype, tekst&#10;&#10;Automatisch gegenereerde beschrijv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2176780"/>
                    </a:xfrm>
                    <a:prstGeom prst="rect">
                      <a:avLst/>
                    </a:prstGeom>
                  </pic:spPr>
                </pic:pic>
              </a:graphicData>
            </a:graphic>
          </wp:inline>
        </w:drawing>
      </w:r>
    </w:p>
    <w:p w14:paraId="1C571F8B" w14:textId="77777777" w:rsidR="00BB5770" w:rsidRPr="00913995" w:rsidRDefault="00BB5770" w:rsidP="001D4528">
      <w:pPr>
        <w:pStyle w:val="Kop4"/>
        <w:jc w:val="left"/>
      </w:pPr>
      <w:r w:rsidRPr="00913995">
        <w:t>Algemeen</w:t>
      </w:r>
    </w:p>
    <w:p w14:paraId="5561DDDA" w14:textId="77777777" w:rsidR="00BB5770" w:rsidRDefault="00BB5770" w:rsidP="001D4528">
      <w:pPr>
        <w:jc w:val="left"/>
      </w:pPr>
      <w:r>
        <w:t>Er wordt gebruik gemaakt van een hybride datacenter omgeving bestaande uit een private cloud en publieke cloud services (Azure). Dit om zowel het traditionele applicatielandschap als de moderne datawarehouse toepassingen van AQUON goed te kunnen ondersteunen.</w:t>
      </w:r>
    </w:p>
    <w:p w14:paraId="2688E38A" w14:textId="77777777" w:rsidR="00BB5770" w:rsidRDefault="00BB5770" w:rsidP="001D4528">
      <w:pPr>
        <w:jc w:val="left"/>
      </w:pPr>
      <w:r>
        <w:t>De datacenters zijn flexibel/ schaalbaar en faciliteren een toekomstige beweging naar publieke cloud diensten waaronder SaaS-applicaties.</w:t>
      </w:r>
    </w:p>
    <w:p w14:paraId="6C8DFBD3" w14:textId="77777777" w:rsidR="00BB5770" w:rsidRDefault="00BB5770" w:rsidP="001D4528">
      <w:pPr>
        <w:jc w:val="left"/>
      </w:pPr>
      <w:r>
        <w:t>Client, backend en database software van één applicatie staan hierbij, vanuit performance overwegingen, op dezelfde omgeving, dat wil zeggen of in een private of in een publieke cloud.</w:t>
      </w:r>
    </w:p>
    <w:p w14:paraId="1E02AD90" w14:textId="77777777" w:rsidR="00BB5770" w:rsidRDefault="00BB5770" w:rsidP="001D4528">
      <w:pPr>
        <w:jc w:val="left"/>
      </w:pPr>
      <w:r>
        <w:t>Voor de connectiviteit met betrekking tot de datacenters zie verder paragraaf 5.6 met betrekking tot het SD-WAN.</w:t>
      </w:r>
    </w:p>
    <w:p w14:paraId="7F14517B" w14:textId="77777777" w:rsidR="00BB5770" w:rsidRPr="00913995" w:rsidRDefault="00BB5770" w:rsidP="001D4528">
      <w:pPr>
        <w:pStyle w:val="Kop4"/>
        <w:jc w:val="left"/>
      </w:pPr>
      <w:r w:rsidRPr="00913995">
        <w:t>Private cloud – Virtuele desktop en hosting</w:t>
      </w:r>
    </w:p>
    <w:p w14:paraId="4986E374" w14:textId="77777777" w:rsidR="00BB5770" w:rsidRDefault="00BB5770" w:rsidP="001D4528">
      <w:pPr>
        <w:jc w:val="left"/>
      </w:pPr>
      <w:r>
        <w:t>(Business) a</w:t>
      </w:r>
      <w:r w:rsidRPr="0016061D">
        <w:t>pplicatie</w:t>
      </w:r>
      <w:r>
        <w:t xml:space="preserve">s </w:t>
      </w:r>
      <w:r w:rsidRPr="0016061D">
        <w:t xml:space="preserve">waarvoor (nog) geen SaaS beschikbaar is </w:t>
      </w:r>
      <w:r>
        <w:t xml:space="preserve">(huidige on premise applicaties) </w:t>
      </w:r>
      <w:r w:rsidRPr="0016061D">
        <w:t>worden</w:t>
      </w:r>
      <w:r>
        <w:t>, gegeven de kenmerken van het huidige applicatielandschap (onder andere het LIMS),</w:t>
      </w:r>
      <w:r w:rsidRPr="0016061D">
        <w:t xml:space="preserve"> </w:t>
      </w:r>
      <w:r>
        <w:t xml:space="preserve">standaard </w:t>
      </w:r>
      <w:r w:rsidRPr="0016061D">
        <w:t xml:space="preserve">op </w:t>
      </w:r>
      <w:r>
        <w:t xml:space="preserve">een private cloud datacenter </w:t>
      </w:r>
      <w:r w:rsidRPr="0016061D">
        <w:t>gehost.</w:t>
      </w:r>
    </w:p>
    <w:p w14:paraId="56D0B813" w14:textId="77777777" w:rsidR="00BB5770" w:rsidRDefault="00BB5770" w:rsidP="001D4528">
      <w:pPr>
        <w:jc w:val="left"/>
      </w:pPr>
      <w:r>
        <w:t>Het private cloud datacenter biedt tenminste:</w:t>
      </w:r>
    </w:p>
    <w:p w14:paraId="20329010" w14:textId="77777777" w:rsidR="00BB5770" w:rsidRDefault="00BB5770" w:rsidP="001D4528">
      <w:pPr>
        <w:pStyle w:val="Lijstalinea"/>
        <w:numPr>
          <w:ilvl w:val="0"/>
          <w:numId w:val="44"/>
        </w:numPr>
        <w:jc w:val="left"/>
      </w:pPr>
      <w:r>
        <w:t>Virtuele desktops</w:t>
      </w:r>
    </w:p>
    <w:p w14:paraId="4ECD8383" w14:textId="77777777" w:rsidR="00BB5770" w:rsidRPr="006D508E" w:rsidRDefault="00BB5770" w:rsidP="001D4528">
      <w:pPr>
        <w:pStyle w:val="Lijstalinea"/>
        <w:numPr>
          <w:ilvl w:val="0"/>
          <w:numId w:val="44"/>
        </w:numPr>
        <w:jc w:val="left"/>
      </w:pPr>
      <w:r w:rsidRPr="006D508E">
        <w:t>Windows virtuele machines</w:t>
      </w:r>
    </w:p>
    <w:p w14:paraId="3D3B204B" w14:textId="77777777" w:rsidR="00BB5770" w:rsidRPr="00E10E28" w:rsidRDefault="00BB5770" w:rsidP="001D4528">
      <w:pPr>
        <w:pStyle w:val="Lijstalinea"/>
        <w:numPr>
          <w:ilvl w:val="0"/>
          <w:numId w:val="44"/>
        </w:numPr>
        <w:jc w:val="left"/>
      </w:pPr>
      <w:r w:rsidRPr="006D508E">
        <w:t>Linux virtuele machines</w:t>
      </w:r>
    </w:p>
    <w:p w14:paraId="20529FB6" w14:textId="77777777" w:rsidR="00BB5770" w:rsidRPr="006D508E" w:rsidRDefault="00BB5770" w:rsidP="001D4528">
      <w:pPr>
        <w:pStyle w:val="Lijstalinea"/>
        <w:numPr>
          <w:ilvl w:val="0"/>
          <w:numId w:val="44"/>
        </w:numPr>
        <w:jc w:val="left"/>
      </w:pPr>
      <w:r w:rsidRPr="006D508E">
        <w:t>SQL database services</w:t>
      </w:r>
    </w:p>
    <w:p w14:paraId="1CC5C104" w14:textId="77777777" w:rsidR="00BB5770" w:rsidRPr="006D508E" w:rsidRDefault="00BB5770" w:rsidP="001D4528">
      <w:pPr>
        <w:pStyle w:val="Lijstalinea"/>
        <w:numPr>
          <w:ilvl w:val="0"/>
          <w:numId w:val="44"/>
        </w:numPr>
        <w:jc w:val="left"/>
      </w:pPr>
      <w:r w:rsidRPr="006D508E">
        <w:t>Fileshare services</w:t>
      </w:r>
    </w:p>
    <w:p w14:paraId="698A7D42" w14:textId="77777777" w:rsidR="00BB5770" w:rsidRPr="006D508E" w:rsidRDefault="00BB5770" w:rsidP="001D4528">
      <w:pPr>
        <w:pStyle w:val="Lijstalinea"/>
        <w:numPr>
          <w:ilvl w:val="0"/>
          <w:numId w:val="44"/>
        </w:numPr>
        <w:jc w:val="left"/>
      </w:pPr>
      <w:r w:rsidRPr="006D508E">
        <w:t>Archief services</w:t>
      </w:r>
    </w:p>
    <w:p w14:paraId="00F43FC5" w14:textId="77777777" w:rsidR="00BB5770" w:rsidRPr="006D508E" w:rsidRDefault="00BB5770" w:rsidP="001D4528">
      <w:pPr>
        <w:pStyle w:val="Lijstalinea"/>
        <w:numPr>
          <w:ilvl w:val="0"/>
          <w:numId w:val="44"/>
        </w:numPr>
        <w:jc w:val="left"/>
      </w:pPr>
      <w:r w:rsidRPr="006D508E">
        <w:t xml:space="preserve">DNS/ DHCP services </w:t>
      </w:r>
    </w:p>
    <w:p w14:paraId="353F2688" w14:textId="77777777" w:rsidR="00BB5770" w:rsidRPr="006D508E" w:rsidRDefault="00BB5770" w:rsidP="001D4528">
      <w:pPr>
        <w:pStyle w:val="Lijstalinea"/>
        <w:numPr>
          <w:ilvl w:val="0"/>
          <w:numId w:val="44"/>
        </w:numPr>
        <w:jc w:val="left"/>
      </w:pPr>
      <w:r w:rsidRPr="006D508E">
        <w:lastRenderedPageBreak/>
        <w:t>Print services</w:t>
      </w:r>
    </w:p>
    <w:p w14:paraId="52B61190" w14:textId="77777777" w:rsidR="00BB5770" w:rsidRDefault="00BB5770" w:rsidP="001D4528">
      <w:pPr>
        <w:jc w:val="left"/>
      </w:pPr>
      <w:r>
        <w:t>Het datacenter voorziet in alle de voor de bovenstaande services benodigde (virtuele) technische infrastructuur met onder andere rekenkracht, opslag en netwerkcomponenten.</w:t>
      </w:r>
    </w:p>
    <w:p w14:paraId="2DCCA4B5" w14:textId="77777777" w:rsidR="00BB5770" w:rsidRDefault="00BB5770" w:rsidP="001D4528">
      <w:pPr>
        <w:jc w:val="left"/>
      </w:pPr>
      <w:r>
        <w:t>De datacenter infrastructuur is hoog beschikbaar zodanig bij uitval van een fysieke machine (host) de virtuele machines automatisch verder kunnen draaien op een andere hostmachine binnen het betreffende datacenter.</w:t>
      </w:r>
    </w:p>
    <w:p w14:paraId="1ED77864" w14:textId="77777777" w:rsidR="00BB5770" w:rsidRDefault="00BB5770" w:rsidP="001D4528">
      <w:pPr>
        <w:jc w:val="left"/>
      </w:pPr>
      <w:r>
        <w:t>Er worden back-ups gemaakt van de bedrijfskritieke data die is opgeslagen in het datacenter. De back-up wordt geografisch gescheiden van de brondata bewaard. Dit zodat, als er een technische storing, menselijke fout of kwaadwillige handeling heeft plaatsgevonden, de data zoveel mogelijk geautomatiseerd kan worden hersteld naar een eerdere versie.</w:t>
      </w:r>
    </w:p>
    <w:p w14:paraId="4B32567D" w14:textId="77777777" w:rsidR="00BB5770" w:rsidRDefault="00BB5770" w:rsidP="001D4528">
      <w:pPr>
        <w:jc w:val="left"/>
      </w:pPr>
      <w:r>
        <w:t xml:space="preserve">Het private cloud datacenter biedt een primaire en secondaire site. Virtuele machine data en applicatie- en gebruikersdata worden hierbij gerepliceerd. Dit zodanig dat in geval de primaire site uitvalt er binnen een korte tijdsperiode en zoveel mogelijk geautomatiseerd kan worden uitgeweken naar de secondaire site. In een uitwijksituatie zijn de kernapplicaties en bijbehorende data beschikbaar en toegankelijk voor gebruikers. </w:t>
      </w:r>
    </w:p>
    <w:p w14:paraId="652CE228" w14:textId="77777777" w:rsidR="00BB5770" w:rsidRDefault="00BB5770" w:rsidP="001D4528">
      <w:pPr>
        <w:jc w:val="left"/>
      </w:pPr>
      <w:r w:rsidRPr="0006105D">
        <w:t xml:space="preserve">De toegang </w:t>
      </w:r>
      <w:r>
        <w:t xml:space="preserve">tot de private cloud </w:t>
      </w:r>
      <w:r w:rsidRPr="0006105D">
        <w:t xml:space="preserve">wordt afgeschermd door een </w:t>
      </w:r>
      <w:r>
        <w:t xml:space="preserve">eenduidig </w:t>
      </w:r>
      <w:r w:rsidRPr="0006105D">
        <w:t xml:space="preserve">toegangscontrolepunt </w:t>
      </w:r>
      <w:r>
        <w:t xml:space="preserve">(o.a. firewall) </w:t>
      </w:r>
      <w:r w:rsidRPr="0006105D">
        <w:t>en alle bedrijfs- en privacygevoelige data wordt vercijferd opgeslagen en getransporteerd.</w:t>
      </w:r>
      <w:r>
        <w:t xml:space="preserve"> Het datacenter heeft een eigen connectie met het SD-WAN en is aangesloten op het centrale connectiviteitsknooppunt (zie ook paragraaf 5.6).</w:t>
      </w:r>
    </w:p>
    <w:p w14:paraId="7378FA5D" w14:textId="77777777" w:rsidR="00BB5770" w:rsidRPr="00913995" w:rsidRDefault="00BB5770" w:rsidP="001D4528">
      <w:pPr>
        <w:pStyle w:val="Kop4"/>
        <w:jc w:val="left"/>
      </w:pPr>
      <w:r w:rsidRPr="00913995">
        <w:t>Publieke cloud - Dataplatform en hosting</w:t>
      </w:r>
    </w:p>
    <w:p w14:paraId="0329B434" w14:textId="77777777" w:rsidR="00BB5770" w:rsidRPr="00C922A9" w:rsidRDefault="00BB5770" w:rsidP="001D4528">
      <w:pPr>
        <w:jc w:val="left"/>
      </w:pPr>
      <w:r>
        <w:t xml:space="preserve">Voor de dataplatform/ datawarehouse toepassingen wordt gebruik gemaakt van publieke cloud op basis van Azure services uit de data analytics/ ML suite. Hieronder vallen onder andere Azure services zoals: </w:t>
      </w:r>
      <w:r w:rsidRPr="00C922A9">
        <w:t>Data factory, Datalake, Synaps en Power BI.</w:t>
      </w:r>
      <w:r>
        <w:t xml:space="preserve"> </w:t>
      </w:r>
      <w:r w:rsidRPr="0006105D">
        <w:t>Toegang tot de data vindt alleen plaats door middel van de een centraal gebruikersportaal en beschikbare BI en AI/ML functies.</w:t>
      </w:r>
      <w:r>
        <w:t xml:space="preserve"> Tevens is er een DMZ met een Internet Information Services (IIS) VM voor toegang tot de AQUON API.</w:t>
      </w:r>
    </w:p>
    <w:p w14:paraId="71F2F073" w14:textId="77777777" w:rsidR="00BB5770" w:rsidRDefault="00BB5770" w:rsidP="001D4528">
      <w:pPr>
        <w:jc w:val="left"/>
      </w:pPr>
      <w:r>
        <w:t>In aanvulling op de private cloud zijn er, wanneer dit in specifieke gevallen (bijvoorbeeld moderne webapplicaties) voordelen biedt (lage beheerlast, schaalbaarheid), ook hosting services in de publieke cloud op basis van Azure services beschikbaar. Vooralsnog is er echter geen applicatie hosting voorzien op de publieke cloud.</w:t>
      </w:r>
    </w:p>
    <w:p w14:paraId="0FFF6983" w14:textId="7EFE962B" w:rsidR="00BB5770" w:rsidRDefault="00BB5770" w:rsidP="001D4528">
      <w:pPr>
        <w:jc w:val="left"/>
      </w:pPr>
      <w:r>
        <w:t>De toegang tot de publieke cloud wordt afgeschermd door een toegangscontrolepunt (o.a. firewall) en alle bedrijfs- en privacygevoelige data wordt vercijferd opgeslagen en getransporteerd. De publieke clouddienst is door middel van de peering service verbonden met het SD-WAN.</w:t>
      </w:r>
    </w:p>
    <w:p w14:paraId="547F8933" w14:textId="641CCDB7" w:rsidR="00BB5770" w:rsidRPr="00913995" w:rsidRDefault="00BB5770" w:rsidP="001D4528">
      <w:pPr>
        <w:pStyle w:val="Kop4"/>
        <w:jc w:val="left"/>
      </w:pPr>
      <w:r w:rsidRPr="00913995">
        <w:t>Logische architectuur gegevensontsluiting</w:t>
      </w:r>
    </w:p>
    <w:p w14:paraId="3BBF55B9" w14:textId="77777777" w:rsidR="00BB5770" w:rsidRDefault="00BB5770" w:rsidP="001D4528">
      <w:pPr>
        <w:spacing w:after="0"/>
        <w:jc w:val="left"/>
      </w:pPr>
      <w:r>
        <w:t xml:space="preserve">Voor de ontsluiting van de productiegegevens, evenals voor het produceren van informatieproducten, zal de publieke cloud (Datawarehouse) een centrale rol gaan vervullen in combinatie met een Application Programming Interface (API) en een visualisatieplatform. Het biedt de informatiesystemen van de opdrachtgevers als ook de medewerkers zelf de mogelijkheid om informatie naar eigen behoefte over elke periode en op elk moment op te vragen in plaats van </w:t>
      </w:r>
      <w:r>
        <w:lastRenderedPageBreak/>
        <w:t>eenmalig een bestand met een vaste gegevens set op te halen via sFTP. Het visualisatieplatform bevat dashboards waar men interactief online informatie kan raadplegen of informatie door algoritmes van AQUON kan laten genereren op basis van eigen criteria (Data Science informatieproducten).</w:t>
      </w:r>
    </w:p>
    <w:p w14:paraId="36487F23" w14:textId="77777777" w:rsidR="00BB5770" w:rsidRPr="006B4CAE" w:rsidRDefault="00BB5770" w:rsidP="001D4528">
      <w:pPr>
        <w:spacing w:after="0"/>
        <w:jc w:val="left"/>
      </w:pPr>
      <w:r w:rsidRPr="006D508E">
        <w:drawing>
          <wp:inline distT="0" distB="0" distL="0" distR="0" wp14:anchorId="74BE1F7A" wp14:editId="3CCA733F">
            <wp:extent cx="5457649" cy="5113538"/>
            <wp:effectExtent l="0" t="0" r="3810" b="5080"/>
            <wp:docPr id="2102770445" name="Afbeelding 2102770445" descr="Afbeelding met tekst, schermopname, diagram, Parall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70445" name="Afbeelding 5" descr="Afbeelding met tekst, schermopname, diagram, Parallel&#10;&#10;Automatisch gegenereerde beschrijving"/>
                    <pic:cNvPicPr/>
                  </pic:nvPicPr>
                  <pic:blipFill>
                    <a:blip r:embed="rId29">
                      <a:extLst>
                        <a:ext uri="{28A0092B-C50C-407E-A947-70E740481C1C}">
                          <a14:useLocalDpi xmlns:a14="http://schemas.microsoft.com/office/drawing/2010/main" val="0"/>
                        </a:ext>
                      </a:extLst>
                    </a:blip>
                    <a:stretch>
                      <a:fillRect/>
                    </a:stretch>
                  </pic:blipFill>
                  <pic:spPr>
                    <a:xfrm>
                      <a:off x="0" y="0"/>
                      <a:ext cx="5476595" cy="5131290"/>
                    </a:xfrm>
                    <a:prstGeom prst="rect">
                      <a:avLst/>
                    </a:prstGeom>
                  </pic:spPr>
                </pic:pic>
              </a:graphicData>
            </a:graphic>
          </wp:inline>
        </w:drawing>
      </w:r>
    </w:p>
    <w:p w14:paraId="040DBE1E" w14:textId="77777777" w:rsidR="00BB5770" w:rsidRDefault="00BB5770" w:rsidP="001D4528">
      <w:pPr>
        <w:pStyle w:val="Kop3"/>
        <w:jc w:val="left"/>
      </w:pPr>
      <w:bookmarkStart w:id="286" w:name="_Toc155960629"/>
      <w:r>
        <w:t>Netwerken</w:t>
      </w:r>
      <w:bookmarkEnd w:id="286"/>
    </w:p>
    <w:p w14:paraId="1E433DD9" w14:textId="77777777" w:rsidR="00BB5770" w:rsidRPr="00A80589" w:rsidRDefault="00BB5770" w:rsidP="001D4528">
      <w:pPr>
        <w:jc w:val="left"/>
      </w:pPr>
      <w:r>
        <w:t>In onderstaande figuur wordt een overzicht van de verschillende netwerken en netwerkfuncties voor AQUON weergegeven.</w:t>
      </w:r>
    </w:p>
    <w:p w14:paraId="14A8631C" w14:textId="77777777" w:rsidR="00BB5770" w:rsidRDefault="00BB5770" w:rsidP="001D4528">
      <w:pPr>
        <w:jc w:val="left"/>
      </w:pPr>
      <w:r w:rsidRPr="006D508E">
        <w:lastRenderedPageBreak/>
        <w:t xml:space="preserve"> </w:t>
      </w:r>
      <w:r w:rsidRPr="006D508E">
        <w:drawing>
          <wp:inline distT="0" distB="0" distL="0" distR="0" wp14:anchorId="3DB40F54" wp14:editId="3FBCE262">
            <wp:extent cx="5760720" cy="3240405"/>
            <wp:effectExtent l="0" t="0" r="5080" b="0"/>
            <wp:docPr id="761583405" name="Afbeelding 76158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83405" name=""/>
                    <pic:cNvPicPr/>
                  </pic:nvPicPr>
                  <pic:blipFill>
                    <a:blip r:embed="rId30"/>
                    <a:stretch>
                      <a:fillRect/>
                    </a:stretch>
                  </pic:blipFill>
                  <pic:spPr>
                    <a:xfrm>
                      <a:off x="0" y="0"/>
                      <a:ext cx="5760720" cy="3240405"/>
                    </a:xfrm>
                    <a:prstGeom prst="rect">
                      <a:avLst/>
                    </a:prstGeom>
                  </pic:spPr>
                </pic:pic>
              </a:graphicData>
            </a:graphic>
          </wp:inline>
        </w:drawing>
      </w:r>
    </w:p>
    <w:p w14:paraId="1AEEE245" w14:textId="77777777" w:rsidR="00BB5770" w:rsidRPr="00913995" w:rsidRDefault="00BB5770" w:rsidP="001D4528">
      <w:pPr>
        <w:pStyle w:val="Kop4"/>
        <w:jc w:val="left"/>
      </w:pPr>
      <w:r w:rsidRPr="00913995">
        <w:t>Datacenter netwerken</w:t>
      </w:r>
    </w:p>
    <w:p w14:paraId="596B3447" w14:textId="77777777" w:rsidR="00BB5770" w:rsidRDefault="00BB5770" w:rsidP="001D4528">
      <w:pPr>
        <w:jc w:val="left"/>
      </w:pPr>
      <w:r>
        <w:t>Het datacenter netwerk biedt segmentatie en compartimentering (waaronder een test, acceptatie en productie omgeving voor kernapplicaties) zodanig dat verkeer in het ene segment en/of compartiment logisch kan worden gescheiden van het andere segment en/of compartiment. De uitwisseling van verkeer uit verschillende compartimenten vindt alleen gecontroleerd plaats als dit expliciet is toegestaan (nee, tenzij beleid).</w:t>
      </w:r>
    </w:p>
    <w:p w14:paraId="00C15F04" w14:textId="77777777" w:rsidR="00BB5770" w:rsidRDefault="00BB5770" w:rsidP="001D4528">
      <w:pPr>
        <w:jc w:val="left"/>
      </w:pPr>
      <w:r>
        <w:t>De connectiviteit binnen de datacenters is zodanig redundant uitgevoerd dat uitval van een enkele netwerkcomponent of route/ drager niet leidt tot uitval van de betreffende verbinding.</w:t>
      </w:r>
    </w:p>
    <w:p w14:paraId="1566BA0D" w14:textId="77777777" w:rsidR="00BB5770" w:rsidRDefault="00BB5770" w:rsidP="001D4528">
      <w:pPr>
        <w:jc w:val="left"/>
      </w:pPr>
      <w:r w:rsidRPr="0006105D">
        <w:t xml:space="preserve">De </w:t>
      </w:r>
      <w:r>
        <w:t xml:space="preserve">externe </w:t>
      </w:r>
      <w:r w:rsidRPr="0006105D">
        <w:t>toegang wordt afgeschermd door een toegangscontrolepunt en alle bedrijfs- en privacygevoelige data wordt vercijferd opgeslagen en getransporteerd.</w:t>
      </w:r>
      <w:r>
        <w:t xml:space="preserve"> Gebruikers met persoonlijke KA-werkplekken hebben een Virtual Private Netwerk (VPN) toegang via het private datacenter (remote access). De toegang is beveiligd door middel van multi-factor authenticatie.</w:t>
      </w:r>
    </w:p>
    <w:p w14:paraId="20FC54E6" w14:textId="77777777" w:rsidR="00BB5770" w:rsidRPr="00913995" w:rsidRDefault="00BB5770" w:rsidP="001D4528">
      <w:pPr>
        <w:pStyle w:val="Kop4"/>
        <w:jc w:val="left"/>
      </w:pPr>
      <w:r w:rsidRPr="00913995">
        <w:t>Lokale netwerken</w:t>
      </w:r>
    </w:p>
    <w:p w14:paraId="0B51C82C" w14:textId="77777777" w:rsidR="00BB5770" w:rsidRPr="008F2335" w:rsidRDefault="00BB5770" w:rsidP="001D4528">
      <w:pPr>
        <w:jc w:val="left"/>
      </w:pPr>
      <w:r>
        <w:t>Dit betreft IP/Ethernet netwerkconnectiviteit op de decentrale locaties (Hoofdlocatie Houten en nevenlocaties Dordrecht, Den Bosch en Leiden) waarmee de werkplekken kunnen verbinden en toegang tot de applicaties kunnen krijgen, met twee aansluitvormen:</w:t>
      </w:r>
    </w:p>
    <w:p w14:paraId="5B78FC30" w14:textId="77777777" w:rsidR="00BB5770" w:rsidRPr="008F2335" w:rsidRDefault="00BB5770" w:rsidP="001D4528">
      <w:pPr>
        <w:pStyle w:val="Lijstalinea"/>
        <w:numPr>
          <w:ilvl w:val="0"/>
          <w:numId w:val="41"/>
        </w:numPr>
        <w:spacing w:after="160" w:line="259" w:lineRule="auto"/>
        <w:jc w:val="left"/>
      </w:pPr>
      <w:r>
        <w:t>Bedrade verbinding (LAN);</w:t>
      </w:r>
    </w:p>
    <w:p w14:paraId="4B6FA879" w14:textId="77777777" w:rsidR="00BB5770" w:rsidRDefault="00BB5770" w:rsidP="001D4528">
      <w:pPr>
        <w:pStyle w:val="Lijstalinea"/>
        <w:numPr>
          <w:ilvl w:val="0"/>
          <w:numId w:val="41"/>
        </w:numPr>
        <w:spacing w:after="160" w:line="259" w:lineRule="auto"/>
        <w:jc w:val="left"/>
      </w:pPr>
      <w:r w:rsidRPr="008F2335">
        <w:t>WiFi verbinding (WLAN).</w:t>
      </w:r>
    </w:p>
    <w:p w14:paraId="159F02D3" w14:textId="77777777" w:rsidR="00BB5770" w:rsidRDefault="00BB5770" w:rsidP="001D4528">
      <w:pPr>
        <w:jc w:val="left"/>
      </w:pPr>
      <w:r>
        <w:t xml:space="preserve">Het LAN </w:t>
      </w:r>
      <w:r w:rsidRPr="00512A9B">
        <w:t>ondersteunt unicast, multicast en broadcast verkeer</w:t>
      </w:r>
      <w:r>
        <w:t xml:space="preserve"> en biedt wanneer nodig </w:t>
      </w:r>
      <w:r w:rsidRPr="00103426">
        <w:t>Quality of Service ten behoeve van bandbreedte en performance garanties voor de verschillende soorten verkeersstromen</w:t>
      </w:r>
      <w:r w:rsidRPr="00512A9B">
        <w:t>.</w:t>
      </w:r>
    </w:p>
    <w:p w14:paraId="103C1C77" w14:textId="77777777" w:rsidR="00BB5770" w:rsidRDefault="00BB5770" w:rsidP="001D4528">
      <w:pPr>
        <w:jc w:val="left"/>
      </w:pPr>
      <w:r>
        <w:lastRenderedPageBreak/>
        <w:t>Het</w:t>
      </w:r>
      <w:r w:rsidRPr="006C7EDC">
        <w:t xml:space="preserve"> WLAN biedt connectiviteit voor verschillende soorten ruimtes met verschillende gebruikersdichtheden</w:t>
      </w:r>
      <w:r>
        <w:t xml:space="preserve"> en biedt</w:t>
      </w:r>
      <w:r w:rsidRPr="0071124F">
        <w:t xml:space="preserve"> ‘seamless roaming’/ ‘handover’ van de verbindingen tussen de verschillende Access Points op de Locaties.</w:t>
      </w:r>
      <w:r>
        <w:t xml:space="preserve"> Er wordt onderscheid gemaakt tussen Wifi voor medewerkers, Wifi voor facilitaire doeleinden (zoals de TV’s, geluidinstallatie, etc.) en Wifi voor gasten. Deze laatste groep komen eerst in een gastenportaal.</w:t>
      </w:r>
    </w:p>
    <w:p w14:paraId="6D1CC377" w14:textId="77777777" w:rsidR="00BB5770" w:rsidRDefault="00BB5770" w:rsidP="001D4528">
      <w:pPr>
        <w:jc w:val="left"/>
      </w:pPr>
      <w:r>
        <w:t>De security van het lokale netwerk is gebaseerd op het principe van Zero trust, dit vertaalt zich in drie kernelementen:</w:t>
      </w:r>
    </w:p>
    <w:p w14:paraId="03839BF4" w14:textId="77777777" w:rsidR="00BB5770" w:rsidRDefault="00BB5770" w:rsidP="001D4528">
      <w:pPr>
        <w:pStyle w:val="Lijstalinea"/>
        <w:numPr>
          <w:ilvl w:val="0"/>
          <w:numId w:val="40"/>
        </w:numPr>
        <w:jc w:val="left"/>
      </w:pPr>
      <w:r>
        <w:t>Verifieer altijd vooraf en sterk (succesvolle authenticatie en compliance voordat je bij (netwerk)resources mag;</w:t>
      </w:r>
    </w:p>
    <w:p w14:paraId="6B028C85" w14:textId="77777777" w:rsidR="00BB5770" w:rsidRDefault="00BB5770" w:rsidP="001D4528">
      <w:pPr>
        <w:pStyle w:val="Lijstalinea"/>
        <w:numPr>
          <w:ilvl w:val="0"/>
          <w:numId w:val="40"/>
        </w:numPr>
        <w:jc w:val="left"/>
      </w:pPr>
      <w:r>
        <w:t>Verstrek minimale toegangsrechten (alleen wat nodig is voor de rol op dat moment);</w:t>
      </w:r>
    </w:p>
    <w:p w14:paraId="5BD5C2F3" w14:textId="77777777" w:rsidR="00BB5770" w:rsidRDefault="00BB5770" w:rsidP="001D4528">
      <w:pPr>
        <w:pStyle w:val="Lijstalinea"/>
        <w:numPr>
          <w:ilvl w:val="0"/>
          <w:numId w:val="40"/>
        </w:numPr>
        <w:jc w:val="left"/>
      </w:pPr>
      <w:r>
        <w:t>Veronderstel dat een inbreuk zal plaatsvinden (compartimenteer het netwerk, monitor gedrag etc.).</w:t>
      </w:r>
    </w:p>
    <w:p w14:paraId="32A4CF33" w14:textId="77777777" w:rsidR="00BB5770" w:rsidRDefault="00BB5770" w:rsidP="001D4528">
      <w:pPr>
        <w:jc w:val="left"/>
      </w:pPr>
      <w:r>
        <w:t>Het LAN en WLAN maakt gebruik van netwerkauthenticatie en ‘security posture’ controle functionaliteit in de vorm van Network Access Control (NAC). NAC wordt hierbij standaard geboden op basis van certificaten en voor specifieke situaties (printers etc.) op basis van device kenmerken. De NAC service integreert hierbij met de M365/ Azure-AAD/ Intune services.</w:t>
      </w:r>
    </w:p>
    <w:p w14:paraId="77ADB915" w14:textId="77777777" w:rsidR="00BB5770" w:rsidRDefault="00BB5770" w:rsidP="001D4528">
      <w:pPr>
        <w:jc w:val="left"/>
      </w:pPr>
      <w:r>
        <w:t xml:space="preserve">Het netwerk (LAN/ WLAN) </w:t>
      </w:r>
      <w:r w:rsidRPr="003754EA">
        <w:t>biedt segmentatie en compartimentering zodanig dat verkeer in het ene segment en/of compartiment logisch kan worden gescheiden van het andere segment en/of compartiment. De uitwisseling van verkeer uit verschillende compartimenten vindt alleen gecontroleerd plaats als dit expliciet is toegestaan (nee, tenzij beleid).</w:t>
      </w:r>
    </w:p>
    <w:p w14:paraId="5EA24780" w14:textId="77777777" w:rsidR="00BB5770" w:rsidRDefault="00BB5770" w:rsidP="001D4528">
      <w:pPr>
        <w:jc w:val="left"/>
      </w:pPr>
      <w:r>
        <w:t>Er wordt tenminste onderscheid gemaakt tussen een:</w:t>
      </w:r>
    </w:p>
    <w:p w14:paraId="129DD07F" w14:textId="77777777" w:rsidR="00BB5770" w:rsidRDefault="00BB5770" w:rsidP="001D4528">
      <w:pPr>
        <w:pStyle w:val="Lijstalinea"/>
        <w:numPr>
          <w:ilvl w:val="0"/>
          <w:numId w:val="43"/>
        </w:numPr>
        <w:jc w:val="left"/>
      </w:pPr>
      <w:r>
        <w:t>KA zone - vertrouwd: internet, brede applicatie-/ datatoegang</w:t>
      </w:r>
    </w:p>
    <w:p w14:paraId="4B544731" w14:textId="77777777" w:rsidR="00BB5770" w:rsidRDefault="00BB5770" w:rsidP="001D4528">
      <w:pPr>
        <w:pStyle w:val="Lijstalinea"/>
        <w:numPr>
          <w:ilvl w:val="0"/>
          <w:numId w:val="43"/>
        </w:numPr>
        <w:jc w:val="left"/>
      </w:pPr>
      <w:r>
        <w:t>Facilitaire zone – (deels) vertrouwd: specifieke gebouw gebonden toepassingen.</w:t>
      </w:r>
    </w:p>
    <w:p w14:paraId="7B3BFF55" w14:textId="77777777" w:rsidR="00BB5770" w:rsidRDefault="00BB5770" w:rsidP="001D4528">
      <w:pPr>
        <w:pStyle w:val="Lijstalinea"/>
        <w:numPr>
          <w:ilvl w:val="0"/>
          <w:numId w:val="43"/>
        </w:numPr>
        <w:jc w:val="left"/>
      </w:pPr>
      <w:r>
        <w:t>Printing zone – (deels) vertrouwd: voor Multifunctionele en overige netwerkprinters.</w:t>
      </w:r>
    </w:p>
    <w:p w14:paraId="47BF6C98" w14:textId="77777777" w:rsidR="00BB5770" w:rsidRDefault="00BB5770" w:rsidP="001D4528">
      <w:pPr>
        <w:pStyle w:val="Lijstalinea"/>
        <w:numPr>
          <w:ilvl w:val="0"/>
          <w:numId w:val="43"/>
        </w:numPr>
        <w:jc w:val="left"/>
      </w:pPr>
      <w:r>
        <w:t>TA zone – (deels) vertrouwd: geen internettoegang, beperkte fileshare toegang tbv LIMS</w:t>
      </w:r>
    </w:p>
    <w:p w14:paraId="15B5E1DB" w14:textId="77777777" w:rsidR="00BB5770" w:rsidRDefault="00BB5770" w:rsidP="001D4528">
      <w:pPr>
        <w:pStyle w:val="Lijstalinea"/>
        <w:numPr>
          <w:ilvl w:val="0"/>
          <w:numId w:val="43"/>
        </w:numPr>
        <w:jc w:val="left"/>
      </w:pPr>
      <w:r>
        <w:t>Gasten zone - onvertrouwd: wifi met alleen internet, geen applicatie/ datatoegang</w:t>
      </w:r>
    </w:p>
    <w:p w14:paraId="7DA651D7" w14:textId="77777777" w:rsidR="00BB5770" w:rsidRDefault="00BB5770" w:rsidP="001D4528">
      <w:pPr>
        <w:pStyle w:val="Lijstalinea"/>
        <w:numPr>
          <w:ilvl w:val="0"/>
          <w:numId w:val="43"/>
        </w:numPr>
        <w:jc w:val="left"/>
      </w:pPr>
      <w:r>
        <w:t>Derden zone/ DMZ - onvertrouwd: extern internet, beperkte toegang tbv uitwisselen van data met externe partijen/ partners, beheer van apparatuur op locatie etcetera. Deze zone is ingericht om klanten toegang te geven tot data.</w:t>
      </w:r>
    </w:p>
    <w:p w14:paraId="709EA9A7" w14:textId="77777777" w:rsidR="00BB5770" w:rsidRDefault="00BB5770" w:rsidP="001D4528">
      <w:pPr>
        <w:jc w:val="left"/>
      </w:pPr>
      <w:r>
        <w:t>Alleen devices en/of gebruikers die compliant zijn met de voorgeschreven security policy kunnen toegang krijgen tot een (deels) vertrouwde zone binnen het LAN en WLAN. Overige devices en/of gebruikers krijgen alleen toegang tot een niet-vertrouwde zone (internet) of geen toegang.</w:t>
      </w:r>
    </w:p>
    <w:p w14:paraId="3F578881" w14:textId="77777777" w:rsidR="00BB5770" w:rsidRPr="00913995" w:rsidRDefault="00BB5770" w:rsidP="001D4528">
      <w:pPr>
        <w:pStyle w:val="Kop4"/>
        <w:jc w:val="left"/>
      </w:pPr>
      <w:r w:rsidRPr="00913995">
        <w:t>SD-WAN</w:t>
      </w:r>
    </w:p>
    <w:p w14:paraId="1C1CA3AB" w14:textId="77777777" w:rsidR="00BB5770" w:rsidRDefault="00BB5770" w:rsidP="001D4528">
      <w:pPr>
        <w:jc w:val="left"/>
      </w:pPr>
      <w:r>
        <w:t>Externe connectiviteit op de AQUON locaties wordt geboden door middel van een koppelvlak met het SD-WAN, specifiek de klantzijde van de firewall op de locatie. Hierop wordt het lokale LAN/WLAN aangesloten. Het SD-WAN biedt, afhankelijk van het type verkeer (netwerksegment) connectiviteit binnen het AQUON netwerkdomein, connectiviteit met de datacenters en toegang tot het internet.</w:t>
      </w:r>
    </w:p>
    <w:p w14:paraId="11BF92B1" w14:textId="77777777" w:rsidR="00BB5770" w:rsidRDefault="00BB5770" w:rsidP="001D4528">
      <w:pPr>
        <w:jc w:val="left"/>
      </w:pPr>
      <w:r>
        <w:lastRenderedPageBreak/>
        <w:t>Er is binnen de SD-WAN dienstverlening een centraal connectiviteitsknooppunt aanwezig waar een koppelvlak met het SD-WAN en rekruimte beschikbaar is. Hierop wordt de connectie met het private cloud datacenter aangesloten.</w:t>
      </w:r>
    </w:p>
    <w:p w14:paraId="7D6B5349" w14:textId="77777777" w:rsidR="00BB5770" w:rsidRDefault="00BB5770" w:rsidP="001D4528">
      <w:pPr>
        <w:jc w:val="left"/>
      </w:pPr>
      <w:r>
        <w:t>Het SD-WAN biedt tot slot een centrale peering met publieke clouddiensten en internet toegang vanuit het SD-WAN beschikbaar. De publieke clouddienst wordt door middel van deze peering geconnecteerd.</w:t>
      </w:r>
    </w:p>
    <w:p w14:paraId="19670032" w14:textId="77777777" w:rsidR="00BB5770" w:rsidRDefault="00BB5770" w:rsidP="001D4528">
      <w:pPr>
        <w:jc w:val="left"/>
      </w:pPr>
      <w:r>
        <w:t>Het SD-WAN en de internet connectiviteit is apart aanbesteed en buiten scope voor de aanbesteding ‘IT-beheer’ en wordt hier daarom niet verder beschreven.</w:t>
      </w:r>
    </w:p>
    <w:p w14:paraId="623D0F61" w14:textId="77777777" w:rsidR="00BB5770" w:rsidRPr="006D508E" w:rsidRDefault="00BB5770" w:rsidP="001D4528">
      <w:pPr>
        <w:pStyle w:val="Kop3"/>
        <w:jc w:val="left"/>
        <w:rPr>
          <w:lang w:val="nl-NL"/>
        </w:rPr>
      </w:pPr>
      <w:bookmarkStart w:id="287" w:name="_Toc155960630"/>
      <w:r w:rsidRPr="006D508E">
        <w:rPr>
          <w:lang w:val="nl-NL"/>
        </w:rPr>
        <w:t>Beveiliging en beheer</w:t>
      </w:r>
      <w:bookmarkEnd w:id="287"/>
    </w:p>
    <w:p w14:paraId="71F5C054" w14:textId="77777777" w:rsidR="00BB5770" w:rsidRDefault="00BB5770" w:rsidP="001D4528">
      <w:pPr>
        <w:jc w:val="left"/>
      </w:pPr>
      <w:r>
        <w:t xml:space="preserve">Er wordt voorzien in een integraal security dashboard waarin de policies en status ten aanzien van de security van de verschillende ICT-infrastructuur onderdelen zichtbaar is. Er wordt zoals in de paragrafen hiervoor beschreven voorzien in redundantie, backup en uitwijk binnen de ICT-infrastructuur. </w:t>
      </w:r>
    </w:p>
    <w:p w14:paraId="7BE0446F" w14:textId="77777777" w:rsidR="00BB5770" w:rsidRDefault="00BB5770" w:rsidP="001D4528">
      <w:pPr>
        <w:jc w:val="left"/>
      </w:pPr>
      <w:r>
        <w:t>Er wordt gebruik gemaakt van het shift-left principe waarbij gebruikers op basis self service de digitale werkplek gedeeltelijk zelf ook kunnen beheren. Bijvoorbeeld voor aanvragen/ wijzigen van een wachtwoord.</w:t>
      </w:r>
    </w:p>
    <w:p w14:paraId="65AE4225" w14:textId="77777777" w:rsidR="00BB5770" w:rsidRDefault="00BB5770" w:rsidP="001D4528">
      <w:pPr>
        <w:jc w:val="left"/>
      </w:pPr>
      <w:r>
        <w:t>De werkplek devices krijgen conditioneel toegang (op basis van MAC registratie) tot de centrale ICT (cloud)services. Non-compliant en onbeheerde (BYOD) krijgen geen of beperkt (bijvoorbeeld alleen publiek internet) toegang. Er wordt zoals eerder beschreven gebruik gemaakt van Multi-factor authenticatie.</w:t>
      </w:r>
    </w:p>
    <w:p w14:paraId="692C6DF7" w14:textId="77777777" w:rsidR="00BB5770" w:rsidRDefault="00BB5770" w:rsidP="001D4528">
      <w:pPr>
        <w:jc w:val="left"/>
      </w:pPr>
      <w:r>
        <w:t>Er wordt voor de publieke cloud gebruik gemaakt van de beschikbare cloud native security services, alleen als deze aantoonbaar niet voldoen worden aanvullende vendor specifieke services toegepast.</w:t>
      </w:r>
    </w:p>
    <w:p w14:paraId="6883857A" w14:textId="77777777" w:rsidR="00BB5770" w:rsidRDefault="00BB5770" w:rsidP="001D4528">
      <w:pPr>
        <w:jc w:val="left"/>
      </w:pPr>
      <w:r>
        <w:t>Het uitvoeren van beheertaken binnen de Microsoft tenant vindt plaats door middel van tijdelijke uit te geven rechten (PIM). Er worden geen ongelimiteerde (global)admin-rechten voor beheerders (inclusief leveranciers) op de Microsoft tenant verstrekt.</w:t>
      </w:r>
    </w:p>
    <w:p w14:paraId="18A496FA" w14:textId="77777777" w:rsidR="00BB5770" w:rsidRDefault="00BB5770" w:rsidP="001D4528">
      <w:pPr>
        <w:jc w:val="left"/>
      </w:pPr>
      <w:r>
        <w:t>Alle AQUON data wordt opgeslagen en verwerkt op locaties binnen de Europese Economische Ruimte.</w:t>
      </w:r>
    </w:p>
    <w:p w14:paraId="3A929861" w14:textId="39CE9385" w:rsidR="00A22753" w:rsidRDefault="00A22753" w:rsidP="001D4528">
      <w:pPr>
        <w:pStyle w:val="Kop2"/>
        <w:jc w:val="left"/>
      </w:pPr>
      <w:bookmarkStart w:id="288" w:name="_Toc166674246"/>
      <w:r>
        <w:t>Herzieningsopties</w:t>
      </w:r>
      <w:bookmarkEnd w:id="288"/>
    </w:p>
    <w:p w14:paraId="68102FEE" w14:textId="5D7DA953" w:rsidR="00A22753" w:rsidRDefault="00A22753" w:rsidP="001D4528">
      <w:pPr>
        <w:jc w:val="left"/>
      </w:pPr>
      <w:r>
        <w:t>Een Overheidsopdracht kan op grond van artikel 2.163c Aw zonder nieuwe aanbestedingsprocedure worden gewijzigd indien de wijziging, ongeacht de geldelijke waarde ervan, in de oorspronkelijke aanbestedingsstukken zijn opgenomen in een duidelijke, nauwkeurige en ondubbelzinnige herzieningsclausule. Voor deze Overheidsopdracht gelden de volgende herzieningsclausules:</w:t>
      </w:r>
    </w:p>
    <w:p w14:paraId="4E59DCBA" w14:textId="4611893A" w:rsidR="000B1DE0" w:rsidRDefault="000B1DE0" w:rsidP="001D4528">
      <w:pPr>
        <w:pStyle w:val="Lijstalinea"/>
        <w:numPr>
          <w:ilvl w:val="0"/>
          <w:numId w:val="46"/>
        </w:numPr>
        <w:jc w:val="left"/>
      </w:pPr>
      <w:r>
        <w:t>Meeroptie: Verruiming openstelling reguliere servicedesk en ondersteuning, eventueel inclusief 2e en 3e lijns.</w:t>
      </w:r>
    </w:p>
    <w:p w14:paraId="3F055696" w14:textId="033398D5" w:rsidR="00A22753" w:rsidRDefault="000B1DE0" w:rsidP="001D4528">
      <w:pPr>
        <w:pStyle w:val="Lijstalinea"/>
        <w:numPr>
          <w:ilvl w:val="0"/>
          <w:numId w:val="46"/>
        </w:numPr>
        <w:jc w:val="left"/>
      </w:pPr>
      <w:r>
        <w:t>Meer- cq. Minderoptie: Toetredende dan wel uittredende deelnemers aan GR AQUON.</w:t>
      </w:r>
    </w:p>
    <w:p w14:paraId="200CA6EF" w14:textId="761B3F71" w:rsidR="00A22753" w:rsidRPr="00A22753" w:rsidRDefault="00A22753" w:rsidP="001D4528">
      <w:pPr>
        <w:pStyle w:val="Lijstalinea"/>
        <w:numPr>
          <w:ilvl w:val="0"/>
          <w:numId w:val="46"/>
        </w:numPr>
        <w:jc w:val="left"/>
      </w:pPr>
      <w:r w:rsidRPr="00A22753">
        <w:t>Verlengingsoptie van de Overeenkomst met v</w:t>
      </w:r>
      <w:r>
        <w:t>ier</w:t>
      </w:r>
      <w:r w:rsidRPr="00A22753">
        <w:t xml:space="preserve">maal </w:t>
      </w:r>
      <w:r>
        <w:t>3</w:t>
      </w:r>
      <w:r w:rsidRPr="00A22753">
        <w:t xml:space="preserve"> maanden.</w:t>
      </w:r>
    </w:p>
    <w:p w14:paraId="386424B2" w14:textId="4D2FB72A" w:rsidR="00B4439B" w:rsidRPr="00F60154" w:rsidRDefault="00B4439B" w:rsidP="001D4528">
      <w:pPr>
        <w:pStyle w:val="Kop2"/>
        <w:jc w:val="left"/>
      </w:pPr>
      <w:bookmarkStart w:id="289" w:name="_Toc166674247"/>
      <w:r w:rsidRPr="00F60154">
        <w:lastRenderedPageBreak/>
        <w:t>Inkoopvolume</w:t>
      </w:r>
      <w:bookmarkEnd w:id="253"/>
      <w:bookmarkEnd w:id="254"/>
      <w:bookmarkEnd w:id="255"/>
      <w:bookmarkEnd w:id="256"/>
      <w:bookmarkEnd w:id="289"/>
      <w:r w:rsidRPr="00F60154">
        <w:t xml:space="preserve"> </w:t>
      </w:r>
      <w:bookmarkEnd w:id="257"/>
    </w:p>
    <w:p w14:paraId="7C3F7CA2" w14:textId="07DBB46B" w:rsidR="00B4439B" w:rsidRPr="006D508E" w:rsidRDefault="00B4439B" w:rsidP="001D4528">
      <w:pPr>
        <w:pStyle w:val="Kop3"/>
        <w:jc w:val="left"/>
        <w:rPr>
          <w:lang w:val="nl-NL"/>
        </w:rPr>
      </w:pPr>
      <w:r w:rsidRPr="006D508E">
        <w:rPr>
          <w:lang w:val="nl-NL"/>
        </w:rPr>
        <w:t>Voorzienbaar inkoopvolume</w:t>
      </w:r>
      <w:r w:rsidR="00111759" w:rsidRPr="006D508E">
        <w:rPr>
          <w:lang w:val="nl-NL"/>
        </w:rPr>
        <w:t xml:space="preserve"> TCO</w:t>
      </w:r>
    </w:p>
    <w:p w14:paraId="0AA58D02" w14:textId="537D3DDC" w:rsidR="00111759" w:rsidRDefault="005327F8" w:rsidP="001D4528">
      <w:pPr>
        <w:spacing w:after="0"/>
        <w:jc w:val="left"/>
      </w:pPr>
      <w:r w:rsidRPr="00F60154">
        <w:t>Het voorzienbaar inkoopvolume</w:t>
      </w:r>
      <w:r w:rsidR="00FD388D" w:rsidRPr="00F60154">
        <w:t xml:space="preserve"> </w:t>
      </w:r>
      <w:r w:rsidR="00B4439B" w:rsidRPr="00F60154">
        <w:t xml:space="preserve">bedraagt </w:t>
      </w:r>
      <w:r w:rsidR="00D4055E" w:rsidRPr="00F60154">
        <w:t xml:space="preserve">over </w:t>
      </w:r>
      <w:r w:rsidRPr="00F60154">
        <w:t>5</w:t>
      </w:r>
      <w:r w:rsidR="00D4055E" w:rsidRPr="00F60154">
        <w:t xml:space="preserve"> jaar </w:t>
      </w:r>
      <w:r w:rsidR="00FE0CDA" w:rsidRPr="00F60154">
        <w:t xml:space="preserve">(initiële contractduur) </w:t>
      </w:r>
      <w:r w:rsidR="00D4055E" w:rsidRPr="00F60154">
        <w:t>inclusief de eenmalige kosten circa</w:t>
      </w:r>
      <w:r w:rsidR="00FD388D" w:rsidRPr="00F60154">
        <w:t xml:space="preserve"> </w:t>
      </w:r>
      <w:r w:rsidR="00D4055E" w:rsidRPr="00F60154">
        <w:t xml:space="preserve">€ </w:t>
      </w:r>
      <w:r w:rsidR="00111759">
        <w:t>3</w:t>
      </w:r>
      <w:r w:rsidRPr="00F60154">
        <w:t>.</w:t>
      </w:r>
      <w:r w:rsidR="00111759">
        <w:t>010</w:t>
      </w:r>
      <w:r w:rsidR="00D215F3" w:rsidRPr="00F60154">
        <w:t>.000</w:t>
      </w:r>
      <w:r w:rsidR="00D4055E" w:rsidRPr="00F60154">
        <w:t>,- exclusief BTW.</w:t>
      </w:r>
      <w:r w:rsidRPr="00F60154">
        <w:t xml:space="preserve"> </w:t>
      </w:r>
      <w:r w:rsidR="00B4439B" w:rsidRPr="00F60154">
        <w:t xml:space="preserve">Uit de huidige kosteninschatting kan worden geconcludeerd dat de incidentele en structurele kosten voor </w:t>
      </w:r>
      <w:r w:rsidRPr="00F60154">
        <w:t>IT-beheer</w:t>
      </w:r>
      <w:r w:rsidR="00B4439B" w:rsidRPr="00F60154">
        <w:t xml:space="preserve"> het Europese drempelbedrag voor diensten overschrijdt. </w:t>
      </w:r>
      <w:r w:rsidR="00CF3E84" w:rsidRPr="00F60154">
        <w:t>Aanbestedende dienst</w:t>
      </w:r>
      <w:r w:rsidR="00B4439B" w:rsidRPr="00F60154">
        <w:t xml:space="preserve"> zal de </w:t>
      </w:r>
      <w:r w:rsidRPr="00F60154">
        <w:t>IT-beheer</w:t>
      </w:r>
      <w:r w:rsidR="00B4439B" w:rsidRPr="00F60154">
        <w:t xml:space="preserve"> middels een Europese aanbestedingsprocedure inkopen.</w:t>
      </w:r>
      <w:bookmarkEnd w:id="258"/>
      <w:bookmarkEnd w:id="259"/>
    </w:p>
    <w:p w14:paraId="06BB1524" w14:textId="77777777" w:rsidR="00111759" w:rsidRDefault="00111759" w:rsidP="001D4528">
      <w:pPr>
        <w:spacing w:after="0" w:line="240" w:lineRule="auto"/>
        <w:jc w:val="left"/>
      </w:pPr>
      <w:r>
        <w:br w:type="page"/>
      </w:r>
    </w:p>
    <w:p w14:paraId="6217BBEC" w14:textId="2A9C621D" w:rsidR="00177BD9" w:rsidRPr="00F60154" w:rsidRDefault="00952AF7" w:rsidP="001D4528">
      <w:pPr>
        <w:pStyle w:val="Kop1"/>
        <w:jc w:val="left"/>
      </w:pPr>
      <w:bookmarkStart w:id="290" w:name="_Toc337635377"/>
      <w:bookmarkStart w:id="291" w:name="_Toc338097375"/>
      <w:bookmarkStart w:id="292" w:name="_Ref47135634"/>
      <w:bookmarkStart w:id="293" w:name="_Ref47135637"/>
      <w:bookmarkStart w:id="294" w:name="_Ref47135638"/>
      <w:bookmarkStart w:id="295" w:name="_Ref47135639"/>
      <w:bookmarkStart w:id="296" w:name="_Toc166674248"/>
      <w:bookmarkEnd w:id="157"/>
      <w:bookmarkEnd w:id="158"/>
      <w:bookmarkEnd w:id="159"/>
      <w:bookmarkEnd w:id="160"/>
      <w:bookmarkEnd w:id="161"/>
      <w:bookmarkEnd w:id="162"/>
      <w:bookmarkEnd w:id="163"/>
      <w:bookmarkEnd w:id="164"/>
      <w:bookmarkEnd w:id="165"/>
      <w:bookmarkEnd w:id="166"/>
      <w:bookmarkEnd w:id="290"/>
      <w:bookmarkEnd w:id="291"/>
      <w:r w:rsidRPr="00F60154">
        <w:lastRenderedPageBreak/>
        <w:t>Wijze van</w:t>
      </w:r>
      <w:r w:rsidR="00177BD9" w:rsidRPr="00F60154">
        <w:t xml:space="preserve"> </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292"/>
      <w:bookmarkEnd w:id="293"/>
      <w:bookmarkEnd w:id="294"/>
      <w:bookmarkEnd w:id="295"/>
      <w:r w:rsidR="004C092C" w:rsidRPr="00F60154">
        <w:t>Aanmelding</w:t>
      </w:r>
      <w:bookmarkEnd w:id="296"/>
    </w:p>
    <w:p w14:paraId="340E553A" w14:textId="1180F2EB" w:rsidR="00177BD9" w:rsidRPr="00F60154" w:rsidRDefault="00177BD9" w:rsidP="001D4528">
      <w:pPr>
        <w:pStyle w:val="Kop2"/>
        <w:jc w:val="left"/>
      </w:pPr>
      <w:bookmarkStart w:id="297" w:name="_Toc289875092"/>
      <w:bookmarkStart w:id="298" w:name="_Toc314127624"/>
      <w:bookmarkStart w:id="299" w:name="_Toc314128153"/>
      <w:bookmarkStart w:id="300" w:name="_Toc416702285"/>
      <w:bookmarkStart w:id="301" w:name="_Toc424285026"/>
      <w:bookmarkStart w:id="302" w:name="_Ref522005480"/>
      <w:bookmarkStart w:id="303" w:name="_Toc166674249"/>
      <w:r w:rsidRPr="00F60154">
        <w:t xml:space="preserve">Vormvereisten aan de </w:t>
      </w:r>
      <w:bookmarkEnd w:id="297"/>
      <w:bookmarkEnd w:id="298"/>
      <w:bookmarkEnd w:id="299"/>
      <w:bookmarkEnd w:id="300"/>
      <w:bookmarkEnd w:id="301"/>
      <w:r w:rsidR="004C092C" w:rsidRPr="00F60154">
        <w:t>Aanmelding</w:t>
      </w:r>
      <w:r w:rsidR="008550DB" w:rsidRPr="00F60154">
        <w:t xml:space="preserve"> op </w:t>
      </w:r>
      <w:bookmarkEnd w:id="302"/>
      <w:r w:rsidR="00F00D5D" w:rsidRPr="00F60154">
        <w:t>TenderNed</w:t>
      </w:r>
      <w:bookmarkEnd w:id="303"/>
    </w:p>
    <w:p w14:paraId="35F31A8C" w14:textId="00F95B0A" w:rsidR="000B7358" w:rsidRPr="00F60154" w:rsidRDefault="004C092C" w:rsidP="001D4528">
      <w:pPr>
        <w:jc w:val="left"/>
        <w:rPr>
          <w:rFonts w:asciiTheme="minorHAnsi" w:hAnsiTheme="minorHAnsi" w:cstheme="minorHAnsi"/>
        </w:rPr>
      </w:pPr>
      <w:r w:rsidRPr="00F60154">
        <w:rPr>
          <w:rFonts w:asciiTheme="minorHAnsi" w:hAnsiTheme="minorHAnsi" w:cstheme="minorHAnsi"/>
        </w:rPr>
        <w:t>Aanmeldingen</w:t>
      </w:r>
      <w:r w:rsidR="000B7358" w:rsidRPr="00F60154">
        <w:rPr>
          <w:rFonts w:asciiTheme="minorHAnsi" w:hAnsiTheme="minorHAnsi" w:cstheme="minorHAnsi"/>
        </w:rPr>
        <w:t xml:space="preserve"> dien</w:t>
      </w:r>
      <w:r w:rsidRPr="00F60154">
        <w:rPr>
          <w:rFonts w:asciiTheme="minorHAnsi" w:hAnsiTheme="minorHAnsi" w:cstheme="minorHAnsi"/>
        </w:rPr>
        <w:t>en</w:t>
      </w:r>
      <w:r w:rsidR="000B7358" w:rsidRPr="00F60154">
        <w:rPr>
          <w:rFonts w:asciiTheme="minorHAnsi" w:hAnsiTheme="minorHAnsi" w:cstheme="minorHAnsi"/>
        </w:rPr>
        <w:t xml:space="preserve"> overeenkomstig de onderstaande vormvereisten te worden ingediend. </w:t>
      </w:r>
      <w:r w:rsidRPr="00F60154">
        <w:rPr>
          <w:rFonts w:asciiTheme="minorHAnsi" w:hAnsiTheme="minorHAnsi" w:cstheme="minorHAnsi"/>
        </w:rPr>
        <w:t>Gegadigden</w:t>
      </w:r>
      <w:r w:rsidR="000B7358" w:rsidRPr="00F60154">
        <w:rPr>
          <w:rFonts w:asciiTheme="minorHAnsi" w:hAnsiTheme="minorHAnsi" w:cstheme="minorHAnsi"/>
        </w:rPr>
        <w:t xml:space="preserve"> die hun </w:t>
      </w:r>
      <w:r w:rsidRPr="00F60154">
        <w:rPr>
          <w:rFonts w:asciiTheme="minorHAnsi" w:hAnsiTheme="minorHAnsi" w:cstheme="minorHAnsi"/>
        </w:rPr>
        <w:t>Aanmelding</w:t>
      </w:r>
      <w:r w:rsidR="000B7358" w:rsidRPr="00F60154">
        <w:rPr>
          <w:rFonts w:asciiTheme="minorHAnsi" w:hAnsiTheme="minorHAnsi" w:cstheme="minorHAnsi"/>
        </w:rPr>
        <w:t xml:space="preserve"> op een andere wijze indienen, kunnen van verdere deelname van de Aanbesteding worden uitgesloten.</w:t>
      </w:r>
    </w:p>
    <w:p w14:paraId="24E87235" w14:textId="1A4A7348" w:rsidR="00177BD9" w:rsidRPr="00F60154" w:rsidRDefault="004C092C" w:rsidP="001D4528">
      <w:pPr>
        <w:jc w:val="left"/>
        <w:rPr>
          <w:rFonts w:asciiTheme="minorHAnsi" w:hAnsiTheme="minorHAnsi" w:cstheme="minorHAnsi"/>
        </w:rPr>
      </w:pPr>
      <w:r w:rsidRPr="00F60154">
        <w:rPr>
          <w:rFonts w:asciiTheme="minorHAnsi" w:hAnsiTheme="minorHAnsi" w:cstheme="minorHAnsi"/>
        </w:rPr>
        <w:t>Aanmeldingen</w:t>
      </w:r>
      <w:r w:rsidR="00B26B15" w:rsidRPr="00F60154">
        <w:rPr>
          <w:rFonts w:asciiTheme="minorHAnsi" w:hAnsiTheme="minorHAnsi" w:cstheme="minorHAnsi"/>
        </w:rPr>
        <w:t xml:space="preserve"> die per</w:t>
      </w:r>
      <w:r w:rsidR="008550DB" w:rsidRPr="00F60154">
        <w:rPr>
          <w:rFonts w:asciiTheme="minorHAnsi" w:hAnsiTheme="minorHAnsi" w:cstheme="minorHAnsi"/>
        </w:rPr>
        <w:t xml:space="preserve"> e-mail</w:t>
      </w:r>
      <w:r w:rsidR="00EB15D5" w:rsidRPr="00F60154">
        <w:rPr>
          <w:rStyle w:val="Voetnootmarkering"/>
          <w:rFonts w:asciiTheme="minorHAnsi" w:hAnsiTheme="minorHAnsi" w:cstheme="minorHAnsi"/>
        </w:rPr>
        <w:footnoteReference w:id="7"/>
      </w:r>
      <w:r w:rsidR="008550DB" w:rsidRPr="00F60154">
        <w:rPr>
          <w:rFonts w:asciiTheme="minorHAnsi" w:hAnsiTheme="minorHAnsi" w:cstheme="minorHAnsi"/>
        </w:rPr>
        <w:t xml:space="preserve">, per post of fysiek </w:t>
      </w:r>
      <w:r w:rsidR="00177BD9" w:rsidRPr="00F60154">
        <w:rPr>
          <w:rFonts w:asciiTheme="minorHAnsi" w:hAnsiTheme="minorHAnsi" w:cstheme="minorHAnsi"/>
        </w:rPr>
        <w:t>worden aangeboden, worden niet geaccepteerd en worden bes</w:t>
      </w:r>
      <w:r w:rsidR="0038716A" w:rsidRPr="00F60154">
        <w:rPr>
          <w:rFonts w:asciiTheme="minorHAnsi" w:hAnsiTheme="minorHAnsi" w:cstheme="minorHAnsi"/>
        </w:rPr>
        <w:t>chouwd als niet te zijn gedaan.</w:t>
      </w:r>
      <w:r w:rsidR="00902E4E" w:rsidRPr="00F60154">
        <w:rPr>
          <w:rFonts w:asciiTheme="minorHAnsi" w:hAnsiTheme="minorHAnsi" w:cstheme="minorHAnsi"/>
        </w:rPr>
        <w:t xml:space="preserve"> U </w:t>
      </w:r>
      <w:r w:rsidR="008473BF" w:rsidRPr="00F60154">
        <w:rPr>
          <w:rFonts w:asciiTheme="minorHAnsi" w:hAnsiTheme="minorHAnsi" w:cstheme="minorHAnsi"/>
        </w:rPr>
        <w:t xml:space="preserve">kunt uitsluitend digitaal </w:t>
      </w:r>
      <w:r w:rsidRPr="00F60154">
        <w:rPr>
          <w:rFonts w:asciiTheme="minorHAnsi" w:hAnsiTheme="minorHAnsi" w:cstheme="minorHAnsi"/>
        </w:rPr>
        <w:t>Aanmelden</w:t>
      </w:r>
      <w:r w:rsidR="00902E4E" w:rsidRPr="00F60154">
        <w:rPr>
          <w:rFonts w:asciiTheme="minorHAnsi" w:hAnsiTheme="minorHAnsi" w:cstheme="minorHAnsi"/>
        </w:rPr>
        <w:t xml:space="preserve"> via </w:t>
      </w:r>
      <w:r w:rsidR="00F00D5D" w:rsidRPr="00F60154">
        <w:rPr>
          <w:rFonts w:asciiTheme="minorHAnsi" w:hAnsiTheme="minorHAnsi" w:cstheme="minorHAnsi"/>
        </w:rPr>
        <w:t>TenderNed</w:t>
      </w:r>
      <w:r w:rsidR="00902E4E" w:rsidRPr="00F60154">
        <w:rPr>
          <w:rFonts w:asciiTheme="minorHAnsi" w:hAnsiTheme="minorHAnsi" w:cstheme="minorHAnsi"/>
        </w:rPr>
        <w:t>. Zie hiervoor eveneens</w:t>
      </w:r>
      <w:r w:rsidR="00EB15D5" w:rsidRPr="00F60154">
        <w:rPr>
          <w:rFonts w:asciiTheme="minorHAnsi" w:hAnsiTheme="minorHAnsi" w:cstheme="minorHAnsi"/>
        </w:rPr>
        <w:t xml:space="preserve"> </w:t>
      </w:r>
      <w:r w:rsidR="00DD6AA4" w:rsidRPr="00F60154">
        <w:rPr>
          <w:rFonts w:asciiTheme="minorHAnsi" w:hAnsiTheme="minorHAnsi" w:cstheme="minorHAnsi"/>
        </w:rPr>
        <w:t>paragraaf</w:t>
      </w:r>
      <w:r w:rsidR="00902E4E" w:rsidRPr="00F60154">
        <w:rPr>
          <w:rFonts w:asciiTheme="minorHAnsi" w:hAnsiTheme="minorHAnsi" w:cstheme="minorHAnsi"/>
        </w:rPr>
        <w:t xml:space="preserve"> </w:t>
      </w:r>
      <w:r w:rsidR="00902E4E" w:rsidRPr="00F60154">
        <w:rPr>
          <w:rFonts w:asciiTheme="minorHAnsi" w:hAnsiTheme="minorHAnsi" w:cstheme="minorHAnsi"/>
        </w:rPr>
        <w:fldChar w:fldCharType="begin"/>
      </w:r>
      <w:r w:rsidR="00902E4E" w:rsidRPr="00F60154">
        <w:rPr>
          <w:rFonts w:asciiTheme="minorHAnsi" w:hAnsiTheme="minorHAnsi" w:cstheme="minorHAnsi"/>
        </w:rPr>
        <w:instrText xml:space="preserve"> REF _Ref462928786 \r \h </w:instrText>
      </w:r>
      <w:r w:rsidR="00CD58B9" w:rsidRPr="00F60154">
        <w:rPr>
          <w:rFonts w:asciiTheme="minorHAnsi" w:hAnsiTheme="minorHAnsi" w:cstheme="minorHAnsi"/>
        </w:rPr>
        <w:instrText xml:space="preserve"> \* MERGEFORMAT </w:instrText>
      </w:r>
      <w:r w:rsidR="00902E4E" w:rsidRPr="00F60154">
        <w:rPr>
          <w:rFonts w:asciiTheme="minorHAnsi" w:hAnsiTheme="minorHAnsi" w:cstheme="minorHAnsi"/>
        </w:rPr>
      </w:r>
      <w:r w:rsidR="00902E4E" w:rsidRPr="00F60154">
        <w:rPr>
          <w:rFonts w:asciiTheme="minorHAnsi" w:hAnsiTheme="minorHAnsi" w:cstheme="minorHAnsi"/>
        </w:rPr>
        <w:fldChar w:fldCharType="separate"/>
      </w:r>
      <w:r w:rsidR="00934508">
        <w:rPr>
          <w:rFonts w:asciiTheme="minorHAnsi" w:hAnsiTheme="minorHAnsi" w:cstheme="minorHAnsi"/>
        </w:rPr>
        <w:t>2.5</w:t>
      </w:r>
      <w:r w:rsidR="00902E4E" w:rsidRPr="00F60154">
        <w:rPr>
          <w:rFonts w:asciiTheme="minorHAnsi" w:hAnsiTheme="minorHAnsi" w:cstheme="minorHAnsi"/>
        </w:rPr>
        <w:fldChar w:fldCharType="end"/>
      </w:r>
      <w:r w:rsidR="00902E4E" w:rsidRPr="00F60154">
        <w:rPr>
          <w:rFonts w:asciiTheme="minorHAnsi" w:hAnsiTheme="minorHAnsi" w:cstheme="minorHAnsi"/>
        </w:rPr>
        <w:t>.</w:t>
      </w:r>
    </w:p>
    <w:p w14:paraId="04721075" w14:textId="58F88C3E" w:rsidR="00177BD9" w:rsidRPr="00F60154" w:rsidRDefault="00177BD9" w:rsidP="001D4528">
      <w:pPr>
        <w:pStyle w:val="Plattetekst"/>
        <w:spacing w:line="276" w:lineRule="auto"/>
        <w:jc w:val="left"/>
        <w:rPr>
          <w:rFonts w:asciiTheme="minorHAnsi" w:hAnsiTheme="minorHAnsi" w:cstheme="minorHAnsi"/>
          <w:i w:val="0"/>
          <w:color w:val="auto"/>
          <w:sz w:val="22"/>
          <w:szCs w:val="20"/>
        </w:rPr>
      </w:pPr>
      <w:r w:rsidRPr="00F60154">
        <w:rPr>
          <w:rFonts w:asciiTheme="minorHAnsi" w:hAnsiTheme="minorHAnsi" w:cstheme="minorHAnsi"/>
          <w:i w:val="0"/>
          <w:color w:val="auto"/>
          <w:sz w:val="22"/>
          <w:szCs w:val="20"/>
        </w:rPr>
        <w:t xml:space="preserve">Uw </w:t>
      </w:r>
      <w:r w:rsidR="004C092C" w:rsidRPr="00F60154">
        <w:rPr>
          <w:rFonts w:asciiTheme="minorHAnsi" w:hAnsiTheme="minorHAnsi" w:cstheme="minorHAnsi"/>
          <w:i w:val="0"/>
          <w:color w:val="auto"/>
          <w:sz w:val="22"/>
          <w:szCs w:val="20"/>
        </w:rPr>
        <w:t>Aanmelding</w:t>
      </w:r>
      <w:r w:rsidRPr="00F60154">
        <w:rPr>
          <w:rFonts w:asciiTheme="minorHAnsi" w:hAnsiTheme="minorHAnsi" w:cstheme="minorHAnsi"/>
          <w:i w:val="0"/>
          <w:color w:val="auto"/>
          <w:sz w:val="22"/>
          <w:szCs w:val="20"/>
        </w:rPr>
        <w:t xml:space="preserve"> </w:t>
      </w:r>
      <w:r w:rsidR="008550DB" w:rsidRPr="00F60154">
        <w:rPr>
          <w:rFonts w:asciiTheme="minorHAnsi" w:hAnsiTheme="minorHAnsi" w:cstheme="minorHAnsi"/>
          <w:i w:val="0"/>
          <w:color w:val="auto"/>
          <w:sz w:val="22"/>
          <w:szCs w:val="20"/>
        </w:rPr>
        <w:t xml:space="preserve">op </w:t>
      </w:r>
      <w:r w:rsidR="00F00D5D" w:rsidRPr="00F60154">
        <w:rPr>
          <w:rFonts w:asciiTheme="minorHAnsi" w:hAnsiTheme="minorHAnsi" w:cstheme="minorHAnsi"/>
          <w:i w:val="0"/>
          <w:color w:val="auto"/>
          <w:sz w:val="22"/>
          <w:szCs w:val="20"/>
        </w:rPr>
        <w:t>TenderNed</w:t>
      </w:r>
      <w:r w:rsidR="008550DB" w:rsidRPr="00F60154">
        <w:rPr>
          <w:rFonts w:asciiTheme="minorHAnsi" w:hAnsiTheme="minorHAnsi" w:cstheme="minorHAnsi"/>
          <w:i w:val="0"/>
          <w:color w:val="auto"/>
          <w:sz w:val="22"/>
          <w:szCs w:val="20"/>
        </w:rPr>
        <w:t xml:space="preserve"> </w:t>
      </w:r>
      <w:r w:rsidRPr="00F60154">
        <w:rPr>
          <w:rFonts w:asciiTheme="minorHAnsi" w:hAnsiTheme="minorHAnsi" w:cstheme="minorHAnsi"/>
          <w:i w:val="0"/>
          <w:color w:val="auto"/>
          <w:sz w:val="22"/>
          <w:szCs w:val="20"/>
        </w:rPr>
        <w:t>dient verder te voldoen aan de volgende eisen:</w:t>
      </w:r>
    </w:p>
    <w:p w14:paraId="26EE0AA2" w14:textId="66C1F63A" w:rsidR="00177BD9" w:rsidRPr="00F60154" w:rsidRDefault="00902E4E" w:rsidP="001D4528">
      <w:pPr>
        <w:numPr>
          <w:ilvl w:val="0"/>
          <w:numId w:val="4"/>
        </w:numPr>
        <w:spacing w:after="0"/>
        <w:jc w:val="left"/>
        <w:rPr>
          <w:rFonts w:asciiTheme="minorHAnsi" w:hAnsiTheme="minorHAnsi" w:cstheme="minorHAnsi"/>
        </w:rPr>
      </w:pPr>
      <w:r w:rsidRPr="00F60154">
        <w:rPr>
          <w:rFonts w:asciiTheme="minorHAnsi" w:hAnsiTheme="minorHAnsi" w:cstheme="minorHAnsi"/>
        </w:rPr>
        <w:t xml:space="preserve">Alle </w:t>
      </w:r>
      <w:r w:rsidR="008550DB" w:rsidRPr="00F60154">
        <w:rPr>
          <w:rFonts w:asciiTheme="minorHAnsi" w:hAnsiTheme="minorHAnsi" w:cstheme="minorHAnsi"/>
        </w:rPr>
        <w:t>document</w:t>
      </w:r>
      <w:r w:rsidRPr="00F60154">
        <w:rPr>
          <w:rFonts w:asciiTheme="minorHAnsi" w:hAnsiTheme="minorHAnsi" w:cstheme="minorHAnsi"/>
        </w:rPr>
        <w:t>en die u dient te uploaden, zijn</w:t>
      </w:r>
      <w:r w:rsidR="008550DB" w:rsidRPr="00F60154">
        <w:rPr>
          <w:rFonts w:asciiTheme="minorHAnsi" w:hAnsiTheme="minorHAnsi" w:cstheme="minorHAnsi"/>
        </w:rPr>
        <w:t xml:space="preserve"> </w:t>
      </w:r>
      <w:r w:rsidR="00CA4DCD" w:rsidRPr="00F60154">
        <w:rPr>
          <w:rFonts w:asciiTheme="minorHAnsi" w:hAnsiTheme="minorHAnsi" w:cstheme="minorHAnsi"/>
        </w:rPr>
        <w:t xml:space="preserve">zo mogelijk </w:t>
      </w:r>
      <w:r w:rsidR="00177BD9" w:rsidRPr="00F60154">
        <w:rPr>
          <w:rFonts w:asciiTheme="minorHAnsi" w:hAnsiTheme="minorHAnsi" w:cstheme="minorHAnsi"/>
        </w:rPr>
        <w:t>voorzien van paginanummering</w:t>
      </w:r>
      <w:r w:rsidR="000B25E9" w:rsidRPr="00F60154">
        <w:rPr>
          <w:rFonts w:asciiTheme="minorHAnsi" w:hAnsiTheme="minorHAnsi" w:cstheme="minorHAnsi"/>
        </w:rPr>
        <w:t>.</w:t>
      </w:r>
    </w:p>
    <w:p w14:paraId="151AB030" w14:textId="6F5BF6A5" w:rsidR="00D82847" w:rsidRPr="00F60154" w:rsidRDefault="004C092C" w:rsidP="001D4528">
      <w:pPr>
        <w:numPr>
          <w:ilvl w:val="0"/>
          <w:numId w:val="4"/>
        </w:numPr>
        <w:spacing w:after="0"/>
        <w:jc w:val="left"/>
        <w:rPr>
          <w:rFonts w:asciiTheme="minorHAnsi" w:hAnsiTheme="minorHAnsi" w:cstheme="minorHAnsi"/>
        </w:rPr>
      </w:pPr>
      <w:r w:rsidRPr="00F60154">
        <w:rPr>
          <w:rFonts w:asciiTheme="minorHAnsi" w:hAnsiTheme="minorHAnsi" w:cstheme="minorHAnsi"/>
        </w:rPr>
        <w:t>Aanmeldingen</w:t>
      </w:r>
      <w:r w:rsidR="00D82847" w:rsidRPr="00F60154">
        <w:rPr>
          <w:rFonts w:asciiTheme="minorHAnsi" w:hAnsiTheme="minorHAnsi" w:cstheme="minorHAnsi"/>
        </w:rPr>
        <w:t xml:space="preserve"> dienen in de Nederlandse taal te zijn opgesteld.</w:t>
      </w:r>
    </w:p>
    <w:p w14:paraId="7AB2EBD9" w14:textId="373537D8" w:rsidR="00177BD9" w:rsidRPr="00F60154" w:rsidRDefault="00177BD9" w:rsidP="001D4528">
      <w:pPr>
        <w:pStyle w:val="Kop2"/>
        <w:jc w:val="left"/>
      </w:pPr>
      <w:bookmarkStart w:id="304" w:name="_Toc289875093"/>
      <w:bookmarkStart w:id="305" w:name="_Toc314127626"/>
      <w:bookmarkStart w:id="306" w:name="_Toc314128155"/>
      <w:bookmarkStart w:id="307" w:name="_Toc416702287"/>
      <w:bookmarkStart w:id="308" w:name="_Toc424285028"/>
      <w:bookmarkStart w:id="309" w:name="_Toc166674250"/>
      <w:r w:rsidRPr="00F60154">
        <w:t>Geldigheid en volledigheid</w:t>
      </w:r>
      <w:bookmarkEnd w:id="304"/>
      <w:bookmarkEnd w:id="305"/>
      <w:bookmarkEnd w:id="306"/>
      <w:bookmarkEnd w:id="307"/>
      <w:bookmarkEnd w:id="308"/>
      <w:bookmarkEnd w:id="309"/>
    </w:p>
    <w:p w14:paraId="3D0EEEF9" w14:textId="388892F3" w:rsidR="00177BD9" w:rsidRPr="00F60154" w:rsidRDefault="009B04D6" w:rsidP="001D4528">
      <w:pPr>
        <w:jc w:val="left"/>
        <w:rPr>
          <w:rFonts w:asciiTheme="minorHAnsi" w:hAnsiTheme="minorHAnsi" w:cstheme="minorHAnsi"/>
        </w:rPr>
      </w:pPr>
      <w:r w:rsidRPr="00F60154">
        <w:rPr>
          <w:rFonts w:asciiTheme="minorHAnsi" w:hAnsiTheme="minorHAnsi" w:cstheme="minorHAnsi"/>
        </w:rPr>
        <w:t xml:space="preserve">Uw Aanmelding dient (i) te voldoen aan alle eisen en voorwaarden die in de Selectieleidraad zijn opgenomen, (ii) onvoorwaardelijk te zijn en (iii) volledig te zijn, bij gebreke waarvan de betreffende Aanmelding van (verdere) deelname aan de Aanbesteding </w:t>
      </w:r>
      <w:r w:rsidR="00ED51E8">
        <w:rPr>
          <w:rFonts w:asciiTheme="minorHAnsi" w:hAnsiTheme="minorHAnsi" w:cstheme="minorHAnsi"/>
        </w:rPr>
        <w:t>kan</w:t>
      </w:r>
      <w:r w:rsidRPr="00F60154">
        <w:rPr>
          <w:rFonts w:asciiTheme="minorHAnsi" w:hAnsiTheme="minorHAnsi" w:cstheme="minorHAnsi"/>
        </w:rPr>
        <w:t xml:space="preserve"> worden uitgesloten. Het volledig en juist indienen van de Aanmelding is uitdrukkelijk en uitsluitend de verantwoordelijkheid van de Gegadigde.</w:t>
      </w:r>
    </w:p>
    <w:p w14:paraId="2101E98E" w14:textId="387171C4" w:rsidR="0096501D" w:rsidRPr="00F60154" w:rsidRDefault="00CF1C73" w:rsidP="001D4528">
      <w:pPr>
        <w:jc w:val="left"/>
      </w:pPr>
      <w:bookmarkStart w:id="310" w:name="_Toc289875094"/>
      <w:bookmarkStart w:id="311" w:name="_Toc314127627"/>
      <w:bookmarkStart w:id="312" w:name="_Toc314128156"/>
      <w:bookmarkStart w:id="313" w:name="_Toc416702288"/>
      <w:bookmarkStart w:id="314" w:name="_Toc424285029"/>
      <w:bookmarkStart w:id="315" w:name="_Ref520449242"/>
      <w:r w:rsidRPr="00F60154">
        <w:t>Aanbestedende dienst</w:t>
      </w:r>
      <w:r w:rsidR="0096501D" w:rsidRPr="00F60154">
        <w:t xml:space="preserve"> kan </w:t>
      </w:r>
      <w:r w:rsidR="009B04D6" w:rsidRPr="00F60154">
        <w:t>Gegadigden</w:t>
      </w:r>
      <w:r w:rsidR="0096501D" w:rsidRPr="00F60154">
        <w:t xml:space="preserve"> wie</w:t>
      </w:r>
      <w:r w:rsidR="009B04D6" w:rsidRPr="00F60154">
        <w:t>ns</w:t>
      </w:r>
      <w:r w:rsidR="0096501D" w:rsidRPr="00F60154">
        <w:t xml:space="preserve"> </w:t>
      </w:r>
      <w:r w:rsidR="009B04D6" w:rsidRPr="00F60154">
        <w:t>Aanmeld</w:t>
      </w:r>
      <w:r w:rsidR="0096501D" w:rsidRPr="00F60154">
        <w:t xml:space="preserve">ing onvolledig </w:t>
      </w:r>
      <w:r w:rsidR="006450B2" w:rsidRPr="00F60154">
        <w:t xml:space="preserve">is </w:t>
      </w:r>
      <w:r w:rsidR="0096501D" w:rsidRPr="00F60154">
        <w:t>en/of aan wie</w:t>
      </w:r>
      <w:r w:rsidR="009B04D6" w:rsidRPr="00F60154">
        <w:t>ns</w:t>
      </w:r>
      <w:r w:rsidR="0096501D" w:rsidRPr="00F60154">
        <w:t xml:space="preserve"> </w:t>
      </w:r>
      <w:r w:rsidR="009B04D6" w:rsidRPr="00F60154">
        <w:t>Aanmelding</w:t>
      </w:r>
      <w:r w:rsidR="0096501D" w:rsidRPr="00F60154">
        <w:t xml:space="preserve"> voorwaarden zijn verbonden, verzoeken de </w:t>
      </w:r>
      <w:r w:rsidR="009B04D6" w:rsidRPr="00F60154">
        <w:t>Aanmelding</w:t>
      </w:r>
      <w:r w:rsidR="0096501D" w:rsidRPr="00F60154">
        <w:t xml:space="preserve"> aan te vullen, respectievelijk de daaraan verbonden voorwaarden in te trekken, indien naar het uitsluitend oordeel van de </w:t>
      </w:r>
      <w:r w:rsidRPr="00F60154">
        <w:t>Aanbestedende dienst</w:t>
      </w:r>
      <w:r w:rsidR="0096501D" w:rsidRPr="00F60154">
        <w:t xml:space="preserve"> daardoor de mededinging niet wordt vervalst. </w:t>
      </w:r>
      <w:r w:rsidR="009B04D6" w:rsidRPr="00F60154">
        <w:t>Gegadigden</w:t>
      </w:r>
      <w:r w:rsidR="0096501D" w:rsidRPr="00F60154">
        <w:t xml:space="preserve"> kunnen een aanvulling van een onvolledige </w:t>
      </w:r>
      <w:r w:rsidR="009B04D6" w:rsidRPr="00F60154">
        <w:t>Aanmelding</w:t>
      </w:r>
      <w:r w:rsidR="0096501D" w:rsidRPr="00F60154">
        <w:t xml:space="preserve"> of het intrekken van aan een voorwaardelijke </w:t>
      </w:r>
      <w:r w:rsidR="009B04D6" w:rsidRPr="00F60154">
        <w:t>Aanmelding</w:t>
      </w:r>
      <w:r w:rsidR="0096501D" w:rsidRPr="00F60154">
        <w:t xml:space="preserve"> verbonden voorwaarden niet jegens </w:t>
      </w:r>
      <w:r w:rsidRPr="00F60154">
        <w:t>Aanbestedende dienst</w:t>
      </w:r>
      <w:r w:rsidR="0096501D" w:rsidRPr="00F60154">
        <w:t xml:space="preserve"> afdwingen wanneer </w:t>
      </w:r>
      <w:r w:rsidRPr="00F60154">
        <w:t>Aanbestedende dienst</w:t>
      </w:r>
      <w:r w:rsidR="0096501D" w:rsidRPr="00F60154">
        <w:t xml:space="preserve"> geen gebruik wenst te maken van zijn recht om </w:t>
      </w:r>
      <w:r w:rsidR="001C6DC5" w:rsidRPr="00F60154">
        <w:t>gelegenheid tot herstel van een gebrek te geven</w:t>
      </w:r>
      <w:r w:rsidR="0096501D" w:rsidRPr="00F60154">
        <w:t xml:space="preserve">. Indien de </w:t>
      </w:r>
      <w:r w:rsidRPr="00F60154">
        <w:t>Aanbestedende dienst</w:t>
      </w:r>
      <w:r w:rsidR="0096501D" w:rsidRPr="00F60154">
        <w:t xml:space="preserve"> een </w:t>
      </w:r>
      <w:r w:rsidR="009B04D6" w:rsidRPr="00F60154">
        <w:t>Aanmeld</w:t>
      </w:r>
      <w:r w:rsidR="0096501D" w:rsidRPr="00F60154">
        <w:t xml:space="preserve">ing ongeldig verklaart, zal de betreffende </w:t>
      </w:r>
      <w:r w:rsidR="009B04D6" w:rsidRPr="00F60154">
        <w:t>Gegadigde</w:t>
      </w:r>
      <w:r w:rsidR="0096501D" w:rsidRPr="00F60154">
        <w:t xml:space="preserve"> daar schriftelijk van op de hoogte worden gesteld.</w:t>
      </w:r>
    </w:p>
    <w:p w14:paraId="78C280D8" w14:textId="0C857145" w:rsidR="00177BD9" w:rsidRPr="00F60154" w:rsidRDefault="00177BD9" w:rsidP="001D4528">
      <w:pPr>
        <w:pStyle w:val="Kop2"/>
        <w:jc w:val="left"/>
      </w:pPr>
      <w:bookmarkStart w:id="316" w:name="_Ref40099699"/>
      <w:bookmarkStart w:id="317" w:name="_Toc166674251"/>
      <w:r w:rsidRPr="00F60154">
        <w:t>Vertegenwoordigingsbevoegdheid</w:t>
      </w:r>
      <w:bookmarkEnd w:id="310"/>
      <w:bookmarkEnd w:id="311"/>
      <w:bookmarkEnd w:id="312"/>
      <w:bookmarkEnd w:id="313"/>
      <w:bookmarkEnd w:id="314"/>
      <w:bookmarkEnd w:id="315"/>
      <w:bookmarkEnd w:id="316"/>
      <w:bookmarkEnd w:id="317"/>
    </w:p>
    <w:p w14:paraId="58D5DF45" w14:textId="18F2F51B" w:rsidR="00177BD9" w:rsidRPr="00F60154" w:rsidRDefault="009B04D6" w:rsidP="001D4528">
      <w:pPr>
        <w:jc w:val="left"/>
        <w:rPr>
          <w:rFonts w:asciiTheme="minorHAnsi" w:hAnsiTheme="minorHAnsi" w:cstheme="minorHAnsi"/>
        </w:rPr>
      </w:pPr>
      <w:r w:rsidRPr="00F60154">
        <w:rPr>
          <w:rFonts w:asciiTheme="minorHAnsi" w:hAnsiTheme="minorHAnsi" w:cstheme="minorHAnsi"/>
        </w:rPr>
        <w:t>De</w:t>
      </w:r>
      <w:r w:rsidR="00B373AB" w:rsidRPr="00F60154">
        <w:rPr>
          <w:rFonts w:asciiTheme="minorHAnsi" w:hAnsiTheme="minorHAnsi" w:cstheme="minorHAnsi"/>
        </w:rPr>
        <w:t xml:space="preserve"> UEA</w:t>
      </w:r>
      <w:r w:rsidR="00177BD9" w:rsidRPr="00F60154">
        <w:rPr>
          <w:rFonts w:asciiTheme="minorHAnsi" w:hAnsiTheme="minorHAnsi" w:cstheme="minorHAnsi"/>
        </w:rPr>
        <w:t xml:space="preserve"> dient ondertekend te zijn door de vertegenwoordigingsbevoegde bestuurder(s) van de </w:t>
      </w:r>
      <w:r w:rsidRPr="00F60154">
        <w:rPr>
          <w:rFonts w:asciiTheme="minorHAnsi" w:hAnsiTheme="minorHAnsi" w:cstheme="minorHAnsi"/>
        </w:rPr>
        <w:t>Gegadigde</w:t>
      </w:r>
      <w:r w:rsidR="00177BD9" w:rsidRPr="00F60154">
        <w:rPr>
          <w:rFonts w:asciiTheme="minorHAnsi" w:hAnsiTheme="minorHAnsi" w:cstheme="minorHAnsi"/>
        </w:rPr>
        <w:t xml:space="preserve">. De tekenbevoegdheid dient </w:t>
      </w:r>
      <w:r w:rsidR="00181094" w:rsidRPr="00F60154">
        <w:rPr>
          <w:rFonts w:asciiTheme="minorHAnsi" w:hAnsiTheme="minorHAnsi" w:cstheme="minorHAnsi"/>
        </w:rPr>
        <w:t xml:space="preserve">in geval van een voorlopige </w:t>
      </w:r>
      <w:r w:rsidR="00827D43" w:rsidRPr="00F60154">
        <w:rPr>
          <w:rFonts w:asciiTheme="minorHAnsi" w:hAnsiTheme="minorHAnsi" w:cstheme="minorHAnsi"/>
        </w:rPr>
        <w:t>Gunning</w:t>
      </w:r>
      <w:r w:rsidR="00181094" w:rsidRPr="00F60154">
        <w:rPr>
          <w:rFonts w:asciiTheme="minorHAnsi" w:hAnsiTheme="minorHAnsi" w:cstheme="minorHAnsi"/>
        </w:rPr>
        <w:t xml:space="preserve"> in het kader van een verificatie </w:t>
      </w:r>
      <w:r w:rsidR="00177BD9" w:rsidRPr="00F60154">
        <w:rPr>
          <w:rFonts w:asciiTheme="minorHAnsi" w:hAnsiTheme="minorHAnsi" w:cstheme="minorHAnsi"/>
        </w:rPr>
        <w:t>te blijken uit uw Uittreksel van het Nationale Handelsr</w:t>
      </w:r>
      <w:r w:rsidR="00201E4B" w:rsidRPr="00F60154">
        <w:rPr>
          <w:rFonts w:asciiTheme="minorHAnsi" w:hAnsiTheme="minorHAnsi" w:cstheme="minorHAnsi"/>
        </w:rPr>
        <w:t>egister (Kamer van Koophandel).</w:t>
      </w:r>
      <w:r w:rsidR="005C5326" w:rsidRPr="00F60154">
        <w:rPr>
          <w:rFonts w:asciiTheme="minorHAnsi" w:hAnsiTheme="minorHAnsi" w:cstheme="minorHAnsi"/>
        </w:rPr>
        <w:t xml:space="preserve"> </w:t>
      </w:r>
      <w:r w:rsidR="00361C4D" w:rsidRPr="00F60154">
        <w:rPr>
          <w:rFonts w:asciiTheme="minorHAnsi" w:hAnsiTheme="minorHAnsi" w:cstheme="minorHAnsi"/>
        </w:rPr>
        <w:t xml:space="preserve">De ondertekening dient plaats te vinden door degene die hiertoe blijkens het </w:t>
      </w:r>
      <w:r w:rsidR="00827D43" w:rsidRPr="00F60154">
        <w:rPr>
          <w:rFonts w:asciiTheme="minorHAnsi" w:hAnsiTheme="minorHAnsi" w:cstheme="minorHAnsi"/>
        </w:rPr>
        <w:t>U</w:t>
      </w:r>
      <w:r w:rsidR="00361C4D" w:rsidRPr="00F60154">
        <w:rPr>
          <w:rFonts w:asciiTheme="minorHAnsi" w:hAnsiTheme="minorHAnsi" w:cstheme="minorHAnsi"/>
        </w:rPr>
        <w:t xml:space="preserve">ittreksel van de KvK zelfstandig en volledig </w:t>
      </w:r>
      <w:r w:rsidR="00ED51E8">
        <w:rPr>
          <w:rFonts w:asciiTheme="minorHAnsi" w:hAnsiTheme="minorHAnsi" w:cstheme="minorHAnsi"/>
        </w:rPr>
        <w:t xml:space="preserve">(al dan niet gezamenlijk) </w:t>
      </w:r>
      <w:r w:rsidR="00361C4D" w:rsidRPr="00F60154">
        <w:rPr>
          <w:rFonts w:asciiTheme="minorHAnsi" w:hAnsiTheme="minorHAnsi" w:cstheme="minorHAnsi"/>
        </w:rPr>
        <w:t xml:space="preserve">tekenbevoegd is. Indien sprake is van een holding vennootschap die deze bevoegdheid heeft, dient u ook het </w:t>
      </w:r>
      <w:r w:rsidR="00827D43" w:rsidRPr="00F60154">
        <w:rPr>
          <w:rFonts w:asciiTheme="minorHAnsi" w:hAnsiTheme="minorHAnsi" w:cstheme="minorHAnsi"/>
        </w:rPr>
        <w:t>U</w:t>
      </w:r>
      <w:r w:rsidR="00361C4D" w:rsidRPr="00F60154">
        <w:rPr>
          <w:rFonts w:asciiTheme="minorHAnsi" w:hAnsiTheme="minorHAnsi" w:cstheme="minorHAnsi"/>
        </w:rPr>
        <w:t>ittreksel van de betreffende holding</w:t>
      </w:r>
      <w:r w:rsidR="009C418B" w:rsidRPr="00F60154">
        <w:rPr>
          <w:rFonts w:asciiTheme="minorHAnsi" w:hAnsiTheme="minorHAnsi" w:cstheme="minorHAnsi"/>
        </w:rPr>
        <w:t xml:space="preserve"> </w:t>
      </w:r>
      <w:r w:rsidR="00361C4D" w:rsidRPr="00F60154">
        <w:rPr>
          <w:rFonts w:asciiTheme="minorHAnsi" w:hAnsiTheme="minorHAnsi" w:cstheme="minorHAnsi"/>
        </w:rPr>
        <w:t xml:space="preserve">vennootschap toe te voegen (tot op persoonsniveau) om Aanbestedende dienst in staat te stellen vast te stellen dat de vertegenwoordigingsbevoegde persoon daadwerkelijk zelfstandig en volledig bevoegd is om ook te tekenen voor de vennootschap die als </w:t>
      </w:r>
      <w:r w:rsidR="007420DD" w:rsidRPr="00F60154">
        <w:rPr>
          <w:rFonts w:asciiTheme="minorHAnsi" w:hAnsiTheme="minorHAnsi" w:cstheme="minorHAnsi"/>
        </w:rPr>
        <w:t>a</w:t>
      </w:r>
      <w:r w:rsidRPr="00F60154">
        <w:rPr>
          <w:rFonts w:asciiTheme="minorHAnsi" w:hAnsiTheme="minorHAnsi" w:cstheme="minorHAnsi"/>
        </w:rPr>
        <w:t>anmelder/</w:t>
      </w:r>
      <w:r w:rsidR="00361C4D" w:rsidRPr="00F60154">
        <w:rPr>
          <w:rFonts w:asciiTheme="minorHAnsi" w:hAnsiTheme="minorHAnsi" w:cstheme="minorHAnsi"/>
        </w:rPr>
        <w:t>Inschrijver is voorgedragen.</w:t>
      </w:r>
    </w:p>
    <w:p w14:paraId="1FE348BD" w14:textId="58F57CBF" w:rsidR="00177BD9" w:rsidRPr="00F60154" w:rsidRDefault="00177BD9" w:rsidP="001D4528">
      <w:pPr>
        <w:jc w:val="left"/>
        <w:rPr>
          <w:rFonts w:asciiTheme="minorHAnsi" w:hAnsiTheme="minorHAnsi" w:cstheme="minorHAnsi"/>
        </w:rPr>
      </w:pPr>
      <w:r w:rsidRPr="00F60154">
        <w:rPr>
          <w:rFonts w:asciiTheme="minorHAnsi" w:hAnsiTheme="minorHAnsi" w:cstheme="minorHAnsi"/>
        </w:rPr>
        <w:lastRenderedPageBreak/>
        <w:t xml:space="preserve">Indien de vertegenwoordigingsbevoegdheid niet blijkt uit het Uittreksel als bedoeld in paragraaf </w:t>
      </w:r>
      <w:r w:rsidR="008D52CC" w:rsidRPr="00F60154">
        <w:rPr>
          <w:rFonts w:asciiTheme="minorHAnsi" w:hAnsiTheme="minorHAnsi" w:cstheme="minorHAnsi"/>
        </w:rPr>
        <w:fldChar w:fldCharType="begin"/>
      </w:r>
      <w:r w:rsidR="008D52CC" w:rsidRPr="00F60154">
        <w:rPr>
          <w:rFonts w:asciiTheme="minorHAnsi" w:hAnsiTheme="minorHAnsi" w:cstheme="minorHAnsi"/>
        </w:rPr>
        <w:instrText xml:space="preserve"> REF _Ref289776296 \r \h  \* MERGEFORMAT </w:instrText>
      </w:r>
      <w:r w:rsidR="008D52CC" w:rsidRPr="00F60154">
        <w:rPr>
          <w:rFonts w:asciiTheme="minorHAnsi" w:hAnsiTheme="minorHAnsi" w:cstheme="minorHAnsi"/>
        </w:rPr>
      </w:r>
      <w:r w:rsidR="008D52CC" w:rsidRPr="00F60154">
        <w:rPr>
          <w:rFonts w:asciiTheme="minorHAnsi" w:hAnsiTheme="minorHAnsi" w:cstheme="minorHAnsi"/>
        </w:rPr>
        <w:fldChar w:fldCharType="separate"/>
      </w:r>
      <w:r w:rsidR="00934508">
        <w:rPr>
          <w:rFonts w:asciiTheme="minorHAnsi" w:hAnsiTheme="minorHAnsi" w:cstheme="minorHAnsi"/>
        </w:rPr>
        <w:t>6.2</w:t>
      </w:r>
      <w:r w:rsidR="008D52CC" w:rsidRPr="00F60154">
        <w:rPr>
          <w:rFonts w:asciiTheme="minorHAnsi" w:hAnsiTheme="minorHAnsi" w:cstheme="minorHAnsi"/>
        </w:rPr>
        <w:fldChar w:fldCharType="end"/>
      </w:r>
      <w:r w:rsidRPr="00F60154">
        <w:rPr>
          <w:rFonts w:asciiTheme="minorHAnsi" w:hAnsiTheme="minorHAnsi" w:cstheme="minorHAnsi"/>
        </w:rPr>
        <w:t xml:space="preserve"> dient bij de </w:t>
      </w:r>
      <w:r w:rsidR="00181094" w:rsidRPr="00F60154">
        <w:rPr>
          <w:rFonts w:asciiTheme="minorHAnsi" w:hAnsiTheme="minorHAnsi" w:cstheme="minorHAnsi"/>
        </w:rPr>
        <w:t>verificatiedocumenten</w:t>
      </w:r>
      <w:r w:rsidRPr="00F60154">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sidR="00CF504B" w:rsidRPr="00F60154">
        <w:rPr>
          <w:rFonts w:asciiTheme="minorHAnsi" w:hAnsiTheme="minorHAnsi" w:cstheme="minorHAnsi"/>
        </w:rPr>
        <w:t xml:space="preserve"> </w:t>
      </w:r>
      <w:r w:rsidR="00CF504B" w:rsidRPr="00F60154">
        <w:t>Let op: De tekenbevoegdheid dient voldoende te zijn voor het offertebedrag voor de volledige looptijd, inclusief eventuele opties en optiejaren</w:t>
      </w:r>
      <w:r w:rsidR="007F03F3" w:rsidRPr="00F60154">
        <w:t>.</w:t>
      </w:r>
    </w:p>
    <w:p w14:paraId="3A418760" w14:textId="77777777" w:rsidR="00F663BB" w:rsidRPr="00F60154" w:rsidRDefault="00F663BB" w:rsidP="001D4528">
      <w:pPr>
        <w:spacing w:after="0"/>
        <w:jc w:val="left"/>
        <w:rPr>
          <w:rFonts w:asciiTheme="minorHAnsi" w:eastAsia="Batang" w:hAnsiTheme="minorHAnsi" w:cstheme="minorHAnsi"/>
          <w:b/>
          <w:bCs/>
          <w:color w:val="8B076D"/>
          <w:sz w:val="32"/>
          <w:szCs w:val="28"/>
        </w:rPr>
      </w:pPr>
      <w:bookmarkStart w:id="318" w:name="_Toc322699216"/>
      <w:bookmarkStart w:id="319" w:name="_Ref314218861"/>
      <w:bookmarkStart w:id="320" w:name="_Toc416702292"/>
      <w:bookmarkStart w:id="321" w:name="_Ref289760021"/>
      <w:bookmarkStart w:id="322" w:name="_Toc289875109"/>
      <w:bookmarkStart w:id="323" w:name="_Ref314125975"/>
      <w:bookmarkStart w:id="324" w:name="_Toc314127642"/>
      <w:bookmarkStart w:id="325" w:name="_Toc314128171"/>
      <w:bookmarkStart w:id="326" w:name="_Ref319667553"/>
      <w:bookmarkStart w:id="327" w:name="_Ref336458468"/>
      <w:r w:rsidRPr="00F60154">
        <w:rPr>
          <w:rFonts w:asciiTheme="minorHAnsi" w:hAnsiTheme="minorHAnsi" w:cstheme="minorHAnsi"/>
        </w:rPr>
        <w:br w:type="page"/>
      </w:r>
    </w:p>
    <w:p w14:paraId="7EF341CB" w14:textId="0216FD37" w:rsidR="000021EB" w:rsidRPr="00F60154" w:rsidRDefault="000021EB" w:rsidP="001D4528">
      <w:pPr>
        <w:pStyle w:val="Kop1"/>
        <w:jc w:val="left"/>
      </w:pPr>
      <w:bookmarkStart w:id="328" w:name="_Ref416876305"/>
      <w:bookmarkStart w:id="329" w:name="_Toc424285031"/>
      <w:bookmarkStart w:id="330" w:name="_Toc166674252"/>
      <w:r w:rsidRPr="00F60154">
        <w:lastRenderedPageBreak/>
        <w:t xml:space="preserve">Eisen aan de </w:t>
      </w:r>
      <w:bookmarkEnd w:id="318"/>
      <w:bookmarkEnd w:id="319"/>
      <w:bookmarkEnd w:id="320"/>
      <w:bookmarkEnd w:id="328"/>
      <w:bookmarkEnd w:id="329"/>
      <w:r w:rsidR="009E6137" w:rsidRPr="00F60154">
        <w:t>Aanmelding</w:t>
      </w:r>
      <w:bookmarkEnd w:id="330"/>
    </w:p>
    <w:p w14:paraId="64797A9B" w14:textId="0712CA90" w:rsidR="00073B63" w:rsidRPr="00F60154" w:rsidRDefault="00073B63" w:rsidP="001D4528">
      <w:pPr>
        <w:pStyle w:val="Kop2"/>
        <w:jc w:val="left"/>
      </w:pPr>
      <w:bookmarkStart w:id="331" w:name="_Toc166674253"/>
      <w:r w:rsidRPr="00F60154">
        <w:t>Algemeen</w:t>
      </w:r>
      <w:bookmarkEnd w:id="331"/>
    </w:p>
    <w:p w14:paraId="552FF35E" w14:textId="1245216F" w:rsidR="000021EB" w:rsidRPr="00F60154" w:rsidRDefault="009E6137" w:rsidP="001D4528">
      <w:pPr>
        <w:jc w:val="left"/>
        <w:rPr>
          <w:rFonts w:asciiTheme="minorHAnsi" w:hAnsiTheme="minorHAnsi" w:cstheme="minorBidi"/>
        </w:rPr>
      </w:pPr>
      <w:r w:rsidRPr="00F60154">
        <w:rPr>
          <w:rFonts w:asciiTheme="minorHAnsi" w:hAnsiTheme="minorHAnsi" w:cstheme="minorBidi"/>
        </w:rPr>
        <w:t xml:space="preserve">Gegadigde </w:t>
      </w:r>
      <w:r w:rsidR="000021EB" w:rsidRPr="00F60154">
        <w:rPr>
          <w:rFonts w:asciiTheme="minorHAnsi" w:hAnsiTheme="minorHAnsi" w:cstheme="minorBidi"/>
        </w:rPr>
        <w:t xml:space="preserve">dient zowel op de dag van ontvangst van de </w:t>
      </w:r>
      <w:r w:rsidRPr="00F60154">
        <w:rPr>
          <w:rFonts w:asciiTheme="minorHAnsi" w:hAnsiTheme="minorHAnsi" w:cstheme="minorBidi"/>
        </w:rPr>
        <w:t>Aanmeld</w:t>
      </w:r>
      <w:r w:rsidR="000021EB" w:rsidRPr="00F60154">
        <w:rPr>
          <w:rFonts w:asciiTheme="minorHAnsi" w:hAnsiTheme="minorHAnsi" w:cstheme="minorBidi"/>
        </w:rPr>
        <w:t>ing</w:t>
      </w:r>
      <w:r w:rsidR="00F15E5D" w:rsidRPr="00F60154">
        <w:rPr>
          <w:rFonts w:asciiTheme="minorHAnsi" w:hAnsiTheme="minorHAnsi" w:cstheme="minorBidi"/>
        </w:rPr>
        <w:t xml:space="preserve"> door Aanbestedende dienst</w:t>
      </w:r>
      <w:r w:rsidR="000021EB" w:rsidRPr="00F60154">
        <w:rPr>
          <w:rFonts w:asciiTheme="minorHAnsi" w:hAnsiTheme="minorHAnsi" w:cstheme="minorBidi"/>
        </w:rPr>
        <w:t xml:space="preserve">, op het moment van definitieve Gunning als op het moment van ondertekening van de </w:t>
      </w:r>
      <w:r w:rsidR="0030045D" w:rsidRPr="00F60154">
        <w:rPr>
          <w:rFonts w:asciiTheme="minorHAnsi" w:hAnsiTheme="minorHAnsi" w:cstheme="minorBidi"/>
        </w:rPr>
        <w:t>Overeenkomst</w:t>
      </w:r>
      <w:r w:rsidR="000021EB" w:rsidRPr="00F60154">
        <w:rPr>
          <w:rFonts w:asciiTheme="minorHAnsi" w:hAnsiTheme="minorHAnsi" w:cstheme="minorBidi"/>
        </w:rPr>
        <w:t xml:space="preserve"> </w:t>
      </w:r>
      <w:r w:rsidR="00632EF8">
        <w:rPr>
          <w:rFonts w:asciiTheme="minorHAnsi" w:hAnsiTheme="minorHAnsi" w:cstheme="minorBidi"/>
        </w:rPr>
        <w:t xml:space="preserve">én gedurende de uitvoering van de Overeenkomst </w:t>
      </w:r>
      <w:r w:rsidR="000021EB" w:rsidRPr="00F60154">
        <w:rPr>
          <w:rFonts w:asciiTheme="minorHAnsi" w:hAnsiTheme="minorHAnsi" w:cstheme="minorBidi"/>
        </w:rPr>
        <w:t xml:space="preserve">aan alle in </w:t>
      </w:r>
      <w:r w:rsidRPr="00F60154">
        <w:rPr>
          <w:rFonts w:asciiTheme="minorHAnsi" w:hAnsiTheme="minorHAnsi" w:cstheme="minorBidi"/>
        </w:rPr>
        <w:t>de Selectieleidraad</w:t>
      </w:r>
      <w:r w:rsidR="00131ECB" w:rsidRPr="00F60154">
        <w:rPr>
          <w:rFonts w:asciiTheme="minorHAnsi" w:hAnsiTheme="minorHAnsi" w:cstheme="minorBidi"/>
        </w:rPr>
        <w:t xml:space="preserve"> </w:t>
      </w:r>
      <w:r w:rsidR="0074419D" w:rsidRPr="00F60154">
        <w:rPr>
          <w:rFonts w:asciiTheme="minorHAnsi" w:hAnsiTheme="minorHAnsi" w:cstheme="minorBidi"/>
        </w:rPr>
        <w:t xml:space="preserve">(inclusief </w:t>
      </w:r>
      <w:r w:rsidR="00827D43" w:rsidRPr="00F60154">
        <w:rPr>
          <w:rFonts w:asciiTheme="minorHAnsi" w:hAnsiTheme="minorHAnsi" w:cstheme="minorBidi"/>
        </w:rPr>
        <w:t>Bijlage</w:t>
      </w:r>
      <w:r w:rsidR="0074419D" w:rsidRPr="00F60154">
        <w:rPr>
          <w:rFonts w:asciiTheme="minorHAnsi" w:hAnsiTheme="minorHAnsi" w:cstheme="minorBidi"/>
        </w:rPr>
        <w:t xml:space="preserve">n) </w:t>
      </w:r>
      <w:r w:rsidR="000021EB" w:rsidRPr="00F60154">
        <w:rPr>
          <w:rFonts w:asciiTheme="minorHAnsi" w:hAnsiTheme="minorHAnsi" w:cstheme="minorBidi"/>
        </w:rPr>
        <w:t xml:space="preserve">gestelde eisen en voorwaarden – waaronder (maar niet uitsluitend) de eisen en voorwaarden die zijn opgenomen in dit hoofdstuk – te voldoen, bij gebreke waarvan een </w:t>
      </w:r>
      <w:r w:rsidR="00131ECB" w:rsidRPr="00F60154">
        <w:rPr>
          <w:rFonts w:asciiTheme="minorHAnsi" w:hAnsiTheme="minorHAnsi" w:cstheme="minorBidi"/>
        </w:rPr>
        <w:t>Gegadigde</w:t>
      </w:r>
      <w:r w:rsidR="000021EB" w:rsidRPr="00F60154">
        <w:rPr>
          <w:rFonts w:asciiTheme="minorHAnsi" w:hAnsiTheme="minorHAnsi" w:cstheme="minorBidi"/>
        </w:rPr>
        <w:t xml:space="preserve"> niet v</w:t>
      </w:r>
      <w:r w:rsidR="00131ECB" w:rsidRPr="00F60154">
        <w:rPr>
          <w:rFonts w:asciiTheme="minorHAnsi" w:hAnsiTheme="minorHAnsi" w:cstheme="minorBidi"/>
        </w:rPr>
        <w:t>oor uitnodiging tot Inschrijving</w:t>
      </w:r>
      <w:r w:rsidR="000021EB" w:rsidRPr="00F60154">
        <w:rPr>
          <w:rFonts w:asciiTheme="minorHAnsi" w:hAnsiTheme="minorHAnsi" w:cstheme="minorBidi"/>
        </w:rPr>
        <w:t xml:space="preserve"> in aanmerking komt.</w:t>
      </w:r>
    </w:p>
    <w:p w14:paraId="0F9449D8" w14:textId="00ADCC80" w:rsidR="00125DE9" w:rsidRPr="00F60154" w:rsidRDefault="41BE0DB7" w:rsidP="001D4528">
      <w:pPr>
        <w:spacing w:after="0"/>
        <w:jc w:val="left"/>
        <w:rPr>
          <w:rFonts w:asciiTheme="minorHAnsi" w:hAnsiTheme="minorHAnsi" w:cstheme="minorBidi"/>
        </w:rPr>
      </w:pPr>
      <w:r w:rsidRPr="00F60154">
        <w:rPr>
          <w:rFonts w:asciiTheme="minorHAnsi" w:hAnsiTheme="minorHAnsi" w:cstheme="minorBidi"/>
        </w:rPr>
        <w:t>Een ondernemer mag maximaal bij één Inschrijving betrokken zijn in de hoedanigheid van</w:t>
      </w:r>
      <w:r w:rsidR="00B73D80" w:rsidRPr="00F60154">
        <w:rPr>
          <w:rFonts w:asciiTheme="minorHAnsi" w:hAnsiTheme="minorHAnsi" w:cstheme="minorBidi"/>
        </w:rPr>
        <w:t xml:space="preserve"> </w:t>
      </w:r>
      <w:r w:rsidRPr="00F60154">
        <w:rPr>
          <w:rFonts w:asciiTheme="minorHAnsi" w:hAnsiTheme="minorHAnsi" w:cstheme="minorBidi"/>
        </w:rPr>
        <w:t>zelfstandige Inschrijver</w:t>
      </w:r>
      <w:r w:rsidR="00B73D80" w:rsidRPr="00F60154">
        <w:rPr>
          <w:rFonts w:asciiTheme="minorHAnsi" w:hAnsiTheme="minorHAnsi" w:cstheme="minorBidi"/>
        </w:rPr>
        <w:t xml:space="preserve"> of </w:t>
      </w:r>
      <w:r w:rsidRPr="00F60154">
        <w:rPr>
          <w:rFonts w:asciiTheme="minorHAnsi" w:hAnsiTheme="minorHAnsi" w:cstheme="minorBidi"/>
        </w:rPr>
        <w:t xml:space="preserve">deelnemer aan een samenwerkingsverband </w:t>
      </w:r>
      <w:r w:rsidR="00181094" w:rsidRPr="00F60154">
        <w:rPr>
          <w:rFonts w:asciiTheme="minorHAnsi" w:hAnsiTheme="minorHAnsi" w:cstheme="minorBidi"/>
        </w:rPr>
        <w:t>(</w:t>
      </w:r>
      <w:r w:rsidRPr="00F60154">
        <w:rPr>
          <w:rFonts w:asciiTheme="minorHAnsi" w:hAnsiTheme="minorHAnsi" w:cstheme="minorBidi"/>
        </w:rPr>
        <w:t>ofwel Combinatie</w:t>
      </w:r>
      <w:r w:rsidR="00181094" w:rsidRPr="00F60154">
        <w:rPr>
          <w:rFonts w:asciiTheme="minorHAnsi" w:hAnsiTheme="minorHAnsi" w:cstheme="minorBidi"/>
        </w:rPr>
        <w:t>)</w:t>
      </w:r>
      <w:r w:rsidR="00B73D80" w:rsidRPr="00F60154">
        <w:rPr>
          <w:rFonts w:asciiTheme="minorHAnsi" w:hAnsiTheme="minorHAnsi" w:cstheme="minorBidi"/>
        </w:rPr>
        <w:t xml:space="preserve"> of </w:t>
      </w:r>
      <w:r w:rsidRPr="00F60154">
        <w:rPr>
          <w:rFonts w:asciiTheme="minorHAnsi" w:hAnsiTheme="minorHAnsi" w:cstheme="minorBidi"/>
        </w:rPr>
        <w:t>hoofdaannemer</w:t>
      </w:r>
      <w:r w:rsidR="00B73D80" w:rsidRPr="00F60154">
        <w:rPr>
          <w:rFonts w:asciiTheme="minorHAnsi" w:hAnsiTheme="minorHAnsi" w:cstheme="minorBidi"/>
        </w:rPr>
        <w:t xml:space="preserve">. </w:t>
      </w:r>
      <w:r w:rsidRPr="00F60154">
        <w:rPr>
          <w:rFonts w:asciiTheme="minorHAnsi" w:hAnsiTheme="minorHAnsi" w:cstheme="minorBidi"/>
        </w:rPr>
        <w:t>Een ondernemer mag meerdere keren bij één Inschrijving betrokken zijn in de hoedanigheid van</w:t>
      </w:r>
      <w:r w:rsidR="00BF0303" w:rsidRPr="00F60154">
        <w:rPr>
          <w:rFonts w:asciiTheme="minorHAnsi" w:hAnsiTheme="minorHAnsi" w:cstheme="minorBidi"/>
        </w:rPr>
        <w:t xml:space="preserve"> </w:t>
      </w:r>
      <w:r w:rsidR="0065323C" w:rsidRPr="00F60154">
        <w:rPr>
          <w:rFonts w:asciiTheme="minorHAnsi" w:hAnsiTheme="minorHAnsi" w:cstheme="minorBidi"/>
        </w:rPr>
        <w:t>Onderaannemer</w:t>
      </w:r>
      <w:r w:rsidRPr="00F60154">
        <w:rPr>
          <w:rFonts w:asciiTheme="minorHAnsi" w:hAnsiTheme="minorHAnsi" w:cstheme="minorBidi"/>
        </w:rPr>
        <w:t xml:space="preserve">. Indien een Inschrijver deel uitmaakt van een groep in de zin van artikel 2:24 b BW (Burgerlijk Wetboek) is Inschrijving beperkt tot maximaal een (1) entiteit binnen de groep in een van de hierboven genoemde hoedanigheden, tenzij Inschrijvers op overtuigende wijze aantonen dat hun verbondenheid binnen een groep hun respectieve gedrag in het kader van deze </w:t>
      </w:r>
      <w:r w:rsidR="00F436D3" w:rsidRPr="00F60154">
        <w:rPr>
          <w:rFonts w:asciiTheme="minorHAnsi" w:hAnsiTheme="minorHAnsi" w:cstheme="minorBidi"/>
        </w:rPr>
        <w:t>Aanbesteding</w:t>
      </w:r>
      <w:r w:rsidRPr="00F60154">
        <w:rPr>
          <w:rFonts w:asciiTheme="minorHAnsi" w:hAnsiTheme="minorHAnsi" w:cstheme="minorBidi"/>
        </w:rPr>
        <w:t xml:space="preserve"> niet heeft beïnvloed</w:t>
      </w:r>
      <w:r w:rsidR="00DA479F" w:rsidRPr="00F60154">
        <w:rPr>
          <w:rFonts w:asciiTheme="minorHAnsi" w:hAnsiTheme="minorHAnsi" w:cstheme="minorBidi"/>
        </w:rPr>
        <w:t xml:space="preserve"> en dus dat zij zelfstandig, dat wil zeggen volledig onafhankelijk en zonder wetenschap van het ter zake relevante marktgedrag van de andere ondernemingen uit dezelfde groep, hebben ingeschreven</w:t>
      </w:r>
      <w:r w:rsidRPr="00F60154">
        <w:rPr>
          <w:rFonts w:asciiTheme="minorHAnsi" w:hAnsiTheme="minorHAnsi" w:cstheme="minorBidi"/>
        </w:rPr>
        <w:t xml:space="preserve">. Kan dit niet </w:t>
      </w:r>
      <w:r w:rsidR="00DB65FE" w:rsidRPr="00F60154">
        <w:rPr>
          <w:rFonts w:asciiTheme="minorHAnsi" w:hAnsiTheme="minorHAnsi" w:cstheme="minorBidi"/>
        </w:rPr>
        <w:t>-</w:t>
      </w:r>
      <w:r w:rsidRPr="00F60154">
        <w:rPr>
          <w:rFonts w:asciiTheme="minorHAnsi" w:hAnsiTheme="minorHAnsi" w:cstheme="minorBidi"/>
        </w:rPr>
        <w:t xml:space="preserve"> op verzoek van </w:t>
      </w:r>
      <w:r w:rsidR="004110FC" w:rsidRPr="00F60154">
        <w:rPr>
          <w:rFonts w:asciiTheme="minorHAnsi" w:hAnsiTheme="minorHAnsi" w:cstheme="minorBidi"/>
        </w:rPr>
        <w:t>de Aanbestedende dienst</w:t>
      </w:r>
      <w:r w:rsidRPr="00F60154">
        <w:rPr>
          <w:rFonts w:asciiTheme="minorHAnsi" w:hAnsiTheme="minorHAnsi" w:cstheme="minorBidi"/>
        </w:rPr>
        <w:t xml:space="preserve"> </w:t>
      </w:r>
      <w:r w:rsidR="00DB65FE" w:rsidRPr="00F60154">
        <w:rPr>
          <w:rFonts w:asciiTheme="minorHAnsi" w:hAnsiTheme="minorHAnsi" w:cstheme="minorBidi"/>
        </w:rPr>
        <w:t>- doo</w:t>
      </w:r>
      <w:r w:rsidRPr="00F60154">
        <w:rPr>
          <w:rFonts w:asciiTheme="minorHAnsi" w:hAnsiTheme="minorHAnsi" w:cstheme="minorBidi"/>
        </w:rPr>
        <w:t>r één van de betreffende Inschrijvers worden aangetoond, dan leidt dit tot uitsluiting van alle tot de betreffende groep behorende Inschrijvers.</w:t>
      </w:r>
      <w:r w:rsidR="006653F8" w:rsidRPr="00F60154">
        <w:rPr>
          <w:rFonts w:asciiTheme="minorHAnsi" w:hAnsiTheme="minorHAnsi" w:cstheme="minorBidi"/>
        </w:rPr>
        <w:t xml:space="preserve"> </w:t>
      </w:r>
      <w:r w:rsidRPr="00F60154">
        <w:rPr>
          <w:rFonts w:asciiTheme="minorHAnsi" w:hAnsiTheme="minorHAnsi" w:cstheme="minorBidi"/>
        </w:rPr>
        <w:t xml:space="preserve">Indien </w:t>
      </w:r>
      <w:r w:rsidR="004110FC" w:rsidRPr="00F60154">
        <w:rPr>
          <w:rFonts w:asciiTheme="minorHAnsi" w:hAnsiTheme="minorHAnsi" w:cstheme="minorBidi"/>
        </w:rPr>
        <w:t>de Aanbestedende dienst</w:t>
      </w:r>
      <w:r w:rsidRPr="00F60154">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4B38D95C" w14:textId="4ED31C9A" w:rsidR="00FD5615" w:rsidRPr="00F60154" w:rsidRDefault="00FD5615" w:rsidP="001D4528">
      <w:pPr>
        <w:pStyle w:val="Kop2"/>
        <w:jc w:val="left"/>
      </w:pPr>
      <w:bookmarkStart w:id="332" w:name="_Toc322699219"/>
      <w:bookmarkStart w:id="333" w:name="_Toc314128163"/>
      <w:bookmarkStart w:id="334" w:name="_Toc314127634"/>
      <w:bookmarkStart w:id="335" w:name="_Toc289875101"/>
      <w:bookmarkStart w:id="336" w:name="_Ref289776580"/>
      <w:bookmarkStart w:id="337" w:name="_Ref289776296"/>
      <w:bookmarkStart w:id="338" w:name="_Toc416702295"/>
      <w:bookmarkStart w:id="339" w:name="_Toc424285034"/>
      <w:bookmarkStart w:id="340" w:name="_Toc424285035"/>
      <w:bookmarkStart w:id="341" w:name="_Toc33524492"/>
      <w:bookmarkStart w:id="342" w:name="_Ref40099612"/>
      <w:bookmarkStart w:id="343" w:name="_Ref73372225"/>
      <w:bookmarkStart w:id="344" w:name="_Ref126825368"/>
      <w:bookmarkStart w:id="345" w:name="_Toc479871376"/>
      <w:bookmarkStart w:id="346" w:name="_Toc482908467"/>
      <w:bookmarkStart w:id="347" w:name="_Toc517097796"/>
      <w:bookmarkStart w:id="348" w:name="_Toc416702298"/>
      <w:bookmarkStart w:id="349" w:name="_Toc459107602"/>
      <w:bookmarkStart w:id="350" w:name="_Ref368600996"/>
      <w:bookmarkStart w:id="351" w:name="_Ref361140861"/>
      <w:bookmarkStart w:id="352" w:name="_Ref361141118"/>
      <w:bookmarkStart w:id="353" w:name="_Ref361141242"/>
      <w:bookmarkStart w:id="354" w:name="_Ref361141298"/>
      <w:bookmarkStart w:id="355" w:name="_Ref361141360"/>
      <w:bookmarkStart w:id="356" w:name="_Toc361301839"/>
      <w:bookmarkStart w:id="357" w:name="_Toc416702299"/>
      <w:bookmarkStart w:id="358" w:name="_Toc424285038"/>
      <w:bookmarkStart w:id="359" w:name="_Ref520449161"/>
      <w:bookmarkStart w:id="360" w:name="_Toc166674254"/>
      <w:bookmarkEnd w:id="332"/>
      <w:bookmarkEnd w:id="333"/>
      <w:bookmarkEnd w:id="334"/>
      <w:bookmarkEnd w:id="335"/>
      <w:bookmarkEnd w:id="336"/>
      <w:bookmarkEnd w:id="337"/>
      <w:bookmarkEnd w:id="338"/>
      <w:bookmarkEnd w:id="339"/>
      <w:r w:rsidRPr="00F60154">
        <w:t>Uitsluitingsgronden</w:t>
      </w:r>
      <w:bookmarkStart w:id="361" w:name="_Toc361301834"/>
      <w:bookmarkStart w:id="362" w:name="_Ref368601027"/>
      <w:bookmarkStart w:id="363" w:name="_Toc416702297"/>
      <w:bookmarkStart w:id="364" w:name="_Toc459107601"/>
      <w:bookmarkStart w:id="365" w:name="_Toc459644733"/>
      <w:bookmarkStart w:id="366" w:name="_Toc460917039"/>
      <w:bookmarkEnd w:id="340"/>
      <w:bookmarkEnd w:id="341"/>
      <w:bookmarkEnd w:id="342"/>
      <w:bookmarkEnd w:id="343"/>
      <w:bookmarkEnd w:id="344"/>
      <w:bookmarkEnd w:id="360"/>
    </w:p>
    <w:p w14:paraId="5EF782AD" w14:textId="158AEECD" w:rsidR="00FD5615" w:rsidRPr="006D508E" w:rsidRDefault="00FD5615" w:rsidP="001D4528">
      <w:pPr>
        <w:pStyle w:val="Kop3"/>
        <w:jc w:val="left"/>
        <w:rPr>
          <w:lang w:val="nl-NL"/>
        </w:rPr>
      </w:pPr>
      <w:r w:rsidRPr="006D508E">
        <w:rPr>
          <w:lang w:val="nl-NL"/>
        </w:rPr>
        <w:t>Uniform Europees Aanbestedingsdocument</w:t>
      </w:r>
      <w:bookmarkEnd w:id="345"/>
      <w:bookmarkEnd w:id="346"/>
      <w:bookmarkEnd w:id="347"/>
      <w:bookmarkEnd w:id="361"/>
      <w:bookmarkEnd w:id="362"/>
      <w:bookmarkEnd w:id="363"/>
      <w:bookmarkEnd w:id="364"/>
      <w:bookmarkEnd w:id="365"/>
      <w:bookmarkEnd w:id="366"/>
    </w:p>
    <w:p w14:paraId="3C9BD945" w14:textId="1145B1D1" w:rsidR="00F3446B" w:rsidRPr="00F60154" w:rsidRDefault="00FC5415" w:rsidP="001D4528">
      <w:pPr>
        <w:jc w:val="left"/>
        <w:rPr>
          <w:rFonts w:asciiTheme="minorHAnsi" w:hAnsiTheme="minorHAnsi" w:cstheme="minorBidi"/>
        </w:rPr>
      </w:pPr>
      <w:r w:rsidRPr="00F60154">
        <w:rPr>
          <w:rFonts w:cstheme="minorBidi"/>
        </w:rPr>
        <w:t xml:space="preserve">Gegadigde </w:t>
      </w:r>
      <w:r w:rsidR="00FD5615" w:rsidRPr="00F60154">
        <w:rPr>
          <w:rFonts w:cstheme="minorBidi"/>
        </w:rPr>
        <w:t xml:space="preserve">is verplicht </w:t>
      </w:r>
      <w:r w:rsidR="0052474E" w:rsidRPr="00F60154">
        <w:rPr>
          <w:rFonts w:cstheme="minorBidi"/>
        </w:rPr>
        <w:t>het</w:t>
      </w:r>
      <w:r w:rsidR="00FD5615" w:rsidRPr="00F60154">
        <w:rPr>
          <w:rFonts w:cstheme="minorBidi"/>
        </w:rPr>
        <w:t xml:space="preserve"> bijgesloten U</w:t>
      </w:r>
      <w:r w:rsidR="0052474E" w:rsidRPr="00F60154">
        <w:rPr>
          <w:rFonts w:cstheme="minorBidi"/>
        </w:rPr>
        <w:t>EA</w:t>
      </w:r>
      <w:r w:rsidR="00FD5615" w:rsidRPr="00F60154">
        <w:rPr>
          <w:rFonts w:cstheme="minorBidi"/>
        </w:rPr>
        <w:t xml:space="preserve"> volledig in te vullen en in te dienen bij de </w:t>
      </w:r>
      <w:r w:rsidRPr="00F60154">
        <w:rPr>
          <w:rFonts w:cstheme="minorBidi"/>
        </w:rPr>
        <w:t>Aanmelding</w:t>
      </w:r>
      <w:r w:rsidR="00FD5615" w:rsidRPr="00F60154">
        <w:rPr>
          <w:rFonts w:cstheme="minorBidi"/>
        </w:rPr>
        <w:t>.</w:t>
      </w:r>
      <w:r w:rsidR="00FD5615" w:rsidRPr="00F60154">
        <w:rPr>
          <w:rFonts w:cs="Arial"/>
        </w:rPr>
        <w:t xml:space="preserve"> </w:t>
      </w:r>
      <w:r w:rsidRPr="00F60154">
        <w:rPr>
          <w:rFonts w:cs="Arial"/>
        </w:rPr>
        <w:t>Gegadigden</w:t>
      </w:r>
      <w:r w:rsidR="00FD5615" w:rsidRPr="00F60154">
        <w:rPr>
          <w:rFonts w:cs="Arial"/>
        </w:rPr>
        <w:t xml:space="preserve"> dienen</w:t>
      </w:r>
      <w:r w:rsidR="1A658544" w:rsidRPr="00F60154">
        <w:rPr>
          <w:rFonts w:cs="Arial"/>
        </w:rPr>
        <w:t>,</w:t>
      </w:r>
      <w:r w:rsidR="00FD5615" w:rsidRPr="00F60154">
        <w:rPr>
          <w:rFonts w:cs="Arial"/>
        </w:rPr>
        <w:t xml:space="preserve"> ten bewijze dat de Uitsluitingsgronden op hen en op de derden waar zij in verband met financiële en economische draagkracht en/of technische bekwaamheid een beroep op doen niet van toepassing zijn</w:t>
      </w:r>
      <w:r w:rsidR="72406B68" w:rsidRPr="00F60154">
        <w:rPr>
          <w:rFonts w:cs="Arial"/>
        </w:rPr>
        <w:t>,</w:t>
      </w:r>
      <w:r w:rsidR="00FD5615" w:rsidRPr="00F60154">
        <w:rPr>
          <w:rFonts w:cs="Arial"/>
        </w:rPr>
        <w:t xml:space="preserve"> bij hun </w:t>
      </w:r>
      <w:r w:rsidRPr="00F60154">
        <w:rPr>
          <w:rFonts w:cs="Arial"/>
        </w:rPr>
        <w:t>Aanmelding</w:t>
      </w:r>
      <w:r w:rsidR="00FD5615" w:rsidRPr="00F60154">
        <w:rPr>
          <w:rFonts w:cs="Arial"/>
        </w:rPr>
        <w:t xml:space="preserve"> de betreffende U</w:t>
      </w:r>
      <w:r w:rsidR="0052474E" w:rsidRPr="00F60154">
        <w:rPr>
          <w:rFonts w:cs="Arial"/>
        </w:rPr>
        <w:t xml:space="preserve">EA’s </w:t>
      </w:r>
      <w:r w:rsidR="00FD5615" w:rsidRPr="00F60154">
        <w:rPr>
          <w:rFonts w:cs="Arial"/>
        </w:rPr>
        <w:t xml:space="preserve"> </w:t>
      </w:r>
      <w:r w:rsidR="0052474E" w:rsidRPr="00F60154">
        <w:rPr>
          <w:rFonts w:cs="Arial"/>
        </w:rPr>
        <w:t xml:space="preserve">toe </w:t>
      </w:r>
      <w:r w:rsidR="00FD5615" w:rsidRPr="00F60154">
        <w:rPr>
          <w:rFonts w:cs="Arial"/>
        </w:rPr>
        <w:t>te voegen</w:t>
      </w:r>
      <w:r w:rsidR="0052474E" w:rsidRPr="00F60154">
        <w:rPr>
          <w:rFonts w:cs="Arial"/>
        </w:rPr>
        <w:t>.</w:t>
      </w:r>
      <w:r w:rsidR="00FD5615" w:rsidRPr="00F60154">
        <w:rPr>
          <w:rFonts w:cs="Arial"/>
        </w:rPr>
        <w:t xml:space="preserve"> </w:t>
      </w:r>
      <w:r w:rsidR="00F3446B" w:rsidRPr="00F60154">
        <w:rPr>
          <w:rFonts w:asciiTheme="minorHAnsi" w:hAnsiTheme="minorHAnsi" w:cstheme="minorBidi"/>
        </w:rPr>
        <w:t xml:space="preserve"> Het betreft de UEA’s van elk de betrokken entiteiten (Inschrijver, Onderaannemer en elk der </w:t>
      </w:r>
      <w:r w:rsidR="00474257" w:rsidRPr="00F60154">
        <w:rPr>
          <w:rFonts w:asciiTheme="minorHAnsi" w:hAnsiTheme="minorHAnsi" w:cstheme="minorBidi"/>
        </w:rPr>
        <w:t>c</w:t>
      </w:r>
      <w:r w:rsidR="00F3446B" w:rsidRPr="00F60154">
        <w:rPr>
          <w:rFonts w:asciiTheme="minorHAnsi" w:hAnsiTheme="minorHAnsi" w:cstheme="minorBidi"/>
        </w:rPr>
        <w:t xml:space="preserve">ombinanten). Dit formulier moet door de betrokken entiteiten op de in het UEA aangegeven wijze worden ingevuld en ondertekend en bij de </w:t>
      </w:r>
      <w:r w:rsidRPr="00F60154">
        <w:rPr>
          <w:rFonts w:asciiTheme="minorHAnsi" w:hAnsiTheme="minorHAnsi" w:cstheme="minorBidi"/>
        </w:rPr>
        <w:t>Aanmelding te</w:t>
      </w:r>
      <w:r w:rsidR="00F3446B" w:rsidRPr="00F60154">
        <w:rPr>
          <w:rFonts w:asciiTheme="minorHAnsi" w:hAnsiTheme="minorHAnsi" w:cstheme="minorBidi"/>
        </w:rPr>
        <w:t xml:space="preserve"> worden ingediend.</w:t>
      </w:r>
    </w:p>
    <w:p w14:paraId="0323EF49" w14:textId="39BA5B81" w:rsidR="00FD5615" w:rsidRPr="00F60154" w:rsidRDefault="00FD5615" w:rsidP="001D4528">
      <w:pPr>
        <w:spacing w:before="240"/>
        <w:jc w:val="left"/>
        <w:rPr>
          <w:rFonts w:cstheme="minorBidi"/>
        </w:rPr>
      </w:pPr>
      <w:bookmarkStart w:id="367" w:name="_Toc424285037"/>
      <w:bookmarkStart w:id="368" w:name="_Ref424296055"/>
      <w:r w:rsidRPr="00F60154">
        <w:rPr>
          <w:rFonts w:cstheme="minorBidi"/>
        </w:rPr>
        <w:t xml:space="preserve">Een </w:t>
      </w:r>
      <w:r w:rsidR="00360876" w:rsidRPr="00F60154">
        <w:rPr>
          <w:rFonts w:cstheme="minorBidi"/>
        </w:rPr>
        <w:t>Gegadigde</w:t>
      </w:r>
      <w:r w:rsidRPr="00F60154">
        <w:rPr>
          <w:rFonts w:cstheme="minorBidi"/>
        </w:rPr>
        <w:t xml:space="preserve"> die het relevante U</w:t>
      </w:r>
      <w:r w:rsidR="0052474E" w:rsidRPr="00F60154">
        <w:rPr>
          <w:rFonts w:cstheme="minorBidi"/>
        </w:rPr>
        <w:t>EA</w:t>
      </w:r>
      <w:r w:rsidRPr="00F60154">
        <w:rPr>
          <w:rFonts w:cstheme="minorBidi"/>
        </w:rPr>
        <w:t xml:space="preserve"> niet overlegt bij </w:t>
      </w:r>
      <w:r w:rsidR="00360876" w:rsidRPr="00F60154">
        <w:rPr>
          <w:rFonts w:cstheme="minorBidi"/>
        </w:rPr>
        <w:t>Aanmelding</w:t>
      </w:r>
      <w:r w:rsidRPr="00F60154">
        <w:rPr>
          <w:rFonts w:cstheme="minorBidi"/>
        </w:rPr>
        <w:t xml:space="preserve"> wordt uitgesloten. </w:t>
      </w:r>
      <w:r w:rsidRPr="00F60154">
        <w:rPr>
          <w:rFonts w:asciiTheme="minorHAnsi" w:hAnsiTheme="minorHAnsi" w:cstheme="minorBidi"/>
        </w:rPr>
        <w:t xml:space="preserve">Indien een ondernemer zich beroept op de draagkracht van andere entiteiten inzake de technische bekwaamheid en beroepsbekwaamheid (zie eveneens </w:t>
      </w:r>
      <w:r w:rsidRPr="00F60154">
        <w:rPr>
          <w:rFonts w:asciiTheme="minorHAnsi" w:hAnsiTheme="minorHAnsi" w:cstheme="minorBidi"/>
        </w:rPr>
        <w:fldChar w:fldCharType="begin"/>
      </w:r>
      <w:r w:rsidRPr="00F60154">
        <w:rPr>
          <w:rFonts w:asciiTheme="minorHAnsi" w:hAnsiTheme="minorHAnsi" w:cstheme="minorHAnsi"/>
        </w:rPr>
        <w:instrText xml:space="preserve"> REF _Ref32836958 \r \h </w:instrText>
      </w:r>
      <w:r w:rsidR="00F60154">
        <w:rPr>
          <w:rFonts w:asciiTheme="minorHAnsi" w:hAnsiTheme="minorHAnsi" w:cstheme="minorBidi"/>
        </w:rPr>
        <w:instrText xml:space="preserve"> \* MERGEFORMAT </w:instrText>
      </w:r>
      <w:r w:rsidRPr="00F60154">
        <w:rPr>
          <w:rFonts w:asciiTheme="minorHAnsi" w:hAnsiTheme="minorHAnsi" w:cstheme="minorBidi"/>
        </w:rPr>
      </w:r>
      <w:r w:rsidRPr="00F60154">
        <w:rPr>
          <w:rFonts w:asciiTheme="minorHAnsi" w:hAnsiTheme="minorHAnsi" w:cstheme="minorBidi"/>
        </w:rPr>
        <w:fldChar w:fldCharType="separate"/>
      </w:r>
      <w:r w:rsidR="00934508">
        <w:rPr>
          <w:rFonts w:asciiTheme="minorHAnsi" w:hAnsiTheme="minorHAnsi" w:cstheme="minorHAnsi"/>
        </w:rPr>
        <w:t>6.5</w:t>
      </w:r>
      <w:r w:rsidRPr="00F60154">
        <w:rPr>
          <w:rFonts w:asciiTheme="minorHAnsi" w:hAnsiTheme="minorHAnsi" w:cstheme="minorBidi"/>
        </w:rPr>
        <w:fldChar w:fldCharType="end"/>
      </w:r>
      <w:r w:rsidRPr="00F60154">
        <w:rPr>
          <w:rFonts w:asciiTheme="minorHAnsi" w:hAnsiTheme="minorHAnsi" w:cstheme="minorBidi"/>
        </w:rPr>
        <w:t>)</w:t>
      </w:r>
      <w:r w:rsidR="36EDAE4B" w:rsidRPr="00F60154">
        <w:rPr>
          <w:rFonts w:asciiTheme="minorHAnsi" w:hAnsiTheme="minorHAnsi" w:cstheme="minorBidi"/>
        </w:rPr>
        <w:t>,</w:t>
      </w:r>
      <w:r w:rsidRPr="00F60154">
        <w:rPr>
          <w:rFonts w:asciiTheme="minorHAnsi" w:hAnsiTheme="minorHAnsi" w:cstheme="minorBidi"/>
        </w:rPr>
        <w:t xml:space="preserve"> dan dient van deze entiteit eveneens een </w:t>
      </w:r>
      <w:r w:rsidRPr="00F60154">
        <w:rPr>
          <w:rFonts w:cstheme="minorBidi"/>
        </w:rPr>
        <w:t>U</w:t>
      </w:r>
      <w:r w:rsidR="0052474E" w:rsidRPr="00F60154">
        <w:rPr>
          <w:rFonts w:cstheme="minorBidi"/>
        </w:rPr>
        <w:t>EA</w:t>
      </w:r>
      <w:r w:rsidRPr="00F60154">
        <w:rPr>
          <w:rFonts w:cstheme="minorBidi"/>
        </w:rPr>
        <w:t xml:space="preserve"> te worden bijgevoegd waaruit blijkt dat </w:t>
      </w:r>
      <w:r w:rsidRPr="00F60154">
        <w:t>de Uitsluitingsgronden</w:t>
      </w:r>
      <w:r w:rsidR="7C67A3EA" w:rsidRPr="00F60154">
        <w:t>,</w:t>
      </w:r>
      <w:r w:rsidRPr="00F60154">
        <w:t xml:space="preserve"> ten aanzien van </w:t>
      </w:r>
      <w:r w:rsidR="00632EF8">
        <w:t xml:space="preserve">deze entiteit </w:t>
      </w:r>
      <w:r w:rsidRPr="00F60154">
        <w:t>niet van toepassing zijn.</w:t>
      </w:r>
      <w:r w:rsidR="00360876" w:rsidRPr="00F60154">
        <w:t xml:space="preserve"> Voor een gewone </w:t>
      </w:r>
      <w:r w:rsidR="00356A91" w:rsidRPr="00F60154">
        <w:t>O</w:t>
      </w:r>
      <w:r w:rsidR="00360876" w:rsidRPr="00F60154">
        <w:t>nderaannemer (waarvoor geen beroep op de draagkracht en/of technische bekwaamheid wordt gedaan) dient geen UEA ingediend te worden.</w:t>
      </w:r>
    </w:p>
    <w:bookmarkEnd w:id="367"/>
    <w:bookmarkEnd w:id="368"/>
    <w:p w14:paraId="149F7919" w14:textId="20BB9728" w:rsidR="00FD5615" w:rsidRPr="00F60154" w:rsidRDefault="00FD5615" w:rsidP="001D4528">
      <w:pPr>
        <w:keepNext/>
        <w:keepLines/>
        <w:spacing w:before="240" w:after="0" w:line="240" w:lineRule="auto"/>
        <w:jc w:val="left"/>
        <w:outlineLvl w:val="2"/>
        <w:rPr>
          <w:rFonts w:eastAsia="Batang" w:cstheme="minorHAnsi"/>
          <w:bCs/>
          <w:i/>
        </w:rPr>
      </w:pPr>
      <w:r w:rsidRPr="00F60154">
        <w:rPr>
          <w:rFonts w:eastAsia="Batang" w:cstheme="minorHAnsi"/>
          <w:bCs/>
          <w:i/>
        </w:rPr>
        <w:lastRenderedPageBreak/>
        <w:t xml:space="preserve">Uitsluitingsgronden in geval van </w:t>
      </w:r>
      <w:r w:rsidR="008943C5" w:rsidRPr="00F60154">
        <w:rPr>
          <w:rFonts w:eastAsia="Batang" w:cstheme="minorHAnsi"/>
          <w:bCs/>
          <w:i/>
        </w:rPr>
        <w:t>Aanmelding</w:t>
      </w:r>
      <w:r w:rsidRPr="00F60154">
        <w:rPr>
          <w:rFonts w:eastAsia="Batang" w:cstheme="minorHAnsi"/>
          <w:bCs/>
          <w:i/>
        </w:rPr>
        <w:t xml:space="preserve"> als Combinatie</w:t>
      </w:r>
      <w:bookmarkEnd w:id="348"/>
      <w:bookmarkEnd w:id="349"/>
    </w:p>
    <w:p w14:paraId="44F562B1" w14:textId="17181331" w:rsidR="00FD5615" w:rsidRPr="00F60154" w:rsidRDefault="00FD5615" w:rsidP="001D4528">
      <w:pPr>
        <w:jc w:val="left"/>
        <w:rPr>
          <w:rFonts w:cs="Arial"/>
        </w:rPr>
      </w:pPr>
      <w:r w:rsidRPr="00F60154">
        <w:rPr>
          <w:rFonts w:cs="Arial"/>
        </w:rPr>
        <w:t xml:space="preserve">In geval wordt </w:t>
      </w:r>
      <w:r w:rsidR="00360876" w:rsidRPr="00F60154">
        <w:rPr>
          <w:rFonts w:cs="Arial"/>
        </w:rPr>
        <w:t>Aangemeld</w:t>
      </w:r>
      <w:r w:rsidRPr="00F60154">
        <w:rPr>
          <w:rFonts w:cs="Arial"/>
        </w:rPr>
        <w:t xml:space="preserve"> als Combinatie, kan de gehele Combinatie uitgesloten worden indien op één of meer leden van de Combinatie een Uitsluitingsgrond van toepassing is. </w:t>
      </w:r>
    </w:p>
    <w:p w14:paraId="14D7EA08" w14:textId="0A44DC23" w:rsidR="00FD5615" w:rsidRPr="00F60154" w:rsidRDefault="00FD5615" w:rsidP="001D4528">
      <w:pPr>
        <w:jc w:val="left"/>
        <w:rPr>
          <w:rFonts w:cs="Arial"/>
        </w:rPr>
      </w:pPr>
      <w:r w:rsidRPr="00F60154">
        <w:rPr>
          <w:rFonts w:cs="Arial"/>
        </w:rPr>
        <w:t xml:space="preserve">In geval gebruik wordt gemaakt van een beroep op derden, kan de </w:t>
      </w:r>
      <w:r w:rsidR="00360876" w:rsidRPr="00F60154">
        <w:rPr>
          <w:rFonts w:cs="Arial"/>
        </w:rPr>
        <w:t>Gegadigde</w:t>
      </w:r>
      <w:r w:rsidRPr="00F60154">
        <w:rPr>
          <w:rFonts w:cs="Arial"/>
        </w:rPr>
        <w:t xml:space="preserve"> (tevens) worden uitgesloten, indien op één of meer van deze derden 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F60154" w14:paraId="5ECD98A5" w14:textId="77777777" w:rsidTr="006956B9">
        <w:tc>
          <w:tcPr>
            <w:tcW w:w="9062" w:type="dxa"/>
            <w:tcBorders>
              <w:top w:val="single" w:sz="4" w:space="0" w:color="auto"/>
              <w:left w:val="single" w:sz="4" w:space="0" w:color="auto"/>
              <w:bottom w:val="single" w:sz="4" w:space="0" w:color="auto"/>
              <w:right w:val="single" w:sz="4" w:space="0" w:color="auto"/>
            </w:tcBorders>
            <w:shd w:val="clear" w:color="auto" w:fill="0E77BD"/>
            <w:hideMark/>
          </w:tcPr>
          <w:p w14:paraId="3A3A048E" w14:textId="77777777" w:rsidR="00FD5615" w:rsidRPr="00F60154" w:rsidRDefault="00FD5615" w:rsidP="001D4528">
            <w:pPr>
              <w:spacing w:before="40" w:after="0"/>
              <w:jc w:val="left"/>
              <w:rPr>
                <w:rFonts w:cs="Arial"/>
                <w:b/>
                <w:bCs/>
                <w:color w:val="FFFFFF" w:themeColor="background1"/>
              </w:rPr>
            </w:pPr>
            <w:r w:rsidRPr="00F60154">
              <w:rPr>
                <w:rFonts w:cs="Arial"/>
                <w:b/>
                <w:bCs/>
                <w:color w:val="FFFFFF" w:themeColor="background1"/>
              </w:rPr>
              <w:t>Instructies bij Uitsluitingsgronden</w:t>
            </w:r>
          </w:p>
        </w:tc>
      </w:tr>
      <w:tr w:rsidR="00175FEA" w:rsidRPr="00F60154" w14:paraId="62383C0D"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10B1" w14:textId="68E298CA" w:rsidR="00175FEA" w:rsidRPr="00F60154" w:rsidRDefault="00630BCC" w:rsidP="001D4528">
            <w:pPr>
              <w:spacing w:after="0"/>
              <w:jc w:val="left"/>
              <w:rPr>
                <w:i/>
                <w:iCs/>
              </w:rPr>
            </w:pPr>
            <w:r>
              <w:rPr>
                <w:i/>
                <w:iCs/>
              </w:rPr>
              <w:t>A</w:t>
            </w:r>
            <w:r w:rsidR="00360876" w:rsidRPr="00913995">
              <w:rPr>
                <w:i/>
                <w:iCs/>
              </w:rPr>
              <w:t>anmelders</w:t>
            </w:r>
          </w:p>
        </w:tc>
      </w:tr>
      <w:tr w:rsidR="00FD5615" w:rsidRPr="00F60154"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20247371" w:rsidR="00FD5615" w:rsidRPr="00F60154" w:rsidRDefault="00360876" w:rsidP="001D4528">
            <w:pPr>
              <w:spacing w:after="0"/>
              <w:jc w:val="left"/>
            </w:pPr>
            <w:r w:rsidRPr="00F60154">
              <w:t>Gegadigden</w:t>
            </w:r>
            <w:r w:rsidR="00FD5615" w:rsidRPr="00F60154">
              <w:t xml:space="preserve"> verklaren middels het U</w:t>
            </w:r>
            <w:r w:rsidR="00CF504B" w:rsidRPr="00F60154">
              <w:t>EA</w:t>
            </w:r>
            <w:r w:rsidR="00FD5615" w:rsidRPr="00F60154">
              <w:t xml:space="preserve"> dat de Uitsluitingsgronden ten aanzien van hen niet van toepassing zijn. Hiertoe dient het U</w:t>
            </w:r>
            <w:r w:rsidR="00CF504B" w:rsidRPr="00F60154">
              <w:t>EA</w:t>
            </w:r>
            <w:r w:rsidR="00FD5615" w:rsidRPr="00F60154">
              <w:t xml:space="preserve">, overeenkomstig het sjabloon als opgenomen in </w:t>
            </w:r>
            <w:r w:rsidR="00FD5615" w:rsidRPr="00F60154">
              <w:fldChar w:fldCharType="begin"/>
            </w:r>
            <w:r w:rsidR="00FD5615" w:rsidRPr="00F60154">
              <w:instrText xml:space="preserve"> REF _Ref343689616 \h  \* MERGEFORMAT </w:instrText>
            </w:r>
            <w:r w:rsidR="00FD5615" w:rsidRPr="00F60154">
              <w:fldChar w:fldCharType="separate"/>
            </w:r>
            <w:r w:rsidR="00934508" w:rsidRPr="00934508">
              <w:rPr>
                <w:rFonts w:cs="Calibri"/>
              </w:rPr>
              <w:t>Bijlage 2</w:t>
            </w:r>
            <w:r w:rsidR="00FD5615" w:rsidRPr="00F60154">
              <w:fldChar w:fldCharType="end"/>
            </w:r>
            <w:r w:rsidR="00FD5615" w:rsidRPr="00F60154">
              <w:t>, rechtsgeldig ondertekend te worden en geüpload te worden.</w:t>
            </w:r>
            <w:r w:rsidR="00D63470" w:rsidRPr="00F60154">
              <w:t xml:space="preserve"> Ook van derden waarop </w:t>
            </w:r>
            <w:r w:rsidRPr="00F60154">
              <w:t>Gegadigden</w:t>
            </w:r>
            <w:r w:rsidR="00D63470" w:rsidRPr="00F60154">
              <w:t xml:space="preserve"> in verband met Geschiktheidseisen een beroep doen, dient een rechtsgeldig ondertekend U</w:t>
            </w:r>
            <w:r w:rsidR="00CF504B" w:rsidRPr="00F60154">
              <w:t>EA</w:t>
            </w:r>
            <w:r w:rsidR="00D63470" w:rsidRPr="00F60154">
              <w:t xml:space="preserve">, overeenkomstig het sjabloon als opgenomen in Bijlage 2 </w:t>
            </w:r>
            <w:r w:rsidR="00E86C00" w:rsidRPr="00F60154">
              <w:t>te worden geüpload.</w:t>
            </w:r>
            <w:r w:rsidR="00D63470" w:rsidRPr="00F60154">
              <w:t xml:space="preserve"> </w:t>
            </w:r>
          </w:p>
        </w:tc>
      </w:tr>
      <w:tr w:rsidR="00175FEA" w:rsidRPr="00F60154" w14:paraId="2F178373"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C140" w14:textId="580C7258" w:rsidR="00175FEA" w:rsidRPr="00F60154" w:rsidRDefault="00612D57" w:rsidP="001D4528">
            <w:pPr>
              <w:spacing w:after="0"/>
              <w:jc w:val="left"/>
              <w:rPr>
                <w:i/>
                <w:iCs/>
              </w:rPr>
            </w:pPr>
            <w:r>
              <w:rPr>
                <w:i/>
                <w:iCs/>
              </w:rPr>
              <w:t>C</w:t>
            </w:r>
            <w:r w:rsidR="00175FEA" w:rsidRPr="00F60154">
              <w:rPr>
                <w:i/>
                <w:iCs/>
              </w:rPr>
              <w:t>ombinanten</w:t>
            </w:r>
          </w:p>
        </w:tc>
      </w:tr>
      <w:tr w:rsidR="00FD5615" w:rsidRPr="00F60154"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766E548D" w14:textId="377C6882" w:rsidR="00FD5615" w:rsidRPr="00F60154" w:rsidRDefault="00FD5615" w:rsidP="001D4528">
            <w:pPr>
              <w:spacing w:after="0"/>
              <w:jc w:val="left"/>
            </w:pPr>
            <w:r w:rsidRPr="00F60154">
              <w:t xml:space="preserve">In geval wordt </w:t>
            </w:r>
            <w:r w:rsidR="00360876" w:rsidRPr="00F60154">
              <w:t>Aangemeld</w:t>
            </w:r>
            <w:r w:rsidRPr="00F60154">
              <w:t xml:space="preserve"> als Combinatie, kan de gehele Combinatie uitgesloten worden indien op één of meer leden van de Combinatie een Uitsluitingsgrond van toepassing is.</w:t>
            </w:r>
            <w:r w:rsidR="00E86C00" w:rsidRPr="00F60154">
              <w:t xml:space="preserve"> </w:t>
            </w:r>
            <w:r w:rsidRPr="00F60154">
              <w:t xml:space="preserve">In geval in verband met Geschiktheidseisen een beroep wordt gedaan op derden, kan de </w:t>
            </w:r>
            <w:r w:rsidR="007420DD" w:rsidRPr="00F60154">
              <w:t>a</w:t>
            </w:r>
            <w:r w:rsidR="00360876" w:rsidRPr="00F60154">
              <w:t>anmelder</w:t>
            </w:r>
            <w:r w:rsidRPr="00F60154">
              <w:t xml:space="preserve"> (tevens) worden uitgesloten, indien op één of meer van deze derden een Uitsluitingsgrond van toepassing is.</w:t>
            </w:r>
            <w:r w:rsidR="00E86C00" w:rsidRPr="00F60154">
              <w:t xml:space="preserve"> Bij een Combinatie dienen alle leden van de Combinatie deze instructies ten aanzien van de Uitsluitingsgronden te volgen en de documenten op de voor </w:t>
            </w:r>
            <w:r w:rsidR="007420DD" w:rsidRPr="00F60154">
              <w:t>a</w:t>
            </w:r>
            <w:r w:rsidR="00360876" w:rsidRPr="00F60154">
              <w:t>anmelders</w:t>
            </w:r>
            <w:r w:rsidR="00E86C00" w:rsidRPr="00F60154">
              <w:t xml:space="preserve"> beschreven wijze op te nemen in de </w:t>
            </w:r>
            <w:r w:rsidR="00360876" w:rsidRPr="00F60154">
              <w:t>Aanmelding</w:t>
            </w:r>
            <w:r w:rsidR="00E86C00" w:rsidRPr="00F60154">
              <w:t>.</w:t>
            </w:r>
          </w:p>
        </w:tc>
      </w:tr>
    </w:tbl>
    <w:p w14:paraId="3C9FD1B9" w14:textId="77777777" w:rsidR="009F7180" w:rsidRPr="00F60154" w:rsidRDefault="009F7180" w:rsidP="001D4528">
      <w:pPr>
        <w:pStyle w:val="Kop3"/>
        <w:jc w:val="left"/>
        <w:rPr>
          <w:lang w:val="nl-NL"/>
        </w:rPr>
      </w:pPr>
      <w:bookmarkStart w:id="369" w:name="_Toc532282762"/>
      <w:bookmarkStart w:id="370" w:name="_Toc83970736"/>
      <w:bookmarkStart w:id="371" w:name="_Toc124493767"/>
      <w:r w:rsidRPr="00F60154">
        <w:rPr>
          <w:lang w:val="nl-NL"/>
        </w:rPr>
        <w:t>Uittreksel KvK of gelijkwaardig</w:t>
      </w:r>
      <w:bookmarkEnd w:id="369"/>
      <w:bookmarkEnd w:id="370"/>
      <w:bookmarkEnd w:id="371"/>
    </w:p>
    <w:p w14:paraId="5A3D8298" w14:textId="14BA385D" w:rsidR="009F7180" w:rsidRPr="00F60154" w:rsidRDefault="009F7180" w:rsidP="001D4528">
      <w:pPr>
        <w:jc w:val="left"/>
      </w:pPr>
      <w:r w:rsidRPr="00F60154">
        <w:t xml:space="preserve">De Gegadigde dient ingeschreven te staan bij het Nationale Beroeps- of Handelsregister (Kamer van Koophandel). Tevens dient de rechtsgeldigheid van de ondertekening te blijken uit het Uittreksel van het Nationale Beroeps- of Handelsregister. Indien de vertegenwoordigingsbevoegdheid niet blijkt uit het Uittreksel, dient bij de </w:t>
      </w:r>
      <w:r w:rsidR="008943C5" w:rsidRPr="00F60154">
        <w:t>Aanmelding</w:t>
      </w:r>
      <w:r w:rsidRPr="00F60154">
        <w:t xml:space="preserve"> een volmacht te zijn gevoegd waaruit de vertegenwoordigingsbevoegdheid van de ondertekenaar(s) blijkt en welke volmacht is ondertekend door de vertegenwoordigingsbevoegde(n) zoals blijkt uit het Uittreksel.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F7180" w:rsidRPr="00F60154" w14:paraId="73097C2E" w14:textId="77777777" w:rsidTr="006956B9">
        <w:tc>
          <w:tcPr>
            <w:tcW w:w="9062" w:type="dxa"/>
            <w:tcBorders>
              <w:top w:val="single" w:sz="4" w:space="0" w:color="auto"/>
              <w:left w:val="single" w:sz="4" w:space="0" w:color="auto"/>
              <w:bottom w:val="single" w:sz="4" w:space="0" w:color="auto"/>
              <w:right w:val="single" w:sz="4" w:space="0" w:color="auto"/>
            </w:tcBorders>
            <w:shd w:val="clear" w:color="auto" w:fill="0E77BD"/>
            <w:hideMark/>
          </w:tcPr>
          <w:p w14:paraId="18118434" w14:textId="77777777" w:rsidR="009F7180" w:rsidRPr="00F60154" w:rsidRDefault="009F7180" w:rsidP="001D4528">
            <w:pPr>
              <w:pStyle w:val="BTStandaardTabel"/>
              <w:spacing w:line="276" w:lineRule="auto"/>
              <w:jc w:val="left"/>
              <w:rPr>
                <w:rFonts w:asciiTheme="minorHAnsi" w:hAnsiTheme="minorHAnsi" w:cstheme="minorHAnsi"/>
                <w:b/>
                <w:bCs/>
                <w:color w:val="FFFFFF" w:themeColor="background1"/>
                <w:sz w:val="22"/>
              </w:rPr>
            </w:pPr>
            <w:r w:rsidRPr="00F60154">
              <w:rPr>
                <w:rFonts w:asciiTheme="minorHAnsi" w:hAnsiTheme="minorHAnsi" w:cstheme="minorHAnsi"/>
                <w:b/>
                <w:bCs/>
                <w:color w:val="FFFFFF" w:themeColor="background1"/>
                <w:sz w:val="22"/>
              </w:rPr>
              <w:t>Instructies bij aanleveren identificatiegegevens bij verificatie</w:t>
            </w:r>
          </w:p>
        </w:tc>
      </w:tr>
      <w:tr w:rsidR="009F7180" w:rsidRPr="00F60154" w14:paraId="39D8EE6E" w14:textId="77777777" w:rsidTr="006925D6">
        <w:tc>
          <w:tcPr>
            <w:tcW w:w="9062" w:type="dxa"/>
            <w:tcBorders>
              <w:top w:val="single" w:sz="4" w:space="0" w:color="auto"/>
              <w:left w:val="single" w:sz="4" w:space="0" w:color="auto"/>
              <w:bottom w:val="single" w:sz="4" w:space="0" w:color="auto"/>
              <w:right w:val="single" w:sz="4" w:space="0" w:color="auto"/>
            </w:tcBorders>
            <w:hideMark/>
          </w:tcPr>
          <w:p w14:paraId="4DEDE0E1" w14:textId="77777777" w:rsidR="009F7180" w:rsidRPr="00F60154" w:rsidRDefault="009F7180" w:rsidP="001D4528">
            <w:pPr>
              <w:pStyle w:val="BTStandaardTabel"/>
              <w:spacing w:line="276" w:lineRule="auto"/>
              <w:jc w:val="left"/>
              <w:rPr>
                <w:rFonts w:asciiTheme="minorHAnsi" w:hAnsiTheme="minorHAnsi" w:cstheme="minorHAnsi"/>
                <w:b/>
                <w:bCs/>
                <w:sz w:val="22"/>
              </w:rPr>
            </w:pPr>
            <w:r w:rsidRPr="00F60154">
              <w:rPr>
                <w:rFonts w:asciiTheme="minorHAnsi" w:hAnsiTheme="minorHAnsi" w:cstheme="minorHAnsi"/>
                <w:bCs/>
                <w:sz w:val="22"/>
              </w:rPr>
              <w:t xml:space="preserve">Een kopie van het Uittreksel van het Nationale Beroeps- of Handelsregister (KvK Uittreksel) dient voorafgaande aan het verificatiegesprek met de voorlopig gegunde partij overgelegd te worden. </w:t>
            </w:r>
          </w:p>
        </w:tc>
      </w:tr>
      <w:tr w:rsidR="009F7180" w:rsidRPr="00F60154" w14:paraId="75631EAB" w14:textId="77777777" w:rsidTr="006925D6">
        <w:tc>
          <w:tcPr>
            <w:tcW w:w="9062" w:type="dxa"/>
            <w:tcBorders>
              <w:top w:val="single" w:sz="4" w:space="0" w:color="auto"/>
              <w:left w:val="single" w:sz="4" w:space="0" w:color="auto"/>
              <w:bottom w:val="single" w:sz="4" w:space="0" w:color="auto"/>
              <w:right w:val="single" w:sz="4" w:space="0" w:color="auto"/>
            </w:tcBorders>
            <w:hideMark/>
          </w:tcPr>
          <w:p w14:paraId="523FD1DE" w14:textId="77777777" w:rsidR="009F7180" w:rsidRPr="00F60154" w:rsidRDefault="009F7180" w:rsidP="001D4528">
            <w:pPr>
              <w:pStyle w:val="BTStandaardTabel"/>
              <w:spacing w:line="276" w:lineRule="auto"/>
              <w:jc w:val="left"/>
              <w:rPr>
                <w:rFonts w:asciiTheme="minorHAnsi" w:hAnsiTheme="minorHAnsi" w:cstheme="minorBidi"/>
                <w:b/>
                <w:sz w:val="22"/>
              </w:rPr>
            </w:pPr>
            <w:r w:rsidRPr="00F60154">
              <w:rPr>
                <w:rFonts w:asciiTheme="minorHAnsi" w:hAnsiTheme="minorHAnsi" w:cstheme="minorBidi"/>
                <w:sz w:val="22"/>
              </w:rPr>
              <w:t>Bij een Combinatie/beroep op een derde als Onderaannemer in verband met Geschiktheidseisen dienen alle leden van de Combinatie/ de betreffende Onderaannemer deze instructies met betrekking tot de identificatiegegevens te volgen en de betreffende documenten over te leggen.</w:t>
            </w:r>
          </w:p>
        </w:tc>
      </w:tr>
    </w:tbl>
    <w:p w14:paraId="3CF6A424" w14:textId="3B101417" w:rsidR="002D1683" w:rsidRPr="00F60154" w:rsidRDefault="002D1683" w:rsidP="001D4528">
      <w:pPr>
        <w:pStyle w:val="Kop3"/>
        <w:jc w:val="left"/>
        <w:rPr>
          <w:lang w:val="nl-NL"/>
        </w:rPr>
      </w:pPr>
      <w:r w:rsidRPr="00F60154">
        <w:rPr>
          <w:lang w:val="nl-NL"/>
        </w:rPr>
        <w:t>Gedragsverklaring Aanbesteden</w:t>
      </w:r>
    </w:p>
    <w:p w14:paraId="374D4292" w14:textId="16C93422" w:rsidR="00CF504B" w:rsidRPr="00F60154" w:rsidRDefault="002D1683" w:rsidP="001D4528">
      <w:pPr>
        <w:spacing w:after="0"/>
        <w:jc w:val="left"/>
      </w:pPr>
      <w:r w:rsidRPr="00F60154">
        <w:t xml:space="preserve">Een Gedragsverklaring aanbesteden (GVA) is een verklaring van de minister van Justitie en Veiligheid dat uit een onderzoek naar de betrokken natuurlijke persoon of rechtspersoon geen bezwaren bestaan in verband met </w:t>
      </w:r>
      <w:r w:rsidR="00360876" w:rsidRPr="00F60154">
        <w:t>Aanmelding/</w:t>
      </w:r>
      <w:r w:rsidR="0061255C" w:rsidRPr="00F60154">
        <w:t>I</w:t>
      </w:r>
      <w:r w:rsidRPr="00F60154">
        <w:t xml:space="preserve">nschrijving op </w:t>
      </w:r>
      <w:r w:rsidR="00356A91" w:rsidRPr="00F60154">
        <w:t>Overheidsopdracht</w:t>
      </w:r>
      <w:r w:rsidRPr="00F60154">
        <w:t xml:space="preserve">en. Een ondernemer kan met een GVA aantonen dat de door </w:t>
      </w:r>
      <w:r w:rsidR="00565C5D" w:rsidRPr="00F60154">
        <w:t xml:space="preserve">de </w:t>
      </w:r>
      <w:r w:rsidR="659F2245" w:rsidRPr="00F60154">
        <w:t>A</w:t>
      </w:r>
      <w:r w:rsidRPr="00F60154">
        <w:t xml:space="preserve">anbestedende dienst gestelde </w:t>
      </w:r>
      <w:r w:rsidR="0065323C" w:rsidRPr="00F60154">
        <w:t>Uitsluitingsgronden</w:t>
      </w:r>
      <w:r w:rsidR="00565C5D" w:rsidRPr="00F60154">
        <w:t xml:space="preserve"> zoals bedoeld</w:t>
      </w:r>
      <w:r w:rsidR="0034041A" w:rsidRPr="00F60154">
        <w:t xml:space="preserve"> in de </w:t>
      </w:r>
      <w:hyperlink r:id="rId31" w:anchor="Deel2_Hoofdstuk2.3_Afdeling2.3.5_Paragraaf2.3.5.1_Artikel2.86" w:history="1">
        <w:r w:rsidR="0034041A" w:rsidRPr="00F60154">
          <w:t>artikelen 2.86</w:t>
        </w:r>
      </w:hyperlink>
      <w:r w:rsidR="0034041A" w:rsidRPr="00F60154">
        <w:t> en </w:t>
      </w:r>
      <w:hyperlink r:id="rId32" w:anchor="Deel2_Hoofdstuk2.3_Afdeling2.3.5_Paragraaf2.3.5.1_Artikel2.87" w:history="1">
        <w:r w:rsidR="0034041A" w:rsidRPr="00F60154">
          <w:t>2.87, eerste lid, onderdelen c en d</w:t>
        </w:r>
      </w:hyperlink>
      <w:r w:rsidR="0034041A" w:rsidRPr="00F60154">
        <w:t xml:space="preserve"> Aanbestedingswet </w:t>
      </w:r>
      <w:r w:rsidR="008943C5" w:rsidRPr="00F60154">
        <w:t xml:space="preserve">2012 </w:t>
      </w:r>
      <w:r w:rsidR="0034041A" w:rsidRPr="00F60154">
        <w:t xml:space="preserve">voor zover het een </w:t>
      </w:r>
      <w:r w:rsidRPr="00F60154">
        <w:lastRenderedPageBreak/>
        <w:t>onherroepelijke veroordeling of beschikking wegens overtreding van de mededingingsregels</w:t>
      </w:r>
      <w:r w:rsidR="0034041A" w:rsidRPr="00F60154">
        <w:t xml:space="preserve"> betreft</w:t>
      </w:r>
      <w:r w:rsidRPr="00F60154">
        <w:t>, op hem niet van toepassing zijn.</w:t>
      </w:r>
    </w:p>
    <w:p w14:paraId="145CAFA1" w14:textId="77777777" w:rsidR="00CF504B" w:rsidRPr="00F60154" w:rsidRDefault="00CF504B" w:rsidP="001D4528">
      <w:pPr>
        <w:spacing w:after="0"/>
        <w:jc w:val="left"/>
      </w:pPr>
    </w:p>
    <w:p w14:paraId="7407B256" w14:textId="50348CC7" w:rsidR="002D1683" w:rsidRDefault="00360876" w:rsidP="001D4528">
      <w:pPr>
        <w:spacing w:after="0"/>
        <w:jc w:val="left"/>
      </w:pPr>
      <w:r w:rsidRPr="00F60154">
        <w:t xml:space="preserve">Gegadigden </w:t>
      </w:r>
      <w:r w:rsidR="002D1683" w:rsidRPr="00F60154">
        <w:t xml:space="preserve">dienen er rekening mee te houden dat op het moment van verzending van de voorlopige </w:t>
      </w:r>
      <w:r w:rsidR="00827D43" w:rsidRPr="00F60154">
        <w:t>Gunning</w:t>
      </w:r>
      <w:r w:rsidR="002D1683" w:rsidRPr="00F60154">
        <w:t xml:space="preserve">sbeslissing, de </w:t>
      </w:r>
      <w:r w:rsidRPr="00F60154">
        <w:t>Inschrijver</w:t>
      </w:r>
      <w:r w:rsidR="002D1683" w:rsidRPr="00F60154">
        <w:t xml:space="preserve"> waaraan de Opdracht voorlopig wordt gegund gevraagd zal worden om binnen</w:t>
      </w:r>
      <w:r w:rsidR="000A5C7C" w:rsidRPr="00F60154">
        <w:t xml:space="preserve"> zeven</w:t>
      </w:r>
      <w:r w:rsidR="002D1683" w:rsidRPr="00F60154">
        <w:t xml:space="preserve"> </w:t>
      </w:r>
      <w:r w:rsidR="0065323C" w:rsidRPr="00F60154">
        <w:t>Kalenderdagen</w:t>
      </w:r>
      <w:r w:rsidR="002D1683" w:rsidRPr="00F60154">
        <w:t xml:space="preserve"> een GVA bij de Aanbestedende dienst als bewijsstuk aan te leveren. Bij het niet tijdig aanleveren van de GVA </w:t>
      </w:r>
      <w:r w:rsidR="00940267" w:rsidRPr="00F60154">
        <w:t>gaat de</w:t>
      </w:r>
      <w:r w:rsidR="002D1683" w:rsidRPr="00F60154">
        <w:t xml:space="preserve"> Aanbestedende dienst </w:t>
      </w:r>
      <w:r w:rsidR="00940267" w:rsidRPr="00F60154">
        <w:t>alsnog over</w:t>
      </w:r>
      <w:r w:rsidR="002D1683" w:rsidRPr="00F60154">
        <w:t xml:space="preserve"> tot het uitsluiten van de desbetreffende Inschrijver. De GVA is niet ouder dan 2 jaar</w:t>
      </w:r>
      <w:r w:rsidR="000A5C7C" w:rsidRPr="00F60154">
        <w:t xml:space="preserve"> op het moment van </w:t>
      </w:r>
      <w:r w:rsidR="00632EF8">
        <w:t>indiening van de GVA</w:t>
      </w:r>
      <w:r w:rsidR="00F205A1" w:rsidRPr="00F60154">
        <w:t>.</w:t>
      </w:r>
    </w:p>
    <w:p w14:paraId="317218BD" w14:textId="544CF987" w:rsidR="00020311" w:rsidRPr="00F60154" w:rsidRDefault="00871BDE" w:rsidP="001D4528">
      <w:pPr>
        <w:pStyle w:val="Kop3"/>
        <w:jc w:val="left"/>
        <w:rPr>
          <w:lang w:val="nl-NL"/>
        </w:rPr>
      </w:pPr>
      <w:r>
        <w:rPr>
          <w:lang w:val="nl-NL"/>
        </w:rPr>
        <w:t>V</w:t>
      </w:r>
      <w:r w:rsidR="00020311" w:rsidRPr="00F60154">
        <w:rPr>
          <w:lang w:val="nl-NL"/>
        </w:rPr>
        <w:t xml:space="preserve">erklaring </w:t>
      </w:r>
      <w:r>
        <w:rPr>
          <w:lang w:val="nl-NL"/>
        </w:rPr>
        <w:t xml:space="preserve">inzake Verordening </w:t>
      </w:r>
      <w:r w:rsidR="00F218F8">
        <w:rPr>
          <w:lang w:val="nl-NL"/>
        </w:rPr>
        <w:t>(EU) 2022/576</w:t>
      </w:r>
    </w:p>
    <w:p w14:paraId="6C2252B2" w14:textId="5E68D10A" w:rsidR="00F372AF" w:rsidRDefault="00F372AF" w:rsidP="001D4528">
      <w:pPr>
        <w:jc w:val="left"/>
      </w:pPr>
      <w:r w:rsidRPr="005363C9">
        <w:t xml:space="preserve">De Europese Unie heeft op 8 april 2022 nieuwe sancties ingesteld tegen Rusland. Deze hebben ook gevolgen voor aanbestedingen van </w:t>
      </w:r>
      <w:r>
        <w:t>AQUON als Aanbestedende dienst</w:t>
      </w:r>
      <w:r w:rsidRPr="005363C9">
        <w:t>. Met dit sanctiepakket introduceert de Europese Unie een verbod op het gunnen van overheidsopdrachten aan een Russische partij.</w:t>
      </w:r>
    </w:p>
    <w:p w14:paraId="7BCB6CD3" w14:textId="77777777" w:rsidR="00F372AF" w:rsidRPr="00AF49C8" w:rsidRDefault="00F372AF" w:rsidP="001D4528">
      <w:pPr>
        <w:spacing w:before="100" w:beforeAutospacing="1" w:after="0"/>
        <w:jc w:val="left"/>
        <w:rPr>
          <w:color w:val="000000" w:themeColor="text1"/>
        </w:rPr>
      </w:pPr>
      <w:r w:rsidRPr="00AF49C8">
        <w:rPr>
          <w:color w:val="000000" w:themeColor="text1"/>
        </w:rPr>
        <w:t>Het verbod heeft betrekking op gunning van overheidsopdrachten met:</w:t>
      </w:r>
    </w:p>
    <w:p w14:paraId="461AC5BA" w14:textId="77777777" w:rsidR="00F372AF" w:rsidRPr="004450AD" w:rsidRDefault="00F372AF" w:rsidP="001D4528">
      <w:pPr>
        <w:pStyle w:val="Lijstalinea"/>
        <w:numPr>
          <w:ilvl w:val="0"/>
          <w:numId w:val="50"/>
        </w:numPr>
        <w:spacing w:after="0"/>
        <w:jc w:val="left"/>
        <w:rPr>
          <w:color w:val="000000" w:themeColor="text1"/>
        </w:rPr>
      </w:pPr>
      <w:r w:rsidRPr="004450AD">
        <w:rPr>
          <w:color w:val="000000" w:themeColor="text1"/>
        </w:rPr>
        <w:t>personen met een Russische nationaliteit en personen of rechtspersonen (bedrijven, entiteiten of organen) die gevestigd zijn in Rusland.</w:t>
      </w:r>
    </w:p>
    <w:p w14:paraId="0C2039C7" w14:textId="77777777" w:rsidR="00F372AF" w:rsidRPr="004450AD" w:rsidRDefault="00F372AF" w:rsidP="001D4528">
      <w:pPr>
        <w:pStyle w:val="Lijstalinea"/>
        <w:numPr>
          <w:ilvl w:val="0"/>
          <w:numId w:val="50"/>
        </w:numPr>
        <w:spacing w:after="0"/>
        <w:jc w:val="left"/>
        <w:rPr>
          <w:color w:val="000000" w:themeColor="text1"/>
        </w:rPr>
      </w:pPr>
      <w:r w:rsidRPr="004450AD">
        <w:rPr>
          <w:color w:val="000000" w:themeColor="text1"/>
        </w:rPr>
        <w:t>rechtspersonen (gevestigd in Rusland of een ander land) die voor meer dan 50% eigendom zijn van een Russische partij zoals hierboven genoemd.</w:t>
      </w:r>
    </w:p>
    <w:p w14:paraId="4B554C87" w14:textId="77777777" w:rsidR="00F372AF" w:rsidRPr="004450AD" w:rsidRDefault="00F372AF" w:rsidP="001D4528">
      <w:pPr>
        <w:pStyle w:val="Lijstalinea"/>
        <w:numPr>
          <w:ilvl w:val="0"/>
          <w:numId w:val="50"/>
        </w:numPr>
        <w:spacing w:after="0"/>
        <w:jc w:val="left"/>
        <w:rPr>
          <w:color w:val="000000" w:themeColor="text1"/>
        </w:rPr>
      </w:pPr>
      <w:r w:rsidRPr="004450AD">
        <w:rPr>
          <w:color w:val="000000" w:themeColor="text1"/>
        </w:rPr>
        <w:t>personen of rechtspersonen (gevestigd in Rusland of een ander land) die handelen in belang van of op aanwijzing van een bovengenoemde Russische partij.</w:t>
      </w:r>
    </w:p>
    <w:p w14:paraId="2265AA97" w14:textId="77777777" w:rsidR="00F372AF" w:rsidRDefault="00F372AF" w:rsidP="001D4528">
      <w:pPr>
        <w:pStyle w:val="Lijstalinea"/>
        <w:numPr>
          <w:ilvl w:val="0"/>
          <w:numId w:val="50"/>
        </w:numPr>
        <w:spacing w:after="0"/>
        <w:jc w:val="left"/>
        <w:rPr>
          <w:color w:val="000000" w:themeColor="text1"/>
        </w:rPr>
      </w:pPr>
      <w:r w:rsidRPr="004450AD">
        <w:rPr>
          <w:color w:val="000000" w:themeColor="text1"/>
        </w:rPr>
        <w:t>niet-Russische entiteiten, waarbij meer dan 10% van de contractwaarde geleverd wordt door onderaannemers, leveranciers of entiteiten die als Russische entiteit kunnen worden aangemerkt.</w:t>
      </w:r>
    </w:p>
    <w:p w14:paraId="2BECAF25" w14:textId="4AAA7BD4" w:rsidR="00020311" w:rsidRPr="00F60154" w:rsidRDefault="00F640ED" w:rsidP="001D4528">
      <w:pPr>
        <w:spacing w:before="240"/>
        <w:jc w:val="left"/>
      </w:pPr>
      <w:r>
        <w:t>Gegadigde</w:t>
      </w:r>
      <w:r w:rsidR="00F372AF">
        <w:t xml:space="preserve"> verklaart</w:t>
      </w:r>
      <w:r w:rsidR="00F372AF" w:rsidRPr="00F93692">
        <w:t xml:space="preserve"> bij het opstellen </w:t>
      </w:r>
      <w:r w:rsidR="00F372AF">
        <w:t xml:space="preserve">en het indienen </w:t>
      </w:r>
      <w:r w:rsidR="00F372AF" w:rsidRPr="00F93692">
        <w:t xml:space="preserve">van zijn inschrijving </w:t>
      </w:r>
      <w:r w:rsidR="00F372AF">
        <w:t xml:space="preserve">dat bovengenoemde bepalingen niet van toepassing zijn op haar onderneming of haar onderaannemers. </w:t>
      </w:r>
      <w:r w:rsidR="00020311" w:rsidRPr="00F60154">
        <w:t xml:space="preserve">Gegadigden dienen er rekening mee te houden dat op het moment van verzending van de voorlopige Gunningsbeslissing, de Inschrijver waaraan de Opdracht voorlopig wordt gegund gevraagd zal worden om binnen zeven Kalenderdagen een </w:t>
      </w:r>
      <w:r w:rsidR="00020311">
        <w:t xml:space="preserve">getekende </w:t>
      </w:r>
      <w:r w:rsidR="00C13963">
        <w:t xml:space="preserve">verklaring </w:t>
      </w:r>
      <w:r w:rsidR="00F218F8">
        <w:t>inzake Verordening (EU) 2022/576</w:t>
      </w:r>
      <w:r w:rsidR="00020311" w:rsidRPr="00F60154">
        <w:t xml:space="preserve"> bij de Aanbestedende dienst als bewijsstuk aan te leveren. Bij het niet tijdig aanleveren van de</w:t>
      </w:r>
      <w:r w:rsidR="00F17518">
        <w:t>ze verklaring</w:t>
      </w:r>
      <w:r w:rsidR="00020311" w:rsidRPr="00F60154">
        <w:t xml:space="preserve"> gaat de Aanbestedende dienst alsnog over tot het uitsluiten van de desbetreffende Inschrijver. </w:t>
      </w:r>
      <w:r w:rsidR="00F17518">
        <w:t xml:space="preserve">Zie hiertoe </w:t>
      </w:r>
      <w:r w:rsidR="00F17518" w:rsidRPr="008C3494">
        <w:t xml:space="preserve">Bijlage </w:t>
      </w:r>
      <w:r w:rsidR="008C3494">
        <w:t>6</w:t>
      </w:r>
      <w:r w:rsidR="00F17518">
        <w:t>.</w:t>
      </w:r>
    </w:p>
    <w:p w14:paraId="20A55B53" w14:textId="360336D7" w:rsidR="007F5F6F" w:rsidRPr="00F60154" w:rsidRDefault="007F5F6F" w:rsidP="001D4528">
      <w:pPr>
        <w:pStyle w:val="Kop2"/>
        <w:jc w:val="left"/>
      </w:pPr>
      <w:bookmarkStart w:id="372" w:name="_Ref21466004"/>
      <w:bookmarkStart w:id="373" w:name="_Ref21466025"/>
      <w:bookmarkStart w:id="374" w:name="_Toc166674255"/>
      <w:r w:rsidRPr="00F60154">
        <w:t>Geschiktheidseisen</w:t>
      </w:r>
      <w:bookmarkEnd w:id="350"/>
      <w:bookmarkEnd w:id="351"/>
      <w:bookmarkEnd w:id="352"/>
      <w:bookmarkEnd w:id="353"/>
      <w:bookmarkEnd w:id="354"/>
      <w:bookmarkEnd w:id="355"/>
      <w:bookmarkEnd w:id="356"/>
      <w:bookmarkEnd w:id="357"/>
      <w:bookmarkEnd w:id="358"/>
      <w:bookmarkEnd w:id="359"/>
      <w:bookmarkEnd w:id="372"/>
      <w:bookmarkEnd w:id="373"/>
      <w:bookmarkEnd w:id="374"/>
    </w:p>
    <w:p w14:paraId="7D9FBEDF" w14:textId="21B7FD35" w:rsidR="003B04C6" w:rsidRPr="00F60154" w:rsidRDefault="003B04C6" w:rsidP="001D4528">
      <w:pPr>
        <w:spacing w:after="0"/>
        <w:jc w:val="left"/>
      </w:pPr>
      <w:bookmarkStart w:id="375" w:name="_Toc459644739"/>
      <w:bookmarkStart w:id="376" w:name="_Toc460917045"/>
      <w:bookmarkStart w:id="377" w:name="_Ref462965032"/>
      <w:bookmarkStart w:id="378" w:name="_Ref462965036"/>
      <w:bookmarkStart w:id="379" w:name="_Ref462964489"/>
      <w:r w:rsidRPr="00F60154">
        <w:t xml:space="preserve">Door </w:t>
      </w:r>
      <w:r w:rsidR="00543A7F" w:rsidRPr="00F60154">
        <w:t>Aanmelding/</w:t>
      </w:r>
      <w:r w:rsidRPr="00F60154">
        <w:t xml:space="preserve">Inschrijving verklaart </w:t>
      </w:r>
      <w:r w:rsidR="00543A7F" w:rsidRPr="00F60154">
        <w:t>Gegadigde</w:t>
      </w:r>
      <w:r w:rsidRPr="00F60154">
        <w:t xml:space="preserve"> dat op</w:t>
      </w:r>
      <w:r w:rsidR="00632EF8">
        <w:t xml:space="preserve"> moment van Aanmelding</w:t>
      </w:r>
      <w:r w:rsidRPr="00F60154">
        <w:t xml:space="preserve"> voldaan wordt aan de gestelde </w:t>
      </w:r>
      <w:r w:rsidR="00FB7511" w:rsidRPr="00F60154">
        <w:t>G</w:t>
      </w:r>
      <w:r w:rsidRPr="00F60154">
        <w:t>eschiktheidseisen</w:t>
      </w:r>
      <w:r w:rsidR="006D1197">
        <w:t xml:space="preserve"> en dat Gegadigde daar gedurende de gehele aanbesteding en uitvoering van de Overeenkomst aan zal blijven voldoen</w:t>
      </w:r>
      <w:r w:rsidRPr="00F60154">
        <w:t>.</w:t>
      </w:r>
    </w:p>
    <w:p w14:paraId="710CB3BE" w14:textId="77777777" w:rsidR="00E60D8B" w:rsidRPr="00F60154" w:rsidRDefault="00E60D8B" w:rsidP="001D4528">
      <w:pPr>
        <w:spacing w:after="0"/>
        <w:jc w:val="left"/>
      </w:pPr>
    </w:p>
    <w:tbl>
      <w:tblPr>
        <w:tblStyle w:val="Tabelraster"/>
        <w:tblW w:w="5000" w:type="pct"/>
        <w:tblLook w:val="04A0" w:firstRow="1" w:lastRow="0" w:firstColumn="1" w:lastColumn="0" w:noHBand="0" w:noVBand="1"/>
      </w:tblPr>
      <w:tblGrid>
        <w:gridCol w:w="5186"/>
        <w:gridCol w:w="2018"/>
        <w:gridCol w:w="1862"/>
      </w:tblGrid>
      <w:tr w:rsidR="00E47FE4" w:rsidRPr="00F60154" w14:paraId="6B32E14D" w14:textId="77777777" w:rsidTr="00A654FB">
        <w:tc>
          <w:tcPr>
            <w:tcW w:w="2860" w:type="pct"/>
            <w:shd w:val="clear" w:color="auto" w:fill="0E77BD"/>
          </w:tcPr>
          <w:p w14:paraId="0E592B40" w14:textId="1C6F2B3A" w:rsidR="00F91429" w:rsidRPr="00F60154" w:rsidRDefault="00F91429" w:rsidP="001D4528">
            <w:pPr>
              <w:spacing w:after="0"/>
              <w:jc w:val="left"/>
              <w:rPr>
                <w:rFonts w:asciiTheme="minorHAnsi" w:hAnsiTheme="minorHAnsi" w:cstheme="minorHAnsi"/>
                <w:b/>
                <w:color w:val="FFFFFF"/>
                <w:sz w:val="22"/>
              </w:rPr>
            </w:pPr>
            <w:r w:rsidRPr="00F60154">
              <w:rPr>
                <w:rFonts w:asciiTheme="minorHAnsi" w:hAnsiTheme="minorHAnsi" w:cstheme="minorHAnsi"/>
                <w:b/>
                <w:color w:val="FFFFFF"/>
                <w:sz w:val="22"/>
              </w:rPr>
              <w:t>Geschiktheidseis</w:t>
            </w:r>
          </w:p>
        </w:tc>
        <w:tc>
          <w:tcPr>
            <w:tcW w:w="1113" w:type="pct"/>
            <w:shd w:val="clear" w:color="auto" w:fill="0E77BD"/>
          </w:tcPr>
          <w:p w14:paraId="0DDCFD49" w14:textId="0168EEB5" w:rsidR="00F91429" w:rsidRPr="00F60154" w:rsidRDefault="00F91429" w:rsidP="001D4528">
            <w:pPr>
              <w:spacing w:after="0"/>
              <w:jc w:val="left"/>
              <w:rPr>
                <w:rFonts w:asciiTheme="minorHAnsi" w:hAnsiTheme="minorHAnsi" w:cstheme="minorHAnsi"/>
                <w:b/>
                <w:color w:val="FFFFFF"/>
                <w:sz w:val="22"/>
              </w:rPr>
            </w:pPr>
            <w:r w:rsidRPr="00F60154">
              <w:rPr>
                <w:rFonts w:asciiTheme="minorHAnsi" w:hAnsiTheme="minorHAnsi" w:cstheme="minorHAnsi"/>
                <w:b/>
                <w:color w:val="FFFFFF"/>
                <w:sz w:val="22"/>
              </w:rPr>
              <w:t>Indienen</w:t>
            </w:r>
            <w:r w:rsidR="00E47FE4" w:rsidRPr="00F60154">
              <w:rPr>
                <w:rFonts w:asciiTheme="minorHAnsi" w:hAnsiTheme="minorHAnsi" w:cstheme="minorHAnsi"/>
                <w:b/>
                <w:color w:val="FFFFFF"/>
                <w:sz w:val="22"/>
              </w:rPr>
              <w:t>/aantonen</w:t>
            </w:r>
            <w:r w:rsidRPr="00F60154">
              <w:rPr>
                <w:rFonts w:asciiTheme="minorHAnsi" w:hAnsiTheme="minorHAnsi" w:cstheme="minorHAnsi"/>
                <w:b/>
                <w:color w:val="FFFFFF"/>
                <w:sz w:val="22"/>
              </w:rPr>
              <w:t xml:space="preserve"> bij Aanmelding?</w:t>
            </w:r>
          </w:p>
        </w:tc>
        <w:tc>
          <w:tcPr>
            <w:tcW w:w="1027" w:type="pct"/>
            <w:shd w:val="clear" w:color="auto" w:fill="0E77BD"/>
          </w:tcPr>
          <w:p w14:paraId="71ED947C" w14:textId="2E60022B" w:rsidR="00F91429" w:rsidRPr="00F60154" w:rsidRDefault="00F91429" w:rsidP="001D4528">
            <w:pPr>
              <w:spacing w:after="0"/>
              <w:jc w:val="left"/>
              <w:rPr>
                <w:rFonts w:asciiTheme="minorHAnsi" w:hAnsiTheme="minorHAnsi" w:cstheme="minorHAnsi"/>
                <w:b/>
                <w:color w:val="FFFFFF"/>
                <w:sz w:val="22"/>
              </w:rPr>
            </w:pPr>
            <w:r w:rsidRPr="00F60154">
              <w:rPr>
                <w:rFonts w:asciiTheme="minorHAnsi" w:hAnsiTheme="minorHAnsi" w:cstheme="minorHAnsi"/>
                <w:b/>
                <w:color w:val="FFFFFF"/>
                <w:sz w:val="22"/>
              </w:rPr>
              <w:t>Aantonen bij verificatie?</w:t>
            </w:r>
          </w:p>
        </w:tc>
      </w:tr>
      <w:tr w:rsidR="00E47FE4" w:rsidRPr="00F60154" w14:paraId="40F421DA" w14:textId="77777777" w:rsidTr="00E47FE4">
        <w:tc>
          <w:tcPr>
            <w:tcW w:w="2860" w:type="pct"/>
          </w:tcPr>
          <w:p w14:paraId="19FA489A" w14:textId="1C27CB40"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Verzekering: beroeps- en bedrijfsaansprakelijkheid</w:t>
            </w:r>
          </w:p>
        </w:tc>
        <w:tc>
          <w:tcPr>
            <w:tcW w:w="1113" w:type="pct"/>
          </w:tcPr>
          <w:p w14:paraId="31BFF8B7" w14:textId="6F4B1011"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Nee</w:t>
            </w:r>
          </w:p>
        </w:tc>
        <w:tc>
          <w:tcPr>
            <w:tcW w:w="1027" w:type="pct"/>
          </w:tcPr>
          <w:p w14:paraId="2CB543DF" w14:textId="15F63EDD"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Ja</w:t>
            </w:r>
          </w:p>
        </w:tc>
      </w:tr>
      <w:tr w:rsidR="00E47FE4" w:rsidRPr="00F60154" w14:paraId="23DB9A0F" w14:textId="77777777" w:rsidTr="00E47FE4">
        <w:tc>
          <w:tcPr>
            <w:tcW w:w="2860" w:type="pct"/>
          </w:tcPr>
          <w:p w14:paraId="70C38B9F" w14:textId="2B31E614"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Kwaliteitsmanagement</w:t>
            </w:r>
          </w:p>
        </w:tc>
        <w:tc>
          <w:tcPr>
            <w:tcW w:w="1113" w:type="pct"/>
          </w:tcPr>
          <w:p w14:paraId="18D05464" w14:textId="74839C98"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Nee</w:t>
            </w:r>
          </w:p>
        </w:tc>
        <w:tc>
          <w:tcPr>
            <w:tcW w:w="1027" w:type="pct"/>
          </w:tcPr>
          <w:p w14:paraId="0B423D19" w14:textId="143F4206"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Ja</w:t>
            </w:r>
          </w:p>
        </w:tc>
      </w:tr>
      <w:tr w:rsidR="00F91429" w:rsidRPr="00F60154" w14:paraId="18997353" w14:textId="77777777" w:rsidTr="00E47FE4">
        <w:tc>
          <w:tcPr>
            <w:tcW w:w="2860" w:type="pct"/>
          </w:tcPr>
          <w:p w14:paraId="0D7D75F9" w14:textId="72C2B757"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lastRenderedPageBreak/>
              <w:t>Managementsysteem voor informatiebeveiliging</w:t>
            </w:r>
          </w:p>
        </w:tc>
        <w:tc>
          <w:tcPr>
            <w:tcW w:w="1113" w:type="pct"/>
          </w:tcPr>
          <w:p w14:paraId="212380F7" w14:textId="3B5000EC"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Nee</w:t>
            </w:r>
          </w:p>
        </w:tc>
        <w:tc>
          <w:tcPr>
            <w:tcW w:w="1027" w:type="pct"/>
          </w:tcPr>
          <w:p w14:paraId="6A173D59" w14:textId="45F71032"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Ja</w:t>
            </w:r>
          </w:p>
        </w:tc>
      </w:tr>
      <w:tr w:rsidR="00E47FE4" w:rsidRPr="00F60154" w14:paraId="74F2C1D7" w14:textId="77777777" w:rsidTr="00E47FE4">
        <w:tc>
          <w:tcPr>
            <w:tcW w:w="2860" w:type="pct"/>
          </w:tcPr>
          <w:p w14:paraId="3AB207C4" w14:textId="72DD742B"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Kerncompetenties en referenties</w:t>
            </w:r>
          </w:p>
        </w:tc>
        <w:tc>
          <w:tcPr>
            <w:tcW w:w="1113" w:type="pct"/>
          </w:tcPr>
          <w:p w14:paraId="5AE0CDA2" w14:textId="7B99435C"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Ja</w:t>
            </w:r>
          </w:p>
        </w:tc>
        <w:tc>
          <w:tcPr>
            <w:tcW w:w="1027" w:type="pct"/>
          </w:tcPr>
          <w:p w14:paraId="7D3D9B1C" w14:textId="3D27C55B" w:rsidR="00F91429" w:rsidRPr="00F60154" w:rsidRDefault="00F91429" w:rsidP="001D4528">
            <w:pPr>
              <w:spacing w:after="0"/>
              <w:jc w:val="left"/>
              <w:rPr>
                <w:rFonts w:asciiTheme="minorHAnsi" w:hAnsiTheme="minorHAnsi" w:cstheme="minorHAnsi"/>
                <w:sz w:val="20"/>
                <w:szCs w:val="22"/>
              </w:rPr>
            </w:pPr>
            <w:r w:rsidRPr="00F60154">
              <w:rPr>
                <w:rFonts w:asciiTheme="minorHAnsi" w:hAnsiTheme="minorHAnsi" w:cstheme="minorHAnsi"/>
                <w:sz w:val="20"/>
                <w:szCs w:val="22"/>
              </w:rPr>
              <w:t>Nee</w:t>
            </w:r>
          </w:p>
        </w:tc>
      </w:tr>
    </w:tbl>
    <w:p w14:paraId="4E3C10F3" w14:textId="77777777" w:rsidR="00E60D8B" w:rsidRPr="00F60154" w:rsidRDefault="00E60D8B" w:rsidP="001D4528">
      <w:pPr>
        <w:spacing w:after="0"/>
        <w:jc w:val="left"/>
      </w:pPr>
    </w:p>
    <w:p w14:paraId="69E543F0" w14:textId="746A6380" w:rsidR="007B141C" w:rsidRPr="00F60154" w:rsidRDefault="009A2D0A" w:rsidP="001D4528">
      <w:pPr>
        <w:spacing w:after="0"/>
        <w:jc w:val="left"/>
        <w:rPr>
          <w:rFonts w:asciiTheme="minorHAnsi" w:hAnsiTheme="minorHAnsi" w:cstheme="minorHAnsi"/>
        </w:rPr>
      </w:pPr>
      <w:r w:rsidRPr="00F60154">
        <w:rPr>
          <w:rFonts w:asciiTheme="minorHAnsi" w:hAnsiTheme="minorHAnsi" w:cstheme="minorHAnsi"/>
        </w:rPr>
        <w:t xml:space="preserve">De </w:t>
      </w:r>
      <w:r w:rsidR="00E96854" w:rsidRPr="00F60154">
        <w:rPr>
          <w:rFonts w:asciiTheme="minorHAnsi" w:hAnsiTheme="minorHAnsi" w:cstheme="minorHAnsi"/>
        </w:rPr>
        <w:t>Aanbestedende dienst</w:t>
      </w:r>
      <w:r w:rsidRPr="00F60154">
        <w:rPr>
          <w:rFonts w:asciiTheme="minorHAnsi" w:hAnsiTheme="minorHAnsi" w:cstheme="minorHAnsi"/>
        </w:rPr>
        <w:t xml:space="preserve"> hanteert de volgende Geschiktheidseisen:</w:t>
      </w:r>
    </w:p>
    <w:p w14:paraId="1F76CE9F" w14:textId="22DBB8C8" w:rsidR="00A6175D" w:rsidRPr="006D508E" w:rsidRDefault="00A6175D" w:rsidP="001D4528">
      <w:pPr>
        <w:pStyle w:val="Kop3"/>
        <w:numPr>
          <w:ilvl w:val="0"/>
          <w:numId w:val="19"/>
        </w:numPr>
        <w:jc w:val="left"/>
        <w:rPr>
          <w:lang w:val="nl-NL"/>
        </w:rPr>
      </w:pPr>
      <w:r w:rsidRPr="006D508E">
        <w:rPr>
          <w:lang w:val="nl-NL"/>
        </w:rPr>
        <w:t>Financieel-economische draagkracht</w:t>
      </w:r>
    </w:p>
    <w:p w14:paraId="6F4879CE" w14:textId="7DD7C5F9" w:rsidR="00AE0CB3" w:rsidRPr="00913995" w:rsidRDefault="00AE0CB3" w:rsidP="001D4528">
      <w:pPr>
        <w:pStyle w:val="Kop4"/>
        <w:jc w:val="left"/>
      </w:pPr>
      <w:r w:rsidRPr="00913995">
        <w:t>Verzekering: beroeps- en bedrijfsaansprakelijkheid</w:t>
      </w:r>
    </w:p>
    <w:p w14:paraId="4A75B7CA" w14:textId="577AF4BA" w:rsidR="00AE0CB3" w:rsidRPr="00F60154" w:rsidRDefault="00543A7F" w:rsidP="001D4528">
      <w:pPr>
        <w:spacing w:after="0"/>
        <w:jc w:val="left"/>
        <w:rPr>
          <w:rFonts w:asciiTheme="minorHAnsi" w:hAnsiTheme="minorHAnsi" w:cstheme="minorHAnsi"/>
        </w:rPr>
      </w:pPr>
      <w:r w:rsidRPr="00F60154">
        <w:rPr>
          <w:rFonts w:asciiTheme="minorHAnsi" w:hAnsiTheme="minorHAnsi" w:cstheme="minorHAnsi"/>
        </w:rPr>
        <w:t>Gegadigde</w:t>
      </w:r>
      <w:r w:rsidR="00A636A5" w:rsidRPr="00F60154">
        <w:rPr>
          <w:rFonts w:asciiTheme="minorHAnsi" w:hAnsiTheme="minorHAnsi" w:cstheme="minorHAnsi"/>
        </w:rPr>
        <w:t>n</w:t>
      </w:r>
      <w:r w:rsidR="00AE0CB3" w:rsidRPr="00F60154">
        <w:rPr>
          <w:rFonts w:asciiTheme="minorHAnsi" w:hAnsiTheme="minorHAnsi" w:cstheme="minorHAnsi"/>
        </w:rPr>
        <w:t xml:space="preserve"> dien</w:t>
      </w:r>
      <w:r w:rsidR="00A636A5" w:rsidRPr="00F60154">
        <w:rPr>
          <w:rFonts w:asciiTheme="minorHAnsi" w:hAnsiTheme="minorHAnsi" w:cstheme="minorHAnsi"/>
        </w:rPr>
        <w:t>en</w:t>
      </w:r>
      <w:r w:rsidR="00AE0CB3" w:rsidRPr="00F60154">
        <w:rPr>
          <w:rFonts w:asciiTheme="minorHAnsi" w:hAnsiTheme="minorHAnsi" w:cstheme="minorHAnsi"/>
        </w:rPr>
        <w:t xml:space="preserve"> adequaat verzekerd te zijn. </w:t>
      </w:r>
      <w:r w:rsidRPr="00F60154">
        <w:rPr>
          <w:rFonts w:asciiTheme="minorHAnsi" w:hAnsiTheme="minorHAnsi" w:cstheme="minorHAnsi"/>
        </w:rPr>
        <w:t>Gegadigden</w:t>
      </w:r>
      <w:r w:rsidR="00AE0CB3" w:rsidRPr="00F60154">
        <w:rPr>
          <w:rFonts w:asciiTheme="minorHAnsi" w:hAnsiTheme="minorHAnsi" w:cstheme="minorHAnsi"/>
        </w:rPr>
        <w:t xml:space="preserve"> dienen te beschikken over een bedrijfs- en beroepsaansprakelijkheidsverzekering voor bedrijven met een minimale dekking per gebeurtenis of een reeks opeenvolgende gebeurtenissen van € </w:t>
      </w:r>
      <w:r w:rsidR="00BC53B6" w:rsidRPr="00F60154">
        <w:rPr>
          <w:rFonts w:asciiTheme="minorHAnsi" w:hAnsiTheme="minorHAnsi" w:cstheme="minorHAnsi"/>
        </w:rPr>
        <w:t>1</w:t>
      </w:r>
      <w:r w:rsidR="00526477" w:rsidRPr="00F60154">
        <w:rPr>
          <w:rFonts w:asciiTheme="minorHAnsi" w:hAnsiTheme="minorHAnsi" w:cstheme="minorHAnsi"/>
        </w:rPr>
        <w:t>.</w:t>
      </w:r>
      <w:r w:rsidR="00BC53B6" w:rsidRPr="00F60154">
        <w:rPr>
          <w:rFonts w:asciiTheme="minorHAnsi" w:hAnsiTheme="minorHAnsi" w:cstheme="minorHAnsi"/>
        </w:rPr>
        <w:t>0</w:t>
      </w:r>
      <w:r w:rsidR="00AE0CB3" w:rsidRPr="00F60154">
        <w:rPr>
          <w:rFonts w:asciiTheme="minorHAnsi" w:hAnsiTheme="minorHAnsi" w:cstheme="minorHAnsi"/>
        </w:rPr>
        <w:t xml:space="preserve">00.000,- en een minimale jaarlijkse dekking van € </w:t>
      </w:r>
      <w:r w:rsidR="00BC53B6" w:rsidRPr="00F60154">
        <w:rPr>
          <w:rFonts w:asciiTheme="minorHAnsi" w:hAnsiTheme="minorHAnsi" w:cstheme="minorHAnsi"/>
        </w:rPr>
        <w:t>2</w:t>
      </w:r>
      <w:r w:rsidR="00AE0CB3" w:rsidRPr="00F60154">
        <w:rPr>
          <w:rFonts w:asciiTheme="minorHAnsi" w:hAnsiTheme="minorHAnsi" w:cstheme="minorHAnsi"/>
        </w:rPr>
        <w:t>.</w:t>
      </w:r>
      <w:r w:rsidR="00A654FB">
        <w:rPr>
          <w:rFonts w:asciiTheme="minorHAnsi" w:hAnsiTheme="minorHAnsi" w:cstheme="minorHAnsi"/>
        </w:rPr>
        <w:t>0</w:t>
      </w:r>
      <w:r w:rsidR="00AE0CB3" w:rsidRPr="00F60154">
        <w:rPr>
          <w:rFonts w:asciiTheme="minorHAnsi" w:hAnsiTheme="minorHAnsi" w:cstheme="minorHAnsi"/>
        </w:rPr>
        <w:t>00.000,-.</w:t>
      </w:r>
    </w:p>
    <w:p w14:paraId="2118A636" w14:textId="5DC162D1" w:rsidR="00AE0CB3" w:rsidRPr="00F60154" w:rsidRDefault="00AE0CB3" w:rsidP="001D4528">
      <w:pPr>
        <w:spacing w:after="0"/>
        <w:jc w:val="left"/>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E0CB3" w:rsidRPr="00F60154" w14:paraId="6B9DC145" w14:textId="77777777" w:rsidTr="00A654FB">
        <w:tc>
          <w:tcPr>
            <w:tcW w:w="5000" w:type="pct"/>
            <w:shd w:val="clear" w:color="auto" w:fill="0E77BD"/>
          </w:tcPr>
          <w:p w14:paraId="0CD1E729" w14:textId="77777777" w:rsidR="00AE0CB3" w:rsidRPr="00F60154" w:rsidRDefault="00AE0CB3" w:rsidP="001D4528">
            <w:pPr>
              <w:spacing w:before="40" w:after="0"/>
              <w:jc w:val="left"/>
              <w:rPr>
                <w:rFonts w:asciiTheme="minorHAnsi" w:hAnsiTheme="minorHAnsi" w:cstheme="minorHAnsi"/>
                <w:b/>
                <w:color w:val="FFFFFF"/>
                <w:szCs w:val="20"/>
              </w:rPr>
            </w:pPr>
            <w:r w:rsidRPr="00F60154">
              <w:rPr>
                <w:rFonts w:asciiTheme="minorHAnsi" w:hAnsiTheme="minorHAnsi" w:cstheme="minorHAnsi"/>
                <w:b/>
                <w:color w:val="FFFFFF"/>
                <w:szCs w:val="20"/>
              </w:rPr>
              <w:t>Instructies bij bedrijfs- en beroepsaansprakelijkheidsverzekering</w:t>
            </w:r>
          </w:p>
        </w:tc>
      </w:tr>
      <w:tr w:rsidR="00AE0CB3" w:rsidRPr="00F60154" w14:paraId="5D1D80AC" w14:textId="77777777" w:rsidTr="00D84120">
        <w:tc>
          <w:tcPr>
            <w:tcW w:w="5000" w:type="pct"/>
          </w:tcPr>
          <w:p w14:paraId="1E0C68CF" w14:textId="05DFF67B" w:rsidR="00AE0CB3" w:rsidRPr="00F60154" w:rsidRDefault="00A65282" w:rsidP="001D4528">
            <w:pPr>
              <w:spacing w:after="0"/>
              <w:jc w:val="left"/>
              <w:rPr>
                <w:rFonts w:asciiTheme="minorHAnsi" w:hAnsiTheme="minorHAnsi" w:cstheme="minorHAnsi"/>
              </w:rPr>
            </w:pPr>
            <w:r w:rsidRPr="00F60154">
              <w:rPr>
                <w:rFonts w:asciiTheme="minorHAnsi" w:hAnsiTheme="minorHAnsi" w:cstheme="minorHAnsi"/>
              </w:rPr>
              <w:t>U kunt volstaan met een certificaat</w:t>
            </w:r>
            <w:r w:rsidR="007C3D6D" w:rsidRPr="00F60154">
              <w:rPr>
                <w:rFonts w:asciiTheme="minorHAnsi" w:hAnsiTheme="minorHAnsi" w:cstheme="minorHAnsi"/>
              </w:rPr>
              <w:t xml:space="preserve"> van uw verzekeraar of tussenpersoon </w:t>
            </w:r>
            <w:r w:rsidRPr="00F60154">
              <w:rPr>
                <w:rFonts w:asciiTheme="minorHAnsi" w:hAnsiTheme="minorHAnsi" w:cstheme="minorHAnsi"/>
              </w:rPr>
              <w:t>mits op dit certificaat staat vermeld dat beide vereiste verzekeringen tegen de gestelde minimale dekkingseisen zijn afgesloten en dat de polis nog geldig is. Voor dat laatste kan een prolo</w:t>
            </w:r>
            <w:r w:rsidR="000518EB" w:rsidRPr="00F60154">
              <w:rPr>
                <w:rFonts w:asciiTheme="minorHAnsi" w:hAnsiTheme="minorHAnsi" w:cstheme="minorHAnsi"/>
              </w:rPr>
              <w:t>n</w:t>
            </w:r>
            <w:r w:rsidRPr="00F60154">
              <w:rPr>
                <w:rFonts w:asciiTheme="minorHAnsi" w:hAnsiTheme="minorHAnsi" w:cstheme="minorHAnsi"/>
              </w:rPr>
              <w:t xml:space="preserve">gatieblad </w:t>
            </w:r>
            <w:r w:rsidR="007C3D6D" w:rsidRPr="00F60154">
              <w:rPr>
                <w:rFonts w:asciiTheme="minorHAnsi" w:hAnsiTheme="minorHAnsi" w:cstheme="minorHAnsi"/>
              </w:rPr>
              <w:t>worden toegevoegd</w:t>
            </w:r>
            <w:r w:rsidRPr="00F60154">
              <w:rPr>
                <w:rFonts w:asciiTheme="minorHAnsi" w:hAnsiTheme="minorHAnsi" w:cstheme="minorHAnsi"/>
              </w:rPr>
              <w:t>.</w:t>
            </w:r>
            <w:r w:rsidR="007C3D6D" w:rsidRPr="00F60154">
              <w:rPr>
                <w:rFonts w:asciiTheme="minorHAnsi" w:hAnsiTheme="minorHAnsi" w:cstheme="minorHAnsi"/>
              </w:rPr>
              <w:t xml:space="preserve"> </w:t>
            </w:r>
            <w:r w:rsidR="00AE0CB3" w:rsidRPr="00F60154">
              <w:rPr>
                <w:rFonts w:asciiTheme="minorHAnsi" w:hAnsiTheme="minorHAnsi" w:cstheme="minorHAnsi"/>
              </w:rPr>
              <w:t>Aanbestedende dienst behoudt zich het recht voor om voorgaande op juistheid te toetsen.</w:t>
            </w:r>
          </w:p>
        </w:tc>
      </w:tr>
      <w:tr w:rsidR="00AE0CB3" w:rsidRPr="00F60154" w14:paraId="1EC1212B" w14:textId="77777777" w:rsidTr="00D84120">
        <w:tc>
          <w:tcPr>
            <w:tcW w:w="5000" w:type="pct"/>
          </w:tcPr>
          <w:p w14:paraId="4FDE3E85" w14:textId="41CD9C74" w:rsidR="00AE0CB3" w:rsidRPr="00F60154" w:rsidRDefault="000518EB" w:rsidP="001D4528">
            <w:pPr>
              <w:spacing w:before="40" w:after="0"/>
              <w:jc w:val="left"/>
              <w:rPr>
                <w:rFonts w:asciiTheme="minorHAnsi" w:hAnsiTheme="minorHAnsi" w:cstheme="minorHAnsi"/>
              </w:rPr>
            </w:pPr>
            <w:r w:rsidRPr="00F60154">
              <w:rPr>
                <w:rFonts w:asciiTheme="minorHAnsi" w:hAnsiTheme="minorHAnsi" w:cstheme="minorHAnsi"/>
              </w:rPr>
              <w:t>De minimale dekkingseisen zijn als volgt</w:t>
            </w:r>
            <w:r w:rsidR="00AE0CB3" w:rsidRPr="00F60154">
              <w:rPr>
                <w:rFonts w:asciiTheme="minorHAnsi" w:hAnsiTheme="minorHAnsi" w:cstheme="minorHAnsi"/>
              </w:rPr>
              <w:t>:</w:t>
            </w:r>
          </w:p>
          <w:p w14:paraId="1C114DB5" w14:textId="061C960B" w:rsidR="00AE0CB3" w:rsidRPr="00F60154" w:rsidRDefault="00AE0CB3" w:rsidP="001D4528">
            <w:pPr>
              <w:numPr>
                <w:ilvl w:val="0"/>
                <w:numId w:val="5"/>
              </w:numPr>
              <w:tabs>
                <w:tab w:val="left" w:pos="2131"/>
              </w:tabs>
              <w:spacing w:after="0"/>
              <w:ind w:left="596" w:hanging="283"/>
              <w:jc w:val="left"/>
              <w:rPr>
                <w:rFonts w:asciiTheme="minorHAnsi" w:hAnsiTheme="minorHAnsi" w:cstheme="minorBidi"/>
              </w:rPr>
            </w:pPr>
            <w:r w:rsidRPr="00F60154">
              <w:rPr>
                <w:rFonts w:asciiTheme="minorHAnsi" w:hAnsiTheme="minorHAnsi" w:cstheme="minorBidi"/>
              </w:rPr>
              <w:t xml:space="preserve">afdoende </w:t>
            </w:r>
            <w:r w:rsidR="000518EB" w:rsidRPr="00F60154">
              <w:rPr>
                <w:rFonts w:asciiTheme="minorHAnsi" w:hAnsiTheme="minorHAnsi" w:cstheme="minorBidi"/>
              </w:rPr>
              <w:t>verzekering</w:t>
            </w:r>
            <w:r w:rsidRPr="00F60154">
              <w:rPr>
                <w:rFonts w:asciiTheme="minorHAnsi" w:hAnsiTheme="minorHAnsi" w:cstheme="minorBidi"/>
              </w:rPr>
              <w:t xml:space="preserve"> voor beroeps- en bedrijfsaansprakelijkheid met een minimale dekking van € </w:t>
            </w:r>
            <w:r w:rsidR="00BC53B6" w:rsidRPr="00F60154">
              <w:rPr>
                <w:rFonts w:asciiTheme="minorHAnsi" w:hAnsiTheme="minorHAnsi" w:cstheme="minorBidi"/>
              </w:rPr>
              <w:t>1</w:t>
            </w:r>
            <w:r w:rsidR="00526477" w:rsidRPr="00F60154">
              <w:rPr>
                <w:rFonts w:asciiTheme="minorHAnsi" w:hAnsiTheme="minorHAnsi" w:cstheme="minorBidi"/>
              </w:rPr>
              <w:t>.</w:t>
            </w:r>
            <w:r w:rsidR="00BC53B6" w:rsidRPr="00F60154">
              <w:rPr>
                <w:rFonts w:asciiTheme="minorHAnsi" w:hAnsiTheme="minorHAnsi" w:cstheme="minorBidi"/>
              </w:rPr>
              <w:t>0</w:t>
            </w:r>
            <w:r w:rsidRPr="00F60154">
              <w:rPr>
                <w:rFonts w:asciiTheme="minorHAnsi" w:hAnsiTheme="minorHAnsi" w:cstheme="minorBidi"/>
              </w:rPr>
              <w:t xml:space="preserve">00.000,- per gebeurtenis of een reeks opeenvolgende gebeurtenissen en een minimale jaarlijkse dekking van € </w:t>
            </w:r>
            <w:r w:rsidR="00BC53B6" w:rsidRPr="00F60154">
              <w:rPr>
                <w:rFonts w:asciiTheme="minorHAnsi" w:hAnsiTheme="minorHAnsi" w:cstheme="minorBidi"/>
              </w:rPr>
              <w:t>2</w:t>
            </w:r>
            <w:r w:rsidRPr="00F60154">
              <w:rPr>
                <w:rFonts w:asciiTheme="minorHAnsi" w:hAnsiTheme="minorHAnsi" w:cstheme="minorBidi"/>
              </w:rPr>
              <w:t>.</w:t>
            </w:r>
            <w:r w:rsidR="00A654FB">
              <w:rPr>
                <w:rFonts w:asciiTheme="minorHAnsi" w:hAnsiTheme="minorHAnsi" w:cstheme="minorBidi"/>
              </w:rPr>
              <w:t>0</w:t>
            </w:r>
            <w:r w:rsidRPr="00F60154">
              <w:rPr>
                <w:rFonts w:asciiTheme="minorHAnsi" w:hAnsiTheme="minorHAnsi" w:cstheme="minorBidi"/>
              </w:rPr>
              <w:t>00.000,-.</w:t>
            </w:r>
          </w:p>
          <w:p w14:paraId="5EDEE6FA" w14:textId="765832B9" w:rsidR="00AE0CB3" w:rsidRPr="00F60154" w:rsidRDefault="00AE0CB3" w:rsidP="001D4528">
            <w:pPr>
              <w:numPr>
                <w:ilvl w:val="0"/>
                <w:numId w:val="5"/>
              </w:numPr>
              <w:spacing w:after="0"/>
              <w:ind w:left="596" w:hanging="283"/>
              <w:jc w:val="left"/>
              <w:rPr>
                <w:rFonts w:asciiTheme="minorHAnsi" w:hAnsiTheme="minorHAnsi" w:cstheme="minorHAnsi"/>
              </w:rPr>
            </w:pPr>
            <w:r w:rsidRPr="00F60154">
              <w:rPr>
                <w:rFonts w:asciiTheme="minorHAnsi" w:hAnsiTheme="minorHAnsi" w:cstheme="minorHAnsi"/>
              </w:rPr>
              <w:t xml:space="preserve">een eventueel vermeld eigen risico op uw polis </w:t>
            </w:r>
            <w:r w:rsidR="000518EB" w:rsidRPr="00F60154">
              <w:rPr>
                <w:rFonts w:asciiTheme="minorHAnsi" w:hAnsiTheme="minorHAnsi" w:cstheme="minorHAnsi"/>
              </w:rPr>
              <w:t xml:space="preserve">wordt </w:t>
            </w:r>
            <w:r w:rsidRPr="00F60154">
              <w:rPr>
                <w:rFonts w:asciiTheme="minorHAnsi" w:hAnsiTheme="minorHAnsi" w:cstheme="minorHAnsi"/>
              </w:rPr>
              <w:t>niet verrekend met Aanbestedende dienst.</w:t>
            </w:r>
          </w:p>
          <w:p w14:paraId="284FF6F0" w14:textId="00028606" w:rsidR="00AE0CB3" w:rsidRPr="00F60154" w:rsidRDefault="00AE0CB3" w:rsidP="001D4528">
            <w:pPr>
              <w:numPr>
                <w:ilvl w:val="0"/>
                <w:numId w:val="5"/>
              </w:numPr>
              <w:spacing w:after="0"/>
              <w:ind w:left="596" w:hanging="283"/>
              <w:jc w:val="left"/>
              <w:rPr>
                <w:rFonts w:asciiTheme="minorHAnsi" w:hAnsiTheme="minorHAnsi" w:cstheme="minorHAnsi"/>
              </w:rPr>
            </w:pPr>
            <w:r w:rsidRPr="00F60154">
              <w:rPr>
                <w:rFonts w:asciiTheme="minorHAnsi" w:hAnsiTheme="minorHAnsi" w:cstheme="minorHAnsi"/>
              </w:rPr>
              <w:t>de premie(s) van het lopende premiejaar is (zijn) betaald.</w:t>
            </w:r>
          </w:p>
        </w:tc>
      </w:tr>
      <w:tr w:rsidR="00AE0CB3" w:rsidRPr="00F60154" w14:paraId="23911E99" w14:textId="77777777" w:rsidTr="00D84120">
        <w:tc>
          <w:tcPr>
            <w:tcW w:w="5000" w:type="pct"/>
          </w:tcPr>
          <w:p w14:paraId="72222923" w14:textId="77777777" w:rsidR="00AE0CB3" w:rsidRPr="00F60154" w:rsidRDefault="00AE0CB3" w:rsidP="001D4528">
            <w:pPr>
              <w:spacing w:before="40" w:after="0"/>
              <w:jc w:val="left"/>
              <w:rPr>
                <w:rFonts w:asciiTheme="minorHAnsi" w:hAnsiTheme="minorHAnsi" w:cstheme="minorHAnsi"/>
                <w:szCs w:val="20"/>
              </w:rPr>
            </w:pPr>
            <w:r w:rsidRPr="00F60154">
              <w:rPr>
                <w:rFonts w:asciiTheme="minorHAnsi" w:hAnsiTheme="minorHAnsi" w:cstheme="minorHAnsi"/>
                <w:szCs w:val="20"/>
              </w:rPr>
              <w:t xml:space="preserve">Bij een Combinatie dienen alle leden van de Combinatie gezamenlijk de eisen conform de instructies te beantwoorden. </w:t>
            </w:r>
          </w:p>
        </w:tc>
      </w:tr>
    </w:tbl>
    <w:p w14:paraId="05B94BF1" w14:textId="77934C80" w:rsidR="00A6175D" w:rsidRPr="00F60154" w:rsidRDefault="00A6175D" w:rsidP="001D4528">
      <w:pPr>
        <w:pStyle w:val="Kop3"/>
        <w:jc w:val="left"/>
        <w:rPr>
          <w:lang w:val="nl-NL"/>
        </w:rPr>
      </w:pPr>
      <w:bookmarkStart w:id="380" w:name="_Toc318106462"/>
      <w:bookmarkStart w:id="381" w:name="_Toc318107206"/>
      <w:bookmarkStart w:id="382" w:name="_Toc318106463"/>
      <w:bookmarkStart w:id="383" w:name="_Toc318107207"/>
      <w:bookmarkStart w:id="384" w:name="_Toc318106464"/>
      <w:bookmarkStart w:id="385" w:name="_Toc318107208"/>
      <w:bookmarkStart w:id="386" w:name="_Toc318106465"/>
      <w:bookmarkStart w:id="387" w:name="_Toc318107209"/>
      <w:bookmarkStart w:id="388" w:name="_Toc318106466"/>
      <w:bookmarkStart w:id="389" w:name="_Toc318107210"/>
      <w:bookmarkStart w:id="390" w:name="_Toc318106467"/>
      <w:bookmarkStart w:id="391" w:name="_Toc318107211"/>
      <w:bookmarkStart w:id="392" w:name="_Toc476724678"/>
      <w:bookmarkStart w:id="393" w:name="_Toc459644740"/>
      <w:bookmarkStart w:id="394" w:name="_Toc460917046"/>
      <w:bookmarkEnd w:id="375"/>
      <w:bookmarkEnd w:id="376"/>
      <w:bookmarkEnd w:id="377"/>
      <w:bookmarkEnd w:id="378"/>
      <w:bookmarkEnd w:id="380"/>
      <w:bookmarkEnd w:id="381"/>
      <w:bookmarkEnd w:id="382"/>
      <w:bookmarkEnd w:id="383"/>
      <w:bookmarkEnd w:id="384"/>
      <w:bookmarkEnd w:id="385"/>
      <w:bookmarkEnd w:id="386"/>
      <w:bookmarkEnd w:id="387"/>
      <w:bookmarkEnd w:id="388"/>
      <w:bookmarkEnd w:id="389"/>
      <w:bookmarkEnd w:id="390"/>
      <w:bookmarkEnd w:id="391"/>
      <w:r w:rsidRPr="00F60154">
        <w:rPr>
          <w:lang w:val="nl-NL"/>
        </w:rPr>
        <w:t>B. Technische bekwaamheid en beroepsbekwaamheid</w:t>
      </w:r>
    </w:p>
    <w:p w14:paraId="2CC31EEF" w14:textId="64274359" w:rsidR="003C672F" w:rsidRPr="00913995" w:rsidRDefault="003C672F" w:rsidP="001D4528">
      <w:pPr>
        <w:pStyle w:val="Kop4"/>
        <w:jc w:val="left"/>
      </w:pPr>
      <w:r w:rsidRPr="00913995">
        <w:t>Kwaliteitsmanagement</w:t>
      </w:r>
      <w:r w:rsidR="007554EB">
        <w:t>systeem conform ISO</w:t>
      </w:r>
      <w:r w:rsidR="00A53A93">
        <w:t xml:space="preserve"> </w:t>
      </w:r>
      <w:r w:rsidR="007554EB">
        <w:t>9001:2015</w:t>
      </w:r>
    </w:p>
    <w:p w14:paraId="7E25073E" w14:textId="1E2C4EB6" w:rsidR="00650635" w:rsidRPr="00F60154" w:rsidRDefault="00A636A5" w:rsidP="001D4528">
      <w:pPr>
        <w:spacing w:after="0"/>
        <w:jc w:val="left"/>
      </w:pPr>
      <w:r w:rsidRPr="00F60154">
        <w:t>Gegadigden</w:t>
      </w:r>
      <w:r w:rsidR="003C672F" w:rsidRPr="00F60154">
        <w:t xml:space="preserve"> dienen te beschikken over een kwaliteitsmanagementsysteem dat ziet op de processen binnen de onderneming</w:t>
      </w:r>
      <w:r w:rsidR="00650635" w:rsidRPr="00F60154">
        <w:t xml:space="preserve"> en dat voldoet aan de volgende kenmerken: </w:t>
      </w:r>
      <w:r w:rsidR="003C672F" w:rsidRPr="00F60154">
        <w:t xml:space="preserve"> </w:t>
      </w:r>
    </w:p>
    <w:p w14:paraId="4681D41C" w14:textId="77777777" w:rsidR="00833AD4" w:rsidRPr="00F60154" w:rsidRDefault="00833AD4" w:rsidP="001D4528">
      <w:pPr>
        <w:pStyle w:val="Lijstalinea"/>
        <w:numPr>
          <w:ilvl w:val="0"/>
          <w:numId w:val="16"/>
        </w:numPr>
        <w:kinsoku w:val="0"/>
        <w:autoSpaceDE w:val="0"/>
        <w:autoSpaceDN w:val="0"/>
        <w:adjustRightInd w:val="0"/>
        <w:spacing w:after="120"/>
        <w:jc w:val="left"/>
      </w:pPr>
      <w:r w:rsidRPr="00F60154">
        <w:t>Kwaliteitszorg is organisatiebreed verankerd (in beleid), geadopteerd door de verantwoordelijke directie en uitgedragen door deze directie (b.v. middels een kwaliteitshandboek). De directie draagt ook de verantwoordelijkheid voor correcte opzet, uitvoering en beheersing van het kwaliteitsbeleid;</w:t>
      </w:r>
    </w:p>
    <w:p w14:paraId="7DB301EC" w14:textId="77777777" w:rsidR="00833AD4" w:rsidRPr="00F60154" w:rsidRDefault="00833AD4" w:rsidP="001D4528">
      <w:pPr>
        <w:pStyle w:val="Lijstalinea"/>
        <w:numPr>
          <w:ilvl w:val="0"/>
          <w:numId w:val="16"/>
        </w:numPr>
        <w:kinsoku w:val="0"/>
        <w:autoSpaceDE w:val="0"/>
        <w:autoSpaceDN w:val="0"/>
        <w:adjustRightInd w:val="0"/>
        <w:spacing w:after="120"/>
        <w:jc w:val="left"/>
      </w:pPr>
      <w:r w:rsidRPr="00F60154">
        <w:t>Aanwezigheid en organisatiebrede uitvoering van relevante procedures met betrekking tot dienstverlening/eindproducten en beheer van middelen en documenten, waarbij continue verbetering een belangrijk aandachtspunt is;</w:t>
      </w:r>
    </w:p>
    <w:p w14:paraId="575DAD13" w14:textId="133CA417" w:rsidR="00833AD4" w:rsidRPr="00F60154" w:rsidRDefault="00833AD4" w:rsidP="001D4528">
      <w:pPr>
        <w:pStyle w:val="Lijstalinea"/>
        <w:numPr>
          <w:ilvl w:val="0"/>
          <w:numId w:val="16"/>
        </w:numPr>
        <w:kinsoku w:val="0"/>
        <w:autoSpaceDE w:val="0"/>
        <w:autoSpaceDN w:val="0"/>
        <w:adjustRightInd w:val="0"/>
        <w:spacing w:after="120"/>
        <w:jc w:val="left"/>
      </w:pPr>
      <w:r w:rsidRPr="00F60154">
        <w:t>Aanwezigheid van de interne kwaliteitscyclus: meting, analyse en verbetering van kwaliteitsniveaus</w:t>
      </w:r>
      <w:r w:rsidR="00A636A5" w:rsidRPr="00F60154">
        <w:t>.</w:t>
      </w:r>
    </w:p>
    <w:p w14:paraId="691D4524" w14:textId="17A0B17B" w:rsidR="003C672F" w:rsidRPr="00F60154" w:rsidRDefault="00833AD4" w:rsidP="001D4528">
      <w:pPr>
        <w:spacing w:after="0"/>
        <w:jc w:val="left"/>
      </w:pPr>
      <w:r w:rsidRPr="00F60154">
        <w:t xml:space="preserve">De beschikking over een dergelijk kwaliteitsmanagementsysteem kan worden aangetoond door de aanwezigheid van een periodieke onafhankelijke, deskundige audit op naleving van de kwaliteitsprocedures, </w:t>
      </w:r>
      <w:r w:rsidR="003C672F" w:rsidRPr="00F60154">
        <w:t xml:space="preserve">waarbij periodiek (minimaal 1 keer per drie jaar) een toets plaatsvindt door </w:t>
      </w:r>
      <w:r w:rsidR="003C672F" w:rsidRPr="00F60154">
        <w:lastRenderedPageBreak/>
        <w:t xml:space="preserve">een onafhankelijke derde partij en waarbij deze toets de afgelopen </w:t>
      </w:r>
      <w:r w:rsidR="003F46B1" w:rsidRPr="00F60154">
        <w:t>5</w:t>
      </w:r>
      <w:r w:rsidR="003C672F" w:rsidRPr="00F60154">
        <w:t xml:space="preserve"> jaar (voor sluitingsdatum </w:t>
      </w:r>
      <w:r w:rsidR="008943C5" w:rsidRPr="00F60154">
        <w:t>Aanmelding</w:t>
      </w:r>
      <w:r w:rsidR="003C672F" w:rsidRPr="00F60154">
        <w:t xml:space="preserve">) minimaal 1 keer heeft plaatsgevonden. Dit kan aangetoond worden met een certificering volgens de ISO 9001:2015 standaard of </w:t>
      </w:r>
      <w:r w:rsidR="005D5BFD" w:rsidRPr="00F60154">
        <w:t>gelijkwaardig</w:t>
      </w:r>
      <w:r w:rsidR="003C672F" w:rsidRPr="00F60154">
        <w:t xml:space="preserve">. Een </w:t>
      </w:r>
      <w:r w:rsidR="005D5BFD" w:rsidRPr="00F60154">
        <w:t>gelijkwaardig</w:t>
      </w:r>
      <w:r w:rsidR="003C672F" w:rsidRPr="00F60154">
        <w:t xml:space="preserve"> kwaliteitsmanagementniveau dient de Inschrijver schriftelijk aan te tonen door middel van het aantonen van het naleven van de beschreven eisen van de ISO 9001:2015 certificering.</w:t>
      </w:r>
    </w:p>
    <w:p w14:paraId="18B521E0" w14:textId="77777777" w:rsidR="00833AD4" w:rsidRPr="00F60154" w:rsidRDefault="00833AD4" w:rsidP="001D4528">
      <w:pPr>
        <w:spacing w:after="0"/>
        <w:jc w:val="left"/>
        <w:rPr>
          <w:rFonts w:asciiTheme="minorHAnsi" w:eastAsia="Calibri" w:hAnsiTheme="minorHAnsi" w:cstheme="minorHAnsi"/>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F60154" w14:paraId="4A040196" w14:textId="77777777" w:rsidTr="00A654FB">
        <w:tc>
          <w:tcPr>
            <w:tcW w:w="5000" w:type="pct"/>
            <w:tcBorders>
              <w:top w:val="single" w:sz="2" w:space="0" w:color="auto"/>
              <w:left w:val="single" w:sz="2" w:space="0" w:color="auto"/>
              <w:bottom w:val="single" w:sz="2" w:space="0" w:color="auto"/>
              <w:right w:val="single" w:sz="2" w:space="0" w:color="auto"/>
            </w:tcBorders>
            <w:shd w:val="clear" w:color="auto" w:fill="0E77BD"/>
            <w:hideMark/>
          </w:tcPr>
          <w:p w14:paraId="22F271C9" w14:textId="77777777" w:rsidR="003C672F" w:rsidRPr="00F60154" w:rsidRDefault="003C672F" w:rsidP="001D4528">
            <w:pPr>
              <w:spacing w:before="40" w:after="0"/>
              <w:jc w:val="left"/>
              <w:rPr>
                <w:rFonts w:asciiTheme="minorHAnsi" w:hAnsiTheme="minorHAnsi" w:cstheme="minorHAnsi"/>
                <w:b/>
                <w:color w:val="FFFFFF"/>
              </w:rPr>
            </w:pPr>
            <w:r w:rsidRPr="00F60154">
              <w:rPr>
                <w:rFonts w:asciiTheme="minorHAnsi" w:hAnsiTheme="minorHAnsi" w:cstheme="minorHAnsi"/>
                <w:b/>
                <w:color w:val="FFFFFF"/>
              </w:rPr>
              <w:t>Instructies bij kwaliteitsmanagement</w:t>
            </w:r>
          </w:p>
        </w:tc>
      </w:tr>
      <w:tr w:rsidR="003C672F" w:rsidRPr="00F60154" w14:paraId="7BA8A745"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52B5D57" w14:textId="278FAE6F" w:rsidR="003C672F" w:rsidRPr="00F60154" w:rsidRDefault="003C672F" w:rsidP="001D4528">
            <w:pPr>
              <w:tabs>
                <w:tab w:val="num" w:pos="0"/>
              </w:tabs>
              <w:spacing w:after="0"/>
              <w:jc w:val="left"/>
              <w:rPr>
                <w:rFonts w:asciiTheme="minorHAnsi" w:hAnsiTheme="minorHAnsi" w:cstheme="minorHAnsi"/>
              </w:rPr>
            </w:pPr>
            <w:r w:rsidRPr="00F60154">
              <w:rPr>
                <w:rFonts w:asciiTheme="minorHAnsi" w:hAnsiTheme="minorHAnsi" w:cstheme="minorHAnsi"/>
              </w:rPr>
              <w:t xml:space="preserve">In de verificatiefase dient </w:t>
            </w:r>
            <w:r w:rsidR="00833AD4" w:rsidRPr="00F60154">
              <w:rPr>
                <w:rFonts w:asciiTheme="minorHAnsi" w:hAnsiTheme="minorHAnsi" w:cstheme="minorHAnsi"/>
              </w:rPr>
              <w:t xml:space="preserve">u de certificering of aanvullende onderbouwing </w:t>
            </w:r>
            <w:r w:rsidRPr="00F60154">
              <w:rPr>
                <w:rFonts w:asciiTheme="minorHAnsi" w:hAnsiTheme="minorHAnsi" w:cstheme="minorHAnsi"/>
              </w:rPr>
              <w:t>over</w:t>
            </w:r>
            <w:r w:rsidR="00833AD4" w:rsidRPr="00F60154">
              <w:rPr>
                <w:rFonts w:asciiTheme="minorHAnsi" w:hAnsiTheme="minorHAnsi" w:cstheme="minorHAnsi"/>
              </w:rPr>
              <w:t xml:space="preserve"> te </w:t>
            </w:r>
            <w:r w:rsidRPr="00F60154">
              <w:rPr>
                <w:rFonts w:asciiTheme="minorHAnsi" w:hAnsiTheme="minorHAnsi" w:cstheme="minorHAnsi"/>
              </w:rPr>
              <w:t>leg</w:t>
            </w:r>
            <w:r w:rsidR="00833AD4" w:rsidRPr="00F60154">
              <w:rPr>
                <w:rFonts w:asciiTheme="minorHAnsi" w:hAnsiTheme="minorHAnsi" w:cstheme="minorHAnsi"/>
              </w:rPr>
              <w:t>g</w:t>
            </w:r>
            <w:r w:rsidRPr="00F60154">
              <w:rPr>
                <w:rFonts w:asciiTheme="minorHAnsi" w:hAnsiTheme="minorHAnsi" w:cstheme="minorHAnsi"/>
              </w:rPr>
              <w:t>en</w:t>
            </w:r>
            <w:r w:rsidR="00E433E0" w:rsidRPr="00F60154">
              <w:rPr>
                <w:rFonts w:asciiTheme="minorHAnsi" w:hAnsiTheme="minorHAnsi" w:cstheme="minorHAnsi"/>
              </w:rPr>
              <w:t>.</w:t>
            </w:r>
          </w:p>
        </w:tc>
      </w:tr>
      <w:tr w:rsidR="003C672F" w:rsidRPr="00F60154" w14:paraId="1EA79201"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10260C03" w14:textId="53496CF7" w:rsidR="003C672F" w:rsidRPr="00F60154" w:rsidRDefault="003C672F" w:rsidP="001D4528">
            <w:pPr>
              <w:tabs>
                <w:tab w:val="num" w:pos="0"/>
              </w:tabs>
              <w:spacing w:after="0"/>
              <w:jc w:val="left"/>
              <w:rPr>
                <w:rFonts w:asciiTheme="minorHAnsi" w:hAnsiTheme="minorHAnsi" w:cstheme="minorHAnsi"/>
              </w:rPr>
            </w:pPr>
            <w:r w:rsidRPr="00F60154">
              <w:rPr>
                <w:rFonts w:asciiTheme="minorHAnsi" w:hAnsiTheme="minorHAnsi" w:cstheme="minorHAnsi"/>
              </w:rPr>
              <w:t xml:space="preserve">Bij een Combinatie dienen alle leden van de Combinatie gezamenlijk </w:t>
            </w:r>
            <w:r w:rsidR="00833AD4" w:rsidRPr="00F60154">
              <w:rPr>
                <w:rFonts w:asciiTheme="minorHAnsi" w:hAnsiTheme="minorHAnsi" w:cstheme="minorHAnsi"/>
              </w:rPr>
              <w:t xml:space="preserve">aan </w:t>
            </w:r>
            <w:r w:rsidRPr="00F60154">
              <w:rPr>
                <w:rFonts w:asciiTheme="minorHAnsi" w:hAnsiTheme="minorHAnsi" w:cstheme="minorHAnsi"/>
              </w:rPr>
              <w:t>de eisen conform de instructies te beantwoorden.</w:t>
            </w:r>
          </w:p>
        </w:tc>
      </w:tr>
    </w:tbl>
    <w:p w14:paraId="4B36C771" w14:textId="42186500" w:rsidR="003C672F" w:rsidRPr="00913995" w:rsidRDefault="003C672F" w:rsidP="001D4528">
      <w:pPr>
        <w:pStyle w:val="Kop4"/>
        <w:jc w:val="left"/>
      </w:pPr>
      <w:r w:rsidRPr="00913995">
        <w:t>Managementsysteem voor informatiebeveiliging</w:t>
      </w:r>
      <w:r w:rsidR="00F3668A">
        <w:t xml:space="preserve"> conform ISO</w:t>
      </w:r>
      <w:r w:rsidR="004827CB">
        <w:t xml:space="preserve"> 27001:2013</w:t>
      </w:r>
    </w:p>
    <w:p w14:paraId="0F8E15EB" w14:textId="391605B6" w:rsidR="003C672F" w:rsidRPr="00F60154" w:rsidRDefault="00A636A5" w:rsidP="001D4528">
      <w:pPr>
        <w:spacing w:after="0"/>
        <w:jc w:val="left"/>
      </w:pPr>
      <w:bookmarkStart w:id="395" w:name="_Hlk165995493"/>
      <w:r w:rsidRPr="00F60154">
        <w:t>Gegadigden</w:t>
      </w:r>
      <w:r w:rsidR="003C672F" w:rsidRPr="00F60154">
        <w:t xml:space="preserve"> dienen te beschikken over een </w:t>
      </w:r>
      <w:r w:rsidR="005D5BFD" w:rsidRPr="00F60154">
        <w:t xml:space="preserve">adequaat </w:t>
      </w:r>
      <w:r w:rsidR="003C672F" w:rsidRPr="00F60154">
        <w:t>managementsysteem voor informatie</w:t>
      </w:r>
      <w:r w:rsidR="0096630D" w:rsidRPr="00F60154">
        <w:t>-</w:t>
      </w:r>
      <w:r w:rsidR="003C672F" w:rsidRPr="00F60154">
        <w:t xml:space="preserve">beveiliging. Dit kan aangetoond worden met een certificering volgens de ISO 27001:2013 certificering of vergelijkbaar. Een </w:t>
      </w:r>
      <w:r w:rsidR="005D5BFD" w:rsidRPr="00F60154">
        <w:t>gelijkwaardig</w:t>
      </w:r>
      <w:r w:rsidR="003C672F" w:rsidRPr="00F60154">
        <w:t xml:space="preserve"> managementsysteem voor informatiebeveiliging dient de Inschrijver aan te tonen door </w:t>
      </w:r>
      <w:r w:rsidR="00016101" w:rsidRPr="00F60154">
        <w:t xml:space="preserve">schriftelijk te onderbouwen dat </w:t>
      </w:r>
      <w:r w:rsidR="003C672F" w:rsidRPr="00F60154">
        <w:t xml:space="preserve">de beschreven eisen in de hoofdstukken van de ISO 27001:2013 certificering </w:t>
      </w:r>
      <w:r w:rsidR="00016101" w:rsidRPr="00F60154">
        <w:t xml:space="preserve">worden gehanteerd en door </w:t>
      </w:r>
      <w:r w:rsidR="003C672F" w:rsidRPr="00F60154">
        <w:t xml:space="preserve">de Inschrijver </w:t>
      </w:r>
      <w:r w:rsidR="00016101" w:rsidRPr="00F60154">
        <w:t>worden nageleefd</w:t>
      </w:r>
      <w:r w:rsidR="003C672F" w:rsidRPr="00F60154">
        <w:t xml:space="preserve">. Indien een Inschrijver zelf niet beschikt over de vereiste certificering, maar bijvoorbeeld een beroep wil doen op een derde, dan dient deze derde als </w:t>
      </w:r>
      <w:r w:rsidR="00016101" w:rsidRPr="00F60154">
        <w:t>O</w:t>
      </w:r>
      <w:r w:rsidR="003C672F" w:rsidRPr="00F60154">
        <w:t xml:space="preserve">nderaannemer </w:t>
      </w:r>
      <w:r w:rsidR="00016101" w:rsidRPr="00F60154">
        <w:t xml:space="preserve">of </w:t>
      </w:r>
      <w:r w:rsidR="00474257" w:rsidRPr="00F60154">
        <w:t>c</w:t>
      </w:r>
      <w:r w:rsidR="00016101" w:rsidRPr="00F60154">
        <w:t>ombinant</w:t>
      </w:r>
      <w:r w:rsidR="00016101" w:rsidRPr="00F60154" w:rsidDel="007F6E25">
        <w:t xml:space="preserve"> </w:t>
      </w:r>
      <w:r w:rsidR="0096630D" w:rsidRPr="00F60154">
        <w:t xml:space="preserve">mee </w:t>
      </w:r>
      <w:r w:rsidR="00016101" w:rsidRPr="00F60154">
        <w:t>in te schrijven</w:t>
      </w:r>
      <w:r w:rsidR="003C672F" w:rsidRPr="00F60154">
        <w:t>.</w:t>
      </w:r>
    </w:p>
    <w:bookmarkEnd w:id="395"/>
    <w:p w14:paraId="58EB8002" w14:textId="77777777" w:rsidR="003C672F" w:rsidRPr="00F60154" w:rsidRDefault="003C672F" w:rsidP="001D4528">
      <w:pPr>
        <w:spacing w:after="0" w:line="240" w:lineRule="auto"/>
        <w:jc w:val="left"/>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F60154" w14:paraId="11763488" w14:textId="77777777" w:rsidTr="00A654FB">
        <w:tc>
          <w:tcPr>
            <w:tcW w:w="5000" w:type="pct"/>
            <w:tcBorders>
              <w:top w:val="single" w:sz="2" w:space="0" w:color="auto"/>
              <w:left w:val="single" w:sz="2" w:space="0" w:color="auto"/>
              <w:bottom w:val="single" w:sz="2" w:space="0" w:color="auto"/>
              <w:right w:val="single" w:sz="2" w:space="0" w:color="auto"/>
            </w:tcBorders>
            <w:shd w:val="clear" w:color="auto" w:fill="0E77BD"/>
            <w:hideMark/>
          </w:tcPr>
          <w:p w14:paraId="5D9AA9F0" w14:textId="77777777" w:rsidR="003C672F" w:rsidRPr="00F60154" w:rsidRDefault="003C672F" w:rsidP="001D4528">
            <w:pPr>
              <w:spacing w:before="40" w:after="0" w:line="264" w:lineRule="auto"/>
              <w:jc w:val="left"/>
              <w:rPr>
                <w:rFonts w:asciiTheme="minorHAnsi" w:hAnsiTheme="minorHAnsi" w:cstheme="minorHAnsi"/>
                <w:b/>
                <w:color w:val="FFFFFF"/>
              </w:rPr>
            </w:pPr>
            <w:r w:rsidRPr="00F60154">
              <w:rPr>
                <w:rFonts w:asciiTheme="minorHAnsi" w:hAnsiTheme="minorHAnsi" w:cstheme="minorHAnsi"/>
                <w:b/>
                <w:color w:val="FFFFFF"/>
              </w:rPr>
              <w:t>Instructies bij managementsysteem voor informatiebeveiliging</w:t>
            </w:r>
          </w:p>
        </w:tc>
      </w:tr>
      <w:tr w:rsidR="003C672F" w:rsidRPr="00F60154" w14:paraId="21807DC2"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2640DD8F" w14:textId="4E2393AB" w:rsidR="003C672F" w:rsidRPr="00F60154" w:rsidRDefault="003C672F" w:rsidP="001D4528">
            <w:pPr>
              <w:tabs>
                <w:tab w:val="num" w:pos="0"/>
              </w:tabs>
              <w:spacing w:after="0" w:line="264" w:lineRule="auto"/>
              <w:jc w:val="left"/>
              <w:rPr>
                <w:rFonts w:asciiTheme="minorHAnsi" w:hAnsiTheme="minorHAnsi" w:cstheme="minorHAnsi"/>
              </w:rPr>
            </w:pPr>
            <w:r w:rsidRPr="00F60154">
              <w:rPr>
                <w:rFonts w:asciiTheme="minorHAnsi" w:hAnsiTheme="minorHAnsi" w:cstheme="minorHAnsi"/>
              </w:rPr>
              <w:t>In de verificatiefase dient dit document over</w:t>
            </w:r>
            <w:r w:rsidR="0096630D" w:rsidRPr="00F60154">
              <w:rPr>
                <w:rFonts w:asciiTheme="minorHAnsi" w:hAnsiTheme="minorHAnsi" w:cstheme="minorHAnsi"/>
              </w:rPr>
              <w:t>ge</w:t>
            </w:r>
            <w:r w:rsidRPr="00F60154">
              <w:rPr>
                <w:rFonts w:asciiTheme="minorHAnsi" w:hAnsiTheme="minorHAnsi" w:cstheme="minorHAnsi"/>
              </w:rPr>
              <w:t>leg</w:t>
            </w:r>
            <w:r w:rsidR="00016101" w:rsidRPr="00F60154">
              <w:rPr>
                <w:rFonts w:asciiTheme="minorHAnsi" w:hAnsiTheme="minorHAnsi" w:cstheme="minorHAnsi"/>
              </w:rPr>
              <w:t>d</w:t>
            </w:r>
            <w:r w:rsidRPr="00F60154">
              <w:rPr>
                <w:rFonts w:asciiTheme="minorHAnsi" w:hAnsiTheme="minorHAnsi" w:cstheme="minorHAnsi"/>
              </w:rPr>
              <w:t xml:space="preserve"> te worden.</w:t>
            </w:r>
          </w:p>
        </w:tc>
      </w:tr>
      <w:tr w:rsidR="003C672F" w:rsidRPr="00F60154" w14:paraId="1D844D40"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96547E7" w14:textId="3C6EA13B" w:rsidR="003C672F" w:rsidRPr="00F60154" w:rsidRDefault="003C672F" w:rsidP="001D4528">
            <w:pPr>
              <w:tabs>
                <w:tab w:val="num" w:pos="0"/>
              </w:tabs>
              <w:spacing w:after="0" w:line="264" w:lineRule="auto"/>
              <w:jc w:val="left"/>
              <w:rPr>
                <w:rFonts w:asciiTheme="minorHAnsi" w:hAnsiTheme="minorHAnsi" w:cstheme="minorHAnsi"/>
              </w:rPr>
            </w:pPr>
            <w:r w:rsidRPr="00F60154">
              <w:rPr>
                <w:rFonts w:asciiTheme="minorHAnsi" w:hAnsiTheme="minorHAnsi" w:cstheme="minorHAnsi"/>
              </w:rPr>
              <w:t>Bij een Combinatie dienen alle leden van de Combinatie/de Combinatie gezamenlijk de eisen conform de instructies te beantwoorden.</w:t>
            </w:r>
          </w:p>
        </w:tc>
      </w:tr>
    </w:tbl>
    <w:p w14:paraId="7D057B9B" w14:textId="09736777" w:rsidR="005C1215" w:rsidRPr="00F60154" w:rsidRDefault="005C1215" w:rsidP="001D4528">
      <w:pPr>
        <w:spacing w:before="240"/>
        <w:jc w:val="left"/>
        <w:rPr>
          <w:rFonts w:cstheme="minorBidi"/>
        </w:rPr>
      </w:pPr>
      <w:r w:rsidRPr="00F60154">
        <w:rPr>
          <w:rFonts w:cstheme="minorBidi"/>
        </w:rPr>
        <w:t xml:space="preserve">Na voorlopige </w:t>
      </w:r>
      <w:r w:rsidR="00827D43" w:rsidRPr="00F60154">
        <w:rPr>
          <w:rFonts w:cstheme="minorBidi"/>
        </w:rPr>
        <w:t>Gunning</w:t>
      </w:r>
      <w:r w:rsidRPr="00F60154">
        <w:rPr>
          <w:rFonts w:cstheme="minorBidi"/>
        </w:rPr>
        <w:t xml:space="preserve"> zullen verificatiedocumenten gevraagd worden van de Inschrijver aan wie de Aanbestedende dienst voornemens is om te gunnen, waaronder een certificaat van uw verzekeraar of tussenpersoon, kwaliteitsmanagementsysteem en managementsysteem voor informatiebeveiliging.</w:t>
      </w:r>
    </w:p>
    <w:p w14:paraId="64757212" w14:textId="0F6F9524" w:rsidR="00292C4E" w:rsidRPr="00913995" w:rsidRDefault="00292C4E" w:rsidP="001D4528">
      <w:pPr>
        <w:pStyle w:val="Kop4"/>
        <w:jc w:val="left"/>
      </w:pPr>
      <w:r w:rsidRPr="00913995">
        <w:t xml:space="preserve">Kerncompetenties en </w:t>
      </w:r>
      <w:bookmarkEnd w:id="392"/>
      <w:r w:rsidRPr="00913995">
        <w:t>referentie</w:t>
      </w:r>
      <w:r w:rsidR="001E14A1" w:rsidRPr="00913995">
        <w:t>s</w:t>
      </w:r>
    </w:p>
    <w:p w14:paraId="32C8037A" w14:textId="18F9B3F1" w:rsidR="007B4AA7" w:rsidRPr="009051AE" w:rsidRDefault="007B4AA7" w:rsidP="001D4528">
      <w:pPr>
        <w:jc w:val="left"/>
        <w:rPr>
          <w:u w:val="single"/>
        </w:rPr>
      </w:pPr>
      <w:r w:rsidRPr="00F60154">
        <w:t>Gegadigden moeten aantonen dat zij o</w:t>
      </w:r>
      <w:r w:rsidRPr="009051AE">
        <w:t xml:space="preserve">ver de noodzakelijke kennis en ervaring (kerncompetenties) beschikken om de Opdracht succesvol uit te kunnen voeren. </w:t>
      </w:r>
      <w:r w:rsidR="001544A9" w:rsidRPr="009051AE">
        <w:t xml:space="preserve">Er zal (ter bepaling van de geschiktheid) </w:t>
      </w:r>
      <w:r w:rsidR="009051AE" w:rsidRPr="009051AE">
        <w:t xml:space="preserve">louter </w:t>
      </w:r>
      <w:r w:rsidR="001544A9" w:rsidRPr="009051AE">
        <w:t xml:space="preserve">een binaire toets plaatsvinden of aan deze paragraaf gestelde minimumeisen terzake van aard en omvang wordt voldaan. </w:t>
      </w:r>
      <w:r w:rsidRPr="009051AE">
        <w:t>Ten bewijze van kennis en ervaring met het leveren van de dienstverlening dien</w:t>
      </w:r>
      <w:r w:rsidR="007F6E25" w:rsidRPr="009051AE">
        <w:t>t</w:t>
      </w:r>
      <w:r w:rsidRPr="009051AE">
        <w:t xml:space="preserve"> een referentie vanaf </w:t>
      </w:r>
      <w:r w:rsidR="00926708">
        <w:t>1</w:t>
      </w:r>
      <w:r w:rsidR="002100E0">
        <w:t>5</w:t>
      </w:r>
      <w:r w:rsidR="00926708">
        <w:t xml:space="preserve"> </w:t>
      </w:r>
      <w:r w:rsidR="002100E0">
        <w:t>mei</w:t>
      </w:r>
      <w:r w:rsidR="00926708" w:rsidRPr="00913995">
        <w:t xml:space="preserve"> </w:t>
      </w:r>
      <w:r w:rsidRPr="009051AE">
        <w:t>20</w:t>
      </w:r>
      <w:r w:rsidR="009051AE" w:rsidRPr="009051AE">
        <w:t>21</w:t>
      </w:r>
      <w:r w:rsidRPr="009051AE">
        <w:t xml:space="preserve"> te worden aangeleverd.</w:t>
      </w:r>
    </w:p>
    <w:p w14:paraId="56853B8C" w14:textId="77777777" w:rsidR="007B4AA7" w:rsidRPr="009051AE" w:rsidRDefault="007B4AA7" w:rsidP="001D4528">
      <w:pPr>
        <w:spacing w:after="0"/>
        <w:jc w:val="left"/>
        <w:rPr>
          <w:rFonts w:cstheme="minorHAnsi"/>
        </w:rPr>
      </w:pPr>
      <w:r w:rsidRPr="009051AE">
        <w:rPr>
          <w:rFonts w:cstheme="minorHAnsi"/>
        </w:rPr>
        <w:t>Daarnaast zijn de volgende voorwaarden van toepassing:</w:t>
      </w:r>
    </w:p>
    <w:p w14:paraId="504A3DA1" w14:textId="77777777" w:rsidR="007B4AA7" w:rsidRPr="009051AE" w:rsidRDefault="007B4AA7" w:rsidP="001D4528">
      <w:pPr>
        <w:pStyle w:val="Lijstalinea"/>
        <w:numPr>
          <w:ilvl w:val="0"/>
          <w:numId w:val="15"/>
        </w:numPr>
        <w:spacing w:after="0"/>
        <w:jc w:val="left"/>
        <w:rPr>
          <w:rFonts w:cstheme="minorHAnsi"/>
        </w:rPr>
      </w:pPr>
      <w:r w:rsidRPr="009051AE">
        <w:rPr>
          <w:rFonts w:cstheme="minorHAnsi"/>
        </w:rPr>
        <w:t>De dienstverlening bij de referenten dient naar tevredenheid van betreffende opdrachtgever te zijn uitgevoerd.</w:t>
      </w:r>
    </w:p>
    <w:p w14:paraId="4B2B262D" w14:textId="77777777" w:rsidR="007B4AA7" w:rsidRPr="009051AE" w:rsidRDefault="007B4AA7" w:rsidP="001D4528">
      <w:pPr>
        <w:pStyle w:val="Lijstalinea"/>
        <w:numPr>
          <w:ilvl w:val="0"/>
          <w:numId w:val="15"/>
        </w:numPr>
        <w:spacing w:after="160"/>
        <w:jc w:val="left"/>
        <w:rPr>
          <w:rFonts w:cstheme="minorHAnsi"/>
        </w:rPr>
      </w:pPr>
      <w:r w:rsidRPr="009051AE">
        <w:rPr>
          <w:rFonts w:cstheme="minorHAnsi"/>
        </w:rPr>
        <w:t>De Gegadigde verleent toestemming tot het informeren bij de betreffende referent, zonder tussenkomst van de Gegadigde.</w:t>
      </w:r>
    </w:p>
    <w:p w14:paraId="51645A46" w14:textId="57CFDFB0" w:rsidR="007B4AA7" w:rsidRPr="009051AE" w:rsidRDefault="007B4AA7" w:rsidP="001D4528">
      <w:pPr>
        <w:pStyle w:val="Lijstalinea"/>
        <w:numPr>
          <w:ilvl w:val="0"/>
          <w:numId w:val="15"/>
        </w:numPr>
        <w:spacing w:after="160"/>
        <w:jc w:val="left"/>
        <w:rPr>
          <w:rFonts w:cstheme="minorHAnsi"/>
        </w:rPr>
      </w:pPr>
      <w:r w:rsidRPr="009051AE">
        <w:rPr>
          <w:rFonts w:cstheme="minorHAnsi"/>
        </w:rPr>
        <w:t>In de referentieomschrijving moet de aard, de omvang en status van de referentieopdrachten duidelijk worden beschreven.</w:t>
      </w:r>
    </w:p>
    <w:p w14:paraId="5CC55128" w14:textId="1C696B3E" w:rsidR="009867B3" w:rsidRPr="009051AE" w:rsidRDefault="009867B3" w:rsidP="001D4528">
      <w:pPr>
        <w:pStyle w:val="Lijstalinea"/>
        <w:numPr>
          <w:ilvl w:val="0"/>
          <w:numId w:val="15"/>
        </w:numPr>
        <w:spacing w:after="160"/>
        <w:jc w:val="left"/>
        <w:rPr>
          <w:rFonts w:cstheme="minorHAnsi"/>
        </w:rPr>
      </w:pPr>
      <w:r w:rsidRPr="009051AE">
        <w:rPr>
          <w:rFonts w:cstheme="minorHAnsi"/>
        </w:rPr>
        <w:t>Een referentie mag gebruikt worden om een of meerdere kerncompetenties aan te tonen.</w:t>
      </w:r>
    </w:p>
    <w:p w14:paraId="1343DC7A" w14:textId="09901432" w:rsidR="009867B3" w:rsidRPr="009051AE" w:rsidRDefault="009867B3" w:rsidP="001D4528">
      <w:pPr>
        <w:pStyle w:val="Lijstalinea"/>
        <w:numPr>
          <w:ilvl w:val="0"/>
          <w:numId w:val="15"/>
        </w:numPr>
        <w:spacing w:after="160"/>
        <w:jc w:val="left"/>
        <w:rPr>
          <w:rFonts w:cstheme="minorHAnsi"/>
        </w:rPr>
      </w:pPr>
      <w:r w:rsidRPr="009051AE">
        <w:rPr>
          <w:rFonts w:cstheme="minorHAnsi"/>
        </w:rPr>
        <w:lastRenderedPageBreak/>
        <w:t xml:space="preserve">Gegadigde dient maximaal </w:t>
      </w:r>
      <w:r w:rsidR="00397EA6" w:rsidRPr="009051AE">
        <w:rPr>
          <w:rFonts w:cstheme="minorHAnsi"/>
        </w:rPr>
        <w:t>vier</w:t>
      </w:r>
      <w:r w:rsidRPr="009051AE">
        <w:rPr>
          <w:rFonts w:cstheme="minorHAnsi"/>
        </w:rPr>
        <w:t xml:space="preserve"> referenties in waarbij niet is toegestaan meerdere referenties in </w:t>
      </w:r>
      <w:r w:rsidR="00397EA6" w:rsidRPr="009051AE">
        <w:rPr>
          <w:rFonts w:cstheme="minorHAnsi"/>
        </w:rPr>
        <w:t>t</w:t>
      </w:r>
      <w:r w:rsidRPr="009051AE">
        <w:rPr>
          <w:rFonts w:cstheme="minorHAnsi"/>
        </w:rPr>
        <w:t>e zetten om</w:t>
      </w:r>
      <w:r w:rsidR="00397EA6" w:rsidRPr="009051AE">
        <w:rPr>
          <w:rFonts w:cstheme="minorHAnsi"/>
        </w:rPr>
        <w:t xml:space="preserve"> één kerncompetentie aan te tonen.</w:t>
      </w:r>
      <w:r w:rsidRPr="009051AE">
        <w:rPr>
          <w:rFonts w:cstheme="minorHAnsi"/>
        </w:rPr>
        <w:t xml:space="preserve"> </w:t>
      </w:r>
    </w:p>
    <w:p w14:paraId="11E805AD" w14:textId="6591E906" w:rsidR="007B4AA7" w:rsidRPr="009051AE" w:rsidRDefault="007B4AA7" w:rsidP="001D4528">
      <w:pPr>
        <w:spacing w:before="240" w:after="120"/>
        <w:jc w:val="left"/>
      </w:pPr>
      <w:r w:rsidRPr="009051AE">
        <w:t>De volgende vier kerncompetenties zijn essentieel voor de succesvolle uitvoering van de onderhavige Opdracht:</w:t>
      </w:r>
    </w:p>
    <w:p w14:paraId="0D2E73F3" w14:textId="77777777" w:rsidR="007B4AA7" w:rsidRPr="009051AE" w:rsidRDefault="007B4AA7" w:rsidP="001D4528">
      <w:pPr>
        <w:numPr>
          <w:ilvl w:val="0"/>
          <w:numId w:val="24"/>
        </w:numPr>
        <w:spacing w:after="120"/>
        <w:contextualSpacing/>
        <w:jc w:val="left"/>
        <w:rPr>
          <w:b/>
          <w:bCs/>
        </w:rPr>
      </w:pPr>
      <w:bookmarkStart w:id="396" w:name="_Hlk52447210"/>
      <w:r w:rsidRPr="009051AE">
        <w:rPr>
          <w:b/>
          <w:bCs/>
        </w:rPr>
        <w:t>In samenhang ontwerpen, dimensioneren en inrichten van de achterliggende ICT-infrastructuur binnen een private, public of hybride cloud</w:t>
      </w:r>
    </w:p>
    <w:p w14:paraId="4A22EA4C" w14:textId="7AE1007F" w:rsidR="007B4AA7" w:rsidRPr="00F60154" w:rsidRDefault="007B4AA7" w:rsidP="001D4528">
      <w:pPr>
        <w:numPr>
          <w:ilvl w:val="1"/>
          <w:numId w:val="24"/>
        </w:numPr>
        <w:spacing w:after="120"/>
        <w:contextualSpacing/>
        <w:jc w:val="left"/>
      </w:pPr>
      <w:r w:rsidRPr="009051AE">
        <w:t xml:space="preserve">Aard: Inschrijver is in staat om </w:t>
      </w:r>
      <w:r w:rsidR="009051AE" w:rsidRPr="009051AE">
        <w:t>voor een overheidsorganisatie (o.a. ministeries, provincies, gemeenten, waterschappen en samenwerkingsverbanden van voornoemde type overheidsorganisaties) en semioverheidorganisaties (o.a. onderwijs- en onderzoeksinstellingen, culturele instellingen, zorginstellingen en openbare bibliotheken)</w:t>
      </w:r>
      <w:r w:rsidR="009051AE" w:rsidRPr="001359C7">
        <w:t xml:space="preserve"> backend ICT-infrastructuur en architectuur binnen een private, public of hybride cloud te ontwerpen, dimensioneren en inrichten die in onderlinge samenhang goed functioneert en voldoende performance biedt</w:t>
      </w:r>
      <w:r w:rsidRPr="00F60154">
        <w:t>.</w:t>
      </w:r>
    </w:p>
    <w:p w14:paraId="38834837" w14:textId="77777777" w:rsidR="007B4AA7" w:rsidRPr="00F60154" w:rsidRDefault="007B4AA7" w:rsidP="001D4528">
      <w:pPr>
        <w:numPr>
          <w:ilvl w:val="1"/>
          <w:numId w:val="24"/>
        </w:numPr>
        <w:spacing w:after="120"/>
        <w:contextualSpacing/>
        <w:jc w:val="left"/>
      </w:pPr>
      <w:r w:rsidRPr="00F60154">
        <w:t>Omvang: Het betreft ten minste een backend infrastructuur en architectuur met een minimale omvang van 20 virtuele servers.</w:t>
      </w:r>
    </w:p>
    <w:p w14:paraId="1F764152" w14:textId="1668D437" w:rsidR="007B4AA7" w:rsidRPr="00F60154" w:rsidRDefault="007B4AA7" w:rsidP="001D4528">
      <w:pPr>
        <w:numPr>
          <w:ilvl w:val="0"/>
          <w:numId w:val="24"/>
        </w:numPr>
        <w:spacing w:after="120"/>
        <w:contextualSpacing/>
        <w:jc w:val="left"/>
        <w:rPr>
          <w:b/>
          <w:bCs/>
        </w:rPr>
      </w:pPr>
      <w:r w:rsidRPr="00F60154">
        <w:rPr>
          <w:b/>
          <w:bCs/>
        </w:rPr>
        <w:t>Toepassen en aanbieden virtuele werkplekken via desktop- en/of applicatievirtualisatie</w:t>
      </w:r>
    </w:p>
    <w:p w14:paraId="16B4AA61" w14:textId="662086FE" w:rsidR="007B4AA7" w:rsidRPr="00F60154" w:rsidRDefault="007B4AA7" w:rsidP="001D4528">
      <w:pPr>
        <w:numPr>
          <w:ilvl w:val="1"/>
          <w:numId w:val="24"/>
        </w:numPr>
        <w:spacing w:after="120"/>
        <w:contextualSpacing/>
        <w:jc w:val="left"/>
      </w:pPr>
      <w:r w:rsidRPr="00F60154">
        <w:t xml:space="preserve">Aard: </w:t>
      </w:r>
      <w:r w:rsidR="007B3A9E" w:rsidRPr="001359C7">
        <w:t xml:space="preserve">Gegadigde is in staat om middels de backend infrastructuur op basis van  desktop- en applicatievirtualisatie virtuele werkplekken aan te bieden voor een </w:t>
      </w:r>
      <w:r w:rsidR="007B3A9E">
        <w:t>organisatie</w:t>
      </w:r>
      <w:r w:rsidR="007B3A9E" w:rsidRPr="001359C7">
        <w:t xml:space="preserve"> aan een groot aantal gebruikers zowel binnen de organisatie (via Local Area Netwerk) als aan externe gebruikers (remote access via het Wide Area Netwerk/internet)</w:t>
      </w:r>
      <w:r w:rsidRPr="00F60154">
        <w:t>.</w:t>
      </w:r>
    </w:p>
    <w:p w14:paraId="2BF8F892" w14:textId="38A5C0B0" w:rsidR="007B4AA7" w:rsidRPr="00F60154" w:rsidRDefault="007B4AA7" w:rsidP="001D4528">
      <w:pPr>
        <w:numPr>
          <w:ilvl w:val="1"/>
          <w:numId w:val="24"/>
        </w:numPr>
        <w:spacing w:after="0"/>
        <w:contextualSpacing/>
        <w:jc w:val="left"/>
      </w:pPr>
      <w:r w:rsidRPr="00F60154">
        <w:t xml:space="preserve">Omvang: </w:t>
      </w:r>
      <w:r w:rsidR="007B3A9E" w:rsidRPr="001359C7">
        <w:t xml:space="preserve">Het betreft ten minste een backend infrastructuur inrichting ten behoeve van desktop- en/of applicatievirtualisatie voor tenminste </w:t>
      </w:r>
      <w:r w:rsidR="007B3A9E">
        <w:t>100</w:t>
      </w:r>
      <w:r w:rsidR="007B3A9E" w:rsidRPr="001359C7">
        <w:t xml:space="preserve"> medewerkers en tenminste 75 remote access gebruikers in combinatie met ten minste </w:t>
      </w:r>
      <w:r w:rsidR="007B3A9E">
        <w:t>35</w:t>
      </w:r>
      <w:r w:rsidR="007B3A9E" w:rsidRPr="001359C7">
        <w:t xml:space="preserve"> eindgebruikersapplicaties</w:t>
      </w:r>
      <w:r w:rsidRPr="00F60154">
        <w:t>.</w:t>
      </w:r>
    </w:p>
    <w:p w14:paraId="0964CEC3" w14:textId="77777777" w:rsidR="007B4AA7" w:rsidRPr="00F60154" w:rsidRDefault="007B4AA7" w:rsidP="001D4528">
      <w:pPr>
        <w:pStyle w:val="Lijstalinea"/>
        <w:numPr>
          <w:ilvl w:val="0"/>
          <w:numId w:val="24"/>
        </w:numPr>
        <w:kinsoku w:val="0"/>
        <w:autoSpaceDE w:val="0"/>
        <w:autoSpaceDN w:val="0"/>
        <w:adjustRightInd w:val="0"/>
        <w:spacing w:after="140"/>
        <w:jc w:val="left"/>
        <w:rPr>
          <w:rFonts w:eastAsiaTheme="minorHAnsi" w:cstheme="minorBidi"/>
          <w:b/>
          <w:bCs/>
        </w:rPr>
      </w:pPr>
      <w:r w:rsidRPr="00F60154">
        <w:rPr>
          <w:rFonts w:eastAsiaTheme="minorHAnsi"/>
          <w:b/>
          <w:bCs/>
        </w:rPr>
        <w:t xml:space="preserve">Toepassen van remote technisch beheer (monitoring, installatie en configuratie van o.a. updates en upgrades) </w:t>
      </w:r>
      <w:r w:rsidRPr="00F60154">
        <w:rPr>
          <w:rFonts w:eastAsiaTheme="minorHAnsi" w:cstheme="minorBidi"/>
          <w:b/>
          <w:bCs/>
        </w:rPr>
        <w:t>voor gecentraliseerd beheer</w:t>
      </w:r>
    </w:p>
    <w:p w14:paraId="7B5CBA85" w14:textId="33875E71" w:rsidR="007B4AA7" w:rsidRPr="00F60154" w:rsidRDefault="007B4AA7" w:rsidP="001D4528">
      <w:pPr>
        <w:pStyle w:val="Lijstalinea"/>
        <w:numPr>
          <w:ilvl w:val="0"/>
          <w:numId w:val="26"/>
        </w:numPr>
        <w:spacing w:after="120"/>
        <w:jc w:val="left"/>
        <w:rPr>
          <w:rFonts w:eastAsiaTheme="minorHAnsi" w:cstheme="minorBidi"/>
        </w:rPr>
      </w:pPr>
      <w:r w:rsidRPr="00F60154">
        <w:rPr>
          <w:rFonts w:eastAsiaTheme="minorHAnsi" w:cstheme="minorBidi"/>
        </w:rPr>
        <w:t xml:space="preserve">Aard: </w:t>
      </w:r>
      <w:r w:rsidR="00587121" w:rsidRPr="001359C7">
        <w:rPr>
          <w:rFonts w:eastAsiaTheme="minorHAnsi" w:cstheme="minorBidi"/>
        </w:rPr>
        <w:t xml:space="preserve">Gegadigde is in staat om, op basis van een beheeromgeving voor gecentraliseerd en op afstand beheer van fysieke en virtuele omgevingen over datacenters, client-computers en devices heen, op een gestructureerde en veilige wijze op periodieke basis updates en upgrades te distribueren, testen, installeren en </w:t>
      </w:r>
      <w:r w:rsidR="00587121" w:rsidRPr="000A7CD1">
        <w:rPr>
          <w:rFonts w:eastAsiaTheme="minorHAnsi" w:cstheme="minorBidi"/>
        </w:rPr>
        <w:t>configureren zonder de algehele continuïteit van de ICT-infrastructuur te verminderen. Hierbij zet Gegadigde voor het beheer van mobiele devices (smartphones en laptops) in ieder geval ook MDM en MAM in</w:t>
      </w:r>
      <w:r w:rsidRPr="00F60154">
        <w:rPr>
          <w:rFonts w:eastAsiaTheme="minorHAnsi" w:cstheme="minorBidi"/>
        </w:rPr>
        <w:t xml:space="preserve">. </w:t>
      </w:r>
    </w:p>
    <w:p w14:paraId="2F6C7C8D" w14:textId="4D47E995" w:rsidR="007B4AA7" w:rsidRPr="00F60154" w:rsidRDefault="007B4AA7" w:rsidP="001D4528">
      <w:pPr>
        <w:pStyle w:val="Lijstalinea"/>
        <w:numPr>
          <w:ilvl w:val="0"/>
          <w:numId w:val="26"/>
        </w:numPr>
        <w:spacing w:after="120"/>
        <w:jc w:val="left"/>
        <w:rPr>
          <w:rFonts w:eastAsiaTheme="minorHAnsi" w:cstheme="minorBidi"/>
        </w:rPr>
      </w:pPr>
      <w:r w:rsidRPr="00F60154">
        <w:rPr>
          <w:rFonts w:eastAsiaTheme="minorHAnsi" w:cstheme="minorBidi"/>
        </w:rPr>
        <w:t xml:space="preserve">Omvang: </w:t>
      </w:r>
      <w:r w:rsidR="00587121" w:rsidRPr="000A7CD1">
        <w:rPr>
          <w:rFonts w:eastAsiaTheme="minorHAnsi" w:cstheme="minorBidi"/>
        </w:rPr>
        <w:t>Het betreft het technisch beheer voor ten minste de besturingssystemen</w:t>
      </w:r>
      <w:r w:rsidR="00587121" w:rsidRPr="001359C7">
        <w:rPr>
          <w:rFonts w:eastAsiaTheme="minorHAnsi" w:cstheme="minorBidi"/>
        </w:rPr>
        <w:t xml:space="preserve"> (client en server), databaseservers, domeincontrollers, provisioning servers, applicatieservers en servers ten behoeve van het beheer en onderhoud van ten minste 20 virtuele servers alsmede ten minste 50 eindgebruikersapplicaties, waarbij tenminste ieder kwartaal een update en ieder jaar een upgrade uitgerold wordt voor meerdere servers</w:t>
      </w:r>
      <w:r w:rsidRPr="00F60154">
        <w:rPr>
          <w:rFonts w:eastAsiaTheme="minorHAnsi" w:cstheme="minorBidi"/>
        </w:rPr>
        <w:t>.</w:t>
      </w:r>
      <w:r w:rsidRPr="00F60154">
        <w:t xml:space="preserve"> </w:t>
      </w:r>
    </w:p>
    <w:p w14:paraId="6FF2E6FD" w14:textId="77777777" w:rsidR="007B4AA7" w:rsidRPr="00F60154" w:rsidRDefault="007B4AA7" w:rsidP="001D4528">
      <w:pPr>
        <w:pStyle w:val="Lijstalinea"/>
        <w:numPr>
          <w:ilvl w:val="0"/>
          <w:numId w:val="24"/>
        </w:numPr>
        <w:spacing w:after="120"/>
        <w:jc w:val="left"/>
        <w:rPr>
          <w:rFonts w:eastAsiaTheme="minorHAnsi" w:cstheme="minorBidi"/>
          <w:b/>
          <w:bCs/>
        </w:rPr>
      </w:pPr>
      <w:r w:rsidRPr="00F60154">
        <w:rPr>
          <w:rFonts w:eastAsiaTheme="minorHAnsi" w:cstheme="minorBidi"/>
          <w:b/>
          <w:bCs/>
        </w:rPr>
        <w:t xml:space="preserve">Bieden van professionele zowel technische als functionele ondersteuning of afstand aan gebruikers ten behoeve van de virtuele werkplekken inclusief applicaties </w:t>
      </w:r>
    </w:p>
    <w:p w14:paraId="549479D6" w14:textId="29CBDA45" w:rsidR="007B4AA7" w:rsidRPr="00F60154" w:rsidRDefault="007B4AA7" w:rsidP="001D4528">
      <w:pPr>
        <w:pStyle w:val="Lijstalinea"/>
        <w:numPr>
          <w:ilvl w:val="1"/>
          <w:numId w:val="25"/>
        </w:numPr>
        <w:spacing w:after="120"/>
        <w:jc w:val="left"/>
        <w:rPr>
          <w:rFonts w:eastAsiaTheme="minorHAnsi" w:cstheme="minorBidi"/>
        </w:rPr>
      </w:pPr>
      <w:r w:rsidRPr="00F60154">
        <w:rPr>
          <w:rFonts w:eastAsiaTheme="minorHAnsi" w:cstheme="minorBidi"/>
        </w:rPr>
        <w:lastRenderedPageBreak/>
        <w:t xml:space="preserve">Aard: </w:t>
      </w:r>
      <w:r w:rsidR="00587121" w:rsidRPr="001359C7">
        <w:rPr>
          <w:rFonts w:eastAsiaTheme="minorHAnsi" w:cstheme="minorBidi"/>
        </w:rPr>
        <w:t xml:space="preserve">Gegadigde is in staat </w:t>
      </w:r>
      <w:r w:rsidR="00587121" w:rsidRPr="00587121">
        <w:rPr>
          <w:rFonts w:eastAsiaTheme="minorHAnsi" w:cstheme="minorBidi"/>
        </w:rPr>
        <w:t xml:space="preserve">om </w:t>
      </w:r>
      <w:r w:rsidR="00587121" w:rsidRPr="00587121">
        <w:t xml:space="preserve">voor een overheidsorganisatie (o.a. ministeries, provincies, gemeenten, waterschappen en samenwerkingsverbanden van voornoemde type overheidsorganisaties) en </w:t>
      </w:r>
      <w:r w:rsidR="003A7DC9" w:rsidRPr="00587121">
        <w:t>semioverheid organisaties</w:t>
      </w:r>
      <w:r w:rsidR="00587121" w:rsidRPr="00587121">
        <w:t xml:space="preserve"> (o.a. onderwijs- en onderzoeksinstellingen, culturele instellingen, zorginstellingen en openbare bibliotheken) </w:t>
      </w:r>
      <w:r w:rsidR="00587121" w:rsidRPr="00587121">
        <w:rPr>
          <w:rFonts w:eastAsiaTheme="minorHAnsi" w:cstheme="minorBidi"/>
        </w:rPr>
        <w:t>complexe</w:t>
      </w:r>
      <w:r w:rsidR="00587121" w:rsidRPr="001359C7">
        <w:rPr>
          <w:rFonts w:eastAsiaTheme="minorHAnsi" w:cstheme="minorBidi"/>
        </w:rPr>
        <w:t xml:space="preserve"> en urgente vragen, incidenten en problemen van technische en functionele aard aangaande de virtuele werkplekken op een professionele, gestructureerde wijze binnen de beschikbare tijd op adequate wijze op te lossen en hierover volledig en accuraat te rapporteren en communiceren. Inschrijver heeft dit op dusdanige wijze georganiseerd dat deze ondersteuning op afstand en op fysieke locatie bij de opdrachtgever kan plaatsvinden</w:t>
      </w:r>
      <w:r w:rsidRPr="00F60154">
        <w:rPr>
          <w:rFonts w:eastAsiaTheme="minorHAnsi" w:cstheme="minorBidi"/>
        </w:rPr>
        <w:t>.</w:t>
      </w:r>
    </w:p>
    <w:p w14:paraId="5F12DF61" w14:textId="3D5BB185" w:rsidR="007B4AA7" w:rsidRPr="00F60154" w:rsidRDefault="007B4AA7" w:rsidP="001D4528">
      <w:pPr>
        <w:pStyle w:val="Lijstalinea"/>
        <w:numPr>
          <w:ilvl w:val="1"/>
          <w:numId w:val="25"/>
        </w:numPr>
        <w:autoSpaceDN w:val="0"/>
        <w:spacing w:after="120"/>
        <w:jc w:val="left"/>
      </w:pPr>
      <w:r w:rsidRPr="00F60154">
        <w:rPr>
          <w:rFonts w:eastAsiaTheme="minorHAnsi" w:cstheme="minorBidi"/>
        </w:rPr>
        <w:t>Omvang: Het betreft remote en</w:t>
      </w:r>
      <w:r w:rsidR="00587121">
        <w:rPr>
          <w:rFonts w:eastAsiaTheme="minorHAnsi" w:cstheme="minorBidi"/>
        </w:rPr>
        <w:t>/of</w:t>
      </w:r>
      <w:r w:rsidRPr="00F60154">
        <w:rPr>
          <w:rFonts w:eastAsiaTheme="minorHAnsi" w:cstheme="minorBidi"/>
        </w:rPr>
        <w:t xml:space="preserve"> on site ondersteuning voor een gebruikersgroep van tenminste 75 actieve gebruikers en de afhandeling van minimaal 100 vragen/incidenten/problemen per jaar.</w:t>
      </w:r>
      <w:bookmarkEnd w:id="396"/>
    </w:p>
    <w:p w14:paraId="422F0562" w14:textId="77777777" w:rsidR="007B4AA7" w:rsidRPr="00F60154" w:rsidRDefault="007B4AA7" w:rsidP="001D4528">
      <w:pPr>
        <w:spacing w:after="0"/>
        <w:jc w:val="left"/>
        <w:rPr>
          <w:u w:val="single"/>
        </w:rPr>
      </w:pPr>
      <w:r w:rsidRPr="00F60154">
        <w:rPr>
          <w:u w:val="single"/>
        </w:rPr>
        <w:t>Vergelijkbaar qua aard</w:t>
      </w:r>
    </w:p>
    <w:p w14:paraId="20EE6635" w14:textId="1726B269" w:rsidR="007B4AA7" w:rsidRPr="00F60154" w:rsidRDefault="007B4AA7" w:rsidP="001D4528">
      <w:pPr>
        <w:spacing w:after="0"/>
        <w:jc w:val="left"/>
      </w:pPr>
      <w:r w:rsidRPr="00F60154">
        <w:t xml:space="preserve">Een referentieopdracht is vergelijkbaar qua aard indien het een opdracht betreft </w:t>
      </w:r>
      <w:r w:rsidR="00DF0AF5">
        <w:t>die</w:t>
      </w:r>
      <w:r w:rsidRPr="00F60154">
        <w:t xml:space="preserve"> overeenkomt met de essentiële onderdelen van de opdracht (leveringen en diensten) zoals beschreven in de opdrachtomschrijving en de onderkende kerncompetenties. Uit de beschrijving van de referentieopdracht moet blijken dat de opgegeven Referentie onvoorwaardelijk voldoet aan de gestelde minimumeisen voor wat betreft de aard per kerncompetentie.</w:t>
      </w:r>
    </w:p>
    <w:p w14:paraId="7A3CED6D" w14:textId="77777777" w:rsidR="007B4AA7" w:rsidRPr="00F60154" w:rsidRDefault="007B4AA7" w:rsidP="001D4528">
      <w:pPr>
        <w:spacing w:before="240" w:after="0"/>
        <w:jc w:val="left"/>
        <w:rPr>
          <w:u w:val="single"/>
        </w:rPr>
      </w:pPr>
      <w:r w:rsidRPr="00F60154">
        <w:rPr>
          <w:u w:val="single"/>
        </w:rPr>
        <w:t>Vergelijkbaar qua omvang</w:t>
      </w:r>
    </w:p>
    <w:p w14:paraId="4C4BB115" w14:textId="6502F506" w:rsidR="0079077B" w:rsidRPr="00F60154" w:rsidRDefault="007B4AA7" w:rsidP="001D4528">
      <w:pPr>
        <w:spacing w:after="0"/>
        <w:jc w:val="left"/>
      </w:pPr>
      <w:r w:rsidRPr="00F60154">
        <w:t>Uit de beschrijving van de referentieopdracht moet blijken dat de opgegeven Referentie onvoorwaardelijk voldoet aan de gestelde minimumeisen voor wat betreft de omvang per kerncompetentie</w:t>
      </w:r>
      <w:r w:rsidR="00634AA9" w:rsidRPr="00F60154">
        <w:t>.</w:t>
      </w:r>
    </w:p>
    <w:p w14:paraId="1ECD0FAD" w14:textId="77777777" w:rsidR="003E616B" w:rsidRPr="00F60154" w:rsidRDefault="003E616B" w:rsidP="001D4528">
      <w:pPr>
        <w:pStyle w:val="Lijstalinea"/>
        <w:spacing w:after="120"/>
        <w:ind w:left="732"/>
        <w:jc w:val="left"/>
      </w:pPr>
    </w:p>
    <w:p w14:paraId="1EEB3DE4" w14:textId="77777777" w:rsidR="00CE09EB" w:rsidRPr="00F60154" w:rsidRDefault="00CE09EB" w:rsidP="001D4528">
      <w:pPr>
        <w:jc w:val="left"/>
        <w:rPr>
          <w:rFonts w:cstheme="minorBidi"/>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2C4E" w:rsidRPr="00F60154" w14:paraId="5920FE06" w14:textId="77777777" w:rsidTr="00547798">
        <w:tc>
          <w:tcPr>
            <w:tcW w:w="5000" w:type="pct"/>
            <w:shd w:val="clear" w:color="auto" w:fill="0E77BD"/>
          </w:tcPr>
          <w:p w14:paraId="103840F7" w14:textId="4E3C3098" w:rsidR="00292C4E" w:rsidRPr="00F60154" w:rsidRDefault="00EC2BB8" w:rsidP="001D4528">
            <w:pPr>
              <w:pStyle w:val="BTStandaardTabel"/>
              <w:spacing w:after="0" w:line="276" w:lineRule="auto"/>
              <w:jc w:val="left"/>
              <w:rPr>
                <w:rFonts w:asciiTheme="minorHAnsi" w:hAnsiTheme="minorHAnsi" w:cstheme="minorHAnsi"/>
                <w:b/>
                <w:color w:val="FFFFFF"/>
                <w:sz w:val="22"/>
                <w:szCs w:val="20"/>
              </w:rPr>
            </w:pPr>
            <w:r w:rsidRPr="00F60154">
              <w:rPr>
                <w:rFonts w:asciiTheme="minorHAnsi" w:hAnsiTheme="minorHAnsi" w:cstheme="minorHAnsi"/>
                <w:b/>
                <w:color w:val="FFFFFF"/>
                <w:sz w:val="22"/>
                <w:szCs w:val="20"/>
              </w:rPr>
              <w:t>Instructies</w:t>
            </w:r>
          </w:p>
        </w:tc>
      </w:tr>
      <w:tr w:rsidR="00292C4E" w:rsidRPr="00F60154" w14:paraId="53CB6A89" w14:textId="77777777" w:rsidTr="00292C4E">
        <w:tc>
          <w:tcPr>
            <w:tcW w:w="5000" w:type="pct"/>
          </w:tcPr>
          <w:p w14:paraId="61BE1228" w14:textId="3557689C" w:rsidR="00292C4E" w:rsidRPr="00F60154" w:rsidRDefault="00292C4E" w:rsidP="001D4528">
            <w:pPr>
              <w:pStyle w:val="BTStandaardTabel"/>
              <w:spacing w:after="0" w:line="276" w:lineRule="auto"/>
              <w:jc w:val="left"/>
              <w:rPr>
                <w:rFonts w:asciiTheme="minorHAnsi" w:hAnsiTheme="minorHAnsi" w:cstheme="minorHAnsi"/>
                <w:sz w:val="22"/>
              </w:rPr>
            </w:pPr>
            <w:r w:rsidRPr="00F60154">
              <w:rPr>
                <w:rFonts w:asciiTheme="minorHAnsi" w:hAnsiTheme="minorHAnsi" w:cstheme="minorHAnsi"/>
                <w:sz w:val="22"/>
              </w:rPr>
              <w:t xml:space="preserve">1. U uploadt </w:t>
            </w:r>
            <w:r w:rsidR="00F93D56" w:rsidRPr="00F60154">
              <w:rPr>
                <w:rFonts w:asciiTheme="minorHAnsi" w:hAnsiTheme="minorHAnsi" w:cstheme="minorHAnsi"/>
                <w:sz w:val="22"/>
              </w:rPr>
              <w:t xml:space="preserve">bij </w:t>
            </w:r>
            <w:r w:rsidR="008943C5" w:rsidRPr="00F60154">
              <w:rPr>
                <w:rFonts w:asciiTheme="minorHAnsi" w:hAnsiTheme="minorHAnsi" w:cstheme="minorHAnsi"/>
                <w:sz w:val="22"/>
              </w:rPr>
              <w:t>Aanmelding</w:t>
            </w:r>
            <w:r w:rsidR="00F93D56" w:rsidRPr="00F60154">
              <w:rPr>
                <w:rFonts w:asciiTheme="minorHAnsi" w:hAnsiTheme="minorHAnsi" w:cstheme="minorHAnsi"/>
                <w:sz w:val="22"/>
              </w:rPr>
              <w:t xml:space="preserve"> </w:t>
            </w:r>
            <w:r w:rsidR="003B63CE" w:rsidRPr="00F60154">
              <w:rPr>
                <w:rFonts w:asciiTheme="minorHAnsi" w:hAnsiTheme="minorHAnsi" w:cstheme="minorHAnsi"/>
                <w:sz w:val="22"/>
              </w:rPr>
              <w:t>een viertal</w:t>
            </w:r>
            <w:r w:rsidRPr="00F60154">
              <w:rPr>
                <w:rFonts w:asciiTheme="minorHAnsi" w:hAnsiTheme="minorHAnsi" w:cstheme="minorHAnsi"/>
                <w:sz w:val="22"/>
              </w:rPr>
              <w:t xml:space="preserve"> ingevulde referentie</w:t>
            </w:r>
            <w:r w:rsidR="00DF0AF5">
              <w:rPr>
                <w:rFonts w:asciiTheme="minorHAnsi" w:hAnsiTheme="minorHAnsi" w:cstheme="minorHAnsi"/>
                <w:sz w:val="22"/>
              </w:rPr>
              <w:t>formulieren</w:t>
            </w:r>
            <w:r w:rsidRPr="00F60154">
              <w:rPr>
                <w:rFonts w:asciiTheme="minorHAnsi" w:hAnsiTheme="minorHAnsi" w:cstheme="minorHAnsi"/>
                <w:sz w:val="22"/>
              </w:rPr>
              <w:t xml:space="preserve">. </w:t>
            </w:r>
            <w:r w:rsidR="00D8780F" w:rsidRPr="00F60154">
              <w:rPr>
                <w:rFonts w:asciiTheme="minorHAnsi" w:hAnsiTheme="minorHAnsi" w:cstheme="minorHAnsi"/>
                <w:sz w:val="22"/>
              </w:rPr>
              <w:t xml:space="preserve">U dient </w:t>
            </w:r>
            <w:r w:rsidR="003B63CE" w:rsidRPr="00F60154">
              <w:rPr>
                <w:rFonts w:asciiTheme="minorHAnsi" w:hAnsiTheme="minorHAnsi" w:cstheme="minorHAnsi"/>
                <w:sz w:val="22"/>
              </w:rPr>
              <w:t xml:space="preserve">per kerncompetentie </w:t>
            </w:r>
            <w:r w:rsidR="00D8780F" w:rsidRPr="00F60154">
              <w:rPr>
                <w:rFonts w:asciiTheme="minorHAnsi" w:hAnsiTheme="minorHAnsi" w:cstheme="minorHAnsi"/>
                <w:sz w:val="22"/>
              </w:rPr>
              <w:t xml:space="preserve">maximaal drie (3) pagina’s A4 (lettergrootte 10 dpi, regelafstand 1,15, lettertype Arial, enkelzijdig) te gebruiken. </w:t>
            </w:r>
            <w:r w:rsidRPr="00F60154">
              <w:rPr>
                <w:rFonts w:asciiTheme="minorHAnsi" w:hAnsiTheme="minorHAnsi" w:cstheme="minorHAnsi"/>
                <w:sz w:val="22"/>
              </w:rPr>
              <w:t xml:space="preserve">Gebruik hiertoe </w:t>
            </w:r>
            <w:r w:rsidR="00A21F99" w:rsidRPr="00F60154">
              <w:rPr>
                <w:rFonts w:asciiTheme="minorHAnsi" w:hAnsiTheme="minorHAnsi" w:cstheme="minorHAnsi"/>
                <w:sz w:val="22"/>
              </w:rPr>
              <w:fldChar w:fldCharType="begin"/>
            </w:r>
            <w:r w:rsidR="00A21F99" w:rsidRPr="00F60154">
              <w:rPr>
                <w:rFonts w:asciiTheme="minorHAnsi" w:hAnsiTheme="minorHAnsi" w:cstheme="minorHAnsi"/>
                <w:sz w:val="22"/>
              </w:rPr>
              <w:instrText xml:space="preserve"> REF _Ref68703132 \h  \* MERGEFORMAT </w:instrText>
            </w:r>
            <w:r w:rsidR="00A21F99" w:rsidRPr="00F60154">
              <w:rPr>
                <w:rFonts w:asciiTheme="minorHAnsi" w:hAnsiTheme="minorHAnsi" w:cstheme="minorHAnsi"/>
                <w:sz w:val="22"/>
              </w:rPr>
            </w:r>
            <w:r w:rsidR="00A21F99" w:rsidRPr="00F60154">
              <w:rPr>
                <w:rFonts w:asciiTheme="minorHAnsi" w:hAnsiTheme="minorHAnsi" w:cstheme="minorHAnsi"/>
                <w:sz w:val="22"/>
              </w:rPr>
              <w:fldChar w:fldCharType="separate"/>
            </w:r>
            <w:r w:rsidR="00934508" w:rsidRPr="00934508">
              <w:rPr>
                <w:rFonts w:asciiTheme="minorHAnsi" w:hAnsiTheme="minorHAnsi" w:cstheme="minorHAnsi"/>
                <w:sz w:val="22"/>
              </w:rPr>
              <w:t>Bijlage 3</w:t>
            </w:r>
            <w:r w:rsidR="00A21F99" w:rsidRPr="00F60154">
              <w:rPr>
                <w:rFonts w:asciiTheme="minorHAnsi" w:hAnsiTheme="minorHAnsi" w:cstheme="minorHAnsi"/>
                <w:sz w:val="22"/>
              </w:rPr>
              <w:fldChar w:fldCharType="end"/>
            </w:r>
            <w:r w:rsidR="00A21F99" w:rsidRPr="00F60154">
              <w:rPr>
                <w:rFonts w:asciiTheme="minorHAnsi" w:hAnsiTheme="minorHAnsi" w:cstheme="minorHAnsi"/>
                <w:sz w:val="22"/>
              </w:rPr>
              <w:t>.</w:t>
            </w:r>
          </w:p>
        </w:tc>
      </w:tr>
      <w:tr w:rsidR="00292C4E" w:rsidRPr="00F60154" w14:paraId="7C01028B" w14:textId="77777777" w:rsidTr="009E60E5">
        <w:trPr>
          <w:trHeight w:val="653"/>
        </w:trPr>
        <w:tc>
          <w:tcPr>
            <w:tcW w:w="5000" w:type="pct"/>
          </w:tcPr>
          <w:p w14:paraId="3DC2FA16" w14:textId="52BBD81F" w:rsidR="00292C4E" w:rsidRPr="00F60154" w:rsidRDefault="00292C4E" w:rsidP="001D4528">
            <w:pPr>
              <w:pStyle w:val="BTStandaardTabel"/>
              <w:spacing w:after="0" w:line="276" w:lineRule="auto"/>
              <w:jc w:val="left"/>
              <w:rPr>
                <w:rFonts w:asciiTheme="minorHAnsi" w:hAnsiTheme="minorHAnsi" w:cstheme="minorHAnsi"/>
                <w:sz w:val="22"/>
              </w:rPr>
            </w:pPr>
            <w:r w:rsidRPr="00F60154">
              <w:rPr>
                <w:rFonts w:asciiTheme="minorHAnsi" w:hAnsiTheme="minorHAnsi" w:cstheme="minorHAnsi"/>
                <w:sz w:val="22"/>
              </w:rPr>
              <w:t xml:space="preserve">2. Bij een </w:t>
            </w:r>
            <w:r w:rsidR="00224167" w:rsidRPr="00F60154">
              <w:rPr>
                <w:rFonts w:asciiTheme="minorHAnsi" w:hAnsiTheme="minorHAnsi" w:cstheme="minorHAnsi"/>
                <w:sz w:val="22"/>
              </w:rPr>
              <w:t>C</w:t>
            </w:r>
            <w:r w:rsidRPr="00F60154">
              <w:rPr>
                <w:rFonts w:asciiTheme="minorHAnsi" w:hAnsiTheme="minorHAnsi" w:cstheme="minorHAnsi"/>
                <w:sz w:val="22"/>
              </w:rPr>
              <w:t xml:space="preserve">ombinatie dienen alle leden van de Combinatie gezamenlijk de eisen conform de instructies te beantwoorden. </w:t>
            </w:r>
          </w:p>
        </w:tc>
      </w:tr>
    </w:tbl>
    <w:p w14:paraId="1D8267B4" w14:textId="46A02571" w:rsidR="00A6175D" w:rsidRPr="00F60154" w:rsidRDefault="00A6175D" w:rsidP="001D4528">
      <w:pPr>
        <w:pStyle w:val="Kop2"/>
        <w:jc w:val="left"/>
      </w:pPr>
      <w:bookmarkStart w:id="397" w:name="_Ref73394028"/>
      <w:bookmarkStart w:id="398" w:name="_Ref368597947"/>
      <w:bookmarkStart w:id="399" w:name="_Ref368597948"/>
      <w:bookmarkStart w:id="400" w:name="_Ref416693130"/>
      <w:bookmarkStart w:id="401" w:name="_Ref416693135"/>
      <w:bookmarkStart w:id="402" w:name="_Toc416702300"/>
      <w:bookmarkStart w:id="403" w:name="_Ref424234547"/>
      <w:bookmarkStart w:id="404" w:name="_Toc424285039"/>
      <w:bookmarkStart w:id="405" w:name="_Ref462920122"/>
      <w:bookmarkStart w:id="406" w:name="_Ref477335679"/>
      <w:bookmarkStart w:id="407" w:name="_Ref496200942"/>
      <w:bookmarkStart w:id="408" w:name="_Ref22737412"/>
      <w:bookmarkStart w:id="409" w:name="_Ref41249764"/>
      <w:bookmarkStart w:id="410" w:name="_Toc166674256"/>
      <w:bookmarkEnd w:id="321"/>
      <w:bookmarkEnd w:id="322"/>
      <w:bookmarkEnd w:id="323"/>
      <w:bookmarkEnd w:id="324"/>
      <w:bookmarkEnd w:id="325"/>
      <w:bookmarkEnd w:id="326"/>
      <w:bookmarkEnd w:id="327"/>
      <w:bookmarkEnd w:id="379"/>
      <w:bookmarkEnd w:id="393"/>
      <w:bookmarkEnd w:id="394"/>
      <w:r w:rsidRPr="00F60154">
        <w:t>Beroep op ervaring en middelen van derden in verband met Financiële en Economische Draagkracht</w:t>
      </w:r>
      <w:bookmarkEnd w:id="410"/>
      <w:r w:rsidRPr="00F60154">
        <w:t xml:space="preserve"> </w:t>
      </w:r>
      <w:bookmarkEnd w:id="397"/>
    </w:p>
    <w:p w14:paraId="2ED13757" w14:textId="5A9B9E42" w:rsidR="00A6175D" w:rsidRPr="00F60154" w:rsidRDefault="00A6175D" w:rsidP="001D4528">
      <w:pPr>
        <w:jc w:val="left"/>
        <w:rPr>
          <w:rFonts w:asciiTheme="minorHAnsi" w:hAnsiTheme="minorHAnsi" w:cstheme="minorBidi"/>
        </w:rPr>
      </w:pPr>
      <w:r w:rsidRPr="00F60154">
        <w:rPr>
          <w:rFonts w:asciiTheme="minorHAnsi" w:hAnsiTheme="minorHAnsi" w:cstheme="minorBidi"/>
        </w:rPr>
        <w:t xml:space="preserve">Een </w:t>
      </w:r>
      <w:r w:rsidR="00A636A5" w:rsidRPr="00F60154">
        <w:rPr>
          <w:rFonts w:asciiTheme="minorHAnsi" w:hAnsiTheme="minorHAnsi" w:cstheme="minorBidi"/>
        </w:rPr>
        <w:t>Gegadigde</w:t>
      </w:r>
      <w:r w:rsidRPr="00F60154">
        <w:rPr>
          <w:rFonts w:asciiTheme="minorHAnsi" w:hAnsiTheme="minorHAnsi" w:cstheme="minorBidi"/>
        </w:rPr>
        <w:t xml:space="preserve"> kan zich in verband met de Geschiktheidseisen inzake financiële en economische draagkracht zo nodig </w:t>
      </w:r>
      <w:r w:rsidRPr="00F60154">
        <w:rPr>
          <w:rFonts w:asciiTheme="minorHAnsi" w:hAnsiTheme="minorHAnsi" w:cstheme="minorBidi"/>
          <w:iCs/>
        </w:rPr>
        <w:t>beroepen op de draagkracht van een derde,</w:t>
      </w:r>
      <w:r w:rsidRPr="00F60154">
        <w:rPr>
          <w:rFonts w:asciiTheme="minorHAnsi" w:hAnsiTheme="minorHAnsi" w:cstheme="minorBidi"/>
        </w:rPr>
        <w:t xml:space="preserve"> waaronder een tot dezelfde groep als bedoeld in artikel 24b van boek 2 van het Burgerlijk Wetboek behorende rechtspersoon</w:t>
      </w:r>
      <w:r w:rsidRPr="00F60154">
        <w:rPr>
          <w:rFonts w:asciiTheme="minorHAnsi" w:hAnsiTheme="minorHAnsi" w:cstheme="minorBidi"/>
          <w:iCs/>
        </w:rPr>
        <w:t xml:space="preserve">. Bijlage 1 bevat daartoe een verklaring, die na voorlopige </w:t>
      </w:r>
      <w:r w:rsidR="00827D43" w:rsidRPr="00F60154">
        <w:rPr>
          <w:rFonts w:asciiTheme="minorHAnsi" w:hAnsiTheme="minorHAnsi" w:cstheme="minorBidi"/>
          <w:iCs/>
        </w:rPr>
        <w:t>Gunning</w:t>
      </w:r>
      <w:r w:rsidRPr="00F60154">
        <w:rPr>
          <w:rFonts w:asciiTheme="minorHAnsi" w:hAnsiTheme="minorHAnsi" w:cstheme="minorBidi"/>
          <w:iCs/>
        </w:rPr>
        <w:t xml:space="preserve"> als onderdeel van de verificatiedocumenten door Inschrijver moet worden ingebracht </w:t>
      </w:r>
      <w:r w:rsidRPr="00F60154">
        <w:rPr>
          <w:rFonts w:asciiTheme="minorHAnsi" w:hAnsiTheme="minorHAnsi" w:cstheme="minorBidi"/>
        </w:rPr>
        <w:t>indien door Inschrijver in verband met financiële en economische draagkracht een beroep wordt gedaan op een derde.</w:t>
      </w:r>
      <w:r w:rsidR="00681053" w:rsidRPr="00F60154">
        <w:rPr>
          <w:rFonts w:asciiTheme="minorHAnsi" w:hAnsiTheme="minorHAnsi" w:cstheme="minorBidi"/>
        </w:rPr>
        <w:t xml:space="preserve"> Tevens dienen dan bij de verificatie de in paragraaf </w:t>
      </w:r>
      <w:r w:rsidR="001B7BE6">
        <w:rPr>
          <w:rFonts w:asciiTheme="minorHAnsi" w:hAnsiTheme="minorHAnsi" w:cstheme="minorBidi"/>
        </w:rPr>
        <w:fldChar w:fldCharType="begin"/>
      </w:r>
      <w:r w:rsidR="001B7BE6">
        <w:rPr>
          <w:rFonts w:asciiTheme="minorHAnsi" w:hAnsiTheme="minorHAnsi" w:cstheme="minorBidi"/>
        </w:rPr>
        <w:instrText xml:space="preserve"> REF _Ref126825368 \r \h </w:instrText>
      </w:r>
      <w:r w:rsidR="001D4528">
        <w:rPr>
          <w:rFonts w:asciiTheme="minorHAnsi" w:hAnsiTheme="minorHAnsi" w:cstheme="minorBidi"/>
        </w:rPr>
        <w:instrText xml:space="preserve"> \* MERGEFORMAT </w:instrText>
      </w:r>
      <w:r w:rsidR="001B7BE6">
        <w:rPr>
          <w:rFonts w:asciiTheme="minorHAnsi" w:hAnsiTheme="minorHAnsi" w:cstheme="minorBidi"/>
        </w:rPr>
      </w:r>
      <w:r w:rsidR="001B7BE6">
        <w:rPr>
          <w:rFonts w:asciiTheme="minorHAnsi" w:hAnsiTheme="minorHAnsi" w:cstheme="minorBidi"/>
        </w:rPr>
        <w:fldChar w:fldCharType="separate"/>
      </w:r>
      <w:r w:rsidR="00934508">
        <w:rPr>
          <w:rFonts w:asciiTheme="minorHAnsi" w:hAnsiTheme="minorHAnsi" w:cstheme="minorBidi"/>
        </w:rPr>
        <w:t>6.2</w:t>
      </w:r>
      <w:r w:rsidR="001B7BE6">
        <w:rPr>
          <w:rFonts w:asciiTheme="minorHAnsi" w:hAnsiTheme="minorHAnsi" w:cstheme="minorBidi"/>
        </w:rPr>
        <w:fldChar w:fldCharType="end"/>
      </w:r>
      <w:r w:rsidR="00681053" w:rsidRPr="00F60154">
        <w:rPr>
          <w:rFonts w:asciiTheme="minorHAnsi" w:hAnsiTheme="minorHAnsi" w:cstheme="minorBidi"/>
        </w:rPr>
        <w:t xml:space="preserve"> gevraagde bewijsstukken ten aanzien van de derde te worden ingebracht.</w:t>
      </w:r>
    </w:p>
    <w:p w14:paraId="2B44D202" w14:textId="77777777" w:rsidR="00A6175D" w:rsidRPr="00F60154" w:rsidRDefault="00A6175D" w:rsidP="001D4528">
      <w:pPr>
        <w:pStyle w:val="Kop2"/>
        <w:jc w:val="left"/>
      </w:pPr>
      <w:bookmarkStart w:id="411" w:name="_Ref520449282"/>
      <w:bookmarkStart w:id="412" w:name="_Ref32836958"/>
      <w:bookmarkStart w:id="413" w:name="_Toc33524491"/>
      <w:bookmarkStart w:id="414" w:name="_Ref73394035"/>
      <w:bookmarkStart w:id="415" w:name="_Toc166674257"/>
      <w:r w:rsidRPr="00F60154">
        <w:lastRenderedPageBreak/>
        <w:t>Beroep op ervaring en middelen van derden</w:t>
      </w:r>
      <w:bookmarkEnd w:id="411"/>
      <w:r w:rsidRPr="00F60154">
        <w:t xml:space="preserve"> in verband met </w:t>
      </w:r>
      <w:bookmarkEnd w:id="412"/>
      <w:bookmarkEnd w:id="413"/>
      <w:r w:rsidRPr="00F60154">
        <w:t>de technische bekwaamheid en beroepsbekwaamheid</w:t>
      </w:r>
      <w:bookmarkEnd w:id="414"/>
      <w:bookmarkEnd w:id="415"/>
    </w:p>
    <w:p w14:paraId="0A39628F" w14:textId="48132760" w:rsidR="00A6175D" w:rsidRPr="00F60154" w:rsidRDefault="00A6175D" w:rsidP="001D4528">
      <w:pPr>
        <w:jc w:val="left"/>
        <w:rPr>
          <w:rFonts w:asciiTheme="minorHAnsi" w:hAnsiTheme="minorHAnsi" w:cstheme="minorHAnsi"/>
        </w:rPr>
      </w:pPr>
      <w:r w:rsidRPr="00F60154">
        <w:rPr>
          <w:rFonts w:asciiTheme="minorHAnsi" w:hAnsiTheme="minorHAnsi" w:cstheme="minorHAnsi"/>
        </w:rPr>
        <w:t xml:space="preserve">Een </w:t>
      </w:r>
      <w:r w:rsidR="00A636A5" w:rsidRPr="00F60154">
        <w:rPr>
          <w:rFonts w:asciiTheme="minorHAnsi" w:hAnsiTheme="minorHAnsi" w:cstheme="minorHAnsi"/>
        </w:rPr>
        <w:t>Gegadigde</w:t>
      </w:r>
      <w:r w:rsidRPr="00F60154">
        <w:rPr>
          <w:rFonts w:asciiTheme="minorHAnsi" w:hAnsiTheme="minorHAnsi" w:cstheme="minorHAnsi"/>
        </w:rPr>
        <w:t xml:space="preserve"> kan zich, teneinde aan te tonen aan de Geschiktheidseisen inzake </w:t>
      </w:r>
      <w:r w:rsidRPr="00F60154">
        <w:t>de technische bekwaamheid en beroepsbekwaamheid</w:t>
      </w:r>
      <w:r w:rsidRPr="00F60154">
        <w:rPr>
          <w:rFonts w:asciiTheme="minorHAnsi" w:hAnsiTheme="minorHAnsi" w:cstheme="minorHAnsi"/>
        </w:rPr>
        <w:t xml:space="preserve"> te voldoen, beroepen op de ervaring en middelen van derden. Een derde kan zowel een Onderaannemer betreffen als ook een ander lid van de Combinatie. </w:t>
      </w:r>
      <w:r w:rsidR="00681053" w:rsidRPr="00F60154">
        <w:rPr>
          <w:rFonts w:asciiTheme="minorHAnsi" w:hAnsiTheme="minorHAnsi" w:cstheme="minorHAnsi"/>
        </w:rPr>
        <w:t xml:space="preserve">Bij de </w:t>
      </w:r>
      <w:r w:rsidR="00A636A5" w:rsidRPr="00F60154">
        <w:rPr>
          <w:rFonts w:asciiTheme="minorHAnsi" w:hAnsiTheme="minorHAnsi" w:cstheme="minorHAnsi"/>
        </w:rPr>
        <w:t>Aanmelding</w:t>
      </w:r>
      <w:r w:rsidR="00681053" w:rsidRPr="00F60154">
        <w:rPr>
          <w:rFonts w:asciiTheme="minorHAnsi" w:hAnsiTheme="minorHAnsi" w:cstheme="minorHAnsi"/>
        </w:rPr>
        <w:t xml:space="preserve"> dienen dan de ingevulde referenties van de betreffende derde te worden </w:t>
      </w:r>
      <w:r w:rsidR="009E60E5" w:rsidRPr="00F60154">
        <w:rPr>
          <w:rFonts w:asciiTheme="minorHAnsi" w:hAnsiTheme="minorHAnsi" w:cstheme="minorHAnsi"/>
        </w:rPr>
        <w:t>geüpload</w:t>
      </w:r>
      <w:r w:rsidR="00681053" w:rsidRPr="00F60154">
        <w:rPr>
          <w:rFonts w:asciiTheme="minorHAnsi" w:hAnsiTheme="minorHAnsi" w:cstheme="minorHAnsi"/>
        </w:rPr>
        <w:t xml:space="preserve"> en bij de verificatie dienen de andere bewijsstukken van de derde in verband met de technische bekwaamheid en beroepsbekwaamheid te worden ingebracht. </w:t>
      </w:r>
    </w:p>
    <w:p w14:paraId="5686B488" w14:textId="40FF2B1D" w:rsidR="00A6175D" w:rsidRPr="00F60154" w:rsidRDefault="00A6175D" w:rsidP="001D4528">
      <w:pPr>
        <w:spacing w:after="0"/>
        <w:jc w:val="left"/>
        <w:rPr>
          <w:rFonts w:asciiTheme="minorHAnsi" w:hAnsiTheme="minorHAnsi" w:cstheme="minorHAnsi"/>
        </w:rPr>
      </w:pPr>
      <w:r w:rsidRPr="00F60154">
        <w:rPr>
          <w:rFonts w:asciiTheme="minorHAnsi" w:hAnsiTheme="minorHAnsi" w:cstheme="minorHAnsi"/>
        </w:rPr>
        <w:t xml:space="preserve">Indien </w:t>
      </w:r>
      <w:r w:rsidR="00A636A5" w:rsidRPr="00F60154">
        <w:rPr>
          <w:rFonts w:asciiTheme="minorHAnsi" w:hAnsiTheme="minorHAnsi" w:cstheme="minorHAnsi"/>
        </w:rPr>
        <w:t>Gegadigde</w:t>
      </w:r>
      <w:r w:rsidRPr="00F60154">
        <w:rPr>
          <w:rFonts w:asciiTheme="minorHAnsi" w:hAnsiTheme="minorHAnsi" w:cstheme="minorHAnsi"/>
        </w:rPr>
        <w:t xml:space="preserve"> gebruik maakt van </w:t>
      </w:r>
      <w:r w:rsidRPr="00F60154">
        <w:t>de technische bekwaamheid en beroepsbekwaamheid</w:t>
      </w:r>
      <w:r w:rsidRPr="00F60154">
        <w:rPr>
          <w:rFonts w:asciiTheme="minorHAnsi" w:hAnsiTheme="minorHAnsi" w:cstheme="minorHAnsi"/>
        </w:rPr>
        <w:t xml:space="preserve"> van een derde</w:t>
      </w:r>
      <w:r w:rsidR="000C3456">
        <w:rPr>
          <w:rFonts w:asciiTheme="minorHAnsi" w:hAnsiTheme="minorHAnsi" w:cstheme="minorHAnsi"/>
        </w:rPr>
        <w:t>, zijnde een Onderaannemer en niet zijnde een combinant,</w:t>
      </w:r>
      <w:r w:rsidRPr="00F60154">
        <w:rPr>
          <w:rFonts w:asciiTheme="minorHAnsi" w:hAnsiTheme="minorHAnsi" w:cstheme="minorHAnsi"/>
        </w:rPr>
        <w:t xml:space="preserve"> dan dient </w:t>
      </w:r>
      <w:r w:rsidRPr="00F60154">
        <w:t xml:space="preserve">een kopie van de verklaring (of overeenkomst) tussen de </w:t>
      </w:r>
      <w:r w:rsidR="00A636A5" w:rsidRPr="00F60154">
        <w:t>Gegadigde</w:t>
      </w:r>
      <w:r w:rsidRPr="00F60154">
        <w:t xml:space="preserve"> en de betreffende derde te uploaden waaruit blijkt dat die derde zich jegens de </w:t>
      </w:r>
      <w:r w:rsidR="007420DD" w:rsidRPr="00F60154">
        <w:t>a</w:t>
      </w:r>
      <w:r w:rsidR="00A636A5" w:rsidRPr="00F60154">
        <w:t>anmelder</w:t>
      </w:r>
      <w:r w:rsidRPr="00F60154">
        <w:t xml:space="preserve"> onvoorwaardelijk en gedurende de gehele looptijd van de Opdracht heeft verbonden om alle noodzakelijke middelen – daaronder mede (maar niet uitsluitend) begrepen: ervaring, personeel en materieel – aan de Inschrijver ter beschikking te stellen voor de uitvoering van de Opdracht. </w:t>
      </w:r>
      <w:r w:rsidRPr="00F60154">
        <w:rPr>
          <w:rFonts w:asciiTheme="minorHAnsi" w:hAnsiTheme="minorHAnsi" w:cstheme="minorHAnsi"/>
        </w:rPr>
        <w:t xml:space="preserve">Zie </w:t>
      </w:r>
      <w:r w:rsidRPr="00F60154">
        <w:rPr>
          <w:rFonts w:asciiTheme="minorHAnsi" w:hAnsiTheme="minorHAnsi" w:cstheme="minorHAnsi"/>
        </w:rPr>
        <w:fldChar w:fldCharType="begin"/>
      </w:r>
      <w:r w:rsidRPr="00F60154">
        <w:rPr>
          <w:rFonts w:asciiTheme="minorHAnsi" w:hAnsiTheme="minorHAnsi" w:cstheme="minorHAnsi"/>
        </w:rPr>
        <w:instrText xml:space="preserve"> REF _Ref73393277 \h  \* MERGEFORMAT </w:instrText>
      </w:r>
      <w:r w:rsidRPr="00F60154">
        <w:rPr>
          <w:rFonts w:asciiTheme="minorHAnsi" w:hAnsiTheme="minorHAnsi" w:cstheme="minorHAnsi"/>
        </w:rPr>
      </w:r>
      <w:r w:rsidRPr="00F60154">
        <w:rPr>
          <w:rFonts w:asciiTheme="minorHAnsi" w:hAnsiTheme="minorHAnsi" w:cstheme="minorHAnsi"/>
        </w:rPr>
        <w:fldChar w:fldCharType="separate"/>
      </w:r>
      <w:r w:rsidR="00934508" w:rsidRPr="00934508">
        <w:rPr>
          <w:rFonts w:asciiTheme="minorHAnsi" w:hAnsiTheme="minorHAnsi" w:cstheme="minorHAnsi"/>
        </w:rPr>
        <w:t>Bijlage 5</w:t>
      </w:r>
      <w:r w:rsidRPr="00F60154">
        <w:rPr>
          <w:rFonts w:asciiTheme="minorHAnsi" w:hAnsiTheme="minorHAnsi" w:cstheme="minorHAnsi"/>
        </w:rPr>
        <w:fldChar w:fldCharType="end"/>
      </w:r>
      <w:r w:rsidR="006C600B">
        <w:rPr>
          <w:rStyle w:val="Voetnootmarkering"/>
          <w:rFonts w:asciiTheme="minorHAnsi" w:hAnsiTheme="minorHAnsi"/>
        </w:rPr>
        <w:footnoteReference w:id="8"/>
      </w:r>
      <w:r w:rsidRPr="00F60154">
        <w:rPr>
          <w:rFonts w:asciiTheme="minorHAnsi" w:hAnsiTheme="minorHAnsi" w:cstheme="minorHAnsi"/>
        </w:rPr>
        <w:t>. De betreffende derde dient gedurende de gehele looptijd van de Opdracht dienovereenkomstig te worden ingezet bij de uitvoering van de Opdracht.</w:t>
      </w:r>
    </w:p>
    <w:p w14:paraId="08C8A22C" w14:textId="77777777" w:rsidR="00A6175D" w:rsidRPr="00F60154" w:rsidRDefault="00A6175D" w:rsidP="001D4528">
      <w:pPr>
        <w:spacing w:after="0"/>
        <w:jc w:val="left"/>
        <w:rPr>
          <w:rFonts w:asciiTheme="minorHAnsi" w:hAnsiTheme="minorHAnsi" w:cstheme="minorHAnsi"/>
        </w:rPr>
      </w:pPr>
    </w:p>
    <w:p w14:paraId="14022085" w14:textId="3DD21808" w:rsidR="00A6175D" w:rsidRPr="00F60154" w:rsidRDefault="00A6175D" w:rsidP="001D4528">
      <w:pPr>
        <w:pStyle w:val="Lijstalinea"/>
        <w:ind w:left="0"/>
        <w:jc w:val="left"/>
        <w:rPr>
          <w:rFonts w:cs="Arial"/>
        </w:rPr>
      </w:pPr>
      <w:r w:rsidRPr="00F60154">
        <w:rPr>
          <w:rFonts w:asciiTheme="minorHAnsi" w:hAnsiTheme="minorHAnsi" w:cstheme="minorBidi"/>
        </w:rPr>
        <w:t xml:space="preserve">Indien sprake is van een gewone </w:t>
      </w:r>
      <w:r w:rsidR="0065323C" w:rsidRPr="00F60154">
        <w:rPr>
          <w:rFonts w:asciiTheme="minorHAnsi" w:hAnsiTheme="minorHAnsi" w:cstheme="minorBidi"/>
        </w:rPr>
        <w:t>Onderaannemer</w:t>
      </w:r>
      <w:r w:rsidRPr="00F60154">
        <w:rPr>
          <w:rFonts w:asciiTheme="minorHAnsi" w:hAnsiTheme="minorHAnsi" w:cstheme="minorBidi"/>
        </w:rPr>
        <w:t xml:space="preserve">, een </w:t>
      </w:r>
      <w:r w:rsidR="0065323C" w:rsidRPr="00F60154">
        <w:rPr>
          <w:rFonts w:asciiTheme="minorHAnsi" w:hAnsiTheme="minorHAnsi" w:cstheme="minorBidi"/>
        </w:rPr>
        <w:t>Onderaannemer</w:t>
      </w:r>
      <w:r w:rsidRPr="00F60154">
        <w:rPr>
          <w:rFonts w:asciiTheme="minorHAnsi" w:hAnsiTheme="minorHAnsi" w:cstheme="minorBidi"/>
        </w:rPr>
        <w:t xml:space="preserve"> waar geen beroep op wordt gedaan in verband met de </w:t>
      </w:r>
      <w:r w:rsidR="00827D43" w:rsidRPr="00F60154">
        <w:rPr>
          <w:rFonts w:asciiTheme="minorHAnsi" w:hAnsiTheme="minorHAnsi" w:cstheme="minorBidi"/>
        </w:rPr>
        <w:t>Geschiktheidseis</w:t>
      </w:r>
      <w:r w:rsidRPr="00F60154">
        <w:rPr>
          <w:rFonts w:asciiTheme="minorHAnsi" w:hAnsiTheme="minorHAnsi" w:cstheme="minorBidi"/>
        </w:rPr>
        <w:t>en, dan kan</w:t>
      </w:r>
      <w:r w:rsidR="00A636A5" w:rsidRPr="00F60154">
        <w:rPr>
          <w:rFonts w:asciiTheme="minorHAnsi" w:hAnsiTheme="minorHAnsi" w:cstheme="minorBidi"/>
        </w:rPr>
        <w:t xml:space="preserve"> (kunnen)</w:t>
      </w:r>
      <w:r w:rsidRPr="00F60154">
        <w:rPr>
          <w:rFonts w:asciiTheme="minorHAnsi" w:hAnsiTheme="minorHAnsi" w:cstheme="minorBidi"/>
        </w:rPr>
        <w:t xml:space="preserve"> de </w:t>
      </w:r>
      <w:r w:rsidR="0065323C" w:rsidRPr="00F60154">
        <w:rPr>
          <w:rFonts w:asciiTheme="minorHAnsi" w:hAnsiTheme="minorHAnsi" w:cstheme="minorBidi"/>
        </w:rPr>
        <w:t>Onderaannemer</w:t>
      </w:r>
      <w:r w:rsidRPr="00F60154">
        <w:rPr>
          <w:rFonts w:asciiTheme="minorHAnsi" w:hAnsiTheme="minorHAnsi" w:cstheme="minorBidi"/>
        </w:rPr>
        <w:t xml:space="preserve">(s) in het </w:t>
      </w:r>
      <w:r w:rsidRPr="00F60154">
        <w:rPr>
          <w:rFonts w:cstheme="minorBidi"/>
        </w:rPr>
        <w:t xml:space="preserve">UEA in Deel II D worden vermeld door op de vraag “Is de ondernemer van plan een gedeelte van de Opdracht in </w:t>
      </w:r>
      <w:r w:rsidR="00F4391D" w:rsidRPr="00F60154">
        <w:rPr>
          <w:rFonts w:cstheme="minorBidi"/>
        </w:rPr>
        <w:t>O</w:t>
      </w:r>
      <w:r w:rsidRPr="00F60154">
        <w:rPr>
          <w:rFonts w:cstheme="minorBidi"/>
        </w:rPr>
        <w:t>nderaanneming aan derden te geven” bevestigend te antwoorden,</w:t>
      </w:r>
      <w:r w:rsidRPr="00F60154">
        <w:rPr>
          <w:rFonts w:asciiTheme="minorHAnsi" w:hAnsiTheme="minorHAnsi" w:cstheme="minorBidi"/>
        </w:rPr>
        <w:t xml:space="preserve"> waarbij in de toelichting de statutaire naam van de ondernemer en de rol van de </w:t>
      </w:r>
      <w:r w:rsidR="0065323C" w:rsidRPr="00F60154">
        <w:rPr>
          <w:rFonts w:asciiTheme="minorHAnsi" w:hAnsiTheme="minorHAnsi" w:cstheme="minorBidi"/>
        </w:rPr>
        <w:t>Onderaannemer</w:t>
      </w:r>
      <w:r w:rsidRPr="00F60154">
        <w:rPr>
          <w:rFonts w:asciiTheme="minorHAnsi" w:hAnsiTheme="minorHAnsi" w:cstheme="minorBidi"/>
        </w:rPr>
        <w:t xml:space="preserve"> vermeld dient te worden. </w:t>
      </w:r>
      <w:r w:rsidRPr="00F60154">
        <w:rPr>
          <w:rFonts w:cs="Arial"/>
        </w:rPr>
        <w:t xml:space="preserve">Het inzetten van </w:t>
      </w:r>
      <w:r w:rsidR="0065323C" w:rsidRPr="00F60154">
        <w:rPr>
          <w:rFonts w:cs="Arial"/>
        </w:rPr>
        <w:t>Onderaannemer</w:t>
      </w:r>
      <w:r w:rsidRPr="00F60154">
        <w:rPr>
          <w:rFonts w:cs="Arial"/>
        </w:rPr>
        <w:t xml:space="preserve">s, die niet aldus bij Inschrijving zijn opgegeven, is pas toegestaan na schriftelijk akkoord van de Aanbestedende dienst. Aanbestedende dienst behoudt zich het recht voor om </w:t>
      </w:r>
      <w:r w:rsidR="0065323C" w:rsidRPr="00F60154">
        <w:rPr>
          <w:rFonts w:cs="Arial"/>
        </w:rPr>
        <w:t>Onderaannemer</w:t>
      </w:r>
      <w:r w:rsidRPr="00F60154">
        <w:rPr>
          <w:rFonts w:cs="Arial"/>
        </w:rPr>
        <w:t>s, die niet aldus bij Inschrijving zijn opgegeven, te weigeren.</w:t>
      </w:r>
    </w:p>
    <w:p w14:paraId="740EC7BC" w14:textId="77777777" w:rsidR="00A6175D" w:rsidRPr="00F60154" w:rsidRDefault="00A6175D" w:rsidP="001D4528">
      <w:pPr>
        <w:pStyle w:val="Kop2"/>
        <w:jc w:val="left"/>
      </w:pPr>
      <w:bookmarkStart w:id="416" w:name="_Toc166674258"/>
      <w:r w:rsidRPr="00F60154">
        <w:t>Vertegenwoordigingsbevoegdheid derden</w:t>
      </w:r>
      <w:bookmarkEnd w:id="416"/>
    </w:p>
    <w:p w14:paraId="76117985" w14:textId="43DD73AE" w:rsidR="00A6175D" w:rsidRPr="00F60154" w:rsidRDefault="00A6175D" w:rsidP="001D4528">
      <w:pPr>
        <w:jc w:val="left"/>
        <w:rPr>
          <w:rFonts w:asciiTheme="minorHAnsi" w:hAnsiTheme="minorHAnsi" w:cstheme="minorHAnsi"/>
        </w:rPr>
      </w:pPr>
      <w:r w:rsidRPr="00F60154">
        <w:rPr>
          <w:rFonts w:asciiTheme="minorHAnsi" w:hAnsiTheme="minorHAnsi" w:cstheme="minorHAnsi"/>
        </w:rPr>
        <w:t xml:space="preserve">Er dient in geval van een voorlopige </w:t>
      </w:r>
      <w:r w:rsidR="00827D43" w:rsidRPr="00F60154">
        <w:rPr>
          <w:rFonts w:asciiTheme="minorHAnsi" w:hAnsiTheme="minorHAnsi" w:cstheme="minorHAnsi"/>
        </w:rPr>
        <w:t>Gunning</w:t>
      </w:r>
      <w:r w:rsidRPr="00F60154">
        <w:rPr>
          <w:rFonts w:asciiTheme="minorHAnsi" w:hAnsiTheme="minorHAnsi" w:cstheme="minorHAnsi"/>
        </w:rPr>
        <w:t xml:space="preserve"> een Uittreksel van het Nationale handelsregister (KvK) van de betreffende derde</w:t>
      </w:r>
      <w:r w:rsidR="001151C9">
        <w:rPr>
          <w:rFonts w:asciiTheme="minorHAnsi" w:hAnsiTheme="minorHAnsi" w:cstheme="minorHAnsi"/>
        </w:rPr>
        <w:t>, waar een beroep op wordt gedaan in het kader van een of meerdere geschiktheidseisen,</w:t>
      </w:r>
      <w:r w:rsidRPr="00F60154">
        <w:rPr>
          <w:rFonts w:asciiTheme="minorHAnsi" w:hAnsiTheme="minorHAnsi" w:cstheme="minorHAnsi"/>
        </w:rPr>
        <w:t xml:space="preserve"> bij de verificatiedocumenten te worden gevoegd waaruit de vertegenwoordigingsbevoegdheid van de ondertekenaar(s) van de bereidheidverklaring blijkt.</w:t>
      </w:r>
    </w:p>
    <w:p w14:paraId="176FD7D5" w14:textId="77777777" w:rsidR="00A6175D" w:rsidRPr="00F60154" w:rsidRDefault="00A6175D" w:rsidP="001D4528">
      <w:pPr>
        <w:jc w:val="left"/>
        <w:rPr>
          <w:rFonts w:asciiTheme="minorHAnsi" w:hAnsiTheme="minorHAnsi" w:cstheme="minorHAnsi"/>
        </w:rPr>
      </w:pPr>
      <w:r w:rsidRPr="00F60154">
        <w:rPr>
          <w:rFonts w:asciiTheme="minorHAnsi" w:hAnsiTheme="minorHAnsi" w:cstheme="minorHAnsi"/>
        </w:rPr>
        <w:t>Indien de vertegenwoordigingsbevoegdheid niet blijkt uit bedoeld Uittreksel dient bij de verificatiedocumenten tevens een volmacht te worden aangeleverd waaruit de vertegenwoordigingsbevoegdheid van de ondertekenaar(s) van de bereidheidverklaring blijkt en welke volmacht is ondertekend door de vertegenwoordigingsbevoegde(n) zoals blijkt uit bedoeld Uittreksel.</w:t>
      </w:r>
    </w:p>
    <w:p w14:paraId="106F8070" w14:textId="24C8889F" w:rsidR="009E60E5" w:rsidRPr="00F60154" w:rsidRDefault="00A6175D" w:rsidP="002E72B2">
      <w:pPr>
        <w:jc w:val="left"/>
        <w:rPr>
          <w:rFonts w:eastAsia="Batang"/>
        </w:rPr>
      </w:pPr>
      <w:r w:rsidRPr="00F60154">
        <w:rPr>
          <w:rFonts w:asciiTheme="minorHAnsi" w:hAnsiTheme="minorHAnsi" w:cstheme="minorHAnsi"/>
        </w:rPr>
        <w:t>In geval wordt ingeschreven in een samenwerkingsverband (Combinatie) geldt deze eis met betrekking tot de bereidheidverklaring voor ieder afzonderlijk lid van de Combinatie dat op een derde een beroep doet.</w:t>
      </w:r>
      <w:r w:rsidR="001151C9">
        <w:rPr>
          <w:rFonts w:asciiTheme="minorHAnsi" w:hAnsiTheme="minorHAnsi" w:cstheme="minorHAnsi"/>
        </w:rPr>
        <w:t xml:space="preserve"> Er kan dan worden volstaan met één </w:t>
      </w:r>
      <w:r w:rsidR="00A762DC">
        <w:rPr>
          <w:rFonts w:asciiTheme="minorHAnsi" w:hAnsiTheme="minorHAnsi" w:cstheme="minorHAnsi"/>
        </w:rPr>
        <w:t xml:space="preserve">bereidheidverklaring die ziet op alle combinanten. </w:t>
      </w:r>
      <w:r w:rsidR="009E60E5" w:rsidRPr="00F60154">
        <w:rPr>
          <w:rFonts w:eastAsia="Batang"/>
        </w:rPr>
        <w:br w:type="page"/>
      </w:r>
    </w:p>
    <w:p w14:paraId="0E3E456C" w14:textId="77777777" w:rsidR="001D44FD" w:rsidRPr="00F60154" w:rsidRDefault="001D44FD" w:rsidP="001D4528">
      <w:pPr>
        <w:pStyle w:val="Kop1"/>
        <w:jc w:val="left"/>
      </w:pPr>
      <w:bookmarkStart w:id="417" w:name="_Toc73522487"/>
      <w:bookmarkStart w:id="418" w:name="_Ref511895885"/>
      <w:bookmarkStart w:id="419" w:name="_Toc512460927"/>
      <w:bookmarkStart w:id="420" w:name="_Ref52448425"/>
      <w:bookmarkStart w:id="421" w:name="_Toc166674259"/>
      <w:bookmarkEnd w:id="417"/>
      <w:r w:rsidRPr="00F60154">
        <w:lastRenderedPageBreak/>
        <w:t>Selectiecriteria</w:t>
      </w:r>
      <w:bookmarkEnd w:id="418"/>
      <w:bookmarkEnd w:id="419"/>
      <w:bookmarkEnd w:id="421"/>
    </w:p>
    <w:p w14:paraId="05FA076C" w14:textId="77777777" w:rsidR="001D44FD" w:rsidRPr="00F60154" w:rsidRDefault="001D44FD" w:rsidP="001D4528">
      <w:pPr>
        <w:pStyle w:val="Kop2"/>
        <w:jc w:val="left"/>
      </w:pPr>
      <w:bookmarkStart w:id="422" w:name="_Toc248637347"/>
      <w:bookmarkStart w:id="423" w:name="_Toc361301846"/>
      <w:bookmarkStart w:id="424" w:name="_Toc512460928"/>
      <w:bookmarkStart w:id="425" w:name="_Toc166674260"/>
      <w:r w:rsidRPr="00F60154">
        <w:t>Algemeen</w:t>
      </w:r>
      <w:bookmarkEnd w:id="422"/>
      <w:bookmarkEnd w:id="423"/>
      <w:bookmarkEnd w:id="424"/>
      <w:bookmarkEnd w:id="425"/>
    </w:p>
    <w:p w14:paraId="63FB5CC6" w14:textId="54586801" w:rsidR="001D44FD" w:rsidRPr="00F60154" w:rsidRDefault="000C6337" w:rsidP="001D4528">
      <w:pPr>
        <w:spacing w:after="120"/>
        <w:jc w:val="left"/>
      </w:pPr>
      <w:r>
        <w:t xml:space="preserve">Er worden </w:t>
      </w:r>
      <w:r w:rsidRPr="000C6337">
        <w:rPr>
          <w:u w:val="single"/>
        </w:rPr>
        <w:t>geen</w:t>
      </w:r>
      <w:r>
        <w:t xml:space="preserve"> Selectiecriteria</w:t>
      </w:r>
      <w:r w:rsidR="007D2911" w:rsidRPr="00F60154">
        <w:t xml:space="preserve"> gebruikt om het aantal Gegadigden te verminderen dat bij een niet-openbare procedure wordt uitgenodigd om een Inschrijving te doen. </w:t>
      </w:r>
      <w:r w:rsidR="001D44FD" w:rsidRPr="00F60154">
        <w:t xml:space="preserve">Na ontvangst van de Aanmeldingen zal </w:t>
      </w:r>
      <w:r w:rsidR="0088175E" w:rsidRPr="00F60154">
        <w:t>Aanbestedende dienst</w:t>
      </w:r>
      <w:r w:rsidR="001D44FD" w:rsidRPr="00F60154">
        <w:t xml:space="preserve"> de Aanmeldingen </w:t>
      </w:r>
      <w:r>
        <w:t xml:space="preserve">louter </w:t>
      </w:r>
      <w:r w:rsidR="001D44FD" w:rsidRPr="00F60154">
        <w:t xml:space="preserve">toetsen aan de </w:t>
      </w:r>
      <w:r w:rsidR="007D2911" w:rsidRPr="00F60154">
        <w:t xml:space="preserve">Uitsluitingsgronden en de </w:t>
      </w:r>
      <w:r w:rsidR="001D44FD" w:rsidRPr="00F60154">
        <w:t>Geschiktheidseisen. Uitsluitend Aanmeldingen waarop (i) geen Uitsluitingsgronden van toepassing zijn en (ii) voldoen aan de Geschiktheidseisen, komen in beginsel voor uitnodiging tot het doen van een Inschrijving op basis van de nog uit te brengen Gunningsleidraad en daarmee ook voor de Opdracht in aanmerking.</w:t>
      </w:r>
    </w:p>
    <w:p w14:paraId="15FE467C" w14:textId="77777777" w:rsidR="001D44FD" w:rsidRPr="00F60154" w:rsidRDefault="001D44FD" w:rsidP="001D4528">
      <w:pPr>
        <w:pStyle w:val="Kop2"/>
        <w:jc w:val="left"/>
      </w:pPr>
      <w:bookmarkStart w:id="426" w:name="_Toc248637350"/>
      <w:bookmarkStart w:id="427" w:name="_Ref339002477"/>
      <w:bookmarkStart w:id="428" w:name="_Toc361301849"/>
      <w:bookmarkStart w:id="429" w:name="_Ref511905539"/>
      <w:bookmarkStart w:id="430" w:name="_Toc512460930"/>
      <w:bookmarkStart w:id="431" w:name="_Toc166674261"/>
      <w:r w:rsidRPr="00F60154">
        <w:t>Beoordelingscommissie</w:t>
      </w:r>
      <w:bookmarkEnd w:id="426"/>
      <w:bookmarkEnd w:id="427"/>
      <w:bookmarkEnd w:id="428"/>
      <w:bookmarkEnd w:id="429"/>
      <w:bookmarkEnd w:id="430"/>
      <w:bookmarkEnd w:id="431"/>
    </w:p>
    <w:p w14:paraId="56E2AD3B" w14:textId="1634B55A" w:rsidR="001D44FD" w:rsidRPr="00F60154" w:rsidRDefault="001D44FD" w:rsidP="001D4528">
      <w:pPr>
        <w:jc w:val="left"/>
      </w:pPr>
      <w:bookmarkStart w:id="432" w:name="_Toc248637351"/>
      <w:r w:rsidRPr="00F60154">
        <w:t>Voor de beoordeling van</w:t>
      </w:r>
      <w:r w:rsidR="000C6337">
        <w:t xml:space="preserve"> de Uitsluitingsgronden en de Geschiktheidseisen van</w:t>
      </w:r>
      <w:r w:rsidRPr="00F60154">
        <w:t xml:space="preserve"> de Aanmeldingen is door de Aanbestedende dienst een multidisciplinair, objectieve en onafhankelijke Beoordelingscommissie samengesteld. De Beoordelingscommissie bestaat uit tenminste vijf personen. Vier Heren fungeert als onafhankelijk voorzitter zonder stemrecht en beoordeelt zelf niet.</w:t>
      </w:r>
    </w:p>
    <w:p w14:paraId="511C9463" w14:textId="77777777" w:rsidR="001D44FD" w:rsidRPr="00F60154" w:rsidRDefault="001D44FD" w:rsidP="001D4528">
      <w:pPr>
        <w:pStyle w:val="Kop2"/>
        <w:jc w:val="left"/>
      </w:pPr>
      <w:bookmarkStart w:id="433" w:name="_Toc361301850"/>
      <w:bookmarkStart w:id="434" w:name="_Toc512460931"/>
      <w:bookmarkStart w:id="435" w:name="_Toc166674262"/>
      <w:r w:rsidRPr="00F60154">
        <w:t>Beoordeling compleetheid en verificatie geldigheid</w:t>
      </w:r>
      <w:bookmarkEnd w:id="432"/>
      <w:bookmarkEnd w:id="433"/>
      <w:bookmarkEnd w:id="434"/>
      <w:bookmarkEnd w:id="435"/>
    </w:p>
    <w:p w14:paraId="50757FA4" w14:textId="7BEDA37E" w:rsidR="001D44FD" w:rsidRPr="00F60154" w:rsidRDefault="000C6337" w:rsidP="001D4528">
      <w:pPr>
        <w:jc w:val="left"/>
      </w:pPr>
      <w:r>
        <w:t>A</w:t>
      </w:r>
      <w:r w:rsidR="001D44FD" w:rsidRPr="00F60154">
        <w:t>lle Aanmeldingen getoetst worden op compleetheid en geldigheid. Uitsluitend Gegadigden op wie vervolgens (i) geen Uitsluitingsgronden van toepassing zijn en die (ii) aan alle (minimum) Geschiktheidseisen voldoen</w:t>
      </w:r>
      <w:r>
        <w:t xml:space="preserve"> </w:t>
      </w:r>
      <w:r w:rsidR="001D44FD" w:rsidRPr="00F60154">
        <w:t>komen daarmee nog voor de Opdracht in aanmerking.</w:t>
      </w:r>
    </w:p>
    <w:p w14:paraId="46AEA313" w14:textId="12D76057" w:rsidR="001D44FD" w:rsidRPr="00F60154" w:rsidRDefault="001D44FD" w:rsidP="001D4528">
      <w:pPr>
        <w:jc w:val="left"/>
      </w:pPr>
      <w:r w:rsidRPr="00F60154">
        <w:t xml:space="preserve">Ter verificatie dienen geselecteerde Gegadigden, die op basis van de beoordeling van zijn/haar Aanmelding (voorlopig) zijn uitgenodigd voor het doen van een Inschrijving, op een daartoe strekkend verzoek van </w:t>
      </w:r>
      <w:r w:rsidR="0088175E" w:rsidRPr="00F60154">
        <w:t>Aanbestedende dienst</w:t>
      </w:r>
      <w:r w:rsidRPr="00F60154">
        <w:t xml:space="preserve"> de originele bewijsstukken, zo snel mogelijk, maar uiterlijk binnen 7 werkdagen over te leggen. Indien de Aanbestedende dienst de gevraagde bewijsstukken niet binnen de gestelde termijnen heeft ontvangen, of indien de inhoud niet overeenkomt met hetgeen in de verklaringen is gesteld, </w:t>
      </w:r>
      <w:r w:rsidR="00357DDB">
        <w:t xml:space="preserve">kan </w:t>
      </w:r>
      <w:r w:rsidRPr="00F60154">
        <w:t>de Aanmelding ongeldig</w:t>
      </w:r>
      <w:r w:rsidR="00357DDB">
        <w:t xml:space="preserve"> worden</w:t>
      </w:r>
      <w:r w:rsidRPr="00F60154">
        <w:t xml:space="preserve"> verklaard en </w:t>
      </w:r>
      <w:r w:rsidR="00357DDB">
        <w:t xml:space="preserve">kan </w:t>
      </w:r>
      <w:r w:rsidRPr="00F60154">
        <w:t>de Aanbestedende haar Selectievoornemen herzien.</w:t>
      </w:r>
    </w:p>
    <w:p w14:paraId="5F923D09" w14:textId="77777777" w:rsidR="001D44FD" w:rsidRPr="00F60154" w:rsidRDefault="001D44FD" w:rsidP="001D4528">
      <w:pPr>
        <w:pStyle w:val="Kop2"/>
        <w:jc w:val="left"/>
      </w:pPr>
      <w:bookmarkStart w:id="436" w:name="_Toc289875129"/>
      <w:bookmarkStart w:id="437" w:name="_Toc314127662"/>
      <w:bookmarkStart w:id="438" w:name="_Toc314128191"/>
      <w:bookmarkStart w:id="439" w:name="_Toc416702315"/>
      <w:bookmarkStart w:id="440" w:name="_Toc512460934"/>
      <w:bookmarkStart w:id="441" w:name="_Toc166674263"/>
      <w:r w:rsidRPr="00F60154">
        <w:t xml:space="preserve">Bekendmaking </w:t>
      </w:r>
      <w:bookmarkEnd w:id="436"/>
      <w:bookmarkEnd w:id="437"/>
      <w:bookmarkEnd w:id="438"/>
      <w:bookmarkEnd w:id="439"/>
      <w:r w:rsidRPr="00F60154">
        <w:t>Selectievoornemen</w:t>
      </w:r>
      <w:bookmarkEnd w:id="440"/>
      <w:bookmarkEnd w:id="441"/>
    </w:p>
    <w:p w14:paraId="083C6375" w14:textId="77777777" w:rsidR="001D44FD" w:rsidRPr="00F60154" w:rsidRDefault="001D44FD" w:rsidP="001D4528">
      <w:pPr>
        <w:jc w:val="left"/>
        <w:rPr>
          <w:rFonts w:cs="Calibri"/>
          <w:szCs w:val="20"/>
        </w:rPr>
      </w:pPr>
      <w:r w:rsidRPr="00F60154">
        <w:rPr>
          <w:rFonts w:cs="Calibri"/>
          <w:szCs w:val="20"/>
        </w:rPr>
        <w:t>De Aanbestedende dienst zal haar Selectievoornemen per e-mail en brief bekend maken aan alle Gegadigden die geldig hebben ingeschreven.</w:t>
      </w:r>
    </w:p>
    <w:p w14:paraId="0FC0232C" w14:textId="4687AF42" w:rsidR="001D44FD" w:rsidRPr="00F60154" w:rsidRDefault="001D44FD" w:rsidP="001D4528">
      <w:pPr>
        <w:jc w:val="left"/>
        <w:rPr>
          <w:rFonts w:eastAsia="Batang" w:cs="Calibri"/>
          <w:b/>
          <w:bCs/>
          <w:color w:val="8B076D"/>
          <w:sz w:val="32"/>
          <w:szCs w:val="28"/>
        </w:rPr>
      </w:pPr>
      <w:r w:rsidRPr="00F60154">
        <w:rPr>
          <w:rFonts w:cs="Calibri"/>
          <w:szCs w:val="20"/>
        </w:rPr>
        <w:t xml:space="preserve">Indien een Gegadigde zich niet met dit Selectievoornemen kan verenigen, dient die betreffende Inschrijver hiertegen in bezwaar te komen overeenkomstig afdeling 12 (artikel 12.3) van het aanbestedingsreglement (hoofdstuk </w:t>
      </w:r>
      <w:r w:rsidRPr="00F60154">
        <w:rPr>
          <w:rFonts w:cs="Calibri"/>
          <w:szCs w:val="20"/>
        </w:rPr>
        <w:fldChar w:fldCharType="begin"/>
      </w:r>
      <w:r w:rsidRPr="00F60154">
        <w:rPr>
          <w:rFonts w:cs="Calibri"/>
          <w:szCs w:val="20"/>
        </w:rPr>
        <w:instrText xml:space="preserve"> REF _Ref462920173 \r \h </w:instrText>
      </w:r>
      <w:r w:rsidR="00F60154">
        <w:rPr>
          <w:rFonts w:cs="Calibri"/>
          <w:szCs w:val="20"/>
        </w:rPr>
        <w:instrText xml:space="preserve"> \* MERGEFORMAT </w:instrText>
      </w:r>
      <w:r w:rsidRPr="00F60154">
        <w:rPr>
          <w:rFonts w:cs="Calibri"/>
          <w:szCs w:val="20"/>
        </w:rPr>
      </w:r>
      <w:r w:rsidRPr="00F60154">
        <w:rPr>
          <w:rFonts w:cs="Calibri"/>
          <w:szCs w:val="20"/>
        </w:rPr>
        <w:fldChar w:fldCharType="separate"/>
      </w:r>
      <w:r w:rsidR="00934508">
        <w:rPr>
          <w:rFonts w:cs="Calibri"/>
          <w:szCs w:val="20"/>
        </w:rPr>
        <w:t>8</w:t>
      </w:r>
      <w:r w:rsidRPr="00F60154">
        <w:rPr>
          <w:rFonts w:cs="Calibri"/>
          <w:szCs w:val="20"/>
        </w:rPr>
        <w:fldChar w:fldCharType="end"/>
      </w:r>
      <w:r w:rsidRPr="00F60154">
        <w:rPr>
          <w:rFonts w:cs="Calibri"/>
          <w:szCs w:val="20"/>
        </w:rPr>
        <w:t xml:space="preserve">). </w:t>
      </w:r>
      <w:r w:rsidRPr="00F60154">
        <w:br w:type="page"/>
      </w:r>
    </w:p>
    <w:p w14:paraId="100CC2AC" w14:textId="33F60273" w:rsidR="007616C2" w:rsidRPr="00F60154" w:rsidRDefault="007616C2" w:rsidP="001D4528">
      <w:pPr>
        <w:pStyle w:val="Kop1"/>
        <w:jc w:val="left"/>
      </w:pPr>
      <w:bookmarkStart w:id="442" w:name="_Toc459107612"/>
      <w:bookmarkStart w:id="443" w:name="_Ref462920173"/>
      <w:bookmarkStart w:id="444" w:name="_Ref462920201"/>
      <w:bookmarkStart w:id="445" w:name="_Ref517162854"/>
      <w:bookmarkStart w:id="446" w:name="_Ref122006207"/>
      <w:bookmarkStart w:id="447" w:name="_Toc166674264"/>
      <w:bookmarkEnd w:id="398"/>
      <w:bookmarkEnd w:id="399"/>
      <w:bookmarkEnd w:id="400"/>
      <w:bookmarkEnd w:id="401"/>
      <w:bookmarkEnd w:id="402"/>
      <w:bookmarkEnd w:id="403"/>
      <w:bookmarkEnd w:id="404"/>
      <w:bookmarkEnd w:id="405"/>
      <w:bookmarkEnd w:id="406"/>
      <w:bookmarkEnd w:id="407"/>
      <w:bookmarkEnd w:id="408"/>
      <w:bookmarkEnd w:id="409"/>
      <w:bookmarkEnd w:id="420"/>
      <w:r w:rsidRPr="00F60154">
        <w:lastRenderedPageBreak/>
        <w:t>Aanbestedingsreglement</w:t>
      </w:r>
      <w:bookmarkEnd w:id="442"/>
      <w:bookmarkEnd w:id="443"/>
      <w:bookmarkEnd w:id="444"/>
      <w:bookmarkEnd w:id="445"/>
      <w:bookmarkEnd w:id="446"/>
      <w:bookmarkEnd w:id="447"/>
    </w:p>
    <w:p w14:paraId="51BE3B91" w14:textId="77777777" w:rsidR="00FB5210" w:rsidRPr="00F60154" w:rsidRDefault="00FB5210" w:rsidP="001D4528">
      <w:pPr>
        <w:spacing w:after="120"/>
        <w:jc w:val="left"/>
        <w:rPr>
          <w:b/>
        </w:rPr>
      </w:pPr>
      <w:r w:rsidRPr="00F60154">
        <w:rPr>
          <w:b/>
        </w:rPr>
        <w:t>Afdeling 1. Algemeen</w:t>
      </w:r>
    </w:p>
    <w:p w14:paraId="0A0014AD" w14:textId="7D751291" w:rsidR="00FB5210" w:rsidRPr="00F60154" w:rsidRDefault="00FB5210" w:rsidP="001D4528">
      <w:pPr>
        <w:spacing w:after="0"/>
        <w:jc w:val="left"/>
        <w:rPr>
          <w:b/>
        </w:rPr>
      </w:pPr>
      <w:r w:rsidRPr="00F60154">
        <w:rPr>
          <w:b/>
        </w:rPr>
        <w:t>Artikel 1.1</w:t>
      </w:r>
      <w:r w:rsidRPr="00F60154">
        <w:rPr>
          <w:b/>
        </w:rPr>
        <w:tab/>
        <w:t>Kostenvergoeding</w:t>
      </w:r>
    </w:p>
    <w:p w14:paraId="4025F302" w14:textId="3F2C9B40" w:rsidR="00FB5210" w:rsidRPr="00F60154" w:rsidRDefault="00FB5210" w:rsidP="001D4528">
      <w:pPr>
        <w:spacing w:after="120"/>
        <w:jc w:val="left"/>
      </w:pPr>
      <w:r w:rsidRPr="00F60154">
        <w:t>De Aanbestedende dienst verstrekt géén vergoeding van enigerlei kosten van Gegadigden dan wel Inschrijvers die het gevolg zijn van deelname aan de Aanbesteding conform artikel 1.21 Aw.</w:t>
      </w:r>
      <w:r w:rsidR="005347E7" w:rsidRPr="00F60154">
        <w:t xml:space="preserve"> Enkel een vergoeding van inschrijfkosten in geval van een laattijdige intrekking van de </w:t>
      </w:r>
      <w:r w:rsidR="00F436D3" w:rsidRPr="00F60154">
        <w:t>Aanbesteding</w:t>
      </w:r>
      <w:r w:rsidR="005347E7" w:rsidRPr="00F60154">
        <w:t xml:space="preserve"> wordt niet op voorhand uitgesloten. In een dergelijke situatie zal de Aanbestedende dienst beoordelen of enige kostenvergoeding in de gegeven omstandigheden passend is.</w:t>
      </w:r>
    </w:p>
    <w:p w14:paraId="0AE87C7B" w14:textId="78DFDD0A" w:rsidR="00FB5210" w:rsidRPr="00F60154" w:rsidRDefault="00FB5210" w:rsidP="001D4528">
      <w:pPr>
        <w:spacing w:after="0"/>
        <w:jc w:val="left"/>
        <w:rPr>
          <w:b/>
        </w:rPr>
      </w:pPr>
      <w:r w:rsidRPr="00F60154">
        <w:rPr>
          <w:b/>
        </w:rPr>
        <w:t>Artikel 1.2</w:t>
      </w:r>
      <w:r w:rsidRPr="00F60154">
        <w:rPr>
          <w:b/>
        </w:rPr>
        <w:tab/>
        <w:t>Mondelinge mededelingen</w:t>
      </w:r>
    </w:p>
    <w:p w14:paraId="13FC2B9D" w14:textId="77777777" w:rsidR="00FB5210" w:rsidRPr="00F60154" w:rsidRDefault="00FB5210" w:rsidP="001D4528">
      <w:pPr>
        <w:spacing w:after="120"/>
        <w:jc w:val="left"/>
      </w:pPr>
      <w:r w:rsidRPr="00F60154">
        <w:t>Mondelinge mededelingen, toezeggingen of gemaakte afspraken hebben in het kader van deze aanbestedingsprocedure geen enkele rechtskracht, tenzij deze schriftelijk door de Aanbestedende dienst zijn bevestigd.</w:t>
      </w:r>
    </w:p>
    <w:p w14:paraId="4C21F0F7" w14:textId="23A95490" w:rsidR="00FB5210" w:rsidRPr="00F60154" w:rsidRDefault="00FB5210" w:rsidP="001D4528">
      <w:pPr>
        <w:spacing w:after="0"/>
        <w:jc w:val="left"/>
        <w:rPr>
          <w:b/>
        </w:rPr>
      </w:pPr>
      <w:r w:rsidRPr="00F60154">
        <w:rPr>
          <w:b/>
        </w:rPr>
        <w:t>Artikel 1.3</w:t>
      </w:r>
      <w:r w:rsidRPr="00F60154">
        <w:rPr>
          <w:b/>
        </w:rPr>
        <w:tab/>
        <w:t>Nederlandse taal</w:t>
      </w:r>
    </w:p>
    <w:p w14:paraId="4D25FFC8" w14:textId="37188FA0" w:rsidR="00FB5210" w:rsidRPr="00F60154" w:rsidRDefault="00FB5210" w:rsidP="001D4528">
      <w:pPr>
        <w:spacing w:after="120"/>
        <w:jc w:val="left"/>
      </w:pPr>
      <w:r w:rsidRPr="00F60154">
        <w:t xml:space="preserve">Alle aanbestedingsstukken zijn in de Nederlandse taal beschikbaar gesteld. De voertaal in de aanbestedingsstukken, tijdens de aanbestedingsprocedure </w:t>
      </w:r>
      <w:r w:rsidR="00D437DA" w:rsidRPr="00F60154">
        <w:t xml:space="preserve">(inclusief eventuele presentaties en productdemonstraties) </w:t>
      </w:r>
      <w:r w:rsidRPr="00F60154">
        <w:t>alsmede bij de uitvoering van de Overeenkomst, is de Nederlandse taal. Door Gegadigden dan wel Inschrijvers in te dienen stukken moeten in de Nederlandse taal zijn opgesteld.</w:t>
      </w:r>
    </w:p>
    <w:p w14:paraId="45D28382" w14:textId="3E72DB49" w:rsidR="00FB5210" w:rsidRPr="00F60154" w:rsidRDefault="00FB5210" w:rsidP="001D4528">
      <w:pPr>
        <w:spacing w:after="0"/>
        <w:jc w:val="left"/>
        <w:rPr>
          <w:b/>
        </w:rPr>
      </w:pPr>
      <w:r w:rsidRPr="00F60154">
        <w:rPr>
          <w:b/>
        </w:rPr>
        <w:t>Artikel 1.4</w:t>
      </w:r>
      <w:r w:rsidRPr="00F60154">
        <w:rPr>
          <w:b/>
        </w:rPr>
        <w:tab/>
        <w:t>Onvoorwaardelijk akkoord</w:t>
      </w:r>
    </w:p>
    <w:p w14:paraId="380BE2A0" w14:textId="5571D635" w:rsidR="00FB5210" w:rsidRPr="00F60154" w:rsidRDefault="00FB5210" w:rsidP="001D4528">
      <w:pPr>
        <w:spacing w:after="120"/>
        <w:jc w:val="left"/>
      </w:pPr>
      <w:r w:rsidRPr="00F60154">
        <w:t>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w:t>
      </w:r>
      <w:r w:rsidR="00FC72F2" w:rsidRPr="00F60154">
        <w:t xml:space="preserve"> Het recht om in rechte een beroep te doen op de onrechtmatigheid van (onderdelen van) de </w:t>
      </w:r>
      <w:r w:rsidR="002469E8" w:rsidRPr="00F60154">
        <w:t>a</w:t>
      </w:r>
      <w:r w:rsidR="00FC72F2" w:rsidRPr="00F60154">
        <w:t>anbestedingsstukken vervalt door de Inschrijving.</w:t>
      </w:r>
    </w:p>
    <w:p w14:paraId="3B01EA25" w14:textId="322AE085" w:rsidR="00FB5210" w:rsidRPr="00F60154" w:rsidRDefault="00FB5210" w:rsidP="001D4528">
      <w:pPr>
        <w:spacing w:after="0"/>
        <w:jc w:val="left"/>
        <w:rPr>
          <w:rFonts w:cs="Arial"/>
          <w:b/>
        </w:rPr>
      </w:pPr>
      <w:r w:rsidRPr="00F60154">
        <w:rPr>
          <w:rFonts w:cs="Arial"/>
          <w:b/>
        </w:rPr>
        <w:t xml:space="preserve">Artikel 1.5 </w:t>
      </w:r>
      <w:r w:rsidRPr="00F60154">
        <w:rPr>
          <w:rFonts w:cs="Arial"/>
          <w:b/>
        </w:rPr>
        <w:tab/>
        <w:t>Communicatie uitsluitend met contactpersoon</w:t>
      </w:r>
    </w:p>
    <w:p w14:paraId="538054FF" w14:textId="7DAD43BE" w:rsidR="00FB5210" w:rsidRPr="00F60154" w:rsidRDefault="00FB5210" w:rsidP="001D4528">
      <w:pPr>
        <w:jc w:val="left"/>
        <w:rPr>
          <w:rFonts w:cs="Arial"/>
        </w:rPr>
      </w:pPr>
      <w:r w:rsidRPr="00F60154">
        <w:rPr>
          <w:rFonts w:cs="Arial"/>
        </w:rPr>
        <w:t xml:space="preserve">Contact met anderen dan de in </w:t>
      </w:r>
      <w:r w:rsidR="00D437DA" w:rsidRPr="00F60154">
        <w:rPr>
          <w:rFonts w:cs="Arial"/>
        </w:rPr>
        <w:t>hoofdstuk</w:t>
      </w:r>
      <w:r w:rsidRPr="00F60154">
        <w:rPr>
          <w:rFonts w:cs="Arial"/>
        </w:rPr>
        <w:t xml:space="preserve"> </w:t>
      </w:r>
      <w:r w:rsidR="00D437DA" w:rsidRPr="00F60154">
        <w:rPr>
          <w:rFonts w:cs="Arial"/>
        </w:rPr>
        <w:fldChar w:fldCharType="begin"/>
      </w:r>
      <w:r w:rsidR="00D437DA" w:rsidRPr="00F60154">
        <w:rPr>
          <w:rFonts w:cs="Arial"/>
        </w:rPr>
        <w:instrText xml:space="preserve"> REF _Ref124944137 \r \h </w:instrText>
      </w:r>
      <w:r w:rsidR="00F60154">
        <w:rPr>
          <w:rFonts w:cs="Arial"/>
        </w:rPr>
        <w:instrText xml:space="preserve"> \* MERGEFORMAT </w:instrText>
      </w:r>
      <w:r w:rsidR="00D437DA" w:rsidRPr="00F60154">
        <w:rPr>
          <w:rFonts w:cs="Arial"/>
        </w:rPr>
      </w:r>
      <w:r w:rsidR="00D437DA" w:rsidRPr="00F60154">
        <w:rPr>
          <w:rFonts w:cs="Arial"/>
        </w:rPr>
        <w:fldChar w:fldCharType="separate"/>
      </w:r>
      <w:r w:rsidR="00934508">
        <w:rPr>
          <w:rFonts w:cs="Arial"/>
        </w:rPr>
        <w:t>2.4</w:t>
      </w:r>
      <w:r w:rsidR="00D437DA" w:rsidRPr="00F60154">
        <w:rPr>
          <w:rFonts w:cs="Arial"/>
        </w:rPr>
        <w:fldChar w:fldCharType="end"/>
      </w:r>
      <w:r w:rsidR="00D437DA" w:rsidRPr="00F60154">
        <w:rPr>
          <w:rFonts w:cs="Arial"/>
        </w:rPr>
        <w:t xml:space="preserve"> </w:t>
      </w:r>
      <w:r w:rsidRPr="00F60154">
        <w:rPr>
          <w:rFonts w:cs="Arial"/>
        </w:rPr>
        <w:t>aangegeven contactpersoon brengt de transparantie van de Aanbesteding en gelijkheid van potentiële Gegadigden dan wel Inschrijvers ernstig in gevaar. Om die reden kunnen partijen die contact zoeken met een ander dan de aangewezen contactpersoon van deelname aan deze Aanbesteding worden uitgesloten.</w:t>
      </w:r>
    </w:p>
    <w:p w14:paraId="7D49A661" w14:textId="7C9610A4" w:rsidR="00FB5210" w:rsidRPr="00F60154" w:rsidRDefault="00FB5210" w:rsidP="001D4528">
      <w:pPr>
        <w:spacing w:after="0"/>
        <w:jc w:val="left"/>
        <w:rPr>
          <w:b/>
        </w:rPr>
      </w:pPr>
      <w:r w:rsidRPr="00F60154">
        <w:rPr>
          <w:b/>
        </w:rPr>
        <w:t>Artikel 1.6</w:t>
      </w:r>
      <w:r w:rsidRPr="00F60154">
        <w:rPr>
          <w:b/>
        </w:rPr>
        <w:tab/>
        <w:t>Rangorderegeling</w:t>
      </w:r>
    </w:p>
    <w:p w14:paraId="0D80DF16" w14:textId="249148A0" w:rsidR="00FB5210" w:rsidRPr="00F60154" w:rsidRDefault="00FB5210" w:rsidP="001D4528">
      <w:pPr>
        <w:spacing w:after="120"/>
        <w:jc w:val="left"/>
      </w:pPr>
      <w:r w:rsidRPr="00F60154">
        <w:t>In geval van discrepanties en/of tegenstrijdigheden tussen de Overeenkomst en (de overige delen van) de aanbestedingsdocumenten</w:t>
      </w:r>
      <w:r w:rsidR="00E012D5" w:rsidRPr="00F60154">
        <w:t xml:space="preserve"> (waaronder Nota’s van Inlichtingen)</w:t>
      </w:r>
      <w:r w:rsidRPr="00F60154">
        <w:t>, prevaleert het bepaalde in de Overeenkomst.</w:t>
      </w:r>
    </w:p>
    <w:p w14:paraId="23FB0E9C" w14:textId="0D841C5A" w:rsidR="00FB5210" w:rsidRPr="00F60154" w:rsidRDefault="00FB5210" w:rsidP="001D4528">
      <w:pPr>
        <w:spacing w:after="120"/>
        <w:jc w:val="left"/>
      </w:pPr>
      <w:r w:rsidRPr="00F60154">
        <w:t>In geval van discrepanties en/of tegenstrijdigheden tussen eventuele Nota’s van Inlichtingen en (de overige delen van) de aanbestedingsdocumenten – met uitzondering van de Overeenkomst - prevaleert het bepaalde in de (meest recente versie van de) Nota’s van Inlichtingen.</w:t>
      </w:r>
    </w:p>
    <w:p w14:paraId="2C616A12" w14:textId="77777777" w:rsidR="004E5844" w:rsidRPr="00F60154" w:rsidRDefault="004E5844" w:rsidP="001D4528">
      <w:pPr>
        <w:spacing w:after="120"/>
        <w:jc w:val="left"/>
        <w:rPr>
          <w:rFonts w:asciiTheme="minorHAnsi" w:hAnsiTheme="minorHAnsi" w:cstheme="minorHAnsi"/>
        </w:rPr>
      </w:pPr>
      <w:r w:rsidRPr="00F60154">
        <w:rPr>
          <w:rFonts w:asciiTheme="minorHAnsi" w:hAnsiTheme="minorHAnsi" w:cstheme="minorHAnsi"/>
        </w:rPr>
        <w:t xml:space="preserve">In geval van discrepanties en/of tegenstrijdigheden tussen dit Aanbestedingsreglement en andere onderdelen van de aanbestedingsstukken, prevaleert het bepaalde in de andere onderdelen van de aanbestedingsstukken. </w:t>
      </w:r>
    </w:p>
    <w:p w14:paraId="716C3250" w14:textId="18F20E10" w:rsidR="00FB5210" w:rsidRPr="00F60154" w:rsidRDefault="00FB5210" w:rsidP="001D4528">
      <w:pPr>
        <w:spacing w:after="0"/>
        <w:jc w:val="left"/>
        <w:rPr>
          <w:b/>
        </w:rPr>
      </w:pPr>
      <w:r w:rsidRPr="00F60154">
        <w:rPr>
          <w:b/>
        </w:rPr>
        <w:t>Artikel 1.7</w:t>
      </w:r>
      <w:r w:rsidRPr="00F60154">
        <w:rPr>
          <w:b/>
        </w:rPr>
        <w:tab/>
        <w:t>Vertrouwelijkheid</w:t>
      </w:r>
    </w:p>
    <w:p w14:paraId="5ED31761" w14:textId="20406504" w:rsidR="00FB5210" w:rsidRPr="00F60154" w:rsidRDefault="00FB5210" w:rsidP="001D4528">
      <w:pPr>
        <w:spacing w:after="120"/>
        <w:jc w:val="left"/>
      </w:pPr>
      <w:r w:rsidRPr="00F60154">
        <w:lastRenderedPageBreak/>
        <w:t>Gegadigden dan wel Inschrijvers mogen de verkregen informatie, in verband met deze aanbestedingsprocedure, enkel gebruiken voor het doel waarvoor de gegevens zijn verstrekt.</w:t>
      </w:r>
    </w:p>
    <w:p w14:paraId="6334C8DD" w14:textId="77777777" w:rsidR="00FB5210" w:rsidRPr="00F60154" w:rsidRDefault="00FB5210" w:rsidP="001D4528">
      <w:pPr>
        <w:spacing w:after="120"/>
        <w:jc w:val="left"/>
      </w:pPr>
      <w:r w:rsidRPr="00F60154">
        <w:t>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B0AC450" w14:textId="69931CB7" w:rsidR="00FB5210" w:rsidRPr="00F60154" w:rsidRDefault="00FB5210" w:rsidP="001D4528">
      <w:pPr>
        <w:spacing w:after="120"/>
        <w:jc w:val="left"/>
        <w:rPr>
          <w:b/>
        </w:rPr>
      </w:pPr>
      <w:r w:rsidRPr="00F60154">
        <w:rPr>
          <w:b/>
        </w:rPr>
        <w:t>Afdeling 2. Definities</w:t>
      </w:r>
    </w:p>
    <w:tbl>
      <w:tblPr>
        <w:tblStyle w:val="Tabelraster4"/>
        <w:tblW w:w="0" w:type="auto"/>
        <w:tblLook w:val="04A0" w:firstRow="1" w:lastRow="0" w:firstColumn="1" w:lastColumn="0" w:noHBand="0" w:noVBand="1"/>
      </w:tblPr>
      <w:tblGrid>
        <w:gridCol w:w="2972"/>
        <w:gridCol w:w="284"/>
        <w:gridCol w:w="5806"/>
      </w:tblGrid>
      <w:tr w:rsidR="00FB5210" w:rsidRPr="00F60154" w14:paraId="25C63EA5" w14:textId="77777777" w:rsidTr="00EC2BB8">
        <w:tc>
          <w:tcPr>
            <w:tcW w:w="2972" w:type="dxa"/>
            <w:tcBorders>
              <w:right w:val="nil"/>
            </w:tcBorders>
          </w:tcPr>
          <w:p w14:paraId="671A1ED5" w14:textId="77777777" w:rsidR="00FB5210" w:rsidRPr="00F60154" w:rsidRDefault="00FB5210" w:rsidP="006D508E">
            <w:pPr>
              <w:spacing w:after="0"/>
              <w:jc w:val="left"/>
              <w:rPr>
                <w:rFonts w:eastAsia="Times New Roman"/>
              </w:rPr>
            </w:pPr>
            <w:r w:rsidRPr="00F60154">
              <w:rPr>
                <w:rFonts w:eastAsia="Times New Roman"/>
                <w:i/>
              </w:rPr>
              <w:t>Aanbestedende dienst</w:t>
            </w:r>
          </w:p>
          <w:p w14:paraId="701DAF43" w14:textId="77777777" w:rsidR="00FB5210" w:rsidRPr="00F60154" w:rsidRDefault="00FB5210" w:rsidP="006D508E">
            <w:pPr>
              <w:spacing w:after="0"/>
              <w:jc w:val="left"/>
              <w:rPr>
                <w:rFonts w:eastAsia="Times New Roman"/>
              </w:rPr>
            </w:pPr>
          </w:p>
        </w:tc>
        <w:tc>
          <w:tcPr>
            <w:tcW w:w="284" w:type="dxa"/>
            <w:tcBorders>
              <w:left w:val="nil"/>
              <w:right w:val="nil"/>
            </w:tcBorders>
          </w:tcPr>
          <w:p w14:paraId="3DD98E08"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5E2AA9F0" w14:textId="02F6D8BE" w:rsidR="00FB5210" w:rsidRPr="00F60154" w:rsidRDefault="00A109B6" w:rsidP="001D4528">
            <w:pPr>
              <w:spacing w:after="0"/>
              <w:jc w:val="left"/>
            </w:pPr>
            <w:r>
              <w:t xml:space="preserve">GR </w:t>
            </w:r>
            <w:r w:rsidR="0015550A">
              <w:t>AQUON</w:t>
            </w:r>
            <w:r w:rsidR="0010759C" w:rsidRPr="00F60154">
              <w:t xml:space="preserve"> </w:t>
            </w:r>
            <w:r w:rsidR="00FB5210" w:rsidRPr="00F60154">
              <w:rPr>
                <w:rFonts w:eastAsia="Times New Roman"/>
              </w:rPr>
              <w:t>fungeert als Aanbestedende dienst in deze Aanbesteding</w:t>
            </w:r>
            <w:r w:rsidR="00A300FA" w:rsidRPr="00F60154">
              <w:rPr>
                <w:rFonts w:eastAsia="Times New Roman"/>
              </w:rPr>
              <w:t>.</w:t>
            </w:r>
          </w:p>
        </w:tc>
      </w:tr>
      <w:tr w:rsidR="00FB5210" w:rsidRPr="00F60154" w14:paraId="1D83FAD9" w14:textId="77777777" w:rsidTr="00EC2BB8">
        <w:tc>
          <w:tcPr>
            <w:tcW w:w="2972" w:type="dxa"/>
            <w:tcBorders>
              <w:right w:val="nil"/>
            </w:tcBorders>
          </w:tcPr>
          <w:p w14:paraId="415E0D58" w14:textId="77777777" w:rsidR="00FB5210" w:rsidRPr="00F60154" w:rsidRDefault="00FB5210" w:rsidP="006D508E">
            <w:pPr>
              <w:spacing w:after="0"/>
              <w:jc w:val="left"/>
              <w:rPr>
                <w:rFonts w:eastAsia="Times New Roman"/>
              </w:rPr>
            </w:pPr>
            <w:r w:rsidRPr="00F60154">
              <w:rPr>
                <w:rFonts w:eastAsia="Times New Roman"/>
                <w:i/>
              </w:rPr>
              <w:t>Aanbesteding</w:t>
            </w:r>
          </w:p>
        </w:tc>
        <w:tc>
          <w:tcPr>
            <w:tcW w:w="284" w:type="dxa"/>
            <w:tcBorders>
              <w:left w:val="nil"/>
              <w:right w:val="nil"/>
            </w:tcBorders>
          </w:tcPr>
          <w:p w14:paraId="5032B4CC"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444EC90E" w14:textId="77777777" w:rsidR="00FB5210" w:rsidRPr="00F60154" w:rsidRDefault="00FB5210" w:rsidP="001D4528">
            <w:pPr>
              <w:spacing w:after="0"/>
              <w:jc w:val="left"/>
              <w:rPr>
                <w:rFonts w:eastAsia="Times New Roman"/>
              </w:rPr>
            </w:pPr>
            <w:r w:rsidRPr="00F60154">
              <w:rPr>
                <w:rFonts w:eastAsia="Times New Roman"/>
              </w:rPr>
              <w:t>De aanbestedingsprocedure inclusief alle bijbehorende (aanbestedings)documenten en Bijlagen.</w:t>
            </w:r>
          </w:p>
        </w:tc>
      </w:tr>
      <w:tr w:rsidR="00FB5210" w:rsidRPr="00F60154" w14:paraId="0072E195" w14:textId="77777777" w:rsidTr="00EC2BB8">
        <w:tc>
          <w:tcPr>
            <w:tcW w:w="2972" w:type="dxa"/>
            <w:tcBorders>
              <w:right w:val="nil"/>
            </w:tcBorders>
          </w:tcPr>
          <w:p w14:paraId="6B3B2BB9" w14:textId="77777777" w:rsidR="00FB5210" w:rsidRPr="00F60154" w:rsidRDefault="00FB5210" w:rsidP="006D508E">
            <w:pPr>
              <w:spacing w:after="0"/>
              <w:jc w:val="left"/>
              <w:rPr>
                <w:rFonts w:eastAsia="Times New Roman"/>
              </w:rPr>
            </w:pPr>
            <w:r w:rsidRPr="00F60154">
              <w:rPr>
                <w:rFonts w:eastAsia="Times New Roman"/>
                <w:i/>
              </w:rPr>
              <w:t>Aanbestedingswet 2012 (Aw)</w:t>
            </w:r>
          </w:p>
        </w:tc>
        <w:tc>
          <w:tcPr>
            <w:tcW w:w="284" w:type="dxa"/>
            <w:tcBorders>
              <w:left w:val="nil"/>
              <w:right w:val="nil"/>
            </w:tcBorders>
          </w:tcPr>
          <w:p w14:paraId="580950B1"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78697322" w14:textId="77777777" w:rsidR="00FB5210" w:rsidRPr="00F60154" w:rsidRDefault="00FB5210" w:rsidP="001D4528">
            <w:pPr>
              <w:spacing w:after="0"/>
              <w:jc w:val="left"/>
              <w:rPr>
                <w:rFonts w:eastAsia="Times New Roman"/>
              </w:rPr>
            </w:pPr>
            <w:r w:rsidRPr="00F60154">
              <w:rPr>
                <w:rFonts w:eastAsia="Times New Roman"/>
              </w:rPr>
              <w:t>Wet van 22 juni 2016, Staatsblad 2016 nr. 241.</w:t>
            </w:r>
          </w:p>
        </w:tc>
      </w:tr>
      <w:tr w:rsidR="00FB5210" w:rsidRPr="00F60154" w14:paraId="3C8539F3" w14:textId="77777777" w:rsidTr="00EC2BB8">
        <w:tc>
          <w:tcPr>
            <w:tcW w:w="2972" w:type="dxa"/>
            <w:tcBorders>
              <w:right w:val="nil"/>
            </w:tcBorders>
          </w:tcPr>
          <w:p w14:paraId="5244B8EA" w14:textId="77777777" w:rsidR="00FB5210" w:rsidRPr="00F60154" w:rsidRDefault="00FB5210" w:rsidP="006D508E">
            <w:pPr>
              <w:spacing w:after="0"/>
              <w:jc w:val="left"/>
              <w:rPr>
                <w:rFonts w:eastAsia="Times New Roman"/>
              </w:rPr>
            </w:pPr>
            <w:r w:rsidRPr="00F60154">
              <w:rPr>
                <w:rFonts w:eastAsia="Times New Roman"/>
                <w:i/>
              </w:rPr>
              <w:t>Aanmeldformulier</w:t>
            </w:r>
          </w:p>
          <w:p w14:paraId="3176D428" w14:textId="77777777" w:rsidR="00FB5210" w:rsidRPr="00F60154" w:rsidRDefault="00FB5210" w:rsidP="006D508E">
            <w:pPr>
              <w:spacing w:after="0"/>
              <w:jc w:val="left"/>
              <w:rPr>
                <w:i/>
              </w:rPr>
            </w:pPr>
          </w:p>
        </w:tc>
        <w:tc>
          <w:tcPr>
            <w:tcW w:w="284" w:type="dxa"/>
            <w:tcBorders>
              <w:left w:val="nil"/>
              <w:right w:val="nil"/>
            </w:tcBorders>
          </w:tcPr>
          <w:p w14:paraId="36B5DE18" w14:textId="77777777" w:rsidR="00FB5210" w:rsidRPr="00F60154" w:rsidRDefault="00FB5210" w:rsidP="001D4528">
            <w:pPr>
              <w:spacing w:after="0"/>
              <w:jc w:val="left"/>
            </w:pPr>
            <w:r w:rsidRPr="00F60154">
              <w:rPr>
                <w:rFonts w:eastAsia="Times New Roman"/>
              </w:rPr>
              <w:t>:</w:t>
            </w:r>
          </w:p>
        </w:tc>
        <w:tc>
          <w:tcPr>
            <w:tcW w:w="5806" w:type="dxa"/>
            <w:tcBorders>
              <w:left w:val="nil"/>
            </w:tcBorders>
          </w:tcPr>
          <w:p w14:paraId="7A161735" w14:textId="77777777" w:rsidR="00FB5210" w:rsidRPr="00F60154" w:rsidRDefault="00FB5210" w:rsidP="001D4528">
            <w:pPr>
              <w:spacing w:after="0"/>
              <w:jc w:val="left"/>
            </w:pPr>
            <w:r w:rsidRPr="00F60154">
              <w:rPr>
                <w:rFonts w:eastAsia="Times New Roman"/>
              </w:rPr>
              <w:t>Een verplicht voorgeschreven formulier dat Gegadigden dienen te gebruiken bij het doen van hun Aanmelding.</w:t>
            </w:r>
          </w:p>
        </w:tc>
      </w:tr>
      <w:tr w:rsidR="00FB5210" w:rsidRPr="00F60154" w14:paraId="06DB0114" w14:textId="1FA115D5" w:rsidTr="00EC2BB8">
        <w:tc>
          <w:tcPr>
            <w:tcW w:w="2972" w:type="dxa"/>
            <w:tcBorders>
              <w:right w:val="nil"/>
            </w:tcBorders>
            <w:shd w:val="clear" w:color="auto" w:fill="auto"/>
          </w:tcPr>
          <w:p w14:paraId="5E0CF61E" w14:textId="19B1A2DF" w:rsidR="00FB5210" w:rsidRPr="00F60154" w:rsidRDefault="00FB5210" w:rsidP="006D508E">
            <w:pPr>
              <w:spacing w:after="0"/>
              <w:jc w:val="left"/>
              <w:rPr>
                <w:i/>
              </w:rPr>
            </w:pPr>
            <w:r w:rsidRPr="00F60154">
              <w:rPr>
                <w:i/>
              </w:rPr>
              <w:t>Aanmelding</w:t>
            </w:r>
          </w:p>
        </w:tc>
        <w:tc>
          <w:tcPr>
            <w:tcW w:w="284" w:type="dxa"/>
            <w:tcBorders>
              <w:left w:val="nil"/>
              <w:right w:val="nil"/>
            </w:tcBorders>
            <w:shd w:val="clear" w:color="auto" w:fill="auto"/>
          </w:tcPr>
          <w:p w14:paraId="324ACABF" w14:textId="01AEAD5D" w:rsidR="00FB5210" w:rsidRPr="00F60154" w:rsidRDefault="00FB5210" w:rsidP="001D4528">
            <w:pPr>
              <w:spacing w:after="0"/>
              <w:jc w:val="left"/>
            </w:pPr>
            <w:r w:rsidRPr="00F60154">
              <w:t>:</w:t>
            </w:r>
          </w:p>
        </w:tc>
        <w:tc>
          <w:tcPr>
            <w:tcW w:w="5806" w:type="dxa"/>
            <w:tcBorders>
              <w:left w:val="nil"/>
            </w:tcBorders>
            <w:shd w:val="clear" w:color="auto" w:fill="auto"/>
          </w:tcPr>
          <w:p w14:paraId="7A50BFCC" w14:textId="24DBCF01" w:rsidR="00FB5210" w:rsidRPr="00F60154" w:rsidRDefault="00FB5210" w:rsidP="001D4528">
            <w:pPr>
              <w:spacing w:after="0"/>
              <w:jc w:val="left"/>
            </w:pPr>
            <w:r w:rsidRPr="00F60154">
              <w:t>Een naar aanleiding van de Aanbesteding en overeenkomstig het bepaalde in de Selectieleidraad gedane verzoek tot deelneming, teneinde uitgenodigd te worden een Inschrijving te doen.</w:t>
            </w:r>
          </w:p>
        </w:tc>
      </w:tr>
      <w:tr w:rsidR="00FB5210" w:rsidRPr="00F60154" w14:paraId="346DD9F2" w14:textId="77777777" w:rsidTr="00EC2BB8">
        <w:tc>
          <w:tcPr>
            <w:tcW w:w="2972" w:type="dxa"/>
            <w:tcBorders>
              <w:right w:val="nil"/>
            </w:tcBorders>
          </w:tcPr>
          <w:p w14:paraId="1AC51B6F" w14:textId="77777777" w:rsidR="00FB5210" w:rsidRPr="00F60154" w:rsidRDefault="00FB5210" w:rsidP="006D508E">
            <w:pPr>
              <w:spacing w:after="0"/>
              <w:jc w:val="left"/>
              <w:rPr>
                <w:rFonts w:eastAsia="Times New Roman"/>
                <w:i/>
              </w:rPr>
            </w:pPr>
            <w:r w:rsidRPr="00F60154">
              <w:rPr>
                <w:rFonts w:eastAsia="Times New Roman"/>
                <w:i/>
              </w:rPr>
              <w:t>Akkoordverklaring</w:t>
            </w:r>
          </w:p>
        </w:tc>
        <w:tc>
          <w:tcPr>
            <w:tcW w:w="284" w:type="dxa"/>
            <w:tcBorders>
              <w:left w:val="nil"/>
              <w:right w:val="nil"/>
            </w:tcBorders>
          </w:tcPr>
          <w:p w14:paraId="16BA2986"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7ED7B5FE" w14:textId="77777777" w:rsidR="00FB5210" w:rsidRPr="00F60154" w:rsidRDefault="00FB5210" w:rsidP="001D4528">
            <w:pPr>
              <w:spacing w:after="0"/>
              <w:jc w:val="left"/>
              <w:rPr>
                <w:rFonts w:eastAsia="Times New Roman"/>
              </w:rPr>
            </w:pPr>
            <w:r w:rsidRPr="00F60154">
              <w:rPr>
                <w:rFonts w:eastAsia="Times New Roman"/>
              </w:rPr>
              <w:t>Een verklaring waarin een Gegadigde dan wel Inschrijver verklaart onvoorwaardelijk akkoord te gaan met een specifiek deel van de Aanbesteding.</w:t>
            </w:r>
          </w:p>
        </w:tc>
      </w:tr>
      <w:tr w:rsidR="00FB5210" w:rsidRPr="00F60154" w14:paraId="668939CF" w14:textId="77777777" w:rsidTr="00EC2BB8">
        <w:tc>
          <w:tcPr>
            <w:tcW w:w="2972" w:type="dxa"/>
            <w:tcBorders>
              <w:right w:val="nil"/>
            </w:tcBorders>
          </w:tcPr>
          <w:p w14:paraId="754ED860" w14:textId="77777777" w:rsidR="00FB5210" w:rsidRPr="00F60154" w:rsidRDefault="00FB5210" w:rsidP="006D508E">
            <w:pPr>
              <w:spacing w:after="0"/>
              <w:jc w:val="left"/>
              <w:rPr>
                <w:rFonts w:eastAsia="Times New Roman"/>
              </w:rPr>
            </w:pPr>
            <w:r w:rsidRPr="00F60154">
              <w:rPr>
                <w:rFonts w:eastAsia="Times New Roman"/>
                <w:i/>
              </w:rPr>
              <w:t>Belanghebbende</w:t>
            </w:r>
          </w:p>
        </w:tc>
        <w:tc>
          <w:tcPr>
            <w:tcW w:w="284" w:type="dxa"/>
            <w:tcBorders>
              <w:left w:val="nil"/>
              <w:right w:val="nil"/>
            </w:tcBorders>
          </w:tcPr>
          <w:p w14:paraId="6CCFD54E"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7C370A0B" w14:textId="77777777" w:rsidR="00FB5210" w:rsidRPr="00F60154" w:rsidRDefault="00FB5210" w:rsidP="001D4528">
            <w:pPr>
              <w:spacing w:after="0"/>
              <w:jc w:val="left"/>
              <w:rPr>
                <w:rFonts w:eastAsia="Times New Roman"/>
              </w:rPr>
            </w:pPr>
            <w:r w:rsidRPr="00F60154">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FB5210" w:rsidRPr="00F60154" w14:paraId="04FF8EB2" w14:textId="77777777" w:rsidTr="00EC2BB8">
        <w:tc>
          <w:tcPr>
            <w:tcW w:w="2972" w:type="dxa"/>
            <w:tcBorders>
              <w:right w:val="nil"/>
            </w:tcBorders>
          </w:tcPr>
          <w:p w14:paraId="397BB71B" w14:textId="77777777" w:rsidR="00FB5210" w:rsidRPr="00F60154" w:rsidRDefault="00FB5210" w:rsidP="006D508E">
            <w:pPr>
              <w:spacing w:after="0"/>
              <w:jc w:val="left"/>
              <w:rPr>
                <w:rFonts w:eastAsia="Times New Roman"/>
              </w:rPr>
            </w:pPr>
            <w:r w:rsidRPr="00F60154">
              <w:rPr>
                <w:rFonts w:eastAsia="Times New Roman"/>
                <w:i/>
              </w:rPr>
              <w:t>Beoordelingscommissie</w:t>
            </w:r>
          </w:p>
        </w:tc>
        <w:tc>
          <w:tcPr>
            <w:tcW w:w="284" w:type="dxa"/>
            <w:tcBorders>
              <w:left w:val="nil"/>
              <w:right w:val="nil"/>
            </w:tcBorders>
          </w:tcPr>
          <w:p w14:paraId="5A2C58C7"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7256BF8E" w14:textId="64D34C6E" w:rsidR="00FB5210" w:rsidRPr="00F60154" w:rsidRDefault="00FB5210" w:rsidP="001D4528">
            <w:pPr>
              <w:spacing w:after="0"/>
              <w:jc w:val="left"/>
              <w:rPr>
                <w:rFonts w:eastAsia="Times New Roman"/>
              </w:rPr>
            </w:pPr>
            <w:r w:rsidRPr="00F60154">
              <w:rPr>
                <w:rFonts w:eastAsia="Times New Roman"/>
              </w:rPr>
              <w:t xml:space="preserve">Onafhankelijke en objectieve commissie bestaande uit tenminste </w:t>
            </w:r>
            <w:r w:rsidR="00D437DA" w:rsidRPr="00F60154">
              <w:rPr>
                <w:rFonts w:eastAsia="Times New Roman"/>
              </w:rPr>
              <w:t>vijf</w:t>
            </w:r>
            <w:r w:rsidRPr="00F60154">
              <w:rPr>
                <w:rFonts w:eastAsia="Times New Roman"/>
              </w:rPr>
              <w:t xml:space="preserve"> (</w:t>
            </w:r>
            <w:r w:rsidR="00D437DA" w:rsidRPr="00F60154">
              <w:rPr>
                <w:rFonts w:eastAsia="Times New Roman"/>
              </w:rPr>
              <w:t>5</w:t>
            </w:r>
            <w:r w:rsidRPr="00F60154">
              <w:rPr>
                <w:rFonts w:eastAsia="Times New Roman"/>
              </w:rPr>
              <w:t>) personen welke de Inschrijvingen beoordeelt en is samengesteld door de Aanbestedende dienst.</w:t>
            </w:r>
          </w:p>
        </w:tc>
      </w:tr>
      <w:tr w:rsidR="00FB5210" w:rsidRPr="00F60154" w14:paraId="0B6A883E" w14:textId="77777777" w:rsidTr="00EC2BB8">
        <w:tc>
          <w:tcPr>
            <w:tcW w:w="2972" w:type="dxa"/>
            <w:tcBorders>
              <w:right w:val="nil"/>
            </w:tcBorders>
          </w:tcPr>
          <w:p w14:paraId="5B11E98D" w14:textId="77777777" w:rsidR="00FB5210" w:rsidRPr="00F60154" w:rsidRDefault="00FB5210" w:rsidP="006D508E">
            <w:pPr>
              <w:spacing w:after="0"/>
              <w:jc w:val="left"/>
              <w:rPr>
                <w:rFonts w:eastAsia="Times New Roman"/>
              </w:rPr>
            </w:pPr>
            <w:r w:rsidRPr="00F60154">
              <w:rPr>
                <w:i/>
              </w:rPr>
              <w:t>Bezwaartermijn</w:t>
            </w:r>
          </w:p>
        </w:tc>
        <w:tc>
          <w:tcPr>
            <w:tcW w:w="284" w:type="dxa"/>
            <w:tcBorders>
              <w:left w:val="nil"/>
              <w:right w:val="nil"/>
            </w:tcBorders>
          </w:tcPr>
          <w:p w14:paraId="5939AA7A"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144DE583" w14:textId="0698C678" w:rsidR="00FB5210" w:rsidRPr="00F60154" w:rsidRDefault="00FB5210" w:rsidP="001D4528">
            <w:pPr>
              <w:spacing w:after="0"/>
              <w:jc w:val="left"/>
              <w:rPr>
                <w:rFonts w:eastAsia="Times New Roman"/>
              </w:rPr>
            </w:pPr>
            <w:r w:rsidRPr="00F60154">
              <w:rPr>
                <w:rFonts w:eastAsia="Times New Roman"/>
              </w:rPr>
              <w:t xml:space="preserve">De termijn van </w:t>
            </w:r>
            <w:r w:rsidR="00D437DA" w:rsidRPr="00F60154">
              <w:rPr>
                <w:rFonts w:eastAsia="Times New Roman"/>
              </w:rPr>
              <w:t xml:space="preserve">10 Kalenderdagen waarbinnen Gegadigden via een kort geding bezwaar kunnen aantekenen tegen het Selectievoornemen van de Aanbestedende dienst op straffe van verval van recht of </w:t>
            </w:r>
            <w:r w:rsidRPr="00F60154">
              <w:rPr>
                <w:rFonts w:eastAsia="Times New Roman"/>
              </w:rPr>
              <w:t xml:space="preserve">20 Kalenderdagen waarbinnen </w:t>
            </w:r>
            <w:r w:rsidR="008943C5" w:rsidRPr="00F60154">
              <w:rPr>
                <w:rFonts w:eastAsia="Times New Roman"/>
              </w:rPr>
              <w:t>Gegadigden</w:t>
            </w:r>
            <w:r w:rsidRPr="00F60154">
              <w:rPr>
                <w:rFonts w:eastAsia="Times New Roman"/>
              </w:rPr>
              <w:t xml:space="preserve"> </w:t>
            </w:r>
            <w:r w:rsidR="00AA1C1E" w:rsidRPr="00F60154">
              <w:rPr>
                <w:rFonts w:eastAsia="Times New Roman"/>
              </w:rPr>
              <w:t xml:space="preserve">via een kort geding </w:t>
            </w:r>
            <w:r w:rsidRPr="00F60154">
              <w:rPr>
                <w:rFonts w:eastAsia="Times New Roman"/>
              </w:rPr>
              <w:t xml:space="preserve">bezwaar kunnen aantekenen tegen het genomen Gunningvoornemen van de Aanbestedende dienst </w:t>
            </w:r>
            <w:r w:rsidR="00E012D5" w:rsidRPr="00F60154">
              <w:rPr>
                <w:rFonts w:eastAsia="Times New Roman"/>
              </w:rPr>
              <w:t>op straffe van verval van recht</w:t>
            </w:r>
            <w:r w:rsidRPr="00F60154">
              <w:rPr>
                <w:rFonts w:eastAsia="Times New Roman"/>
              </w:rPr>
              <w:t>.</w:t>
            </w:r>
          </w:p>
        </w:tc>
      </w:tr>
      <w:tr w:rsidR="00FB5210" w:rsidRPr="00F60154" w14:paraId="7114FF46" w14:textId="77777777" w:rsidTr="00EC2BB8">
        <w:tc>
          <w:tcPr>
            <w:tcW w:w="2972" w:type="dxa"/>
            <w:tcBorders>
              <w:right w:val="nil"/>
            </w:tcBorders>
          </w:tcPr>
          <w:p w14:paraId="10F9681A" w14:textId="77777777" w:rsidR="00FB5210" w:rsidRPr="00F60154" w:rsidRDefault="00FB5210" w:rsidP="006D508E">
            <w:pPr>
              <w:spacing w:after="0"/>
              <w:jc w:val="left"/>
              <w:rPr>
                <w:rFonts w:eastAsia="Times New Roman"/>
              </w:rPr>
            </w:pPr>
            <w:r w:rsidRPr="00F60154">
              <w:rPr>
                <w:rFonts w:eastAsia="Times New Roman"/>
                <w:i/>
              </w:rPr>
              <w:lastRenderedPageBreak/>
              <w:t>Bijlage</w:t>
            </w:r>
          </w:p>
        </w:tc>
        <w:tc>
          <w:tcPr>
            <w:tcW w:w="284" w:type="dxa"/>
            <w:tcBorders>
              <w:left w:val="nil"/>
              <w:right w:val="nil"/>
            </w:tcBorders>
          </w:tcPr>
          <w:p w14:paraId="4B1B5C0D"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73A737CF" w14:textId="77777777" w:rsidR="00FB5210" w:rsidRPr="00F60154" w:rsidRDefault="00FB5210" w:rsidP="001D4528">
            <w:pPr>
              <w:spacing w:after="0"/>
              <w:jc w:val="left"/>
              <w:rPr>
                <w:rFonts w:eastAsia="Times New Roman"/>
              </w:rPr>
            </w:pPr>
            <w:r w:rsidRPr="00F60154">
              <w:rPr>
                <w:rFonts w:eastAsia="Times New Roman"/>
              </w:rPr>
              <w:t>Een annex bij het aanbestedingsdocument, de Selectieleidraad dan wel Gunningleidraad.</w:t>
            </w:r>
          </w:p>
        </w:tc>
      </w:tr>
      <w:tr w:rsidR="00FB5210" w:rsidRPr="00F60154" w14:paraId="58DCDF4B" w14:textId="77777777" w:rsidTr="00EC2BB8">
        <w:tc>
          <w:tcPr>
            <w:tcW w:w="2972" w:type="dxa"/>
            <w:tcBorders>
              <w:right w:val="nil"/>
            </w:tcBorders>
          </w:tcPr>
          <w:p w14:paraId="4D922307" w14:textId="77777777" w:rsidR="00FB5210" w:rsidRPr="00F60154" w:rsidRDefault="00FB5210" w:rsidP="006D508E">
            <w:pPr>
              <w:spacing w:after="0"/>
              <w:jc w:val="left"/>
              <w:rPr>
                <w:rFonts w:eastAsia="Times New Roman"/>
              </w:rPr>
            </w:pPr>
            <w:r w:rsidRPr="00F60154">
              <w:rPr>
                <w:rFonts w:eastAsia="Times New Roman"/>
                <w:i/>
              </w:rPr>
              <w:t>Collusie</w:t>
            </w:r>
          </w:p>
        </w:tc>
        <w:tc>
          <w:tcPr>
            <w:tcW w:w="284" w:type="dxa"/>
            <w:tcBorders>
              <w:left w:val="nil"/>
              <w:right w:val="nil"/>
            </w:tcBorders>
          </w:tcPr>
          <w:p w14:paraId="7A56B475"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6B55E270" w14:textId="77777777" w:rsidR="00FB5210" w:rsidRPr="00F60154" w:rsidRDefault="00FB5210" w:rsidP="001D4528">
            <w:pPr>
              <w:spacing w:after="0"/>
              <w:jc w:val="left"/>
              <w:rPr>
                <w:rFonts w:eastAsia="Times New Roman"/>
              </w:rPr>
            </w:pPr>
            <w:r w:rsidRPr="00F60154">
              <w:rPr>
                <w:rFonts w:eastAsia="Times New Roman"/>
              </w:rPr>
              <w:t xml:space="preserve">Handeling in strijd met kartelverbod van artikel 6 Mededingingswet. </w:t>
            </w:r>
          </w:p>
        </w:tc>
      </w:tr>
      <w:tr w:rsidR="00FB5210" w:rsidRPr="00F60154" w14:paraId="66E5BDF1" w14:textId="77777777" w:rsidTr="00EC2BB8">
        <w:tc>
          <w:tcPr>
            <w:tcW w:w="2972" w:type="dxa"/>
            <w:tcBorders>
              <w:right w:val="nil"/>
            </w:tcBorders>
          </w:tcPr>
          <w:p w14:paraId="2C6F1CC9" w14:textId="77777777" w:rsidR="00FB5210" w:rsidRPr="00F60154" w:rsidRDefault="00FB5210" w:rsidP="006D508E">
            <w:pPr>
              <w:spacing w:after="0"/>
              <w:jc w:val="left"/>
              <w:rPr>
                <w:rFonts w:eastAsia="Times New Roman"/>
              </w:rPr>
            </w:pPr>
            <w:r w:rsidRPr="00F60154">
              <w:rPr>
                <w:rFonts w:eastAsia="Times New Roman"/>
                <w:i/>
              </w:rPr>
              <w:t>Combinatie</w:t>
            </w:r>
          </w:p>
          <w:p w14:paraId="3DB00B02" w14:textId="77777777" w:rsidR="00FB5210" w:rsidRPr="00F60154" w:rsidRDefault="00FB5210" w:rsidP="006D508E">
            <w:pPr>
              <w:spacing w:after="0"/>
              <w:jc w:val="left"/>
              <w:rPr>
                <w:rFonts w:eastAsia="Times New Roman"/>
              </w:rPr>
            </w:pPr>
          </w:p>
        </w:tc>
        <w:tc>
          <w:tcPr>
            <w:tcW w:w="284" w:type="dxa"/>
            <w:tcBorders>
              <w:left w:val="nil"/>
              <w:right w:val="nil"/>
            </w:tcBorders>
          </w:tcPr>
          <w:p w14:paraId="25A32A37"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7F973553" w14:textId="77777777" w:rsidR="00FB5210" w:rsidRPr="00F60154" w:rsidRDefault="00FB5210" w:rsidP="001D4528">
            <w:pPr>
              <w:spacing w:after="0"/>
              <w:jc w:val="left"/>
              <w:rPr>
                <w:rFonts w:eastAsia="Times New Roman"/>
              </w:rPr>
            </w:pPr>
            <w:r w:rsidRPr="00F60154">
              <w:rPr>
                <w:rFonts w:eastAsia="Times New Roman"/>
              </w:rPr>
              <w:t>Een samenwerkingsverband van ondernemers die gezamenlijk een Aanmelding of Inschrijving indienen.</w:t>
            </w:r>
          </w:p>
        </w:tc>
      </w:tr>
      <w:tr w:rsidR="00FB5210" w:rsidRPr="00F60154" w14:paraId="49EF5D2F" w14:textId="77777777" w:rsidTr="00EC2BB8">
        <w:tc>
          <w:tcPr>
            <w:tcW w:w="2972" w:type="dxa"/>
            <w:tcBorders>
              <w:right w:val="nil"/>
            </w:tcBorders>
          </w:tcPr>
          <w:p w14:paraId="25EF1EF5" w14:textId="1B48A96A" w:rsidR="00FB5210" w:rsidRPr="00F60154" w:rsidRDefault="00FB5210" w:rsidP="006D508E">
            <w:pPr>
              <w:spacing w:after="0"/>
              <w:jc w:val="left"/>
              <w:rPr>
                <w:rFonts w:eastAsia="Times New Roman"/>
              </w:rPr>
            </w:pPr>
            <w:r w:rsidRPr="00F60154">
              <w:rPr>
                <w:rFonts w:eastAsia="Times New Roman"/>
                <w:i/>
              </w:rPr>
              <w:t>Commissie van Aanbestedingsexperts</w:t>
            </w:r>
          </w:p>
        </w:tc>
        <w:tc>
          <w:tcPr>
            <w:tcW w:w="284" w:type="dxa"/>
            <w:tcBorders>
              <w:left w:val="nil"/>
              <w:right w:val="nil"/>
            </w:tcBorders>
          </w:tcPr>
          <w:p w14:paraId="36296812" w14:textId="77777777" w:rsidR="00A109B6" w:rsidRDefault="00A109B6" w:rsidP="001D4528">
            <w:pPr>
              <w:spacing w:after="0"/>
              <w:jc w:val="left"/>
              <w:rPr>
                <w:rFonts w:eastAsia="Times New Roman"/>
              </w:rPr>
            </w:pPr>
          </w:p>
          <w:p w14:paraId="2C3A59D4" w14:textId="30F15A7E" w:rsidR="00FB5210" w:rsidRPr="00F60154" w:rsidRDefault="00A109B6" w:rsidP="001D4528">
            <w:pPr>
              <w:spacing w:after="0"/>
              <w:jc w:val="left"/>
              <w:rPr>
                <w:rFonts w:eastAsia="Times New Roman"/>
              </w:rPr>
            </w:pPr>
            <w:r>
              <w:rPr>
                <w:rFonts w:eastAsia="Times New Roman"/>
              </w:rPr>
              <w:t>:</w:t>
            </w:r>
          </w:p>
        </w:tc>
        <w:tc>
          <w:tcPr>
            <w:tcW w:w="5806" w:type="dxa"/>
            <w:tcBorders>
              <w:left w:val="nil"/>
            </w:tcBorders>
          </w:tcPr>
          <w:p w14:paraId="5594D655" w14:textId="77777777" w:rsidR="00FB5210" w:rsidRPr="00F60154" w:rsidRDefault="00FB5210" w:rsidP="001D4528">
            <w:pPr>
              <w:spacing w:after="0"/>
              <w:jc w:val="left"/>
              <w:rPr>
                <w:rFonts w:eastAsia="Times New Roman"/>
              </w:rPr>
            </w:pPr>
            <w:r w:rsidRPr="00F60154">
              <w:rPr>
                <w:rFonts w:eastAsia="Times New Roman"/>
              </w:rPr>
              <w:t xml:space="preserve">De Commissie als bedoeld in artikel 4.27 Aw. </w:t>
            </w:r>
          </w:p>
        </w:tc>
      </w:tr>
      <w:tr w:rsidR="00FB5210" w:rsidRPr="00F60154" w14:paraId="67D3515A" w14:textId="77777777" w:rsidTr="00EC2BB8">
        <w:tc>
          <w:tcPr>
            <w:tcW w:w="2972" w:type="dxa"/>
            <w:tcBorders>
              <w:right w:val="nil"/>
            </w:tcBorders>
          </w:tcPr>
          <w:p w14:paraId="7ED6B9E6" w14:textId="77777777" w:rsidR="00FB5210" w:rsidRPr="00F60154" w:rsidRDefault="00FB5210" w:rsidP="006D508E">
            <w:pPr>
              <w:spacing w:after="0"/>
              <w:jc w:val="left"/>
              <w:rPr>
                <w:rFonts w:eastAsia="Times New Roman"/>
              </w:rPr>
            </w:pPr>
            <w:r w:rsidRPr="00F60154">
              <w:rPr>
                <w:rFonts w:eastAsia="Times New Roman"/>
                <w:i/>
              </w:rPr>
              <w:t>EMVI</w:t>
            </w:r>
          </w:p>
        </w:tc>
        <w:tc>
          <w:tcPr>
            <w:tcW w:w="284" w:type="dxa"/>
            <w:tcBorders>
              <w:left w:val="nil"/>
              <w:right w:val="nil"/>
            </w:tcBorders>
          </w:tcPr>
          <w:p w14:paraId="0EA6A6FE"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2A610A42" w14:textId="77777777" w:rsidR="00FB5210" w:rsidRPr="00F60154" w:rsidRDefault="00FB5210" w:rsidP="001D4528">
            <w:pPr>
              <w:spacing w:after="0"/>
              <w:jc w:val="left"/>
              <w:rPr>
                <w:rFonts w:eastAsia="Times New Roman"/>
              </w:rPr>
            </w:pPr>
            <w:r w:rsidRPr="00F60154">
              <w:rPr>
                <w:rFonts w:eastAsia="Times New Roman"/>
              </w:rPr>
              <w:t>Economisch Meest Voordelige Inschrijving, als bedoeld in artikel 2.114 Aw.</w:t>
            </w:r>
          </w:p>
        </w:tc>
      </w:tr>
      <w:tr w:rsidR="00FB5210" w:rsidRPr="00F60154" w14:paraId="6AD0411C" w14:textId="77777777" w:rsidTr="00EC2BB8">
        <w:tc>
          <w:tcPr>
            <w:tcW w:w="2972" w:type="dxa"/>
            <w:tcBorders>
              <w:right w:val="nil"/>
            </w:tcBorders>
          </w:tcPr>
          <w:p w14:paraId="30E4DF8F" w14:textId="77777777" w:rsidR="00FB5210" w:rsidRPr="00F60154" w:rsidRDefault="00FB5210" w:rsidP="006D508E">
            <w:pPr>
              <w:spacing w:after="0"/>
              <w:jc w:val="left"/>
              <w:rPr>
                <w:rFonts w:eastAsia="Times New Roman"/>
              </w:rPr>
            </w:pPr>
            <w:r w:rsidRPr="00F60154">
              <w:rPr>
                <w:rFonts w:eastAsia="Times New Roman"/>
                <w:i/>
              </w:rPr>
              <w:t>Gegadigden</w:t>
            </w:r>
          </w:p>
        </w:tc>
        <w:tc>
          <w:tcPr>
            <w:tcW w:w="284" w:type="dxa"/>
            <w:tcBorders>
              <w:left w:val="nil"/>
              <w:right w:val="nil"/>
            </w:tcBorders>
          </w:tcPr>
          <w:p w14:paraId="57614013"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48E3EB8C" w14:textId="77777777" w:rsidR="00FB5210" w:rsidRPr="00F60154" w:rsidRDefault="00FB5210" w:rsidP="001D4528">
            <w:pPr>
              <w:spacing w:after="0"/>
              <w:jc w:val="left"/>
              <w:rPr>
                <w:rFonts w:eastAsia="Times New Roman"/>
              </w:rPr>
            </w:pPr>
            <w:r w:rsidRPr="00F60154">
              <w:rPr>
                <w:rFonts w:eastAsia="Times New Roman"/>
              </w:rPr>
              <w:t>Binnen de niet-openbare aanbestedingsprocedure de partij die zich aangemeld heeft voor het doen van een Inschrijving zoals neergelegd in artikel 1.1 Aw.</w:t>
            </w:r>
          </w:p>
        </w:tc>
      </w:tr>
      <w:tr w:rsidR="00FB5210" w:rsidRPr="00F60154" w14:paraId="41B889C7" w14:textId="77777777" w:rsidTr="00EC2BB8">
        <w:tc>
          <w:tcPr>
            <w:tcW w:w="2972" w:type="dxa"/>
            <w:tcBorders>
              <w:right w:val="nil"/>
            </w:tcBorders>
          </w:tcPr>
          <w:p w14:paraId="525EB48D" w14:textId="77777777" w:rsidR="00FB5210" w:rsidRPr="00F60154" w:rsidRDefault="00FB5210" w:rsidP="006D508E">
            <w:pPr>
              <w:spacing w:after="0"/>
              <w:jc w:val="left"/>
              <w:rPr>
                <w:rFonts w:eastAsia="Times New Roman"/>
              </w:rPr>
            </w:pPr>
            <w:r w:rsidRPr="00F60154">
              <w:rPr>
                <w:rFonts w:eastAsia="Times New Roman"/>
                <w:i/>
              </w:rPr>
              <w:t>Geschiktheidseis</w:t>
            </w:r>
          </w:p>
        </w:tc>
        <w:tc>
          <w:tcPr>
            <w:tcW w:w="284" w:type="dxa"/>
            <w:tcBorders>
              <w:left w:val="nil"/>
              <w:right w:val="nil"/>
            </w:tcBorders>
          </w:tcPr>
          <w:p w14:paraId="164155EC"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638A0A43" w14:textId="77777777" w:rsidR="00FB5210" w:rsidRPr="00F60154" w:rsidRDefault="00FB5210" w:rsidP="001D4528">
            <w:pPr>
              <w:spacing w:after="0"/>
              <w:jc w:val="left"/>
              <w:rPr>
                <w:rFonts w:eastAsia="Times New Roman"/>
              </w:rPr>
            </w:pPr>
            <w:r w:rsidRPr="00F60154">
              <w:rPr>
                <w:rFonts w:eastAsia="Times New Roman"/>
              </w:rPr>
              <w:t>Een minimale eis waaraan een Gegadigde dan wel Inschrijver dient te voldoen, zoals opgenomen in hoofdstuk 5. Een Aanbestedende dienst kan Geschiktheidseisen stellen met betrekking tot de financiële en economische draagkracht van de Inschrijver, de technische bekwaamheid en beroepsbekwaamheid van de Gegadigde dan wel Inschrijver en de beroepsbevoegdheid van de Gegadigde dan wel Inschrijver zoals neergelegd in afdeling 2.3.6 van de Aw.</w:t>
            </w:r>
          </w:p>
        </w:tc>
      </w:tr>
      <w:tr w:rsidR="00FB5210" w:rsidRPr="00F60154" w14:paraId="70DEBDF6" w14:textId="77777777" w:rsidTr="00EC2BB8">
        <w:tc>
          <w:tcPr>
            <w:tcW w:w="2972" w:type="dxa"/>
            <w:tcBorders>
              <w:right w:val="nil"/>
            </w:tcBorders>
          </w:tcPr>
          <w:p w14:paraId="5F8A5E2C" w14:textId="77777777" w:rsidR="00FB5210" w:rsidRPr="00F60154" w:rsidRDefault="00FB5210" w:rsidP="006D508E">
            <w:pPr>
              <w:spacing w:after="0"/>
              <w:jc w:val="left"/>
              <w:rPr>
                <w:rFonts w:eastAsia="Times New Roman"/>
                <w:i/>
              </w:rPr>
            </w:pPr>
            <w:r w:rsidRPr="00F60154">
              <w:rPr>
                <w:rFonts w:eastAsia="Times New Roman"/>
                <w:i/>
              </w:rPr>
              <w:t>Gestanddoeningstermijn</w:t>
            </w:r>
          </w:p>
        </w:tc>
        <w:tc>
          <w:tcPr>
            <w:tcW w:w="284" w:type="dxa"/>
            <w:tcBorders>
              <w:left w:val="nil"/>
              <w:right w:val="nil"/>
            </w:tcBorders>
          </w:tcPr>
          <w:p w14:paraId="5A4BB7BE"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25D4D43C" w14:textId="56609CD8" w:rsidR="00FB5210" w:rsidRPr="00F60154" w:rsidRDefault="00FB5210" w:rsidP="001D4528">
            <w:pPr>
              <w:autoSpaceDE w:val="0"/>
              <w:autoSpaceDN w:val="0"/>
              <w:spacing w:after="0"/>
              <w:jc w:val="left"/>
              <w:rPr>
                <w:rFonts w:eastAsia="Times New Roman"/>
              </w:rPr>
            </w:pPr>
            <w:r w:rsidRPr="00F60154">
              <w:rPr>
                <w:rFonts w:eastAsia="Times New Roman"/>
              </w:rPr>
              <w:t xml:space="preserve">Een termijn van gestanddoening is de periode dat een </w:t>
            </w:r>
            <w:r w:rsidR="0065323C" w:rsidRPr="00F60154">
              <w:rPr>
                <w:rFonts w:eastAsia="Times New Roman"/>
              </w:rPr>
              <w:t>Inschrijver</w:t>
            </w:r>
            <w:r w:rsidRPr="00F60154">
              <w:rPr>
                <w:rFonts w:eastAsia="Times New Roman"/>
              </w:rPr>
              <w:t xml:space="preserve"> de voorwaarden, waaronder hij bereid en in staat is de opdracht uit te voeren (bijvoorbeeld de prijs), garandeert.</w:t>
            </w:r>
          </w:p>
        </w:tc>
      </w:tr>
      <w:tr w:rsidR="00FB5210" w:rsidRPr="00F60154" w14:paraId="3931E01B" w14:textId="77777777" w:rsidTr="00EC2BB8">
        <w:tc>
          <w:tcPr>
            <w:tcW w:w="2972" w:type="dxa"/>
            <w:tcBorders>
              <w:right w:val="nil"/>
            </w:tcBorders>
          </w:tcPr>
          <w:p w14:paraId="2C2A811A" w14:textId="77777777" w:rsidR="00FB5210" w:rsidRPr="00F60154" w:rsidRDefault="00FB5210" w:rsidP="006D508E">
            <w:pPr>
              <w:spacing w:after="0"/>
              <w:jc w:val="left"/>
              <w:rPr>
                <w:rFonts w:eastAsia="Times New Roman"/>
              </w:rPr>
            </w:pPr>
            <w:r w:rsidRPr="00F60154">
              <w:rPr>
                <w:rFonts w:eastAsia="Times New Roman"/>
                <w:i/>
              </w:rPr>
              <w:t>Gunning</w:t>
            </w:r>
          </w:p>
          <w:p w14:paraId="75A78A4C" w14:textId="77777777" w:rsidR="00FB5210" w:rsidRPr="00F60154" w:rsidRDefault="00FB5210" w:rsidP="006D508E">
            <w:pPr>
              <w:spacing w:after="0"/>
              <w:jc w:val="left"/>
              <w:rPr>
                <w:rFonts w:eastAsia="Times New Roman"/>
              </w:rPr>
            </w:pPr>
          </w:p>
        </w:tc>
        <w:tc>
          <w:tcPr>
            <w:tcW w:w="284" w:type="dxa"/>
            <w:tcBorders>
              <w:left w:val="nil"/>
              <w:right w:val="nil"/>
            </w:tcBorders>
          </w:tcPr>
          <w:p w14:paraId="37718D3B"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1A43E195" w14:textId="2EC9C2A3" w:rsidR="00FB5210" w:rsidRPr="00F60154" w:rsidRDefault="00FB5210" w:rsidP="001D4528">
            <w:pPr>
              <w:spacing w:after="0"/>
              <w:jc w:val="left"/>
              <w:rPr>
                <w:rFonts w:eastAsia="Times New Roman"/>
              </w:rPr>
            </w:pPr>
            <w:r w:rsidRPr="00F60154">
              <w:rPr>
                <w:rFonts w:eastAsia="Times New Roman"/>
              </w:rPr>
              <w:t xml:space="preserve">De (voorlopige) toewijzing van de Opdracht aan de Inschrijver met de Economisch Meest Voordelige Inschrijving. Alleen </w:t>
            </w:r>
            <w:r w:rsidR="008943C5" w:rsidRPr="00F60154">
              <w:rPr>
                <w:rFonts w:eastAsia="Times New Roman"/>
              </w:rPr>
              <w:t>Gegadigden</w:t>
            </w:r>
            <w:r w:rsidR="00D36B4F">
              <w:rPr>
                <w:rFonts w:eastAsia="Times New Roman"/>
              </w:rPr>
              <w:t xml:space="preserve"> op wie </w:t>
            </w:r>
            <w:r w:rsidRPr="00F60154">
              <w:rPr>
                <w:rFonts w:eastAsia="Times New Roman"/>
              </w:rPr>
              <w:t>geen enkele uitsluitingsgrond v</w:t>
            </w:r>
            <w:r w:rsidR="00D36B4F">
              <w:rPr>
                <w:rFonts w:eastAsia="Times New Roman"/>
              </w:rPr>
              <w:t>an toepassing is</w:t>
            </w:r>
            <w:r w:rsidRPr="00F60154">
              <w:rPr>
                <w:rFonts w:eastAsia="Times New Roman"/>
              </w:rPr>
              <w:t>, en daarnaast voldoe</w:t>
            </w:r>
            <w:r w:rsidR="00AA1C1E" w:rsidRPr="00F60154">
              <w:rPr>
                <w:rFonts w:eastAsia="Times New Roman"/>
              </w:rPr>
              <w:t>n</w:t>
            </w:r>
            <w:r w:rsidRPr="00F60154">
              <w:rPr>
                <w:rFonts w:eastAsia="Times New Roman"/>
              </w:rPr>
              <w:t xml:space="preserve"> aan alle minimumeisen en geschiktheidscriteria kunnen in aanmerking komen voor Gunning.</w:t>
            </w:r>
          </w:p>
        </w:tc>
      </w:tr>
      <w:tr w:rsidR="00FB5210" w:rsidRPr="00F60154" w14:paraId="4184EEAA" w14:textId="77777777" w:rsidTr="00EC2BB8">
        <w:tc>
          <w:tcPr>
            <w:tcW w:w="2972" w:type="dxa"/>
            <w:tcBorders>
              <w:right w:val="nil"/>
            </w:tcBorders>
          </w:tcPr>
          <w:p w14:paraId="496F3085" w14:textId="77777777" w:rsidR="00FB5210" w:rsidRPr="00F60154" w:rsidRDefault="00FB5210" w:rsidP="006D508E">
            <w:pPr>
              <w:spacing w:after="0"/>
              <w:jc w:val="left"/>
              <w:rPr>
                <w:rFonts w:eastAsia="Times New Roman"/>
                <w:i/>
              </w:rPr>
            </w:pPr>
            <w:r w:rsidRPr="00F60154">
              <w:rPr>
                <w:rFonts w:eastAsia="Times New Roman"/>
                <w:i/>
              </w:rPr>
              <w:t>Gunningfase</w:t>
            </w:r>
          </w:p>
        </w:tc>
        <w:tc>
          <w:tcPr>
            <w:tcW w:w="284" w:type="dxa"/>
            <w:tcBorders>
              <w:left w:val="nil"/>
              <w:right w:val="nil"/>
            </w:tcBorders>
          </w:tcPr>
          <w:p w14:paraId="49A52772"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5FE7250B" w14:textId="7AE006E5" w:rsidR="00FB5210" w:rsidRPr="00F60154" w:rsidRDefault="00FB5210" w:rsidP="001D4528">
            <w:pPr>
              <w:spacing w:after="0"/>
              <w:jc w:val="left"/>
              <w:rPr>
                <w:rFonts w:eastAsia="Times New Roman"/>
              </w:rPr>
            </w:pPr>
            <w:r w:rsidRPr="00F60154">
              <w:rPr>
                <w:rFonts w:eastAsia="Times New Roman"/>
              </w:rPr>
              <w:t>De Gunningfase is de tweede fase die door de Aanbestedende dienst gevoerd wordt indien er sprake is van een niet-openbare aanbestedingsprocedure. De Gegadigden die door de Aanbestedende dienst uitgenodigd zijn voor het doen van een Inschrijving, kunnen op basis van de aanbestedingstukken betreffende de Gunningfase een Inschrijving verrichten welke beoordeeld zal worden op basis van de Sub</w:t>
            </w:r>
            <w:r w:rsidR="00F4391D" w:rsidRPr="00F60154">
              <w:rPr>
                <w:rFonts w:eastAsia="Times New Roman"/>
              </w:rPr>
              <w:t>g</w:t>
            </w:r>
            <w:r w:rsidR="00827D43" w:rsidRPr="00F60154">
              <w:rPr>
                <w:rFonts w:eastAsia="Times New Roman"/>
              </w:rPr>
              <w:t>unning</w:t>
            </w:r>
            <w:r w:rsidRPr="00F60154">
              <w:rPr>
                <w:rFonts w:eastAsia="Times New Roman"/>
              </w:rPr>
              <w:t>scriteria.</w:t>
            </w:r>
          </w:p>
        </w:tc>
      </w:tr>
      <w:tr w:rsidR="00FB5210" w:rsidRPr="00F60154" w14:paraId="704AA1B5" w14:textId="77777777" w:rsidTr="00EC2BB8">
        <w:tc>
          <w:tcPr>
            <w:tcW w:w="2972" w:type="dxa"/>
            <w:tcBorders>
              <w:right w:val="nil"/>
            </w:tcBorders>
          </w:tcPr>
          <w:p w14:paraId="23C4B72B" w14:textId="77777777" w:rsidR="00FB5210" w:rsidRPr="00F60154" w:rsidRDefault="00FB5210" w:rsidP="006D508E">
            <w:pPr>
              <w:spacing w:after="0"/>
              <w:jc w:val="left"/>
              <w:rPr>
                <w:i/>
              </w:rPr>
            </w:pPr>
            <w:r w:rsidRPr="00F60154">
              <w:rPr>
                <w:i/>
              </w:rPr>
              <w:t>Gunningleidraad</w:t>
            </w:r>
          </w:p>
        </w:tc>
        <w:tc>
          <w:tcPr>
            <w:tcW w:w="284" w:type="dxa"/>
            <w:tcBorders>
              <w:left w:val="nil"/>
              <w:right w:val="nil"/>
            </w:tcBorders>
          </w:tcPr>
          <w:p w14:paraId="4CB3A411" w14:textId="77777777" w:rsidR="00FB5210" w:rsidRPr="00F60154" w:rsidRDefault="00FB5210" w:rsidP="001D4528">
            <w:pPr>
              <w:spacing w:after="0"/>
              <w:jc w:val="left"/>
            </w:pPr>
            <w:r w:rsidRPr="00F60154">
              <w:t>:</w:t>
            </w:r>
          </w:p>
        </w:tc>
        <w:tc>
          <w:tcPr>
            <w:tcW w:w="5806" w:type="dxa"/>
            <w:tcBorders>
              <w:left w:val="nil"/>
            </w:tcBorders>
          </w:tcPr>
          <w:p w14:paraId="22AA09E7" w14:textId="5AD2E9C8" w:rsidR="00FB5210" w:rsidRPr="00F60154" w:rsidRDefault="00FB5210" w:rsidP="001D4528">
            <w:pPr>
              <w:spacing w:after="0"/>
              <w:jc w:val="left"/>
            </w:pPr>
            <w:r w:rsidRPr="00F60154">
              <w:t>Het document waarin de Sub</w:t>
            </w:r>
            <w:r w:rsidR="00F4391D" w:rsidRPr="00F60154">
              <w:t>g</w:t>
            </w:r>
            <w:r w:rsidR="00827D43" w:rsidRPr="00F60154">
              <w:t>unning</w:t>
            </w:r>
            <w:r w:rsidRPr="00F60154">
              <w:t>scriteria worden beschreven en het vervolg van de (Gunningfase van de) Aanbesteding wordt gereguleerd, inclusief Bijlagen en (eventuele) Nota’s van Inlichtingen.</w:t>
            </w:r>
          </w:p>
        </w:tc>
      </w:tr>
      <w:tr w:rsidR="00FB5210" w:rsidRPr="00F60154" w14:paraId="1E040CA3" w14:textId="77777777" w:rsidTr="00EC2BB8">
        <w:tc>
          <w:tcPr>
            <w:tcW w:w="2972" w:type="dxa"/>
            <w:tcBorders>
              <w:right w:val="nil"/>
            </w:tcBorders>
          </w:tcPr>
          <w:p w14:paraId="7A2A7ED5" w14:textId="77777777" w:rsidR="00FB5210" w:rsidRPr="00F60154" w:rsidRDefault="00FB5210" w:rsidP="006D508E">
            <w:pPr>
              <w:spacing w:after="0"/>
              <w:jc w:val="left"/>
              <w:rPr>
                <w:rFonts w:eastAsia="Times New Roman"/>
              </w:rPr>
            </w:pPr>
            <w:r w:rsidRPr="00F60154">
              <w:rPr>
                <w:rFonts w:eastAsia="Times New Roman"/>
                <w:i/>
              </w:rPr>
              <w:lastRenderedPageBreak/>
              <w:t>Gunningvoornemen</w:t>
            </w:r>
          </w:p>
        </w:tc>
        <w:tc>
          <w:tcPr>
            <w:tcW w:w="284" w:type="dxa"/>
            <w:tcBorders>
              <w:left w:val="nil"/>
              <w:right w:val="nil"/>
            </w:tcBorders>
          </w:tcPr>
          <w:p w14:paraId="4B50A8BD"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70664222" w14:textId="77777777" w:rsidR="00FB5210" w:rsidRPr="00F60154" w:rsidRDefault="00FB5210" w:rsidP="001D4528">
            <w:pPr>
              <w:spacing w:after="0"/>
              <w:jc w:val="left"/>
              <w:rPr>
                <w:rFonts w:eastAsia="Times New Roman"/>
              </w:rPr>
            </w:pPr>
            <w:r w:rsidRPr="00F60154">
              <w:rPr>
                <w:rFonts w:eastAsia="Times New Roman"/>
              </w:rPr>
              <w:t>Voornemen van de Aanbestedende dienst tot Gunning van een Inschrijver op basis van de Economisch Meest Voordelige Inschrijving</w:t>
            </w:r>
            <w:r w:rsidRPr="00F60154">
              <w:t xml:space="preserve"> </w:t>
            </w:r>
            <w:r w:rsidRPr="00F60154">
              <w:rPr>
                <w:rFonts w:eastAsia="Times New Roman"/>
              </w:rPr>
              <w:t xml:space="preserve">zoals neergelegd in afdeling 2.3.8.8 van de Aw;. </w:t>
            </w:r>
          </w:p>
        </w:tc>
      </w:tr>
      <w:tr w:rsidR="00FB5210" w:rsidRPr="00F60154" w14:paraId="75CA09B0" w14:textId="77777777" w:rsidTr="00EC2BB8">
        <w:tc>
          <w:tcPr>
            <w:tcW w:w="2972" w:type="dxa"/>
            <w:tcBorders>
              <w:right w:val="nil"/>
            </w:tcBorders>
          </w:tcPr>
          <w:p w14:paraId="27F155CE" w14:textId="77777777" w:rsidR="00FB5210" w:rsidRPr="00F60154" w:rsidRDefault="00FB5210" w:rsidP="006D508E">
            <w:pPr>
              <w:spacing w:after="0"/>
              <w:jc w:val="left"/>
              <w:rPr>
                <w:rFonts w:eastAsia="Times New Roman"/>
              </w:rPr>
            </w:pPr>
            <w:r w:rsidRPr="00F60154">
              <w:rPr>
                <w:rFonts w:eastAsia="Times New Roman"/>
                <w:i/>
              </w:rPr>
              <w:t>Inschrijver</w:t>
            </w:r>
          </w:p>
          <w:p w14:paraId="70757867" w14:textId="77777777" w:rsidR="00FB5210" w:rsidRPr="00F60154" w:rsidRDefault="00FB5210" w:rsidP="006D508E">
            <w:pPr>
              <w:spacing w:after="0"/>
              <w:jc w:val="left"/>
              <w:rPr>
                <w:rFonts w:eastAsia="Times New Roman"/>
              </w:rPr>
            </w:pPr>
          </w:p>
        </w:tc>
        <w:tc>
          <w:tcPr>
            <w:tcW w:w="284" w:type="dxa"/>
            <w:tcBorders>
              <w:left w:val="nil"/>
              <w:right w:val="nil"/>
            </w:tcBorders>
          </w:tcPr>
          <w:p w14:paraId="65990CF0"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3B924767" w14:textId="77777777" w:rsidR="00FB5210" w:rsidRPr="00F60154" w:rsidRDefault="00FB5210" w:rsidP="001D4528">
            <w:pPr>
              <w:spacing w:after="0"/>
              <w:jc w:val="left"/>
              <w:rPr>
                <w:rFonts w:eastAsia="Times New Roman"/>
              </w:rPr>
            </w:pPr>
            <w:r w:rsidRPr="00F60154">
              <w:rPr>
                <w:rFonts w:eastAsia="Times New Roman"/>
              </w:rPr>
              <w:t>Een (rechts)persoon of Combinatie die door het doen van een Inschrijving op de Aanbesteding in aanmerking wil komen voor het uitvoeren van de Opdracht zoals neergelegd in artikel 1.1 Aw.</w:t>
            </w:r>
          </w:p>
        </w:tc>
      </w:tr>
      <w:tr w:rsidR="00FB5210" w:rsidRPr="00F60154" w14:paraId="39653172" w14:textId="77777777" w:rsidTr="00EC2BB8">
        <w:tc>
          <w:tcPr>
            <w:tcW w:w="2972" w:type="dxa"/>
            <w:tcBorders>
              <w:right w:val="nil"/>
            </w:tcBorders>
          </w:tcPr>
          <w:p w14:paraId="62E2ABE2" w14:textId="77777777" w:rsidR="00FB5210" w:rsidRPr="00F60154" w:rsidRDefault="00FB5210" w:rsidP="006D508E">
            <w:pPr>
              <w:spacing w:after="0"/>
              <w:jc w:val="left"/>
              <w:rPr>
                <w:rFonts w:eastAsia="Times New Roman"/>
              </w:rPr>
            </w:pPr>
            <w:r w:rsidRPr="00F60154">
              <w:rPr>
                <w:rFonts w:eastAsia="Times New Roman"/>
                <w:i/>
              </w:rPr>
              <w:t>Inschrijving</w:t>
            </w:r>
          </w:p>
        </w:tc>
        <w:tc>
          <w:tcPr>
            <w:tcW w:w="284" w:type="dxa"/>
            <w:tcBorders>
              <w:left w:val="nil"/>
              <w:right w:val="nil"/>
            </w:tcBorders>
          </w:tcPr>
          <w:p w14:paraId="2CE8DC30"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7C53E42B" w14:textId="77777777" w:rsidR="00FB5210" w:rsidRPr="00F60154" w:rsidRDefault="00FB5210" w:rsidP="001D4528">
            <w:pPr>
              <w:spacing w:after="0"/>
              <w:jc w:val="left"/>
              <w:rPr>
                <w:rFonts w:eastAsia="Times New Roman"/>
              </w:rPr>
            </w:pPr>
            <w:r w:rsidRPr="00F60154">
              <w:rPr>
                <w:rFonts w:eastAsia="Times New Roman"/>
              </w:rPr>
              <w:t>Het aanbod, inclusief de beantwoording van de eisen en criteria, welke neergelegd zijn in de Gunningleidraad, van de Inschrijver. De Inschrijving geschiedt schriftelijk en elektronisch tenzij Aanbestedende dienst anders bepaald op grond van artikel 2.107 Aw.</w:t>
            </w:r>
          </w:p>
        </w:tc>
      </w:tr>
      <w:tr w:rsidR="00FB5210" w:rsidRPr="00F60154" w14:paraId="1F67708A" w14:textId="77777777" w:rsidTr="00EC2BB8">
        <w:tc>
          <w:tcPr>
            <w:tcW w:w="2972" w:type="dxa"/>
            <w:tcBorders>
              <w:right w:val="nil"/>
            </w:tcBorders>
          </w:tcPr>
          <w:p w14:paraId="7A26A493" w14:textId="77777777" w:rsidR="00FB5210" w:rsidRPr="00F60154" w:rsidRDefault="00FB5210" w:rsidP="006D508E">
            <w:pPr>
              <w:spacing w:after="0"/>
              <w:jc w:val="left"/>
              <w:rPr>
                <w:rFonts w:eastAsia="Times New Roman"/>
                <w:i/>
              </w:rPr>
            </w:pPr>
            <w:r w:rsidRPr="00F60154">
              <w:rPr>
                <w:rFonts w:eastAsia="Times New Roman"/>
                <w:i/>
              </w:rPr>
              <w:t>Kalenderdagen</w:t>
            </w:r>
          </w:p>
        </w:tc>
        <w:tc>
          <w:tcPr>
            <w:tcW w:w="284" w:type="dxa"/>
            <w:tcBorders>
              <w:left w:val="nil"/>
              <w:right w:val="nil"/>
            </w:tcBorders>
          </w:tcPr>
          <w:p w14:paraId="37848427" w14:textId="77777777" w:rsidR="00FB5210" w:rsidRPr="00F60154" w:rsidRDefault="00FB5210" w:rsidP="001D4528">
            <w:pPr>
              <w:spacing w:after="0"/>
              <w:jc w:val="left"/>
              <w:rPr>
                <w:rFonts w:eastAsia="Times New Roman"/>
              </w:rPr>
            </w:pPr>
            <w:r w:rsidRPr="00F60154">
              <w:rPr>
                <w:rFonts w:eastAsia="Times New Roman"/>
              </w:rPr>
              <w:t>:</w:t>
            </w:r>
          </w:p>
        </w:tc>
        <w:tc>
          <w:tcPr>
            <w:tcW w:w="5806" w:type="dxa"/>
            <w:tcBorders>
              <w:left w:val="nil"/>
            </w:tcBorders>
          </w:tcPr>
          <w:p w14:paraId="71CEA39B" w14:textId="640FF2B1" w:rsidR="00FB5210" w:rsidRPr="00F60154" w:rsidRDefault="00FB5210" w:rsidP="001D4528">
            <w:pPr>
              <w:spacing w:after="0"/>
              <w:jc w:val="left"/>
              <w:rPr>
                <w:rFonts w:eastAsia="Times New Roman"/>
              </w:rPr>
            </w:pPr>
            <w:r w:rsidRPr="00F60154">
              <w:rPr>
                <w:rFonts w:eastAsia="Times New Roman"/>
              </w:rPr>
              <w:t xml:space="preserve">De regelgeving gaat uit van Kalenderdagen. Dit betekent dat feestdagen, zaterdagen en zondagen tevens bij de termijn zijn inbegrepen tenzij Aanbestedende dienst hier nadrukkelijk van afwijkt. </w:t>
            </w:r>
          </w:p>
        </w:tc>
      </w:tr>
      <w:tr w:rsidR="002530CE" w:rsidRPr="00F60154" w14:paraId="1AEFB6DA" w14:textId="77777777" w:rsidTr="00EC2BB8">
        <w:tc>
          <w:tcPr>
            <w:tcW w:w="2972" w:type="dxa"/>
            <w:tcBorders>
              <w:right w:val="nil"/>
            </w:tcBorders>
          </w:tcPr>
          <w:p w14:paraId="766E80D8" w14:textId="0D5A528B" w:rsidR="002530CE" w:rsidRPr="00F60154" w:rsidRDefault="002530CE" w:rsidP="006D508E">
            <w:pPr>
              <w:spacing w:after="0"/>
              <w:jc w:val="left"/>
              <w:rPr>
                <w:i/>
              </w:rPr>
            </w:pPr>
            <w:r w:rsidRPr="00F60154">
              <w:rPr>
                <w:i/>
              </w:rPr>
              <w:t>Leverancier</w:t>
            </w:r>
          </w:p>
        </w:tc>
        <w:tc>
          <w:tcPr>
            <w:tcW w:w="284" w:type="dxa"/>
            <w:tcBorders>
              <w:left w:val="nil"/>
              <w:right w:val="nil"/>
            </w:tcBorders>
          </w:tcPr>
          <w:p w14:paraId="0851D2FC" w14:textId="71135091" w:rsidR="002530CE" w:rsidRPr="00F60154" w:rsidRDefault="002530CE" w:rsidP="001D4528">
            <w:pPr>
              <w:spacing w:after="0"/>
              <w:jc w:val="left"/>
            </w:pPr>
            <w:r w:rsidRPr="00F60154">
              <w:rPr>
                <w:rFonts w:eastAsia="Times New Roman"/>
              </w:rPr>
              <w:t>:</w:t>
            </w:r>
          </w:p>
        </w:tc>
        <w:tc>
          <w:tcPr>
            <w:tcW w:w="5806" w:type="dxa"/>
            <w:tcBorders>
              <w:left w:val="nil"/>
            </w:tcBorders>
          </w:tcPr>
          <w:p w14:paraId="4617D268" w14:textId="27907F7C" w:rsidR="002530CE" w:rsidRPr="00F60154" w:rsidRDefault="002530CE" w:rsidP="001D4528">
            <w:pPr>
              <w:spacing w:after="0"/>
              <w:jc w:val="left"/>
            </w:pPr>
            <w:r w:rsidRPr="00F60154">
              <w:rPr>
                <w:rFonts w:eastAsia="Times New Roman"/>
              </w:rPr>
              <w:t xml:space="preserve">Een (rechts)persoon of groep van (rechts)personen die zich jegens de </w:t>
            </w:r>
            <w:r w:rsidR="00CF1C73" w:rsidRPr="00F60154">
              <w:rPr>
                <w:rFonts w:eastAsia="Times New Roman"/>
              </w:rPr>
              <w:t>Aanbestedende dienst</w:t>
            </w:r>
            <w:r w:rsidRPr="00F60154">
              <w:rPr>
                <w:rFonts w:eastAsia="Times New Roman"/>
              </w:rPr>
              <w:t xml:space="preserve"> verbindt tot het verrichten van werkzaamheden behorend bij de onderhavige Opdracht conform de afspraken uit de Overeenkomst, ook wel Ondernemer genoemd conform artikel 1.1 Aw.</w:t>
            </w:r>
          </w:p>
        </w:tc>
      </w:tr>
      <w:tr w:rsidR="002530CE" w:rsidRPr="00F60154" w14:paraId="31969F3E" w14:textId="77777777" w:rsidTr="00EC2BB8">
        <w:tc>
          <w:tcPr>
            <w:tcW w:w="2972" w:type="dxa"/>
            <w:tcBorders>
              <w:right w:val="nil"/>
            </w:tcBorders>
          </w:tcPr>
          <w:p w14:paraId="5E552217" w14:textId="77777777" w:rsidR="002530CE" w:rsidRPr="00F60154" w:rsidRDefault="002530CE" w:rsidP="006D508E">
            <w:pPr>
              <w:spacing w:after="0"/>
              <w:jc w:val="left"/>
              <w:rPr>
                <w:rFonts w:eastAsia="Times New Roman"/>
              </w:rPr>
            </w:pPr>
            <w:r w:rsidRPr="00F60154">
              <w:rPr>
                <w:rFonts w:eastAsia="Times New Roman"/>
                <w:i/>
              </w:rPr>
              <w:t>Nota van Inlichtingen</w:t>
            </w:r>
          </w:p>
          <w:p w14:paraId="0309C2E5" w14:textId="77777777" w:rsidR="002530CE" w:rsidRPr="00F60154" w:rsidRDefault="002530CE" w:rsidP="006D508E">
            <w:pPr>
              <w:spacing w:after="0"/>
              <w:jc w:val="left"/>
              <w:rPr>
                <w:rFonts w:eastAsia="Times New Roman"/>
              </w:rPr>
            </w:pPr>
          </w:p>
        </w:tc>
        <w:tc>
          <w:tcPr>
            <w:tcW w:w="284" w:type="dxa"/>
            <w:tcBorders>
              <w:left w:val="nil"/>
              <w:right w:val="nil"/>
            </w:tcBorders>
          </w:tcPr>
          <w:p w14:paraId="28868C4E"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7AF6A4D0" w14:textId="77777777" w:rsidR="002530CE" w:rsidRPr="00F60154" w:rsidRDefault="002530CE" w:rsidP="001D4528">
            <w:pPr>
              <w:spacing w:after="0"/>
              <w:jc w:val="left"/>
              <w:rPr>
                <w:rFonts w:eastAsia="Times New Roman"/>
              </w:rPr>
            </w:pPr>
            <w:r w:rsidRPr="00F60154">
              <w:rPr>
                <w:rFonts w:eastAsia="Times New Roman"/>
              </w:rPr>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4CC16042" w14:textId="6CCC0B28" w:rsidR="000721D6" w:rsidRPr="00F60154" w:rsidRDefault="000721D6" w:rsidP="001D4528">
            <w:pPr>
              <w:spacing w:after="0"/>
              <w:jc w:val="left"/>
              <w:rPr>
                <w:rFonts w:eastAsia="Times New Roman"/>
              </w:rPr>
            </w:pPr>
            <w:r w:rsidRPr="00F60154">
              <w:rPr>
                <w:rFonts w:eastAsia="Times New Roman"/>
              </w:rPr>
              <w:t>In geval van een ingrijpende wijziging bij een Nota van Inlichtingen kan dit gecombineerd worden met een rectificatie van de aankondiging en verlenging van de inschrijftermijn.</w:t>
            </w:r>
          </w:p>
        </w:tc>
      </w:tr>
      <w:tr w:rsidR="00492CCC" w:rsidRPr="00F60154" w14:paraId="1A1BF6DB" w14:textId="77777777" w:rsidTr="00EC2BB8">
        <w:tc>
          <w:tcPr>
            <w:tcW w:w="2972" w:type="dxa"/>
            <w:tcBorders>
              <w:right w:val="nil"/>
            </w:tcBorders>
          </w:tcPr>
          <w:p w14:paraId="79315DB9" w14:textId="2B39844F" w:rsidR="00492CCC" w:rsidRPr="00F60154" w:rsidRDefault="00492CCC" w:rsidP="006D508E">
            <w:pPr>
              <w:spacing w:after="0"/>
              <w:jc w:val="left"/>
              <w:rPr>
                <w:i/>
              </w:rPr>
            </w:pPr>
            <w:r w:rsidRPr="00F60154">
              <w:rPr>
                <w:i/>
              </w:rPr>
              <w:t>Onderaannemer</w:t>
            </w:r>
          </w:p>
        </w:tc>
        <w:tc>
          <w:tcPr>
            <w:tcW w:w="284" w:type="dxa"/>
            <w:tcBorders>
              <w:left w:val="nil"/>
              <w:right w:val="nil"/>
            </w:tcBorders>
          </w:tcPr>
          <w:p w14:paraId="75E57F42" w14:textId="78F39A4C" w:rsidR="00492CCC" w:rsidRPr="00F60154" w:rsidRDefault="00492CCC" w:rsidP="001D4528">
            <w:pPr>
              <w:spacing w:after="0"/>
              <w:jc w:val="left"/>
            </w:pPr>
            <w:r w:rsidRPr="00F60154">
              <w:t xml:space="preserve">:   </w:t>
            </w:r>
          </w:p>
        </w:tc>
        <w:tc>
          <w:tcPr>
            <w:tcW w:w="5806" w:type="dxa"/>
            <w:tcBorders>
              <w:left w:val="nil"/>
            </w:tcBorders>
          </w:tcPr>
          <w:p w14:paraId="00500D54" w14:textId="5372F681" w:rsidR="00492CCC" w:rsidRPr="00F60154" w:rsidRDefault="00492CCC" w:rsidP="001D4528">
            <w:pPr>
              <w:spacing w:after="0"/>
              <w:jc w:val="left"/>
            </w:pPr>
            <w:r w:rsidRPr="00F60154">
              <w:t xml:space="preserve">Een </w:t>
            </w:r>
            <w:r w:rsidR="0065323C" w:rsidRPr="00F60154">
              <w:t>Onderaannemer</w:t>
            </w:r>
            <w:r w:rsidRPr="00F60154">
              <w:t xml:space="preserve"> waarop door de Aanbestedende dienst in verband met de </w:t>
            </w:r>
            <w:r w:rsidR="00804CC0" w:rsidRPr="00F60154">
              <w:t>G</w:t>
            </w:r>
            <w:r w:rsidRPr="00F60154">
              <w:t xml:space="preserve">eschiktheidseisen inzake </w:t>
            </w:r>
            <w:r w:rsidR="00CF40A2" w:rsidRPr="00F60154">
              <w:t xml:space="preserve">eisen van economische en financiële draagkracht en technische bekwaamheid en beroepsbekwaamheid, </w:t>
            </w:r>
            <w:r w:rsidRPr="00F60154">
              <w:t xml:space="preserve">een beroep wordt gedaan en die daadwerkelijk als </w:t>
            </w:r>
            <w:r w:rsidR="0065323C" w:rsidRPr="00F60154">
              <w:t>Onderaannemer</w:t>
            </w:r>
            <w:r w:rsidRPr="00F60154">
              <w:t xml:space="preserve"> zal worden ingezet. </w:t>
            </w:r>
          </w:p>
        </w:tc>
      </w:tr>
      <w:tr w:rsidR="002530CE" w:rsidRPr="00F60154" w14:paraId="16596297" w14:textId="77777777" w:rsidTr="00EC2BB8">
        <w:tc>
          <w:tcPr>
            <w:tcW w:w="2972" w:type="dxa"/>
            <w:tcBorders>
              <w:right w:val="nil"/>
            </w:tcBorders>
          </w:tcPr>
          <w:p w14:paraId="7A67CA23" w14:textId="77777777" w:rsidR="002530CE" w:rsidRPr="00F60154" w:rsidRDefault="002530CE" w:rsidP="006D508E">
            <w:pPr>
              <w:spacing w:after="0"/>
              <w:jc w:val="left"/>
              <w:rPr>
                <w:rFonts w:eastAsia="Times New Roman"/>
              </w:rPr>
            </w:pPr>
            <w:r w:rsidRPr="00F60154">
              <w:rPr>
                <w:rFonts w:eastAsia="Times New Roman"/>
                <w:i/>
              </w:rPr>
              <w:t>Opdracht</w:t>
            </w:r>
          </w:p>
          <w:p w14:paraId="7AC29EE4" w14:textId="77777777" w:rsidR="002530CE" w:rsidRPr="00F60154" w:rsidRDefault="002530CE" w:rsidP="006D508E">
            <w:pPr>
              <w:spacing w:after="0"/>
              <w:ind w:firstLine="708"/>
              <w:jc w:val="left"/>
              <w:rPr>
                <w:rFonts w:eastAsia="Times New Roman"/>
              </w:rPr>
            </w:pPr>
          </w:p>
        </w:tc>
        <w:tc>
          <w:tcPr>
            <w:tcW w:w="284" w:type="dxa"/>
            <w:tcBorders>
              <w:left w:val="nil"/>
              <w:right w:val="nil"/>
            </w:tcBorders>
          </w:tcPr>
          <w:p w14:paraId="17568C8A"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6E5A3969" w14:textId="348BFF07" w:rsidR="002530CE" w:rsidRPr="00F60154" w:rsidRDefault="002530CE" w:rsidP="001D4528">
            <w:pPr>
              <w:spacing w:after="0"/>
              <w:jc w:val="left"/>
              <w:rPr>
                <w:rFonts w:eastAsia="Times New Roman"/>
              </w:rPr>
            </w:pPr>
            <w:r w:rsidRPr="00F60154">
              <w:rPr>
                <w:rFonts w:eastAsia="Times New Roman"/>
              </w:rPr>
              <w:t xml:space="preserve">De Overheidsopdracht, een schriftelijke </w:t>
            </w:r>
            <w:r w:rsidR="009B3967" w:rsidRPr="00F60154">
              <w:rPr>
                <w:rFonts w:eastAsia="Times New Roman"/>
              </w:rPr>
              <w:t>Overeenkomst</w:t>
            </w:r>
            <w:r w:rsidRPr="00F60154">
              <w:rPr>
                <w:rFonts w:eastAsia="Times New Roman"/>
              </w:rPr>
              <w:t xml:space="preserve"> onder bezwarende titel, voor leveringen en/of diensten die door Aanbestedende dienst omschreven is in, maar niet uitsluitend, </w:t>
            </w:r>
            <w:r w:rsidRPr="00F60154">
              <w:rPr>
                <w:rFonts w:eastAsia="Times New Roman"/>
              </w:rPr>
              <w:lastRenderedPageBreak/>
              <w:t>hoofdstuk</w:t>
            </w:r>
            <w:r w:rsidRPr="00F60154">
              <w:t xml:space="preserve"> </w:t>
            </w:r>
            <w:r w:rsidRPr="00F60154">
              <w:fldChar w:fldCharType="begin"/>
            </w:r>
            <w:r w:rsidRPr="00F60154">
              <w:instrText xml:space="preserve"> REF _Ref52448503 \r \h </w:instrText>
            </w:r>
            <w:r w:rsidR="00F60154">
              <w:instrText xml:space="preserve"> \* MERGEFORMAT </w:instrText>
            </w:r>
            <w:r w:rsidRPr="00F60154">
              <w:fldChar w:fldCharType="separate"/>
            </w:r>
            <w:r w:rsidR="00934508">
              <w:t>3</w:t>
            </w:r>
            <w:r w:rsidRPr="00F60154">
              <w:fldChar w:fldCharType="end"/>
            </w:r>
            <w:r w:rsidRPr="00F60154">
              <w:rPr>
                <w:rFonts w:eastAsia="Times New Roman"/>
              </w:rPr>
              <w:t>, de Overeenkomst en het Programma van Eisen gedurende de looptijd van de Overeenkomst.</w:t>
            </w:r>
          </w:p>
        </w:tc>
      </w:tr>
      <w:tr w:rsidR="002530CE" w:rsidRPr="00F60154" w14:paraId="6FFD7CF9" w14:textId="77777777" w:rsidTr="00EC2BB8">
        <w:tc>
          <w:tcPr>
            <w:tcW w:w="2972" w:type="dxa"/>
            <w:tcBorders>
              <w:right w:val="nil"/>
            </w:tcBorders>
          </w:tcPr>
          <w:p w14:paraId="77B5C7A8" w14:textId="77777777" w:rsidR="002530CE" w:rsidRPr="00F60154" w:rsidRDefault="002530CE" w:rsidP="006D508E">
            <w:pPr>
              <w:spacing w:after="0"/>
              <w:jc w:val="left"/>
              <w:rPr>
                <w:rFonts w:eastAsia="Times New Roman"/>
                <w:i/>
              </w:rPr>
            </w:pPr>
            <w:r w:rsidRPr="00F60154">
              <w:rPr>
                <w:rFonts w:eastAsia="Times New Roman"/>
                <w:i/>
              </w:rPr>
              <w:lastRenderedPageBreak/>
              <w:t>Overeenkomst</w:t>
            </w:r>
          </w:p>
        </w:tc>
        <w:tc>
          <w:tcPr>
            <w:tcW w:w="284" w:type="dxa"/>
            <w:tcBorders>
              <w:left w:val="nil"/>
              <w:right w:val="nil"/>
            </w:tcBorders>
          </w:tcPr>
          <w:p w14:paraId="13B96F3F"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4BED7710" w14:textId="5078AE2D" w:rsidR="002530CE" w:rsidRPr="00F60154" w:rsidRDefault="002530CE" w:rsidP="001D4528">
            <w:pPr>
              <w:spacing w:before="40" w:after="0"/>
              <w:jc w:val="left"/>
              <w:rPr>
                <w:rFonts w:eastAsia="Times New Roman"/>
              </w:rPr>
            </w:pPr>
            <w:r w:rsidRPr="00F60154">
              <w:rPr>
                <w:rFonts w:eastAsia="Times New Roman"/>
              </w:rPr>
              <w:t xml:space="preserve">De Overeenkomst betreffende uitvoering van de Opdracht </w:t>
            </w:r>
            <w:r w:rsidR="00D36C0D" w:rsidRPr="00F60154">
              <w:rPr>
                <w:rFonts w:eastAsia="Times New Roman"/>
              </w:rPr>
              <w:t>die</w:t>
            </w:r>
            <w:r w:rsidRPr="00F60154">
              <w:rPr>
                <w:rFonts w:eastAsia="Times New Roman"/>
              </w:rPr>
              <w:t xml:space="preserve"> door de Aanbestedende dienst met de winnende Inschrijver(s) zal worden gesloten en waarin de verplichtingen welke voortvloeien uit de Aanbesteding en de eventuele Nota’s van Inlichtingen zijn opgenomen.</w:t>
            </w:r>
          </w:p>
        </w:tc>
      </w:tr>
      <w:tr w:rsidR="002530CE" w:rsidRPr="00F60154" w14:paraId="16BF205F" w14:textId="77777777" w:rsidTr="00EC2BB8">
        <w:tc>
          <w:tcPr>
            <w:tcW w:w="2972" w:type="dxa"/>
            <w:tcBorders>
              <w:right w:val="nil"/>
            </w:tcBorders>
          </w:tcPr>
          <w:p w14:paraId="6AB04654" w14:textId="77777777" w:rsidR="002530CE" w:rsidRPr="00F60154" w:rsidRDefault="002530CE" w:rsidP="006D508E">
            <w:pPr>
              <w:spacing w:after="0"/>
              <w:jc w:val="left"/>
              <w:rPr>
                <w:rFonts w:eastAsia="Times New Roman"/>
                <w:i/>
              </w:rPr>
            </w:pPr>
            <w:r w:rsidRPr="00F60154">
              <w:rPr>
                <w:rFonts w:eastAsia="Times New Roman"/>
                <w:i/>
              </w:rPr>
              <w:t>Overheidsopdracht</w:t>
            </w:r>
          </w:p>
        </w:tc>
        <w:tc>
          <w:tcPr>
            <w:tcW w:w="284" w:type="dxa"/>
            <w:tcBorders>
              <w:left w:val="nil"/>
              <w:right w:val="nil"/>
            </w:tcBorders>
          </w:tcPr>
          <w:p w14:paraId="0786F7AF"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5FD8AF04" w14:textId="100963FF" w:rsidR="002530CE" w:rsidRPr="00F60154" w:rsidRDefault="002530CE" w:rsidP="001D4528">
            <w:pPr>
              <w:spacing w:after="0"/>
              <w:jc w:val="left"/>
              <w:rPr>
                <w:rFonts w:eastAsia="Times New Roman"/>
              </w:rPr>
            </w:pPr>
            <w:r w:rsidRPr="00F60154">
              <w:rPr>
                <w:rFonts w:eastAsia="Times New Roman"/>
              </w:rPr>
              <w:t xml:space="preserve">Een </w:t>
            </w:r>
            <w:r w:rsidR="00356A91" w:rsidRPr="00F60154">
              <w:rPr>
                <w:rFonts w:eastAsia="Times New Roman"/>
              </w:rPr>
              <w:t>Overheidsopdracht</w:t>
            </w:r>
            <w:r w:rsidRPr="00F60154">
              <w:rPr>
                <w:rFonts w:eastAsia="Times New Roman"/>
              </w:rPr>
              <w:t xml:space="preserve"> heeft als kernelement het vereiste van een schriftelijke Overeenkomst onder bezwarende titel zoals neergelegd in definities in artikel 1.1 Aw. 'Onder bezwarende titel' betekent dat de Aanbestedende dienst een prijs betaalt of een andersoortige economische tegenprestatie verstrekt.</w:t>
            </w:r>
          </w:p>
        </w:tc>
      </w:tr>
      <w:tr w:rsidR="002530CE" w:rsidRPr="00F60154" w14:paraId="0F6E4F2D" w14:textId="77777777" w:rsidTr="00EC2BB8">
        <w:tc>
          <w:tcPr>
            <w:tcW w:w="2972" w:type="dxa"/>
            <w:tcBorders>
              <w:right w:val="nil"/>
            </w:tcBorders>
          </w:tcPr>
          <w:p w14:paraId="3D498FEA" w14:textId="77777777" w:rsidR="002530CE" w:rsidRPr="00F60154" w:rsidRDefault="002530CE" w:rsidP="006D508E">
            <w:pPr>
              <w:spacing w:after="0"/>
              <w:jc w:val="left"/>
              <w:rPr>
                <w:rFonts w:eastAsia="Times New Roman"/>
              </w:rPr>
            </w:pPr>
            <w:r w:rsidRPr="00F60154">
              <w:rPr>
                <w:rFonts w:eastAsia="Times New Roman"/>
                <w:i/>
              </w:rPr>
              <w:t>Proces-verbaal van Opdrachtverlening</w:t>
            </w:r>
          </w:p>
          <w:p w14:paraId="4A22CEB6" w14:textId="77777777" w:rsidR="002530CE" w:rsidRPr="00F60154" w:rsidRDefault="002530CE" w:rsidP="006D508E">
            <w:pPr>
              <w:spacing w:after="0"/>
              <w:jc w:val="left"/>
              <w:rPr>
                <w:rFonts w:eastAsia="Times New Roman"/>
              </w:rPr>
            </w:pPr>
          </w:p>
        </w:tc>
        <w:tc>
          <w:tcPr>
            <w:tcW w:w="284" w:type="dxa"/>
            <w:tcBorders>
              <w:left w:val="nil"/>
              <w:right w:val="nil"/>
            </w:tcBorders>
          </w:tcPr>
          <w:p w14:paraId="3460F9A1"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07556358" w14:textId="77777777" w:rsidR="002530CE" w:rsidRPr="00F60154" w:rsidRDefault="002530CE" w:rsidP="001D4528">
            <w:pPr>
              <w:spacing w:after="0"/>
              <w:jc w:val="left"/>
              <w:rPr>
                <w:rFonts w:eastAsia="Times New Roman"/>
              </w:rPr>
            </w:pPr>
            <w:r w:rsidRPr="00F60154">
              <w:rPr>
                <w:rFonts w:eastAsia="Times New Roman"/>
              </w:rPr>
              <w:t>Een schriftelijk document waarin de Aanbestedende dienst gegevens invult over de opdrachtverlening waarin tenminste vermeld staat:</w:t>
            </w:r>
          </w:p>
          <w:p w14:paraId="71D0CFE0" w14:textId="77777777" w:rsidR="002530CE" w:rsidRPr="00F60154" w:rsidRDefault="002530CE" w:rsidP="001D4528">
            <w:pPr>
              <w:numPr>
                <w:ilvl w:val="0"/>
                <w:numId w:val="11"/>
              </w:numPr>
              <w:spacing w:before="40" w:after="0"/>
              <w:contextualSpacing/>
              <w:jc w:val="left"/>
              <w:rPr>
                <w:rFonts w:eastAsia="Times New Roman"/>
              </w:rPr>
            </w:pPr>
            <w:r w:rsidRPr="00F60154">
              <w:rPr>
                <w:rFonts w:eastAsia="Times New Roman"/>
              </w:rPr>
              <w:t>het voorwerp van de Opdracht</w:t>
            </w:r>
          </w:p>
          <w:p w14:paraId="72C3CB51" w14:textId="77777777" w:rsidR="002530CE" w:rsidRPr="00F60154" w:rsidRDefault="002530CE" w:rsidP="001D4528">
            <w:pPr>
              <w:numPr>
                <w:ilvl w:val="0"/>
                <w:numId w:val="11"/>
              </w:numPr>
              <w:spacing w:before="40" w:after="0"/>
              <w:contextualSpacing/>
              <w:jc w:val="left"/>
              <w:rPr>
                <w:rFonts w:eastAsia="Times New Roman"/>
              </w:rPr>
            </w:pPr>
            <w:r w:rsidRPr="00F60154">
              <w:rPr>
                <w:rFonts w:eastAsia="Times New Roman"/>
              </w:rPr>
              <w:t>de waarde van de Opdracht</w:t>
            </w:r>
          </w:p>
          <w:p w14:paraId="5C5BE7DF" w14:textId="77777777" w:rsidR="002530CE" w:rsidRPr="00F60154" w:rsidRDefault="002530CE" w:rsidP="001D4528">
            <w:pPr>
              <w:numPr>
                <w:ilvl w:val="0"/>
                <w:numId w:val="11"/>
              </w:numPr>
              <w:spacing w:before="40" w:after="0"/>
              <w:contextualSpacing/>
              <w:jc w:val="left"/>
              <w:rPr>
                <w:rFonts w:eastAsia="Times New Roman"/>
              </w:rPr>
            </w:pPr>
            <w:r w:rsidRPr="00F60154">
              <w:rPr>
                <w:rFonts w:eastAsia="Times New Roman"/>
              </w:rPr>
              <w:t>de naam van de uitgesloten Inschrijvers</w:t>
            </w:r>
          </w:p>
          <w:p w14:paraId="4CDB432F" w14:textId="77777777" w:rsidR="002530CE" w:rsidRPr="00F60154" w:rsidRDefault="002530CE" w:rsidP="001D4528">
            <w:pPr>
              <w:numPr>
                <w:ilvl w:val="0"/>
                <w:numId w:val="11"/>
              </w:numPr>
              <w:spacing w:before="40" w:after="0"/>
              <w:contextualSpacing/>
              <w:jc w:val="left"/>
              <w:rPr>
                <w:rFonts w:eastAsia="Times New Roman"/>
              </w:rPr>
            </w:pPr>
            <w:r w:rsidRPr="00F60154">
              <w:rPr>
                <w:rFonts w:eastAsia="Times New Roman"/>
              </w:rPr>
              <w:t>de motivering van de uitsluiting</w:t>
            </w:r>
          </w:p>
          <w:p w14:paraId="12AD2E81" w14:textId="77777777" w:rsidR="002530CE" w:rsidRPr="00F60154" w:rsidRDefault="002530CE" w:rsidP="001D4528">
            <w:pPr>
              <w:numPr>
                <w:ilvl w:val="0"/>
                <w:numId w:val="11"/>
              </w:numPr>
              <w:spacing w:before="40" w:after="0"/>
              <w:contextualSpacing/>
              <w:jc w:val="left"/>
              <w:rPr>
                <w:rFonts w:eastAsia="Times New Roman"/>
              </w:rPr>
            </w:pPr>
            <w:r w:rsidRPr="00F60154">
              <w:rPr>
                <w:rFonts w:eastAsia="Times New Roman"/>
              </w:rPr>
              <w:t>de naam van de partij waaraan de Opdracht gegund wordt</w:t>
            </w:r>
          </w:p>
          <w:p w14:paraId="18DDC8D5" w14:textId="77777777" w:rsidR="002530CE" w:rsidRPr="00F60154" w:rsidRDefault="002530CE" w:rsidP="001D4528">
            <w:pPr>
              <w:spacing w:after="0"/>
              <w:jc w:val="left"/>
              <w:rPr>
                <w:rFonts w:eastAsia="Times New Roman"/>
              </w:rPr>
            </w:pPr>
            <w:r w:rsidRPr="00F60154">
              <w:rPr>
                <w:rFonts w:eastAsia="Times New Roman"/>
              </w:rPr>
              <w:t>Indien de Opdracht niet gegund wordt, dient de Aanbestedende dienst de keuze voor het niet-gunnen van de Opdracht te motivering in het Proces-verbaal van Opdrachtverlening.</w:t>
            </w:r>
          </w:p>
        </w:tc>
      </w:tr>
      <w:tr w:rsidR="002530CE" w:rsidRPr="00F60154" w14:paraId="487BA673" w14:textId="77777777" w:rsidTr="00EC2BB8">
        <w:tc>
          <w:tcPr>
            <w:tcW w:w="2972" w:type="dxa"/>
            <w:tcBorders>
              <w:right w:val="nil"/>
            </w:tcBorders>
          </w:tcPr>
          <w:p w14:paraId="15E022E1" w14:textId="77777777" w:rsidR="002530CE" w:rsidRPr="00F60154" w:rsidRDefault="002530CE" w:rsidP="006D508E">
            <w:pPr>
              <w:spacing w:after="0"/>
              <w:jc w:val="left"/>
              <w:rPr>
                <w:rFonts w:eastAsia="Times New Roman"/>
                <w:i/>
              </w:rPr>
            </w:pPr>
            <w:r w:rsidRPr="00F60154">
              <w:rPr>
                <w:rFonts w:eastAsia="Times New Roman"/>
                <w:i/>
              </w:rPr>
              <w:t>Proces-verbaal van Opening</w:t>
            </w:r>
          </w:p>
        </w:tc>
        <w:tc>
          <w:tcPr>
            <w:tcW w:w="284" w:type="dxa"/>
            <w:tcBorders>
              <w:left w:val="nil"/>
              <w:right w:val="nil"/>
            </w:tcBorders>
          </w:tcPr>
          <w:p w14:paraId="52A6C7B0"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63477C62" w14:textId="3398C6E4" w:rsidR="002530CE" w:rsidRPr="00F60154" w:rsidRDefault="002530CE" w:rsidP="001D4528">
            <w:pPr>
              <w:spacing w:after="0"/>
              <w:jc w:val="left"/>
              <w:rPr>
                <w:rFonts w:eastAsia="Times New Roman"/>
              </w:rPr>
            </w:pPr>
            <w:r w:rsidRPr="00F60154">
              <w:rPr>
                <w:rFonts w:eastAsia="Times New Roman"/>
              </w:rPr>
              <w:t xml:space="preserve">Een schriftelijk document waarin de Aanbestedende dienst gegevens invult over de opening van de </w:t>
            </w:r>
            <w:r w:rsidR="0065323C" w:rsidRPr="00F60154">
              <w:rPr>
                <w:rFonts w:eastAsia="Times New Roman"/>
              </w:rPr>
              <w:t>Inschrijving</w:t>
            </w:r>
            <w:r w:rsidRPr="00F60154">
              <w:rPr>
                <w:rFonts w:eastAsia="Times New Roman"/>
              </w:rPr>
              <w:t xml:space="preserve">en (o.a. namen </w:t>
            </w:r>
            <w:r w:rsidR="008943C5" w:rsidRPr="00F60154">
              <w:rPr>
                <w:rFonts w:eastAsia="Times New Roman"/>
              </w:rPr>
              <w:t>Aanmeldingen/Inschrijvingen</w:t>
            </w:r>
            <w:r w:rsidRPr="00F60154">
              <w:rPr>
                <w:rFonts w:eastAsia="Times New Roman"/>
              </w:rPr>
              <w:t>, eventuele bijzonderheden of onregelmatigheden), naar keuze van de Aanbestedende dienst. Aanbestedende dienst dient dit proces-verbaal uiterlijk binnen twee dagen na opening van de Inschrijvingen te versturen aan de partijen die een Inschrijving hebben verricht.</w:t>
            </w:r>
          </w:p>
        </w:tc>
      </w:tr>
      <w:tr w:rsidR="002530CE" w:rsidRPr="00F60154" w14:paraId="6598BFC9" w14:textId="77777777" w:rsidTr="00EC2BB8">
        <w:tc>
          <w:tcPr>
            <w:tcW w:w="2972" w:type="dxa"/>
            <w:tcBorders>
              <w:right w:val="nil"/>
            </w:tcBorders>
          </w:tcPr>
          <w:p w14:paraId="4AAD645E" w14:textId="77777777" w:rsidR="002530CE" w:rsidRPr="00F60154" w:rsidRDefault="002530CE" w:rsidP="006D508E">
            <w:pPr>
              <w:spacing w:after="0"/>
              <w:jc w:val="left"/>
              <w:rPr>
                <w:rFonts w:eastAsia="Times New Roman"/>
              </w:rPr>
            </w:pPr>
            <w:r w:rsidRPr="00F60154">
              <w:rPr>
                <w:rFonts w:eastAsia="Times New Roman"/>
                <w:i/>
              </w:rPr>
              <w:t>Programma van Eisen</w:t>
            </w:r>
          </w:p>
        </w:tc>
        <w:tc>
          <w:tcPr>
            <w:tcW w:w="284" w:type="dxa"/>
            <w:tcBorders>
              <w:left w:val="nil"/>
              <w:right w:val="nil"/>
            </w:tcBorders>
          </w:tcPr>
          <w:p w14:paraId="78F034C6"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32258CD6" w14:textId="68AFAB07" w:rsidR="002530CE" w:rsidRPr="00F60154" w:rsidRDefault="002530CE" w:rsidP="001D4528">
            <w:pPr>
              <w:spacing w:after="0"/>
              <w:jc w:val="left"/>
              <w:rPr>
                <w:rFonts w:eastAsia="Times New Roman"/>
              </w:rPr>
            </w:pPr>
            <w:r w:rsidRPr="00F60154">
              <w:rPr>
                <w:rFonts w:eastAsia="Times New Roman"/>
              </w:rPr>
              <w:t xml:space="preserve">Inschrijvers </w:t>
            </w:r>
            <w:r w:rsidR="00BC33BC" w:rsidRPr="00F60154">
              <w:rPr>
                <w:rFonts w:eastAsia="Times New Roman"/>
              </w:rPr>
              <w:t xml:space="preserve">gaan door </w:t>
            </w:r>
            <w:r w:rsidR="005B0626" w:rsidRPr="00F60154">
              <w:rPr>
                <w:rFonts w:eastAsia="Times New Roman"/>
              </w:rPr>
              <w:t>I</w:t>
            </w:r>
            <w:r w:rsidR="00BC33BC" w:rsidRPr="00F60154">
              <w:rPr>
                <w:rFonts w:eastAsia="Times New Roman"/>
              </w:rPr>
              <w:t>nschrijving</w:t>
            </w:r>
            <w:r w:rsidRPr="00F60154">
              <w:rPr>
                <w:rFonts w:eastAsia="Times New Roman"/>
              </w:rPr>
              <w:t xml:space="preserve"> onvoorwaardelijk akkoord </w:t>
            </w:r>
            <w:r w:rsidR="00BC33BC" w:rsidRPr="00F60154">
              <w:rPr>
                <w:rFonts w:eastAsia="Times New Roman"/>
              </w:rPr>
              <w:t>met het Programma van Eisen</w:t>
            </w:r>
            <w:r w:rsidRPr="00F60154">
              <w:rPr>
                <w:rFonts w:eastAsia="Times New Roman"/>
              </w:rPr>
              <w:t>.</w:t>
            </w:r>
          </w:p>
        </w:tc>
      </w:tr>
      <w:tr w:rsidR="002530CE" w:rsidRPr="00F60154" w14:paraId="0E24B3F8" w14:textId="77777777" w:rsidTr="00EC2BB8">
        <w:tc>
          <w:tcPr>
            <w:tcW w:w="2972" w:type="dxa"/>
            <w:tcBorders>
              <w:right w:val="nil"/>
            </w:tcBorders>
          </w:tcPr>
          <w:p w14:paraId="30027E40" w14:textId="77777777" w:rsidR="002530CE" w:rsidRPr="00F60154" w:rsidRDefault="002530CE" w:rsidP="006D508E">
            <w:pPr>
              <w:spacing w:after="0"/>
              <w:jc w:val="left"/>
              <w:rPr>
                <w:rFonts w:eastAsia="Times New Roman"/>
                <w:i/>
              </w:rPr>
            </w:pPr>
            <w:r w:rsidRPr="00F60154">
              <w:rPr>
                <w:rFonts w:eastAsia="Times New Roman"/>
                <w:i/>
              </w:rPr>
              <w:t>Raamovereenkomst</w:t>
            </w:r>
          </w:p>
        </w:tc>
        <w:tc>
          <w:tcPr>
            <w:tcW w:w="284" w:type="dxa"/>
            <w:tcBorders>
              <w:left w:val="nil"/>
              <w:right w:val="nil"/>
            </w:tcBorders>
          </w:tcPr>
          <w:p w14:paraId="6AB23D3B"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52E3F46C" w14:textId="77777777" w:rsidR="002530CE" w:rsidRPr="00F60154" w:rsidRDefault="002530CE" w:rsidP="001D4528">
            <w:pPr>
              <w:spacing w:after="0"/>
              <w:jc w:val="left"/>
              <w:rPr>
                <w:rFonts w:eastAsia="Times New Roman"/>
              </w:rPr>
            </w:pPr>
            <w:r w:rsidRPr="00F60154">
              <w:rPr>
                <w:rFonts w:eastAsia="Times New Roman"/>
              </w:rPr>
              <w:t>Een Raamovereenkomst is een Overeenkomst tussen één of meer Aanbestedende diensten en één of meer ondernemers zoals neergelegd in artikel 1.1 Aw.</w:t>
            </w:r>
          </w:p>
        </w:tc>
      </w:tr>
      <w:tr w:rsidR="002530CE" w:rsidRPr="00F60154" w14:paraId="4395A628" w14:textId="77777777" w:rsidTr="00EC2BB8">
        <w:tc>
          <w:tcPr>
            <w:tcW w:w="2972" w:type="dxa"/>
            <w:tcBorders>
              <w:right w:val="nil"/>
            </w:tcBorders>
          </w:tcPr>
          <w:p w14:paraId="3118F7AD" w14:textId="77777777" w:rsidR="002530CE" w:rsidRPr="00F60154" w:rsidRDefault="002530CE" w:rsidP="006D508E">
            <w:pPr>
              <w:spacing w:after="0"/>
              <w:jc w:val="left"/>
              <w:rPr>
                <w:i/>
              </w:rPr>
            </w:pPr>
            <w:r w:rsidRPr="00F60154">
              <w:rPr>
                <w:i/>
              </w:rPr>
              <w:t>Selectie</w:t>
            </w:r>
          </w:p>
        </w:tc>
        <w:tc>
          <w:tcPr>
            <w:tcW w:w="284" w:type="dxa"/>
            <w:tcBorders>
              <w:left w:val="nil"/>
              <w:right w:val="nil"/>
            </w:tcBorders>
          </w:tcPr>
          <w:p w14:paraId="25E285BC" w14:textId="77777777" w:rsidR="002530CE" w:rsidRPr="00F60154" w:rsidRDefault="002530CE" w:rsidP="001D4528">
            <w:pPr>
              <w:spacing w:after="0"/>
              <w:jc w:val="left"/>
            </w:pPr>
            <w:r w:rsidRPr="00F60154">
              <w:t>:</w:t>
            </w:r>
          </w:p>
        </w:tc>
        <w:tc>
          <w:tcPr>
            <w:tcW w:w="5806" w:type="dxa"/>
            <w:tcBorders>
              <w:left w:val="nil"/>
            </w:tcBorders>
          </w:tcPr>
          <w:p w14:paraId="7E31479F" w14:textId="77777777" w:rsidR="002530CE" w:rsidRPr="00F60154" w:rsidRDefault="002530CE" w:rsidP="001D4528">
            <w:pPr>
              <w:spacing w:after="0"/>
              <w:jc w:val="left"/>
            </w:pPr>
            <w:r w:rsidRPr="00F60154">
              <w:t>Het beoordelen van de Aanmeldingen van de Gegadigden om tot een maximum aan Gegadigden te komen die worden uitgenodigd tot het doen van een Inschrijving conform het vermelde in de Selectieleidraad.</w:t>
            </w:r>
          </w:p>
        </w:tc>
      </w:tr>
      <w:tr w:rsidR="002530CE" w:rsidRPr="00F60154" w14:paraId="026D8AFB" w14:textId="77777777" w:rsidTr="00EC2BB8">
        <w:tc>
          <w:tcPr>
            <w:tcW w:w="2972" w:type="dxa"/>
            <w:tcBorders>
              <w:right w:val="nil"/>
            </w:tcBorders>
          </w:tcPr>
          <w:p w14:paraId="5F142F0F" w14:textId="77777777" w:rsidR="002530CE" w:rsidRPr="00F60154" w:rsidRDefault="002530CE" w:rsidP="006D508E">
            <w:pPr>
              <w:spacing w:after="0"/>
              <w:jc w:val="left"/>
              <w:rPr>
                <w:rFonts w:eastAsia="Times New Roman"/>
                <w:i/>
              </w:rPr>
            </w:pPr>
            <w:r w:rsidRPr="00F60154">
              <w:rPr>
                <w:rFonts w:eastAsia="Times New Roman"/>
                <w:i/>
              </w:rPr>
              <w:lastRenderedPageBreak/>
              <w:t>Selectiecriteria</w:t>
            </w:r>
          </w:p>
        </w:tc>
        <w:tc>
          <w:tcPr>
            <w:tcW w:w="284" w:type="dxa"/>
            <w:tcBorders>
              <w:left w:val="nil"/>
              <w:right w:val="nil"/>
            </w:tcBorders>
          </w:tcPr>
          <w:p w14:paraId="245E4D2F"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50C3CBC8" w14:textId="77777777" w:rsidR="002530CE" w:rsidRPr="00F60154" w:rsidRDefault="002530CE" w:rsidP="001D4528">
            <w:pPr>
              <w:spacing w:after="0"/>
              <w:jc w:val="left"/>
              <w:rPr>
                <w:rFonts w:eastAsia="Times New Roman"/>
              </w:rPr>
            </w:pPr>
            <w:r w:rsidRPr="00F60154">
              <w:rPr>
                <w:rFonts w:eastAsia="Times New Roman"/>
              </w:rPr>
              <w:t xml:space="preserve">Selectiecriteria zijn de criteria of eisen aan de hand waarvan de Aanbestedende dienst Gegadigden selecteert en uitnodigt tot het doen van een Inschrijving zoals neergelegd in artikel 2.99 Aw. </w:t>
            </w:r>
          </w:p>
        </w:tc>
      </w:tr>
      <w:tr w:rsidR="002530CE" w:rsidRPr="00F60154" w14:paraId="4B7B7793" w14:textId="77777777" w:rsidTr="00EC2BB8">
        <w:tc>
          <w:tcPr>
            <w:tcW w:w="2972" w:type="dxa"/>
            <w:tcBorders>
              <w:right w:val="nil"/>
            </w:tcBorders>
          </w:tcPr>
          <w:p w14:paraId="3F79720F" w14:textId="77777777" w:rsidR="002530CE" w:rsidRPr="00F60154" w:rsidRDefault="002530CE" w:rsidP="006D508E">
            <w:pPr>
              <w:spacing w:after="0"/>
              <w:jc w:val="left"/>
              <w:rPr>
                <w:rFonts w:eastAsia="Times New Roman"/>
                <w:i/>
              </w:rPr>
            </w:pPr>
            <w:r w:rsidRPr="00F60154">
              <w:rPr>
                <w:rFonts w:eastAsia="Times New Roman"/>
                <w:i/>
              </w:rPr>
              <w:t>Selectiefase</w:t>
            </w:r>
          </w:p>
        </w:tc>
        <w:tc>
          <w:tcPr>
            <w:tcW w:w="284" w:type="dxa"/>
            <w:tcBorders>
              <w:left w:val="nil"/>
              <w:right w:val="nil"/>
            </w:tcBorders>
          </w:tcPr>
          <w:p w14:paraId="3119901B"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3CBA2072" w14:textId="41F5F744" w:rsidR="002530CE" w:rsidRPr="00F60154" w:rsidRDefault="002530CE" w:rsidP="001D4528">
            <w:pPr>
              <w:spacing w:after="0"/>
              <w:jc w:val="left"/>
              <w:rPr>
                <w:rFonts w:eastAsia="Times New Roman"/>
              </w:rPr>
            </w:pPr>
            <w:r w:rsidRPr="00F60154">
              <w:rPr>
                <w:rFonts w:eastAsia="Times New Roman"/>
              </w:rPr>
              <w:t xml:space="preserve">De Selectiefase is de eerste fase die door de Aanbestedende dienst gevoerd wordt indien er sprake is van een niet-openbare aanbestedingsprocedure. Middels de Selectiefase selecteert de Aanbestedende dienst minimaal vijf Gegadigden die uitgenodigd worden tot het doen van een Inschrijving. De </w:t>
            </w:r>
            <w:r w:rsidR="0081101A" w:rsidRPr="00F60154">
              <w:rPr>
                <w:rFonts w:eastAsia="Times New Roman"/>
              </w:rPr>
              <w:t>A</w:t>
            </w:r>
            <w:r w:rsidRPr="00F60154">
              <w:rPr>
                <w:rFonts w:eastAsia="Times New Roman"/>
              </w:rPr>
              <w:t>anmeldingen worden getoetst op basis van Selectiecriteria.</w:t>
            </w:r>
          </w:p>
        </w:tc>
      </w:tr>
      <w:tr w:rsidR="002530CE" w:rsidRPr="00F60154" w14:paraId="68ED9129" w14:textId="77777777" w:rsidTr="00EC2BB8">
        <w:tc>
          <w:tcPr>
            <w:tcW w:w="2972" w:type="dxa"/>
            <w:tcBorders>
              <w:right w:val="nil"/>
            </w:tcBorders>
          </w:tcPr>
          <w:p w14:paraId="5AA72B27" w14:textId="77777777" w:rsidR="002530CE" w:rsidRPr="00F60154" w:rsidRDefault="002530CE" w:rsidP="006D508E">
            <w:pPr>
              <w:spacing w:after="0"/>
              <w:jc w:val="left"/>
              <w:rPr>
                <w:rFonts w:eastAsia="Times New Roman"/>
              </w:rPr>
            </w:pPr>
            <w:r w:rsidRPr="00F60154">
              <w:rPr>
                <w:rFonts w:eastAsia="Times New Roman"/>
                <w:i/>
              </w:rPr>
              <w:t>Selectieleidraad</w:t>
            </w:r>
          </w:p>
        </w:tc>
        <w:tc>
          <w:tcPr>
            <w:tcW w:w="284" w:type="dxa"/>
            <w:tcBorders>
              <w:left w:val="nil"/>
              <w:right w:val="nil"/>
            </w:tcBorders>
          </w:tcPr>
          <w:p w14:paraId="5A2F4E75"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63E1CFCB" w14:textId="77777777" w:rsidR="002530CE" w:rsidRPr="00F60154" w:rsidRDefault="002530CE" w:rsidP="001D4528">
            <w:pPr>
              <w:spacing w:after="0"/>
              <w:jc w:val="left"/>
              <w:rPr>
                <w:rFonts w:eastAsia="Times New Roman"/>
              </w:rPr>
            </w:pPr>
            <w:r w:rsidRPr="00F60154">
              <w:rPr>
                <w:rFonts w:eastAsia="Times New Roman"/>
              </w:rPr>
              <w:t>Het document behorende bij de Aankondiging, waarin de Aanbesteding is beschreven en gereguleerd, inclusief Bijlagen en (eventuele) Nota(’s) van Inlichtingen.</w:t>
            </w:r>
          </w:p>
        </w:tc>
      </w:tr>
      <w:tr w:rsidR="002530CE" w:rsidRPr="00F60154" w14:paraId="418EEC0F" w14:textId="77777777" w:rsidTr="00EC2BB8">
        <w:tc>
          <w:tcPr>
            <w:tcW w:w="2972" w:type="dxa"/>
            <w:tcBorders>
              <w:right w:val="nil"/>
            </w:tcBorders>
          </w:tcPr>
          <w:p w14:paraId="7CE6B9BE" w14:textId="77777777" w:rsidR="002530CE" w:rsidRPr="00F60154" w:rsidRDefault="002530CE" w:rsidP="006D508E">
            <w:pPr>
              <w:spacing w:after="0"/>
              <w:jc w:val="left"/>
              <w:rPr>
                <w:i/>
              </w:rPr>
            </w:pPr>
            <w:r w:rsidRPr="00F60154">
              <w:rPr>
                <w:i/>
              </w:rPr>
              <w:t>Selectievoornemen</w:t>
            </w:r>
          </w:p>
        </w:tc>
        <w:tc>
          <w:tcPr>
            <w:tcW w:w="284" w:type="dxa"/>
            <w:tcBorders>
              <w:left w:val="nil"/>
              <w:right w:val="nil"/>
            </w:tcBorders>
          </w:tcPr>
          <w:p w14:paraId="3A70A4C9" w14:textId="77777777" w:rsidR="002530CE" w:rsidRPr="00F60154" w:rsidRDefault="002530CE" w:rsidP="001D4528">
            <w:pPr>
              <w:spacing w:after="0"/>
              <w:jc w:val="left"/>
            </w:pPr>
          </w:p>
        </w:tc>
        <w:tc>
          <w:tcPr>
            <w:tcW w:w="5806" w:type="dxa"/>
            <w:tcBorders>
              <w:left w:val="nil"/>
            </w:tcBorders>
          </w:tcPr>
          <w:p w14:paraId="0E6E891E" w14:textId="77777777" w:rsidR="002530CE" w:rsidRPr="00F60154" w:rsidRDefault="002530CE" w:rsidP="001D4528">
            <w:pPr>
              <w:spacing w:after="0"/>
              <w:jc w:val="left"/>
            </w:pPr>
            <w:r w:rsidRPr="00F60154">
              <w:t>Het voornemen van de Aanbestedende dienst om een gemaximeerd aantal Gegadigden uit te nodigen tot het doen van een Inschrijving.</w:t>
            </w:r>
          </w:p>
        </w:tc>
      </w:tr>
      <w:tr w:rsidR="002530CE" w:rsidRPr="00F60154" w14:paraId="5EB4DB5A" w14:textId="77777777" w:rsidTr="00EC2BB8">
        <w:tc>
          <w:tcPr>
            <w:tcW w:w="2972" w:type="dxa"/>
            <w:tcBorders>
              <w:right w:val="nil"/>
            </w:tcBorders>
          </w:tcPr>
          <w:p w14:paraId="2302E314" w14:textId="75DB7214" w:rsidR="002530CE" w:rsidRPr="00F60154" w:rsidRDefault="002530CE" w:rsidP="006D508E">
            <w:pPr>
              <w:spacing w:after="0"/>
              <w:jc w:val="left"/>
              <w:rPr>
                <w:rFonts w:eastAsia="Times New Roman"/>
              </w:rPr>
            </w:pPr>
            <w:r w:rsidRPr="00F60154">
              <w:rPr>
                <w:rFonts w:eastAsia="Times New Roman"/>
                <w:i/>
              </w:rPr>
              <w:t>Sub</w:t>
            </w:r>
            <w:r w:rsidR="00827D43" w:rsidRPr="00F60154">
              <w:rPr>
                <w:rFonts w:eastAsia="Times New Roman"/>
                <w:i/>
              </w:rPr>
              <w:t>gunning</w:t>
            </w:r>
            <w:r w:rsidRPr="00F60154">
              <w:rPr>
                <w:rFonts w:eastAsia="Times New Roman"/>
                <w:i/>
              </w:rPr>
              <w:t>scriteria</w:t>
            </w:r>
          </w:p>
        </w:tc>
        <w:tc>
          <w:tcPr>
            <w:tcW w:w="284" w:type="dxa"/>
            <w:tcBorders>
              <w:left w:val="nil"/>
              <w:right w:val="nil"/>
            </w:tcBorders>
          </w:tcPr>
          <w:p w14:paraId="40CE31C2"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4157C1DC" w14:textId="6B63B8F0" w:rsidR="002530CE" w:rsidRPr="00F60154" w:rsidRDefault="002530CE" w:rsidP="001D4528">
            <w:pPr>
              <w:spacing w:after="0"/>
              <w:jc w:val="left"/>
              <w:rPr>
                <w:rFonts w:eastAsia="Times New Roman"/>
              </w:rPr>
            </w:pPr>
            <w:r w:rsidRPr="00F60154">
              <w:rPr>
                <w:rFonts w:eastAsia="Times New Roman"/>
              </w:rPr>
              <w:t xml:space="preserve">De subcriteria ter uitwerking van het </w:t>
            </w:r>
            <w:r w:rsidR="0088175E" w:rsidRPr="00F60154">
              <w:rPr>
                <w:rFonts w:eastAsia="Times New Roman"/>
              </w:rPr>
              <w:t>g</w:t>
            </w:r>
            <w:r w:rsidR="00827D43" w:rsidRPr="00F60154">
              <w:rPr>
                <w:rFonts w:eastAsia="Times New Roman"/>
              </w:rPr>
              <w:t>unning</w:t>
            </w:r>
            <w:r w:rsidRPr="00F60154">
              <w:rPr>
                <w:rFonts w:eastAsia="Times New Roman"/>
              </w:rPr>
              <w:t xml:space="preserve">criterium EMVI. </w:t>
            </w:r>
          </w:p>
        </w:tc>
      </w:tr>
      <w:tr w:rsidR="002530CE" w:rsidRPr="00F60154" w14:paraId="0B41CC55" w14:textId="77777777" w:rsidTr="00EC2BB8">
        <w:trPr>
          <w:trHeight w:val="1869"/>
        </w:trPr>
        <w:tc>
          <w:tcPr>
            <w:tcW w:w="2972" w:type="dxa"/>
            <w:tcBorders>
              <w:right w:val="nil"/>
            </w:tcBorders>
          </w:tcPr>
          <w:p w14:paraId="5B500201" w14:textId="77777777" w:rsidR="002530CE" w:rsidRPr="00F60154" w:rsidRDefault="002530CE" w:rsidP="006D508E">
            <w:pPr>
              <w:spacing w:after="0"/>
              <w:jc w:val="left"/>
              <w:rPr>
                <w:rFonts w:eastAsia="Times New Roman"/>
                <w:i/>
              </w:rPr>
            </w:pPr>
            <w:r w:rsidRPr="00F60154">
              <w:rPr>
                <w:rFonts w:eastAsia="Times New Roman"/>
                <w:i/>
              </w:rPr>
              <w:t>Uitsluitingsgronden</w:t>
            </w:r>
          </w:p>
        </w:tc>
        <w:tc>
          <w:tcPr>
            <w:tcW w:w="284" w:type="dxa"/>
            <w:tcBorders>
              <w:left w:val="nil"/>
              <w:right w:val="nil"/>
            </w:tcBorders>
          </w:tcPr>
          <w:p w14:paraId="2769D94D"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22C218E5" w14:textId="77777777" w:rsidR="002530CE" w:rsidRPr="00F60154" w:rsidRDefault="002530CE" w:rsidP="001D4528">
            <w:pPr>
              <w:spacing w:after="0"/>
              <w:jc w:val="left"/>
              <w:rPr>
                <w:rFonts w:eastAsia="Times New Roman"/>
              </w:rPr>
            </w:pPr>
            <w:r w:rsidRPr="00F60154">
              <w:rPr>
                <w:rFonts w:eastAsia="Times New Roman"/>
              </w:rPr>
              <w:t>Uitsluitingsgronden zijn criteria waarmee de Aanbestedende dienst de integriteit van de Gegadigde dan wel Inschrijver kan toetsen. De Uitsluitingsgronden zijn deels verplicht en deels facultatief. De verplichte Uitsluitingsgronden zijn neergelegd in artikel 2.86 Aw. De facultatieve Uitsluitingsgronden zijn neergelegd in artikel 2.87 Aw.</w:t>
            </w:r>
          </w:p>
        </w:tc>
      </w:tr>
      <w:tr w:rsidR="002530CE" w:rsidRPr="00F60154" w14:paraId="2F08A68B" w14:textId="77777777" w:rsidTr="00EC2BB8">
        <w:tc>
          <w:tcPr>
            <w:tcW w:w="2972" w:type="dxa"/>
            <w:tcBorders>
              <w:right w:val="nil"/>
            </w:tcBorders>
          </w:tcPr>
          <w:p w14:paraId="764882C3" w14:textId="77777777" w:rsidR="002530CE" w:rsidRPr="00F60154" w:rsidRDefault="002530CE" w:rsidP="006D508E">
            <w:pPr>
              <w:spacing w:after="0"/>
              <w:jc w:val="left"/>
              <w:rPr>
                <w:rFonts w:eastAsia="Times New Roman"/>
              </w:rPr>
            </w:pPr>
            <w:r w:rsidRPr="00F60154">
              <w:rPr>
                <w:rFonts w:eastAsia="Times New Roman"/>
                <w:i/>
              </w:rPr>
              <w:t>Uittreksel</w:t>
            </w:r>
          </w:p>
          <w:p w14:paraId="56CD6148" w14:textId="77777777" w:rsidR="002530CE" w:rsidRPr="00F60154" w:rsidRDefault="002530CE" w:rsidP="006D508E">
            <w:pPr>
              <w:spacing w:after="0"/>
              <w:jc w:val="left"/>
              <w:rPr>
                <w:rFonts w:eastAsia="Times New Roman"/>
              </w:rPr>
            </w:pPr>
          </w:p>
        </w:tc>
        <w:tc>
          <w:tcPr>
            <w:tcW w:w="284" w:type="dxa"/>
            <w:tcBorders>
              <w:left w:val="nil"/>
              <w:right w:val="nil"/>
            </w:tcBorders>
          </w:tcPr>
          <w:p w14:paraId="2019FD78" w14:textId="77777777" w:rsidR="002530CE" w:rsidRPr="00F60154" w:rsidRDefault="002530CE" w:rsidP="001D4528">
            <w:pPr>
              <w:spacing w:after="0"/>
              <w:jc w:val="left"/>
              <w:rPr>
                <w:rFonts w:eastAsia="Times New Roman"/>
              </w:rPr>
            </w:pPr>
            <w:r w:rsidRPr="00F60154">
              <w:rPr>
                <w:rFonts w:eastAsia="Times New Roman"/>
              </w:rPr>
              <w:t>:</w:t>
            </w:r>
          </w:p>
        </w:tc>
        <w:tc>
          <w:tcPr>
            <w:tcW w:w="5806" w:type="dxa"/>
            <w:tcBorders>
              <w:left w:val="nil"/>
            </w:tcBorders>
          </w:tcPr>
          <w:p w14:paraId="201DB72B" w14:textId="77777777" w:rsidR="002530CE" w:rsidRPr="00F60154" w:rsidRDefault="002530CE" w:rsidP="001D4528">
            <w:pPr>
              <w:spacing w:after="0"/>
              <w:jc w:val="left"/>
              <w:rPr>
                <w:rFonts w:eastAsia="Times New Roman"/>
              </w:rPr>
            </w:pPr>
            <w:r w:rsidRPr="00F60154">
              <w:rPr>
                <w:rFonts w:eastAsia="Times New Roman"/>
              </w:rPr>
              <w:t>Een Uittreksel uit het handelsregister van de Kamer van Koophandel, dan wel uit het beroepsregister of het handelsregister van de lidstaat van de Europese Unie waar de Gegadigde dan wel Inschrijver is gevestigd.</w:t>
            </w:r>
          </w:p>
        </w:tc>
      </w:tr>
      <w:tr w:rsidR="002530CE" w:rsidRPr="00F60154" w14:paraId="20744BB7" w14:textId="77777777" w:rsidTr="00EC2BB8">
        <w:tc>
          <w:tcPr>
            <w:tcW w:w="2972" w:type="dxa"/>
            <w:tcBorders>
              <w:right w:val="nil"/>
            </w:tcBorders>
          </w:tcPr>
          <w:p w14:paraId="79E9E5A1" w14:textId="77777777" w:rsidR="002530CE" w:rsidRPr="00F60154" w:rsidRDefault="002530CE" w:rsidP="006D508E">
            <w:pPr>
              <w:spacing w:after="0"/>
              <w:jc w:val="left"/>
            </w:pPr>
            <w:r w:rsidRPr="00F60154">
              <w:rPr>
                <w:rFonts w:eastAsia="Times New Roman"/>
                <w:i/>
              </w:rPr>
              <w:t>Uniform Europees Aanbestedingsdocument</w:t>
            </w:r>
          </w:p>
        </w:tc>
        <w:tc>
          <w:tcPr>
            <w:tcW w:w="284" w:type="dxa"/>
            <w:tcBorders>
              <w:left w:val="nil"/>
              <w:right w:val="nil"/>
            </w:tcBorders>
          </w:tcPr>
          <w:p w14:paraId="1D1B481A" w14:textId="77777777" w:rsidR="002530CE" w:rsidRPr="00F60154" w:rsidRDefault="002530CE" w:rsidP="001D4528">
            <w:pPr>
              <w:spacing w:after="0"/>
              <w:jc w:val="left"/>
            </w:pPr>
            <w:r w:rsidRPr="00F60154">
              <w:rPr>
                <w:rFonts w:eastAsia="Times New Roman"/>
              </w:rPr>
              <w:t>:</w:t>
            </w:r>
          </w:p>
        </w:tc>
        <w:tc>
          <w:tcPr>
            <w:tcW w:w="5806" w:type="dxa"/>
            <w:tcBorders>
              <w:left w:val="nil"/>
            </w:tcBorders>
          </w:tcPr>
          <w:p w14:paraId="3AA9D59A" w14:textId="77777777" w:rsidR="002530CE" w:rsidRPr="00F60154" w:rsidRDefault="002530CE" w:rsidP="001D4528">
            <w:pPr>
              <w:spacing w:after="0"/>
              <w:jc w:val="left"/>
            </w:pPr>
            <w:r w:rsidRPr="00F60154">
              <w:rPr>
                <w:rFonts w:eastAsia="Times New Roman"/>
              </w:rPr>
              <w:t>Het Uniform Europees Aanbestedingsdocument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het Uniform Europees Aanbestedingsdocument is neergelegd in afdeling 2.3.4 van de Aw.</w:t>
            </w:r>
          </w:p>
        </w:tc>
      </w:tr>
    </w:tbl>
    <w:p w14:paraId="28896BFF" w14:textId="77777777" w:rsidR="00FB5210" w:rsidRPr="00F60154" w:rsidRDefault="00FB5210" w:rsidP="001D4528">
      <w:pPr>
        <w:spacing w:after="120"/>
        <w:jc w:val="left"/>
        <w:rPr>
          <w:b/>
        </w:rPr>
      </w:pPr>
    </w:p>
    <w:p w14:paraId="3B00D82C" w14:textId="5CC92638" w:rsidR="00FB5210" w:rsidRPr="00F60154" w:rsidRDefault="00FB5210" w:rsidP="001D4528">
      <w:pPr>
        <w:spacing w:after="120"/>
        <w:jc w:val="left"/>
        <w:rPr>
          <w:b/>
        </w:rPr>
      </w:pPr>
      <w:r w:rsidRPr="00F60154">
        <w:rPr>
          <w:b/>
        </w:rPr>
        <w:t>Afdeling 3. Voorbehouden</w:t>
      </w:r>
    </w:p>
    <w:p w14:paraId="2A71F537" w14:textId="509FBA5B" w:rsidR="00FB5210" w:rsidRPr="00F60154" w:rsidRDefault="00FB5210" w:rsidP="001D4528">
      <w:pPr>
        <w:spacing w:after="0"/>
        <w:jc w:val="left"/>
        <w:rPr>
          <w:b/>
        </w:rPr>
      </w:pPr>
      <w:r w:rsidRPr="00F60154">
        <w:rPr>
          <w:b/>
        </w:rPr>
        <w:t>Artikel 3.1</w:t>
      </w:r>
      <w:r w:rsidRPr="00F60154">
        <w:rPr>
          <w:b/>
        </w:rPr>
        <w:tab/>
        <w:t>Wijzigingen</w:t>
      </w:r>
    </w:p>
    <w:p w14:paraId="70D901AA" w14:textId="7A9B96D2" w:rsidR="00FB5210" w:rsidRPr="00F60154" w:rsidRDefault="00FB5210" w:rsidP="001D4528">
      <w:pPr>
        <w:spacing w:after="120"/>
        <w:jc w:val="left"/>
      </w:pPr>
      <w:r w:rsidRPr="00F60154">
        <w:t xml:space="preserve">De Aanbestedende dienst behoudt zich het recht voor de eisen en voorwaarden die zijn opgenomen in de Aanbesteding, alsmede de wijze waarop de Aanbesteding zal verlopen, te wijzigen. Een </w:t>
      </w:r>
      <w:r w:rsidRPr="00F60154">
        <w:lastRenderedPageBreak/>
        <w:t xml:space="preserve">wijziging zal schriftelijk en uiterlijk </w:t>
      </w:r>
      <w:r w:rsidR="00CF2114" w:rsidRPr="00F60154">
        <w:t xml:space="preserve">tien </w:t>
      </w:r>
      <w:r w:rsidRPr="00F60154">
        <w:t xml:space="preserve">dagen vóór </w:t>
      </w:r>
      <w:r w:rsidR="00A354DA" w:rsidRPr="00F60154">
        <w:t xml:space="preserve">de deadline van </w:t>
      </w:r>
      <w:r w:rsidRPr="00F60154">
        <w:t xml:space="preserve">het indienen van de Inschrijvingen aan </w:t>
      </w:r>
      <w:r w:rsidR="008943C5" w:rsidRPr="00F60154">
        <w:t>Gegadigden</w:t>
      </w:r>
      <w:r w:rsidRPr="00F60154">
        <w:t xml:space="preserve"> worden medegedeeld. Dergelijke wijzigingen treden in de plaats van en prevaleren boven het vóór de wijziging ter zake in de Gunningleidraad bepaalde.</w:t>
      </w:r>
    </w:p>
    <w:p w14:paraId="5021C9EC" w14:textId="6078D02B" w:rsidR="00FB5210" w:rsidRPr="00F60154" w:rsidRDefault="00FB5210" w:rsidP="001D4528">
      <w:pPr>
        <w:spacing w:after="0"/>
        <w:jc w:val="left"/>
        <w:rPr>
          <w:b/>
        </w:rPr>
      </w:pPr>
      <w:r w:rsidRPr="00F60154">
        <w:rPr>
          <w:b/>
        </w:rPr>
        <w:t>Artikel 3.2</w:t>
      </w:r>
      <w:r w:rsidRPr="00F60154">
        <w:rPr>
          <w:b/>
        </w:rPr>
        <w:tab/>
        <w:t>Gunning</w:t>
      </w:r>
    </w:p>
    <w:p w14:paraId="3B4C439E" w14:textId="53ED1547" w:rsidR="00FB5210" w:rsidRPr="00F60154" w:rsidRDefault="00FB5210" w:rsidP="001D4528">
      <w:pPr>
        <w:spacing w:after="120"/>
        <w:jc w:val="left"/>
      </w:pPr>
      <w:r w:rsidRPr="00F60154">
        <w:t>De Aanbestedende dienst behoudt zich het recht voor de Opdracht niet te gunnen aan een Inschrijver</w:t>
      </w:r>
      <w:r w:rsidR="003B167D" w:rsidRPr="00F60154">
        <w:t xml:space="preserve"> aan wie voorlopig is gegund</w:t>
      </w:r>
      <w:r w:rsidR="00AA3B19" w:rsidRPr="00F60154">
        <w:t>,</w:t>
      </w:r>
      <w:r w:rsidRPr="00F60154">
        <w:t xml:space="preserve"> conform artikel 2.129 Aw. In een dergelijk geval kan </w:t>
      </w:r>
      <w:r w:rsidR="00E863D1" w:rsidRPr="00F60154">
        <w:t>I</w:t>
      </w:r>
      <w:r w:rsidRPr="00F60154">
        <w:t>nschrijver geen aanspraak maken op een kostenvergoeding</w:t>
      </w:r>
    </w:p>
    <w:p w14:paraId="77CAD8EA" w14:textId="6F072B87" w:rsidR="00FB5210" w:rsidRPr="00F60154" w:rsidRDefault="00FB5210" w:rsidP="001D4528">
      <w:pPr>
        <w:spacing w:after="0"/>
        <w:jc w:val="left"/>
        <w:rPr>
          <w:b/>
        </w:rPr>
      </w:pPr>
      <w:r w:rsidRPr="00F60154">
        <w:rPr>
          <w:b/>
        </w:rPr>
        <w:t>Artikel 3.3</w:t>
      </w:r>
      <w:r w:rsidRPr="00F60154">
        <w:rPr>
          <w:b/>
        </w:rPr>
        <w:tab/>
        <w:t>Nadere stukken en documenten</w:t>
      </w:r>
    </w:p>
    <w:p w14:paraId="3BF08504" w14:textId="77777777" w:rsidR="00FB5210" w:rsidRPr="00F60154" w:rsidRDefault="00FB5210" w:rsidP="001D4528">
      <w:pPr>
        <w:spacing w:after="120"/>
        <w:jc w:val="left"/>
      </w:pPr>
      <w:r w:rsidRPr="00F60154">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152BB59C" w14:textId="6F536B30" w:rsidR="00FB5210" w:rsidRPr="00F60154" w:rsidRDefault="00FB5210" w:rsidP="001D4528">
      <w:pPr>
        <w:spacing w:after="0"/>
        <w:jc w:val="left"/>
        <w:rPr>
          <w:b/>
        </w:rPr>
      </w:pPr>
      <w:r w:rsidRPr="00F60154">
        <w:rPr>
          <w:b/>
        </w:rPr>
        <w:t>Artikel 3.4</w:t>
      </w:r>
      <w:r w:rsidRPr="00F60154">
        <w:rPr>
          <w:b/>
        </w:rPr>
        <w:tab/>
        <w:t>Tussentijds beëindigen Aanbesteding</w:t>
      </w:r>
    </w:p>
    <w:p w14:paraId="48E2DC44" w14:textId="49561C89" w:rsidR="00FB5210" w:rsidRPr="00F60154" w:rsidRDefault="00FB5210" w:rsidP="001D4528">
      <w:pPr>
        <w:spacing w:after="120"/>
        <w:jc w:val="left"/>
      </w:pPr>
      <w:r w:rsidRPr="00F60154">
        <w:t>De Aanbestedende dienst behoudt zich het recht voor en is gerechtigd op elk moment de Aanbesteding te beëindigen, stop te zetten dan wel op te schorten zonder dat dit tot enige aansprakelijkheid leidt. Gegadigde dan wel Inschrijver heeft, indien Aanbestedende dienst een van de voorgaande acties onderneemt, geen recht op enige vorm van kosten –of schadevergoeding</w:t>
      </w:r>
      <w:r w:rsidR="003B167D" w:rsidRPr="00F60154">
        <w:t>, behoudens het bepaalde in artikel 1.1 van dit Aanbestedingsreglement, waarbij uitsluitend Aanbestedende dienst bepaalt of enige vergoeding passend is.</w:t>
      </w:r>
    </w:p>
    <w:p w14:paraId="4228F831" w14:textId="77777777" w:rsidR="00FB5210" w:rsidRPr="00F60154" w:rsidRDefault="00FB5210" w:rsidP="001D4528">
      <w:pPr>
        <w:spacing w:after="120"/>
        <w:jc w:val="left"/>
      </w:pPr>
    </w:p>
    <w:p w14:paraId="38C64153" w14:textId="77777777" w:rsidR="00FB5210" w:rsidRPr="00F60154" w:rsidRDefault="00FB5210" w:rsidP="001D4528">
      <w:pPr>
        <w:spacing w:after="120"/>
        <w:jc w:val="left"/>
        <w:rPr>
          <w:b/>
        </w:rPr>
      </w:pPr>
      <w:r w:rsidRPr="00F60154">
        <w:rPr>
          <w:b/>
        </w:rPr>
        <w:t>Afdeling 4. Inschrijvingen</w:t>
      </w:r>
    </w:p>
    <w:p w14:paraId="28C4D89B" w14:textId="4305EEE3" w:rsidR="00FB5210" w:rsidRPr="00F60154" w:rsidRDefault="00FB5210" w:rsidP="001D4528">
      <w:pPr>
        <w:spacing w:after="0"/>
        <w:jc w:val="left"/>
        <w:rPr>
          <w:b/>
        </w:rPr>
      </w:pPr>
      <w:r w:rsidRPr="00F60154">
        <w:rPr>
          <w:b/>
        </w:rPr>
        <w:t>Artikel 4.1 Aanbod Inschrijver</w:t>
      </w:r>
    </w:p>
    <w:p w14:paraId="22B688C7" w14:textId="358E65BC" w:rsidR="00FB5210" w:rsidRPr="00F60154" w:rsidRDefault="00FB5210" w:rsidP="001D4528">
      <w:pPr>
        <w:spacing w:after="120"/>
        <w:jc w:val="left"/>
      </w:pPr>
      <w:r w:rsidRPr="00F60154">
        <w:t xml:space="preserve">De gehele </w:t>
      </w:r>
      <w:r w:rsidR="00147711" w:rsidRPr="00F60154">
        <w:t>I</w:t>
      </w:r>
      <w:r w:rsidRPr="00F60154">
        <w:t>nschrijving, inclusief de beantwoording van de Sub</w:t>
      </w:r>
      <w:r w:rsidR="00F4391D" w:rsidRPr="00F60154">
        <w:t>g</w:t>
      </w:r>
      <w:r w:rsidR="00827D43" w:rsidRPr="00F60154">
        <w:t>unning</w:t>
      </w:r>
      <w:r w:rsidRPr="00F60154">
        <w:t>scriteria door Inschrijver, wordt gezien als onderdeel van het aanbod van de Inschrijver en wordt dan ook als zodanig behandeld.</w:t>
      </w:r>
    </w:p>
    <w:p w14:paraId="4FAA054C" w14:textId="77777777" w:rsidR="00FB5210" w:rsidRPr="00F60154" w:rsidRDefault="00FB5210" w:rsidP="001D4528">
      <w:pPr>
        <w:spacing w:after="120"/>
        <w:jc w:val="left"/>
      </w:pPr>
      <w:r w:rsidRPr="00F60154">
        <w:t>Een Inschrijver mag slechts één Inschrijving indienen.</w:t>
      </w:r>
    </w:p>
    <w:p w14:paraId="489A07A1" w14:textId="008E1BBD" w:rsidR="00FB5210" w:rsidRPr="00F60154" w:rsidRDefault="00FB5210" w:rsidP="001D4528">
      <w:pPr>
        <w:spacing w:after="0"/>
        <w:jc w:val="left"/>
        <w:rPr>
          <w:b/>
        </w:rPr>
      </w:pPr>
      <w:r w:rsidRPr="00F60154">
        <w:rPr>
          <w:b/>
        </w:rPr>
        <w:t>Artikel 4.2 Gemachtigde</w:t>
      </w:r>
    </w:p>
    <w:p w14:paraId="58238F37" w14:textId="7F1B0A60" w:rsidR="00FB5210" w:rsidRPr="00F60154" w:rsidRDefault="00FB5210" w:rsidP="001D4528">
      <w:pPr>
        <w:spacing w:after="120"/>
        <w:jc w:val="left"/>
      </w:pPr>
      <w:r w:rsidRPr="00F60154">
        <w:t>Inschrijver(s) dienen in h</w:t>
      </w:r>
      <w:r w:rsidR="00AE0D37" w:rsidRPr="00F60154">
        <w:t>et UEA</w:t>
      </w:r>
      <w:r w:rsidRPr="00F60154">
        <w:t xml:space="preserve"> de naam op te geven van een gemachtigde welke onvoorwaardelijk en zonder enige beperking bevoegd is de Inschrijver gedurende de gehele looptijd van de Overeenkomst ter zake te vertegenwoordigen.</w:t>
      </w:r>
    </w:p>
    <w:p w14:paraId="673A281D" w14:textId="5B952D25" w:rsidR="00FB5210" w:rsidRPr="00F60154" w:rsidRDefault="00FB5210" w:rsidP="001D4528">
      <w:pPr>
        <w:spacing w:after="0"/>
        <w:jc w:val="left"/>
        <w:rPr>
          <w:b/>
        </w:rPr>
      </w:pPr>
      <w:r w:rsidRPr="00F60154">
        <w:rPr>
          <w:b/>
        </w:rPr>
        <w:t>Artikel 4.3 Loting</w:t>
      </w:r>
    </w:p>
    <w:p w14:paraId="3D21D965" w14:textId="5E99B957" w:rsidR="00FB5210" w:rsidRPr="00F60154" w:rsidRDefault="0068481E" w:rsidP="001D4528">
      <w:pPr>
        <w:spacing w:after="120"/>
        <w:jc w:val="left"/>
      </w:pPr>
      <w:r w:rsidRPr="00F60154">
        <w:t>I</w:t>
      </w:r>
      <w:r w:rsidR="00FB5210" w:rsidRPr="00F60154">
        <w:t>ndien er, ondanks de getroffen maatregelen in hoofdstuk</w:t>
      </w:r>
      <w:r w:rsidR="00952AF7" w:rsidRPr="00F60154">
        <w:t xml:space="preserve"> </w:t>
      </w:r>
      <w:r w:rsidR="00952AF7" w:rsidRPr="00F60154">
        <w:fldChar w:fldCharType="begin"/>
      </w:r>
      <w:r w:rsidR="00952AF7" w:rsidRPr="00F60154">
        <w:instrText xml:space="preserve"> REF _Ref511895885 \r \h </w:instrText>
      </w:r>
      <w:r w:rsidR="00F60154">
        <w:instrText xml:space="preserve"> \* MERGEFORMAT </w:instrText>
      </w:r>
      <w:r w:rsidR="00952AF7" w:rsidRPr="00F60154">
        <w:fldChar w:fldCharType="separate"/>
      </w:r>
      <w:r w:rsidR="00934508">
        <w:t>7</w:t>
      </w:r>
      <w:r w:rsidR="00952AF7" w:rsidRPr="00F60154">
        <w:fldChar w:fldCharType="end"/>
      </w:r>
      <w:r w:rsidR="00FB5210" w:rsidRPr="00F60154">
        <w:t>, sprake is van een gelijke score tussen twee of meer Gegadigden dan wel Inschrijvers, zal er door een beëdigd notaris een loting gehouden worden om de finale rangorde tussen de Gegadigden dan wel Inschrijvers te bepalen.</w:t>
      </w:r>
    </w:p>
    <w:p w14:paraId="569DD101" w14:textId="4C3F9DBF" w:rsidR="00FB5210" w:rsidRPr="00F60154" w:rsidRDefault="00FB5210" w:rsidP="001D4528">
      <w:pPr>
        <w:spacing w:after="0"/>
        <w:jc w:val="left"/>
        <w:rPr>
          <w:b/>
        </w:rPr>
      </w:pPr>
      <w:r w:rsidRPr="00F60154">
        <w:rPr>
          <w:b/>
        </w:rPr>
        <w:t>Artikel 4.4 Terugvallen op rangorde</w:t>
      </w:r>
    </w:p>
    <w:p w14:paraId="7F6800FB" w14:textId="6D4CBFC4" w:rsidR="00FB5210" w:rsidRPr="00F60154" w:rsidRDefault="00FB5210" w:rsidP="001D4528">
      <w:pPr>
        <w:spacing w:after="120"/>
        <w:jc w:val="left"/>
      </w:pPr>
      <w:r w:rsidRPr="00F60154">
        <w:t xml:space="preserve">Indien de gesloten Overeenkomst gedurende de overeengekomen looptijd op enigerlei wijze vroegtijdig tot een einde komt, door bijvoorbeeld ontbinding van de Overeenkomst, dan heeft de Aanbestedende dienst </w:t>
      </w:r>
      <w:r w:rsidR="00AE0D37" w:rsidRPr="00F60154">
        <w:t xml:space="preserve">tenminste gedurende de </w:t>
      </w:r>
      <w:r w:rsidR="00827D43" w:rsidRPr="00F60154">
        <w:t>Gestanddoeningstermijn</w:t>
      </w:r>
      <w:r w:rsidR="00AE0D37" w:rsidRPr="00F60154">
        <w:t xml:space="preserve"> </w:t>
      </w:r>
      <w:r w:rsidRPr="00F60154">
        <w:t xml:space="preserve">de mogelijkheid om terug te vallen op de rangorde uit de eerder gehouden aanbestedingsprocedure waar de </w:t>
      </w:r>
      <w:r w:rsidR="006B1A4F" w:rsidRPr="00F60154">
        <w:t>Leverancier</w:t>
      </w:r>
      <w:r w:rsidRPr="00F60154">
        <w:t xml:space="preserve"> initieel als winnende Inschrijver is aangemerkt. </w:t>
      </w:r>
    </w:p>
    <w:p w14:paraId="53FA936B" w14:textId="19119B95" w:rsidR="00FB5210" w:rsidRPr="00F60154" w:rsidRDefault="00FB5210" w:rsidP="001D4528">
      <w:pPr>
        <w:spacing w:after="0"/>
        <w:jc w:val="left"/>
        <w:rPr>
          <w:b/>
        </w:rPr>
      </w:pPr>
      <w:r w:rsidRPr="00F60154">
        <w:rPr>
          <w:b/>
        </w:rPr>
        <w:t>Artikel 4.5 Gestanddoeningstermijn</w:t>
      </w:r>
    </w:p>
    <w:p w14:paraId="4EF661FC" w14:textId="77777777" w:rsidR="00FB5210" w:rsidRPr="00F60154" w:rsidRDefault="00FB5210" w:rsidP="001D4528">
      <w:pPr>
        <w:spacing w:after="120"/>
        <w:jc w:val="left"/>
      </w:pPr>
      <w:r w:rsidRPr="00F60154">
        <w:lastRenderedPageBreak/>
        <w:t>Inschrijvingen dienen 90 dagen gestand te worden gedaan, gerekend vanaf de deadline voor Inschrijvingen, binnen welke periode de Inschrijvingen gelden als een onherroepelijk aanbod.</w:t>
      </w:r>
    </w:p>
    <w:p w14:paraId="5D19F2E3" w14:textId="1903F267" w:rsidR="00FB5210" w:rsidRPr="00F60154" w:rsidRDefault="00FB5210" w:rsidP="001D4528">
      <w:pPr>
        <w:spacing w:after="120"/>
        <w:jc w:val="left"/>
      </w:pPr>
      <w:r w:rsidRPr="00F60154">
        <w:t>Indien Inschrijver(s) en kortgedingprocedure aanhangig hebben gemaakt, waardoor de Gestanddoeningstermijn wordt overschreden, zal de Gestanddoeningstermijn van hun Inschrijvingen worden verlengd voor de duur van twee weken na het moment dat vonnis in deze zaak is gewezen</w:t>
      </w:r>
      <w:r w:rsidR="00242692" w:rsidRPr="00F60154">
        <w:t xml:space="preserve"> en, in geval van een hoger beroep, voor de duur van twee weken na het moment van een arrest in hoger beroep</w:t>
      </w:r>
      <w:r w:rsidRPr="00F60154">
        <w:t>.</w:t>
      </w:r>
    </w:p>
    <w:p w14:paraId="4787CF59" w14:textId="77777777" w:rsidR="00FB5210" w:rsidRPr="00F60154" w:rsidRDefault="00FB5210" w:rsidP="001D4528">
      <w:pPr>
        <w:spacing w:after="120"/>
        <w:jc w:val="left"/>
      </w:pPr>
      <w:r w:rsidRPr="00F60154">
        <w:t>Indien de Aanbestedende dienst naar aanleiding van de uitkomst van het kortgeding met een nieuw Gunningsvoornemen dient te komen, wordt de Gestanddoeningstermijn automatisch verlengd met 30 dagen na de bekendmaking van het nieuwe Gunningsvoornemen.</w:t>
      </w:r>
    </w:p>
    <w:p w14:paraId="2F42DC4D" w14:textId="77777777" w:rsidR="002F580A" w:rsidRPr="00913995" w:rsidRDefault="002F580A" w:rsidP="001D4528">
      <w:pPr>
        <w:spacing w:after="120"/>
        <w:jc w:val="left"/>
      </w:pPr>
    </w:p>
    <w:p w14:paraId="402A5DDA" w14:textId="19FEB2F6" w:rsidR="00FB5210" w:rsidRPr="00F60154" w:rsidRDefault="00FB5210" w:rsidP="001D4528">
      <w:pPr>
        <w:spacing w:after="120"/>
        <w:jc w:val="left"/>
        <w:rPr>
          <w:b/>
        </w:rPr>
      </w:pPr>
      <w:r w:rsidRPr="00F60154">
        <w:rPr>
          <w:b/>
        </w:rPr>
        <w:t xml:space="preserve">Afdeling </w:t>
      </w:r>
      <w:r w:rsidR="002C4366" w:rsidRPr="00F60154">
        <w:rPr>
          <w:b/>
        </w:rPr>
        <w:t>5</w:t>
      </w:r>
      <w:r w:rsidRPr="00F60154">
        <w:rPr>
          <w:b/>
        </w:rPr>
        <w:t>. Beroep op middelen van derden</w:t>
      </w:r>
    </w:p>
    <w:p w14:paraId="345F49D7" w14:textId="7D48E88E" w:rsidR="00FB5210" w:rsidRPr="00F60154" w:rsidRDefault="00FB5210" w:rsidP="001D4528">
      <w:pPr>
        <w:widowControl w:val="0"/>
        <w:tabs>
          <w:tab w:val="left" w:pos="822"/>
        </w:tabs>
        <w:autoSpaceDE w:val="0"/>
        <w:autoSpaceDN w:val="0"/>
        <w:spacing w:before="1" w:after="0"/>
        <w:ind w:right="116"/>
        <w:jc w:val="left"/>
        <w:rPr>
          <w:rFonts w:cs="Calibri"/>
          <w:b/>
          <w:w w:val="105"/>
          <w:szCs w:val="20"/>
        </w:rPr>
      </w:pPr>
      <w:r w:rsidRPr="00F60154">
        <w:rPr>
          <w:rFonts w:cs="Calibri"/>
          <w:b/>
          <w:w w:val="105"/>
          <w:szCs w:val="20"/>
        </w:rPr>
        <w:t xml:space="preserve">Artikel </w:t>
      </w:r>
      <w:r w:rsidR="002C4366" w:rsidRPr="00F60154">
        <w:rPr>
          <w:rFonts w:cs="Calibri"/>
          <w:b/>
          <w:w w:val="105"/>
          <w:szCs w:val="20"/>
        </w:rPr>
        <w:t>5</w:t>
      </w:r>
      <w:r w:rsidRPr="00F60154">
        <w:rPr>
          <w:rFonts w:cs="Calibri"/>
          <w:b/>
          <w:w w:val="105"/>
          <w:szCs w:val="20"/>
        </w:rPr>
        <w:t>.1</w:t>
      </w:r>
    </w:p>
    <w:p w14:paraId="46A0882F" w14:textId="7F7CEC80" w:rsidR="00FB5210" w:rsidRPr="00F60154" w:rsidRDefault="00FB5210" w:rsidP="001D4528">
      <w:pPr>
        <w:jc w:val="left"/>
      </w:pPr>
      <w:r w:rsidRPr="00F60154">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17954D11" w14:textId="77777777" w:rsidR="00FB5210" w:rsidRPr="00F60154" w:rsidRDefault="00FB5210" w:rsidP="001D4528">
      <w:pPr>
        <w:widowControl w:val="0"/>
        <w:numPr>
          <w:ilvl w:val="0"/>
          <w:numId w:val="12"/>
        </w:numPr>
        <w:tabs>
          <w:tab w:val="left" w:pos="1541"/>
          <w:tab w:val="left" w:pos="1542"/>
        </w:tabs>
        <w:autoSpaceDE w:val="0"/>
        <w:autoSpaceDN w:val="0"/>
        <w:spacing w:after="0"/>
        <w:ind w:right="121"/>
        <w:jc w:val="left"/>
        <w:rPr>
          <w:rFonts w:cs="Calibri"/>
          <w:szCs w:val="20"/>
        </w:rPr>
      </w:pPr>
      <w:r w:rsidRPr="00F60154">
        <w:rPr>
          <w:rFonts w:cs="Calibri"/>
          <w:w w:val="105"/>
          <w:szCs w:val="20"/>
        </w:rPr>
        <w:t>de Gegadigde of Inschrijver toont aan dat hij werkelijk kan beschikken over de voor de uitvoering van de Opdracht noodzakelijke middelen van de derde; en</w:t>
      </w:r>
    </w:p>
    <w:p w14:paraId="55BA3E6C" w14:textId="7FEBA2E0" w:rsidR="00FB5210" w:rsidRPr="00F60154" w:rsidRDefault="00FB5210" w:rsidP="001D4528">
      <w:pPr>
        <w:widowControl w:val="0"/>
        <w:numPr>
          <w:ilvl w:val="0"/>
          <w:numId w:val="12"/>
        </w:numPr>
        <w:tabs>
          <w:tab w:val="left" w:pos="1541"/>
          <w:tab w:val="left" w:pos="1542"/>
        </w:tabs>
        <w:autoSpaceDE w:val="0"/>
        <w:autoSpaceDN w:val="0"/>
        <w:spacing w:after="0"/>
        <w:ind w:right="115"/>
        <w:jc w:val="left"/>
        <w:rPr>
          <w:rFonts w:cs="Calibri"/>
          <w:szCs w:val="20"/>
        </w:rPr>
      </w:pPr>
      <w:r w:rsidRPr="00F60154">
        <w:rPr>
          <w:rFonts w:cs="Calibri"/>
          <w:w w:val="105"/>
          <w:szCs w:val="20"/>
        </w:rPr>
        <w:t xml:space="preserve">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w:t>
      </w:r>
      <w:r w:rsidR="00A50E4B" w:rsidRPr="00F60154">
        <w:rPr>
          <w:rFonts w:cs="Calibri"/>
          <w:w w:val="105"/>
          <w:szCs w:val="20"/>
        </w:rPr>
        <w:t>Opdracht</w:t>
      </w:r>
      <w:r w:rsidRPr="00F60154">
        <w:rPr>
          <w:rFonts w:cs="Calibri"/>
          <w:w w:val="105"/>
          <w:szCs w:val="20"/>
        </w:rPr>
        <w:t xml:space="preserve"> aan de Gegadigde of Inschrijver wordt</w:t>
      </w:r>
      <w:r w:rsidRPr="00F60154">
        <w:rPr>
          <w:rFonts w:cs="Calibri"/>
          <w:spacing w:val="41"/>
          <w:w w:val="105"/>
          <w:szCs w:val="20"/>
        </w:rPr>
        <w:t xml:space="preserve"> </w:t>
      </w:r>
      <w:r w:rsidRPr="00F60154">
        <w:rPr>
          <w:rFonts w:cs="Calibri"/>
          <w:w w:val="105"/>
          <w:szCs w:val="20"/>
        </w:rPr>
        <w:t>gegund.</w:t>
      </w:r>
    </w:p>
    <w:p w14:paraId="64F98661" w14:textId="77777777" w:rsidR="00FB5210" w:rsidRPr="00F60154" w:rsidRDefault="00FB5210" w:rsidP="001D4528">
      <w:pPr>
        <w:spacing w:before="1" w:after="0"/>
        <w:jc w:val="left"/>
        <w:rPr>
          <w:rFonts w:cs="Calibri"/>
          <w:i/>
          <w:color w:val="FF0000"/>
          <w:sz w:val="20"/>
          <w:szCs w:val="20"/>
        </w:rPr>
      </w:pPr>
    </w:p>
    <w:p w14:paraId="18E88774" w14:textId="559276DB" w:rsidR="00FB5210" w:rsidRPr="00F60154" w:rsidRDefault="00FB5210" w:rsidP="001D4528">
      <w:pPr>
        <w:widowControl w:val="0"/>
        <w:tabs>
          <w:tab w:val="left" w:pos="822"/>
        </w:tabs>
        <w:autoSpaceDE w:val="0"/>
        <w:autoSpaceDN w:val="0"/>
        <w:spacing w:before="1" w:after="0"/>
        <w:ind w:right="116"/>
        <w:jc w:val="left"/>
        <w:rPr>
          <w:rFonts w:cs="Calibri"/>
          <w:b/>
          <w:w w:val="105"/>
          <w:szCs w:val="20"/>
        </w:rPr>
      </w:pPr>
      <w:r w:rsidRPr="00F60154">
        <w:rPr>
          <w:rFonts w:cs="Calibri"/>
          <w:b/>
          <w:w w:val="105"/>
          <w:szCs w:val="20"/>
        </w:rPr>
        <w:t xml:space="preserve">Artikel </w:t>
      </w:r>
      <w:r w:rsidR="002C4366" w:rsidRPr="00F60154">
        <w:rPr>
          <w:rFonts w:cs="Calibri"/>
          <w:b/>
          <w:w w:val="105"/>
          <w:szCs w:val="20"/>
        </w:rPr>
        <w:t>5</w:t>
      </w:r>
      <w:r w:rsidRPr="00F60154">
        <w:rPr>
          <w:rFonts w:cs="Calibri"/>
          <w:b/>
          <w:w w:val="105"/>
          <w:szCs w:val="20"/>
        </w:rPr>
        <w:t>.2</w:t>
      </w:r>
    </w:p>
    <w:p w14:paraId="2BA12B69" w14:textId="69FA848F" w:rsidR="00FB5210" w:rsidRPr="00F60154" w:rsidRDefault="00FB5210" w:rsidP="001D4528">
      <w:pPr>
        <w:jc w:val="left"/>
      </w:pPr>
      <w:r w:rsidRPr="00F60154">
        <w:rPr>
          <w:w w:val="105"/>
        </w:rPr>
        <w:t xml:space="preserve">De Aanbestedende dienst </w:t>
      </w:r>
      <w:r w:rsidR="00D572B2" w:rsidRPr="00F60154">
        <w:rPr>
          <w:w w:val="105"/>
        </w:rPr>
        <w:t xml:space="preserve">eist </w:t>
      </w:r>
      <w:r w:rsidRPr="00F60154">
        <w:rPr>
          <w:w w:val="105"/>
        </w:rPr>
        <w:t xml:space="preserve">dat de </w:t>
      </w:r>
      <w:r w:rsidR="001E5F6A" w:rsidRPr="00F60154">
        <w:rPr>
          <w:w w:val="105"/>
        </w:rPr>
        <w:t xml:space="preserve">Onderaannemer (de </w:t>
      </w:r>
      <w:r w:rsidRPr="00F60154">
        <w:rPr>
          <w:w w:val="105"/>
        </w:rPr>
        <w:t xml:space="preserve">derde waarop een beroep wordt gedaan in verband met de technische en/of beroepsbekwaamheid in geval van </w:t>
      </w:r>
      <w:r w:rsidR="00827D43" w:rsidRPr="00F60154">
        <w:rPr>
          <w:w w:val="105"/>
        </w:rPr>
        <w:t>Gunning</w:t>
      </w:r>
      <w:r w:rsidRPr="00F60154">
        <w:rPr>
          <w:w w:val="105"/>
        </w:rPr>
        <w:t xml:space="preserve"> van de Opdracht</w:t>
      </w:r>
      <w:r w:rsidR="001E5F6A" w:rsidRPr="00F60154">
        <w:rPr>
          <w:w w:val="105"/>
        </w:rPr>
        <w:t>)</w:t>
      </w:r>
      <w:r w:rsidRPr="00F60154">
        <w:rPr>
          <w:w w:val="105"/>
        </w:rPr>
        <w: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F60154">
        <w:rPr>
          <w:spacing w:val="31"/>
          <w:w w:val="105"/>
        </w:rPr>
        <w:t xml:space="preserve"> </w:t>
      </w:r>
      <w:r w:rsidRPr="00F60154">
        <w:rPr>
          <w:w w:val="105"/>
        </w:rPr>
        <w:t>zijn.</w:t>
      </w:r>
    </w:p>
    <w:p w14:paraId="610B2373" w14:textId="20C9B658" w:rsidR="00FB5210" w:rsidRPr="00F60154" w:rsidRDefault="00FB5210" w:rsidP="001D4528">
      <w:pPr>
        <w:widowControl w:val="0"/>
        <w:tabs>
          <w:tab w:val="left" w:pos="822"/>
        </w:tabs>
        <w:autoSpaceDE w:val="0"/>
        <w:autoSpaceDN w:val="0"/>
        <w:spacing w:before="1" w:after="0"/>
        <w:ind w:right="116"/>
        <w:jc w:val="left"/>
        <w:rPr>
          <w:rFonts w:cs="Calibri"/>
          <w:b/>
          <w:w w:val="105"/>
          <w:szCs w:val="20"/>
        </w:rPr>
      </w:pPr>
      <w:r w:rsidRPr="00F60154">
        <w:rPr>
          <w:rFonts w:cs="Calibri"/>
          <w:b/>
          <w:w w:val="105"/>
          <w:szCs w:val="20"/>
        </w:rPr>
        <w:t xml:space="preserve">Artikel </w:t>
      </w:r>
      <w:r w:rsidR="002C4366" w:rsidRPr="00F60154">
        <w:rPr>
          <w:rFonts w:cs="Calibri"/>
          <w:b/>
          <w:w w:val="105"/>
          <w:szCs w:val="20"/>
        </w:rPr>
        <w:t>5</w:t>
      </w:r>
      <w:r w:rsidRPr="00F60154">
        <w:rPr>
          <w:rFonts w:cs="Calibri"/>
          <w:b/>
          <w:w w:val="105"/>
          <w:szCs w:val="20"/>
        </w:rPr>
        <w:t>.3</w:t>
      </w:r>
    </w:p>
    <w:p w14:paraId="035BD77C" w14:textId="39E7C954" w:rsidR="00FB5210" w:rsidRPr="00F60154" w:rsidRDefault="00FB5210" w:rsidP="001D4528">
      <w:pPr>
        <w:jc w:val="left"/>
      </w:pPr>
      <w:r w:rsidRPr="00F60154">
        <w:rPr>
          <w:w w:val="105"/>
        </w:rPr>
        <w:t xml:space="preserve">Het is niet toegestaan een beroep te doen op een derde op wie een of meerdere van de toepasselijke Uitsluitingsgronden van toepassing is. </w:t>
      </w:r>
    </w:p>
    <w:p w14:paraId="75666851" w14:textId="42819B38" w:rsidR="00FB5210" w:rsidRPr="00F60154" w:rsidRDefault="00FB5210" w:rsidP="001D4528">
      <w:pPr>
        <w:widowControl w:val="0"/>
        <w:tabs>
          <w:tab w:val="left" w:pos="822"/>
        </w:tabs>
        <w:autoSpaceDE w:val="0"/>
        <w:autoSpaceDN w:val="0"/>
        <w:spacing w:before="1" w:after="0"/>
        <w:ind w:right="116"/>
        <w:jc w:val="left"/>
        <w:rPr>
          <w:rFonts w:cs="Calibri"/>
          <w:b/>
          <w:w w:val="105"/>
          <w:szCs w:val="20"/>
        </w:rPr>
      </w:pPr>
      <w:r w:rsidRPr="00F60154">
        <w:rPr>
          <w:rFonts w:cs="Calibri"/>
          <w:b/>
          <w:w w:val="105"/>
          <w:szCs w:val="20"/>
        </w:rPr>
        <w:t xml:space="preserve">Artikel </w:t>
      </w:r>
      <w:r w:rsidR="002C4366" w:rsidRPr="00F60154">
        <w:rPr>
          <w:rFonts w:cs="Calibri"/>
          <w:b/>
          <w:w w:val="105"/>
          <w:szCs w:val="20"/>
        </w:rPr>
        <w:t>5</w:t>
      </w:r>
      <w:r w:rsidRPr="00F60154">
        <w:rPr>
          <w:rFonts w:cs="Calibri"/>
          <w:b/>
          <w:w w:val="105"/>
          <w:szCs w:val="20"/>
        </w:rPr>
        <w:t>.4</w:t>
      </w:r>
    </w:p>
    <w:p w14:paraId="0B47183E" w14:textId="5AEC770E" w:rsidR="00FB5210" w:rsidRPr="00F60154" w:rsidRDefault="00FB5210" w:rsidP="001D4528">
      <w:pPr>
        <w:jc w:val="left"/>
        <w:rPr>
          <w:w w:val="105"/>
        </w:rPr>
      </w:pPr>
      <w:r w:rsidRPr="00F60154">
        <w:rPr>
          <w:w w:val="105"/>
        </w:rPr>
        <w:lastRenderedPageBreak/>
        <w:t>In geval een beroep wordt gedaan op een derde, dienen de stukken die overgelegd moeten worden aan de Aanbestedende dienst, betrekking te hebben op de geschiktheid van die derde ter zake van de Selectiecriteria waarvoor op die derde een beroep wordt gedaan.</w:t>
      </w:r>
    </w:p>
    <w:p w14:paraId="64675DCF" w14:textId="77777777" w:rsidR="00DA0425" w:rsidRPr="00913995" w:rsidRDefault="00DA0425" w:rsidP="001D4528">
      <w:pPr>
        <w:jc w:val="left"/>
        <w:rPr>
          <w:w w:val="105"/>
        </w:rPr>
      </w:pPr>
    </w:p>
    <w:p w14:paraId="4179AA03" w14:textId="31C70763" w:rsidR="00FB5210" w:rsidRPr="00F60154" w:rsidRDefault="00FB5210" w:rsidP="001D4528">
      <w:pPr>
        <w:jc w:val="left"/>
      </w:pPr>
      <w:r w:rsidRPr="00F60154">
        <w:rPr>
          <w:b/>
        </w:rPr>
        <w:t xml:space="preserve">Afdeling </w:t>
      </w:r>
      <w:r w:rsidR="002C4366" w:rsidRPr="00F60154">
        <w:rPr>
          <w:b/>
        </w:rPr>
        <w:t>6</w:t>
      </w:r>
      <w:r w:rsidRPr="00F60154">
        <w:rPr>
          <w:b/>
        </w:rPr>
        <w:t xml:space="preserve"> </w:t>
      </w:r>
      <w:r w:rsidR="00D26D85" w:rsidRPr="00F60154">
        <w:rPr>
          <w:b/>
        </w:rPr>
        <w:t>O</w:t>
      </w:r>
      <w:r w:rsidRPr="00F60154">
        <w:rPr>
          <w:b/>
        </w:rPr>
        <w:t>nderaannemers</w:t>
      </w:r>
      <w:r w:rsidRPr="00F60154">
        <w:rPr>
          <w:vertAlign w:val="superscript"/>
        </w:rPr>
        <w:footnoteReference w:id="9"/>
      </w:r>
    </w:p>
    <w:p w14:paraId="737C045C" w14:textId="257612A5" w:rsidR="00FB5210" w:rsidRPr="00F60154" w:rsidRDefault="00FB5210" w:rsidP="001D4528">
      <w:pPr>
        <w:widowControl w:val="0"/>
        <w:tabs>
          <w:tab w:val="left" w:pos="822"/>
        </w:tabs>
        <w:autoSpaceDE w:val="0"/>
        <w:autoSpaceDN w:val="0"/>
        <w:spacing w:after="0"/>
        <w:ind w:right="114"/>
        <w:jc w:val="left"/>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6</w:t>
      </w:r>
      <w:r w:rsidRPr="00F60154">
        <w:rPr>
          <w:rFonts w:cstheme="minorHAnsi"/>
          <w:b/>
          <w:w w:val="105"/>
          <w:szCs w:val="20"/>
        </w:rPr>
        <w:t>.1</w:t>
      </w:r>
    </w:p>
    <w:p w14:paraId="77C0445D" w14:textId="68154BAB" w:rsidR="00FB5210" w:rsidRPr="00F60154" w:rsidRDefault="00FB5210" w:rsidP="001D4528">
      <w:pPr>
        <w:jc w:val="left"/>
      </w:pPr>
      <w:r w:rsidRPr="00F60154">
        <w:rPr>
          <w:w w:val="105"/>
        </w:rPr>
        <w:t xml:space="preserve">De Gegadigde of Inschrijver vermeldt in zijn Aanmelding en/of Inschrijving of hij bij de uitvoering van de Opdracht gebruik zal maken van een of meerdere </w:t>
      </w:r>
      <w:r w:rsidR="0065323C" w:rsidRPr="00F60154">
        <w:rPr>
          <w:w w:val="105"/>
        </w:rPr>
        <w:t>Onderaannemer</w:t>
      </w:r>
      <w:r w:rsidRPr="00F60154">
        <w:rPr>
          <w:w w:val="105"/>
        </w:rPr>
        <w:t>s</w:t>
      </w:r>
      <w:r w:rsidR="006F3BB2" w:rsidRPr="00F60154">
        <w:rPr>
          <w:w w:val="105"/>
        </w:rPr>
        <w:t xml:space="preserve"> (zogenaamde gewone </w:t>
      </w:r>
      <w:r w:rsidR="0065323C" w:rsidRPr="00F60154">
        <w:rPr>
          <w:w w:val="105"/>
        </w:rPr>
        <w:t>Onderaannemer</w:t>
      </w:r>
      <w:r w:rsidR="006F3BB2" w:rsidRPr="00F60154">
        <w:rPr>
          <w:w w:val="105"/>
        </w:rPr>
        <w:t>s)</w:t>
      </w:r>
      <w:r w:rsidRPr="00F60154">
        <w:rPr>
          <w:w w:val="105"/>
        </w:rPr>
        <w:t xml:space="preserve">, wie dit zijn en wie voor welke werkzaamheden zullen worden ingezet. Inschakeling van een </w:t>
      </w:r>
      <w:r w:rsidR="0065323C" w:rsidRPr="00F60154">
        <w:rPr>
          <w:w w:val="105"/>
        </w:rPr>
        <w:t>Onderaannemer</w:t>
      </w:r>
      <w:r w:rsidRPr="00F60154">
        <w:rPr>
          <w:w w:val="105"/>
        </w:rPr>
        <w:t xml:space="preserve"> laat de verplichtingen van Gegadigde of Inschrijver onverlet.</w:t>
      </w:r>
    </w:p>
    <w:p w14:paraId="260BA93C" w14:textId="0B3D45E4" w:rsidR="00FB5210" w:rsidRPr="00F60154" w:rsidRDefault="00FB5210" w:rsidP="001D4528">
      <w:pPr>
        <w:widowControl w:val="0"/>
        <w:tabs>
          <w:tab w:val="left" w:pos="822"/>
        </w:tabs>
        <w:autoSpaceDE w:val="0"/>
        <w:autoSpaceDN w:val="0"/>
        <w:spacing w:after="0"/>
        <w:ind w:right="114"/>
        <w:jc w:val="left"/>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6</w:t>
      </w:r>
      <w:r w:rsidRPr="00F60154">
        <w:rPr>
          <w:rFonts w:cstheme="minorHAnsi"/>
          <w:b/>
          <w:w w:val="105"/>
          <w:szCs w:val="20"/>
        </w:rPr>
        <w:t>.</w:t>
      </w:r>
      <w:r w:rsidR="00A300FA" w:rsidRPr="00F60154">
        <w:rPr>
          <w:rFonts w:cstheme="minorHAnsi"/>
          <w:b/>
          <w:w w:val="105"/>
          <w:szCs w:val="20"/>
        </w:rPr>
        <w:t>2</w:t>
      </w:r>
    </w:p>
    <w:p w14:paraId="2868299B" w14:textId="13966397" w:rsidR="00FB5210" w:rsidRDefault="00FB5210" w:rsidP="001D4528">
      <w:pPr>
        <w:jc w:val="left"/>
        <w:rPr>
          <w:w w:val="105"/>
        </w:rPr>
      </w:pPr>
      <w:r w:rsidRPr="00F60154">
        <w:rPr>
          <w:w w:val="105"/>
        </w:rPr>
        <w:t xml:space="preserve">Een Opdracht zal enkel worden gegund aan een Inschrijver die voornemens is bij de uitvoering van de Opdracht </w:t>
      </w:r>
      <w:r w:rsidR="0065323C" w:rsidRPr="00F60154">
        <w:rPr>
          <w:w w:val="105"/>
        </w:rPr>
        <w:t>Onderaannemer</w:t>
      </w:r>
      <w:r w:rsidRPr="00F60154">
        <w:rPr>
          <w:w w:val="105"/>
        </w:rPr>
        <w:t xml:space="preserve">s te betrekken op wie geen van de toepasselijke Uitsluitingsgronden van toepassing is. Indien op de </w:t>
      </w:r>
      <w:r w:rsidR="0065323C" w:rsidRPr="00F60154">
        <w:rPr>
          <w:w w:val="105"/>
        </w:rPr>
        <w:t>Onderaannemer</w:t>
      </w:r>
      <w:r w:rsidRPr="00F60154">
        <w:rPr>
          <w:w w:val="105"/>
        </w:rPr>
        <w:t xml:space="preserve"> één van de Uitsluitingsgronden van toepassing is, dient de Gegadigde respectievelijk de Inschrijver die </w:t>
      </w:r>
      <w:r w:rsidR="0065323C" w:rsidRPr="00F60154">
        <w:rPr>
          <w:w w:val="105"/>
        </w:rPr>
        <w:t>Onderaannemer</w:t>
      </w:r>
      <w:r w:rsidRPr="00F60154">
        <w:rPr>
          <w:w w:val="105"/>
        </w:rPr>
        <w:t xml:space="preserve"> te vervangen door een </w:t>
      </w:r>
      <w:r w:rsidR="0065323C" w:rsidRPr="00F60154">
        <w:rPr>
          <w:w w:val="105"/>
        </w:rPr>
        <w:t>Onderaannemer</w:t>
      </w:r>
      <w:r w:rsidRPr="00F60154">
        <w:rPr>
          <w:w w:val="105"/>
        </w:rPr>
        <w:t xml:space="preserve"> op wie geen van de toepasselijke Uitsluitingsgronden van toepassing</w:t>
      </w:r>
      <w:r w:rsidRPr="00F60154">
        <w:rPr>
          <w:spacing w:val="-11"/>
          <w:w w:val="105"/>
        </w:rPr>
        <w:t xml:space="preserve"> </w:t>
      </w:r>
      <w:r w:rsidRPr="00F60154">
        <w:rPr>
          <w:w w:val="105"/>
        </w:rPr>
        <w:t>zijn.</w:t>
      </w:r>
    </w:p>
    <w:p w14:paraId="10A06AB3" w14:textId="77777777" w:rsidR="00DA0425" w:rsidRPr="00913995" w:rsidRDefault="00DA0425" w:rsidP="001D4528">
      <w:pPr>
        <w:jc w:val="left"/>
      </w:pPr>
    </w:p>
    <w:p w14:paraId="3F10EBBC" w14:textId="748F5556" w:rsidR="00FB5210" w:rsidRPr="00F60154" w:rsidRDefault="00FB5210" w:rsidP="001D4528">
      <w:pPr>
        <w:spacing w:after="120"/>
        <w:jc w:val="left"/>
        <w:rPr>
          <w:b/>
        </w:rPr>
      </w:pPr>
      <w:r w:rsidRPr="00F60154">
        <w:rPr>
          <w:b/>
        </w:rPr>
        <w:t xml:space="preserve">Afdeling </w:t>
      </w:r>
      <w:r w:rsidR="002C4366" w:rsidRPr="00F60154">
        <w:rPr>
          <w:b/>
        </w:rPr>
        <w:t>7</w:t>
      </w:r>
      <w:r w:rsidRPr="00F60154">
        <w:rPr>
          <w:b/>
        </w:rPr>
        <w:t xml:space="preserve"> Combinaties</w:t>
      </w:r>
    </w:p>
    <w:p w14:paraId="07306FA1" w14:textId="7908818D" w:rsidR="00FB5210" w:rsidRPr="00F60154" w:rsidRDefault="00FB5210" w:rsidP="001D4528">
      <w:pPr>
        <w:widowControl w:val="0"/>
        <w:tabs>
          <w:tab w:val="left" w:pos="822"/>
        </w:tabs>
        <w:autoSpaceDE w:val="0"/>
        <w:autoSpaceDN w:val="0"/>
        <w:spacing w:after="0"/>
        <w:ind w:right="116"/>
        <w:jc w:val="left"/>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7</w:t>
      </w:r>
      <w:r w:rsidRPr="00F60154">
        <w:rPr>
          <w:rFonts w:cstheme="minorHAnsi"/>
          <w:b/>
          <w:w w:val="105"/>
          <w:szCs w:val="20"/>
        </w:rPr>
        <w:t>.1</w:t>
      </w:r>
    </w:p>
    <w:p w14:paraId="68372F47" w14:textId="77777777" w:rsidR="00FB5210" w:rsidRPr="00F60154" w:rsidRDefault="00FB5210" w:rsidP="001D4528">
      <w:pPr>
        <w:jc w:val="left"/>
      </w:pPr>
      <w:r w:rsidRPr="00F60154">
        <w:rPr>
          <w:w w:val="105"/>
        </w:rPr>
        <w:t>Aanmelden of inschrijven in Combinatie</w:t>
      </w:r>
      <w:r w:rsidRPr="00F60154">
        <w:rPr>
          <w:w w:val="105"/>
          <w:position w:val="9"/>
        </w:rPr>
        <w:t xml:space="preserve"> </w:t>
      </w:r>
      <w:r w:rsidRPr="00F60154">
        <w:rPr>
          <w:w w:val="105"/>
        </w:rPr>
        <w:t>is toegestaan.</w:t>
      </w:r>
    </w:p>
    <w:p w14:paraId="281DB50D" w14:textId="5212D385" w:rsidR="00FB5210" w:rsidRPr="00F60154" w:rsidRDefault="00FB5210" w:rsidP="001D4528">
      <w:pPr>
        <w:widowControl w:val="0"/>
        <w:tabs>
          <w:tab w:val="left" w:pos="822"/>
        </w:tabs>
        <w:autoSpaceDE w:val="0"/>
        <w:autoSpaceDN w:val="0"/>
        <w:spacing w:after="0"/>
        <w:ind w:right="116"/>
        <w:jc w:val="left"/>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7</w:t>
      </w:r>
      <w:r w:rsidRPr="00F60154">
        <w:rPr>
          <w:rFonts w:cstheme="minorHAnsi"/>
          <w:b/>
          <w:w w:val="105"/>
          <w:szCs w:val="20"/>
        </w:rPr>
        <w:t>.2</w:t>
      </w:r>
    </w:p>
    <w:p w14:paraId="155DBCEF" w14:textId="609A4AB5" w:rsidR="00FB5210" w:rsidRPr="00F60154" w:rsidRDefault="00FB5210" w:rsidP="001D4528">
      <w:pPr>
        <w:widowControl w:val="0"/>
        <w:tabs>
          <w:tab w:val="left" w:pos="822"/>
        </w:tabs>
        <w:autoSpaceDE w:val="0"/>
        <w:autoSpaceDN w:val="0"/>
        <w:spacing w:after="0"/>
        <w:ind w:right="123"/>
        <w:jc w:val="left"/>
        <w:rPr>
          <w:rFonts w:asciiTheme="minorHAnsi" w:hAnsiTheme="minorHAnsi" w:cstheme="minorHAnsi"/>
          <w:szCs w:val="20"/>
        </w:rPr>
      </w:pPr>
      <w:r w:rsidRPr="00F60154">
        <w:rPr>
          <w:rFonts w:asciiTheme="minorHAnsi" w:hAnsiTheme="minorHAnsi" w:cstheme="minorHAnsi"/>
          <w:w w:val="105"/>
          <w:szCs w:val="20"/>
        </w:rPr>
        <w:t>De Combinatie dient, als Gegadigde of Inschrijver, te voldoen aan de volgende</w:t>
      </w:r>
      <w:r w:rsidRPr="00F60154">
        <w:rPr>
          <w:rFonts w:asciiTheme="minorHAnsi" w:hAnsiTheme="minorHAnsi" w:cstheme="minorHAnsi"/>
          <w:spacing w:val="30"/>
          <w:w w:val="105"/>
          <w:szCs w:val="20"/>
        </w:rPr>
        <w:t xml:space="preserve"> </w:t>
      </w:r>
      <w:r w:rsidRPr="00F60154">
        <w:rPr>
          <w:rFonts w:asciiTheme="minorHAnsi" w:hAnsiTheme="minorHAnsi" w:cstheme="minorHAnsi"/>
          <w:w w:val="105"/>
          <w:szCs w:val="20"/>
        </w:rPr>
        <w:t>voorwaarden:</w:t>
      </w:r>
    </w:p>
    <w:p w14:paraId="4825E14F" w14:textId="0B759F60" w:rsidR="00FB5210" w:rsidRPr="00F60154" w:rsidRDefault="001E5F6A" w:rsidP="001D4528">
      <w:pPr>
        <w:pStyle w:val="Lijstalinea"/>
        <w:widowControl w:val="0"/>
        <w:numPr>
          <w:ilvl w:val="0"/>
          <w:numId w:val="13"/>
        </w:numPr>
        <w:tabs>
          <w:tab w:val="left" w:pos="1182"/>
        </w:tabs>
        <w:autoSpaceDE w:val="0"/>
        <w:autoSpaceDN w:val="0"/>
        <w:spacing w:after="0"/>
        <w:ind w:right="119"/>
        <w:contextualSpacing w:val="0"/>
        <w:jc w:val="left"/>
        <w:rPr>
          <w:rFonts w:asciiTheme="minorHAnsi" w:hAnsiTheme="minorHAnsi" w:cstheme="minorHAnsi"/>
          <w:szCs w:val="20"/>
        </w:rPr>
      </w:pPr>
      <w:r w:rsidRPr="00F60154">
        <w:rPr>
          <w:rFonts w:asciiTheme="minorHAnsi" w:hAnsiTheme="minorHAnsi" w:cstheme="minorHAnsi"/>
          <w:w w:val="105"/>
          <w:szCs w:val="20"/>
        </w:rPr>
        <w:t xml:space="preserve">van </w:t>
      </w:r>
      <w:r w:rsidR="00FB5210" w:rsidRPr="00F60154">
        <w:rPr>
          <w:rFonts w:asciiTheme="minorHAnsi" w:hAnsiTheme="minorHAnsi" w:cstheme="minorHAnsi"/>
          <w:w w:val="105"/>
          <w:szCs w:val="20"/>
        </w:rPr>
        <w:t xml:space="preserve">ieder van de </w:t>
      </w:r>
      <w:r w:rsidR="00474257" w:rsidRPr="00F60154">
        <w:rPr>
          <w:rFonts w:asciiTheme="minorHAnsi" w:hAnsiTheme="minorHAnsi" w:cstheme="minorHAnsi"/>
          <w:w w:val="105"/>
          <w:szCs w:val="20"/>
        </w:rPr>
        <w:t>c</w:t>
      </w:r>
      <w:r w:rsidR="00FB5210" w:rsidRPr="00F60154">
        <w:rPr>
          <w:rFonts w:asciiTheme="minorHAnsi" w:hAnsiTheme="minorHAnsi" w:cstheme="minorHAnsi"/>
          <w:w w:val="105"/>
          <w:szCs w:val="20"/>
        </w:rPr>
        <w:t xml:space="preserve">ombinanten moet </w:t>
      </w:r>
      <w:r w:rsidRPr="00F60154">
        <w:rPr>
          <w:rFonts w:asciiTheme="minorHAnsi" w:hAnsiTheme="minorHAnsi" w:cstheme="minorHAnsi"/>
          <w:w w:val="105"/>
          <w:szCs w:val="20"/>
        </w:rPr>
        <w:t xml:space="preserve">bij Inschrijving </w:t>
      </w:r>
      <w:r w:rsidR="00FB5210" w:rsidRPr="00F60154">
        <w:rPr>
          <w:rFonts w:asciiTheme="minorHAnsi" w:hAnsiTheme="minorHAnsi" w:cstheme="minorHAnsi"/>
          <w:w w:val="105"/>
          <w:szCs w:val="20"/>
        </w:rPr>
        <w:t xml:space="preserve">een Uniform Europees Aanbestedingsdocument </w:t>
      </w:r>
      <w:r w:rsidRPr="00F60154">
        <w:rPr>
          <w:rFonts w:asciiTheme="minorHAnsi" w:hAnsiTheme="minorHAnsi" w:cstheme="minorHAnsi"/>
          <w:w w:val="105"/>
          <w:szCs w:val="20"/>
        </w:rPr>
        <w:t xml:space="preserve">worden </w:t>
      </w:r>
      <w:r w:rsidR="00FB5210" w:rsidRPr="00F60154">
        <w:rPr>
          <w:rFonts w:asciiTheme="minorHAnsi" w:hAnsiTheme="minorHAnsi" w:cstheme="minorHAnsi"/>
          <w:w w:val="105"/>
          <w:szCs w:val="20"/>
        </w:rPr>
        <w:t>over</w:t>
      </w:r>
      <w:r w:rsidRPr="00F60154">
        <w:rPr>
          <w:rFonts w:asciiTheme="minorHAnsi" w:hAnsiTheme="minorHAnsi" w:cstheme="minorHAnsi"/>
          <w:w w:val="105"/>
          <w:szCs w:val="20"/>
        </w:rPr>
        <w:t>ge</w:t>
      </w:r>
      <w:r w:rsidR="00FB5210" w:rsidRPr="00F60154">
        <w:rPr>
          <w:rFonts w:asciiTheme="minorHAnsi" w:hAnsiTheme="minorHAnsi" w:cstheme="minorHAnsi"/>
          <w:w w:val="105"/>
          <w:szCs w:val="20"/>
        </w:rPr>
        <w:t>leg</w:t>
      </w:r>
      <w:r w:rsidRPr="00F60154">
        <w:rPr>
          <w:rFonts w:asciiTheme="minorHAnsi" w:hAnsiTheme="minorHAnsi" w:cstheme="minorHAnsi"/>
          <w:w w:val="105"/>
          <w:szCs w:val="20"/>
        </w:rPr>
        <w:t>d</w:t>
      </w:r>
      <w:r w:rsidR="00FB5210" w:rsidRPr="00F60154">
        <w:rPr>
          <w:rFonts w:asciiTheme="minorHAnsi" w:hAnsiTheme="minorHAnsi" w:cstheme="minorHAnsi"/>
          <w:w w:val="105"/>
          <w:szCs w:val="20"/>
        </w:rPr>
        <w:t>.</w:t>
      </w:r>
    </w:p>
    <w:p w14:paraId="1B03E226" w14:textId="6EC450F2" w:rsidR="00046508" w:rsidRPr="00F60154" w:rsidRDefault="00C30CBE" w:rsidP="001D4528">
      <w:pPr>
        <w:pStyle w:val="Lijstalinea"/>
        <w:widowControl w:val="0"/>
        <w:numPr>
          <w:ilvl w:val="0"/>
          <w:numId w:val="13"/>
        </w:numPr>
        <w:tabs>
          <w:tab w:val="left" w:pos="1182"/>
        </w:tabs>
        <w:autoSpaceDE w:val="0"/>
        <w:autoSpaceDN w:val="0"/>
        <w:spacing w:after="0"/>
        <w:ind w:right="116"/>
        <w:contextualSpacing w:val="0"/>
        <w:jc w:val="left"/>
        <w:rPr>
          <w:rFonts w:asciiTheme="minorHAnsi" w:hAnsiTheme="minorHAnsi" w:cstheme="minorHAnsi"/>
          <w:szCs w:val="20"/>
        </w:rPr>
      </w:pPr>
      <w:r w:rsidRPr="00F60154">
        <w:rPr>
          <w:rFonts w:asciiTheme="minorHAnsi" w:hAnsiTheme="minorHAnsi" w:cstheme="minorHAnsi"/>
          <w:w w:val="105"/>
          <w:szCs w:val="20"/>
        </w:rPr>
        <w:t xml:space="preserve">De </w:t>
      </w:r>
      <w:r w:rsidR="00474257" w:rsidRPr="00F60154">
        <w:rPr>
          <w:rFonts w:asciiTheme="minorHAnsi" w:hAnsiTheme="minorHAnsi" w:cstheme="minorHAnsi"/>
          <w:w w:val="105"/>
          <w:szCs w:val="20"/>
        </w:rPr>
        <w:t>c</w:t>
      </w:r>
      <w:r w:rsidR="00046508" w:rsidRPr="00F60154">
        <w:rPr>
          <w:rFonts w:asciiTheme="minorHAnsi" w:hAnsiTheme="minorHAnsi" w:cstheme="minorHAnsi"/>
          <w:w w:val="105"/>
          <w:szCs w:val="20"/>
        </w:rPr>
        <w:t>ombinant</w:t>
      </w:r>
      <w:r w:rsidRPr="00F60154">
        <w:rPr>
          <w:rFonts w:asciiTheme="minorHAnsi" w:hAnsiTheme="minorHAnsi" w:cstheme="minorHAnsi"/>
          <w:w w:val="105"/>
          <w:szCs w:val="20"/>
        </w:rPr>
        <w:t>en</w:t>
      </w:r>
      <w:r w:rsidR="00046508" w:rsidRPr="00F60154">
        <w:rPr>
          <w:rFonts w:asciiTheme="minorHAnsi" w:hAnsiTheme="minorHAnsi" w:cstheme="minorHAnsi"/>
          <w:w w:val="105"/>
          <w:szCs w:val="20"/>
        </w:rPr>
        <w:t xml:space="preserve"> aanvaard</w:t>
      </w:r>
      <w:r w:rsidRPr="00F60154">
        <w:rPr>
          <w:rFonts w:asciiTheme="minorHAnsi" w:hAnsiTheme="minorHAnsi" w:cstheme="minorHAnsi"/>
          <w:w w:val="105"/>
          <w:szCs w:val="20"/>
        </w:rPr>
        <w:t>en</w:t>
      </w:r>
      <w:r w:rsidR="00046508" w:rsidRPr="00F60154">
        <w:rPr>
          <w:rFonts w:asciiTheme="minorHAnsi" w:hAnsiTheme="minorHAnsi" w:cstheme="minorHAnsi"/>
          <w:w w:val="105"/>
          <w:szCs w:val="20"/>
        </w:rPr>
        <w:t xml:space="preserve"> </w:t>
      </w:r>
      <w:r w:rsidRPr="00F60154">
        <w:rPr>
          <w:rFonts w:asciiTheme="minorHAnsi" w:hAnsiTheme="minorHAnsi" w:cstheme="minorHAnsi"/>
          <w:w w:val="105"/>
          <w:szCs w:val="20"/>
        </w:rPr>
        <w:t xml:space="preserve">door </w:t>
      </w:r>
      <w:r w:rsidR="00FB5210" w:rsidRPr="00F60154">
        <w:rPr>
          <w:rFonts w:asciiTheme="minorHAnsi" w:hAnsiTheme="minorHAnsi" w:cstheme="minorHAnsi"/>
          <w:w w:val="105"/>
          <w:szCs w:val="20"/>
        </w:rPr>
        <w:t xml:space="preserve"> Inschrijving jegens de Aanbestedende dienst gezamenlijke en hoofdelijke aansprakelijkheid voor een correcte en tijdige uitvoering van de Opdracht en alle daaraan verbonden verplichtingen indien deze aan de Combinatie gegund zou worden</w:t>
      </w:r>
      <w:r w:rsidR="00046508" w:rsidRPr="00F60154">
        <w:rPr>
          <w:rFonts w:asciiTheme="minorHAnsi" w:hAnsiTheme="minorHAnsi" w:cstheme="minorHAnsi"/>
          <w:w w:val="105"/>
          <w:szCs w:val="20"/>
        </w:rPr>
        <w:t>;</w:t>
      </w:r>
    </w:p>
    <w:p w14:paraId="70416E49" w14:textId="0603F9DF" w:rsidR="00FB5210" w:rsidRPr="00F60154" w:rsidRDefault="00FB5210" w:rsidP="001D4528">
      <w:pPr>
        <w:pStyle w:val="Lijstalinea"/>
        <w:widowControl w:val="0"/>
        <w:numPr>
          <w:ilvl w:val="0"/>
          <w:numId w:val="13"/>
        </w:numPr>
        <w:tabs>
          <w:tab w:val="left" w:pos="1182"/>
        </w:tabs>
        <w:autoSpaceDE w:val="0"/>
        <w:autoSpaceDN w:val="0"/>
        <w:spacing w:after="0"/>
        <w:ind w:right="119"/>
        <w:contextualSpacing w:val="0"/>
        <w:jc w:val="left"/>
        <w:rPr>
          <w:rFonts w:asciiTheme="minorHAnsi" w:hAnsiTheme="minorHAnsi" w:cstheme="minorHAnsi"/>
          <w:w w:val="105"/>
          <w:szCs w:val="20"/>
        </w:rPr>
      </w:pPr>
      <w:r w:rsidRPr="00F60154">
        <w:rPr>
          <w:rFonts w:asciiTheme="minorHAnsi" w:hAnsiTheme="minorHAnsi" w:cstheme="minorHAnsi"/>
          <w:w w:val="105"/>
          <w:szCs w:val="20"/>
        </w:rPr>
        <w:t xml:space="preserve">de penvoerder wordt gemachtigd om namens de leden van de </w:t>
      </w:r>
      <w:r w:rsidR="00D572B2" w:rsidRPr="00F60154">
        <w:rPr>
          <w:rFonts w:asciiTheme="minorHAnsi" w:hAnsiTheme="minorHAnsi" w:cstheme="minorHAnsi"/>
          <w:w w:val="105"/>
          <w:szCs w:val="20"/>
        </w:rPr>
        <w:t>Combinatie</w:t>
      </w:r>
      <w:r w:rsidRPr="00F60154">
        <w:rPr>
          <w:rFonts w:asciiTheme="minorHAnsi" w:hAnsiTheme="minorHAnsi" w:cstheme="minorHAnsi"/>
          <w:w w:val="105"/>
          <w:szCs w:val="20"/>
        </w:rPr>
        <w:t xml:space="preserve"> op te treden.</w:t>
      </w:r>
    </w:p>
    <w:p w14:paraId="01C89323" w14:textId="6B89F86A" w:rsidR="00FB5210" w:rsidRPr="00F60154" w:rsidRDefault="00FB5210" w:rsidP="001D4528">
      <w:pPr>
        <w:pStyle w:val="Lijstalinea"/>
        <w:widowControl w:val="0"/>
        <w:numPr>
          <w:ilvl w:val="0"/>
          <w:numId w:val="13"/>
        </w:numPr>
        <w:tabs>
          <w:tab w:val="left" w:pos="1182"/>
        </w:tabs>
        <w:autoSpaceDE w:val="0"/>
        <w:autoSpaceDN w:val="0"/>
        <w:spacing w:after="0"/>
        <w:ind w:right="119"/>
        <w:contextualSpacing w:val="0"/>
        <w:jc w:val="left"/>
        <w:rPr>
          <w:rFonts w:cstheme="minorHAnsi"/>
          <w:w w:val="105"/>
          <w:szCs w:val="20"/>
        </w:rPr>
      </w:pPr>
      <w:r w:rsidRPr="00F60154">
        <w:rPr>
          <w:rFonts w:asciiTheme="minorHAnsi" w:hAnsiTheme="minorHAnsi" w:cstheme="minorHAnsi"/>
          <w:w w:val="105"/>
          <w:szCs w:val="20"/>
        </w:rPr>
        <w:t xml:space="preserve">de Combinatie dient bij Aanmelding of, in geval van een openbare procedure, bij Inschrijving een organisatieschema te overleggen waaruit tenminste blijkt welke lid van de Combinatie welke werkzaamheden na </w:t>
      </w:r>
      <w:r w:rsidR="00827D43" w:rsidRPr="00F60154">
        <w:rPr>
          <w:rFonts w:asciiTheme="minorHAnsi" w:hAnsiTheme="minorHAnsi" w:cstheme="minorHAnsi"/>
          <w:w w:val="105"/>
          <w:szCs w:val="20"/>
        </w:rPr>
        <w:t>Gunning</w:t>
      </w:r>
      <w:r w:rsidRPr="00F60154">
        <w:rPr>
          <w:rFonts w:asciiTheme="minorHAnsi" w:hAnsiTheme="minorHAnsi" w:cstheme="minorHAnsi"/>
          <w:w w:val="105"/>
          <w:szCs w:val="20"/>
        </w:rPr>
        <w:t xml:space="preserve"> van de Opdracht zal uitvoeren (onverminderd de hoofdelijke aansprakelijkheid van de overige leden van de </w:t>
      </w:r>
      <w:r w:rsidRPr="00F60154">
        <w:rPr>
          <w:rFonts w:asciiTheme="minorHAnsi" w:hAnsiTheme="minorHAnsi" w:cstheme="minorHAnsi"/>
          <w:w w:val="105"/>
          <w:szCs w:val="20"/>
        </w:rPr>
        <w:lastRenderedPageBreak/>
        <w:t>Combinatie).</w:t>
      </w:r>
    </w:p>
    <w:p w14:paraId="1047D92F" w14:textId="77777777" w:rsidR="008E2518" w:rsidRPr="00F60154" w:rsidRDefault="008E2518" w:rsidP="001D4528">
      <w:pPr>
        <w:widowControl w:val="0"/>
        <w:tabs>
          <w:tab w:val="left" w:pos="822"/>
          <w:tab w:val="left" w:pos="1182"/>
        </w:tabs>
        <w:autoSpaceDE w:val="0"/>
        <w:autoSpaceDN w:val="0"/>
        <w:spacing w:before="91" w:after="0"/>
        <w:ind w:right="116"/>
        <w:jc w:val="left"/>
        <w:rPr>
          <w:rFonts w:cstheme="minorHAnsi"/>
          <w:w w:val="105"/>
          <w:szCs w:val="20"/>
        </w:rPr>
      </w:pPr>
    </w:p>
    <w:p w14:paraId="06C15154" w14:textId="25516E4B" w:rsidR="00FB5210" w:rsidRPr="00F60154" w:rsidRDefault="00FB5210" w:rsidP="001D4528">
      <w:pPr>
        <w:widowControl w:val="0"/>
        <w:tabs>
          <w:tab w:val="left" w:pos="822"/>
        </w:tabs>
        <w:autoSpaceDE w:val="0"/>
        <w:autoSpaceDN w:val="0"/>
        <w:spacing w:after="0"/>
        <w:ind w:right="116"/>
        <w:jc w:val="left"/>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7</w:t>
      </w:r>
      <w:r w:rsidRPr="00F60154">
        <w:rPr>
          <w:rFonts w:cstheme="minorHAnsi"/>
          <w:b/>
          <w:w w:val="105"/>
          <w:szCs w:val="20"/>
        </w:rPr>
        <w:t>.3</w:t>
      </w:r>
    </w:p>
    <w:p w14:paraId="4159AC0E" w14:textId="77777777" w:rsidR="00FB5210" w:rsidRPr="00F60154" w:rsidRDefault="00FB5210" w:rsidP="001D4528">
      <w:pPr>
        <w:jc w:val="left"/>
        <w:rPr>
          <w:rFonts w:asciiTheme="minorHAnsi" w:hAnsiTheme="minorHAnsi" w:cstheme="minorHAnsi"/>
          <w:sz w:val="20"/>
          <w:szCs w:val="20"/>
        </w:rPr>
      </w:pPr>
      <w:r w:rsidRPr="00F60154">
        <w:rPr>
          <w:w w:val="105"/>
        </w:rPr>
        <w:t>Een Combinatie kan gezamenlijk voldoen aan de Selectiecriteria.</w:t>
      </w:r>
    </w:p>
    <w:p w14:paraId="282A69D2" w14:textId="539464D8" w:rsidR="00FB5210" w:rsidRPr="00F60154" w:rsidRDefault="00FB5210" w:rsidP="001D4528">
      <w:pPr>
        <w:widowControl w:val="0"/>
        <w:tabs>
          <w:tab w:val="left" w:pos="822"/>
        </w:tabs>
        <w:autoSpaceDE w:val="0"/>
        <w:autoSpaceDN w:val="0"/>
        <w:spacing w:after="0"/>
        <w:ind w:right="116"/>
        <w:jc w:val="left"/>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7</w:t>
      </w:r>
      <w:r w:rsidRPr="00F60154">
        <w:rPr>
          <w:rFonts w:cstheme="minorHAnsi"/>
          <w:b/>
          <w:w w:val="105"/>
          <w:szCs w:val="20"/>
        </w:rPr>
        <w:t>.4</w:t>
      </w:r>
    </w:p>
    <w:p w14:paraId="7E2A788C" w14:textId="23DEBF50" w:rsidR="00FB5210" w:rsidRDefault="00FB5210" w:rsidP="001D4528">
      <w:pPr>
        <w:jc w:val="left"/>
        <w:rPr>
          <w:w w:val="105"/>
        </w:rPr>
      </w:pPr>
      <w:r w:rsidRPr="00F60154">
        <w:rPr>
          <w:w w:val="105"/>
        </w:rPr>
        <w:t>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Aanbesteding gehanteerde Uitsluitingsgronden van toepassing zijn op het voorgestelde nieuwe lid van de Combinatie, indien de Combinatie na wijziging van de samenstelling niet meer voldoet aan de gestelde minimumeisen</w:t>
      </w:r>
      <w:r w:rsidR="00C30CBE" w:rsidRPr="00F60154">
        <w:rPr>
          <w:w w:val="105"/>
        </w:rPr>
        <w:t xml:space="preserve"> en/of indien de wettelijke voorschriften inzake wezenlijke wijziging daaraan in de weg staan</w:t>
      </w:r>
      <w:r w:rsidRPr="00F60154">
        <w:rPr>
          <w:w w:val="105"/>
        </w:rPr>
        <w:t>.</w:t>
      </w:r>
    </w:p>
    <w:p w14:paraId="2C539C34" w14:textId="77777777" w:rsidR="00DA0425" w:rsidRPr="00913995" w:rsidRDefault="00DA0425" w:rsidP="001D4528">
      <w:pPr>
        <w:jc w:val="left"/>
      </w:pPr>
    </w:p>
    <w:p w14:paraId="74F84EC7" w14:textId="2BAA0765" w:rsidR="00FB5210" w:rsidRPr="00F60154" w:rsidRDefault="00FB5210" w:rsidP="001D4528">
      <w:pPr>
        <w:spacing w:after="120"/>
        <w:jc w:val="left"/>
        <w:rPr>
          <w:b/>
        </w:rPr>
      </w:pPr>
      <w:r w:rsidRPr="00F60154">
        <w:rPr>
          <w:b/>
        </w:rPr>
        <w:t xml:space="preserve">Afdeling </w:t>
      </w:r>
      <w:r w:rsidR="002C4366" w:rsidRPr="00F60154">
        <w:rPr>
          <w:b/>
        </w:rPr>
        <w:t>8</w:t>
      </w:r>
      <w:r w:rsidRPr="00F60154">
        <w:rPr>
          <w:b/>
        </w:rPr>
        <w:t>. Ongeldigheid Inschrijvingen</w:t>
      </w:r>
    </w:p>
    <w:p w14:paraId="74F32AF7" w14:textId="143103A7" w:rsidR="00FB5210" w:rsidRPr="00F60154" w:rsidRDefault="00FB5210" w:rsidP="001D4528">
      <w:pPr>
        <w:spacing w:after="0"/>
        <w:jc w:val="left"/>
        <w:rPr>
          <w:b/>
        </w:rPr>
      </w:pPr>
      <w:r w:rsidRPr="00F60154">
        <w:rPr>
          <w:b/>
        </w:rPr>
        <w:t xml:space="preserve">Artikel </w:t>
      </w:r>
      <w:r w:rsidR="002C4366" w:rsidRPr="00F60154">
        <w:rPr>
          <w:b/>
        </w:rPr>
        <w:t>8</w:t>
      </w:r>
      <w:r w:rsidRPr="00F60154">
        <w:rPr>
          <w:b/>
        </w:rPr>
        <w:t>.1</w:t>
      </w:r>
      <w:r w:rsidRPr="00F60154">
        <w:rPr>
          <w:b/>
        </w:rPr>
        <w:tab/>
        <w:t>Algemeen</w:t>
      </w:r>
    </w:p>
    <w:p w14:paraId="2FC43D8B" w14:textId="07A19C76" w:rsidR="00FB5210" w:rsidRPr="00F60154" w:rsidRDefault="00FB5210" w:rsidP="001D4528">
      <w:pPr>
        <w:spacing w:after="120"/>
        <w:jc w:val="left"/>
      </w:pPr>
      <w:r w:rsidRPr="00F60154">
        <w:t xml:space="preserve">Een </w:t>
      </w:r>
      <w:r w:rsidR="00147711" w:rsidRPr="00F60154">
        <w:t>I</w:t>
      </w:r>
      <w:r w:rsidRPr="00F60154">
        <w:t xml:space="preserve">nschrijving </w:t>
      </w:r>
      <w:r w:rsidR="00061862" w:rsidRPr="00F60154">
        <w:t xml:space="preserve">kan </w:t>
      </w:r>
      <w:r w:rsidRPr="00F60154">
        <w:t xml:space="preserve">ongeldig </w:t>
      </w:r>
      <w:r w:rsidR="00061862" w:rsidRPr="00F60154">
        <w:t xml:space="preserve">worden </w:t>
      </w:r>
      <w:r w:rsidRPr="00F60154">
        <w:t>verklaard en ter zijde gelegd indien één of meer van de onderstaande situaties zich voordoen:</w:t>
      </w:r>
    </w:p>
    <w:p w14:paraId="1679C20F" w14:textId="77777777" w:rsidR="00FB5210" w:rsidRPr="00F60154" w:rsidRDefault="00FB5210" w:rsidP="001D4528">
      <w:pPr>
        <w:numPr>
          <w:ilvl w:val="0"/>
          <w:numId w:val="9"/>
        </w:numPr>
        <w:spacing w:after="120"/>
        <w:contextualSpacing/>
        <w:jc w:val="left"/>
      </w:pPr>
      <w:r w:rsidRPr="00F60154">
        <w:t>De Inschrijving is niet tijdig ingediend.</w:t>
      </w:r>
    </w:p>
    <w:p w14:paraId="581674A4" w14:textId="77777777" w:rsidR="00FB5210" w:rsidRPr="00F60154" w:rsidRDefault="00FB5210" w:rsidP="001D4528">
      <w:pPr>
        <w:numPr>
          <w:ilvl w:val="0"/>
          <w:numId w:val="9"/>
        </w:numPr>
        <w:spacing w:after="120"/>
        <w:contextualSpacing/>
        <w:jc w:val="left"/>
      </w:pPr>
      <w:r w:rsidRPr="00F60154">
        <w:t>De Inschrijving heeft niet de vereiste Gestanddoeningstermijn.</w:t>
      </w:r>
    </w:p>
    <w:p w14:paraId="7085A472" w14:textId="77777777" w:rsidR="00FB5210" w:rsidRPr="00F60154" w:rsidRDefault="00FB5210" w:rsidP="001D4528">
      <w:pPr>
        <w:numPr>
          <w:ilvl w:val="0"/>
          <w:numId w:val="9"/>
        </w:numPr>
        <w:spacing w:after="120"/>
        <w:contextualSpacing/>
        <w:jc w:val="left"/>
      </w:pPr>
      <w:r w:rsidRPr="00F60154">
        <w:t>De gevraagde informatie is niet, niet volledig, onder voorbehoud, onder voorwaarden, onvolledig of onjuist verstrekt.</w:t>
      </w:r>
    </w:p>
    <w:p w14:paraId="5202A6B2" w14:textId="77777777" w:rsidR="00FB5210" w:rsidRPr="00F60154" w:rsidRDefault="00FB5210" w:rsidP="001D4528">
      <w:pPr>
        <w:numPr>
          <w:ilvl w:val="0"/>
          <w:numId w:val="9"/>
        </w:numPr>
        <w:spacing w:after="120"/>
        <w:contextualSpacing/>
        <w:jc w:val="left"/>
      </w:pPr>
      <w:r w:rsidRPr="00F60154">
        <w:t>De Inschrijving is niet rechtsgeldig ingediend.</w:t>
      </w:r>
    </w:p>
    <w:p w14:paraId="4AC1C91D" w14:textId="77777777" w:rsidR="00FB5210" w:rsidRPr="00F60154" w:rsidRDefault="00FB5210" w:rsidP="001D4528">
      <w:pPr>
        <w:numPr>
          <w:ilvl w:val="0"/>
          <w:numId w:val="9"/>
        </w:numPr>
        <w:spacing w:after="120"/>
        <w:contextualSpacing/>
        <w:jc w:val="left"/>
      </w:pPr>
      <w:r w:rsidRPr="00F60154">
        <w:t>De Inschrijving voldoet niet aan de gestelde eisen in de Gunningleidraad.</w:t>
      </w:r>
    </w:p>
    <w:p w14:paraId="6247F8DD" w14:textId="08590C32" w:rsidR="0068481E" w:rsidRPr="00F60154" w:rsidRDefault="0068481E" w:rsidP="001D4528">
      <w:pPr>
        <w:spacing w:after="0"/>
        <w:jc w:val="left"/>
        <w:rPr>
          <w:b/>
        </w:rPr>
      </w:pPr>
    </w:p>
    <w:p w14:paraId="69ADE6C8" w14:textId="0CCAFC6C" w:rsidR="00AE6962" w:rsidRPr="00F60154" w:rsidRDefault="00D62665" w:rsidP="001D4528">
      <w:pPr>
        <w:spacing w:after="0"/>
        <w:jc w:val="left"/>
        <w:rPr>
          <w:b/>
        </w:rPr>
      </w:pPr>
      <w:r w:rsidRPr="00F60154">
        <w:rPr>
          <w:b/>
        </w:rPr>
        <w:t>Artikel 8.</w:t>
      </w:r>
      <w:r w:rsidR="00824FF5" w:rsidRPr="00F60154">
        <w:rPr>
          <w:b/>
        </w:rPr>
        <w:t>2</w:t>
      </w:r>
      <w:r w:rsidR="00F37C6C" w:rsidRPr="00F60154">
        <w:rPr>
          <w:b/>
        </w:rPr>
        <w:tab/>
      </w:r>
      <w:r w:rsidR="00AE6962" w:rsidRPr="00F60154">
        <w:rPr>
          <w:b/>
          <w:bCs/>
        </w:rPr>
        <w:t>Klaarblijkelijke fouten (herstel van verzuim)</w:t>
      </w:r>
    </w:p>
    <w:p w14:paraId="4F7B7C11" w14:textId="4FB0CA65" w:rsidR="00AE6962" w:rsidRPr="00F60154" w:rsidRDefault="00AE6962" w:rsidP="001D4528">
      <w:pPr>
        <w:jc w:val="left"/>
      </w:pPr>
      <w:r w:rsidRPr="00F60154">
        <w:t xml:space="preserve">Na opening van de </w:t>
      </w:r>
      <w:r w:rsidR="002A7549" w:rsidRPr="00F60154">
        <w:t>I</w:t>
      </w:r>
      <w:r w:rsidRPr="00F60154">
        <w:t xml:space="preserve">nschrijving behoudt de </w:t>
      </w:r>
      <w:r w:rsidR="002A7549" w:rsidRPr="00F60154">
        <w:t>A</w:t>
      </w:r>
      <w:r w:rsidRPr="00F60154">
        <w:t xml:space="preserve">anbestedende dienst zich het recht voor om klaarblijkelijke misverstanden, overduidelijke omissies of onduidelijkheden, door de </w:t>
      </w:r>
      <w:r w:rsidR="0065323C" w:rsidRPr="00F60154">
        <w:t>Inschrijver</w:t>
      </w:r>
      <w:r w:rsidRPr="00F60154">
        <w:t xml:space="preserve"> te laten herstellen of toe te lichten. Het gaat hierbij om (kleine) gebreken in de </w:t>
      </w:r>
      <w:r w:rsidR="002A7549" w:rsidRPr="00F60154">
        <w:t>I</w:t>
      </w:r>
      <w:r w:rsidRPr="00F60154">
        <w:t xml:space="preserve">nschrijving die eenvoudig hersteld kunnen worden. De </w:t>
      </w:r>
      <w:r w:rsidR="002A7549" w:rsidRPr="00F60154">
        <w:t>I</w:t>
      </w:r>
      <w:r w:rsidRPr="00F60154">
        <w:t xml:space="preserve">nschrijver zal hierop binnen de gestelde termijn alsnog moeten reageren. De aanvullingen en/of verbeteringen als herstel van fouten maken vervolgens onlosmakelijk deel uit van de </w:t>
      </w:r>
      <w:r w:rsidR="00147711" w:rsidRPr="00F60154">
        <w:t>I</w:t>
      </w:r>
      <w:r w:rsidRPr="00F60154">
        <w:t>nschrijving. Als de gevraagde reactie niet, niet tijdig of niet volledig is verstrekt, leidt dit tot uitsluiting van verdere deelname aan de aanbestedingsprocedure.</w:t>
      </w:r>
    </w:p>
    <w:p w14:paraId="5073E3FA" w14:textId="1F1F67D5" w:rsidR="0084709F" w:rsidRPr="00F60154" w:rsidRDefault="00824FF5" w:rsidP="001D4528">
      <w:pPr>
        <w:spacing w:after="0"/>
        <w:jc w:val="left"/>
        <w:rPr>
          <w:b/>
        </w:rPr>
      </w:pPr>
      <w:r w:rsidRPr="00F60154">
        <w:rPr>
          <w:b/>
        </w:rPr>
        <w:t>Artikel 8.3</w:t>
      </w:r>
      <w:r w:rsidR="00F37C6C" w:rsidRPr="00F60154">
        <w:rPr>
          <w:b/>
        </w:rPr>
        <w:tab/>
      </w:r>
      <w:r w:rsidR="0084709F" w:rsidRPr="00F60154">
        <w:rPr>
          <w:b/>
          <w:bCs/>
        </w:rPr>
        <w:t xml:space="preserve">Gebrekkige </w:t>
      </w:r>
      <w:r w:rsidR="00147711" w:rsidRPr="00F60154">
        <w:rPr>
          <w:b/>
          <w:bCs/>
        </w:rPr>
        <w:t>I</w:t>
      </w:r>
      <w:r w:rsidR="0084709F" w:rsidRPr="00F60154">
        <w:rPr>
          <w:b/>
          <w:bCs/>
        </w:rPr>
        <w:t>nschrijving (herstel van gebreken)</w:t>
      </w:r>
    </w:p>
    <w:p w14:paraId="1E9BCF94" w14:textId="1532DE87" w:rsidR="0084709F" w:rsidRPr="00F60154" w:rsidRDefault="0084709F" w:rsidP="001D4528">
      <w:pPr>
        <w:spacing w:after="0"/>
        <w:jc w:val="left"/>
        <w:rPr>
          <w:b/>
        </w:rPr>
      </w:pPr>
      <w:r w:rsidRPr="00F60154">
        <w:t xml:space="preserve">Ontbreken van  bestekconformiteit leidt in de regel tot de ongeldigheid of onregelmatigheid van de </w:t>
      </w:r>
      <w:r w:rsidR="001B7B98" w:rsidRPr="00F60154">
        <w:t>In</w:t>
      </w:r>
      <w:r w:rsidRPr="00F60154">
        <w:t xml:space="preserve">schrijving. De </w:t>
      </w:r>
      <w:r w:rsidR="000E55D1" w:rsidRPr="00F60154">
        <w:t>A</w:t>
      </w:r>
      <w:r w:rsidRPr="00F60154">
        <w:t xml:space="preserve">anbestedende dienst is </w:t>
      </w:r>
      <w:r w:rsidR="00CD378B" w:rsidRPr="00F60154">
        <w:t xml:space="preserve">niettemin </w:t>
      </w:r>
      <w:r w:rsidR="00C30CBE" w:rsidRPr="00F60154">
        <w:t xml:space="preserve">bevoegd </w:t>
      </w:r>
      <w:r w:rsidR="00CD378B" w:rsidRPr="00F60154">
        <w:t xml:space="preserve">(maar niet verplicht) </w:t>
      </w:r>
      <w:r w:rsidR="00C30CBE" w:rsidRPr="00F60154">
        <w:t xml:space="preserve">om </w:t>
      </w:r>
      <w:r w:rsidRPr="00F60154">
        <w:t>gebruik te maken van de mogelijkheid van het herstel van gebreken</w:t>
      </w:r>
      <w:r w:rsidR="00CD378B" w:rsidRPr="00F60154">
        <w:t xml:space="preserve"> indien een herstel van gebreken in een voorkomend geval niet in strijd is met de beginselen van transparantie en gelijke behandeling</w:t>
      </w:r>
      <w:r w:rsidRPr="00F60154">
        <w:t>.</w:t>
      </w:r>
    </w:p>
    <w:p w14:paraId="258CC680" w14:textId="77777777" w:rsidR="0068481E" w:rsidRPr="00F60154" w:rsidRDefault="0068481E" w:rsidP="001D4528">
      <w:pPr>
        <w:spacing w:after="0"/>
        <w:jc w:val="left"/>
        <w:rPr>
          <w:b/>
        </w:rPr>
      </w:pPr>
    </w:p>
    <w:p w14:paraId="3957C3C7" w14:textId="251ADB0D" w:rsidR="00FB5210" w:rsidRPr="00F60154" w:rsidRDefault="00FB5210" w:rsidP="001D4528">
      <w:pPr>
        <w:spacing w:after="0"/>
        <w:jc w:val="left"/>
        <w:rPr>
          <w:b/>
        </w:rPr>
      </w:pPr>
      <w:r w:rsidRPr="00F60154">
        <w:rPr>
          <w:b/>
        </w:rPr>
        <w:t xml:space="preserve">Artikel </w:t>
      </w:r>
      <w:r w:rsidR="002C4366" w:rsidRPr="00F60154">
        <w:rPr>
          <w:b/>
        </w:rPr>
        <w:t>8</w:t>
      </w:r>
      <w:r w:rsidRPr="00F60154">
        <w:rPr>
          <w:b/>
        </w:rPr>
        <w:t>.</w:t>
      </w:r>
      <w:r w:rsidR="00824FF5" w:rsidRPr="00F60154">
        <w:rPr>
          <w:b/>
        </w:rPr>
        <w:t>4</w:t>
      </w:r>
      <w:r w:rsidRPr="00F60154">
        <w:rPr>
          <w:b/>
        </w:rPr>
        <w:tab/>
        <w:t>Onregelmatige Inschrijvingen</w:t>
      </w:r>
    </w:p>
    <w:p w14:paraId="76FE8B4C" w14:textId="77777777" w:rsidR="00FB5210" w:rsidRPr="00F60154" w:rsidRDefault="00FB5210" w:rsidP="001D4528">
      <w:pPr>
        <w:spacing w:after="120"/>
        <w:jc w:val="left"/>
      </w:pPr>
      <w:r w:rsidRPr="00F60154">
        <w:lastRenderedPageBreak/>
        <w:t>De Aanbestedende dienst heeft het recht een Inschrijving ongeldig te verklaren en ter zijde te leggen indien er sprake is van een Inschrijving vermeld in sub a t/m c:</w:t>
      </w:r>
    </w:p>
    <w:p w14:paraId="1E32D2EE" w14:textId="7DE99B1D" w:rsidR="00FB5210" w:rsidRPr="00F60154" w:rsidRDefault="00FB5210" w:rsidP="006D508E">
      <w:pPr>
        <w:numPr>
          <w:ilvl w:val="0"/>
          <w:numId w:val="8"/>
        </w:numPr>
        <w:spacing w:after="120"/>
        <w:contextualSpacing/>
        <w:jc w:val="left"/>
      </w:pPr>
      <w:r w:rsidRPr="00F60154">
        <w:rPr>
          <w:u w:val="single"/>
        </w:rPr>
        <w:t>Een manipulatieve Inschrijving:</w:t>
      </w:r>
      <w:r w:rsidRPr="00F60154">
        <w:br/>
        <w:t xml:space="preserve">Een manipulatieve Inschrijving is een </w:t>
      </w:r>
      <w:r w:rsidR="00BA44C3" w:rsidRPr="00F60154">
        <w:t xml:space="preserve">Inschrijving </w:t>
      </w:r>
      <w:r w:rsidRPr="00F60154">
        <w:t>met het oogmerk gericht op het beperken van de mededinging binnen de markt en/of een Inschrijving die niet waargemaakt kan worden door de Inschrijver en deze bij de uitvoering het (ingecalculeerde) verlies zal proberen terug te verdienen</w:t>
      </w:r>
      <w:r w:rsidR="00895FA4" w:rsidRPr="00F60154">
        <w:t xml:space="preserve"> en/of een Inschrijving die de </w:t>
      </w:r>
      <w:r w:rsidR="00827D43" w:rsidRPr="00F60154">
        <w:t>Gunning</w:t>
      </w:r>
      <w:r w:rsidR="00895FA4" w:rsidRPr="00F60154">
        <w:t>ssystematiek frustreert</w:t>
      </w:r>
      <w:r w:rsidRPr="00F60154">
        <w:t>.</w:t>
      </w:r>
    </w:p>
    <w:p w14:paraId="1ED2B2BB" w14:textId="77777777" w:rsidR="00FB5210" w:rsidRPr="00F60154" w:rsidRDefault="00FB5210" w:rsidP="006D508E">
      <w:pPr>
        <w:numPr>
          <w:ilvl w:val="0"/>
          <w:numId w:val="8"/>
        </w:numPr>
        <w:spacing w:after="120"/>
        <w:contextualSpacing/>
        <w:jc w:val="left"/>
      </w:pPr>
      <w:r w:rsidRPr="00F60154">
        <w:rPr>
          <w:u w:val="single"/>
        </w:rPr>
        <w:t>Een voorwaardelijke Inschrijving:</w:t>
      </w:r>
      <w:r w:rsidRPr="00F60154">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141F613D" w14:textId="1497C50F" w:rsidR="00FB5210" w:rsidRPr="00F60154" w:rsidRDefault="00FB5210" w:rsidP="006D508E">
      <w:pPr>
        <w:numPr>
          <w:ilvl w:val="0"/>
          <w:numId w:val="8"/>
        </w:numPr>
        <w:spacing w:after="120"/>
        <w:contextualSpacing/>
        <w:jc w:val="left"/>
      </w:pPr>
      <w:r w:rsidRPr="00F60154">
        <w:rPr>
          <w:u w:val="single"/>
        </w:rPr>
        <w:t>Inschrijving ontstaan door Collusie:</w:t>
      </w:r>
      <w:r w:rsidRPr="00F60154">
        <w:br/>
        <w:t xml:space="preserve">Een </w:t>
      </w:r>
      <w:r w:rsidR="00147711" w:rsidRPr="00F60154">
        <w:t>I</w:t>
      </w:r>
      <w:r w:rsidRPr="00F60154">
        <w:t xml:space="preserve">nschrijving die in strijd met het kartelverbod van artikel 6 Mededingingswet tot stand is gekomen. </w:t>
      </w:r>
    </w:p>
    <w:p w14:paraId="12E22892" w14:textId="77777777" w:rsidR="00FB5210" w:rsidRPr="00F60154" w:rsidRDefault="00FB5210" w:rsidP="001D4528">
      <w:pPr>
        <w:spacing w:after="120"/>
        <w:contextualSpacing/>
        <w:jc w:val="left"/>
      </w:pPr>
    </w:p>
    <w:p w14:paraId="093B207D" w14:textId="28FE804F" w:rsidR="00FB5210" w:rsidRPr="00F60154" w:rsidRDefault="00FB5210" w:rsidP="001D4528">
      <w:pPr>
        <w:spacing w:after="0"/>
        <w:jc w:val="left"/>
        <w:rPr>
          <w:b/>
        </w:rPr>
      </w:pPr>
      <w:r w:rsidRPr="00F60154">
        <w:rPr>
          <w:b/>
        </w:rPr>
        <w:t xml:space="preserve">Artikel </w:t>
      </w:r>
      <w:r w:rsidR="002C4366" w:rsidRPr="00F60154">
        <w:rPr>
          <w:b/>
        </w:rPr>
        <w:t>8</w:t>
      </w:r>
      <w:r w:rsidRPr="00F60154">
        <w:rPr>
          <w:b/>
        </w:rPr>
        <w:t>.</w:t>
      </w:r>
      <w:r w:rsidR="00824FF5" w:rsidRPr="00F60154">
        <w:rPr>
          <w:b/>
        </w:rPr>
        <w:t>5</w:t>
      </w:r>
      <w:r w:rsidRPr="00F60154">
        <w:rPr>
          <w:b/>
        </w:rPr>
        <w:tab/>
      </w:r>
      <w:r w:rsidR="00895FA4" w:rsidRPr="00F60154">
        <w:rPr>
          <w:b/>
        </w:rPr>
        <w:t>A</w:t>
      </w:r>
      <w:r w:rsidRPr="00F60154">
        <w:rPr>
          <w:b/>
        </w:rPr>
        <w:t>fwijking</w:t>
      </w:r>
    </w:p>
    <w:p w14:paraId="0D66A6BA" w14:textId="58BC9207" w:rsidR="00FB5210" w:rsidRPr="00F60154" w:rsidRDefault="00FB5210" w:rsidP="001D4528">
      <w:pPr>
        <w:spacing w:after="120"/>
        <w:jc w:val="left"/>
      </w:pPr>
      <w:r w:rsidRPr="00F60154">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3616F654" w14:textId="6EB33EF0" w:rsidR="00FB5210" w:rsidRPr="00F60154" w:rsidRDefault="00FB5210" w:rsidP="001D4528">
      <w:pPr>
        <w:spacing w:after="0"/>
        <w:jc w:val="left"/>
        <w:rPr>
          <w:b/>
        </w:rPr>
      </w:pPr>
      <w:r w:rsidRPr="00F60154">
        <w:rPr>
          <w:b/>
        </w:rPr>
        <w:t xml:space="preserve">Artikel </w:t>
      </w:r>
      <w:r w:rsidR="002C4366" w:rsidRPr="00F60154">
        <w:rPr>
          <w:b/>
        </w:rPr>
        <w:t>8</w:t>
      </w:r>
      <w:r w:rsidRPr="00F60154">
        <w:rPr>
          <w:b/>
        </w:rPr>
        <w:t>.</w:t>
      </w:r>
      <w:r w:rsidR="00AE0D37" w:rsidRPr="00F60154">
        <w:rPr>
          <w:b/>
        </w:rPr>
        <w:t>6</w:t>
      </w:r>
      <w:r w:rsidRPr="00F60154">
        <w:rPr>
          <w:b/>
        </w:rPr>
        <w:tab/>
        <w:t>Eén Inschrijving</w:t>
      </w:r>
    </w:p>
    <w:p w14:paraId="29F4B64E" w14:textId="67F2891E" w:rsidR="00FB5210" w:rsidRPr="00F60154" w:rsidRDefault="00FB5210" w:rsidP="001D4528">
      <w:pPr>
        <w:spacing w:after="120"/>
        <w:jc w:val="left"/>
      </w:pPr>
      <w:r w:rsidRPr="00F60154">
        <w:t xml:space="preserve">Een onderneming mag </w:t>
      </w:r>
      <w:r w:rsidR="00C31996" w:rsidRPr="00F60154">
        <w:t xml:space="preserve">(per perceel) </w:t>
      </w:r>
      <w:r w:rsidRPr="00F60154">
        <w:t xml:space="preserve">slechts eenmaal inschrijven, zelfstandig, in </w:t>
      </w:r>
      <w:r w:rsidR="008943C5" w:rsidRPr="00F60154">
        <w:t>C</w:t>
      </w:r>
      <w:r w:rsidRPr="00F60154">
        <w:t>ombinatie of als Onderaannemer.</w:t>
      </w:r>
    </w:p>
    <w:p w14:paraId="2C02943F" w14:textId="77777777" w:rsidR="00FB5210" w:rsidRPr="00F60154" w:rsidRDefault="00FB5210" w:rsidP="001D4528">
      <w:pPr>
        <w:spacing w:after="120"/>
        <w:jc w:val="left"/>
      </w:pPr>
    </w:p>
    <w:p w14:paraId="79FDFA6B" w14:textId="5B95FB3A" w:rsidR="00FB5210" w:rsidRPr="00F60154" w:rsidRDefault="00FB5210" w:rsidP="001D4528">
      <w:pPr>
        <w:spacing w:after="120"/>
        <w:jc w:val="left"/>
        <w:rPr>
          <w:b/>
        </w:rPr>
      </w:pPr>
      <w:r w:rsidRPr="00F60154">
        <w:rPr>
          <w:b/>
        </w:rPr>
        <w:t xml:space="preserve">Afdeling </w:t>
      </w:r>
      <w:r w:rsidR="002C4366" w:rsidRPr="00F60154">
        <w:rPr>
          <w:b/>
        </w:rPr>
        <w:t>9</w:t>
      </w:r>
      <w:r w:rsidRPr="00F60154">
        <w:rPr>
          <w:b/>
        </w:rPr>
        <w:t>. Eigendomsrechten</w:t>
      </w:r>
    </w:p>
    <w:p w14:paraId="1F7CCA4B" w14:textId="25E4A833" w:rsidR="00FB5210" w:rsidRPr="00F60154" w:rsidRDefault="00FB5210" w:rsidP="001D4528">
      <w:pPr>
        <w:spacing w:after="0"/>
        <w:jc w:val="left"/>
        <w:rPr>
          <w:b/>
        </w:rPr>
      </w:pPr>
      <w:r w:rsidRPr="00F60154">
        <w:rPr>
          <w:b/>
        </w:rPr>
        <w:t xml:space="preserve">Artikel </w:t>
      </w:r>
      <w:r w:rsidR="002C4366" w:rsidRPr="00F60154">
        <w:rPr>
          <w:b/>
        </w:rPr>
        <w:t>9</w:t>
      </w:r>
      <w:r w:rsidRPr="00F60154">
        <w:rPr>
          <w:b/>
        </w:rPr>
        <w:t>.1</w:t>
      </w:r>
      <w:r w:rsidRPr="00F60154">
        <w:rPr>
          <w:b/>
        </w:rPr>
        <w:tab/>
        <w:t>Intellectueel eigendom</w:t>
      </w:r>
    </w:p>
    <w:p w14:paraId="1169569F" w14:textId="69CEAA16" w:rsidR="00FB5210" w:rsidRPr="00F60154" w:rsidRDefault="00FB5210" w:rsidP="001D4528">
      <w:pPr>
        <w:spacing w:after="120"/>
        <w:jc w:val="left"/>
      </w:pPr>
      <w:r w:rsidRPr="00F60154">
        <w:t xml:space="preserve">Het intellectueel eigendom van de aanbestedingstukken berust bij de </w:t>
      </w:r>
      <w:r w:rsidR="00460834" w:rsidRPr="00F60154">
        <w:t>Vier Heren Aanbestedingsadvies B.V.</w:t>
      </w:r>
      <w:r w:rsidRPr="00F60154">
        <w:t>, behoudens uitzonderingen door de wet gesteld. Er mag zonder schriftelijke toestemming van de Aanbestedende dienst niets uit de aanbestedingsstukken worden verveelvoudigd anders dan voor het doel van deze Europese Aanbesteding.</w:t>
      </w:r>
    </w:p>
    <w:p w14:paraId="112CCE28" w14:textId="0D1087AF" w:rsidR="00FB5210" w:rsidRPr="00F60154" w:rsidRDefault="00FB5210" w:rsidP="001D4528">
      <w:pPr>
        <w:spacing w:after="120"/>
        <w:jc w:val="left"/>
      </w:pPr>
      <w:r w:rsidRPr="00F60154">
        <w:t xml:space="preserve">Tegen al dan niet opzettelijke inbreuken op het intellectueel eigendom van </w:t>
      </w:r>
      <w:r w:rsidR="00460834" w:rsidRPr="00F60154">
        <w:t xml:space="preserve">Vier Heren Aanbestedingsadvies B.V. </w:t>
      </w:r>
      <w:r w:rsidRPr="00F60154">
        <w:t xml:space="preserve">verzet </w:t>
      </w:r>
      <w:r w:rsidR="00460834" w:rsidRPr="00F60154">
        <w:t xml:space="preserve">Vier Heren Aanbestedingsadvies B.V. </w:t>
      </w:r>
      <w:r w:rsidRPr="00F60154">
        <w:t xml:space="preserve">dienst zich. De mate van inbreuk bepaalt de sanctie die </w:t>
      </w:r>
      <w:r w:rsidR="00460834" w:rsidRPr="00F60154">
        <w:t xml:space="preserve">Vier Heren Aanbestedingsadvies B.V. </w:t>
      </w:r>
      <w:r w:rsidRPr="00F60154">
        <w:t>hieraan verbindt, neergelegd in de Auteurswet.</w:t>
      </w:r>
    </w:p>
    <w:p w14:paraId="7EED9770" w14:textId="68F230EE" w:rsidR="00FB5210" w:rsidRPr="00F60154" w:rsidRDefault="00FB5210" w:rsidP="001D4528">
      <w:pPr>
        <w:spacing w:after="120"/>
        <w:jc w:val="left"/>
        <w:rPr>
          <w:b/>
        </w:rPr>
      </w:pPr>
      <w:r w:rsidRPr="00F60154">
        <w:t xml:space="preserve"> </w:t>
      </w:r>
    </w:p>
    <w:p w14:paraId="7BD7ABC1" w14:textId="55675C43" w:rsidR="00FB5210" w:rsidRPr="00F60154" w:rsidRDefault="00FB5210" w:rsidP="001D4528">
      <w:pPr>
        <w:spacing w:after="120"/>
        <w:jc w:val="left"/>
        <w:rPr>
          <w:b/>
        </w:rPr>
      </w:pPr>
      <w:r w:rsidRPr="00F60154">
        <w:rPr>
          <w:b/>
        </w:rPr>
        <w:t xml:space="preserve">Afdeling </w:t>
      </w:r>
      <w:r w:rsidR="002C4366" w:rsidRPr="00F60154">
        <w:rPr>
          <w:b/>
        </w:rPr>
        <w:t>10</w:t>
      </w:r>
      <w:r w:rsidRPr="00F60154">
        <w:rPr>
          <w:b/>
        </w:rPr>
        <w:t>. Klachten</w:t>
      </w:r>
    </w:p>
    <w:p w14:paraId="1BE505EC" w14:textId="5F923237" w:rsidR="00FB5210" w:rsidRPr="00F60154" w:rsidRDefault="00FB5210" w:rsidP="001D4528">
      <w:pPr>
        <w:spacing w:after="0"/>
        <w:jc w:val="left"/>
        <w:rPr>
          <w:b/>
        </w:rPr>
      </w:pPr>
      <w:r w:rsidRPr="00F60154">
        <w:rPr>
          <w:b/>
        </w:rPr>
        <w:t xml:space="preserve">Artikel </w:t>
      </w:r>
      <w:r w:rsidR="002C4366" w:rsidRPr="00F60154">
        <w:rPr>
          <w:b/>
        </w:rPr>
        <w:t>10</w:t>
      </w:r>
      <w:r w:rsidRPr="00F60154">
        <w:rPr>
          <w:b/>
        </w:rPr>
        <w:t>.1</w:t>
      </w:r>
      <w:r w:rsidRPr="00F60154">
        <w:rPr>
          <w:b/>
        </w:rPr>
        <w:tab/>
        <w:t>Klachtenloket</w:t>
      </w:r>
    </w:p>
    <w:p w14:paraId="3C20FD7C" w14:textId="77777777" w:rsidR="00FB5210" w:rsidRPr="00F60154" w:rsidRDefault="00FB5210" w:rsidP="001D4528">
      <w:pPr>
        <w:spacing w:after="120"/>
        <w:jc w:val="left"/>
      </w:pPr>
      <w:r w:rsidRPr="00F60154">
        <w:t xml:space="preserve">Ondanks de grootst mogelijke zorgvuldigheid die de Aanbestedende dienst in acht neemt bij het doorlopen van de aanbestedingsprocedure, kan het zijn dat een ondernemer een klacht heeft inzake deze Aanbesteding. </w:t>
      </w:r>
    </w:p>
    <w:p w14:paraId="58A95437" w14:textId="26477158" w:rsidR="00FB5210" w:rsidRPr="00F60154" w:rsidRDefault="00FB5210" w:rsidP="001D4528">
      <w:pPr>
        <w:spacing w:after="120"/>
        <w:jc w:val="left"/>
      </w:pPr>
      <w:r w:rsidRPr="00F60154">
        <w:lastRenderedPageBreak/>
        <w:t xml:space="preserve">Uit de Aanbestedingswet </w:t>
      </w:r>
      <w:r w:rsidR="008943C5" w:rsidRPr="00F60154">
        <w:t xml:space="preserve">2012 </w:t>
      </w:r>
      <w:r w:rsidRPr="00F60154">
        <w:t xml:space="preserve">en in het bijzonder de Gids Proportionaliteit vloeit voort dat een Aanbestedende dienst wordt geadviseerd om een onafhankelijk (laagdrempelig) klachtenloket in te stellen. Bij het klachtenloket kunnen </w:t>
      </w:r>
      <w:r w:rsidRPr="00F60154">
        <w:rPr>
          <w:u w:val="single"/>
        </w:rPr>
        <w:t>potenti</w:t>
      </w:r>
      <w:r w:rsidR="26557DA0" w:rsidRPr="00F60154">
        <w:rPr>
          <w:u w:val="single"/>
        </w:rPr>
        <w:t>ë</w:t>
      </w:r>
      <w:r w:rsidRPr="00F60154">
        <w:rPr>
          <w:u w:val="single"/>
        </w:rPr>
        <w:t>le</w:t>
      </w:r>
      <w:r w:rsidRPr="00F60154">
        <w:t xml:space="preserve"> Gegadigden dan wel Inschrijvers eventuele klachten indienen over lopende en uitgevoerde aanbestedingen. De Aanbestedende dienst heeft een onafhankelijk klachtenloket ingericht. Klachten kunt u richten aan:</w:t>
      </w:r>
    </w:p>
    <w:p w14:paraId="73109779" w14:textId="46730234" w:rsidR="00FB5210" w:rsidRPr="00F60154" w:rsidRDefault="00FB5210" w:rsidP="001D4528">
      <w:pPr>
        <w:spacing w:after="0"/>
        <w:jc w:val="left"/>
      </w:pPr>
      <w:r w:rsidRPr="00F60154">
        <w:tab/>
        <w:t xml:space="preserve">Klachtenloket </w:t>
      </w:r>
      <w:r w:rsidR="0015550A">
        <w:t>AQUON</w:t>
      </w:r>
    </w:p>
    <w:p w14:paraId="5E8FE076" w14:textId="416CDFC8" w:rsidR="00FB5210" w:rsidRPr="00F60154" w:rsidRDefault="00FB5210" w:rsidP="001D4528">
      <w:pPr>
        <w:spacing w:after="0"/>
        <w:jc w:val="left"/>
      </w:pPr>
      <w:r w:rsidRPr="00F60154">
        <w:tab/>
      </w:r>
      <w:r w:rsidR="007E6D20" w:rsidRPr="00F60154">
        <w:t xml:space="preserve">Ter attentie van </w:t>
      </w:r>
      <w:r w:rsidR="00FE5472" w:rsidRPr="00F60154">
        <w:fldChar w:fldCharType="begin"/>
      </w:r>
      <w:r w:rsidR="00FE5472" w:rsidRPr="00F60154">
        <w:instrText xml:space="preserve"> REF contactpersoon_aanbesteding \h </w:instrText>
      </w:r>
      <w:r w:rsidR="00F60154">
        <w:instrText xml:space="preserve"> \* MERGEFORMAT </w:instrText>
      </w:r>
      <w:r w:rsidR="00FE5472" w:rsidRPr="00F60154">
        <w:fldChar w:fldCharType="separate"/>
      </w:r>
      <w:r w:rsidR="00934508" w:rsidRPr="00F60154">
        <w:rPr>
          <w:rFonts w:asciiTheme="minorHAnsi" w:hAnsiTheme="minorHAnsi" w:cstheme="minorHAnsi"/>
        </w:rPr>
        <w:t>heer S.D. van Beek, inkoopadviseur</w:t>
      </w:r>
      <w:r w:rsidR="00FE5472" w:rsidRPr="00F60154">
        <w:fldChar w:fldCharType="end"/>
      </w:r>
      <w:r w:rsidR="00702012">
        <w:t xml:space="preserve"> </w:t>
      </w:r>
      <w:r w:rsidR="009262EA" w:rsidRPr="00F60154">
        <w:t>Vier Heren</w:t>
      </w:r>
    </w:p>
    <w:p w14:paraId="50A2F119" w14:textId="298A3CC4" w:rsidR="00FB5210" w:rsidRPr="00F60154" w:rsidRDefault="00FB5210" w:rsidP="001D4528">
      <w:pPr>
        <w:spacing w:after="0"/>
        <w:jc w:val="left"/>
        <w:rPr>
          <w:rFonts w:eastAsia="Batang"/>
          <w:color w:val="0563C1"/>
          <w:u w:val="single"/>
        </w:rPr>
      </w:pPr>
      <w:r w:rsidRPr="00F60154">
        <w:tab/>
        <w:t xml:space="preserve">via </w:t>
      </w:r>
      <w:r w:rsidR="007E6D20" w:rsidRPr="00F60154">
        <w:t xml:space="preserve">de berichtenmodule van </w:t>
      </w:r>
      <w:r w:rsidR="00F00D5D" w:rsidRPr="00F60154">
        <w:t>TenderNed</w:t>
      </w:r>
    </w:p>
    <w:p w14:paraId="5CA70768" w14:textId="77777777" w:rsidR="002C4366" w:rsidRPr="00F60154" w:rsidRDefault="002C4366" w:rsidP="001D4528">
      <w:pPr>
        <w:spacing w:after="0"/>
        <w:jc w:val="left"/>
      </w:pPr>
    </w:p>
    <w:p w14:paraId="16082AF2" w14:textId="5AD5FCBE" w:rsidR="00FB5210" w:rsidRPr="00F60154" w:rsidRDefault="00FB5210" w:rsidP="001D4528">
      <w:pPr>
        <w:spacing w:after="0"/>
        <w:jc w:val="left"/>
        <w:rPr>
          <w:b/>
        </w:rPr>
      </w:pPr>
      <w:r w:rsidRPr="00F60154">
        <w:rPr>
          <w:b/>
        </w:rPr>
        <w:t xml:space="preserve">Artikel </w:t>
      </w:r>
      <w:r w:rsidR="002C4366" w:rsidRPr="00F60154">
        <w:rPr>
          <w:b/>
        </w:rPr>
        <w:t>10</w:t>
      </w:r>
      <w:r w:rsidRPr="00F60154">
        <w:rPr>
          <w:b/>
        </w:rPr>
        <w:t>.2</w:t>
      </w:r>
      <w:r w:rsidRPr="00F60154">
        <w:rPr>
          <w:b/>
        </w:rPr>
        <w:tab/>
        <w:t>Klachtenprocedure</w:t>
      </w:r>
    </w:p>
    <w:p w14:paraId="526437BE" w14:textId="16DBD2FE" w:rsidR="00FB5210" w:rsidRPr="00F60154" w:rsidRDefault="00FB5210" w:rsidP="001D4528">
      <w:pPr>
        <w:spacing w:after="120"/>
        <w:jc w:val="left"/>
      </w:pPr>
      <w:r w:rsidRPr="00F60154">
        <w:t>Deze klachtenprocedure is bedoeld om klachten snel en laagdrempelig te kunnen afhandelen en is overeenkomstig met het advies: ‘Klachtenafhandeling bij Aanbesteden’ opgesteld</w:t>
      </w:r>
      <w:r w:rsidR="00FE5472" w:rsidRPr="00F60154">
        <w:t>.</w:t>
      </w:r>
      <w:r w:rsidR="00576881" w:rsidRPr="00F60154">
        <w:t xml:space="preserve"> De</w:t>
      </w:r>
      <w:r w:rsidR="00FE5472" w:rsidRPr="00F60154">
        <w:t xml:space="preserve"> </w:t>
      </w:r>
      <w:r w:rsidR="00FE5472" w:rsidRPr="00F60154">
        <w:fldChar w:fldCharType="begin"/>
      </w:r>
      <w:r w:rsidR="00FE5472" w:rsidRPr="00F60154">
        <w:instrText xml:space="preserve"> REF contactpersoon_aanbesteding \h </w:instrText>
      </w:r>
      <w:r w:rsidR="00F60154">
        <w:instrText xml:space="preserve"> \* MERGEFORMAT </w:instrText>
      </w:r>
      <w:r w:rsidR="00FE5472" w:rsidRPr="00F60154">
        <w:fldChar w:fldCharType="separate"/>
      </w:r>
      <w:r w:rsidR="00934508" w:rsidRPr="00F60154">
        <w:rPr>
          <w:rFonts w:asciiTheme="minorHAnsi" w:hAnsiTheme="minorHAnsi" w:cstheme="minorHAnsi"/>
        </w:rPr>
        <w:t>heer S.D. van Beek, inkoopadviseur</w:t>
      </w:r>
      <w:r w:rsidR="00FE5472" w:rsidRPr="00F60154">
        <w:fldChar w:fldCharType="end"/>
      </w:r>
      <w:r w:rsidR="007E6D20" w:rsidRPr="00F60154">
        <w:t xml:space="preserve"> </w:t>
      </w:r>
      <w:r w:rsidRPr="00F60154">
        <w:t>fungeert hierbij louter als contactpunt en maakt zelf geen deel uit van het klachtenmeldpunt.</w:t>
      </w:r>
    </w:p>
    <w:p w14:paraId="69BB45D8" w14:textId="77777777" w:rsidR="00FB5210" w:rsidRPr="00F60154" w:rsidRDefault="00FB5210" w:rsidP="001D4528">
      <w:pPr>
        <w:spacing w:after="120"/>
        <w:jc w:val="left"/>
      </w:pPr>
      <w:r w:rsidRPr="00F60154">
        <w:t>De klacht moet betrekking hebben op de onderhavige Aanbesteding. Het is dus niet mogelijk te klagen over het algemene aanbestedingsbeleid van de Aanbestedende dienst. De klachtenprocedure verloopt in de volgende stappen:</w:t>
      </w:r>
    </w:p>
    <w:p w14:paraId="507356CB" w14:textId="77777777" w:rsidR="00FB5210" w:rsidRPr="00F60154" w:rsidRDefault="00FB5210" w:rsidP="001D4528">
      <w:pPr>
        <w:numPr>
          <w:ilvl w:val="0"/>
          <w:numId w:val="10"/>
        </w:numPr>
        <w:spacing w:after="120"/>
        <w:contextualSpacing/>
        <w:jc w:val="left"/>
      </w:pPr>
      <w:r w:rsidRPr="00F60154">
        <w:t>Een klacht dient te voldoen aan de volgende voorwaarden:</w:t>
      </w:r>
    </w:p>
    <w:p w14:paraId="73D59617" w14:textId="3F430B8C" w:rsidR="00FB5210" w:rsidRPr="00F60154" w:rsidRDefault="00FB5210" w:rsidP="001D4528">
      <w:pPr>
        <w:numPr>
          <w:ilvl w:val="1"/>
          <w:numId w:val="10"/>
        </w:numPr>
        <w:spacing w:after="120"/>
        <w:contextualSpacing/>
        <w:jc w:val="left"/>
      </w:pPr>
      <w:r w:rsidRPr="00F60154">
        <w:t xml:space="preserve">De klacht dient schriftelijk ingediend te worden en per mail verzonden te worden </w:t>
      </w:r>
      <w:r w:rsidR="001E04A4" w:rsidRPr="00F60154">
        <w:t>via de</w:t>
      </w:r>
      <w:r w:rsidR="00CE7778" w:rsidRPr="00F60154">
        <w:t xml:space="preserve"> berichtenmodule van TenderNed</w:t>
      </w:r>
      <w:r w:rsidRPr="00F60154">
        <w:t>.</w:t>
      </w:r>
    </w:p>
    <w:p w14:paraId="63EBE338" w14:textId="77777777" w:rsidR="00FB5210" w:rsidRPr="00F60154" w:rsidRDefault="00FB5210" w:rsidP="001D4528">
      <w:pPr>
        <w:numPr>
          <w:ilvl w:val="1"/>
          <w:numId w:val="10"/>
        </w:numPr>
        <w:spacing w:after="120"/>
        <w:contextualSpacing/>
        <w:jc w:val="left"/>
      </w:pPr>
      <w:r w:rsidRPr="00F60154">
        <w:t>De klacht moet zijn voorzien van dagtekening, naam en adres van de ondernemer (of branchevereniging) en de aanduiding van de Aanbesteding. Het is niet mogelijk om anoniem te klagen.</w:t>
      </w:r>
    </w:p>
    <w:p w14:paraId="6B78C6B7" w14:textId="77777777" w:rsidR="00FB5210" w:rsidRPr="00F60154" w:rsidRDefault="00FB5210" w:rsidP="001D4528">
      <w:pPr>
        <w:numPr>
          <w:ilvl w:val="1"/>
          <w:numId w:val="10"/>
        </w:numPr>
        <w:spacing w:after="120"/>
        <w:contextualSpacing/>
        <w:jc w:val="left"/>
      </w:pPr>
      <w:r w:rsidRPr="00F60154">
        <w:t>De klager dient expliciet te vermelden dat het om een klacht gaat. Daarbij dient klager zelf aan te geven hoe het knelpunt volgens hem opgelost kan worden.</w:t>
      </w:r>
    </w:p>
    <w:p w14:paraId="136C3F7D" w14:textId="77777777" w:rsidR="00FB5210" w:rsidRPr="00F60154" w:rsidRDefault="00FB5210" w:rsidP="001D4528">
      <w:pPr>
        <w:numPr>
          <w:ilvl w:val="1"/>
          <w:numId w:val="10"/>
        </w:numPr>
        <w:spacing w:after="120"/>
        <w:contextualSpacing/>
        <w:jc w:val="left"/>
      </w:pPr>
      <w:r w:rsidRPr="00F60154">
        <w:t>Klachten die op andere wijze dan hierboven benoemd, worden ingediend, worden niet in behandeling genomen. Hetzelfde geldt voor klachten die slechts gericht zijn op frustratie van de aanbestedingsprocedure.</w:t>
      </w:r>
    </w:p>
    <w:p w14:paraId="3ACC4C31" w14:textId="77777777" w:rsidR="00FB5210" w:rsidRPr="00F60154" w:rsidRDefault="00FB5210" w:rsidP="001D4528">
      <w:pPr>
        <w:numPr>
          <w:ilvl w:val="0"/>
          <w:numId w:val="10"/>
        </w:numPr>
        <w:spacing w:after="120"/>
        <w:contextualSpacing/>
        <w:jc w:val="left"/>
      </w:pPr>
      <w:r w:rsidRPr="00F60154">
        <w:t>De klacht zal in behandeling worden genomen door een onafhankelijk en objectief persoon bij het klachtenmeldpunt. Deze persoon bevestigt de ontvangst van de klacht per omgaande. Het klachtenmeldpunt onderzoekt vervolgens of de klacht terecht is.</w:t>
      </w:r>
    </w:p>
    <w:p w14:paraId="4A93CCF7" w14:textId="77777777" w:rsidR="00FB5210" w:rsidRPr="00F60154" w:rsidRDefault="00FB5210" w:rsidP="001D4528">
      <w:pPr>
        <w:numPr>
          <w:ilvl w:val="0"/>
          <w:numId w:val="10"/>
        </w:numPr>
        <w:spacing w:after="120"/>
        <w:contextualSpacing/>
        <w:jc w:val="left"/>
      </w:pPr>
      <w:r w:rsidRPr="00F60154">
        <w:t>Afhankelijk van de fase waarin de Aanbesteding zich bevindt, wordt de klacht als volgt beantwoord:</w:t>
      </w:r>
    </w:p>
    <w:p w14:paraId="232AFF6A" w14:textId="4B6C5AC5" w:rsidR="00FB5210" w:rsidRPr="00F60154" w:rsidRDefault="00FB5210" w:rsidP="001D4528">
      <w:pPr>
        <w:numPr>
          <w:ilvl w:val="1"/>
          <w:numId w:val="10"/>
        </w:numPr>
        <w:spacing w:after="120"/>
        <w:contextualSpacing/>
        <w:jc w:val="left"/>
      </w:pPr>
      <w:r w:rsidRPr="00F60154">
        <w:t>In het geval het klachtenmeldpunt tot de conclusie komt dat de klacht geheel of gedeeltelijk terecht is, wordt bezien of de klacht in een Nota van Inlichtingen kan worden beantwoord. Dit met het oog op de belangen van alle potenti</w:t>
      </w:r>
      <w:r w:rsidR="3003461A" w:rsidRPr="00F60154">
        <w:t>ë</w:t>
      </w:r>
      <w:r w:rsidRPr="00F60154">
        <w:t>le Gegadigden dan wel Inschrijvers en om oneerlijke bevoordeling te voorkomen. Met eventueel in vertrouwen door de klager medegedeelde gegevens wordt zorgvuldig omgesprongen.</w:t>
      </w:r>
    </w:p>
    <w:p w14:paraId="43955DA0" w14:textId="4935330A" w:rsidR="00FB5210" w:rsidRPr="00F60154" w:rsidRDefault="00FB5210" w:rsidP="001D4528">
      <w:pPr>
        <w:numPr>
          <w:ilvl w:val="1"/>
          <w:numId w:val="10"/>
        </w:numPr>
        <w:spacing w:after="120"/>
        <w:contextualSpacing/>
        <w:jc w:val="left"/>
      </w:pPr>
      <w:r w:rsidRPr="00F60154">
        <w:t xml:space="preserve">Indien de klacht wordt ingediend naar aanleiding van een antwoord (of het ontbreken daarvan) in de Nota van Inlichtingen, wordt zorgvuldig onderzocht of het antwoord op de klacht wederom in een Nota van Inlichtingen moet worden bekendgemaakt. Dit zal het geval zijn wanneer de klacht positief wordt beantwoord, </w:t>
      </w:r>
      <w:r w:rsidRPr="00F60154">
        <w:lastRenderedPageBreak/>
        <w:t>mits de fase van de aanbestedingsprocedure dit toelaat. Indien de klacht negatief beantwoord wordt en andere potenti</w:t>
      </w:r>
      <w:r w:rsidR="00027742" w:rsidRPr="00F60154">
        <w:t>ë</w:t>
      </w:r>
      <w:r w:rsidRPr="00F60154">
        <w:t>le Gegadigden dan wel Inschrijvers niet worden benadeeld, dan wordt de klacht individueel beantwoord.</w:t>
      </w:r>
    </w:p>
    <w:p w14:paraId="54358DFA" w14:textId="77777777" w:rsidR="00FB5210" w:rsidRPr="00F60154" w:rsidRDefault="00FB5210" w:rsidP="001D4528">
      <w:pPr>
        <w:numPr>
          <w:ilvl w:val="0"/>
          <w:numId w:val="10"/>
        </w:numPr>
        <w:spacing w:after="120"/>
        <w:ind w:left="360"/>
        <w:contextualSpacing/>
        <w:jc w:val="left"/>
      </w:pPr>
      <w:r w:rsidRPr="00F60154">
        <w:t>Indien de klacht zich niet leent voor beantwoording in de Nota van Inlichtingen, wegens bijvoorbeeld het indienen van de klacht na voorlopige Gunning, neemt het klachtenmeldpunt de klacht met spoed in behandeling. De klager ontvangt zo spoedig mogelijk een gemotiveerde toe- dan wel afwijzing van de klacht. Eventuele corrigerende maatregelen die de Aanbestedende dienst moet nemen bij toewijzing, zal, zo nodig, aan alle Gegadigden dan wel Inschrijvers worden medegedeeld.</w:t>
      </w:r>
    </w:p>
    <w:p w14:paraId="25949B45" w14:textId="34AF757E" w:rsidR="00FB5210" w:rsidRPr="00F60154" w:rsidRDefault="00FB5210" w:rsidP="001D4528">
      <w:pPr>
        <w:numPr>
          <w:ilvl w:val="0"/>
          <w:numId w:val="10"/>
        </w:numPr>
        <w:spacing w:after="120"/>
        <w:ind w:left="360"/>
        <w:contextualSpacing/>
        <w:jc w:val="left"/>
      </w:pPr>
      <w:r w:rsidRPr="00F60154">
        <w:t>Een klacht kan op verzoek van de klager of op eigen initiatief door de Aanbestedende dienst worden voorgelegd aan de Commissie van Aanbestedingsexperts. Een klacht bij de Aanbestedende dien</w:t>
      </w:r>
      <w:r w:rsidR="009A7912" w:rsidRPr="00F60154">
        <w:t>s</w:t>
      </w:r>
      <w:r w:rsidRPr="00F60154">
        <w:t>t dan wel bij de Commissie van Aanbestedingsexperts heeft geen opschortende werking voor de aanbestedingsprocedure. De Aanbestedende dienst zal een klacht zo spoedig mogelijk afhandelen. Echter</w:t>
      </w:r>
      <w:r w:rsidR="009A7912" w:rsidRPr="00F60154">
        <w:t>,</w:t>
      </w:r>
      <w:r w:rsidRPr="00F60154">
        <w:t xml:space="preserve">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51156BAD" w14:textId="77777777" w:rsidR="00FB5210" w:rsidRPr="00F60154" w:rsidRDefault="00FB5210" w:rsidP="001D4528">
      <w:pPr>
        <w:spacing w:after="120"/>
        <w:ind w:left="360"/>
        <w:jc w:val="left"/>
        <w:rPr>
          <w:b/>
        </w:rPr>
      </w:pPr>
    </w:p>
    <w:p w14:paraId="3DD09BDF" w14:textId="7DC98BF9" w:rsidR="00FB5210" w:rsidRPr="00F60154" w:rsidRDefault="00FB5210" w:rsidP="001D4528">
      <w:pPr>
        <w:spacing w:after="120"/>
        <w:jc w:val="left"/>
        <w:rPr>
          <w:b/>
        </w:rPr>
      </w:pPr>
      <w:r w:rsidRPr="00F60154">
        <w:rPr>
          <w:b/>
        </w:rPr>
        <w:t xml:space="preserve">Afdeling </w:t>
      </w:r>
      <w:r w:rsidR="002C4366" w:rsidRPr="00F60154">
        <w:rPr>
          <w:b/>
        </w:rPr>
        <w:t>11</w:t>
      </w:r>
      <w:r w:rsidRPr="00F60154">
        <w:rPr>
          <w:b/>
        </w:rPr>
        <w:t>. Gunning</w:t>
      </w:r>
    </w:p>
    <w:p w14:paraId="06F8938E" w14:textId="6F4E54B8" w:rsidR="00FB5210" w:rsidRPr="00F60154" w:rsidRDefault="00FB5210" w:rsidP="001D4528">
      <w:pPr>
        <w:spacing w:after="0"/>
        <w:jc w:val="left"/>
        <w:rPr>
          <w:b/>
        </w:rPr>
      </w:pPr>
      <w:r w:rsidRPr="00F60154">
        <w:rPr>
          <w:b/>
        </w:rPr>
        <w:t xml:space="preserve">Artikel </w:t>
      </w:r>
      <w:r w:rsidR="002C4366" w:rsidRPr="00F60154">
        <w:rPr>
          <w:b/>
        </w:rPr>
        <w:t>11</w:t>
      </w:r>
      <w:r w:rsidRPr="00F60154">
        <w:rPr>
          <w:b/>
        </w:rPr>
        <w:t>.1</w:t>
      </w:r>
    </w:p>
    <w:p w14:paraId="09416463" w14:textId="5F612E02" w:rsidR="00FB5210" w:rsidRPr="00F60154" w:rsidRDefault="00FB5210" w:rsidP="001D4528">
      <w:pPr>
        <w:spacing w:after="120"/>
        <w:contextualSpacing/>
        <w:jc w:val="left"/>
        <w:rPr>
          <w:rFonts w:cs="Calibri"/>
        </w:rPr>
      </w:pPr>
      <w:r w:rsidRPr="00F60154">
        <w:rPr>
          <w:rFonts w:cs="Calibri"/>
        </w:rPr>
        <w:t xml:space="preserve">De Aanbestedende dienst zal haar Selectievoornemen dan wel Gunningvoornemen </w:t>
      </w:r>
      <w:r w:rsidR="00BC51B1" w:rsidRPr="00F60154">
        <w:rPr>
          <w:rFonts w:cs="Calibri"/>
        </w:rPr>
        <w:t xml:space="preserve">via </w:t>
      </w:r>
      <w:r w:rsidR="299F19E2" w:rsidRPr="00F60154">
        <w:rPr>
          <w:rFonts w:cs="Calibri"/>
        </w:rPr>
        <w:t xml:space="preserve">TenderNed </w:t>
      </w:r>
      <w:r w:rsidR="00BC51B1" w:rsidRPr="00F60154">
        <w:rPr>
          <w:rFonts w:cs="Calibri"/>
        </w:rPr>
        <w:t xml:space="preserve">en/of </w:t>
      </w:r>
      <w:r w:rsidRPr="00F60154">
        <w:rPr>
          <w:rFonts w:cs="Calibri"/>
        </w:rPr>
        <w:t xml:space="preserve">per e-mail </w:t>
      </w:r>
      <w:r w:rsidR="00BC51B1" w:rsidRPr="00F60154">
        <w:rPr>
          <w:rFonts w:cs="Calibri"/>
        </w:rPr>
        <w:t>en/of</w:t>
      </w:r>
      <w:r w:rsidRPr="00F60154">
        <w:rPr>
          <w:rFonts w:cs="Calibri"/>
        </w:rPr>
        <w:t xml:space="preserve"> brief bekend maken aan alle Gegadigden dan wel Inschrijvers die geldig hebben aangemeld/ingeschreven.</w:t>
      </w:r>
    </w:p>
    <w:p w14:paraId="2CB4ED7A" w14:textId="77777777" w:rsidR="00FB5210" w:rsidRPr="00F60154" w:rsidRDefault="00FB5210" w:rsidP="001D4528">
      <w:pPr>
        <w:spacing w:after="120"/>
        <w:contextualSpacing/>
        <w:jc w:val="left"/>
        <w:rPr>
          <w:rFonts w:cs="Calibri"/>
          <w:szCs w:val="20"/>
        </w:rPr>
      </w:pPr>
    </w:p>
    <w:p w14:paraId="34072E0C" w14:textId="7CF548AE" w:rsidR="00FB5210" w:rsidRPr="00F60154" w:rsidRDefault="00FB5210" w:rsidP="001D4528">
      <w:pPr>
        <w:spacing w:after="120"/>
        <w:contextualSpacing/>
        <w:jc w:val="left"/>
        <w:rPr>
          <w:rFonts w:cs="Calibri"/>
          <w:szCs w:val="20"/>
        </w:rPr>
      </w:pPr>
      <w:r w:rsidRPr="00F60154">
        <w:rPr>
          <w:rFonts w:cs="Calibri"/>
          <w:szCs w:val="20"/>
        </w:rPr>
        <w:t xml:space="preserve">Gegadigden dan wel Inschrijvers die als ongeldig ter zijde zijn gelegd krijgen gelijktijdig met het versturen van de voorlopige </w:t>
      </w:r>
      <w:r w:rsidR="00827D43" w:rsidRPr="00F60154">
        <w:rPr>
          <w:rFonts w:cs="Calibri"/>
          <w:szCs w:val="20"/>
        </w:rPr>
        <w:t>Gunning</w:t>
      </w:r>
      <w:r w:rsidRPr="00F60154">
        <w:rPr>
          <w:rFonts w:cs="Calibri"/>
          <w:szCs w:val="20"/>
        </w:rPr>
        <w:t xml:space="preserve">- en afwijzingsbrieven eveneens </w:t>
      </w:r>
      <w:r w:rsidR="00BC51B1" w:rsidRPr="00F60154">
        <w:rPr>
          <w:rFonts w:cs="Calibri"/>
          <w:szCs w:val="20"/>
        </w:rPr>
        <w:t xml:space="preserve">via </w:t>
      </w:r>
      <w:r w:rsidR="00F00D5D" w:rsidRPr="00F60154">
        <w:rPr>
          <w:rFonts w:cs="Calibri"/>
          <w:szCs w:val="20"/>
        </w:rPr>
        <w:t>TenderNed</w:t>
      </w:r>
      <w:r w:rsidR="00BC51B1" w:rsidRPr="00F60154">
        <w:rPr>
          <w:rFonts w:cs="Calibri"/>
          <w:szCs w:val="20"/>
        </w:rPr>
        <w:t xml:space="preserve"> en/of </w:t>
      </w:r>
      <w:r w:rsidRPr="00F60154">
        <w:rPr>
          <w:rFonts w:cs="Calibri"/>
          <w:szCs w:val="20"/>
        </w:rPr>
        <w:t>per brief bericht met daarin de reden voor de ongeldigverklaring van hun Inschrijving.</w:t>
      </w:r>
    </w:p>
    <w:p w14:paraId="127E5C34" w14:textId="77777777" w:rsidR="00FB5210" w:rsidRPr="00F60154" w:rsidRDefault="00FB5210" w:rsidP="001D4528">
      <w:pPr>
        <w:spacing w:after="120"/>
        <w:jc w:val="left"/>
        <w:rPr>
          <w:b/>
        </w:rPr>
      </w:pPr>
    </w:p>
    <w:p w14:paraId="14A3E234" w14:textId="10D80742" w:rsidR="00FB5210" w:rsidRPr="00F60154" w:rsidRDefault="00FB5210" w:rsidP="001D4528">
      <w:pPr>
        <w:spacing w:after="120"/>
        <w:jc w:val="left"/>
        <w:rPr>
          <w:b/>
        </w:rPr>
      </w:pPr>
      <w:r w:rsidRPr="00F60154">
        <w:rPr>
          <w:b/>
        </w:rPr>
        <w:t>Afdeling 1</w:t>
      </w:r>
      <w:r w:rsidR="002C4366" w:rsidRPr="00F60154">
        <w:rPr>
          <w:b/>
        </w:rPr>
        <w:t>2</w:t>
      </w:r>
      <w:r w:rsidRPr="00F60154">
        <w:rPr>
          <w:b/>
        </w:rPr>
        <w:t>. Geschillenbeslechting</w:t>
      </w:r>
    </w:p>
    <w:p w14:paraId="6E2997EA" w14:textId="5F92C22D" w:rsidR="00FB5210" w:rsidRPr="00F60154" w:rsidRDefault="00FB5210" w:rsidP="001D4528">
      <w:pPr>
        <w:spacing w:after="0"/>
        <w:jc w:val="left"/>
        <w:rPr>
          <w:b/>
        </w:rPr>
      </w:pPr>
      <w:r w:rsidRPr="00F60154">
        <w:rPr>
          <w:b/>
        </w:rPr>
        <w:t>Artikel 1</w:t>
      </w:r>
      <w:r w:rsidR="002C4366" w:rsidRPr="00F60154">
        <w:rPr>
          <w:b/>
        </w:rPr>
        <w:t>2</w:t>
      </w:r>
      <w:r w:rsidRPr="00F60154">
        <w:rPr>
          <w:b/>
        </w:rPr>
        <w:t>.1</w:t>
      </w:r>
      <w:r w:rsidRPr="00F60154">
        <w:rPr>
          <w:b/>
        </w:rPr>
        <w:tab/>
        <w:t>Bezwaartermijn</w:t>
      </w:r>
    </w:p>
    <w:p w14:paraId="4CB5E099" w14:textId="241DDE07" w:rsidR="00FB5210" w:rsidRPr="00F60154" w:rsidRDefault="00FB5210" w:rsidP="001D4528">
      <w:pPr>
        <w:spacing w:after="120"/>
        <w:jc w:val="left"/>
      </w:pPr>
      <w:r w:rsidRPr="00F60154">
        <w:t>Na het voornemen tot Gunning van de Aanbestedende dienst hebben Belanghebbende</w:t>
      </w:r>
      <w:r w:rsidR="65430556" w:rsidRPr="00F60154">
        <w:t>n</w:t>
      </w:r>
      <w:r w:rsidRPr="00F60154">
        <w:t xml:space="preserve"> gedurende 20 </w:t>
      </w:r>
      <w:r w:rsidR="0065323C" w:rsidRPr="00F60154">
        <w:t>Kalenderdagen</w:t>
      </w:r>
      <w:r w:rsidRPr="00F60154">
        <w:t xml:space="preserve"> de tijd hiertegen in bezwaar te komen. Na verloop van 20 Kalenderdagen is de Aanbestedende dienst gerechtigd de </w:t>
      </w:r>
      <w:r w:rsidR="008C2B64" w:rsidRPr="00F60154">
        <w:t>Overeenkomst</w:t>
      </w:r>
      <w:r w:rsidRPr="00F60154">
        <w:t xml:space="preserve"> te sluiten met de winnende Inschrijver.</w:t>
      </w:r>
    </w:p>
    <w:p w14:paraId="78761955" w14:textId="77777777" w:rsidR="00FB5210" w:rsidRPr="00F60154" w:rsidRDefault="00FB5210" w:rsidP="001D4528">
      <w:pPr>
        <w:spacing w:after="120"/>
        <w:jc w:val="left"/>
      </w:pPr>
      <w:r w:rsidRPr="00F60154">
        <w:t>Indien de Bezwaartermijn eindigt in het weekend en/of op een nationaal erkende feestdag, dan eindigt de Bezwaartermijn op de eerstvolgende dag welke geen weekend en/of nationaal erkende feestdag betreft.</w:t>
      </w:r>
    </w:p>
    <w:p w14:paraId="2F927961" w14:textId="256A7B3B" w:rsidR="00FB5210" w:rsidRPr="00F60154" w:rsidRDefault="00FB5210" w:rsidP="001D4528">
      <w:pPr>
        <w:spacing w:after="120"/>
        <w:jc w:val="left"/>
      </w:pPr>
      <w:r w:rsidRPr="00F60154">
        <w:t xml:space="preserve">Geschillen voortvloeiend uit of verband houdende met de Aanbesteding dienen in eerste aanleg te worden voorgelegd aan de voorzieningenrechter van de Rechtbank </w:t>
      </w:r>
      <w:r w:rsidR="001002E6">
        <w:t>Den Haag</w:t>
      </w:r>
      <w:r w:rsidR="00345F9E" w:rsidRPr="00F60154">
        <w:t>.</w:t>
      </w:r>
      <w:r w:rsidRPr="00F60154">
        <w:t xml:space="preserve"> Geschillen </w:t>
      </w:r>
      <w:r w:rsidR="00BD7A92" w:rsidRPr="00F60154">
        <w:t xml:space="preserve">als gevolg van een bezwaar tegen het </w:t>
      </w:r>
      <w:r w:rsidR="00127FDF" w:rsidRPr="00F60154">
        <w:t>hiervoor genoemde</w:t>
      </w:r>
      <w:r w:rsidR="00BD7A92" w:rsidRPr="00F60154">
        <w:t xml:space="preserve"> voornemen tot Gunning </w:t>
      </w:r>
      <w:r w:rsidRPr="00F60154">
        <w:t>dienen uiterlijk binnen 20 Kalenderdagen, wetende de Bezwaartermijn, na dagtekening van het Gunningvoornemen aanhangig te worden gemaakt, op straffe van verval van rechten.</w:t>
      </w:r>
    </w:p>
    <w:p w14:paraId="29ED8B37" w14:textId="60DD64F1" w:rsidR="00CD378B" w:rsidRPr="00F60154" w:rsidRDefault="00CD378B" w:rsidP="001D4528">
      <w:pPr>
        <w:spacing w:after="120"/>
        <w:jc w:val="left"/>
      </w:pPr>
      <w:r w:rsidRPr="00F60154">
        <w:lastRenderedPageBreak/>
        <w:t xml:space="preserve">Voor geschillen in verband met de </w:t>
      </w:r>
      <w:r w:rsidR="006106C6" w:rsidRPr="00F60154">
        <w:t>a</w:t>
      </w:r>
      <w:r w:rsidRPr="00F60154">
        <w:t xml:space="preserve">anbestedingsstukken wordt verwezen naar </w:t>
      </w:r>
      <w:r w:rsidR="00731765" w:rsidRPr="00F60154">
        <w:t>artikel 1.4.</w:t>
      </w:r>
    </w:p>
    <w:p w14:paraId="21473A55" w14:textId="72089B15" w:rsidR="00FB5210" w:rsidRPr="00F60154" w:rsidRDefault="00FB5210" w:rsidP="001D4528">
      <w:pPr>
        <w:spacing w:after="120"/>
        <w:jc w:val="left"/>
      </w:pPr>
      <w:r w:rsidRPr="00F60154">
        <w:t>Indien een Inschrijver een geschil voortvloeiend uit of verband houdende met de Aanbesteding aanhangig maakt, dient die Inschrijver onverwijld een kopie van de dagvaarding, aan de in</w:t>
      </w:r>
      <w:r w:rsidR="003062F8">
        <w:t xml:space="preserve"> paragraaf</w:t>
      </w:r>
      <w:r w:rsidR="000154B6">
        <w:t xml:space="preserve"> </w:t>
      </w:r>
      <w:r w:rsidR="001E16BC">
        <w:fldChar w:fldCharType="begin"/>
      </w:r>
      <w:r w:rsidR="001E16BC">
        <w:instrText xml:space="preserve"> REF _Ref126826594 \r \h </w:instrText>
      </w:r>
      <w:r w:rsidR="001D4528">
        <w:instrText xml:space="preserve"> \* MERGEFORMAT </w:instrText>
      </w:r>
      <w:r w:rsidR="001E16BC">
        <w:fldChar w:fldCharType="separate"/>
      </w:r>
      <w:r w:rsidR="00934508">
        <w:t>2.3</w:t>
      </w:r>
      <w:r w:rsidR="001E16BC">
        <w:fldChar w:fldCharType="end"/>
      </w:r>
      <w:r w:rsidR="003062F8">
        <w:t xml:space="preserve"> </w:t>
      </w:r>
      <w:r w:rsidR="003062F8" w:rsidRPr="00F60154">
        <w:t>genoemde</w:t>
      </w:r>
      <w:r w:rsidRPr="00F60154">
        <w:t xml:space="preserve"> contactpersoon, schriftelijk toe te sturen, onverminderd overige verplichtingen op grond van (onder meer) het Wetboek van Burgerlijke Rechtsvordering.</w:t>
      </w:r>
    </w:p>
    <w:p w14:paraId="44959C48" w14:textId="77777777" w:rsidR="00FB5210" w:rsidRPr="00F60154" w:rsidRDefault="00FB5210" w:rsidP="001D4528">
      <w:pPr>
        <w:spacing w:after="120"/>
        <w:jc w:val="left"/>
      </w:pPr>
      <w:r w:rsidRPr="00F60154">
        <w:t>Na verstrijking van de Bezwaartermijn kan een Inschrijver op straffe van verval van rechten, geen geschillen aanhangig maken bij de voorzieningenrechter. De Bezwaartermijn dient dan ook gezien te worden als fatale vervaltermijn.</w:t>
      </w:r>
    </w:p>
    <w:p w14:paraId="3A9941FC" w14:textId="5997F082" w:rsidR="00FB5210" w:rsidRPr="00F60154" w:rsidRDefault="00FB5210" w:rsidP="001D4528">
      <w:pPr>
        <w:spacing w:after="0"/>
        <w:jc w:val="left"/>
        <w:rPr>
          <w:b/>
        </w:rPr>
      </w:pPr>
      <w:r w:rsidRPr="00F60154">
        <w:rPr>
          <w:b/>
        </w:rPr>
        <w:t>Artikel 1</w:t>
      </w:r>
      <w:r w:rsidR="002C4366" w:rsidRPr="00F60154">
        <w:rPr>
          <w:b/>
        </w:rPr>
        <w:t>2</w:t>
      </w:r>
      <w:r w:rsidRPr="00F60154">
        <w:rPr>
          <w:b/>
        </w:rPr>
        <w:t>.3</w:t>
      </w:r>
      <w:r w:rsidRPr="00F60154">
        <w:rPr>
          <w:b/>
        </w:rPr>
        <w:tab/>
        <w:t>Vervaltermijn Selectiefase niet-openbare procedure</w:t>
      </w:r>
    </w:p>
    <w:p w14:paraId="2485337F" w14:textId="1377D504" w:rsidR="00FB5210" w:rsidRPr="00F60154" w:rsidRDefault="00FB5210" w:rsidP="001D4528">
      <w:pPr>
        <w:spacing w:after="120"/>
        <w:jc w:val="left"/>
      </w:pPr>
      <w:r w:rsidRPr="00F60154">
        <w:t>Indien Aanbestedende dienst een niet-openbare aanbestedingsprocedure voert, bestaat er in afwijking van artikel 1</w:t>
      </w:r>
      <w:r w:rsidR="002C4366" w:rsidRPr="00F60154">
        <w:t>2</w:t>
      </w:r>
      <w:r w:rsidRPr="00F60154">
        <w:t>.1 en 1</w:t>
      </w:r>
      <w:r w:rsidR="002C4366" w:rsidRPr="00F60154">
        <w:t>2</w:t>
      </w:r>
      <w:r w:rsidRPr="00F60154">
        <w:t xml:space="preserve">.2 voor Gegadigden de mogelijkheid binnen 10 Kalenderdagen na de gemaakte </w:t>
      </w:r>
      <w:r w:rsidR="0081101A" w:rsidRPr="00F60154">
        <w:t>S</w:t>
      </w:r>
      <w:r w:rsidRPr="00F60154">
        <w:t xml:space="preserve">electie van Gegadigden door Aanbestedende dienst, tegen die beslissing beroep in te stellen bij de voorzieningenrechter van de Rechtbank </w:t>
      </w:r>
      <w:r w:rsidR="00B3727D">
        <w:t>Den Haag</w:t>
      </w:r>
      <w:r w:rsidR="00345F9E" w:rsidRPr="00F60154">
        <w:t xml:space="preserve"> </w:t>
      </w:r>
      <w:r w:rsidRPr="00F60154">
        <w:t>op straffe van verval van rechten. De termijn van 10 Kalenderdagen geldt dan ook als fatale vervaltermijn.</w:t>
      </w:r>
    </w:p>
    <w:p w14:paraId="25154589" w14:textId="6FA188ED" w:rsidR="00FB5210" w:rsidRPr="00F60154" w:rsidRDefault="00FB5210" w:rsidP="001D4528">
      <w:pPr>
        <w:spacing w:after="120"/>
        <w:jc w:val="left"/>
      </w:pPr>
      <w:r w:rsidRPr="00F60154">
        <w:t xml:space="preserve">De vervaltermijn start de dag na de bekendmaking van de </w:t>
      </w:r>
      <w:r w:rsidR="0081101A" w:rsidRPr="00F60154">
        <w:t>S</w:t>
      </w:r>
      <w:r w:rsidRPr="00F60154">
        <w:t>electie van Gegadigden door de Aanbestedende diens</w:t>
      </w:r>
      <w:r w:rsidR="0073627C" w:rsidRPr="00F60154">
        <w:t>t.</w:t>
      </w:r>
    </w:p>
    <w:p w14:paraId="3C196DAA" w14:textId="77777777" w:rsidR="00FB5210" w:rsidRPr="00F60154" w:rsidRDefault="00FB5210" w:rsidP="001D4528">
      <w:pPr>
        <w:spacing w:after="120"/>
        <w:jc w:val="left"/>
      </w:pPr>
      <w:r w:rsidRPr="00F60154">
        <w:t>Indien de vervaltermijn eindigt in het weekend en/of op een nationaal erkende feestdag, dan eindigt de vervaltermijn op de eerstvolgende dag welke geen weekend en/of feestdag betreft.</w:t>
      </w:r>
    </w:p>
    <w:p w14:paraId="3690E4E1" w14:textId="5A882513" w:rsidR="00FB5210" w:rsidRPr="00F60154" w:rsidRDefault="00FB5210" w:rsidP="001D4528">
      <w:pPr>
        <w:spacing w:after="0"/>
        <w:jc w:val="left"/>
        <w:rPr>
          <w:b/>
        </w:rPr>
      </w:pPr>
      <w:r w:rsidRPr="00F60154">
        <w:rPr>
          <w:b/>
        </w:rPr>
        <w:t>Artikel 1</w:t>
      </w:r>
      <w:r w:rsidR="002C4366" w:rsidRPr="00F60154">
        <w:rPr>
          <w:b/>
        </w:rPr>
        <w:t>2</w:t>
      </w:r>
      <w:r w:rsidRPr="00F60154">
        <w:rPr>
          <w:b/>
        </w:rPr>
        <w:t>.4</w:t>
      </w:r>
      <w:r w:rsidRPr="00F60154">
        <w:rPr>
          <w:b/>
        </w:rPr>
        <w:tab/>
        <w:t>Tussenkomst</w:t>
      </w:r>
    </w:p>
    <w:p w14:paraId="6FA96892" w14:textId="77777777" w:rsidR="00FB5210" w:rsidRPr="00F60154" w:rsidRDefault="00FB5210" w:rsidP="001D4528">
      <w:pPr>
        <w:spacing w:after="120"/>
        <w:jc w:val="left"/>
        <w:rPr>
          <w:rFonts w:cs="Arial"/>
          <w:szCs w:val="20"/>
        </w:rPr>
      </w:pPr>
      <w:r w:rsidRPr="00F60154">
        <w:t>Indien een Inschrijver een genomen Gunningvoornemen van de Aanbestedende dienst aanvecht bij de voorzieningenrechter,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Gunningvoornemen.</w:t>
      </w:r>
    </w:p>
    <w:p w14:paraId="4E74C352" w14:textId="68547F68" w:rsidR="0022582D" w:rsidRPr="00F60154" w:rsidRDefault="0022582D" w:rsidP="001D4528">
      <w:pPr>
        <w:spacing w:after="0" w:line="240" w:lineRule="auto"/>
        <w:jc w:val="left"/>
        <w:rPr>
          <w:rFonts w:asciiTheme="minorHAnsi" w:hAnsiTheme="minorHAnsi" w:cstheme="minorHAnsi"/>
          <w:szCs w:val="20"/>
        </w:rPr>
      </w:pPr>
      <w:r w:rsidRPr="00F60154">
        <w:rPr>
          <w:rFonts w:asciiTheme="minorHAnsi" w:hAnsiTheme="minorHAnsi" w:cstheme="minorHAnsi"/>
          <w:szCs w:val="20"/>
        </w:rPr>
        <w:br w:type="page"/>
      </w:r>
    </w:p>
    <w:p w14:paraId="7075ED5D" w14:textId="4DA78018" w:rsidR="00177BD9" w:rsidRPr="006D508E" w:rsidRDefault="00177BD9" w:rsidP="001D4528">
      <w:pPr>
        <w:jc w:val="left"/>
        <w:rPr>
          <w:rFonts w:asciiTheme="minorHAnsi" w:hAnsiTheme="minorHAnsi" w:cstheme="minorBidi"/>
          <w:b/>
          <w:color w:val="0E77BD"/>
          <w:sz w:val="36"/>
          <w:szCs w:val="36"/>
        </w:rPr>
      </w:pPr>
      <w:bookmarkStart w:id="448" w:name="_Toc289875142"/>
      <w:bookmarkStart w:id="449" w:name="_Toc314125368"/>
      <w:r w:rsidRPr="006D508E">
        <w:rPr>
          <w:rFonts w:asciiTheme="minorHAnsi" w:hAnsiTheme="minorHAnsi" w:cstheme="minorBidi"/>
          <w:b/>
          <w:color w:val="0E77BD"/>
          <w:sz w:val="36"/>
          <w:szCs w:val="36"/>
        </w:rPr>
        <w:lastRenderedPageBreak/>
        <w:t>Bijlagen</w:t>
      </w:r>
      <w:bookmarkEnd w:id="448"/>
      <w:bookmarkEnd w:id="449"/>
    </w:p>
    <w:p w14:paraId="50774FF5" w14:textId="597D31F5" w:rsidR="00D64455" w:rsidRDefault="00C65A73"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r w:rsidRPr="00913995">
        <w:rPr>
          <w:rFonts w:asciiTheme="minorHAnsi" w:hAnsiTheme="minorHAnsi" w:cstheme="minorHAnsi"/>
        </w:rPr>
        <w:fldChar w:fldCharType="begin"/>
      </w:r>
      <w:r w:rsidRPr="00913995">
        <w:rPr>
          <w:rFonts w:asciiTheme="minorHAnsi" w:hAnsiTheme="minorHAnsi" w:cstheme="minorHAnsi"/>
        </w:rPr>
        <w:instrText xml:space="preserve"> TOC \h \z \c "Bijlage" </w:instrText>
      </w:r>
      <w:r w:rsidRPr="00913995">
        <w:rPr>
          <w:rFonts w:asciiTheme="minorHAnsi" w:hAnsiTheme="minorHAnsi" w:cstheme="minorHAnsi"/>
        </w:rPr>
        <w:fldChar w:fldCharType="separate"/>
      </w:r>
      <w:hyperlink w:anchor="_Toc166674272" w:history="1">
        <w:r w:rsidR="00D64455" w:rsidRPr="000063CF">
          <w:rPr>
            <w:rStyle w:val="Hyperlink"/>
            <w:rFonts w:cstheme="minorHAnsi"/>
            <w:noProof/>
          </w:rPr>
          <w:t>Bijlage 1: Bereidverklaring financieel-economische draagkracht</w:t>
        </w:r>
        <w:r w:rsidR="00D64455">
          <w:rPr>
            <w:noProof/>
            <w:webHidden/>
          </w:rPr>
          <w:tab/>
        </w:r>
        <w:r w:rsidR="00D64455">
          <w:rPr>
            <w:noProof/>
            <w:webHidden/>
          </w:rPr>
          <w:fldChar w:fldCharType="begin"/>
        </w:r>
        <w:r w:rsidR="00D64455">
          <w:rPr>
            <w:noProof/>
            <w:webHidden/>
          </w:rPr>
          <w:instrText xml:space="preserve"> PAGEREF _Toc166674272 \h </w:instrText>
        </w:r>
        <w:r w:rsidR="00D64455">
          <w:rPr>
            <w:noProof/>
            <w:webHidden/>
          </w:rPr>
        </w:r>
        <w:r w:rsidR="00D64455">
          <w:rPr>
            <w:noProof/>
            <w:webHidden/>
          </w:rPr>
          <w:fldChar w:fldCharType="separate"/>
        </w:r>
        <w:r w:rsidR="00934508">
          <w:rPr>
            <w:noProof/>
            <w:webHidden/>
          </w:rPr>
          <w:t>64</w:t>
        </w:r>
        <w:r w:rsidR="00D64455">
          <w:rPr>
            <w:noProof/>
            <w:webHidden/>
          </w:rPr>
          <w:fldChar w:fldCharType="end"/>
        </w:r>
      </w:hyperlink>
    </w:p>
    <w:p w14:paraId="0C43432C" w14:textId="1629A31A"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73" w:history="1">
        <w:r w:rsidR="00D64455" w:rsidRPr="000063CF">
          <w:rPr>
            <w:rStyle w:val="Hyperlink"/>
            <w:rFonts w:cstheme="minorHAnsi"/>
            <w:noProof/>
          </w:rPr>
          <w:t>Bijlage 2: Uniform Europees Aanbestedingsdocument</w:t>
        </w:r>
        <w:r w:rsidR="00D64455">
          <w:rPr>
            <w:noProof/>
            <w:webHidden/>
          </w:rPr>
          <w:tab/>
        </w:r>
        <w:r w:rsidR="00D64455">
          <w:rPr>
            <w:noProof/>
            <w:webHidden/>
          </w:rPr>
          <w:fldChar w:fldCharType="begin"/>
        </w:r>
        <w:r w:rsidR="00D64455">
          <w:rPr>
            <w:noProof/>
            <w:webHidden/>
          </w:rPr>
          <w:instrText xml:space="preserve"> PAGEREF _Toc166674273 \h </w:instrText>
        </w:r>
        <w:r w:rsidR="00D64455">
          <w:rPr>
            <w:noProof/>
            <w:webHidden/>
          </w:rPr>
        </w:r>
        <w:r w:rsidR="00D64455">
          <w:rPr>
            <w:noProof/>
            <w:webHidden/>
          </w:rPr>
          <w:fldChar w:fldCharType="separate"/>
        </w:r>
        <w:r w:rsidR="00934508">
          <w:rPr>
            <w:noProof/>
            <w:webHidden/>
          </w:rPr>
          <w:t>65</w:t>
        </w:r>
        <w:r w:rsidR="00D64455">
          <w:rPr>
            <w:noProof/>
            <w:webHidden/>
          </w:rPr>
          <w:fldChar w:fldCharType="end"/>
        </w:r>
      </w:hyperlink>
    </w:p>
    <w:p w14:paraId="0B74A84F" w14:textId="294DB135"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74" w:history="1">
        <w:r w:rsidR="00D64455" w:rsidRPr="000063CF">
          <w:rPr>
            <w:rStyle w:val="Hyperlink"/>
            <w:rFonts w:cstheme="minorHAnsi"/>
            <w:noProof/>
          </w:rPr>
          <w:t>Bijlage 3: Format voor referentie</w:t>
        </w:r>
        <w:r w:rsidR="00D64455">
          <w:rPr>
            <w:noProof/>
            <w:webHidden/>
          </w:rPr>
          <w:tab/>
        </w:r>
        <w:r w:rsidR="00D64455">
          <w:rPr>
            <w:noProof/>
            <w:webHidden/>
          </w:rPr>
          <w:fldChar w:fldCharType="begin"/>
        </w:r>
        <w:r w:rsidR="00D64455">
          <w:rPr>
            <w:noProof/>
            <w:webHidden/>
          </w:rPr>
          <w:instrText xml:space="preserve"> PAGEREF _Toc166674274 \h </w:instrText>
        </w:r>
        <w:r w:rsidR="00D64455">
          <w:rPr>
            <w:noProof/>
            <w:webHidden/>
          </w:rPr>
        </w:r>
        <w:r w:rsidR="00D64455">
          <w:rPr>
            <w:noProof/>
            <w:webHidden/>
          </w:rPr>
          <w:fldChar w:fldCharType="separate"/>
        </w:r>
        <w:r w:rsidR="00934508">
          <w:rPr>
            <w:noProof/>
            <w:webHidden/>
          </w:rPr>
          <w:t>66</w:t>
        </w:r>
        <w:r w:rsidR="00D64455">
          <w:rPr>
            <w:noProof/>
            <w:webHidden/>
          </w:rPr>
          <w:fldChar w:fldCharType="end"/>
        </w:r>
      </w:hyperlink>
    </w:p>
    <w:p w14:paraId="15699074" w14:textId="5EB5562D"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75" w:history="1">
        <w:r w:rsidR="00D64455" w:rsidRPr="000063CF">
          <w:rPr>
            <w:rStyle w:val="Hyperlink"/>
            <w:rFonts w:cstheme="minorHAnsi"/>
            <w:noProof/>
          </w:rPr>
          <w:t>Bijlage 4: In zes stappen digitaal inschrijven op Overheidsopdrachten via TenderNed</w:t>
        </w:r>
        <w:r w:rsidR="00D64455">
          <w:rPr>
            <w:noProof/>
            <w:webHidden/>
          </w:rPr>
          <w:tab/>
        </w:r>
        <w:r w:rsidR="00D64455">
          <w:rPr>
            <w:noProof/>
            <w:webHidden/>
          </w:rPr>
          <w:fldChar w:fldCharType="begin"/>
        </w:r>
        <w:r w:rsidR="00D64455">
          <w:rPr>
            <w:noProof/>
            <w:webHidden/>
          </w:rPr>
          <w:instrText xml:space="preserve"> PAGEREF _Toc166674275 \h </w:instrText>
        </w:r>
        <w:r w:rsidR="00D64455">
          <w:rPr>
            <w:noProof/>
            <w:webHidden/>
          </w:rPr>
        </w:r>
        <w:r w:rsidR="00D64455">
          <w:rPr>
            <w:noProof/>
            <w:webHidden/>
          </w:rPr>
          <w:fldChar w:fldCharType="separate"/>
        </w:r>
        <w:r w:rsidR="00934508">
          <w:rPr>
            <w:noProof/>
            <w:webHidden/>
          </w:rPr>
          <w:t>72</w:t>
        </w:r>
        <w:r w:rsidR="00D64455">
          <w:rPr>
            <w:noProof/>
            <w:webHidden/>
          </w:rPr>
          <w:fldChar w:fldCharType="end"/>
        </w:r>
      </w:hyperlink>
    </w:p>
    <w:p w14:paraId="0DD77CFF" w14:textId="4310850C"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76" w:history="1">
        <w:r w:rsidR="00D64455" w:rsidRPr="000063CF">
          <w:rPr>
            <w:rStyle w:val="Hyperlink"/>
            <w:rFonts w:cstheme="minorHAnsi"/>
            <w:noProof/>
          </w:rPr>
          <w:t>Bijlage 5: Format bereidheidverklaring beroep op ervaring en middelen van derden in verband met de technische bekwaamheid en beroepsbekwaamheid</w:t>
        </w:r>
        <w:r w:rsidR="00D64455">
          <w:rPr>
            <w:noProof/>
            <w:webHidden/>
          </w:rPr>
          <w:tab/>
        </w:r>
        <w:r w:rsidR="00D64455">
          <w:rPr>
            <w:noProof/>
            <w:webHidden/>
          </w:rPr>
          <w:fldChar w:fldCharType="begin"/>
        </w:r>
        <w:r w:rsidR="00D64455">
          <w:rPr>
            <w:noProof/>
            <w:webHidden/>
          </w:rPr>
          <w:instrText xml:space="preserve"> PAGEREF _Toc166674276 \h </w:instrText>
        </w:r>
        <w:r w:rsidR="00D64455">
          <w:rPr>
            <w:noProof/>
            <w:webHidden/>
          </w:rPr>
        </w:r>
        <w:r w:rsidR="00D64455">
          <w:rPr>
            <w:noProof/>
            <w:webHidden/>
          </w:rPr>
          <w:fldChar w:fldCharType="separate"/>
        </w:r>
        <w:r w:rsidR="00934508">
          <w:rPr>
            <w:noProof/>
            <w:webHidden/>
          </w:rPr>
          <w:t>73</w:t>
        </w:r>
        <w:r w:rsidR="00D64455">
          <w:rPr>
            <w:noProof/>
            <w:webHidden/>
          </w:rPr>
          <w:fldChar w:fldCharType="end"/>
        </w:r>
      </w:hyperlink>
    </w:p>
    <w:p w14:paraId="1EE307B9" w14:textId="2F5CC669"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77" w:history="1">
        <w:r w:rsidR="00D64455" w:rsidRPr="000063CF">
          <w:rPr>
            <w:rStyle w:val="Hyperlink"/>
            <w:rFonts w:cstheme="minorHAnsi"/>
            <w:noProof/>
          </w:rPr>
          <w:t>Bijlage 6: Verklaring inzake Verordening EU 2022 2576</w:t>
        </w:r>
        <w:r w:rsidR="00D64455">
          <w:rPr>
            <w:noProof/>
            <w:webHidden/>
          </w:rPr>
          <w:tab/>
        </w:r>
        <w:r w:rsidR="00D64455">
          <w:rPr>
            <w:noProof/>
            <w:webHidden/>
          </w:rPr>
          <w:fldChar w:fldCharType="begin"/>
        </w:r>
        <w:r w:rsidR="00D64455">
          <w:rPr>
            <w:noProof/>
            <w:webHidden/>
          </w:rPr>
          <w:instrText xml:space="preserve"> PAGEREF _Toc166674277 \h </w:instrText>
        </w:r>
        <w:r w:rsidR="00D64455">
          <w:rPr>
            <w:noProof/>
            <w:webHidden/>
          </w:rPr>
        </w:r>
        <w:r w:rsidR="00D64455">
          <w:rPr>
            <w:noProof/>
            <w:webHidden/>
          </w:rPr>
          <w:fldChar w:fldCharType="separate"/>
        </w:r>
        <w:r w:rsidR="00934508">
          <w:rPr>
            <w:noProof/>
            <w:webHidden/>
          </w:rPr>
          <w:t>74</w:t>
        </w:r>
        <w:r w:rsidR="00D64455">
          <w:rPr>
            <w:noProof/>
            <w:webHidden/>
          </w:rPr>
          <w:fldChar w:fldCharType="end"/>
        </w:r>
      </w:hyperlink>
    </w:p>
    <w:p w14:paraId="06AC09D2" w14:textId="18794616" w:rsidR="00D64455" w:rsidRDefault="00DD5B18" w:rsidP="001D4528">
      <w:pPr>
        <w:pStyle w:val="Lijstmetafbeeldingen"/>
        <w:tabs>
          <w:tab w:val="right" w:leader="dot" w:pos="9062"/>
        </w:tabs>
        <w:jc w:val="left"/>
        <w:rPr>
          <w:rFonts w:asciiTheme="minorHAnsi" w:eastAsiaTheme="minorEastAsia" w:hAnsiTheme="minorHAnsi" w:cstheme="minorBidi"/>
          <w:noProof/>
          <w:kern w:val="2"/>
          <w:sz w:val="24"/>
          <w:szCs w:val="24"/>
          <w14:ligatures w14:val="standardContextual"/>
        </w:rPr>
      </w:pPr>
      <w:hyperlink w:anchor="_Toc166674278" w:history="1">
        <w:r w:rsidR="00D64455" w:rsidRPr="000063CF">
          <w:rPr>
            <w:rStyle w:val="Hyperlink"/>
            <w:rFonts w:cstheme="minorHAnsi"/>
            <w:noProof/>
          </w:rPr>
          <w:t>Bijlage 7:</w:t>
        </w:r>
        <w:r w:rsidR="00D64455" w:rsidRPr="000063CF">
          <w:rPr>
            <w:rStyle w:val="Hyperlink"/>
            <w:noProof/>
          </w:rPr>
          <w:t xml:space="preserve"> Documenten te uploaden (checklist)</w:t>
        </w:r>
        <w:r w:rsidR="00D64455">
          <w:rPr>
            <w:noProof/>
            <w:webHidden/>
          </w:rPr>
          <w:tab/>
        </w:r>
        <w:r w:rsidR="00D64455">
          <w:rPr>
            <w:noProof/>
            <w:webHidden/>
          </w:rPr>
          <w:fldChar w:fldCharType="begin"/>
        </w:r>
        <w:r w:rsidR="00D64455">
          <w:rPr>
            <w:noProof/>
            <w:webHidden/>
          </w:rPr>
          <w:instrText xml:space="preserve"> PAGEREF _Toc166674278 \h </w:instrText>
        </w:r>
        <w:r w:rsidR="00D64455">
          <w:rPr>
            <w:noProof/>
            <w:webHidden/>
          </w:rPr>
        </w:r>
        <w:r w:rsidR="00D64455">
          <w:rPr>
            <w:noProof/>
            <w:webHidden/>
          </w:rPr>
          <w:fldChar w:fldCharType="separate"/>
        </w:r>
        <w:r w:rsidR="00934508">
          <w:rPr>
            <w:noProof/>
            <w:webHidden/>
          </w:rPr>
          <w:t>75</w:t>
        </w:r>
        <w:r w:rsidR="00D64455">
          <w:rPr>
            <w:noProof/>
            <w:webHidden/>
          </w:rPr>
          <w:fldChar w:fldCharType="end"/>
        </w:r>
      </w:hyperlink>
    </w:p>
    <w:p w14:paraId="1A305F61" w14:textId="110166F4" w:rsidR="00177BD9" w:rsidRPr="00F60154" w:rsidRDefault="00C65A73" w:rsidP="001D4528">
      <w:pPr>
        <w:jc w:val="left"/>
        <w:rPr>
          <w:rFonts w:asciiTheme="minorHAnsi" w:hAnsiTheme="minorHAnsi" w:cstheme="minorHAnsi"/>
        </w:rPr>
      </w:pPr>
      <w:r w:rsidRPr="00913995">
        <w:rPr>
          <w:rFonts w:asciiTheme="minorHAnsi" w:hAnsiTheme="minorHAnsi" w:cstheme="minorHAnsi"/>
        </w:rPr>
        <w:fldChar w:fldCharType="end"/>
      </w:r>
    </w:p>
    <w:p w14:paraId="4CC7D358" w14:textId="77777777" w:rsidR="000A7EB0" w:rsidRPr="00F60154" w:rsidRDefault="000A7EB0" w:rsidP="001D4528">
      <w:pPr>
        <w:jc w:val="left"/>
        <w:rPr>
          <w:rFonts w:asciiTheme="minorHAnsi" w:hAnsiTheme="minorHAnsi" w:cstheme="minorHAnsi"/>
        </w:rPr>
      </w:pPr>
    </w:p>
    <w:p w14:paraId="2903BF45" w14:textId="77777777" w:rsidR="00177BD9" w:rsidRPr="00F60154" w:rsidRDefault="00177BD9" w:rsidP="001D4528">
      <w:pPr>
        <w:jc w:val="left"/>
        <w:rPr>
          <w:rFonts w:asciiTheme="minorHAnsi" w:hAnsiTheme="minorHAnsi" w:cstheme="minorHAnsi"/>
        </w:rPr>
      </w:pPr>
      <w:r w:rsidRPr="00F60154">
        <w:rPr>
          <w:rFonts w:asciiTheme="minorHAnsi" w:hAnsiTheme="minorHAnsi" w:cstheme="minorHAnsi"/>
        </w:rPr>
        <w:br w:type="page"/>
      </w:r>
    </w:p>
    <w:p w14:paraId="0FCD8DEA" w14:textId="314AF004" w:rsidR="00D84449" w:rsidRPr="00F60154" w:rsidRDefault="00D84449" w:rsidP="001D4528">
      <w:pPr>
        <w:pStyle w:val="Bijschrift"/>
        <w:spacing w:line="276" w:lineRule="auto"/>
        <w:jc w:val="left"/>
        <w:rPr>
          <w:rFonts w:asciiTheme="minorHAnsi" w:hAnsiTheme="minorHAnsi" w:cstheme="minorHAnsi"/>
          <w:sz w:val="28"/>
        </w:rPr>
      </w:pPr>
      <w:bookmarkStart w:id="450" w:name="_Ref343688133"/>
      <w:bookmarkStart w:id="451" w:name="_Toc343688037"/>
      <w:bookmarkStart w:id="452" w:name="_Toc343689588"/>
      <w:bookmarkStart w:id="453" w:name="_Toc343692757"/>
      <w:bookmarkStart w:id="454" w:name="_Toc343695497"/>
      <w:bookmarkStart w:id="455" w:name="_Toc368597515"/>
      <w:bookmarkStart w:id="456" w:name="_Toc368600983"/>
      <w:bookmarkStart w:id="457" w:name="_Toc368602308"/>
      <w:bookmarkStart w:id="458" w:name="_Toc368603071"/>
      <w:bookmarkStart w:id="459" w:name="_Toc368603121"/>
      <w:bookmarkStart w:id="460" w:name="_Toc368603208"/>
      <w:bookmarkStart w:id="461" w:name="_Toc368603310"/>
      <w:bookmarkStart w:id="462" w:name="_Toc368603587"/>
      <w:bookmarkStart w:id="463" w:name="_Toc368603691"/>
      <w:bookmarkStart w:id="464" w:name="_Toc368606864"/>
      <w:bookmarkStart w:id="465" w:name="_Toc368606902"/>
      <w:bookmarkStart w:id="466" w:name="_Toc368607539"/>
      <w:bookmarkStart w:id="467" w:name="_Toc368645506"/>
      <w:bookmarkStart w:id="468" w:name="_Toc368645989"/>
      <w:bookmarkStart w:id="469" w:name="_Toc386627701"/>
      <w:bookmarkStart w:id="470" w:name="_Toc386633455"/>
      <w:bookmarkStart w:id="471" w:name="_Toc386633544"/>
      <w:bookmarkStart w:id="472" w:name="_Toc386633650"/>
      <w:bookmarkStart w:id="473" w:name="_Toc386637368"/>
      <w:bookmarkStart w:id="474" w:name="_Ref386637617"/>
      <w:bookmarkStart w:id="475" w:name="_Toc386803011"/>
      <w:bookmarkStart w:id="476" w:name="_Toc387393721"/>
      <w:bookmarkStart w:id="477" w:name="_Toc387398761"/>
      <w:bookmarkStart w:id="478" w:name="_Toc387398868"/>
      <w:bookmarkStart w:id="479" w:name="_Ref387749878"/>
      <w:bookmarkStart w:id="480" w:name="_Ref387750281"/>
      <w:bookmarkStart w:id="481" w:name="_Toc387750615"/>
      <w:bookmarkStart w:id="482" w:name="_Toc387769009"/>
      <w:bookmarkStart w:id="483" w:name="_Toc387769118"/>
      <w:bookmarkStart w:id="484" w:name="_Toc387774770"/>
      <w:bookmarkStart w:id="485" w:name="_Toc387775360"/>
      <w:bookmarkStart w:id="486" w:name="_Toc387775808"/>
      <w:bookmarkStart w:id="487" w:name="_Toc387776560"/>
      <w:bookmarkStart w:id="488" w:name="_Toc416780652"/>
      <w:bookmarkStart w:id="489" w:name="_Toc416780999"/>
      <w:bookmarkStart w:id="490" w:name="_Toc416781030"/>
      <w:bookmarkStart w:id="491" w:name="_Toc416781143"/>
      <w:bookmarkStart w:id="492" w:name="_Toc416866421"/>
      <w:bookmarkStart w:id="493" w:name="_Toc416867187"/>
      <w:bookmarkStart w:id="494" w:name="_Toc416868271"/>
      <w:bookmarkStart w:id="495" w:name="_Ref416872592"/>
      <w:bookmarkStart w:id="496" w:name="_Ref416869039"/>
      <w:bookmarkStart w:id="497" w:name="_Ref416869086"/>
      <w:bookmarkStart w:id="498" w:name="_Ref314833777"/>
      <w:bookmarkStart w:id="499" w:name="_Ref319684474"/>
      <w:bookmarkStart w:id="500" w:name="_Ref343689602"/>
      <w:bookmarkStart w:id="501" w:name="_Ref416869282"/>
      <w:bookmarkStart w:id="502" w:name="_Ref314835336"/>
      <w:bookmarkStart w:id="503" w:name="_Toc314836676"/>
      <w:bookmarkStart w:id="504" w:name="_Toc314837009"/>
      <w:bookmarkStart w:id="505" w:name="_Toc314837915"/>
      <w:bookmarkStart w:id="506" w:name="_Toc314837931"/>
      <w:bookmarkStart w:id="507" w:name="_Toc319664726"/>
      <w:bookmarkStart w:id="508" w:name="_Toc319665010"/>
      <w:bookmarkStart w:id="509" w:name="_Toc319665373"/>
      <w:bookmarkStart w:id="510" w:name="_Toc319667461"/>
      <w:bookmarkStart w:id="511" w:name="_Toc319672980"/>
      <w:bookmarkStart w:id="512" w:name="_Toc319684262"/>
      <w:bookmarkStart w:id="513" w:name="_Toc319908821"/>
      <w:bookmarkStart w:id="514" w:name="_Toc319936615"/>
      <w:bookmarkStart w:id="515" w:name="_Toc319937262"/>
      <w:bookmarkStart w:id="516" w:name="_Toc320102084"/>
      <w:bookmarkStart w:id="517" w:name="_Toc320102327"/>
      <w:bookmarkStart w:id="518" w:name="_Toc320179689"/>
      <w:bookmarkStart w:id="519" w:name="_Toc320524145"/>
      <w:bookmarkStart w:id="520" w:name="_Toc332896514"/>
      <w:bookmarkStart w:id="521" w:name="_Toc336456224"/>
      <w:bookmarkStart w:id="522" w:name="_Toc336456238"/>
      <w:bookmarkStart w:id="523" w:name="_Toc336456604"/>
      <w:bookmarkStart w:id="524" w:name="_Toc336456763"/>
      <w:bookmarkStart w:id="525" w:name="_Toc336458674"/>
      <w:bookmarkStart w:id="526" w:name="_Toc336459259"/>
      <w:bookmarkStart w:id="527" w:name="_Toc336499558"/>
      <w:bookmarkStart w:id="528" w:name="_Toc336960154"/>
      <w:bookmarkStart w:id="529" w:name="_Toc336972230"/>
      <w:bookmarkStart w:id="530" w:name="_Toc337447828"/>
      <w:bookmarkStart w:id="531" w:name="_Toc337447937"/>
      <w:bookmarkStart w:id="532" w:name="_Toc343505926"/>
      <w:bookmarkStart w:id="533" w:name="_Toc343578346"/>
      <w:bookmarkStart w:id="534" w:name="_Toc343579627"/>
      <w:bookmarkStart w:id="535" w:name="_Toc343688038"/>
      <w:bookmarkStart w:id="536" w:name="_Toc343689589"/>
      <w:bookmarkStart w:id="537" w:name="_Toc343692758"/>
      <w:bookmarkStart w:id="538" w:name="_Toc343695498"/>
      <w:bookmarkStart w:id="539" w:name="_Toc368597516"/>
      <w:bookmarkStart w:id="540" w:name="_Toc368600984"/>
      <w:bookmarkStart w:id="541" w:name="_Toc368602309"/>
      <w:bookmarkStart w:id="542" w:name="_Toc368603072"/>
      <w:bookmarkStart w:id="543" w:name="_Toc368603122"/>
      <w:bookmarkStart w:id="544" w:name="_Toc368603209"/>
      <w:bookmarkStart w:id="545" w:name="_Toc368603311"/>
      <w:bookmarkStart w:id="546" w:name="_Toc368603588"/>
      <w:bookmarkStart w:id="547" w:name="_Toc368603692"/>
      <w:bookmarkStart w:id="548" w:name="_Toc368606865"/>
      <w:bookmarkStart w:id="549" w:name="_Toc368606903"/>
      <w:bookmarkStart w:id="550" w:name="_Toc368607540"/>
      <w:bookmarkStart w:id="551" w:name="_Toc368645507"/>
      <w:bookmarkStart w:id="552" w:name="_Toc368645990"/>
      <w:bookmarkStart w:id="553" w:name="_Toc386627702"/>
      <w:bookmarkStart w:id="554" w:name="_Toc386633456"/>
      <w:bookmarkStart w:id="555" w:name="_Toc386633545"/>
      <w:bookmarkStart w:id="556" w:name="_Toc386633651"/>
      <w:bookmarkStart w:id="557" w:name="_Toc386637369"/>
      <w:bookmarkStart w:id="558" w:name="_Toc386803012"/>
      <w:bookmarkStart w:id="559" w:name="_Toc387393722"/>
      <w:bookmarkStart w:id="560" w:name="_Toc387398762"/>
      <w:bookmarkStart w:id="561" w:name="_Toc387398869"/>
      <w:bookmarkStart w:id="562" w:name="_Toc387750616"/>
      <w:bookmarkStart w:id="563" w:name="_Toc387769010"/>
      <w:bookmarkStart w:id="564" w:name="_Toc387769119"/>
      <w:bookmarkStart w:id="565" w:name="_Toc387774771"/>
      <w:bookmarkStart w:id="566" w:name="_Toc387775361"/>
      <w:bookmarkStart w:id="567" w:name="_Toc387775809"/>
      <w:bookmarkStart w:id="568" w:name="_Toc387776561"/>
      <w:bookmarkStart w:id="569" w:name="_Toc416780653"/>
      <w:bookmarkStart w:id="570" w:name="_Toc416781000"/>
      <w:bookmarkStart w:id="571" w:name="_Toc416781031"/>
      <w:bookmarkStart w:id="572" w:name="_Toc416781144"/>
      <w:bookmarkStart w:id="573" w:name="_Toc416866422"/>
      <w:bookmarkStart w:id="574" w:name="_Toc416867188"/>
      <w:bookmarkStart w:id="575" w:name="_Toc416868272"/>
      <w:bookmarkStart w:id="576" w:name="_Toc496199761"/>
      <w:bookmarkStart w:id="577" w:name="_Toc72393902"/>
      <w:bookmarkStart w:id="578" w:name="_Toc72403714"/>
      <w:bookmarkStart w:id="579" w:name="_Ref289760808"/>
      <w:bookmarkStart w:id="580" w:name="_Toc314128205"/>
      <w:bookmarkStart w:id="581" w:name="_Toc314128221"/>
      <w:bookmarkStart w:id="582" w:name="_Toc314128862"/>
      <w:bookmarkStart w:id="583" w:name="_Toc314132126"/>
      <w:bookmarkStart w:id="584" w:name="_Toc314133116"/>
      <w:bookmarkStart w:id="585" w:name="_Toc314133248"/>
      <w:bookmarkStart w:id="586" w:name="_Toc314134791"/>
      <w:bookmarkStart w:id="587" w:name="_Toc314139290"/>
      <w:bookmarkStart w:id="588" w:name="_Toc314222813"/>
      <w:bookmarkStart w:id="589" w:name="_Toc314224853"/>
      <w:bookmarkStart w:id="590" w:name="_Toc314230097"/>
      <w:bookmarkStart w:id="591" w:name="_Toc314236015"/>
      <w:bookmarkStart w:id="592" w:name="_Toc314662124"/>
      <w:bookmarkStart w:id="593" w:name="_Toc314836674"/>
      <w:bookmarkStart w:id="594" w:name="_Toc314837007"/>
      <w:bookmarkStart w:id="595" w:name="_Toc314837913"/>
      <w:bookmarkStart w:id="596" w:name="_Toc314837929"/>
      <w:bookmarkStart w:id="597" w:name="_Toc319664720"/>
      <w:bookmarkStart w:id="598" w:name="_Toc166674265"/>
      <w:bookmarkStart w:id="599" w:name="_Toc166674272"/>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r w:rsidRPr="00F60154">
        <w:rPr>
          <w:rFonts w:asciiTheme="minorHAnsi" w:hAnsiTheme="minorHAnsi" w:cstheme="minorHAnsi"/>
          <w:sz w:val="28"/>
        </w:rPr>
        <w:lastRenderedPageBreak/>
        <w:t xml:space="preserve">Bijlage </w:t>
      </w:r>
      <w:r w:rsidR="009F0717" w:rsidRPr="00F60154">
        <w:rPr>
          <w:rFonts w:asciiTheme="minorHAnsi" w:hAnsiTheme="minorHAnsi" w:cstheme="minorHAnsi"/>
          <w:sz w:val="28"/>
        </w:rPr>
        <w:fldChar w:fldCharType="begin"/>
      </w:r>
      <w:r w:rsidR="009F0717" w:rsidRPr="00F60154">
        <w:rPr>
          <w:rFonts w:asciiTheme="minorHAnsi" w:hAnsiTheme="minorHAnsi" w:cstheme="minorHAnsi"/>
          <w:sz w:val="28"/>
        </w:rPr>
        <w:instrText xml:space="preserve"> SEQ Bijlage \* ARABIC </w:instrText>
      </w:r>
      <w:r w:rsidR="009F0717" w:rsidRPr="00F60154">
        <w:rPr>
          <w:rFonts w:asciiTheme="minorHAnsi" w:hAnsiTheme="minorHAnsi" w:cstheme="minorHAnsi"/>
          <w:sz w:val="28"/>
        </w:rPr>
        <w:fldChar w:fldCharType="separate"/>
      </w:r>
      <w:r w:rsidR="00934508">
        <w:rPr>
          <w:rFonts w:asciiTheme="minorHAnsi" w:hAnsiTheme="minorHAnsi" w:cstheme="minorHAnsi"/>
          <w:noProof/>
          <w:sz w:val="28"/>
        </w:rPr>
        <w:t>1</w:t>
      </w:r>
      <w:r w:rsidR="009F0717" w:rsidRPr="006D508E">
        <w:rPr>
          <w:rFonts w:asciiTheme="minorHAnsi" w:hAnsiTheme="minorHAnsi" w:cstheme="minorHAnsi"/>
          <w:sz w:val="28"/>
        </w:rPr>
        <w:fldChar w:fldCharType="end"/>
      </w:r>
      <w:bookmarkEnd w:id="498"/>
      <w:bookmarkEnd w:id="499"/>
      <w:bookmarkEnd w:id="500"/>
      <w:bookmarkEnd w:id="501"/>
      <w:r w:rsidRPr="00F60154">
        <w:rPr>
          <w:rFonts w:asciiTheme="minorHAnsi" w:hAnsiTheme="minorHAnsi" w:cstheme="minorHAnsi"/>
          <w:sz w:val="28"/>
        </w:rPr>
        <w:t xml:space="preserve">: </w:t>
      </w:r>
      <w:r w:rsidR="004D2951" w:rsidRPr="00F60154">
        <w:rPr>
          <w:rFonts w:asciiTheme="minorHAnsi" w:hAnsiTheme="minorHAnsi" w:cstheme="minorHAnsi"/>
          <w:sz w:val="28"/>
        </w:rPr>
        <w:t xml:space="preserve">Bereidverklaring </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sidR="00731765" w:rsidRPr="00F60154">
        <w:rPr>
          <w:rFonts w:asciiTheme="minorHAnsi" w:hAnsiTheme="minorHAnsi" w:cstheme="minorHAnsi"/>
          <w:sz w:val="28"/>
        </w:rPr>
        <w:t>financieel-economische draagkracht</w:t>
      </w:r>
      <w:bookmarkEnd w:id="598"/>
      <w:bookmarkEnd w:id="599"/>
    </w:p>
    <w:p w14:paraId="5DCE616B" w14:textId="65073540" w:rsidR="00D84449" w:rsidRPr="00F60154" w:rsidRDefault="00D84449" w:rsidP="001D4528">
      <w:pPr>
        <w:pStyle w:val="Plattetekst"/>
        <w:spacing w:before="240" w:line="276" w:lineRule="auto"/>
        <w:jc w:val="left"/>
        <w:rPr>
          <w:rFonts w:asciiTheme="minorHAnsi" w:hAnsiTheme="minorHAnsi" w:cstheme="minorBidi"/>
          <w:i w:val="0"/>
          <w:color w:val="auto"/>
          <w:sz w:val="22"/>
        </w:rPr>
      </w:pPr>
      <w:r w:rsidRPr="00F60154">
        <w:rPr>
          <w:rFonts w:asciiTheme="minorHAnsi" w:hAnsiTheme="minorHAnsi" w:cstheme="minorBidi"/>
          <w:i w:val="0"/>
          <w:color w:val="auto"/>
          <w:sz w:val="22"/>
        </w:rPr>
        <w:t xml:space="preserve">[Statutaire naam </w:t>
      </w:r>
      <w:r w:rsidR="008B45EE" w:rsidRPr="00F60154">
        <w:rPr>
          <w:rFonts w:asciiTheme="minorHAnsi" w:hAnsiTheme="minorHAnsi" w:cstheme="minorBidi"/>
          <w:i w:val="0"/>
          <w:color w:val="auto"/>
          <w:sz w:val="22"/>
        </w:rPr>
        <w:t xml:space="preserve">derde </w:t>
      </w:r>
      <w:r w:rsidRPr="00F60154">
        <w:rPr>
          <w:rFonts w:asciiTheme="minorHAnsi" w:hAnsiTheme="minorHAnsi" w:cstheme="minorBidi"/>
          <w:i w:val="0"/>
          <w:color w:val="auto"/>
          <w:sz w:val="22"/>
        </w:rPr>
        <w:t xml:space="preserve">is bereid onvoorwaardelijk te garanderen en onherroepelijk aan de </w:t>
      </w:r>
      <w:r w:rsidR="00CF1C73" w:rsidRPr="00F60154">
        <w:rPr>
          <w:rFonts w:asciiTheme="minorHAnsi" w:hAnsiTheme="minorHAnsi" w:cstheme="minorBidi"/>
          <w:i w:val="0"/>
          <w:color w:val="auto"/>
          <w:sz w:val="22"/>
        </w:rPr>
        <w:t>Aanbestedende dienst</w:t>
      </w:r>
      <w:r w:rsidRPr="00F60154">
        <w:rPr>
          <w:rFonts w:asciiTheme="minorHAnsi" w:hAnsiTheme="minorHAnsi" w:cstheme="minorBidi"/>
          <w:i w:val="0"/>
          <w:color w:val="auto"/>
          <w:sz w:val="22"/>
        </w:rPr>
        <w:t xml:space="preserve"> toe te zeggen bij wijze van zelfstandige verbintenis jegens de </w:t>
      </w:r>
      <w:r w:rsidR="00CF1C73" w:rsidRPr="00F60154">
        <w:rPr>
          <w:rFonts w:asciiTheme="minorHAnsi" w:hAnsiTheme="minorHAnsi" w:cstheme="minorBidi"/>
          <w:i w:val="0"/>
          <w:color w:val="auto"/>
          <w:sz w:val="22"/>
        </w:rPr>
        <w:t>Aanbestedende dienst</w:t>
      </w:r>
      <w:r w:rsidRPr="00F60154">
        <w:rPr>
          <w:rFonts w:asciiTheme="minorHAnsi" w:hAnsiTheme="minorHAnsi" w:cstheme="minorBidi"/>
          <w:i w:val="0"/>
          <w:color w:val="auto"/>
          <w:sz w:val="22"/>
        </w:rPr>
        <w:t xml:space="preserve"> dat (i)[statutaire naam Inschrijver] alle verbintenissen uit hoofde van de </w:t>
      </w:r>
      <w:r w:rsidR="008C2B64" w:rsidRPr="00F60154">
        <w:rPr>
          <w:rFonts w:asciiTheme="minorHAnsi" w:hAnsiTheme="minorHAnsi" w:cstheme="minorBidi"/>
          <w:i w:val="0"/>
          <w:color w:val="auto"/>
          <w:sz w:val="22"/>
        </w:rPr>
        <w:t>Overeenkomst</w:t>
      </w:r>
      <w:r w:rsidRPr="00F60154">
        <w:rPr>
          <w:rFonts w:asciiTheme="minorHAnsi" w:hAnsiTheme="minorHAnsi" w:cstheme="minorBidi"/>
          <w:i w:val="0"/>
          <w:color w:val="auto"/>
          <w:sz w:val="22"/>
        </w:rPr>
        <w:t xml:space="preserve"> die door de </w:t>
      </w:r>
      <w:r w:rsidR="00CF1C73" w:rsidRPr="00F60154">
        <w:rPr>
          <w:rFonts w:asciiTheme="minorHAnsi" w:hAnsiTheme="minorHAnsi" w:cstheme="minorBidi"/>
          <w:i w:val="0"/>
          <w:color w:val="auto"/>
          <w:sz w:val="22"/>
        </w:rPr>
        <w:t>Aanbestedende dienst</w:t>
      </w:r>
      <w:r w:rsidRPr="00F60154">
        <w:rPr>
          <w:rFonts w:asciiTheme="minorHAnsi" w:hAnsiTheme="minorHAnsi" w:cstheme="minorBidi"/>
          <w:i w:val="0"/>
          <w:color w:val="auto"/>
          <w:sz w:val="22"/>
        </w:rPr>
        <w:t xml:space="preserve"> met [statutaire naam Inschrijver] zal worden gesloten naar aanleiding van de Aanbesteding van de </w:t>
      </w:r>
      <w:r w:rsidR="008143F0" w:rsidRPr="00F60154">
        <w:rPr>
          <w:rFonts w:asciiTheme="minorHAnsi" w:hAnsiTheme="minorHAnsi" w:cstheme="minorBidi"/>
          <w:i w:val="0"/>
          <w:color w:val="auto"/>
          <w:sz w:val="22"/>
        </w:rPr>
        <w:t>Opdracht zoals omschreven in het Aanbestedingsdocument</w:t>
      </w:r>
      <w:r w:rsidRPr="00F60154">
        <w:rPr>
          <w:rFonts w:asciiTheme="minorHAnsi" w:hAnsiTheme="minorHAnsi" w:cstheme="minorBidi"/>
          <w:i w:val="0"/>
          <w:color w:val="auto"/>
          <w:sz w:val="22"/>
        </w:rPr>
        <w:t xml:space="preserve"> </w:t>
      </w:r>
      <w:r w:rsidR="00146237" w:rsidRPr="00F60154">
        <w:rPr>
          <w:rFonts w:asciiTheme="minorHAnsi" w:hAnsiTheme="minorHAnsi" w:cstheme="minorBidi"/>
          <w:i w:val="0"/>
          <w:color w:val="auto"/>
          <w:sz w:val="22"/>
        </w:rPr>
        <w:t xml:space="preserve">van </w:t>
      </w:r>
      <w:r w:rsidR="00547798">
        <w:rPr>
          <w:rFonts w:asciiTheme="minorHAnsi" w:hAnsiTheme="minorHAnsi" w:cstheme="minorBidi"/>
          <w:i w:val="0"/>
          <w:color w:val="auto"/>
          <w:sz w:val="22"/>
        </w:rPr>
        <w:t>AQUON</w:t>
      </w:r>
      <w:r w:rsidR="00E00222" w:rsidRPr="00F60154">
        <w:rPr>
          <w:rFonts w:asciiTheme="minorHAnsi" w:hAnsiTheme="minorHAnsi" w:cstheme="minorBidi"/>
          <w:i w:val="0"/>
          <w:color w:val="auto"/>
          <w:sz w:val="22"/>
        </w:rPr>
        <w:t xml:space="preserve"> </w:t>
      </w:r>
      <w:r w:rsidRPr="00F60154">
        <w:rPr>
          <w:rFonts w:asciiTheme="minorHAnsi" w:hAnsiTheme="minorHAnsi" w:cstheme="minorBidi"/>
          <w:i w:val="0"/>
          <w:color w:val="auto"/>
          <w:sz w:val="22"/>
        </w:rPr>
        <w:t>(hierna: de “</w:t>
      </w:r>
      <w:r w:rsidR="00391400" w:rsidRPr="00F60154">
        <w:rPr>
          <w:rFonts w:asciiTheme="minorHAnsi" w:hAnsiTheme="minorHAnsi" w:cstheme="minorBidi"/>
          <w:i w:val="0"/>
          <w:color w:val="auto"/>
          <w:sz w:val="22"/>
        </w:rPr>
        <w:t>Opdracht</w:t>
      </w:r>
      <w:r w:rsidR="0059550E" w:rsidRPr="00F60154">
        <w:rPr>
          <w:rFonts w:asciiTheme="minorHAnsi" w:hAnsiTheme="minorHAnsi" w:cstheme="minorBidi"/>
          <w:i w:val="0"/>
          <w:color w:val="auto"/>
          <w:sz w:val="22"/>
        </w:rPr>
        <w:t>o</w:t>
      </w:r>
      <w:r w:rsidR="0016153D" w:rsidRPr="00F60154">
        <w:rPr>
          <w:rFonts w:asciiTheme="minorHAnsi" w:hAnsiTheme="minorHAnsi" w:cstheme="minorBidi"/>
          <w:i w:val="0"/>
          <w:color w:val="auto"/>
          <w:sz w:val="22"/>
        </w:rPr>
        <w:t>vereenkomst</w:t>
      </w:r>
      <w:r w:rsidRPr="00F60154">
        <w:rPr>
          <w:rFonts w:asciiTheme="minorHAnsi" w:hAnsiTheme="minorHAnsi" w:cstheme="minorBidi"/>
          <w:i w:val="0"/>
          <w:color w:val="auto"/>
          <w:sz w:val="22"/>
        </w:rPr>
        <w:t xml:space="preserve">”) deugdelijk, tijdig en volledig zal nakomen, (ii) dat [statutaire naam </w:t>
      </w:r>
      <w:r w:rsidR="008B45EE" w:rsidRPr="00F60154">
        <w:rPr>
          <w:rFonts w:asciiTheme="minorHAnsi" w:hAnsiTheme="minorHAnsi" w:cstheme="minorBidi"/>
          <w:i w:val="0"/>
          <w:color w:val="auto"/>
          <w:sz w:val="22"/>
        </w:rPr>
        <w:t>derde</w:t>
      </w:r>
      <w:r w:rsidRPr="00F60154">
        <w:rPr>
          <w:rFonts w:asciiTheme="minorHAnsi" w:hAnsiTheme="minorHAnsi" w:cstheme="minorBidi"/>
          <w:i w:val="0"/>
          <w:color w:val="auto"/>
          <w:sz w:val="22"/>
        </w:rPr>
        <w:t xml:space="preserve">] ingeval [statutaire naam Inschrijver] op enigerlei wijze in gebreke blijft bij de nakoming van haar verbintenissen uit hoofde van de </w:t>
      </w:r>
      <w:r w:rsidR="0030045D" w:rsidRPr="00F60154">
        <w:rPr>
          <w:rFonts w:asciiTheme="minorHAnsi" w:hAnsiTheme="minorHAnsi" w:cstheme="minorBidi"/>
          <w:i w:val="0"/>
          <w:color w:val="auto"/>
          <w:sz w:val="22"/>
        </w:rPr>
        <w:t>Overeenkomst</w:t>
      </w:r>
      <w:r w:rsidRPr="00F60154">
        <w:rPr>
          <w:rFonts w:asciiTheme="minorHAnsi" w:hAnsiTheme="minorHAnsi" w:cstheme="minorBidi"/>
          <w:i w:val="0"/>
          <w:color w:val="auto"/>
          <w:sz w:val="22"/>
        </w:rPr>
        <w:t xml:space="preserve"> omgaand zal zorg dragen voor de deugdelijke, tijdige en volledige nakoming van die verbintenissen en (iii) dat [statutaire naam hiërarchisch hoogste groepsmaatschappij] zich jegens de </w:t>
      </w:r>
      <w:r w:rsidR="00CF1C73" w:rsidRPr="00F60154">
        <w:rPr>
          <w:rFonts w:asciiTheme="minorHAnsi" w:hAnsiTheme="minorHAnsi" w:cstheme="minorBidi"/>
          <w:i w:val="0"/>
          <w:color w:val="auto"/>
          <w:sz w:val="22"/>
        </w:rPr>
        <w:t>Aanbestedende dienst</w:t>
      </w:r>
      <w:r w:rsidRPr="00F60154">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w:t>
      </w:r>
      <w:r w:rsidR="0030045D" w:rsidRPr="00F60154">
        <w:rPr>
          <w:rFonts w:asciiTheme="minorHAnsi" w:hAnsiTheme="minorHAnsi" w:cstheme="minorBidi"/>
          <w:i w:val="0"/>
          <w:color w:val="auto"/>
          <w:sz w:val="22"/>
        </w:rPr>
        <w:t>Overeenkomst</w:t>
      </w:r>
      <w:r w:rsidRPr="00F60154">
        <w:rPr>
          <w:rFonts w:asciiTheme="minorHAnsi" w:hAnsiTheme="minorHAnsi" w:cstheme="minorBidi"/>
          <w:i w:val="0"/>
          <w:color w:val="auto"/>
          <w:sz w:val="22"/>
        </w:rPr>
        <w:t xml:space="preserve"> en (b) deze garantie.</w:t>
      </w:r>
    </w:p>
    <w:p w14:paraId="517C1B37" w14:textId="77777777" w:rsidR="00DE2374" w:rsidRPr="00F60154" w:rsidRDefault="00DE2374" w:rsidP="001D4528">
      <w:pPr>
        <w:pStyle w:val="Plattetekst"/>
        <w:spacing w:before="240" w:line="276" w:lineRule="auto"/>
        <w:jc w:val="left"/>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F60154" w14:paraId="44CEFA80" w14:textId="77777777" w:rsidTr="00547798">
        <w:tc>
          <w:tcPr>
            <w:tcW w:w="5000" w:type="pct"/>
            <w:gridSpan w:val="2"/>
            <w:shd w:val="clear" w:color="auto" w:fill="0E77BD"/>
          </w:tcPr>
          <w:p w14:paraId="25A4F81B" w14:textId="77777777" w:rsidR="00134296" w:rsidRPr="00F60154" w:rsidRDefault="00134296" w:rsidP="001D4528">
            <w:pPr>
              <w:pStyle w:val="BTStandaardTabel"/>
              <w:spacing w:line="276" w:lineRule="auto"/>
              <w:jc w:val="left"/>
              <w:rPr>
                <w:rFonts w:asciiTheme="minorHAnsi" w:hAnsiTheme="minorHAnsi" w:cstheme="minorHAnsi"/>
                <w:b/>
                <w:bCs/>
                <w:sz w:val="22"/>
              </w:rPr>
            </w:pPr>
            <w:bookmarkStart w:id="600" w:name="_Ref289777345"/>
            <w:bookmarkStart w:id="601" w:name="_Ref289673930"/>
            <w:bookmarkStart w:id="602" w:name="_Toc314128208"/>
            <w:bookmarkStart w:id="603" w:name="_Toc314128224"/>
            <w:bookmarkStart w:id="604" w:name="_Toc314128866"/>
            <w:bookmarkStart w:id="605" w:name="_Toc314132130"/>
            <w:bookmarkStart w:id="606" w:name="_Toc314133120"/>
            <w:bookmarkStart w:id="607" w:name="_Toc314133252"/>
            <w:bookmarkStart w:id="608" w:name="_Toc314134795"/>
            <w:bookmarkStart w:id="609" w:name="_Toc314139293"/>
            <w:bookmarkStart w:id="610" w:name="_Toc314222816"/>
            <w:bookmarkStart w:id="611" w:name="_Toc314224856"/>
            <w:bookmarkStart w:id="612" w:name="_Toc314230100"/>
            <w:bookmarkStart w:id="613" w:name="_Toc314236018"/>
            <w:bookmarkStart w:id="614" w:name="_Toc314662127"/>
            <w:bookmarkStart w:id="615" w:name="_Toc314836677"/>
            <w:bookmarkStart w:id="616" w:name="_Toc314837010"/>
            <w:bookmarkStart w:id="617" w:name="_Toc314837916"/>
            <w:bookmarkStart w:id="618" w:name="_Toc314837932"/>
            <w:bookmarkStart w:id="619" w:name="_Toc319664727"/>
            <w:bookmarkStart w:id="620" w:name="_Toc319665011"/>
            <w:bookmarkStart w:id="621" w:name="_Toc319665374"/>
            <w:bookmarkStart w:id="622" w:name="_Toc319667462"/>
            <w:bookmarkStart w:id="623" w:name="_Toc319672981"/>
            <w:bookmarkStart w:id="624" w:name="_Toc319684263"/>
            <w:bookmarkStart w:id="625" w:name="_Toc319908822"/>
            <w:bookmarkStart w:id="626" w:name="_Toc319936616"/>
            <w:bookmarkStart w:id="627" w:name="_Toc319937263"/>
            <w:bookmarkStart w:id="628" w:name="_Toc320102085"/>
            <w:bookmarkStart w:id="629" w:name="_Toc320102328"/>
            <w:bookmarkStart w:id="630" w:name="_Toc320179690"/>
            <w:r w:rsidRPr="00F60154">
              <w:rPr>
                <w:rFonts w:asciiTheme="minorHAnsi" w:hAnsiTheme="minorHAnsi" w:cstheme="minorHAnsi"/>
                <w:b/>
                <w:bCs/>
                <w:color w:val="FFFFFF" w:themeColor="background1"/>
                <w:sz w:val="22"/>
              </w:rPr>
              <w:t>Gegevens en ondertekening</w:t>
            </w:r>
          </w:p>
        </w:tc>
      </w:tr>
      <w:tr w:rsidR="00134296" w:rsidRPr="00F60154" w14:paraId="31AEB754" w14:textId="77777777" w:rsidTr="00314F3B">
        <w:tc>
          <w:tcPr>
            <w:tcW w:w="936" w:type="pct"/>
          </w:tcPr>
          <w:p w14:paraId="536CE068" w14:textId="77777777" w:rsidR="00134296" w:rsidRPr="00F60154" w:rsidRDefault="00134296" w:rsidP="001D4528">
            <w:pPr>
              <w:pStyle w:val="BTStandaardTabel"/>
              <w:spacing w:line="276" w:lineRule="auto"/>
              <w:jc w:val="left"/>
              <w:rPr>
                <w:rFonts w:asciiTheme="minorHAnsi" w:hAnsiTheme="minorHAnsi" w:cstheme="minorHAnsi"/>
                <w:sz w:val="22"/>
              </w:rPr>
            </w:pPr>
            <w:r w:rsidRPr="00F60154">
              <w:rPr>
                <w:rFonts w:asciiTheme="minorHAnsi" w:hAnsiTheme="minorHAnsi" w:cstheme="minorHAnsi"/>
                <w:sz w:val="22"/>
              </w:rPr>
              <w:t>Statutaire naam</w:t>
            </w:r>
          </w:p>
        </w:tc>
        <w:tc>
          <w:tcPr>
            <w:tcW w:w="4064" w:type="pct"/>
          </w:tcPr>
          <w:p w14:paraId="12E9E2CE" w14:textId="77777777" w:rsidR="00134296" w:rsidRPr="00F60154" w:rsidRDefault="00134296" w:rsidP="001D4528">
            <w:pPr>
              <w:pStyle w:val="BTStandaardTabel"/>
              <w:spacing w:line="276" w:lineRule="auto"/>
              <w:jc w:val="left"/>
              <w:rPr>
                <w:rFonts w:asciiTheme="minorHAnsi" w:hAnsiTheme="minorHAnsi" w:cstheme="minorHAnsi"/>
                <w:sz w:val="22"/>
              </w:rPr>
            </w:pPr>
          </w:p>
        </w:tc>
      </w:tr>
      <w:tr w:rsidR="00134296" w:rsidRPr="00F60154" w14:paraId="6FF726F7" w14:textId="77777777" w:rsidTr="00314F3B">
        <w:tc>
          <w:tcPr>
            <w:tcW w:w="936" w:type="pct"/>
          </w:tcPr>
          <w:p w14:paraId="16BBD7BA" w14:textId="77777777" w:rsidR="00134296" w:rsidRPr="00F60154" w:rsidRDefault="00134296" w:rsidP="001D4528">
            <w:pPr>
              <w:pStyle w:val="BTStandaardTabel"/>
              <w:spacing w:line="276" w:lineRule="auto"/>
              <w:jc w:val="left"/>
              <w:rPr>
                <w:rFonts w:asciiTheme="minorHAnsi" w:hAnsiTheme="minorHAnsi" w:cstheme="minorHAnsi"/>
                <w:sz w:val="22"/>
              </w:rPr>
            </w:pPr>
            <w:r w:rsidRPr="00F60154">
              <w:rPr>
                <w:rFonts w:asciiTheme="minorHAnsi" w:hAnsiTheme="minorHAnsi" w:cstheme="minorHAnsi"/>
                <w:sz w:val="22"/>
              </w:rPr>
              <w:t>Naam</w:t>
            </w:r>
          </w:p>
        </w:tc>
        <w:tc>
          <w:tcPr>
            <w:tcW w:w="4064" w:type="pct"/>
          </w:tcPr>
          <w:p w14:paraId="3F4FB59D" w14:textId="77777777" w:rsidR="00134296" w:rsidRPr="00F60154" w:rsidRDefault="00134296" w:rsidP="001D4528">
            <w:pPr>
              <w:pStyle w:val="BTStandaardTabel"/>
              <w:spacing w:line="276" w:lineRule="auto"/>
              <w:jc w:val="left"/>
              <w:rPr>
                <w:rFonts w:asciiTheme="minorHAnsi" w:hAnsiTheme="minorHAnsi" w:cstheme="minorHAnsi"/>
                <w:sz w:val="22"/>
              </w:rPr>
            </w:pPr>
          </w:p>
        </w:tc>
      </w:tr>
      <w:tr w:rsidR="00134296" w:rsidRPr="00F60154" w14:paraId="6462F294" w14:textId="77777777" w:rsidTr="00314F3B">
        <w:tc>
          <w:tcPr>
            <w:tcW w:w="936" w:type="pct"/>
          </w:tcPr>
          <w:p w14:paraId="779ED740" w14:textId="77777777" w:rsidR="00134296" w:rsidRPr="00F60154" w:rsidRDefault="00134296" w:rsidP="001D4528">
            <w:pPr>
              <w:pStyle w:val="BTStandaardTabel"/>
              <w:spacing w:line="276" w:lineRule="auto"/>
              <w:jc w:val="left"/>
              <w:rPr>
                <w:rFonts w:asciiTheme="minorHAnsi" w:hAnsiTheme="minorHAnsi" w:cstheme="minorHAnsi"/>
                <w:sz w:val="22"/>
              </w:rPr>
            </w:pPr>
            <w:r w:rsidRPr="00F60154">
              <w:rPr>
                <w:rFonts w:asciiTheme="minorHAnsi" w:hAnsiTheme="minorHAnsi" w:cstheme="minorHAnsi"/>
                <w:sz w:val="22"/>
              </w:rPr>
              <w:t>Functie</w:t>
            </w:r>
          </w:p>
        </w:tc>
        <w:tc>
          <w:tcPr>
            <w:tcW w:w="4064" w:type="pct"/>
          </w:tcPr>
          <w:p w14:paraId="23B4A677" w14:textId="77777777" w:rsidR="00134296" w:rsidRPr="00F60154" w:rsidRDefault="00134296" w:rsidP="001D4528">
            <w:pPr>
              <w:pStyle w:val="BTStandaardTabel"/>
              <w:spacing w:line="276" w:lineRule="auto"/>
              <w:jc w:val="left"/>
              <w:rPr>
                <w:rFonts w:asciiTheme="minorHAnsi" w:hAnsiTheme="minorHAnsi" w:cstheme="minorHAnsi"/>
                <w:sz w:val="22"/>
              </w:rPr>
            </w:pPr>
          </w:p>
        </w:tc>
      </w:tr>
      <w:tr w:rsidR="00134296" w:rsidRPr="00F60154" w14:paraId="6C4A50EB" w14:textId="77777777" w:rsidTr="00314F3B">
        <w:tc>
          <w:tcPr>
            <w:tcW w:w="936" w:type="pct"/>
          </w:tcPr>
          <w:p w14:paraId="4300FF51" w14:textId="77777777" w:rsidR="00134296" w:rsidRPr="00F60154" w:rsidRDefault="00134296" w:rsidP="001D4528">
            <w:pPr>
              <w:pStyle w:val="BTStandaardTabel"/>
              <w:spacing w:line="276" w:lineRule="auto"/>
              <w:jc w:val="left"/>
              <w:rPr>
                <w:rFonts w:asciiTheme="minorHAnsi" w:hAnsiTheme="minorHAnsi" w:cstheme="minorHAnsi"/>
                <w:sz w:val="22"/>
              </w:rPr>
            </w:pPr>
            <w:r w:rsidRPr="00F60154">
              <w:rPr>
                <w:rFonts w:asciiTheme="minorHAnsi" w:hAnsiTheme="minorHAnsi" w:cstheme="minorHAnsi"/>
                <w:sz w:val="22"/>
              </w:rPr>
              <w:t>Handtekening</w:t>
            </w:r>
          </w:p>
          <w:p w14:paraId="184FA151" w14:textId="77777777" w:rsidR="00134296" w:rsidRPr="00F60154" w:rsidRDefault="00134296" w:rsidP="001D4528">
            <w:pPr>
              <w:pStyle w:val="BTStandaardTabel"/>
              <w:spacing w:line="276" w:lineRule="auto"/>
              <w:jc w:val="left"/>
              <w:rPr>
                <w:rFonts w:asciiTheme="minorHAnsi" w:hAnsiTheme="minorHAnsi" w:cstheme="minorHAnsi"/>
                <w:sz w:val="22"/>
              </w:rPr>
            </w:pPr>
          </w:p>
        </w:tc>
        <w:tc>
          <w:tcPr>
            <w:tcW w:w="4064" w:type="pct"/>
          </w:tcPr>
          <w:p w14:paraId="41EC6091" w14:textId="77777777" w:rsidR="00134296" w:rsidRPr="00F60154" w:rsidRDefault="00134296" w:rsidP="001D4528">
            <w:pPr>
              <w:pStyle w:val="BTStandaardTabel"/>
              <w:spacing w:line="276" w:lineRule="auto"/>
              <w:jc w:val="left"/>
              <w:rPr>
                <w:rFonts w:asciiTheme="minorHAnsi" w:hAnsiTheme="minorHAnsi" w:cstheme="minorHAnsi"/>
                <w:sz w:val="22"/>
              </w:rPr>
            </w:pPr>
          </w:p>
          <w:p w14:paraId="244160BC" w14:textId="77777777" w:rsidR="00134296" w:rsidRPr="00F60154" w:rsidRDefault="00134296" w:rsidP="001D4528">
            <w:pPr>
              <w:pStyle w:val="BTStandaardTabel"/>
              <w:spacing w:line="276" w:lineRule="auto"/>
              <w:jc w:val="left"/>
              <w:rPr>
                <w:rFonts w:asciiTheme="minorHAnsi" w:hAnsiTheme="minorHAnsi" w:cstheme="minorHAnsi"/>
                <w:sz w:val="22"/>
              </w:rPr>
            </w:pPr>
          </w:p>
          <w:p w14:paraId="7B28DFC4" w14:textId="77777777" w:rsidR="00134296" w:rsidRPr="00F60154" w:rsidRDefault="00134296" w:rsidP="001D4528">
            <w:pPr>
              <w:pStyle w:val="BTStandaardTabel"/>
              <w:spacing w:line="276" w:lineRule="auto"/>
              <w:jc w:val="left"/>
              <w:rPr>
                <w:rFonts w:asciiTheme="minorHAnsi" w:hAnsiTheme="minorHAnsi" w:cstheme="minorHAnsi"/>
                <w:sz w:val="22"/>
              </w:rPr>
            </w:pPr>
          </w:p>
          <w:p w14:paraId="6A1D4961" w14:textId="77777777" w:rsidR="00134296" w:rsidRPr="00F60154" w:rsidRDefault="00134296" w:rsidP="001D4528">
            <w:pPr>
              <w:pStyle w:val="BTStandaardTabel"/>
              <w:spacing w:line="276" w:lineRule="auto"/>
              <w:jc w:val="left"/>
              <w:rPr>
                <w:rFonts w:asciiTheme="minorHAnsi" w:hAnsiTheme="minorHAnsi" w:cstheme="minorHAnsi"/>
                <w:sz w:val="22"/>
              </w:rPr>
            </w:pPr>
          </w:p>
          <w:p w14:paraId="0094ECBA" w14:textId="77777777" w:rsidR="00134296" w:rsidRPr="00F60154" w:rsidRDefault="00134296" w:rsidP="001D4528">
            <w:pPr>
              <w:pStyle w:val="BTStandaardTabel"/>
              <w:spacing w:line="276" w:lineRule="auto"/>
              <w:jc w:val="left"/>
              <w:rPr>
                <w:rFonts w:asciiTheme="minorHAnsi" w:hAnsiTheme="minorHAnsi" w:cstheme="minorHAnsi"/>
                <w:sz w:val="22"/>
              </w:rPr>
            </w:pPr>
          </w:p>
        </w:tc>
      </w:tr>
      <w:tr w:rsidR="00134296" w:rsidRPr="00F60154" w14:paraId="0C7787F0" w14:textId="77777777" w:rsidTr="00314F3B">
        <w:tc>
          <w:tcPr>
            <w:tcW w:w="936" w:type="pct"/>
          </w:tcPr>
          <w:p w14:paraId="7A0F2DCC" w14:textId="77777777" w:rsidR="00134296" w:rsidRPr="00F60154" w:rsidRDefault="00134296" w:rsidP="001D4528">
            <w:pPr>
              <w:pStyle w:val="BTStandaardTabel"/>
              <w:spacing w:line="276" w:lineRule="auto"/>
              <w:jc w:val="left"/>
              <w:rPr>
                <w:rFonts w:asciiTheme="minorHAnsi" w:hAnsiTheme="minorHAnsi" w:cstheme="minorHAnsi"/>
                <w:sz w:val="22"/>
              </w:rPr>
            </w:pPr>
            <w:r w:rsidRPr="00F60154">
              <w:rPr>
                <w:rFonts w:asciiTheme="minorHAnsi" w:hAnsiTheme="minorHAnsi" w:cstheme="minorHAnsi"/>
                <w:sz w:val="22"/>
              </w:rPr>
              <w:t>Datum</w:t>
            </w:r>
          </w:p>
        </w:tc>
        <w:tc>
          <w:tcPr>
            <w:tcW w:w="4064" w:type="pct"/>
          </w:tcPr>
          <w:p w14:paraId="335CDC2D" w14:textId="77777777" w:rsidR="00134296" w:rsidRPr="00F60154" w:rsidRDefault="00134296" w:rsidP="001D4528">
            <w:pPr>
              <w:pStyle w:val="BTStandaardTabel"/>
              <w:spacing w:line="276" w:lineRule="auto"/>
              <w:jc w:val="left"/>
              <w:rPr>
                <w:rFonts w:asciiTheme="minorHAnsi" w:hAnsiTheme="minorHAnsi" w:cstheme="minorHAnsi"/>
                <w:sz w:val="22"/>
              </w:rPr>
            </w:pPr>
          </w:p>
        </w:tc>
      </w:tr>
    </w:tbl>
    <w:p w14:paraId="42F63155" w14:textId="77777777" w:rsidR="00A91954" w:rsidRPr="00F60154" w:rsidRDefault="00A91954" w:rsidP="001D4528">
      <w:pPr>
        <w:pStyle w:val="Bijschrift"/>
        <w:spacing w:line="276" w:lineRule="auto"/>
        <w:jc w:val="left"/>
        <w:rPr>
          <w:rFonts w:asciiTheme="minorHAnsi" w:hAnsiTheme="minorHAnsi" w:cstheme="minorHAnsi"/>
        </w:rPr>
      </w:pPr>
    </w:p>
    <w:p w14:paraId="79CF6357" w14:textId="77777777" w:rsidR="00A91954" w:rsidRPr="00F60154" w:rsidRDefault="00A91954" w:rsidP="001D4528">
      <w:pPr>
        <w:spacing w:after="0"/>
        <w:jc w:val="left"/>
        <w:rPr>
          <w:rFonts w:asciiTheme="minorHAnsi" w:hAnsiTheme="minorHAnsi" w:cstheme="minorHAnsi"/>
          <w:b/>
          <w:bCs/>
          <w:sz w:val="24"/>
          <w:szCs w:val="18"/>
        </w:rPr>
      </w:pPr>
      <w:r w:rsidRPr="00F60154">
        <w:rPr>
          <w:rFonts w:asciiTheme="minorHAnsi" w:hAnsiTheme="minorHAnsi" w:cstheme="minorHAnsi"/>
        </w:rPr>
        <w:br w:type="page"/>
      </w:r>
    </w:p>
    <w:p w14:paraId="2422FC2A" w14:textId="2FF53551" w:rsidR="00D84449" w:rsidRPr="00F60154" w:rsidRDefault="00D84449" w:rsidP="001D4528">
      <w:pPr>
        <w:pStyle w:val="Bijschrift"/>
        <w:spacing w:line="276" w:lineRule="auto"/>
        <w:jc w:val="left"/>
        <w:rPr>
          <w:rFonts w:asciiTheme="minorHAnsi" w:hAnsiTheme="minorHAnsi" w:cstheme="minorHAnsi"/>
          <w:sz w:val="28"/>
          <w:szCs w:val="28"/>
        </w:rPr>
      </w:pPr>
      <w:bookmarkStart w:id="631" w:name="_Ref343689616"/>
      <w:bookmarkStart w:id="632" w:name="_Toc320524146"/>
      <w:bookmarkStart w:id="633" w:name="_Toc332896515"/>
      <w:bookmarkStart w:id="634" w:name="_Toc336456225"/>
      <w:bookmarkStart w:id="635" w:name="_Toc336456239"/>
      <w:bookmarkStart w:id="636" w:name="_Toc336456605"/>
      <w:bookmarkStart w:id="637" w:name="_Toc336456764"/>
      <w:bookmarkStart w:id="638" w:name="_Toc336458675"/>
      <w:bookmarkStart w:id="639" w:name="_Toc336459260"/>
      <w:bookmarkStart w:id="640" w:name="_Toc336499559"/>
      <w:bookmarkStart w:id="641" w:name="_Toc336960155"/>
      <w:bookmarkStart w:id="642" w:name="_Toc336972231"/>
      <w:bookmarkStart w:id="643" w:name="_Toc337447829"/>
      <w:bookmarkStart w:id="644" w:name="_Toc337447938"/>
      <w:bookmarkStart w:id="645" w:name="_Toc343505927"/>
      <w:bookmarkStart w:id="646" w:name="_Toc343578347"/>
      <w:bookmarkStart w:id="647" w:name="_Toc343579628"/>
      <w:bookmarkStart w:id="648" w:name="_Toc343688039"/>
      <w:bookmarkStart w:id="649" w:name="_Toc343689590"/>
      <w:bookmarkStart w:id="650" w:name="_Toc343692759"/>
      <w:bookmarkStart w:id="651" w:name="_Toc343695499"/>
      <w:bookmarkStart w:id="652" w:name="_Toc368597517"/>
      <w:bookmarkStart w:id="653" w:name="_Toc368600985"/>
      <w:bookmarkStart w:id="654" w:name="_Toc368602310"/>
      <w:bookmarkStart w:id="655" w:name="_Toc368603073"/>
      <w:bookmarkStart w:id="656" w:name="_Toc368603123"/>
      <w:bookmarkStart w:id="657" w:name="_Toc368603210"/>
      <w:bookmarkStart w:id="658" w:name="_Toc368603312"/>
      <w:bookmarkStart w:id="659" w:name="_Toc368603589"/>
      <w:bookmarkStart w:id="660" w:name="_Toc368603693"/>
      <w:bookmarkStart w:id="661" w:name="_Toc368606866"/>
      <w:bookmarkStart w:id="662" w:name="_Toc368606904"/>
      <w:bookmarkStart w:id="663" w:name="_Toc368607541"/>
      <w:bookmarkStart w:id="664" w:name="_Toc368645508"/>
      <w:bookmarkStart w:id="665" w:name="_Toc368645991"/>
      <w:bookmarkStart w:id="666" w:name="_Toc386627703"/>
      <w:bookmarkStart w:id="667" w:name="_Toc386633457"/>
      <w:bookmarkStart w:id="668" w:name="_Toc386633546"/>
      <w:bookmarkStart w:id="669" w:name="_Toc386633652"/>
      <w:bookmarkStart w:id="670" w:name="_Toc386637370"/>
      <w:bookmarkStart w:id="671" w:name="_Toc386803013"/>
      <w:bookmarkStart w:id="672" w:name="_Toc387393723"/>
      <w:bookmarkStart w:id="673" w:name="_Toc387398763"/>
      <w:bookmarkStart w:id="674" w:name="_Toc387398870"/>
      <w:bookmarkStart w:id="675" w:name="_Toc387750617"/>
      <w:bookmarkStart w:id="676" w:name="_Toc387769011"/>
      <w:bookmarkStart w:id="677" w:name="_Toc387769120"/>
      <w:bookmarkStart w:id="678" w:name="_Toc387774772"/>
      <w:bookmarkStart w:id="679" w:name="_Toc387775362"/>
      <w:bookmarkStart w:id="680" w:name="_Toc387775810"/>
      <w:bookmarkStart w:id="681" w:name="_Toc387776562"/>
      <w:bookmarkStart w:id="682" w:name="_Toc416780654"/>
      <w:bookmarkStart w:id="683" w:name="_Toc416781001"/>
      <w:bookmarkStart w:id="684" w:name="_Toc416781032"/>
      <w:bookmarkStart w:id="685" w:name="_Toc416781145"/>
      <w:bookmarkStart w:id="686" w:name="_Toc416866423"/>
      <w:bookmarkStart w:id="687" w:name="_Toc416867189"/>
      <w:bookmarkStart w:id="688" w:name="_Toc416868273"/>
      <w:bookmarkStart w:id="689" w:name="_Ref462963611"/>
      <w:bookmarkStart w:id="690" w:name="_Toc496199762"/>
      <w:bookmarkStart w:id="691" w:name="_Toc72393903"/>
      <w:bookmarkStart w:id="692" w:name="_Toc166674266"/>
      <w:bookmarkStart w:id="693" w:name="_Toc166674273"/>
      <w:r w:rsidRPr="00F60154">
        <w:rPr>
          <w:rFonts w:asciiTheme="minorHAnsi" w:hAnsiTheme="minorHAnsi" w:cstheme="minorHAnsi"/>
          <w:sz w:val="28"/>
          <w:szCs w:val="28"/>
        </w:rPr>
        <w:lastRenderedPageBreak/>
        <w:t xml:space="preserve">Bijlage </w:t>
      </w:r>
      <w:r w:rsidR="00DF2B85" w:rsidRPr="00F60154">
        <w:rPr>
          <w:rFonts w:asciiTheme="minorHAnsi" w:hAnsiTheme="minorHAnsi" w:cstheme="minorHAnsi"/>
          <w:sz w:val="28"/>
          <w:szCs w:val="28"/>
        </w:rPr>
        <w:fldChar w:fldCharType="begin"/>
      </w:r>
      <w:r w:rsidR="00DF2B85" w:rsidRPr="00F60154">
        <w:rPr>
          <w:rFonts w:asciiTheme="minorHAnsi" w:hAnsiTheme="minorHAnsi" w:cstheme="minorHAnsi"/>
          <w:sz w:val="28"/>
          <w:szCs w:val="28"/>
        </w:rPr>
        <w:instrText xml:space="preserve"> SEQ Bijlage \* ARABIC </w:instrText>
      </w:r>
      <w:r w:rsidR="00DF2B85" w:rsidRPr="00F60154">
        <w:rPr>
          <w:rFonts w:asciiTheme="minorHAnsi" w:hAnsiTheme="minorHAnsi" w:cstheme="minorHAnsi"/>
          <w:sz w:val="28"/>
          <w:szCs w:val="28"/>
        </w:rPr>
        <w:fldChar w:fldCharType="separate"/>
      </w:r>
      <w:r w:rsidR="00934508">
        <w:rPr>
          <w:rFonts w:asciiTheme="minorHAnsi" w:hAnsiTheme="minorHAnsi" w:cstheme="minorHAnsi"/>
          <w:noProof/>
          <w:sz w:val="28"/>
          <w:szCs w:val="28"/>
        </w:rPr>
        <w:t>2</w:t>
      </w:r>
      <w:r w:rsidR="00DF2B85" w:rsidRPr="00F60154">
        <w:rPr>
          <w:rFonts w:asciiTheme="minorHAnsi" w:hAnsiTheme="minorHAnsi" w:cstheme="minorHAnsi"/>
          <w:sz w:val="28"/>
          <w:szCs w:val="28"/>
        </w:rPr>
        <w:fldChar w:fldCharType="end"/>
      </w:r>
      <w:bookmarkEnd w:id="600"/>
      <w:bookmarkEnd w:id="631"/>
      <w:r w:rsidRPr="00F60154">
        <w:rPr>
          <w:rFonts w:asciiTheme="minorHAnsi" w:hAnsiTheme="minorHAnsi" w:cstheme="minorHAnsi"/>
          <w:sz w:val="28"/>
          <w:szCs w:val="28"/>
        </w:rPr>
        <w:t xml:space="preserve">: </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sidR="00312CA6" w:rsidRPr="00F60154">
        <w:rPr>
          <w:rFonts w:asciiTheme="minorHAnsi" w:hAnsiTheme="minorHAnsi" w:cstheme="minorHAnsi"/>
          <w:sz w:val="28"/>
          <w:szCs w:val="28"/>
        </w:rPr>
        <w:t>Uniform Europees Aanbestedingsdocument</w:t>
      </w:r>
      <w:bookmarkEnd w:id="689"/>
      <w:bookmarkEnd w:id="690"/>
      <w:bookmarkEnd w:id="691"/>
      <w:bookmarkEnd w:id="692"/>
      <w:bookmarkEnd w:id="693"/>
    </w:p>
    <w:p w14:paraId="6D309EF6" w14:textId="77777777" w:rsidR="00A91954" w:rsidRPr="00F60154" w:rsidRDefault="00A91954" w:rsidP="001D4528">
      <w:pPr>
        <w:jc w:val="left"/>
        <w:rPr>
          <w:rFonts w:asciiTheme="minorHAnsi" w:hAnsiTheme="minorHAnsi" w:cstheme="minorHAnsi"/>
        </w:rPr>
      </w:pPr>
      <w:r w:rsidRPr="00F60154">
        <w:rPr>
          <w:rFonts w:asciiTheme="minorHAnsi" w:hAnsiTheme="minorHAnsi" w:cstheme="minorHAnsi"/>
        </w:rPr>
        <w:t>Zie separa</w:t>
      </w:r>
      <w:r w:rsidR="00DE2374" w:rsidRPr="00F60154">
        <w:rPr>
          <w:rFonts w:asciiTheme="minorHAnsi" w:hAnsiTheme="minorHAnsi" w:cstheme="minorHAnsi"/>
        </w:rPr>
        <w:t>at bijgevoegd document.</w:t>
      </w:r>
    </w:p>
    <w:p w14:paraId="7D4F3D0C" w14:textId="77777777" w:rsidR="00D84449" w:rsidRPr="00F60154" w:rsidRDefault="00D84449" w:rsidP="001D4528">
      <w:pPr>
        <w:jc w:val="left"/>
        <w:rPr>
          <w:rFonts w:asciiTheme="minorHAnsi" w:hAnsiTheme="minorHAnsi" w:cstheme="minorHAnsi"/>
        </w:rPr>
      </w:pPr>
      <w:r w:rsidRPr="00F60154">
        <w:rPr>
          <w:rFonts w:asciiTheme="minorHAnsi" w:hAnsiTheme="minorHAnsi" w:cstheme="minorHAnsi"/>
        </w:rPr>
        <w:br w:type="page"/>
      </w:r>
    </w:p>
    <w:p w14:paraId="3095615B" w14:textId="2C518416" w:rsidR="00933BDE" w:rsidRPr="00F60154" w:rsidRDefault="00D84449" w:rsidP="001D4528">
      <w:pPr>
        <w:pStyle w:val="Bijschrift"/>
        <w:spacing w:line="276" w:lineRule="auto"/>
        <w:jc w:val="left"/>
        <w:rPr>
          <w:rFonts w:asciiTheme="minorHAnsi" w:hAnsiTheme="minorHAnsi" w:cstheme="minorHAnsi"/>
          <w:sz w:val="28"/>
        </w:rPr>
      </w:pPr>
      <w:bookmarkStart w:id="694" w:name="_Ref289760793"/>
      <w:bookmarkStart w:id="695" w:name="_Ref68703132"/>
      <w:bookmarkStart w:id="696" w:name="_Ref289673970"/>
      <w:bookmarkStart w:id="697" w:name="_Toc314128211"/>
      <w:bookmarkStart w:id="698" w:name="_Toc314128227"/>
      <w:bookmarkStart w:id="699" w:name="_Toc314128869"/>
      <w:bookmarkStart w:id="700" w:name="_Toc314132133"/>
      <w:bookmarkStart w:id="701" w:name="_Toc314133123"/>
      <w:bookmarkStart w:id="702" w:name="_Toc314133255"/>
      <w:bookmarkStart w:id="703" w:name="_Toc314134798"/>
      <w:bookmarkStart w:id="704" w:name="_Toc314139296"/>
      <w:bookmarkStart w:id="705" w:name="_Toc314222819"/>
      <w:bookmarkStart w:id="706" w:name="_Toc314224859"/>
      <w:bookmarkStart w:id="707" w:name="_Toc314230103"/>
      <w:bookmarkStart w:id="708" w:name="_Toc314236021"/>
      <w:bookmarkStart w:id="709" w:name="_Toc314662130"/>
      <w:bookmarkStart w:id="710" w:name="_Toc314836680"/>
      <w:bookmarkStart w:id="711" w:name="_Toc314837013"/>
      <w:bookmarkStart w:id="712" w:name="_Toc314837919"/>
      <w:bookmarkStart w:id="713" w:name="_Toc314837935"/>
      <w:bookmarkStart w:id="714" w:name="_Toc319664730"/>
      <w:bookmarkStart w:id="715" w:name="_Toc319665014"/>
      <w:bookmarkStart w:id="716" w:name="_Toc319665377"/>
      <w:bookmarkStart w:id="717" w:name="_Toc319667465"/>
      <w:bookmarkStart w:id="718" w:name="_Toc319672984"/>
      <w:bookmarkStart w:id="719" w:name="_Toc319684266"/>
      <w:bookmarkStart w:id="720" w:name="_Toc319908825"/>
      <w:bookmarkStart w:id="721" w:name="_Toc319936619"/>
      <w:bookmarkStart w:id="722" w:name="_Toc319937266"/>
      <w:bookmarkStart w:id="723" w:name="_Toc320102088"/>
      <w:bookmarkStart w:id="724" w:name="_Toc320102331"/>
      <w:bookmarkStart w:id="725" w:name="_Toc320179693"/>
      <w:bookmarkStart w:id="726" w:name="_Toc320524149"/>
      <w:bookmarkStart w:id="727" w:name="_Toc332896518"/>
      <w:bookmarkStart w:id="728" w:name="_Toc336456228"/>
      <w:bookmarkStart w:id="729" w:name="_Toc336456242"/>
      <w:bookmarkStart w:id="730" w:name="_Toc336456608"/>
      <w:bookmarkStart w:id="731" w:name="_Toc336456767"/>
      <w:bookmarkStart w:id="732" w:name="_Toc336458678"/>
      <w:bookmarkStart w:id="733" w:name="_Toc336459263"/>
      <w:bookmarkStart w:id="734" w:name="_Toc336499562"/>
      <w:bookmarkStart w:id="735" w:name="_Toc336960158"/>
      <w:bookmarkStart w:id="736" w:name="_Toc336972234"/>
      <w:bookmarkStart w:id="737" w:name="_Toc337447832"/>
      <w:bookmarkStart w:id="738" w:name="_Toc337447941"/>
      <w:bookmarkStart w:id="739" w:name="_Toc343505930"/>
      <w:bookmarkStart w:id="740" w:name="_Toc343578350"/>
      <w:bookmarkStart w:id="741" w:name="_Toc343579631"/>
      <w:bookmarkStart w:id="742" w:name="_Toc343688042"/>
      <w:bookmarkStart w:id="743" w:name="_Toc343689593"/>
      <w:bookmarkStart w:id="744" w:name="_Toc343692762"/>
      <w:bookmarkStart w:id="745" w:name="_Toc343695502"/>
      <w:bookmarkStart w:id="746" w:name="_Toc368597520"/>
      <w:bookmarkStart w:id="747" w:name="_Toc368600988"/>
      <w:bookmarkStart w:id="748" w:name="_Toc368602313"/>
      <w:bookmarkStart w:id="749" w:name="_Toc368603076"/>
      <w:bookmarkStart w:id="750" w:name="_Toc368603126"/>
      <w:bookmarkStart w:id="751" w:name="_Toc368603213"/>
      <w:bookmarkStart w:id="752" w:name="_Toc368603315"/>
      <w:bookmarkStart w:id="753" w:name="_Toc368603592"/>
      <w:bookmarkStart w:id="754" w:name="_Toc368603696"/>
      <w:bookmarkStart w:id="755" w:name="_Toc368606869"/>
      <w:bookmarkStart w:id="756" w:name="_Toc368606907"/>
      <w:bookmarkStart w:id="757" w:name="_Toc368607544"/>
      <w:bookmarkStart w:id="758" w:name="_Toc368645511"/>
      <w:bookmarkStart w:id="759" w:name="_Toc368645994"/>
      <w:bookmarkStart w:id="760" w:name="_Toc386627706"/>
      <w:bookmarkStart w:id="761" w:name="_Toc386633460"/>
      <w:bookmarkStart w:id="762" w:name="_Toc386633549"/>
      <w:bookmarkStart w:id="763" w:name="_Toc386633655"/>
      <w:bookmarkStart w:id="764" w:name="_Toc386637373"/>
      <w:bookmarkStart w:id="765" w:name="_Toc386803016"/>
      <w:bookmarkStart w:id="766" w:name="_Toc387393726"/>
      <w:bookmarkStart w:id="767" w:name="_Toc387398766"/>
      <w:bookmarkStart w:id="768" w:name="_Toc387398873"/>
      <w:bookmarkStart w:id="769" w:name="_Toc387750620"/>
      <w:bookmarkStart w:id="770" w:name="_Toc387769014"/>
      <w:bookmarkStart w:id="771" w:name="_Toc387769123"/>
      <w:bookmarkStart w:id="772" w:name="_Toc387774775"/>
      <w:bookmarkStart w:id="773" w:name="_Toc387775365"/>
      <w:bookmarkStart w:id="774" w:name="_Toc387775813"/>
      <w:bookmarkStart w:id="775" w:name="_Toc387776565"/>
      <w:bookmarkStart w:id="776" w:name="_Toc416780657"/>
      <w:bookmarkStart w:id="777" w:name="_Toc416781004"/>
      <w:bookmarkStart w:id="778" w:name="_Toc416781035"/>
      <w:bookmarkStart w:id="779" w:name="_Toc416781148"/>
      <w:bookmarkStart w:id="780" w:name="_Toc416866426"/>
      <w:bookmarkStart w:id="781" w:name="_Toc416867192"/>
      <w:bookmarkStart w:id="782" w:name="_Toc416868276"/>
      <w:bookmarkStart w:id="783" w:name="_Toc496199765"/>
      <w:bookmarkStart w:id="784" w:name="_Ref61876929"/>
      <w:bookmarkStart w:id="785" w:name="_Toc72393907"/>
      <w:bookmarkStart w:id="786" w:name="_Toc166674267"/>
      <w:bookmarkStart w:id="787" w:name="_Toc166674274"/>
      <w:r w:rsidRPr="00F60154">
        <w:rPr>
          <w:rFonts w:asciiTheme="minorHAnsi" w:hAnsiTheme="minorHAnsi" w:cstheme="minorHAnsi"/>
          <w:sz w:val="28"/>
        </w:rPr>
        <w:lastRenderedPageBreak/>
        <w:t xml:space="preserve">Bijlage </w:t>
      </w:r>
      <w:r w:rsidR="00DF2B85" w:rsidRPr="00F60154">
        <w:rPr>
          <w:rFonts w:asciiTheme="minorHAnsi" w:hAnsiTheme="minorHAnsi" w:cstheme="minorHAnsi"/>
          <w:sz w:val="28"/>
        </w:rPr>
        <w:fldChar w:fldCharType="begin"/>
      </w:r>
      <w:r w:rsidR="00DF2B85" w:rsidRPr="00F60154">
        <w:rPr>
          <w:rFonts w:asciiTheme="minorHAnsi" w:hAnsiTheme="minorHAnsi" w:cstheme="minorHAnsi"/>
          <w:sz w:val="28"/>
        </w:rPr>
        <w:instrText xml:space="preserve"> SEQ Bijlage \* ARABIC </w:instrText>
      </w:r>
      <w:r w:rsidR="00DF2B85" w:rsidRPr="00F60154">
        <w:rPr>
          <w:rFonts w:asciiTheme="minorHAnsi" w:hAnsiTheme="minorHAnsi" w:cstheme="minorHAnsi"/>
          <w:sz w:val="28"/>
        </w:rPr>
        <w:fldChar w:fldCharType="separate"/>
      </w:r>
      <w:r w:rsidR="00934508">
        <w:rPr>
          <w:rFonts w:asciiTheme="minorHAnsi" w:hAnsiTheme="minorHAnsi" w:cstheme="minorHAnsi"/>
          <w:noProof/>
          <w:sz w:val="28"/>
        </w:rPr>
        <w:t>3</w:t>
      </w:r>
      <w:r w:rsidR="00DF2B85" w:rsidRPr="00F60154">
        <w:rPr>
          <w:rFonts w:asciiTheme="minorHAnsi" w:hAnsiTheme="minorHAnsi" w:cstheme="minorHAnsi"/>
          <w:sz w:val="28"/>
        </w:rPr>
        <w:fldChar w:fldCharType="end"/>
      </w:r>
      <w:bookmarkEnd w:id="694"/>
      <w:bookmarkEnd w:id="695"/>
      <w:r w:rsidRPr="00F60154">
        <w:rPr>
          <w:rFonts w:asciiTheme="minorHAnsi" w:hAnsiTheme="minorHAnsi" w:cstheme="minorHAnsi"/>
          <w:sz w:val="28"/>
        </w:rPr>
        <w:t xml:space="preserve">: Format voor </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r w:rsidRPr="00F60154">
        <w:rPr>
          <w:rFonts w:asciiTheme="minorHAnsi" w:hAnsiTheme="minorHAnsi" w:cstheme="minorHAnsi"/>
          <w:sz w:val="28"/>
        </w:rPr>
        <w:t>referentie</w:t>
      </w:r>
      <w:bookmarkEnd w:id="786"/>
      <w:bookmarkEnd w:id="787"/>
    </w:p>
    <w:p w14:paraId="6DC4A79D" w14:textId="0EC321DF" w:rsidR="00066B4A" w:rsidRPr="006D508E" w:rsidRDefault="007E2367" w:rsidP="001D4528">
      <w:pPr>
        <w:jc w:val="left"/>
        <w:rPr>
          <w:rFonts w:asciiTheme="minorHAnsi" w:hAnsiTheme="minorHAnsi" w:cstheme="minorHAnsi"/>
          <w:i/>
        </w:rPr>
      </w:pPr>
      <w:r w:rsidRPr="006D508E">
        <w:rPr>
          <w:rFonts w:asciiTheme="minorHAnsi" w:hAnsiTheme="minorHAnsi" w:cstheme="minorHAnsi"/>
        </w:rPr>
        <w:t>Inschrijver</w:t>
      </w:r>
      <w:r w:rsidR="00066B4A" w:rsidRPr="006D508E">
        <w:rPr>
          <w:rFonts w:asciiTheme="minorHAnsi" w:hAnsiTheme="minorHAnsi" w:cstheme="minorHAnsi"/>
        </w:rPr>
        <w:t xml:space="preserve"> geeft/geven ten behoeve van zijn/hun referentieopdracht op</w:t>
      </w:r>
      <w:r w:rsidR="00A32BE7" w:rsidRPr="006D508E">
        <w:rPr>
          <w:rFonts w:asciiTheme="minorHAnsi" w:hAnsiTheme="minorHAnsi" w:cstheme="minorHAnsi"/>
        </w:rPr>
        <w:t xml:space="preserve"> middels het onderstaande invulformulier</w:t>
      </w:r>
      <w:r w:rsidR="00E0341E" w:rsidRPr="006D508E">
        <w:rPr>
          <w:rFonts w:asciiTheme="minorHAnsi" w:hAnsiTheme="minorHAnsi" w:cstheme="minorHAnsi"/>
        </w:rPr>
        <w:t>.</w:t>
      </w:r>
      <w:r w:rsidR="001D44FD" w:rsidRPr="006D508E">
        <w:rPr>
          <w:rFonts w:asciiTheme="minorHAnsi" w:hAnsiTheme="minorHAnsi" w:cstheme="minorHAnsi"/>
        </w:rPr>
        <w:t xml:space="preserve"> Hanteer één format voor referentie per ker</w:t>
      </w:r>
      <w:r w:rsidR="003B2C16" w:rsidRPr="006D508E">
        <w:rPr>
          <w:rFonts w:asciiTheme="minorHAnsi" w:hAnsiTheme="minorHAnsi" w:cstheme="minorHAnsi"/>
        </w:rPr>
        <w:t>n</w:t>
      </w:r>
      <w:r w:rsidR="001D44FD" w:rsidRPr="006D508E">
        <w:rPr>
          <w:rFonts w:asciiTheme="minorHAnsi" w:hAnsiTheme="minorHAnsi" w:cstheme="minorHAnsi"/>
        </w:rPr>
        <w:t>competentie</w:t>
      </w:r>
      <w:r w:rsidR="003B2C16" w:rsidRPr="006D508E">
        <w:rPr>
          <w:rFonts w:asciiTheme="minorHAnsi" w:hAnsiTheme="minorHAnsi" w:cstheme="minorHAnsi"/>
        </w:rPr>
        <w:t xml:space="preserve">: </w:t>
      </w:r>
      <w:r w:rsidR="003B2C16" w:rsidRPr="006D508E">
        <w:rPr>
          <w:rFonts w:asciiTheme="minorHAnsi" w:hAnsiTheme="minorHAnsi" w:cstheme="minorHAnsi"/>
          <w:u w:val="single"/>
        </w:rPr>
        <w:t>U voegt derhalve vier formulieren Bijlage 3: Format voor referentie toe</w:t>
      </w:r>
      <w:r w:rsidR="003B2C16" w:rsidRPr="006D508E">
        <w:rPr>
          <w:rFonts w:asciiTheme="minorHAnsi" w:hAnsiTheme="minorHAnsi" w:cstheme="minorHAnsi"/>
        </w:rPr>
        <w:t>.</w:t>
      </w:r>
    </w:p>
    <w:p w14:paraId="2C5F1DC9" w14:textId="77777777" w:rsidR="00775C1F" w:rsidRPr="00F60154" w:rsidRDefault="00775C1F" w:rsidP="001D4528">
      <w:pPr>
        <w:spacing w:after="0" w:line="240" w:lineRule="auto"/>
        <w:jc w:val="left"/>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5"/>
        <w:gridCol w:w="1843"/>
        <w:gridCol w:w="4764"/>
      </w:tblGrid>
      <w:tr w:rsidR="00933BDE" w:rsidRPr="00F60154" w14:paraId="081BDB5D" w14:textId="77777777" w:rsidTr="00217173">
        <w:tc>
          <w:tcPr>
            <w:tcW w:w="9012" w:type="dxa"/>
            <w:gridSpan w:val="3"/>
            <w:shd w:val="clear" w:color="auto" w:fill="0E77BD"/>
            <w:hideMark/>
          </w:tcPr>
          <w:p w14:paraId="58066349" w14:textId="470FD61B" w:rsidR="00933BDE" w:rsidRPr="006D508E" w:rsidRDefault="00DA4C07" w:rsidP="001D4528">
            <w:pPr>
              <w:spacing w:before="40" w:after="40"/>
              <w:jc w:val="left"/>
              <w:rPr>
                <w:rFonts w:asciiTheme="minorHAnsi" w:hAnsiTheme="minorHAnsi" w:cstheme="minorHAnsi"/>
                <w:sz w:val="20"/>
                <w:szCs w:val="20"/>
              </w:rPr>
            </w:pPr>
            <w:r w:rsidRPr="006D508E">
              <w:rPr>
                <w:rFonts w:asciiTheme="minorHAnsi" w:hAnsiTheme="minorHAnsi" w:cstheme="minorHAnsi"/>
                <w:b/>
                <w:color w:val="FFFFFF"/>
                <w:sz w:val="20"/>
                <w:szCs w:val="20"/>
              </w:rPr>
              <w:t>Referentie</w:t>
            </w:r>
            <w:r w:rsidR="00933BDE" w:rsidRPr="006D508E">
              <w:rPr>
                <w:rFonts w:asciiTheme="minorHAnsi" w:hAnsiTheme="minorHAnsi" w:cstheme="minorHAnsi"/>
                <w:b/>
                <w:color w:val="FFFFFF"/>
                <w:sz w:val="20"/>
                <w:szCs w:val="20"/>
              </w:rPr>
              <w:t xml:space="preserve"> </w:t>
            </w:r>
            <w:r w:rsidR="00466C52" w:rsidRPr="006D508E">
              <w:rPr>
                <w:rFonts w:asciiTheme="minorHAnsi" w:hAnsiTheme="minorHAnsi" w:cstheme="minorHAnsi"/>
                <w:b/>
                <w:color w:val="FFFFFF"/>
                <w:sz w:val="20"/>
                <w:szCs w:val="20"/>
              </w:rPr>
              <w:t>kerncompetentie</w:t>
            </w:r>
            <w:r w:rsidR="00CC12BE" w:rsidRPr="006D508E">
              <w:rPr>
                <w:rFonts w:asciiTheme="minorHAnsi" w:hAnsiTheme="minorHAnsi" w:cstheme="minorHAnsi"/>
                <w:b/>
                <w:color w:val="FFFFFF"/>
                <w:sz w:val="20"/>
                <w:szCs w:val="20"/>
              </w:rPr>
              <w:t>s</w:t>
            </w:r>
            <w:r w:rsidR="00466C52" w:rsidRPr="006D508E">
              <w:rPr>
                <w:rFonts w:asciiTheme="minorHAnsi" w:hAnsiTheme="minorHAnsi" w:cstheme="minorHAnsi"/>
                <w:b/>
                <w:color w:val="FFFFFF"/>
                <w:sz w:val="20"/>
                <w:szCs w:val="20"/>
              </w:rPr>
              <w:t xml:space="preserve"> </w:t>
            </w:r>
            <w:r w:rsidR="00933BDE" w:rsidRPr="006D508E">
              <w:rPr>
                <w:rFonts w:asciiTheme="minorHAnsi" w:hAnsiTheme="minorHAnsi" w:cstheme="minorHAnsi"/>
                <w:b/>
                <w:color w:val="FFFFFF"/>
                <w:sz w:val="20"/>
                <w:szCs w:val="20"/>
              </w:rPr>
              <w:t>(</w:t>
            </w:r>
            <w:bookmarkStart w:id="788" w:name="_Hlk40083058"/>
            <w:r w:rsidR="000F6FEB" w:rsidRPr="006D508E">
              <w:rPr>
                <w:rFonts w:asciiTheme="minorHAnsi" w:hAnsiTheme="minorHAnsi" w:cstheme="minorHAnsi"/>
                <w:b/>
                <w:color w:val="FFFFFF"/>
                <w:sz w:val="20"/>
                <w:szCs w:val="20"/>
              </w:rPr>
              <w:t>maximaal drie (3) pagina’s A4 (lettergrootte 10 dpi, regelafstand 1,15, lettertype Arial, enkelzijdig)</w:t>
            </w:r>
            <w:bookmarkEnd w:id="788"/>
          </w:p>
        </w:tc>
      </w:tr>
      <w:tr w:rsidR="00933BDE" w:rsidRPr="00F60154" w14:paraId="550C98C2" w14:textId="77777777" w:rsidTr="00F307E0">
        <w:tc>
          <w:tcPr>
            <w:tcW w:w="2405" w:type="dxa"/>
            <w:hideMark/>
          </w:tcPr>
          <w:p w14:paraId="2FBB2B38" w14:textId="77777777" w:rsidR="00933BDE" w:rsidRPr="006D508E" w:rsidRDefault="00933BDE" w:rsidP="00C04BE4">
            <w:pPr>
              <w:spacing w:before="40" w:after="40"/>
              <w:jc w:val="left"/>
              <w:rPr>
                <w:rFonts w:asciiTheme="minorHAnsi" w:hAnsiTheme="minorHAnsi" w:cstheme="minorHAnsi"/>
                <w:b/>
                <w:sz w:val="20"/>
                <w:szCs w:val="20"/>
              </w:rPr>
            </w:pPr>
            <w:r w:rsidRPr="006D508E">
              <w:rPr>
                <w:rFonts w:asciiTheme="minorHAnsi" w:hAnsiTheme="minorHAnsi" w:cstheme="minorHAnsi"/>
                <w:b/>
                <w:sz w:val="20"/>
                <w:szCs w:val="20"/>
              </w:rPr>
              <w:t>Organisatienaam toenmalige opdrachtgever</w:t>
            </w:r>
          </w:p>
        </w:tc>
        <w:tc>
          <w:tcPr>
            <w:tcW w:w="6607" w:type="dxa"/>
            <w:gridSpan w:val="2"/>
          </w:tcPr>
          <w:p w14:paraId="3A75D22B" w14:textId="77777777" w:rsidR="00933BDE" w:rsidRPr="006D508E" w:rsidRDefault="00933BDE" w:rsidP="001D4528">
            <w:pPr>
              <w:spacing w:before="40" w:after="40"/>
              <w:jc w:val="left"/>
              <w:rPr>
                <w:rFonts w:asciiTheme="minorHAnsi" w:hAnsiTheme="minorHAnsi" w:cstheme="minorHAnsi"/>
                <w:i/>
                <w:sz w:val="20"/>
                <w:szCs w:val="20"/>
              </w:rPr>
            </w:pPr>
          </w:p>
        </w:tc>
      </w:tr>
      <w:tr w:rsidR="00933BDE" w:rsidRPr="00F60154" w14:paraId="1D901FD4" w14:textId="77777777" w:rsidTr="00F307E0">
        <w:tc>
          <w:tcPr>
            <w:tcW w:w="2405" w:type="dxa"/>
            <w:hideMark/>
          </w:tcPr>
          <w:p w14:paraId="5F4D1BD9" w14:textId="77777777" w:rsidR="00933BDE" w:rsidRPr="006D508E" w:rsidRDefault="00933BDE" w:rsidP="00C04BE4">
            <w:pPr>
              <w:spacing w:before="40" w:after="40"/>
              <w:jc w:val="left"/>
              <w:rPr>
                <w:rFonts w:asciiTheme="minorHAnsi" w:hAnsiTheme="minorHAnsi" w:cstheme="minorHAnsi"/>
                <w:b/>
                <w:sz w:val="20"/>
                <w:szCs w:val="20"/>
              </w:rPr>
            </w:pPr>
            <w:r w:rsidRPr="006D508E">
              <w:rPr>
                <w:rFonts w:asciiTheme="minorHAnsi" w:hAnsiTheme="minorHAnsi" w:cstheme="minorHAnsi"/>
                <w:b/>
                <w:sz w:val="20"/>
                <w:szCs w:val="20"/>
              </w:rPr>
              <w:t>Type organisatie</w:t>
            </w:r>
          </w:p>
        </w:tc>
        <w:tc>
          <w:tcPr>
            <w:tcW w:w="6607" w:type="dxa"/>
            <w:gridSpan w:val="2"/>
            <w:hideMark/>
          </w:tcPr>
          <w:p w14:paraId="2C3237B7" w14:textId="77777777" w:rsidR="00933BDE" w:rsidRPr="006D508E" w:rsidRDefault="00933BDE" w:rsidP="001D4528">
            <w:pPr>
              <w:spacing w:before="40" w:after="40"/>
              <w:jc w:val="left"/>
              <w:rPr>
                <w:rFonts w:asciiTheme="minorHAnsi" w:hAnsiTheme="minorHAnsi" w:cstheme="minorHAnsi"/>
                <w:sz w:val="20"/>
                <w:szCs w:val="20"/>
              </w:rPr>
            </w:pPr>
            <w:r w:rsidRPr="006D508E">
              <w:rPr>
                <w:rFonts w:asciiTheme="minorHAnsi" w:hAnsiTheme="minorHAnsi" w:cstheme="minorHAnsi"/>
                <w:sz w:val="20"/>
                <w:szCs w:val="20"/>
              </w:rPr>
              <w:tab/>
            </w:r>
            <w:r w:rsidRPr="006D508E">
              <w:rPr>
                <w:rFonts w:asciiTheme="minorHAnsi" w:hAnsiTheme="minorHAnsi" w:cstheme="minorHAnsi"/>
                <w:sz w:val="20"/>
                <w:szCs w:val="20"/>
              </w:rPr>
              <w:tab/>
            </w:r>
            <w:r w:rsidRPr="006D508E">
              <w:rPr>
                <w:rFonts w:asciiTheme="minorHAnsi" w:hAnsiTheme="minorHAnsi" w:cstheme="minorHAnsi"/>
                <w:sz w:val="20"/>
                <w:szCs w:val="20"/>
              </w:rPr>
              <w:tab/>
            </w:r>
            <w:r w:rsidRPr="006D508E">
              <w:rPr>
                <w:rFonts w:asciiTheme="minorHAnsi" w:hAnsiTheme="minorHAnsi" w:cstheme="minorHAnsi"/>
                <w:sz w:val="20"/>
                <w:szCs w:val="20"/>
              </w:rPr>
              <w:tab/>
            </w:r>
            <w:r w:rsidRPr="006D508E">
              <w:rPr>
                <w:rFonts w:asciiTheme="minorHAnsi" w:hAnsiTheme="minorHAnsi" w:cstheme="minorHAnsi"/>
                <w:sz w:val="20"/>
                <w:szCs w:val="20"/>
              </w:rPr>
              <w:tab/>
            </w:r>
          </w:p>
        </w:tc>
      </w:tr>
      <w:tr w:rsidR="00933BDE" w:rsidRPr="00F60154" w14:paraId="095C8792" w14:textId="77777777" w:rsidTr="00F307E0">
        <w:trPr>
          <w:trHeight w:val="554"/>
        </w:trPr>
        <w:tc>
          <w:tcPr>
            <w:tcW w:w="2405" w:type="dxa"/>
          </w:tcPr>
          <w:p w14:paraId="3D21D245" w14:textId="011F4E8A" w:rsidR="00933BDE" w:rsidRPr="006D508E" w:rsidRDefault="00933BDE" w:rsidP="00C04BE4">
            <w:pPr>
              <w:spacing w:before="40" w:after="40"/>
              <w:jc w:val="left"/>
              <w:rPr>
                <w:rFonts w:asciiTheme="minorHAnsi" w:hAnsiTheme="minorHAnsi" w:cstheme="minorHAnsi"/>
                <w:b/>
                <w:sz w:val="20"/>
                <w:szCs w:val="20"/>
              </w:rPr>
            </w:pPr>
            <w:r w:rsidRPr="006D508E">
              <w:rPr>
                <w:rFonts w:asciiTheme="minorHAnsi" w:hAnsiTheme="minorHAnsi" w:cstheme="minorHAnsi"/>
                <w:b/>
                <w:sz w:val="20"/>
                <w:szCs w:val="20"/>
              </w:rPr>
              <w:t>Algeme</w:t>
            </w:r>
            <w:r w:rsidR="003F46B1" w:rsidRPr="006D508E">
              <w:rPr>
                <w:rFonts w:asciiTheme="minorHAnsi" w:hAnsiTheme="minorHAnsi" w:cstheme="minorHAnsi"/>
                <w:b/>
                <w:sz w:val="20"/>
                <w:szCs w:val="20"/>
              </w:rPr>
              <w:t>n</w:t>
            </w:r>
            <w:r w:rsidRPr="006D508E">
              <w:rPr>
                <w:rFonts w:asciiTheme="minorHAnsi" w:hAnsiTheme="minorHAnsi" w:cstheme="minorHAnsi"/>
                <w:b/>
                <w:sz w:val="20"/>
                <w:szCs w:val="20"/>
              </w:rPr>
              <w:t>e opdrachtomschrijving</w:t>
            </w:r>
          </w:p>
        </w:tc>
        <w:tc>
          <w:tcPr>
            <w:tcW w:w="6607" w:type="dxa"/>
            <w:gridSpan w:val="2"/>
          </w:tcPr>
          <w:p w14:paraId="16A5AD9B" w14:textId="7838570C" w:rsidR="003F46B1" w:rsidRPr="006D508E" w:rsidRDefault="003F46B1" w:rsidP="00F307E0">
            <w:pPr>
              <w:spacing w:after="120"/>
              <w:contextualSpacing/>
              <w:jc w:val="left"/>
              <w:rPr>
                <w:rFonts w:asciiTheme="minorHAnsi" w:hAnsiTheme="minorHAnsi" w:cstheme="minorHAnsi"/>
                <w:b/>
                <w:i/>
                <w:sz w:val="20"/>
                <w:szCs w:val="20"/>
              </w:rPr>
            </w:pPr>
            <w:r w:rsidRPr="006D508E">
              <w:rPr>
                <w:rFonts w:asciiTheme="minorHAnsi" w:hAnsiTheme="minorHAnsi" w:cstheme="minorHAnsi"/>
                <w:b/>
                <w:i/>
                <w:sz w:val="20"/>
                <w:szCs w:val="20"/>
              </w:rPr>
              <w:t>Vul voor de betreffende kerncompetentie een omschrijving van de referentieopdracht in deze kolom in:</w:t>
            </w:r>
          </w:p>
          <w:p w14:paraId="247054AF" w14:textId="046D71A7" w:rsidR="003F46B1" w:rsidRPr="006D508E" w:rsidRDefault="003F46B1" w:rsidP="001D4528">
            <w:pPr>
              <w:spacing w:after="120"/>
              <w:contextualSpacing/>
              <w:jc w:val="left"/>
              <w:rPr>
                <w:rFonts w:asciiTheme="minorHAnsi" w:hAnsiTheme="minorHAnsi" w:cstheme="minorHAnsi"/>
                <w:b/>
                <w:i/>
                <w:sz w:val="20"/>
                <w:szCs w:val="20"/>
              </w:rPr>
            </w:pPr>
          </w:p>
          <w:p w14:paraId="75ADD05B" w14:textId="281F3835" w:rsidR="003F46B1" w:rsidRPr="006D508E" w:rsidRDefault="003F46B1" w:rsidP="001D4528">
            <w:pPr>
              <w:spacing w:after="120"/>
              <w:contextualSpacing/>
              <w:jc w:val="left"/>
              <w:rPr>
                <w:rFonts w:asciiTheme="minorHAnsi" w:hAnsiTheme="minorHAnsi" w:cstheme="minorHAnsi"/>
                <w:b/>
                <w:i/>
                <w:sz w:val="20"/>
                <w:szCs w:val="20"/>
              </w:rPr>
            </w:pPr>
          </w:p>
          <w:p w14:paraId="50BC1A8D" w14:textId="5B537022" w:rsidR="003F46B1" w:rsidRPr="006D508E" w:rsidRDefault="003F46B1" w:rsidP="001D4528">
            <w:pPr>
              <w:spacing w:after="120"/>
              <w:contextualSpacing/>
              <w:jc w:val="left"/>
              <w:rPr>
                <w:rFonts w:asciiTheme="minorHAnsi" w:hAnsiTheme="minorHAnsi" w:cstheme="minorHAnsi"/>
                <w:b/>
                <w:i/>
                <w:sz w:val="20"/>
                <w:szCs w:val="20"/>
              </w:rPr>
            </w:pPr>
          </w:p>
          <w:p w14:paraId="2B01AB2F" w14:textId="7A10F3F3" w:rsidR="003F46B1" w:rsidRPr="006D508E" w:rsidRDefault="003F46B1" w:rsidP="001D4528">
            <w:pPr>
              <w:spacing w:after="120"/>
              <w:contextualSpacing/>
              <w:jc w:val="left"/>
              <w:rPr>
                <w:rFonts w:asciiTheme="minorHAnsi" w:hAnsiTheme="minorHAnsi" w:cstheme="minorHAnsi"/>
                <w:b/>
                <w:i/>
                <w:sz w:val="20"/>
                <w:szCs w:val="20"/>
              </w:rPr>
            </w:pPr>
          </w:p>
          <w:p w14:paraId="776BB539" w14:textId="7A1446F6" w:rsidR="003F46B1" w:rsidRPr="006D508E" w:rsidRDefault="003F46B1" w:rsidP="001D4528">
            <w:pPr>
              <w:spacing w:after="120"/>
              <w:contextualSpacing/>
              <w:jc w:val="left"/>
              <w:rPr>
                <w:rFonts w:asciiTheme="minorHAnsi" w:hAnsiTheme="minorHAnsi" w:cstheme="minorHAnsi"/>
                <w:b/>
                <w:i/>
                <w:sz w:val="20"/>
                <w:szCs w:val="20"/>
              </w:rPr>
            </w:pPr>
          </w:p>
          <w:p w14:paraId="76F343EC" w14:textId="6D81BEFA" w:rsidR="003F46B1" w:rsidRPr="006D508E" w:rsidRDefault="003F46B1" w:rsidP="001D4528">
            <w:pPr>
              <w:spacing w:after="120"/>
              <w:contextualSpacing/>
              <w:jc w:val="left"/>
              <w:rPr>
                <w:rFonts w:asciiTheme="minorHAnsi" w:hAnsiTheme="minorHAnsi" w:cstheme="minorHAnsi"/>
                <w:b/>
                <w:i/>
                <w:sz w:val="20"/>
                <w:szCs w:val="20"/>
              </w:rPr>
            </w:pPr>
          </w:p>
          <w:p w14:paraId="25885B9B" w14:textId="7B2F1A9A" w:rsidR="003F46B1" w:rsidRPr="006D508E" w:rsidRDefault="003F46B1" w:rsidP="001D4528">
            <w:pPr>
              <w:spacing w:after="120"/>
              <w:contextualSpacing/>
              <w:jc w:val="left"/>
              <w:rPr>
                <w:rFonts w:asciiTheme="minorHAnsi" w:hAnsiTheme="minorHAnsi" w:cstheme="minorHAnsi"/>
                <w:b/>
                <w:i/>
                <w:sz w:val="20"/>
                <w:szCs w:val="20"/>
              </w:rPr>
            </w:pPr>
          </w:p>
          <w:p w14:paraId="591C8938" w14:textId="36C90C2D" w:rsidR="003F46B1" w:rsidRPr="006D508E" w:rsidRDefault="003F46B1" w:rsidP="001D4528">
            <w:pPr>
              <w:spacing w:after="120"/>
              <w:contextualSpacing/>
              <w:jc w:val="left"/>
              <w:rPr>
                <w:rFonts w:asciiTheme="minorHAnsi" w:hAnsiTheme="minorHAnsi" w:cstheme="minorHAnsi"/>
                <w:b/>
                <w:i/>
                <w:sz w:val="20"/>
                <w:szCs w:val="20"/>
              </w:rPr>
            </w:pPr>
          </w:p>
          <w:p w14:paraId="59E4E43A" w14:textId="3D1462A8" w:rsidR="003F46B1" w:rsidRPr="006D508E" w:rsidRDefault="003F46B1" w:rsidP="001D4528">
            <w:pPr>
              <w:spacing w:after="120"/>
              <w:contextualSpacing/>
              <w:jc w:val="left"/>
              <w:rPr>
                <w:rFonts w:asciiTheme="minorHAnsi" w:hAnsiTheme="minorHAnsi" w:cstheme="minorHAnsi"/>
                <w:b/>
                <w:i/>
                <w:sz w:val="20"/>
                <w:szCs w:val="20"/>
              </w:rPr>
            </w:pPr>
          </w:p>
          <w:p w14:paraId="52199BD9" w14:textId="3B7CC559" w:rsidR="003F46B1" w:rsidRPr="006D508E" w:rsidRDefault="003F46B1" w:rsidP="001D4528">
            <w:pPr>
              <w:spacing w:after="120"/>
              <w:contextualSpacing/>
              <w:jc w:val="left"/>
              <w:rPr>
                <w:rFonts w:asciiTheme="minorHAnsi" w:hAnsiTheme="minorHAnsi" w:cstheme="minorHAnsi"/>
                <w:b/>
                <w:i/>
                <w:sz w:val="20"/>
                <w:szCs w:val="20"/>
              </w:rPr>
            </w:pPr>
          </w:p>
          <w:p w14:paraId="3CABC84A" w14:textId="252F9A5F" w:rsidR="003F46B1" w:rsidRPr="006D508E" w:rsidRDefault="003F46B1" w:rsidP="001D4528">
            <w:pPr>
              <w:spacing w:after="120"/>
              <w:contextualSpacing/>
              <w:jc w:val="left"/>
              <w:rPr>
                <w:rFonts w:asciiTheme="minorHAnsi" w:hAnsiTheme="minorHAnsi" w:cstheme="minorHAnsi"/>
                <w:b/>
                <w:i/>
                <w:sz w:val="20"/>
                <w:szCs w:val="20"/>
              </w:rPr>
            </w:pPr>
          </w:p>
          <w:p w14:paraId="2E420009" w14:textId="350824B9" w:rsidR="003F46B1" w:rsidRPr="006D508E" w:rsidRDefault="003F46B1" w:rsidP="001D4528">
            <w:pPr>
              <w:spacing w:after="120"/>
              <w:contextualSpacing/>
              <w:jc w:val="left"/>
              <w:rPr>
                <w:rFonts w:asciiTheme="minorHAnsi" w:hAnsiTheme="minorHAnsi" w:cstheme="minorHAnsi"/>
                <w:b/>
                <w:i/>
                <w:sz w:val="20"/>
                <w:szCs w:val="20"/>
              </w:rPr>
            </w:pPr>
          </w:p>
          <w:p w14:paraId="1475A3AD" w14:textId="0014EEDB" w:rsidR="003F46B1" w:rsidRPr="006D508E" w:rsidRDefault="003F46B1" w:rsidP="001D4528">
            <w:pPr>
              <w:spacing w:after="120"/>
              <w:contextualSpacing/>
              <w:jc w:val="left"/>
              <w:rPr>
                <w:rFonts w:asciiTheme="minorHAnsi" w:hAnsiTheme="minorHAnsi" w:cstheme="minorHAnsi"/>
                <w:b/>
                <w:i/>
                <w:sz w:val="20"/>
                <w:szCs w:val="20"/>
              </w:rPr>
            </w:pPr>
          </w:p>
          <w:p w14:paraId="3E1BF437" w14:textId="5174C5B6" w:rsidR="003F46B1" w:rsidRPr="006D508E" w:rsidRDefault="003F46B1" w:rsidP="001D4528">
            <w:pPr>
              <w:spacing w:after="120"/>
              <w:contextualSpacing/>
              <w:jc w:val="left"/>
              <w:rPr>
                <w:rFonts w:asciiTheme="minorHAnsi" w:hAnsiTheme="minorHAnsi" w:cstheme="minorHAnsi"/>
                <w:b/>
                <w:i/>
                <w:sz w:val="20"/>
                <w:szCs w:val="20"/>
              </w:rPr>
            </w:pPr>
          </w:p>
          <w:p w14:paraId="07D1B588" w14:textId="132DD0CA" w:rsidR="003F46B1" w:rsidRPr="006D508E" w:rsidRDefault="003F46B1" w:rsidP="001D4528">
            <w:pPr>
              <w:spacing w:after="120"/>
              <w:contextualSpacing/>
              <w:jc w:val="left"/>
              <w:rPr>
                <w:rFonts w:asciiTheme="minorHAnsi" w:hAnsiTheme="minorHAnsi" w:cstheme="minorHAnsi"/>
                <w:b/>
                <w:i/>
                <w:sz w:val="20"/>
                <w:szCs w:val="20"/>
              </w:rPr>
            </w:pPr>
          </w:p>
          <w:p w14:paraId="5FAF9991" w14:textId="6EA334C0" w:rsidR="003F46B1" w:rsidRPr="006D508E" w:rsidRDefault="003F46B1" w:rsidP="001D4528">
            <w:pPr>
              <w:spacing w:after="120"/>
              <w:contextualSpacing/>
              <w:jc w:val="left"/>
              <w:rPr>
                <w:rFonts w:asciiTheme="minorHAnsi" w:hAnsiTheme="minorHAnsi" w:cstheme="minorHAnsi"/>
                <w:b/>
                <w:i/>
                <w:sz w:val="20"/>
                <w:szCs w:val="20"/>
              </w:rPr>
            </w:pPr>
          </w:p>
          <w:p w14:paraId="062BAB3B" w14:textId="5454A51D" w:rsidR="003F46B1" w:rsidRPr="006D508E" w:rsidRDefault="003F46B1" w:rsidP="001D4528">
            <w:pPr>
              <w:spacing w:after="120"/>
              <w:contextualSpacing/>
              <w:jc w:val="left"/>
              <w:rPr>
                <w:rFonts w:asciiTheme="minorHAnsi" w:hAnsiTheme="minorHAnsi" w:cstheme="minorHAnsi"/>
                <w:b/>
                <w:i/>
                <w:sz w:val="20"/>
                <w:szCs w:val="20"/>
              </w:rPr>
            </w:pPr>
          </w:p>
          <w:p w14:paraId="4E4F2998" w14:textId="4DFB80D0" w:rsidR="003F46B1" w:rsidRPr="006D508E" w:rsidRDefault="003F46B1" w:rsidP="001D4528">
            <w:pPr>
              <w:spacing w:after="120"/>
              <w:contextualSpacing/>
              <w:jc w:val="left"/>
              <w:rPr>
                <w:rFonts w:asciiTheme="minorHAnsi" w:hAnsiTheme="minorHAnsi" w:cstheme="minorHAnsi"/>
                <w:b/>
                <w:i/>
                <w:sz w:val="20"/>
                <w:szCs w:val="20"/>
              </w:rPr>
            </w:pPr>
          </w:p>
          <w:p w14:paraId="4489882D" w14:textId="6B39ED4D" w:rsidR="003F46B1" w:rsidRPr="006D508E" w:rsidRDefault="003F46B1" w:rsidP="001D4528">
            <w:pPr>
              <w:spacing w:after="120"/>
              <w:contextualSpacing/>
              <w:jc w:val="left"/>
              <w:rPr>
                <w:rFonts w:asciiTheme="minorHAnsi" w:hAnsiTheme="minorHAnsi" w:cstheme="minorHAnsi"/>
                <w:b/>
                <w:i/>
                <w:sz w:val="20"/>
                <w:szCs w:val="20"/>
              </w:rPr>
            </w:pPr>
          </w:p>
          <w:p w14:paraId="2851A3B4" w14:textId="5F01E643" w:rsidR="003F46B1" w:rsidRPr="006D508E" w:rsidRDefault="003F46B1" w:rsidP="001D4528">
            <w:pPr>
              <w:spacing w:after="120"/>
              <w:contextualSpacing/>
              <w:jc w:val="left"/>
              <w:rPr>
                <w:rFonts w:asciiTheme="minorHAnsi" w:hAnsiTheme="minorHAnsi" w:cstheme="minorHAnsi"/>
                <w:b/>
                <w:i/>
                <w:sz w:val="20"/>
                <w:szCs w:val="20"/>
              </w:rPr>
            </w:pPr>
          </w:p>
          <w:p w14:paraId="66EB892E" w14:textId="74FA98AD" w:rsidR="003F46B1" w:rsidRPr="006D508E" w:rsidRDefault="003F46B1" w:rsidP="001D4528">
            <w:pPr>
              <w:spacing w:after="120"/>
              <w:contextualSpacing/>
              <w:jc w:val="left"/>
              <w:rPr>
                <w:rFonts w:asciiTheme="minorHAnsi" w:hAnsiTheme="minorHAnsi" w:cstheme="minorHAnsi"/>
                <w:b/>
                <w:i/>
                <w:sz w:val="20"/>
                <w:szCs w:val="20"/>
              </w:rPr>
            </w:pPr>
          </w:p>
          <w:p w14:paraId="4CC0256D" w14:textId="77777777" w:rsidR="003F46B1" w:rsidRPr="006D508E" w:rsidRDefault="003F46B1" w:rsidP="001D4528">
            <w:pPr>
              <w:spacing w:after="120"/>
              <w:contextualSpacing/>
              <w:jc w:val="left"/>
              <w:rPr>
                <w:rFonts w:asciiTheme="minorHAnsi" w:hAnsiTheme="minorHAnsi" w:cstheme="minorHAnsi"/>
                <w:b/>
                <w:i/>
                <w:sz w:val="20"/>
                <w:szCs w:val="20"/>
              </w:rPr>
            </w:pPr>
          </w:p>
          <w:p w14:paraId="558C7B21" w14:textId="77777777" w:rsidR="00933BDE" w:rsidRPr="006D508E" w:rsidRDefault="00933BDE" w:rsidP="001D4528">
            <w:pPr>
              <w:kinsoku w:val="0"/>
              <w:autoSpaceDE w:val="0"/>
              <w:autoSpaceDN w:val="0"/>
              <w:adjustRightInd w:val="0"/>
              <w:spacing w:before="40" w:after="140"/>
              <w:jc w:val="left"/>
              <w:rPr>
                <w:rFonts w:asciiTheme="minorHAnsi" w:eastAsia="Batang" w:hAnsiTheme="minorHAnsi" w:cstheme="minorHAnsi"/>
                <w:b/>
                <w:sz w:val="20"/>
                <w:szCs w:val="20"/>
              </w:rPr>
            </w:pPr>
          </w:p>
        </w:tc>
      </w:tr>
      <w:tr w:rsidR="00933BDE" w:rsidRPr="00F60154" w14:paraId="058EE6A9" w14:textId="77777777" w:rsidTr="00F307E0">
        <w:tc>
          <w:tcPr>
            <w:tcW w:w="2405" w:type="dxa"/>
            <w:shd w:val="clear" w:color="auto" w:fill="auto"/>
            <w:hideMark/>
          </w:tcPr>
          <w:p w14:paraId="3DC992B4" w14:textId="77777777" w:rsidR="00933BDE" w:rsidRPr="006D508E" w:rsidRDefault="00933BDE" w:rsidP="00C04BE4">
            <w:pPr>
              <w:spacing w:before="40" w:after="40"/>
              <w:jc w:val="left"/>
              <w:rPr>
                <w:rFonts w:asciiTheme="minorHAnsi" w:hAnsiTheme="minorHAnsi" w:cstheme="minorHAnsi"/>
                <w:b/>
                <w:sz w:val="20"/>
                <w:szCs w:val="20"/>
              </w:rPr>
            </w:pPr>
            <w:r w:rsidRPr="006D508E">
              <w:rPr>
                <w:rFonts w:asciiTheme="minorHAnsi" w:hAnsiTheme="minorHAnsi" w:cstheme="minorHAnsi"/>
                <w:b/>
                <w:sz w:val="20"/>
                <w:szCs w:val="20"/>
              </w:rPr>
              <w:t>Omvang opdracht in euro’s</w:t>
            </w:r>
          </w:p>
        </w:tc>
        <w:tc>
          <w:tcPr>
            <w:tcW w:w="1843" w:type="dxa"/>
            <w:shd w:val="clear" w:color="auto" w:fill="auto"/>
          </w:tcPr>
          <w:p w14:paraId="790DD2BD" w14:textId="77777777" w:rsidR="00933BDE" w:rsidRPr="006D508E" w:rsidRDefault="00933BDE" w:rsidP="001D4528">
            <w:pPr>
              <w:spacing w:before="40" w:after="40"/>
              <w:jc w:val="left"/>
              <w:rPr>
                <w:rFonts w:asciiTheme="minorHAnsi" w:hAnsiTheme="minorHAnsi" w:cstheme="minorHAnsi"/>
                <w:sz w:val="20"/>
                <w:szCs w:val="20"/>
              </w:rPr>
            </w:pPr>
          </w:p>
        </w:tc>
        <w:tc>
          <w:tcPr>
            <w:tcW w:w="4764" w:type="dxa"/>
            <w:shd w:val="clear" w:color="auto" w:fill="auto"/>
          </w:tcPr>
          <w:p w14:paraId="225A8437" w14:textId="4A940D92" w:rsidR="00933BDE" w:rsidRPr="006D508E" w:rsidRDefault="00131124" w:rsidP="001D4528">
            <w:pPr>
              <w:spacing w:before="40" w:after="40"/>
              <w:jc w:val="left"/>
              <w:rPr>
                <w:rFonts w:asciiTheme="minorHAnsi" w:hAnsiTheme="minorHAnsi" w:cstheme="minorHAnsi"/>
                <w:sz w:val="20"/>
                <w:szCs w:val="20"/>
              </w:rPr>
            </w:pPr>
            <w:r w:rsidRPr="006D508E">
              <w:rPr>
                <w:rFonts w:asciiTheme="minorHAnsi" w:hAnsiTheme="minorHAnsi" w:cstheme="minorHAnsi"/>
                <w:sz w:val="20"/>
                <w:szCs w:val="20"/>
              </w:rPr>
              <w:t>V</w:t>
            </w:r>
            <w:r w:rsidR="00933BDE" w:rsidRPr="006D508E">
              <w:rPr>
                <w:rFonts w:asciiTheme="minorHAnsi" w:hAnsiTheme="minorHAnsi" w:cstheme="minorHAnsi"/>
                <w:sz w:val="20"/>
                <w:szCs w:val="20"/>
              </w:rPr>
              <w:t xml:space="preserve">anaf </w:t>
            </w:r>
            <w:r w:rsidR="002100E0" w:rsidRPr="006D508E">
              <w:rPr>
                <w:rFonts w:asciiTheme="minorHAnsi" w:hAnsiTheme="minorHAnsi" w:cstheme="minorHAnsi"/>
                <w:sz w:val="20"/>
                <w:szCs w:val="20"/>
              </w:rPr>
              <w:t>1</w:t>
            </w:r>
            <w:r w:rsidR="002100E0">
              <w:rPr>
                <w:rFonts w:asciiTheme="minorHAnsi" w:hAnsiTheme="minorHAnsi" w:cstheme="minorHAnsi"/>
                <w:sz w:val="20"/>
                <w:szCs w:val="20"/>
              </w:rPr>
              <w:t>5</w:t>
            </w:r>
            <w:r w:rsidR="002100E0" w:rsidRPr="006D508E">
              <w:rPr>
                <w:rFonts w:asciiTheme="minorHAnsi" w:hAnsiTheme="minorHAnsi" w:cstheme="minorHAnsi"/>
                <w:sz w:val="20"/>
                <w:szCs w:val="20"/>
              </w:rPr>
              <w:t xml:space="preserve"> </w:t>
            </w:r>
            <w:r w:rsidR="00DE31BA" w:rsidRPr="006D508E">
              <w:rPr>
                <w:rFonts w:asciiTheme="minorHAnsi" w:hAnsiTheme="minorHAnsi" w:cstheme="minorHAnsi"/>
                <w:sz w:val="20"/>
                <w:szCs w:val="20"/>
              </w:rPr>
              <w:t>mei</w:t>
            </w:r>
            <w:r w:rsidR="00F86897" w:rsidRPr="006D508E">
              <w:rPr>
                <w:rFonts w:asciiTheme="minorHAnsi" w:hAnsiTheme="minorHAnsi" w:cstheme="minorHAnsi"/>
                <w:sz w:val="20"/>
                <w:szCs w:val="20"/>
              </w:rPr>
              <w:t xml:space="preserve"> 20</w:t>
            </w:r>
            <w:r w:rsidR="00DE31BA" w:rsidRPr="006D508E">
              <w:rPr>
                <w:rFonts w:asciiTheme="minorHAnsi" w:hAnsiTheme="minorHAnsi" w:cstheme="minorHAnsi"/>
                <w:sz w:val="20"/>
                <w:szCs w:val="20"/>
              </w:rPr>
              <w:t>21</w:t>
            </w:r>
          </w:p>
        </w:tc>
      </w:tr>
      <w:tr w:rsidR="00933BDE" w:rsidRPr="00F60154" w14:paraId="737D2C1E" w14:textId="77777777" w:rsidTr="00F307E0">
        <w:tc>
          <w:tcPr>
            <w:tcW w:w="2405" w:type="dxa"/>
            <w:shd w:val="clear" w:color="auto" w:fill="auto"/>
          </w:tcPr>
          <w:p w14:paraId="5633891B" w14:textId="2E9C2817" w:rsidR="00933BDE" w:rsidRPr="006D508E" w:rsidRDefault="00DC37C4" w:rsidP="00C04BE4">
            <w:pPr>
              <w:spacing w:before="40" w:after="40"/>
              <w:jc w:val="left"/>
              <w:rPr>
                <w:rFonts w:asciiTheme="minorHAnsi" w:hAnsiTheme="minorHAnsi" w:cstheme="minorHAnsi"/>
                <w:b/>
                <w:sz w:val="20"/>
                <w:szCs w:val="20"/>
              </w:rPr>
            </w:pPr>
            <w:r w:rsidRPr="006D508E">
              <w:rPr>
                <w:rFonts w:asciiTheme="minorHAnsi" w:hAnsiTheme="minorHAnsi" w:cstheme="minorHAnsi"/>
                <w:b/>
                <w:sz w:val="20"/>
                <w:szCs w:val="20"/>
              </w:rPr>
              <w:t>Maand en j</w:t>
            </w:r>
            <w:r w:rsidR="00933BDE" w:rsidRPr="006D508E">
              <w:rPr>
                <w:rFonts w:asciiTheme="minorHAnsi" w:hAnsiTheme="minorHAnsi" w:cstheme="minorHAnsi"/>
                <w:b/>
                <w:sz w:val="20"/>
                <w:szCs w:val="20"/>
              </w:rPr>
              <w:t>aar van start uitvoering</w:t>
            </w:r>
          </w:p>
        </w:tc>
        <w:tc>
          <w:tcPr>
            <w:tcW w:w="1843" w:type="dxa"/>
            <w:shd w:val="clear" w:color="auto" w:fill="auto"/>
          </w:tcPr>
          <w:p w14:paraId="121FB4FE" w14:textId="77777777" w:rsidR="00933BDE" w:rsidRPr="006D508E" w:rsidRDefault="00933BDE" w:rsidP="001D4528">
            <w:pPr>
              <w:spacing w:before="40" w:after="40"/>
              <w:jc w:val="left"/>
              <w:rPr>
                <w:rFonts w:asciiTheme="minorHAnsi" w:hAnsiTheme="minorHAnsi" w:cstheme="minorHAnsi"/>
                <w:sz w:val="20"/>
                <w:szCs w:val="20"/>
              </w:rPr>
            </w:pPr>
          </w:p>
        </w:tc>
        <w:tc>
          <w:tcPr>
            <w:tcW w:w="4764" w:type="dxa"/>
            <w:shd w:val="clear" w:color="auto" w:fill="auto"/>
          </w:tcPr>
          <w:p w14:paraId="656F2221" w14:textId="2B188887" w:rsidR="00933BDE" w:rsidRPr="006D508E" w:rsidRDefault="00DC37C4" w:rsidP="001D4528">
            <w:pPr>
              <w:spacing w:before="40" w:after="40"/>
              <w:jc w:val="left"/>
              <w:rPr>
                <w:rFonts w:asciiTheme="minorHAnsi" w:hAnsiTheme="minorHAnsi" w:cstheme="minorHAnsi"/>
                <w:sz w:val="20"/>
                <w:szCs w:val="20"/>
              </w:rPr>
            </w:pPr>
            <w:r w:rsidRPr="006D508E">
              <w:rPr>
                <w:rFonts w:asciiTheme="minorHAnsi" w:hAnsiTheme="minorHAnsi" w:cstheme="minorHAnsi"/>
                <w:sz w:val="20"/>
                <w:szCs w:val="20"/>
              </w:rPr>
              <w:t>Startmaand en -jaar</w:t>
            </w:r>
            <w:r w:rsidR="00E46483" w:rsidRPr="006D508E">
              <w:rPr>
                <w:rFonts w:asciiTheme="minorHAnsi" w:hAnsiTheme="minorHAnsi" w:cstheme="minorHAnsi"/>
                <w:sz w:val="20"/>
                <w:szCs w:val="20"/>
              </w:rPr>
              <w:t xml:space="preserve"> </w:t>
            </w:r>
            <w:r w:rsidR="00A50E4B" w:rsidRPr="006D508E">
              <w:rPr>
                <w:rFonts w:asciiTheme="minorHAnsi" w:hAnsiTheme="minorHAnsi" w:cstheme="minorHAnsi"/>
                <w:sz w:val="20"/>
                <w:szCs w:val="20"/>
              </w:rPr>
              <w:t>Opdracht</w:t>
            </w:r>
          </w:p>
        </w:tc>
      </w:tr>
      <w:tr w:rsidR="007F0C46" w:rsidRPr="00F60154" w14:paraId="52AFE9CA" w14:textId="77777777" w:rsidTr="00F307E0">
        <w:tc>
          <w:tcPr>
            <w:tcW w:w="2405" w:type="dxa"/>
            <w:shd w:val="clear" w:color="auto" w:fill="auto"/>
          </w:tcPr>
          <w:p w14:paraId="6EA6C1AF" w14:textId="0F131CAC" w:rsidR="007F0C46" w:rsidRPr="006D508E" w:rsidRDefault="007F0C46" w:rsidP="00C04BE4">
            <w:pPr>
              <w:spacing w:before="40" w:after="40"/>
              <w:jc w:val="left"/>
              <w:rPr>
                <w:rFonts w:asciiTheme="minorHAnsi" w:hAnsiTheme="minorHAnsi" w:cstheme="minorHAnsi"/>
                <w:b/>
                <w:sz w:val="20"/>
                <w:szCs w:val="20"/>
              </w:rPr>
            </w:pPr>
            <w:r w:rsidRPr="006D508E">
              <w:rPr>
                <w:rFonts w:asciiTheme="minorHAnsi" w:hAnsiTheme="minorHAnsi" w:cstheme="minorHAnsi"/>
                <w:b/>
                <w:sz w:val="20"/>
                <w:szCs w:val="20"/>
              </w:rPr>
              <w:t>Datum van oplevering</w:t>
            </w:r>
            <w:r w:rsidR="00392A08" w:rsidRPr="006D508E">
              <w:rPr>
                <w:rFonts w:asciiTheme="minorHAnsi" w:hAnsiTheme="minorHAnsi" w:cstheme="minorHAnsi"/>
                <w:b/>
                <w:sz w:val="20"/>
                <w:szCs w:val="20"/>
              </w:rPr>
              <w:t xml:space="preserve"> en acceptatie</w:t>
            </w:r>
          </w:p>
        </w:tc>
        <w:tc>
          <w:tcPr>
            <w:tcW w:w="1843" w:type="dxa"/>
            <w:shd w:val="clear" w:color="auto" w:fill="auto"/>
          </w:tcPr>
          <w:p w14:paraId="0E613B82" w14:textId="77777777" w:rsidR="007F0C46" w:rsidRPr="006D508E" w:rsidRDefault="007F0C46" w:rsidP="001D4528">
            <w:pPr>
              <w:spacing w:before="40" w:after="40"/>
              <w:jc w:val="left"/>
              <w:rPr>
                <w:rFonts w:asciiTheme="minorHAnsi" w:hAnsiTheme="minorHAnsi" w:cstheme="minorHAnsi"/>
                <w:sz w:val="20"/>
                <w:szCs w:val="20"/>
              </w:rPr>
            </w:pPr>
          </w:p>
        </w:tc>
        <w:tc>
          <w:tcPr>
            <w:tcW w:w="4764" w:type="dxa"/>
            <w:shd w:val="clear" w:color="auto" w:fill="auto"/>
          </w:tcPr>
          <w:p w14:paraId="4334911D" w14:textId="5F48AAF1" w:rsidR="007F0C46" w:rsidRPr="006D508E" w:rsidRDefault="00392A08" w:rsidP="001D4528">
            <w:pPr>
              <w:spacing w:before="40" w:after="40"/>
              <w:jc w:val="left"/>
              <w:rPr>
                <w:rFonts w:asciiTheme="minorHAnsi" w:hAnsiTheme="minorHAnsi" w:cstheme="minorHAnsi"/>
                <w:sz w:val="20"/>
                <w:szCs w:val="20"/>
              </w:rPr>
            </w:pPr>
            <w:r w:rsidRPr="006D508E">
              <w:rPr>
                <w:rFonts w:asciiTheme="minorHAnsi" w:hAnsiTheme="minorHAnsi" w:cstheme="minorHAnsi"/>
                <w:sz w:val="20"/>
                <w:szCs w:val="20"/>
              </w:rPr>
              <w:t>Datum van oplevering en acceptatie implementatie</w:t>
            </w:r>
          </w:p>
        </w:tc>
      </w:tr>
      <w:tr w:rsidR="00933BDE" w:rsidRPr="00F60154" w14:paraId="086A9790" w14:textId="77777777" w:rsidTr="00F307E0">
        <w:tc>
          <w:tcPr>
            <w:tcW w:w="2405" w:type="dxa"/>
          </w:tcPr>
          <w:p w14:paraId="24127CD3" w14:textId="77777777" w:rsidR="00933BDE" w:rsidRPr="006D508E" w:rsidRDefault="00933BDE" w:rsidP="00C04BE4">
            <w:pPr>
              <w:spacing w:before="40" w:after="40"/>
              <w:jc w:val="left"/>
              <w:rPr>
                <w:rFonts w:asciiTheme="minorHAnsi" w:hAnsiTheme="minorHAnsi" w:cstheme="minorHAnsi"/>
                <w:b/>
                <w:sz w:val="20"/>
                <w:szCs w:val="20"/>
              </w:rPr>
            </w:pPr>
            <w:r w:rsidRPr="006D508E">
              <w:rPr>
                <w:rFonts w:asciiTheme="minorHAnsi" w:hAnsiTheme="minorHAnsi" w:cstheme="minorHAnsi"/>
                <w:b/>
                <w:sz w:val="20"/>
                <w:szCs w:val="20"/>
              </w:rPr>
              <w:t>Ten bewijsvoering van</w:t>
            </w:r>
          </w:p>
        </w:tc>
        <w:tc>
          <w:tcPr>
            <w:tcW w:w="1843" w:type="dxa"/>
          </w:tcPr>
          <w:p w14:paraId="744B834A" w14:textId="49D3295D" w:rsidR="00933BDE" w:rsidRPr="006D508E" w:rsidRDefault="00933BDE" w:rsidP="001D4528">
            <w:pPr>
              <w:spacing w:before="40" w:after="40"/>
              <w:jc w:val="left"/>
              <w:rPr>
                <w:rFonts w:asciiTheme="minorHAnsi" w:hAnsiTheme="minorHAnsi" w:cstheme="minorHAnsi"/>
                <w:sz w:val="20"/>
                <w:szCs w:val="20"/>
              </w:rPr>
            </w:pPr>
            <w:r w:rsidRPr="006D508E">
              <w:rPr>
                <w:rFonts w:asciiTheme="minorHAnsi" w:hAnsiTheme="minorHAnsi" w:cstheme="minorHAnsi"/>
                <w:sz w:val="20"/>
                <w:szCs w:val="20"/>
              </w:rPr>
              <w:t>□ kerncompetentie</w:t>
            </w:r>
            <w:r w:rsidR="007731A4" w:rsidRPr="006D508E">
              <w:rPr>
                <w:rFonts w:asciiTheme="minorHAnsi" w:hAnsiTheme="minorHAnsi" w:cstheme="minorHAnsi"/>
                <w:sz w:val="20"/>
                <w:szCs w:val="20"/>
              </w:rPr>
              <w:t xml:space="preserve"> 1</w:t>
            </w:r>
          </w:p>
          <w:p w14:paraId="444399E2" w14:textId="14C51ED5" w:rsidR="003B2C16" w:rsidRPr="006D508E" w:rsidRDefault="003B2C16" w:rsidP="001D4528">
            <w:pPr>
              <w:spacing w:before="40" w:after="40"/>
              <w:jc w:val="left"/>
              <w:rPr>
                <w:rFonts w:asciiTheme="minorHAnsi" w:hAnsiTheme="minorHAnsi" w:cstheme="minorHAnsi"/>
                <w:sz w:val="20"/>
                <w:szCs w:val="20"/>
              </w:rPr>
            </w:pPr>
            <w:r w:rsidRPr="006D508E">
              <w:rPr>
                <w:rFonts w:asciiTheme="minorHAnsi" w:hAnsiTheme="minorHAnsi" w:cstheme="minorHAnsi"/>
                <w:sz w:val="20"/>
                <w:szCs w:val="20"/>
              </w:rPr>
              <w:lastRenderedPageBreak/>
              <w:t>□ kerncompetentie 2</w:t>
            </w:r>
          </w:p>
          <w:p w14:paraId="64222390" w14:textId="53F7DDC1" w:rsidR="003B2C16" w:rsidRPr="006D508E" w:rsidRDefault="003B2C16" w:rsidP="001D4528">
            <w:pPr>
              <w:spacing w:before="40" w:after="40"/>
              <w:jc w:val="left"/>
              <w:rPr>
                <w:rFonts w:asciiTheme="minorHAnsi" w:hAnsiTheme="minorHAnsi" w:cstheme="minorHAnsi"/>
                <w:sz w:val="20"/>
                <w:szCs w:val="20"/>
              </w:rPr>
            </w:pPr>
            <w:r w:rsidRPr="006D508E">
              <w:rPr>
                <w:rFonts w:asciiTheme="minorHAnsi" w:hAnsiTheme="minorHAnsi" w:cstheme="minorHAnsi"/>
                <w:sz w:val="20"/>
                <w:szCs w:val="20"/>
              </w:rPr>
              <w:t>□ kerncompetentie 3</w:t>
            </w:r>
          </w:p>
          <w:p w14:paraId="79D154E5" w14:textId="7A61A3D2" w:rsidR="003B2C16" w:rsidRPr="006D508E" w:rsidRDefault="003B2C16" w:rsidP="001D4528">
            <w:pPr>
              <w:spacing w:before="40" w:after="40"/>
              <w:jc w:val="left"/>
              <w:rPr>
                <w:rFonts w:asciiTheme="minorHAnsi" w:hAnsiTheme="minorHAnsi" w:cstheme="minorHAnsi"/>
                <w:sz w:val="20"/>
                <w:szCs w:val="20"/>
              </w:rPr>
            </w:pPr>
            <w:r w:rsidRPr="006D508E">
              <w:rPr>
                <w:rFonts w:asciiTheme="minorHAnsi" w:hAnsiTheme="minorHAnsi" w:cstheme="minorHAnsi"/>
                <w:sz w:val="20"/>
                <w:szCs w:val="20"/>
              </w:rPr>
              <w:t>□ kerncompetentie 4</w:t>
            </w:r>
          </w:p>
          <w:p w14:paraId="61AE2255" w14:textId="77777777" w:rsidR="003B2C16" w:rsidRPr="006D508E" w:rsidRDefault="003B2C16" w:rsidP="001D4528">
            <w:pPr>
              <w:spacing w:before="40" w:after="40"/>
              <w:jc w:val="left"/>
              <w:rPr>
                <w:rFonts w:asciiTheme="minorHAnsi" w:hAnsiTheme="minorHAnsi" w:cstheme="minorHAnsi"/>
                <w:sz w:val="20"/>
                <w:szCs w:val="20"/>
              </w:rPr>
            </w:pPr>
          </w:p>
          <w:p w14:paraId="44E6C39B" w14:textId="6D11D167" w:rsidR="003B2C16" w:rsidRPr="006D508E" w:rsidRDefault="003B2C16" w:rsidP="00F307E0">
            <w:pPr>
              <w:spacing w:before="40" w:after="40"/>
              <w:jc w:val="left"/>
              <w:rPr>
                <w:rFonts w:asciiTheme="minorHAnsi" w:hAnsiTheme="minorHAnsi" w:cstheme="minorHAnsi"/>
                <w:sz w:val="20"/>
                <w:szCs w:val="20"/>
              </w:rPr>
            </w:pPr>
            <w:r w:rsidRPr="006D508E">
              <w:rPr>
                <w:rFonts w:asciiTheme="minorHAnsi" w:hAnsiTheme="minorHAnsi" w:cstheme="minorHAnsi"/>
                <w:sz w:val="20"/>
                <w:szCs w:val="20"/>
              </w:rPr>
              <w:t>(Vink de kern</w:t>
            </w:r>
            <w:r w:rsidR="00F307E0">
              <w:rPr>
                <w:rFonts w:asciiTheme="minorHAnsi" w:hAnsiTheme="minorHAnsi" w:cstheme="minorHAnsi"/>
                <w:sz w:val="20"/>
                <w:szCs w:val="20"/>
              </w:rPr>
              <w:t>-</w:t>
            </w:r>
            <w:r w:rsidRPr="006D508E">
              <w:rPr>
                <w:rFonts w:asciiTheme="minorHAnsi" w:hAnsiTheme="minorHAnsi" w:cstheme="minorHAnsi"/>
                <w:sz w:val="20"/>
                <w:szCs w:val="20"/>
              </w:rPr>
              <w:t>competentie aan)</w:t>
            </w:r>
          </w:p>
          <w:p w14:paraId="0FF8A985" w14:textId="77777777" w:rsidR="00466C52" w:rsidRPr="006D508E" w:rsidRDefault="00466C52" w:rsidP="001D4528">
            <w:pPr>
              <w:spacing w:before="40" w:after="40"/>
              <w:jc w:val="left"/>
              <w:rPr>
                <w:rFonts w:asciiTheme="minorHAnsi" w:hAnsiTheme="minorHAnsi" w:cstheme="minorHAnsi"/>
                <w:sz w:val="20"/>
                <w:szCs w:val="20"/>
              </w:rPr>
            </w:pPr>
          </w:p>
          <w:p w14:paraId="518BFBB4" w14:textId="77777777" w:rsidR="00933BDE" w:rsidRPr="006D508E" w:rsidRDefault="00933BDE" w:rsidP="001D4528">
            <w:pPr>
              <w:spacing w:before="40" w:after="40"/>
              <w:jc w:val="left"/>
              <w:rPr>
                <w:rFonts w:asciiTheme="minorHAnsi" w:hAnsiTheme="minorHAnsi" w:cstheme="minorHAnsi"/>
                <w:sz w:val="20"/>
                <w:szCs w:val="20"/>
              </w:rPr>
            </w:pPr>
          </w:p>
          <w:p w14:paraId="0243FE90" w14:textId="77777777" w:rsidR="00933BDE" w:rsidRPr="006D508E" w:rsidRDefault="00933BDE" w:rsidP="001D4528">
            <w:pPr>
              <w:spacing w:before="40" w:after="40"/>
              <w:jc w:val="left"/>
              <w:rPr>
                <w:rFonts w:asciiTheme="minorHAnsi" w:hAnsiTheme="minorHAnsi" w:cstheme="minorHAnsi"/>
                <w:sz w:val="20"/>
                <w:szCs w:val="20"/>
              </w:rPr>
            </w:pPr>
          </w:p>
        </w:tc>
        <w:tc>
          <w:tcPr>
            <w:tcW w:w="4764" w:type="dxa"/>
          </w:tcPr>
          <w:p w14:paraId="6BD970B5" w14:textId="12CB947B" w:rsidR="003F46B1" w:rsidRPr="006D508E" w:rsidRDefault="003F46B1" w:rsidP="00C04BE4">
            <w:pPr>
              <w:spacing w:after="120"/>
              <w:contextualSpacing/>
              <w:jc w:val="left"/>
              <w:rPr>
                <w:rFonts w:asciiTheme="minorHAnsi" w:hAnsiTheme="minorHAnsi" w:cstheme="minorHAnsi"/>
                <w:b/>
                <w:i/>
                <w:sz w:val="20"/>
                <w:szCs w:val="20"/>
              </w:rPr>
            </w:pPr>
            <w:r w:rsidRPr="006D508E">
              <w:rPr>
                <w:rFonts w:asciiTheme="minorHAnsi" w:hAnsiTheme="minorHAnsi" w:cstheme="minorHAnsi"/>
                <w:b/>
                <w:i/>
                <w:sz w:val="20"/>
                <w:szCs w:val="20"/>
              </w:rPr>
              <w:lastRenderedPageBreak/>
              <w:t>(alle cursieve teksten in deze kolom mogen worden verwijderd)</w:t>
            </w:r>
          </w:p>
          <w:p w14:paraId="30AB5411" w14:textId="77777777" w:rsidR="003F46B1" w:rsidRPr="006D508E" w:rsidRDefault="003F46B1" w:rsidP="00C04BE4">
            <w:pPr>
              <w:spacing w:after="120"/>
              <w:contextualSpacing/>
              <w:jc w:val="left"/>
              <w:rPr>
                <w:rFonts w:asciiTheme="minorHAnsi" w:hAnsiTheme="minorHAnsi" w:cstheme="minorHAnsi"/>
                <w:b/>
                <w:i/>
                <w:sz w:val="20"/>
                <w:szCs w:val="20"/>
              </w:rPr>
            </w:pPr>
          </w:p>
          <w:p w14:paraId="22F51518" w14:textId="77777777" w:rsidR="00DE31BA" w:rsidRPr="006D508E" w:rsidRDefault="00DE31BA" w:rsidP="00F307E0">
            <w:pPr>
              <w:numPr>
                <w:ilvl w:val="0"/>
                <w:numId w:val="47"/>
              </w:numPr>
              <w:spacing w:after="120"/>
              <w:ind w:left="357"/>
              <w:contextualSpacing/>
              <w:jc w:val="left"/>
              <w:rPr>
                <w:rFonts w:asciiTheme="minorHAnsi" w:hAnsiTheme="minorHAnsi" w:cstheme="minorHAnsi"/>
                <w:b/>
                <w:i/>
                <w:sz w:val="20"/>
                <w:szCs w:val="20"/>
              </w:rPr>
            </w:pPr>
            <w:r w:rsidRPr="006D508E">
              <w:rPr>
                <w:rFonts w:asciiTheme="minorHAnsi" w:hAnsiTheme="minorHAnsi" w:cstheme="minorHAnsi"/>
                <w:b/>
                <w:i/>
                <w:sz w:val="20"/>
                <w:szCs w:val="20"/>
              </w:rPr>
              <w:lastRenderedPageBreak/>
              <w:t>In samenhang ontwerpen, dimensioneren en inrichten van de achterliggende ICT-infrastructuur</w:t>
            </w:r>
            <w:r w:rsidRPr="006D508E">
              <w:rPr>
                <w:rFonts w:asciiTheme="minorHAnsi" w:hAnsiTheme="minorHAnsi" w:cstheme="minorHAnsi"/>
                <w:b/>
                <w:sz w:val="20"/>
                <w:szCs w:val="20"/>
              </w:rPr>
              <w:t xml:space="preserve"> </w:t>
            </w:r>
            <w:r w:rsidRPr="006D508E">
              <w:rPr>
                <w:rFonts w:asciiTheme="minorHAnsi" w:hAnsiTheme="minorHAnsi" w:cstheme="minorHAnsi"/>
                <w:b/>
                <w:i/>
                <w:sz w:val="20"/>
                <w:szCs w:val="20"/>
              </w:rPr>
              <w:t>binnen een private, public of hybride cloud</w:t>
            </w:r>
          </w:p>
          <w:p w14:paraId="2F36F5AA" w14:textId="77777777" w:rsidR="00DE31BA" w:rsidRPr="006D508E" w:rsidRDefault="00DE31BA" w:rsidP="00F307E0">
            <w:pPr>
              <w:numPr>
                <w:ilvl w:val="1"/>
                <w:numId w:val="47"/>
              </w:numPr>
              <w:spacing w:after="120"/>
              <w:ind w:left="782"/>
              <w:contextualSpacing/>
              <w:jc w:val="left"/>
              <w:rPr>
                <w:rFonts w:asciiTheme="minorHAnsi" w:hAnsiTheme="minorHAnsi" w:cstheme="minorHAnsi"/>
                <w:i/>
                <w:sz w:val="20"/>
                <w:szCs w:val="20"/>
              </w:rPr>
            </w:pPr>
            <w:r w:rsidRPr="006D508E">
              <w:rPr>
                <w:rFonts w:asciiTheme="minorHAnsi" w:hAnsiTheme="minorHAnsi" w:cstheme="minorHAnsi"/>
                <w:i/>
                <w:sz w:val="20"/>
                <w:szCs w:val="20"/>
              </w:rPr>
              <w:t>Aard: Inschrijver is in staat om voor een overheidsorganisatie (o.a. ministeries, provincies, gemeenten, waterschappen en samenwerkingsverbanden van voornoemde type overheidsorganisaties) en semioverheidorganisaties (o.a. onderwijs- en onderzoeksinstellingen, culturele instellingen, zorginstellingen en openbare bibliotheken) backend ICT-infrastructuur en architectuur binnen een private, public of hybride cloud te ontwerpen, dimensioneren en inrichten die in onderlinge samenhang goed functioneert en voldoende performance biedt.</w:t>
            </w:r>
          </w:p>
          <w:p w14:paraId="6A7B3A38" w14:textId="77777777" w:rsidR="00DE31BA" w:rsidRPr="006D508E" w:rsidRDefault="00DE31BA" w:rsidP="00F307E0">
            <w:pPr>
              <w:numPr>
                <w:ilvl w:val="1"/>
                <w:numId w:val="47"/>
              </w:numPr>
              <w:spacing w:after="120"/>
              <w:ind w:left="782"/>
              <w:contextualSpacing/>
              <w:jc w:val="left"/>
              <w:rPr>
                <w:rFonts w:asciiTheme="minorHAnsi" w:hAnsiTheme="minorHAnsi" w:cstheme="minorHAnsi"/>
                <w:i/>
                <w:sz w:val="20"/>
                <w:szCs w:val="20"/>
              </w:rPr>
            </w:pPr>
            <w:r w:rsidRPr="006D508E">
              <w:rPr>
                <w:rFonts w:asciiTheme="minorHAnsi" w:hAnsiTheme="minorHAnsi" w:cstheme="minorHAnsi"/>
                <w:i/>
                <w:sz w:val="20"/>
                <w:szCs w:val="20"/>
              </w:rPr>
              <w:t>Omvang: Het betreft ten minste een backend infrastructuur en architectuur met een minimale omvang van 20 virtuele servers.</w:t>
            </w:r>
          </w:p>
          <w:p w14:paraId="147570C8" w14:textId="77777777" w:rsidR="00DE31BA" w:rsidRPr="006D508E" w:rsidRDefault="00DE31BA" w:rsidP="00F307E0">
            <w:pPr>
              <w:numPr>
                <w:ilvl w:val="0"/>
                <w:numId w:val="47"/>
              </w:numPr>
              <w:spacing w:after="120"/>
              <w:ind w:left="357"/>
              <w:contextualSpacing/>
              <w:jc w:val="left"/>
              <w:rPr>
                <w:rFonts w:asciiTheme="minorHAnsi" w:hAnsiTheme="minorHAnsi" w:cstheme="minorHAnsi"/>
                <w:b/>
                <w:i/>
                <w:sz w:val="20"/>
                <w:szCs w:val="20"/>
              </w:rPr>
            </w:pPr>
            <w:r w:rsidRPr="006D508E">
              <w:rPr>
                <w:rFonts w:asciiTheme="minorHAnsi" w:hAnsiTheme="minorHAnsi" w:cstheme="minorHAnsi"/>
                <w:b/>
                <w:i/>
                <w:sz w:val="20"/>
                <w:szCs w:val="20"/>
              </w:rPr>
              <w:t>Toepassen en aanbieden virtuele werkplekken via desktop- en/of applicatievirtualisatie</w:t>
            </w:r>
          </w:p>
          <w:p w14:paraId="7874547C" w14:textId="77777777" w:rsidR="00DE31BA" w:rsidRPr="006D508E" w:rsidRDefault="00DE31BA" w:rsidP="00F307E0">
            <w:pPr>
              <w:numPr>
                <w:ilvl w:val="1"/>
                <w:numId w:val="47"/>
              </w:numPr>
              <w:spacing w:after="120"/>
              <w:ind w:left="782"/>
              <w:contextualSpacing/>
              <w:jc w:val="left"/>
              <w:rPr>
                <w:rFonts w:asciiTheme="minorHAnsi" w:hAnsiTheme="minorHAnsi" w:cstheme="minorHAnsi"/>
                <w:i/>
                <w:sz w:val="20"/>
                <w:szCs w:val="20"/>
              </w:rPr>
            </w:pPr>
            <w:r w:rsidRPr="006D508E">
              <w:rPr>
                <w:rFonts w:asciiTheme="minorHAnsi" w:hAnsiTheme="minorHAnsi" w:cstheme="minorHAnsi"/>
                <w:i/>
                <w:sz w:val="20"/>
                <w:szCs w:val="20"/>
              </w:rPr>
              <w:t>Aard: Gegadigde is in staat om middels de backend infrastructuur op basis van  desktop- en applicatievirtualisatie virtuele werkplekken aan te bieden voor een organisatie aan een groot aantal gebruikers zowel binnen de organisatie (via Local Area Netwerk) als aan externe gebruikers (remote access via het Wide Area Netwerk/internet).</w:t>
            </w:r>
          </w:p>
          <w:p w14:paraId="21DA2338" w14:textId="77777777" w:rsidR="00DE31BA" w:rsidRPr="006D508E" w:rsidRDefault="00DE31BA" w:rsidP="00F307E0">
            <w:pPr>
              <w:numPr>
                <w:ilvl w:val="1"/>
                <w:numId w:val="47"/>
              </w:numPr>
              <w:spacing w:after="120"/>
              <w:ind w:left="782"/>
              <w:contextualSpacing/>
              <w:jc w:val="left"/>
              <w:rPr>
                <w:rFonts w:asciiTheme="minorHAnsi" w:hAnsiTheme="minorHAnsi" w:cstheme="minorHAnsi"/>
                <w:i/>
                <w:sz w:val="20"/>
                <w:szCs w:val="20"/>
              </w:rPr>
            </w:pPr>
            <w:r w:rsidRPr="006D508E">
              <w:rPr>
                <w:rFonts w:asciiTheme="minorHAnsi" w:hAnsiTheme="minorHAnsi" w:cstheme="minorHAnsi"/>
                <w:i/>
                <w:sz w:val="20"/>
                <w:szCs w:val="20"/>
              </w:rPr>
              <w:t>Omvang: Het betreft ten minste een backend infrastructuur inrichting ten behoeve van desktop- en/of applicatievirtualisatie voor tenminste 100 medewerkers en tenminste 75 remote access gebruikers in combinatie met ten minste 35 eindgebruikersapplicaties.</w:t>
            </w:r>
          </w:p>
          <w:p w14:paraId="4885CCB9" w14:textId="77777777" w:rsidR="00DE31BA" w:rsidRPr="006D508E" w:rsidRDefault="00DE31BA" w:rsidP="00F307E0">
            <w:pPr>
              <w:numPr>
                <w:ilvl w:val="0"/>
                <w:numId w:val="47"/>
              </w:numPr>
              <w:spacing w:after="0"/>
              <w:ind w:left="357"/>
              <w:contextualSpacing/>
              <w:jc w:val="left"/>
              <w:rPr>
                <w:rFonts w:asciiTheme="minorHAnsi" w:eastAsiaTheme="minorHAnsi" w:hAnsiTheme="minorHAnsi" w:cstheme="minorHAnsi"/>
                <w:b/>
                <w:i/>
                <w:sz w:val="20"/>
                <w:szCs w:val="20"/>
              </w:rPr>
            </w:pPr>
            <w:r w:rsidRPr="006D508E">
              <w:rPr>
                <w:rFonts w:asciiTheme="minorHAnsi" w:eastAsiaTheme="minorHAnsi" w:hAnsiTheme="minorHAnsi" w:cstheme="minorHAnsi"/>
                <w:b/>
                <w:i/>
                <w:sz w:val="20"/>
                <w:szCs w:val="20"/>
              </w:rPr>
              <w:t>Toepassen van remote technisch beheer (monitoring, installatie en configuratie van o.a. updates en upgrades) voor gecentraliseerd beheer</w:t>
            </w:r>
          </w:p>
          <w:p w14:paraId="500BA395" w14:textId="77777777" w:rsidR="00DE31BA" w:rsidRPr="006D508E" w:rsidRDefault="00DE31BA" w:rsidP="00F307E0">
            <w:pPr>
              <w:numPr>
                <w:ilvl w:val="1"/>
                <w:numId w:val="47"/>
              </w:numPr>
              <w:spacing w:after="0"/>
              <w:ind w:left="782"/>
              <w:contextualSpacing/>
              <w:jc w:val="left"/>
              <w:rPr>
                <w:rFonts w:asciiTheme="minorHAnsi" w:eastAsiaTheme="minorHAnsi" w:hAnsiTheme="minorHAnsi" w:cstheme="minorHAnsi"/>
                <w:i/>
                <w:sz w:val="20"/>
                <w:szCs w:val="20"/>
              </w:rPr>
            </w:pPr>
            <w:r w:rsidRPr="006D508E">
              <w:rPr>
                <w:rFonts w:asciiTheme="minorHAnsi" w:eastAsiaTheme="minorHAnsi" w:hAnsiTheme="minorHAnsi" w:cstheme="minorHAnsi"/>
                <w:i/>
                <w:sz w:val="20"/>
                <w:szCs w:val="20"/>
              </w:rPr>
              <w:t xml:space="preserve">Aard: Gegadigde is in staat om, op basis van een beheeromgeving voor gecentraliseerd en op afstand beheer van fysieke en virtuele omgevingen over datacenters, client-computers en devices heen, op een gestructureerde en veilige wijze op periodieke basis updates en upgrades te distribueren, testen, installeren en configureren zonder de algehele continuïteit van de ICT-infrastructuur te verminderen. Hierbij zet Gegadigde voor het </w:t>
            </w:r>
            <w:r w:rsidRPr="006D508E">
              <w:rPr>
                <w:rFonts w:asciiTheme="minorHAnsi" w:eastAsiaTheme="minorHAnsi" w:hAnsiTheme="minorHAnsi" w:cstheme="minorHAnsi"/>
                <w:i/>
                <w:sz w:val="20"/>
                <w:szCs w:val="20"/>
              </w:rPr>
              <w:lastRenderedPageBreak/>
              <w:t xml:space="preserve">beheer van mobiele devices (smartphones en laptops) in ieder geval ook MDM en MAM in. </w:t>
            </w:r>
          </w:p>
          <w:p w14:paraId="698F64D1" w14:textId="77777777" w:rsidR="00DE31BA" w:rsidRPr="006D508E" w:rsidRDefault="00DE31BA" w:rsidP="00F307E0">
            <w:pPr>
              <w:numPr>
                <w:ilvl w:val="1"/>
                <w:numId w:val="47"/>
              </w:numPr>
              <w:spacing w:after="120"/>
              <w:ind w:left="782"/>
              <w:contextualSpacing/>
              <w:jc w:val="left"/>
              <w:rPr>
                <w:rFonts w:asciiTheme="minorHAnsi" w:eastAsiaTheme="minorHAnsi" w:hAnsiTheme="minorHAnsi" w:cstheme="minorHAnsi"/>
                <w:i/>
                <w:sz w:val="20"/>
                <w:szCs w:val="20"/>
              </w:rPr>
            </w:pPr>
            <w:r w:rsidRPr="006D508E">
              <w:rPr>
                <w:rFonts w:asciiTheme="minorHAnsi" w:eastAsiaTheme="minorHAnsi" w:hAnsiTheme="minorHAnsi" w:cstheme="minorHAnsi"/>
                <w:i/>
                <w:sz w:val="20"/>
                <w:szCs w:val="20"/>
              </w:rPr>
              <w:t>Omvang: Het betreft het technisch beheer voor ten minste de besturingssystemen (client en server), databaseservers, domeincontrollers, provisioning servers, applicatieservers en servers ten behoeve van het beheer en onderhoud van ten minste 20 virtuele servers alsmede ten minste 50 eindgebruikersapplicaties, waarbij tenminste ieder kwartaal een update en ieder jaar een upgrade uitgerold wordt voor meerdere servers.</w:t>
            </w:r>
            <w:r w:rsidRPr="006D508E">
              <w:rPr>
                <w:rFonts w:asciiTheme="minorHAnsi" w:hAnsiTheme="minorHAnsi" w:cstheme="minorHAnsi"/>
                <w:i/>
                <w:sz w:val="20"/>
                <w:szCs w:val="20"/>
              </w:rPr>
              <w:t xml:space="preserve"> </w:t>
            </w:r>
          </w:p>
          <w:p w14:paraId="3D1B9006" w14:textId="77777777" w:rsidR="00DE31BA" w:rsidRPr="006D508E" w:rsidRDefault="00DE31BA" w:rsidP="00F307E0">
            <w:pPr>
              <w:numPr>
                <w:ilvl w:val="0"/>
                <w:numId w:val="47"/>
              </w:numPr>
              <w:spacing w:after="0"/>
              <w:ind w:left="357"/>
              <w:contextualSpacing/>
              <w:jc w:val="left"/>
              <w:rPr>
                <w:rFonts w:asciiTheme="minorHAnsi" w:eastAsiaTheme="minorHAnsi" w:hAnsiTheme="minorHAnsi" w:cstheme="minorHAnsi"/>
                <w:b/>
                <w:i/>
                <w:sz w:val="20"/>
                <w:szCs w:val="20"/>
              </w:rPr>
            </w:pPr>
            <w:r w:rsidRPr="006D508E">
              <w:rPr>
                <w:rFonts w:asciiTheme="minorHAnsi" w:eastAsiaTheme="minorHAnsi" w:hAnsiTheme="minorHAnsi" w:cstheme="minorHAnsi"/>
                <w:b/>
                <w:i/>
                <w:sz w:val="20"/>
                <w:szCs w:val="20"/>
              </w:rPr>
              <w:t xml:space="preserve">Bieden van professionele zowel technische als functionele ondersteuning of afstand aan gebruikers ten behoeve van de virtuele werkplekken inclusief applicaties </w:t>
            </w:r>
          </w:p>
          <w:p w14:paraId="657117CF" w14:textId="77777777" w:rsidR="00DE31BA" w:rsidRPr="006D508E" w:rsidRDefault="00DE31BA" w:rsidP="00F307E0">
            <w:pPr>
              <w:numPr>
                <w:ilvl w:val="1"/>
                <w:numId w:val="47"/>
              </w:numPr>
              <w:spacing w:after="0"/>
              <w:ind w:left="782"/>
              <w:contextualSpacing/>
              <w:jc w:val="left"/>
              <w:rPr>
                <w:rFonts w:asciiTheme="minorHAnsi" w:eastAsiaTheme="minorHAnsi" w:hAnsiTheme="minorHAnsi" w:cstheme="minorHAnsi"/>
                <w:i/>
                <w:sz w:val="20"/>
                <w:szCs w:val="20"/>
              </w:rPr>
            </w:pPr>
            <w:r w:rsidRPr="006D508E">
              <w:rPr>
                <w:rFonts w:asciiTheme="minorHAnsi" w:eastAsiaTheme="minorHAnsi" w:hAnsiTheme="minorHAnsi" w:cstheme="minorHAnsi"/>
                <w:i/>
                <w:sz w:val="20"/>
                <w:szCs w:val="20"/>
              </w:rPr>
              <w:t xml:space="preserve">Aard: Gegadigde is in staat om </w:t>
            </w:r>
            <w:r w:rsidRPr="006D508E">
              <w:rPr>
                <w:rFonts w:asciiTheme="minorHAnsi" w:hAnsiTheme="minorHAnsi" w:cstheme="minorHAnsi"/>
                <w:i/>
                <w:sz w:val="20"/>
                <w:szCs w:val="20"/>
              </w:rPr>
              <w:t xml:space="preserve">voor een overheidsorganisatie (o.a. ministeries, provincies, gemeenten, waterschappen en samenwerkingsverbanden van voornoemde type overheidsorganisaties) en semioverheidorganisaties (o.a. onderwijs- en onderzoeksinstellingen, culturele instellingen, zorginstellingen en openbare bibliotheken) </w:t>
            </w:r>
            <w:r w:rsidRPr="006D508E">
              <w:rPr>
                <w:rFonts w:asciiTheme="minorHAnsi" w:eastAsiaTheme="minorHAnsi" w:hAnsiTheme="minorHAnsi" w:cstheme="minorHAnsi"/>
                <w:i/>
                <w:sz w:val="20"/>
                <w:szCs w:val="20"/>
              </w:rPr>
              <w:t>complexe en urgente vragen, incidenten en problemen van technische en functionele aard aangaande de virtuele werkplekken op een professionele, gestructureerde wijze binnen de beschikbare tijd op adequate wijze op te lossen en hierover volledig en accuraat te rapporteren en communiceren. Inschrijver heeft dit op dusdanige wijze georganiseerd dat deze ondersteuning op afstand en op fysieke locatie bij de opdrachtgever kan plaatsvinden.</w:t>
            </w:r>
          </w:p>
          <w:p w14:paraId="05898972" w14:textId="01EC92EE" w:rsidR="00933BDE" w:rsidRPr="006D508E" w:rsidRDefault="00217173" w:rsidP="00F307E0">
            <w:pPr>
              <w:numPr>
                <w:ilvl w:val="1"/>
                <w:numId w:val="47"/>
              </w:numPr>
              <w:spacing w:after="120"/>
              <w:ind w:left="782"/>
              <w:contextualSpacing/>
              <w:jc w:val="left"/>
              <w:rPr>
                <w:rFonts w:asciiTheme="minorHAnsi" w:eastAsiaTheme="minorHAnsi" w:hAnsiTheme="minorHAnsi" w:cstheme="minorHAnsi"/>
                <w:sz w:val="20"/>
                <w:szCs w:val="20"/>
              </w:rPr>
            </w:pPr>
            <w:r w:rsidRPr="006D508E">
              <w:rPr>
                <w:rFonts w:asciiTheme="minorHAnsi" w:eastAsiaTheme="minorHAnsi" w:hAnsiTheme="minorHAnsi" w:cstheme="minorHAnsi"/>
                <w:i/>
                <w:sz w:val="20"/>
                <w:szCs w:val="20"/>
              </w:rPr>
              <w:t>Omvang: Het betreft remote en/of on site ondersteuning voor een gebruikersgroep van tenminste 75 actieve gebruikers en de afhandeling van minimaal 100 vragen/incidenten/problemen per jaar.</w:t>
            </w:r>
          </w:p>
        </w:tc>
      </w:tr>
      <w:tr w:rsidR="001656C8" w:rsidRPr="00F60154" w14:paraId="4BF6CDEA" w14:textId="77777777" w:rsidTr="00F307E0">
        <w:trPr>
          <w:trHeight w:val="2232"/>
        </w:trPr>
        <w:tc>
          <w:tcPr>
            <w:tcW w:w="2405" w:type="dxa"/>
          </w:tcPr>
          <w:p w14:paraId="7C451BCF" w14:textId="2FD10421" w:rsidR="001656C8" w:rsidRPr="006D508E" w:rsidRDefault="001656C8" w:rsidP="00C04BE4">
            <w:pPr>
              <w:spacing w:before="40" w:after="40"/>
              <w:jc w:val="left"/>
              <w:rPr>
                <w:rFonts w:asciiTheme="minorHAnsi" w:hAnsiTheme="minorHAnsi" w:cstheme="minorHAnsi"/>
                <w:b/>
                <w:sz w:val="20"/>
                <w:szCs w:val="24"/>
              </w:rPr>
            </w:pPr>
            <w:r w:rsidRPr="006D508E">
              <w:rPr>
                <w:rFonts w:asciiTheme="minorHAnsi" w:hAnsiTheme="minorHAnsi" w:cstheme="minorHAnsi"/>
                <w:b/>
                <w:sz w:val="20"/>
                <w:szCs w:val="24"/>
                <w:u w:val="single"/>
              </w:rPr>
              <w:lastRenderedPageBreak/>
              <w:t>Aard</w:t>
            </w:r>
            <w:r w:rsidRPr="006D508E">
              <w:rPr>
                <w:rFonts w:asciiTheme="minorHAnsi" w:hAnsiTheme="minorHAnsi" w:cstheme="minorHAnsi"/>
                <w:b/>
                <w:sz w:val="20"/>
                <w:szCs w:val="24"/>
              </w:rPr>
              <w:t xml:space="preserve"> </w:t>
            </w:r>
            <w:r w:rsidR="00640262" w:rsidRPr="006D508E">
              <w:rPr>
                <w:rFonts w:asciiTheme="minorHAnsi" w:hAnsiTheme="minorHAnsi" w:cstheme="minorHAnsi"/>
                <w:b/>
                <w:sz w:val="20"/>
                <w:szCs w:val="24"/>
              </w:rPr>
              <w:t>werkzaamheden m.b.t. kerncompetentie ten behoeve van de Geschiktheidseis ‘Kerncompetentie’ (zie paragraaf 6.3)</w:t>
            </w:r>
          </w:p>
          <w:p w14:paraId="0248C11A" w14:textId="77777777" w:rsidR="001656C8" w:rsidRPr="006D508E" w:rsidRDefault="001656C8" w:rsidP="00C04BE4">
            <w:pPr>
              <w:spacing w:before="40" w:after="40"/>
              <w:jc w:val="left"/>
              <w:rPr>
                <w:rFonts w:asciiTheme="minorHAnsi" w:hAnsiTheme="minorHAnsi" w:cstheme="minorHAnsi"/>
                <w:b/>
                <w:sz w:val="20"/>
                <w:szCs w:val="24"/>
              </w:rPr>
            </w:pPr>
          </w:p>
        </w:tc>
        <w:tc>
          <w:tcPr>
            <w:tcW w:w="6607" w:type="dxa"/>
            <w:gridSpan w:val="2"/>
          </w:tcPr>
          <w:p w14:paraId="27ED0C1F" w14:textId="5A7F4451" w:rsidR="003D5B75" w:rsidRPr="006D508E" w:rsidRDefault="003D5B75" w:rsidP="001D4528">
            <w:pPr>
              <w:spacing w:after="0"/>
              <w:contextualSpacing/>
              <w:jc w:val="left"/>
              <w:rPr>
                <w:rFonts w:asciiTheme="minorHAnsi" w:hAnsiTheme="minorHAnsi" w:cstheme="minorHAnsi"/>
                <w:sz w:val="20"/>
                <w:szCs w:val="24"/>
              </w:rPr>
            </w:pPr>
          </w:p>
        </w:tc>
      </w:tr>
      <w:tr w:rsidR="001656C8" w:rsidRPr="00F60154" w14:paraId="07D7CB1F" w14:textId="77777777" w:rsidTr="00F307E0">
        <w:trPr>
          <w:trHeight w:val="2562"/>
        </w:trPr>
        <w:tc>
          <w:tcPr>
            <w:tcW w:w="2405" w:type="dxa"/>
            <w:tcBorders>
              <w:bottom w:val="nil"/>
            </w:tcBorders>
          </w:tcPr>
          <w:p w14:paraId="56465CE1" w14:textId="3B04D306" w:rsidR="001656C8" w:rsidRPr="006D508E" w:rsidRDefault="001656C8" w:rsidP="00C04BE4">
            <w:pPr>
              <w:spacing w:before="40" w:after="40"/>
              <w:jc w:val="left"/>
              <w:rPr>
                <w:rFonts w:asciiTheme="minorHAnsi" w:hAnsiTheme="minorHAnsi" w:cstheme="minorHAnsi"/>
                <w:b/>
                <w:sz w:val="20"/>
                <w:szCs w:val="24"/>
              </w:rPr>
            </w:pPr>
            <w:r w:rsidRPr="006D508E">
              <w:rPr>
                <w:rFonts w:asciiTheme="minorHAnsi" w:hAnsiTheme="minorHAnsi" w:cstheme="minorHAnsi"/>
                <w:b/>
                <w:sz w:val="20"/>
                <w:szCs w:val="24"/>
                <w:u w:val="single"/>
              </w:rPr>
              <w:lastRenderedPageBreak/>
              <w:t>Omvang</w:t>
            </w:r>
            <w:r w:rsidRPr="006D508E">
              <w:rPr>
                <w:rFonts w:asciiTheme="minorHAnsi" w:hAnsiTheme="minorHAnsi" w:cstheme="minorHAnsi"/>
                <w:b/>
                <w:sz w:val="20"/>
                <w:szCs w:val="24"/>
              </w:rPr>
              <w:t xml:space="preserve"> </w:t>
            </w:r>
            <w:r w:rsidR="00640262" w:rsidRPr="006D508E">
              <w:rPr>
                <w:rFonts w:asciiTheme="minorHAnsi" w:hAnsiTheme="minorHAnsi" w:cstheme="minorHAnsi"/>
                <w:b/>
                <w:sz w:val="20"/>
                <w:szCs w:val="24"/>
              </w:rPr>
              <w:t xml:space="preserve"> werkzaamheden m.b.t. kerncompetentie ten behoeve van de Geschiktheidseis ‘Kerncompetentie’ (zie paragraaf 6.3)</w:t>
            </w:r>
          </w:p>
        </w:tc>
        <w:tc>
          <w:tcPr>
            <w:tcW w:w="6607" w:type="dxa"/>
            <w:gridSpan w:val="2"/>
            <w:tcBorders>
              <w:bottom w:val="nil"/>
            </w:tcBorders>
          </w:tcPr>
          <w:p w14:paraId="665C8E9B" w14:textId="77777777" w:rsidR="001656C8" w:rsidRPr="006D508E" w:rsidRDefault="001656C8" w:rsidP="001D4528">
            <w:pPr>
              <w:spacing w:before="40" w:after="40"/>
              <w:jc w:val="left"/>
              <w:rPr>
                <w:rFonts w:asciiTheme="minorHAnsi" w:hAnsiTheme="minorHAnsi" w:cstheme="minorHAnsi"/>
                <w:sz w:val="20"/>
                <w:szCs w:val="24"/>
              </w:rPr>
            </w:pPr>
          </w:p>
        </w:tc>
      </w:tr>
      <w:tr w:rsidR="00933BDE" w:rsidRPr="00F60154" w14:paraId="2ACD17A3" w14:textId="77777777" w:rsidTr="00F307E0">
        <w:tc>
          <w:tcPr>
            <w:tcW w:w="2405" w:type="dxa"/>
            <w:tcBorders>
              <w:top w:val="single" w:sz="4" w:space="0" w:color="auto"/>
            </w:tcBorders>
            <w:hideMark/>
          </w:tcPr>
          <w:p w14:paraId="7C980C92" w14:textId="77777777" w:rsidR="00933BDE" w:rsidRPr="006D508E" w:rsidRDefault="00933BDE" w:rsidP="00C04BE4">
            <w:pPr>
              <w:spacing w:before="40" w:after="40"/>
              <w:jc w:val="left"/>
              <w:rPr>
                <w:rFonts w:asciiTheme="minorHAnsi" w:hAnsiTheme="minorHAnsi" w:cstheme="minorHAnsi"/>
                <w:b/>
                <w:sz w:val="20"/>
                <w:szCs w:val="24"/>
              </w:rPr>
            </w:pPr>
            <w:r w:rsidRPr="006D508E">
              <w:rPr>
                <w:rFonts w:asciiTheme="minorHAnsi" w:hAnsiTheme="minorHAnsi" w:cstheme="minorHAnsi"/>
                <w:b/>
                <w:sz w:val="20"/>
                <w:szCs w:val="24"/>
              </w:rPr>
              <w:t>Plaats van uitvoering</w:t>
            </w:r>
          </w:p>
        </w:tc>
        <w:tc>
          <w:tcPr>
            <w:tcW w:w="6607" w:type="dxa"/>
            <w:gridSpan w:val="2"/>
            <w:tcBorders>
              <w:top w:val="single" w:sz="4" w:space="0" w:color="auto"/>
            </w:tcBorders>
          </w:tcPr>
          <w:p w14:paraId="70273299" w14:textId="77777777" w:rsidR="00933BDE" w:rsidRPr="006D508E" w:rsidRDefault="00933BDE" w:rsidP="001D4528">
            <w:pPr>
              <w:spacing w:before="40" w:after="40"/>
              <w:jc w:val="left"/>
              <w:rPr>
                <w:rFonts w:asciiTheme="minorHAnsi" w:hAnsiTheme="minorHAnsi" w:cstheme="minorHAnsi"/>
                <w:sz w:val="20"/>
                <w:szCs w:val="24"/>
              </w:rPr>
            </w:pPr>
          </w:p>
        </w:tc>
      </w:tr>
      <w:tr w:rsidR="00933BDE" w:rsidRPr="00F60154" w14:paraId="551C8403" w14:textId="77777777" w:rsidTr="00F307E0">
        <w:tc>
          <w:tcPr>
            <w:tcW w:w="2405" w:type="dxa"/>
            <w:hideMark/>
          </w:tcPr>
          <w:p w14:paraId="19108C07" w14:textId="77777777" w:rsidR="00933BDE" w:rsidRPr="006D508E" w:rsidRDefault="00933BDE" w:rsidP="001D4528">
            <w:pPr>
              <w:spacing w:before="40" w:after="40"/>
              <w:jc w:val="left"/>
              <w:rPr>
                <w:rFonts w:asciiTheme="minorHAnsi" w:hAnsiTheme="minorHAnsi" w:cstheme="minorHAnsi"/>
                <w:b/>
                <w:sz w:val="20"/>
                <w:szCs w:val="24"/>
              </w:rPr>
            </w:pPr>
            <w:r w:rsidRPr="006D508E">
              <w:rPr>
                <w:rFonts w:asciiTheme="minorHAnsi" w:hAnsiTheme="minorHAnsi" w:cstheme="minorHAnsi"/>
                <w:b/>
                <w:sz w:val="20"/>
                <w:szCs w:val="24"/>
              </w:rPr>
              <w:t xml:space="preserve">Naam contactpersoon </w:t>
            </w:r>
          </w:p>
        </w:tc>
        <w:tc>
          <w:tcPr>
            <w:tcW w:w="6607" w:type="dxa"/>
            <w:gridSpan w:val="2"/>
          </w:tcPr>
          <w:p w14:paraId="2AD8AAC8" w14:textId="77777777" w:rsidR="00933BDE" w:rsidRPr="006D508E" w:rsidRDefault="00933BDE" w:rsidP="001D4528">
            <w:pPr>
              <w:spacing w:before="40" w:after="40"/>
              <w:jc w:val="left"/>
              <w:rPr>
                <w:rFonts w:asciiTheme="minorHAnsi" w:hAnsiTheme="minorHAnsi" w:cstheme="minorHAnsi"/>
                <w:sz w:val="20"/>
                <w:szCs w:val="24"/>
              </w:rPr>
            </w:pPr>
          </w:p>
        </w:tc>
      </w:tr>
      <w:tr w:rsidR="00933BDE" w:rsidRPr="00F60154" w14:paraId="56D76D79" w14:textId="77777777" w:rsidTr="00F307E0">
        <w:tc>
          <w:tcPr>
            <w:tcW w:w="2405" w:type="dxa"/>
            <w:hideMark/>
          </w:tcPr>
          <w:p w14:paraId="42013A43" w14:textId="77777777" w:rsidR="00933BDE" w:rsidRPr="006D508E" w:rsidRDefault="00933BDE" w:rsidP="001D4528">
            <w:pPr>
              <w:spacing w:before="40" w:after="40"/>
              <w:jc w:val="left"/>
              <w:rPr>
                <w:rFonts w:asciiTheme="minorHAnsi" w:hAnsiTheme="minorHAnsi" w:cstheme="minorHAnsi"/>
                <w:b/>
                <w:sz w:val="20"/>
                <w:szCs w:val="24"/>
              </w:rPr>
            </w:pPr>
            <w:r w:rsidRPr="006D508E">
              <w:rPr>
                <w:rFonts w:asciiTheme="minorHAnsi" w:hAnsiTheme="minorHAnsi" w:cstheme="minorHAnsi"/>
                <w:b/>
                <w:sz w:val="20"/>
                <w:szCs w:val="24"/>
              </w:rPr>
              <w:t>Telefoonnummer contactpersoon</w:t>
            </w:r>
          </w:p>
        </w:tc>
        <w:tc>
          <w:tcPr>
            <w:tcW w:w="6607" w:type="dxa"/>
            <w:gridSpan w:val="2"/>
          </w:tcPr>
          <w:p w14:paraId="4424E7A5" w14:textId="77777777" w:rsidR="00933BDE" w:rsidRPr="006D508E" w:rsidRDefault="00933BDE" w:rsidP="001D4528">
            <w:pPr>
              <w:spacing w:before="40" w:after="40"/>
              <w:jc w:val="left"/>
              <w:rPr>
                <w:rFonts w:asciiTheme="minorHAnsi" w:hAnsiTheme="minorHAnsi" w:cstheme="minorHAnsi"/>
                <w:sz w:val="20"/>
                <w:szCs w:val="24"/>
              </w:rPr>
            </w:pPr>
          </w:p>
        </w:tc>
      </w:tr>
      <w:tr w:rsidR="00933BDE" w:rsidRPr="00F60154" w14:paraId="486A96AB" w14:textId="77777777" w:rsidTr="00F307E0">
        <w:tc>
          <w:tcPr>
            <w:tcW w:w="2405" w:type="dxa"/>
            <w:hideMark/>
          </w:tcPr>
          <w:p w14:paraId="218F8E34" w14:textId="77777777" w:rsidR="00933BDE" w:rsidRPr="006D508E" w:rsidRDefault="00933BDE" w:rsidP="001D4528">
            <w:pPr>
              <w:spacing w:before="40" w:after="40"/>
              <w:jc w:val="left"/>
              <w:rPr>
                <w:rFonts w:asciiTheme="minorHAnsi" w:hAnsiTheme="minorHAnsi" w:cstheme="minorHAnsi"/>
                <w:b/>
                <w:sz w:val="20"/>
                <w:szCs w:val="24"/>
              </w:rPr>
            </w:pPr>
            <w:r w:rsidRPr="006D508E">
              <w:rPr>
                <w:rFonts w:asciiTheme="minorHAnsi" w:hAnsiTheme="minorHAnsi" w:cstheme="minorHAnsi"/>
                <w:b/>
                <w:sz w:val="20"/>
                <w:szCs w:val="24"/>
              </w:rPr>
              <w:t>E-mailadres contactpersoon</w:t>
            </w:r>
          </w:p>
        </w:tc>
        <w:tc>
          <w:tcPr>
            <w:tcW w:w="6607" w:type="dxa"/>
            <w:gridSpan w:val="2"/>
          </w:tcPr>
          <w:p w14:paraId="1B4F332A" w14:textId="77777777" w:rsidR="00933BDE" w:rsidRPr="006D508E" w:rsidRDefault="00933BDE" w:rsidP="001D4528">
            <w:pPr>
              <w:spacing w:before="40" w:after="40"/>
              <w:jc w:val="left"/>
              <w:rPr>
                <w:rFonts w:asciiTheme="minorHAnsi" w:hAnsiTheme="minorHAnsi" w:cstheme="minorHAnsi"/>
                <w:sz w:val="20"/>
                <w:szCs w:val="24"/>
              </w:rPr>
            </w:pPr>
          </w:p>
        </w:tc>
      </w:tr>
    </w:tbl>
    <w:p w14:paraId="23A0D4C6" w14:textId="34C1F871" w:rsidR="00785F32" w:rsidRPr="00F60154" w:rsidRDefault="00785F32" w:rsidP="001D4528">
      <w:pPr>
        <w:spacing w:after="0" w:line="240" w:lineRule="auto"/>
        <w:jc w:val="left"/>
        <w:rPr>
          <w:rFonts w:asciiTheme="minorHAnsi" w:eastAsia="Calibri" w:hAnsiTheme="minorHAnsi" w:cstheme="minorHAnsi"/>
          <w:sz w:val="20"/>
          <w:szCs w:val="20"/>
          <w:u w:val="single"/>
        </w:rPr>
      </w:pPr>
    </w:p>
    <w:p w14:paraId="3B19285A" w14:textId="4F2DC5CF" w:rsidR="007731A4" w:rsidRPr="00F60154" w:rsidRDefault="007731A4" w:rsidP="001D4528">
      <w:pPr>
        <w:spacing w:after="0" w:line="240" w:lineRule="auto"/>
        <w:jc w:val="left"/>
        <w:rPr>
          <w:rFonts w:asciiTheme="minorHAnsi" w:hAnsiTheme="minorHAnsi" w:cstheme="minorHAnsi"/>
        </w:rPr>
      </w:pPr>
      <w:r w:rsidRPr="00F60154">
        <w:rPr>
          <w:rFonts w:asciiTheme="minorHAnsi" w:hAnsiTheme="minorHAnsi" w:cstheme="minorHAns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984"/>
        <w:gridCol w:w="4481"/>
      </w:tblGrid>
      <w:tr w:rsidR="007731A4" w:rsidRPr="00F60154" w14:paraId="10911675" w14:textId="77777777" w:rsidTr="00547798">
        <w:tc>
          <w:tcPr>
            <w:tcW w:w="9012" w:type="dxa"/>
            <w:gridSpan w:val="3"/>
            <w:shd w:val="clear" w:color="auto" w:fill="0E77BD"/>
            <w:hideMark/>
          </w:tcPr>
          <w:p w14:paraId="1B9A7BEE" w14:textId="77777777" w:rsidR="007731A4" w:rsidRPr="00F307E0" w:rsidRDefault="007731A4" w:rsidP="00B04101">
            <w:pPr>
              <w:spacing w:before="40" w:after="40"/>
              <w:jc w:val="left"/>
              <w:rPr>
                <w:rFonts w:asciiTheme="minorHAnsi" w:hAnsiTheme="minorHAnsi" w:cstheme="minorHAnsi"/>
                <w:sz w:val="20"/>
                <w:szCs w:val="20"/>
              </w:rPr>
            </w:pPr>
            <w:r w:rsidRPr="00F307E0">
              <w:rPr>
                <w:rFonts w:asciiTheme="minorHAnsi" w:hAnsiTheme="minorHAnsi" w:cstheme="minorHAnsi"/>
                <w:b/>
                <w:color w:val="FFFFFF"/>
                <w:sz w:val="20"/>
                <w:szCs w:val="20"/>
              </w:rPr>
              <w:lastRenderedPageBreak/>
              <w:t>Referentie kerncompetenties (maximaal drie (3) pagina’s A4 (lettergrootte 10 dpi, regelafstand 1,15, lettertype Arial, enkelzijdig)</w:t>
            </w:r>
          </w:p>
        </w:tc>
      </w:tr>
      <w:tr w:rsidR="007731A4" w:rsidRPr="00F60154" w14:paraId="07C9C60B" w14:textId="77777777" w:rsidTr="00B04101">
        <w:tc>
          <w:tcPr>
            <w:tcW w:w="2547" w:type="dxa"/>
            <w:hideMark/>
          </w:tcPr>
          <w:p w14:paraId="29173470"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t>Organisatienaam toenmalige opdrachtgever</w:t>
            </w:r>
          </w:p>
        </w:tc>
        <w:tc>
          <w:tcPr>
            <w:tcW w:w="6465" w:type="dxa"/>
            <w:gridSpan w:val="2"/>
          </w:tcPr>
          <w:p w14:paraId="7A436D6C" w14:textId="77777777" w:rsidR="007731A4" w:rsidRPr="00F307E0" w:rsidRDefault="007731A4" w:rsidP="001D4528">
            <w:pPr>
              <w:spacing w:before="40" w:after="40"/>
              <w:jc w:val="left"/>
              <w:rPr>
                <w:rFonts w:asciiTheme="minorHAnsi" w:hAnsiTheme="minorHAnsi" w:cstheme="minorHAnsi"/>
                <w:i/>
                <w:sz w:val="20"/>
                <w:szCs w:val="20"/>
              </w:rPr>
            </w:pPr>
          </w:p>
        </w:tc>
      </w:tr>
      <w:tr w:rsidR="007731A4" w:rsidRPr="00F60154" w14:paraId="1AC20931" w14:textId="77777777" w:rsidTr="00B04101">
        <w:tc>
          <w:tcPr>
            <w:tcW w:w="2547" w:type="dxa"/>
            <w:hideMark/>
          </w:tcPr>
          <w:p w14:paraId="62BF4692"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t>Type organisatie</w:t>
            </w:r>
          </w:p>
        </w:tc>
        <w:tc>
          <w:tcPr>
            <w:tcW w:w="6465" w:type="dxa"/>
            <w:gridSpan w:val="2"/>
            <w:hideMark/>
          </w:tcPr>
          <w:p w14:paraId="5F03402E" w14:textId="77777777" w:rsidR="007731A4" w:rsidRPr="00F307E0" w:rsidRDefault="007731A4" w:rsidP="001D4528">
            <w:pPr>
              <w:spacing w:before="40" w:after="40"/>
              <w:jc w:val="left"/>
              <w:rPr>
                <w:rFonts w:asciiTheme="minorHAnsi" w:hAnsiTheme="minorHAnsi" w:cstheme="minorHAnsi"/>
                <w:sz w:val="20"/>
                <w:szCs w:val="20"/>
              </w:rPr>
            </w:pPr>
            <w:r w:rsidRPr="00F307E0">
              <w:rPr>
                <w:rFonts w:asciiTheme="minorHAnsi" w:hAnsiTheme="minorHAnsi" w:cstheme="minorHAnsi"/>
                <w:sz w:val="20"/>
                <w:szCs w:val="20"/>
              </w:rPr>
              <w:tab/>
            </w:r>
            <w:r w:rsidRPr="00F307E0">
              <w:rPr>
                <w:rFonts w:asciiTheme="minorHAnsi" w:hAnsiTheme="minorHAnsi" w:cstheme="minorHAnsi"/>
                <w:sz w:val="20"/>
                <w:szCs w:val="20"/>
              </w:rPr>
              <w:tab/>
            </w:r>
            <w:r w:rsidRPr="00F307E0">
              <w:rPr>
                <w:rFonts w:asciiTheme="minorHAnsi" w:hAnsiTheme="minorHAnsi" w:cstheme="minorHAnsi"/>
                <w:sz w:val="20"/>
                <w:szCs w:val="20"/>
              </w:rPr>
              <w:tab/>
            </w:r>
            <w:r w:rsidRPr="00F307E0">
              <w:rPr>
                <w:rFonts w:asciiTheme="minorHAnsi" w:hAnsiTheme="minorHAnsi" w:cstheme="minorHAnsi"/>
                <w:sz w:val="20"/>
                <w:szCs w:val="20"/>
              </w:rPr>
              <w:tab/>
            </w:r>
            <w:r w:rsidRPr="00F307E0">
              <w:rPr>
                <w:rFonts w:asciiTheme="minorHAnsi" w:hAnsiTheme="minorHAnsi" w:cstheme="minorHAnsi"/>
                <w:sz w:val="20"/>
                <w:szCs w:val="20"/>
              </w:rPr>
              <w:tab/>
            </w:r>
          </w:p>
        </w:tc>
      </w:tr>
      <w:tr w:rsidR="007731A4" w:rsidRPr="00F60154" w14:paraId="2960D926" w14:textId="77777777" w:rsidTr="00B04101">
        <w:trPr>
          <w:trHeight w:val="554"/>
        </w:trPr>
        <w:tc>
          <w:tcPr>
            <w:tcW w:w="2547" w:type="dxa"/>
          </w:tcPr>
          <w:p w14:paraId="20E76688"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t>Algemene opdrachtomschrijving</w:t>
            </w:r>
          </w:p>
        </w:tc>
        <w:tc>
          <w:tcPr>
            <w:tcW w:w="6465" w:type="dxa"/>
            <w:gridSpan w:val="2"/>
          </w:tcPr>
          <w:p w14:paraId="68553F0E" w14:textId="77777777" w:rsidR="007731A4" w:rsidRPr="00F307E0" w:rsidRDefault="007731A4" w:rsidP="001D4528">
            <w:pPr>
              <w:kinsoku w:val="0"/>
              <w:autoSpaceDE w:val="0"/>
              <w:autoSpaceDN w:val="0"/>
              <w:adjustRightInd w:val="0"/>
              <w:spacing w:before="40" w:after="140"/>
              <w:jc w:val="left"/>
              <w:rPr>
                <w:rFonts w:asciiTheme="minorHAnsi" w:eastAsia="Batang" w:hAnsiTheme="minorHAnsi" w:cstheme="minorHAnsi"/>
                <w:b/>
                <w:sz w:val="20"/>
                <w:szCs w:val="20"/>
              </w:rPr>
            </w:pPr>
          </w:p>
        </w:tc>
      </w:tr>
      <w:tr w:rsidR="007731A4" w:rsidRPr="00F60154" w14:paraId="67997D0D" w14:textId="77777777" w:rsidTr="00B04101">
        <w:tc>
          <w:tcPr>
            <w:tcW w:w="2547" w:type="dxa"/>
            <w:shd w:val="clear" w:color="auto" w:fill="auto"/>
            <w:hideMark/>
          </w:tcPr>
          <w:p w14:paraId="03775136"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t>Omvang opdracht in euro’s</w:t>
            </w:r>
          </w:p>
        </w:tc>
        <w:tc>
          <w:tcPr>
            <w:tcW w:w="1984" w:type="dxa"/>
            <w:shd w:val="clear" w:color="auto" w:fill="auto"/>
          </w:tcPr>
          <w:p w14:paraId="13734642" w14:textId="77777777" w:rsidR="007731A4" w:rsidRPr="00F307E0" w:rsidRDefault="007731A4" w:rsidP="001D4528">
            <w:pPr>
              <w:spacing w:before="40" w:after="40"/>
              <w:jc w:val="left"/>
              <w:rPr>
                <w:rFonts w:asciiTheme="minorHAnsi" w:hAnsiTheme="minorHAnsi" w:cstheme="minorHAnsi"/>
                <w:sz w:val="20"/>
                <w:szCs w:val="20"/>
              </w:rPr>
            </w:pPr>
          </w:p>
        </w:tc>
        <w:tc>
          <w:tcPr>
            <w:tcW w:w="4481" w:type="dxa"/>
            <w:shd w:val="clear" w:color="auto" w:fill="auto"/>
          </w:tcPr>
          <w:p w14:paraId="485B09F3" w14:textId="5DF8310D" w:rsidR="007731A4" w:rsidRPr="00F307E0" w:rsidRDefault="007731A4" w:rsidP="001D4528">
            <w:pPr>
              <w:spacing w:before="40" w:after="40"/>
              <w:jc w:val="left"/>
              <w:rPr>
                <w:rFonts w:asciiTheme="minorHAnsi" w:hAnsiTheme="minorHAnsi" w:cstheme="minorHAnsi"/>
                <w:sz w:val="20"/>
                <w:szCs w:val="20"/>
              </w:rPr>
            </w:pPr>
            <w:r w:rsidRPr="00F307E0">
              <w:rPr>
                <w:rFonts w:asciiTheme="minorHAnsi" w:hAnsiTheme="minorHAnsi" w:cstheme="minorHAnsi"/>
                <w:sz w:val="20"/>
                <w:szCs w:val="20"/>
              </w:rPr>
              <w:t>Vanaf 1</w:t>
            </w:r>
            <w:r w:rsidR="004F06B8">
              <w:rPr>
                <w:rFonts w:asciiTheme="minorHAnsi" w:hAnsiTheme="minorHAnsi" w:cstheme="minorHAnsi"/>
                <w:sz w:val="20"/>
                <w:szCs w:val="20"/>
              </w:rPr>
              <w:t>5</w:t>
            </w:r>
            <w:r w:rsidRPr="00F307E0">
              <w:rPr>
                <w:rFonts w:asciiTheme="minorHAnsi" w:hAnsiTheme="minorHAnsi" w:cstheme="minorHAnsi"/>
                <w:sz w:val="20"/>
                <w:szCs w:val="20"/>
              </w:rPr>
              <w:t xml:space="preserve"> </w:t>
            </w:r>
            <w:r w:rsidR="00DE31BA" w:rsidRPr="00F307E0">
              <w:rPr>
                <w:rFonts w:asciiTheme="minorHAnsi" w:hAnsiTheme="minorHAnsi" w:cstheme="minorHAnsi"/>
                <w:sz w:val="20"/>
                <w:szCs w:val="20"/>
              </w:rPr>
              <w:t>mei 2021</w:t>
            </w:r>
          </w:p>
        </w:tc>
      </w:tr>
      <w:tr w:rsidR="007731A4" w:rsidRPr="00F60154" w14:paraId="5270DFC8" w14:textId="77777777" w:rsidTr="00B04101">
        <w:tc>
          <w:tcPr>
            <w:tcW w:w="2547" w:type="dxa"/>
            <w:shd w:val="clear" w:color="auto" w:fill="auto"/>
          </w:tcPr>
          <w:p w14:paraId="065F4A65"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t>Maand en jaar van start uitvoering</w:t>
            </w:r>
          </w:p>
        </w:tc>
        <w:tc>
          <w:tcPr>
            <w:tcW w:w="1984" w:type="dxa"/>
            <w:shd w:val="clear" w:color="auto" w:fill="auto"/>
          </w:tcPr>
          <w:p w14:paraId="10B5C309" w14:textId="77777777" w:rsidR="007731A4" w:rsidRPr="00F307E0" w:rsidRDefault="007731A4" w:rsidP="001D4528">
            <w:pPr>
              <w:spacing w:before="40" w:after="40"/>
              <w:jc w:val="left"/>
              <w:rPr>
                <w:rFonts w:asciiTheme="minorHAnsi" w:hAnsiTheme="minorHAnsi" w:cstheme="minorHAnsi"/>
                <w:sz w:val="20"/>
                <w:szCs w:val="20"/>
              </w:rPr>
            </w:pPr>
          </w:p>
        </w:tc>
        <w:tc>
          <w:tcPr>
            <w:tcW w:w="4481" w:type="dxa"/>
            <w:shd w:val="clear" w:color="auto" w:fill="auto"/>
          </w:tcPr>
          <w:p w14:paraId="2807E88B" w14:textId="494EA1DA" w:rsidR="007731A4" w:rsidRPr="00F307E0" w:rsidRDefault="007731A4" w:rsidP="001D4528">
            <w:pPr>
              <w:spacing w:before="40" w:after="40"/>
              <w:jc w:val="left"/>
              <w:rPr>
                <w:rFonts w:asciiTheme="minorHAnsi" w:hAnsiTheme="minorHAnsi" w:cstheme="minorHAnsi"/>
                <w:sz w:val="20"/>
                <w:szCs w:val="20"/>
              </w:rPr>
            </w:pPr>
            <w:r w:rsidRPr="00F307E0">
              <w:rPr>
                <w:rFonts w:asciiTheme="minorHAnsi" w:hAnsiTheme="minorHAnsi" w:cstheme="minorHAnsi"/>
                <w:sz w:val="20"/>
                <w:szCs w:val="20"/>
              </w:rPr>
              <w:t xml:space="preserve">Startmaand en -jaar </w:t>
            </w:r>
            <w:r w:rsidR="00A50E4B" w:rsidRPr="00F307E0">
              <w:rPr>
                <w:rFonts w:asciiTheme="minorHAnsi" w:hAnsiTheme="minorHAnsi" w:cstheme="minorHAnsi"/>
                <w:sz w:val="20"/>
                <w:szCs w:val="20"/>
              </w:rPr>
              <w:t>Opdracht</w:t>
            </w:r>
          </w:p>
        </w:tc>
      </w:tr>
      <w:tr w:rsidR="007731A4" w:rsidRPr="00F60154" w14:paraId="1C4CCAD8" w14:textId="77777777" w:rsidTr="00B04101">
        <w:tc>
          <w:tcPr>
            <w:tcW w:w="2547" w:type="dxa"/>
            <w:shd w:val="clear" w:color="auto" w:fill="auto"/>
          </w:tcPr>
          <w:p w14:paraId="4F45D9D7"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t>Datum van oplevering en acceptatie</w:t>
            </w:r>
          </w:p>
        </w:tc>
        <w:tc>
          <w:tcPr>
            <w:tcW w:w="1984" w:type="dxa"/>
            <w:shd w:val="clear" w:color="auto" w:fill="auto"/>
          </w:tcPr>
          <w:p w14:paraId="45C2F34F" w14:textId="77777777" w:rsidR="007731A4" w:rsidRPr="00F307E0" w:rsidRDefault="007731A4" w:rsidP="001D4528">
            <w:pPr>
              <w:spacing w:before="40" w:after="40"/>
              <w:jc w:val="left"/>
              <w:rPr>
                <w:rFonts w:asciiTheme="minorHAnsi" w:hAnsiTheme="minorHAnsi" w:cstheme="minorHAnsi"/>
                <w:sz w:val="20"/>
                <w:szCs w:val="20"/>
              </w:rPr>
            </w:pPr>
          </w:p>
        </w:tc>
        <w:tc>
          <w:tcPr>
            <w:tcW w:w="4481" w:type="dxa"/>
            <w:shd w:val="clear" w:color="auto" w:fill="auto"/>
          </w:tcPr>
          <w:p w14:paraId="62FCEE3F" w14:textId="77777777" w:rsidR="007731A4" w:rsidRPr="00F307E0" w:rsidRDefault="007731A4" w:rsidP="00B04101">
            <w:pPr>
              <w:spacing w:before="40" w:after="40"/>
              <w:jc w:val="left"/>
              <w:rPr>
                <w:rFonts w:asciiTheme="minorHAnsi" w:hAnsiTheme="minorHAnsi" w:cstheme="minorHAnsi"/>
                <w:sz w:val="20"/>
                <w:szCs w:val="20"/>
              </w:rPr>
            </w:pPr>
            <w:r w:rsidRPr="00F307E0">
              <w:rPr>
                <w:rFonts w:asciiTheme="minorHAnsi" w:hAnsiTheme="minorHAnsi" w:cstheme="minorHAnsi"/>
                <w:sz w:val="20"/>
                <w:szCs w:val="20"/>
              </w:rPr>
              <w:t>Datum van oplevering en acceptatie implementatie</w:t>
            </w:r>
          </w:p>
        </w:tc>
      </w:tr>
      <w:tr w:rsidR="007731A4" w:rsidRPr="00F60154" w14:paraId="17FC7328" w14:textId="77777777" w:rsidTr="00B04101">
        <w:tc>
          <w:tcPr>
            <w:tcW w:w="2547" w:type="dxa"/>
          </w:tcPr>
          <w:p w14:paraId="490E7FC8"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t>Ten bewijsvoering van</w:t>
            </w:r>
          </w:p>
        </w:tc>
        <w:tc>
          <w:tcPr>
            <w:tcW w:w="1984" w:type="dxa"/>
          </w:tcPr>
          <w:p w14:paraId="6374FE40" w14:textId="77777777" w:rsidR="00462811" w:rsidRPr="00F307E0" w:rsidRDefault="00462811" w:rsidP="001D4528">
            <w:pPr>
              <w:spacing w:before="40" w:after="40"/>
              <w:jc w:val="left"/>
              <w:rPr>
                <w:rFonts w:asciiTheme="minorHAnsi" w:hAnsiTheme="minorHAnsi" w:cstheme="minorHAnsi"/>
                <w:sz w:val="20"/>
                <w:szCs w:val="20"/>
              </w:rPr>
            </w:pPr>
            <w:r w:rsidRPr="00F307E0">
              <w:rPr>
                <w:rFonts w:asciiTheme="minorHAnsi" w:hAnsiTheme="minorHAnsi" w:cstheme="minorHAnsi"/>
                <w:sz w:val="20"/>
                <w:szCs w:val="20"/>
              </w:rPr>
              <w:t>□ kerncompetentie 1</w:t>
            </w:r>
          </w:p>
          <w:p w14:paraId="1A4ACD32" w14:textId="77777777" w:rsidR="00462811" w:rsidRPr="00F307E0" w:rsidRDefault="00462811" w:rsidP="001D4528">
            <w:pPr>
              <w:spacing w:before="40" w:after="40"/>
              <w:jc w:val="left"/>
              <w:rPr>
                <w:rFonts w:asciiTheme="minorHAnsi" w:hAnsiTheme="minorHAnsi" w:cstheme="minorHAnsi"/>
                <w:sz w:val="20"/>
                <w:szCs w:val="20"/>
              </w:rPr>
            </w:pPr>
            <w:r w:rsidRPr="00F307E0">
              <w:rPr>
                <w:rFonts w:asciiTheme="minorHAnsi" w:hAnsiTheme="minorHAnsi" w:cstheme="minorHAnsi"/>
                <w:sz w:val="20"/>
                <w:szCs w:val="20"/>
              </w:rPr>
              <w:t>□ kerncompetentie 2</w:t>
            </w:r>
          </w:p>
          <w:p w14:paraId="42AEB8E0" w14:textId="77777777" w:rsidR="00462811" w:rsidRPr="00F307E0" w:rsidRDefault="00462811" w:rsidP="001D4528">
            <w:pPr>
              <w:spacing w:before="40" w:after="40"/>
              <w:jc w:val="left"/>
              <w:rPr>
                <w:rFonts w:asciiTheme="minorHAnsi" w:hAnsiTheme="minorHAnsi" w:cstheme="minorHAnsi"/>
                <w:sz w:val="20"/>
                <w:szCs w:val="20"/>
              </w:rPr>
            </w:pPr>
            <w:r w:rsidRPr="00F307E0">
              <w:rPr>
                <w:rFonts w:asciiTheme="minorHAnsi" w:hAnsiTheme="minorHAnsi" w:cstheme="minorHAnsi"/>
                <w:sz w:val="20"/>
                <w:szCs w:val="20"/>
              </w:rPr>
              <w:t>□ kerncompetentie 3</w:t>
            </w:r>
          </w:p>
          <w:p w14:paraId="43F74EAE" w14:textId="77777777" w:rsidR="00462811" w:rsidRPr="00F307E0" w:rsidRDefault="00462811" w:rsidP="001D4528">
            <w:pPr>
              <w:spacing w:before="40" w:after="40"/>
              <w:jc w:val="left"/>
              <w:rPr>
                <w:rFonts w:asciiTheme="minorHAnsi" w:hAnsiTheme="minorHAnsi" w:cstheme="minorHAnsi"/>
                <w:sz w:val="20"/>
                <w:szCs w:val="20"/>
              </w:rPr>
            </w:pPr>
            <w:r w:rsidRPr="00F307E0">
              <w:rPr>
                <w:rFonts w:asciiTheme="minorHAnsi" w:hAnsiTheme="minorHAnsi" w:cstheme="minorHAnsi"/>
                <w:sz w:val="20"/>
                <w:szCs w:val="20"/>
              </w:rPr>
              <w:t>□ kerncompetentie 4</w:t>
            </w:r>
          </w:p>
          <w:p w14:paraId="019232DF" w14:textId="77777777" w:rsidR="00462811" w:rsidRPr="00F307E0" w:rsidRDefault="00462811" w:rsidP="001D4528">
            <w:pPr>
              <w:spacing w:before="40" w:after="40"/>
              <w:jc w:val="left"/>
              <w:rPr>
                <w:rFonts w:asciiTheme="minorHAnsi" w:hAnsiTheme="minorHAnsi" w:cstheme="minorHAnsi"/>
                <w:sz w:val="20"/>
                <w:szCs w:val="20"/>
              </w:rPr>
            </w:pPr>
          </w:p>
          <w:p w14:paraId="60B63754" w14:textId="77777777" w:rsidR="00462811" w:rsidRPr="00F307E0" w:rsidRDefault="00462811" w:rsidP="00B04101">
            <w:pPr>
              <w:spacing w:before="40" w:after="40"/>
              <w:jc w:val="left"/>
              <w:rPr>
                <w:rFonts w:asciiTheme="minorHAnsi" w:hAnsiTheme="minorHAnsi" w:cstheme="minorHAnsi"/>
                <w:sz w:val="20"/>
                <w:szCs w:val="20"/>
              </w:rPr>
            </w:pPr>
            <w:r w:rsidRPr="00F307E0">
              <w:rPr>
                <w:rFonts w:asciiTheme="minorHAnsi" w:hAnsiTheme="minorHAnsi" w:cstheme="minorHAnsi"/>
                <w:sz w:val="20"/>
                <w:szCs w:val="20"/>
              </w:rPr>
              <w:t>(Vink de kerncompetentie aan)</w:t>
            </w:r>
          </w:p>
          <w:p w14:paraId="28CA9A9C" w14:textId="77777777" w:rsidR="007731A4" w:rsidRPr="00F307E0" w:rsidRDefault="007731A4" w:rsidP="001D4528">
            <w:pPr>
              <w:spacing w:before="40" w:after="40"/>
              <w:jc w:val="left"/>
              <w:rPr>
                <w:rFonts w:asciiTheme="minorHAnsi" w:hAnsiTheme="minorHAnsi" w:cstheme="minorHAnsi"/>
                <w:sz w:val="20"/>
                <w:szCs w:val="20"/>
              </w:rPr>
            </w:pPr>
          </w:p>
          <w:p w14:paraId="7F9A0F5C" w14:textId="77777777" w:rsidR="007731A4" w:rsidRPr="00F307E0" w:rsidRDefault="007731A4" w:rsidP="001D4528">
            <w:pPr>
              <w:spacing w:before="40" w:after="40"/>
              <w:jc w:val="left"/>
              <w:rPr>
                <w:rFonts w:asciiTheme="minorHAnsi" w:hAnsiTheme="minorHAnsi" w:cstheme="minorHAnsi"/>
                <w:sz w:val="20"/>
                <w:szCs w:val="20"/>
              </w:rPr>
            </w:pPr>
          </w:p>
          <w:p w14:paraId="544C4192" w14:textId="77777777" w:rsidR="007731A4" w:rsidRPr="00F307E0" w:rsidRDefault="007731A4" w:rsidP="001D4528">
            <w:pPr>
              <w:spacing w:before="40" w:after="40"/>
              <w:jc w:val="left"/>
              <w:rPr>
                <w:rFonts w:asciiTheme="minorHAnsi" w:hAnsiTheme="minorHAnsi" w:cstheme="minorHAnsi"/>
                <w:sz w:val="20"/>
                <w:szCs w:val="20"/>
              </w:rPr>
            </w:pPr>
          </w:p>
        </w:tc>
        <w:tc>
          <w:tcPr>
            <w:tcW w:w="4481" w:type="dxa"/>
          </w:tcPr>
          <w:p w14:paraId="0C7C4F57" w14:textId="5657676A" w:rsidR="007731A4" w:rsidRPr="00F307E0" w:rsidRDefault="007731A4" w:rsidP="001D4528">
            <w:pPr>
              <w:spacing w:before="40" w:after="40"/>
              <w:jc w:val="left"/>
              <w:rPr>
                <w:rFonts w:asciiTheme="minorHAnsi" w:hAnsiTheme="minorHAnsi" w:cstheme="minorHAnsi"/>
                <w:sz w:val="20"/>
                <w:szCs w:val="20"/>
              </w:rPr>
            </w:pPr>
          </w:p>
        </w:tc>
      </w:tr>
      <w:tr w:rsidR="00CD42FD" w:rsidRPr="00F60154" w14:paraId="42ACA5B6" w14:textId="77777777" w:rsidTr="00B04101">
        <w:trPr>
          <w:trHeight w:val="2232"/>
        </w:trPr>
        <w:tc>
          <w:tcPr>
            <w:tcW w:w="2547" w:type="dxa"/>
          </w:tcPr>
          <w:p w14:paraId="34332D0E" w14:textId="6B756255" w:rsidR="00CD42FD" w:rsidRPr="00F307E0" w:rsidRDefault="00CD42FD" w:rsidP="00B04101">
            <w:pPr>
              <w:spacing w:before="40" w:after="40"/>
              <w:jc w:val="left"/>
              <w:rPr>
                <w:rFonts w:asciiTheme="minorHAnsi" w:hAnsiTheme="minorHAnsi" w:cstheme="minorHAnsi"/>
                <w:b/>
                <w:sz w:val="20"/>
                <w:szCs w:val="24"/>
              </w:rPr>
            </w:pPr>
            <w:r w:rsidRPr="00F307E0">
              <w:rPr>
                <w:rFonts w:asciiTheme="minorHAnsi" w:hAnsiTheme="minorHAnsi" w:cstheme="minorHAnsi"/>
                <w:b/>
                <w:sz w:val="20"/>
                <w:szCs w:val="24"/>
                <w:u w:val="single"/>
              </w:rPr>
              <w:t>Aard</w:t>
            </w:r>
            <w:r w:rsidRPr="00F307E0">
              <w:rPr>
                <w:rFonts w:asciiTheme="minorHAnsi" w:hAnsiTheme="minorHAnsi" w:cstheme="minorHAnsi"/>
                <w:b/>
                <w:sz w:val="20"/>
                <w:szCs w:val="24"/>
              </w:rPr>
              <w:t xml:space="preserve"> werkzaamheden m.b.t. kerncompetentie ten behoeve van de Geschiktheidseis ‘Kerncompetentie’ (zie paragraaf 6.3)</w:t>
            </w:r>
          </w:p>
          <w:p w14:paraId="3BBA03E1" w14:textId="77777777" w:rsidR="00CD42FD" w:rsidRPr="00F307E0" w:rsidRDefault="00CD42FD" w:rsidP="00B04101">
            <w:pPr>
              <w:spacing w:before="40" w:after="40"/>
              <w:jc w:val="left"/>
              <w:rPr>
                <w:rFonts w:asciiTheme="minorHAnsi" w:hAnsiTheme="minorHAnsi" w:cstheme="minorHAnsi"/>
                <w:b/>
                <w:sz w:val="20"/>
                <w:szCs w:val="20"/>
              </w:rPr>
            </w:pPr>
          </w:p>
        </w:tc>
        <w:tc>
          <w:tcPr>
            <w:tcW w:w="6465" w:type="dxa"/>
            <w:gridSpan w:val="2"/>
          </w:tcPr>
          <w:p w14:paraId="6A33AC52" w14:textId="019D15BE" w:rsidR="00CD42FD" w:rsidRPr="00F307E0" w:rsidRDefault="00CD42FD" w:rsidP="001D4528">
            <w:pPr>
              <w:spacing w:after="0"/>
              <w:contextualSpacing/>
              <w:jc w:val="left"/>
              <w:rPr>
                <w:rFonts w:asciiTheme="minorHAnsi" w:hAnsiTheme="minorHAnsi" w:cstheme="minorHAnsi"/>
                <w:i/>
                <w:sz w:val="20"/>
                <w:szCs w:val="20"/>
              </w:rPr>
            </w:pPr>
          </w:p>
          <w:p w14:paraId="5B66C0F8" w14:textId="77777777" w:rsidR="00CD42FD" w:rsidRPr="00F307E0" w:rsidRDefault="00CD42FD" w:rsidP="001D4528">
            <w:pPr>
              <w:spacing w:after="0"/>
              <w:contextualSpacing/>
              <w:jc w:val="left"/>
              <w:rPr>
                <w:rFonts w:asciiTheme="minorHAnsi" w:hAnsiTheme="minorHAnsi" w:cstheme="minorHAnsi"/>
                <w:i/>
                <w:sz w:val="20"/>
                <w:szCs w:val="20"/>
              </w:rPr>
            </w:pPr>
          </w:p>
          <w:p w14:paraId="4CBB25F9" w14:textId="0E83402C" w:rsidR="00CD42FD" w:rsidRPr="00F307E0" w:rsidRDefault="00CD42FD" w:rsidP="001D4528">
            <w:pPr>
              <w:spacing w:after="0"/>
              <w:contextualSpacing/>
              <w:jc w:val="left"/>
              <w:rPr>
                <w:rFonts w:asciiTheme="minorHAnsi" w:hAnsiTheme="minorHAnsi" w:cstheme="minorHAnsi"/>
                <w:i/>
                <w:sz w:val="20"/>
                <w:szCs w:val="20"/>
              </w:rPr>
            </w:pPr>
          </w:p>
        </w:tc>
      </w:tr>
      <w:tr w:rsidR="00CD42FD" w:rsidRPr="00F60154" w14:paraId="7F9C4822" w14:textId="77777777" w:rsidTr="00B04101">
        <w:trPr>
          <w:trHeight w:val="2562"/>
        </w:trPr>
        <w:tc>
          <w:tcPr>
            <w:tcW w:w="2547" w:type="dxa"/>
            <w:tcBorders>
              <w:bottom w:val="nil"/>
            </w:tcBorders>
          </w:tcPr>
          <w:p w14:paraId="745E124D" w14:textId="17F01FB0" w:rsidR="00CD42FD" w:rsidRPr="00F307E0" w:rsidRDefault="00CD42FD"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4"/>
                <w:u w:val="single"/>
              </w:rPr>
              <w:t>Omvang</w:t>
            </w:r>
            <w:r w:rsidRPr="00F307E0">
              <w:rPr>
                <w:rFonts w:asciiTheme="minorHAnsi" w:hAnsiTheme="minorHAnsi" w:cstheme="minorHAnsi"/>
                <w:b/>
                <w:sz w:val="20"/>
                <w:szCs w:val="24"/>
              </w:rPr>
              <w:t xml:space="preserve">  werkzaamheden m.b.t. kerncompetentie ten behoeve van de Geschiktheidseis ‘Kerncompetentie’ (zie paragraaf 6.3)</w:t>
            </w:r>
          </w:p>
        </w:tc>
        <w:tc>
          <w:tcPr>
            <w:tcW w:w="6465" w:type="dxa"/>
            <w:gridSpan w:val="2"/>
            <w:tcBorders>
              <w:bottom w:val="nil"/>
            </w:tcBorders>
          </w:tcPr>
          <w:p w14:paraId="57F11659" w14:textId="107C1A25" w:rsidR="00CD42FD" w:rsidRPr="00F307E0" w:rsidRDefault="00CD42FD" w:rsidP="001D4528">
            <w:pPr>
              <w:spacing w:before="40" w:after="40"/>
              <w:jc w:val="left"/>
              <w:rPr>
                <w:rFonts w:asciiTheme="minorHAnsi" w:hAnsiTheme="minorHAnsi" w:cstheme="minorHAnsi"/>
                <w:i/>
                <w:sz w:val="20"/>
                <w:szCs w:val="20"/>
              </w:rPr>
            </w:pPr>
          </w:p>
          <w:p w14:paraId="56F33045" w14:textId="77777777" w:rsidR="00CD42FD" w:rsidRPr="00F307E0" w:rsidRDefault="00CD42FD" w:rsidP="001D4528">
            <w:pPr>
              <w:spacing w:before="40" w:after="40"/>
              <w:jc w:val="left"/>
              <w:rPr>
                <w:rFonts w:asciiTheme="minorHAnsi" w:hAnsiTheme="minorHAnsi" w:cstheme="minorHAnsi"/>
                <w:i/>
                <w:sz w:val="20"/>
                <w:szCs w:val="20"/>
              </w:rPr>
            </w:pPr>
          </w:p>
          <w:p w14:paraId="0261DE5D" w14:textId="6BB6DD48" w:rsidR="00CD42FD" w:rsidRPr="00F307E0" w:rsidRDefault="00CD42FD" w:rsidP="001D4528">
            <w:pPr>
              <w:spacing w:before="40" w:after="40"/>
              <w:jc w:val="left"/>
              <w:rPr>
                <w:rFonts w:asciiTheme="minorHAnsi" w:hAnsiTheme="minorHAnsi" w:cstheme="minorHAnsi"/>
                <w:i/>
                <w:sz w:val="20"/>
                <w:szCs w:val="20"/>
              </w:rPr>
            </w:pPr>
          </w:p>
        </w:tc>
      </w:tr>
      <w:tr w:rsidR="007731A4" w:rsidRPr="00F60154" w14:paraId="45A9C72A" w14:textId="77777777" w:rsidTr="00B04101">
        <w:tc>
          <w:tcPr>
            <w:tcW w:w="2547" w:type="dxa"/>
            <w:tcBorders>
              <w:top w:val="single" w:sz="4" w:space="0" w:color="auto"/>
            </w:tcBorders>
            <w:hideMark/>
          </w:tcPr>
          <w:p w14:paraId="298842F5"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t>Plaats van uitvoering</w:t>
            </w:r>
          </w:p>
        </w:tc>
        <w:tc>
          <w:tcPr>
            <w:tcW w:w="6465" w:type="dxa"/>
            <w:gridSpan w:val="2"/>
            <w:tcBorders>
              <w:top w:val="single" w:sz="4" w:space="0" w:color="auto"/>
            </w:tcBorders>
          </w:tcPr>
          <w:p w14:paraId="6B7D6C1F" w14:textId="77777777" w:rsidR="007731A4" w:rsidRPr="00F307E0" w:rsidRDefault="007731A4" w:rsidP="001D4528">
            <w:pPr>
              <w:spacing w:before="40" w:after="40"/>
              <w:jc w:val="left"/>
              <w:rPr>
                <w:rFonts w:asciiTheme="minorHAnsi" w:hAnsiTheme="minorHAnsi" w:cstheme="minorHAnsi"/>
                <w:sz w:val="20"/>
                <w:szCs w:val="20"/>
              </w:rPr>
            </w:pPr>
          </w:p>
        </w:tc>
      </w:tr>
      <w:tr w:rsidR="007731A4" w:rsidRPr="00F60154" w14:paraId="4E16A3C1" w14:textId="77777777" w:rsidTr="00B04101">
        <w:tc>
          <w:tcPr>
            <w:tcW w:w="2547" w:type="dxa"/>
            <w:hideMark/>
          </w:tcPr>
          <w:p w14:paraId="1D4A714C"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t xml:space="preserve">Naam contactpersoon </w:t>
            </w:r>
          </w:p>
        </w:tc>
        <w:tc>
          <w:tcPr>
            <w:tcW w:w="6465" w:type="dxa"/>
            <w:gridSpan w:val="2"/>
          </w:tcPr>
          <w:p w14:paraId="4BE93EAF" w14:textId="77777777" w:rsidR="007731A4" w:rsidRPr="00F307E0" w:rsidRDefault="007731A4" w:rsidP="001D4528">
            <w:pPr>
              <w:spacing w:before="40" w:after="40"/>
              <w:jc w:val="left"/>
              <w:rPr>
                <w:rFonts w:asciiTheme="minorHAnsi" w:hAnsiTheme="minorHAnsi" w:cstheme="minorHAnsi"/>
                <w:sz w:val="20"/>
                <w:szCs w:val="20"/>
              </w:rPr>
            </w:pPr>
          </w:p>
        </w:tc>
      </w:tr>
      <w:tr w:rsidR="007731A4" w:rsidRPr="00F60154" w14:paraId="35FA46A7" w14:textId="77777777" w:rsidTr="00B04101">
        <w:tc>
          <w:tcPr>
            <w:tcW w:w="2547" w:type="dxa"/>
            <w:hideMark/>
          </w:tcPr>
          <w:p w14:paraId="5594F755"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t>Telefoonnummer contactpersoon</w:t>
            </w:r>
          </w:p>
        </w:tc>
        <w:tc>
          <w:tcPr>
            <w:tcW w:w="6465" w:type="dxa"/>
            <w:gridSpan w:val="2"/>
          </w:tcPr>
          <w:p w14:paraId="4EE15803" w14:textId="77777777" w:rsidR="007731A4" w:rsidRPr="00F307E0" w:rsidRDefault="007731A4" w:rsidP="001D4528">
            <w:pPr>
              <w:spacing w:before="40" w:after="40"/>
              <w:jc w:val="left"/>
              <w:rPr>
                <w:rFonts w:asciiTheme="minorHAnsi" w:hAnsiTheme="minorHAnsi" w:cstheme="minorHAnsi"/>
                <w:sz w:val="20"/>
                <w:szCs w:val="20"/>
              </w:rPr>
            </w:pPr>
          </w:p>
        </w:tc>
      </w:tr>
      <w:tr w:rsidR="007731A4" w:rsidRPr="00F60154" w14:paraId="2DEFB8EA" w14:textId="77777777" w:rsidTr="00B04101">
        <w:tc>
          <w:tcPr>
            <w:tcW w:w="2547" w:type="dxa"/>
            <w:hideMark/>
          </w:tcPr>
          <w:p w14:paraId="5D754D28" w14:textId="77777777" w:rsidR="007731A4" w:rsidRPr="00F307E0" w:rsidRDefault="007731A4" w:rsidP="00B04101">
            <w:pPr>
              <w:spacing w:before="40" w:after="40"/>
              <w:jc w:val="left"/>
              <w:rPr>
                <w:rFonts w:asciiTheme="minorHAnsi" w:hAnsiTheme="minorHAnsi" w:cstheme="minorHAnsi"/>
                <w:b/>
                <w:sz w:val="20"/>
                <w:szCs w:val="20"/>
              </w:rPr>
            </w:pPr>
            <w:r w:rsidRPr="00F307E0">
              <w:rPr>
                <w:rFonts w:asciiTheme="minorHAnsi" w:hAnsiTheme="minorHAnsi" w:cstheme="minorHAnsi"/>
                <w:b/>
                <w:sz w:val="20"/>
                <w:szCs w:val="20"/>
              </w:rPr>
              <w:lastRenderedPageBreak/>
              <w:t>E-mailadres contactpersoon</w:t>
            </w:r>
          </w:p>
        </w:tc>
        <w:tc>
          <w:tcPr>
            <w:tcW w:w="6465" w:type="dxa"/>
            <w:gridSpan w:val="2"/>
          </w:tcPr>
          <w:p w14:paraId="781DE539" w14:textId="77777777" w:rsidR="007731A4" w:rsidRPr="00F307E0" w:rsidRDefault="007731A4" w:rsidP="001D4528">
            <w:pPr>
              <w:spacing w:before="40" w:after="40"/>
              <w:jc w:val="left"/>
              <w:rPr>
                <w:rFonts w:asciiTheme="minorHAnsi" w:hAnsiTheme="minorHAnsi" w:cstheme="minorHAnsi"/>
                <w:sz w:val="20"/>
                <w:szCs w:val="20"/>
              </w:rPr>
            </w:pPr>
          </w:p>
        </w:tc>
      </w:tr>
    </w:tbl>
    <w:p w14:paraId="2A0A6A1F" w14:textId="77777777" w:rsidR="007731A4" w:rsidRPr="00F60154" w:rsidRDefault="007731A4" w:rsidP="001D4528">
      <w:pPr>
        <w:jc w:val="left"/>
        <w:rPr>
          <w:rFonts w:asciiTheme="minorHAnsi" w:hAnsiTheme="minorHAnsi" w:cstheme="minorHAnsi"/>
        </w:rPr>
      </w:pPr>
    </w:p>
    <w:p w14:paraId="2838A4EB" w14:textId="01BAB7F6" w:rsidR="00D84449" w:rsidRPr="00F60154" w:rsidRDefault="00D84449" w:rsidP="001D4528">
      <w:pPr>
        <w:jc w:val="left"/>
        <w:rPr>
          <w:rFonts w:asciiTheme="minorHAnsi" w:hAnsiTheme="minorHAnsi" w:cstheme="minorHAnsi"/>
          <w:i/>
        </w:rPr>
      </w:pPr>
      <w:r w:rsidRPr="00F60154">
        <w:rPr>
          <w:rFonts w:asciiTheme="minorHAnsi" w:hAnsiTheme="minorHAnsi" w:cstheme="minorHAnsi"/>
        </w:rPr>
        <w:t>Voor nadere toelichting over de minimumeisen t.a.v. de aard en omvang van de referentie</w:t>
      </w:r>
      <w:r w:rsidR="007731A4" w:rsidRPr="00F60154">
        <w:rPr>
          <w:rFonts w:asciiTheme="minorHAnsi" w:hAnsiTheme="minorHAnsi" w:cstheme="minorHAnsi"/>
        </w:rPr>
        <w:t>s</w:t>
      </w:r>
      <w:r w:rsidRPr="00F60154">
        <w:rPr>
          <w:rFonts w:asciiTheme="minorHAnsi" w:hAnsiTheme="minorHAnsi" w:cstheme="minorHAnsi"/>
        </w:rPr>
        <w:t xml:space="preserve"> zie paragraaf</w:t>
      </w:r>
      <w:r w:rsidR="000B0616" w:rsidRPr="00F60154">
        <w:rPr>
          <w:rFonts w:asciiTheme="minorHAnsi" w:hAnsiTheme="minorHAnsi" w:cstheme="minorHAnsi"/>
        </w:rPr>
        <w:t xml:space="preserve"> </w:t>
      </w:r>
      <w:r w:rsidR="000B0616" w:rsidRPr="00F60154">
        <w:rPr>
          <w:rFonts w:asciiTheme="minorHAnsi" w:hAnsiTheme="minorHAnsi" w:cstheme="minorHAnsi"/>
        </w:rPr>
        <w:fldChar w:fldCharType="begin"/>
      </w:r>
      <w:r w:rsidR="000B0616" w:rsidRPr="00F60154">
        <w:rPr>
          <w:rFonts w:asciiTheme="minorHAnsi" w:hAnsiTheme="minorHAnsi" w:cstheme="minorHAnsi"/>
        </w:rPr>
        <w:instrText xml:space="preserve"> REF _Ref21466004 \r \h </w:instrText>
      </w:r>
      <w:r w:rsidR="00F60154">
        <w:rPr>
          <w:rFonts w:asciiTheme="minorHAnsi" w:hAnsiTheme="minorHAnsi" w:cstheme="minorHAnsi"/>
        </w:rPr>
        <w:instrText xml:space="preserve"> \* MERGEFORMAT </w:instrText>
      </w:r>
      <w:r w:rsidR="000B0616" w:rsidRPr="00F60154">
        <w:rPr>
          <w:rFonts w:asciiTheme="minorHAnsi" w:hAnsiTheme="minorHAnsi" w:cstheme="minorHAnsi"/>
        </w:rPr>
      </w:r>
      <w:r w:rsidR="000B0616" w:rsidRPr="00F60154">
        <w:rPr>
          <w:rFonts w:asciiTheme="minorHAnsi" w:hAnsiTheme="minorHAnsi" w:cstheme="minorHAnsi"/>
        </w:rPr>
        <w:fldChar w:fldCharType="separate"/>
      </w:r>
      <w:r w:rsidR="00934508">
        <w:rPr>
          <w:rFonts w:asciiTheme="minorHAnsi" w:hAnsiTheme="minorHAnsi" w:cstheme="minorHAnsi"/>
        </w:rPr>
        <w:t>6.3</w:t>
      </w:r>
      <w:r w:rsidR="000B0616" w:rsidRPr="00F60154">
        <w:rPr>
          <w:rFonts w:asciiTheme="minorHAnsi" w:hAnsiTheme="minorHAnsi" w:cstheme="minorHAnsi"/>
        </w:rPr>
        <w:fldChar w:fldCharType="end"/>
      </w:r>
      <w:r w:rsidR="00274D4C" w:rsidRPr="00F60154">
        <w:rPr>
          <w:rFonts w:asciiTheme="minorHAnsi" w:hAnsiTheme="minorHAnsi" w:cstheme="minorHAnsi"/>
        </w:rPr>
        <w:t>.</w:t>
      </w:r>
      <w:r w:rsidR="00ED7FBB" w:rsidRPr="00F60154">
        <w:rPr>
          <w:rFonts w:asciiTheme="minorHAnsi" w:hAnsiTheme="minorHAnsi" w:cstheme="minorHAnsi"/>
        </w:rPr>
        <w:t xml:space="preserve"> </w:t>
      </w:r>
      <w:r w:rsidRPr="00F60154">
        <w:rPr>
          <w:rFonts w:asciiTheme="minorHAnsi" w:hAnsiTheme="minorHAnsi" w:cstheme="minorHAnsi"/>
        </w:rPr>
        <w:t>Ondergetekende verklaart dat de opgegeven referentieopdracht</w:t>
      </w:r>
      <w:r w:rsidR="007731A4" w:rsidRPr="00F60154">
        <w:rPr>
          <w:rFonts w:asciiTheme="minorHAnsi" w:hAnsiTheme="minorHAnsi" w:cstheme="minorHAnsi"/>
        </w:rPr>
        <w:t>en</w:t>
      </w:r>
      <w:r w:rsidRPr="00F60154">
        <w:rPr>
          <w:rFonts w:asciiTheme="minorHAnsi" w:hAnsiTheme="minorHAnsi" w:cstheme="minorHAnsi"/>
        </w:rPr>
        <w:t xml:space="preserve"> </w:t>
      </w:r>
      <w:r w:rsidR="008A03B8" w:rsidRPr="00F60154">
        <w:rPr>
          <w:rFonts w:asciiTheme="minorHAnsi" w:hAnsiTheme="minorHAnsi" w:cstheme="minorHAnsi"/>
        </w:rPr>
        <w:t xml:space="preserve">(en </w:t>
      </w:r>
      <w:r w:rsidR="008A03B8" w:rsidRPr="00F60154">
        <w:rPr>
          <w:rFonts w:asciiTheme="minorHAnsi" w:hAnsiTheme="minorHAnsi" w:cstheme="minorHAnsi"/>
          <w:u w:val="single"/>
        </w:rPr>
        <w:t>alle</w:t>
      </w:r>
      <w:r w:rsidR="008A03B8" w:rsidRPr="00F60154">
        <w:rPr>
          <w:rFonts w:asciiTheme="minorHAnsi" w:hAnsiTheme="minorHAnsi" w:cstheme="minorHAnsi"/>
        </w:rPr>
        <w:t xml:space="preserve"> in de kerncompetentie</w:t>
      </w:r>
      <w:r w:rsidR="007731A4" w:rsidRPr="00F60154">
        <w:rPr>
          <w:rFonts w:asciiTheme="minorHAnsi" w:hAnsiTheme="minorHAnsi" w:cstheme="minorHAnsi"/>
        </w:rPr>
        <w:t>s</w:t>
      </w:r>
      <w:r w:rsidR="008A03B8" w:rsidRPr="00F60154">
        <w:rPr>
          <w:rFonts w:asciiTheme="minorHAnsi" w:hAnsiTheme="minorHAnsi" w:cstheme="minorHAnsi"/>
        </w:rPr>
        <w:t xml:space="preserve"> genoemde leveringen/dienstverleningen in de referentieperiode (</w:t>
      </w:r>
      <w:r w:rsidR="00785F32" w:rsidRPr="00913995">
        <w:rPr>
          <w:rFonts w:asciiTheme="minorHAnsi" w:hAnsiTheme="minorHAnsi" w:cstheme="minorHAnsi"/>
        </w:rPr>
        <w:t>1</w:t>
      </w:r>
      <w:r w:rsidR="004F06B8">
        <w:rPr>
          <w:rFonts w:asciiTheme="minorHAnsi" w:hAnsiTheme="minorHAnsi" w:cstheme="minorHAnsi"/>
        </w:rPr>
        <w:t>5</w:t>
      </w:r>
      <w:r w:rsidR="00785F32" w:rsidRPr="00F60154">
        <w:rPr>
          <w:rFonts w:asciiTheme="minorHAnsi" w:hAnsiTheme="minorHAnsi" w:cstheme="minorHAnsi"/>
        </w:rPr>
        <w:t xml:space="preserve"> </w:t>
      </w:r>
      <w:r w:rsidR="00DE31BA">
        <w:rPr>
          <w:rFonts w:asciiTheme="minorHAnsi" w:hAnsiTheme="minorHAnsi" w:cstheme="minorHAnsi"/>
        </w:rPr>
        <w:t>mei 2021</w:t>
      </w:r>
      <w:r w:rsidR="000266E2">
        <w:rPr>
          <w:rFonts w:asciiTheme="minorHAnsi" w:hAnsiTheme="minorHAnsi" w:cstheme="minorHAnsi"/>
        </w:rPr>
        <w:t xml:space="preserve"> </w:t>
      </w:r>
      <w:r w:rsidR="008A03B8" w:rsidRPr="00F60154">
        <w:rPr>
          <w:rFonts w:asciiTheme="minorHAnsi" w:hAnsiTheme="minorHAnsi" w:cstheme="minorHAnsi"/>
        </w:rPr>
        <w:t xml:space="preserve">tot </w:t>
      </w:r>
      <w:r w:rsidR="000266E2">
        <w:rPr>
          <w:rFonts w:asciiTheme="minorHAnsi" w:hAnsiTheme="minorHAnsi" w:cstheme="minorHAnsi"/>
        </w:rPr>
        <w:t>heden</w:t>
      </w:r>
      <w:r w:rsidR="008A03B8" w:rsidRPr="00F60154">
        <w:rPr>
          <w:rFonts w:asciiTheme="minorHAnsi" w:hAnsiTheme="minorHAnsi" w:cstheme="minorHAnsi"/>
        </w:rPr>
        <w:t xml:space="preserve">) </w:t>
      </w:r>
      <w:r w:rsidRPr="00F60154">
        <w:rPr>
          <w:rFonts w:asciiTheme="minorHAnsi" w:hAnsiTheme="minorHAnsi" w:cstheme="minorHAnsi"/>
        </w:rPr>
        <w:t xml:space="preserve">naar tevredenheid van de </w:t>
      </w:r>
      <w:r w:rsidR="002B0230" w:rsidRPr="00F60154">
        <w:rPr>
          <w:rFonts w:asciiTheme="minorHAnsi" w:hAnsiTheme="minorHAnsi" w:cstheme="minorHAnsi"/>
        </w:rPr>
        <w:t>(</w:t>
      </w:r>
      <w:r w:rsidRPr="00F60154">
        <w:rPr>
          <w:rFonts w:asciiTheme="minorHAnsi" w:hAnsiTheme="minorHAnsi" w:cstheme="minorHAnsi"/>
        </w:rPr>
        <w:t>toenmalige</w:t>
      </w:r>
      <w:r w:rsidR="002B0230" w:rsidRPr="00F60154">
        <w:rPr>
          <w:rFonts w:asciiTheme="minorHAnsi" w:hAnsiTheme="minorHAnsi" w:cstheme="minorHAnsi"/>
        </w:rPr>
        <w:t>)</w:t>
      </w:r>
      <w:r w:rsidRPr="00F60154">
        <w:rPr>
          <w:rFonts w:asciiTheme="minorHAnsi" w:hAnsiTheme="minorHAnsi" w:cstheme="minorHAnsi"/>
        </w:rPr>
        <w:t xml:space="preserve"> opdrachtgever zijn uitgevoerd. </w:t>
      </w:r>
      <w:r w:rsidR="00CF1C73" w:rsidRPr="00F60154">
        <w:rPr>
          <w:rFonts w:asciiTheme="minorHAnsi" w:hAnsiTheme="minorHAnsi" w:cstheme="minorHAnsi"/>
        </w:rPr>
        <w:t>Aanbestedende dienst</w:t>
      </w:r>
      <w:r w:rsidRPr="00F60154">
        <w:rPr>
          <w:rFonts w:asciiTheme="minorHAnsi" w:hAnsiTheme="minorHAnsi" w:cstheme="minorHAnsi"/>
        </w:rPr>
        <w:t xml:space="preserve"> behoudt zich het recht voor om zonder tussenkomst van de Inschrijver contact te zoeken met de opgegeven referent</w:t>
      </w:r>
      <w:r w:rsidR="007731A4" w:rsidRPr="00F60154">
        <w:rPr>
          <w:rFonts w:asciiTheme="minorHAnsi" w:hAnsiTheme="minorHAnsi" w:cstheme="minorHAnsi"/>
        </w:rPr>
        <w:t>en</w:t>
      </w:r>
      <w:r w:rsidRPr="00F60154">
        <w:rPr>
          <w:rFonts w:asciiTheme="minorHAnsi" w:hAnsiTheme="minorHAnsi" w:cstheme="minorHAnsi"/>
        </w:rPr>
        <w:t xml:space="preserve"> om de kwaliteit van de geleverde dienstverlening en de tevredenheid van de referent</w:t>
      </w:r>
      <w:r w:rsidR="007731A4" w:rsidRPr="00F60154">
        <w:rPr>
          <w:rFonts w:asciiTheme="minorHAnsi" w:hAnsiTheme="minorHAnsi" w:cstheme="minorHAnsi"/>
        </w:rPr>
        <w:t>en</w:t>
      </w:r>
      <w:r w:rsidRPr="00F60154">
        <w:rPr>
          <w:rFonts w:asciiTheme="minorHAnsi" w:hAnsiTheme="minorHAnsi" w:cstheme="minorHAnsi"/>
        </w:rPr>
        <w:t xml:space="preserve"> te toetsen. Mocht uit de controle blijken dat de referentieopdracht niet naar tevredenheid is uitgevoerd</w:t>
      </w:r>
      <w:r w:rsidR="00EC76C7" w:rsidRPr="00F60154">
        <w:rPr>
          <w:rFonts w:asciiTheme="minorHAnsi" w:hAnsiTheme="minorHAnsi" w:cstheme="minorHAnsi"/>
        </w:rPr>
        <w:t xml:space="preserve"> of dat de in de kerncompetentie</w:t>
      </w:r>
      <w:r w:rsidR="0025039F" w:rsidRPr="00F60154">
        <w:rPr>
          <w:rFonts w:asciiTheme="minorHAnsi" w:hAnsiTheme="minorHAnsi" w:cstheme="minorHAnsi"/>
        </w:rPr>
        <w:t>s</w:t>
      </w:r>
      <w:r w:rsidR="00EC76C7" w:rsidRPr="00F60154">
        <w:rPr>
          <w:rFonts w:asciiTheme="minorHAnsi" w:hAnsiTheme="minorHAnsi" w:cstheme="minorHAnsi"/>
        </w:rPr>
        <w:t xml:space="preserve"> genoemde </w:t>
      </w:r>
      <w:r w:rsidR="000D10F1" w:rsidRPr="00F60154">
        <w:rPr>
          <w:rFonts w:asciiTheme="minorHAnsi" w:hAnsiTheme="minorHAnsi" w:cstheme="minorHAnsi"/>
        </w:rPr>
        <w:t xml:space="preserve">leveringen/dienstverleningen </w:t>
      </w:r>
      <w:r w:rsidR="00EC76C7" w:rsidRPr="00F60154">
        <w:rPr>
          <w:rFonts w:asciiTheme="minorHAnsi" w:hAnsiTheme="minorHAnsi" w:cstheme="minorHAnsi"/>
        </w:rPr>
        <w:t>niet in de referentieperio</w:t>
      </w:r>
      <w:r w:rsidR="000D10F1" w:rsidRPr="00F60154">
        <w:rPr>
          <w:rFonts w:asciiTheme="minorHAnsi" w:hAnsiTheme="minorHAnsi" w:cstheme="minorHAnsi"/>
        </w:rPr>
        <w:t xml:space="preserve">de hebben plaatsgevonden, </w:t>
      </w:r>
      <w:r w:rsidR="00AE32C6" w:rsidRPr="00F60154">
        <w:rPr>
          <w:rFonts w:asciiTheme="minorHAnsi" w:hAnsiTheme="minorHAnsi" w:cstheme="minorHAnsi"/>
        </w:rPr>
        <w:t xml:space="preserve">dan </w:t>
      </w:r>
      <w:r w:rsidRPr="00F60154">
        <w:rPr>
          <w:rFonts w:asciiTheme="minorHAnsi" w:hAnsiTheme="minorHAnsi" w:cstheme="minorHAnsi"/>
        </w:rPr>
        <w:t xml:space="preserve">wordt de referentie ongeldig verklaard en voldoet Inschrijver derhalve niet aan dit </w:t>
      </w:r>
      <w:r w:rsidR="00E04283" w:rsidRPr="00F60154">
        <w:rPr>
          <w:rFonts w:asciiTheme="minorHAnsi" w:hAnsiTheme="minorHAnsi" w:cstheme="minorHAnsi"/>
        </w:rPr>
        <w:t>G</w:t>
      </w:r>
      <w:r w:rsidRPr="00F60154">
        <w:rPr>
          <w:rFonts w:asciiTheme="minorHAnsi" w:hAnsiTheme="minorHAnsi" w:cstheme="minorHAnsi"/>
        </w:rPr>
        <w:t>eschiktheidscriterium</w:t>
      </w:r>
      <w:r w:rsidRPr="00F60154">
        <w:rPr>
          <w:rFonts w:asciiTheme="minorHAnsi" w:hAnsiTheme="minorHAnsi" w:cstheme="minorHAnsi"/>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F60154" w14:paraId="5C487D1A" w14:textId="77777777" w:rsidTr="00547798">
        <w:tc>
          <w:tcPr>
            <w:tcW w:w="5000" w:type="pct"/>
            <w:gridSpan w:val="2"/>
            <w:shd w:val="clear" w:color="auto" w:fill="0E77BD"/>
          </w:tcPr>
          <w:p w14:paraId="426FF64B" w14:textId="77777777" w:rsidR="00134296" w:rsidRPr="00F60154" w:rsidRDefault="00134296" w:rsidP="001D4528">
            <w:pPr>
              <w:pStyle w:val="BTStandaardTabel"/>
              <w:spacing w:line="276" w:lineRule="auto"/>
              <w:jc w:val="left"/>
              <w:rPr>
                <w:rFonts w:asciiTheme="minorHAnsi" w:hAnsiTheme="minorHAnsi" w:cstheme="minorHAnsi"/>
                <w:b/>
                <w:bCs/>
                <w:sz w:val="22"/>
              </w:rPr>
            </w:pPr>
            <w:r w:rsidRPr="00F60154">
              <w:rPr>
                <w:rFonts w:asciiTheme="minorHAnsi" w:hAnsiTheme="minorHAnsi" w:cstheme="minorHAnsi"/>
                <w:b/>
                <w:bCs/>
                <w:color w:val="FFFFFF" w:themeColor="background1"/>
                <w:sz w:val="22"/>
              </w:rPr>
              <w:t>Gegevens en ondertekening</w:t>
            </w:r>
          </w:p>
        </w:tc>
      </w:tr>
      <w:tr w:rsidR="00134296" w:rsidRPr="00F60154" w14:paraId="29183ABA" w14:textId="77777777" w:rsidTr="00314F3B">
        <w:tc>
          <w:tcPr>
            <w:tcW w:w="936" w:type="pct"/>
          </w:tcPr>
          <w:p w14:paraId="63F430D3" w14:textId="77777777" w:rsidR="00134296" w:rsidRPr="00F60154" w:rsidRDefault="00134296" w:rsidP="001D4528">
            <w:pPr>
              <w:pStyle w:val="BTStandaardTabel"/>
              <w:spacing w:line="276" w:lineRule="auto"/>
              <w:jc w:val="left"/>
              <w:rPr>
                <w:rFonts w:asciiTheme="minorHAnsi" w:hAnsiTheme="minorHAnsi" w:cstheme="minorHAnsi"/>
                <w:sz w:val="22"/>
              </w:rPr>
            </w:pPr>
            <w:r w:rsidRPr="00F60154">
              <w:rPr>
                <w:rFonts w:asciiTheme="minorHAnsi" w:hAnsiTheme="minorHAnsi" w:cstheme="minorHAnsi"/>
                <w:sz w:val="22"/>
              </w:rPr>
              <w:t>Statutaire naam</w:t>
            </w:r>
          </w:p>
        </w:tc>
        <w:tc>
          <w:tcPr>
            <w:tcW w:w="4064" w:type="pct"/>
          </w:tcPr>
          <w:p w14:paraId="2A01FB73" w14:textId="77777777" w:rsidR="00134296" w:rsidRPr="00F60154" w:rsidRDefault="00134296" w:rsidP="001D4528">
            <w:pPr>
              <w:pStyle w:val="BTStandaardTabel"/>
              <w:spacing w:line="276" w:lineRule="auto"/>
              <w:jc w:val="left"/>
              <w:rPr>
                <w:rFonts w:asciiTheme="minorHAnsi" w:hAnsiTheme="minorHAnsi" w:cstheme="minorHAnsi"/>
                <w:sz w:val="22"/>
              </w:rPr>
            </w:pPr>
          </w:p>
        </w:tc>
      </w:tr>
      <w:tr w:rsidR="00134296" w:rsidRPr="00F60154" w14:paraId="5C22A7EB" w14:textId="77777777" w:rsidTr="00314F3B">
        <w:tc>
          <w:tcPr>
            <w:tcW w:w="936" w:type="pct"/>
          </w:tcPr>
          <w:p w14:paraId="2191C425" w14:textId="77777777" w:rsidR="00134296" w:rsidRPr="00F60154" w:rsidRDefault="00134296" w:rsidP="001D4528">
            <w:pPr>
              <w:pStyle w:val="BTStandaardTabel"/>
              <w:spacing w:line="276" w:lineRule="auto"/>
              <w:jc w:val="left"/>
              <w:rPr>
                <w:rFonts w:asciiTheme="minorHAnsi" w:hAnsiTheme="minorHAnsi" w:cstheme="minorHAnsi"/>
                <w:sz w:val="22"/>
              </w:rPr>
            </w:pPr>
            <w:r w:rsidRPr="00F60154">
              <w:rPr>
                <w:rFonts w:asciiTheme="minorHAnsi" w:hAnsiTheme="minorHAnsi" w:cstheme="minorHAnsi"/>
                <w:sz w:val="22"/>
              </w:rPr>
              <w:t>Naam</w:t>
            </w:r>
          </w:p>
        </w:tc>
        <w:tc>
          <w:tcPr>
            <w:tcW w:w="4064" w:type="pct"/>
          </w:tcPr>
          <w:p w14:paraId="701E795C" w14:textId="77777777" w:rsidR="00134296" w:rsidRPr="00F60154" w:rsidRDefault="00134296" w:rsidP="001D4528">
            <w:pPr>
              <w:pStyle w:val="BTStandaardTabel"/>
              <w:spacing w:line="276" w:lineRule="auto"/>
              <w:jc w:val="left"/>
              <w:rPr>
                <w:rFonts w:asciiTheme="minorHAnsi" w:hAnsiTheme="minorHAnsi" w:cstheme="minorHAnsi"/>
                <w:sz w:val="22"/>
              </w:rPr>
            </w:pPr>
          </w:p>
        </w:tc>
      </w:tr>
      <w:tr w:rsidR="00134296" w:rsidRPr="00F60154" w14:paraId="7E550749" w14:textId="77777777" w:rsidTr="00314F3B">
        <w:tc>
          <w:tcPr>
            <w:tcW w:w="936" w:type="pct"/>
          </w:tcPr>
          <w:p w14:paraId="3890D8FC" w14:textId="77777777" w:rsidR="00134296" w:rsidRPr="00F60154" w:rsidRDefault="00134296" w:rsidP="001D4528">
            <w:pPr>
              <w:pStyle w:val="BTStandaardTabel"/>
              <w:spacing w:line="276" w:lineRule="auto"/>
              <w:jc w:val="left"/>
              <w:rPr>
                <w:rFonts w:asciiTheme="minorHAnsi" w:hAnsiTheme="minorHAnsi" w:cstheme="minorHAnsi"/>
                <w:sz w:val="22"/>
              </w:rPr>
            </w:pPr>
            <w:r w:rsidRPr="00F60154">
              <w:rPr>
                <w:rFonts w:asciiTheme="minorHAnsi" w:hAnsiTheme="minorHAnsi" w:cstheme="minorHAnsi"/>
                <w:sz w:val="22"/>
              </w:rPr>
              <w:t>Functie</w:t>
            </w:r>
          </w:p>
        </w:tc>
        <w:tc>
          <w:tcPr>
            <w:tcW w:w="4064" w:type="pct"/>
          </w:tcPr>
          <w:p w14:paraId="27E103A1" w14:textId="77777777" w:rsidR="00134296" w:rsidRPr="00F60154" w:rsidRDefault="00134296" w:rsidP="001D4528">
            <w:pPr>
              <w:pStyle w:val="BTStandaardTabel"/>
              <w:spacing w:line="276" w:lineRule="auto"/>
              <w:jc w:val="left"/>
              <w:rPr>
                <w:rFonts w:asciiTheme="minorHAnsi" w:hAnsiTheme="minorHAnsi" w:cstheme="minorHAnsi"/>
                <w:sz w:val="22"/>
              </w:rPr>
            </w:pPr>
          </w:p>
        </w:tc>
      </w:tr>
      <w:tr w:rsidR="00134296" w:rsidRPr="00F60154" w14:paraId="19BD4FBB" w14:textId="77777777" w:rsidTr="00314F3B">
        <w:tc>
          <w:tcPr>
            <w:tcW w:w="936" w:type="pct"/>
          </w:tcPr>
          <w:p w14:paraId="1F056685" w14:textId="77777777" w:rsidR="00134296" w:rsidRPr="00F60154" w:rsidRDefault="00134296" w:rsidP="001D4528">
            <w:pPr>
              <w:pStyle w:val="BTStandaardTabel"/>
              <w:spacing w:line="276" w:lineRule="auto"/>
              <w:jc w:val="left"/>
              <w:rPr>
                <w:rFonts w:asciiTheme="minorHAnsi" w:hAnsiTheme="minorHAnsi" w:cstheme="minorHAnsi"/>
                <w:sz w:val="22"/>
              </w:rPr>
            </w:pPr>
            <w:r w:rsidRPr="00F60154">
              <w:rPr>
                <w:rFonts w:asciiTheme="minorHAnsi" w:hAnsiTheme="minorHAnsi" w:cstheme="minorHAnsi"/>
                <w:sz w:val="22"/>
              </w:rPr>
              <w:t>Handtekening</w:t>
            </w:r>
          </w:p>
          <w:p w14:paraId="2D3ABE7B" w14:textId="77777777" w:rsidR="00134296" w:rsidRPr="00F60154" w:rsidRDefault="00134296" w:rsidP="001D4528">
            <w:pPr>
              <w:pStyle w:val="BTStandaardTabel"/>
              <w:spacing w:line="276" w:lineRule="auto"/>
              <w:jc w:val="left"/>
              <w:rPr>
                <w:rFonts w:asciiTheme="minorHAnsi" w:hAnsiTheme="minorHAnsi" w:cstheme="minorHAnsi"/>
                <w:sz w:val="22"/>
              </w:rPr>
            </w:pPr>
          </w:p>
        </w:tc>
        <w:tc>
          <w:tcPr>
            <w:tcW w:w="4064" w:type="pct"/>
          </w:tcPr>
          <w:p w14:paraId="41AA3712" w14:textId="77777777" w:rsidR="00134296" w:rsidRPr="00F60154" w:rsidRDefault="00134296" w:rsidP="001D4528">
            <w:pPr>
              <w:pStyle w:val="BTStandaardTabel"/>
              <w:spacing w:line="276" w:lineRule="auto"/>
              <w:jc w:val="left"/>
              <w:rPr>
                <w:rFonts w:asciiTheme="minorHAnsi" w:hAnsiTheme="minorHAnsi" w:cstheme="minorHAnsi"/>
                <w:sz w:val="22"/>
              </w:rPr>
            </w:pPr>
          </w:p>
          <w:p w14:paraId="3A0F84D5" w14:textId="77777777" w:rsidR="00134296" w:rsidRPr="00F60154" w:rsidRDefault="00134296" w:rsidP="001D4528">
            <w:pPr>
              <w:pStyle w:val="BTStandaardTabel"/>
              <w:spacing w:line="276" w:lineRule="auto"/>
              <w:jc w:val="left"/>
              <w:rPr>
                <w:rFonts w:asciiTheme="minorHAnsi" w:hAnsiTheme="minorHAnsi" w:cstheme="minorHAnsi"/>
                <w:sz w:val="22"/>
              </w:rPr>
            </w:pPr>
          </w:p>
          <w:p w14:paraId="0067AA50" w14:textId="77777777" w:rsidR="00134296" w:rsidRPr="00F60154" w:rsidRDefault="00134296" w:rsidP="001D4528">
            <w:pPr>
              <w:pStyle w:val="BTStandaardTabel"/>
              <w:spacing w:line="276" w:lineRule="auto"/>
              <w:jc w:val="left"/>
              <w:rPr>
                <w:rFonts w:asciiTheme="minorHAnsi" w:hAnsiTheme="minorHAnsi" w:cstheme="minorHAnsi"/>
                <w:sz w:val="22"/>
              </w:rPr>
            </w:pPr>
          </w:p>
          <w:p w14:paraId="23FD64C1" w14:textId="77777777" w:rsidR="00134296" w:rsidRPr="00F60154" w:rsidRDefault="00134296" w:rsidP="001D4528">
            <w:pPr>
              <w:pStyle w:val="BTStandaardTabel"/>
              <w:spacing w:line="276" w:lineRule="auto"/>
              <w:jc w:val="left"/>
              <w:rPr>
                <w:rFonts w:asciiTheme="minorHAnsi" w:hAnsiTheme="minorHAnsi" w:cstheme="minorHAnsi"/>
                <w:sz w:val="22"/>
              </w:rPr>
            </w:pPr>
          </w:p>
          <w:p w14:paraId="4B0F019A" w14:textId="77777777" w:rsidR="00134296" w:rsidRPr="00F60154" w:rsidRDefault="00134296" w:rsidP="001D4528">
            <w:pPr>
              <w:pStyle w:val="BTStandaardTabel"/>
              <w:spacing w:line="276" w:lineRule="auto"/>
              <w:jc w:val="left"/>
              <w:rPr>
                <w:rFonts w:asciiTheme="minorHAnsi" w:hAnsiTheme="minorHAnsi" w:cstheme="minorHAnsi"/>
                <w:sz w:val="22"/>
              </w:rPr>
            </w:pPr>
          </w:p>
        </w:tc>
      </w:tr>
      <w:tr w:rsidR="00134296" w:rsidRPr="00F60154" w14:paraId="22A466E9" w14:textId="77777777" w:rsidTr="00314F3B">
        <w:tc>
          <w:tcPr>
            <w:tcW w:w="936" w:type="pct"/>
          </w:tcPr>
          <w:p w14:paraId="0EA88A29" w14:textId="77777777" w:rsidR="00134296" w:rsidRPr="00F60154" w:rsidRDefault="00134296" w:rsidP="001D4528">
            <w:pPr>
              <w:pStyle w:val="BTStandaardTabel"/>
              <w:spacing w:line="276" w:lineRule="auto"/>
              <w:jc w:val="left"/>
              <w:rPr>
                <w:rFonts w:asciiTheme="minorHAnsi" w:hAnsiTheme="minorHAnsi" w:cstheme="minorHAnsi"/>
                <w:sz w:val="22"/>
              </w:rPr>
            </w:pPr>
            <w:r w:rsidRPr="00F60154">
              <w:rPr>
                <w:rFonts w:asciiTheme="minorHAnsi" w:hAnsiTheme="minorHAnsi" w:cstheme="minorHAnsi"/>
                <w:sz w:val="22"/>
              </w:rPr>
              <w:t>Datum</w:t>
            </w:r>
          </w:p>
        </w:tc>
        <w:tc>
          <w:tcPr>
            <w:tcW w:w="4064" w:type="pct"/>
          </w:tcPr>
          <w:p w14:paraId="72C8F679" w14:textId="77777777" w:rsidR="00134296" w:rsidRPr="00F60154" w:rsidRDefault="00134296" w:rsidP="001D4528">
            <w:pPr>
              <w:pStyle w:val="BTStandaardTabel"/>
              <w:spacing w:line="276" w:lineRule="auto"/>
              <w:jc w:val="left"/>
              <w:rPr>
                <w:rFonts w:asciiTheme="minorHAnsi" w:hAnsiTheme="minorHAnsi" w:cstheme="minorHAnsi"/>
                <w:sz w:val="22"/>
              </w:rPr>
            </w:pPr>
          </w:p>
        </w:tc>
      </w:tr>
    </w:tbl>
    <w:p w14:paraId="272D4C5B" w14:textId="77777777" w:rsidR="003127A9" w:rsidRPr="00F60154" w:rsidRDefault="003127A9" w:rsidP="001D4528">
      <w:pPr>
        <w:pStyle w:val="Bijschrift"/>
        <w:spacing w:line="276" w:lineRule="auto"/>
        <w:jc w:val="left"/>
        <w:rPr>
          <w:rFonts w:asciiTheme="minorHAnsi" w:hAnsiTheme="minorHAnsi" w:cstheme="minorBidi"/>
          <w:sz w:val="28"/>
          <w:szCs w:val="28"/>
        </w:rPr>
      </w:pPr>
      <w:bookmarkStart w:id="789" w:name="_Ref368607214"/>
      <w:bookmarkStart w:id="790" w:name="_Ref319684402"/>
      <w:bookmarkStart w:id="791" w:name="_Toc319665015"/>
      <w:bookmarkStart w:id="792" w:name="_Toc319665378"/>
      <w:bookmarkStart w:id="793" w:name="_Toc319667466"/>
      <w:bookmarkStart w:id="794" w:name="_Toc319672985"/>
      <w:bookmarkStart w:id="795" w:name="_Toc319684267"/>
      <w:bookmarkStart w:id="796" w:name="_Toc319908826"/>
      <w:bookmarkStart w:id="797" w:name="_Toc319936620"/>
      <w:bookmarkStart w:id="798" w:name="_Toc319937267"/>
      <w:bookmarkStart w:id="799" w:name="_Toc320102089"/>
      <w:bookmarkStart w:id="800" w:name="_Toc320102332"/>
      <w:bookmarkStart w:id="801" w:name="_Toc320179694"/>
      <w:bookmarkStart w:id="802" w:name="_Toc320524150"/>
      <w:bookmarkStart w:id="803" w:name="_Toc332896519"/>
      <w:bookmarkStart w:id="804" w:name="_Toc336456229"/>
      <w:bookmarkStart w:id="805" w:name="_Toc336456243"/>
      <w:bookmarkStart w:id="806" w:name="_Toc336456609"/>
      <w:bookmarkStart w:id="807" w:name="_Toc336456768"/>
      <w:bookmarkStart w:id="808" w:name="_Toc336458679"/>
      <w:bookmarkStart w:id="809" w:name="_Toc336459264"/>
      <w:bookmarkStart w:id="810" w:name="_Toc336499563"/>
      <w:bookmarkStart w:id="811" w:name="_Toc336960159"/>
      <w:bookmarkStart w:id="812" w:name="_Toc336972235"/>
      <w:bookmarkStart w:id="813" w:name="_Toc337447833"/>
      <w:bookmarkStart w:id="814" w:name="_Toc337447942"/>
      <w:bookmarkStart w:id="815" w:name="_Toc343505931"/>
      <w:bookmarkStart w:id="816" w:name="_Toc343578351"/>
      <w:bookmarkStart w:id="817" w:name="_Toc343579632"/>
      <w:bookmarkStart w:id="818" w:name="_Toc343688043"/>
      <w:bookmarkStart w:id="819" w:name="_Toc343689594"/>
      <w:bookmarkStart w:id="820" w:name="_Toc343692763"/>
      <w:bookmarkStart w:id="821" w:name="_Toc343695503"/>
      <w:bookmarkStart w:id="822" w:name="_Toc368597521"/>
      <w:bookmarkStart w:id="823" w:name="_Toc368603593"/>
      <w:bookmarkStart w:id="824" w:name="_Toc368603697"/>
      <w:bookmarkStart w:id="825" w:name="_Ref368606247"/>
      <w:bookmarkStart w:id="826" w:name="_Toc368606870"/>
      <w:bookmarkStart w:id="827" w:name="_Toc368606908"/>
      <w:bookmarkStart w:id="828" w:name="_Toc368607545"/>
      <w:bookmarkStart w:id="829" w:name="_Toc368645512"/>
      <w:bookmarkStart w:id="830" w:name="_Toc368645995"/>
      <w:bookmarkStart w:id="831" w:name="_Toc386627707"/>
      <w:bookmarkStart w:id="832" w:name="_Toc386633461"/>
      <w:bookmarkStart w:id="833" w:name="_Toc386633550"/>
      <w:bookmarkStart w:id="834" w:name="_Toc386633656"/>
      <w:bookmarkStart w:id="835" w:name="_Toc386637374"/>
      <w:bookmarkStart w:id="836" w:name="_Toc386803017"/>
      <w:bookmarkStart w:id="837" w:name="_Toc387393727"/>
      <w:bookmarkStart w:id="838" w:name="_Ref387396284"/>
      <w:bookmarkStart w:id="839" w:name="_Toc387398767"/>
      <w:bookmarkStart w:id="840" w:name="_Toc387398874"/>
      <w:bookmarkStart w:id="841" w:name="_Toc387750621"/>
      <w:bookmarkStart w:id="842" w:name="_Toc387769015"/>
      <w:bookmarkStart w:id="843" w:name="_Toc387769124"/>
      <w:bookmarkStart w:id="844" w:name="_Toc387774776"/>
      <w:bookmarkStart w:id="845" w:name="_Toc387775366"/>
      <w:bookmarkStart w:id="846" w:name="_Toc387775814"/>
      <w:bookmarkStart w:id="847" w:name="_Toc387776566"/>
      <w:bookmarkStart w:id="848" w:name="_Toc416780658"/>
      <w:bookmarkStart w:id="849" w:name="_Toc416781005"/>
      <w:bookmarkStart w:id="850" w:name="_Toc416781036"/>
      <w:bookmarkStart w:id="851" w:name="_Toc416781149"/>
      <w:bookmarkStart w:id="852" w:name="_Toc416866427"/>
      <w:bookmarkStart w:id="853" w:name="_Toc416867193"/>
      <w:bookmarkStart w:id="854" w:name="_Toc416868277"/>
      <w:bookmarkStart w:id="855" w:name="_Toc496199766"/>
      <w:bookmarkStart w:id="856" w:name="_Toc72393908"/>
    </w:p>
    <w:p w14:paraId="48257546" w14:textId="77777777" w:rsidR="003127A9" w:rsidRPr="00F60154" w:rsidRDefault="003127A9" w:rsidP="001D4528">
      <w:pPr>
        <w:spacing w:after="0" w:line="240" w:lineRule="auto"/>
        <w:jc w:val="left"/>
        <w:rPr>
          <w:rFonts w:asciiTheme="minorHAnsi" w:hAnsiTheme="minorHAnsi" w:cstheme="minorBidi"/>
          <w:b/>
          <w:bCs/>
          <w:sz w:val="28"/>
          <w:szCs w:val="28"/>
        </w:rPr>
      </w:pPr>
      <w:r w:rsidRPr="00F60154">
        <w:rPr>
          <w:rFonts w:asciiTheme="minorHAnsi" w:hAnsiTheme="minorHAnsi" w:cstheme="minorBidi"/>
          <w:sz w:val="28"/>
          <w:szCs w:val="28"/>
        </w:rPr>
        <w:br w:type="page"/>
      </w:r>
    </w:p>
    <w:p w14:paraId="66091098" w14:textId="159522FD" w:rsidR="00C14E8E" w:rsidRPr="00F60154" w:rsidRDefault="00C14E8E" w:rsidP="001D4528">
      <w:pPr>
        <w:pStyle w:val="Bijschrift"/>
        <w:spacing w:line="276" w:lineRule="auto"/>
        <w:jc w:val="left"/>
        <w:rPr>
          <w:rFonts w:asciiTheme="minorHAnsi" w:hAnsiTheme="minorHAnsi" w:cstheme="minorHAnsi"/>
          <w:sz w:val="28"/>
        </w:rPr>
      </w:pPr>
      <w:bookmarkStart w:id="857" w:name="_Ref368606761"/>
      <w:bookmarkStart w:id="858" w:name="_Toc368606871"/>
      <w:bookmarkStart w:id="859" w:name="_Toc368606909"/>
      <w:bookmarkStart w:id="860" w:name="_Toc368607546"/>
      <w:bookmarkStart w:id="861" w:name="_Toc368645513"/>
      <w:bookmarkStart w:id="862" w:name="_Toc368645996"/>
      <w:bookmarkStart w:id="863" w:name="_Toc386627708"/>
      <w:bookmarkStart w:id="864" w:name="_Toc386633462"/>
      <w:bookmarkStart w:id="865" w:name="_Toc386633551"/>
      <w:bookmarkStart w:id="866" w:name="_Toc386633657"/>
      <w:bookmarkStart w:id="867" w:name="_Toc386637375"/>
      <w:bookmarkStart w:id="868" w:name="_Toc386803018"/>
      <w:bookmarkStart w:id="869" w:name="_Toc387393728"/>
      <w:bookmarkStart w:id="870" w:name="_Toc387398768"/>
      <w:bookmarkStart w:id="871" w:name="_Toc387398875"/>
      <w:bookmarkStart w:id="872" w:name="_Toc387750622"/>
      <w:bookmarkStart w:id="873" w:name="_Toc387769016"/>
      <w:bookmarkStart w:id="874" w:name="_Toc387769125"/>
      <w:bookmarkStart w:id="875" w:name="_Toc387774777"/>
      <w:bookmarkStart w:id="876" w:name="_Toc387775367"/>
      <w:bookmarkStart w:id="877" w:name="_Toc387775815"/>
      <w:bookmarkStart w:id="878" w:name="_Toc387776567"/>
      <w:bookmarkStart w:id="879" w:name="_Toc416780659"/>
      <w:bookmarkStart w:id="880" w:name="_Toc416781006"/>
      <w:bookmarkStart w:id="881" w:name="_Toc416781037"/>
      <w:bookmarkStart w:id="882" w:name="_Toc416781150"/>
      <w:bookmarkStart w:id="883" w:name="_Toc416866428"/>
      <w:bookmarkStart w:id="884" w:name="_Toc416867194"/>
      <w:bookmarkStart w:id="885" w:name="_Toc416868278"/>
      <w:bookmarkStart w:id="886" w:name="_Ref25047959"/>
      <w:bookmarkStart w:id="887" w:name="_Toc72393909"/>
      <w:bookmarkStart w:id="888" w:name="_Ref320518042"/>
      <w:bookmarkStart w:id="889" w:name="_Ref289760974"/>
      <w:bookmarkStart w:id="890" w:name="_Toc322699269"/>
      <w:bookmarkStart w:id="891" w:name="_Toc322609731"/>
      <w:bookmarkStart w:id="892" w:name="_Toc322609034"/>
      <w:bookmarkStart w:id="893" w:name="_Toc322354475"/>
      <w:bookmarkStart w:id="894" w:name="_Toc322354209"/>
      <w:bookmarkStart w:id="895" w:name="_Toc322350851"/>
      <w:bookmarkStart w:id="896" w:name="_Toc322350518"/>
      <w:bookmarkStart w:id="897" w:name="_Toc322350267"/>
      <w:bookmarkStart w:id="898" w:name="_Toc322335338"/>
      <w:bookmarkStart w:id="899" w:name="_Toc320524156"/>
      <w:bookmarkStart w:id="900" w:name="_Toc320179700"/>
      <w:bookmarkStart w:id="901" w:name="_Toc320102338"/>
      <w:bookmarkStart w:id="902" w:name="_Toc320102095"/>
      <w:bookmarkStart w:id="903" w:name="_Toc319937273"/>
      <w:bookmarkStart w:id="904" w:name="_Toc319936626"/>
      <w:bookmarkStart w:id="905" w:name="_Toc319908832"/>
      <w:bookmarkStart w:id="906" w:name="_Toc319684273"/>
      <w:bookmarkStart w:id="907" w:name="_Toc319672991"/>
      <w:bookmarkStart w:id="908" w:name="_Toc319667472"/>
      <w:bookmarkStart w:id="909" w:name="_Toc319665384"/>
      <w:bookmarkStart w:id="910" w:name="_Toc319665022"/>
      <w:bookmarkStart w:id="911" w:name="_Toc319664732"/>
      <w:bookmarkStart w:id="912" w:name="_Toc314837938"/>
      <w:bookmarkStart w:id="913" w:name="_Toc314837922"/>
      <w:bookmarkStart w:id="914" w:name="_Toc314837016"/>
      <w:bookmarkStart w:id="915" w:name="_Toc314836683"/>
      <w:bookmarkStart w:id="916" w:name="_Toc314662133"/>
      <w:bookmarkStart w:id="917" w:name="_Toc314236024"/>
      <w:bookmarkStart w:id="918" w:name="_Toc314230106"/>
      <w:bookmarkStart w:id="919" w:name="_Toc314224862"/>
      <w:bookmarkStart w:id="920" w:name="_Toc314222822"/>
      <w:bookmarkStart w:id="921" w:name="_Toc314139299"/>
      <w:bookmarkStart w:id="922" w:name="_Toc314134801"/>
      <w:bookmarkStart w:id="923" w:name="_Toc314133258"/>
      <w:bookmarkStart w:id="924" w:name="_Toc314133126"/>
      <w:bookmarkStart w:id="925" w:name="_Toc314132136"/>
      <w:bookmarkStart w:id="926" w:name="_Toc314128872"/>
      <w:bookmarkStart w:id="927" w:name="_Toc314128229"/>
      <w:bookmarkStart w:id="928" w:name="_Toc314128213"/>
      <w:bookmarkStart w:id="929" w:name="_Toc343579633"/>
      <w:bookmarkStart w:id="930" w:name="_Toc343688044"/>
      <w:bookmarkStart w:id="931" w:name="_Toc343689595"/>
      <w:bookmarkStart w:id="932" w:name="_Toc343692764"/>
      <w:bookmarkStart w:id="933" w:name="_Toc343695504"/>
      <w:bookmarkStart w:id="934" w:name="_Toc368597522"/>
      <w:bookmarkStart w:id="935" w:name="_Toc368600989"/>
      <w:bookmarkStart w:id="936" w:name="_Toc368602314"/>
      <w:bookmarkStart w:id="937" w:name="_Toc368603077"/>
      <w:bookmarkStart w:id="938" w:name="_Toc368603127"/>
      <w:bookmarkStart w:id="939" w:name="_Toc368603214"/>
      <w:bookmarkStart w:id="940" w:name="_Toc368603316"/>
      <w:bookmarkStart w:id="941" w:name="_Toc368603594"/>
      <w:bookmarkStart w:id="942" w:name="_Toc368603698"/>
      <w:bookmarkStart w:id="943" w:name="_Toc368606872"/>
      <w:bookmarkStart w:id="944" w:name="_Toc368606910"/>
      <w:bookmarkStart w:id="945" w:name="_Toc368607547"/>
      <w:bookmarkStart w:id="946" w:name="_Toc368645514"/>
      <w:bookmarkStart w:id="947" w:name="_Toc368645997"/>
      <w:bookmarkStart w:id="948" w:name="_Toc386627709"/>
      <w:bookmarkStart w:id="949" w:name="_Toc386633463"/>
      <w:bookmarkStart w:id="950" w:name="_Toc386633552"/>
      <w:bookmarkStart w:id="951" w:name="_Toc386633658"/>
      <w:bookmarkStart w:id="952" w:name="_Toc386637376"/>
      <w:bookmarkStart w:id="953" w:name="_Toc386803019"/>
      <w:bookmarkStart w:id="954" w:name="_Toc387393729"/>
      <w:bookmarkStart w:id="955" w:name="_Toc387398769"/>
      <w:bookmarkStart w:id="956" w:name="_Toc387398876"/>
      <w:bookmarkStart w:id="957" w:name="_Toc387750623"/>
      <w:bookmarkStart w:id="958" w:name="_Toc387769017"/>
      <w:bookmarkStart w:id="959" w:name="_Toc387769126"/>
      <w:bookmarkStart w:id="960" w:name="_Toc387774778"/>
      <w:bookmarkStart w:id="961" w:name="_Toc387775368"/>
      <w:bookmarkStart w:id="962" w:name="_Toc387775816"/>
      <w:bookmarkStart w:id="963" w:name="_Toc387776568"/>
      <w:bookmarkStart w:id="964" w:name="_Toc416780660"/>
      <w:bookmarkStart w:id="965" w:name="_Toc416781007"/>
      <w:bookmarkStart w:id="966" w:name="_Toc416781038"/>
      <w:bookmarkStart w:id="967" w:name="_Toc416781151"/>
      <w:bookmarkStart w:id="968" w:name="_Toc416866429"/>
      <w:bookmarkStart w:id="969" w:name="_Toc416867195"/>
      <w:bookmarkStart w:id="970" w:name="_Toc416868279"/>
      <w:bookmarkStart w:id="971" w:name="_Ref416871592"/>
      <w:bookmarkStart w:id="972" w:name="_Toc166674268"/>
      <w:bookmarkStart w:id="973" w:name="_Toc166674275"/>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934508">
        <w:rPr>
          <w:rFonts w:asciiTheme="minorHAnsi" w:hAnsiTheme="minorHAnsi" w:cstheme="minorHAnsi"/>
          <w:noProof/>
          <w:sz w:val="28"/>
        </w:rPr>
        <w:t>4</w:t>
      </w:r>
      <w:r w:rsidRPr="00F60154">
        <w:rPr>
          <w:rFonts w:asciiTheme="minorHAnsi" w:hAnsiTheme="minorHAnsi" w:cstheme="minorHAnsi"/>
          <w:sz w:val="28"/>
        </w:rPr>
        <w:fldChar w:fldCharType="end"/>
      </w:r>
      <w:bookmarkEnd w:id="886"/>
      <w:r w:rsidRPr="00F60154">
        <w:rPr>
          <w:rFonts w:asciiTheme="minorHAnsi" w:hAnsiTheme="minorHAnsi" w:cstheme="minorHAnsi"/>
          <w:sz w:val="28"/>
        </w:rPr>
        <w:t xml:space="preserve">: </w:t>
      </w:r>
      <w:r w:rsidR="00B9476B" w:rsidRPr="00F60154">
        <w:rPr>
          <w:rFonts w:asciiTheme="minorHAnsi" w:hAnsiTheme="minorHAnsi" w:cstheme="minorHAnsi"/>
          <w:sz w:val="28"/>
        </w:rPr>
        <w:t xml:space="preserve">In zes stappen digitaal inschrijven op </w:t>
      </w:r>
      <w:r w:rsidR="00356A91" w:rsidRPr="00F60154">
        <w:rPr>
          <w:rFonts w:asciiTheme="minorHAnsi" w:hAnsiTheme="minorHAnsi" w:cstheme="minorHAnsi"/>
          <w:sz w:val="28"/>
        </w:rPr>
        <w:t>Overheidsopdracht</w:t>
      </w:r>
      <w:r w:rsidR="00B9476B" w:rsidRPr="00F60154">
        <w:rPr>
          <w:rFonts w:asciiTheme="minorHAnsi" w:hAnsiTheme="minorHAnsi" w:cstheme="minorHAnsi"/>
          <w:sz w:val="28"/>
        </w:rPr>
        <w:t>en via TenderNed</w:t>
      </w:r>
      <w:bookmarkEnd w:id="887"/>
      <w:bookmarkEnd w:id="972"/>
      <w:bookmarkEnd w:id="973"/>
    </w:p>
    <w:p w14:paraId="1188D523" w14:textId="5887C806" w:rsidR="00473F33" w:rsidRPr="00F60154" w:rsidRDefault="00473F33" w:rsidP="001D4528">
      <w:pPr>
        <w:spacing w:after="0" w:line="240" w:lineRule="auto"/>
        <w:jc w:val="left"/>
        <w:rPr>
          <w:rFonts w:asciiTheme="minorHAnsi" w:hAnsiTheme="minorHAnsi" w:cstheme="minorHAnsi"/>
        </w:rPr>
      </w:pPr>
    </w:p>
    <w:p w14:paraId="3B89B460" w14:textId="3A408DE3" w:rsidR="006B0523" w:rsidRPr="00F60154" w:rsidRDefault="002D56C1" w:rsidP="001D4528">
      <w:pPr>
        <w:jc w:val="left"/>
        <w:rPr>
          <w:rFonts w:asciiTheme="minorHAnsi" w:hAnsiTheme="minorHAnsi" w:cstheme="minorHAnsi"/>
        </w:rPr>
      </w:pPr>
      <w:bookmarkStart w:id="974" w:name="_Ref435751744"/>
      <w:bookmarkStart w:id="975" w:name="_Ref443640424"/>
      <w:bookmarkStart w:id="976" w:name="_Toc496199768"/>
      <w:r w:rsidRPr="00F60154">
        <w:rPr>
          <w:rFonts w:asciiTheme="minorHAnsi" w:hAnsiTheme="minorHAnsi" w:cstheme="minorHAnsi"/>
        </w:rPr>
        <w:t>Zie separaat bijgevoegd document.</w:t>
      </w:r>
    </w:p>
    <w:p w14:paraId="59900E50" w14:textId="77777777" w:rsidR="006B0523" w:rsidRPr="00F60154" w:rsidRDefault="006B0523" w:rsidP="001D4528">
      <w:pPr>
        <w:spacing w:after="0" w:line="240" w:lineRule="auto"/>
        <w:jc w:val="left"/>
        <w:rPr>
          <w:rFonts w:asciiTheme="minorHAnsi" w:hAnsiTheme="minorHAnsi" w:cstheme="minorHAnsi"/>
        </w:rPr>
      </w:pPr>
      <w:r w:rsidRPr="00F60154">
        <w:rPr>
          <w:rFonts w:asciiTheme="minorHAnsi" w:hAnsiTheme="minorHAnsi" w:cstheme="minorHAnsi"/>
        </w:rPr>
        <w:br w:type="page"/>
      </w:r>
    </w:p>
    <w:p w14:paraId="0C5C8B8F" w14:textId="37E06DD6" w:rsidR="0082592E" w:rsidRPr="00F60154" w:rsidRDefault="0082592E" w:rsidP="001D4528">
      <w:pPr>
        <w:pStyle w:val="Bijschrift"/>
        <w:spacing w:line="276" w:lineRule="auto"/>
        <w:jc w:val="left"/>
        <w:rPr>
          <w:rFonts w:asciiTheme="minorHAnsi" w:hAnsiTheme="minorHAnsi" w:cstheme="minorHAnsi"/>
          <w:sz w:val="28"/>
        </w:rPr>
      </w:pPr>
      <w:bookmarkStart w:id="977" w:name="_Ref73393277"/>
      <w:bookmarkStart w:id="978" w:name="_Toc166674269"/>
      <w:bookmarkStart w:id="979" w:name="_Toc166674276"/>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4"/>
      <w:bookmarkEnd w:id="975"/>
      <w:bookmarkEnd w:id="976"/>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934508">
        <w:rPr>
          <w:rFonts w:asciiTheme="minorHAnsi" w:hAnsiTheme="minorHAnsi" w:cstheme="minorHAnsi"/>
          <w:noProof/>
          <w:sz w:val="28"/>
        </w:rPr>
        <w:t>5</w:t>
      </w:r>
      <w:r w:rsidRPr="00F60154">
        <w:rPr>
          <w:rFonts w:asciiTheme="minorHAnsi" w:hAnsiTheme="minorHAnsi" w:cstheme="minorHAnsi"/>
          <w:sz w:val="28"/>
        </w:rPr>
        <w:fldChar w:fldCharType="end"/>
      </w:r>
      <w:bookmarkEnd w:id="977"/>
      <w:r w:rsidRPr="00F60154">
        <w:rPr>
          <w:rFonts w:asciiTheme="minorHAnsi" w:hAnsiTheme="minorHAnsi" w:cstheme="minorHAnsi"/>
          <w:sz w:val="28"/>
        </w:rPr>
        <w:t xml:space="preserve">: </w:t>
      </w:r>
      <w:r w:rsidR="00F8289E" w:rsidRPr="00F60154">
        <w:rPr>
          <w:rFonts w:asciiTheme="minorHAnsi" w:hAnsiTheme="minorHAnsi" w:cstheme="minorHAnsi"/>
          <w:sz w:val="28"/>
        </w:rPr>
        <w:t xml:space="preserve">Format bereidheidverklaring </w:t>
      </w:r>
      <w:r w:rsidR="00FD3CDB" w:rsidRPr="00F60154">
        <w:rPr>
          <w:rFonts w:asciiTheme="minorHAnsi" w:hAnsiTheme="minorHAnsi" w:cstheme="minorHAnsi"/>
          <w:sz w:val="28"/>
        </w:rPr>
        <w:t>b</w:t>
      </w:r>
      <w:r w:rsidR="0075277F" w:rsidRPr="00F60154">
        <w:rPr>
          <w:rFonts w:asciiTheme="minorHAnsi" w:hAnsiTheme="minorHAnsi" w:cstheme="minorHAnsi"/>
          <w:sz w:val="28"/>
        </w:rPr>
        <w:t>eroep op ervaring en middelen van derden in verband met de technische bekwaamheid en beroepsbekwaamheid</w:t>
      </w:r>
      <w:bookmarkEnd w:id="978"/>
      <w:bookmarkEnd w:id="979"/>
    </w:p>
    <w:p w14:paraId="4CEFCDBF" w14:textId="77777777" w:rsidR="00A435CA" w:rsidRPr="00F60154" w:rsidRDefault="00A435CA" w:rsidP="001D4528">
      <w:pPr>
        <w:spacing w:after="0"/>
        <w:jc w:val="left"/>
        <w:rPr>
          <w:rFonts w:asciiTheme="minorHAnsi" w:hAnsiTheme="minorHAnsi" w:cstheme="minorHAnsi"/>
        </w:rPr>
      </w:pPr>
      <w:r w:rsidRPr="00F60154">
        <w:rPr>
          <w:rFonts w:asciiTheme="minorHAnsi" w:hAnsiTheme="minorHAnsi" w:cstheme="minorHAnsi"/>
        </w:rPr>
        <w:t>Door middel van het ondertekenen van dit document verklaren:</w:t>
      </w:r>
    </w:p>
    <w:p w14:paraId="26B4E81D" w14:textId="77777777" w:rsidR="00A435CA" w:rsidRPr="00F60154" w:rsidRDefault="00A435CA" w:rsidP="001D4528">
      <w:pPr>
        <w:spacing w:after="0"/>
        <w:jc w:val="left"/>
        <w:rPr>
          <w:rFonts w:asciiTheme="minorHAnsi" w:hAnsiTheme="minorHAnsi" w:cstheme="minorHAnsi"/>
        </w:rPr>
      </w:pPr>
    </w:p>
    <w:p w14:paraId="05395E34" w14:textId="03289D05" w:rsidR="00A435CA" w:rsidRPr="00F60154" w:rsidRDefault="00A435CA" w:rsidP="001D4528">
      <w:pPr>
        <w:spacing w:after="0"/>
        <w:jc w:val="left"/>
        <w:rPr>
          <w:rFonts w:asciiTheme="minorHAnsi" w:hAnsiTheme="minorHAnsi" w:cstheme="minorHAnsi"/>
        </w:rPr>
      </w:pPr>
      <w:r w:rsidRPr="00F60154">
        <w:rPr>
          <w:rFonts w:asciiTheme="minorHAnsi" w:hAnsiTheme="minorHAnsi" w:cstheme="minorHAnsi"/>
        </w:rPr>
        <w:t xml:space="preserve">1.  de [statutaire naam </w:t>
      </w:r>
      <w:r w:rsidR="00547798">
        <w:rPr>
          <w:rFonts w:asciiTheme="minorHAnsi" w:hAnsiTheme="minorHAnsi" w:cstheme="minorHAnsi"/>
        </w:rPr>
        <w:t>Aanmelder/</w:t>
      </w:r>
      <w:r w:rsidR="001A2690" w:rsidRPr="00F60154">
        <w:rPr>
          <w:rFonts w:asciiTheme="minorHAnsi" w:hAnsiTheme="minorHAnsi" w:cstheme="minorHAnsi"/>
        </w:rPr>
        <w:t>Inschrijver</w:t>
      </w:r>
      <w:r w:rsidRPr="00F60154">
        <w:rPr>
          <w:rFonts w:asciiTheme="minorHAnsi" w:hAnsiTheme="minorHAnsi" w:cstheme="minorHAnsi"/>
        </w:rPr>
        <w:t xml:space="preserve">], statutair gevestigd te [adres], te dezen rechtsgeldig vertegenwoordigd door [naam en functie] [NB: uit </w:t>
      </w:r>
      <w:r w:rsidR="00827D43" w:rsidRPr="00F60154">
        <w:rPr>
          <w:rFonts w:asciiTheme="minorHAnsi" w:hAnsiTheme="minorHAnsi" w:cstheme="minorHAnsi"/>
        </w:rPr>
        <w:t>U</w:t>
      </w:r>
      <w:r w:rsidRPr="00F60154">
        <w:rPr>
          <w:rFonts w:asciiTheme="minorHAnsi" w:hAnsiTheme="minorHAnsi" w:cstheme="minorHAnsi"/>
        </w:rPr>
        <w:t>ittreksel KvK dient vertegenwoordigingsbevoegdheid te blijken], hierna te noemen “</w:t>
      </w:r>
      <w:r w:rsidR="001A2690" w:rsidRPr="00F60154">
        <w:rPr>
          <w:rFonts w:asciiTheme="minorHAnsi" w:hAnsiTheme="minorHAnsi" w:cstheme="minorHAnsi"/>
        </w:rPr>
        <w:t>Inschrijver</w:t>
      </w:r>
      <w:r w:rsidRPr="00F60154">
        <w:rPr>
          <w:rFonts w:asciiTheme="minorHAnsi" w:hAnsiTheme="minorHAnsi" w:cstheme="minorHAnsi"/>
        </w:rPr>
        <w:t>”,</w:t>
      </w:r>
    </w:p>
    <w:p w14:paraId="04DFB72D" w14:textId="77777777" w:rsidR="00A435CA" w:rsidRPr="00F60154" w:rsidRDefault="00A435CA" w:rsidP="001D4528">
      <w:pPr>
        <w:spacing w:after="0"/>
        <w:jc w:val="left"/>
        <w:rPr>
          <w:rFonts w:asciiTheme="minorHAnsi" w:hAnsiTheme="minorHAnsi" w:cstheme="minorHAnsi"/>
        </w:rPr>
      </w:pPr>
    </w:p>
    <w:p w14:paraId="1582FB5D" w14:textId="77777777" w:rsidR="00A435CA" w:rsidRPr="00F60154" w:rsidRDefault="00A435CA" w:rsidP="001D4528">
      <w:pPr>
        <w:spacing w:after="0"/>
        <w:jc w:val="left"/>
        <w:rPr>
          <w:rFonts w:asciiTheme="minorHAnsi" w:hAnsiTheme="minorHAnsi" w:cstheme="minorHAnsi"/>
        </w:rPr>
      </w:pPr>
      <w:r w:rsidRPr="00F60154">
        <w:rPr>
          <w:rFonts w:asciiTheme="minorHAnsi" w:hAnsiTheme="minorHAnsi" w:cstheme="minorHAnsi"/>
        </w:rPr>
        <w:t>en</w:t>
      </w:r>
    </w:p>
    <w:p w14:paraId="5CF1D33C" w14:textId="77777777" w:rsidR="00A435CA" w:rsidRPr="00F60154" w:rsidRDefault="00A435CA" w:rsidP="001D4528">
      <w:pPr>
        <w:spacing w:after="0"/>
        <w:jc w:val="left"/>
        <w:rPr>
          <w:rFonts w:asciiTheme="minorHAnsi" w:hAnsiTheme="minorHAnsi" w:cstheme="minorHAnsi"/>
        </w:rPr>
      </w:pPr>
    </w:p>
    <w:p w14:paraId="44418455" w14:textId="39A59421" w:rsidR="00A435CA" w:rsidRPr="00F60154" w:rsidRDefault="00A435CA" w:rsidP="001D4528">
      <w:pPr>
        <w:spacing w:after="0"/>
        <w:jc w:val="left"/>
        <w:rPr>
          <w:rFonts w:asciiTheme="minorHAnsi" w:hAnsiTheme="minorHAnsi" w:cstheme="minorHAnsi"/>
        </w:rPr>
      </w:pPr>
      <w:r w:rsidRPr="00F60154">
        <w:rPr>
          <w:rFonts w:asciiTheme="minorHAnsi" w:hAnsiTheme="minorHAnsi" w:cstheme="minorHAnsi"/>
        </w:rPr>
        <w:t xml:space="preserve">2.  de [statutaire naam Verstrekker], statutair gevestigd te [adres], te dezen rechtsgeldig vertegenwoordigd door [naam en functie] [NB: uit </w:t>
      </w:r>
      <w:r w:rsidR="00827D43" w:rsidRPr="00F60154">
        <w:rPr>
          <w:rFonts w:asciiTheme="minorHAnsi" w:hAnsiTheme="minorHAnsi" w:cstheme="minorHAnsi"/>
        </w:rPr>
        <w:t>U</w:t>
      </w:r>
      <w:r w:rsidRPr="00F60154">
        <w:rPr>
          <w:rFonts w:asciiTheme="minorHAnsi" w:hAnsiTheme="minorHAnsi" w:cstheme="minorHAnsi"/>
        </w:rPr>
        <w:t>ittreksel KvK dient vertegenwoordigingsbevoegdheid te blijken], hierna te noemen “Verstrekker”,</w:t>
      </w:r>
    </w:p>
    <w:p w14:paraId="207E7B0F" w14:textId="77777777" w:rsidR="00A435CA" w:rsidRPr="00F60154" w:rsidRDefault="00A435CA" w:rsidP="001D4528">
      <w:pPr>
        <w:spacing w:after="0"/>
        <w:jc w:val="left"/>
        <w:rPr>
          <w:rFonts w:asciiTheme="minorHAnsi" w:hAnsiTheme="minorHAnsi" w:cstheme="minorHAnsi"/>
        </w:rPr>
      </w:pPr>
    </w:p>
    <w:p w14:paraId="2F43C18C" w14:textId="77777777" w:rsidR="00A435CA" w:rsidRPr="00F60154" w:rsidRDefault="00A435CA" w:rsidP="001D4528">
      <w:pPr>
        <w:spacing w:after="0"/>
        <w:jc w:val="left"/>
        <w:rPr>
          <w:rFonts w:asciiTheme="minorHAnsi" w:hAnsiTheme="minorHAnsi" w:cstheme="minorHAnsi"/>
        </w:rPr>
      </w:pPr>
      <w:r w:rsidRPr="00F60154">
        <w:rPr>
          <w:rFonts w:asciiTheme="minorHAnsi" w:hAnsiTheme="minorHAnsi" w:cstheme="minorHAnsi"/>
        </w:rPr>
        <w:t>dat:</w:t>
      </w:r>
    </w:p>
    <w:p w14:paraId="5564DC31" w14:textId="77777777" w:rsidR="00A435CA" w:rsidRPr="00F60154" w:rsidRDefault="00A435CA" w:rsidP="001D4528">
      <w:pPr>
        <w:spacing w:after="0"/>
        <w:jc w:val="left"/>
        <w:rPr>
          <w:rFonts w:asciiTheme="minorHAnsi" w:hAnsiTheme="minorHAnsi" w:cstheme="minorHAnsi"/>
        </w:rPr>
      </w:pPr>
    </w:p>
    <w:p w14:paraId="196036D2" w14:textId="18134C0B" w:rsidR="00A435CA" w:rsidRPr="00F60154" w:rsidRDefault="00547798" w:rsidP="001D4528">
      <w:pPr>
        <w:spacing w:after="0"/>
        <w:jc w:val="left"/>
        <w:rPr>
          <w:rFonts w:asciiTheme="minorHAnsi" w:hAnsiTheme="minorHAnsi" w:cstheme="minorHAnsi"/>
        </w:rPr>
      </w:pPr>
      <w:r>
        <w:rPr>
          <w:rFonts w:asciiTheme="minorHAnsi" w:hAnsiTheme="minorHAnsi" w:cstheme="minorHAnsi"/>
        </w:rPr>
        <w:t>Aanmelder/</w:t>
      </w:r>
      <w:r w:rsidR="001A2690" w:rsidRPr="00F60154">
        <w:rPr>
          <w:rFonts w:asciiTheme="minorHAnsi" w:hAnsiTheme="minorHAnsi" w:cstheme="minorHAnsi"/>
        </w:rPr>
        <w:t>Inschrijver</w:t>
      </w:r>
      <w:r w:rsidR="00A435CA" w:rsidRPr="00F60154">
        <w:rPr>
          <w:rFonts w:asciiTheme="minorHAnsi" w:hAnsiTheme="minorHAnsi" w:cstheme="minorHAnsi"/>
        </w:rPr>
        <w:t>, in het kader van de uitvoering van de Overeenkomst, meer specifiek het Project ‘</w:t>
      </w:r>
      <w:r w:rsidR="00EE0E47" w:rsidRPr="00F60154">
        <w:rPr>
          <w:rFonts w:asciiTheme="minorHAnsi" w:hAnsiTheme="minorHAnsi" w:cstheme="minorHAnsi"/>
        </w:rPr>
        <w:t xml:space="preserve">Inkoop </w:t>
      </w:r>
      <w:r w:rsidR="00594E63">
        <w:rPr>
          <w:rFonts w:asciiTheme="minorHAnsi" w:hAnsiTheme="minorHAnsi" w:cstheme="minorHAnsi"/>
        </w:rPr>
        <w:t>van IT-beheer’</w:t>
      </w:r>
      <w:r w:rsidR="00A435CA" w:rsidRPr="00F60154">
        <w:rPr>
          <w:rFonts w:asciiTheme="minorHAnsi" w:hAnsiTheme="minorHAnsi" w:cstheme="minorHAnsi"/>
        </w:rPr>
        <w:t xml:space="preserve"> zoals beschreven in </w:t>
      </w:r>
      <w:r w:rsidR="00EE0E47" w:rsidRPr="00F60154">
        <w:rPr>
          <w:rFonts w:asciiTheme="minorHAnsi" w:hAnsiTheme="minorHAnsi" w:cstheme="minorHAnsi"/>
        </w:rPr>
        <w:t>het Aanbestedingsdocument</w:t>
      </w:r>
      <w:r w:rsidR="00A435CA" w:rsidRPr="00F60154">
        <w:rPr>
          <w:rFonts w:asciiTheme="minorHAnsi" w:hAnsiTheme="minorHAnsi" w:cstheme="minorHAnsi"/>
        </w:rPr>
        <w:t xml:space="preserve"> en </w:t>
      </w:r>
      <w:r w:rsidR="00B406E9" w:rsidRPr="00F60154">
        <w:rPr>
          <w:rFonts w:asciiTheme="minorHAnsi" w:hAnsiTheme="minorHAnsi" w:cstheme="minorHAnsi"/>
        </w:rPr>
        <w:t>verzonden naar T</w:t>
      </w:r>
      <w:r w:rsidR="00A435CA" w:rsidRPr="00F60154">
        <w:rPr>
          <w:rFonts w:asciiTheme="minorHAnsi" w:hAnsiTheme="minorHAnsi" w:cstheme="minorHAnsi"/>
        </w:rPr>
        <w:t xml:space="preserve">enderNed </w:t>
      </w:r>
      <w:r w:rsidR="00B406E9" w:rsidRPr="00F60154">
        <w:rPr>
          <w:rFonts w:asciiTheme="minorHAnsi" w:hAnsiTheme="minorHAnsi" w:cstheme="minorHAnsi"/>
        </w:rPr>
        <w:t>op</w:t>
      </w:r>
      <w:r w:rsidR="00A435CA" w:rsidRPr="00F60154">
        <w:rPr>
          <w:rFonts w:asciiTheme="minorHAnsi" w:hAnsiTheme="minorHAnsi" w:cstheme="minorHAnsi"/>
        </w:rPr>
        <w:t xml:space="preserve"> </w:t>
      </w:r>
      <w:r w:rsidR="009B09B5" w:rsidRPr="00913995">
        <w:rPr>
          <w:rFonts w:asciiTheme="minorHAnsi" w:hAnsiTheme="minorHAnsi" w:cstheme="minorHAnsi"/>
        </w:rPr>
        <w:t>1</w:t>
      </w:r>
      <w:r w:rsidR="004F06B8">
        <w:rPr>
          <w:rFonts w:asciiTheme="minorHAnsi" w:hAnsiTheme="minorHAnsi" w:cstheme="minorHAnsi"/>
        </w:rPr>
        <w:t>5</w:t>
      </w:r>
      <w:r w:rsidR="00A435CA" w:rsidRPr="00F60154">
        <w:rPr>
          <w:rFonts w:asciiTheme="minorHAnsi" w:hAnsiTheme="minorHAnsi" w:cstheme="minorHAnsi"/>
        </w:rPr>
        <w:t xml:space="preserve"> </w:t>
      </w:r>
      <w:r>
        <w:rPr>
          <w:rFonts w:asciiTheme="minorHAnsi" w:hAnsiTheme="minorHAnsi" w:cstheme="minorHAnsi"/>
        </w:rPr>
        <w:t>mei</w:t>
      </w:r>
      <w:r w:rsidR="00594E63">
        <w:rPr>
          <w:rFonts w:asciiTheme="minorHAnsi" w:hAnsiTheme="minorHAnsi" w:cstheme="minorHAnsi"/>
        </w:rPr>
        <w:t xml:space="preserve"> 202</w:t>
      </w:r>
      <w:r>
        <w:rPr>
          <w:rFonts w:asciiTheme="minorHAnsi" w:hAnsiTheme="minorHAnsi" w:cstheme="minorHAnsi"/>
        </w:rPr>
        <w:t>4</w:t>
      </w:r>
      <w:r w:rsidR="00A435CA" w:rsidRPr="00F60154">
        <w:rPr>
          <w:rFonts w:asciiTheme="minorHAnsi" w:hAnsiTheme="minorHAnsi" w:cstheme="minorHAnsi"/>
        </w:rPr>
        <w:t>, op eerste verzoek daadwerkelijk kan beschikken over de noodzakelijke bij Verstrekker beschikbare middelen ter zake van &lt;technische bekwaamheid&gt;</w:t>
      </w:r>
      <w:r w:rsidR="00FB63EC" w:rsidRPr="00F60154">
        <w:rPr>
          <w:rFonts w:asciiTheme="minorHAnsi" w:hAnsiTheme="minorHAnsi" w:cstheme="minorHAnsi"/>
        </w:rPr>
        <w:t>&lt;beroeps</w:t>
      </w:r>
      <w:r w:rsidR="001D1E3A" w:rsidRPr="00F60154">
        <w:rPr>
          <w:rFonts w:asciiTheme="minorHAnsi" w:hAnsiTheme="minorHAnsi" w:cstheme="minorHAnsi"/>
        </w:rPr>
        <w:t>bekwaamheid</w:t>
      </w:r>
      <w:r w:rsidR="00FB63EC" w:rsidRPr="00F60154">
        <w:rPr>
          <w:rFonts w:asciiTheme="minorHAnsi" w:hAnsiTheme="minorHAnsi" w:cstheme="minorHAnsi"/>
        </w:rPr>
        <w:t>&gt;</w:t>
      </w:r>
      <w:r w:rsidR="00A435CA" w:rsidRPr="00F60154">
        <w:rPr>
          <w:rFonts w:asciiTheme="minorHAnsi" w:hAnsiTheme="minorHAnsi" w:cstheme="minorHAnsi"/>
        </w:rPr>
        <w:t xml:space="preserve"> als bedoeld in </w:t>
      </w:r>
      <w:r w:rsidR="001A2690" w:rsidRPr="00F60154">
        <w:rPr>
          <w:rFonts w:asciiTheme="minorHAnsi" w:hAnsiTheme="minorHAnsi" w:cstheme="minorHAnsi"/>
        </w:rPr>
        <w:t xml:space="preserve">hoofdstuk 2.3 </w:t>
      </w:r>
      <w:r w:rsidR="00A435CA" w:rsidRPr="00F60154">
        <w:rPr>
          <w:rFonts w:asciiTheme="minorHAnsi" w:hAnsiTheme="minorHAnsi" w:cstheme="minorHAnsi"/>
        </w:rPr>
        <w:t xml:space="preserve"> van de Aanbestedingswet 2012, die voor de uitvoering van de Opdracht benodigd zijn, zulks in de meest brede zin van het woord en dat Verstrekker zich jegens de </w:t>
      </w:r>
      <w:r>
        <w:rPr>
          <w:rFonts w:asciiTheme="minorHAnsi" w:hAnsiTheme="minorHAnsi" w:cstheme="minorHAnsi"/>
        </w:rPr>
        <w:t>Aanmelder/</w:t>
      </w:r>
      <w:r w:rsidR="001A2690" w:rsidRPr="00F60154">
        <w:rPr>
          <w:rFonts w:asciiTheme="minorHAnsi" w:hAnsiTheme="minorHAnsi" w:cstheme="minorHAnsi"/>
        </w:rPr>
        <w:t>Inschrijver</w:t>
      </w:r>
      <w:r w:rsidR="00A435CA" w:rsidRPr="00F60154">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1B23C2CD" w14:textId="77777777" w:rsidR="00A435CA" w:rsidRPr="00F60154" w:rsidRDefault="00A435CA" w:rsidP="001D4528">
      <w:pPr>
        <w:spacing w:after="0"/>
        <w:jc w:val="left"/>
        <w:rPr>
          <w:rFonts w:asciiTheme="minorHAnsi" w:hAnsiTheme="minorHAnsi" w:cstheme="minorHAnsi"/>
        </w:rPr>
      </w:pPr>
    </w:p>
    <w:p w14:paraId="45F4E1E7" w14:textId="77777777" w:rsidR="00A435CA" w:rsidRPr="00F60154" w:rsidRDefault="00A435CA" w:rsidP="001D4528">
      <w:pPr>
        <w:spacing w:after="0"/>
        <w:jc w:val="left"/>
        <w:rPr>
          <w:rFonts w:asciiTheme="minorHAnsi" w:hAnsiTheme="minorHAnsi" w:cstheme="minorHAnsi"/>
        </w:rPr>
      </w:pPr>
      <w:r w:rsidRPr="00F60154">
        <w:rPr>
          <w:rFonts w:asciiTheme="minorHAnsi" w:hAnsiTheme="minorHAnsi" w:cstheme="minorHAnsi"/>
        </w:rPr>
        <w:t>In tweevoud ondertekend op (…………….), te (…………….)</w:t>
      </w:r>
    </w:p>
    <w:p w14:paraId="1D542993" w14:textId="77777777" w:rsidR="00A435CA" w:rsidRPr="00F60154" w:rsidRDefault="00A435CA" w:rsidP="001D4528">
      <w:pPr>
        <w:spacing w:after="0"/>
        <w:jc w:val="left"/>
        <w:rPr>
          <w:rFonts w:asciiTheme="minorHAnsi" w:hAnsiTheme="minorHAnsi" w:cstheme="minorHAnsi"/>
        </w:rPr>
      </w:pPr>
    </w:p>
    <w:p w14:paraId="40CBA666" w14:textId="1E36A308" w:rsidR="00A435CA" w:rsidRPr="00F60154" w:rsidRDefault="00A435CA" w:rsidP="001D4528">
      <w:pPr>
        <w:spacing w:after="0"/>
        <w:jc w:val="left"/>
        <w:rPr>
          <w:rFonts w:asciiTheme="minorHAnsi" w:hAnsiTheme="minorHAnsi" w:cstheme="minorHAnsi"/>
        </w:rPr>
      </w:pPr>
      <w:r w:rsidRPr="00F60154">
        <w:rPr>
          <w:rFonts w:asciiTheme="minorHAnsi" w:hAnsiTheme="minorHAnsi" w:cstheme="minorHAnsi"/>
        </w:rPr>
        <w:t xml:space="preserve">[Statutaire naam </w:t>
      </w:r>
      <w:r w:rsidR="001A2690" w:rsidRPr="00F60154">
        <w:rPr>
          <w:rFonts w:asciiTheme="minorHAnsi" w:hAnsiTheme="minorHAnsi" w:cstheme="minorHAnsi"/>
        </w:rPr>
        <w:t>Inschrijver</w:t>
      </w:r>
      <w:r w:rsidRPr="00F60154">
        <w:rPr>
          <w:rFonts w:asciiTheme="minorHAnsi" w:hAnsiTheme="minorHAnsi" w:cstheme="minorHAnsi"/>
        </w:rPr>
        <w:t>],</w:t>
      </w:r>
      <w:r w:rsidRPr="00F60154">
        <w:rPr>
          <w:rFonts w:asciiTheme="minorHAnsi" w:hAnsiTheme="minorHAnsi" w:cstheme="minorHAnsi"/>
        </w:rPr>
        <w:tab/>
      </w:r>
      <w:r w:rsidRPr="00F60154">
        <w:rPr>
          <w:rFonts w:asciiTheme="minorHAnsi" w:hAnsiTheme="minorHAnsi" w:cstheme="minorHAnsi"/>
        </w:rPr>
        <w:tab/>
        <w:t>[Statutaire naam Verstrekker],</w:t>
      </w:r>
    </w:p>
    <w:p w14:paraId="5FBB6128" w14:textId="77777777" w:rsidR="00A435CA" w:rsidRPr="00F60154" w:rsidRDefault="00A435CA" w:rsidP="001D4528">
      <w:pPr>
        <w:spacing w:after="0"/>
        <w:jc w:val="left"/>
        <w:rPr>
          <w:rFonts w:asciiTheme="minorHAnsi" w:hAnsiTheme="minorHAnsi" w:cstheme="minorHAnsi"/>
        </w:rPr>
      </w:pPr>
    </w:p>
    <w:p w14:paraId="328B2E06" w14:textId="77777777" w:rsidR="00A435CA" w:rsidRPr="00F60154" w:rsidRDefault="00A435CA" w:rsidP="001D4528">
      <w:pPr>
        <w:spacing w:after="0"/>
        <w:jc w:val="left"/>
        <w:rPr>
          <w:rFonts w:asciiTheme="minorHAnsi" w:hAnsiTheme="minorHAnsi" w:cstheme="minorHAnsi"/>
        </w:rPr>
      </w:pPr>
      <w:r w:rsidRPr="00F60154">
        <w:rPr>
          <w:rFonts w:asciiTheme="minorHAnsi" w:hAnsiTheme="minorHAnsi" w:cstheme="minorHAnsi"/>
        </w:rPr>
        <w:t>namens deze:</w:t>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t>namens deze:</w:t>
      </w:r>
    </w:p>
    <w:p w14:paraId="207164A3" w14:textId="77777777" w:rsidR="00A435CA" w:rsidRPr="00F60154" w:rsidRDefault="00A435CA" w:rsidP="001D4528">
      <w:pPr>
        <w:spacing w:after="0"/>
        <w:jc w:val="left"/>
        <w:rPr>
          <w:rFonts w:asciiTheme="minorHAnsi" w:hAnsiTheme="minorHAnsi" w:cstheme="minorHAnsi"/>
        </w:rPr>
      </w:pPr>
    </w:p>
    <w:p w14:paraId="49F6F12A" w14:textId="77777777" w:rsidR="00A435CA" w:rsidRPr="00F60154" w:rsidRDefault="00A435CA" w:rsidP="001D4528">
      <w:pPr>
        <w:spacing w:after="0"/>
        <w:jc w:val="left"/>
        <w:rPr>
          <w:rFonts w:asciiTheme="minorHAnsi" w:hAnsiTheme="minorHAnsi" w:cstheme="minorHAnsi"/>
        </w:rPr>
      </w:pPr>
    </w:p>
    <w:p w14:paraId="218EC2A8" w14:textId="77777777" w:rsidR="00A435CA" w:rsidRPr="00F60154" w:rsidRDefault="00A435CA" w:rsidP="001D4528">
      <w:pPr>
        <w:spacing w:after="0"/>
        <w:jc w:val="left"/>
        <w:rPr>
          <w:rFonts w:asciiTheme="minorHAnsi" w:hAnsiTheme="minorHAnsi" w:cstheme="minorHAnsi"/>
        </w:rPr>
      </w:pPr>
      <w:r w:rsidRPr="00F60154">
        <w:rPr>
          <w:rFonts w:asciiTheme="minorHAnsi" w:hAnsiTheme="minorHAnsi" w:cstheme="minorHAnsi"/>
        </w:rPr>
        <w:t>(…………..)</w:t>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t>(………….)</w:t>
      </w:r>
    </w:p>
    <w:p w14:paraId="18CB4158" w14:textId="77777777" w:rsidR="00A435CA" w:rsidRPr="00F60154" w:rsidRDefault="00A435CA" w:rsidP="001D4528">
      <w:pPr>
        <w:spacing w:after="0"/>
        <w:jc w:val="left"/>
        <w:rPr>
          <w:rFonts w:asciiTheme="minorHAnsi" w:hAnsiTheme="minorHAnsi" w:cstheme="minorHAnsi"/>
        </w:rPr>
      </w:pPr>
    </w:p>
    <w:p w14:paraId="48967B0D" w14:textId="77777777" w:rsidR="00A435CA" w:rsidRPr="00F60154" w:rsidRDefault="00A435CA" w:rsidP="001D4528">
      <w:pPr>
        <w:spacing w:after="0"/>
        <w:jc w:val="left"/>
        <w:rPr>
          <w:rFonts w:asciiTheme="minorHAnsi" w:hAnsiTheme="minorHAnsi" w:cstheme="minorHAnsi"/>
          <w:sz w:val="20"/>
          <w:szCs w:val="20"/>
        </w:rPr>
      </w:pPr>
      <w:r w:rsidRPr="00F60154">
        <w:rPr>
          <w:rFonts w:asciiTheme="minorHAnsi" w:hAnsiTheme="minorHAnsi" w:cstheme="minorHAnsi"/>
          <w:sz w:val="20"/>
          <w:szCs w:val="20"/>
        </w:rPr>
        <w:t>Invulinstructie:</w:t>
      </w:r>
    </w:p>
    <w:p w14:paraId="4FFB7066" w14:textId="47954776" w:rsidR="00A435CA" w:rsidRPr="00F60154" w:rsidRDefault="00A435CA" w:rsidP="001D4528">
      <w:pPr>
        <w:pStyle w:val="Lijstalinea"/>
        <w:numPr>
          <w:ilvl w:val="0"/>
          <w:numId w:val="18"/>
        </w:numPr>
        <w:spacing w:after="0"/>
        <w:jc w:val="left"/>
        <w:rPr>
          <w:rFonts w:asciiTheme="minorHAnsi" w:hAnsiTheme="minorHAnsi" w:cstheme="minorHAnsi"/>
          <w:sz w:val="20"/>
          <w:szCs w:val="20"/>
        </w:rPr>
      </w:pPr>
      <w:r w:rsidRPr="00F60154">
        <w:rPr>
          <w:rFonts w:asciiTheme="minorHAnsi" w:hAnsiTheme="minorHAnsi" w:cstheme="minorHAnsi"/>
          <w:sz w:val="20"/>
          <w:szCs w:val="20"/>
        </w:rPr>
        <w:t xml:space="preserve">Een </w:t>
      </w:r>
      <w:r w:rsidR="00547798">
        <w:rPr>
          <w:rFonts w:asciiTheme="minorHAnsi" w:hAnsiTheme="minorHAnsi" w:cstheme="minorHAnsi"/>
          <w:sz w:val="20"/>
          <w:szCs w:val="20"/>
        </w:rPr>
        <w:t>Aanmelder/</w:t>
      </w:r>
      <w:r w:rsidR="00DD37EC" w:rsidRPr="00F60154">
        <w:rPr>
          <w:rFonts w:asciiTheme="minorHAnsi" w:hAnsiTheme="minorHAnsi" w:cstheme="minorHAnsi"/>
          <w:sz w:val="20"/>
          <w:szCs w:val="20"/>
        </w:rPr>
        <w:t>Inschrijver</w:t>
      </w:r>
      <w:r w:rsidRPr="00F60154">
        <w:rPr>
          <w:rFonts w:asciiTheme="minorHAnsi" w:hAnsiTheme="minorHAnsi" w:cstheme="minorHAnsi"/>
          <w:sz w:val="20"/>
          <w:szCs w:val="20"/>
        </w:rPr>
        <w:t xml:space="preserve"> die geen beroep doet op beschikbare middelen van een derde behoeft deze verklaring niet in te vullen en in te leveren.</w:t>
      </w:r>
    </w:p>
    <w:p w14:paraId="48CB9260" w14:textId="5CCCD055" w:rsidR="00B04413" w:rsidRPr="00F60154" w:rsidRDefault="00A435CA" w:rsidP="001D4528">
      <w:pPr>
        <w:pStyle w:val="Lijstalinea"/>
        <w:numPr>
          <w:ilvl w:val="0"/>
          <w:numId w:val="18"/>
        </w:numPr>
        <w:spacing w:after="0"/>
        <w:jc w:val="left"/>
        <w:rPr>
          <w:rFonts w:asciiTheme="minorHAnsi" w:hAnsiTheme="minorHAnsi" w:cstheme="minorHAnsi"/>
        </w:rPr>
      </w:pPr>
      <w:r w:rsidRPr="00F60154">
        <w:rPr>
          <w:rFonts w:asciiTheme="minorHAnsi" w:hAnsiTheme="minorHAnsi" w:cstheme="minorHAnsi"/>
          <w:sz w:val="20"/>
          <w:szCs w:val="20"/>
        </w:rPr>
        <w:t xml:space="preserve">Een </w:t>
      </w:r>
      <w:r w:rsidR="00547798">
        <w:rPr>
          <w:rFonts w:asciiTheme="minorHAnsi" w:hAnsiTheme="minorHAnsi" w:cstheme="minorHAnsi"/>
          <w:sz w:val="20"/>
          <w:szCs w:val="20"/>
        </w:rPr>
        <w:t>Aanmelder/</w:t>
      </w:r>
      <w:r w:rsidR="00DD37EC" w:rsidRPr="00F60154">
        <w:rPr>
          <w:rFonts w:asciiTheme="minorHAnsi" w:hAnsiTheme="minorHAnsi" w:cstheme="minorHAnsi"/>
          <w:sz w:val="20"/>
          <w:szCs w:val="20"/>
        </w:rPr>
        <w:t>Inschrijver</w:t>
      </w:r>
      <w:r w:rsidRPr="00F60154">
        <w:rPr>
          <w:rFonts w:asciiTheme="minorHAnsi" w:hAnsiTheme="minorHAnsi" w:cstheme="minorHAnsi"/>
          <w:sz w:val="20"/>
          <w:szCs w:val="20"/>
        </w:rPr>
        <w:t xml:space="preserve"> die een beroep doet op de middelen van een derde om daarmee te kunnen voldoen aan zowel de gestelde minimumvereisten omtrent technische bekwaamheid</w:t>
      </w:r>
      <w:r w:rsidR="00DD37EC" w:rsidRPr="00F60154">
        <w:rPr>
          <w:rFonts w:asciiTheme="minorHAnsi" w:hAnsiTheme="minorHAnsi" w:cstheme="minorHAnsi"/>
          <w:sz w:val="20"/>
          <w:szCs w:val="20"/>
        </w:rPr>
        <w:t xml:space="preserve"> en</w:t>
      </w:r>
      <w:r w:rsidR="001D1E3A" w:rsidRPr="00F60154">
        <w:rPr>
          <w:rFonts w:asciiTheme="minorHAnsi" w:hAnsiTheme="minorHAnsi" w:cstheme="minorHAnsi"/>
          <w:sz w:val="20"/>
          <w:szCs w:val="20"/>
        </w:rPr>
        <w:t>/of</w:t>
      </w:r>
      <w:r w:rsidR="00DD37EC" w:rsidRPr="00F60154">
        <w:rPr>
          <w:rFonts w:asciiTheme="minorHAnsi" w:hAnsiTheme="minorHAnsi" w:cstheme="minorHAnsi"/>
          <w:sz w:val="20"/>
          <w:szCs w:val="20"/>
        </w:rPr>
        <w:t xml:space="preserve"> beroepsbekwaamheid</w:t>
      </w:r>
      <w:r w:rsidRPr="00F60154">
        <w:rPr>
          <w:rFonts w:asciiTheme="minorHAnsi" w:hAnsiTheme="minorHAnsi" w:cstheme="minorHAnsi"/>
          <w:sz w:val="20"/>
          <w:szCs w:val="20"/>
        </w:rPr>
        <w:t xml:space="preserve">, laat de alle teksten in deze verklaring staan, </w:t>
      </w:r>
      <w:r w:rsidR="002D0E16" w:rsidRPr="00F60154">
        <w:rPr>
          <w:rFonts w:asciiTheme="minorHAnsi" w:hAnsiTheme="minorHAnsi" w:cstheme="minorHAnsi"/>
          <w:sz w:val="20"/>
          <w:szCs w:val="20"/>
        </w:rPr>
        <w:t>vult in,</w:t>
      </w:r>
      <w:r w:rsidRPr="00F60154">
        <w:rPr>
          <w:rFonts w:asciiTheme="minorHAnsi" w:hAnsiTheme="minorHAnsi" w:cstheme="minorHAnsi"/>
          <w:sz w:val="20"/>
          <w:szCs w:val="20"/>
        </w:rPr>
        <w:t xml:space="preserve"> ondertekent en levert deze verklaring in.</w:t>
      </w:r>
      <w:r w:rsidR="00B04413" w:rsidRPr="00F60154">
        <w:rPr>
          <w:rFonts w:asciiTheme="minorHAnsi" w:hAnsiTheme="minorHAnsi" w:cstheme="minorHAnsi"/>
        </w:rPr>
        <w:br w:type="page"/>
      </w:r>
    </w:p>
    <w:p w14:paraId="7B1CE994" w14:textId="5E6D53E2" w:rsidR="00FE4835" w:rsidRPr="00F60154" w:rsidRDefault="00FE4835" w:rsidP="001D4528">
      <w:pPr>
        <w:pStyle w:val="Bijschrift"/>
        <w:spacing w:line="276" w:lineRule="auto"/>
        <w:jc w:val="left"/>
        <w:rPr>
          <w:rFonts w:asciiTheme="minorHAnsi" w:hAnsiTheme="minorHAnsi" w:cstheme="minorHAnsi"/>
          <w:sz w:val="28"/>
        </w:rPr>
      </w:pPr>
      <w:bookmarkStart w:id="980" w:name="_Ref463005032"/>
      <w:bookmarkStart w:id="981" w:name="_Ref496201727"/>
      <w:bookmarkStart w:id="982" w:name="_Toc496199774"/>
      <w:bookmarkStart w:id="983" w:name="_Toc72393916"/>
      <w:bookmarkStart w:id="984" w:name="_Toc166674270"/>
      <w:bookmarkStart w:id="985" w:name="_Toc166674277"/>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934508">
        <w:rPr>
          <w:rFonts w:asciiTheme="minorHAnsi" w:hAnsiTheme="minorHAnsi" w:cstheme="minorHAnsi"/>
          <w:noProof/>
          <w:sz w:val="28"/>
        </w:rPr>
        <w:t>6</w:t>
      </w:r>
      <w:r w:rsidRPr="00F60154">
        <w:rPr>
          <w:rFonts w:asciiTheme="minorHAnsi" w:hAnsiTheme="minorHAnsi" w:cstheme="minorHAnsi"/>
          <w:sz w:val="28"/>
        </w:rPr>
        <w:fldChar w:fldCharType="end"/>
      </w:r>
      <w:r w:rsidRPr="00F60154">
        <w:rPr>
          <w:rFonts w:asciiTheme="minorHAnsi" w:hAnsiTheme="minorHAnsi" w:cstheme="minorHAnsi"/>
          <w:sz w:val="28"/>
        </w:rPr>
        <w:t xml:space="preserve">: </w:t>
      </w:r>
      <w:r w:rsidR="009E1BC1">
        <w:rPr>
          <w:rFonts w:asciiTheme="minorHAnsi" w:hAnsiTheme="minorHAnsi" w:cstheme="minorHAnsi"/>
          <w:sz w:val="28"/>
        </w:rPr>
        <w:t>Verklaring inzake Verordening EU 2022 2576</w:t>
      </w:r>
      <w:bookmarkEnd w:id="984"/>
      <w:bookmarkEnd w:id="985"/>
    </w:p>
    <w:p w14:paraId="1EBC0A95" w14:textId="77777777" w:rsidR="009E1BC1" w:rsidRPr="00F60154" w:rsidRDefault="009E1BC1" w:rsidP="001D4528">
      <w:pPr>
        <w:spacing w:after="0" w:line="240" w:lineRule="auto"/>
        <w:jc w:val="left"/>
        <w:rPr>
          <w:rFonts w:asciiTheme="minorHAnsi" w:hAnsiTheme="minorHAnsi" w:cstheme="minorHAnsi"/>
        </w:rPr>
      </w:pPr>
    </w:p>
    <w:p w14:paraId="2EEEAAA8" w14:textId="77777777" w:rsidR="009E1BC1" w:rsidRPr="00F60154" w:rsidRDefault="009E1BC1" w:rsidP="001D4528">
      <w:pPr>
        <w:jc w:val="left"/>
        <w:rPr>
          <w:rFonts w:asciiTheme="minorHAnsi" w:hAnsiTheme="minorHAnsi" w:cstheme="minorHAnsi"/>
        </w:rPr>
      </w:pPr>
      <w:r w:rsidRPr="00F60154">
        <w:rPr>
          <w:rFonts w:asciiTheme="minorHAnsi" w:hAnsiTheme="minorHAnsi" w:cstheme="minorHAnsi"/>
        </w:rPr>
        <w:t>Zie separaat bijgevoegd document.</w:t>
      </w:r>
    </w:p>
    <w:p w14:paraId="52F90888" w14:textId="77777777" w:rsidR="00FE4835" w:rsidRDefault="00FE4835" w:rsidP="001D4528">
      <w:pPr>
        <w:spacing w:after="0" w:line="240" w:lineRule="auto"/>
        <w:jc w:val="left"/>
        <w:rPr>
          <w:rFonts w:asciiTheme="minorHAnsi" w:hAnsiTheme="minorHAnsi" w:cstheme="minorHAnsi"/>
          <w:b/>
          <w:bCs/>
          <w:sz w:val="28"/>
          <w:szCs w:val="18"/>
        </w:rPr>
      </w:pPr>
      <w:r>
        <w:rPr>
          <w:rFonts w:asciiTheme="minorHAnsi" w:hAnsiTheme="minorHAnsi" w:cstheme="minorHAnsi"/>
          <w:sz w:val="28"/>
        </w:rPr>
        <w:br w:type="page"/>
      </w:r>
    </w:p>
    <w:p w14:paraId="4E16A3AA" w14:textId="247E8C85" w:rsidR="000A190B" w:rsidRPr="00F60154" w:rsidRDefault="00316682" w:rsidP="001D4528">
      <w:pPr>
        <w:pStyle w:val="Bijschrift"/>
        <w:spacing w:line="276" w:lineRule="auto"/>
        <w:jc w:val="left"/>
        <w:rPr>
          <w:rFonts w:asciiTheme="minorHAnsi" w:hAnsiTheme="minorHAnsi" w:cstheme="minorBidi"/>
          <w:sz w:val="28"/>
          <w:szCs w:val="28"/>
        </w:rPr>
      </w:pPr>
      <w:bookmarkStart w:id="986" w:name="_Toc166674271"/>
      <w:bookmarkStart w:id="987" w:name="_Toc166674278"/>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934508">
        <w:rPr>
          <w:rFonts w:asciiTheme="minorHAnsi" w:hAnsiTheme="minorHAnsi" w:cstheme="minorHAnsi"/>
          <w:noProof/>
          <w:sz w:val="28"/>
        </w:rPr>
        <w:t>7</w:t>
      </w:r>
      <w:r w:rsidRPr="00F60154">
        <w:rPr>
          <w:rFonts w:asciiTheme="minorHAnsi" w:hAnsiTheme="minorHAnsi" w:cstheme="minorHAnsi"/>
          <w:sz w:val="28"/>
        </w:rPr>
        <w:fldChar w:fldCharType="end"/>
      </w:r>
      <w:r w:rsidRPr="00F60154">
        <w:rPr>
          <w:rFonts w:asciiTheme="minorHAnsi" w:hAnsiTheme="minorHAnsi" w:cstheme="minorHAnsi"/>
          <w:sz w:val="28"/>
        </w:rPr>
        <w:t>:</w:t>
      </w:r>
      <w:r w:rsidR="000A190B" w:rsidRPr="00F60154">
        <w:rPr>
          <w:rFonts w:asciiTheme="minorHAnsi" w:hAnsiTheme="minorHAnsi" w:cstheme="minorBidi"/>
          <w:sz w:val="28"/>
          <w:szCs w:val="28"/>
        </w:rPr>
        <w:t xml:space="preserve"> Documenten te uploaden</w:t>
      </w:r>
      <w:bookmarkEnd w:id="980"/>
      <w:r w:rsidR="008B7C8C" w:rsidRPr="00F60154">
        <w:rPr>
          <w:rFonts w:asciiTheme="minorHAnsi" w:hAnsiTheme="minorHAnsi" w:cstheme="minorBidi"/>
          <w:sz w:val="28"/>
          <w:szCs w:val="28"/>
        </w:rPr>
        <w:t xml:space="preserve"> (checklist)</w:t>
      </w:r>
      <w:bookmarkEnd w:id="981"/>
      <w:bookmarkEnd w:id="982"/>
      <w:bookmarkEnd w:id="983"/>
      <w:bookmarkEnd w:id="986"/>
      <w:bookmarkEnd w:id="987"/>
    </w:p>
    <w:tbl>
      <w:tblPr>
        <w:tblStyle w:val="Tabelraster"/>
        <w:tblW w:w="5000" w:type="pct"/>
        <w:tblLook w:val="04A0" w:firstRow="1" w:lastRow="0" w:firstColumn="1" w:lastColumn="0" w:noHBand="0" w:noVBand="1"/>
      </w:tblPr>
      <w:tblGrid>
        <w:gridCol w:w="9066"/>
      </w:tblGrid>
      <w:tr w:rsidR="000A190B" w:rsidRPr="00F60154" w14:paraId="4E2262DD" w14:textId="77777777" w:rsidTr="00547798">
        <w:tc>
          <w:tcPr>
            <w:tcW w:w="5000" w:type="pct"/>
            <w:shd w:val="clear" w:color="auto" w:fill="0E77BD"/>
          </w:tcPr>
          <w:p w14:paraId="55919C34" w14:textId="494D26BD" w:rsidR="000A190B" w:rsidRPr="00F60154" w:rsidRDefault="0012127D" w:rsidP="001D4528">
            <w:pPr>
              <w:spacing w:after="40"/>
              <w:jc w:val="left"/>
              <w:rPr>
                <w:rFonts w:asciiTheme="minorHAnsi" w:hAnsiTheme="minorHAnsi" w:cstheme="minorHAnsi"/>
                <w:b/>
                <w:sz w:val="20"/>
                <w:szCs w:val="18"/>
              </w:rPr>
            </w:pPr>
            <w:r w:rsidRPr="00F60154">
              <w:rPr>
                <w:rFonts w:asciiTheme="minorHAnsi" w:hAnsiTheme="minorHAnsi" w:cstheme="minorHAnsi"/>
                <w:b/>
                <w:color w:val="FFFFFF"/>
                <w:sz w:val="20"/>
                <w:szCs w:val="18"/>
              </w:rPr>
              <w:t xml:space="preserve">In te vullen en te ondertekenen </w:t>
            </w:r>
            <w:r w:rsidR="001656C8" w:rsidRPr="00F60154">
              <w:rPr>
                <w:rFonts w:asciiTheme="minorHAnsi" w:hAnsiTheme="minorHAnsi" w:cstheme="minorHAnsi"/>
                <w:b/>
                <w:color w:val="FFFFFF"/>
                <w:sz w:val="20"/>
                <w:szCs w:val="18"/>
              </w:rPr>
              <w:t>B</w:t>
            </w:r>
            <w:r w:rsidRPr="00F60154">
              <w:rPr>
                <w:rFonts w:asciiTheme="minorHAnsi" w:hAnsiTheme="minorHAnsi" w:cstheme="minorHAnsi"/>
                <w:b/>
                <w:color w:val="FFFFFF"/>
                <w:sz w:val="20"/>
                <w:szCs w:val="18"/>
              </w:rPr>
              <w:t>ijlagen</w:t>
            </w:r>
            <w:r w:rsidR="00E0460C" w:rsidRPr="00F60154">
              <w:rPr>
                <w:rFonts w:asciiTheme="minorHAnsi" w:hAnsiTheme="minorHAnsi" w:cstheme="minorHAnsi"/>
                <w:b/>
                <w:color w:val="FFFFFF"/>
                <w:sz w:val="20"/>
                <w:szCs w:val="18"/>
              </w:rPr>
              <w:t xml:space="preserve"> bij </w:t>
            </w:r>
            <w:r w:rsidR="002D28BC">
              <w:rPr>
                <w:rFonts w:asciiTheme="minorHAnsi" w:hAnsiTheme="minorHAnsi" w:cstheme="minorHAnsi"/>
                <w:b/>
                <w:color w:val="FFFFFF"/>
                <w:sz w:val="20"/>
                <w:szCs w:val="18"/>
              </w:rPr>
              <w:t>Aanmelding</w:t>
            </w:r>
          </w:p>
        </w:tc>
      </w:tr>
      <w:tr w:rsidR="000A190B" w:rsidRPr="00F60154" w14:paraId="2575183E" w14:textId="77777777" w:rsidTr="00CF698C">
        <w:tc>
          <w:tcPr>
            <w:tcW w:w="5000" w:type="pct"/>
          </w:tcPr>
          <w:p w14:paraId="18378850" w14:textId="3ABDB4E2" w:rsidR="000A190B" w:rsidRPr="00F60154" w:rsidRDefault="000A190B" w:rsidP="001D4528">
            <w:pPr>
              <w:spacing w:after="0"/>
              <w:jc w:val="left"/>
              <w:rPr>
                <w:rFonts w:asciiTheme="minorHAnsi" w:hAnsiTheme="minorHAnsi" w:cstheme="minorHAnsi"/>
                <w:sz w:val="20"/>
                <w:szCs w:val="18"/>
              </w:rPr>
            </w:pPr>
            <w:r w:rsidRPr="00F60154">
              <w:rPr>
                <w:rFonts w:asciiTheme="minorHAnsi" w:hAnsiTheme="minorHAnsi" w:cstheme="minorHAnsi"/>
                <w:sz w:val="20"/>
                <w:szCs w:val="18"/>
              </w:rPr>
              <w:fldChar w:fldCharType="begin"/>
            </w:r>
            <w:r w:rsidRPr="00F60154">
              <w:rPr>
                <w:rFonts w:asciiTheme="minorHAnsi" w:hAnsiTheme="minorHAnsi" w:cstheme="minorHAnsi"/>
                <w:sz w:val="20"/>
                <w:szCs w:val="18"/>
              </w:rPr>
              <w:instrText xml:space="preserve"> REF _Ref314835336 \h  \* MERGEFORMAT </w:instrText>
            </w:r>
            <w:r w:rsidRPr="00F60154">
              <w:rPr>
                <w:rFonts w:asciiTheme="minorHAnsi" w:hAnsiTheme="minorHAnsi" w:cstheme="minorHAnsi"/>
                <w:sz w:val="20"/>
                <w:szCs w:val="18"/>
              </w:rPr>
            </w:r>
            <w:r w:rsidRPr="00F60154">
              <w:rPr>
                <w:rFonts w:asciiTheme="minorHAnsi" w:hAnsiTheme="minorHAnsi" w:cstheme="minorHAnsi"/>
                <w:sz w:val="20"/>
                <w:szCs w:val="18"/>
              </w:rPr>
              <w:fldChar w:fldCharType="separate"/>
            </w:r>
            <w:r w:rsidR="00934508" w:rsidRPr="00934508">
              <w:rPr>
                <w:rFonts w:asciiTheme="minorHAnsi" w:hAnsiTheme="minorHAnsi" w:cstheme="minorHAnsi"/>
                <w:sz w:val="20"/>
                <w:szCs w:val="18"/>
              </w:rPr>
              <w:t xml:space="preserve">Bijlage 1: Bereidverklaring </w:t>
            </w:r>
            <w:r w:rsidRPr="00F60154">
              <w:rPr>
                <w:rFonts w:asciiTheme="minorHAnsi" w:hAnsiTheme="minorHAnsi" w:cstheme="minorHAnsi"/>
                <w:sz w:val="20"/>
                <w:szCs w:val="18"/>
              </w:rPr>
              <w:fldChar w:fldCharType="end"/>
            </w:r>
            <w:r w:rsidR="00DD37EC" w:rsidRPr="00F60154">
              <w:rPr>
                <w:rFonts w:asciiTheme="minorHAnsi" w:hAnsiTheme="minorHAnsi" w:cstheme="minorHAnsi"/>
                <w:sz w:val="20"/>
                <w:szCs w:val="18"/>
              </w:rPr>
              <w:t xml:space="preserve"> Financieel-economische draagkracht</w:t>
            </w:r>
          </w:p>
        </w:tc>
      </w:tr>
      <w:tr w:rsidR="000A190B" w:rsidRPr="00F60154" w14:paraId="79BF0BA9" w14:textId="77777777" w:rsidTr="00CF698C">
        <w:tc>
          <w:tcPr>
            <w:tcW w:w="5000" w:type="pct"/>
          </w:tcPr>
          <w:p w14:paraId="182FB853" w14:textId="2667C70B" w:rsidR="000A190B" w:rsidRPr="00F60154" w:rsidRDefault="000A190B" w:rsidP="001D4528">
            <w:pPr>
              <w:spacing w:after="0"/>
              <w:jc w:val="left"/>
              <w:rPr>
                <w:rFonts w:asciiTheme="minorHAnsi" w:hAnsiTheme="minorHAnsi" w:cstheme="minorHAnsi"/>
                <w:sz w:val="20"/>
                <w:szCs w:val="18"/>
              </w:rPr>
            </w:pPr>
            <w:r w:rsidRPr="00F60154">
              <w:rPr>
                <w:rFonts w:asciiTheme="minorHAnsi" w:hAnsiTheme="minorHAnsi" w:cstheme="minorHAnsi"/>
                <w:sz w:val="20"/>
                <w:szCs w:val="18"/>
              </w:rPr>
              <w:fldChar w:fldCharType="begin"/>
            </w:r>
            <w:r w:rsidRPr="00F60154">
              <w:rPr>
                <w:rFonts w:asciiTheme="minorHAnsi" w:hAnsiTheme="minorHAnsi" w:cstheme="minorHAnsi"/>
                <w:sz w:val="20"/>
                <w:szCs w:val="18"/>
              </w:rPr>
              <w:instrText xml:space="preserve"> REF _Ref462963611 \h  \* MERGEFORMAT </w:instrText>
            </w:r>
            <w:r w:rsidRPr="00F60154">
              <w:rPr>
                <w:rFonts w:asciiTheme="minorHAnsi" w:hAnsiTheme="minorHAnsi" w:cstheme="minorHAnsi"/>
                <w:sz w:val="20"/>
                <w:szCs w:val="18"/>
              </w:rPr>
            </w:r>
            <w:r w:rsidRPr="00F60154">
              <w:rPr>
                <w:rFonts w:asciiTheme="minorHAnsi" w:hAnsiTheme="minorHAnsi" w:cstheme="minorHAnsi"/>
                <w:sz w:val="20"/>
                <w:szCs w:val="18"/>
              </w:rPr>
              <w:fldChar w:fldCharType="separate"/>
            </w:r>
            <w:r w:rsidR="00934508" w:rsidRPr="00934508">
              <w:rPr>
                <w:rFonts w:asciiTheme="minorHAnsi" w:hAnsiTheme="minorHAnsi" w:cstheme="minorHAnsi"/>
                <w:sz w:val="20"/>
                <w:szCs w:val="18"/>
              </w:rPr>
              <w:t>Bijlage 2: Uniform Europees Aanbestedingsdocument</w:t>
            </w:r>
            <w:r w:rsidRPr="00F60154">
              <w:rPr>
                <w:rFonts w:asciiTheme="minorHAnsi" w:hAnsiTheme="minorHAnsi" w:cstheme="minorHAnsi"/>
                <w:sz w:val="20"/>
                <w:szCs w:val="18"/>
              </w:rPr>
              <w:fldChar w:fldCharType="end"/>
            </w:r>
          </w:p>
        </w:tc>
      </w:tr>
      <w:tr w:rsidR="008C2489" w:rsidRPr="00F60154" w14:paraId="58A96606" w14:textId="77777777" w:rsidTr="00CF698C">
        <w:tc>
          <w:tcPr>
            <w:tcW w:w="5000" w:type="pct"/>
          </w:tcPr>
          <w:p w14:paraId="20683441" w14:textId="69D9EDBA" w:rsidR="008C2489" w:rsidRPr="00F60154" w:rsidDel="008C2489" w:rsidRDefault="008C2489" w:rsidP="001D4528">
            <w:pPr>
              <w:spacing w:after="0"/>
              <w:jc w:val="left"/>
              <w:rPr>
                <w:rFonts w:asciiTheme="minorHAnsi" w:hAnsiTheme="minorHAnsi" w:cstheme="minorHAnsi"/>
                <w:sz w:val="20"/>
                <w:szCs w:val="18"/>
              </w:rPr>
            </w:pPr>
            <w:r w:rsidRPr="00F60154">
              <w:rPr>
                <w:rFonts w:asciiTheme="minorHAnsi" w:hAnsiTheme="minorHAnsi" w:cstheme="minorHAnsi"/>
                <w:sz w:val="20"/>
                <w:szCs w:val="18"/>
              </w:rPr>
              <w:fldChar w:fldCharType="begin"/>
            </w:r>
            <w:r w:rsidRPr="00F60154">
              <w:rPr>
                <w:rFonts w:asciiTheme="minorHAnsi" w:hAnsiTheme="minorHAnsi" w:cstheme="minorHAnsi"/>
                <w:sz w:val="20"/>
                <w:szCs w:val="18"/>
              </w:rPr>
              <w:instrText xml:space="preserve"> REF _Ref61876929 \h  \* MERGEFORMAT </w:instrText>
            </w:r>
            <w:r w:rsidRPr="00F60154">
              <w:rPr>
                <w:rFonts w:asciiTheme="minorHAnsi" w:hAnsiTheme="minorHAnsi" w:cstheme="minorHAnsi"/>
                <w:sz w:val="20"/>
                <w:szCs w:val="18"/>
              </w:rPr>
            </w:r>
            <w:r w:rsidRPr="00F60154">
              <w:rPr>
                <w:rFonts w:asciiTheme="minorHAnsi" w:hAnsiTheme="minorHAnsi" w:cstheme="minorHAnsi"/>
                <w:sz w:val="20"/>
                <w:szCs w:val="18"/>
              </w:rPr>
              <w:fldChar w:fldCharType="separate"/>
            </w:r>
            <w:r w:rsidR="00934508" w:rsidRPr="00934508">
              <w:rPr>
                <w:rFonts w:asciiTheme="minorHAnsi" w:hAnsiTheme="minorHAnsi" w:cstheme="minorHAnsi"/>
                <w:sz w:val="20"/>
                <w:szCs w:val="18"/>
              </w:rPr>
              <w:t xml:space="preserve">Bijlage 3: Format voor </w:t>
            </w:r>
            <w:r w:rsidRPr="00F60154">
              <w:rPr>
                <w:rFonts w:asciiTheme="minorHAnsi" w:hAnsiTheme="minorHAnsi" w:cstheme="minorHAnsi"/>
                <w:sz w:val="20"/>
                <w:szCs w:val="18"/>
              </w:rPr>
              <w:fldChar w:fldCharType="end"/>
            </w:r>
            <w:r w:rsidR="00702012">
              <w:rPr>
                <w:rFonts w:asciiTheme="minorHAnsi" w:hAnsiTheme="minorHAnsi" w:cstheme="minorHAnsi"/>
                <w:sz w:val="20"/>
                <w:szCs w:val="18"/>
              </w:rPr>
              <w:t>referentie</w:t>
            </w:r>
          </w:p>
        </w:tc>
      </w:tr>
    </w:tbl>
    <w:p w14:paraId="5949D764" w14:textId="77777777" w:rsidR="00CF4678" w:rsidRPr="00F60154" w:rsidRDefault="00CF4678" w:rsidP="001D4528">
      <w:pPr>
        <w:jc w:val="left"/>
        <w:rPr>
          <w:rFonts w:asciiTheme="minorHAnsi" w:hAnsiTheme="minorHAnsi" w:cstheme="minorHAnsi"/>
        </w:rPr>
      </w:pPr>
    </w:p>
    <w:tbl>
      <w:tblPr>
        <w:tblStyle w:val="Tabelraster"/>
        <w:tblW w:w="5000" w:type="pct"/>
        <w:tblLook w:val="04A0" w:firstRow="1" w:lastRow="0" w:firstColumn="1" w:lastColumn="0" w:noHBand="0" w:noVBand="1"/>
      </w:tblPr>
      <w:tblGrid>
        <w:gridCol w:w="216"/>
        <w:gridCol w:w="3593"/>
        <w:gridCol w:w="3819"/>
        <w:gridCol w:w="1438"/>
      </w:tblGrid>
      <w:tr w:rsidR="00BF28ED" w:rsidRPr="00F60154" w14:paraId="3AB015EF" w14:textId="77777777" w:rsidTr="00547798">
        <w:trPr>
          <w:trHeight w:val="20"/>
        </w:trPr>
        <w:tc>
          <w:tcPr>
            <w:tcW w:w="118" w:type="pct"/>
            <w:shd w:val="clear" w:color="auto" w:fill="0E77BD"/>
          </w:tcPr>
          <w:p w14:paraId="00D8FC56" w14:textId="77777777" w:rsidR="00BF28ED" w:rsidRPr="00F60154" w:rsidRDefault="00BF28ED" w:rsidP="001D4528">
            <w:pPr>
              <w:spacing w:after="0"/>
              <w:jc w:val="left"/>
              <w:rPr>
                <w:rFonts w:asciiTheme="minorHAnsi" w:hAnsiTheme="minorHAnsi" w:cstheme="minorHAnsi"/>
                <w:b/>
                <w:color w:val="FFFFFF"/>
                <w:sz w:val="20"/>
              </w:rPr>
            </w:pPr>
            <w:r w:rsidRPr="00F60154">
              <w:rPr>
                <w:rFonts w:asciiTheme="minorHAnsi" w:hAnsiTheme="minorHAnsi" w:cstheme="minorHAnsi"/>
                <w:b/>
                <w:color w:val="FFFFFF"/>
                <w:sz w:val="20"/>
              </w:rPr>
              <w:t>#</w:t>
            </w:r>
          </w:p>
        </w:tc>
        <w:tc>
          <w:tcPr>
            <w:tcW w:w="1982" w:type="pct"/>
            <w:shd w:val="clear" w:color="auto" w:fill="0E77BD"/>
          </w:tcPr>
          <w:p w14:paraId="1F551D07" w14:textId="1DA1FE9D" w:rsidR="00BF28ED" w:rsidRPr="00F60154" w:rsidRDefault="00BF28ED" w:rsidP="001D4528">
            <w:pPr>
              <w:spacing w:after="0"/>
              <w:jc w:val="left"/>
              <w:rPr>
                <w:rFonts w:asciiTheme="minorHAnsi" w:hAnsiTheme="minorHAnsi" w:cstheme="minorHAnsi"/>
                <w:b/>
                <w:color w:val="FFFFFF"/>
                <w:sz w:val="20"/>
              </w:rPr>
            </w:pPr>
            <w:r w:rsidRPr="00F60154">
              <w:rPr>
                <w:rFonts w:asciiTheme="minorHAnsi" w:hAnsiTheme="minorHAnsi" w:cstheme="minorHAnsi"/>
                <w:b/>
                <w:color w:val="FFFFFF"/>
                <w:sz w:val="20"/>
              </w:rPr>
              <w:t xml:space="preserve">Omschrijving te uploaden Bijlagen bij </w:t>
            </w:r>
            <w:r w:rsidR="00FF712B">
              <w:rPr>
                <w:rFonts w:asciiTheme="minorHAnsi" w:hAnsiTheme="minorHAnsi" w:cstheme="minorHAnsi"/>
                <w:b/>
                <w:color w:val="FFFFFF"/>
                <w:sz w:val="20"/>
              </w:rPr>
              <w:t>Aanmelding</w:t>
            </w:r>
          </w:p>
        </w:tc>
        <w:tc>
          <w:tcPr>
            <w:tcW w:w="2107" w:type="pct"/>
            <w:shd w:val="clear" w:color="auto" w:fill="0E77BD"/>
          </w:tcPr>
          <w:p w14:paraId="5E7A4C59" w14:textId="58B9E477" w:rsidR="00BF28ED" w:rsidRPr="00F60154" w:rsidRDefault="00BF28ED" w:rsidP="001D4528">
            <w:pPr>
              <w:spacing w:after="0"/>
              <w:jc w:val="left"/>
              <w:rPr>
                <w:rFonts w:asciiTheme="minorHAnsi" w:hAnsiTheme="minorHAnsi" w:cstheme="minorHAnsi"/>
                <w:b/>
                <w:color w:val="FFFFFF"/>
                <w:sz w:val="20"/>
              </w:rPr>
            </w:pPr>
            <w:r w:rsidRPr="00F60154">
              <w:rPr>
                <w:rFonts w:asciiTheme="minorHAnsi" w:hAnsiTheme="minorHAnsi" w:cstheme="minorHAnsi"/>
                <w:b/>
                <w:color w:val="FFFFFF"/>
                <w:sz w:val="20"/>
              </w:rPr>
              <w:t>Gebruik de volgende bestandsnaam voor het uploaden</w:t>
            </w:r>
          </w:p>
        </w:tc>
        <w:tc>
          <w:tcPr>
            <w:tcW w:w="794" w:type="pct"/>
            <w:shd w:val="clear" w:color="auto" w:fill="0E77BD"/>
          </w:tcPr>
          <w:p w14:paraId="1F474859" w14:textId="4CC07E7C" w:rsidR="00BF28ED" w:rsidRPr="00F60154" w:rsidRDefault="00605F24" w:rsidP="001D4528">
            <w:pPr>
              <w:spacing w:after="0"/>
              <w:jc w:val="left"/>
              <w:rPr>
                <w:rFonts w:asciiTheme="minorHAnsi" w:hAnsiTheme="minorHAnsi" w:cstheme="minorHAnsi"/>
                <w:b/>
                <w:color w:val="FFFFFF"/>
                <w:sz w:val="20"/>
              </w:rPr>
            </w:pPr>
            <w:r w:rsidRPr="00F60154">
              <w:rPr>
                <w:rFonts w:asciiTheme="minorHAnsi" w:hAnsiTheme="minorHAnsi" w:cstheme="minorHAnsi"/>
                <w:b/>
                <w:color w:val="FFFFFF"/>
                <w:sz w:val="20"/>
              </w:rPr>
              <w:t>Zie paragraaf</w:t>
            </w:r>
          </w:p>
        </w:tc>
      </w:tr>
      <w:tr w:rsidR="00BF28ED" w:rsidRPr="00F60154" w14:paraId="24DEE131" w14:textId="77777777" w:rsidTr="00AA02A2">
        <w:trPr>
          <w:trHeight w:val="20"/>
        </w:trPr>
        <w:tc>
          <w:tcPr>
            <w:tcW w:w="118" w:type="pct"/>
          </w:tcPr>
          <w:p w14:paraId="10463D18" w14:textId="77777777" w:rsidR="00BF28ED" w:rsidRPr="00F60154" w:rsidRDefault="00BF28ED" w:rsidP="001D4528">
            <w:pPr>
              <w:spacing w:after="0"/>
              <w:jc w:val="left"/>
              <w:rPr>
                <w:rFonts w:asciiTheme="minorHAnsi" w:hAnsiTheme="minorHAnsi" w:cstheme="minorHAnsi"/>
                <w:sz w:val="20"/>
              </w:rPr>
            </w:pPr>
            <w:r w:rsidRPr="00F60154">
              <w:rPr>
                <w:rFonts w:asciiTheme="minorHAnsi" w:hAnsiTheme="minorHAnsi" w:cstheme="minorHAnsi"/>
                <w:sz w:val="20"/>
              </w:rPr>
              <w:t>1</w:t>
            </w:r>
          </w:p>
        </w:tc>
        <w:tc>
          <w:tcPr>
            <w:tcW w:w="1982" w:type="pct"/>
          </w:tcPr>
          <w:p w14:paraId="71A2739E" w14:textId="77777777" w:rsidR="00BF28ED" w:rsidRPr="00F60154" w:rsidRDefault="00BF28ED" w:rsidP="001D4528">
            <w:pPr>
              <w:spacing w:after="0"/>
              <w:jc w:val="left"/>
              <w:rPr>
                <w:rFonts w:asciiTheme="minorHAnsi" w:hAnsiTheme="minorHAnsi" w:cstheme="minorHAnsi"/>
                <w:sz w:val="20"/>
              </w:rPr>
            </w:pPr>
            <w:r w:rsidRPr="00F60154">
              <w:rPr>
                <w:rFonts w:asciiTheme="minorHAnsi" w:hAnsiTheme="minorHAnsi" w:cstheme="minorHAnsi"/>
                <w:sz w:val="20"/>
              </w:rPr>
              <w:t>Indien van toepassing volmacht</w:t>
            </w:r>
          </w:p>
        </w:tc>
        <w:tc>
          <w:tcPr>
            <w:tcW w:w="2107" w:type="pct"/>
          </w:tcPr>
          <w:p w14:paraId="2AA0ABED" w14:textId="72C3C703" w:rsidR="00BF28ED" w:rsidRPr="00F60154" w:rsidRDefault="00BF28ED" w:rsidP="001D4528">
            <w:pPr>
              <w:spacing w:after="0"/>
              <w:jc w:val="left"/>
              <w:rPr>
                <w:rFonts w:asciiTheme="minorHAnsi" w:hAnsiTheme="minorHAnsi" w:cstheme="minorHAnsi"/>
                <w:sz w:val="20"/>
              </w:rPr>
            </w:pPr>
            <w:r w:rsidRPr="00F60154">
              <w:rPr>
                <w:rFonts w:asciiTheme="minorHAnsi" w:hAnsiTheme="minorHAnsi" w:cstheme="minorHAnsi"/>
                <w:sz w:val="20"/>
              </w:rPr>
              <w:t xml:space="preserve">Bijlage </w:t>
            </w:r>
            <w:r w:rsidR="009E1BC1">
              <w:rPr>
                <w:rFonts w:asciiTheme="minorHAnsi" w:hAnsiTheme="minorHAnsi" w:cstheme="minorHAnsi"/>
                <w:sz w:val="20"/>
              </w:rPr>
              <w:t>8</w:t>
            </w:r>
            <w:r w:rsidRPr="00F60154">
              <w:rPr>
                <w:rFonts w:asciiTheme="minorHAnsi" w:hAnsiTheme="minorHAnsi" w:cstheme="minorHAnsi"/>
                <w:sz w:val="20"/>
              </w:rPr>
              <w:t>: Volmacht</w:t>
            </w:r>
          </w:p>
        </w:tc>
        <w:tc>
          <w:tcPr>
            <w:tcW w:w="794" w:type="pct"/>
          </w:tcPr>
          <w:p w14:paraId="003A738E" w14:textId="5BFE0370" w:rsidR="00BF28ED" w:rsidRPr="00F60154" w:rsidRDefault="00BF28ED" w:rsidP="001D4528">
            <w:pPr>
              <w:spacing w:after="0"/>
              <w:jc w:val="left"/>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_Ref40099699 \r \h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934508">
              <w:rPr>
                <w:rFonts w:asciiTheme="minorHAnsi" w:hAnsiTheme="minorHAnsi" w:cstheme="minorHAnsi"/>
                <w:sz w:val="20"/>
              </w:rPr>
              <w:t>5.3</w:t>
            </w:r>
            <w:r w:rsidRPr="00F60154">
              <w:rPr>
                <w:rFonts w:asciiTheme="minorHAnsi" w:hAnsiTheme="minorHAnsi" w:cstheme="minorHAnsi"/>
                <w:sz w:val="20"/>
              </w:rPr>
              <w:fldChar w:fldCharType="end"/>
            </w:r>
          </w:p>
        </w:tc>
      </w:tr>
    </w:tbl>
    <w:p w14:paraId="00A1F15B" w14:textId="68364832" w:rsidR="00C16797" w:rsidRPr="00F60154" w:rsidRDefault="00C16797" w:rsidP="001D4528">
      <w:pPr>
        <w:jc w:val="left"/>
        <w:rPr>
          <w:rFonts w:asciiTheme="minorHAnsi" w:hAnsiTheme="minorHAnsi" w:cstheme="minorHAnsi"/>
        </w:rPr>
      </w:pPr>
    </w:p>
    <w:tbl>
      <w:tblPr>
        <w:tblStyle w:val="Tabelraster"/>
        <w:tblW w:w="5000" w:type="pct"/>
        <w:tblLook w:val="04A0" w:firstRow="1" w:lastRow="0" w:firstColumn="1" w:lastColumn="0" w:noHBand="0" w:noVBand="1"/>
      </w:tblPr>
      <w:tblGrid>
        <w:gridCol w:w="307"/>
        <w:gridCol w:w="7771"/>
        <w:gridCol w:w="988"/>
      </w:tblGrid>
      <w:tr w:rsidR="00605F24" w:rsidRPr="00F60154" w14:paraId="1F43BEC1" w14:textId="77777777" w:rsidTr="00547798">
        <w:trPr>
          <w:trHeight w:val="20"/>
        </w:trPr>
        <w:tc>
          <w:tcPr>
            <w:tcW w:w="169" w:type="pct"/>
            <w:shd w:val="clear" w:color="auto" w:fill="0E77BD"/>
          </w:tcPr>
          <w:p w14:paraId="0C11A23C" w14:textId="77777777" w:rsidR="00605F24" w:rsidRPr="00F60154" w:rsidRDefault="00605F24" w:rsidP="001D4528">
            <w:pPr>
              <w:spacing w:after="0"/>
              <w:jc w:val="left"/>
              <w:rPr>
                <w:rFonts w:asciiTheme="minorHAnsi" w:hAnsiTheme="minorHAnsi" w:cstheme="minorHAnsi"/>
                <w:b/>
                <w:color w:val="FFFFFF"/>
                <w:sz w:val="20"/>
              </w:rPr>
            </w:pPr>
            <w:r w:rsidRPr="00F60154">
              <w:rPr>
                <w:rFonts w:asciiTheme="minorHAnsi" w:hAnsiTheme="minorHAnsi" w:cstheme="minorHAnsi"/>
                <w:b/>
                <w:color w:val="FFFFFF"/>
                <w:sz w:val="20"/>
              </w:rPr>
              <w:t>#</w:t>
            </w:r>
          </w:p>
        </w:tc>
        <w:tc>
          <w:tcPr>
            <w:tcW w:w="4286" w:type="pct"/>
            <w:shd w:val="clear" w:color="auto" w:fill="0E77BD"/>
          </w:tcPr>
          <w:p w14:paraId="1B899B16" w14:textId="2FBF4D44" w:rsidR="00605F24" w:rsidRPr="00F60154" w:rsidRDefault="00605F24" w:rsidP="001D4528">
            <w:pPr>
              <w:spacing w:after="0"/>
              <w:jc w:val="left"/>
              <w:rPr>
                <w:rFonts w:asciiTheme="minorHAnsi" w:hAnsiTheme="minorHAnsi" w:cstheme="minorHAnsi"/>
                <w:b/>
                <w:color w:val="FFFFFF"/>
                <w:sz w:val="20"/>
              </w:rPr>
            </w:pPr>
            <w:r w:rsidRPr="00F60154">
              <w:rPr>
                <w:rFonts w:asciiTheme="minorHAnsi" w:hAnsiTheme="minorHAnsi" w:cstheme="minorHAnsi"/>
                <w:b/>
                <w:color w:val="FFFFFF"/>
                <w:sz w:val="20"/>
              </w:rPr>
              <w:t xml:space="preserve">Omschrijving documenten die na voorlopige </w:t>
            </w:r>
            <w:r w:rsidR="00827D43" w:rsidRPr="00F60154">
              <w:rPr>
                <w:rFonts w:asciiTheme="minorHAnsi" w:hAnsiTheme="minorHAnsi" w:cstheme="minorHAnsi"/>
                <w:b/>
                <w:color w:val="FFFFFF"/>
                <w:sz w:val="20"/>
              </w:rPr>
              <w:t>Gunning</w:t>
            </w:r>
            <w:r w:rsidRPr="00F60154">
              <w:rPr>
                <w:rFonts w:asciiTheme="minorHAnsi" w:hAnsiTheme="minorHAnsi" w:cstheme="minorHAnsi"/>
                <w:b/>
                <w:color w:val="FFFFFF"/>
                <w:sz w:val="20"/>
              </w:rPr>
              <w:t xml:space="preserve"> moeten worden ingediend</w:t>
            </w:r>
          </w:p>
        </w:tc>
        <w:tc>
          <w:tcPr>
            <w:tcW w:w="545" w:type="pct"/>
            <w:shd w:val="clear" w:color="auto" w:fill="0E77BD"/>
          </w:tcPr>
          <w:p w14:paraId="090F52D1" w14:textId="786074DD" w:rsidR="00605F24" w:rsidRPr="00F60154" w:rsidRDefault="00605F24" w:rsidP="001D4528">
            <w:pPr>
              <w:spacing w:after="0"/>
              <w:jc w:val="left"/>
              <w:rPr>
                <w:rFonts w:asciiTheme="minorHAnsi" w:hAnsiTheme="minorHAnsi" w:cstheme="minorHAnsi"/>
                <w:b/>
                <w:color w:val="FFFFFF"/>
                <w:sz w:val="20"/>
              </w:rPr>
            </w:pPr>
            <w:r w:rsidRPr="00F60154">
              <w:rPr>
                <w:rFonts w:asciiTheme="minorHAnsi" w:hAnsiTheme="minorHAnsi" w:cstheme="minorHAnsi"/>
                <w:b/>
                <w:color w:val="FFFFFF"/>
                <w:sz w:val="20"/>
              </w:rPr>
              <w:t>Zie paragraaf</w:t>
            </w:r>
          </w:p>
        </w:tc>
      </w:tr>
      <w:tr w:rsidR="002F7C34" w:rsidRPr="00F60154" w14:paraId="46F5D2CA" w14:textId="77777777" w:rsidTr="00605F24">
        <w:trPr>
          <w:trHeight w:val="20"/>
        </w:trPr>
        <w:tc>
          <w:tcPr>
            <w:tcW w:w="169" w:type="pct"/>
          </w:tcPr>
          <w:p w14:paraId="04F9AFB5" w14:textId="77777777" w:rsidR="002F7C34" w:rsidRPr="00F60154" w:rsidRDefault="002F7C34" w:rsidP="001D4528">
            <w:pPr>
              <w:spacing w:after="0"/>
              <w:jc w:val="left"/>
              <w:rPr>
                <w:rFonts w:asciiTheme="minorHAnsi" w:hAnsiTheme="minorHAnsi" w:cstheme="minorHAnsi"/>
                <w:sz w:val="20"/>
              </w:rPr>
            </w:pPr>
            <w:r w:rsidRPr="00F60154">
              <w:rPr>
                <w:rFonts w:asciiTheme="minorHAnsi" w:hAnsiTheme="minorHAnsi" w:cstheme="minorHAnsi"/>
                <w:sz w:val="20"/>
              </w:rPr>
              <w:t>1</w:t>
            </w:r>
          </w:p>
        </w:tc>
        <w:tc>
          <w:tcPr>
            <w:tcW w:w="4286" w:type="pct"/>
          </w:tcPr>
          <w:p w14:paraId="79D67211" w14:textId="41BB5650" w:rsidR="002F7C34" w:rsidRPr="00F60154" w:rsidRDefault="002F7C34" w:rsidP="001D4528">
            <w:pPr>
              <w:spacing w:after="0"/>
              <w:jc w:val="left"/>
              <w:rPr>
                <w:rFonts w:asciiTheme="minorHAnsi" w:hAnsiTheme="minorHAnsi" w:cstheme="minorHAnsi"/>
                <w:sz w:val="20"/>
              </w:rPr>
            </w:pPr>
            <w:r w:rsidRPr="00F60154">
              <w:rPr>
                <w:rFonts w:asciiTheme="minorHAnsi" w:hAnsiTheme="minorHAnsi" w:cstheme="minorHAnsi"/>
                <w:sz w:val="20"/>
              </w:rPr>
              <w:t>Gedragsverklaring aanbesteden (GVA)</w:t>
            </w:r>
          </w:p>
        </w:tc>
        <w:tc>
          <w:tcPr>
            <w:tcW w:w="545" w:type="pct"/>
          </w:tcPr>
          <w:p w14:paraId="32E2E2AC" w14:textId="5D5E41C5" w:rsidR="002F7C34" w:rsidRPr="00F60154" w:rsidRDefault="002F7C34" w:rsidP="001D4528">
            <w:pPr>
              <w:spacing w:after="0"/>
              <w:jc w:val="left"/>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_Ref73372225 \r \h </w:instrText>
            </w:r>
            <w:r w:rsidR="00242572" w:rsidRPr="00F60154">
              <w:rPr>
                <w:rFonts w:asciiTheme="minorHAnsi" w:hAnsiTheme="minorHAnsi" w:cstheme="minorHAnsi"/>
                <w:sz w:val="20"/>
              </w:rPr>
              <w:instrText xml:space="preserve">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934508">
              <w:rPr>
                <w:rFonts w:asciiTheme="minorHAnsi" w:hAnsiTheme="minorHAnsi" w:cstheme="minorHAnsi"/>
                <w:sz w:val="20"/>
              </w:rPr>
              <w:t>6.2</w:t>
            </w:r>
            <w:r w:rsidRPr="00F60154">
              <w:rPr>
                <w:rFonts w:asciiTheme="minorHAnsi" w:hAnsiTheme="minorHAnsi" w:cstheme="minorHAnsi"/>
                <w:sz w:val="20"/>
              </w:rPr>
              <w:fldChar w:fldCharType="end"/>
            </w:r>
          </w:p>
        </w:tc>
      </w:tr>
      <w:tr w:rsidR="00DC1694" w:rsidRPr="00F60154" w14:paraId="219FCCF2" w14:textId="77777777" w:rsidTr="00605F24">
        <w:trPr>
          <w:trHeight w:val="20"/>
        </w:trPr>
        <w:tc>
          <w:tcPr>
            <w:tcW w:w="169" w:type="pct"/>
          </w:tcPr>
          <w:p w14:paraId="60983940" w14:textId="0A8632F0" w:rsidR="00DC1694" w:rsidRPr="00F60154" w:rsidRDefault="00DC1694" w:rsidP="001D4528">
            <w:pPr>
              <w:spacing w:after="0"/>
              <w:jc w:val="left"/>
              <w:rPr>
                <w:rFonts w:asciiTheme="minorHAnsi" w:hAnsiTheme="minorHAnsi" w:cstheme="minorHAnsi"/>
                <w:sz w:val="20"/>
              </w:rPr>
            </w:pPr>
            <w:r>
              <w:rPr>
                <w:rFonts w:asciiTheme="minorHAnsi" w:hAnsiTheme="minorHAnsi" w:cstheme="minorHAnsi"/>
                <w:sz w:val="20"/>
              </w:rPr>
              <w:t>2</w:t>
            </w:r>
          </w:p>
        </w:tc>
        <w:tc>
          <w:tcPr>
            <w:tcW w:w="4286" w:type="pct"/>
          </w:tcPr>
          <w:p w14:paraId="4AD93E11" w14:textId="6C4B8402" w:rsidR="00DC1694" w:rsidRPr="00F60154" w:rsidRDefault="00DC1694" w:rsidP="001D4528">
            <w:pPr>
              <w:spacing w:after="0"/>
              <w:jc w:val="left"/>
              <w:rPr>
                <w:rFonts w:asciiTheme="minorHAnsi" w:hAnsiTheme="minorHAnsi" w:cstheme="minorHAnsi"/>
                <w:sz w:val="20"/>
              </w:rPr>
            </w:pPr>
            <w:r>
              <w:rPr>
                <w:rFonts w:asciiTheme="minorHAnsi" w:hAnsiTheme="minorHAnsi" w:cstheme="minorHAnsi"/>
                <w:sz w:val="20"/>
              </w:rPr>
              <w:t>Verklaring inzake Verordening (UE)</w:t>
            </w:r>
            <w:r w:rsidR="001A0D99">
              <w:rPr>
                <w:rFonts w:asciiTheme="minorHAnsi" w:hAnsiTheme="minorHAnsi" w:cstheme="minorHAnsi"/>
                <w:sz w:val="20"/>
              </w:rPr>
              <w:t xml:space="preserve"> 2022/576</w:t>
            </w:r>
            <w:r>
              <w:rPr>
                <w:rFonts w:asciiTheme="minorHAnsi" w:hAnsiTheme="minorHAnsi" w:cstheme="minorHAnsi"/>
                <w:sz w:val="20"/>
              </w:rPr>
              <w:t xml:space="preserve"> </w:t>
            </w:r>
          </w:p>
        </w:tc>
        <w:tc>
          <w:tcPr>
            <w:tcW w:w="545" w:type="pct"/>
          </w:tcPr>
          <w:p w14:paraId="0B2EE8A6" w14:textId="2A36B552" w:rsidR="00DC1694" w:rsidRPr="00F60154" w:rsidRDefault="001A0D99" w:rsidP="001D4528">
            <w:pPr>
              <w:spacing w:after="0"/>
              <w:jc w:val="left"/>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_Ref73372225 \r \h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934508">
              <w:rPr>
                <w:rFonts w:asciiTheme="minorHAnsi" w:hAnsiTheme="minorHAnsi" w:cstheme="minorHAnsi"/>
                <w:sz w:val="20"/>
              </w:rPr>
              <w:t>6.2</w:t>
            </w:r>
            <w:r w:rsidRPr="00F60154">
              <w:rPr>
                <w:rFonts w:asciiTheme="minorHAnsi" w:hAnsiTheme="minorHAnsi" w:cstheme="minorHAnsi"/>
                <w:sz w:val="20"/>
              </w:rPr>
              <w:fldChar w:fldCharType="end"/>
            </w:r>
          </w:p>
        </w:tc>
      </w:tr>
      <w:tr w:rsidR="002F7C34" w:rsidRPr="00F60154" w14:paraId="2CFBAB97" w14:textId="77777777" w:rsidTr="00605F24">
        <w:trPr>
          <w:trHeight w:val="20"/>
        </w:trPr>
        <w:tc>
          <w:tcPr>
            <w:tcW w:w="169" w:type="pct"/>
          </w:tcPr>
          <w:p w14:paraId="5FA46E2A" w14:textId="5AD2BE5B" w:rsidR="002F7C34" w:rsidRPr="00F60154" w:rsidRDefault="00DC1694" w:rsidP="001D4528">
            <w:pPr>
              <w:spacing w:after="0"/>
              <w:jc w:val="left"/>
              <w:rPr>
                <w:rFonts w:asciiTheme="minorHAnsi" w:hAnsiTheme="minorHAnsi" w:cstheme="minorHAnsi"/>
                <w:sz w:val="20"/>
              </w:rPr>
            </w:pPr>
            <w:r>
              <w:rPr>
                <w:rFonts w:asciiTheme="minorHAnsi" w:hAnsiTheme="minorHAnsi" w:cstheme="minorHAnsi"/>
                <w:sz w:val="20"/>
              </w:rPr>
              <w:t>3</w:t>
            </w:r>
          </w:p>
        </w:tc>
        <w:tc>
          <w:tcPr>
            <w:tcW w:w="4286" w:type="pct"/>
          </w:tcPr>
          <w:p w14:paraId="422338D8" w14:textId="04B4CC83" w:rsidR="002F7C34" w:rsidRPr="00F60154" w:rsidRDefault="004D198B" w:rsidP="001D4528">
            <w:pPr>
              <w:spacing w:after="0"/>
              <w:jc w:val="left"/>
              <w:rPr>
                <w:rFonts w:asciiTheme="minorHAnsi" w:hAnsiTheme="minorHAnsi" w:cstheme="minorHAnsi"/>
                <w:sz w:val="20"/>
              </w:rPr>
            </w:pPr>
            <w:r w:rsidRPr="00F60154">
              <w:rPr>
                <w:rFonts w:asciiTheme="minorHAnsi" w:hAnsiTheme="minorHAnsi" w:cstheme="minorHAnsi"/>
                <w:sz w:val="20"/>
              </w:rPr>
              <w:t>Bewijs verzekeringen en dekkingen</w:t>
            </w:r>
          </w:p>
        </w:tc>
        <w:tc>
          <w:tcPr>
            <w:tcW w:w="545" w:type="pct"/>
          </w:tcPr>
          <w:p w14:paraId="5C488C69" w14:textId="41D168E0" w:rsidR="002F7C34" w:rsidRPr="00F60154" w:rsidRDefault="00B1382B" w:rsidP="001D4528">
            <w:pPr>
              <w:spacing w:after="0"/>
              <w:jc w:val="left"/>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_Ref21466004 \r \h </w:instrText>
            </w:r>
            <w:r w:rsidR="00242572" w:rsidRPr="00F60154">
              <w:rPr>
                <w:rFonts w:asciiTheme="minorHAnsi" w:hAnsiTheme="minorHAnsi" w:cstheme="minorHAnsi"/>
                <w:sz w:val="20"/>
              </w:rPr>
              <w:instrText xml:space="preserve">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934508">
              <w:rPr>
                <w:rFonts w:asciiTheme="minorHAnsi" w:hAnsiTheme="minorHAnsi" w:cstheme="minorHAnsi"/>
                <w:sz w:val="20"/>
              </w:rPr>
              <w:t>6.3</w:t>
            </w:r>
            <w:r w:rsidRPr="00F60154">
              <w:rPr>
                <w:rFonts w:asciiTheme="minorHAnsi" w:hAnsiTheme="minorHAnsi" w:cstheme="minorHAnsi"/>
                <w:sz w:val="20"/>
              </w:rPr>
              <w:fldChar w:fldCharType="end"/>
            </w:r>
          </w:p>
        </w:tc>
      </w:tr>
      <w:tr w:rsidR="00C63E38" w:rsidRPr="00F60154" w14:paraId="5FBD44E2" w14:textId="77777777" w:rsidTr="00605F24">
        <w:trPr>
          <w:trHeight w:val="20"/>
        </w:trPr>
        <w:tc>
          <w:tcPr>
            <w:tcW w:w="169" w:type="pct"/>
          </w:tcPr>
          <w:p w14:paraId="4DF27A99" w14:textId="0E998DB0" w:rsidR="00C63E38" w:rsidRPr="00F60154" w:rsidRDefault="00DC1694" w:rsidP="001D4528">
            <w:pPr>
              <w:spacing w:after="0"/>
              <w:jc w:val="left"/>
              <w:rPr>
                <w:rFonts w:asciiTheme="minorHAnsi" w:hAnsiTheme="minorHAnsi" w:cstheme="minorHAnsi"/>
                <w:sz w:val="20"/>
              </w:rPr>
            </w:pPr>
            <w:r>
              <w:rPr>
                <w:rFonts w:asciiTheme="minorHAnsi" w:hAnsiTheme="minorHAnsi" w:cstheme="minorHAnsi"/>
                <w:sz w:val="20"/>
              </w:rPr>
              <w:t>4</w:t>
            </w:r>
          </w:p>
        </w:tc>
        <w:tc>
          <w:tcPr>
            <w:tcW w:w="4286" w:type="pct"/>
          </w:tcPr>
          <w:p w14:paraId="6A562901" w14:textId="6321C5E6" w:rsidR="00C63E38" w:rsidRPr="00F60154" w:rsidRDefault="00C63E38" w:rsidP="001D4528">
            <w:pPr>
              <w:spacing w:after="0"/>
              <w:jc w:val="left"/>
              <w:rPr>
                <w:rFonts w:asciiTheme="minorHAnsi" w:hAnsiTheme="minorHAnsi" w:cstheme="minorHAnsi"/>
                <w:sz w:val="20"/>
              </w:rPr>
            </w:pPr>
            <w:r w:rsidRPr="00F60154">
              <w:rPr>
                <w:rFonts w:asciiTheme="minorHAnsi" w:hAnsiTheme="minorHAnsi" w:cstheme="minorHAnsi"/>
                <w:sz w:val="20"/>
              </w:rPr>
              <w:t>Bewijs kwaliteitsmanagement</w:t>
            </w:r>
          </w:p>
        </w:tc>
        <w:tc>
          <w:tcPr>
            <w:tcW w:w="545" w:type="pct"/>
          </w:tcPr>
          <w:p w14:paraId="066FFB03" w14:textId="3F6DE67D" w:rsidR="00C63E38" w:rsidRPr="00F60154" w:rsidRDefault="00C63E38" w:rsidP="001D4528">
            <w:pPr>
              <w:spacing w:after="0"/>
              <w:jc w:val="left"/>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_Ref21466004 \r \h </w:instrText>
            </w:r>
            <w:r w:rsidR="00242572" w:rsidRPr="00F60154">
              <w:rPr>
                <w:rFonts w:asciiTheme="minorHAnsi" w:hAnsiTheme="minorHAnsi" w:cstheme="minorHAnsi"/>
                <w:sz w:val="20"/>
              </w:rPr>
              <w:instrText xml:space="preserve">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934508">
              <w:rPr>
                <w:rFonts w:asciiTheme="minorHAnsi" w:hAnsiTheme="minorHAnsi" w:cstheme="minorHAnsi"/>
                <w:sz w:val="20"/>
              </w:rPr>
              <w:t>6.3</w:t>
            </w:r>
            <w:r w:rsidRPr="00F60154">
              <w:rPr>
                <w:rFonts w:asciiTheme="minorHAnsi" w:hAnsiTheme="minorHAnsi" w:cstheme="minorHAnsi"/>
                <w:sz w:val="20"/>
              </w:rPr>
              <w:fldChar w:fldCharType="end"/>
            </w:r>
          </w:p>
        </w:tc>
      </w:tr>
      <w:tr w:rsidR="00C63E38" w:rsidRPr="00F60154" w14:paraId="5E984B2F" w14:textId="77777777" w:rsidTr="00605F24">
        <w:trPr>
          <w:trHeight w:val="20"/>
        </w:trPr>
        <w:tc>
          <w:tcPr>
            <w:tcW w:w="169" w:type="pct"/>
          </w:tcPr>
          <w:p w14:paraId="039B26F9" w14:textId="4EC02E09" w:rsidR="00C63E38" w:rsidRPr="00F60154" w:rsidRDefault="00DC1694" w:rsidP="001D4528">
            <w:pPr>
              <w:spacing w:after="0"/>
              <w:jc w:val="left"/>
              <w:rPr>
                <w:rFonts w:asciiTheme="minorHAnsi" w:hAnsiTheme="minorHAnsi" w:cstheme="minorHAnsi"/>
                <w:sz w:val="20"/>
              </w:rPr>
            </w:pPr>
            <w:r>
              <w:rPr>
                <w:rFonts w:asciiTheme="minorHAnsi" w:hAnsiTheme="minorHAnsi" w:cstheme="minorHAnsi"/>
                <w:sz w:val="20"/>
              </w:rPr>
              <w:t>5</w:t>
            </w:r>
          </w:p>
        </w:tc>
        <w:tc>
          <w:tcPr>
            <w:tcW w:w="4286" w:type="pct"/>
          </w:tcPr>
          <w:p w14:paraId="7232DB12" w14:textId="7A4471B5" w:rsidR="00C63E38" w:rsidRPr="00F60154" w:rsidRDefault="00C63E38" w:rsidP="001D4528">
            <w:pPr>
              <w:spacing w:after="0"/>
              <w:jc w:val="left"/>
              <w:rPr>
                <w:rFonts w:asciiTheme="minorHAnsi" w:hAnsiTheme="minorHAnsi" w:cstheme="minorHAnsi"/>
                <w:sz w:val="20"/>
              </w:rPr>
            </w:pPr>
            <w:r w:rsidRPr="00F60154">
              <w:rPr>
                <w:rFonts w:asciiTheme="minorHAnsi" w:hAnsiTheme="minorHAnsi" w:cstheme="minorHAnsi"/>
                <w:sz w:val="20"/>
              </w:rPr>
              <w:t>Bewijs managementsysteem voor informatiebeveiliging</w:t>
            </w:r>
          </w:p>
        </w:tc>
        <w:tc>
          <w:tcPr>
            <w:tcW w:w="545" w:type="pct"/>
          </w:tcPr>
          <w:p w14:paraId="240B3FB8" w14:textId="2D3E5D06" w:rsidR="00C63E38" w:rsidRPr="00F60154" w:rsidRDefault="00C63E38" w:rsidP="001D4528">
            <w:pPr>
              <w:spacing w:after="0"/>
              <w:jc w:val="left"/>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_Ref21466004 \r \h </w:instrText>
            </w:r>
            <w:r w:rsidR="00242572" w:rsidRPr="00F60154">
              <w:rPr>
                <w:rFonts w:asciiTheme="minorHAnsi" w:hAnsiTheme="minorHAnsi" w:cstheme="minorHAnsi"/>
                <w:sz w:val="20"/>
              </w:rPr>
              <w:instrText xml:space="preserve">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934508">
              <w:rPr>
                <w:rFonts w:asciiTheme="minorHAnsi" w:hAnsiTheme="minorHAnsi" w:cstheme="minorHAnsi"/>
                <w:sz w:val="20"/>
              </w:rPr>
              <w:t>6.3</w:t>
            </w:r>
            <w:r w:rsidRPr="00F60154">
              <w:rPr>
                <w:rFonts w:asciiTheme="minorHAnsi" w:hAnsiTheme="minorHAnsi" w:cstheme="minorHAnsi"/>
                <w:sz w:val="20"/>
              </w:rPr>
              <w:fldChar w:fldCharType="end"/>
            </w:r>
          </w:p>
        </w:tc>
      </w:tr>
      <w:tr w:rsidR="00CE01BD" w:rsidRPr="00F60154" w14:paraId="3C63993F" w14:textId="77777777" w:rsidTr="00605F24">
        <w:trPr>
          <w:trHeight w:val="20"/>
        </w:trPr>
        <w:tc>
          <w:tcPr>
            <w:tcW w:w="169" w:type="pct"/>
          </w:tcPr>
          <w:p w14:paraId="0AB6845A" w14:textId="17433F34" w:rsidR="00CE01BD" w:rsidRPr="00F60154" w:rsidRDefault="00DC1694" w:rsidP="001D4528">
            <w:pPr>
              <w:spacing w:after="0"/>
              <w:jc w:val="left"/>
              <w:rPr>
                <w:rFonts w:asciiTheme="minorHAnsi" w:hAnsiTheme="minorHAnsi" w:cstheme="minorHAnsi"/>
              </w:rPr>
            </w:pPr>
            <w:r>
              <w:rPr>
                <w:rFonts w:asciiTheme="minorHAnsi" w:hAnsiTheme="minorHAnsi" w:cstheme="minorHAnsi"/>
              </w:rPr>
              <w:t>6</w:t>
            </w:r>
          </w:p>
        </w:tc>
        <w:tc>
          <w:tcPr>
            <w:tcW w:w="4286" w:type="pct"/>
          </w:tcPr>
          <w:p w14:paraId="170038DB" w14:textId="525AE069" w:rsidR="00CE01BD" w:rsidRPr="00F60154" w:rsidRDefault="00CE01BD" w:rsidP="004F06B8">
            <w:pPr>
              <w:spacing w:after="0"/>
              <w:jc w:val="left"/>
              <w:rPr>
                <w:rFonts w:asciiTheme="minorHAnsi" w:hAnsiTheme="minorHAnsi" w:cstheme="minorHAnsi"/>
                <w:sz w:val="20"/>
              </w:rPr>
            </w:pPr>
            <w:r w:rsidRPr="00F60154">
              <w:rPr>
                <w:rFonts w:asciiTheme="minorHAnsi" w:hAnsiTheme="minorHAnsi" w:cstheme="minorHAnsi"/>
                <w:sz w:val="20"/>
              </w:rPr>
              <w:t>Beroep op ervaring en middelen van derden in verband met de technische bekwaamheid en beroepsbekwaamheid</w:t>
            </w:r>
          </w:p>
        </w:tc>
        <w:tc>
          <w:tcPr>
            <w:tcW w:w="545" w:type="pct"/>
          </w:tcPr>
          <w:p w14:paraId="7E91D9F5" w14:textId="68584E19" w:rsidR="00CE01BD" w:rsidRPr="00F60154" w:rsidRDefault="00CE01BD" w:rsidP="001D4528">
            <w:pPr>
              <w:spacing w:after="0"/>
              <w:jc w:val="left"/>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_Ref73394035 \r \h </w:instrText>
            </w:r>
            <w:r w:rsidR="00F60154">
              <w:rPr>
                <w:rFonts w:asciiTheme="minorHAnsi" w:hAnsiTheme="minorHAnsi" w:cstheme="minorHAnsi"/>
                <w:sz w:val="20"/>
              </w:rPr>
              <w:instrText xml:space="preserve">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934508">
              <w:rPr>
                <w:rFonts w:asciiTheme="minorHAnsi" w:hAnsiTheme="minorHAnsi" w:cstheme="minorHAnsi"/>
                <w:sz w:val="20"/>
              </w:rPr>
              <w:t>6.5</w:t>
            </w:r>
            <w:r w:rsidRPr="00F60154">
              <w:rPr>
                <w:rFonts w:asciiTheme="minorHAnsi" w:hAnsiTheme="minorHAnsi" w:cstheme="minorHAnsi"/>
                <w:sz w:val="20"/>
              </w:rPr>
              <w:fldChar w:fldCharType="end"/>
            </w:r>
          </w:p>
        </w:tc>
      </w:tr>
    </w:tbl>
    <w:p w14:paraId="7F5F49C3" w14:textId="77777777" w:rsidR="00A62D72" w:rsidRDefault="00A62D72" w:rsidP="001D4528">
      <w:pPr>
        <w:jc w:val="left"/>
        <w:rPr>
          <w:rFonts w:asciiTheme="minorHAnsi" w:hAnsiTheme="minorHAnsi" w:cstheme="minorHAnsi"/>
        </w:rPr>
      </w:pPr>
    </w:p>
    <w:p w14:paraId="42042627" w14:textId="5F9201E3" w:rsidR="007F305E" w:rsidRPr="00CD58B9" w:rsidRDefault="00DB52A0" w:rsidP="001D4528">
      <w:pPr>
        <w:jc w:val="left"/>
        <w:rPr>
          <w:rFonts w:asciiTheme="minorHAnsi" w:hAnsiTheme="minorHAnsi" w:cstheme="minorHAnsi"/>
        </w:rPr>
      </w:pPr>
      <w:r w:rsidRPr="00F60154">
        <w:rPr>
          <w:rFonts w:asciiTheme="minorHAnsi" w:hAnsiTheme="minorHAnsi" w:cstheme="minorHAnsi"/>
        </w:rPr>
        <w:t>---oOo---</w:t>
      </w:r>
    </w:p>
    <w:sectPr w:rsidR="007F305E" w:rsidRPr="00CD58B9" w:rsidSect="00306828">
      <w:headerReference w:type="default" r:id="rId33"/>
      <w:footerReference w:type="default" r:id="rId34"/>
      <w:footerReference w:type="first" r:id="rId35"/>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152E9" w14:textId="77777777" w:rsidR="005B5B91" w:rsidRDefault="005B5B91" w:rsidP="00317C4E">
      <w:pPr>
        <w:spacing w:after="0" w:line="240" w:lineRule="auto"/>
      </w:pPr>
      <w:r>
        <w:separator/>
      </w:r>
    </w:p>
  </w:endnote>
  <w:endnote w:type="continuationSeparator" w:id="0">
    <w:p w14:paraId="7BC119AF" w14:textId="77777777" w:rsidR="005B5B91" w:rsidRDefault="005B5B91" w:rsidP="00317C4E">
      <w:pPr>
        <w:spacing w:after="0" w:line="240" w:lineRule="auto"/>
      </w:pPr>
      <w:r>
        <w:continuationSeparator/>
      </w:r>
    </w:p>
  </w:endnote>
  <w:endnote w:type="continuationNotice" w:id="1">
    <w:p w14:paraId="2C3CB6AE" w14:textId="77777777" w:rsidR="005B5B91" w:rsidRDefault="005B5B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0" w:type="dxa"/>
        <w:right w:w="0" w:type="dxa"/>
      </w:tblCellMar>
      <w:tblLook w:val="04A0" w:firstRow="1" w:lastRow="0" w:firstColumn="1" w:lastColumn="0" w:noHBand="0" w:noVBand="1"/>
    </w:tblPr>
    <w:tblGrid>
      <w:gridCol w:w="8644"/>
      <w:gridCol w:w="428"/>
    </w:tblGrid>
    <w:tr w:rsidR="006925D6" w14:paraId="1BBAAFB5" w14:textId="77777777" w:rsidTr="00E47C00">
      <w:trPr>
        <w:jc w:val="center"/>
      </w:trPr>
      <w:tc>
        <w:tcPr>
          <w:tcW w:w="4764" w:type="pct"/>
          <w:vAlign w:val="center"/>
        </w:tcPr>
        <w:p w14:paraId="327D6D05" w14:textId="1CE7E3A9" w:rsidR="006925D6" w:rsidRDefault="006925D6" w:rsidP="00B328C7">
          <w:pPr>
            <w:pStyle w:val="Voettekst"/>
            <w:rPr>
              <w:rFonts w:asciiTheme="minorHAnsi" w:hAnsiTheme="minorHAnsi" w:cstheme="minorHAnsi"/>
              <w:i/>
            </w:rPr>
          </w:pPr>
          <w:r>
            <w:rPr>
              <w:rFonts w:asciiTheme="minorHAnsi" w:hAnsiTheme="minorHAnsi" w:cstheme="minorHAnsi"/>
              <w:i/>
            </w:rPr>
            <w:t>Niet</w:t>
          </w:r>
          <w:r w:rsidR="004D5309">
            <w:rPr>
              <w:rFonts w:asciiTheme="minorHAnsi" w:hAnsiTheme="minorHAnsi" w:cstheme="minorHAnsi"/>
              <w:i/>
            </w:rPr>
            <w:t>-</w:t>
          </w:r>
          <w:r>
            <w:rPr>
              <w:rFonts w:asciiTheme="minorHAnsi" w:hAnsiTheme="minorHAnsi" w:cstheme="minorHAnsi"/>
              <w:i/>
            </w:rPr>
            <w:t>openbare Europese aanbesteding i</w:t>
          </w:r>
          <w:r w:rsidRPr="00B75FC1">
            <w:rPr>
              <w:rFonts w:asciiTheme="minorHAnsi" w:hAnsiTheme="minorHAnsi" w:cstheme="minorHAnsi"/>
              <w:i/>
            </w:rPr>
            <w:t>nkoop</w:t>
          </w:r>
          <w:r w:rsidRPr="008F17DB">
            <w:rPr>
              <w:rFonts w:asciiTheme="minorHAnsi" w:hAnsiTheme="minorHAnsi" w:cstheme="minorHAnsi"/>
              <w:i/>
            </w:rPr>
            <w:t xml:space="preserve"> </w:t>
          </w:r>
          <w:r>
            <w:rPr>
              <w:rFonts w:asciiTheme="minorHAnsi" w:hAnsiTheme="minorHAnsi" w:cstheme="minorHAnsi"/>
              <w:i/>
            </w:rPr>
            <w:t>van IT-beheer</w:t>
          </w:r>
          <w:r w:rsidRPr="008F17DB">
            <w:rPr>
              <w:rFonts w:asciiTheme="minorHAnsi" w:hAnsiTheme="minorHAnsi" w:cstheme="minorHAnsi"/>
              <w:i/>
            </w:rPr>
            <w:t xml:space="preserve"> </w:t>
          </w:r>
          <w:r>
            <w:rPr>
              <w:rFonts w:asciiTheme="minorHAnsi" w:hAnsiTheme="minorHAnsi" w:cstheme="minorHAnsi"/>
              <w:i/>
            </w:rPr>
            <w:t xml:space="preserve">– </w:t>
          </w:r>
          <w:r w:rsidR="0015550A">
            <w:rPr>
              <w:rFonts w:asciiTheme="minorHAnsi" w:hAnsiTheme="minorHAnsi" w:cstheme="minorHAnsi"/>
              <w:i/>
            </w:rPr>
            <w:t>AQUON</w:t>
          </w:r>
        </w:p>
        <w:p w14:paraId="10CC38E1" w14:textId="77777777" w:rsidR="006925D6" w:rsidRPr="00A527A8" w:rsidRDefault="006925D6" w:rsidP="00B328C7">
          <w:pPr>
            <w:pStyle w:val="Voettekst"/>
            <w:rPr>
              <w:rFonts w:asciiTheme="minorHAnsi" w:hAnsiTheme="minorHAnsi" w:cstheme="minorHAnsi"/>
              <w:i/>
            </w:rPr>
          </w:pPr>
        </w:p>
      </w:tc>
      <w:tc>
        <w:tcPr>
          <w:tcW w:w="236" w:type="pct"/>
          <w:vAlign w:val="center"/>
        </w:tcPr>
        <w:p w14:paraId="05AEBDF9" w14:textId="1831DE07" w:rsidR="006925D6" w:rsidRPr="00B66543" w:rsidRDefault="006925D6"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00770233" w:rsidRPr="006D508E">
            <w:rPr>
              <w:rFonts w:asciiTheme="minorHAnsi" w:hAnsiTheme="minorHAnsi" w:cstheme="minorHAnsi"/>
              <w:i/>
            </w:rPr>
            <w:t>83</w:t>
          </w:r>
          <w:r w:rsidRPr="006D508E">
            <w:rPr>
              <w:rFonts w:asciiTheme="minorHAnsi" w:hAnsiTheme="minorHAnsi" w:cstheme="minorHAnsi"/>
              <w:i/>
            </w:rPr>
            <w:fldChar w:fldCharType="end"/>
          </w:r>
        </w:p>
      </w:tc>
    </w:tr>
  </w:tbl>
  <w:p w14:paraId="63F379B6" w14:textId="77777777" w:rsidR="006925D6" w:rsidRPr="00333349" w:rsidRDefault="006925D6"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1EBC5" w14:textId="77F23190" w:rsidR="006925D6" w:rsidRDefault="006925D6">
    <w:pPr>
      <w:pStyle w:val="Voettekst"/>
      <w:jc w:val="right"/>
    </w:pPr>
    <w:r>
      <w:fldChar w:fldCharType="begin"/>
    </w:r>
    <w:r>
      <w:instrText xml:space="preserve"> PAGE   \* MERGEFORMAT </w:instrText>
    </w:r>
    <w:r>
      <w:fldChar w:fldCharType="separate"/>
    </w:r>
    <w:r w:rsidR="007F6E25" w:rsidRPr="006D508E">
      <w:t>1</w:t>
    </w:r>
    <w:r w:rsidRPr="006D508E">
      <w:fldChar w:fldCharType="end"/>
    </w:r>
  </w:p>
  <w:p w14:paraId="51EEC779" w14:textId="77777777" w:rsidR="006925D6" w:rsidRDefault="006925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56158" w14:textId="77777777" w:rsidR="005B5B91" w:rsidRDefault="005B5B91" w:rsidP="00317C4E">
      <w:pPr>
        <w:spacing w:after="0" w:line="240" w:lineRule="auto"/>
      </w:pPr>
      <w:r>
        <w:separator/>
      </w:r>
    </w:p>
  </w:footnote>
  <w:footnote w:type="continuationSeparator" w:id="0">
    <w:p w14:paraId="09A123A7" w14:textId="77777777" w:rsidR="005B5B91" w:rsidRDefault="005B5B91" w:rsidP="00317C4E">
      <w:pPr>
        <w:spacing w:after="0" w:line="240" w:lineRule="auto"/>
      </w:pPr>
      <w:r>
        <w:continuationSeparator/>
      </w:r>
    </w:p>
  </w:footnote>
  <w:footnote w:type="continuationNotice" w:id="1">
    <w:p w14:paraId="37EEC563" w14:textId="77777777" w:rsidR="005B5B91" w:rsidRDefault="005B5B91">
      <w:pPr>
        <w:spacing w:after="0" w:line="240" w:lineRule="auto"/>
      </w:pPr>
    </w:p>
  </w:footnote>
  <w:footnote w:id="2">
    <w:p w14:paraId="3A3F55E7" w14:textId="77777777" w:rsidR="00D812AB" w:rsidRDefault="00D812AB" w:rsidP="005C2452">
      <w:pPr>
        <w:pStyle w:val="Voetnoottekst"/>
        <w:jc w:val="left"/>
      </w:pPr>
      <w:r>
        <w:rPr>
          <w:rStyle w:val="Voetnootmarkering"/>
        </w:rPr>
        <w:footnoteRef/>
      </w:r>
      <w:r>
        <w:t xml:space="preserve"> WAN-connectiviteit wordt per medio 2024 aangelegd en geleverd door Eurofiber en bevat de volgende diensten: a. SD-WAN-netwerk inclusief WAN-connectiviteit, b. Internetconnectiviteit, c. datacenter-koppeling, d. beveiligings- en QoS-diensten (managed firewall) en e. service &amp; support diensten</w:t>
      </w:r>
    </w:p>
  </w:footnote>
  <w:footnote w:id="3">
    <w:p w14:paraId="2ACF4115" w14:textId="77777777" w:rsidR="00D812AB" w:rsidRDefault="00D812AB" w:rsidP="005C2452">
      <w:pPr>
        <w:pStyle w:val="Voetnoottekst"/>
        <w:jc w:val="left"/>
      </w:pPr>
      <w:r>
        <w:rPr>
          <w:rStyle w:val="Voetnootmarkering"/>
        </w:rPr>
        <w:footnoteRef/>
      </w:r>
      <w:r>
        <w:t xml:space="preserve"> Voor leveren van de hardware is een Europese aanbesteding in voorbereiding, deze omvat: a. Personele ICT-hardware (zoals maar niet beperkt tot Personal devices zoals Laptops, smartphones, tablets, en accessoires), b. infrastructurele ICT-hardware (zoals maar niet beperkt tot Servers, Switches, Routers etc.), c. desktop ICT Hardware (zoals Hubs, schermen, keyboard, muis, schermsteunen etc).</w:t>
      </w:r>
    </w:p>
  </w:footnote>
  <w:footnote w:id="4">
    <w:p w14:paraId="6C008503" w14:textId="77777777" w:rsidR="00D812AB" w:rsidRDefault="00D812AB" w:rsidP="005C2452">
      <w:pPr>
        <w:pStyle w:val="Voetnoottekst"/>
        <w:jc w:val="left"/>
      </w:pPr>
      <w:r>
        <w:rPr>
          <w:rStyle w:val="Voetnootmarkering"/>
        </w:rPr>
        <w:footnoteRef/>
      </w:r>
      <w:r>
        <w:t xml:space="preserve"> </w:t>
      </w:r>
      <w:r w:rsidRPr="00182CBD">
        <w:t>SoftwareOne als software broker met een raamovereenkomst voor Microsoft software en diensten en een voor Standaard-software.</w:t>
      </w:r>
    </w:p>
  </w:footnote>
  <w:footnote w:id="5">
    <w:p w14:paraId="6AFBC1BE" w14:textId="77777777" w:rsidR="00D812AB" w:rsidRDefault="00D812AB" w:rsidP="005C2452">
      <w:pPr>
        <w:pStyle w:val="Voetnoottekst"/>
        <w:jc w:val="left"/>
      </w:pPr>
      <w:r>
        <w:rPr>
          <w:rStyle w:val="Voetnootmarkering"/>
        </w:rPr>
        <w:footnoteRef/>
      </w:r>
      <w:r>
        <w:t xml:space="preserve"> </w:t>
      </w:r>
      <w:r w:rsidRPr="00182CBD">
        <w:t>SoftwareOne als software broker met een raamovereenkomst voor Microsoft software en diensten en een voor Standaard-software.</w:t>
      </w:r>
    </w:p>
  </w:footnote>
  <w:footnote w:id="6">
    <w:p w14:paraId="57448764" w14:textId="77777777" w:rsidR="00D812AB" w:rsidRDefault="00D812AB" w:rsidP="005C2452">
      <w:pPr>
        <w:pStyle w:val="Voetnoottekst"/>
        <w:jc w:val="left"/>
      </w:pPr>
      <w:r>
        <w:rPr>
          <w:rStyle w:val="Voetnootmarkering"/>
        </w:rPr>
        <w:footnoteRef/>
      </w:r>
      <w:r>
        <w:t xml:space="preserve"> </w:t>
      </w:r>
      <w:r w:rsidRPr="002F5741">
        <w:t>Voor</w:t>
      </w:r>
      <w:r w:rsidRPr="00AF6723">
        <w:t xml:space="preserve"> leveren van de hardware is een Europese aanbesteding in voorbereiding, deze omvat: a. Personele ICT-hardware (zoals maar niet beperkt tot Personal devices zoals Laptops, smartphones, tablets, en accessoires), b. infrastructurele ICT-hardware (zoals maar niet beperkt tot Servers, Switches, Routers etc.), c. desktop ICT Hardware (zoals Hubs, schermen, keyboard, muis, schermsteunen etc).</w:t>
      </w:r>
    </w:p>
  </w:footnote>
  <w:footnote w:id="7">
    <w:p w14:paraId="1FAEF32B" w14:textId="38BB1982" w:rsidR="006925D6" w:rsidRDefault="006925D6" w:rsidP="00857DCB">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934508">
        <w:t>2.5</w:t>
      </w:r>
      <w:r>
        <w:fldChar w:fldCharType="end"/>
      </w:r>
      <w:r>
        <w:t xml:space="preserve"> bedoelde situatie.</w:t>
      </w:r>
    </w:p>
  </w:footnote>
  <w:footnote w:id="8">
    <w:p w14:paraId="3ABA5754" w14:textId="2C7E7F82" w:rsidR="006C600B" w:rsidRDefault="006C600B">
      <w:pPr>
        <w:pStyle w:val="Voetnoottekst"/>
      </w:pPr>
      <w:r>
        <w:rPr>
          <w:rStyle w:val="Voetnootmarkering"/>
        </w:rPr>
        <w:footnoteRef/>
      </w:r>
      <w:r>
        <w:t xml:space="preserve"> </w:t>
      </w:r>
      <w:r w:rsidR="002F5331">
        <w:t>Gegadigden mogen</w:t>
      </w:r>
      <w:r w:rsidR="00E2160A" w:rsidRPr="00E2160A">
        <w:t xml:space="preserve"> ofwel gebruik maken van</w:t>
      </w:r>
      <w:r w:rsidR="00D1461A">
        <w:t xml:space="preserve"> het</w:t>
      </w:r>
      <w:r w:rsidR="00E2160A" w:rsidRPr="00E2160A">
        <w:t xml:space="preserve"> format </w:t>
      </w:r>
      <w:r w:rsidR="002F5331">
        <w:t xml:space="preserve">in </w:t>
      </w:r>
      <w:r w:rsidR="009053C7">
        <w:fldChar w:fldCharType="begin"/>
      </w:r>
      <w:r w:rsidR="009053C7">
        <w:instrText xml:space="preserve"> REF _Ref73393277 \h  \* MERGEFORMAT </w:instrText>
      </w:r>
      <w:r w:rsidR="009053C7">
        <w:fldChar w:fldCharType="separate"/>
      </w:r>
      <w:r w:rsidR="00934508" w:rsidRPr="00934508">
        <w:t>Bijlage 5</w:t>
      </w:r>
      <w:r w:rsidR="009053C7">
        <w:fldChar w:fldCharType="end"/>
      </w:r>
      <w:r w:rsidR="002F5331">
        <w:t xml:space="preserve"> </w:t>
      </w:r>
      <w:r w:rsidR="00E2160A" w:rsidRPr="00E2160A">
        <w:t>ofwel de bereidheid op andere wijze aantonen.</w:t>
      </w:r>
    </w:p>
  </w:footnote>
  <w:footnote w:id="9">
    <w:p w14:paraId="7A401DDA" w14:textId="05675B1A" w:rsidR="006925D6" w:rsidRPr="001478B0" w:rsidRDefault="006925D6" w:rsidP="00FB5210">
      <w:pPr>
        <w:pStyle w:val="Voetnoottekst"/>
      </w:pPr>
      <w:r>
        <w:rPr>
          <w:rStyle w:val="Voetnootmarkering"/>
        </w:rPr>
        <w:footnoteRef/>
      </w:r>
      <w:r w:rsidRPr="00921384">
        <w:t xml:space="preserve"> </w:t>
      </w:r>
      <w:r w:rsidRPr="5CB72879">
        <w:rPr>
          <w:sz w:val="16"/>
          <w:szCs w:val="16"/>
        </w:rPr>
        <w:t xml:space="preserve">Een </w:t>
      </w:r>
      <w:r>
        <w:rPr>
          <w:sz w:val="16"/>
          <w:szCs w:val="16"/>
        </w:rPr>
        <w:t>O</w:t>
      </w:r>
      <w:r w:rsidRPr="5CB72879">
        <w:rPr>
          <w:sz w:val="16"/>
          <w:szCs w:val="16"/>
        </w:rPr>
        <w:t xml:space="preserve">nderaannemer kan ook een derde </w:t>
      </w:r>
      <w:r>
        <w:rPr>
          <w:sz w:val="16"/>
          <w:szCs w:val="16"/>
        </w:rPr>
        <w:t xml:space="preserve">(Onderaannemer) </w:t>
      </w:r>
      <w:r w:rsidRPr="5CB72879">
        <w:rPr>
          <w:sz w:val="16"/>
          <w:szCs w:val="16"/>
        </w:rPr>
        <w:t>zijn waarop een Gegadigde of een Inschrijver een beroep doet in verband met de financieel-economische draagkracht of technische en/of beroeps bekwaamheid. In dat geval is het bepaalde in afdeling 6 ook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26" w:type="pct"/>
      <w:tblCellMar>
        <w:left w:w="0" w:type="dxa"/>
      </w:tblCellMar>
      <w:tblLook w:val="04A0" w:firstRow="1" w:lastRow="0" w:firstColumn="1" w:lastColumn="0" w:noHBand="0" w:noVBand="1"/>
    </w:tblPr>
    <w:tblGrid>
      <w:gridCol w:w="6434"/>
      <w:gridCol w:w="2322"/>
    </w:tblGrid>
    <w:tr w:rsidR="006925D6" w:rsidRPr="00A2056E" w14:paraId="18E083D8" w14:textId="77777777" w:rsidTr="15F663A6">
      <w:trPr>
        <w:trHeight w:val="416"/>
      </w:trPr>
      <w:tc>
        <w:tcPr>
          <w:tcW w:w="3674" w:type="pct"/>
          <w:vAlign w:val="center"/>
        </w:tcPr>
        <w:p w14:paraId="6DDAD917" w14:textId="6FC9D576" w:rsidR="006925D6" w:rsidRPr="00A2056E" w:rsidRDefault="003816A6" w:rsidP="00A452DE">
          <w:pPr>
            <w:spacing w:after="104" w:line="259" w:lineRule="auto"/>
            <w:ind w:right="-78"/>
            <w:rPr>
              <w:i/>
              <w:iCs/>
            </w:rPr>
          </w:pPr>
          <w:r w:rsidRPr="006D508E">
            <w:drawing>
              <wp:inline distT="0" distB="0" distL="0" distR="0" wp14:anchorId="2D0EFA31" wp14:editId="069E7F1A">
                <wp:extent cx="731283" cy="326887"/>
                <wp:effectExtent l="0" t="0" r="0" b="0"/>
                <wp:docPr id="1645277959" name="Afbeelding 1645277959" descr="Afbeelding met Lettertype, Graphics, schermopnam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ettertype, Graphics, schermopname, grafische vormgeving&#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34" cy="337951"/>
                        </a:xfrm>
                        <a:prstGeom prst="rect">
                          <a:avLst/>
                        </a:prstGeom>
                        <a:noFill/>
                        <a:ln>
                          <a:noFill/>
                        </a:ln>
                      </pic:spPr>
                    </pic:pic>
                  </a:graphicData>
                </a:graphic>
              </wp:inline>
            </w:drawing>
          </w:r>
        </w:p>
      </w:tc>
      <w:tc>
        <w:tcPr>
          <w:tcW w:w="1326" w:type="pct"/>
        </w:tcPr>
        <w:p w14:paraId="7FC738F1" w14:textId="7035C0DD" w:rsidR="006925D6" w:rsidRPr="00A2056E" w:rsidRDefault="006925D6" w:rsidP="00A452DE">
          <w:pPr>
            <w:spacing w:after="104" w:line="259" w:lineRule="auto"/>
            <w:ind w:right="-78"/>
            <w:jc w:val="right"/>
            <w:rPr>
              <w:i/>
              <w:iCs/>
            </w:rPr>
          </w:pPr>
        </w:p>
      </w:tc>
    </w:tr>
  </w:tbl>
  <w:p w14:paraId="2DC39169" w14:textId="2F8A75ED" w:rsidR="006925D6" w:rsidRDefault="006925D6"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9B67A6"/>
    <w:multiLevelType w:val="hybridMultilevel"/>
    <w:tmpl w:val="0B1688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20923"/>
    <w:multiLevelType w:val="hybridMultilevel"/>
    <w:tmpl w:val="0720C27E"/>
    <w:lvl w:ilvl="0" w:tplc="07989E8E">
      <w:start w:val="1"/>
      <w:numFmt w:val="lowerLetter"/>
      <w:lvlText w:val="%1."/>
      <w:lvlJc w:val="left"/>
      <w:pPr>
        <w:ind w:left="1440" w:hanging="360"/>
      </w:pPr>
      <w:rPr>
        <w:rFonts w:hint="default"/>
        <w:b w:val="0"/>
        <w:bCs/>
        <w:sz w:val="22"/>
      </w:rPr>
    </w:lvl>
    <w:lvl w:ilvl="1" w:tplc="0DF006F2">
      <w:start w:val="1"/>
      <w:numFmt w:val="decimal"/>
      <w:lvlText w:val="%2."/>
      <w:lvlJc w:val="left"/>
      <w:pPr>
        <w:ind w:left="2160" w:hanging="360"/>
      </w:pPr>
      <w:rPr>
        <w:rFonts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2D4702"/>
    <w:multiLevelType w:val="hybridMultilevel"/>
    <w:tmpl w:val="D70C92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722EF3"/>
    <w:multiLevelType w:val="hybridMultilevel"/>
    <w:tmpl w:val="142404E8"/>
    <w:lvl w:ilvl="0" w:tplc="FFFFFFFF">
      <w:start w:val="1"/>
      <w:numFmt w:val="decimal"/>
      <w:lvlText w:val="%1."/>
      <w:lvlJc w:val="left"/>
      <w:pPr>
        <w:ind w:left="720" w:hanging="360"/>
      </w:pPr>
    </w:lvl>
    <w:lvl w:ilvl="1" w:tplc="74B84DE8">
      <w:start w:val="1"/>
      <w:numFmt w:val="lowerLetter"/>
      <w:lvlText w:val="%2."/>
      <w:lvlJc w:val="left"/>
      <w:pPr>
        <w:ind w:left="1440" w:hanging="360"/>
      </w:pPr>
      <w:rPr>
        <w:rFonts w:asciiTheme="minorHAnsi" w:hAnsiTheme="minorHAnsi"/>
        <w:i/>
        <w:iCs/>
        <w:sz w:val="22"/>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397E2F"/>
    <w:multiLevelType w:val="hybridMultilevel"/>
    <w:tmpl w:val="49CA5B66"/>
    <w:lvl w:ilvl="0" w:tplc="FFFFFFFF">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0413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A72911"/>
    <w:multiLevelType w:val="hybridMultilevel"/>
    <w:tmpl w:val="D89669F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9" w15:restartNumberingAfterBreak="0">
    <w:nsid w:val="146E72DD"/>
    <w:multiLevelType w:val="hybridMultilevel"/>
    <w:tmpl w:val="AC76A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F39AF"/>
    <w:multiLevelType w:val="hybridMultilevel"/>
    <w:tmpl w:val="5B6E0F70"/>
    <w:lvl w:ilvl="0" w:tplc="0A9C6790">
      <w:numFmt w:val="bullet"/>
      <w:lvlText w:val="•"/>
      <w:lvlJc w:val="left"/>
      <w:pPr>
        <w:ind w:left="1060" w:hanging="70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780655"/>
    <w:multiLevelType w:val="hybridMultilevel"/>
    <w:tmpl w:val="05D072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8B2D25"/>
    <w:multiLevelType w:val="hybridMultilevel"/>
    <w:tmpl w:val="AB9855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8"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5F30E2"/>
    <w:multiLevelType w:val="hybridMultilevel"/>
    <w:tmpl w:val="F386E2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B174220"/>
    <w:multiLevelType w:val="hybridMultilevel"/>
    <w:tmpl w:val="2E141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E709E0"/>
    <w:multiLevelType w:val="hybridMultilevel"/>
    <w:tmpl w:val="80CECC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2412104"/>
    <w:multiLevelType w:val="hybridMultilevel"/>
    <w:tmpl w:val="777C3C7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2FA8B1C2">
      <w:start w:val="1"/>
      <w:numFmt w:val="upperLetter"/>
      <w:lvlText w:val="%3."/>
      <w:lvlJc w:val="left"/>
      <w:pPr>
        <w:ind w:left="2160" w:hanging="36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2E6640C"/>
    <w:multiLevelType w:val="hybridMultilevel"/>
    <w:tmpl w:val="DE90B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49A27D8"/>
    <w:multiLevelType w:val="hybridMultilevel"/>
    <w:tmpl w:val="A71EA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353213"/>
    <w:multiLevelType w:val="hybridMultilevel"/>
    <w:tmpl w:val="ED3CA4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7784063"/>
    <w:multiLevelType w:val="hybridMultilevel"/>
    <w:tmpl w:val="9F424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C6812C5"/>
    <w:multiLevelType w:val="hybridMultilevel"/>
    <w:tmpl w:val="EDCA0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15F10D7"/>
    <w:multiLevelType w:val="hybridMultilevel"/>
    <w:tmpl w:val="6AA48E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34" w15:restartNumberingAfterBreak="0">
    <w:nsid w:val="5094015C"/>
    <w:multiLevelType w:val="hybridMultilevel"/>
    <w:tmpl w:val="570495A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34532FA"/>
    <w:multiLevelType w:val="hybridMultilevel"/>
    <w:tmpl w:val="78722AAE"/>
    <w:lvl w:ilvl="0" w:tplc="E8465CD2">
      <w:numFmt w:val="bullet"/>
      <w:lvlText w:val="-"/>
      <w:lvlJc w:val="left"/>
      <w:pPr>
        <w:ind w:left="2484" w:hanging="360"/>
      </w:pPr>
      <w:rPr>
        <w:rFonts w:ascii="Calibri" w:eastAsia="Times New Roman" w:hAnsi="Calibri" w:cs="Calibri"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36" w15:restartNumberingAfterBreak="0">
    <w:nsid w:val="53B74EB9"/>
    <w:multiLevelType w:val="multilevel"/>
    <w:tmpl w:val="0F4C1C04"/>
    <w:lvl w:ilvl="0">
      <w:start w:val="1"/>
      <w:numFmt w:val="decimal"/>
      <w:pStyle w:val="Kop1"/>
      <w:lvlText w:val="%1"/>
      <w:lvlJc w:val="left"/>
      <w:pPr>
        <w:ind w:left="432" w:hanging="432"/>
      </w:pPr>
      <w:rPr>
        <w:rFonts w:hint="default"/>
      </w:rPr>
    </w:lvl>
    <w:lvl w:ilvl="1">
      <w:start w:val="1"/>
      <w:numFmt w:val="decimal"/>
      <w:pStyle w:val="Kop2"/>
      <w:lvlText w:val="%1.%2"/>
      <w:lvlJc w:val="left"/>
      <w:pPr>
        <w:ind w:left="718" w:hanging="576"/>
      </w:pPr>
      <w:rPr>
        <w:rFonts w:hint="default"/>
        <w:sz w:val="22"/>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802085B"/>
    <w:multiLevelType w:val="hybridMultilevel"/>
    <w:tmpl w:val="582AC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8557EDA"/>
    <w:multiLevelType w:val="hybridMultilevel"/>
    <w:tmpl w:val="C582B220"/>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585E52F7"/>
    <w:multiLevelType w:val="hybridMultilevel"/>
    <w:tmpl w:val="0720C27E"/>
    <w:lvl w:ilvl="0" w:tplc="FFFFFFFF">
      <w:start w:val="1"/>
      <w:numFmt w:val="lowerLetter"/>
      <w:lvlText w:val="%1."/>
      <w:lvlJc w:val="left"/>
      <w:pPr>
        <w:ind w:left="1440" w:hanging="360"/>
      </w:pPr>
      <w:rPr>
        <w:rFonts w:hint="default"/>
        <w:b w:val="0"/>
        <w:bCs/>
        <w:sz w:val="22"/>
      </w:rPr>
    </w:lvl>
    <w:lvl w:ilvl="1" w:tplc="FFFFFFFF">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5CB72FB4"/>
    <w:multiLevelType w:val="hybridMultilevel"/>
    <w:tmpl w:val="71A8D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24B2ED1"/>
    <w:multiLevelType w:val="hybridMultilevel"/>
    <w:tmpl w:val="BE4AC8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44" w15:restartNumberingAfterBreak="0">
    <w:nsid w:val="65CB7176"/>
    <w:multiLevelType w:val="hybridMultilevel"/>
    <w:tmpl w:val="21AC28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84D0EDA"/>
    <w:multiLevelType w:val="hybridMultilevel"/>
    <w:tmpl w:val="D2FA3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A2A6B3D"/>
    <w:multiLevelType w:val="hybridMultilevel"/>
    <w:tmpl w:val="AB0C58EA"/>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0" w15:restartNumberingAfterBreak="0">
    <w:nsid w:val="7E153BDB"/>
    <w:multiLevelType w:val="hybridMultilevel"/>
    <w:tmpl w:val="832813FE"/>
    <w:lvl w:ilvl="0" w:tplc="0413000F">
      <w:start w:val="1"/>
      <w:numFmt w:val="decimal"/>
      <w:lvlText w:val="%1."/>
      <w:lvlJc w:val="left"/>
      <w:pPr>
        <w:ind w:left="720" w:hanging="360"/>
      </w:pPr>
    </w:lvl>
    <w:lvl w:ilvl="1" w:tplc="46E2D826">
      <w:start w:val="1"/>
      <w:numFmt w:val="lowerLetter"/>
      <w:lvlText w:val="%2."/>
      <w:lvlJc w:val="left"/>
      <w:pPr>
        <w:ind w:left="1440" w:hanging="360"/>
      </w:pPr>
      <w:rPr>
        <w:rFonts w:asciiTheme="minorHAnsi" w:hAnsiTheme="minorHAnsi"/>
        <w:sz w:val="22"/>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4705489">
    <w:abstractNumId w:val="28"/>
  </w:num>
  <w:num w:numId="2" w16cid:durableId="154687293">
    <w:abstractNumId w:val="18"/>
  </w:num>
  <w:num w:numId="3" w16cid:durableId="445200315">
    <w:abstractNumId w:val="47"/>
  </w:num>
  <w:num w:numId="4" w16cid:durableId="2104299344">
    <w:abstractNumId w:val="45"/>
  </w:num>
  <w:num w:numId="5" w16cid:durableId="224223547">
    <w:abstractNumId w:val="17"/>
  </w:num>
  <w:num w:numId="6" w16cid:durableId="1663194396">
    <w:abstractNumId w:val="48"/>
  </w:num>
  <w:num w:numId="7" w16cid:durableId="1937592391">
    <w:abstractNumId w:val="15"/>
  </w:num>
  <w:num w:numId="8" w16cid:durableId="560025723">
    <w:abstractNumId w:val="26"/>
  </w:num>
  <w:num w:numId="9" w16cid:durableId="1309703441">
    <w:abstractNumId w:val="23"/>
  </w:num>
  <w:num w:numId="10" w16cid:durableId="260989939">
    <w:abstractNumId w:val="1"/>
  </w:num>
  <w:num w:numId="11" w16cid:durableId="1357000198">
    <w:abstractNumId w:val="41"/>
  </w:num>
  <w:num w:numId="12" w16cid:durableId="1992059199">
    <w:abstractNumId w:val="43"/>
  </w:num>
  <w:num w:numId="13" w16cid:durableId="241139068">
    <w:abstractNumId w:val="33"/>
  </w:num>
  <w:num w:numId="14" w16cid:durableId="123889146">
    <w:abstractNumId w:val="13"/>
  </w:num>
  <w:num w:numId="15" w16cid:durableId="1168402149">
    <w:abstractNumId w:val="16"/>
  </w:num>
  <w:num w:numId="16" w16cid:durableId="644044426">
    <w:abstractNumId w:val="19"/>
  </w:num>
  <w:num w:numId="17" w16cid:durableId="1821657456">
    <w:abstractNumId w:val="36"/>
  </w:num>
  <w:num w:numId="18" w16cid:durableId="1136147746">
    <w:abstractNumId w:val="10"/>
  </w:num>
  <w:num w:numId="19" w16cid:durableId="760371222">
    <w:abstractNumId w:val="42"/>
  </w:num>
  <w:num w:numId="20" w16cid:durableId="1429496117">
    <w:abstractNumId w:val="38"/>
  </w:num>
  <w:num w:numId="21" w16cid:durableId="1933780671">
    <w:abstractNumId w:val="46"/>
  </w:num>
  <w:num w:numId="22" w16cid:durableId="1800613969">
    <w:abstractNumId w:val="24"/>
  </w:num>
  <w:num w:numId="23" w16cid:durableId="1624920975">
    <w:abstractNumId w:val="32"/>
  </w:num>
  <w:num w:numId="24" w16cid:durableId="1017806492">
    <w:abstractNumId w:val="50"/>
  </w:num>
  <w:num w:numId="25" w16cid:durableId="906572310">
    <w:abstractNumId w:val="12"/>
  </w:num>
  <w:num w:numId="26" w16cid:durableId="2003194111">
    <w:abstractNumId w:val="3"/>
  </w:num>
  <w:num w:numId="27" w16cid:durableId="1368945219">
    <w:abstractNumId w:val="30"/>
  </w:num>
  <w:num w:numId="28" w16cid:durableId="1509519059">
    <w:abstractNumId w:val="31"/>
  </w:num>
  <w:num w:numId="29" w16cid:durableId="420760084">
    <w:abstractNumId w:val="5"/>
  </w:num>
  <w:num w:numId="30" w16cid:durableId="755512824">
    <w:abstractNumId w:val="20"/>
  </w:num>
  <w:num w:numId="31" w16cid:durableId="327751436">
    <w:abstractNumId w:val="37"/>
  </w:num>
  <w:num w:numId="32" w16cid:durableId="296185058">
    <w:abstractNumId w:val="35"/>
  </w:num>
  <w:num w:numId="33" w16cid:durableId="72243362">
    <w:abstractNumId w:val="9"/>
  </w:num>
  <w:num w:numId="34" w16cid:durableId="2042896173">
    <w:abstractNumId w:val="21"/>
  </w:num>
  <w:num w:numId="35" w16cid:durableId="1237204806">
    <w:abstractNumId w:val="22"/>
  </w:num>
  <w:num w:numId="36" w16cid:durableId="615722889">
    <w:abstractNumId w:val="7"/>
  </w:num>
  <w:num w:numId="37" w16cid:durableId="1891721046">
    <w:abstractNumId w:val="27"/>
  </w:num>
  <w:num w:numId="38" w16cid:durableId="1799714003">
    <w:abstractNumId w:val="2"/>
  </w:num>
  <w:num w:numId="39" w16cid:durableId="1105534558">
    <w:abstractNumId w:val="29"/>
  </w:num>
  <w:num w:numId="40" w16cid:durableId="1127160052">
    <w:abstractNumId w:val="11"/>
  </w:num>
  <w:num w:numId="41" w16cid:durableId="510220007">
    <w:abstractNumId w:val="8"/>
  </w:num>
  <w:num w:numId="42" w16cid:durableId="224030896">
    <w:abstractNumId w:val="44"/>
  </w:num>
  <w:num w:numId="43" w16cid:durableId="1456603927">
    <w:abstractNumId w:val="34"/>
  </w:num>
  <w:num w:numId="44" w16cid:durableId="1721779482">
    <w:abstractNumId w:val="25"/>
  </w:num>
  <w:num w:numId="45" w16cid:durableId="332613396">
    <w:abstractNumId w:val="40"/>
  </w:num>
  <w:num w:numId="46" w16cid:durableId="1691950547">
    <w:abstractNumId w:val="14"/>
  </w:num>
  <w:num w:numId="47" w16cid:durableId="1264073753">
    <w:abstractNumId w:val="6"/>
  </w:num>
  <w:num w:numId="48" w16cid:durableId="393314012">
    <w:abstractNumId w:val="39"/>
  </w:num>
  <w:num w:numId="49" w16cid:durableId="329720239">
    <w:abstractNumId w:val="49"/>
  </w:num>
  <w:num w:numId="50" w16cid:durableId="1846821357">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286"/>
    <w:rsid w:val="000012CF"/>
    <w:rsid w:val="00001D00"/>
    <w:rsid w:val="00001E93"/>
    <w:rsid w:val="000021EB"/>
    <w:rsid w:val="00002963"/>
    <w:rsid w:val="0000397D"/>
    <w:rsid w:val="00003A4C"/>
    <w:rsid w:val="00004116"/>
    <w:rsid w:val="00004BB7"/>
    <w:rsid w:val="00004D71"/>
    <w:rsid w:val="00005106"/>
    <w:rsid w:val="00005468"/>
    <w:rsid w:val="00005AA7"/>
    <w:rsid w:val="00005DFF"/>
    <w:rsid w:val="000060DF"/>
    <w:rsid w:val="00006107"/>
    <w:rsid w:val="000065FE"/>
    <w:rsid w:val="00006B92"/>
    <w:rsid w:val="00006F50"/>
    <w:rsid w:val="0000746A"/>
    <w:rsid w:val="00007530"/>
    <w:rsid w:val="00007664"/>
    <w:rsid w:val="00007CF0"/>
    <w:rsid w:val="000106BE"/>
    <w:rsid w:val="00010A73"/>
    <w:rsid w:val="000118B1"/>
    <w:rsid w:val="00011A03"/>
    <w:rsid w:val="00011A57"/>
    <w:rsid w:val="00012320"/>
    <w:rsid w:val="00012B7F"/>
    <w:rsid w:val="00012DD0"/>
    <w:rsid w:val="00012E76"/>
    <w:rsid w:val="00012F5F"/>
    <w:rsid w:val="000139FA"/>
    <w:rsid w:val="00013DAF"/>
    <w:rsid w:val="00014473"/>
    <w:rsid w:val="00014624"/>
    <w:rsid w:val="0001466D"/>
    <w:rsid w:val="00014BC4"/>
    <w:rsid w:val="00014E0C"/>
    <w:rsid w:val="0001500B"/>
    <w:rsid w:val="00015496"/>
    <w:rsid w:val="000154B6"/>
    <w:rsid w:val="000154CB"/>
    <w:rsid w:val="00015E4E"/>
    <w:rsid w:val="00016101"/>
    <w:rsid w:val="000162CD"/>
    <w:rsid w:val="000170B5"/>
    <w:rsid w:val="00017344"/>
    <w:rsid w:val="00020276"/>
    <w:rsid w:val="00020311"/>
    <w:rsid w:val="00020514"/>
    <w:rsid w:val="00020563"/>
    <w:rsid w:val="00020A3C"/>
    <w:rsid w:val="0002163E"/>
    <w:rsid w:val="0002178B"/>
    <w:rsid w:val="00021794"/>
    <w:rsid w:val="00022005"/>
    <w:rsid w:val="00022278"/>
    <w:rsid w:val="000225A4"/>
    <w:rsid w:val="00022BD3"/>
    <w:rsid w:val="00022C3A"/>
    <w:rsid w:val="00023079"/>
    <w:rsid w:val="00023228"/>
    <w:rsid w:val="00023502"/>
    <w:rsid w:val="00023556"/>
    <w:rsid w:val="000235FD"/>
    <w:rsid w:val="000245D4"/>
    <w:rsid w:val="00024979"/>
    <w:rsid w:val="00024A5A"/>
    <w:rsid w:val="00024CCD"/>
    <w:rsid w:val="00025271"/>
    <w:rsid w:val="00025631"/>
    <w:rsid w:val="00025B13"/>
    <w:rsid w:val="000266E2"/>
    <w:rsid w:val="00026FEC"/>
    <w:rsid w:val="00027742"/>
    <w:rsid w:val="00027F10"/>
    <w:rsid w:val="00030218"/>
    <w:rsid w:val="0003056A"/>
    <w:rsid w:val="000306EC"/>
    <w:rsid w:val="0003147E"/>
    <w:rsid w:val="00031532"/>
    <w:rsid w:val="00031830"/>
    <w:rsid w:val="00032195"/>
    <w:rsid w:val="00033225"/>
    <w:rsid w:val="000332EE"/>
    <w:rsid w:val="00033326"/>
    <w:rsid w:val="0003348D"/>
    <w:rsid w:val="000335F2"/>
    <w:rsid w:val="00033F5E"/>
    <w:rsid w:val="000348FB"/>
    <w:rsid w:val="00034B92"/>
    <w:rsid w:val="00034D34"/>
    <w:rsid w:val="00036672"/>
    <w:rsid w:val="00036C96"/>
    <w:rsid w:val="00036E87"/>
    <w:rsid w:val="00036F17"/>
    <w:rsid w:val="00037147"/>
    <w:rsid w:val="0003755D"/>
    <w:rsid w:val="0003792C"/>
    <w:rsid w:val="00040766"/>
    <w:rsid w:val="000409C9"/>
    <w:rsid w:val="000411CF"/>
    <w:rsid w:val="0004128E"/>
    <w:rsid w:val="00041963"/>
    <w:rsid w:val="00041D7F"/>
    <w:rsid w:val="00041F58"/>
    <w:rsid w:val="00041F86"/>
    <w:rsid w:val="00042780"/>
    <w:rsid w:val="00042E4B"/>
    <w:rsid w:val="000430A5"/>
    <w:rsid w:val="000438F7"/>
    <w:rsid w:val="00043A15"/>
    <w:rsid w:val="00044163"/>
    <w:rsid w:val="000442C5"/>
    <w:rsid w:val="0004432B"/>
    <w:rsid w:val="00044484"/>
    <w:rsid w:val="00044966"/>
    <w:rsid w:val="00044D61"/>
    <w:rsid w:val="00044F40"/>
    <w:rsid w:val="00045015"/>
    <w:rsid w:val="0004548A"/>
    <w:rsid w:val="00045758"/>
    <w:rsid w:val="000458AF"/>
    <w:rsid w:val="00045A5F"/>
    <w:rsid w:val="00045BF3"/>
    <w:rsid w:val="00045CEC"/>
    <w:rsid w:val="0004644E"/>
    <w:rsid w:val="00046508"/>
    <w:rsid w:val="00046713"/>
    <w:rsid w:val="000468AF"/>
    <w:rsid w:val="0004700A"/>
    <w:rsid w:val="00047216"/>
    <w:rsid w:val="000473A2"/>
    <w:rsid w:val="000479BC"/>
    <w:rsid w:val="00050272"/>
    <w:rsid w:val="0005063B"/>
    <w:rsid w:val="000508D2"/>
    <w:rsid w:val="00050D2C"/>
    <w:rsid w:val="00051110"/>
    <w:rsid w:val="000512A8"/>
    <w:rsid w:val="000518EB"/>
    <w:rsid w:val="00051930"/>
    <w:rsid w:val="0005214E"/>
    <w:rsid w:val="0005276F"/>
    <w:rsid w:val="00052B45"/>
    <w:rsid w:val="00052C91"/>
    <w:rsid w:val="00052D0D"/>
    <w:rsid w:val="00052D15"/>
    <w:rsid w:val="00052D22"/>
    <w:rsid w:val="00053005"/>
    <w:rsid w:val="00053524"/>
    <w:rsid w:val="00053986"/>
    <w:rsid w:val="00053C12"/>
    <w:rsid w:val="00054111"/>
    <w:rsid w:val="000546DE"/>
    <w:rsid w:val="000546EE"/>
    <w:rsid w:val="00054B23"/>
    <w:rsid w:val="00054BAA"/>
    <w:rsid w:val="000553F6"/>
    <w:rsid w:val="000555E1"/>
    <w:rsid w:val="00055F99"/>
    <w:rsid w:val="000566B0"/>
    <w:rsid w:val="00056A9A"/>
    <w:rsid w:val="00056C29"/>
    <w:rsid w:val="00056E6E"/>
    <w:rsid w:val="000574F6"/>
    <w:rsid w:val="000577DB"/>
    <w:rsid w:val="000579FB"/>
    <w:rsid w:val="00057CF5"/>
    <w:rsid w:val="00060950"/>
    <w:rsid w:val="000612AD"/>
    <w:rsid w:val="00061592"/>
    <w:rsid w:val="000615D6"/>
    <w:rsid w:val="00061862"/>
    <w:rsid w:val="00061989"/>
    <w:rsid w:val="00061D2B"/>
    <w:rsid w:val="00061F81"/>
    <w:rsid w:val="0006280B"/>
    <w:rsid w:val="0006280D"/>
    <w:rsid w:val="00063164"/>
    <w:rsid w:val="000636C5"/>
    <w:rsid w:val="00063D68"/>
    <w:rsid w:val="00064A0F"/>
    <w:rsid w:val="00065768"/>
    <w:rsid w:val="00065BCA"/>
    <w:rsid w:val="00066B4A"/>
    <w:rsid w:val="00066F50"/>
    <w:rsid w:val="00067112"/>
    <w:rsid w:val="00067365"/>
    <w:rsid w:val="000674C5"/>
    <w:rsid w:val="0006759B"/>
    <w:rsid w:val="00067BEB"/>
    <w:rsid w:val="000704B8"/>
    <w:rsid w:val="00070AAB"/>
    <w:rsid w:val="00070E1A"/>
    <w:rsid w:val="0007106E"/>
    <w:rsid w:val="000711A1"/>
    <w:rsid w:val="0007127D"/>
    <w:rsid w:val="00071A8C"/>
    <w:rsid w:val="00071B58"/>
    <w:rsid w:val="00071BE7"/>
    <w:rsid w:val="00071D55"/>
    <w:rsid w:val="00071D9F"/>
    <w:rsid w:val="000721D6"/>
    <w:rsid w:val="000724E3"/>
    <w:rsid w:val="00072709"/>
    <w:rsid w:val="00072914"/>
    <w:rsid w:val="00072A1F"/>
    <w:rsid w:val="00072C3E"/>
    <w:rsid w:val="00072F19"/>
    <w:rsid w:val="0007331F"/>
    <w:rsid w:val="00073402"/>
    <w:rsid w:val="00073581"/>
    <w:rsid w:val="00073B63"/>
    <w:rsid w:val="00073BBD"/>
    <w:rsid w:val="0007485F"/>
    <w:rsid w:val="00074ACA"/>
    <w:rsid w:val="000751FE"/>
    <w:rsid w:val="00075854"/>
    <w:rsid w:val="00076EB0"/>
    <w:rsid w:val="0007795E"/>
    <w:rsid w:val="00077BCD"/>
    <w:rsid w:val="000804BB"/>
    <w:rsid w:val="00080959"/>
    <w:rsid w:val="00080BA8"/>
    <w:rsid w:val="00080BE6"/>
    <w:rsid w:val="00081035"/>
    <w:rsid w:val="00081047"/>
    <w:rsid w:val="000811A2"/>
    <w:rsid w:val="00081493"/>
    <w:rsid w:val="00081946"/>
    <w:rsid w:val="00082245"/>
    <w:rsid w:val="00082934"/>
    <w:rsid w:val="000831F3"/>
    <w:rsid w:val="00083531"/>
    <w:rsid w:val="00083E22"/>
    <w:rsid w:val="00083E27"/>
    <w:rsid w:val="00083E6E"/>
    <w:rsid w:val="00084330"/>
    <w:rsid w:val="00084D5D"/>
    <w:rsid w:val="0008505E"/>
    <w:rsid w:val="000850CE"/>
    <w:rsid w:val="000861F0"/>
    <w:rsid w:val="0008698D"/>
    <w:rsid w:val="00086B90"/>
    <w:rsid w:val="00086CA1"/>
    <w:rsid w:val="00086F66"/>
    <w:rsid w:val="00087199"/>
    <w:rsid w:val="00087313"/>
    <w:rsid w:val="000874A6"/>
    <w:rsid w:val="000875DE"/>
    <w:rsid w:val="00087957"/>
    <w:rsid w:val="00087981"/>
    <w:rsid w:val="00090419"/>
    <w:rsid w:val="00090E8A"/>
    <w:rsid w:val="00091020"/>
    <w:rsid w:val="00092534"/>
    <w:rsid w:val="0009298E"/>
    <w:rsid w:val="00092DDB"/>
    <w:rsid w:val="00092E3E"/>
    <w:rsid w:val="000934DD"/>
    <w:rsid w:val="00093854"/>
    <w:rsid w:val="00093A98"/>
    <w:rsid w:val="000940C4"/>
    <w:rsid w:val="00094278"/>
    <w:rsid w:val="000946F6"/>
    <w:rsid w:val="00094F56"/>
    <w:rsid w:val="000956F3"/>
    <w:rsid w:val="000958A8"/>
    <w:rsid w:val="00095EA5"/>
    <w:rsid w:val="00096169"/>
    <w:rsid w:val="000968E8"/>
    <w:rsid w:val="000974C3"/>
    <w:rsid w:val="000A04B8"/>
    <w:rsid w:val="000A0D50"/>
    <w:rsid w:val="000A0E10"/>
    <w:rsid w:val="000A1783"/>
    <w:rsid w:val="000A190B"/>
    <w:rsid w:val="000A20B1"/>
    <w:rsid w:val="000A282E"/>
    <w:rsid w:val="000A3583"/>
    <w:rsid w:val="000A380F"/>
    <w:rsid w:val="000A3BC2"/>
    <w:rsid w:val="000A43FF"/>
    <w:rsid w:val="000A457B"/>
    <w:rsid w:val="000A50B1"/>
    <w:rsid w:val="000A5C7C"/>
    <w:rsid w:val="000A63AA"/>
    <w:rsid w:val="000A6DBC"/>
    <w:rsid w:val="000A7EB0"/>
    <w:rsid w:val="000B0157"/>
    <w:rsid w:val="000B0616"/>
    <w:rsid w:val="000B096E"/>
    <w:rsid w:val="000B0DFA"/>
    <w:rsid w:val="000B0E10"/>
    <w:rsid w:val="000B1128"/>
    <w:rsid w:val="000B1959"/>
    <w:rsid w:val="000B1DE0"/>
    <w:rsid w:val="000B1F3F"/>
    <w:rsid w:val="000B1FFB"/>
    <w:rsid w:val="000B25E9"/>
    <w:rsid w:val="000B29F7"/>
    <w:rsid w:val="000B2ABC"/>
    <w:rsid w:val="000B3446"/>
    <w:rsid w:val="000B3A31"/>
    <w:rsid w:val="000B3ACB"/>
    <w:rsid w:val="000B3E6F"/>
    <w:rsid w:val="000B3ED4"/>
    <w:rsid w:val="000B44A6"/>
    <w:rsid w:val="000B453B"/>
    <w:rsid w:val="000B4549"/>
    <w:rsid w:val="000B49D3"/>
    <w:rsid w:val="000B5803"/>
    <w:rsid w:val="000B64C1"/>
    <w:rsid w:val="000B65AC"/>
    <w:rsid w:val="000B726D"/>
    <w:rsid w:val="000B7358"/>
    <w:rsid w:val="000C06CD"/>
    <w:rsid w:val="000C12B3"/>
    <w:rsid w:val="000C1DC0"/>
    <w:rsid w:val="000C22CE"/>
    <w:rsid w:val="000C24BC"/>
    <w:rsid w:val="000C2752"/>
    <w:rsid w:val="000C2CF7"/>
    <w:rsid w:val="000C2FA1"/>
    <w:rsid w:val="000C31D0"/>
    <w:rsid w:val="000C3456"/>
    <w:rsid w:val="000C3593"/>
    <w:rsid w:val="000C38C8"/>
    <w:rsid w:val="000C3DEB"/>
    <w:rsid w:val="000C3F1F"/>
    <w:rsid w:val="000C433D"/>
    <w:rsid w:val="000C44B9"/>
    <w:rsid w:val="000C492B"/>
    <w:rsid w:val="000C4FEE"/>
    <w:rsid w:val="000C52B2"/>
    <w:rsid w:val="000C5BA3"/>
    <w:rsid w:val="000C6337"/>
    <w:rsid w:val="000C6411"/>
    <w:rsid w:val="000C6F4D"/>
    <w:rsid w:val="000C6FED"/>
    <w:rsid w:val="000C735C"/>
    <w:rsid w:val="000C77B0"/>
    <w:rsid w:val="000C7B2B"/>
    <w:rsid w:val="000D0132"/>
    <w:rsid w:val="000D0211"/>
    <w:rsid w:val="000D08B3"/>
    <w:rsid w:val="000D0C62"/>
    <w:rsid w:val="000D10F1"/>
    <w:rsid w:val="000D11B5"/>
    <w:rsid w:val="000D123A"/>
    <w:rsid w:val="000D1468"/>
    <w:rsid w:val="000D1587"/>
    <w:rsid w:val="000D1743"/>
    <w:rsid w:val="000D1938"/>
    <w:rsid w:val="000D24B8"/>
    <w:rsid w:val="000D2D84"/>
    <w:rsid w:val="000D2D94"/>
    <w:rsid w:val="000D2E40"/>
    <w:rsid w:val="000D310E"/>
    <w:rsid w:val="000D3110"/>
    <w:rsid w:val="000D31D2"/>
    <w:rsid w:val="000D3A22"/>
    <w:rsid w:val="000D3E8C"/>
    <w:rsid w:val="000D41F9"/>
    <w:rsid w:val="000D44B1"/>
    <w:rsid w:val="000D53C6"/>
    <w:rsid w:val="000D5781"/>
    <w:rsid w:val="000D5B4F"/>
    <w:rsid w:val="000D680A"/>
    <w:rsid w:val="000D6ABA"/>
    <w:rsid w:val="000D6E71"/>
    <w:rsid w:val="000E0571"/>
    <w:rsid w:val="000E0755"/>
    <w:rsid w:val="000E0E95"/>
    <w:rsid w:val="000E1F34"/>
    <w:rsid w:val="000E26BA"/>
    <w:rsid w:val="000E2A0C"/>
    <w:rsid w:val="000E2E10"/>
    <w:rsid w:val="000E35C4"/>
    <w:rsid w:val="000E360B"/>
    <w:rsid w:val="000E3744"/>
    <w:rsid w:val="000E3E62"/>
    <w:rsid w:val="000E3EAB"/>
    <w:rsid w:val="000E418B"/>
    <w:rsid w:val="000E452A"/>
    <w:rsid w:val="000E4778"/>
    <w:rsid w:val="000E4A36"/>
    <w:rsid w:val="000E55D1"/>
    <w:rsid w:val="000E56E7"/>
    <w:rsid w:val="000E61AA"/>
    <w:rsid w:val="000E6458"/>
    <w:rsid w:val="000E7363"/>
    <w:rsid w:val="000E7C6F"/>
    <w:rsid w:val="000E7C8D"/>
    <w:rsid w:val="000F0614"/>
    <w:rsid w:val="000F1221"/>
    <w:rsid w:val="000F14CF"/>
    <w:rsid w:val="000F1897"/>
    <w:rsid w:val="000F1E97"/>
    <w:rsid w:val="000F2223"/>
    <w:rsid w:val="000F23CE"/>
    <w:rsid w:val="000F2AE8"/>
    <w:rsid w:val="000F2C03"/>
    <w:rsid w:val="000F2C7E"/>
    <w:rsid w:val="000F2C84"/>
    <w:rsid w:val="000F3077"/>
    <w:rsid w:val="000F3344"/>
    <w:rsid w:val="000F3520"/>
    <w:rsid w:val="000F3897"/>
    <w:rsid w:val="000F3CD6"/>
    <w:rsid w:val="000F44D8"/>
    <w:rsid w:val="000F4A28"/>
    <w:rsid w:val="000F5138"/>
    <w:rsid w:val="000F515A"/>
    <w:rsid w:val="000F5B37"/>
    <w:rsid w:val="000F6840"/>
    <w:rsid w:val="000F6B5C"/>
    <w:rsid w:val="000F6C66"/>
    <w:rsid w:val="000F6FEB"/>
    <w:rsid w:val="000F7272"/>
    <w:rsid w:val="000F7797"/>
    <w:rsid w:val="000F7D3A"/>
    <w:rsid w:val="001002E6"/>
    <w:rsid w:val="00100E98"/>
    <w:rsid w:val="00100FC9"/>
    <w:rsid w:val="00101035"/>
    <w:rsid w:val="001011D5"/>
    <w:rsid w:val="00101871"/>
    <w:rsid w:val="001021C1"/>
    <w:rsid w:val="001023F5"/>
    <w:rsid w:val="001027C9"/>
    <w:rsid w:val="00102911"/>
    <w:rsid w:val="00102E10"/>
    <w:rsid w:val="0010304F"/>
    <w:rsid w:val="00103873"/>
    <w:rsid w:val="00103A5A"/>
    <w:rsid w:val="0010412F"/>
    <w:rsid w:val="00104984"/>
    <w:rsid w:val="00104A4F"/>
    <w:rsid w:val="00104B88"/>
    <w:rsid w:val="001057A8"/>
    <w:rsid w:val="00105C6E"/>
    <w:rsid w:val="00105D3A"/>
    <w:rsid w:val="001061C2"/>
    <w:rsid w:val="001067AB"/>
    <w:rsid w:val="001069D1"/>
    <w:rsid w:val="0010759C"/>
    <w:rsid w:val="001100AE"/>
    <w:rsid w:val="001102B2"/>
    <w:rsid w:val="00110354"/>
    <w:rsid w:val="0011063A"/>
    <w:rsid w:val="0011098B"/>
    <w:rsid w:val="00110E3B"/>
    <w:rsid w:val="00110F19"/>
    <w:rsid w:val="00111487"/>
    <w:rsid w:val="00111759"/>
    <w:rsid w:val="00111DCB"/>
    <w:rsid w:val="00112411"/>
    <w:rsid w:val="00112FE9"/>
    <w:rsid w:val="001136E9"/>
    <w:rsid w:val="00113814"/>
    <w:rsid w:val="001138B5"/>
    <w:rsid w:val="00113D83"/>
    <w:rsid w:val="00113E72"/>
    <w:rsid w:val="0011433D"/>
    <w:rsid w:val="0011435A"/>
    <w:rsid w:val="001143BB"/>
    <w:rsid w:val="0011488C"/>
    <w:rsid w:val="00115067"/>
    <w:rsid w:val="001151C9"/>
    <w:rsid w:val="00115953"/>
    <w:rsid w:val="00115A14"/>
    <w:rsid w:val="00115A69"/>
    <w:rsid w:val="0011607E"/>
    <w:rsid w:val="00117139"/>
    <w:rsid w:val="001173CF"/>
    <w:rsid w:val="0011770C"/>
    <w:rsid w:val="00117C3D"/>
    <w:rsid w:val="00117DD4"/>
    <w:rsid w:val="001205A3"/>
    <w:rsid w:val="001208DC"/>
    <w:rsid w:val="001209B0"/>
    <w:rsid w:val="00120F33"/>
    <w:rsid w:val="0012127D"/>
    <w:rsid w:val="001214D4"/>
    <w:rsid w:val="00121970"/>
    <w:rsid w:val="001219A4"/>
    <w:rsid w:val="00121D41"/>
    <w:rsid w:val="001223E4"/>
    <w:rsid w:val="00122421"/>
    <w:rsid w:val="00122459"/>
    <w:rsid w:val="0012311B"/>
    <w:rsid w:val="00123263"/>
    <w:rsid w:val="001233E2"/>
    <w:rsid w:val="00123479"/>
    <w:rsid w:val="0012367D"/>
    <w:rsid w:val="001239D1"/>
    <w:rsid w:val="00123B0E"/>
    <w:rsid w:val="00124203"/>
    <w:rsid w:val="001242FB"/>
    <w:rsid w:val="00124545"/>
    <w:rsid w:val="0012470A"/>
    <w:rsid w:val="00124834"/>
    <w:rsid w:val="00124F33"/>
    <w:rsid w:val="001252F9"/>
    <w:rsid w:val="00125544"/>
    <w:rsid w:val="001256A4"/>
    <w:rsid w:val="00125956"/>
    <w:rsid w:val="00125DE9"/>
    <w:rsid w:val="0012621B"/>
    <w:rsid w:val="00127FDF"/>
    <w:rsid w:val="001301AC"/>
    <w:rsid w:val="00130206"/>
    <w:rsid w:val="0013022D"/>
    <w:rsid w:val="00130B73"/>
    <w:rsid w:val="00130FB2"/>
    <w:rsid w:val="0013108D"/>
    <w:rsid w:val="00131124"/>
    <w:rsid w:val="00131746"/>
    <w:rsid w:val="00131CB3"/>
    <w:rsid w:val="00131ECB"/>
    <w:rsid w:val="00132D6A"/>
    <w:rsid w:val="00133604"/>
    <w:rsid w:val="0013371F"/>
    <w:rsid w:val="0013389C"/>
    <w:rsid w:val="00133B09"/>
    <w:rsid w:val="00134296"/>
    <w:rsid w:val="0013493C"/>
    <w:rsid w:val="00134C11"/>
    <w:rsid w:val="00134DA6"/>
    <w:rsid w:val="0013502E"/>
    <w:rsid w:val="001364D3"/>
    <w:rsid w:val="00136CA5"/>
    <w:rsid w:val="001372E3"/>
    <w:rsid w:val="0013733C"/>
    <w:rsid w:val="0013772D"/>
    <w:rsid w:val="0014019D"/>
    <w:rsid w:val="0014049A"/>
    <w:rsid w:val="0014087C"/>
    <w:rsid w:val="00140A36"/>
    <w:rsid w:val="00140B57"/>
    <w:rsid w:val="00140D9B"/>
    <w:rsid w:val="00141159"/>
    <w:rsid w:val="001413EC"/>
    <w:rsid w:val="00143A4F"/>
    <w:rsid w:val="00143C5B"/>
    <w:rsid w:val="0014507D"/>
    <w:rsid w:val="00146237"/>
    <w:rsid w:val="001469ED"/>
    <w:rsid w:val="00147711"/>
    <w:rsid w:val="001477E5"/>
    <w:rsid w:val="00147FD6"/>
    <w:rsid w:val="00150293"/>
    <w:rsid w:val="0015151C"/>
    <w:rsid w:val="00151868"/>
    <w:rsid w:val="00151908"/>
    <w:rsid w:val="00151E45"/>
    <w:rsid w:val="0015229A"/>
    <w:rsid w:val="00152985"/>
    <w:rsid w:val="00152CFC"/>
    <w:rsid w:val="00152D35"/>
    <w:rsid w:val="001537CB"/>
    <w:rsid w:val="00153877"/>
    <w:rsid w:val="00153F48"/>
    <w:rsid w:val="00154405"/>
    <w:rsid w:val="001544A9"/>
    <w:rsid w:val="0015472B"/>
    <w:rsid w:val="001549DB"/>
    <w:rsid w:val="00154CF5"/>
    <w:rsid w:val="0015550A"/>
    <w:rsid w:val="001558EC"/>
    <w:rsid w:val="00155AAF"/>
    <w:rsid w:val="00155B3C"/>
    <w:rsid w:val="001561D2"/>
    <w:rsid w:val="00156922"/>
    <w:rsid w:val="0015748E"/>
    <w:rsid w:val="0015777B"/>
    <w:rsid w:val="00157A12"/>
    <w:rsid w:val="00160E83"/>
    <w:rsid w:val="00160E9C"/>
    <w:rsid w:val="00161081"/>
    <w:rsid w:val="001612AB"/>
    <w:rsid w:val="00161346"/>
    <w:rsid w:val="0016153D"/>
    <w:rsid w:val="0016154A"/>
    <w:rsid w:val="001618C2"/>
    <w:rsid w:val="00161992"/>
    <w:rsid w:val="00161F96"/>
    <w:rsid w:val="00162355"/>
    <w:rsid w:val="0016267D"/>
    <w:rsid w:val="001633FD"/>
    <w:rsid w:val="001634B4"/>
    <w:rsid w:val="00163831"/>
    <w:rsid w:val="001638C1"/>
    <w:rsid w:val="001644F6"/>
    <w:rsid w:val="0016522F"/>
    <w:rsid w:val="00165612"/>
    <w:rsid w:val="001656C8"/>
    <w:rsid w:val="00165DAA"/>
    <w:rsid w:val="0016675F"/>
    <w:rsid w:val="0016679E"/>
    <w:rsid w:val="00166D48"/>
    <w:rsid w:val="00166DE0"/>
    <w:rsid w:val="0016701A"/>
    <w:rsid w:val="00167F88"/>
    <w:rsid w:val="001701FB"/>
    <w:rsid w:val="00170976"/>
    <w:rsid w:val="00170A74"/>
    <w:rsid w:val="00170B6C"/>
    <w:rsid w:val="00170E17"/>
    <w:rsid w:val="00171B9E"/>
    <w:rsid w:val="0017230A"/>
    <w:rsid w:val="001726C4"/>
    <w:rsid w:val="0017296E"/>
    <w:rsid w:val="00172DFF"/>
    <w:rsid w:val="0017433D"/>
    <w:rsid w:val="0017443F"/>
    <w:rsid w:val="00174D1C"/>
    <w:rsid w:val="00174D43"/>
    <w:rsid w:val="001750AE"/>
    <w:rsid w:val="001751A3"/>
    <w:rsid w:val="00175618"/>
    <w:rsid w:val="001757A4"/>
    <w:rsid w:val="00175877"/>
    <w:rsid w:val="001759AA"/>
    <w:rsid w:val="001759E8"/>
    <w:rsid w:val="00175FEA"/>
    <w:rsid w:val="0017703D"/>
    <w:rsid w:val="0017738E"/>
    <w:rsid w:val="00177573"/>
    <w:rsid w:val="00177BD9"/>
    <w:rsid w:val="00177F1B"/>
    <w:rsid w:val="001801BC"/>
    <w:rsid w:val="00180337"/>
    <w:rsid w:val="001804AD"/>
    <w:rsid w:val="00180D4B"/>
    <w:rsid w:val="00181094"/>
    <w:rsid w:val="001810AF"/>
    <w:rsid w:val="0018182D"/>
    <w:rsid w:val="00182588"/>
    <w:rsid w:val="00182D86"/>
    <w:rsid w:val="00183262"/>
    <w:rsid w:val="0018327F"/>
    <w:rsid w:val="0018420C"/>
    <w:rsid w:val="00184649"/>
    <w:rsid w:val="00184A1D"/>
    <w:rsid w:val="001852CB"/>
    <w:rsid w:val="001853D3"/>
    <w:rsid w:val="001858D7"/>
    <w:rsid w:val="00185AD1"/>
    <w:rsid w:val="00185AD9"/>
    <w:rsid w:val="00185C4E"/>
    <w:rsid w:val="001860B0"/>
    <w:rsid w:val="00186475"/>
    <w:rsid w:val="0018732A"/>
    <w:rsid w:val="001875AF"/>
    <w:rsid w:val="0019005B"/>
    <w:rsid w:val="001904B0"/>
    <w:rsid w:val="00191220"/>
    <w:rsid w:val="00191D21"/>
    <w:rsid w:val="00192045"/>
    <w:rsid w:val="001923FE"/>
    <w:rsid w:val="00193001"/>
    <w:rsid w:val="001931DE"/>
    <w:rsid w:val="00193763"/>
    <w:rsid w:val="00193BCA"/>
    <w:rsid w:val="00193D10"/>
    <w:rsid w:val="001947CB"/>
    <w:rsid w:val="00194CC4"/>
    <w:rsid w:val="0019596A"/>
    <w:rsid w:val="001959E8"/>
    <w:rsid w:val="00195B51"/>
    <w:rsid w:val="00195E42"/>
    <w:rsid w:val="00196134"/>
    <w:rsid w:val="00196506"/>
    <w:rsid w:val="001965BA"/>
    <w:rsid w:val="00196AA1"/>
    <w:rsid w:val="00197453"/>
    <w:rsid w:val="00197A86"/>
    <w:rsid w:val="00197FDD"/>
    <w:rsid w:val="001A03BB"/>
    <w:rsid w:val="001A0D0D"/>
    <w:rsid w:val="001A0D99"/>
    <w:rsid w:val="001A1185"/>
    <w:rsid w:val="001A122C"/>
    <w:rsid w:val="001A1C18"/>
    <w:rsid w:val="001A1E29"/>
    <w:rsid w:val="001A22E4"/>
    <w:rsid w:val="001A2497"/>
    <w:rsid w:val="001A2690"/>
    <w:rsid w:val="001A2886"/>
    <w:rsid w:val="001A28B7"/>
    <w:rsid w:val="001A2F93"/>
    <w:rsid w:val="001A339B"/>
    <w:rsid w:val="001A3633"/>
    <w:rsid w:val="001A3C1A"/>
    <w:rsid w:val="001A4FDB"/>
    <w:rsid w:val="001A5099"/>
    <w:rsid w:val="001A573F"/>
    <w:rsid w:val="001A5DBB"/>
    <w:rsid w:val="001A6607"/>
    <w:rsid w:val="001A68E4"/>
    <w:rsid w:val="001A6A59"/>
    <w:rsid w:val="001A75ED"/>
    <w:rsid w:val="001A7C47"/>
    <w:rsid w:val="001B0457"/>
    <w:rsid w:val="001B0706"/>
    <w:rsid w:val="001B1DCC"/>
    <w:rsid w:val="001B2C14"/>
    <w:rsid w:val="001B2DA5"/>
    <w:rsid w:val="001B30FC"/>
    <w:rsid w:val="001B3320"/>
    <w:rsid w:val="001B3427"/>
    <w:rsid w:val="001B3483"/>
    <w:rsid w:val="001B370F"/>
    <w:rsid w:val="001B3E19"/>
    <w:rsid w:val="001B4EDF"/>
    <w:rsid w:val="001B533A"/>
    <w:rsid w:val="001B560E"/>
    <w:rsid w:val="001B703E"/>
    <w:rsid w:val="001B72FE"/>
    <w:rsid w:val="001B7552"/>
    <w:rsid w:val="001B7B98"/>
    <w:rsid w:val="001B7BE6"/>
    <w:rsid w:val="001B7FDF"/>
    <w:rsid w:val="001C004C"/>
    <w:rsid w:val="001C0A6C"/>
    <w:rsid w:val="001C0E04"/>
    <w:rsid w:val="001C0ED6"/>
    <w:rsid w:val="001C118B"/>
    <w:rsid w:val="001C1209"/>
    <w:rsid w:val="001C13A8"/>
    <w:rsid w:val="001C1A11"/>
    <w:rsid w:val="001C1BDB"/>
    <w:rsid w:val="001C1C08"/>
    <w:rsid w:val="001C20C7"/>
    <w:rsid w:val="001C2324"/>
    <w:rsid w:val="001C27C7"/>
    <w:rsid w:val="001C2878"/>
    <w:rsid w:val="001C38F9"/>
    <w:rsid w:val="001C3D66"/>
    <w:rsid w:val="001C3DB8"/>
    <w:rsid w:val="001C4493"/>
    <w:rsid w:val="001C4F40"/>
    <w:rsid w:val="001C506E"/>
    <w:rsid w:val="001C5170"/>
    <w:rsid w:val="001C58C5"/>
    <w:rsid w:val="001C620F"/>
    <w:rsid w:val="001C6659"/>
    <w:rsid w:val="001C66D2"/>
    <w:rsid w:val="001C6DC5"/>
    <w:rsid w:val="001C7518"/>
    <w:rsid w:val="001C77B4"/>
    <w:rsid w:val="001C7991"/>
    <w:rsid w:val="001C79BC"/>
    <w:rsid w:val="001C7EF4"/>
    <w:rsid w:val="001D03B6"/>
    <w:rsid w:val="001D0575"/>
    <w:rsid w:val="001D0BBA"/>
    <w:rsid w:val="001D0FC3"/>
    <w:rsid w:val="001D196B"/>
    <w:rsid w:val="001D197E"/>
    <w:rsid w:val="001D1CD9"/>
    <w:rsid w:val="001D1E3A"/>
    <w:rsid w:val="001D264A"/>
    <w:rsid w:val="001D27B0"/>
    <w:rsid w:val="001D3165"/>
    <w:rsid w:val="001D31F1"/>
    <w:rsid w:val="001D3463"/>
    <w:rsid w:val="001D3911"/>
    <w:rsid w:val="001D3BB0"/>
    <w:rsid w:val="001D3F02"/>
    <w:rsid w:val="001D414F"/>
    <w:rsid w:val="001D417B"/>
    <w:rsid w:val="001D44FD"/>
    <w:rsid w:val="001D4528"/>
    <w:rsid w:val="001D455D"/>
    <w:rsid w:val="001D473A"/>
    <w:rsid w:val="001D498F"/>
    <w:rsid w:val="001D5098"/>
    <w:rsid w:val="001D5379"/>
    <w:rsid w:val="001D68D1"/>
    <w:rsid w:val="001D7470"/>
    <w:rsid w:val="001E02B0"/>
    <w:rsid w:val="001E04A4"/>
    <w:rsid w:val="001E0C7F"/>
    <w:rsid w:val="001E0FD8"/>
    <w:rsid w:val="001E11D7"/>
    <w:rsid w:val="001E14A1"/>
    <w:rsid w:val="001E16BC"/>
    <w:rsid w:val="001E1AF6"/>
    <w:rsid w:val="001E1C62"/>
    <w:rsid w:val="001E227B"/>
    <w:rsid w:val="001E2312"/>
    <w:rsid w:val="001E2C5E"/>
    <w:rsid w:val="001E2C89"/>
    <w:rsid w:val="001E2E2B"/>
    <w:rsid w:val="001E2F66"/>
    <w:rsid w:val="001E314A"/>
    <w:rsid w:val="001E3761"/>
    <w:rsid w:val="001E39DD"/>
    <w:rsid w:val="001E3EBD"/>
    <w:rsid w:val="001E4024"/>
    <w:rsid w:val="001E4068"/>
    <w:rsid w:val="001E42C3"/>
    <w:rsid w:val="001E4D49"/>
    <w:rsid w:val="001E4DDB"/>
    <w:rsid w:val="001E57A4"/>
    <w:rsid w:val="001E5A40"/>
    <w:rsid w:val="001E5EBD"/>
    <w:rsid w:val="001E5F6A"/>
    <w:rsid w:val="001E61C1"/>
    <w:rsid w:val="001E6453"/>
    <w:rsid w:val="001E6833"/>
    <w:rsid w:val="001E7280"/>
    <w:rsid w:val="001E7475"/>
    <w:rsid w:val="001F02E9"/>
    <w:rsid w:val="001F056B"/>
    <w:rsid w:val="001F0AB6"/>
    <w:rsid w:val="001F0D7E"/>
    <w:rsid w:val="001F170B"/>
    <w:rsid w:val="001F1CB6"/>
    <w:rsid w:val="001F1D99"/>
    <w:rsid w:val="001F1FDD"/>
    <w:rsid w:val="001F20BC"/>
    <w:rsid w:val="001F226E"/>
    <w:rsid w:val="001F228F"/>
    <w:rsid w:val="001F22DC"/>
    <w:rsid w:val="001F2B7A"/>
    <w:rsid w:val="001F2C09"/>
    <w:rsid w:val="001F2E2D"/>
    <w:rsid w:val="001F3D8F"/>
    <w:rsid w:val="001F4BD6"/>
    <w:rsid w:val="001F5549"/>
    <w:rsid w:val="001F59FE"/>
    <w:rsid w:val="001F5AED"/>
    <w:rsid w:val="001F6266"/>
    <w:rsid w:val="001F6441"/>
    <w:rsid w:val="001F6AB9"/>
    <w:rsid w:val="001F6CCC"/>
    <w:rsid w:val="001F6CE9"/>
    <w:rsid w:val="001F70A0"/>
    <w:rsid w:val="001F717D"/>
    <w:rsid w:val="001F7991"/>
    <w:rsid w:val="00200306"/>
    <w:rsid w:val="002003F8"/>
    <w:rsid w:val="0020049F"/>
    <w:rsid w:val="00200566"/>
    <w:rsid w:val="002009F0"/>
    <w:rsid w:val="00200BF6"/>
    <w:rsid w:val="00201849"/>
    <w:rsid w:val="00201869"/>
    <w:rsid w:val="00201961"/>
    <w:rsid w:val="00201BF5"/>
    <w:rsid w:val="00201E4B"/>
    <w:rsid w:val="0020247C"/>
    <w:rsid w:val="00202D9C"/>
    <w:rsid w:val="002044AB"/>
    <w:rsid w:val="00204820"/>
    <w:rsid w:val="00204D02"/>
    <w:rsid w:val="0020557A"/>
    <w:rsid w:val="00205CCE"/>
    <w:rsid w:val="0020789B"/>
    <w:rsid w:val="00207D8F"/>
    <w:rsid w:val="002100E0"/>
    <w:rsid w:val="00210230"/>
    <w:rsid w:val="002116CE"/>
    <w:rsid w:val="0021188F"/>
    <w:rsid w:val="0021224C"/>
    <w:rsid w:val="002125FD"/>
    <w:rsid w:val="002128AB"/>
    <w:rsid w:val="00212D47"/>
    <w:rsid w:val="00213B5C"/>
    <w:rsid w:val="00214DFE"/>
    <w:rsid w:val="00215289"/>
    <w:rsid w:val="00215365"/>
    <w:rsid w:val="00215807"/>
    <w:rsid w:val="00216C66"/>
    <w:rsid w:val="00217173"/>
    <w:rsid w:val="00217227"/>
    <w:rsid w:val="00217A3D"/>
    <w:rsid w:val="00217A79"/>
    <w:rsid w:val="00217E3D"/>
    <w:rsid w:val="002203D1"/>
    <w:rsid w:val="00220785"/>
    <w:rsid w:val="00220F66"/>
    <w:rsid w:val="0022132A"/>
    <w:rsid w:val="002213AD"/>
    <w:rsid w:val="00221BF8"/>
    <w:rsid w:val="00222E06"/>
    <w:rsid w:val="00222E6C"/>
    <w:rsid w:val="002239E9"/>
    <w:rsid w:val="00224167"/>
    <w:rsid w:val="00224373"/>
    <w:rsid w:val="002250FF"/>
    <w:rsid w:val="0022582D"/>
    <w:rsid w:val="00227118"/>
    <w:rsid w:val="0022725D"/>
    <w:rsid w:val="0022756E"/>
    <w:rsid w:val="00227ACC"/>
    <w:rsid w:val="00227B05"/>
    <w:rsid w:val="00227B6E"/>
    <w:rsid w:val="00230396"/>
    <w:rsid w:val="00230757"/>
    <w:rsid w:val="002307D4"/>
    <w:rsid w:val="00230C94"/>
    <w:rsid w:val="00231F44"/>
    <w:rsid w:val="00231F73"/>
    <w:rsid w:val="002328BE"/>
    <w:rsid w:val="0023336E"/>
    <w:rsid w:val="002339C0"/>
    <w:rsid w:val="00233B66"/>
    <w:rsid w:val="00233BA8"/>
    <w:rsid w:val="00233FE9"/>
    <w:rsid w:val="00234EC4"/>
    <w:rsid w:val="002351DD"/>
    <w:rsid w:val="00235736"/>
    <w:rsid w:val="00235E62"/>
    <w:rsid w:val="00236413"/>
    <w:rsid w:val="0023662F"/>
    <w:rsid w:val="00236801"/>
    <w:rsid w:val="002373F3"/>
    <w:rsid w:val="00237886"/>
    <w:rsid w:val="0024053E"/>
    <w:rsid w:val="00240646"/>
    <w:rsid w:val="00240948"/>
    <w:rsid w:val="00240A38"/>
    <w:rsid w:val="00240F47"/>
    <w:rsid w:val="002415A9"/>
    <w:rsid w:val="00241901"/>
    <w:rsid w:val="00241BFC"/>
    <w:rsid w:val="002423BF"/>
    <w:rsid w:val="002423FA"/>
    <w:rsid w:val="00242572"/>
    <w:rsid w:val="00242692"/>
    <w:rsid w:val="00242A55"/>
    <w:rsid w:val="00242B4F"/>
    <w:rsid w:val="00242F5B"/>
    <w:rsid w:val="0024363D"/>
    <w:rsid w:val="00243C19"/>
    <w:rsid w:val="00243C48"/>
    <w:rsid w:val="0024417F"/>
    <w:rsid w:val="002442B8"/>
    <w:rsid w:val="0024447A"/>
    <w:rsid w:val="002444CC"/>
    <w:rsid w:val="00244819"/>
    <w:rsid w:val="00244AF8"/>
    <w:rsid w:val="00245427"/>
    <w:rsid w:val="00245BF5"/>
    <w:rsid w:val="002469E8"/>
    <w:rsid w:val="00246BF8"/>
    <w:rsid w:val="00246EBD"/>
    <w:rsid w:val="00247AE9"/>
    <w:rsid w:val="0025039F"/>
    <w:rsid w:val="002506D3"/>
    <w:rsid w:val="0025070C"/>
    <w:rsid w:val="00250A4F"/>
    <w:rsid w:val="00250AA2"/>
    <w:rsid w:val="0025100B"/>
    <w:rsid w:val="0025144C"/>
    <w:rsid w:val="002516C9"/>
    <w:rsid w:val="00252519"/>
    <w:rsid w:val="002525E7"/>
    <w:rsid w:val="00252BE1"/>
    <w:rsid w:val="00252EA1"/>
    <w:rsid w:val="002530CE"/>
    <w:rsid w:val="002534C7"/>
    <w:rsid w:val="0025352F"/>
    <w:rsid w:val="00253AAA"/>
    <w:rsid w:val="00253D83"/>
    <w:rsid w:val="002541D8"/>
    <w:rsid w:val="002544AD"/>
    <w:rsid w:val="00254560"/>
    <w:rsid w:val="002552B9"/>
    <w:rsid w:val="0025586B"/>
    <w:rsid w:val="00256741"/>
    <w:rsid w:val="00256CF6"/>
    <w:rsid w:val="0025714C"/>
    <w:rsid w:val="002573FD"/>
    <w:rsid w:val="00257826"/>
    <w:rsid w:val="00257D32"/>
    <w:rsid w:val="00257E6E"/>
    <w:rsid w:val="00257F81"/>
    <w:rsid w:val="00260008"/>
    <w:rsid w:val="002603D6"/>
    <w:rsid w:val="00260BBD"/>
    <w:rsid w:val="00260D86"/>
    <w:rsid w:val="00260E68"/>
    <w:rsid w:val="00261092"/>
    <w:rsid w:val="002613B2"/>
    <w:rsid w:val="00262808"/>
    <w:rsid w:val="00262921"/>
    <w:rsid w:val="00262C88"/>
    <w:rsid w:val="00262D66"/>
    <w:rsid w:val="0026305F"/>
    <w:rsid w:val="00263239"/>
    <w:rsid w:val="0026356B"/>
    <w:rsid w:val="002635A9"/>
    <w:rsid w:val="002639E4"/>
    <w:rsid w:val="00263A43"/>
    <w:rsid w:val="0026413D"/>
    <w:rsid w:val="00264358"/>
    <w:rsid w:val="00264842"/>
    <w:rsid w:val="00264A19"/>
    <w:rsid w:val="00264D02"/>
    <w:rsid w:val="00265039"/>
    <w:rsid w:val="002656D1"/>
    <w:rsid w:val="00265ACE"/>
    <w:rsid w:val="002664C4"/>
    <w:rsid w:val="00266ABD"/>
    <w:rsid w:val="00267094"/>
    <w:rsid w:val="002671D5"/>
    <w:rsid w:val="00267682"/>
    <w:rsid w:val="00267A26"/>
    <w:rsid w:val="00267E96"/>
    <w:rsid w:val="002704F1"/>
    <w:rsid w:val="002707AA"/>
    <w:rsid w:val="0027081B"/>
    <w:rsid w:val="00270BA8"/>
    <w:rsid w:val="00270CC2"/>
    <w:rsid w:val="002714C1"/>
    <w:rsid w:val="00271677"/>
    <w:rsid w:val="00271B92"/>
    <w:rsid w:val="0027231A"/>
    <w:rsid w:val="00272526"/>
    <w:rsid w:val="002738B2"/>
    <w:rsid w:val="00273AF7"/>
    <w:rsid w:val="00273E1A"/>
    <w:rsid w:val="00273F66"/>
    <w:rsid w:val="00273F9F"/>
    <w:rsid w:val="0027410A"/>
    <w:rsid w:val="002741B0"/>
    <w:rsid w:val="00274947"/>
    <w:rsid w:val="00274994"/>
    <w:rsid w:val="00274A1B"/>
    <w:rsid w:val="00274A1F"/>
    <w:rsid w:val="00274D4C"/>
    <w:rsid w:val="00274FDE"/>
    <w:rsid w:val="0027602B"/>
    <w:rsid w:val="002763DE"/>
    <w:rsid w:val="00276776"/>
    <w:rsid w:val="00276E9B"/>
    <w:rsid w:val="00276EB9"/>
    <w:rsid w:val="00276F25"/>
    <w:rsid w:val="00276F54"/>
    <w:rsid w:val="00277657"/>
    <w:rsid w:val="00277FC7"/>
    <w:rsid w:val="00280378"/>
    <w:rsid w:val="00280807"/>
    <w:rsid w:val="002808B3"/>
    <w:rsid w:val="002810FC"/>
    <w:rsid w:val="002812D4"/>
    <w:rsid w:val="002812E6"/>
    <w:rsid w:val="00281C8E"/>
    <w:rsid w:val="002821C3"/>
    <w:rsid w:val="0028363C"/>
    <w:rsid w:val="00283737"/>
    <w:rsid w:val="0028379C"/>
    <w:rsid w:val="00283A54"/>
    <w:rsid w:val="00285298"/>
    <w:rsid w:val="002856F6"/>
    <w:rsid w:val="002868B6"/>
    <w:rsid w:val="00286D3B"/>
    <w:rsid w:val="00286E4D"/>
    <w:rsid w:val="00286F43"/>
    <w:rsid w:val="00286F9D"/>
    <w:rsid w:val="00287A9C"/>
    <w:rsid w:val="00287FBC"/>
    <w:rsid w:val="00290103"/>
    <w:rsid w:val="00290D39"/>
    <w:rsid w:val="00290D41"/>
    <w:rsid w:val="00290F37"/>
    <w:rsid w:val="00291639"/>
    <w:rsid w:val="00292012"/>
    <w:rsid w:val="002923E4"/>
    <w:rsid w:val="00292735"/>
    <w:rsid w:val="00292784"/>
    <w:rsid w:val="00292BD7"/>
    <w:rsid w:val="00292C4E"/>
    <w:rsid w:val="00292F66"/>
    <w:rsid w:val="00293531"/>
    <w:rsid w:val="00293EA7"/>
    <w:rsid w:val="00293F1D"/>
    <w:rsid w:val="0029426F"/>
    <w:rsid w:val="00294863"/>
    <w:rsid w:val="00294CBB"/>
    <w:rsid w:val="00294EA2"/>
    <w:rsid w:val="002954AE"/>
    <w:rsid w:val="0029585D"/>
    <w:rsid w:val="00295DA6"/>
    <w:rsid w:val="00295ED4"/>
    <w:rsid w:val="002962BD"/>
    <w:rsid w:val="00296D75"/>
    <w:rsid w:val="00296F31"/>
    <w:rsid w:val="00297286"/>
    <w:rsid w:val="00297645"/>
    <w:rsid w:val="0029788B"/>
    <w:rsid w:val="0029798C"/>
    <w:rsid w:val="00297A06"/>
    <w:rsid w:val="00297FC3"/>
    <w:rsid w:val="002A029B"/>
    <w:rsid w:val="002A0CAF"/>
    <w:rsid w:val="002A10C1"/>
    <w:rsid w:val="002A1647"/>
    <w:rsid w:val="002A1D31"/>
    <w:rsid w:val="002A2292"/>
    <w:rsid w:val="002A26EF"/>
    <w:rsid w:val="002A2B80"/>
    <w:rsid w:val="002A2DEF"/>
    <w:rsid w:val="002A357A"/>
    <w:rsid w:val="002A454E"/>
    <w:rsid w:val="002A4E11"/>
    <w:rsid w:val="002A5236"/>
    <w:rsid w:val="002A54C9"/>
    <w:rsid w:val="002A54ED"/>
    <w:rsid w:val="002A55A4"/>
    <w:rsid w:val="002A560B"/>
    <w:rsid w:val="002A5908"/>
    <w:rsid w:val="002A5F9C"/>
    <w:rsid w:val="002A66F7"/>
    <w:rsid w:val="002A68E7"/>
    <w:rsid w:val="002A6F29"/>
    <w:rsid w:val="002A7023"/>
    <w:rsid w:val="002A74C3"/>
    <w:rsid w:val="002A7549"/>
    <w:rsid w:val="002A7793"/>
    <w:rsid w:val="002B021B"/>
    <w:rsid w:val="002B0230"/>
    <w:rsid w:val="002B05C2"/>
    <w:rsid w:val="002B1839"/>
    <w:rsid w:val="002B2348"/>
    <w:rsid w:val="002B24EE"/>
    <w:rsid w:val="002B271D"/>
    <w:rsid w:val="002B2EDD"/>
    <w:rsid w:val="002B4B2C"/>
    <w:rsid w:val="002B53F1"/>
    <w:rsid w:val="002B5455"/>
    <w:rsid w:val="002B57A4"/>
    <w:rsid w:val="002B5BA9"/>
    <w:rsid w:val="002B62FF"/>
    <w:rsid w:val="002B6717"/>
    <w:rsid w:val="002B6C2D"/>
    <w:rsid w:val="002B7CDD"/>
    <w:rsid w:val="002C0024"/>
    <w:rsid w:val="002C0083"/>
    <w:rsid w:val="002C0407"/>
    <w:rsid w:val="002C08D3"/>
    <w:rsid w:val="002C10D9"/>
    <w:rsid w:val="002C18A5"/>
    <w:rsid w:val="002C1BF2"/>
    <w:rsid w:val="002C1F31"/>
    <w:rsid w:val="002C2061"/>
    <w:rsid w:val="002C23F5"/>
    <w:rsid w:val="002C2584"/>
    <w:rsid w:val="002C2D65"/>
    <w:rsid w:val="002C2F3F"/>
    <w:rsid w:val="002C3487"/>
    <w:rsid w:val="002C39F3"/>
    <w:rsid w:val="002C3B6F"/>
    <w:rsid w:val="002C421F"/>
    <w:rsid w:val="002C4366"/>
    <w:rsid w:val="002C4D02"/>
    <w:rsid w:val="002C51AA"/>
    <w:rsid w:val="002C5339"/>
    <w:rsid w:val="002C57B3"/>
    <w:rsid w:val="002C5863"/>
    <w:rsid w:val="002C58FC"/>
    <w:rsid w:val="002C5933"/>
    <w:rsid w:val="002C5AAE"/>
    <w:rsid w:val="002C610C"/>
    <w:rsid w:val="002C6923"/>
    <w:rsid w:val="002C6FB8"/>
    <w:rsid w:val="002C70C4"/>
    <w:rsid w:val="002D003E"/>
    <w:rsid w:val="002D0662"/>
    <w:rsid w:val="002D097B"/>
    <w:rsid w:val="002D0E16"/>
    <w:rsid w:val="002D14AD"/>
    <w:rsid w:val="002D1683"/>
    <w:rsid w:val="002D195D"/>
    <w:rsid w:val="002D1994"/>
    <w:rsid w:val="002D1A10"/>
    <w:rsid w:val="002D28BC"/>
    <w:rsid w:val="002D36C8"/>
    <w:rsid w:val="002D3EE4"/>
    <w:rsid w:val="002D3EF3"/>
    <w:rsid w:val="002D3F10"/>
    <w:rsid w:val="002D5614"/>
    <w:rsid w:val="002D56C1"/>
    <w:rsid w:val="002D5AA6"/>
    <w:rsid w:val="002D6184"/>
    <w:rsid w:val="002D6C94"/>
    <w:rsid w:val="002D6D47"/>
    <w:rsid w:val="002D6F97"/>
    <w:rsid w:val="002D7126"/>
    <w:rsid w:val="002D7C90"/>
    <w:rsid w:val="002E0DCA"/>
    <w:rsid w:val="002E0FC8"/>
    <w:rsid w:val="002E146D"/>
    <w:rsid w:val="002E15D3"/>
    <w:rsid w:val="002E1E81"/>
    <w:rsid w:val="002E29EE"/>
    <w:rsid w:val="002E2CE9"/>
    <w:rsid w:val="002E37BB"/>
    <w:rsid w:val="002E3C16"/>
    <w:rsid w:val="002E3E84"/>
    <w:rsid w:val="002E42CA"/>
    <w:rsid w:val="002E4FCC"/>
    <w:rsid w:val="002E4FE8"/>
    <w:rsid w:val="002E57B4"/>
    <w:rsid w:val="002E5878"/>
    <w:rsid w:val="002E5B2B"/>
    <w:rsid w:val="002E6372"/>
    <w:rsid w:val="002E72B2"/>
    <w:rsid w:val="002E72BF"/>
    <w:rsid w:val="002E73C0"/>
    <w:rsid w:val="002E73F3"/>
    <w:rsid w:val="002E7529"/>
    <w:rsid w:val="002E7AB9"/>
    <w:rsid w:val="002F07FD"/>
    <w:rsid w:val="002F09FB"/>
    <w:rsid w:val="002F0C5B"/>
    <w:rsid w:val="002F0E9F"/>
    <w:rsid w:val="002F17E0"/>
    <w:rsid w:val="002F1816"/>
    <w:rsid w:val="002F1B6E"/>
    <w:rsid w:val="002F1FC2"/>
    <w:rsid w:val="002F2315"/>
    <w:rsid w:val="002F2C8D"/>
    <w:rsid w:val="002F3477"/>
    <w:rsid w:val="002F354B"/>
    <w:rsid w:val="002F37EE"/>
    <w:rsid w:val="002F3DAD"/>
    <w:rsid w:val="002F4670"/>
    <w:rsid w:val="002F4763"/>
    <w:rsid w:val="002F4792"/>
    <w:rsid w:val="002F5331"/>
    <w:rsid w:val="002F546A"/>
    <w:rsid w:val="002F5704"/>
    <w:rsid w:val="002F580A"/>
    <w:rsid w:val="002F5C99"/>
    <w:rsid w:val="002F5DE2"/>
    <w:rsid w:val="002F6608"/>
    <w:rsid w:val="002F746F"/>
    <w:rsid w:val="002F7505"/>
    <w:rsid w:val="002F77C6"/>
    <w:rsid w:val="002F7893"/>
    <w:rsid w:val="002F79FD"/>
    <w:rsid w:val="002F7C34"/>
    <w:rsid w:val="00300203"/>
    <w:rsid w:val="00300340"/>
    <w:rsid w:val="0030045D"/>
    <w:rsid w:val="0030075B"/>
    <w:rsid w:val="0030076C"/>
    <w:rsid w:val="00300A35"/>
    <w:rsid w:val="00300F70"/>
    <w:rsid w:val="00301327"/>
    <w:rsid w:val="00301A84"/>
    <w:rsid w:val="003024F8"/>
    <w:rsid w:val="00302527"/>
    <w:rsid w:val="00302647"/>
    <w:rsid w:val="003028ED"/>
    <w:rsid w:val="0030319C"/>
    <w:rsid w:val="003033D2"/>
    <w:rsid w:val="00303FA2"/>
    <w:rsid w:val="00304C2D"/>
    <w:rsid w:val="003055E8"/>
    <w:rsid w:val="00305DE1"/>
    <w:rsid w:val="003062F8"/>
    <w:rsid w:val="003065D9"/>
    <w:rsid w:val="003066E9"/>
    <w:rsid w:val="00306828"/>
    <w:rsid w:val="003072A7"/>
    <w:rsid w:val="0030768A"/>
    <w:rsid w:val="00307AC1"/>
    <w:rsid w:val="003106F9"/>
    <w:rsid w:val="00310B6B"/>
    <w:rsid w:val="00310F1E"/>
    <w:rsid w:val="003115D4"/>
    <w:rsid w:val="00312747"/>
    <w:rsid w:val="003127A9"/>
    <w:rsid w:val="00312CA6"/>
    <w:rsid w:val="00313251"/>
    <w:rsid w:val="00314235"/>
    <w:rsid w:val="0031463D"/>
    <w:rsid w:val="00314F3B"/>
    <w:rsid w:val="00315107"/>
    <w:rsid w:val="00315180"/>
    <w:rsid w:val="0031529A"/>
    <w:rsid w:val="00315589"/>
    <w:rsid w:val="00315611"/>
    <w:rsid w:val="00315D3A"/>
    <w:rsid w:val="00316682"/>
    <w:rsid w:val="00316F2F"/>
    <w:rsid w:val="003171F1"/>
    <w:rsid w:val="003176EF"/>
    <w:rsid w:val="00317C4E"/>
    <w:rsid w:val="00321D34"/>
    <w:rsid w:val="003222F9"/>
    <w:rsid w:val="00322CD6"/>
    <w:rsid w:val="00322D05"/>
    <w:rsid w:val="003230DF"/>
    <w:rsid w:val="00323383"/>
    <w:rsid w:val="003233D0"/>
    <w:rsid w:val="003236F2"/>
    <w:rsid w:val="003239E8"/>
    <w:rsid w:val="00323D86"/>
    <w:rsid w:val="00324476"/>
    <w:rsid w:val="003247BA"/>
    <w:rsid w:val="00325063"/>
    <w:rsid w:val="0032514A"/>
    <w:rsid w:val="003256CE"/>
    <w:rsid w:val="003260E1"/>
    <w:rsid w:val="00326876"/>
    <w:rsid w:val="003271E0"/>
    <w:rsid w:val="00327290"/>
    <w:rsid w:val="003273B5"/>
    <w:rsid w:val="0032744B"/>
    <w:rsid w:val="0032775C"/>
    <w:rsid w:val="00327B9B"/>
    <w:rsid w:val="00330F6F"/>
    <w:rsid w:val="00331185"/>
    <w:rsid w:val="0033148E"/>
    <w:rsid w:val="0033267F"/>
    <w:rsid w:val="00332984"/>
    <w:rsid w:val="0033306E"/>
    <w:rsid w:val="00333349"/>
    <w:rsid w:val="0033375D"/>
    <w:rsid w:val="003341A5"/>
    <w:rsid w:val="003341DE"/>
    <w:rsid w:val="003341F4"/>
    <w:rsid w:val="00334436"/>
    <w:rsid w:val="0033472B"/>
    <w:rsid w:val="0033549E"/>
    <w:rsid w:val="003357E2"/>
    <w:rsid w:val="00335D22"/>
    <w:rsid w:val="00336163"/>
    <w:rsid w:val="003361E5"/>
    <w:rsid w:val="00336A40"/>
    <w:rsid w:val="00336BE2"/>
    <w:rsid w:val="00337062"/>
    <w:rsid w:val="00337437"/>
    <w:rsid w:val="003379DD"/>
    <w:rsid w:val="0034040A"/>
    <w:rsid w:val="0034041A"/>
    <w:rsid w:val="003407DA"/>
    <w:rsid w:val="00340918"/>
    <w:rsid w:val="003413C4"/>
    <w:rsid w:val="00341B58"/>
    <w:rsid w:val="003433C4"/>
    <w:rsid w:val="00343C03"/>
    <w:rsid w:val="00344CB4"/>
    <w:rsid w:val="003455A7"/>
    <w:rsid w:val="00345602"/>
    <w:rsid w:val="00345E21"/>
    <w:rsid w:val="00345F9E"/>
    <w:rsid w:val="0034627E"/>
    <w:rsid w:val="003475F1"/>
    <w:rsid w:val="00347C36"/>
    <w:rsid w:val="0035065E"/>
    <w:rsid w:val="003506D1"/>
    <w:rsid w:val="00350DC7"/>
    <w:rsid w:val="0035264A"/>
    <w:rsid w:val="00352D90"/>
    <w:rsid w:val="00352E77"/>
    <w:rsid w:val="003532DB"/>
    <w:rsid w:val="00353524"/>
    <w:rsid w:val="00353B9F"/>
    <w:rsid w:val="00353C1F"/>
    <w:rsid w:val="00353CF0"/>
    <w:rsid w:val="00353DB4"/>
    <w:rsid w:val="00353FD3"/>
    <w:rsid w:val="0035413D"/>
    <w:rsid w:val="003541CA"/>
    <w:rsid w:val="003541ED"/>
    <w:rsid w:val="00354464"/>
    <w:rsid w:val="003549BD"/>
    <w:rsid w:val="00355339"/>
    <w:rsid w:val="00355EC6"/>
    <w:rsid w:val="00356030"/>
    <w:rsid w:val="00356767"/>
    <w:rsid w:val="00356A91"/>
    <w:rsid w:val="00356DDF"/>
    <w:rsid w:val="00357407"/>
    <w:rsid w:val="00357621"/>
    <w:rsid w:val="0035785F"/>
    <w:rsid w:val="00357DDB"/>
    <w:rsid w:val="00360103"/>
    <w:rsid w:val="00360154"/>
    <w:rsid w:val="003602E9"/>
    <w:rsid w:val="003604F1"/>
    <w:rsid w:val="00360876"/>
    <w:rsid w:val="00360CE2"/>
    <w:rsid w:val="0036187E"/>
    <w:rsid w:val="00361C4D"/>
    <w:rsid w:val="00362C6C"/>
    <w:rsid w:val="00362D2B"/>
    <w:rsid w:val="00362E87"/>
    <w:rsid w:val="003638C4"/>
    <w:rsid w:val="00363B03"/>
    <w:rsid w:val="00363CB6"/>
    <w:rsid w:val="00364086"/>
    <w:rsid w:val="00364296"/>
    <w:rsid w:val="00364833"/>
    <w:rsid w:val="00364D4F"/>
    <w:rsid w:val="00364EBE"/>
    <w:rsid w:val="00364FAA"/>
    <w:rsid w:val="0036516D"/>
    <w:rsid w:val="00365236"/>
    <w:rsid w:val="0036547D"/>
    <w:rsid w:val="0036554A"/>
    <w:rsid w:val="0036649A"/>
    <w:rsid w:val="00366625"/>
    <w:rsid w:val="00366B1D"/>
    <w:rsid w:val="0036730A"/>
    <w:rsid w:val="0036735E"/>
    <w:rsid w:val="0036754C"/>
    <w:rsid w:val="00367A42"/>
    <w:rsid w:val="00367BBA"/>
    <w:rsid w:val="00367D14"/>
    <w:rsid w:val="00367D46"/>
    <w:rsid w:val="00367E20"/>
    <w:rsid w:val="0037006B"/>
    <w:rsid w:val="00370469"/>
    <w:rsid w:val="00371063"/>
    <w:rsid w:val="0037142C"/>
    <w:rsid w:val="0037154A"/>
    <w:rsid w:val="0037202D"/>
    <w:rsid w:val="0037248A"/>
    <w:rsid w:val="003724BF"/>
    <w:rsid w:val="00372809"/>
    <w:rsid w:val="0037286D"/>
    <w:rsid w:val="003740D5"/>
    <w:rsid w:val="003749B7"/>
    <w:rsid w:val="00375057"/>
    <w:rsid w:val="003750AB"/>
    <w:rsid w:val="00376050"/>
    <w:rsid w:val="003764AD"/>
    <w:rsid w:val="00376BA6"/>
    <w:rsid w:val="00376EA8"/>
    <w:rsid w:val="00377382"/>
    <w:rsid w:val="00377721"/>
    <w:rsid w:val="00377BD2"/>
    <w:rsid w:val="00377D62"/>
    <w:rsid w:val="003800AF"/>
    <w:rsid w:val="003803B7"/>
    <w:rsid w:val="00380629"/>
    <w:rsid w:val="00380825"/>
    <w:rsid w:val="00380C43"/>
    <w:rsid w:val="00381060"/>
    <w:rsid w:val="00381281"/>
    <w:rsid w:val="003816A6"/>
    <w:rsid w:val="003817CF"/>
    <w:rsid w:val="00382697"/>
    <w:rsid w:val="00382DD9"/>
    <w:rsid w:val="00382E87"/>
    <w:rsid w:val="00383BA6"/>
    <w:rsid w:val="00384315"/>
    <w:rsid w:val="0038521B"/>
    <w:rsid w:val="00385318"/>
    <w:rsid w:val="00385673"/>
    <w:rsid w:val="00386065"/>
    <w:rsid w:val="0038665F"/>
    <w:rsid w:val="0038680B"/>
    <w:rsid w:val="003870CB"/>
    <w:rsid w:val="0038716A"/>
    <w:rsid w:val="0038727C"/>
    <w:rsid w:val="003875D6"/>
    <w:rsid w:val="00390237"/>
    <w:rsid w:val="003904B3"/>
    <w:rsid w:val="003906D1"/>
    <w:rsid w:val="00390D2E"/>
    <w:rsid w:val="00390DD5"/>
    <w:rsid w:val="00390F8A"/>
    <w:rsid w:val="00391400"/>
    <w:rsid w:val="0039157D"/>
    <w:rsid w:val="003915D3"/>
    <w:rsid w:val="003919EF"/>
    <w:rsid w:val="00391CD8"/>
    <w:rsid w:val="00391D9B"/>
    <w:rsid w:val="0039236F"/>
    <w:rsid w:val="00392409"/>
    <w:rsid w:val="00392590"/>
    <w:rsid w:val="00392A08"/>
    <w:rsid w:val="003949C7"/>
    <w:rsid w:val="00394A19"/>
    <w:rsid w:val="00394D26"/>
    <w:rsid w:val="00395133"/>
    <w:rsid w:val="003954A6"/>
    <w:rsid w:val="00395B66"/>
    <w:rsid w:val="00395BB8"/>
    <w:rsid w:val="003960DF"/>
    <w:rsid w:val="003961C0"/>
    <w:rsid w:val="00396E86"/>
    <w:rsid w:val="00396F0D"/>
    <w:rsid w:val="0039779E"/>
    <w:rsid w:val="00397D3C"/>
    <w:rsid w:val="00397E12"/>
    <w:rsid w:val="00397EA6"/>
    <w:rsid w:val="003A021E"/>
    <w:rsid w:val="003A0A87"/>
    <w:rsid w:val="003A13FE"/>
    <w:rsid w:val="003A20E7"/>
    <w:rsid w:val="003A238C"/>
    <w:rsid w:val="003A275C"/>
    <w:rsid w:val="003A2BF7"/>
    <w:rsid w:val="003A2D3A"/>
    <w:rsid w:val="003A300D"/>
    <w:rsid w:val="003A33B6"/>
    <w:rsid w:val="003A3EDF"/>
    <w:rsid w:val="003A3F80"/>
    <w:rsid w:val="003A40D7"/>
    <w:rsid w:val="003A4274"/>
    <w:rsid w:val="003A45FD"/>
    <w:rsid w:val="003A5549"/>
    <w:rsid w:val="003A5AC7"/>
    <w:rsid w:val="003A5C9C"/>
    <w:rsid w:val="003A67AD"/>
    <w:rsid w:val="003A7134"/>
    <w:rsid w:val="003A71F2"/>
    <w:rsid w:val="003A7BD6"/>
    <w:rsid w:val="003A7D43"/>
    <w:rsid w:val="003A7DC9"/>
    <w:rsid w:val="003A7FC1"/>
    <w:rsid w:val="003B04C6"/>
    <w:rsid w:val="003B0BB2"/>
    <w:rsid w:val="003B0D3A"/>
    <w:rsid w:val="003B13AE"/>
    <w:rsid w:val="003B1623"/>
    <w:rsid w:val="003B167D"/>
    <w:rsid w:val="003B2176"/>
    <w:rsid w:val="003B2B2B"/>
    <w:rsid w:val="003B2B30"/>
    <w:rsid w:val="003B2C16"/>
    <w:rsid w:val="003B3302"/>
    <w:rsid w:val="003B3511"/>
    <w:rsid w:val="003B355E"/>
    <w:rsid w:val="003B3BCB"/>
    <w:rsid w:val="003B3D16"/>
    <w:rsid w:val="003B42F4"/>
    <w:rsid w:val="003B4B24"/>
    <w:rsid w:val="003B4CFD"/>
    <w:rsid w:val="003B4F74"/>
    <w:rsid w:val="003B51E0"/>
    <w:rsid w:val="003B5326"/>
    <w:rsid w:val="003B55A0"/>
    <w:rsid w:val="003B58DB"/>
    <w:rsid w:val="003B5912"/>
    <w:rsid w:val="003B5A97"/>
    <w:rsid w:val="003B5DE0"/>
    <w:rsid w:val="003B5E17"/>
    <w:rsid w:val="003B60C4"/>
    <w:rsid w:val="003B63CE"/>
    <w:rsid w:val="003B6B8B"/>
    <w:rsid w:val="003B7660"/>
    <w:rsid w:val="003B77DF"/>
    <w:rsid w:val="003B7EC4"/>
    <w:rsid w:val="003C0B9E"/>
    <w:rsid w:val="003C0E49"/>
    <w:rsid w:val="003C1C33"/>
    <w:rsid w:val="003C2AB0"/>
    <w:rsid w:val="003C2CF6"/>
    <w:rsid w:val="003C3220"/>
    <w:rsid w:val="003C3E71"/>
    <w:rsid w:val="003C3F3A"/>
    <w:rsid w:val="003C6664"/>
    <w:rsid w:val="003C672F"/>
    <w:rsid w:val="003C6FDC"/>
    <w:rsid w:val="003C7813"/>
    <w:rsid w:val="003C787D"/>
    <w:rsid w:val="003C7E74"/>
    <w:rsid w:val="003D0953"/>
    <w:rsid w:val="003D0AC3"/>
    <w:rsid w:val="003D0CD5"/>
    <w:rsid w:val="003D1769"/>
    <w:rsid w:val="003D1781"/>
    <w:rsid w:val="003D2AF5"/>
    <w:rsid w:val="003D2CE3"/>
    <w:rsid w:val="003D2DE5"/>
    <w:rsid w:val="003D2F6C"/>
    <w:rsid w:val="003D3B15"/>
    <w:rsid w:val="003D408B"/>
    <w:rsid w:val="003D45CA"/>
    <w:rsid w:val="003D4CFA"/>
    <w:rsid w:val="003D5B40"/>
    <w:rsid w:val="003D5B75"/>
    <w:rsid w:val="003D5C86"/>
    <w:rsid w:val="003D6542"/>
    <w:rsid w:val="003D73B1"/>
    <w:rsid w:val="003D784B"/>
    <w:rsid w:val="003D7A72"/>
    <w:rsid w:val="003D7B22"/>
    <w:rsid w:val="003D7E01"/>
    <w:rsid w:val="003D7E51"/>
    <w:rsid w:val="003D7F9E"/>
    <w:rsid w:val="003E1584"/>
    <w:rsid w:val="003E1DA8"/>
    <w:rsid w:val="003E23CF"/>
    <w:rsid w:val="003E2BB2"/>
    <w:rsid w:val="003E31AB"/>
    <w:rsid w:val="003E3563"/>
    <w:rsid w:val="003E445D"/>
    <w:rsid w:val="003E47DC"/>
    <w:rsid w:val="003E49CD"/>
    <w:rsid w:val="003E50C1"/>
    <w:rsid w:val="003E55DB"/>
    <w:rsid w:val="003E5D07"/>
    <w:rsid w:val="003E616B"/>
    <w:rsid w:val="003E705D"/>
    <w:rsid w:val="003E78FE"/>
    <w:rsid w:val="003E7988"/>
    <w:rsid w:val="003E7FD3"/>
    <w:rsid w:val="003F024A"/>
    <w:rsid w:val="003F03C6"/>
    <w:rsid w:val="003F042E"/>
    <w:rsid w:val="003F0A99"/>
    <w:rsid w:val="003F0B16"/>
    <w:rsid w:val="003F0B52"/>
    <w:rsid w:val="003F0DBB"/>
    <w:rsid w:val="003F18FA"/>
    <w:rsid w:val="003F1961"/>
    <w:rsid w:val="003F1A13"/>
    <w:rsid w:val="003F2E8E"/>
    <w:rsid w:val="003F30DC"/>
    <w:rsid w:val="003F320E"/>
    <w:rsid w:val="003F3952"/>
    <w:rsid w:val="003F3991"/>
    <w:rsid w:val="003F3D67"/>
    <w:rsid w:val="003F46B1"/>
    <w:rsid w:val="003F503A"/>
    <w:rsid w:val="003F509C"/>
    <w:rsid w:val="003F5964"/>
    <w:rsid w:val="003F5C06"/>
    <w:rsid w:val="003F619A"/>
    <w:rsid w:val="003F635B"/>
    <w:rsid w:val="003F635D"/>
    <w:rsid w:val="003F6796"/>
    <w:rsid w:val="003F6DD8"/>
    <w:rsid w:val="003F7503"/>
    <w:rsid w:val="004005EA"/>
    <w:rsid w:val="00400C34"/>
    <w:rsid w:val="004011EF"/>
    <w:rsid w:val="00401ABD"/>
    <w:rsid w:val="00402C5F"/>
    <w:rsid w:val="004031F9"/>
    <w:rsid w:val="00403AAF"/>
    <w:rsid w:val="00403F99"/>
    <w:rsid w:val="00404476"/>
    <w:rsid w:val="004044DA"/>
    <w:rsid w:val="00404C25"/>
    <w:rsid w:val="00405782"/>
    <w:rsid w:val="0040588B"/>
    <w:rsid w:val="004063AA"/>
    <w:rsid w:val="00406720"/>
    <w:rsid w:val="00406F92"/>
    <w:rsid w:val="00407017"/>
    <w:rsid w:val="004074F4"/>
    <w:rsid w:val="0040752E"/>
    <w:rsid w:val="00407606"/>
    <w:rsid w:val="00407C13"/>
    <w:rsid w:val="00410025"/>
    <w:rsid w:val="0041025B"/>
    <w:rsid w:val="0041054F"/>
    <w:rsid w:val="004110FC"/>
    <w:rsid w:val="00412907"/>
    <w:rsid w:val="00412E1C"/>
    <w:rsid w:val="00412F86"/>
    <w:rsid w:val="0041314F"/>
    <w:rsid w:val="0041377C"/>
    <w:rsid w:val="00414079"/>
    <w:rsid w:val="0041448C"/>
    <w:rsid w:val="004144FB"/>
    <w:rsid w:val="004149DD"/>
    <w:rsid w:val="00414D91"/>
    <w:rsid w:val="004157ED"/>
    <w:rsid w:val="00415B31"/>
    <w:rsid w:val="00415CDA"/>
    <w:rsid w:val="0041615A"/>
    <w:rsid w:val="004169C1"/>
    <w:rsid w:val="00416CDD"/>
    <w:rsid w:val="00416DB1"/>
    <w:rsid w:val="00417D24"/>
    <w:rsid w:val="0042041A"/>
    <w:rsid w:val="004206E7"/>
    <w:rsid w:val="0042070D"/>
    <w:rsid w:val="004210EB"/>
    <w:rsid w:val="0042169B"/>
    <w:rsid w:val="0042177D"/>
    <w:rsid w:val="0042249E"/>
    <w:rsid w:val="004225CA"/>
    <w:rsid w:val="004228A8"/>
    <w:rsid w:val="004229B2"/>
    <w:rsid w:val="00422D76"/>
    <w:rsid w:val="00422E93"/>
    <w:rsid w:val="00423A89"/>
    <w:rsid w:val="00423B00"/>
    <w:rsid w:val="00423BD9"/>
    <w:rsid w:val="00423FB5"/>
    <w:rsid w:val="0042435A"/>
    <w:rsid w:val="00424873"/>
    <w:rsid w:val="00425079"/>
    <w:rsid w:val="00425143"/>
    <w:rsid w:val="004253E8"/>
    <w:rsid w:val="004255D0"/>
    <w:rsid w:val="00425F00"/>
    <w:rsid w:val="004266AF"/>
    <w:rsid w:val="00427951"/>
    <w:rsid w:val="00427EA0"/>
    <w:rsid w:val="00427F5A"/>
    <w:rsid w:val="0043045E"/>
    <w:rsid w:val="00430521"/>
    <w:rsid w:val="0043065F"/>
    <w:rsid w:val="0043105F"/>
    <w:rsid w:val="00431251"/>
    <w:rsid w:val="004312FC"/>
    <w:rsid w:val="00431517"/>
    <w:rsid w:val="0043151C"/>
    <w:rsid w:val="00431C20"/>
    <w:rsid w:val="00431D16"/>
    <w:rsid w:val="004330D4"/>
    <w:rsid w:val="004333A3"/>
    <w:rsid w:val="004333F7"/>
    <w:rsid w:val="00433860"/>
    <w:rsid w:val="00433916"/>
    <w:rsid w:val="00433BB4"/>
    <w:rsid w:val="004342EC"/>
    <w:rsid w:val="00434378"/>
    <w:rsid w:val="004347BE"/>
    <w:rsid w:val="0043487D"/>
    <w:rsid w:val="00434D6F"/>
    <w:rsid w:val="0043575C"/>
    <w:rsid w:val="00435B38"/>
    <w:rsid w:val="004361C0"/>
    <w:rsid w:val="004363E7"/>
    <w:rsid w:val="004366BA"/>
    <w:rsid w:val="0043752C"/>
    <w:rsid w:val="004375C0"/>
    <w:rsid w:val="00437B12"/>
    <w:rsid w:val="00437CC3"/>
    <w:rsid w:val="00440070"/>
    <w:rsid w:val="00440105"/>
    <w:rsid w:val="0044046B"/>
    <w:rsid w:val="0044052F"/>
    <w:rsid w:val="004408DF"/>
    <w:rsid w:val="004414B5"/>
    <w:rsid w:val="00441686"/>
    <w:rsid w:val="00441929"/>
    <w:rsid w:val="00441FDE"/>
    <w:rsid w:val="0044225E"/>
    <w:rsid w:val="0044239A"/>
    <w:rsid w:val="004425E4"/>
    <w:rsid w:val="00442941"/>
    <w:rsid w:val="00442D72"/>
    <w:rsid w:val="00443161"/>
    <w:rsid w:val="00443473"/>
    <w:rsid w:val="00443C8D"/>
    <w:rsid w:val="00443EA5"/>
    <w:rsid w:val="004441A3"/>
    <w:rsid w:val="0044522F"/>
    <w:rsid w:val="00445C18"/>
    <w:rsid w:val="004463B1"/>
    <w:rsid w:val="00447D61"/>
    <w:rsid w:val="0045174F"/>
    <w:rsid w:val="004523E7"/>
    <w:rsid w:val="004526ED"/>
    <w:rsid w:val="00453712"/>
    <w:rsid w:val="00453975"/>
    <w:rsid w:val="00453DC5"/>
    <w:rsid w:val="00453E10"/>
    <w:rsid w:val="0045438C"/>
    <w:rsid w:val="004552AD"/>
    <w:rsid w:val="00455506"/>
    <w:rsid w:val="00455730"/>
    <w:rsid w:val="004558AE"/>
    <w:rsid w:val="00455DF3"/>
    <w:rsid w:val="00456151"/>
    <w:rsid w:val="00456971"/>
    <w:rsid w:val="00456AA8"/>
    <w:rsid w:val="00456F17"/>
    <w:rsid w:val="00456F71"/>
    <w:rsid w:val="00457A57"/>
    <w:rsid w:val="0046011F"/>
    <w:rsid w:val="00460652"/>
    <w:rsid w:val="00460834"/>
    <w:rsid w:val="00460C0A"/>
    <w:rsid w:val="00461155"/>
    <w:rsid w:val="0046207B"/>
    <w:rsid w:val="004622AC"/>
    <w:rsid w:val="00462811"/>
    <w:rsid w:val="00462954"/>
    <w:rsid w:val="00462CE0"/>
    <w:rsid w:val="00462E6D"/>
    <w:rsid w:val="00463199"/>
    <w:rsid w:val="004631BA"/>
    <w:rsid w:val="0046387F"/>
    <w:rsid w:val="00463A54"/>
    <w:rsid w:val="00463ABE"/>
    <w:rsid w:val="004641D0"/>
    <w:rsid w:val="00464299"/>
    <w:rsid w:val="00465206"/>
    <w:rsid w:val="004652BF"/>
    <w:rsid w:val="0046566F"/>
    <w:rsid w:val="00465FC5"/>
    <w:rsid w:val="00466008"/>
    <w:rsid w:val="00466498"/>
    <w:rsid w:val="00466C52"/>
    <w:rsid w:val="00467662"/>
    <w:rsid w:val="004676DA"/>
    <w:rsid w:val="00467834"/>
    <w:rsid w:val="00467A29"/>
    <w:rsid w:val="00467C60"/>
    <w:rsid w:val="00467E83"/>
    <w:rsid w:val="0047024C"/>
    <w:rsid w:val="004703A1"/>
    <w:rsid w:val="004706BB"/>
    <w:rsid w:val="00471022"/>
    <w:rsid w:val="00471056"/>
    <w:rsid w:val="00471231"/>
    <w:rsid w:val="00471B23"/>
    <w:rsid w:val="00472112"/>
    <w:rsid w:val="004725F3"/>
    <w:rsid w:val="00473012"/>
    <w:rsid w:val="00473522"/>
    <w:rsid w:val="0047360A"/>
    <w:rsid w:val="00473A7F"/>
    <w:rsid w:val="00473E1C"/>
    <w:rsid w:val="00473F33"/>
    <w:rsid w:val="00474257"/>
    <w:rsid w:val="004742BF"/>
    <w:rsid w:val="00474691"/>
    <w:rsid w:val="00474910"/>
    <w:rsid w:val="00474F2C"/>
    <w:rsid w:val="004752A5"/>
    <w:rsid w:val="00475ABA"/>
    <w:rsid w:val="00475AF7"/>
    <w:rsid w:val="00475C9D"/>
    <w:rsid w:val="00475E2E"/>
    <w:rsid w:val="004762FA"/>
    <w:rsid w:val="00476820"/>
    <w:rsid w:val="004769E0"/>
    <w:rsid w:val="00476D6E"/>
    <w:rsid w:val="004771AB"/>
    <w:rsid w:val="0048019E"/>
    <w:rsid w:val="0048079A"/>
    <w:rsid w:val="00481309"/>
    <w:rsid w:val="00481745"/>
    <w:rsid w:val="0048176A"/>
    <w:rsid w:val="00481D8B"/>
    <w:rsid w:val="00481F83"/>
    <w:rsid w:val="00482736"/>
    <w:rsid w:val="004827CB"/>
    <w:rsid w:val="00482A18"/>
    <w:rsid w:val="00482E86"/>
    <w:rsid w:val="004834B7"/>
    <w:rsid w:val="004837B0"/>
    <w:rsid w:val="0048382F"/>
    <w:rsid w:val="00483A24"/>
    <w:rsid w:val="00484466"/>
    <w:rsid w:val="00484798"/>
    <w:rsid w:val="00484941"/>
    <w:rsid w:val="00484956"/>
    <w:rsid w:val="004856CF"/>
    <w:rsid w:val="004857AC"/>
    <w:rsid w:val="00485DE5"/>
    <w:rsid w:val="00485EA3"/>
    <w:rsid w:val="00486088"/>
    <w:rsid w:val="0048687D"/>
    <w:rsid w:val="004879B9"/>
    <w:rsid w:val="00487BD2"/>
    <w:rsid w:val="00490219"/>
    <w:rsid w:val="00490820"/>
    <w:rsid w:val="00490B2D"/>
    <w:rsid w:val="00490CE7"/>
    <w:rsid w:val="00491146"/>
    <w:rsid w:val="004918CB"/>
    <w:rsid w:val="00491E8F"/>
    <w:rsid w:val="00492A3C"/>
    <w:rsid w:val="00492CCC"/>
    <w:rsid w:val="0049309A"/>
    <w:rsid w:val="00493947"/>
    <w:rsid w:val="0049442D"/>
    <w:rsid w:val="00494926"/>
    <w:rsid w:val="0049505F"/>
    <w:rsid w:val="00495D28"/>
    <w:rsid w:val="00495D36"/>
    <w:rsid w:val="00495D99"/>
    <w:rsid w:val="00496194"/>
    <w:rsid w:val="00496924"/>
    <w:rsid w:val="00496B3B"/>
    <w:rsid w:val="00496C26"/>
    <w:rsid w:val="0049736D"/>
    <w:rsid w:val="00497A79"/>
    <w:rsid w:val="004A06BA"/>
    <w:rsid w:val="004A0B44"/>
    <w:rsid w:val="004A192A"/>
    <w:rsid w:val="004A1D27"/>
    <w:rsid w:val="004A2516"/>
    <w:rsid w:val="004A252A"/>
    <w:rsid w:val="004A2789"/>
    <w:rsid w:val="004A28C1"/>
    <w:rsid w:val="004A2E7A"/>
    <w:rsid w:val="004A330D"/>
    <w:rsid w:val="004A336B"/>
    <w:rsid w:val="004A344D"/>
    <w:rsid w:val="004A35E2"/>
    <w:rsid w:val="004A4249"/>
    <w:rsid w:val="004A4573"/>
    <w:rsid w:val="004A4601"/>
    <w:rsid w:val="004A4834"/>
    <w:rsid w:val="004A4A61"/>
    <w:rsid w:val="004A4AED"/>
    <w:rsid w:val="004A4D51"/>
    <w:rsid w:val="004A4D5C"/>
    <w:rsid w:val="004A5564"/>
    <w:rsid w:val="004A5C4E"/>
    <w:rsid w:val="004A625A"/>
    <w:rsid w:val="004A6B0E"/>
    <w:rsid w:val="004A6F1E"/>
    <w:rsid w:val="004A733B"/>
    <w:rsid w:val="004A7732"/>
    <w:rsid w:val="004A7C20"/>
    <w:rsid w:val="004B03AB"/>
    <w:rsid w:val="004B0944"/>
    <w:rsid w:val="004B0BF1"/>
    <w:rsid w:val="004B0FF0"/>
    <w:rsid w:val="004B1680"/>
    <w:rsid w:val="004B1B6A"/>
    <w:rsid w:val="004B1E9B"/>
    <w:rsid w:val="004B1F8D"/>
    <w:rsid w:val="004B2CB8"/>
    <w:rsid w:val="004B31AB"/>
    <w:rsid w:val="004B415A"/>
    <w:rsid w:val="004B435E"/>
    <w:rsid w:val="004B49ED"/>
    <w:rsid w:val="004B505C"/>
    <w:rsid w:val="004B51DE"/>
    <w:rsid w:val="004B5D80"/>
    <w:rsid w:val="004B5EF7"/>
    <w:rsid w:val="004B610F"/>
    <w:rsid w:val="004B669F"/>
    <w:rsid w:val="004B6FA0"/>
    <w:rsid w:val="004B746E"/>
    <w:rsid w:val="004B7834"/>
    <w:rsid w:val="004B7A13"/>
    <w:rsid w:val="004B7D7D"/>
    <w:rsid w:val="004C092C"/>
    <w:rsid w:val="004C1832"/>
    <w:rsid w:val="004C1862"/>
    <w:rsid w:val="004C19E7"/>
    <w:rsid w:val="004C2857"/>
    <w:rsid w:val="004C2A2D"/>
    <w:rsid w:val="004C30BA"/>
    <w:rsid w:val="004C33C5"/>
    <w:rsid w:val="004C3873"/>
    <w:rsid w:val="004C3EB2"/>
    <w:rsid w:val="004C3F11"/>
    <w:rsid w:val="004C40A5"/>
    <w:rsid w:val="004C44FE"/>
    <w:rsid w:val="004C4547"/>
    <w:rsid w:val="004C4685"/>
    <w:rsid w:val="004C5497"/>
    <w:rsid w:val="004C5722"/>
    <w:rsid w:val="004C57B1"/>
    <w:rsid w:val="004C5C5E"/>
    <w:rsid w:val="004C5D96"/>
    <w:rsid w:val="004C5F14"/>
    <w:rsid w:val="004C5F8F"/>
    <w:rsid w:val="004C6335"/>
    <w:rsid w:val="004C6386"/>
    <w:rsid w:val="004C63F9"/>
    <w:rsid w:val="004C6744"/>
    <w:rsid w:val="004C70B1"/>
    <w:rsid w:val="004C7212"/>
    <w:rsid w:val="004D0893"/>
    <w:rsid w:val="004D0CC8"/>
    <w:rsid w:val="004D176C"/>
    <w:rsid w:val="004D178F"/>
    <w:rsid w:val="004D198B"/>
    <w:rsid w:val="004D1FF3"/>
    <w:rsid w:val="004D28AC"/>
    <w:rsid w:val="004D2951"/>
    <w:rsid w:val="004D29CD"/>
    <w:rsid w:val="004D2D86"/>
    <w:rsid w:val="004D2E0C"/>
    <w:rsid w:val="004D39AF"/>
    <w:rsid w:val="004D3F67"/>
    <w:rsid w:val="004D3F8F"/>
    <w:rsid w:val="004D5309"/>
    <w:rsid w:val="004D578F"/>
    <w:rsid w:val="004D5E84"/>
    <w:rsid w:val="004D6760"/>
    <w:rsid w:val="004D6C8A"/>
    <w:rsid w:val="004D70E1"/>
    <w:rsid w:val="004D7442"/>
    <w:rsid w:val="004D752B"/>
    <w:rsid w:val="004D761C"/>
    <w:rsid w:val="004D796B"/>
    <w:rsid w:val="004D79F1"/>
    <w:rsid w:val="004D7A9D"/>
    <w:rsid w:val="004E05B8"/>
    <w:rsid w:val="004E0705"/>
    <w:rsid w:val="004E0758"/>
    <w:rsid w:val="004E0877"/>
    <w:rsid w:val="004E09C1"/>
    <w:rsid w:val="004E0B46"/>
    <w:rsid w:val="004E0E31"/>
    <w:rsid w:val="004E0F6B"/>
    <w:rsid w:val="004E1525"/>
    <w:rsid w:val="004E15FC"/>
    <w:rsid w:val="004E1D30"/>
    <w:rsid w:val="004E1EB0"/>
    <w:rsid w:val="004E2FFC"/>
    <w:rsid w:val="004E33EA"/>
    <w:rsid w:val="004E36B4"/>
    <w:rsid w:val="004E3F7B"/>
    <w:rsid w:val="004E41DB"/>
    <w:rsid w:val="004E481D"/>
    <w:rsid w:val="004E48C1"/>
    <w:rsid w:val="004E572A"/>
    <w:rsid w:val="004E5844"/>
    <w:rsid w:val="004E60C5"/>
    <w:rsid w:val="004E6196"/>
    <w:rsid w:val="004E67F3"/>
    <w:rsid w:val="004E71EF"/>
    <w:rsid w:val="004E720F"/>
    <w:rsid w:val="004E7942"/>
    <w:rsid w:val="004E7B9D"/>
    <w:rsid w:val="004E7EB7"/>
    <w:rsid w:val="004F0297"/>
    <w:rsid w:val="004F06B8"/>
    <w:rsid w:val="004F10FF"/>
    <w:rsid w:val="004F1190"/>
    <w:rsid w:val="004F128C"/>
    <w:rsid w:val="004F2F38"/>
    <w:rsid w:val="004F338F"/>
    <w:rsid w:val="004F3983"/>
    <w:rsid w:val="004F3B8F"/>
    <w:rsid w:val="004F4443"/>
    <w:rsid w:val="004F4C62"/>
    <w:rsid w:val="004F5094"/>
    <w:rsid w:val="004F562C"/>
    <w:rsid w:val="004F5932"/>
    <w:rsid w:val="004F640B"/>
    <w:rsid w:val="004F6594"/>
    <w:rsid w:val="004F7B28"/>
    <w:rsid w:val="004F7EC4"/>
    <w:rsid w:val="0050047C"/>
    <w:rsid w:val="005007F9"/>
    <w:rsid w:val="005007FD"/>
    <w:rsid w:val="00500A86"/>
    <w:rsid w:val="00500DA3"/>
    <w:rsid w:val="005013E0"/>
    <w:rsid w:val="0050184C"/>
    <w:rsid w:val="00501B44"/>
    <w:rsid w:val="00501E9A"/>
    <w:rsid w:val="00501FC6"/>
    <w:rsid w:val="0050284C"/>
    <w:rsid w:val="00502FDF"/>
    <w:rsid w:val="005031AC"/>
    <w:rsid w:val="005031D8"/>
    <w:rsid w:val="0050349A"/>
    <w:rsid w:val="00503963"/>
    <w:rsid w:val="00504326"/>
    <w:rsid w:val="0050451B"/>
    <w:rsid w:val="005048F7"/>
    <w:rsid w:val="00504CB3"/>
    <w:rsid w:val="005053A5"/>
    <w:rsid w:val="0050576A"/>
    <w:rsid w:val="00505D7A"/>
    <w:rsid w:val="005064C9"/>
    <w:rsid w:val="00506519"/>
    <w:rsid w:val="00506657"/>
    <w:rsid w:val="005067E4"/>
    <w:rsid w:val="005068D8"/>
    <w:rsid w:val="00506F53"/>
    <w:rsid w:val="00507388"/>
    <w:rsid w:val="005104FB"/>
    <w:rsid w:val="0051099F"/>
    <w:rsid w:val="00510AA2"/>
    <w:rsid w:val="00510EAD"/>
    <w:rsid w:val="005116AF"/>
    <w:rsid w:val="00511703"/>
    <w:rsid w:val="00512380"/>
    <w:rsid w:val="005125BF"/>
    <w:rsid w:val="005126E8"/>
    <w:rsid w:val="0051305F"/>
    <w:rsid w:val="0051364E"/>
    <w:rsid w:val="00513824"/>
    <w:rsid w:val="00513BFF"/>
    <w:rsid w:val="0051402E"/>
    <w:rsid w:val="0051415A"/>
    <w:rsid w:val="0051568C"/>
    <w:rsid w:val="00515A4B"/>
    <w:rsid w:val="0051646E"/>
    <w:rsid w:val="00517120"/>
    <w:rsid w:val="00520491"/>
    <w:rsid w:val="005206A1"/>
    <w:rsid w:val="00520F95"/>
    <w:rsid w:val="00521311"/>
    <w:rsid w:val="00521A8D"/>
    <w:rsid w:val="00521B4B"/>
    <w:rsid w:val="00521C93"/>
    <w:rsid w:val="00522252"/>
    <w:rsid w:val="0052230F"/>
    <w:rsid w:val="005227F7"/>
    <w:rsid w:val="00523857"/>
    <w:rsid w:val="00523A49"/>
    <w:rsid w:val="0052474E"/>
    <w:rsid w:val="005248E2"/>
    <w:rsid w:val="00524A0C"/>
    <w:rsid w:val="00524D11"/>
    <w:rsid w:val="0052505D"/>
    <w:rsid w:val="00525179"/>
    <w:rsid w:val="0052557A"/>
    <w:rsid w:val="00525EE4"/>
    <w:rsid w:val="00525F1E"/>
    <w:rsid w:val="005261B2"/>
    <w:rsid w:val="00526477"/>
    <w:rsid w:val="005265DB"/>
    <w:rsid w:val="00526CE8"/>
    <w:rsid w:val="00527308"/>
    <w:rsid w:val="005273DC"/>
    <w:rsid w:val="00527699"/>
    <w:rsid w:val="00527940"/>
    <w:rsid w:val="00527B2B"/>
    <w:rsid w:val="00527DCF"/>
    <w:rsid w:val="00527E50"/>
    <w:rsid w:val="0053016E"/>
    <w:rsid w:val="00530972"/>
    <w:rsid w:val="00530E31"/>
    <w:rsid w:val="0053163F"/>
    <w:rsid w:val="00531687"/>
    <w:rsid w:val="0053178F"/>
    <w:rsid w:val="00532258"/>
    <w:rsid w:val="00532442"/>
    <w:rsid w:val="005327F8"/>
    <w:rsid w:val="0053299F"/>
    <w:rsid w:val="00532ADB"/>
    <w:rsid w:val="00532F04"/>
    <w:rsid w:val="00533549"/>
    <w:rsid w:val="005337BF"/>
    <w:rsid w:val="005339C3"/>
    <w:rsid w:val="00533C01"/>
    <w:rsid w:val="00534476"/>
    <w:rsid w:val="005345F1"/>
    <w:rsid w:val="0053461A"/>
    <w:rsid w:val="005347E7"/>
    <w:rsid w:val="00535886"/>
    <w:rsid w:val="00535FF0"/>
    <w:rsid w:val="00536141"/>
    <w:rsid w:val="005361A8"/>
    <w:rsid w:val="00537055"/>
    <w:rsid w:val="00537095"/>
    <w:rsid w:val="00537415"/>
    <w:rsid w:val="00537CE7"/>
    <w:rsid w:val="005409F5"/>
    <w:rsid w:val="00540C73"/>
    <w:rsid w:val="00540F45"/>
    <w:rsid w:val="00541A50"/>
    <w:rsid w:val="00541F67"/>
    <w:rsid w:val="00542397"/>
    <w:rsid w:val="00542434"/>
    <w:rsid w:val="00542614"/>
    <w:rsid w:val="00542BFB"/>
    <w:rsid w:val="00543780"/>
    <w:rsid w:val="00543A7F"/>
    <w:rsid w:val="00543DA9"/>
    <w:rsid w:val="00543E62"/>
    <w:rsid w:val="005448EB"/>
    <w:rsid w:val="0054645F"/>
    <w:rsid w:val="005467C4"/>
    <w:rsid w:val="00546BEF"/>
    <w:rsid w:val="00547798"/>
    <w:rsid w:val="00547D52"/>
    <w:rsid w:val="00547DD4"/>
    <w:rsid w:val="00547DDF"/>
    <w:rsid w:val="00547EE2"/>
    <w:rsid w:val="0055063B"/>
    <w:rsid w:val="00550910"/>
    <w:rsid w:val="00550A1D"/>
    <w:rsid w:val="00550E23"/>
    <w:rsid w:val="00551CC1"/>
    <w:rsid w:val="00552001"/>
    <w:rsid w:val="0055224F"/>
    <w:rsid w:val="005522F4"/>
    <w:rsid w:val="00552708"/>
    <w:rsid w:val="00552762"/>
    <w:rsid w:val="0055279A"/>
    <w:rsid w:val="00552D36"/>
    <w:rsid w:val="005536A5"/>
    <w:rsid w:val="00553973"/>
    <w:rsid w:val="00553B2A"/>
    <w:rsid w:val="00553C8E"/>
    <w:rsid w:val="005543E9"/>
    <w:rsid w:val="00554DB2"/>
    <w:rsid w:val="00554F4D"/>
    <w:rsid w:val="00555F44"/>
    <w:rsid w:val="0055655D"/>
    <w:rsid w:val="00556EE6"/>
    <w:rsid w:val="005570D4"/>
    <w:rsid w:val="0055717A"/>
    <w:rsid w:val="005571B3"/>
    <w:rsid w:val="005576E0"/>
    <w:rsid w:val="0056001B"/>
    <w:rsid w:val="00560234"/>
    <w:rsid w:val="005602CF"/>
    <w:rsid w:val="0056066C"/>
    <w:rsid w:val="00560A11"/>
    <w:rsid w:val="00560B2F"/>
    <w:rsid w:val="00560F1C"/>
    <w:rsid w:val="00561022"/>
    <w:rsid w:val="005614CB"/>
    <w:rsid w:val="00561506"/>
    <w:rsid w:val="00561FCE"/>
    <w:rsid w:val="005621BB"/>
    <w:rsid w:val="00562468"/>
    <w:rsid w:val="005625FE"/>
    <w:rsid w:val="0056272A"/>
    <w:rsid w:val="00562DF5"/>
    <w:rsid w:val="00563340"/>
    <w:rsid w:val="0056335B"/>
    <w:rsid w:val="00563B28"/>
    <w:rsid w:val="00564410"/>
    <w:rsid w:val="005645EC"/>
    <w:rsid w:val="00564A2A"/>
    <w:rsid w:val="00564B65"/>
    <w:rsid w:val="005650AD"/>
    <w:rsid w:val="00565C5A"/>
    <w:rsid w:val="00565C5D"/>
    <w:rsid w:val="00565C84"/>
    <w:rsid w:val="00566248"/>
    <w:rsid w:val="005663D8"/>
    <w:rsid w:val="00566888"/>
    <w:rsid w:val="00566E11"/>
    <w:rsid w:val="00566F9B"/>
    <w:rsid w:val="00566FDC"/>
    <w:rsid w:val="00567092"/>
    <w:rsid w:val="00567ED9"/>
    <w:rsid w:val="0057001C"/>
    <w:rsid w:val="00570313"/>
    <w:rsid w:val="0057065F"/>
    <w:rsid w:val="00570D3C"/>
    <w:rsid w:val="00570E48"/>
    <w:rsid w:val="00571B79"/>
    <w:rsid w:val="00571C8D"/>
    <w:rsid w:val="00572640"/>
    <w:rsid w:val="00572A1A"/>
    <w:rsid w:val="00572AE1"/>
    <w:rsid w:val="00572C40"/>
    <w:rsid w:val="00572D9B"/>
    <w:rsid w:val="00572EC4"/>
    <w:rsid w:val="00573586"/>
    <w:rsid w:val="005736B7"/>
    <w:rsid w:val="00573AB7"/>
    <w:rsid w:val="005740C8"/>
    <w:rsid w:val="00574227"/>
    <w:rsid w:val="00574480"/>
    <w:rsid w:val="005744EF"/>
    <w:rsid w:val="00574F71"/>
    <w:rsid w:val="0057503F"/>
    <w:rsid w:val="00575321"/>
    <w:rsid w:val="00576317"/>
    <w:rsid w:val="00576881"/>
    <w:rsid w:val="00576A6C"/>
    <w:rsid w:val="00577CB5"/>
    <w:rsid w:val="00577CD8"/>
    <w:rsid w:val="00580099"/>
    <w:rsid w:val="0058031D"/>
    <w:rsid w:val="0058059A"/>
    <w:rsid w:val="0058125D"/>
    <w:rsid w:val="00581679"/>
    <w:rsid w:val="00581D63"/>
    <w:rsid w:val="00581E69"/>
    <w:rsid w:val="00582235"/>
    <w:rsid w:val="00582BC7"/>
    <w:rsid w:val="00582DFB"/>
    <w:rsid w:val="00582F26"/>
    <w:rsid w:val="005835D7"/>
    <w:rsid w:val="0058363E"/>
    <w:rsid w:val="005841A3"/>
    <w:rsid w:val="00584966"/>
    <w:rsid w:val="00584F3B"/>
    <w:rsid w:val="005852AB"/>
    <w:rsid w:val="00585755"/>
    <w:rsid w:val="00586090"/>
    <w:rsid w:val="0058612D"/>
    <w:rsid w:val="00587121"/>
    <w:rsid w:val="0058765E"/>
    <w:rsid w:val="0059098E"/>
    <w:rsid w:val="00590B32"/>
    <w:rsid w:val="00590CE5"/>
    <w:rsid w:val="00591C8E"/>
    <w:rsid w:val="00591DA2"/>
    <w:rsid w:val="00591DC6"/>
    <w:rsid w:val="00592246"/>
    <w:rsid w:val="0059232C"/>
    <w:rsid w:val="005935FA"/>
    <w:rsid w:val="0059386D"/>
    <w:rsid w:val="005939D6"/>
    <w:rsid w:val="00594120"/>
    <w:rsid w:val="00594E63"/>
    <w:rsid w:val="0059550E"/>
    <w:rsid w:val="00595672"/>
    <w:rsid w:val="00595CC8"/>
    <w:rsid w:val="005965DD"/>
    <w:rsid w:val="0059691B"/>
    <w:rsid w:val="00597195"/>
    <w:rsid w:val="005975C0"/>
    <w:rsid w:val="00597D4D"/>
    <w:rsid w:val="00597EDB"/>
    <w:rsid w:val="00597FC9"/>
    <w:rsid w:val="005A0985"/>
    <w:rsid w:val="005A1154"/>
    <w:rsid w:val="005A1B79"/>
    <w:rsid w:val="005A220A"/>
    <w:rsid w:val="005A2399"/>
    <w:rsid w:val="005A2B2D"/>
    <w:rsid w:val="005A2BD7"/>
    <w:rsid w:val="005A315C"/>
    <w:rsid w:val="005A323F"/>
    <w:rsid w:val="005A37B3"/>
    <w:rsid w:val="005A3B76"/>
    <w:rsid w:val="005A3D28"/>
    <w:rsid w:val="005A4038"/>
    <w:rsid w:val="005A4252"/>
    <w:rsid w:val="005A42CA"/>
    <w:rsid w:val="005A4309"/>
    <w:rsid w:val="005A462C"/>
    <w:rsid w:val="005A498E"/>
    <w:rsid w:val="005A5037"/>
    <w:rsid w:val="005A5274"/>
    <w:rsid w:val="005A54E0"/>
    <w:rsid w:val="005A571F"/>
    <w:rsid w:val="005A58EA"/>
    <w:rsid w:val="005A69A4"/>
    <w:rsid w:val="005A6B24"/>
    <w:rsid w:val="005A6F91"/>
    <w:rsid w:val="005A769D"/>
    <w:rsid w:val="005A7E94"/>
    <w:rsid w:val="005B02BA"/>
    <w:rsid w:val="005B0626"/>
    <w:rsid w:val="005B0872"/>
    <w:rsid w:val="005B08D2"/>
    <w:rsid w:val="005B0C2A"/>
    <w:rsid w:val="005B1A13"/>
    <w:rsid w:val="005B2400"/>
    <w:rsid w:val="005B2DAA"/>
    <w:rsid w:val="005B3BB7"/>
    <w:rsid w:val="005B4544"/>
    <w:rsid w:val="005B45E7"/>
    <w:rsid w:val="005B4A34"/>
    <w:rsid w:val="005B4C71"/>
    <w:rsid w:val="005B520D"/>
    <w:rsid w:val="005B558B"/>
    <w:rsid w:val="005B5B12"/>
    <w:rsid w:val="005B5B91"/>
    <w:rsid w:val="005B5E93"/>
    <w:rsid w:val="005B6036"/>
    <w:rsid w:val="005B605D"/>
    <w:rsid w:val="005B65A0"/>
    <w:rsid w:val="005B684C"/>
    <w:rsid w:val="005B6E56"/>
    <w:rsid w:val="005B7267"/>
    <w:rsid w:val="005B787B"/>
    <w:rsid w:val="005B7AAD"/>
    <w:rsid w:val="005C006F"/>
    <w:rsid w:val="005C0E52"/>
    <w:rsid w:val="005C10A7"/>
    <w:rsid w:val="005C1215"/>
    <w:rsid w:val="005C19DA"/>
    <w:rsid w:val="005C1AA8"/>
    <w:rsid w:val="005C1B54"/>
    <w:rsid w:val="005C1D24"/>
    <w:rsid w:val="005C1F25"/>
    <w:rsid w:val="005C20EA"/>
    <w:rsid w:val="005C2452"/>
    <w:rsid w:val="005C25E6"/>
    <w:rsid w:val="005C2CF8"/>
    <w:rsid w:val="005C2F5C"/>
    <w:rsid w:val="005C38F6"/>
    <w:rsid w:val="005C41CC"/>
    <w:rsid w:val="005C4C0A"/>
    <w:rsid w:val="005C5326"/>
    <w:rsid w:val="005C545C"/>
    <w:rsid w:val="005C593C"/>
    <w:rsid w:val="005C6A15"/>
    <w:rsid w:val="005C7AC9"/>
    <w:rsid w:val="005C7EE3"/>
    <w:rsid w:val="005D034A"/>
    <w:rsid w:val="005D071E"/>
    <w:rsid w:val="005D0A15"/>
    <w:rsid w:val="005D0FEC"/>
    <w:rsid w:val="005D1098"/>
    <w:rsid w:val="005D1A49"/>
    <w:rsid w:val="005D1BA9"/>
    <w:rsid w:val="005D1FA6"/>
    <w:rsid w:val="005D2147"/>
    <w:rsid w:val="005D2A62"/>
    <w:rsid w:val="005D3494"/>
    <w:rsid w:val="005D3A20"/>
    <w:rsid w:val="005D3C92"/>
    <w:rsid w:val="005D4349"/>
    <w:rsid w:val="005D4E0C"/>
    <w:rsid w:val="005D4F16"/>
    <w:rsid w:val="005D5254"/>
    <w:rsid w:val="005D5551"/>
    <w:rsid w:val="005D5622"/>
    <w:rsid w:val="005D5699"/>
    <w:rsid w:val="005D5BFD"/>
    <w:rsid w:val="005D7B5E"/>
    <w:rsid w:val="005E05D4"/>
    <w:rsid w:val="005E0964"/>
    <w:rsid w:val="005E0A43"/>
    <w:rsid w:val="005E12C4"/>
    <w:rsid w:val="005E1E3D"/>
    <w:rsid w:val="005E2012"/>
    <w:rsid w:val="005E293E"/>
    <w:rsid w:val="005E2E02"/>
    <w:rsid w:val="005E2EC9"/>
    <w:rsid w:val="005E2F8E"/>
    <w:rsid w:val="005E344E"/>
    <w:rsid w:val="005E3560"/>
    <w:rsid w:val="005E4668"/>
    <w:rsid w:val="005E4BFE"/>
    <w:rsid w:val="005E4FDD"/>
    <w:rsid w:val="005E50B7"/>
    <w:rsid w:val="005E581B"/>
    <w:rsid w:val="005E59DA"/>
    <w:rsid w:val="005E5BD4"/>
    <w:rsid w:val="005E5E88"/>
    <w:rsid w:val="005E661D"/>
    <w:rsid w:val="005E6862"/>
    <w:rsid w:val="005E6D04"/>
    <w:rsid w:val="005F029D"/>
    <w:rsid w:val="005F03CB"/>
    <w:rsid w:val="005F09DB"/>
    <w:rsid w:val="005F1640"/>
    <w:rsid w:val="005F1A13"/>
    <w:rsid w:val="005F1B6F"/>
    <w:rsid w:val="005F1D92"/>
    <w:rsid w:val="005F2842"/>
    <w:rsid w:val="005F3CC6"/>
    <w:rsid w:val="005F4D09"/>
    <w:rsid w:val="005F4F7F"/>
    <w:rsid w:val="005F5113"/>
    <w:rsid w:val="005F513D"/>
    <w:rsid w:val="005F52B9"/>
    <w:rsid w:val="005F6157"/>
    <w:rsid w:val="005F6A3A"/>
    <w:rsid w:val="005F6F5E"/>
    <w:rsid w:val="005F7224"/>
    <w:rsid w:val="005F787A"/>
    <w:rsid w:val="005F7937"/>
    <w:rsid w:val="005F7B2A"/>
    <w:rsid w:val="00600143"/>
    <w:rsid w:val="00600530"/>
    <w:rsid w:val="0060092A"/>
    <w:rsid w:val="006009F0"/>
    <w:rsid w:val="00600F9C"/>
    <w:rsid w:val="006017DC"/>
    <w:rsid w:val="00601854"/>
    <w:rsid w:val="00601A36"/>
    <w:rsid w:val="00601C56"/>
    <w:rsid w:val="0060204A"/>
    <w:rsid w:val="00602B53"/>
    <w:rsid w:val="00603AC8"/>
    <w:rsid w:val="00603B23"/>
    <w:rsid w:val="00604D7F"/>
    <w:rsid w:val="00605179"/>
    <w:rsid w:val="0060523F"/>
    <w:rsid w:val="00605D5C"/>
    <w:rsid w:val="00605F24"/>
    <w:rsid w:val="006069B6"/>
    <w:rsid w:val="00606B62"/>
    <w:rsid w:val="00607EAC"/>
    <w:rsid w:val="00607FBD"/>
    <w:rsid w:val="006102A3"/>
    <w:rsid w:val="0061055F"/>
    <w:rsid w:val="006106C6"/>
    <w:rsid w:val="00610EEF"/>
    <w:rsid w:val="00610F65"/>
    <w:rsid w:val="0061255C"/>
    <w:rsid w:val="00612A70"/>
    <w:rsid w:val="00612D57"/>
    <w:rsid w:val="00613177"/>
    <w:rsid w:val="00613C95"/>
    <w:rsid w:val="00613D7C"/>
    <w:rsid w:val="00614018"/>
    <w:rsid w:val="00614208"/>
    <w:rsid w:val="006149DE"/>
    <w:rsid w:val="00614D06"/>
    <w:rsid w:val="0061534C"/>
    <w:rsid w:val="00615E4D"/>
    <w:rsid w:val="00615E99"/>
    <w:rsid w:val="00616041"/>
    <w:rsid w:val="0061604D"/>
    <w:rsid w:val="006162D1"/>
    <w:rsid w:val="006165E7"/>
    <w:rsid w:val="0061664B"/>
    <w:rsid w:val="0061669D"/>
    <w:rsid w:val="00617147"/>
    <w:rsid w:val="006177F6"/>
    <w:rsid w:val="00617FD6"/>
    <w:rsid w:val="006201FE"/>
    <w:rsid w:val="00620C47"/>
    <w:rsid w:val="00620F6E"/>
    <w:rsid w:val="00621346"/>
    <w:rsid w:val="0062135A"/>
    <w:rsid w:val="00621363"/>
    <w:rsid w:val="0062152D"/>
    <w:rsid w:val="0062168F"/>
    <w:rsid w:val="006216F6"/>
    <w:rsid w:val="00621740"/>
    <w:rsid w:val="00621DBA"/>
    <w:rsid w:val="00621E9E"/>
    <w:rsid w:val="006223C6"/>
    <w:rsid w:val="006226E0"/>
    <w:rsid w:val="006227E6"/>
    <w:rsid w:val="006229D7"/>
    <w:rsid w:val="00623043"/>
    <w:rsid w:val="006232DA"/>
    <w:rsid w:val="0062337A"/>
    <w:rsid w:val="00623832"/>
    <w:rsid w:val="00623C48"/>
    <w:rsid w:val="006244A4"/>
    <w:rsid w:val="00624F86"/>
    <w:rsid w:val="006255D6"/>
    <w:rsid w:val="00625928"/>
    <w:rsid w:val="00625B27"/>
    <w:rsid w:val="0062633F"/>
    <w:rsid w:val="006264D6"/>
    <w:rsid w:val="0062732A"/>
    <w:rsid w:val="006275C0"/>
    <w:rsid w:val="00627913"/>
    <w:rsid w:val="006279D5"/>
    <w:rsid w:val="00627BB0"/>
    <w:rsid w:val="006304EF"/>
    <w:rsid w:val="00630740"/>
    <w:rsid w:val="00630B41"/>
    <w:rsid w:val="00630BCC"/>
    <w:rsid w:val="00631503"/>
    <w:rsid w:val="00631618"/>
    <w:rsid w:val="00631699"/>
    <w:rsid w:val="00631A56"/>
    <w:rsid w:val="00632281"/>
    <w:rsid w:val="00632681"/>
    <w:rsid w:val="00632718"/>
    <w:rsid w:val="00632803"/>
    <w:rsid w:val="00632B2B"/>
    <w:rsid w:val="00632EF8"/>
    <w:rsid w:val="00632EFA"/>
    <w:rsid w:val="00632F21"/>
    <w:rsid w:val="0063306A"/>
    <w:rsid w:val="00633375"/>
    <w:rsid w:val="00633650"/>
    <w:rsid w:val="006343CD"/>
    <w:rsid w:val="00634568"/>
    <w:rsid w:val="006345E2"/>
    <w:rsid w:val="00634934"/>
    <w:rsid w:val="00634AA9"/>
    <w:rsid w:val="0063514A"/>
    <w:rsid w:val="00635981"/>
    <w:rsid w:val="00635AF2"/>
    <w:rsid w:val="0063633D"/>
    <w:rsid w:val="00636646"/>
    <w:rsid w:val="00636C9F"/>
    <w:rsid w:val="00636E42"/>
    <w:rsid w:val="00637010"/>
    <w:rsid w:val="0063731B"/>
    <w:rsid w:val="006375F4"/>
    <w:rsid w:val="006378F1"/>
    <w:rsid w:val="00637965"/>
    <w:rsid w:val="00640066"/>
    <w:rsid w:val="0064006E"/>
    <w:rsid w:val="00640262"/>
    <w:rsid w:val="0064087C"/>
    <w:rsid w:val="00641256"/>
    <w:rsid w:val="00641417"/>
    <w:rsid w:val="00641B8F"/>
    <w:rsid w:val="006427BA"/>
    <w:rsid w:val="006428D6"/>
    <w:rsid w:val="00642BA4"/>
    <w:rsid w:val="00643722"/>
    <w:rsid w:val="006450B2"/>
    <w:rsid w:val="00646CBF"/>
    <w:rsid w:val="0064706D"/>
    <w:rsid w:val="0064737F"/>
    <w:rsid w:val="0064744E"/>
    <w:rsid w:val="00647CB1"/>
    <w:rsid w:val="00647DA7"/>
    <w:rsid w:val="00647F84"/>
    <w:rsid w:val="0065017C"/>
    <w:rsid w:val="00650325"/>
    <w:rsid w:val="00650509"/>
    <w:rsid w:val="00650635"/>
    <w:rsid w:val="006516A6"/>
    <w:rsid w:val="0065251E"/>
    <w:rsid w:val="006526C2"/>
    <w:rsid w:val="00652808"/>
    <w:rsid w:val="006528A1"/>
    <w:rsid w:val="00652DF6"/>
    <w:rsid w:val="00652E76"/>
    <w:rsid w:val="00653134"/>
    <w:rsid w:val="0065323C"/>
    <w:rsid w:val="0065349E"/>
    <w:rsid w:val="006544CB"/>
    <w:rsid w:val="00654873"/>
    <w:rsid w:val="006561F3"/>
    <w:rsid w:val="0065663B"/>
    <w:rsid w:val="006566DB"/>
    <w:rsid w:val="006569F6"/>
    <w:rsid w:val="00656C09"/>
    <w:rsid w:val="006577FD"/>
    <w:rsid w:val="00657A4D"/>
    <w:rsid w:val="00657C90"/>
    <w:rsid w:val="006602B6"/>
    <w:rsid w:val="00660688"/>
    <w:rsid w:val="00661241"/>
    <w:rsid w:val="006617A6"/>
    <w:rsid w:val="00661B2B"/>
    <w:rsid w:val="0066288C"/>
    <w:rsid w:val="00662987"/>
    <w:rsid w:val="00662DA8"/>
    <w:rsid w:val="00662F2F"/>
    <w:rsid w:val="0066301C"/>
    <w:rsid w:val="0066349A"/>
    <w:rsid w:val="006635AB"/>
    <w:rsid w:val="00663D4E"/>
    <w:rsid w:val="00664431"/>
    <w:rsid w:val="006645EB"/>
    <w:rsid w:val="00664895"/>
    <w:rsid w:val="00664A64"/>
    <w:rsid w:val="00664C7D"/>
    <w:rsid w:val="00664DDF"/>
    <w:rsid w:val="006653F8"/>
    <w:rsid w:val="0066597D"/>
    <w:rsid w:val="006666A7"/>
    <w:rsid w:val="0066677B"/>
    <w:rsid w:val="00666C4D"/>
    <w:rsid w:val="00666F27"/>
    <w:rsid w:val="006676D8"/>
    <w:rsid w:val="006676E3"/>
    <w:rsid w:val="006677F6"/>
    <w:rsid w:val="006679B4"/>
    <w:rsid w:val="00667C86"/>
    <w:rsid w:val="00670332"/>
    <w:rsid w:val="0067063B"/>
    <w:rsid w:val="00671818"/>
    <w:rsid w:val="006718A4"/>
    <w:rsid w:val="006718E8"/>
    <w:rsid w:val="00671B5A"/>
    <w:rsid w:val="00671C54"/>
    <w:rsid w:val="00671F5D"/>
    <w:rsid w:val="006723D2"/>
    <w:rsid w:val="006728A5"/>
    <w:rsid w:val="006729BF"/>
    <w:rsid w:val="00672AE1"/>
    <w:rsid w:val="00672B95"/>
    <w:rsid w:val="00673AD5"/>
    <w:rsid w:val="00673D0F"/>
    <w:rsid w:val="006746D2"/>
    <w:rsid w:val="006747B6"/>
    <w:rsid w:val="006747D6"/>
    <w:rsid w:val="00674F11"/>
    <w:rsid w:val="0067506F"/>
    <w:rsid w:val="0067545D"/>
    <w:rsid w:val="0067599D"/>
    <w:rsid w:val="00675E76"/>
    <w:rsid w:val="006761D8"/>
    <w:rsid w:val="00676550"/>
    <w:rsid w:val="00676982"/>
    <w:rsid w:val="0067708B"/>
    <w:rsid w:val="006770C3"/>
    <w:rsid w:val="0067718C"/>
    <w:rsid w:val="0068037B"/>
    <w:rsid w:val="006806C1"/>
    <w:rsid w:val="0068074D"/>
    <w:rsid w:val="00680E60"/>
    <w:rsid w:val="00680EB6"/>
    <w:rsid w:val="00681053"/>
    <w:rsid w:val="00681435"/>
    <w:rsid w:val="00681819"/>
    <w:rsid w:val="00681C44"/>
    <w:rsid w:val="00681F27"/>
    <w:rsid w:val="0068228A"/>
    <w:rsid w:val="00682493"/>
    <w:rsid w:val="00682580"/>
    <w:rsid w:val="00682AEF"/>
    <w:rsid w:val="0068349F"/>
    <w:rsid w:val="0068397E"/>
    <w:rsid w:val="00683B09"/>
    <w:rsid w:val="00683D66"/>
    <w:rsid w:val="006841FE"/>
    <w:rsid w:val="00684749"/>
    <w:rsid w:val="0068481E"/>
    <w:rsid w:val="00684E6F"/>
    <w:rsid w:val="0068517D"/>
    <w:rsid w:val="00685612"/>
    <w:rsid w:val="0068582C"/>
    <w:rsid w:val="006858B1"/>
    <w:rsid w:val="00685F17"/>
    <w:rsid w:val="00686378"/>
    <w:rsid w:val="00686A3D"/>
    <w:rsid w:val="00686EBB"/>
    <w:rsid w:val="00687AF6"/>
    <w:rsid w:val="00687FE1"/>
    <w:rsid w:val="00690184"/>
    <w:rsid w:val="00690A0E"/>
    <w:rsid w:val="00690FFC"/>
    <w:rsid w:val="0069142B"/>
    <w:rsid w:val="00691C33"/>
    <w:rsid w:val="006925D6"/>
    <w:rsid w:val="006926AB"/>
    <w:rsid w:val="0069282F"/>
    <w:rsid w:val="00692A91"/>
    <w:rsid w:val="00692ECE"/>
    <w:rsid w:val="0069327E"/>
    <w:rsid w:val="006936DA"/>
    <w:rsid w:val="006936EC"/>
    <w:rsid w:val="00693836"/>
    <w:rsid w:val="00694593"/>
    <w:rsid w:val="0069469F"/>
    <w:rsid w:val="00694A80"/>
    <w:rsid w:val="006955D6"/>
    <w:rsid w:val="006956B9"/>
    <w:rsid w:val="00695D6E"/>
    <w:rsid w:val="006960F6"/>
    <w:rsid w:val="00696291"/>
    <w:rsid w:val="00696529"/>
    <w:rsid w:val="006979C8"/>
    <w:rsid w:val="00697B4C"/>
    <w:rsid w:val="006A04FE"/>
    <w:rsid w:val="006A0DB9"/>
    <w:rsid w:val="006A1ADB"/>
    <w:rsid w:val="006A1CB8"/>
    <w:rsid w:val="006A1F65"/>
    <w:rsid w:val="006A2407"/>
    <w:rsid w:val="006A2B44"/>
    <w:rsid w:val="006A2BEF"/>
    <w:rsid w:val="006A2DD5"/>
    <w:rsid w:val="006A31F2"/>
    <w:rsid w:val="006A3200"/>
    <w:rsid w:val="006A3273"/>
    <w:rsid w:val="006A3845"/>
    <w:rsid w:val="006A395D"/>
    <w:rsid w:val="006A3E9C"/>
    <w:rsid w:val="006A414D"/>
    <w:rsid w:val="006A4519"/>
    <w:rsid w:val="006A4699"/>
    <w:rsid w:val="006A4757"/>
    <w:rsid w:val="006A56DE"/>
    <w:rsid w:val="006A5DE7"/>
    <w:rsid w:val="006A5E23"/>
    <w:rsid w:val="006A6DF9"/>
    <w:rsid w:val="006A7529"/>
    <w:rsid w:val="006A7586"/>
    <w:rsid w:val="006A787B"/>
    <w:rsid w:val="006A7933"/>
    <w:rsid w:val="006B0523"/>
    <w:rsid w:val="006B09F6"/>
    <w:rsid w:val="006B0E54"/>
    <w:rsid w:val="006B1504"/>
    <w:rsid w:val="006B1898"/>
    <w:rsid w:val="006B1A4F"/>
    <w:rsid w:val="006B1D47"/>
    <w:rsid w:val="006B1E1F"/>
    <w:rsid w:val="006B2DFF"/>
    <w:rsid w:val="006B36EA"/>
    <w:rsid w:val="006B3712"/>
    <w:rsid w:val="006B37A3"/>
    <w:rsid w:val="006B4793"/>
    <w:rsid w:val="006B487E"/>
    <w:rsid w:val="006B4CEF"/>
    <w:rsid w:val="006B5429"/>
    <w:rsid w:val="006B5BD0"/>
    <w:rsid w:val="006B5C4B"/>
    <w:rsid w:val="006B62E6"/>
    <w:rsid w:val="006B647E"/>
    <w:rsid w:val="006B686F"/>
    <w:rsid w:val="006B6A42"/>
    <w:rsid w:val="006C04F9"/>
    <w:rsid w:val="006C0725"/>
    <w:rsid w:val="006C07B6"/>
    <w:rsid w:val="006C0890"/>
    <w:rsid w:val="006C1775"/>
    <w:rsid w:val="006C1C78"/>
    <w:rsid w:val="006C202A"/>
    <w:rsid w:val="006C209A"/>
    <w:rsid w:val="006C31FF"/>
    <w:rsid w:val="006C364D"/>
    <w:rsid w:val="006C3F02"/>
    <w:rsid w:val="006C424D"/>
    <w:rsid w:val="006C4E35"/>
    <w:rsid w:val="006C5025"/>
    <w:rsid w:val="006C50CD"/>
    <w:rsid w:val="006C5303"/>
    <w:rsid w:val="006C5663"/>
    <w:rsid w:val="006C5C84"/>
    <w:rsid w:val="006C5D4C"/>
    <w:rsid w:val="006C600B"/>
    <w:rsid w:val="006C6279"/>
    <w:rsid w:val="006C720A"/>
    <w:rsid w:val="006C7391"/>
    <w:rsid w:val="006C7D48"/>
    <w:rsid w:val="006D03AF"/>
    <w:rsid w:val="006D09CA"/>
    <w:rsid w:val="006D0EB7"/>
    <w:rsid w:val="006D1197"/>
    <w:rsid w:val="006D1638"/>
    <w:rsid w:val="006D19EC"/>
    <w:rsid w:val="006D1E87"/>
    <w:rsid w:val="006D1F0D"/>
    <w:rsid w:val="006D23B3"/>
    <w:rsid w:val="006D28BC"/>
    <w:rsid w:val="006D2E4E"/>
    <w:rsid w:val="006D30A3"/>
    <w:rsid w:val="006D30D2"/>
    <w:rsid w:val="006D363E"/>
    <w:rsid w:val="006D391E"/>
    <w:rsid w:val="006D41B6"/>
    <w:rsid w:val="006D43ED"/>
    <w:rsid w:val="006D48A7"/>
    <w:rsid w:val="006D508E"/>
    <w:rsid w:val="006D5A6E"/>
    <w:rsid w:val="006D5BF7"/>
    <w:rsid w:val="006D6235"/>
    <w:rsid w:val="006D6297"/>
    <w:rsid w:val="006D62D0"/>
    <w:rsid w:val="006D6585"/>
    <w:rsid w:val="006D65B4"/>
    <w:rsid w:val="006D6AFD"/>
    <w:rsid w:val="006D6E15"/>
    <w:rsid w:val="006D78B5"/>
    <w:rsid w:val="006E092E"/>
    <w:rsid w:val="006E126C"/>
    <w:rsid w:val="006E12C4"/>
    <w:rsid w:val="006E1FE4"/>
    <w:rsid w:val="006E297D"/>
    <w:rsid w:val="006E2BB5"/>
    <w:rsid w:val="006E2C46"/>
    <w:rsid w:val="006E36BC"/>
    <w:rsid w:val="006E3990"/>
    <w:rsid w:val="006E3BBD"/>
    <w:rsid w:val="006E3D20"/>
    <w:rsid w:val="006E4252"/>
    <w:rsid w:val="006E439C"/>
    <w:rsid w:val="006E4F29"/>
    <w:rsid w:val="006E4F48"/>
    <w:rsid w:val="006E4F4F"/>
    <w:rsid w:val="006E52E1"/>
    <w:rsid w:val="006E5BFD"/>
    <w:rsid w:val="006E5CAC"/>
    <w:rsid w:val="006E6445"/>
    <w:rsid w:val="006E6460"/>
    <w:rsid w:val="006E673D"/>
    <w:rsid w:val="006E67A9"/>
    <w:rsid w:val="006E6C00"/>
    <w:rsid w:val="006E73DB"/>
    <w:rsid w:val="006E784D"/>
    <w:rsid w:val="006E79C2"/>
    <w:rsid w:val="006E7B36"/>
    <w:rsid w:val="006F00FE"/>
    <w:rsid w:val="006F053E"/>
    <w:rsid w:val="006F0920"/>
    <w:rsid w:val="006F09EB"/>
    <w:rsid w:val="006F0B08"/>
    <w:rsid w:val="006F16BC"/>
    <w:rsid w:val="006F1755"/>
    <w:rsid w:val="006F1E03"/>
    <w:rsid w:val="006F2151"/>
    <w:rsid w:val="006F28AE"/>
    <w:rsid w:val="006F3BB2"/>
    <w:rsid w:val="006F3D4F"/>
    <w:rsid w:val="006F3D87"/>
    <w:rsid w:val="006F3F2B"/>
    <w:rsid w:val="006F40E6"/>
    <w:rsid w:val="006F40EB"/>
    <w:rsid w:val="006F430A"/>
    <w:rsid w:val="006F4F71"/>
    <w:rsid w:val="006F5215"/>
    <w:rsid w:val="006F52F4"/>
    <w:rsid w:val="006F5335"/>
    <w:rsid w:val="006F5E23"/>
    <w:rsid w:val="006F5EB2"/>
    <w:rsid w:val="006F5EB7"/>
    <w:rsid w:val="006F5F51"/>
    <w:rsid w:val="006F7B04"/>
    <w:rsid w:val="006F7B3C"/>
    <w:rsid w:val="006F7EF2"/>
    <w:rsid w:val="006F7F6D"/>
    <w:rsid w:val="00700462"/>
    <w:rsid w:val="007007CE"/>
    <w:rsid w:val="00700A3B"/>
    <w:rsid w:val="00700A7D"/>
    <w:rsid w:val="007012DF"/>
    <w:rsid w:val="00701466"/>
    <w:rsid w:val="00701592"/>
    <w:rsid w:val="00701996"/>
    <w:rsid w:val="00701E18"/>
    <w:rsid w:val="00702012"/>
    <w:rsid w:val="007020BE"/>
    <w:rsid w:val="0070237B"/>
    <w:rsid w:val="0070244D"/>
    <w:rsid w:val="007025CF"/>
    <w:rsid w:val="007027CD"/>
    <w:rsid w:val="007038BE"/>
    <w:rsid w:val="00703A5B"/>
    <w:rsid w:val="00703BF9"/>
    <w:rsid w:val="00703C8E"/>
    <w:rsid w:val="00704192"/>
    <w:rsid w:val="00704472"/>
    <w:rsid w:val="0070543A"/>
    <w:rsid w:val="007054F2"/>
    <w:rsid w:val="00705835"/>
    <w:rsid w:val="00706CB3"/>
    <w:rsid w:val="00707493"/>
    <w:rsid w:val="007078F3"/>
    <w:rsid w:val="00707CAC"/>
    <w:rsid w:val="00707FBD"/>
    <w:rsid w:val="00710B95"/>
    <w:rsid w:val="00710CC3"/>
    <w:rsid w:val="00710D25"/>
    <w:rsid w:val="0071116B"/>
    <w:rsid w:val="00711408"/>
    <w:rsid w:val="00711644"/>
    <w:rsid w:val="00711744"/>
    <w:rsid w:val="00711BB1"/>
    <w:rsid w:val="00712450"/>
    <w:rsid w:val="007125B1"/>
    <w:rsid w:val="00712B8B"/>
    <w:rsid w:val="00712CE1"/>
    <w:rsid w:val="00712D93"/>
    <w:rsid w:val="0071396B"/>
    <w:rsid w:val="00713B8E"/>
    <w:rsid w:val="00713C2D"/>
    <w:rsid w:val="00713CF9"/>
    <w:rsid w:val="00713DDD"/>
    <w:rsid w:val="00713F2C"/>
    <w:rsid w:val="00713F85"/>
    <w:rsid w:val="007144AC"/>
    <w:rsid w:val="007144AE"/>
    <w:rsid w:val="007149F6"/>
    <w:rsid w:val="00714AC7"/>
    <w:rsid w:val="00714BE9"/>
    <w:rsid w:val="00714E9A"/>
    <w:rsid w:val="00715560"/>
    <w:rsid w:val="00715930"/>
    <w:rsid w:val="00715AE0"/>
    <w:rsid w:val="00715B2B"/>
    <w:rsid w:val="00715F8A"/>
    <w:rsid w:val="007163BB"/>
    <w:rsid w:val="007164AA"/>
    <w:rsid w:val="00716566"/>
    <w:rsid w:val="00716768"/>
    <w:rsid w:val="00716DBE"/>
    <w:rsid w:val="00716F07"/>
    <w:rsid w:val="00717592"/>
    <w:rsid w:val="00720343"/>
    <w:rsid w:val="00720536"/>
    <w:rsid w:val="0072197E"/>
    <w:rsid w:val="0072197F"/>
    <w:rsid w:val="007220BD"/>
    <w:rsid w:val="0072241C"/>
    <w:rsid w:val="00722467"/>
    <w:rsid w:val="00722DCF"/>
    <w:rsid w:val="00724358"/>
    <w:rsid w:val="00724C7C"/>
    <w:rsid w:val="00725034"/>
    <w:rsid w:val="007252EE"/>
    <w:rsid w:val="00725676"/>
    <w:rsid w:val="00725754"/>
    <w:rsid w:val="0072582C"/>
    <w:rsid w:val="007260B4"/>
    <w:rsid w:val="007267F0"/>
    <w:rsid w:val="0072680A"/>
    <w:rsid w:val="00726E95"/>
    <w:rsid w:val="00727C20"/>
    <w:rsid w:val="00727E81"/>
    <w:rsid w:val="007301F7"/>
    <w:rsid w:val="00730AE3"/>
    <w:rsid w:val="00730D66"/>
    <w:rsid w:val="007312C0"/>
    <w:rsid w:val="00731618"/>
    <w:rsid w:val="00731765"/>
    <w:rsid w:val="00731E46"/>
    <w:rsid w:val="00732E91"/>
    <w:rsid w:val="00734061"/>
    <w:rsid w:val="0073627C"/>
    <w:rsid w:val="007363B8"/>
    <w:rsid w:val="007367CB"/>
    <w:rsid w:val="0073690B"/>
    <w:rsid w:val="00736C18"/>
    <w:rsid w:val="00737357"/>
    <w:rsid w:val="00737A46"/>
    <w:rsid w:val="00737B2F"/>
    <w:rsid w:val="00737DFD"/>
    <w:rsid w:val="0074004E"/>
    <w:rsid w:val="00740149"/>
    <w:rsid w:val="007404E0"/>
    <w:rsid w:val="00740D00"/>
    <w:rsid w:val="00740EFD"/>
    <w:rsid w:val="00740FEC"/>
    <w:rsid w:val="00741016"/>
    <w:rsid w:val="007411CC"/>
    <w:rsid w:val="0074127C"/>
    <w:rsid w:val="0074191D"/>
    <w:rsid w:val="00741C3C"/>
    <w:rsid w:val="00741D03"/>
    <w:rsid w:val="007420DD"/>
    <w:rsid w:val="00742471"/>
    <w:rsid w:val="00742D5F"/>
    <w:rsid w:val="00742E46"/>
    <w:rsid w:val="007430D4"/>
    <w:rsid w:val="007433D5"/>
    <w:rsid w:val="00743A89"/>
    <w:rsid w:val="0074419D"/>
    <w:rsid w:val="007441B4"/>
    <w:rsid w:val="00744D22"/>
    <w:rsid w:val="007451DF"/>
    <w:rsid w:val="00745B6C"/>
    <w:rsid w:val="00745BFE"/>
    <w:rsid w:val="007461F1"/>
    <w:rsid w:val="007466A9"/>
    <w:rsid w:val="0074678B"/>
    <w:rsid w:val="00746922"/>
    <w:rsid w:val="00746B85"/>
    <w:rsid w:val="00746EAE"/>
    <w:rsid w:val="007472E6"/>
    <w:rsid w:val="0074793A"/>
    <w:rsid w:val="00750BAC"/>
    <w:rsid w:val="00750CCD"/>
    <w:rsid w:val="0075158F"/>
    <w:rsid w:val="007516D5"/>
    <w:rsid w:val="0075186C"/>
    <w:rsid w:val="00752013"/>
    <w:rsid w:val="0075277F"/>
    <w:rsid w:val="0075335A"/>
    <w:rsid w:val="00753873"/>
    <w:rsid w:val="00753968"/>
    <w:rsid w:val="0075399B"/>
    <w:rsid w:val="00754C03"/>
    <w:rsid w:val="007554EB"/>
    <w:rsid w:val="007556C7"/>
    <w:rsid w:val="007557FF"/>
    <w:rsid w:val="00755969"/>
    <w:rsid w:val="00755A72"/>
    <w:rsid w:val="00755B04"/>
    <w:rsid w:val="00755EF0"/>
    <w:rsid w:val="007564BB"/>
    <w:rsid w:val="00756639"/>
    <w:rsid w:val="00756861"/>
    <w:rsid w:val="00756E3C"/>
    <w:rsid w:val="00756FF7"/>
    <w:rsid w:val="0075721B"/>
    <w:rsid w:val="00757233"/>
    <w:rsid w:val="0075726E"/>
    <w:rsid w:val="00757A1F"/>
    <w:rsid w:val="00757CB6"/>
    <w:rsid w:val="00760491"/>
    <w:rsid w:val="007605D5"/>
    <w:rsid w:val="00760619"/>
    <w:rsid w:val="0076096D"/>
    <w:rsid w:val="00760D5F"/>
    <w:rsid w:val="00760E3E"/>
    <w:rsid w:val="00761673"/>
    <w:rsid w:val="007616C2"/>
    <w:rsid w:val="007618B3"/>
    <w:rsid w:val="00761A5F"/>
    <w:rsid w:val="00762A27"/>
    <w:rsid w:val="00762B72"/>
    <w:rsid w:val="00762BB9"/>
    <w:rsid w:val="00762C27"/>
    <w:rsid w:val="00763541"/>
    <w:rsid w:val="00763560"/>
    <w:rsid w:val="0076357F"/>
    <w:rsid w:val="00763C27"/>
    <w:rsid w:val="00763DAB"/>
    <w:rsid w:val="00764E1A"/>
    <w:rsid w:val="00765216"/>
    <w:rsid w:val="00765EB2"/>
    <w:rsid w:val="0076638F"/>
    <w:rsid w:val="00766A64"/>
    <w:rsid w:val="007671D7"/>
    <w:rsid w:val="00767FE8"/>
    <w:rsid w:val="0077012A"/>
    <w:rsid w:val="00770233"/>
    <w:rsid w:val="00770253"/>
    <w:rsid w:val="00770E0D"/>
    <w:rsid w:val="00771330"/>
    <w:rsid w:val="0077162D"/>
    <w:rsid w:val="00771CF0"/>
    <w:rsid w:val="007725B1"/>
    <w:rsid w:val="00773000"/>
    <w:rsid w:val="007731A4"/>
    <w:rsid w:val="007736AF"/>
    <w:rsid w:val="00773A01"/>
    <w:rsid w:val="0077415C"/>
    <w:rsid w:val="0077452F"/>
    <w:rsid w:val="007750B6"/>
    <w:rsid w:val="00775694"/>
    <w:rsid w:val="00775C1F"/>
    <w:rsid w:val="00775E98"/>
    <w:rsid w:val="0077664F"/>
    <w:rsid w:val="007766D9"/>
    <w:rsid w:val="00776993"/>
    <w:rsid w:val="00777FDD"/>
    <w:rsid w:val="00780052"/>
    <w:rsid w:val="007801B9"/>
    <w:rsid w:val="007803BC"/>
    <w:rsid w:val="00780715"/>
    <w:rsid w:val="00780AB8"/>
    <w:rsid w:val="0078130F"/>
    <w:rsid w:val="00781753"/>
    <w:rsid w:val="00781922"/>
    <w:rsid w:val="00781960"/>
    <w:rsid w:val="00781E9C"/>
    <w:rsid w:val="007821FB"/>
    <w:rsid w:val="00782775"/>
    <w:rsid w:val="00783241"/>
    <w:rsid w:val="00783DB5"/>
    <w:rsid w:val="00784935"/>
    <w:rsid w:val="00785F32"/>
    <w:rsid w:val="00785FFA"/>
    <w:rsid w:val="0078670B"/>
    <w:rsid w:val="007868D6"/>
    <w:rsid w:val="00786F05"/>
    <w:rsid w:val="007870C6"/>
    <w:rsid w:val="007872AA"/>
    <w:rsid w:val="00787357"/>
    <w:rsid w:val="007874EE"/>
    <w:rsid w:val="00787583"/>
    <w:rsid w:val="0078760E"/>
    <w:rsid w:val="007877F1"/>
    <w:rsid w:val="0078792A"/>
    <w:rsid w:val="00787B3C"/>
    <w:rsid w:val="00787BFF"/>
    <w:rsid w:val="00790458"/>
    <w:rsid w:val="0079046C"/>
    <w:rsid w:val="0079077B"/>
    <w:rsid w:val="00790833"/>
    <w:rsid w:val="00790DA2"/>
    <w:rsid w:val="00791296"/>
    <w:rsid w:val="00791EA5"/>
    <w:rsid w:val="00792004"/>
    <w:rsid w:val="007924EC"/>
    <w:rsid w:val="007928A9"/>
    <w:rsid w:val="00792B0F"/>
    <w:rsid w:val="00793164"/>
    <w:rsid w:val="00794442"/>
    <w:rsid w:val="0079486A"/>
    <w:rsid w:val="00794937"/>
    <w:rsid w:val="00794E26"/>
    <w:rsid w:val="00794E9C"/>
    <w:rsid w:val="00794F8E"/>
    <w:rsid w:val="0079609E"/>
    <w:rsid w:val="0079647D"/>
    <w:rsid w:val="00797F88"/>
    <w:rsid w:val="007A03A4"/>
    <w:rsid w:val="007A0617"/>
    <w:rsid w:val="007A0C90"/>
    <w:rsid w:val="007A1937"/>
    <w:rsid w:val="007A1CE9"/>
    <w:rsid w:val="007A1EBB"/>
    <w:rsid w:val="007A2B6D"/>
    <w:rsid w:val="007A2E55"/>
    <w:rsid w:val="007A3F0F"/>
    <w:rsid w:val="007A47C9"/>
    <w:rsid w:val="007A4B7E"/>
    <w:rsid w:val="007A4BBF"/>
    <w:rsid w:val="007A5523"/>
    <w:rsid w:val="007A554F"/>
    <w:rsid w:val="007A5A5B"/>
    <w:rsid w:val="007A5FBC"/>
    <w:rsid w:val="007A6B4C"/>
    <w:rsid w:val="007A6F9A"/>
    <w:rsid w:val="007A7009"/>
    <w:rsid w:val="007A75FA"/>
    <w:rsid w:val="007A7B93"/>
    <w:rsid w:val="007B003C"/>
    <w:rsid w:val="007B0834"/>
    <w:rsid w:val="007B141C"/>
    <w:rsid w:val="007B2967"/>
    <w:rsid w:val="007B3A9E"/>
    <w:rsid w:val="007B3C2F"/>
    <w:rsid w:val="007B3D03"/>
    <w:rsid w:val="007B4204"/>
    <w:rsid w:val="007B4346"/>
    <w:rsid w:val="007B4AA7"/>
    <w:rsid w:val="007B4D97"/>
    <w:rsid w:val="007B5129"/>
    <w:rsid w:val="007B6003"/>
    <w:rsid w:val="007B6085"/>
    <w:rsid w:val="007B613E"/>
    <w:rsid w:val="007B6539"/>
    <w:rsid w:val="007B76AC"/>
    <w:rsid w:val="007B7823"/>
    <w:rsid w:val="007B789E"/>
    <w:rsid w:val="007B7FF2"/>
    <w:rsid w:val="007C029D"/>
    <w:rsid w:val="007C07BB"/>
    <w:rsid w:val="007C0DB1"/>
    <w:rsid w:val="007C0F62"/>
    <w:rsid w:val="007C11B4"/>
    <w:rsid w:val="007C140F"/>
    <w:rsid w:val="007C1675"/>
    <w:rsid w:val="007C1A6B"/>
    <w:rsid w:val="007C2007"/>
    <w:rsid w:val="007C2129"/>
    <w:rsid w:val="007C2582"/>
    <w:rsid w:val="007C2871"/>
    <w:rsid w:val="007C294C"/>
    <w:rsid w:val="007C2AAF"/>
    <w:rsid w:val="007C2C99"/>
    <w:rsid w:val="007C30BC"/>
    <w:rsid w:val="007C31E0"/>
    <w:rsid w:val="007C37DB"/>
    <w:rsid w:val="007C3D6D"/>
    <w:rsid w:val="007C3ED9"/>
    <w:rsid w:val="007C3F2F"/>
    <w:rsid w:val="007C3FD1"/>
    <w:rsid w:val="007C3FD4"/>
    <w:rsid w:val="007C40A7"/>
    <w:rsid w:val="007C449D"/>
    <w:rsid w:val="007C4EC8"/>
    <w:rsid w:val="007C51D5"/>
    <w:rsid w:val="007C5304"/>
    <w:rsid w:val="007C5A23"/>
    <w:rsid w:val="007C5AE8"/>
    <w:rsid w:val="007C631C"/>
    <w:rsid w:val="007C6C52"/>
    <w:rsid w:val="007C7619"/>
    <w:rsid w:val="007C781B"/>
    <w:rsid w:val="007C7BEC"/>
    <w:rsid w:val="007D07B2"/>
    <w:rsid w:val="007D11D5"/>
    <w:rsid w:val="007D1468"/>
    <w:rsid w:val="007D1B57"/>
    <w:rsid w:val="007D1C71"/>
    <w:rsid w:val="007D22F6"/>
    <w:rsid w:val="007D263E"/>
    <w:rsid w:val="007D2911"/>
    <w:rsid w:val="007D2B24"/>
    <w:rsid w:val="007D300E"/>
    <w:rsid w:val="007D3048"/>
    <w:rsid w:val="007D381D"/>
    <w:rsid w:val="007D3F71"/>
    <w:rsid w:val="007D4018"/>
    <w:rsid w:val="007D4F01"/>
    <w:rsid w:val="007D5434"/>
    <w:rsid w:val="007D56FB"/>
    <w:rsid w:val="007D68F5"/>
    <w:rsid w:val="007D6A19"/>
    <w:rsid w:val="007D6F07"/>
    <w:rsid w:val="007D77FA"/>
    <w:rsid w:val="007D7EC9"/>
    <w:rsid w:val="007E008C"/>
    <w:rsid w:val="007E018E"/>
    <w:rsid w:val="007E028C"/>
    <w:rsid w:val="007E0525"/>
    <w:rsid w:val="007E0726"/>
    <w:rsid w:val="007E0F4B"/>
    <w:rsid w:val="007E10E0"/>
    <w:rsid w:val="007E11D3"/>
    <w:rsid w:val="007E11F2"/>
    <w:rsid w:val="007E1624"/>
    <w:rsid w:val="007E1A76"/>
    <w:rsid w:val="007E1FFF"/>
    <w:rsid w:val="007E2350"/>
    <w:rsid w:val="007E2367"/>
    <w:rsid w:val="007E262D"/>
    <w:rsid w:val="007E26D3"/>
    <w:rsid w:val="007E35C2"/>
    <w:rsid w:val="007E3A16"/>
    <w:rsid w:val="007E40E8"/>
    <w:rsid w:val="007E453B"/>
    <w:rsid w:val="007E4B02"/>
    <w:rsid w:val="007E56BA"/>
    <w:rsid w:val="007E6034"/>
    <w:rsid w:val="007E6567"/>
    <w:rsid w:val="007E6D20"/>
    <w:rsid w:val="007E6F81"/>
    <w:rsid w:val="007E7086"/>
    <w:rsid w:val="007E778C"/>
    <w:rsid w:val="007E7A71"/>
    <w:rsid w:val="007E7E28"/>
    <w:rsid w:val="007F0338"/>
    <w:rsid w:val="007F03F3"/>
    <w:rsid w:val="007F04AA"/>
    <w:rsid w:val="007F089C"/>
    <w:rsid w:val="007F0C46"/>
    <w:rsid w:val="007F1559"/>
    <w:rsid w:val="007F1603"/>
    <w:rsid w:val="007F17F1"/>
    <w:rsid w:val="007F18FA"/>
    <w:rsid w:val="007F1B79"/>
    <w:rsid w:val="007F1C64"/>
    <w:rsid w:val="007F1E0D"/>
    <w:rsid w:val="007F2051"/>
    <w:rsid w:val="007F2475"/>
    <w:rsid w:val="007F24EE"/>
    <w:rsid w:val="007F2852"/>
    <w:rsid w:val="007F293A"/>
    <w:rsid w:val="007F305E"/>
    <w:rsid w:val="007F30AB"/>
    <w:rsid w:val="007F31BF"/>
    <w:rsid w:val="007F324B"/>
    <w:rsid w:val="007F3A89"/>
    <w:rsid w:val="007F3BF8"/>
    <w:rsid w:val="007F4146"/>
    <w:rsid w:val="007F4193"/>
    <w:rsid w:val="007F490C"/>
    <w:rsid w:val="007F4ADA"/>
    <w:rsid w:val="007F530F"/>
    <w:rsid w:val="007F559D"/>
    <w:rsid w:val="007F5F6F"/>
    <w:rsid w:val="007F631C"/>
    <w:rsid w:val="007F6790"/>
    <w:rsid w:val="007F6E25"/>
    <w:rsid w:val="007F76E1"/>
    <w:rsid w:val="007F7BE4"/>
    <w:rsid w:val="007F7CD3"/>
    <w:rsid w:val="007F7E48"/>
    <w:rsid w:val="00800C79"/>
    <w:rsid w:val="00800D64"/>
    <w:rsid w:val="00800ECC"/>
    <w:rsid w:val="00801095"/>
    <w:rsid w:val="0080162B"/>
    <w:rsid w:val="0080219B"/>
    <w:rsid w:val="00802C86"/>
    <w:rsid w:val="00802DC4"/>
    <w:rsid w:val="008031CF"/>
    <w:rsid w:val="008036F5"/>
    <w:rsid w:val="00803B22"/>
    <w:rsid w:val="00803C5D"/>
    <w:rsid w:val="00804419"/>
    <w:rsid w:val="0080456F"/>
    <w:rsid w:val="008049B9"/>
    <w:rsid w:val="00804CC0"/>
    <w:rsid w:val="0080668B"/>
    <w:rsid w:val="00806D77"/>
    <w:rsid w:val="00807585"/>
    <w:rsid w:val="00810918"/>
    <w:rsid w:val="00810964"/>
    <w:rsid w:val="00810C29"/>
    <w:rsid w:val="0081101A"/>
    <w:rsid w:val="008110AA"/>
    <w:rsid w:val="008114DB"/>
    <w:rsid w:val="00811FF4"/>
    <w:rsid w:val="0081210F"/>
    <w:rsid w:val="0081254E"/>
    <w:rsid w:val="00812D63"/>
    <w:rsid w:val="00812F71"/>
    <w:rsid w:val="0081354A"/>
    <w:rsid w:val="0081405F"/>
    <w:rsid w:val="008143F0"/>
    <w:rsid w:val="0081469E"/>
    <w:rsid w:val="00814866"/>
    <w:rsid w:val="00814882"/>
    <w:rsid w:val="0081564E"/>
    <w:rsid w:val="0081578C"/>
    <w:rsid w:val="0081667D"/>
    <w:rsid w:val="00816889"/>
    <w:rsid w:val="00816CD4"/>
    <w:rsid w:val="00817782"/>
    <w:rsid w:val="00817857"/>
    <w:rsid w:val="00817ACB"/>
    <w:rsid w:val="008211B7"/>
    <w:rsid w:val="008213C1"/>
    <w:rsid w:val="0082167F"/>
    <w:rsid w:val="00821F7B"/>
    <w:rsid w:val="008221E0"/>
    <w:rsid w:val="00822350"/>
    <w:rsid w:val="0082297C"/>
    <w:rsid w:val="00822CDB"/>
    <w:rsid w:val="008231E7"/>
    <w:rsid w:val="00823488"/>
    <w:rsid w:val="008237EC"/>
    <w:rsid w:val="00824843"/>
    <w:rsid w:val="00824A21"/>
    <w:rsid w:val="00824E54"/>
    <w:rsid w:val="00824FF5"/>
    <w:rsid w:val="008250CF"/>
    <w:rsid w:val="008257DE"/>
    <w:rsid w:val="0082592E"/>
    <w:rsid w:val="00825A58"/>
    <w:rsid w:val="00825ADD"/>
    <w:rsid w:val="00825CB9"/>
    <w:rsid w:val="008265CE"/>
    <w:rsid w:val="00826695"/>
    <w:rsid w:val="008269BB"/>
    <w:rsid w:val="00826AC9"/>
    <w:rsid w:val="00826DFA"/>
    <w:rsid w:val="00827001"/>
    <w:rsid w:val="008275CD"/>
    <w:rsid w:val="008276E6"/>
    <w:rsid w:val="00827A64"/>
    <w:rsid w:val="00827B57"/>
    <w:rsid w:val="00827C58"/>
    <w:rsid w:val="00827D43"/>
    <w:rsid w:val="00830107"/>
    <w:rsid w:val="00830DAE"/>
    <w:rsid w:val="008314EA"/>
    <w:rsid w:val="0083154B"/>
    <w:rsid w:val="008329FC"/>
    <w:rsid w:val="00832F98"/>
    <w:rsid w:val="00833871"/>
    <w:rsid w:val="0083398B"/>
    <w:rsid w:val="00833AD4"/>
    <w:rsid w:val="00833B01"/>
    <w:rsid w:val="00834A0B"/>
    <w:rsid w:val="00835259"/>
    <w:rsid w:val="00836E9E"/>
    <w:rsid w:val="00837925"/>
    <w:rsid w:val="0084079F"/>
    <w:rsid w:val="00840B6D"/>
    <w:rsid w:val="00840C28"/>
    <w:rsid w:val="00840FE4"/>
    <w:rsid w:val="00841058"/>
    <w:rsid w:val="008414BD"/>
    <w:rsid w:val="0084177B"/>
    <w:rsid w:val="0084183E"/>
    <w:rsid w:val="00841844"/>
    <w:rsid w:val="00841F5F"/>
    <w:rsid w:val="008420CF"/>
    <w:rsid w:val="0084212A"/>
    <w:rsid w:val="00842245"/>
    <w:rsid w:val="00842653"/>
    <w:rsid w:val="00842F44"/>
    <w:rsid w:val="00842F52"/>
    <w:rsid w:val="008438EA"/>
    <w:rsid w:val="00843ED1"/>
    <w:rsid w:val="00844647"/>
    <w:rsid w:val="00844812"/>
    <w:rsid w:val="00844A08"/>
    <w:rsid w:val="00844C04"/>
    <w:rsid w:val="0084543C"/>
    <w:rsid w:val="0084550C"/>
    <w:rsid w:val="00845532"/>
    <w:rsid w:val="00845938"/>
    <w:rsid w:val="00845F19"/>
    <w:rsid w:val="00846F90"/>
    <w:rsid w:val="0084709F"/>
    <w:rsid w:val="008472B2"/>
    <w:rsid w:val="008473BF"/>
    <w:rsid w:val="008479C1"/>
    <w:rsid w:val="00847BBA"/>
    <w:rsid w:val="00847D45"/>
    <w:rsid w:val="00850E7C"/>
    <w:rsid w:val="00851178"/>
    <w:rsid w:val="008512D5"/>
    <w:rsid w:val="00851821"/>
    <w:rsid w:val="00851849"/>
    <w:rsid w:val="00851A4C"/>
    <w:rsid w:val="00851F07"/>
    <w:rsid w:val="00852B92"/>
    <w:rsid w:val="008531C5"/>
    <w:rsid w:val="00853535"/>
    <w:rsid w:val="00853B3C"/>
    <w:rsid w:val="00854125"/>
    <w:rsid w:val="0085412F"/>
    <w:rsid w:val="0085468E"/>
    <w:rsid w:val="008546B2"/>
    <w:rsid w:val="00854CB7"/>
    <w:rsid w:val="00854D93"/>
    <w:rsid w:val="008550DB"/>
    <w:rsid w:val="008551DA"/>
    <w:rsid w:val="008553FE"/>
    <w:rsid w:val="00855914"/>
    <w:rsid w:val="0085661F"/>
    <w:rsid w:val="00856900"/>
    <w:rsid w:val="00856A21"/>
    <w:rsid w:val="00856AC2"/>
    <w:rsid w:val="00857A33"/>
    <w:rsid w:val="00857CB9"/>
    <w:rsid w:val="00857DCB"/>
    <w:rsid w:val="00860665"/>
    <w:rsid w:val="00861056"/>
    <w:rsid w:val="00861188"/>
    <w:rsid w:val="00861590"/>
    <w:rsid w:val="00861817"/>
    <w:rsid w:val="00862046"/>
    <w:rsid w:val="0086225E"/>
    <w:rsid w:val="0086250B"/>
    <w:rsid w:val="00862BAB"/>
    <w:rsid w:val="00862EC3"/>
    <w:rsid w:val="00863042"/>
    <w:rsid w:val="00863215"/>
    <w:rsid w:val="0086392E"/>
    <w:rsid w:val="00864396"/>
    <w:rsid w:val="00864CE1"/>
    <w:rsid w:val="00865863"/>
    <w:rsid w:val="00865E3B"/>
    <w:rsid w:val="00866153"/>
    <w:rsid w:val="00866579"/>
    <w:rsid w:val="00866748"/>
    <w:rsid w:val="00866782"/>
    <w:rsid w:val="00867204"/>
    <w:rsid w:val="00867553"/>
    <w:rsid w:val="008703B6"/>
    <w:rsid w:val="008715E0"/>
    <w:rsid w:val="00871979"/>
    <w:rsid w:val="00871A9D"/>
    <w:rsid w:val="00871BDE"/>
    <w:rsid w:val="008728DF"/>
    <w:rsid w:val="0087335E"/>
    <w:rsid w:val="00873DA8"/>
    <w:rsid w:val="008741D5"/>
    <w:rsid w:val="00874299"/>
    <w:rsid w:val="00874936"/>
    <w:rsid w:val="00874999"/>
    <w:rsid w:val="00874B62"/>
    <w:rsid w:val="00874FE2"/>
    <w:rsid w:val="00875401"/>
    <w:rsid w:val="0087544D"/>
    <w:rsid w:val="008756B3"/>
    <w:rsid w:val="00875711"/>
    <w:rsid w:val="00875832"/>
    <w:rsid w:val="00875B28"/>
    <w:rsid w:val="00875E30"/>
    <w:rsid w:val="00876C3D"/>
    <w:rsid w:val="0087710D"/>
    <w:rsid w:val="00877621"/>
    <w:rsid w:val="00877AB7"/>
    <w:rsid w:val="00877BBC"/>
    <w:rsid w:val="00877E2B"/>
    <w:rsid w:val="00877F98"/>
    <w:rsid w:val="00880551"/>
    <w:rsid w:val="00880848"/>
    <w:rsid w:val="00880950"/>
    <w:rsid w:val="00880BB7"/>
    <w:rsid w:val="00880CF2"/>
    <w:rsid w:val="0088138E"/>
    <w:rsid w:val="008816A2"/>
    <w:rsid w:val="0088175E"/>
    <w:rsid w:val="00881EAF"/>
    <w:rsid w:val="0088200D"/>
    <w:rsid w:val="00882373"/>
    <w:rsid w:val="008826DC"/>
    <w:rsid w:val="00882A14"/>
    <w:rsid w:val="00883120"/>
    <w:rsid w:val="00883320"/>
    <w:rsid w:val="008839F7"/>
    <w:rsid w:val="00883B57"/>
    <w:rsid w:val="00883DF3"/>
    <w:rsid w:val="0088477D"/>
    <w:rsid w:val="008854D1"/>
    <w:rsid w:val="008856D5"/>
    <w:rsid w:val="00885DB2"/>
    <w:rsid w:val="00885F50"/>
    <w:rsid w:val="0088641B"/>
    <w:rsid w:val="008864E4"/>
    <w:rsid w:val="00886592"/>
    <w:rsid w:val="00886DBA"/>
    <w:rsid w:val="00886E27"/>
    <w:rsid w:val="00886F0C"/>
    <w:rsid w:val="00886FB2"/>
    <w:rsid w:val="00886FDF"/>
    <w:rsid w:val="00887556"/>
    <w:rsid w:val="008879A1"/>
    <w:rsid w:val="00887ACA"/>
    <w:rsid w:val="008904EB"/>
    <w:rsid w:val="00890A62"/>
    <w:rsid w:val="00890B17"/>
    <w:rsid w:val="00890C7D"/>
    <w:rsid w:val="00891373"/>
    <w:rsid w:val="00891731"/>
    <w:rsid w:val="00891805"/>
    <w:rsid w:val="0089181C"/>
    <w:rsid w:val="00891BDF"/>
    <w:rsid w:val="00892305"/>
    <w:rsid w:val="0089323B"/>
    <w:rsid w:val="00893BAA"/>
    <w:rsid w:val="0089433F"/>
    <w:rsid w:val="008943C5"/>
    <w:rsid w:val="008944EB"/>
    <w:rsid w:val="00894FC1"/>
    <w:rsid w:val="00895D35"/>
    <w:rsid w:val="00895FA4"/>
    <w:rsid w:val="008968DC"/>
    <w:rsid w:val="00896A5E"/>
    <w:rsid w:val="00896A92"/>
    <w:rsid w:val="00896FC5"/>
    <w:rsid w:val="00897220"/>
    <w:rsid w:val="00897844"/>
    <w:rsid w:val="008A0145"/>
    <w:rsid w:val="008A03B8"/>
    <w:rsid w:val="008A06DC"/>
    <w:rsid w:val="008A0AA0"/>
    <w:rsid w:val="008A0E23"/>
    <w:rsid w:val="008A0F5D"/>
    <w:rsid w:val="008A1066"/>
    <w:rsid w:val="008A12E6"/>
    <w:rsid w:val="008A1B47"/>
    <w:rsid w:val="008A1E13"/>
    <w:rsid w:val="008A27A5"/>
    <w:rsid w:val="008A2A48"/>
    <w:rsid w:val="008A2DD6"/>
    <w:rsid w:val="008A2F04"/>
    <w:rsid w:val="008A2F5F"/>
    <w:rsid w:val="008A3517"/>
    <w:rsid w:val="008A3D14"/>
    <w:rsid w:val="008A3E55"/>
    <w:rsid w:val="008A3FA5"/>
    <w:rsid w:val="008A419D"/>
    <w:rsid w:val="008A4267"/>
    <w:rsid w:val="008A576A"/>
    <w:rsid w:val="008A6033"/>
    <w:rsid w:val="008A62D5"/>
    <w:rsid w:val="008A661E"/>
    <w:rsid w:val="008A70C7"/>
    <w:rsid w:val="008A72C9"/>
    <w:rsid w:val="008A76DD"/>
    <w:rsid w:val="008B0477"/>
    <w:rsid w:val="008B145B"/>
    <w:rsid w:val="008B16D9"/>
    <w:rsid w:val="008B299E"/>
    <w:rsid w:val="008B312C"/>
    <w:rsid w:val="008B32A4"/>
    <w:rsid w:val="008B3681"/>
    <w:rsid w:val="008B3C2C"/>
    <w:rsid w:val="008B3E87"/>
    <w:rsid w:val="008B4146"/>
    <w:rsid w:val="008B4406"/>
    <w:rsid w:val="008B4413"/>
    <w:rsid w:val="008B445B"/>
    <w:rsid w:val="008B45EE"/>
    <w:rsid w:val="008B4B8F"/>
    <w:rsid w:val="008B4EF7"/>
    <w:rsid w:val="008B528B"/>
    <w:rsid w:val="008B5640"/>
    <w:rsid w:val="008B6538"/>
    <w:rsid w:val="008B690A"/>
    <w:rsid w:val="008B6E47"/>
    <w:rsid w:val="008B77C9"/>
    <w:rsid w:val="008B788A"/>
    <w:rsid w:val="008B7C8C"/>
    <w:rsid w:val="008B7FBF"/>
    <w:rsid w:val="008C09D7"/>
    <w:rsid w:val="008C1032"/>
    <w:rsid w:val="008C136C"/>
    <w:rsid w:val="008C1871"/>
    <w:rsid w:val="008C2130"/>
    <w:rsid w:val="008C2489"/>
    <w:rsid w:val="008C24AD"/>
    <w:rsid w:val="008C2B64"/>
    <w:rsid w:val="008C2F05"/>
    <w:rsid w:val="008C3437"/>
    <w:rsid w:val="008C3494"/>
    <w:rsid w:val="008C3FF4"/>
    <w:rsid w:val="008C545C"/>
    <w:rsid w:val="008C6232"/>
    <w:rsid w:val="008C6AE0"/>
    <w:rsid w:val="008C6D0F"/>
    <w:rsid w:val="008C762E"/>
    <w:rsid w:val="008C7C9C"/>
    <w:rsid w:val="008D05A4"/>
    <w:rsid w:val="008D077E"/>
    <w:rsid w:val="008D1281"/>
    <w:rsid w:val="008D16E7"/>
    <w:rsid w:val="008D181D"/>
    <w:rsid w:val="008D1C11"/>
    <w:rsid w:val="008D1CCF"/>
    <w:rsid w:val="008D2538"/>
    <w:rsid w:val="008D2646"/>
    <w:rsid w:val="008D2DCF"/>
    <w:rsid w:val="008D3CA7"/>
    <w:rsid w:val="008D40B5"/>
    <w:rsid w:val="008D4E30"/>
    <w:rsid w:val="008D52CC"/>
    <w:rsid w:val="008D53E3"/>
    <w:rsid w:val="008D5575"/>
    <w:rsid w:val="008D602E"/>
    <w:rsid w:val="008D642C"/>
    <w:rsid w:val="008D6483"/>
    <w:rsid w:val="008D6B5F"/>
    <w:rsid w:val="008D70DF"/>
    <w:rsid w:val="008D786C"/>
    <w:rsid w:val="008D798F"/>
    <w:rsid w:val="008E0063"/>
    <w:rsid w:val="008E07D3"/>
    <w:rsid w:val="008E0856"/>
    <w:rsid w:val="008E0C79"/>
    <w:rsid w:val="008E1571"/>
    <w:rsid w:val="008E17B1"/>
    <w:rsid w:val="008E1997"/>
    <w:rsid w:val="008E1A01"/>
    <w:rsid w:val="008E21EB"/>
    <w:rsid w:val="008E2518"/>
    <w:rsid w:val="008E2D79"/>
    <w:rsid w:val="008E2F02"/>
    <w:rsid w:val="008E321A"/>
    <w:rsid w:val="008E3715"/>
    <w:rsid w:val="008E37F2"/>
    <w:rsid w:val="008E386F"/>
    <w:rsid w:val="008E3A7A"/>
    <w:rsid w:val="008E3A8F"/>
    <w:rsid w:val="008E3AB6"/>
    <w:rsid w:val="008E3AD4"/>
    <w:rsid w:val="008E4A27"/>
    <w:rsid w:val="008E4B0D"/>
    <w:rsid w:val="008E4FFA"/>
    <w:rsid w:val="008E5569"/>
    <w:rsid w:val="008E591E"/>
    <w:rsid w:val="008E5FB9"/>
    <w:rsid w:val="008E6658"/>
    <w:rsid w:val="008E6A0C"/>
    <w:rsid w:val="008E6D03"/>
    <w:rsid w:val="008E6DE4"/>
    <w:rsid w:val="008E70F9"/>
    <w:rsid w:val="008E73FC"/>
    <w:rsid w:val="008E7831"/>
    <w:rsid w:val="008E7A80"/>
    <w:rsid w:val="008E7BE9"/>
    <w:rsid w:val="008F0093"/>
    <w:rsid w:val="008F012E"/>
    <w:rsid w:val="008F0468"/>
    <w:rsid w:val="008F0631"/>
    <w:rsid w:val="008F06C2"/>
    <w:rsid w:val="008F0F73"/>
    <w:rsid w:val="008F13CB"/>
    <w:rsid w:val="008F17DB"/>
    <w:rsid w:val="008F1F9D"/>
    <w:rsid w:val="008F24F0"/>
    <w:rsid w:val="008F2663"/>
    <w:rsid w:val="008F2B93"/>
    <w:rsid w:val="008F3455"/>
    <w:rsid w:val="008F348A"/>
    <w:rsid w:val="008F35E9"/>
    <w:rsid w:val="008F3D90"/>
    <w:rsid w:val="008F405D"/>
    <w:rsid w:val="008F4093"/>
    <w:rsid w:val="008F4B09"/>
    <w:rsid w:val="008F590D"/>
    <w:rsid w:val="008F59D1"/>
    <w:rsid w:val="008F5E2F"/>
    <w:rsid w:val="008F64AF"/>
    <w:rsid w:val="008F6933"/>
    <w:rsid w:val="008F6E12"/>
    <w:rsid w:val="008F6F1E"/>
    <w:rsid w:val="008F7223"/>
    <w:rsid w:val="008F7B1A"/>
    <w:rsid w:val="008F7B8F"/>
    <w:rsid w:val="008F7BF6"/>
    <w:rsid w:val="009006AC"/>
    <w:rsid w:val="00900AEE"/>
    <w:rsid w:val="00900C8F"/>
    <w:rsid w:val="00900FC0"/>
    <w:rsid w:val="00901A57"/>
    <w:rsid w:val="00901D6C"/>
    <w:rsid w:val="00901E78"/>
    <w:rsid w:val="00902046"/>
    <w:rsid w:val="0090234F"/>
    <w:rsid w:val="00902B87"/>
    <w:rsid w:val="00902E4E"/>
    <w:rsid w:val="00902F18"/>
    <w:rsid w:val="00902F21"/>
    <w:rsid w:val="00903635"/>
    <w:rsid w:val="00903DE2"/>
    <w:rsid w:val="00903FBF"/>
    <w:rsid w:val="0090405D"/>
    <w:rsid w:val="00904584"/>
    <w:rsid w:val="00904775"/>
    <w:rsid w:val="00904865"/>
    <w:rsid w:val="009049A4"/>
    <w:rsid w:val="009051AE"/>
    <w:rsid w:val="009053C7"/>
    <w:rsid w:val="009058E9"/>
    <w:rsid w:val="0090592F"/>
    <w:rsid w:val="00905A77"/>
    <w:rsid w:val="009066FB"/>
    <w:rsid w:val="00906A5B"/>
    <w:rsid w:val="00906E6F"/>
    <w:rsid w:val="0090730B"/>
    <w:rsid w:val="00907C47"/>
    <w:rsid w:val="0091065F"/>
    <w:rsid w:val="00910984"/>
    <w:rsid w:val="00910C0C"/>
    <w:rsid w:val="00911135"/>
    <w:rsid w:val="0091146D"/>
    <w:rsid w:val="00911F27"/>
    <w:rsid w:val="0091203F"/>
    <w:rsid w:val="009124D2"/>
    <w:rsid w:val="00912837"/>
    <w:rsid w:val="00912B82"/>
    <w:rsid w:val="00912F5D"/>
    <w:rsid w:val="009136D4"/>
    <w:rsid w:val="00913758"/>
    <w:rsid w:val="00913995"/>
    <w:rsid w:val="009139E0"/>
    <w:rsid w:val="00913D60"/>
    <w:rsid w:val="00913D70"/>
    <w:rsid w:val="0091485D"/>
    <w:rsid w:val="00914C84"/>
    <w:rsid w:val="0091510B"/>
    <w:rsid w:val="009156F9"/>
    <w:rsid w:val="00915ADD"/>
    <w:rsid w:val="0091639E"/>
    <w:rsid w:val="0091747F"/>
    <w:rsid w:val="00917D51"/>
    <w:rsid w:val="00920F47"/>
    <w:rsid w:val="00921A81"/>
    <w:rsid w:val="00921BEB"/>
    <w:rsid w:val="009220CF"/>
    <w:rsid w:val="00922AB3"/>
    <w:rsid w:val="00922D9F"/>
    <w:rsid w:val="0092346D"/>
    <w:rsid w:val="00923685"/>
    <w:rsid w:val="00923D9D"/>
    <w:rsid w:val="00923F6F"/>
    <w:rsid w:val="009244DA"/>
    <w:rsid w:val="0092555E"/>
    <w:rsid w:val="0092574E"/>
    <w:rsid w:val="009257D1"/>
    <w:rsid w:val="009262EA"/>
    <w:rsid w:val="00926708"/>
    <w:rsid w:val="00926B5F"/>
    <w:rsid w:val="00926BBC"/>
    <w:rsid w:val="00926D84"/>
    <w:rsid w:val="00926DCE"/>
    <w:rsid w:val="009273CF"/>
    <w:rsid w:val="009274DE"/>
    <w:rsid w:val="00927EDA"/>
    <w:rsid w:val="00930CD4"/>
    <w:rsid w:val="00930FE0"/>
    <w:rsid w:val="00931A42"/>
    <w:rsid w:val="00931A9E"/>
    <w:rsid w:val="00931B8E"/>
    <w:rsid w:val="0093265B"/>
    <w:rsid w:val="009331E9"/>
    <w:rsid w:val="00933BDE"/>
    <w:rsid w:val="00933C57"/>
    <w:rsid w:val="009341E4"/>
    <w:rsid w:val="0093441F"/>
    <w:rsid w:val="00934508"/>
    <w:rsid w:val="00934B6B"/>
    <w:rsid w:val="009350EA"/>
    <w:rsid w:val="00935195"/>
    <w:rsid w:val="00935912"/>
    <w:rsid w:val="00935A98"/>
    <w:rsid w:val="00936BB6"/>
    <w:rsid w:val="00936C75"/>
    <w:rsid w:val="00936C7D"/>
    <w:rsid w:val="00937251"/>
    <w:rsid w:val="00937B17"/>
    <w:rsid w:val="00940267"/>
    <w:rsid w:val="009402E6"/>
    <w:rsid w:val="009408AC"/>
    <w:rsid w:val="00940F9A"/>
    <w:rsid w:val="009412BD"/>
    <w:rsid w:val="009415C3"/>
    <w:rsid w:val="00942645"/>
    <w:rsid w:val="009431BA"/>
    <w:rsid w:val="00943C24"/>
    <w:rsid w:val="00943D20"/>
    <w:rsid w:val="00943DD0"/>
    <w:rsid w:val="00943E10"/>
    <w:rsid w:val="00943E4D"/>
    <w:rsid w:val="00943E57"/>
    <w:rsid w:val="00944107"/>
    <w:rsid w:val="009444F8"/>
    <w:rsid w:val="00944992"/>
    <w:rsid w:val="009451DA"/>
    <w:rsid w:val="00945517"/>
    <w:rsid w:val="009456CC"/>
    <w:rsid w:val="00946A14"/>
    <w:rsid w:val="00946D25"/>
    <w:rsid w:val="009471C2"/>
    <w:rsid w:val="009476FA"/>
    <w:rsid w:val="00947D20"/>
    <w:rsid w:val="00947EFF"/>
    <w:rsid w:val="00950692"/>
    <w:rsid w:val="009508A6"/>
    <w:rsid w:val="0095176B"/>
    <w:rsid w:val="0095203C"/>
    <w:rsid w:val="0095213E"/>
    <w:rsid w:val="00952337"/>
    <w:rsid w:val="00952AF7"/>
    <w:rsid w:val="00953371"/>
    <w:rsid w:val="009533FF"/>
    <w:rsid w:val="009534C1"/>
    <w:rsid w:val="00953597"/>
    <w:rsid w:val="009537D0"/>
    <w:rsid w:val="00953F16"/>
    <w:rsid w:val="00954001"/>
    <w:rsid w:val="009544E6"/>
    <w:rsid w:val="00956199"/>
    <w:rsid w:val="00956A5D"/>
    <w:rsid w:val="00956CD2"/>
    <w:rsid w:val="0095714F"/>
    <w:rsid w:val="0095729E"/>
    <w:rsid w:val="009575E6"/>
    <w:rsid w:val="009608E2"/>
    <w:rsid w:val="0096096F"/>
    <w:rsid w:val="00960BD3"/>
    <w:rsid w:val="00960ED2"/>
    <w:rsid w:val="00960EE6"/>
    <w:rsid w:val="0096223C"/>
    <w:rsid w:val="00962464"/>
    <w:rsid w:val="009627F8"/>
    <w:rsid w:val="00962DAF"/>
    <w:rsid w:val="00962E7A"/>
    <w:rsid w:val="00963119"/>
    <w:rsid w:val="009639C0"/>
    <w:rsid w:val="00963F4D"/>
    <w:rsid w:val="00964019"/>
    <w:rsid w:val="009641B4"/>
    <w:rsid w:val="00964644"/>
    <w:rsid w:val="00964F7D"/>
    <w:rsid w:val="0096501D"/>
    <w:rsid w:val="00965F37"/>
    <w:rsid w:val="0096630D"/>
    <w:rsid w:val="00966CF3"/>
    <w:rsid w:val="00966D6C"/>
    <w:rsid w:val="00966EA2"/>
    <w:rsid w:val="0096712A"/>
    <w:rsid w:val="009675FD"/>
    <w:rsid w:val="00967A8A"/>
    <w:rsid w:val="00967CD8"/>
    <w:rsid w:val="00967D2B"/>
    <w:rsid w:val="00967F7A"/>
    <w:rsid w:val="00967FD2"/>
    <w:rsid w:val="009701C4"/>
    <w:rsid w:val="00970757"/>
    <w:rsid w:val="00970758"/>
    <w:rsid w:val="009709F1"/>
    <w:rsid w:val="00970F61"/>
    <w:rsid w:val="00971062"/>
    <w:rsid w:val="00971711"/>
    <w:rsid w:val="00972867"/>
    <w:rsid w:val="00972A1D"/>
    <w:rsid w:val="009738CC"/>
    <w:rsid w:val="00973931"/>
    <w:rsid w:val="00973DE3"/>
    <w:rsid w:val="009740D8"/>
    <w:rsid w:val="009744F8"/>
    <w:rsid w:val="00974E04"/>
    <w:rsid w:val="00974EA3"/>
    <w:rsid w:val="00974EB9"/>
    <w:rsid w:val="00975988"/>
    <w:rsid w:val="009759A0"/>
    <w:rsid w:val="00975DBE"/>
    <w:rsid w:val="00976767"/>
    <w:rsid w:val="00976812"/>
    <w:rsid w:val="00976D18"/>
    <w:rsid w:val="00976F31"/>
    <w:rsid w:val="009771DA"/>
    <w:rsid w:val="009778B6"/>
    <w:rsid w:val="00977EC1"/>
    <w:rsid w:val="00980AAB"/>
    <w:rsid w:val="0098152E"/>
    <w:rsid w:val="00981CA8"/>
    <w:rsid w:val="00982A31"/>
    <w:rsid w:val="00982B87"/>
    <w:rsid w:val="00982DDA"/>
    <w:rsid w:val="009832FF"/>
    <w:rsid w:val="0098358B"/>
    <w:rsid w:val="0098468D"/>
    <w:rsid w:val="00984759"/>
    <w:rsid w:val="0098499F"/>
    <w:rsid w:val="00984DEB"/>
    <w:rsid w:val="00984FD9"/>
    <w:rsid w:val="009855D3"/>
    <w:rsid w:val="00985639"/>
    <w:rsid w:val="009862F6"/>
    <w:rsid w:val="009865E5"/>
    <w:rsid w:val="009867B3"/>
    <w:rsid w:val="0098692F"/>
    <w:rsid w:val="00986B3F"/>
    <w:rsid w:val="00986D42"/>
    <w:rsid w:val="00986F84"/>
    <w:rsid w:val="0098715E"/>
    <w:rsid w:val="009872D9"/>
    <w:rsid w:val="009876C0"/>
    <w:rsid w:val="0098778C"/>
    <w:rsid w:val="00987C60"/>
    <w:rsid w:val="0099014D"/>
    <w:rsid w:val="0099029A"/>
    <w:rsid w:val="009905AC"/>
    <w:rsid w:val="009917D9"/>
    <w:rsid w:val="00991C3A"/>
    <w:rsid w:val="00992491"/>
    <w:rsid w:val="00992F55"/>
    <w:rsid w:val="009930EC"/>
    <w:rsid w:val="00993911"/>
    <w:rsid w:val="00993C4E"/>
    <w:rsid w:val="00993F53"/>
    <w:rsid w:val="009940F1"/>
    <w:rsid w:val="00994C74"/>
    <w:rsid w:val="009959B4"/>
    <w:rsid w:val="00995BF8"/>
    <w:rsid w:val="00995D14"/>
    <w:rsid w:val="009A0246"/>
    <w:rsid w:val="009A030E"/>
    <w:rsid w:val="009A05F0"/>
    <w:rsid w:val="009A0B82"/>
    <w:rsid w:val="009A0BF5"/>
    <w:rsid w:val="009A0E93"/>
    <w:rsid w:val="009A0EC7"/>
    <w:rsid w:val="009A100E"/>
    <w:rsid w:val="009A1877"/>
    <w:rsid w:val="009A1BE1"/>
    <w:rsid w:val="009A2022"/>
    <w:rsid w:val="009A2D0A"/>
    <w:rsid w:val="009A3346"/>
    <w:rsid w:val="009A3943"/>
    <w:rsid w:val="009A3A90"/>
    <w:rsid w:val="009A3B96"/>
    <w:rsid w:val="009A3D59"/>
    <w:rsid w:val="009A40C8"/>
    <w:rsid w:val="009A4B05"/>
    <w:rsid w:val="009A5414"/>
    <w:rsid w:val="009A5A14"/>
    <w:rsid w:val="009A5DE0"/>
    <w:rsid w:val="009A65BA"/>
    <w:rsid w:val="009A69F9"/>
    <w:rsid w:val="009A706B"/>
    <w:rsid w:val="009A7912"/>
    <w:rsid w:val="009A7E59"/>
    <w:rsid w:val="009A7FE1"/>
    <w:rsid w:val="009B04D6"/>
    <w:rsid w:val="009B0614"/>
    <w:rsid w:val="009B0959"/>
    <w:rsid w:val="009B09B5"/>
    <w:rsid w:val="009B0C05"/>
    <w:rsid w:val="009B0D01"/>
    <w:rsid w:val="009B0D8E"/>
    <w:rsid w:val="009B1661"/>
    <w:rsid w:val="009B1CBD"/>
    <w:rsid w:val="009B1DEF"/>
    <w:rsid w:val="009B1F18"/>
    <w:rsid w:val="009B20CD"/>
    <w:rsid w:val="009B218D"/>
    <w:rsid w:val="009B21ED"/>
    <w:rsid w:val="009B27C2"/>
    <w:rsid w:val="009B2885"/>
    <w:rsid w:val="009B2E5A"/>
    <w:rsid w:val="009B2E5E"/>
    <w:rsid w:val="009B378D"/>
    <w:rsid w:val="009B37DC"/>
    <w:rsid w:val="009B3806"/>
    <w:rsid w:val="009B3967"/>
    <w:rsid w:val="009B40B1"/>
    <w:rsid w:val="009B4374"/>
    <w:rsid w:val="009B437A"/>
    <w:rsid w:val="009B4677"/>
    <w:rsid w:val="009B46C1"/>
    <w:rsid w:val="009B4956"/>
    <w:rsid w:val="009B4C95"/>
    <w:rsid w:val="009B5A3B"/>
    <w:rsid w:val="009B5D45"/>
    <w:rsid w:val="009B63C8"/>
    <w:rsid w:val="009B6D22"/>
    <w:rsid w:val="009B6EEF"/>
    <w:rsid w:val="009B75AC"/>
    <w:rsid w:val="009B7683"/>
    <w:rsid w:val="009B790E"/>
    <w:rsid w:val="009B79F9"/>
    <w:rsid w:val="009C1222"/>
    <w:rsid w:val="009C1291"/>
    <w:rsid w:val="009C13B3"/>
    <w:rsid w:val="009C1AE4"/>
    <w:rsid w:val="009C1EB1"/>
    <w:rsid w:val="009C1F0D"/>
    <w:rsid w:val="009C23C9"/>
    <w:rsid w:val="009C24D1"/>
    <w:rsid w:val="009C24E9"/>
    <w:rsid w:val="009C30E2"/>
    <w:rsid w:val="009C3A53"/>
    <w:rsid w:val="009C3C1C"/>
    <w:rsid w:val="009C3C35"/>
    <w:rsid w:val="009C418B"/>
    <w:rsid w:val="009C45F8"/>
    <w:rsid w:val="009C460F"/>
    <w:rsid w:val="009C4EE7"/>
    <w:rsid w:val="009C50A2"/>
    <w:rsid w:val="009C5306"/>
    <w:rsid w:val="009C5F39"/>
    <w:rsid w:val="009C6A08"/>
    <w:rsid w:val="009C6C93"/>
    <w:rsid w:val="009C6DF3"/>
    <w:rsid w:val="009C76B0"/>
    <w:rsid w:val="009C7A4D"/>
    <w:rsid w:val="009C7A84"/>
    <w:rsid w:val="009C7AA7"/>
    <w:rsid w:val="009D020F"/>
    <w:rsid w:val="009D0C02"/>
    <w:rsid w:val="009D0C45"/>
    <w:rsid w:val="009D11B8"/>
    <w:rsid w:val="009D195C"/>
    <w:rsid w:val="009D21EC"/>
    <w:rsid w:val="009D2359"/>
    <w:rsid w:val="009D2584"/>
    <w:rsid w:val="009D2D76"/>
    <w:rsid w:val="009D2F9F"/>
    <w:rsid w:val="009D33B2"/>
    <w:rsid w:val="009D3913"/>
    <w:rsid w:val="009D40FF"/>
    <w:rsid w:val="009D42B3"/>
    <w:rsid w:val="009D4625"/>
    <w:rsid w:val="009D4D13"/>
    <w:rsid w:val="009D4F30"/>
    <w:rsid w:val="009D54B1"/>
    <w:rsid w:val="009D55F7"/>
    <w:rsid w:val="009D5B88"/>
    <w:rsid w:val="009D60DA"/>
    <w:rsid w:val="009D63EB"/>
    <w:rsid w:val="009D663C"/>
    <w:rsid w:val="009D6642"/>
    <w:rsid w:val="009D672D"/>
    <w:rsid w:val="009D6D8C"/>
    <w:rsid w:val="009D79D4"/>
    <w:rsid w:val="009D7F98"/>
    <w:rsid w:val="009E1658"/>
    <w:rsid w:val="009E1BC1"/>
    <w:rsid w:val="009E20B1"/>
    <w:rsid w:val="009E232E"/>
    <w:rsid w:val="009E278B"/>
    <w:rsid w:val="009E297C"/>
    <w:rsid w:val="009E2F97"/>
    <w:rsid w:val="009E2FC4"/>
    <w:rsid w:val="009E384D"/>
    <w:rsid w:val="009E3EEE"/>
    <w:rsid w:val="009E49D7"/>
    <w:rsid w:val="009E4EB1"/>
    <w:rsid w:val="009E5186"/>
    <w:rsid w:val="009E5E6F"/>
    <w:rsid w:val="009E5FE1"/>
    <w:rsid w:val="009E60E5"/>
    <w:rsid w:val="009E6137"/>
    <w:rsid w:val="009E6BD6"/>
    <w:rsid w:val="009E6E68"/>
    <w:rsid w:val="009E6F5C"/>
    <w:rsid w:val="009E77A1"/>
    <w:rsid w:val="009E7B4B"/>
    <w:rsid w:val="009F029C"/>
    <w:rsid w:val="009F0411"/>
    <w:rsid w:val="009F0717"/>
    <w:rsid w:val="009F0D48"/>
    <w:rsid w:val="009F17EA"/>
    <w:rsid w:val="009F20BC"/>
    <w:rsid w:val="009F31CD"/>
    <w:rsid w:val="009F31EC"/>
    <w:rsid w:val="009F3363"/>
    <w:rsid w:val="009F4369"/>
    <w:rsid w:val="009F4D37"/>
    <w:rsid w:val="009F6343"/>
    <w:rsid w:val="009F65BD"/>
    <w:rsid w:val="009F661A"/>
    <w:rsid w:val="009F6B35"/>
    <w:rsid w:val="009F7180"/>
    <w:rsid w:val="009F7448"/>
    <w:rsid w:val="009F77F0"/>
    <w:rsid w:val="009F7A33"/>
    <w:rsid w:val="009F7B8D"/>
    <w:rsid w:val="009F7DA0"/>
    <w:rsid w:val="00A00388"/>
    <w:rsid w:val="00A007ED"/>
    <w:rsid w:val="00A00AE3"/>
    <w:rsid w:val="00A00C3D"/>
    <w:rsid w:val="00A00D01"/>
    <w:rsid w:val="00A00EA2"/>
    <w:rsid w:val="00A0113A"/>
    <w:rsid w:val="00A01E32"/>
    <w:rsid w:val="00A02260"/>
    <w:rsid w:val="00A0247C"/>
    <w:rsid w:val="00A033FA"/>
    <w:rsid w:val="00A03442"/>
    <w:rsid w:val="00A03F79"/>
    <w:rsid w:val="00A043DB"/>
    <w:rsid w:val="00A06542"/>
    <w:rsid w:val="00A068AD"/>
    <w:rsid w:val="00A06B9B"/>
    <w:rsid w:val="00A06DA8"/>
    <w:rsid w:val="00A1031D"/>
    <w:rsid w:val="00A109B6"/>
    <w:rsid w:val="00A10A9C"/>
    <w:rsid w:val="00A10E0E"/>
    <w:rsid w:val="00A11340"/>
    <w:rsid w:val="00A11502"/>
    <w:rsid w:val="00A1169C"/>
    <w:rsid w:val="00A11A48"/>
    <w:rsid w:val="00A11A75"/>
    <w:rsid w:val="00A11C5F"/>
    <w:rsid w:val="00A12203"/>
    <w:rsid w:val="00A124A2"/>
    <w:rsid w:val="00A1258C"/>
    <w:rsid w:val="00A13546"/>
    <w:rsid w:val="00A14CF8"/>
    <w:rsid w:val="00A14E85"/>
    <w:rsid w:val="00A14FAD"/>
    <w:rsid w:val="00A15294"/>
    <w:rsid w:val="00A15617"/>
    <w:rsid w:val="00A15AFC"/>
    <w:rsid w:val="00A16491"/>
    <w:rsid w:val="00A1654D"/>
    <w:rsid w:val="00A168BA"/>
    <w:rsid w:val="00A17223"/>
    <w:rsid w:val="00A1725F"/>
    <w:rsid w:val="00A17510"/>
    <w:rsid w:val="00A17759"/>
    <w:rsid w:val="00A17C77"/>
    <w:rsid w:val="00A202FC"/>
    <w:rsid w:val="00A20530"/>
    <w:rsid w:val="00A2084F"/>
    <w:rsid w:val="00A20B3A"/>
    <w:rsid w:val="00A21360"/>
    <w:rsid w:val="00A21451"/>
    <w:rsid w:val="00A2150E"/>
    <w:rsid w:val="00A21917"/>
    <w:rsid w:val="00A21F99"/>
    <w:rsid w:val="00A22247"/>
    <w:rsid w:val="00A2257D"/>
    <w:rsid w:val="00A22753"/>
    <w:rsid w:val="00A22D9A"/>
    <w:rsid w:val="00A232C8"/>
    <w:rsid w:val="00A236A7"/>
    <w:rsid w:val="00A2421E"/>
    <w:rsid w:val="00A2430B"/>
    <w:rsid w:val="00A2488E"/>
    <w:rsid w:val="00A24E66"/>
    <w:rsid w:val="00A252B7"/>
    <w:rsid w:val="00A255C2"/>
    <w:rsid w:val="00A2609E"/>
    <w:rsid w:val="00A260A0"/>
    <w:rsid w:val="00A267A4"/>
    <w:rsid w:val="00A26B41"/>
    <w:rsid w:val="00A26B92"/>
    <w:rsid w:val="00A27179"/>
    <w:rsid w:val="00A27654"/>
    <w:rsid w:val="00A279E2"/>
    <w:rsid w:val="00A27C43"/>
    <w:rsid w:val="00A300FA"/>
    <w:rsid w:val="00A30250"/>
    <w:rsid w:val="00A30451"/>
    <w:rsid w:val="00A306DF"/>
    <w:rsid w:val="00A31090"/>
    <w:rsid w:val="00A31121"/>
    <w:rsid w:val="00A31D1C"/>
    <w:rsid w:val="00A31F03"/>
    <w:rsid w:val="00A32023"/>
    <w:rsid w:val="00A32208"/>
    <w:rsid w:val="00A3226C"/>
    <w:rsid w:val="00A32BE7"/>
    <w:rsid w:val="00A32DA8"/>
    <w:rsid w:val="00A33681"/>
    <w:rsid w:val="00A33BAD"/>
    <w:rsid w:val="00A33C0D"/>
    <w:rsid w:val="00A33F97"/>
    <w:rsid w:val="00A341A7"/>
    <w:rsid w:val="00A34462"/>
    <w:rsid w:val="00A344DF"/>
    <w:rsid w:val="00A349BA"/>
    <w:rsid w:val="00A34ACC"/>
    <w:rsid w:val="00A34D82"/>
    <w:rsid w:val="00A34FA4"/>
    <w:rsid w:val="00A351A1"/>
    <w:rsid w:val="00A354DA"/>
    <w:rsid w:val="00A3550A"/>
    <w:rsid w:val="00A35534"/>
    <w:rsid w:val="00A35DD9"/>
    <w:rsid w:val="00A36339"/>
    <w:rsid w:val="00A3665F"/>
    <w:rsid w:val="00A36CC9"/>
    <w:rsid w:val="00A3706F"/>
    <w:rsid w:val="00A371D1"/>
    <w:rsid w:val="00A37250"/>
    <w:rsid w:val="00A37F8F"/>
    <w:rsid w:val="00A37FC1"/>
    <w:rsid w:val="00A40397"/>
    <w:rsid w:val="00A4104F"/>
    <w:rsid w:val="00A410E7"/>
    <w:rsid w:val="00A41399"/>
    <w:rsid w:val="00A4179D"/>
    <w:rsid w:val="00A41982"/>
    <w:rsid w:val="00A41DF5"/>
    <w:rsid w:val="00A41ED7"/>
    <w:rsid w:val="00A42686"/>
    <w:rsid w:val="00A42EDC"/>
    <w:rsid w:val="00A43447"/>
    <w:rsid w:val="00A435BE"/>
    <w:rsid w:val="00A435CA"/>
    <w:rsid w:val="00A445FC"/>
    <w:rsid w:val="00A4472E"/>
    <w:rsid w:val="00A44755"/>
    <w:rsid w:val="00A448C6"/>
    <w:rsid w:val="00A44C61"/>
    <w:rsid w:val="00A452DE"/>
    <w:rsid w:val="00A45315"/>
    <w:rsid w:val="00A45DE8"/>
    <w:rsid w:val="00A46121"/>
    <w:rsid w:val="00A46843"/>
    <w:rsid w:val="00A46B7F"/>
    <w:rsid w:val="00A46DC5"/>
    <w:rsid w:val="00A46F8A"/>
    <w:rsid w:val="00A47966"/>
    <w:rsid w:val="00A50D98"/>
    <w:rsid w:val="00A50E4B"/>
    <w:rsid w:val="00A50E4D"/>
    <w:rsid w:val="00A51099"/>
    <w:rsid w:val="00A51826"/>
    <w:rsid w:val="00A51C20"/>
    <w:rsid w:val="00A52664"/>
    <w:rsid w:val="00A527A8"/>
    <w:rsid w:val="00A536E1"/>
    <w:rsid w:val="00A53875"/>
    <w:rsid w:val="00A53A93"/>
    <w:rsid w:val="00A53CC4"/>
    <w:rsid w:val="00A53DDA"/>
    <w:rsid w:val="00A54919"/>
    <w:rsid w:val="00A5552D"/>
    <w:rsid w:val="00A56463"/>
    <w:rsid w:val="00A5690C"/>
    <w:rsid w:val="00A5791A"/>
    <w:rsid w:val="00A57F88"/>
    <w:rsid w:val="00A60251"/>
    <w:rsid w:val="00A60B4F"/>
    <w:rsid w:val="00A60FF1"/>
    <w:rsid w:val="00A6109D"/>
    <w:rsid w:val="00A61136"/>
    <w:rsid w:val="00A611A4"/>
    <w:rsid w:val="00A6175D"/>
    <w:rsid w:val="00A61B76"/>
    <w:rsid w:val="00A61FA1"/>
    <w:rsid w:val="00A6271B"/>
    <w:rsid w:val="00A62AEF"/>
    <w:rsid w:val="00A62D72"/>
    <w:rsid w:val="00A6327E"/>
    <w:rsid w:val="00A636A5"/>
    <w:rsid w:val="00A63A1F"/>
    <w:rsid w:val="00A6432D"/>
    <w:rsid w:val="00A64A09"/>
    <w:rsid w:val="00A64CB7"/>
    <w:rsid w:val="00A64E10"/>
    <w:rsid w:val="00A64F6A"/>
    <w:rsid w:val="00A6517A"/>
    <w:rsid w:val="00A6517D"/>
    <w:rsid w:val="00A65282"/>
    <w:rsid w:val="00A6544C"/>
    <w:rsid w:val="00A654FB"/>
    <w:rsid w:val="00A659C1"/>
    <w:rsid w:val="00A659D0"/>
    <w:rsid w:val="00A65C1F"/>
    <w:rsid w:val="00A65C6A"/>
    <w:rsid w:val="00A65F64"/>
    <w:rsid w:val="00A65F8C"/>
    <w:rsid w:val="00A66226"/>
    <w:rsid w:val="00A662F9"/>
    <w:rsid w:val="00A6638C"/>
    <w:rsid w:val="00A66778"/>
    <w:rsid w:val="00A67236"/>
    <w:rsid w:val="00A67426"/>
    <w:rsid w:val="00A67438"/>
    <w:rsid w:val="00A67AA4"/>
    <w:rsid w:val="00A67B0F"/>
    <w:rsid w:val="00A705E9"/>
    <w:rsid w:val="00A7103B"/>
    <w:rsid w:val="00A71656"/>
    <w:rsid w:val="00A716E0"/>
    <w:rsid w:val="00A71AD8"/>
    <w:rsid w:val="00A71BA7"/>
    <w:rsid w:val="00A71D27"/>
    <w:rsid w:val="00A72EB2"/>
    <w:rsid w:val="00A72F0A"/>
    <w:rsid w:val="00A73336"/>
    <w:rsid w:val="00A73B51"/>
    <w:rsid w:val="00A73D6E"/>
    <w:rsid w:val="00A74449"/>
    <w:rsid w:val="00A74669"/>
    <w:rsid w:val="00A747DD"/>
    <w:rsid w:val="00A74BE3"/>
    <w:rsid w:val="00A74CBD"/>
    <w:rsid w:val="00A75200"/>
    <w:rsid w:val="00A7608D"/>
    <w:rsid w:val="00A7610B"/>
    <w:rsid w:val="00A762DC"/>
    <w:rsid w:val="00A76606"/>
    <w:rsid w:val="00A7678E"/>
    <w:rsid w:val="00A76F70"/>
    <w:rsid w:val="00A7707A"/>
    <w:rsid w:val="00A80362"/>
    <w:rsid w:val="00A803D4"/>
    <w:rsid w:val="00A8064D"/>
    <w:rsid w:val="00A815E1"/>
    <w:rsid w:val="00A81636"/>
    <w:rsid w:val="00A8175C"/>
    <w:rsid w:val="00A81B00"/>
    <w:rsid w:val="00A81BAC"/>
    <w:rsid w:val="00A82864"/>
    <w:rsid w:val="00A82C4E"/>
    <w:rsid w:val="00A83325"/>
    <w:rsid w:val="00A83871"/>
    <w:rsid w:val="00A842F2"/>
    <w:rsid w:val="00A8451E"/>
    <w:rsid w:val="00A84E2E"/>
    <w:rsid w:val="00A8551E"/>
    <w:rsid w:val="00A85C4F"/>
    <w:rsid w:val="00A8620F"/>
    <w:rsid w:val="00A86258"/>
    <w:rsid w:val="00A86942"/>
    <w:rsid w:val="00A870CF"/>
    <w:rsid w:val="00A87141"/>
    <w:rsid w:val="00A87D31"/>
    <w:rsid w:val="00A90C7F"/>
    <w:rsid w:val="00A91954"/>
    <w:rsid w:val="00A91B2A"/>
    <w:rsid w:val="00A91DE4"/>
    <w:rsid w:val="00A91FA5"/>
    <w:rsid w:val="00A92133"/>
    <w:rsid w:val="00A9234C"/>
    <w:rsid w:val="00A928E4"/>
    <w:rsid w:val="00A92FC8"/>
    <w:rsid w:val="00A93239"/>
    <w:rsid w:val="00A9334E"/>
    <w:rsid w:val="00A93431"/>
    <w:rsid w:val="00A93DDF"/>
    <w:rsid w:val="00A93FF1"/>
    <w:rsid w:val="00A9404A"/>
    <w:rsid w:val="00A94E94"/>
    <w:rsid w:val="00A95ECA"/>
    <w:rsid w:val="00A962BC"/>
    <w:rsid w:val="00A96685"/>
    <w:rsid w:val="00A96D12"/>
    <w:rsid w:val="00A97B5D"/>
    <w:rsid w:val="00A97EB8"/>
    <w:rsid w:val="00AA02A2"/>
    <w:rsid w:val="00AA0CCF"/>
    <w:rsid w:val="00AA1C1E"/>
    <w:rsid w:val="00AA1D0F"/>
    <w:rsid w:val="00AA1E8B"/>
    <w:rsid w:val="00AA23E0"/>
    <w:rsid w:val="00AA2438"/>
    <w:rsid w:val="00AA2E5A"/>
    <w:rsid w:val="00AA30A2"/>
    <w:rsid w:val="00AA34F9"/>
    <w:rsid w:val="00AA3A50"/>
    <w:rsid w:val="00AA3AB8"/>
    <w:rsid w:val="00AA3B19"/>
    <w:rsid w:val="00AA3EDE"/>
    <w:rsid w:val="00AA40BC"/>
    <w:rsid w:val="00AA4781"/>
    <w:rsid w:val="00AA4B91"/>
    <w:rsid w:val="00AA4E02"/>
    <w:rsid w:val="00AA4F20"/>
    <w:rsid w:val="00AA50AE"/>
    <w:rsid w:val="00AA53DC"/>
    <w:rsid w:val="00AA5BC2"/>
    <w:rsid w:val="00AA5C3B"/>
    <w:rsid w:val="00AA6513"/>
    <w:rsid w:val="00AA68D4"/>
    <w:rsid w:val="00AA6AB4"/>
    <w:rsid w:val="00AA710D"/>
    <w:rsid w:val="00AA7A24"/>
    <w:rsid w:val="00AA7C7E"/>
    <w:rsid w:val="00AB003B"/>
    <w:rsid w:val="00AB03F6"/>
    <w:rsid w:val="00AB04C5"/>
    <w:rsid w:val="00AB0BC7"/>
    <w:rsid w:val="00AB0D4B"/>
    <w:rsid w:val="00AB0FD2"/>
    <w:rsid w:val="00AB17B4"/>
    <w:rsid w:val="00AB212A"/>
    <w:rsid w:val="00AB228C"/>
    <w:rsid w:val="00AB2492"/>
    <w:rsid w:val="00AB265D"/>
    <w:rsid w:val="00AB2706"/>
    <w:rsid w:val="00AB2770"/>
    <w:rsid w:val="00AB28DA"/>
    <w:rsid w:val="00AB2B4F"/>
    <w:rsid w:val="00AB2C63"/>
    <w:rsid w:val="00AB38E0"/>
    <w:rsid w:val="00AB3C8D"/>
    <w:rsid w:val="00AB4A5F"/>
    <w:rsid w:val="00AB4B71"/>
    <w:rsid w:val="00AB510D"/>
    <w:rsid w:val="00AB5EC5"/>
    <w:rsid w:val="00AB6703"/>
    <w:rsid w:val="00AB678A"/>
    <w:rsid w:val="00AB6AE0"/>
    <w:rsid w:val="00AB7602"/>
    <w:rsid w:val="00AB7FBA"/>
    <w:rsid w:val="00AC0022"/>
    <w:rsid w:val="00AC0129"/>
    <w:rsid w:val="00AC02BA"/>
    <w:rsid w:val="00AC0750"/>
    <w:rsid w:val="00AC09B2"/>
    <w:rsid w:val="00AC0E56"/>
    <w:rsid w:val="00AC1F4F"/>
    <w:rsid w:val="00AC239C"/>
    <w:rsid w:val="00AC274D"/>
    <w:rsid w:val="00AC2AC6"/>
    <w:rsid w:val="00AC3371"/>
    <w:rsid w:val="00AC337C"/>
    <w:rsid w:val="00AC3992"/>
    <w:rsid w:val="00AC4770"/>
    <w:rsid w:val="00AC5B9A"/>
    <w:rsid w:val="00AC5F09"/>
    <w:rsid w:val="00AC6852"/>
    <w:rsid w:val="00AC6A41"/>
    <w:rsid w:val="00AC6E47"/>
    <w:rsid w:val="00AC6F52"/>
    <w:rsid w:val="00AC76A7"/>
    <w:rsid w:val="00AC7BB7"/>
    <w:rsid w:val="00AC7DB9"/>
    <w:rsid w:val="00AD0234"/>
    <w:rsid w:val="00AD03B4"/>
    <w:rsid w:val="00AD0685"/>
    <w:rsid w:val="00AD1199"/>
    <w:rsid w:val="00AD1345"/>
    <w:rsid w:val="00AD2914"/>
    <w:rsid w:val="00AD2C26"/>
    <w:rsid w:val="00AD34F8"/>
    <w:rsid w:val="00AD4253"/>
    <w:rsid w:val="00AD4E07"/>
    <w:rsid w:val="00AD5324"/>
    <w:rsid w:val="00AD5843"/>
    <w:rsid w:val="00AD58EE"/>
    <w:rsid w:val="00AD633E"/>
    <w:rsid w:val="00AD685C"/>
    <w:rsid w:val="00AD6883"/>
    <w:rsid w:val="00AD6A03"/>
    <w:rsid w:val="00AD6DB8"/>
    <w:rsid w:val="00AD6DFF"/>
    <w:rsid w:val="00AD73B9"/>
    <w:rsid w:val="00AD773F"/>
    <w:rsid w:val="00AD78FC"/>
    <w:rsid w:val="00AD796C"/>
    <w:rsid w:val="00AD7C9E"/>
    <w:rsid w:val="00AE0C34"/>
    <w:rsid w:val="00AE0CB3"/>
    <w:rsid w:val="00AE0D37"/>
    <w:rsid w:val="00AE0F69"/>
    <w:rsid w:val="00AE1155"/>
    <w:rsid w:val="00AE13FF"/>
    <w:rsid w:val="00AE14C6"/>
    <w:rsid w:val="00AE1E8E"/>
    <w:rsid w:val="00AE24F7"/>
    <w:rsid w:val="00AE2649"/>
    <w:rsid w:val="00AE265F"/>
    <w:rsid w:val="00AE2784"/>
    <w:rsid w:val="00AE30AF"/>
    <w:rsid w:val="00AE32C6"/>
    <w:rsid w:val="00AE35A6"/>
    <w:rsid w:val="00AE35EF"/>
    <w:rsid w:val="00AE3615"/>
    <w:rsid w:val="00AE3D4F"/>
    <w:rsid w:val="00AE4494"/>
    <w:rsid w:val="00AE44DF"/>
    <w:rsid w:val="00AE45E3"/>
    <w:rsid w:val="00AE4B69"/>
    <w:rsid w:val="00AE51B4"/>
    <w:rsid w:val="00AE53E6"/>
    <w:rsid w:val="00AE63C6"/>
    <w:rsid w:val="00AE6483"/>
    <w:rsid w:val="00AE6962"/>
    <w:rsid w:val="00AF0D12"/>
    <w:rsid w:val="00AF0DD8"/>
    <w:rsid w:val="00AF13DE"/>
    <w:rsid w:val="00AF14E5"/>
    <w:rsid w:val="00AF1877"/>
    <w:rsid w:val="00AF1BFE"/>
    <w:rsid w:val="00AF2504"/>
    <w:rsid w:val="00AF284E"/>
    <w:rsid w:val="00AF2899"/>
    <w:rsid w:val="00AF2909"/>
    <w:rsid w:val="00AF2CFA"/>
    <w:rsid w:val="00AF336B"/>
    <w:rsid w:val="00AF350F"/>
    <w:rsid w:val="00AF40E3"/>
    <w:rsid w:val="00AF462D"/>
    <w:rsid w:val="00AF46AD"/>
    <w:rsid w:val="00AF4967"/>
    <w:rsid w:val="00AF57AB"/>
    <w:rsid w:val="00AF5A28"/>
    <w:rsid w:val="00AF5D45"/>
    <w:rsid w:val="00AF5DCE"/>
    <w:rsid w:val="00AF66DC"/>
    <w:rsid w:val="00AF670C"/>
    <w:rsid w:val="00AF6DF4"/>
    <w:rsid w:val="00AF7AC4"/>
    <w:rsid w:val="00B002A4"/>
    <w:rsid w:val="00B0060C"/>
    <w:rsid w:val="00B00A02"/>
    <w:rsid w:val="00B00A70"/>
    <w:rsid w:val="00B00C37"/>
    <w:rsid w:val="00B01241"/>
    <w:rsid w:val="00B016CF"/>
    <w:rsid w:val="00B01B0D"/>
    <w:rsid w:val="00B01C25"/>
    <w:rsid w:val="00B01DC0"/>
    <w:rsid w:val="00B0207E"/>
    <w:rsid w:val="00B025DE"/>
    <w:rsid w:val="00B02C04"/>
    <w:rsid w:val="00B03126"/>
    <w:rsid w:val="00B033E6"/>
    <w:rsid w:val="00B035FA"/>
    <w:rsid w:val="00B03960"/>
    <w:rsid w:val="00B04101"/>
    <w:rsid w:val="00B043E9"/>
    <w:rsid w:val="00B04413"/>
    <w:rsid w:val="00B04C26"/>
    <w:rsid w:val="00B050C0"/>
    <w:rsid w:val="00B05416"/>
    <w:rsid w:val="00B05C92"/>
    <w:rsid w:val="00B0601E"/>
    <w:rsid w:val="00B060CF"/>
    <w:rsid w:val="00B06723"/>
    <w:rsid w:val="00B067AD"/>
    <w:rsid w:val="00B069F3"/>
    <w:rsid w:val="00B06EFE"/>
    <w:rsid w:val="00B06F71"/>
    <w:rsid w:val="00B07103"/>
    <w:rsid w:val="00B07327"/>
    <w:rsid w:val="00B07711"/>
    <w:rsid w:val="00B0790F"/>
    <w:rsid w:val="00B100C2"/>
    <w:rsid w:val="00B106DB"/>
    <w:rsid w:val="00B108F2"/>
    <w:rsid w:val="00B1126E"/>
    <w:rsid w:val="00B12423"/>
    <w:rsid w:val="00B12689"/>
    <w:rsid w:val="00B127C8"/>
    <w:rsid w:val="00B12C98"/>
    <w:rsid w:val="00B13516"/>
    <w:rsid w:val="00B1351F"/>
    <w:rsid w:val="00B1382B"/>
    <w:rsid w:val="00B138D6"/>
    <w:rsid w:val="00B14271"/>
    <w:rsid w:val="00B14412"/>
    <w:rsid w:val="00B14A68"/>
    <w:rsid w:val="00B1558F"/>
    <w:rsid w:val="00B1579E"/>
    <w:rsid w:val="00B158AD"/>
    <w:rsid w:val="00B15C18"/>
    <w:rsid w:val="00B15C9C"/>
    <w:rsid w:val="00B15ED5"/>
    <w:rsid w:val="00B17770"/>
    <w:rsid w:val="00B17A5C"/>
    <w:rsid w:val="00B17AEB"/>
    <w:rsid w:val="00B20330"/>
    <w:rsid w:val="00B2043A"/>
    <w:rsid w:val="00B20795"/>
    <w:rsid w:val="00B20DE9"/>
    <w:rsid w:val="00B21BC9"/>
    <w:rsid w:val="00B22590"/>
    <w:rsid w:val="00B22870"/>
    <w:rsid w:val="00B22D7E"/>
    <w:rsid w:val="00B234C7"/>
    <w:rsid w:val="00B244BE"/>
    <w:rsid w:val="00B24B6A"/>
    <w:rsid w:val="00B24C1F"/>
    <w:rsid w:val="00B25102"/>
    <w:rsid w:val="00B257F4"/>
    <w:rsid w:val="00B25851"/>
    <w:rsid w:val="00B2593A"/>
    <w:rsid w:val="00B25FD0"/>
    <w:rsid w:val="00B26177"/>
    <w:rsid w:val="00B265ED"/>
    <w:rsid w:val="00B268A2"/>
    <w:rsid w:val="00B26A8C"/>
    <w:rsid w:val="00B26B15"/>
    <w:rsid w:val="00B26C0E"/>
    <w:rsid w:val="00B26C81"/>
    <w:rsid w:val="00B26E94"/>
    <w:rsid w:val="00B271A8"/>
    <w:rsid w:val="00B271CF"/>
    <w:rsid w:val="00B272AB"/>
    <w:rsid w:val="00B30114"/>
    <w:rsid w:val="00B30451"/>
    <w:rsid w:val="00B3060D"/>
    <w:rsid w:val="00B306AD"/>
    <w:rsid w:val="00B30B82"/>
    <w:rsid w:val="00B30DA8"/>
    <w:rsid w:val="00B3110E"/>
    <w:rsid w:val="00B31D7B"/>
    <w:rsid w:val="00B31EAD"/>
    <w:rsid w:val="00B32362"/>
    <w:rsid w:val="00B326C3"/>
    <w:rsid w:val="00B3271C"/>
    <w:rsid w:val="00B328C7"/>
    <w:rsid w:val="00B3298D"/>
    <w:rsid w:val="00B3343D"/>
    <w:rsid w:val="00B33A90"/>
    <w:rsid w:val="00B349BF"/>
    <w:rsid w:val="00B349E0"/>
    <w:rsid w:val="00B34AE5"/>
    <w:rsid w:val="00B350E6"/>
    <w:rsid w:val="00B355E2"/>
    <w:rsid w:val="00B3593A"/>
    <w:rsid w:val="00B35AFE"/>
    <w:rsid w:val="00B35BCC"/>
    <w:rsid w:val="00B363E8"/>
    <w:rsid w:val="00B36500"/>
    <w:rsid w:val="00B36504"/>
    <w:rsid w:val="00B36AB8"/>
    <w:rsid w:val="00B36F7A"/>
    <w:rsid w:val="00B3727D"/>
    <w:rsid w:val="00B373AB"/>
    <w:rsid w:val="00B379C8"/>
    <w:rsid w:val="00B379CC"/>
    <w:rsid w:val="00B37B70"/>
    <w:rsid w:val="00B37CCA"/>
    <w:rsid w:val="00B406E9"/>
    <w:rsid w:val="00B40A67"/>
    <w:rsid w:val="00B40BEF"/>
    <w:rsid w:val="00B41291"/>
    <w:rsid w:val="00B414A4"/>
    <w:rsid w:val="00B4157E"/>
    <w:rsid w:val="00B4197E"/>
    <w:rsid w:val="00B42805"/>
    <w:rsid w:val="00B42BC4"/>
    <w:rsid w:val="00B437DF"/>
    <w:rsid w:val="00B43A74"/>
    <w:rsid w:val="00B43ACB"/>
    <w:rsid w:val="00B442D3"/>
    <w:rsid w:val="00B4439B"/>
    <w:rsid w:val="00B4461C"/>
    <w:rsid w:val="00B44933"/>
    <w:rsid w:val="00B44A44"/>
    <w:rsid w:val="00B44D42"/>
    <w:rsid w:val="00B45009"/>
    <w:rsid w:val="00B451BE"/>
    <w:rsid w:val="00B4528F"/>
    <w:rsid w:val="00B45488"/>
    <w:rsid w:val="00B458C2"/>
    <w:rsid w:val="00B45A0A"/>
    <w:rsid w:val="00B45AC6"/>
    <w:rsid w:val="00B45B74"/>
    <w:rsid w:val="00B466B8"/>
    <w:rsid w:val="00B46A5A"/>
    <w:rsid w:val="00B47117"/>
    <w:rsid w:val="00B4751B"/>
    <w:rsid w:val="00B50855"/>
    <w:rsid w:val="00B51CC3"/>
    <w:rsid w:val="00B51E8E"/>
    <w:rsid w:val="00B51F84"/>
    <w:rsid w:val="00B51FA7"/>
    <w:rsid w:val="00B5217D"/>
    <w:rsid w:val="00B528EC"/>
    <w:rsid w:val="00B529CE"/>
    <w:rsid w:val="00B52D52"/>
    <w:rsid w:val="00B52DA2"/>
    <w:rsid w:val="00B53037"/>
    <w:rsid w:val="00B5355D"/>
    <w:rsid w:val="00B539C3"/>
    <w:rsid w:val="00B53A50"/>
    <w:rsid w:val="00B540C5"/>
    <w:rsid w:val="00B54413"/>
    <w:rsid w:val="00B54564"/>
    <w:rsid w:val="00B548C6"/>
    <w:rsid w:val="00B55595"/>
    <w:rsid w:val="00B55817"/>
    <w:rsid w:val="00B5644B"/>
    <w:rsid w:val="00B5647C"/>
    <w:rsid w:val="00B56738"/>
    <w:rsid w:val="00B5689D"/>
    <w:rsid w:val="00B56B10"/>
    <w:rsid w:val="00B60015"/>
    <w:rsid w:val="00B6056F"/>
    <w:rsid w:val="00B60F9B"/>
    <w:rsid w:val="00B616D8"/>
    <w:rsid w:val="00B61D7F"/>
    <w:rsid w:val="00B6266D"/>
    <w:rsid w:val="00B6268D"/>
    <w:rsid w:val="00B63121"/>
    <w:rsid w:val="00B63565"/>
    <w:rsid w:val="00B639FC"/>
    <w:rsid w:val="00B63D0D"/>
    <w:rsid w:val="00B64011"/>
    <w:rsid w:val="00B64311"/>
    <w:rsid w:val="00B643C9"/>
    <w:rsid w:val="00B644A7"/>
    <w:rsid w:val="00B645F0"/>
    <w:rsid w:val="00B64AFC"/>
    <w:rsid w:val="00B64E35"/>
    <w:rsid w:val="00B653B7"/>
    <w:rsid w:val="00B65688"/>
    <w:rsid w:val="00B6574D"/>
    <w:rsid w:val="00B65C39"/>
    <w:rsid w:val="00B65DF8"/>
    <w:rsid w:val="00B66156"/>
    <w:rsid w:val="00B66543"/>
    <w:rsid w:val="00B6739C"/>
    <w:rsid w:val="00B674D6"/>
    <w:rsid w:val="00B6752A"/>
    <w:rsid w:val="00B67673"/>
    <w:rsid w:val="00B70BBE"/>
    <w:rsid w:val="00B70D8E"/>
    <w:rsid w:val="00B71106"/>
    <w:rsid w:val="00B71154"/>
    <w:rsid w:val="00B7137B"/>
    <w:rsid w:val="00B71920"/>
    <w:rsid w:val="00B71A47"/>
    <w:rsid w:val="00B71EEF"/>
    <w:rsid w:val="00B7223F"/>
    <w:rsid w:val="00B728C2"/>
    <w:rsid w:val="00B729F6"/>
    <w:rsid w:val="00B72D00"/>
    <w:rsid w:val="00B73016"/>
    <w:rsid w:val="00B733DA"/>
    <w:rsid w:val="00B73C09"/>
    <w:rsid w:val="00B73C1C"/>
    <w:rsid w:val="00B73D80"/>
    <w:rsid w:val="00B7459E"/>
    <w:rsid w:val="00B74BFE"/>
    <w:rsid w:val="00B74E98"/>
    <w:rsid w:val="00B75AA5"/>
    <w:rsid w:val="00B75ED7"/>
    <w:rsid w:val="00B75FC1"/>
    <w:rsid w:val="00B767F3"/>
    <w:rsid w:val="00B76867"/>
    <w:rsid w:val="00B77D5C"/>
    <w:rsid w:val="00B8061D"/>
    <w:rsid w:val="00B80F04"/>
    <w:rsid w:val="00B80FCF"/>
    <w:rsid w:val="00B820A5"/>
    <w:rsid w:val="00B821AE"/>
    <w:rsid w:val="00B82BA2"/>
    <w:rsid w:val="00B83015"/>
    <w:rsid w:val="00B83436"/>
    <w:rsid w:val="00B8344B"/>
    <w:rsid w:val="00B835F6"/>
    <w:rsid w:val="00B837AB"/>
    <w:rsid w:val="00B83EA3"/>
    <w:rsid w:val="00B8409B"/>
    <w:rsid w:val="00B84210"/>
    <w:rsid w:val="00B844EC"/>
    <w:rsid w:val="00B846C3"/>
    <w:rsid w:val="00B84879"/>
    <w:rsid w:val="00B849D9"/>
    <w:rsid w:val="00B84A0C"/>
    <w:rsid w:val="00B84D55"/>
    <w:rsid w:val="00B84FAD"/>
    <w:rsid w:val="00B85080"/>
    <w:rsid w:val="00B85478"/>
    <w:rsid w:val="00B8571C"/>
    <w:rsid w:val="00B85735"/>
    <w:rsid w:val="00B85DBE"/>
    <w:rsid w:val="00B864A5"/>
    <w:rsid w:val="00B865A5"/>
    <w:rsid w:val="00B866FA"/>
    <w:rsid w:val="00B90760"/>
    <w:rsid w:val="00B916D0"/>
    <w:rsid w:val="00B91CCA"/>
    <w:rsid w:val="00B9283A"/>
    <w:rsid w:val="00B928D6"/>
    <w:rsid w:val="00B9297A"/>
    <w:rsid w:val="00B92A3E"/>
    <w:rsid w:val="00B92C4B"/>
    <w:rsid w:val="00B931E7"/>
    <w:rsid w:val="00B94711"/>
    <w:rsid w:val="00B9476B"/>
    <w:rsid w:val="00B94A99"/>
    <w:rsid w:val="00B94B80"/>
    <w:rsid w:val="00B94D24"/>
    <w:rsid w:val="00B950BF"/>
    <w:rsid w:val="00B95A36"/>
    <w:rsid w:val="00B95F89"/>
    <w:rsid w:val="00B95F9A"/>
    <w:rsid w:val="00B962FF"/>
    <w:rsid w:val="00B9658B"/>
    <w:rsid w:val="00B968C5"/>
    <w:rsid w:val="00B9697D"/>
    <w:rsid w:val="00B97631"/>
    <w:rsid w:val="00B97FE9"/>
    <w:rsid w:val="00BA0109"/>
    <w:rsid w:val="00BA0871"/>
    <w:rsid w:val="00BA0B4D"/>
    <w:rsid w:val="00BA13A1"/>
    <w:rsid w:val="00BA1D10"/>
    <w:rsid w:val="00BA2018"/>
    <w:rsid w:val="00BA271D"/>
    <w:rsid w:val="00BA2909"/>
    <w:rsid w:val="00BA2DB1"/>
    <w:rsid w:val="00BA2F61"/>
    <w:rsid w:val="00BA3AC2"/>
    <w:rsid w:val="00BA400E"/>
    <w:rsid w:val="00BA44C3"/>
    <w:rsid w:val="00BA465E"/>
    <w:rsid w:val="00BA4B77"/>
    <w:rsid w:val="00BA4D7A"/>
    <w:rsid w:val="00BA4FCE"/>
    <w:rsid w:val="00BA60FC"/>
    <w:rsid w:val="00BA620B"/>
    <w:rsid w:val="00BA6D6F"/>
    <w:rsid w:val="00BA6FF7"/>
    <w:rsid w:val="00BA76E9"/>
    <w:rsid w:val="00BB08F3"/>
    <w:rsid w:val="00BB1718"/>
    <w:rsid w:val="00BB1751"/>
    <w:rsid w:val="00BB1F53"/>
    <w:rsid w:val="00BB2031"/>
    <w:rsid w:val="00BB2B3B"/>
    <w:rsid w:val="00BB2C9C"/>
    <w:rsid w:val="00BB2EB3"/>
    <w:rsid w:val="00BB31F3"/>
    <w:rsid w:val="00BB327F"/>
    <w:rsid w:val="00BB361D"/>
    <w:rsid w:val="00BB3720"/>
    <w:rsid w:val="00BB3805"/>
    <w:rsid w:val="00BB38CA"/>
    <w:rsid w:val="00BB3D0B"/>
    <w:rsid w:val="00BB3F05"/>
    <w:rsid w:val="00BB4135"/>
    <w:rsid w:val="00BB4CDE"/>
    <w:rsid w:val="00BB4D8C"/>
    <w:rsid w:val="00BB52EF"/>
    <w:rsid w:val="00BB5770"/>
    <w:rsid w:val="00BB5940"/>
    <w:rsid w:val="00BB630B"/>
    <w:rsid w:val="00BB63F5"/>
    <w:rsid w:val="00BB6A4E"/>
    <w:rsid w:val="00BB6D5E"/>
    <w:rsid w:val="00BB7EEE"/>
    <w:rsid w:val="00BC0D2A"/>
    <w:rsid w:val="00BC0F0F"/>
    <w:rsid w:val="00BC11B9"/>
    <w:rsid w:val="00BC134A"/>
    <w:rsid w:val="00BC16D4"/>
    <w:rsid w:val="00BC1750"/>
    <w:rsid w:val="00BC18A9"/>
    <w:rsid w:val="00BC1AB9"/>
    <w:rsid w:val="00BC1C72"/>
    <w:rsid w:val="00BC2624"/>
    <w:rsid w:val="00BC26E6"/>
    <w:rsid w:val="00BC2831"/>
    <w:rsid w:val="00BC28E5"/>
    <w:rsid w:val="00BC2E97"/>
    <w:rsid w:val="00BC2F60"/>
    <w:rsid w:val="00BC3154"/>
    <w:rsid w:val="00BC33BC"/>
    <w:rsid w:val="00BC3D8B"/>
    <w:rsid w:val="00BC48F7"/>
    <w:rsid w:val="00BC4920"/>
    <w:rsid w:val="00BC4A45"/>
    <w:rsid w:val="00BC4D20"/>
    <w:rsid w:val="00BC4E12"/>
    <w:rsid w:val="00BC4F71"/>
    <w:rsid w:val="00BC51B1"/>
    <w:rsid w:val="00BC53B6"/>
    <w:rsid w:val="00BC55E9"/>
    <w:rsid w:val="00BC5C4D"/>
    <w:rsid w:val="00BC5E19"/>
    <w:rsid w:val="00BC627F"/>
    <w:rsid w:val="00BC6606"/>
    <w:rsid w:val="00BC6870"/>
    <w:rsid w:val="00BC69D5"/>
    <w:rsid w:val="00BC6AA9"/>
    <w:rsid w:val="00BC6F9C"/>
    <w:rsid w:val="00BC70F2"/>
    <w:rsid w:val="00BC71A9"/>
    <w:rsid w:val="00BC796A"/>
    <w:rsid w:val="00BC7B2B"/>
    <w:rsid w:val="00BD0415"/>
    <w:rsid w:val="00BD04C2"/>
    <w:rsid w:val="00BD04FA"/>
    <w:rsid w:val="00BD09C9"/>
    <w:rsid w:val="00BD1221"/>
    <w:rsid w:val="00BD1339"/>
    <w:rsid w:val="00BD18F8"/>
    <w:rsid w:val="00BD1B19"/>
    <w:rsid w:val="00BD1C3E"/>
    <w:rsid w:val="00BD1F58"/>
    <w:rsid w:val="00BD2378"/>
    <w:rsid w:val="00BD2FB0"/>
    <w:rsid w:val="00BD3E98"/>
    <w:rsid w:val="00BD44D0"/>
    <w:rsid w:val="00BD45D8"/>
    <w:rsid w:val="00BD47D1"/>
    <w:rsid w:val="00BD4BC6"/>
    <w:rsid w:val="00BD4F19"/>
    <w:rsid w:val="00BD4FB8"/>
    <w:rsid w:val="00BD6ACC"/>
    <w:rsid w:val="00BD7200"/>
    <w:rsid w:val="00BD7565"/>
    <w:rsid w:val="00BD7A92"/>
    <w:rsid w:val="00BE00B5"/>
    <w:rsid w:val="00BE0C8C"/>
    <w:rsid w:val="00BE1726"/>
    <w:rsid w:val="00BE1843"/>
    <w:rsid w:val="00BE1B14"/>
    <w:rsid w:val="00BE1D17"/>
    <w:rsid w:val="00BE3529"/>
    <w:rsid w:val="00BE3DD8"/>
    <w:rsid w:val="00BE47BC"/>
    <w:rsid w:val="00BE4C29"/>
    <w:rsid w:val="00BE6779"/>
    <w:rsid w:val="00BE6FB8"/>
    <w:rsid w:val="00BE70B5"/>
    <w:rsid w:val="00BE7172"/>
    <w:rsid w:val="00BE7D52"/>
    <w:rsid w:val="00BF0303"/>
    <w:rsid w:val="00BF079C"/>
    <w:rsid w:val="00BF0B1E"/>
    <w:rsid w:val="00BF136E"/>
    <w:rsid w:val="00BF1724"/>
    <w:rsid w:val="00BF1AB2"/>
    <w:rsid w:val="00BF1B2F"/>
    <w:rsid w:val="00BF1B32"/>
    <w:rsid w:val="00BF200F"/>
    <w:rsid w:val="00BF25B2"/>
    <w:rsid w:val="00BF28ED"/>
    <w:rsid w:val="00BF2A31"/>
    <w:rsid w:val="00BF3360"/>
    <w:rsid w:val="00BF3775"/>
    <w:rsid w:val="00BF3854"/>
    <w:rsid w:val="00BF3DE1"/>
    <w:rsid w:val="00BF3FF8"/>
    <w:rsid w:val="00BF43D6"/>
    <w:rsid w:val="00BF4B0A"/>
    <w:rsid w:val="00BF4E05"/>
    <w:rsid w:val="00BF4E3D"/>
    <w:rsid w:val="00BF58C8"/>
    <w:rsid w:val="00BF600F"/>
    <w:rsid w:val="00BF6777"/>
    <w:rsid w:val="00BF67D9"/>
    <w:rsid w:val="00BF6EE5"/>
    <w:rsid w:val="00BF7005"/>
    <w:rsid w:val="00BF7147"/>
    <w:rsid w:val="00BF7241"/>
    <w:rsid w:val="00BF796E"/>
    <w:rsid w:val="00BF7BC8"/>
    <w:rsid w:val="00C0059D"/>
    <w:rsid w:val="00C0098A"/>
    <w:rsid w:val="00C01743"/>
    <w:rsid w:val="00C01D25"/>
    <w:rsid w:val="00C02782"/>
    <w:rsid w:val="00C02A5A"/>
    <w:rsid w:val="00C02D92"/>
    <w:rsid w:val="00C03107"/>
    <w:rsid w:val="00C03438"/>
    <w:rsid w:val="00C03576"/>
    <w:rsid w:val="00C0482D"/>
    <w:rsid w:val="00C04BE4"/>
    <w:rsid w:val="00C0585E"/>
    <w:rsid w:val="00C05DF4"/>
    <w:rsid w:val="00C061CD"/>
    <w:rsid w:val="00C06640"/>
    <w:rsid w:val="00C06989"/>
    <w:rsid w:val="00C06A7D"/>
    <w:rsid w:val="00C073E3"/>
    <w:rsid w:val="00C07A44"/>
    <w:rsid w:val="00C07C92"/>
    <w:rsid w:val="00C07D3F"/>
    <w:rsid w:val="00C07D53"/>
    <w:rsid w:val="00C1130B"/>
    <w:rsid w:val="00C11741"/>
    <w:rsid w:val="00C119D5"/>
    <w:rsid w:val="00C11CAE"/>
    <w:rsid w:val="00C127A4"/>
    <w:rsid w:val="00C1296C"/>
    <w:rsid w:val="00C134E7"/>
    <w:rsid w:val="00C136A8"/>
    <w:rsid w:val="00C13963"/>
    <w:rsid w:val="00C13A20"/>
    <w:rsid w:val="00C13EAA"/>
    <w:rsid w:val="00C141E7"/>
    <w:rsid w:val="00C142D7"/>
    <w:rsid w:val="00C146B7"/>
    <w:rsid w:val="00C1481F"/>
    <w:rsid w:val="00C14984"/>
    <w:rsid w:val="00C14B78"/>
    <w:rsid w:val="00C14E8E"/>
    <w:rsid w:val="00C15B52"/>
    <w:rsid w:val="00C15B7A"/>
    <w:rsid w:val="00C1660C"/>
    <w:rsid w:val="00C16797"/>
    <w:rsid w:val="00C17111"/>
    <w:rsid w:val="00C173FB"/>
    <w:rsid w:val="00C17561"/>
    <w:rsid w:val="00C17D4E"/>
    <w:rsid w:val="00C17FA0"/>
    <w:rsid w:val="00C21127"/>
    <w:rsid w:val="00C21451"/>
    <w:rsid w:val="00C21A1D"/>
    <w:rsid w:val="00C2212A"/>
    <w:rsid w:val="00C22369"/>
    <w:rsid w:val="00C226A4"/>
    <w:rsid w:val="00C22A4C"/>
    <w:rsid w:val="00C22B01"/>
    <w:rsid w:val="00C22FCF"/>
    <w:rsid w:val="00C234E8"/>
    <w:rsid w:val="00C236CB"/>
    <w:rsid w:val="00C23C47"/>
    <w:rsid w:val="00C23CDC"/>
    <w:rsid w:val="00C24A0F"/>
    <w:rsid w:val="00C24BA9"/>
    <w:rsid w:val="00C25531"/>
    <w:rsid w:val="00C259E2"/>
    <w:rsid w:val="00C26624"/>
    <w:rsid w:val="00C26ED2"/>
    <w:rsid w:val="00C2715C"/>
    <w:rsid w:val="00C27C40"/>
    <w:rsid w:val="00C30300"/>
    <w:rsid w:val="00C306BE"/>
    <w:rsid w:val="00C30CBE"/>
    <w:rsid w:val="00C310CA"/>
    <w:rsid w:val="00C31138"/>
    <w:rsid w:val="00C31996"/>
    <w:rsid w:val="00C31AB9"/>
    <w:rsid w:val="00C32B1A"/>
    <w:rsid w:val="00C32DB1"/>
    <w:rsid w:val="00C33139"/>
    <w:rsid w:val="00C346F9"/>
    <w:rsid w:val="00C34F0C"/>
    <w:rsid w:val="00C35171"/>
    <w:rsid w:val="00C352C8"/>
    <w:rsid w:val="00C35A57"/>
    <w:rsid w:val="00C35BC0"/>
    <w:rsid w:val="00C36395"/>
    <w:rsid w:val="00C36A9C"/>
    <w:rsid w:val="00C36AF4"/>
    <w:rsid w:val="00C36F12"/>
    <w:rsid w:val="00C37340"/>
    <w:rsid w:val="00C373C7"/>
    <w:rsid w:val="00C37ED7"/>
    <w:rsid w:val="00C37F87"/>
    <w:rsid w:val="00C402EB"/>
    <w:rsid w:val="00C404C7"/>
    <w:rsid w:val="00C40CD1"/>
    <w:rsid w:val="00C414C8"/>
    <w:rsid w:val="00C41589"/>
    <w:rsid w:val="00C4174F"/>
    <w:rsid w:val="00C41AF0"/>
    <w:rsid w:val="00C41AF8"/>
    <w:rsid w:val="00C41EE3"/>
    <w:rsid w:val="00C4264D"/>
    <w:rsid w:val="00C42F25"/>
    <w:rsid w:val="00C436EA"/>
    <w:rsid w:val="00C43A5B"/>
    <w:rsid w:val="00C43EE3"/>
    <w:rsid w:val="00C442DE"/>
    <w:rsid w:val="00C4462C"/>
    <w:rsid w:val="00C446FB"/>
    <w:rsid w:val="00C4479B"/>
    <w:rsid w:val="00C447DD"/>
    <w:rsid w:val="00C44BCA"/>
    <w:rsid w:val="00C455E7"/>
    <w:rsid w:val="00C46087"/>
    <w:rsid w:val="00C462B0"/>
    <w:rsid w:val="00C46999"/>
    <w:rsid w:val="00C46D2B"/>
    <w:rsid w:val="00C4732A"/>
    <w:rsid w:val="00C5018F"/>
    <w:rsid w:val="00C503E9"/>
    <w:rsid w:val="00C5069C"/>
    <w:rsid w:val="00C51BFA"/>
    <w:rsid w:val="00C51C52"/>
    <w:rsid w:val="00C51D9F"/>
    <w:rsid w:val="00C52B1D"/>
    <w:rsid w:val="00C52B7C"/>
    <w:rsid w:val="00C52D33"/>
    <w:rsid w:val="00C52E69"/>
    <w:rsid w:val="00C5312F"/>
    <w:rsid w:val="00C53AF1"/>
    <w:rsid w:val="00C53C81"/>
    <w:rsid w:val="00C53E75"/>
    <w:rsid w:val="00C54F80"/>
    <w:rsid w:val="00C5582D"/>
    <w:rsid w:val="00C56008"/>
    <w:rsid w:val="00C56121"/>
    <w:rsid w:val="00C56380"/>
    <w:rsid w:val="00C56571"/>
    <w:rsid w:val="00C57504"/>
    <w:rsid w:val="00C57814"/>
    <w:rsid w:val="00C57819"/>
    <w:rsid w:val="00C578D4"/>
    <w:rsid w:val="00C57C7F"/>
    <w:rsid w:val="00C60140"/>
    <w:rsid w:val="00C601C1"/>
    <w:rsid w:val="00C602DD"/>
    <w:rsid w:val="00C607FD"/>
    <w:rsid w:val="00C61056"/>
    <w:rsid w:val="00C6127B"/>
    <w:rsid w:val="00C616A4"/>
    <w:rsid w:val="00C616B3"/>
    <w:rsid w:val="00C6293A"/>
    <w:rsid w:val="00C633FB"/>
    <w:rsid w:val="00C63929"/>
    <w:rsid w:val="00C63E38"/>
    <w:rsid w:val="00C63E9F"/>
    <w:rsid w:val="00C64C4F"/>
    <w:rsid w:val="00C64F55"/>
    <w:rsid w:val="00C651B5"/>
    <w:rsid w:val="00C65A73"/>
    <w:rsid w:val="00C65BB5"/>
    <w:rsid w:val="00C65E24"/>
    <w:rsid w:val="00C660AF"/>
    <w:rsid w:val="00C669DC"/>
    <w:rsid w:val="00C66BF7"/>
    <w:rsid w:val="00C66FCE"/>
    <w:rsid w:val="00C67201"/>
    <w:rsid w:val="00C674A9"/>
    <w:rsid w:val="00C679C7"/>
    <w:rsid w:val="00C70825"/>
    <w:rsid w:val="00C70970"/>
    <w:rsid w:val="00C70A5B"/>
    <w:rsid w:val="00C71181"/>
    <w:rsid w:val="00C71452"/>
    <w:rsid w:val="00C71503"/>
    <w:rsid w:val="00C719A0"/>
    <w:rsid w:val="00C719C1"/>
    <w:rsid w:val="00C71BDF"/>
    <w:rsid w:val="00C71D24"/>
    <w:rsid w:val="00C71D4A"/>
    <w:rsid w:val="00C71DF9"/>
    <w:rsid w:val="00C72512"/>
    <w:rsid w:val="00C72B68"/>
    <w:rsid w:val="00C72DF2"/>
    <w:rsid w:val="00C7301F"/>
    <w:rsid w:val="00C730FD"/>
    <w:rsid w:val="00C7329E"/>
    <w:rsid w:val="00C734C5"/>
    <w:rsid w:val="00C742B7"/>
    <w:rsid w:val="00C744D4"/>
    <w:rsid w:val="00C746AD"/>
    <w:rsid w:val="00C74D17"/>
    <w:rsid w:val="00C75A0C"/>
    <w:rsid w:val="00C75C16"/>
    <w:rsid w:val="00C75EFD"/>
    <w:rsid w:val="00C76EEB"/>
    <w:rsid w:val="00C77073"/>
    <w:rsid w:val="00C773B0"/>
    <w:rsid w:val="00C779D3"/>
    <w:rsid w:val="00C77FF0"/>
    <w:rsid w:val="00C806FE"/>
    <w:rsid w:val="00C80788"/>
    <w:rsid w:val="00C80AC1"/>
    <w:rsid w:val="00C80E04"/>
    <w:rsid w:val="00C8115C"/>
    <w:rsid w:val="00C811E7"/>
    <w:rsid w:val="00C81A3D"/>
    <w:rsid w:val="00C81BFB"/>
    <w:rsid w:val="00C81FD7"/>
    <w:rsid w:val="00C8216E"/>
    <w:rsid w:val="00C82429"/>
    <w:rsid w:val="00C82689"/>
    <w:rsid w:val="00C826DE"/>
    <w:rsid w:val="00C8278F"/>
    <w:rsid w:val="00C82BFC"/>
    <w:rsid w:val="00C83063"/>
    <w:rsid w:val="00C83533"/>
    <w:rsid w:val="00C83A11"/>
    <w:rsid w:val="00C844EA"/>
    <w:rsid w:val="00C84841"/>
    <w:rsid w:val="00C852D2"/>
    <w:rsid w:val="00C858B7"/>
    <w:rsid w:val="00C858C9"/>
    <w:rsid w:val="00C85B26"/>
    <w:rsid w:val="00C86087"/>
    <w:rsid w:val="00C8608E"/>
    <w:rsid w:val="00C874C8"/>
    <w:rsid w:val="00C8777B"/>
    <w:rsid w:val="00C87C5E"/>
    <w:rsid w:val="00C87F12"/>
    <w:rsid w:val="00C9020A"/>
    <w:rsid w:val="00C906F7"/>
    <w:rsid w:val="00C9086F"/>
    <w:rsid w:val="00C9199E"/>
    <w:rsid w:val="00C91EC5"/>
    <w:rsid w:val="00C9285A"/>
    <w:rsid w:val="00C92D44"/>
    <w:rsid w:val="00C9333F"/>
    <w:rsid w:val="00C934B9"/>
    <w:rsid w:val="00C9383E"/>
    <w:rsid w:val="00C93EFE"/>
    <w:rsid w:val="00C94DE2"/>
    <w:rsid w:val="00C94E76"/>
    <w:rsid w:val="00C9521D"/>
    <w:rsid w:val="00C95377"/>
    <w:rsid w:val="00C959BF"/>
    <w:rsid w:val="00C95D1A"/>
    <w:rsid w:val="00C962D7"/>
    <w:rsid w:val="00C9659A"/>
    <w:rsid w:val="00C96CB7"/>
    <w:rsid w:val="00C96E45"/>
    <w:rsid w:val="00C97312"/>
    <w:rsid w:val="00C97FCA"/>
    <w:rsid w:val="00CA04E9"/>
    <w:rsid w:val="00CA066C"/>
    <w:rsid w:val="00CA15BD"/>
    <w:rsid w:val="00CA1898"/>
    <w:rsid w:val="00CA1A61"/>
    <w:rsid w:val="00CA1AF9"/>
    <w:rsid w:val="00CA1B5A"/>
    <w:rsid w:val="00CA1E46"/>
    <w:rsid w:val="00CA269B"/>
    <w:rsid w:val="00CA2B38"/>
    <w:rsid w:val="00CA3F37"/>
    <w:rsid w:val="00CA4322"/>
    <w:rsid w:val="00CA4390"/>
    <w:rsid w:val="00CA4DCD"/>
    <w:rsid w:val="00CA4F6C"/>
    <w:rsid w:val="00CA5B45"/>
    <w:rsid w:val="00CA5F39"/>
    <w:rsid w:val="00CA6617"/>
    <w:rsid w:val="00CA6ACD"/>
    <w:rsid w:val="00CA70DD"/>
    <w:rsid w:val="00CA7266"/>
    <w:rsid w:val="00CA72CF"/>
    <w:rsid w:val="00CA7C1A"/>
    <w:rsid w:val="00CB00DC"/>
    <w:rsid w:val="00CB010F"/>
    <w:rsid w:val="00CB0467"/>
    <w:rsid w:val="00CB095A"/>
    <w:rsid w:val="00CB0D46"/>
    <w:rsid w:val="00CB11F5"/>
    <w:rsid w:val="00CB1AB6"/>
    <w:rsid w:val="00CB1BDA"/>
    <w:rsid w:val="00CB2308"/>
    <w:rsid w:val="00CB2C3F"/>
    <w:rsid w:val="00CB3304"/>
    <w:rsid w:val="00CB37AB"/>
    <w:rsid w:val="00CB405F"/>
    <w:rsid w:val="00CB4C9F"/>
    <w:rsid w:val="00CB51AA"/>
    <w:rsid w:val="00CB5476"/>
    <w:rsid w:val="00CB59CB"/>
    <w:rsid w:val="00CB5B39"/>
    <w:rsid w:val="00CB6C2D"/>
    <w:rsid w:val="00CB6D2E"/>
    <w:rsid w:val="00CC0C25"/>
    <w:rsid w:val="00CC1002"/>
    <w:rsid w:val="00CC12BE"/>
    <w:rsid w:val="00CC15EA"/>
    <w:rsid w:val="00CC19DE"/>
    <w:rsid w:val="00CC1A74"/>
    <w:rsid w:val="00CC283A"/>
    <w:rsid w:val="00CC2B08"/>
    <w:rsid w:val="00CC2C83"/>
    <w:rsid w:val="00CC3034"/>
    <w:rsid w:val="00CC34EC"/>
    <w:rsid w:val="00CC3B72"/>
    <w:rsid w:val="00CC43C6"/>
    <w:rsid w:val="00CC440F"/>
    <w:rsid w:val="00CC4644"/>
    <w:rsid w:val="00CC5AB1"/>
    <w:rsid w:val="00CC5B05"/>
    <w:rsid w:val="00CC5B5B"/>
    <w:rsid w:val="00CC5F58"/>
    <w:rsid w:val="00CC6738"/>
    <w:rsid w:val="00CC6816"/>
    <w:rsid w:val="00CC68CB"/>
    <w:rsid w:val="00CC6933"/>
    <w:rsid w:val="00CC698F"/>
    <w:rsid w:val="00CC6D49"/>
    <w:rsid w:val="00CC70DD"/>
    <w:rsid w:val="00CC7ADE"/>
    <w:rsid w:val="00CC7AFB"/>
    <w:rsid w:val="00CD0024"/>
    <w:rsid w:val="00CD0AF7"/>
    <w:rsid w:val="00CD0C63"/>
    <w:rsid w:val="00CD1B4F"/>
    <w:rsid w:val="00CD1C8B"/>
    <w:rsid w:val="00CD3343"/>
    <w:rsid w:val="00CD378B"/>
    <w:rsid w:val="00CD3999"/>
    <w:rsid w:val="00CD42FD"/>
    <w:rsid w:val="00CD46F0"/>
    <w:rsid w:val="00CD4890"/>
    <w:rsid w:val="00CD4E41"/>
    <w:rsid w:val="00CD5471"/>
    <w:rsid w:val="00CD58B9"/>
    <w:rsid w:val="00CD5BDD"/>
    <w:rsid w:val="00CD5C5A"/>
    <w:rsid w:val="00CD5D84"/>
    <w:rsid w:val="00CD7254"/>
    <w:rsid w:val="00CE01BD"/>
    <w:rsid w:val="00CE02B2"/>
    <w:rsid w:val="00CE0746"/>
    <w:rsid w:val="00CE09EB"/>
    <w:rsid w:val="00CE0C49"/>
    <w:rsid w:val="00CE124B"/>
    <w:rsid w:val="00CE140D"/>
    <w:rsid w:val="00CE1571"/>
    <w:rsid w:val="00CE15EF"/>
    <w:rsid w:val="00CE17E1"/>
    <w:rsid w:val="00CE1BA8"/>
    <w:rsid w:val="00CE1D11"/>
    <w:rsid w:val="00CE2243"/>
    <w:rsid w:val="00CE2387"/>
    <w:rsid w:val="00CE2684"/>
    <w:rsid w:val="00CE2EC6"/>
    <w:rsid w:val="00CE2EED"/>
    <w:rsid w:val="00CE321C"/>
    <w:rsid w:val="00CE327D"/>
    <w:rsid w:val="00CE3347"/>
    <w:rsid w:val="00CE4176"/>
    <w:rsid w:val="00CE421A"/>
    <w:rsid w:val="00CE4AC6"/>
    <w:rsid w:val="00CE4BE4"/>
    <w:rsid w:val="00CE5444"/>
    <w:rsid w:val="00CE553A"/>
    <w:rsid w:val="00CE5C4D"/>
    <w:rsid w:val="00CE6401"/>
    <w:rsid w:val="00CE66A7"/>
    <w:rsid w:val="00CE6CB9"/>
    <w:rsid w:val="00CE71B4"/>
    <w:rsid w:val="00CE7269"/>
    <w:rsid w:val="00CE7778"/>
    <w:rsid w:val="00CE7AA4"/>
    <w:rsid w:val="00CE7C9D"/>
    <w:rsid w:val="00CF043D"/>
    <w:rsid w:val="00CF10CC"/>
    <w:rsid w:val="00CF1568"/>
    <w:rsid w:val="00CF18CC"/>
    <w:rsid w:val="00CF1C18"/>
    <w:rsid w:val="00CF1C73"/>
    <w:rsid w:val="00CF1E80"/>
    <w:rsid w:val="00CF1F32"/>
    <w:rsid w:val="00CF207A"/>
    <w:rsid w:val="00CF20CF"/>
    <w:rsid w:val="00CF2114"/>
    <w:rsid w:val="00CF249D"/>
    <w:rsid w:val="00CF2E00"/>
    <w:rsid w:val="00CF2E42"/>
    <w:rsid w:val="00CF31D0"/>
    <w:rsid w:val="00CF3D04"/>
    <w:rsid w:val="00CF3E84"/>
    <w:rsid w:val="00CF40A2"/>
    <w:rsid w:val="00CF4678"/>
    <w:rsid w:val="00CF504B"/>
    <w:rsid w:val="00CF5F9C"/>
    <w:rsid w:val="00CF671B"/>
    <w:rsid w:val="00CF698C"/>
    <w:rsid w:val="00CF6E4E"/>
    <w:rsid w:val="00CF70DB"/>
    <w:rsid w:val="00CF72ED"/>
    <w:rsid w:val="00CF7858"/>
    <w:rsid w:val="00CF7B64"/>
    <w:rsid w:val="00CF7C9E"/>
    <w:rsid w:val="00CF7EA8"/>
    <w:rsid w:val="00CF7F17"/>
    <w:rsid w:val="00D00715"/>
    <w:rsid w:val="00D014FD"/>
    <w:rsid w:val="00D01604"/>
    <w:rsid w:val="00D0168D"/>
    <w:rsid w:val="00D01A12"/>
    <w:rsid w:val="00D01A9B"/>
    <w:rsid w:val="00D01F6C"/>
    <w:rsid w:val="00D02033"/>
    <w:rsid w:val="00D027AC"/>
    <w:rsid w:val="00D03A87"/>
    <w:rsid w:val="00D04F64"/>
    <w:rsid w:val="00D0524E"/>
    <w:rsid w:val="00D052E9"/>
    <w:rsid w:val="00D053DB"/>
    <w:rsid w:val="00D053EE"/>
    <w:rsid w:val="00D0549A"/>
    <w:rsid w:val="00D054A3"/>
    <w:rsid w:val="00D05A87"/>
    <w:rsid w:val="00D05BA0"/>
    <w:rsid w:val="00D05EA9"/>
    <w:rsid w:val="00D05F59"/>
    <w:rsid w:val="00D063E0"/>
    <w:rsid w:val="00D06A09"/>
    <w:rsid w:val="00D06BED"/>
    <w:rsid w:val="00D06D85"/>
    <w:rsid w:val="00D075FB"/>
    <w:rsid w:val="00D07E3B"/>
    <w:rsid w:val="00D10024"/>
    <w:rsid w:val="00D1030D"/>
    <w:rsid w:val="00D1097E"/>
    <w:rsid w:val="00D10DE8"/>
    <w:rsid w:val="00D111D4"/>
    <w:rsid w:val="00D112D2"/>
    <w:rsid w:val="00D112E1"/>
    <w:rsid w:val="00D11B2F"/>
    <w:rsid w:val="00D11BC0"/>
    <w:rsid w:val="00D123D2"/>
    <w:rsid w:val="00D128A4"/>
    <w:rsid w:val="00D13294"/>
    <w:rsid w:val="00D13F5E"/>
    <w:rsid w:val="00D14344"/>
    <w:rsid w:val="00D1461A"/>
    <w:rsid w:val="00D146D4"/>
    <w:rsid w:val="00D14916"/>
    <w:rsid w:val="00D149E5"/>
    <w:rsid w:val="00D14C4A"/>
    <w:rsid w:val="00D15281"/>
    <w:rsid w:val="00D16197"/>
    <w:rsid w:val="00D16396"/>
    <w:rsid w:val="00D17158"/>
    <w:rsid w:val="00D1716C"/>
    <w:rsid w:val="00D17274"/>
    <w:rsid w:val="00D174B7"/>
    <w:rsid w:val="00D1758E"/>
    <w:rsid w:val="00D205AC"/>
    <w:rsid w:val="00D20EC1"/>
    <w:rsid w:val="00D20FB8"/>
    <w:rsid w:val="00D210B7"/>
    <w:rsid w:val="00D215F3"/>
    <w:rsid w:val="00D218A3"/>
    <w:rsid w:val="00D22A9F"/>
    <w:rsid w:val="00D237E1"/>
    <w:rsid w:val="00D23A86"/>
    <w:rsid w:val="00D24194"/>
    <w:rsid w:val="00D243F6"/>
    <w:rsid w:val="00D245E5"/>
    <w:rsid w:val="00D25400"/>
    <w:rsid w:val="00D2623D"/>
    <w:rsid w:val="00D26780"/>
    <w:rsid w:val="00D2696E"/>
    <w:rsid w:val="00D26A5A"/>
    <w:rsid w:val="00D26D85"/>
    <w:rsid w:val="00D274D6"/>
    <w:rsid w:val="00D27D0D"/>
    <w:rsid w:val="00D300E4"/>
    <w:rsid w:val="00D307DD"/>
    <w:rsid w:val="00D30F14"/>
    <w:rsid w:val="00D31AFC"/>
    <w:rsid w:val="00D31DB9"/>
    <w:rsid w:val="00D31FD4"/>
    <w:rsid w:val="00D325FC"/>
    <w:rsid w:val="00D3265F"/>
    <w:rsid w:val="00D32986"/>
    <w:rsid w:val="00D32AB2"/>
    <w:rsid w:val="00D32C29"/>
    <w:rsid w:val="00D3321E"/>
    <w:rsid w:val="00D33737"/>
    <w:rsid w:val="00D33BCF"/>
    <w:rsid w:val="00D33CAC"/>
    <w:rsid w:val="00D34393"/>
    <w:rsid w:val="00D343D1"/>
    <w:rsid w:val="00D34759"/>
    <w:rsid w:val="00D34EA7"/>
    <w:rsid w:val="00D36858"/>
    <w:rsid w:val="00D36B4F"/>
    <w:rsid w:val="00D36C0D"/>
    <w:rsid w:val="00D36CBE"/>
    <w:rsid w:val="00D37004"/>
    <w:rsid w:val="00D3721B"/>
    <w:rsid w:val="00D378BE"/>
    <w:rsid w:val="00D37B4A"/>
    <w:rsid w:val="00D37D69"/>
    <w:rsid w:val="00D4055E"/>
    <w:rsid w:val="00D405CC"/>
    <w:rsid w:val="00D4132A"/>
    <w:rsid w:val="00D42274"/>
    <w:rsid w:val="00D430C8"/>
    <w:rsid w:val="00D4327F"/>
    <w:rsid w:val="00D436A5"/>
    <w:rsid w:val="00D436B5"/>
    <w:rsid w:val="00D437DA"/>
    <w:rsid w:val="00D4465E"/>
    <w:rsid w:val="00D44F15"/>
    <w:rsid w:val="00D45C00"/>
    <w:rsid w:val="00D45E22"/>
    <w:rsid w:val="00D46137"/>
    <w:rsid w:val="00D46249"/>
    <w:rsid w:val="00D4639C"/>
    <w:rsid w:val="00D465DC"/>
    <w:rsid w:val="00D4668F"/>
    <w:rsid w:val="00D46814"/>
    <w:rsid w:val="00D46F93"/>
    <w:rsid w:val="00D471EC"/>
    <w:rsid w:val="00D47619"/>
    <w:rsid w:val="00D4789F"/>
    <w:rsid w:val="00D478A6"/>
    <w:rsid w:val="00D479AC"/>
    <w:rsid w:val="00D500E8"/>
    <w:rsid w:val="00D507E1"/>
    <w:rsid w:val="00D50BEF"/>
    <w:rsid w:val="00D51252"/>
    <w:rsid w:val="00D51B97"/>
    <w:rsid w:val="00D520CA"/>
    <w:rsid w:val="00D5218F"/>
    <w:rsid w:val="00D536D4"/>
    <w:rsid w:val="00D540D8"/>
    <w:rsid w:val="00D54F01"/>
    <w:rsid w:val="00D55146"/>
    <w:rsid w:val="00D55328"/>
    <w:rsid w:val="00D56557"/>
    <w:rsid w:val="00D56641"/>
    <w:rsid w:val="00D56846"/>
    <w:rsid w:val="00D56BD6"/>
    <w:rsid w:val="00D57178"/>
    <w:rsid w:val="00D572B2"/>
    <w:rsid w:val="00D57553"/>
    <w:rsid w:val="00D57B2A"/>
    <w:rsid w:val="00D57D16"/>
    <w:rsid w:val="00D61590"/>
    <w:rsid w:val="00D616C2"/>
    <w:rsid w:val="00D619F7"/>
    <w:rsid w:val="00D61DD8"/>
    <w:rsid w:val="00D6245A"/>
    <w:rsid w:val="00D62665"/>
    <w:rsid w:val="00D6287B"/>
    <w:rsid w:val="00D63470"/>
    <w:rsid w:val="00D63816"/>
    <w:rsid w:val="00D638C4"/>
    <w:rsid w:val="00D638D0"/>
    <w:rsid w:val="00D63F11"/>
    <w:rsid w:val="00D64455"/>
    <w:rsid w:val="00D64512"/>
    <w:rsid w:val="00D64753"/>
    <w:rsid w:val="00D6489B"/>
    <w:rsid w:val="00D648C8"/>
    <w:rsid w:val="00D64BED"/>
    <w:rsid w:val="00D65152"/>
    <w:rsid w:val="00D6544A"/>
    <w:rsid w:val="00D65651"/>
    <w:rsid w:val="00D65883"/>
    <w:rsid w:val="00D65D12"/>
    <w:rsid w:val="00D65E86"/>
    <w:rsid w:val="00D666B2"/>
    <w:rsid w:val="00D6717B"/>
    <w:rsid w:val="00D67432"/>
    <w:rsid w:val="00D700AC"/>
    <w:rsid w:val="00D703B7"/>
    <w:rsid w:val="00D71F21"/>
    <w:rsid w:val="00D720A1"/>
    <w:rsid w:val="00D72106"/>
    <w:rsid w:val="00D72318"/>
    <w:rsid w:val="00D725D4"/>
    <w:rsid w:val="00D72691"/>
    <w:rsid w:val="00D72819"/>
    <w:rsid w:val="00D7296B"/>
    <w:rsid w:val="00D729AD"/>
    <w:rsid w:val="00D735ED"/>
    <w:rsid w:val="00D73D5D"/>
    <w:rsid w:val="00D7416F"/>
    <w:rsid w:val="00D7448D"/>
    <w:rsid w:val="00D74E5D"/>
    <w:rsid w:val="00D76B97"/>
    <w:rsid w:val="00D770F6"/>
    <w:rsid w:val="00D77E8F"/>
    <w:rsid w:val="00D77F91"/>
    <w:rsid w:val="00D807DE"/>
    <w:rsid w:val="00D808E8"/>
    <w:rsid w:val="00D810B5"/>
    <w:rsid w:val="00D81136"/>
    <w:rsid w:val="00D812AB"/>
    <w:rsid w:val="00D827E6"/>
    <w:rsid w:val="00D82847"/>
    <w:rsid w:val="00D82BDD"/>
    <w:rsid w:val="00D830F1"/>
    <w:rsid w:val="00D83A7E"/>
    <w:rsid w:val="00D83EA1"/>
    <w:rsid w:val="00D84120"/>
    <w:rsid w:val="00D84449"/>
    <w:rsid w:val="00D862EA"/>
    <w:rsid w:val="00D871C9"/>
    <w:rsid w:val="00D8730A"/>
    <w:rsid w:val="00D8737A"/>
    <w:rsid w:val="00D8780F"/>
    <w:rsid w:val="00D87C2F"/>
    <w:rsid w:val="00D900DE"/>
    <w:rsid w:val="00D9045E"/>
    <w:rsid w:val="00D90AA3"/>
    <w:rsid w:val="00D91C27"/>
    <w:rsid w:val="00D91CD9"/>
    <w:rsid w:val="00D9279C"/>
    <w:rsid w:val="00D92EE0"/>
    <w:rsid w:val="00D92F0D"/>
    <w:rsid w:val="00D92F18"/>
    <w:rsid w:val="00D931DE"/>
    <w:rsid w:val="00D93345"/>
    <w:rsid w:val="00D93836"/>
    <w:rsid w:val="00D93C23"/>
    <w:rsid w:val="00D93F0C"/>
    <w:rsid w:val="00D940CC"/>
    <w:rsid w:val="00D951B5"/>
    <w:rsid w:val="00D9528F"/>
    <w:rsid w:val="00D959AD"/>
    <w:rsid w:val="00D95CAE"/>
    <w:rsid w:val="00D95CB9"/>
    <w:rsid w:val="00D95DA0"/>
    <w:rsid w:val="00D95FA6"/>
    <w:rsid w:val="00D95FAE"/>
    <w:rsid w:val="00D963F3"/>
    <w:rsid w:val="00D96461"/>
    <w:rsid w:val="00D96D95"/>
    <w:rsid w:val="00D97747"/>
    <w:rsid w:val="00D97CCA"/>
    <w:rsid w:val="00DA002F"/>
    <w:rsid w:val="00DA0425"/>
    <w:rsid w:val="00DA06D3"/>
    <w:rsid w:val="00DA094B"/>
    <w:rsid w:val="00DA1041"/>
    <w:rsid w:val="00DA115D"/>
    <w:rsid w:val="00DA2378"/>
    <w:rsid w:val="00DA2C25"/>
    <w:rsid w:val="00DA300D"/>
    <w:rsid w:val="00DA340B"/>
    <w:rsid w:val="00DA348C"/>
    <w:rsid w:val="00DA3DAD"/>
    <w:rsid w:val="00DA3E76"/>
    <w:rsid w:val="00DA404E"/>
    <w:rsid w:val="00DA428A"/>
    <w:rsid w:val="00DA4358"/>
    <w:rsid w:val="00DA479F"/>
    <w:rsid w:val="00DA4979"/>
    <w:rsid w:val="00DA4C07"/>
    <w:rsid w:val="00DA5D12"/>
    <w:rsid w:val="00DA5DEE"/>
    <w:rsid w:val="00DA5FDC"/>
    <w:rsid w:val="00DA66EC"/>
    <w:rsid w:val="00DA66F7"/>
    <w:rsid w:val="00DA6BE0"/>
    <w:rsid w:val="00DA6C89"/>
    <w:rsid w:val="00DA7119"/>
    <w:rsid w:val="00DA71AE"/>
    <w:rsid w:val="00DA79DB"/>
    <w:rsid w:val="00DB03FC"/>
    <w:rsid w:val="00DB078A"/>
    <w:rsid w:val="00DB07CB"/>
    <w:rsid w:val="00DB0803"/>
    <w:rsid w:val="00DB17CB"/>
    <w:rsid w:val="00DB1CA4"/>
    <w:rsid w:val="00DB20AE"/>
    <w:rsid w:val="00DB21A7"/>
    <w:rsid w:val="00DB2570"/>
    <w:rsid w:val="00DB3A34"/>
    <w:rsid w:val="00DB41F3"/>
    <w:rsid w:val="00DB500C"/>
    <w:rsid w:val="00DB52A0"/>
    <w:rsid w:val="00DB53BA"/>
    <w:rsid w:val="00DB546D"/>
    <w:rsid w:val="00DB5714"/>
    <w:rsid w:val="00DB588F"/>
    <w:rsid w:val="00DB5D70"/>
    <w:rsid w:val="00DB6181"/>
    <w:rsid w:val="00DB65FE"/>
    <w:rsid w:val="00DB66D5"/>
    <w:rsid w:val="00DB6783"/>
    <w:rsid w:val="00DB67F5"/>
    <w:rsid w:val="00DB6B83"/>
    <w:rsid w:val="00DB6DD1"/>
    <w:rsid w:val="00DB6E51"/>
    <w:rsid w:val="00DB7BCA"/>
    <w:rsid w:val="00DB7D2B"/>
    <w:rsid w:val="00DB7ECC"/>
    <w:rsid w:val="00DB7F4F"/>
    <w:rsid w:val="00DC015C"/>
    <w:rsid w:val="00DC026C"/>
    <w:rsid w:val="00DC08F0"/>
    <w:rsid w:val="00DC0A07"/>
    <w:rsid w:val="00DC0C31"/>
    <w:rsid w:val="00DC1026"/>
    <w:rsid w:val="00DC13DA"/>
    <w:rsid w:val="00DC1694"/>
    <w:rsid w:val="00DC22A8"/>
    <w:rsid w:val="00DC2D07"/>
    <w:rsid w:val="00DC2EA8"/>
    <w:rsid w:val="00DC37C4"/>
    <w:rsid w:val="00DC3E32"/>
    <w:rsid w:val="00DC4911"/>
    <w:rsid w:val="00DC58AB"/>
    <w:rsid w:val="00DC59FA"/>
    <w:rsid w:val="00DC60E4"/>
    <w:rsid w:val="00DC665A"/>
    <w:rsid w:val="00DC73DC"/>
    <w:rsid w:val="00DC7503"/>
    <w:rsid w:val="00DC766B"/>
    <w:rsid w:val="00DC7EA0"/>
    <w:rsid w:val="00DC7EDD"/>
    <w:rsid w:val="00DD0776"/>
    <w:rsid w:val="00DD0D0F"/>
    <w:rsid w:val="00DD139C"/>
    <w:rsid w:val="00DD142B"/>
    <w:rsid w:val="00DD17C6"/>
    <w:rsid w:val="00DD1866"/>
    <w:rsid w:val="00DD1C18"/>
    <w:rsid w:val="00DD2490"/>
    <w:rsid w:val="00DD26FC"/>
    <w:rsid w:val="00DD37EC"/>
    <w:rsid w:val="00DD3ADA"/>
    <w:rsid w:val="00DD3DE2"/>
    <w:rsid w:val="00DD4432"/>
    <w:rsid w:val="00DD5102"/>
    <w:rsid w:val="00DD5644"/>
    <w:rsid w:val="00DD5689"/>
    <w:rsid w:val="00DD5B18"/>
    <w:rsid w:val="00DD5CF0"/>
    <w:rsid w:val="00DD6234"/>
    <w:rsid w:val="00DD65A8"/>
    <w:rsid w:val="00DD6AA4"/>
    <w:rsid w:val="00DD6AE3"/>
    <w:rsid w:val="00DD6F8E"/>
    <w:rsid w:val="00DD7004"/>
    <w:rsid w:val="00DD7583"/>
    <w:rsid w:val="00DD779B"/>
    <w:rsid w:val="00DD7E34"/>
    <w:rsid w:val="00DE0319"/>
    <w:rsid w:val="00DE05E1"/>
    <w:rsid w:val="00DE0A92"/>
    <w:rsid w:val="00DE1074"/>
    <w:rsid w:val="00DE2162"/>
    <w:rsid w:val="00DE228A"/>
    <w:rsid w:val="00DE2374"/>
    <w:rsid w:val="00DE267C"/>
    <w:rsid w:val="00DE31BA"/>
    <w:rsid w:val="00DE31C9"/>
    <w:rsid w:val="00DE3F1A"/>
    <w:rsid w:val="00DE4EB5"/>
    <w:rsid w:val="00DE541A"/>
    <w:rsid w:val="00DE55E6"/>
    <w:rsid w:val="00DE5A1A"/>
    <w:rsid w:val="00DE5D3B"/>
    <w:rsid w:val="00DE5D94"/>
    <w:rsid w:val="00DE5E5C"/>
    <w:rsid w:val="00DE5F63"/>
    <w:rsid w:val="00DE674A"/>
    <w:rsid w:val="00DE7007"/>
    <w:rsid w:val="00DE7107"/>
    <w:rsid w:val="00DE7220"/>
    <w:rsid w:val="00DE789C"/>
    <w:rsid w:val="00DE7F44"/>
    <w:rsid w:val="00DF05A8"/>
    <w:rsid w:val="00DF0AF5"/>
    <w:rsid w:val="00DF0F1E"/>
    <w:rsid w:val="00DF1EE1"/>
    <w:rsid w:val="00DF29B7"/>
    <w:rsid w:val="00DF2B85"/>
    <w:rsid w:val="00DF31E2"/>
    <w:rsid w:val="00DF41A9"/>
    <w:rsid w:val="00DF4265"/>
    <w:rsid w:val="00DF44C0"/>
    <w:rsid w:val="00DF4628"/>
    <w:rsid w:val="00DF46FF"/>
    <w:rsid w:val="00DF480D"/>
    <w:rsid w:val="00DF4A5F"/>
    <w:rsid w:val="00DF4C1C"/>
    <w:rsid w:val="00DF4DBD"/>
    <w:rsid w:val="00DF5633"/>
    <w:rsid w:val="00DF5A1F"/>
    <w:rsid w:val="00DF5BAB"/>
    <w:rsid w:val="00DF5D88"/>
    <w:rsid w:val="00DF5F02"/>
    <w:rsid w:val="00DF6203"/>
    <w:rsid w:val="00DF6FDC"/>
    <w:rsid w:val="00DF7200"/>
    <w:rsid w:val="00DF74A7"/>
    <w:rsid w:val="00DF770F"/>
    <w:rsid w:val="00DF7D6A"/>
    <w:rsid w:val="00E00222"/>
    <w:rsid w:val="00E00311"/>
    <w:rsid w:val="00E00335"/>
    <w:rsid w:val="00E00661"/>
    <w:rsid w:val="00E00DB3"/>
    <w:rsid w:val="00E011C5"/>
    <w:rsid w:val="00E012D5"/>
    <w:rsid w:val="00E0130D"/>
    <w:rsid w:val="00E01CCD"/>
    <w:rsid w:val="00E01CE1"/>
    <w:rsid w:val="00E021A0"/>
    <w:rsid w:val="00E0280D"/>
    <w:rsid w:val="00E029D6"/>
    <w:rsid w:val="00E02DB1"/>
    <w:rsid w:val="00E02F21"/>
    <w:rsid w:val="00E02FE6"/>
    <w:rsid w:val="00E032C4"/>
    <w:rsid w:val="00E0341E"/>
    <w:rsid w:val="00E0350D"/>
    <w:rsid w:val="00E03980"/>
    <w:rsid w:val="00E040FC"/>
    <w:rsid w:val="00E04283"/>
    <w:rsid w:val="00E0460C"/>
    <w:rsid w:val="00E04EEF"/>
    <w:rsid w:val="00E04FD9"/>
    <w:rsid w:val="00E05105"/>
    <w:rsid w:val="00E05235"/>
    <w:rsid w:val="00E05341"/>
    <w:rsid w:val="00E053A4"/>
    <w:rsid w:val="00E05FE3"/>
    <w:rsid w:val="00E063BB"/>
    <w:rsid w:val="00E06733"/>
    <w:rsid w:val="00E06B2A"/>
    <w:rsid w:val="00E06F36"/>
    <w:rsid w:val="00E0701F"/>
    <w:rsid w:val="00E075B5"/>
    <w:rsid w:val="00E077CD"/>
    <w:rsid w:val="00E07C07"/>
    <w:rsid w:val="00E11CA6"/>
    <w:rsid w:val="00E1224A"/>
    <w:rsid w:val="00E12EC2"/>
    <w:rsid w:val="00E13385"/>
    <w:rsid w:val="00E133B1"/>
    <w:rsid w:val="00E13436"/>
    <w:rsid w:val="00E13C29"/>
    <w:rsid w:val="00E14453"/>
    <w:rsid w:val="00E1468B"/>
    <w:rsid w:val="00E148A1"/>
    <w:rsid w:val="00E149A2"/>
    <w:rsid w:val="00E14BDD"/>
    <w:rsid w:val="00E14EF6"/>
    <w:rsid w:val="00E15043"/>
    <w:rsid w:val="00E150CB"/>
    <w:rsid w:val="00E15B07"/>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160A"/>
    <w:rsid w:val="00E21CF1"/>
    <w:rsid w:val="00E22048"/>
    <w:rsid w:val="00E2274A"/>
    <w:rsid w:val="00E22788"/>
    <w:rsid w:val="00E228D4"/>
    <w:rsid w:val="00E22C62"/>
    <w:rsid w:val="00E22C7E"/>
    <w:rsid w:val="00E238A1"/>
    <w:rsid w:val="00E248DA"/>
    <w:rsid w:val="00E24CB6"/>
    <w:rsid w:val="00E24F96"/>
    <w:rsid w:val="00E25FE9"/>
    <w:rsid w:val="00E26A23"/>
    <w:rsid w:val="00E26B03"/>
    <w:rsid w:val="00E2710A"/>
    <w:rsid w:val="00E275D7"/>
    <w:rsid w:val="00E2769C"/>
    <w:rsid w:val="00E27B7A"/>
    <w:rsid w:val="00E30126"/>
    <w:rsid w:val="00E30373"/>
    <w:rsid w:val="00E317FC"/>
    <w:rsid w:val="00E31C89"/>
    <w:rsid w:val="00E31FF0"/>
    <w:rsid w:val="00E32397"/>
    <w:rsid w:val="00E32BAA"/>
    <w:rsid w:val="00E32C0F"/>
    <w:rsid w:val="00E33D94"/>
    <w:rsid w:val="00E33FB5"/>
    <w:rsid w:val="00E34413"/>
    <w:rsid w:val="00E355B8"/>
    <w:rsid w:val="00E35840"/>
    <w:rsid w:val="00E35A15"/>
    <w:rsid w:val="00E35C59"/>
    <w:rsid w:val="00E36011"/>
    <w:rsid w:val="00E36576"/>
    <w:rsid w:val="00E3691A"/>
    <w:rsid w:val="00E36A18"/>
    <w:rsid w:val="00E36BAE"/>
    <w:rsid w:val="00E36BF5"/>
    <w:rsid w:val="00E36FC7"/>
    <w:rsid w:val="00E3732B"/>
    <w:rsid w:val="00E3739E"/>
    <w:rsid w:val="00E37F09"/>
    <w:rsid w:val="00E37F5E"/>
    <w:rsid w:val="00E400A7"/>
    <w:rsid w:val="00E409AC"/>
    <w:rsid w:val="00E40A4E"/>
    <w:rsid w:val="00E41FF7"/>
    <w:rsid w:val="00E42077"/>
    <w:rsid w:val="00E420E4"/>
    <w:rsid w:val="00E422E9"/>
    <w:rsid w:val="00E42AEF"/>
    <w:rsid w:val="00E42E0B"/>
    <w:rsid w:val="00E433E0"/>
    <w:rsid w:val="00E434D6"/>
    <w:rsid w:val="00E4394D"/>
    <w:rsid w:val="00E43AFA"/>
    <w:rsid w:val="00E43B0C"/>
    <w:rsid w:val="00E43BEF"/>
    <w:rsid w:val="00E440C6"/>
    <w:rsid w:val="00E4433C"/>
    <w:rsid w:val="00E44BF8"/>
    <w:rsid w:val="00E44E00"/>
    <w:rsid w:val="00E45276"/>
    <w:rsid w:val="00E45649"/>
    <w:rsid w:val="00E45815"/>
    <w:rsid w:val="00E45F5B"/>
    <w:rsid w:val="00E46483"/>
    <w:rsid w:val="00E4668F"/>
    <w:rsid w:val="00E46692"/>
    <w:rsid w:val="00E46C89"/>
    <w:rsid w:val="00E479D6"/>
    <w:rsid w:val="00E47C00"/>
    <w:rsid w:val="00E47FE4"/>
    <w:rsid w:val="00E50D8C"/>
    <w:rsid w:val="00E50FD0"/>
    <w:rsid w:val="00E51025"/>
    <w:rsid w:val="00E516DC"/>
    <w:rsid w:val="00E51ADE"/>
    <w:rsid w:val="00E524C5"/>
    <w:rsid w:val="00E52D50"/>
    <w:rsid w:val="00E53558"/>
    <w:rsid w:val="00E53ECB"/>
    <w:rsid w:val="00E543FA"/>
    <w:rsid w:val="00E54436"/>
    <w:rsid w:val="00E545D4"/>
    <w:rsid w:val="00E54A9F"/>
    <w:rsid w:val="00E54AA9"/>
    <w:rsid w:val="00E54B83"/>
    <w:rsid w:val="00E54DAC"/>
    <w:rsid w:val="00E55166"/>
    <w:rsid w:val="00E5516B"/>
    <w:rsid w:val="00E55865"/>
    <w:rsid w:val="00E559DD"/>
    <w:rsid w:val="00E56445"/>
    <w:rsid w:val="00E5655B"/>
    <w:rsid w:val="00E5662B"/>
    <w:rsid w:val="00E56A35"/>
    <w:rsid w:val="00E57054"/>
    <w:rsid w:val="00E60B17"/>
    <w:rsid w:val="00E60BAF"/>
    <w:rsid w:val="00E60D8B"/>
    <w:rsid w:val="00E60E6C"/>
    <w:rsid w:val="00E60F5E"/>
    <w:rsid w:val="00E610EB"/>
    <w:rsid w:val="00E618EE"/>
    <w:rsid w:val="00E61EAD"/>
    <w:rsid w:val="00E61FBD"/>
    <w:rsid w:val="00E62BFD"/>
    <w:rsid w:val="00E62ECB"/>
    <w:rsid w:val="00E64471"/>
    <w:rsid w:val="00E64778"/>
    <w:rsid w:val="00E64BAE"/>
    <w:rsid w:val="00E64C7C"/>
    <w:rsid w:val="00E64CAB"/>
    <w:rsid w:val="00E64F1C"/>
    <w:rsid w:val="00E651B3"/>
    <w:rsid w:val="00E659DA"/>
    <w:rsid w:val="00E65ABF"/>
    <w:rsid w:val="00E6629D"/>
    <w:rsid w:val="00E66699"/>
    <w:rsid w:val="00E66810"/>
    <w:rsid w:val="00E66E4B"/>
    <w:rsid w:val="00E67401"/>
    <w:rsid w:val="00E70217"/>
    <w:rsid w:val="00E702CA"/>
    <w:rsid w:val="00E703F3"/>
    <w:rsid w:val="00E70998"/>
    <w:rsid w:val="00E70DBC"/>
    <w:rsid w:val="00E710A6"/>
    <w:rsid w:val="00E72B53"/>
    <w:rsid w:val="00E7326A"/>
    <w:rsid w:val="00E73349"/>
    <w:rsid w:val="00E737DA"/>
    <w:rsid w:val="00E73878"/>
    <w:rsid w:val="00E744B0"/>
    <w:rsid w:val="00E7481A"/>
    <w:rsid w:val="00E7496C"/>
    <w:rsid w:val="00E74A1A"/>
    <w:rsid w:val="00E74BE2"/>
    <w:rsid w:val="00E74D19"/>
    <w:rsid w:val="00E74F0C"/>
    <w:rsid w:val="00E7524D"/>
    <w:rsid w:val="00E75285"/>
    <w:rsid w:val="00E75AA8"/>
    <w:rsid w:val="00E764A1"/>
    <w:rsid w:val="00E7655F"/>
    <w:rsid w:val="00E77136"/>
    <w:rsid w:val="00E77B0E"/>
    <w:rsid w:val="00E77E82"/>
    <w:rsid w:val="00E80635"/>
    <w:rsid w:val="00E80778"/>
    <w:rsid w:val="00E80A0D"/>
    <w:rsid w:val="00E80CEF"/>
    <w:rsid w:val="00E81518"/>
    <w:rsid w:val="00E81C12"/>
    <w:rsid w:val="00E81E73"/>
    <w:rsid w:val="00E81EDE"/>
    <w:rsid w:val="00E81FF6"/>
    <w:rsid w:val="00E82627"/>
    <w:rsid w:val="00E829DE"/>
    <w:rsid w:val="00E82D4C"/>
    <w:rsid w:val="00E82D83"/>
    <w:rsid w:val="00E84515"/>
    <w:rsid w:val="00E845FB"/>
    <w:rsid w:val="00E84667"/>
    <w:rsid w:val="00E848FC"/>
    <w:rsid w:val="00E84FBA"/>
    <w:rsid w:val="00E861BA"/>
    <w:rsid w:val="00E863D1"/>
    <w:rsid w:val="00E8658C"/>
    <w:rsid w:val="00E86779"/>
    <w:rsid w:val="00E86A40"/>
    <w:rsid w:val="00E86C00"/>
    <w:rsid w:val="00E87091"/>
    <w:rsid w:val="00E8759D"/>
    <w:rsid w:val="00E90055"/>
    <w:rsid w:val="00E906DE"/>
    <w:rsid w:val="00E907A2"/>
    <w:rsid w:val="00E90ADE"/>
    <w:rsid w:val="00E90CF9"/>
    <w:rsid w:val="00E91417"/>
    <w:rsid w:val="00E9141B"/>
    <w:rsid w:val="00E91A6B"/>
    <w:rsid w:val="00E91ECF"/>
    <w:rsid w:val="00E92B82"/>
    <w:rsid w:val="00E92C58"/>
    <w:rsid w:val="00E93721"/>
    <w:rsid w:val="00E94219"/>
    <w:rsid w:val="00E94376"/>
    <w:rsid w:val="00E94449"/>
    <w:rsid w:val="00E94AAB"/>
    <w:rsid w:val="00E94F6E"/>
    <w:rsid w:val="00E95241"/>
    <w:rsid w:val="00E959D0"/>
    <w:rsid w:val="00E95A59"/>
    <w:rsid w:val="00E95D86"/>
    <w:rsid w:val="00E96854"/>
    <w:rsid w:val="00E96E15"/>
    <w:rsid w:val="00EA0184"/>
    <w:rsid w:val="00EA0996"/>
    <w:rsid w:val="00EA1057"/>
    <w:rsid w:val="00EA150E"/>
    <w:rsid w:val="00EA1939"/>
    <w:rsid w:val="00EA1B1A"/>
    <w:rsid w:val="00EA2463"/>
    <w:rsid w:val="00EA28B2"/>
    <w:rsid w:val="00EA28B7"/>
    <w:rsid w:val="00EA2AB4"/>
    <w:rsid w:val="00EA3FDB"/>
    <w:rsid w:val="00EA4BC6"/>
    <w:rsid w:val="00EA528A"/>
    <w:rsid w:val="00EA58A2"/>
    <w:rsid w:val="00EA58E3"/>
    <w:rsid w:val="00EA5943"/>
    <w:rsid w:val="00EA5D3D"/>
    <w:rsid w:val="00EA6098"/>
    <w:rsid w:val="00EA693B"/>
    <w:rsid w:val="00EA6F08"/>
    <w:rsid w:val="00EA7586"/>
    <w:rsid w:val="00EA75AD"/>
    <w:rsid w:val="00EB0308"/>
    <w:rsid w:val="00EB0A59"/>
    <w:rsid w:val="00EB0E6E"/>
    <w:rsid w:val="00EB1212"/>
    <w:rsid w:val="00EB15D5"/>
    <w:rsid w:val="00EB1B09"/>
    <w:rsid w:val="00EB1C09"/>
    <w:rsid w:val="00EB201F"/>
    <w:rsid w:val="00EB20B6"/>
    <w:rsid w:val="00EB285A"/>
    <w:rsid w:val="00EB29F8"/>
    <w:rsid w:val="00EB2BC8"/>
    <w:rsid w:val="00EB2E2C"/>
    <w:rsid w:val="00EB322D"/>
    <w:rsid w:val="00EB3409"/>
    <w:rsid w:val="00EB39BE"/>
    <w:rsid w:val="00EB39F2"/>
    <w:rsid w:val="00EB4485"/>
    <w:rsid w:val="00EB4799"/>
    <w:rsid w:val="00EB59DE"/>
    <w:rsid w:val="00EB5A7E"/>
    <w:rsid w:val="00EB6123"/>
    <w:rsid w:val="00EB7022"/>
    <w:rsid w:val="00EB7906"/>
    <w:rsid w:val="00EB7A5F"/>
    <w:rsid w:val="00EB7DA0"/>
    <w:rsid w:val="00EB7FE0"/>
    <w:rsid w:val="00EC05E3"/>
    <w:rsid w:val="00EC075F"/>
    <w:rsid w:val="00EC0B34"/>
    <w:rsid w:val="00EC0C0E"/>
    <w:rsid w:val="00EC0C63"/>
    <w:rsid w:val="00EC10C5"/>
    <w:rsid w:val="00EC1B1A"/>
    <w:rsid w:val="00EC1B9F"/>
    <w:rsid w:val="00EC1C87"/>
    <w:rsid w:val="00EC228F"/>
    <w:rsid w:val="00EC27D1"/>
    <w:rsid w:val="00EC2BB8"/>
    <w:rsid w:val="00EC2D43"/>
    <w:rsid w:val="00EC3574"/>
    <w:rsid w:val="00EC3660"/>
    <w:rsid w:val="00EC39F9"/>
    <w:rsid w:val="00EC3A44"/>
    <w:rsid w:val="00EC3EA8"/>
    <w:rsid w:val="00EC40D6"/>
    <w:rsid w:val="00EC46CC"/>
    <w:rsid w:val="00EC4E7F"/>
    <w:rsid w:val="00EC6773"/>
    <w:rsid w:val="00EC67F3"/>
    <w:rsid w:val="00EC6D8C"/>
    <w:rsid w:val="00EC73CD"/>
    <w:rsid w:val="00EC76C7"/>
    <w:rsid w:val="00EC79C5"/>
    <w:rsid w:val="00EC7F03"/>
    <w:rsid w:val="00ED06EC"/>
    <w:rsid w:val="00ED0F0C"/>
    <w:rsid w:val="00ED1475"/>
    <w:rsid w:val="00ED1EA2"/>
    <w:rsid w:val="00ED1F96"/>
    <w:rsid w:val="00ED2344"/>
    <w:rsid w:val="00ED23CC"/>
    <w:rsid w:val="00ED26F1"/>
    <w:rsid w:val="00ED2DEF"/>
    <w:rsid w:val="00ED31C2"/>
    <w:rsid w:val="00ED3545"/>
    <w:rsid w:val="00ED3EB1"/>
    <w:rsid w:val="00ED480F"/>
    <w:rsid w:val="00ED4970"/>
    <w:rsid w:val="00ED49AF"/>
    <w:rsid w:val="00ED518E"/>
    <w:rsid w:val="00ED51E8"/>
    <w:rsid w:val="00ED5988"/>
    <w:rsid w:val="00ED5F52"/>
    <w:rsid w:val="00ED5F83"/>
    <w:rsid w:val="00ED756A"/>
    <w:rsid w:val="00ED7FBB"/>
    <w:rsid w:val="00EE073E"/>
    <w:rsid w:val="00EE0E47"/>
    <w:rsid w:val="00EE10BC"/>
    <w:rsid w:val="00EE1DBA"/>
    <w:rsid w:val="00EE29F3"/>
    <w:rsid w:val="00EE3208"/>
    <w:rsid w:val="00EE32E3"/>
    <w:rsid w:val="00EE362C"/>
    <w:rsid w:val="00EE3720"/>
    <w:rsid w:val="00EE3AE9"/>
    <w:rsid w:val="00EE3C01"/>
    <w:rsid w:val="00EE3E36"/>
    <w:rsid w:val="00EE41C2"/>
    <w:rsid w:val="00EE47E5"/>
    <w:rsid w:val="00EE4E7D"/>
    <w:rsid w:val="00EE4EC0"/>
    <w:rsid w:val="00EE4ECF"/>
    <w:rsid w:val="00EE5130"/>
    <w:rsid w:val="00EE523C"/>
    <w:rsid w:val="00EE5E40"/>
    <w:rsid w:val="00EE60A4"/>
    <w:rsid w:val="00EE6576"/>
    <w:rsid w:val="00EE6F04"/>
    <w:rsid w:val="00EE76F8"/>
    <w:rsid w:val="00EE7CE2"/>
    <w:rsid w:val="00EF02CC"/>
    <w:rsid w:val="00EF069B"/>
    <w:rsid w:val="00EF07E3"/>
    <w:rsid w:val="00EF0B0A"/>
    <w:rsid w:val="00EF0B8A"/>
    <w:rsid w:val="00EF0F1D"/>
    <w:rsid w:val="00EF1AE5"/>
    <w:rsid w:val="00EF1B5D"/>
    <w:rsid w:val="00EF1EAF"/>
    <w:rsid w:val="00EF2C0D"/>
    <w:rsid w:val="00EF2C4D"/>
    <w:rsid w:val="00EF33D9"/>
    <w:rsid w:val="00EF3630"/>
    <w:rsid w:val="00EF36CC"/>
    <w:rsid w:val="00EF3AB9"/>
    <w:rsid w:val="00EF3B4C"/>
    <w:rsid w:val="00EF4012"/>
    <w:rsid w:val="00EF41F1"/>
    <w:rsid w:val="00EF4314"/>
    <w:rsid w:val="00EF43E1"/>
    <w:rsid w:val="00EF4D5C"/>
    <w:rsid w:val="00EF51F8"/>
    <w:rsid w:val="00EF52AF"/>
    <w:rsid w:val="00EF54F3"/>
    <w:rsid w:val="00EF5906"/>
    <w:rsid w:val="00EF5B8B"/>
    <w:rsid w:val="00EF5DF1"/>
    <w:rsid w:val="00EF631F"/>
    <w:rsid w:val="00EF64FC"/>
    <w:rsid w:val="00EF6F4C"/>
    <w:rsid w:val="00EF7E35"/>
    <w:rsid w:val="00EF7EA4"/>
    <w:rsid w:val="00F001E7"/>
    <w:rsid w:val="00F009AA"/>
    <w:rsid w:val="00F00D5D"/>
    <w:rsid w:val="00F00F86"/>
    <w:rsid w:val="00F01EB5"/>
    <w:rsid w:val="00F024FF"/>
    <w:rsid w:val="00F026E8"/>
    <w:rsid w:val="00F0272A"/>
    <w:rsid w:val="00F02D30"/>
    <w:rsid w:val="00F02D88"/>
    <w:rsid w:val="00F03342"/>
    <w:rsid w:val="00F0361E"/>
    <w:rsid w:val="00F03781"/>
    <w:rsid w:val="00F0399C"/>
    <w:rsid w:val="00F03B78"/>
    <w:rsid w:val="00F04313"/>
    <w:rsid w:val="00F04734"/>
    <w:rsid w:val="00F0553D"/>
    <w:rsid w:val="00F05B2E"/>
    <w:rsid w:val="00F05F08"/>
    <w:rsid w:val="00F06927"/>
    <w:rsid w:val="00F06ADF"/>
    <w:rsid w:val="00F06C5E"/>
    <w:rsid w:val="00F06D9D"/>
    <w:rsid w:val="00F07438"/>
    <w:rsid w:val="00F07791"/>
    <w:rsid w:val="00F07806"/>
    <w:rsid w:val="00F078B8"/>
    <w:rsid w:val="00F07D87"/>
    <w:rsid w:val="00F10D18"/>
    <w:rsid w:val="00F1103F"/>
    <w:rsid w:val="00F11178"/>
    <w:rsid w:val="00F112A3"/>
    <w:rsid w:val="00F11325"/>
    <w:rsid w:val="00F1234B"/>
    <w:rsid w:val="00F12758"/>
    <w:rsid w:val="00F12D49"/>
    <w:rsid w:val="00F134F9"/>
    <w:rsid w:val="00F13589"/>
    <w:rsid w:val="00F13ACB"/>
    <w:rsid w:val="00F13CE1"/>
    <w:rsid w:val="00F13D54"/>
    <w:rsid w:val="00F141AD"/>
    <w:rsid w:val="00F14CED"/>
    <w:rsid w:val="00F1525F"/>
    <w:rsid w:val="00F15AAF"/>
    <w:rsid w:val="00F15D42"/>
    <w:rsid w:val="00F15E5D"/>
    <w:rsid w:val="00F15EDA"/>
    <w:rsid w:val="00F161E2"/>
    <w:rsid w:val="00F1649F"/>
    <w:rsid w:val="00F16876"/>
    <w:rsid w:val="00F16B27"/>
    <w:rsid w:val="00F17518"/>
    <w:rsid w:val="00F175E8"/>
    <w:rsid w:val="00F17A72"/>
    <w:rsid w:val="00F17C03"/>
    <w:rsid w:val="00F205A1"/>
    <w:rsid w:val="00F21397"/>
    <w:rsid w:val="00F21444"/>
    <w:rsid w:val="00F218F8"/>
    <w:rsid w:val="00F21C4B"/>
    <w:rsid w:val="00F21DD2"/>
    <w:rsid w:val="00F2274F"/>
    <w:rsid w:val="00F22BC2"/>
    <w:rsid w:val="00F23265"/>
    <w:rsid w:val="00F2348D"/>
    <w:rsid w:val="00F23842"/>
    <w:rsid w:val="00F239E8"/>
    <w:rsid w:val="00F24214"/>
    <w:rsid w:val="00F2459D"/>
    <w:rsid w:val="00F2466E"/>
    <w:rsid w:val="00F24901"/>
    <w:rsid w:val="00F24A2E"/>
    <w:rsid w:val="00F254E0"/>
    <w:rsid w:val="00F2587D"/>
    <w:rsid w:val="00F25897"/>
    <w:rsid w:val="00F25AB2"/>
    <w:rsid w:val="00F25B45"/>
    <w:rsid w:val="00F25C32"/>
    <w:rsid w:val="00F25C6D"/>
    <w:rsid w:val="00F25F47"/>
    <w:rsid w:val="00F2651F"/>
    <w:rsid w:val="00F27D53"/>
    <w:rsid w:val="00F27F03"/>
    <w:rsid w:val="00F307E0"/>
    <w:rsid w:val="00F3091D"/>
    <w:rsid w:val="00F30C31"/>
    <w:rsid w:val="00F31D72"/>
    <w:rsid w:val="00F3208F"/>
    <w:rsid w:val="00F324AF"/>
    <w:rsid w:val="00F325EC"/>
    <w:rsid w:val="00F328BE"/>
    <w:rsid w:val="00F32B06"/>
    <w:rsid w:val="00F32BC8"/>
    <w:rsid w:val="00F32D5A"/>
    <w:rsid w:val="00F32E61"/>
    <w:rsid w:val="00F3360B"/>
    <w:rsid w:val="00F33CD4"/>
    <w:rsid w:val="00F3446B"/>
    <w:rsid w:val="00F3456C"/>
    <w:rsid w:val="00F3478C"/>
    <w:rsid w:val="00F34A19"/>
    <w:rsid w:val="00F34B94"/>
    <w:rsid w:val="00F34E40"/>
    <w:rsid w:val="00F351A3"/>
    <w:rsid w:val="00F3530C"/>
    <w:rsid w:val="00F3587E"/>
    <w:rsid w:val="00F35E5B"/>
    <w:rsid w:val="00F36094"/>
    <w:rsid w:val="00F364AE"/>
    <w:rsid w:val="00F3668A"/>
    <w:rsid w:val="00F36FAA"/>
    <w:rsid w:val="00F3711B"/>
    <w:rsid w:val="00F372AF"/>
    <w:rsid w:val="00F378C4"/>
    <w:rsid w:val="00F37A74"/>
    <w:rsid w:val="00F37C6C"/>
    <w:rsid w:val="00F401B1"/>
    <w:rsid w:val="00F402B4"/>
    <w:rsid w:val="00F405D8"/>
    <w:rsid w:val="00F40788"/>
    <w:rsid w:val="00F40B29"/>
    <w:rsid w:val="00F416F9"/>
    <w:rsid w:val="00F41A94"/>
    <w:rsid w:val="00F41B28"/>
    <w:rsid w:val="00F41F6C"/>
    <w:rsid w:val="00F41FB8"/>
    <w:rsid w:val="00F42E35"/>
    <w:rsid w:val="00F4330F"/>
    <w:rsid w:val="00F436D3"/>
    <w:rsid w:val="00F4391D"/>
    <w:rsid w:val="00F43FD8"/>
    <w:rsid w:val="00F44092"/>
    <w:rsid w:val="00F442B5"/>
    <w:rsid w:val="00F44BAF"/>
    <w:rsid w:val="00F44F76"/>
    <w:rsid w:val="00F45296"/>
    <w:rsid w:val="00F45812"/>
    <w:rsid w:val="00F45B22"/>
    <w:rsid w:val="00F45C43"/>
    <w:rsid w:val="00F45FCA"/>
    <w:rsid w:val="00F46047"/>
    <w:rsid w:val="00F462D7"/>
    <w:rsid w:val="00F46337"/>
    <w:rsid w:val="00F46725"/>
    <w:rsid w:val="00F467A2"/>
    <w:rsid w:val="00F46972"/>
    <w:rsid w:val="00F469FF"/>
    <w:rsid w:val="00F47AA3"/>
    <w:rsid w:val="00F50AFD"/>
    <w:rsid w:val="00F50FAE"/>
    <w:rsid w:val="00F51291"/>
    <w:rsid w:val="00F516CB"/>
    <w:rsid w:val="00F5185D"/>
    <w:rsid w:val="00F5198F"/>
    <w:rsid w:val="00F51A81"/>
    <w:rsid w:val="00F51B4E"/>
    <w:rsid w:val="00F51C2F"/>
    <w:rsid w:val="00F51D57"/>
    <w:rsid w:val="00F51FBD"/>
    <w:rsid w:val="00F520C4"/>
    <w:rsid w:val="00F525F3"/>
    <w:rsid w:val="00F52778"/>
    <w:rsid w:val="00F52BD8"/>
    <w:rsid w:val="00F53387"/>
    <w:rsid w:val="00F53703"/>
    <w:rsid w:val="00F537B7"/>
    <w:rsid w:val="00F53C27"/>
    <w:rsid w:val="00F53FD1"/>
    <w:rsid w:val="00F5418F"/>
    <w:rsid w:val="00F54278"/>
    <w:rsid w:val="00F54644"/>
    <w:rsid w:val="00F54CE5"/>
    <w:rsid w:val="00F55031"/>
    <w:rsid w:val="00F55EBD"/>
    <w:rsid w:val="00F5636D"/>
    <w:rsid w:val="00F56827"/>
    <w:rsid w:val="00F568F2"/>
    <w:rsid w:val="00F56994"/>
    <w:rsid w:val="00F5742D"/>
    <w:rsid w:val="00F5767F"/>
    <w:rsid w:val="00F579DB"/>
    <w:rsid w:val="00F57AB1"/>
    <w:rsid w:val="00F57FC2"/>
    <w:rsid w:val="00F60154"/>
    <w:rsid w:val="00F603DE"/>
    <w:rsid w:val="00F60562"/>
    <w:rsid w:val="00F60B1D"/>
    <w:rsid w:val="00F60E0B"/>
    <w:rsid w:val="00F61031"/>
    <w:rsid w:val="00F61579"/>
    <w:rsid w:val="00F616E0"/>
    <w:rsid w:val="00F619D6"/>
    <w:rsid w:val="00F61C11"/>
    <w:rsid w:val="00F6239E"/>
    <w:rsid w:val="00F62408"/>
    <w:rsid w:val="00F6251A"/>
    <w:rsid w:val="00F62640"/>
    <w:rsid w:val="00F62C47"/>
    <w:rsid w:val="00F635F1"/>
    <w:rsid w:val="00F63796"/>
    <w:rsid w:val="00F639EA"/>
    <w:rsid w:val="00F63FB4"/>
    <w:rsid w:val="00F640ED"/>
    <w:rsid w:val="00F6422B"/>
    <w:rsid w:val="00F645CD"/>
    <w:rsid w:val="00F65EA8"/>
    <w:rsid w:val="00F65F66"/>
    <w:rsid w:val="00F66012"/>
    <w:rsid w:val="00F663BB"/>
    <w:rsid w:val="00F663DA"/>
    <w:rsid w:val="00F665C7"/>
    <w:rsid w:val="00F66908"/>
    <w:rsid w:val="00F66987"/>
    <w:rsid w:val="00F66B18"/>
    <w:rsid w:val="00F66DF6"/>
    <w:rsid w:val="00F67ABA"/>
    <w:rsid w:val="00F67C02"/>
    <w:rsid w:val="00F67EC8"/>
    <w:rsid w:val="00F70182"/>
    <w:rsid w:val="00F70A31"/>
    <w:rsid w:val="00F718BE"/>
    <w:rsid w:val="00F71B53"/>
    <w:rsid w:val="00F71BDD"/>
    <w:rsid w:val="00F71E0B"/>
    <w:rsid w:val="00F71F57"/>
    <w:rsid w:val="00F724F2"/>
    <w:rsid w:val="00F72C7D"/>
    <w:rsid w:val="00F73CC5"/>
    <w:rsid w:val="00F74157"/>
    <w:rsid w:val="00F741AA"/>
    <w:rsid w:val="00F74528"/>
    <w:rsid w:val="00F74B13"/>
    <w:rsid w:val="00F74B48"/>
    <w:rsid w:val="00F751B6"/>
    <w:rsid w:val="00F75998"/>
    <w:rsid w:val="00F75DC0"/>
    <w:rsid w:val="00F76308"/>
    <w:rsid w:val="00F76463"/>
    <w:rsid w:val="00F76712"/>
    <w:rsid w:val="00F76A71"/>
    <w:rsid w:val="00F77685"/>
    <w:rsid w:val="00F77988"/>
    <w:rsid w:val="00F77D94"/>
    <w:rsid w:val="00F77E43"/>
    <w:rsid w:val="00F8041C"/>
    <w:rsid w:val="00F80462"/>
    <w:rsid w:val="00F8080A"/>
    <w:rsid w:val="00F808C3"/>
    <w:rsid w:val="00F809B2"/>
    <w:rsid w:val="00F8117D"/>
    <w:rsid w:val="00F81A75"/>
    <w:rsid w:val="00F82093"/>
    <w:rsid w:val="00F82269"/>
    <w:rsid w:val="00F82844"/>
    <w:rsid w:val="00F8284A"/>
    <w:rsid w:val="00F8289E"/>
    <w:rsid w:val="00F82E8E"/>
    <w:rsid w:val="00F83AD2"/>
    <w:rsid w:val="00F83AEB"/>
    <w:rsid w:val="00F83EE4"/>
    <w:rsid w:val="00F84387"/>
    <w:rsid w:val="00F84466"/>
    <w:rsid w:val="00F8490D"/>
    <w:rsid w:val="00F8538C"/>
    <w:rsid w:val="00F85594"/>
    <w:rsid w:val="00F859EA"/>
    <w:rsid w:val="00F85B4A"/>
    <w:rsid w:val="00F85C9F"/>
    <w:rsid w:val="00F85FFC"/>
    <w:rsid w:val="00F8634C"/>
    <w:rsid w:val="00F86897"/>
    <w:rsid w:val="00F868F9"/>
    <w:rsid w:val="00F8749C"/>
    <w:rsid w:val="00F877D6"/>
    <w:rsid w:val="00F877EC"/>
    <w:rsid w:val="00F87A28"/>
    <w:rsid w:val="00F87D22"/>
    <w:rsid w:val="00F903E7"/>
    <w:rsid w:val="00F90421"/>
    <w:rsid w:val="00F90428"/>
    <w:rsid w:val="00F91429"/>
    <w:rsid w:val="00F91934"/>
    <w:rsid w:val="00F92115"/>
    <w:rsid w:val="00F923AA"/>
    <w:rsid w:val="00F925D5"/>
    <w:rsid w:val="00F92F27"/>
    <w:rsid w:val="00F93272"/>
    <w:rsid w:val="00F9365A"/>
    <w:rsid w:val="00F93D56"/>
    <w:rsid w:val="00F93FFE"/>
    <w:rsid w:val="00F94538"/>
    <w:rsid w:val="00F95068"/>
    <w:rsid w:val="00F95D2D"/>
    <w:rsid w:val="00F95DCF"/>
    <w:rsid w:val="00F95F1A"/>
    <w:rsid w:val="00F96C46"/>
    <w:rsid w:val="00F97350"/>
    <w:rsid w:val="00F9770E"/>
    <w:rsid w:val="00F97AC0"/>
    <w:rsid w:val="00F97C80"/>
    <w:rsid w:val="00FA021A"/>
    <w:rsid w:val="00FA07DB"/>
    <w:rsid w:val="00FA16C5"/>
    <w:rsid w:val="00FA24E0"/>
    <w:rsid w:val="00FA2678"/>
    <w:rsid w:val="00FA3608"/>
    <w:rsid w:val="00FA41F9"/>
    <w:rsid w:val="00FA44E4"/>
    <w:rsid w:val="00FA47A9"/>
    <w:rsid w:val="00FA47D6"/>
    <w:rsid w:val="00FA5244"/>
    <w:rsid w:val="00FA526D"/>
    <w:rsid w:val="00FA5466"/>
    <w:rsid w:val="00FA57C9"/>
    <w:rsid w:val="00FA64BD"/>
    <w:rsid w:val="00FA74A4"/>
    <w:rsid w:val="00FA76CB"/>
    <w:rsid w:val="00FA79B2"/>
    <w:rsid w:val="00FA7FB7"/>
    <w:rsid w:val="00FB0AD7"/>
    <w:rsid w:val="00FB100B"/>
    <w:rsid w:val="00FB10E4"/>
    <w:rsid w:val="00FB111B"/>
    <w:rsid w:val="00FB122D"/>
    <w:rsid w:val="00FB1A06"/>
    <w:rsid w:val="00FB20DD"/>
    <w:rsid w:val="00FB22D0"/>
    <w:rsid w:val="00FB2833"/>
    <w:rsid w:val="00FB2A21"/>
    <w:rsid w:val="00FB323A"/>
    <w:rsid w:val="00FB33A3"/>
    <w:rsid w:val="00FB3559"/>
    <w:rsid w:val="00FB36FE"/>
    <w:rsid w:val="00FB372B"/>
    <w:rsid w:val="00FB3971"/>
    <w:rsid w:val="00FB3C99"/>
    <w:rsid w:val="00FB40CF"/>
    <w:rsid w:val="00FB5210"/>
    <w:rsid w:val="00FB580F"/>
    <w:rsid w:val="00FB5A5A"/>
    <w:rsid w:val="00FB63EC"/>
    <w:rsid w:val="00FB6CF4"/>
    <w:rsid w:val="00FB7511"/>
    <w:rsid w:val="00FB7A3D"/>
    <w:rsid w:val="00FB7A8D"/>
    <w:rsid w:val="00FB7E00"/>
    <w:rsid w:val="00FB7F6B"/>
    <w:rsid w:val="00FC08AC"/>
    <w:rsid w:val="00FC0C8A"/>
    <w:rsid w:val="00FC1398"/>
    <w:rsid w:val="00FC1459"/>
    <w:rsid w:val="00FC1561"/>
    <w:rsid w:val="00FC1B21"/>
    <w:rsid w:val="00FC1EC9"/>
    <w:rsid w:val="00FC2724"/>
    <w:rsid w:val="00FC2BF1"/>
    <w:rsid w:val="00FC308E"/>
    <w:rsid w:val="00FC317E"/>
    <w:rsid w:val="00FC3570"/>
    <w:rsid w:val="00FC35C9"/>
    <w:rsid w:val="00FC3B7C"/>
    <w:rsid w:val="00FC4063"/>
    <w:rsid w:val="00FC4179"/>
    <w:rsid w:val="00FC4492"/>
    <w:rsid w:val="00FC44ED"/>
    <w:rsid w:val="00FC4D14"/>
    <w:rsid w:val="00FC5115"/>
    <w:rsid w:val="00FC5415"/>
    <w:rsid w:val="00FC55F9"/>
    <w:rsid w:val="00FC56F2"/>
    <w:rsid w:val="00FC5BB9"/>
    <w:rsid w:val="00FC5D78"/>
    <w:rsid w:val="00FC6146"/>
    <w:rsid w:val="00FC6ABC"/>
    <w:rsid w:val="00FC6E7B"/>
    <w:rsid w:val="00FC70EB"/>
    <w:rsid w:val="00FC72F2"/>
    <w:rsid w:val="00FC75F2"/>
    <w:rsid w:val="00FC761D"/>
    <w:rsid w:val="00FC7A67"/>
    <w:rsid w:val="00FD0C91"/>
    <w:rsid w:val="00FD13F9"/>
    <w:rsid w:val="00FD14BD"/>
    <w:rsid w:val="00FD159B"/>
    <w:rsid w:val="00FD16E0"/>
    <w:rsid w:val="00FD19AA"/>
    <w:rsid w:val="00FD1AD2"/>
    <w:rsid w:val="00FD1EE6"/>
    <w:rsid w:val="00FD205F"/>
    <w:rsid w:val="00FD2D82"/>
    <w:rsid w:val="00FD2DB6"/>
    <w:rsid w:val="00FD2EAB"/>
    <w:rsid w:val="00FD3253"/>
    <w:rsid w:val="00FD358A"/>
    <w:rsid w:val="00FD388D"/>
    <w:rsid w:val="00FD3CDB"/>
    <w:rsid w:val="00FD42A8"/>
    <w:rsid w:val="00FD475C"/>
    <w:rsid w:val="00FD490B"/>
    <w:rsid w:val="00FD5329"/>
    <w:rsid w:val="00FD5615"/>
    <w:rsid w:val="00FD5621"/>
    <w:rsid w:val="00FD6748"/>
    <w:rsid w:val="00FD6960"/>
    <w:rsid w:val="00FD71E2"/>
    <w:rsid w:val="00FE0585"/>
    <w:rsid w:val="00FE0C6B"/>
    <w:rsid w:val="00FE0CDA"/>
    <w:rsid w:val="00FE0F4F"/>
    <w:rsid w:val="00FE0FEE"/>
    <w:rsid w:val="00FE1219"/>
    <w:rsid w:val="00FE1676"/>
    <w:rsid w:val="00FE2236"/>
    <w:rsid w:val="00FE23A4"/>
    <w:rsid w:val="00FE2543"/>
    <w:rsid w:val="00FE362C"/>
    <w:rsid w:val="00FE4000"/>
    <w:rsid w:val="00FE482D"/>
    <w:rsid w:val="00FE4835"/>
    <w:rsid w:val="00FE4D72"/>
    <w:rsid w:val="00FE5024"/>
    <w:rsid w:val="00FE5472"/>
    <w:rsid w:val="00FE5737"/>
    <w:rsid w:val="00FE5D90"/>
    <w:rsid w:val="00FE5F1F"/>
    <w:rsid w:val="00FE6796"/>
    <w:rsid w:val="00FE6AC8"/>
    <w:rsid w:val="00FE70DC"/>
    <w:rsid w:val="00FE73E0"/>
    <w:rsid w:val="00FE7485"/>
    <w:rsid w:val="00FE7E86"/>
    <w:rsid w:val="00FE7ED6"/>
    <w:rsid w:val="00FF07BD"/>
    <w:rsid w:val="00FF0D08"/>
    <w:rsid w:val="00FF0F96"/>
    <w:rsid w:val="00FF10A8"/>
    <w:rsid w:val="00FF10AF"/>
    <w:rsid w:val="00FF1A6E"/>
    <w:rsid w:val="00FF275B"/>
    <w:rsid w:val="00FF2A11"/>
    <w:rsid w:val="00FF2BFD"/>
    <w:rsid w:val="00FF2CFF"/>
    <w:rsid w:val="00FF2F01"/>
    <w:rsid w:val="00FF42B5"/>
    <w:rsid w:val="00FF497C"/>
    <w:rsid w:val="00FF504E"/>
    <w:rsid w:val="00FF5405"/>
    <w:rsid w:val="00FF557E"/>
    <w:rsid w:val="00FF5646"/>
    <w:rsid w:val="00FF56E7"/>
    <w:rsid w:val="00FF5750"/>
    <w:rsid w:val="00FF68DD"/>
    <w:rsid w:val="00FF6A55"/>
    <w:rsid w:val="00FF712B"/>
    <w:rsid w:val="00FF7E01"/>
    <w:rsid w:val="00FF7E9E"/>
    <w:rsid w:val="01646CD8"/>
    <w:rsid w:val="0184F080"/>
    <w:rsid w:val="01BD38B2"/>
    <w:rsid w:val="029C04ED"/>
    <w:rsid w:val="02E204BA"/>
    <w:rsid w:val="0347D997"/>
    <w:rsid w:val="03B79378"/>
    <w:rsid w:val="03ECAAA4"/>
    <w:rsid w:val="0404C775"/>
    <w:rsid w:val="04471FF4"/>
    <w:rsid w:val="04C04F06"/>
    <w:rsid w:val="05CBDDD7"/>
    <w:rsid w:val="06183946"/>
    <w:rsid w:val="066E9908"/>
    <w:rsid w:val="06A7B846"/>
    <w:rsid w:val="06CF5D3A"/>
    <w:rsid w:val="07BAFBA8"/>
    <w:rsid w:val="07C8110D"/>
    <w:rsid w:val="08303916"/>
    <w:rsid w:val="087F5332"/>
    <w:rsid w:val="08AF0D73"/>
    <w:rsid w:val="09D93481"/>
    <w:rsid w:val="0A8D821A"/>
    <w:rsid w:val="0ADB915A"/>
    <w:rsid w:val="0B20B7DA"/>
    <w:rsid w:val="0B4FCD6F"/>
    <w:rsid w:val="0BA11ED8"/>
    <w:rsid w:val="0BEAA502"/>
    <w:rsid w:val="0C010006"/>
    <w:rsid w:val="0D4B8472"/>
    <w:rsid w:val="0D6AEECE"/>
    <w:rsid w:val="0D98CD2F"/>
    <w:rsid w:val="0E7D3453"/>
    <w:rsid w:val="0E93CA27"/>
    <w:rsid w:val="0EC49C7A"/>
    <w:rsid w:val="0ECA359F"/>
    <w:rsid w:val="0FB670E5"/>
    <w:rsid w:val="10798749"/>
    <w:rsid w:val="1089A11F"/>
    <w:rsid w:val="10FD0C81"/>
    <w:rsid w:val="1147D334"/>
    <w:rsid w:val="116B8630"/>
    <w:rsid w:val="118FE4DE"/>
    <w:rsid w:val="11B67773"/>
    <w:rsid w:val="12049D5E"/>
    <w:rsid w:val="129154FE"/>
    <w:rsid w:val="1303552C"/>
    <w:rsid w:val="1375E98D"/>
    <w:rsid w:val="14101086"/>
    <w:rsid w:val="14537BCE"/>
    <w:rsid w:val="15F663A6"/>
    <w:rsid w:val="17197CB9"/>
    <w:rsid w:val="1841B832"/>
    <w:rsid w:val="19685DFB"/>
    <w:rsid w:val="1A13CB16"/>
    <w:rsid w:val="1A2BF659"/>
    <w:rsid w:val="1A658544"/>
    <w:rsid w:val="1AF5F1AD"/>
    <w:rsid w:val="1B183AC7"/>
    <w:rsid w:val="1C7B89B3"/>
    <w:rsid w:val="1CC386DB"/>
    <w:rsid w:val="1CF7A04C"/>
    <w:rsid w:val="1DC0331D"/>
    <w:rsid w:val="1E6CEB18"/>
    <w:rsid w:val="1EA927DE"/>
    <w:rsid w:val="1EEEA0FC"/>
    <w:rsid w:val="1F4EF2A5"/>
    <w:rsid w:val="1FAE2FE1"/>
    <w:rsid w:val="1FB856AD"/>
    <w:rsid w:val="2021F276"/>
    <w:rsid w:val="2059ABF8"/>
    <w:rsid w:val="2082FA8C"/>
    <w:rsid w:val="20C6534C"/>
    <w:rsid w:val="20F5A1E2"/>
    <w:rsid w:val="226CC5F3"/>
    <w:rsid w:val="22A87E03"/>
    <w:rsid w:val="22B312CD"/>
    <w:rsid w:val="22C91301"/>
    <w:rsid w:val="22C92446"/>
    <w:rsid w:val="231CC220"/>
    <w:rsid w:val="264A7851"/>
    <w:rsid w:val="26557DA0"/>
    <w:rsid w:val="265D5BFD"/>
    <w:rsid w:val="269B2AD1"/>
    <w:rsid w:val="26A6BE9E"/>
    <w:rsid w:val="26C54509"/>
    <w:rsid w:val="26E92CD8"/>
    <w:rsid w:val="278538C5"/>
    <w:rsid w:val="292B0DD6"/>
    <w:rsid w:val="29313C3A"/>
    <w:rsid w:val="299F19E2"/>
    <w:rsid w:val="29B11F33"/>
    <w:rsid w:val="2B7DDC5E"/>
    <w:rsid w:val="2BE30375"/>
    <w:rsid w:val="2C51CD3F"/>
    <w:rsid w:val="2D5EB48F"/>
    <w:rsid w:val="2D6601BB"/>
    <w:rsid w:val="2EB16A4A"/>
    <w:rsid w:val="2EFED995"/>
    <w:rsid w:val="2F73BE2A"/>
    <w:rsid w:val="3003461A"/>
    <w:rsid w:val="30576F10"/>
    <w:rsid w:val="31098AC3"/>
    <w:rsid w:val="31836462"/>
    <w:rsid w:val="31BCC98F"/>
    <w:rsid w:val="31D58A12"/>
    <w:rsid w:val="32786718"/>
    <w:rsid w:val="32AEA916"/>
    <w:rsid w:val="330B9551"/>
    <w:rsid w:val="336B564C"/>
    <w:rsid w:val="33773435"/>
    <w:rsid w:val="337C41AC"/>
    <w:rsid w:val="33D19335"/>
    <w:rsid w:val="340DFCA0"/>
    <w:rsid w:val="3411430C"/>
    <w:rsid w:val="34822084"/>
    <w:rsid w:val="34E15790"/>
    <w:rsid w:val="34E6D6F6"/>
    <w:rsid w:val="3632B020"/>
    <w:rsid w:val="366EEA19"/>
    <w:rsid w:val="367A1913"/>
    <w:rsid w:val="36EDAE4B"/>
    <w:rsid w:val="370DFF17"/>
    <w:rsid w:val="3771444A"/>
    <w:rsid w:val="378B4576"/>
    <w:rsid w:val="3889257C"/>
    <w:rsid w:val="38CE2752"/>
    <w:rsid w:val="39392803"/>
    <w:rsid w:val="396009E4"/>
    <w:rsid w:val="39713D8D"/>
    <w:rsid w:val="3986951D"/>
    <w:rsid w:val="39ABDE7E"/>
    <w:rsid w:val="3A07D2BB"/>
    <w:rsid w:val="3AA7ABB7"/>
    <w:rsid w:val="3ABEFD85"/>
    <w:rsid w:val="3BFF783C"/>
    <w:rsid w:val="3DCD88CD"/>
    <w:rsid w:val="3E58D4BB"/>
    <w:rsid w:val="3EC1828D"/>
    <w:rsid w:val="3FDD34DD"/>
    <w:rsid w:val="4030627B"/>
    <w:rsid w:val="40F7FFEF"/>
    <w:rsid w:val="41A28908"/>
    <w:rsid w:val="41BE0DB7"/>
    <w:rsid w:val="43092FEC"/>
    <w:rsid w:val="440302AD"/>
    <w:rsid w:val="4485708F"/>
    <w:rsid w:val="44AB1CE4"/>
    <w:rsid w:val="45B80834"/>
    <w:rsid w:val="46395268"/>
    <w:rsid w:val="47270F74"/>
    <w:rsid w:val="4790E489"/>
    <w:rsid w:val="47FFC3DA"/>
    <w:rsid w:val="482CB774"/>
    <w:rsid w:val="48BBCA0A"/>
    <w:rsid w:val="48E3AE4E"/>
    <w:rsid w:val="48E9B9FF"/>
    <w:rsid w:val="4946F2B5"/>
    <w:rsid w:val="49B32A06"/>
    <w:rsid w:val="4A548A54"/>
    <w:rsid w:val="4A96DB62"/>
    <w:rsid w:val="4AF61B94"/>
    <w:rsid w:val="4BFA8097"/>
    <w:rsid w:val="4C8BB42B"/>
    <w:rsid w:val="4CF36B6C"/>
    <w:rsid w:val="4D440611"/>
    <w:rsid w:val="4D61673A"/>
    <w:rsid w:val="4E81A2FD"/>
    <w:rsid w:val="4E9C8C10"/>
    <w:rsid w:val="4EEA1E0F"/>
    <w:rsid w:val="4F709272"/>
    <w:rsid w:val="4F73A9BB"/>
    <w:rsid w:val="50CAFAD2"/>
    <w:rsid w:val="52CAC12B"/>
    <w:rsid w:val="52D59DCC"/>
    <w:rsid w:val="53E41084"/>
    <w:rsid w:val="54566241"/>
    <w:rsid w:val="5474221B"/>
    <w:rsid w:val="54AFE931"/>
    <w:rsid w:val="574737D6"/>
    <w:rsid w:val="5755D604"/>
    <w:rsid w:val="57A8E7B1"/>
    <w:rsid w:val="57AB95B8"/>
    <w:rsid w:val="57DD2E8E"/>
    <w:rsid w:val="58D15EBE"/>
    <w:rsid w:val="5A4168F1"/>
    <w:rsid w:val="5A973F9C"/>
    <w:rsid w:val="5ABCDDF9"/>
    <w:rsid w:val="5BCAF11C"/>
    <w:rsid w:val="5C131548"/>
    <w:rsid w:val="5C3A573D"/>
    <w:rsid w:val="5C7A3386"/>
    <w:rsid w:val="5C8D3446"/>
    <w:rsid w:val="5CB72879"/>
    <w:rsid w:val="5E7D966D"/>
    <w:rsid w:val="5F11D3C2"/>
    <w:rsid w:val="5F1A48F7"/>
    <w:rsid w:val="617A7495"/>
    <w:rsid w:val="61914B66"/>
    <w:rsid w:val="61BCB9A2"/>
    <w:rsid w:val="61C8BF60"/>
    <w:rsid w:val="61EBB162"/>
    <w:rsid w:val="62E47CF9"/>
    <w:rsid w:val="63A99E44"/>
    <w:rsid w:val="63F5BBD9"/>
    <w:rsid w:val="641500B8"/>
    <w:rsid w:val="64B61878"/>
    <w:rsid w:val="652E95A0"/>
    <w:rsid w:val="65430556"/>
    <w:rsid w:val="65680112"/>
    <w:rsid w:val="657169D0"/>
    <w:rsid w:val="659F2245"/>
    <w:rsid w:val="66B321D4"/>
    <w:rsid w:val="66DDE3A4"/>
    <w:rsid w:val="67A046CF"/>
    <w:rsid w:val="67CFE6ED"/>
    <w:rsid w:val="6980925C"/>
    <w:rsid w:val="6A3E0608"/>
    <w:rsid w:val="6A3F49B3"/>
    <w:rsid w:val="6A4B05EB"/>
    <w:rsid w:val="6A75971B"/>
    <w:rsid w:val="6A79CACB"/>
    <w:rsid w:val="6B93B329"/>
    <w:rsid w:val="6C51FB14"/>
    <w:rsid w:val="6C8FAF7F"/>
    <w:rsid w:val="6C958616"/>
    <w:rsid w:val="6CA17B7D"/>
    <w:rsid w:val="6D851FA8"/>
    <w:rsid w:val="6DAE7122"/>
    <w:rsid w:val="6DCFB91E"/>
    <w:rsid w:val="6DD57A2A"/>
    <w:rsid w:val="6DF37E20"/>
    <w:rsid w:val="6DF4CF6B"/>
    <w:rsid w:val="6E005F38"/>
    <w:rsid w:val="6E2B0787"/>
    <w:rsid w:val="6FA49C36"/>
    <w:rsid w:val="70059874"/>
    <w:rsid w:val="7052B0F3"/>
    <w:rsid w:val="706288D0"/>
    <w:rsid w:val="7065A566"/>
    <w:rsid w:val="71178842"/>
    <w:rsid w:val="71556708"/>
    <w:rsid w:val="71BC0CDC"/>
    <w:rsid w:val="71D05F90"/>
    <w:rsid w:val="71F6894C"/>
    <w:rsid w:val="72406B68"/>
    <w:rsid w:val="729BD38C"/>
    <w:rsid w:val="72C9D86F"/>
    <w:rsid w:val="72E039E2"/>
    <w:rsid w:val="7326326E"/>
    <w:rsid w:val="736C2FF1"/>
    <w:rsid w:val="736D601A"/>
    <w:rsid w:val="73B50131"/>
    <w:rsid w:val="74276599"/>
    <w:rsid w:val="742EF7BF"/>
    <w:rsid w:val="755DF5E8"/>
    <w:rsid w:val="7594FFBC"/>
    <w:rsid w:val="75A338DD"/>
    <w:rsid w:val="75A3DC2A"/>
    <w:rsid w:val="76914036"/>
    <w:rsid w:val="77199999"/>
    <w:rsid w:val="77F6D3C2"/>
    <w:rsid w:val="78073D22"/>
    <w:rsid w:val="7819D2A0"/>
    <w:rsid w:val="78477A64"/>
    <w:rsid w:val="792E3908"/>
    <w:rsid w:val="7A21AEB8"/>
    <w:rsid w:val="7A7A38EA"/>
    <w:rsid w:val="7AAA1B64"/>
    <w:rsid w:val="7AB400BE"/>
    <w:rsid w:val="7ACCAA08"/>
    <w:rsid w:val="7B696B8D"/>
    <w:rsid w:val="7B759C1D"/>
    <w:rsid w:val="7C35D716"/>
    <w:rsid w:val="7C454C80"/>
    <w:rsid w:val="7C48DD97"/>
    <w:rsid w:val="7C67A3EA"/>
    <w:rsid w:val="7CB4AC23"/>
    <w:rsid w:val="7D294000"/>
    <w:rsid w:val="7DE1DB11"/>
    <w:rsid w:val="7E1EF07A"/>
    <w:rsid w:val="7EE66416"/>
    <w:rsid w:val="7FC44658"/>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1F9"/>
    <w:pPr>
      <w:spacing w:after="200" w:line="276" w:lineRule="auto"/>
      <w:jc w:val="both"/>
    </w:pPr>
  </w:style>
  <w:style w:type="paragraph" w:styleId="Kop1">
    <w:name w:val="heading 1"/>
    <w:basedOn w:val="Standaard"/>
    <w:next w:val="Standaard"/>
    <w:link w:val="Kop1Char"/>
    <w:autoRedefine/>
    <w:uiPriority w:val="9"/>
    <w:qFormat/>
    <w:rsid w:val="00A109B6"/>
    <w:pPr>
      <w:keepNext/>
      <w:keepLines/>
      <w:numPr>
        <w:numId w:val="17"/>
      </w:numPr>
      <w:spacing w:before="480" w:after="240" w:line="240" w:lineRule="auto"/>
      <w:outlineLvl w:val="0"/>
    </w:pPr>
    <w:rPr>
      <w:rFonts w:asciiTheme="minorHAnsi" w:eastAsia="Batang" w:hAnsiTheme="minorHAnsi" w:cstheme="minorHAnsi"/>
      <w:b/>
      <w:bCs/>
      <w:color w:val="0E77BD"/>
      <w:sz w:val="32"/>
      <w:szCs w:val="28"/>
    </w:rPr>
  </w:style>
  <w:style w:type="paragraph" w:styleId="Kop2">
    <w:name w:val="heading 2"/>
    <w:basedOn w:val="Standaard"/>
    <w:next w:val="Standaard"/>
    <w:link w:val="Kop2Char"/>
    <w:autoRedefine/>
    <w:uiPriority w:val="9"/>
    <w:qFormat/>
    <w:rsid w:val="00630BCC"/>
    <w:pPr>
      <w:keepNext/>
      <w:keepLines/>
      <w:numPr>
        <w:ilvl w:val="1"/>
        <w:numId w:val="17"/>
      </w:numPr>
      <w:spacing w:before="240" w:after="0" w:line="240" w:lineRule="auto"/>
      <w:outlineLvl w:val="1"/>
    </w:pPr>
    <w:rPr>
      <w:rFonts w:asciiTheme="minorHAnsi" w:hAnsiTheme="minorHAnsi" w:cstheme="minorHAnsi"/>
      <w:b/>
      <w:bCs/>
      <w:szCs w:val="26"/>
    </w:rPr>
  </w:style>
  <w:style w:type="paragraph" w:styleId="Kop3">
    <w:name w:val="heading 3"/>
    <w:basedOn w:val="Standaard"/>
    <w:next w:val="Standaard"/>
    <w:link w:val="Kop3Char"/>
    <w:autoRedefine/>
    <w:uiPriority w:val="99"/>
    <w:qFormat/>
    <w:rsid w:val="00994C74"/>
    <w:pPr>
      <w:spacing w:before="160" w:after="0" w:line="240" w:lineRule="auto"/>
      <w:outlineLvl w:val="2"/>
    </w:pPr>
    <w:rPr>
      <w:rFonts w:asciiTheme="minorHAnsi" w:eastAsia="Batang" w:hAnsiTheme="minorHAnsi" w:cs="Calibri"/>
      <w:i/>
      <w:color w:val="000000" w:themeColor="text1"/>
      <w:szCs w:val="21"/>
      <w:lang w:val="en-US"/>
    </w:rPr>
  </w:style>
  <w:style w:type="paragraph" w:styleId="Kop4">
    <w:name w:val="heading 4"/>
    <w:basedOn w:val="Standaard"/>
    <w:next w:val="Standaard"/>
    <w:link w:val="Kop4Char"/>
    <w:uiPriority w:val="9"/>
    <w:qFormat/>
    <w:rsid w:val="00AC0022"/>
    <w:pPr>
      <w:keepNext/>
      <w:spacing w:before="120" w:after="0" w:line="240" w:lineRule="auto"/>
      <w:outlineLvl w:val="3"/>
    </w:pPr>
    <w:rPr>
      <w:rFonts w:asciiTheme="minorHAnsi" w:hAnsiTheme="minorHAnsi"/>
      <w:bCs/>
      <w:szCs w:val="28"/>
      <w:u w:val="single"/>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A109B6"/>
    <w:rPr>
      <w:rFonts w:asciiTheme="minorHAnsi" w:eastAsia="Batang" w:hAnsiTheme="minorHAnsi" w:cstheme="minorHAnsi"/>
      <w:b/>
      <w:bCs/>
      <w:color w:val="0E77BD"/>
      <w:sz w:val="32"/>
      <w:szCs w:val="28"/>
    </w:rPr>
  </w:style>
  <w:style w:type="character" w:customStyle="1" w:styleId="Kop2Char">
    <w:name w:val="Kop 2 Char"/>
    <w:basedOn w:val="Standaardalinea-lettertype"/>
    <w:link w:val="Kop2"/>
    <w:uiPriority w:val="9"/>
    <w:locked/>
    <w:rsid w:val="00B1126E"/>
    <w:rPr>
      <w:rFonts w:asciiTheme="minorHAnsi" w:hAnsiTheme="minorHAnsi" w:cstheme="minorHAnsi"/>
      <w:b/>
      <w:bCs/>
      <w:szCs w:val="26"/>
    </w:rPr>
  </w:style>
  <w:style w:type="character" w:customStyle="1" w:styleId="Kop3Char">
    <w:name w:val="Kop 3 Char"/>
    <w:basedOn w:val="Standaardalinea-lettertype"/>
    <w:link w:val="Kop3"/>
    <w:uiPriority w:val="99"/>
    <w:locked/>
    <w:rsid w:val="00994C74"/>
    <w:rPr>
      <w:rFonts w:asciiTheme="minorHAnsi" w:eastAsia="Batang" w:hAnsiTheme="minorHAnsi" w:cs="Calibri"/>
      <w:i/>
      <w:color w:val="000000" w:themeColor="text1"/>
      <w:szCs w:val="21"/>
      <w:lang w:val="en-US"/>
    </w:rPr>
  </w:style>
  <w:style w:type="character" w:customStyle="1" w:styleId="Kop4Char">
    <w:name w:val="Kop 4 Char"/>
    <w:basedOn w:val="Standaardalinea-lettertype"/>
    <w:link w:val="Kop4"/>
    <w:uiPriority w:val="9"/>
    <w:locked/>
    <w:rsid w:val="00175FEA"/>
    <w:rPr>
      <w:rFonts w:asciiTheme="minorHAnsi" w:hAnsiTheme="minorHAnsi"/>
      <w:bCs/>
      <w:szCs w:val="28"/>
      <w:u w:val="single"/>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A67438"/>
    <w:pPr>
      <w:tabs>
        <w:tab w:val="left" w:pos="440"/>
        <w:tab w:val="right" w:leader="dot" w:pos="9062"/>
      </w:tabs>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131746"/>
    <w:pPr>
      <w:spacing w:after="40"/>
    </w:pPr>
    <w:rPr>
      <w:sz w:val="18"/>
      <w:szCs w:val="20"/>
    </w:rPr>
  </w:style>
  <w:style w:type="character" w:customStyle="1" w:styleId="VoetnoottekstChar">
    <w:name w:val="Voetnoottekst Char"/>
    <w:basedOn w:val="Standaardalinea-lettertype"/>
    <w:link w:val="Voetnoottekst"/>
    <w:uiPriority w:val="99"/>
    <w:locked/>
    <w:rsid w:val="005F5113"/>
    <w:rPr>
      <w:sz w:val="18"/>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rPr>
  </w:style>
  <w:style w:type="paragraph" w:styleId="Lijstalinea">
    <w:name w:val="List Paragraph"/>
    <w:basedOn w:val="Standaard"/>
    <w:uiPriority w:val="99"/>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134296"/>
    <w:pPr>
      <w:spacing w:after="0"/>
    </w:pPr>
    <w:rPr>
      <w:sz w:val="20"/>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paragraph" w:customStyle="1" w:styleId="paragraph">
    <w:name w:val="paragraph"/>
    <w:basedOn w:val="Standaard"/>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53C8E"/>
  </w:style>
  <w:style w:type="character" w:customStyle="1" w:styleId="eop">
    <w:name w:val="eop"/>
    <w:basedOn w:val="Standaardalinea-lettertype"/>
    <w:rsid w:val="00553C8E"/>
  </w:style>
  <w:style w:type="character" w:styleId="Intensievebenadrukking">
    <w:name w:val="Intense Emphasis"/>
    <w:basedOn w:val="Standaardalinea-lettertype"/>
    <w:uiPriority w:val="21"/>
    <w:qFormat/>
    <w:rsid w:val="00640066"/>
    <w:rPr>
      <w:i/>
      <w:iCs/>
      <w:color w:val="4F81BD" w:themeColor="accent1"/>
    </w:rPr>
  </w:style>
  <w:style w:type="character" w:customStyle="1" w:styleId="Onopgelostemelding2">
    <w:name w:val="Onopgeloste melding2"/>
    <w:basedOn w:val="Standaardalinea-lettertype"/>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elraster"/>
    <w:uiPriority w:val="99"/>
    <w:rsid w:val="006561F3"/>
    <w:pPr>
      <w:spacing w:before="0" w:after="0"/>
    </w:pPr>
    <w:rPr>
      <w:rFonts w:asciiTheme="minorHAnsi" w:eastAsiaTheme="minorHAnsi" w:hAnsiTheme="minorHAnsi" w:cstheme="minorBid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StylePr w:type="firstRow">
      <w:rPr>
        <w:b/>
        <w:color w:val="F2F2F2" w:themeColor="background1" w:themeShade="F2"/>
      </w:rPr>
      <w:tblPr/>
      <w:tcPr>
        <w:shd w:val="clear" w:color="auto" w:fill="900E72"/>
      </w:tcPr>
    </w:tblStylePr>
  </w:style>
  <w:style w:type="table" w:styleId="Rastertabel4-Accent1">
    <w:name w:val="Grid Table 4 Accent 1"/>
    <w:basedOn w:val="Standaardtabe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CE0C49"/>
  </w:style>
  <w:style w:type="character" w:customStyle="1" w:styleId="contextualspellingandgrammarerror">
    <w:name w:val="contextualspellingandgrammarerror"/>
    <w:basedOn w:val="Standaardalinea-lettertype"/>
    <w:rsid w:val="00CE0C49"/>
  </w:style>
  <w:style w:type="paragraph" w:styleId="Eindnoottekst">
    <w:name w:val="endnote text"/>
    <w:basedOn w:val="Standaard"/>
    <w:link w:val="EindnoottekstChar"/>
    <w:uiPriority w:val="99"/>
    <w:semiHidden/>
    <w:unhideWhenUsed/>
    <w:locked/>
    <w:rsid w:val="00CC19D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C19DE"/>
    <w:rPr>
      <w:sz w:val="20"/>
      <w:szCs w:val="20"/>
    </w:rPr>
  </w:style>
  <w:style w:type="character" w:styleId="Eindnootmarkering">
    <w:name w:val="endnote reference"/>
    <w:basedOn w:val="Standaardalinea-lettertype"/>
    <w:uiPriority w:val="99"/>
    <w:semiHidden/>
    <w:unhideWhenUsed/>
    <w:locked/>
    <w:rsid w:val="00CC19DE"/>
    <w:rPr>
      <w:vertAlign w:val="superscript"/>
    </w:rPr>
  </w:style>
  <w:style w:type="table" w:customStyle="1" w:styleId="PQRTable3">
    <w:name w:val="PQR Table3"/>
    <w:basedOn w:val="Standaardtabel"/>
    <w:next w:val="Tabelraster"/>
    <w:uiPriority w:val="59"/>
    <w:rsid w:val="008703B6"/>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table" w:customStyle="1" w:styleId="Tabelraster8">
    <w:name w:val="Tabelraster8"/>
    <w:basedOn w:val="Standaardtabel"/>
    <w:next w:val="Tabelraster"/>
    <w:uiPriority w:val="59"/>
    <w:rsid w:val="007F1B79"/>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2">
    <w:name w:val="Kop3_2"/>
    <w:basedOn w:val="Kop2"/>
    <w:qFormat/>
    <w:rsid w:val="00EC1C87"/>
    <w:pPr>
      <w:numPr>
        <w:ilvl w:val="0"/>
        <w:numId w:val="0"/>
      </w:numPr>
      <w:spacing w:line="264" w:lineRule="auto"/>
      <w:ind w:left="720" w:hanging="720"/>
    </w:pPr>
    <w:rPr>
      <w:rFonts w:eastAsia="Batang"/>
    </w:rPr>
  </w:style>
  <w:style w:type="table" w:styleId="Rastertabel4-Accent2">
    <w:name w:val="Grid Table 4 Accent 2"/>
    <w:basedOn w:val="Standaardtabel"/>
    <w:uiPriority w:val="49"/>
    <w:rsid w:val="00EC1C8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cf01">
    <w:name w:val="cf01"/>
    <w:basedOn w:val="Standaardalinea-lettertype"/>
    <w:rsid w:val="00BB5770"/>
    <w:rPr>
      <w:rFonts w:ascii="Segoe UI" w:hAnsi="Segoe UI" w:cs="Segoe UI" w:hint="default"/>
      <w:sz w:val="18"/>
      <w:szCs w:val="18"/>
    </w:rPr>
  </w:style>
  <w:style w:type="paragraph" w:customStyle="1" w:styleId="Stijl1">
    <w:name w:val="Stijl1"/>
    <w:basedOn w:val="Standaard"/>
    <w:link w:val="Stijl1Char"/>
    <w:qFormat/>
    <w:rsid w:val="00A109B6"/>
    <w:rPr>
      <w:rFonts w:asciiTheme="minorHAnsi" w:hAnsiTheme="minorHAnsi" w:cstheme="minorHAnsi"/>
      <w:b/>
      <w:color w:val="0E77BD"/>
      <w:sz w:val="36"/>
      <w:szCs w:val="36"/>
    </w:rPr>
  </w:style>
  <w:style w:type="character" w:customStyle="1" w:styleId="Stijl1Char">
    <w:name w:val="Stijl1 Char"/>
    <w:basedOn w:val="Standaardalinea-lettertype"/>
    <w:link w:val="Stijl1"/>
    <w:rsid w:val="00A109B6"/>
    <w:rPr>
      <w:rFonts w:asciiTheme="minorHAnsi" w:hAnsiTheme="minorHAnsi" w:cstheme="minorHAnsi"/>
      <w:b/>
      <w:color w:val="0E77BD"/>
      <w:sz w:val="36"/>
      <w:szCs w:val="36"/>
    </w:rPr>
  </w:style>
  <w:style w:type="character" w:styleId="Onopgelostemelding">
    <w:name w:val="Unresolved Mention"/>
    <w:basedOn w:val="Standaardalinea-lettertype"/>
    <w:uiPriority w:val="99"/>
    <w:semiHidden/>
    <w:unhideWhenUsed/>
    <w:rsid w:val="00B63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6127421">
      <w:bodyDiv w:val="1"/>
      <w:marLeft w:val="0"/>
      <w:marRight w:val="0"/>
      <w:marTop w:val="0"/>
      <w:marBottom w:val="0"/>
      <w:divBdr>
        <w:top w:val="none" w:sz="0" w:space="0" w:color="auto"/>
        <w:left w:val="none" w:sz="0" w:space="0" w:color="auto"/>
        <w:bottom w:val="none" w:sz="0" w:space="0" w:color="auto"/>
        <w:right w:val="none" w:sz="0" w:space="0" w:color="auto"/>
      </w:divBdr>
      <w:divsChild>
        <w:div w:id="1535652120">
          <w:marLeft w:val="0"/>
          <w:marRight w:val="0"/>
          <w:marTop w:val="0"/>
          <w:marBottom w:val="0"/>
          <w:divBdr>
            <w:top w:val="none" w:sz="0" w:space="0" w:color="auto"/>
            <w:left w:val="none" w:sz="0" w:space="0" w:color="auto"/>
            <w:bottom w:val="none" w:sz="0" w:space="0" w:color="auto"/>
            <w:right w:val="none" w:sz="0" w:space="0" w:color="auto"/>
          </w:divBdr>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98529903">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9984205">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5240977">
      <w:bodyDiv w:val="1"/>
      <w:marLeft w:val="0"/>
      <w:marRight w:val="0"/>
      <w:marTop w:val="0"/>
      <w:marBottom w:val="0"/>
      <w:divBdr>
        <w:top w:val="none" w:sz="0" w:space="0" w:color="auto"/>
        <w:left w:val="none" w:sz="0" w:space="0" w:color="auto"/>
        <w:bottom w:val="none" w:sz="0" w:space="0" w:color="auto"/>
        <w:right w:val="none" w:sz="0" w:space="0" w:color="auto"/>
      </w:divBdr>
    </w:div>
    <w:div w:id="21463084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17610495">
      <w:bodyDiv w:val="1"/>
      <w:marLeft w:val="0"/>
      <w:marRight w:val="0"/>
      <w:marTop w:val="0"/>
      <w:marBottom w:val="0"/>
      <w:divBdr>
        <w:top w:val="none" w:sz="0" w:space="0" w:color="auto"/>
        <w:left w:val="none" w:sz="0" w:space="0" w:color="auto"/>
        <w:bottom w:val="none" w:sz="0" w:space="0" w:color="auto"/>
        <w:right w:val="none" w:sz="0" w:space="0" w:color="auto"/>
      </w:divBdr>
    </w:div>
    <w:div w:id="323439686">
      <w:bodyDiv w:val="1"/>
      <w:marLeft w:val="0"/>
      <w:marRight w:val="0"/>
      <w:marTop w:val="0"/>
      <w:marBottom w:val="0"/>
      <w:divBdr>
        <w:top w:val="none" w:sz="0" w:space="0" w:color="auto"/>
        <w:left w:val="none" w:sz="0" w:space="0" w:color="auto"/>
        <w:bottom w:val="none" w:sz="0" w:space="0" w:color="auto"/>
        <w:right w:val="none" w:sz="0" w:space="0" w:color="auto"/>
      </w:divBdr>
    </w:div>
    <w:div w:id="328480793">
      <w:bodyDiv w:val="1"/>
      <w:marLeft w:val="0"/>
      <w:marRight w:val="0"/>
      <w:marTop w:val="0"/>
      <w:marBottom w:val="0"/>
      <w:divBdr>
        <w:top w:val="none" w:sz="0" w:space="0" w:color="auto"/>
        <w:left w:val="none" w:sz="0" w:space="0" w:color="auto"/>
        <w:bottom w:val="none" w:sz="0" w:space="0" w:color="auto"/>
        <w:right w:val="none" w:sz="0" w:space="0" w:color="auto"/>
      </w:divBdr>
    </w:div>
    <w:div w:id="328949275">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0179922">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43769164">
      <w:bodyDiv w:val="1"/>
      <w:marLeft w:val="0"/>
      <w:marRight w:val="0"/>
      <w:marTop w:val="0"/>
      <w:marBottom w:val="0"/>
      <w:divBdr>
        <w:top w:val="none" w:sz="0" w:space="0" w:color="auto"/>
        <w:left w:val="none" w:sz="0" w:space="0" w:color="auto"/>
        <w:bottom w:val="none" w:sz="0" w:space="0" w:color="auto"/>
        <w:right w:val="none" w:sz="0" w:space="0" w:color="auto"/>
      </w:divBdr>
    </w:div>
    <w:div w:id="444351011">
      <w:bodyDiv w:val="1"/>
      <w:marLeft w:val="0"/>
      <w:marRight w:val="0"/>
      <w:marTop w:val="0"/>
      <w:marBottom w:val="0"/>
      <w:divBdr>
        <w:top w:val="none" w:sz="0" w:space="0" w:color="auto"/>
        <w:left w:val="none" w:sz="0" w:space="0" w:color="auto"/>
        <w:bottom w:val="none" w:sz="0" w:space="0" w:color="auto"/>
        <w:right w:val="none" w:sz="0" w:space="0" w:color="auto"/>
      </w:divBdr>
    </w:div>
    <w:div w:id="452139732">
      <w:bodyDiv w:val="1"/>
      <w:marLeft w:val="0"/>
      <w:marRight w:val="0"/>
      <w:marTop w:val="0"/>
      <w:marBottom w:val="0"/>
      <w:divBdr>
        <w:top w:val="none" w:sz="0" w:space="0" w:color="auto"/>
        <w:left w:val="none" w:sz="0" w:space="0" w:color="auto"/>
        <w:bottom w:val="none" w:sz="0" w:space="0" w:color="auto"/>
        <w:right w:val="none" w:sz="0" w:space="0" w:color="auto"/>
      </w:divBdr>
    </w:div>
    <w:div w:id="454369180">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483742345">
      <w:bodyDiv w:val="1"/>
      <w:marLeft w:val="0"/>
      <w:marRight w:val="0"/>
      <w:marTop w:val="0"/>
      <w:marBottom w:val="0"/>
      <w:divBdr>
        <w:top w:val="none" w:sz="0" w:space="0" w:color="auto"/>
        <w:left w:val="none" w:sz="0" w:space="0" w:color="auto"/>
        <w:bottom w:val="none" w:sz="0" w:space="0" w:color="auto"/>
        <w:right w:val="none" w:sz="0" w:space="0" w:color="auto"/>
      </w:divBdr>
    </w:div>
    <w:div w:id="518007114">
      <w:bodyDiv w:val="1"/>
      <w:marLeft w:val="0"/>
      <w:marRight w:val="0"/>
      <w:marTop w:val="0"/>
      <w:marBottom w:val="0"/>
      <w:divBdr>
        <w:top w:val="none" w:sz="0" w:space="0" w:color="auto"/>
        <w:left w:val="none" w:sz="0" w:space="0" w:color="auto"/>
        <w:bottom w:val="none" w:sz="0" w:space="0" w:color="auto"/>
        <w:right w:val="none" w:sz="0" w:space="0" w:color="auto"/>
      </w:divBdr>
    </w:div>
    <w:div w:id="5260635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49876389">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598224878">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12565477">
      <w:bodyDiv w:val="1"/>
      <w:marLeft w:val="0"/>
      <w:marRight w:val="0"/>
      <w:marTop w:val="0"/>
      <w:marBottom w:val="0"/>
      <w:divBdr>
        <w:top w:val="none" w:sz="0" w:space="0" w:color="auto"/>
        <w:left w:val="none" w:sz="0" w:space="0" w:color="auto"/>
        <w:bottom w:val="none" w:sz="0" w:space="0" w:color="auto"/>
        <w:right w:val="none" w:sz="0" w:space="0" w:color="auto"/>
      </w:divBdr>
    </w:div>
    <w:div w:id="631640183">
      <w:bodyDiv w:val="1"/>
      <w:marLeft w:val="0"/>
      <w:marRight w:val="0"/>
      <w:marTop w:val="0"/>
      <w:marBottom w:val="0"/>
      <w:divBdr>
        <w:top w:val="none" w:sz="0" w:space="0" w:color="auto"/>
        <w:left w:val="none" w:sz="0" w:space="0" w:color="auto"/>
        <w:bottom w:val="none" w:sz="0" w:space="0" w:color="auto"/>
        <w:right w:val="none" w:sz="0" w:space="0" w:color="auto"/>
      </w:divBdr>
    </w:div>
    <w:div w:id="639725284">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691763328">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5327936">
      <w:bodyDiv w:val="1"/>
      <w:marLeft w:val="0"/>
      <w:marRight w:val="0"/>
      <w:marTop w:val="0"/>
      <w:marBottom w:val="0"/>
      <w:divBdr>
        <w:top w:val="none" w:sz="0" w:space="0" w:color="auto"/>
        <w:left w:val="none" w:sz="0" w:space="0" w:color="auto"/>
        <w:bottom w:val="none" w:sz="0" w:space="0" w:color="auto"/>
        <w:right w:val="none" w:sz="0" w:space="0" w:color="auto"/>
      </w:divBdr>
    </w:div>
    <w:div w:id="764612375">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95756667">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17066784">
      <w:bodyDiv w:val="1"/>
      <w:marLeft w:val="0"/>
      <w:marRight w:val="0"/>
      <w:marTop w:val="0"/>
      <w:marBottom w:val="0"/>
      <w:divBdr>
        <w:top w:val="none" w:sz="0" w:space="0" w:color="auto"/>
        <w:left w:val="none" w:sz="0" w:space="0" w:color="auto"/>
        <w:bottom w:val="none" w:sz="0" w:space="0" w:color="auto"/>
        <w:right w:val="none" w:sz="0" w:space="0" w:color="auto"/>
      </w:divBdr>
    </w:div>
    <w:div w:id="83638594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39203149">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866679378">
      <w:bodyDiv w:val="1"/>
      <w:marLeft w:val="0"/>
      <w:marRight w:val="0"/>
      <w:marTop w:val="0"/>
      <w:marBottom w:val="0"/>
      <w:divBdr>
        <w:top w:val="none" w:sz="0" w:space="0" w:color="auto"/>
        <w:left w:val="none" w:sz="0" w:space="0" w:color="auto"/>
        <w:bottom w:val="none" w:sz="0" w:space="0" w:color="auto"/>
        <w:right w:val="none" w:sz="0" w:space="0" w:color="auto"/>
      </w:divBdr>
    </w:div>
    <w:div w:id="887686100">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56251496">
      <w:bodyDiv w:val="1"/>
      <w:marLeft w:val="0"/>
      <w:marRight w:val="0"/>
      <w:marTop w:val="0"/>
      <w:marBottom w:val="0"/>
      <w:divBdr>
        <w:top w:val="none" w:sz="0" w:space="0" w:color="auto"/>
        <w:left w:val="none" w:sz="0" w:space="0" w:color="auto"/>
        <w:bottom w:val="none" w:sz="0" w:space="0" w:color="auto"/>
        <w:right w:val="none" w:sz="0" w:space="0" w:color="auto"/>
      </w:divBdr>
    </w:div>
    <w:div w:id="96246288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00279126">
      <w:bodyDiv w:val="1"/>
      <w:marLeft w:val="0"/>
      <w:marRight w:val="0"/>
      <w:marTop w:val="0"/>
      <w:marBottom w:val="0"/>
      <w:divBdr>
        <w:top w:val="none" w:sz="0" w:space="0" w:color="auto"/>
        <w:left w:val="none" w:sz="0" w:space="0" w:color="auto"/>
        <w:bottom w:val="none" w:sz="0" w:space="0" w:color="auto"/>
        <w:right w:val="none" w:sz="0" w:space="0" w:color="auto"/>
      </w:divBdr>
    </w:div>
    <w:div w:id="1004631588">
      <w:bodyDiv w:val="1"/>
      <w:marLeft w:val="0"/>
      <w:marRight w:val="0"/>
      <w:marTop w:val="0"/>
      <w:marBottom w:val="0"/>
      <w:divBdr>
        <w:top w:val="none" w:sz="0" w:space="0" w:color="auto"/>
        <w:left w:val="none" w:sz="0" w:space="0" w:color="auto"/>
        <w:bottom w:val="none" w:sz="0" w:space="0" w:color="auto"/>
        <w:right w:val="none" w:sz="0" w:space="0" w:color="auto"/>
      </w:divBdr>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7216044">
      <w:bodyDiv w:val="1"/>
      <w:marLeft w:val="0"/>
      <w:marRight w:val="0"/>
      <w:marTop w:val="0"/>
      <w:marBottom w:val="0"/>
      <w:divBdr>
        <w:top w:val="none" w:sz="0" w:space="0" w:color="auto"/>
        <w:left w:val="none" w:sz="0" w:space="0" w:color="auto"/>
        <w:bottom w:val="none" w:sz="0" w:space="0" w:color="auto"/>
        <w:right w:val="none" w:sz="0" w:space="0" w:color="auto"/>
      </w:divBdr>
    </w:div>
    <w:div w:id="1032152317">
      <w:bodyDiv w:val="1"/>
      <w:marLeft w:val="0"/>
      <w:marRight w:val="0"/>
      <w:marTop w:val="0"/>
      <w:marBottom w:val="0"/>
      <w:divBdr>
        <w:top w:val="none" w:sz="0" w:space="0" w:color="auto"/>
        <w:left w:val="none" w:sz="0" w:space="0" w:color="auto"/>
        <w:bottom w:val="none" w:sz="0" w:space="0" w:color="auto"/>
        <w:right w:val="none" w:sz="0" w:space="0" w:color="auto"/>
      </w:divBdr>
    </w:div>
    <w:div w:id="1045443030">
      <w:bodyDiv w:val="1"/>
      <w:marLeft w:val="0"/>
      <w:marRight w:val="0"/>
      <w:marTop w:val="0"/>
      <w:marBottom w:val="0"/>
      <w:divBdr>
        <w:top w:val="none" w:sz="0" w:space="0" w:color="auto"/>
        <w:left w:val="none" w:sz="0" w:space="0" w:color="auto"/>
        <w:bottom w:val="none" w:sz="0" w:space="0" w:color="auto"/>
        <w:right w:val="none" w:sz="0" w:space="0" w:color="auto"/>
      </w:divBdr>
    </w:div>
    <w:div w:id="1068386897">
      <w:bodyDiv w:val="1"/>
      <w:marLeft w:val="0"/>
      <w:marRight w:val="0"/>
      <w:marTop w:val="0"/>
      <w:marBottom w:val="0"/>
      <w:divBdr>
        <w:top w:val="none" w:sz="0" w:space="0" w:color="auto"/>
        <w:left w:val="none" w:sz="0" w:space="0" w:color="auto"/>
        <w:bottom w:val="none" w:sz="0" w:space="0" w:color="auto"/>
        <w:right w:val="none" w:sz="0" w:space="0" w:color="auto"/>
      </w:divBdr>
    </w:div>
    <w:div w:id="1070227585">
      <w:bodyDiv w:val="1"/>
      <w:marLeft w:val="0"/>
      <w:marRight w:val="0"/>
      <w:marTop w:val="0"/>
      <w:marBottom w:val="0"/>
      <w:divBdr>
        <w:top w:val="none" w:sz="0" w:space="0" w:color="auto"/>
        <w:left w:val="none" w:sz="0" w:space="0" w:color="auto"/>
        <w:bottom w:val="none" w:sz="0" w:space="0" w:color="auto"/>
        <w:right w:val="none" w:sz="0" w:space="0" w:color="auto"/>
      </w:divBdr>
    </w:div>
    <w:div w:id="1093433655">
      <w:bodyDiv w:val="1"/>
      <w:marLeft w:val="0"/>
      <w:marRight w:val="0"/>
      <w:marTop w:val="0"/>
      <w:marBottom w:val="0"/>
      <w:divBdr>
        <w:top w:val="none" w:sz="0" w:space="0" w:color="auto"/>
        <w:left w:val="none" w:sz="0" w:space="0" w:color="auto"/>
        <w:bottom w:val="none" w:sz="0" w:space="0" w:color="auto"/>
        <w:right w:val="none" w:sz="0" w:space="0" w:color="auto"/>
      </w:divBdr>
    </w:div>
    <w:div w:id="1106850774">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55755387">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4508640">
      <w:bodyDiv w:val="1"/>
      <w:marLeft w:val="0"/>
      <w:marRight w:val="0"/>
      <w:marTop w:val="0"/>
      <w:marBottom w:val="0"/>
      <w:divBdr>
        <w:top w:val="none" w:sz="0" w:space="0" w:color="auto"/>
        <w:left w:val="none" w:sz="0" w:space="0" w:color="auto"/>
        <w:bottom w:val="none" w:sz="0" w:space="0" w:color="auto"/>
        <w:right w:val="none" w:sz="0" w:space="0" w:color="auto"/>
      </w:divBdr>
    </w:div>
    <w:div w:id="1255936512">
      <w:bodyDiv w:val="1"/>
      <w:marLeft w:val="0"/>
      <w:marRight w:val="0"/>
      <w:marTop w:val="0"/>
      <w:marBottom w:val="0"/>
      <w:divBdr>
        <w:top w:val="none" w:sz="0" w:space="0" w:color="auto"/>
        <w:left w:val="none" w:sz="0" w:space="0" w:color="auto"/>
        <w:bottom w:val="none" w:sz="0" w:space="0" w:color="auto"/>
        <w:right w:val="none" w:sz="0" w:space="0" w:color="auto"/>
      </w:divBdr>
    </w:div>
    <w:div w:id="1281108584">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11472634">
      <w:bodyDiv w:val="1"/>
      <w:marLeft w:val="0"/>
      <w:marRight w:val="0"/>
      <w:marTop w:val="0"/>
      <w:marBottom w:val="0"/>
      <w:divBdr>
        <w:top w:val="none" w:sz="0" w:space="0" w:color="auto"/>
        <w:left w:val="none" w:sz="0" w:space="0" w:color="auto"/>
        <w:bottom w:val="none" w:sz="0" w:space="0" w:color="auto"/>
        <w:right w:val="none" w:sz="0" w:space="0" w:color="auto"/>
      </w:divBdr>
    </w:div>
    <w:div w:id="1320813873">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444301985">
      <w:bodyDiv w:val="1"/>
      <w:marLeft w:val="0"/>
      <w:marRight w:val="0"/>
      <w:marTop w:val="0"/>
      <w:marBottom w:val="0"/>
      <w:divBdr>
        <w:top w:val="none" w:sz="0" w:space="0" w:color="auto"/>
        <w:left w:val="none" w:sz="0" w:space="0" w:color="auto"/>
        <w:bottom w:val="none" w:sz="0" w:space="0" w:color="auto"/>
        <w:right w:val="none" w:sz="0" w:space="0" w:color="auto"/>
      </w:divBdr>
    </w:div>
    <w:div w:id="1452019172">
      <w:bodyDiv w:val="1"/>
      <w:marLeft w:val="0"/>
      <w:marRight w:val="0"/>
      <w:marTop w:val="0"/>
      <w:marBottom w:val="0"/>
      <w:divBdr>
        <w:top w:val="none" w:sz="0" w:space="0" w:color="auto"/>
        <w:left w:val="none" w:sz="0" w:space="0" w:color="auto"/>
        <w:bottom w:val="none" w:sz="0" w:space="0" w:color="auto"/>
        <w:right w:val="none" w:sz="0" w:space="0" w:color="auto"/>
      </w:divBdr>
    </w:div>
    <w:div w:id="1454403259">
      <w:bodyDiv w:val="1"/>
      <w:marLeft w:val="0"/>
      <w:marRight w:val="0"/>
      <w:marTop w:val="0"/>
      <w:marBottom w:val="0"/>
      <w:divBdr>
        <w:top w:val="none" w:sz="0" w:space="0" w:color="auto"/>
        <w:left w:val="none" w:sz="0" w:space="0" w:color="auto"/>
        <w:bottom w:val="none" w:sz="0" w:space="0" w:color="auto"/>
        <w:right w:val="none" w:sz="0" w:space="0" w:color="auto"/>
      </w:divBdr>
    </w:div>
    <w:div w:id="1498106026">
      <w:bodyDiv w:val="1"/>
      <w:marLeft w:val="0"/>
      <w:marRight w:val="0"/>
      <w:marTop w:val="0"/>
      <w:marBottom w:val="0"/>
      <w:divBdr>
        <w:top w:val="none" w:sz="0" w:space="0" w:color="auto"/>
        <w:left w:val="none" w:sz="0" w:space="0" w:color="auto"/>
        <w:bottom w:val="none" w:sz="0" w:space="0" w:color="auto"/>
        <w:right w:val="none" w:sz="0" w:space="0" w:color="auto"/>
      </w:divBdr>
    </w:div>
    <w:div w:id="1530756101">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67691455">
      <w:bodyDiv w:val="1"/>
      <w:marLeft w:val="0"/>
      <w:marRight w:val="0"/>
      <w:marTop w:val="0"/>
      <w:marBottom w:val="0"/>
      <w:divBdr>
        <w:top w:val="none" w:sz="0" w:space="0" w:color="auto"/>
        <w:left w:val="none" w:sz="0" w:space="0" w:color="auto"/>
        <w:bottom w:val="none" w:sz="0" w:space="0" w:color="auto"/>
        <w:right w:val="none" w:sz="0" w:space="0" w:color="auto"/>
      </w:divBdr>
    </w:div>
    <w:div w:id="1572538922">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4479879">
      <w:bodyDiv w:val="1"/>
      <w:marLeft w:val="0"/>
      <w:marRight w:val="0"/>
      <w:marTop w:val="0"/>
      <w:marBottom w:val="0"/>
      <w:divBdr>
        <w:top w:val="none" w:sz="0" w:space="0" w:color="auto"/>
        <w:left w:val="none" w:sz="0" w:space="0" w:color="auto"/>
        <w:bottom w:val="none" w:sz="0" w:space="0" w:color="auto"/>
        <w:right w:val="none" w:sz="0" w:space="0" w:color="auto"/>
      </w:divBdr>
    </w:div>
    <w:div w:id="1685474322">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6888964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81041858">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434228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395027">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1321300">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30783632">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tenderned.nl" TargetMode="External"/><Relationship Id="rId18" Type="http://schemas.openxmlformats.org/officeDocument/2006/relationships/image" Target="media/image3.emf"/><Relationship Id="rId26" Type="http://schemas.openxmlformats.org/officeDocument/2006/relationships/image" Target="media/image6.png"/><Relationship Id="rId21" Type="http://schemas.openxmlformats.org/officeDocument/2006/relationships/image" Target="media/image4.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forumstandaardisatie.nl/open-standaarden" TargetMode="External"/><Relationship Id="rId17" Type="http://schemas.openxmlformats.org/officeDocument/2006/relationships/image" Target="media/image2.png"/><Relationship Id="rId25" Type="http://schemas.openxmlformats.org/officeDocument/2006/relationships/hyperlink" Target="https://www.forumstandaardisatie.nl/open-standaarden"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anbestedingen@vierheren.nl" TargetMode="External"/><Relationship Id="rId20" Type="http://schemas.openxmlformats.org/officeDocument/2006/relationships/hyperlink" Target="https://www.tenderned.nl/aankondigingen/overzicht/311552"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jpg"/><Relationship Id="rId32" Type="http://schemas.openxmlformats.org/officeDocument/2006/relationships/hyperlink" Target="https://wetten.overheid.nl/BWBR0032203/2019-04-18"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hyperlink" Target="https://www.tenderned.nl/aankondigingen/overzicht/326804" TargetMode="External"/><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hyperlink" Target="https://wetten.overheid.nl/BWBR0032203/2019-04-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https://www.tenderned.nl/aankondigingen/overzicht/326804" TargetMode="External"/><Relationship Id="rId27" Type="http://schemas.openxmlformats.org/officeDocument/2006/relationships/image" Target="media/image7.png"/><Relationship Id="rId30" Type="http://schemas.openxmlformats.org/officeDocument/2006/relationships/image" Target="media/image10.emf"/><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aquon.sharepoint.com/sites/ICTDienstverleningAanbesteding-IT-ennetwerkbeheer/Gedeelde%20documenten/IT-%20en%20netwerkbeheer/00.%20Informatieverzameling/07.%20Aantal%20en%20type%20supportaanvragen%20en%20tickets%20de%20afgelopen%20jaren/Externe%20cal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Calls</a:t>
            </a:r>
            <a:r>
              <a:rPr lang="en-US" sz="1000" baseline="0"/>
              <a:t> 2020-2023</a:t>
            </a:r>
            <a:endParaRPr lang="en-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tx>
            <c:strRef>
              <c:f>'[Externe calls topdesk PowerBI export .xlsx]Export grafiek'!$A$2</c:f>
              <c:strCache>
                <c:ptCount val="1"/>
                <c:pt idx="0">
                  <c:v>Total</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strRef>
              <c:f>'[Externe calls topdesk PowerBI export .xlsx]Export grafiek'!$B$1:$AW$1</c:f>
              <c:strCache>
                <c:ptCount val="48"/>
                <c:pt idx="0">
                  <c:v>jan</c:v>
                </c:pt>
                <c:pt idx="1">
                  <c:v>feb</c:v>
                </c:pt>
                <c:pt idx="2">
                  <c:v>mrt</c:v>
                </c:pt>
                <c:pt idx="3">
                  <c:v>apr</c:v>
                </c:pt>
                <c:pt idx="4">
                  <c:v>mei</c:v>
                </c:pt>
                <c:pt idx="5">
                  <c:v>jun</c:v>
                </c:pt>
                <c:pt idx="6">
                  <c:v>jul</c:v>
                </c:pt>
                <c:pt idx="7">
                  <c:v>aug</c:v>
                </c:pt>
                <c:pt idx="8">
                  <c:v>sep</c:v>
                </c:pt>
                <c:pt idx="9">
                  <c:v>okt</c:v>
                </c:pt>
                <c:pt idx="10">
                  <c:v>nov</c:v>
                </c:pt>
                <c:pt idx="11">
                  <c:v>dec</c:v>
                </c:pt>
                <c:pt idx="12">
                  <c:v>jan</c:v>
                </c:pt>
                <c:pt idx="13">
                  <c:v>feb</c:v>
                </c:pt>
                <c:pt idx="14">
                  <c:v>mrt</c:v>
                </c:pt>
                <c:pt idx="15">
                  <c:v>apr</c:v>
                </c:pt>
                <c:pt idx="16">
                  <c:v>mei</c:v>
                </c:pt>
                <c:pt idx="17">
                  <c:v>jun</c:v>
                </c:pt>
                <c:pt idx="18">
                  <c:v>jul</c:v>
                </c:pt>
                <c:pt idx="19">
                  <c:v>aug</c:v>
                </c:pt>
                <c:pt idx="20">
                  <c:v>sep</c:v>
                </c:pt>
                <c:pt idx="21">
                  <c:v>okt</c:v>
                </c:pt>
                <c:pt idx="22">
                  <c:v>nov</c:v>
                </c:pt>
                <c:pt idx="23">
                  <c:v>dec</c:v>
                </c:pt>
                <c:pt idx="24">
                  <c:v>jan</c:v>
                </c:pt>
                <c:pt idx="25">
                  <c:v>feb</c:v>
                </c:pt>
                <c:pt idx="26">
                  <c:v>mrt</c:v>
                </c:pt>
                <c:pt idx="27">
                  <c:v>apr</c:v>
                </c:pt>
                <c:pt idx="28">
                  <c:v>mei</c:v>
                </c:pt>
                <c:pt idx="29">
                  <c:v>jun</c:v>
                </c:pt>
                <c:pt idx="30">
                  <c:v>jul</c:v>
                </c:pt>
                <c:pt idx="31">
                  <c:v>aug</c:v>
                </c:pt>
                <c:pt idx="32">
                  <c:v>sep</c:v>
                </c:pt>
                <c:pt idx="33">
                  <c:v>okt</c:v>
                </c:pt>
                <c:pt idx="34">
                  <c:v>nov</c:v>
                </c:pt>
                <c:pt idx="35">
                  <c:v>dec</c:v>
                </c:pt>
                <c:pt idx="36">
                  <c:v>jan</c:v>
                </c:pt>
                <c:pt idx="37">
                  <c:v>feb</c:v>
                </c:pt>
                <c:pt idx="38">
                  <c:v>mrt</c:v>
                </c:pt>
                <c:pt idx="39">
                  <c:v>apr</c:v>
                </c:pt>
                <c:pt idx="40">
                  <c:v>mei</c:v>
                </c:pt>
                <c:pt idx="41">
                  <c:v>jun</c:v>
                </c:pt>
                <c:pt idx="42">
                  <c:v>jul</c:v>
                </c:pt>
                <c:pt idx="43">
                  <c:v>aug</c:v>
                </c:pt>
                <c:pt idx="44">
                  <c:v>sep</c:v>
                </c:pt>
                <c:pt idx="45">
                  <c:v>okt</c:v>
                </c:pt>
                <c:pt idx="46">
                  <c:v>nov</c:v>
                </c:pt>
                <c:pt idx="47">
                  <c:v>dec</c:v>
                </c:pt>
              </c:strCache>
            </c:strRef>
          </c:cat>
          <c:val>
            <c:numRef>
              <c:f>'[Externe calls topdesk PowerBI export .xlsx]Export grafiek'!$B$2:$AW$2</c:f>
              <c:numCache>
                <c:formatCode>0</c:formatCode>
                <c:ptCount val="48"/>
                <c:pt idx="0">
                  <c:v>83</c:v>
                </c:pt>
                <c:pt idx="1">
                  <c:v>77</c:v>
                </c:pt>
                <c:pt idx="2">
                  <c:v>108</c:v>
                </c:pt>
                <c:pt idx="3">
                  <c:v>74</c:v>
                </c:pt>
                <c:pt idx="4">
                  <c:v>76</c:v>
                </c:pt>
                <c:pt idx="5">
                  <c:v>121</c:v>
                </c:pt>
                <c:pt idx="6">
                  <c:v>78</c:v>
                </c:pt>
                <c:pt idx="7">
                  <c:v>78</c:v>
                </c:pt>
                <c:pt idx="8">
                  <c:v>82</c:v>
                </c:pt>
                <c:pt idx="9">
                  <c:v>119</c:v>
                </c:pt>
                <c:pt idx="10">
                  <c:v>113</c:v>
                </c:pt>
                <c:pt idx="11">
                  <c:v>95</c:v>
                </c:pt>
                <c:pt idx="12">
                  <c:v>102</c:v>
                </c:pt>
                <c:pt idx="13">
                  <c:v>103</c:v>
                </c:pt>
                <c:pt idx="14">
                  <c:v>110</c:v>
                </c:pt>
                <c:pt idx="15">
                  <c:v>113</c:v>
                </c:pt>
                <c:pt idx="16">
                  <c:v>65</c:v>
                </c:pt>
                <c:pt idx="17">
                  <c:v>116</c:v>
                </c:pt>
                <c:pt idx="18">
                  <c:v>88</c:v>
                </c:pt>
                <c:pt idx="19">
                  <c:v>76</c:v>
                </c:pt>
                <c:pt idx="20">
                  <c:v>92</c:v>
                </c:pt>
                <c:pt idx="21">
                  <c:v>61</c:v>
                </c:pt>
                <c:pt idx="22">
                  <c:v>117</c:v>
                </c:pt>
                <c:pt idx="23">
                  <c:v>96</c:v>
                </c:pt>
                <c:pt idx="24">
                  <c:v>104</c:v>
                </c:pt>
                <c:pt idx="25">
                  <c:v>113</c:v>
                </c:pt>
                <c:pt idx="26">
                  <c:v>123</c:v>
                </c:pt>
                <c:pt idx="27">
                  <c:v>123</c:v>
                </c:pt>
                <c:pt idx="28">
                  <c:v>80</c:v>
                </c:pt>
                <c:pt idx="29">
                  <c:v>105</c:v>
                </c:pt>
                <c:pt idx="30">
                  <c:v>112</c:v>
                </c:pt>
                <c:pt idx="31">
                  <c:v>71</c:v>
                </c:pt>
                <c:pt idx="32">
                  <c:v>94</c:v>
                </c:pt>
                <c:pt idx="33">
                  <c:v>98</c:v>
                </c:pt>
                <c:pt idx="34">
                  <c:v>136</c:v>
                </c:pt>
                <c:pt idx="35">
                  <c:v>102</c:v>
                </c:pt>
                <c:pt idx="36">
                  <c:v>106</c:v>
                </c:pt>
                <c:pt idx="37">
                  <c:v>76</c:v>
                </c:pt>
                <c:pt idx="38">
                  <c:v>135</c:v>
                </c:pt>
                <c:pt idx="39">
                  <c:v>62</c:v>
                </c:pt>
                <c:pt idx="40">
                  <c:v>80</c:v>
                </c:pt>
                <c:pt idx="41">
                  <c:v>95</c:v>
                </c:pt>
                <c:pt idx="42">
                  <c:v>84</c:v>
                </c:pt>
                <c:pt idx="43">
                  <c:v>87</c:v>
                </c:pt>
                <c:pt idx="44">
                  <c:v>74</c:v>
                </c:pt>
                <c:pt idx="45">
                  <c:v>100</c:v>
                </c:pt>
                <c:pt idx="46">
                  <c:v>118</c:v>
                </c:pt>
                <c:pt idx="47">
                  <c:v>75</c:v>
                </c:pt>
              </c:numCache>
            </c:numRef>
          </c:val>
          <c:smooth val="0"/>
          <c:extLst>
            <c:ext xmlns:c16="http://schemas.microsoft.com/office/drawing/2014/chart" uri="{C3380CC4-5D6E-409C-BE32-E72D297353CC}">
              <c16:uniqueId val="{00000001-D5EC-4C68-BCCD-AEF3D65F4325}"/>
            </c:ext>
          </c:extLst>
        </c:ser>
        <c:dLbls>
          <c:showLegendKey val="0"/>
          <c:showVal val="0"/>
          <c:showCatName val="0"/>
          <c:showSerName val="0"/>
          <c:showPercent val="0"/>
          <c:showBubbleSize val="0"/>
        </c:dLbls>
        <c:smooth val="0"/>
        <c:axId val="1209053424"/>
        <c:axId val="487552592"/>
      </c:lineChart>
      <c:catAx>
        <c:axId val="120905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87552592"/>
        <c:crosses val="autoZero"/>
        <c:auto val="1"/>
        <c:lblAlgn val="ctr"/>
        <c:lblOffset val="100"/>
        <c:noMultiLvlLbl val="0"/>
      </c:catAx>
      <c:valAx>
        <c:axId val="487552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209053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6954294292444CA86B6D3D2C5E9F95" ma:contentTypeVersion="6" ma:contentTypeDescription="Een nieuw document maken." ma:contentTypeScope="" ma:versionID="285cbb04fae834fd7ed23ba3de4da654">
  <xsd:schema xmlns:xsd="http://www.w3.org/2001/XMLSchema" xmlns:xs="http://www.w3.org/2001/XMLSchema" xmlns:p="http://schemas.microsoft.com/office/2006/metadata/properties" xmlns:ns2="2b6e346f-2d19-487d-a499-eacc74c8dacb" xmlns:ns3="6e0076a5-d37b-4694-a412-ac7c83997b99" targetNamespace="http://schemas.microsoft.com/office/2006/metadata/properties" ma:root="true" ma:fieldsID="02de6f1fcfa99816e59fee2599878e2e" ns2:_="" ns3:_="">
    <xsd:import namespace="2b6e346f-2d19-487d-a499-eacc74c8dacb"/>
    <xsd:import namespace="6e0076a5-d37b-4694-a412-ac7c83997b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e346f-2d19-487d-a499-eacc74c8d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0076a5-d37b-4694-a412-ac7c83997b9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A2213E-4FC3-4548-9D41-782B74C20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e346f-2d19-487d-a499-eacc74c8dacb"/>
    <ds:schemaRef ds:uri="6e0076a5-d37b-4694-a412-ac7c83997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80654E-985B-4DC8-9EEC-BC2647E93C55}">
  <ds:schemaRefs>
    <ds:schemaRef ds:uri="http://schemas.openxmlformats.org/officeDocument/2006/bibliography"/>
  </ds:schemaRefs>
</ds:datastoreItem>
</file>

<file path=customXml/itemProps4.xml><?xml version="1.0" encoding="utf-8"?>
<ds:datastoreItem xmlns:ds="http://schemas.openxmlformats.org/officeDocument/2006/customXml" ds:itemID="{3F4BB1B3-A348-439F-A094-B7DA7F2C0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23352</Words>
  <Characters>128436</Characters>
  <Application>Microsoft Office Word</Application>
  <DocSecurity>0</DocSecurity>
  <Lines>1070</Lines>
  <Paragraphs>302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151486</CharactersWithSpaces>
  <SharedDoc>false</SharedDoc>
  <HLinks>
    <vt:vector size="528" baseType="variant">
      <vt:variant>
        <vt:i4>1310770</vt:i4>
      </vt:variant>
      <vt:variant>
        <vt:i4>614</vt:i4>
      </vt:variant>
      <vt:variant>
        <vt:i4>0</vt:i4>
      </vt:variant>
      <vt:variant>
        <vt:i4>5</vt:i4>
      </vt:variant>
      <vt:variant>
        <vt:lpwstr/>
      </vt:variant>
      <vt:variant>
        <vt:lpwstr>_Toc166674278</vt:lpwstr>
      </vt:variant>
      <vt:variant>
        <vt:i4>1310770</vt:i4>
      </vt:variant>
      <vt:variant>
        <vt:i4>608</vt:i4>
      </vt:variant>
      <vt:variant>
        <vt:i4>0</vt:i4>
      </vt:variant>
      <vt:variant>
        <vt:i4>5</vt:i4>
      </vt:variant>
      <vt:variant>
        <vt:lpwstr/>
      </vt:variant>
      <vt:variant>
        <vt:lpwstr>_Toc166674277</vt:lpwstr>
      </vt:variant>
      <vt:variant>
        <vt:i4>1310770</vt:i4>
      </vt:variant>
      <vt:variant>
        <vt:i4>602</vt:i4>
      </vt:variant>
      <vt:variant>
        <vt:i4>0</vt:i4>
      </vt:variant>
      <vt:variant>
        <vt:i4>5</vt:i4>
      </vt:variant>
      <vt:variant>
        <vt:lpwstr/>
      </vt:variant>
      <vt:variant>
        <vt:lpwstr>_Toc166674276</vt:lpwstr>
      </vt:variant>
      <vt:variant>
        <vt:i4>1310770</vt:i4>
      </vt:variant>
      <vt:variant>
        <vt:i4>596</vt:i4>
      </vt:variant>
      <vt:variant>
        <vt:i4>0</vt:i4>
      </vt:variant>
      <vt:variant>
        <vt:i4>5</vt:i4>
      </vt:variant>
      <vt:variant>
        <vt:lpwstr/>
      </vt:variant>
      <vt:variant>
        <vt:lpwstr>_Toc166674275</vt:lpwstr>
      </vt:variant>
      <vt:variant>
        <vt:i4>1310770</vt:i4>
      </vt:variant>
      <vt:variant>
        <vt:i4>590</vt:i4>
      </vt:variant>
      <vt:variant>
        <vt:i4>0</vt:i4>
      </vt:variant>
      <vt:variant>
        <vt:i4>5</vt:i4>
      </vt:variant>
      <vt:variant>
        <vt:lpwstr/>
      </vt:variant>
      <vt:variant>
        <vt:lpwstr>_Toc166674274</vt:lpwstr>
      </vt:variant>
      <vt:variant>
        <vt:i4>1310770</vt:i4>
      </vt:variant>
      <vt:variant>
        <vt:i4>584</vt:i4>
      </vt:variant>
      <vt:variant>
        <vt:i4>0</vt:i4>
      </vt:variant>
      <vt:variant>
        <vt:i4>5</vt:i4>
      </vt:variant>
      <vt:variant>
        <vt:lpwstr/>
      </vt:variant>
      <vt:variant>
        <vt:lpwstr>_Toc166674273</vt:lpwstr>
      </vt:variant>
      <vt:variant>
        <vt:i4>1310770</vt:i4>
      </vt:variant>
      <vt:variant>
        <vt:i4>578</vt:i4>
      </vt:variant>
      <vt:variant>
        <vt:i4>0</vt:i4>
      </vt:variant>
      <vt:variant>
        <vt:i4>5</vt:i4>
      </vt:variant>
      <vt:variant>
        <vt:lpwstr/>
      </vt:variant>
      <vt:variant>
        <vt:lpwstr>_Toc166674272</vt:lpwstr>
      </vt:variant>
      <vt:variant>
        <vt:i4>131078</vt:i4>
      </vt:variant>
      <vt:variant>
        <vt:i4>543</vt:i4>
      </vt:variant>
      <vt:variant>
        <vt:i4>0</vt:i4>
      </vt:variant>
      <vt:variant>
        <vt:i4>5</vt:i4>
      </vt:variant>
      <vt:variant>
        <vt:lpwstr>https://wetten.overheid.nl/BWBR0032203/2019-04-18</vt:lpwstr>
      </vt:variant>
      <vt:variant>
        <vt:lpwstr>Deel2_Hoofdstuk2.3_Afdeling2.3.5_Paragraaf2.3.5.1_Artikel2.87</vt:lpwstr>
      </vt:variant>
      <vt:variant>
        <vt:i4>131078</vt:i4>
      </vt:variant>
      <vt:variant>
        <vt:i4>540</vt:i4>
      </vt:variant>
      <vt:variant>
        <vt:i4>0</vt:i4>
      </vt:variant>
      <vt:variant>
        <vt:i4>5</vt:i4>
      </vt:variant>
      <vt:variant>
        <vt:lpwstr>https://wetten.overheid.nl/BWBR0032203/2019-04-18</vt:lpwstr>
      </vt:variant>
      <vt:variant>
        <vt:lpwstr>Deel2_Hoofdstuk2.3_Afdeling2.3.5_Paragraaf2.3.5.1_Artikel2.86</vt:lpwstr>
      </vt:variant>
      <vt:variant>
        <vt:i4>65624</vt:i4>
      </vt:variant>
      <vt:variant>
        <vt:i4>525</vt:i4>
      </vt:variant>
      <vt:variant>
        <vt:i4>0</vt:i4>
      </vt:variant>
      <vt:variant>
        <vt:i4>5</vt:i4>
      </vt:variant>
      <vt:variant>
        <vt:lpwstr>https://www.forumstandaardisatie.nl/open-standaarden</vt:lpwstr>
      </vt:variant>
      <vt:variant>
        <vt:lpwstr/>
      </vt:variant>
      <vt:variant>
        <vt:i4>5177419</vt:i4>
      </vt:variant>
      <vt:variant>
        <vt:i4>522</vt:i4>
      </vt:variant>
      <vt:variant>
        <vt:i4>0</vt:i4>
      </vt:variant>
      <vt:variant>
        <vt:i4>5</vt:i4>
      </vt:variant>
      <vt:variant>
        <vt:lpwstr>https://www.tenderned.nl/aankondigingen/overzicht/326804</vt:lpwstr>
      </vt:variant>
      <vt:variant>
        <vt:lpwstr/>
      </vt:variant>
      <vt:variant>
        <vt:i4>5177419</vt:i4>
      </vt:variant>
      <vt:variant>
        <vt:i4>519</vt:i4>
      </vt:variant>
      <vt:variant>
        <vt:i4>0</vt:i4>
      </vt:variant>
      <vt:variant>
        <vt:i4>5</vt:i4>
      </vt:variant>
      <vt:variant>
        <vt:lpwstr>https://www.tenderned.nl/aankondigingen/overzicht/326804</vt:lpwstr>
      </vt:variant>
      <vt:variant>
        <vt:lpwstr/>
      </vt:variant>
      <vt:variant>
        <vt:i4>4653129</vt:i4>
      </vt:variant>
      <vt:variant>
        <vt:i4>516</vt:i4>
      </vt:variant>
      <vt:variant>
        <vt:i4>0</vt:i4>
      </vt:variant>
      <vt:variant>
        <vt:i4>5</vt:i4>
      </vt:variant>
      <vt:variant>
        <vt:lpwstr>https://www.tenderned.nl/aankondigingen/overzicht/311552</vt:lpwstr>
      </vt:variant>
      <vt:variant>
        <vt:lpwstr/>
      </vt:variant>
      <vt:variant>
        <vt:i4>655414</vt:i4>
      </vt:variant>
      <vt:variant>
        <vt:i4>486</vt:i4>
      </vt:variant>
      <vt:variant>
        <vt:i4>0</vt:i4>
      </vt:variant>
      <vt:variant>
        <vt:i4>5</vt:i4>
      </vt:variant>
      <vt:variant>
        <vt:lpwstr>mailto:aanbestedingen@vierheren.nl</vt:lpwstr>
      </vt:variant>
      <vt:variant>
        <vt:lpwstr/>
      </vt:variant>
      <vt:variant>
        <vt:i4>7995477</vt:i4>
      </vt:variant>
      <vt:variant>
        <vt:i4>480</vt:i4>
      </vt:variant>
      <vt:variant>
        <vt:i4>0</vt:i4>
      </vt:variant>
      <vt:variant>
        <vt:i4>5</vt:i4>
      </vt:variant>
      <vt:variant>
        <vt:lpwstr>mailto:servicedesk@TenderNed.nl</vt:lpwstr>
      </vt:variant>
      <vt:variant>
        <vt:lpwstr/>
      </vt:variant>
      <vt:variant>
        <vt:i4>2031620</vt:i4>
      </vt:variant>
      <vt:variant>
        <vt:i4>477</vt:i4>
      </vt:variant>
      <vt:variant>
        <vt:i4>0</vt:i4>
      </vt:variant>
      <vt:variant>
        <vt:i4>5</vt:i4>
      </vt:variant>
      <vt:variant>
        <vt:lpwstr>http://www.tenderned.nl/</vt:lpwstr>
      </vt:variant>
      <vt:variant>
        <vt:lpwstr/>
      </vt:variant>
      <vt:variant>
        <vt:i4>2031620</vt:i4>
      </vt:variant>
      <vt:variant>
        <vt:i4>465</vt:i4>
      </vt:variant>
      <vt:variant>
        <vt:i4>0</vt:i4>
      </vt:variant>
      <vt:variant>
        <vt:i4>5</vt:i4>
      </vt:variant>
      <vt:variant>
        <vt:lpwstr>http://www.tenderned.nl/</vt:lpwstr>
      </vt:variant>
      <vt:variant>
        <vt:lpwstr/>
      </vt:variant>
      <vt:variant>
        <vt:i4>65624</vt:i4>
      </vt:variant>
      <vt:variant>
        <vt:i4>438</vt:i4>
      </vt:variant>
      <vt:variant>
        <vt:i4>0</vt:i4>
      </vt:variant>
      <vt:variant>
        <vt:i4>5</vt:i4>
      </vt:variant>
      <vt:variant>
        <vt:lpwstr>https://www.forumstandaardisatie.nl/open-standaarden</vt:lpwstr>
      </vt:variant>
      <vt:variant>
        <vt:lpwstr/>
      </vt:variant>
      <vt:variant>
        <vt:i4>1310770</vt:i4>
      </vt:variant>
      <vt:variant>
        <vt:i4>422</vt:i4>
      </vt:variant>
      <vt:variant>
        <vt:i4>0</vt:i4>
      </vt:variant>
      <vt:variant>
        <vt:i4>5</vt:i4>
      </vt:variant>
      <vt:variant>
        <vt:lpwstr/>
      </vt:variant>
      <vt:variant>
        <vt:lpwstr>_Toc166674271</vt:lpwstr>
      </vt:variant>
      <vt:variant>
        <vt:i4>1310770</vt:i4>
      </vt:variant>
      <vt:variant>
        <vt:i4>416</vt:i4>
      </vt:variant>
      <vt:variant>
        <vt:i4>0</vt:i4>
      </vt:variant>
      <vt:variant>
        <vt:i4>5</vt:i4>
      </vt:variant>
      <vt:variant>
        <vt:lpwstr/>
      </vt:variant>
      <vt:variant>
        <vt:lpwstr>_Toc166674270</vt:lpwstr>
      </vt:variant>
      <vt:variant>
        <vt:i4>1376306</vt:i4>
      </vt:variant>
      <vt:variant>
        <vt:i4>410</vt:i4>
      </vt:variant>
      <vt:variant>
        <vt:i4>0</vt:i4>
      </vt:variant>
      <vt:variant>
        <vt:i4>5</vt:i4>
      </vt:variant>
      <vt:variant>
        <vt:lpwstr/>
      </vt:variant>
      <vt:variant>
        <vt:lpwstr>_Toc166674269</vt:lpwstr>
      </vt:variant>
      <vt:variant>
        <vt:i4>1376306</vt:i4>
      </vt:variant>
      <vt:variant>
        <vt:i4>404</vt:i4>
      </vt:variant>
      <vt:variant>
        <vt:i4>0</vt:i4>
      </vt:variant>
      <vt:variant>
        <vt:i4>5</vt:i4>
      </vt:variant>
      <vt:variant>
        <vt:lpwstr/>
      </vt:variant>
      <vt:variant>
        <vt:lpwstr>_Toc166674268</vt:lpwstr>
      </vt:variant>
      <vt:variant>
        <vt:i4>1376306</vt:i4>
      </vt:variant>
      <vt:variant>
        <vt:i4>398</vt:i4>
      </vt:variant>
      <vt:variant>
        <vt:i4>0</vt:i4>
      </vt:variant>
      <vt:variant>
        <vt:i4>5</vt:i4>
      </vt:variant>
      <vt:variant>
        <vt:lpwstr/>
      </vt:variant>
      <vt:variant>
        <vt:lpwstr>_Toc166674267</vt:lpwstr>
      </vt:variant>
      <vt:variant>
        <vt:i4>1376306</vt:i4>
      </vt:variant>
      <vt:variant>
        <vt:i4>392</vt:i4>
      </vt:variant>
      <vt:variant>
        <vt:i4>0</vt:i4>
      </vt:variant>
      <vt:variant>
        <vt:i4>5</vt:i4>
      </vt:variant>
      <vt:variant>
        <vt:lpwstr/>
      </vt:variant>
      <vt:variant>
        <vt:lpwstr>_Toc166674266</vt:lpwstr>
      </vt:variant>
      <vt:variant>
        <vt:i4>1376306</vt:i4>
      </vt:variant>
      <vt:variant>
        <vt:i4>386</vt:i4>
      </vt:variant>
      <vt:variant>
        <vt:i4>0</vt:i4>
      </vt:variant>
      <vt:variant>
        <vt:i4>5</vt:i4>
      </vt:variant>
      <vt:variant>
        <vt:lpwstr/>
      </vt:variant>
      <vt:variant>
        <vt:lpwstr>_Toc166674265</vt:lpwstr>
      </vt:variant>
      <vt:variant>
        <vt:i4>1376306</vt:i4>
      </vt:variant>
      <vt:variant>
        <vt:i4>377</vt:i4>
      </vt:variant>
      <vt:variant>
        <vt:i4>0</vt:i4>
      </vt:variant>
      <vt:variant>
        <vt:i4>5</vt:i4>
      </vt:variant>
      <vt:variant>
        <vt:lpwstr/>
      </vt:variant>
      <vt:variant>
        <vt:lpwstr>_Toc166674264</vt:lpwstr>
      </vt:variant>
      <vt:variant>
        <vt:i4>1376306</vt:i4>
      </vt:variant>
      <vt:variant>
        <vt:i4>371</vt:i4>
      </vt:variant>
      <vt:variant>
        <vt:i4>0</vt:i4>
      </vt:variant>
      <vt:variant>
        <vt:i4>5</vt:i4>
      </vt:variant>
      <vt:variant>
        <vt:lpwstr/>
      </vt:variant>
      <vt:variant>
        <vt:lpwstr>_Toc166674263</vt:lpwstr>
      </vt:variant>
      <vt:variant>
        <vt:i4>1376306</vt:i4>
      </vt:variant>
      <vt:variant>
        <vt:i4>365</vt:i4>
      </vt:variant>
      <vt:variant>
        <vt:i4>0</vt:i4>
      </vt:variant>
      <vt:variant>
        <vt:i4>5</vt:i4>
      </vt:variant>
      <vt:variant>
        <vt:lpwstr/>
      </vt:variant>
      <vt:variant>
        <vt:lpwstr>_Toc166674262</vt:lpwstr>
      </vt:variant>
      <vt:variant>
        <vt:i4>1376306</vt:i4>
      </vt:variant>
      <vt:variant>
        <vt:i4>359</vt:i4>
      </vt:variant>
      <vt:variant>
        <vt:i4>0</vt:i4>
      </vt:variant>
      <vt:variant>
        <vt:i4>5</vt:i4>
      </vt:variant>
      <vt:variant>
        <vt:lpwstr/>
      </vt:variant>
      <vt:variant>
        <vt:lpwstr>_Toc166674261</vt:lpwstr>
      </vt:variant>
      <vt:variant>
        <vt:i4>1376306</vt:i4>
      </vt:variant>
      <vt:variant>
        <vt:i4>353</vt:i4>
      </vt:variant>
      <vt:variant>
        <vt:i4>0</vt:i4>
      </vt:variant>
      <vt:variant>
        <vt:i4>5</vt:i4>
      </vt:variant>
      <vt:variant>
        <vt:lpwstr/>
      </vt:variant>
      <vt:variant>
        <vt:lpwstr>_Toc166674260</vt:lpwstr>
      </vt:variant>
      <vt:variant>
        <vt:i4>1441842</vt:i4>
      </vt:variant>
      <vt:variant>
        <vt:i4>347</vt:i4>
      </vt:variant>
      <vt:variant>
        <vt:i4>0</vt:i4>
      </vt:variant>
      <vt:variant>
        <vt:i4>5</vt:i4>
      </vt:variant>
      <vt:variant>
        <vt:lpwstr/>
      </vt:variant>
      <vt:variant>
        <vt:lpwstr>_Toc166674259</vt:lpwstr>
      </vt:variant>
      <vt:variant>
        <vt:i4>1441842</vt:i4>
      </vt:variant>
      <vt:variant>
        <vt:i4>341</vt:i4>
      </vt:variant>
      <vt:variant>
        <vt:i4>0</vt:i4>
      </vt:variant>
      <vt:variant>
        <vt:i4>5</vt:i4>
      </vt:variant>
      <vt:variant>
        <vt:lpwstr/>
      </vt:variant>
      <vt:variant>
        <vt:lpwstr>_Toc166674258</vt:lpwstr>
      </vt:variant>
      <vt:variant>
        <vt:i4>1441842</vt:i4>
      </vt:variant>
      <vt:variant>
        <vt:i4>335</vt:i4>
      </vt:variant>
      <vt:variant>
        <vt:i4>0</vt:i4>
      </vt:variant>
      <vt:variant>
        <vt:i4>5</vt:i4>
      </vt:variant>
      <vt:variant>
        <vt:lpwstr/>
      </vt:variant>
      <vt:variant>
        <vt:lpwstr>_Toc166674257</vt:lpwstr>
      </vt:variant>
      <vt:variant>
        <vt:i4>1441842</vt:i4>
      </vt:variant>
      <vt:variant>
        <vt:i4>329</vt:i4>
      </vt:variant>
      <vt:variant>
        <vt:i4>0</vt:i4>
      </vt:variant>
      <vt:variant>
        <vt:i4>5</vt:i4>
      </vt:variant>
      <vt:variant>
        <vt:lpwstr/>
      </vt:variant>
      <vt:variant>
        <vt:lpwstr>_Toc166674256</vt:lpwstr>
      </vt:variant>
      <vt:variant>
        <vt:i4>1441842</vt:i4>
      </vt:variant>
      <vt:variant>
        <vt:i4>323</vt:i4>
      </vt:variant>
      <vt:variant>
        <vt:i4>0</vt:i4>
      </vt:variant>
      <vt:variant>
        <vt:i4>5</vt:i4>
      </vt:variant>
      <vt:variant>
        <vt:lpwstr/>
      </vt:variant>
      <vt:variant>
        <vt:lpwstr>_Toc166674255</vt:lpwstr>
      </vt:variant>
      <vt:variant>
        <vt:i4>1441842</vt:i4>
      </vt:variant>
      <vt:variant>
        <vt:i4>317</vt:i4>
      </vt:variant>
      <vt:variant>
        <vt:i4>0</vt:i4>
      </vt:variant>
      <vt:variant>
        <vt:i4>5</vt:i4>
      </vt:variant>
      <vt:variant>
        <vt:lpwstr/>
      </vt:variant>
      <vt:variant>
        <vt:lpwstr>_Toc166674254</vt:lpwstr>
      </vt:variant>
      <vt:variant>
        <vt:i4>1441842</vt:i4>
      </vt:variant>
      <vt:variant>
        <vt:i4>311</vt:i4>
      </vt:variant>
      <vt:variant>
        <vt:i4>0</vt:i4>
      </vt:variant>
      <vt:variant>
        <vt:i4>5</vt:i4>
      </vt:variant>
      <vt:variant>
        <vt:lpwstr/>
      </vt:variant>
      <vt:variant>
        <vt:lpwstr>_Toc166674253</vt:lpwstr>
      </vt:variant>
      <vt:variant>
        <vt:i4>1441842</vt:i4>
      </vt:variant>
      <vt:variant>
        <vt:i4>305</vt:i4>
      </vt:variant>
      <vt:variant>
        <vt:i4>0</vt:i4>
      </vt:variant>
      <vt:variant>
        <vt:i4>5</vt:i4>
      </vt:variant>
      <vt:variant>
        <vt:lpwstr/>
      </vt:variant>
      <vt:variant>
        <vt:lpwstr>_Toc166674252</vt:lpwstr>
      </vt:variant>
      <vt:variant>
        <vt:i4>1441842</vt:i4>
      </vt:variant>
      <vt:variant>
        <vt:i4>299</vt:i4>
      </vt:variant>
      <vt:variant>
        <vt:i4>0</vt:i4>
      </vt:variant>
      <vt:variant>
        <vt:i4>5</vt:i4>
      </vt:variant>
      <vt:variant>
        <vt:lpwstr/>
      </vt:variant>
      <vt:variant>
        <vt:lpwstr>_Toc166674251</vt:lpwstr>
      </vt:variant>
      <vt:variant>
        <vt:i4>1441842</vt:i4>
      </vt:variant>
      <vt:variant>
        <vt:i4>293</vt:i4>
      </vt:variant>
      <vt:variant>
        <vt:i4>0</vt:i4>
      </vt:variant>
      <vt:variant>
        <vt:i4>5</vt:i4>
      </vt:variant>
      <vt:variant>
        <vt:lpwstr/>
      </vt:variant>
      <vt:variant>
        <vt:lpwstr>_Toc166674250</vt:lpwstr>
      </vt:variant>
      <vt:variant>
        <vt:i4>1507378</vt:i4>
      </vt:variant>
      <vt:variant>
        <vt:i4>287</vt:i4>
      </vt:variant>
      <vt:variant>
        <vt:i4>0</vt:i4>
      </vt:variant>
      <vt:variant>
        <vt:i4>5</vt:i4>
      </vt:variant>
      <vt:variant>
        <vt:lpwstr/>
      </vt:variant>
      <vt:variant>
        <vt:lpwstr>_Toc166674249</vt:lpwstr>
      </vt:variant>
      <vt:variant>
        <vt:i4>1507378</vt:i4>
      </vt:variant>
      <vt:variant>
        <vt:i4>281</vt:i4>
      </vt:variant>
      <vt:variant>
        <vt:i4>0</vt:i4>
      </vt:variant>
      <vt:variant>
        <vt:i4>5</vt:i4>
      </vt:variant>
      <vt:variant>
        <vt:lpwstr/>
      </vt:variant>
      <vt:variant>
        <vt:lpwstr>_Toc166674248</vt:lpwstr>
      </vt:variant>
      <vt:variant>
        <vt:i4>1507378</vt:i4>
      </vt:variant>
      <vt:variant>
        <vt:i4>275</vt:i4>
      </vt:variant>
      <vt:variant>
        <vt:i4>0</vt:i4>
      </vt:variant>
      <vt:variant>
        <vt:i4>5</vt:i4>
      </vt:variant>
      <vt:variant>
        <vt:lpwstr/>
      </vt:variant>
      <vt:variant>
        <vt:lpwstr>_Toc166674247</vt:lpwstr>
      </vt:variant>
      <vt:variant>
        <vt:i4>1507378</vt:i4>
      </vt:variant>
      <vt:variant>
        <vt:i4>269</vt:i4>
      </vt:variant>
      <vt:variant>
        <vt:i4>0</vt:i4>
      </vt:variant>
      <vt:variant>
        <vt:i4>5</vt:i4>
      </vt:variant>
      <vt:variant>
        <vt:lpwstr/>
      </vt:variant>
      <vt:variant>
        <vt:lpwstr>_Toc166674246</vt:lpwstr>
      </vt:variant>
      <vt:variant>
        <vt:i4>1507378</vt:i4>
      </vt:variant>
      <vt:variant>
        <vt:i4>263</vt:i4>
      </vt:variant>
      <vt:variant>
        <vt:i4>0</vt:i4>
      </vt:variant>
      <vt:variant>
        <vt:i4>5</vt:i4>
      </vt:variant>
      <vt:variant>
        <vt:lpwstr/>
      </vt:variant>
      <vt:variant>
        <vt:lpwstr>_Toc166674245</vt:lpwstr>
      </vt:variant>
      <vt:variant>
        <vt:i4>1507378</vt:i4>
      </vt:variant>
      <vt:variant>
        <vt:i4>257</vt:i4>
      </vt:variant>
      <vt:variant>
        <vt:i4>0</vt:i4>
      </vt:variant>
      <vt:variant>
        <vt:i4>5</vt:i4>
      </vt:variant>
      <vt:variant>
        <vt:lpwstr/>
      </vt:variant>
      <vt:variant>
        <vt:lpwstr>_Toc166674244</vt:lpwstr>
      </vt:variant>
      <vt:variant>
        <vt:i4>1507378</vt:i4>
      </vt:variant>
      <vt:variant>
        <vt:i4>251</vt:i4>
      </vt:variant>
      <vt:variant>
        <vt:i4>0</vt:i4>
      </vt:variant>
      <vt:variant>
        <vt:i4>5</vt:i4>
      </vt:variant>
      <vt:variant>
        <vt:lpwstr/>
      </vt:variant>
      <vt:variant>
        <vt:lpwstr>_Toc166674243</vt:lpwstr>
      </vt:variant>
      <vt:variant>
        <vt:i4>1507378</vt:i4>
      </vt:variant>
      <vt:variant>
        <vt:i4>245</vt:i4>
      </vt:variant>
      <vt:variant>
        <vt:i4>0</vt:i4>
      </vt:variant>
      <vt:variant>
        <vt:i4>5</vt:i4>
      </vt:variant>
      <vt:variant>
        <vt:lpwstr/>
      </vt:variant>
      <vt:variant>
        <vt:lpwstr>_Toc166674242</vt:lpwstr>
      </vt:variant>
      <vt:variant>
        <vt:i4>1507378</vt:i4>
      </vt:variant>
      <vt:variant>
        <vt:i4>239</vt:i4>
      </vt:variant>
      <vt:variant>
        <vt:i4>0</vt:i4>
      </vt:variant>
      <vt:variant>
        <vt:i4>5</vt:i4>
      </vt:variant>
      <vt:variant>
        <vt:lpwstr/>
      </vt:variant>
      <vt:variant>
        <vt:lpwstr>_Toc166674241</vt:lpwstr>
      </vt:variant>
      <vt:variant>
        <vt:i4>1507378</vt:i4>
      </vt:variant>
      <vt:variant>
        <vt:i4>233</vt:i4>
      </vt:variant>
      <vt:variant>
        <vt:i4>0</vt:i4>
      </vt:variant>
      <vt:variant>
        <vt:i4>5</vt:i4>
      </vt:variant>
      <vt:variant>
        <vt:lpwstr/>
      </vt:variant>
      <vt:variant>
        <vt:lpwstr>_Toc166674240</vt:lpwstr>
      </vt:variant>
      <vt:variant>
        <vt:i4>1048626</vt:i4>
      </vt:variant>
      <vt:variant>
        <vt:i4>227</vt:i4>
      </vt:variant>
      <vt:variant>
        <vt:i4>0</vt:i4>
      </vt:variant>
      <vt:variant>
        <vt:i4>5</vt:i4>
      </vt:variant>
      <vt:variant>
        <vt:lpwstr/>
      </vt:variant>
      <vt:variant>
        <vt:lpwstr>_Toc166674239</vt:lpwstr>
      </vt:variant>
      <vt:variant>
        <vt:i4>1048626</vt:i4>
      </vt:variant>
      <vt:variant>
        <vt:i4>221</vt:i4>
      </vt:variant>
      <vt:variant>
        <vt:i4>0</vt:i4>
      </vt:variant>
      <vt:variant>
        <vt:i4>5</vt:i4>
      </vt:variant>
      <vt:variant>
        <vt:lpwstr/>
      </vt:variant>
      <vt:variant>
        <vt:lpwstr>_Toc166674238</vt:lpwstr>
      </vt:variant>
      <vt:variant>
        <vt:i4>1048626</vt:i4>
      </vt:variant>
      <vt:variant>
        <vt:i4>215</vt:i4>
      </vt:variant>
      <vt:variant>
        <vt:i4>0</vt:i4>
      </vt:variant>
      <vt:variant>
        <vt:i4>5</vt:i4>
      </vt:variant>
      <vt:variant>
        <vt:lpwstr/>
      </vt:variant>
      <vt:variant>
        <vt:lpwstr>_Toc166674237</vt:lpwstr>
      </vt:variant>
      <vt:variant>
        <vt:i4>1048626</vt:i4>
      </vt:variant>
      <vt:variant>
        <vt:i4>209</vt:i4>
      </vt:variant>
      <vt:variant>
        <vt:i4>0</vt:i4>
      </vt:variant>
      <vt:variant>
        <vt:i4>5</vt:i4>
      </vt:variant>
      <vt:variant>
        <vt:lpwstr/>
      </vt:variant>
      <vt:variant>
        <vt:lpwstr>_Toc166674236</vt:lpwstr>
      </vt:variant>
      <vt:variant>
        <vt:i4>1048626</vt:i4>
      </vt:variant>
      <vt:variant>
        <vt:i4>203</vt:i4>
      </vt:variant>
      <vt:variant>
        <vt:i4>0</vt:i4>
      </vt:variant>
      <vt:variant>
        <vt:i4>5</vt:i4>
      </vt:variant>
      <vt:variant>
        <vt:lpwstr/>
      </vt:variant>
      <vt:variant>
        <vt:lpwstr>_Toc166674235</vt:lpwstr>
      </vt:variant>
      <vt:variant>
        <vt:i4>1048626</vt:i4>
      </vt:variant>
      <vt:variant>
        <vt:i4>197</vt:i4>
      </vt:variant>
      <vt:variant>
        <vt:i4>0</vt:i4>
      </vt:variant>
      <vt:variant>
        <vt:i4>5</vt:i4>
      </vt:variant>
      <vt:variant>
        <vt:lpwstr/>
      </vt:variant>
      <vt:variant>
        <vt:lpwstr>_Toc166674234</vt:lpwstr>
      </vt:variant>
      <vt:variant>
        <vt:i4>1048626</vt:i4>
      </vt:variant>
      <vt:variant>
        <vt:i4>191</vt:i4>
      </vt:variant>
      <vt:variant>
        <vt:i4>0</vt:i4>
      </vt:variant>
      <vt:variant>
        <vt:i4>5</vt:i4>
      </vt:variant>
      <vt:variant>
        <vt:lpwstr/>
      </vt:variant>
      <vt:variant>
        <vt:lpwstr>_Toc166674233</vt:lpwstr>
      </vt:variant>
      <vt:variant>
        <vt:i4>1048626</vt:i4>
      </vt:variant>
      <vt:variant>
        <vt:i4>185</vt:i4>
      </vt:variant>
      <vt:variant>
        <vt:i4>0</vt:i4>
      </vt:variant>
      <vt:variant>
        <vt:i4>5</vt:i4>
      </vt:variant>
      <vt:variant>
        <vt:lpwstr/>
      </vt:variant>
      <vt:variant>
        <vt:lpwstr>_Toc166674232</vt:lpwstr>
      </vt:variant>
      <vt:variant>
        <vt:i4>1048626</vt:i4>
      </vt:variant>
      <vt:variant>
        <vt:i4>179</vt:i4>
      </vt:variant>
      <vt:variant>
        <vt:i4>0</vt:i4>
      </vt:variant>
      <vt:variant>
        <vt:i4>5</vt:i4>
      </vt:variant>
      <vt:variant>
        <vt:lpwstr/>
      </vt:variant>
      <vt:variant>
        <vt:lpwstr>_Toc166674231</vt:lpwstr>
      </vt:variant>
      <vt:variant>
        <vt:i4>1048626</vt:i4>
      </vt:variant>
      <vt:variant>
        <vt:i4>173</vt:i4>
      </vt:variant>
      <vt:variant>
        <vt:i4>0</vt:i4>
      </vt:variant>
      <vt:variant>
        <vt:i4>5</vt:i4>
      </vt:variant>
      <vt:variant>
        <vt:lpwstr/>
      </vt:variant>
      <vt:variant>
        <vt:lpwstr>_Toc166674230</vt:lpwstr>
      </vt:variant>
      <vt:variant>
        <vt:i4>1114162</vt:i4>
      </vt:variant>
      <vt:variant>
        <vt:i4>167</vt:i4>
      </vt:variant>
      <vt:variant>
        <vt:i4>0</vt:i4>
      </vt:variant>
      <vt:variant>
        <vt:i4>5</vt:i4>
      </vt:variant>
      <vt:variant>
        <vt:lpwstr/>
      </vt:variant>
      <vt:variant>
        <vt:lpwstr>_Toc166674229</vt:lpwstr>
      </vt:variant>
      <vt:variant>
        <vt:i4>1114162</vt:i4>
      </vt:variant>
      <vt:variant>
        <vt:i4>161</vt:i4>
      </vt:variant>
      <vt:variant>
        <vt:i4>0</vt:i4>
      </vt:variant>
      <vt:variant>
        <vt:i4>5</vt:i4>
      </vt:variant>
      <vt:variant>
        <vt:lpwstr/>
      </vt:variant>
      <vt:variant>
        <vt:lpwstr>_Toc166674228</vt:lpwstr>
      </vt:variant>
      <vt:variant>
        <vt:i4>1114162</vt:i4>
      </vt:variant>
      <vt:variant>
        <vt:i4>155</vt:i4>
      </vt:variant>
      <vt:variant>
        <vt:i4>0</vt:i4>
      </vt:variant>
      <vt:variant>
        <vt:i4>5</vt:i4>
      </vt:variant>
      <vt:variant>
        <vt:lpwstr/>
      </vt:variant>
      <vt:variant>
        <vt:lpwstr>_Toc166674227</vt:lpwstr>
      </vt:variant>
      <vt:variant>
        <vt:i4>1114162</vt:i4>
      </vt:variant>
      <vt:variant>
        <vt:i4>149</vt:i4>
      </vt:variant>
      <vt:variant>
        <vt:i4>0</vt:i4>
      </vt:variant>
      <vt:variant>
        <vt:i4>5</vt:i4>
      </vt:variant>
      <vt:variant>
        <vt:lpwstr/>
      </vt:variant>
      <vt:variant>
        <vt:lpwstr>_Toc166674226</vt:lpwstr>
      </vt:variant>
      <vt:variant>
        <vt:i4>1114162</vt:i4>
      </vt:variant>
      <vt:variant>
        <vt:i4>143</vt:i4>
      </vt:variant>
      <vt:variant>
        <vt:i4>0</vt:i4>
      </vt:variant>
      <vt:variant>
        <vt:i4>5</vt:i4>
      </vt:variant>
      <vt:variant>
        <vt:lpwstr/>
      </vt:variant>
      <vt:variant>
        <vt:lpwstr>_Toc166674225</vt:lpwstr>
      </vt:variant>
      <vt:variant>
        <vt:i4>1114162</vt:i4>
      </vt:variant>
      <vt:variant>
        <vt:i4>137</vt:i4>
      </vt:variant>
      <vt:variant>
        <vt:i4>0</vt:i4>
      </vt:variant>
      <vt:variant>
        <vt:i4>5</vt:i4>
      </vt:variant>
      <vt:variant>
        <vt:lpwstr/>
      </vt:variant>
      <vt:variant>
        <vt:lpwstr>_Toc166674224</vt:lpwstr>
      </vt:variant>
      <vt:variant>
        <vt:i4>1114162</vt:i4>
      </vt:variant>
      <vt:variant>
        <vt:i4>131</vt:i4>
      </vt:variant>
      <vt:variant>
        <vt:i4>0</vt:i4>
      </vt:variant>
      <vt:variant>
        <vt:i4>5</vt:i4>
      </vt:variant>
      <vt:variant>
        <vt:lpwstr/>
      </vt:variant>
      <vt:variant>
        <vt:lpwstr>_Toc166674223</vt:lpwstr>
      </vt:variant>
      <vt:variant>
        <vt:i4>1114162</vt:i4>
      </vt:variant>
      <vt:variant>
        <vt:i4>125</vt:i4>
      </vt:variant>
      <vt:variant>
        <vt:i4>0</vt:i4>
      </vt:variant>
      <vt:variant>
        <vt:i4>5</vt:i4>
      </vt:variant>
      <vt:variant>
        <vt:lpwstr/>
      </vt:variant>
      <vt:variant>
        <vt:lpwstr>_Toc166674222</vt:lpwstr>
      </vt:variant>
      <vt:variant>
        <vt:i4>1114162</vt:i4>
      </vt:variant>
      <vt:variant>
        <vt:i4>119</vt:i4>
      </vt:variant>
      <vt:variant>
        <vt:i4>0</vt:i4>
      </vt:variant>
      <vt:variant>
        <vt:i4>5</vt:i4>
      </vt:variant>
      <vt:variant>
        <vt:lpwstr/>
      </vt:variant>
      <vt:variant>
        <vt:lpwstr>_Toc166674221</vt:lpwstr>
      </vt:variant>
      <vt:variant>
        <vt:i4>1114162</vt:i4>
      </vt:variant>
      <vt:variant>
        <vt:i4>113</vt:i4>
      </vt:variant>
      <vt:variant>
        <vt:i4>0</vt:i4>
      </vt:variant>
      <vt:variant>
        <vt:i4>5</vt:i4>
      </vt:variant>
      <vt:variant>
        <vt:lpwstr/>
      </vt:variant>
      <vt:variant>
        <vt:lpwstr>_Toc166674220</vt:lpwstr>
      </vt:variant>
      <vt:variant>
        <vt:i4>1179698</vt:i4>
      </vt:variant>
      <vt:variant>
        <vt:i4>107</vt:i4>
      </vt:variant>
      <vt:variant>
        <vt:i4>0</vt:i4>
      </vt:variant>
      <vt:variant>
        <vt:i4>5</vt:i4>
      </vt:variant>
      <vt:variant>
        <vt:lpwstr/>
      </vt:variant>
      <vt:variant>
        <vt:lpwstr>_Toc166674219</vt:lpwstr>
      </vt:variant>
      <vt:variant>
        <vt:i4>1179698</vt:i4>
      </vt:variant>
      <vt:variant>
        <vt:i4>101</vt:i4>
      </vt:variant>
      <vt:variant>
        <vt:i4>0</vt:i4>
      </vt:variant>
      <vt:variant>
        <vt:i4>5</vt:i4>
      </vt:variant>
      <vt:variant>
        <vt:lpwstr/>
      </vt:variant>
      <vt:variant>
        <vt:lpwstr>_Toc166674218</vt:lpwstr>
      </vt:variant>
      <vt:variant>
        <vt:i4>1179698</vt:i4>
      </vt:variant>
      <vt:variant>
        <vt:i4>95</vt:i4>
      </vt:variant>
      <vt:variant>
        <vt:i4>0</vt:i4>
      </vt:variant>
      <vt:variant>
        <vt:i4>5</vt:i4>
      </vt:variant>
      <vt:variant>
        <vt:lpwstr/>
      </vt:variant>
      <vt:variant>
        <vt:lpwstr>_Toc166674217</vt:lpwstr>
      </vt:variant>
      <vt:variant>
        <vt:i4>1179698</vt:i4>
      </vt:variant>
      <vt:variant>
        <vt:i4>89</vt:i4>
      </vt:variant>
      <vt:variant>
        <vt:i4>0</vt:i4>
      </vt:variant>
      <vt:variant>
        <vt:i4>5</vt:i4>
      </vt:variant>
      <vt:variant>
        <vt:lpwstr/>
      </vt:variant>
      <vt:variant>
        <vt:lpwstr>_Toc166674216</vt:lpwstr>
      </vt:variant>
      <vt:variant>
        <vt:i4>1179698</vt:i4>
      </vt:variant>
      <vt:variant>
        <vt:i4>83</vt:i4>
      </vt:variant>
      <vt:variant>
        <vt:i4>0</vt:i4>
      </vt:variant>
      <vt:variant>
        <vt:i4>5</vt:i4>
      </vt:variant>
      <vt:variant>
        <vt:lpwstr/>
      </vt:variant>
      <vt:variant>
        <vt:lpwstr>_Toc166674215</vt:lpwstr>
      </vt:variant>
      <vt:variant>
        <vt:i4>1179698</vt:i4>
      </vt:variant>
      <vt:variant>
        <vt:i4>77</vt:i4>
      </vt:variant>
      <vt:variant>
        <vt:i4>0</vt:i4>
      </vt:variant>
      <vt:variant>
        <vt:i4>5</vt:i4>
      </vt:variant>
      <vt:variant>
        <vt:lpwstr/>
      </vt:variant>
      <vt:variant>
        <vt:lpwstr>_Toc166674214</vt:lpwstr>
      </vt:variant>
      <vt:variant>
        <vt:i4>1179698</vt:i4>
      </vt:variant>
      <vt:variant>
        <vt:i4>71</vt:i4>
      </vt:variant>
      <vt:variant>
        <vt:i4>0</vt:i4>
      </vt:variant>
      <vt:variant>
        <vt:i4>5</vt:i4>
      </vt:variant>
      <vt:variant>
        <vt:lpwstr/>
      </vt:variant>
      <vt:variant>
        <vt:lpwstr>_Toc166674213</vt:lpwstr>
      </vt:variant>
      <vt:variant>
        <vt:i4>1179698</vt:i4>
      </vt:variant>
      <vt:variant>
        <vt:i4>65</vt:i4>
      </vt:variant>
      <vt:variant>
        <vt:i4>0</vt:i4>
      </vt:variant>
      <vt:variant>
        <vt:i4>5</vt:i4>
      </vt:variant>
      <vt:variant>
        <vt:lpwstr/>
      </vt:variant>
      <vt:variant>
        <vt:lpwstr>_Toc166674212</vt:lpwstr>
      </vt:variant>
      <vt:variant>
        <vt:i4>1179698</vt:i4>
      </vt:variant>
      <vt:variant>
        <vt:i4>59</vt:i4>
      </vt:variant>
      <vt:variant>
        <vt:i4>0</vt:i4>
      </vt:variant>
      <vt:variant>
        <vt:i4>5</vt:i4>
      </vt:variant>
      <vt:variant>
        <vt:lpwstr/>
      </vt:variant>
      <vt:variant>
        <vt:lpwstr>_Toc166674211</vt:lpwstr>
      </vt:variant>
      <vt:variant>
        <vt:i4>1179698</vt:i4>
      </vt:variant>
      <vt:variant>
        <vt:i4>53</vt:i4>
      </vt:variant>
      <vt:variant>
        <vt:i4>0</vt:i4>
      </vt:variant>
      <vt:variant>
        <vt:i4>5</vt:i4>
      </vt:variant>
      <vt:variant>
        <vt:lpwstr/>
      </vt:variant>
      <vt:variant>
        <vt:lpwstr>_Toc166674210</vt:lpwstr>
      </vt:variant>
      <vt:variant>
        <vt:i4>1245234</vt:i4>
      </vt:variant>
      <vt:variant>
        <vt:i4>47</vt:i4>
      </vt:variant>
      <vt:variant>
        <vt:i4>0</vt:i4>
      </vt:variant>
      <vt:variant>
        <vt:i4>5</vt:i4>
      </vt:variant>
      <vt:variant>
        <vt:lpwstr/>
      </vt:variant>
      <vt:variant>
        <vt:lpwstr>_Toc166674209</vt:lpwstr>
      </vt:variant>
      <vt:variant>
        <vt:i4>1245234</vt:i4>
      </vt:variant>
      <vt:variant>
        <vt:i4>41</vt:i4>
      </vt:variant>
      <vt:variant>
        <vt:i4>0</vt:i4>
      </vt:variant>
      <vt:variant>
        <vt:i4>5</vt:i4>
      </vt:variant>
      <vt:variant>
        <vt:lpwstr/>
      </vt:variant>
      <vt:variant>
        <vt:lpwstr>_Toc166674208</vt:lpwstr>
      </vt:variant>
      <vt:variant>
        <vt:i4>1245234</vt:i4>
      </vt:variant>
      <vt:variant>
        <vt:i4>35</vt:i4>
      </vt:variant>
      <vt:variant>
        <vt:i4>0</vt:i4>
      </vt:variant>
      <vt:variant>
        <vt:i4>5</vt:i4>
      </vt:variant>
      <vt:variant>
        <vt:lpwstr/>
      </vt:variant>
      <vt:variant>
        <vt:lpwstr>_Toc166674207</vt:lpwstr>
      </vt:variant>
      <vt:variant>
        <vt:i4>1245234</vt:i4>
      </vt:variant>
      <vt:variant>
        <vt:i4>29</vt:i4>
      </vt:variant>
      <vt:variant>
        <vt:i4>0</vt:i4>
      </vt:variant>
      <vt:variant>
        <vt:i4>5</vt:i4>
      </vt:variant>
      <vt:variant>
        <vt:lpwstr/>
      </vt:variant>
      <vt:variant>
        <vt:lpwstr>_Toc166674206</vt:lpwstr>
      </vt:variant>
      <vt:variant>
        <vt:i4>1245234</vt:i4>
      </vt:variant>
      <vt:variant>
        <vt:i4>23</vt:i4>
      </vt:variant>
      <vt:variant>
        <vt:i4>0</vt:i4>
      </vt:variant>
      <vt:variant>
        <vt:i4>5</vt:i4>
      </vt:variant>
      <vt:variant>
        <vt:lpwstr/>
      </vt:variant>
      <vt:variant>
        <vt:lpwstr>_Toc166674205</vt:lpwstr>
      </vt:variant>
      <vt:variant>
        <vt:i4>1245234</vt:i4>
      </vt:variant>
      <vt:variant>
        <vt:i4>17</vt:i4>
      </vt:variant>
      <vt:variant>
        <vt:i4>0</vt:i4>
      </vt:variant>
      <vt:variant>
        <vt:i4>5</vt:i4>
      </vt:variant>
      <vt:variant>
        <vt:lpwstr/>
      </vt:variant>
      <vt:variant>
        <vt:lpwstr>_Toc166674204</vt:lpwstr>
      </vt:variant>
      <vt:variant>
        <vt:i4>1245234</vt:i4>
      </vt:variant>
      <vt:variant>
        <vt:i4>11</vt:i4>
      </vt:variant>
      <vt:variant>
        <vt:i4>0</vt:i4>
      </vt:variant>
      <vt:variant>
        <vt:i4>5</vt:i4>
      </vt:variant>
      <vt:variant>
        <vt:lpwstr/>
      </vt:variant>
      <vt:variant>
        <vt:lpwstr>_Toc166674203</vt:lpwstr>
      </vt:variant>
      <vt:variant>
        <vt:i4>1245234</vt:i4>
      </vt:variant>
      <vt:variant>
        <vt:i4>5</vt:i4>
      </vt:variant>
      <vt:variant>
        <vt:i4>0</vt:i4>
      </vt:variant>
      <vt:variant>
        <vt:i4>5</vt:i4>
      </vt:variant>
      <vt:variant>
        <vt:lpwstr/>
      </vt:variant>
      <vt:variant>
        <vt:lpwstr>_Toc166674202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2024-05-15T06:55:00Z</dcterms:created>
  <dcterms:modified xsi:type="dcterms:W3CDTF">2024-05-15T14:36:00Z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0x010100026954294292444CA86B6D3D2C5E9F95</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y fmtid="{D5CDD505-2E9C-101B-9397-08002B2CF9AE}" pid="14" name="MediaServiceImageTags">
    <vt:lpwstr/>
  </property>
</Properties>
</file>