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755A" w14:textId="4C61AC03" w:rsidR="006137AF" w:rsidRDefault="00FD0354">
      <w:pPr>
        <w:spacing w:after="157" w:line="259" w:lineRule="auto"/>
        <w:ind w:left="60" w:firstLine="0"/>
        <w:jc w:val="center"/>
      </w:pPr>
      <w:r w:rsidRPr="003D3924">
        <w:rPr>
          <w:noProof/>
          <w:szCs w:val="20"/>
        </w:rPr>
        <w:drawing>
          <wp:anchor distT="0" distB="0" distL="114300" distR="114300" simplePos="0" relativeHeight="251659264" behindDoc="1" locked="0" layoutInCell="1" allowOverlap="1" wp14:anchorId="5A10C3AF" wp14:editId="75B7BD31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4943475" cy="3714750"/>
            <wp:effectExtent l="0" t="0" r="9525" b="0"/>
            <wp:wrapNone/>
            <wp:docPr id="365760594" name="Afbeelding 9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765">
        <w:rPr>
          <w:b/>
        </w:rPr>
        <w:t xml:space="preserve"> </w:t>
      </w:r>
      <w:r w:rsidR="00D468DC">
        <w:rPr>
          <w:b/>
        </w:rPr>
        <w:t xml:space="preserve"> </w:t>
      </w:r>
    </w:p>
    <w:p w14:paraId="7B3BE924" w14:textId="77777777" w:rsidR="006137AF" w:rsidRDefault="00B2683C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14:paraId="446BF60D" w14:textId="77777777" w:rsidR="006137AF" w:rsidRDefault="00B2683C">
      <w:pPr>
        <w:spacing w:after="0" w:line="259" w:lineRule="auto"/>
        <w:ind w:left="0" w:right="2029" w:firstLine="0"/>
        <w:jc w:val="left"/>
      </w:pPr>
      <w:r>
        <w:t xml:space="preserve"> </w:t>
      </w:r>
    </w:p>
    <w:p w14:paraId="7CCB20D1" w14:textId="72410317" w:rsidR="006137AF" w:rsidRDefault="00B2683C">
      <w:pPr>
        <w:tabs>
          <w:tab w:val="center" w:pos="4683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14:paraId="4F4A8727" w14:textId="106C295C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4B1A7DD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B061AB5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5FD5F01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047DA6B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6B9D0DE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CA5C21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C533B36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727F3923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0BB0796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020AE7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EA2ACE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D790D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03D9D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DE6F66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BD5AEA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272C4D1" w14:textId="21C837BE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759F567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CCFE22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FE8A84C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FA3A40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199E1C3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E6718CE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C3D3079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4468405" w14:textId="6F763CF5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29D5745" w14:textId="77A4974A" w:rsidR="006137AF" w:rsidRDefault="006137AF">
      <w:pPr>
        <w:spacing w:after="157" w:line="259" w:lineRule="auto"/>
        <w:ind w:left="0" w:firstLine="0"/>
        <w:jc w:val="left"/>
      </w:pPr>
    </w:p>
    <w:p w14:paraId="7559A6B0" w14:textId="77777777" w:rsidR="00D468DC" w:rsidRPr="00D468DC" w:rsidRDefault="00B2683C" w:rsidP="00D468DC">
      <w:pPr>
        <w:pStyle w:val="Geenafstand"/>
        <w:jc w:val="center"/>
        <w:rPr>
          <w:b/>
          <w:bCs/>
          <w:sz w:val="24"/>
          <w:szCs w:val="24"/>
        </w:rPr>
      </w:pPr>
      <w:r w:rsidRPr="00D468DC">
        <w:rPr>
          <w:b/>
        </w:rPr>
        <w:t xml:space="preserve"> </w:t>
      </w:r>
      <w:r w:rsidR="00D468DC" w:rsidRPr="00D468DC">
        <w:rPr>
          <w:b/>
          <w:bCs/>
          <w:sz w:val="24"/>
          <w:szCs w:val="24"/>
        </w:rPr>
        <w:t>Europese openbare aanbesteding</w:t>
      </w:r>
    </w:p>
    <w:p w14:paraId="7DF3286D" w14:textId="77777777" w:rsidR="00D468DC" w:rsidRPr="00D468DC" w:rsidRDefault="00D468DC" w:rsidP="00D468DC">
      <w:pPr>
        <w:pStyle w:val="Geenafstand"/>
        <w:jc w:val="center"/>
        <w:rPr>
          <w:b/>
          <w:bCs/>
          <w:sz w:val="24"/>
          <w:szCs w:val="24"/>
        </w:rPr>
      </w:pPr>
    </w:p>
    <w:p w14:paraId="5CA45961" w14:textId="6DE1BA90" w:rsidR="00D64DA5" w:rsidRDefault="00FD0354" w:rsidP="00D64DA5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Beheer ICT-Infrastructuur</w:t>
      </w:r>
      <w:r w:rsidR="00D468DC" w:rsidRPr="00D468DC">
        <w:rPr>
          <w:sz w:val="24"/>
          <w:szCs w:val="24"/>
        </w:rPr>
        <w:br/>
      </w:r>
      <w:r w:rsidR="00D468DC" w:rsidRPr="00D468DC">
        <w:rPr>
          <w:sz w:val="24"/>
          <w:szCs w:val="24"/>
        </w:rPr>
        <w:br/>
        <w:t xml:space="preserve">Bijlage </w:t>
      </w:r>
      <w:r>
        <w:rPr>
          <w:sz w:val="24"/>
          <w:szCs w:val="24"/>
        </w:rPr>
        <w:t>7</w:t>
      </w:r>
      <w:r w:rsidR="00D468DC" w:rsidRPr="00D468DC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D468DC" w:rsidRPr="00D468DC">
        <w:rPr>
          <w:sz w:val="24"/>
          <w:szCs w:val="24"/>
        </w:rPr>
        <w:t xml:space="preserve"> </w:t>
      </w:r>
      <w:r w:rsidR="00D93EFD">
        <w:rPr>
          <w:sz w:val="24"/>
          <w:szCs w:val="24"/>
        </w:rPr>
        <w:t>Prijzenblad</w:t>
      </w:r>
    </w:p>
    <w:p w14:paraId="480DAC1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F94E6FB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3055CB3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175C326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3874DD23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1A89204B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2352158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571BED26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09C004B8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57CA84FF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019AEA4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455219F3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AA8104F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B3C3022" w14:textId="1E4374FE" w:rsidR="00D64DA5" w:rsidRPr="00D64DA5" w:rsidRDefault="00D64DA5" w:rsidP="00D64DA5">
      <w:pPr>
        <w:pStyle w:val="Geenafstand"/>
        <w:jc w:val="center"/>
        <w:rPr>
          <w:sz w:val="24"/>
          <w:szCs w:val="24"/>
        </w:rPr>
      </w:pPr>
    </w:p>
    <w:p w14:paraId="7A8F374B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0B5DA1A6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36B5FDD2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216A3189" w14:textId="6A3BAE5F" w:rsidR="00D93EFD" w:rsidRDefault="00B2683C" w:rsidP="00FD0354">
      <w:pPr>
        <w:pStyle w:val="Geenafstand"/>
        <w:jc w:val="left"/>
        <w:rPr>
          <w:sz w:val="20"/>
          <w:szCs w:val="20"/>
        </w:rPr>
      </w:pPr>
      <w:r w:rsidRPr="00D468DC">
        <w:rPr>
          <w:sz w:val="20"/>
          <w:szCs w:val="20"/>
        </w:rPr>
        <w:t xml:space="preserve">Naam </w:t>
      </w:r>
      <w:r w:rsidR="00D64DA5">
        <w:rPr>
          <w:sz w:val="20"/>
          <w:szCs w:val="20"/>
        </w:rPr>
        <w:t>i</w:t>
      </w:r>
      <w:r w:rsidRPr="00D468DC">
        <w:rPr>
          <w:sz w:val="20"/>
          <w:szCs w:val="20"/>
        </w:rPr>
        <w:t>nschrijver: &lt;</w:t>
      </w:r>
      <w:r w:rsidRPr="00D64DA5">
        <w:rPr>
          <w:sz w:val="20"/>
          <w:szCs w:val="20"/>
        </w:rPr>
        <w:t>invullen</w:t>
      </w:r>
      <w:r w:rsidRPr="00D468DC">
        <w:rPr>
          <w:sz w:val="20"/>
          <w:szCs w:val="20"/>
        </w:rPr>
        <w:t>&gt;</w:t>
      </w:r>
      <w:r w:rsidRPr="00D64DA5">
        <w:rPr>
          <w:sz w:val="20"/>
          <w:szCs w:val="20"/>
        </w:rPr>
        <w:t xml:space="preserve"> </w:t>
      </w:r>
      <w:r w:rsidR="003F6979">
        <w:rPr>
          <w:sz w:val="20"/>
          <w:szCs w:val="20"/>
        </w:rPr>
        <w:br/>
      </w:r>
      <w:r w:rsidR="00D64DA5">
        <w:rPr>
          <w:sz w:val="20"/>
          <w:szCs w:val="20"/>
        </w:rPr>
        <w:t>Datum: &lt;invullen&gt;</w:t>
      </w:r>
      <w:r w:rsidR="00D93EFD">
        <w:rPr>
          <w:sz w:val="20"/>
          <w:szCs w:val="20"/>
        </w:rPr>
        <w:br/>
      </w:r>
      <w:r w:rsidR="00D93EFD">
        <w:rPr>
          <w:sz w:val="20"/>
          <w:szCs w:val="20"/>
        </w:rPr>
        <w:br/>
      </w:r>
      <w:r w:rsidR="00D93EFD" w:rsidRPr="00D93EFD">
        <w:rPr>
          <w:sz w:val="20"/>
          <w:szCs w:val="20"/>
        </w:rPr>
        <w:t>Inschrijver verklaart hierbij – in het kader van</w:t>
      </w:r>
      <w:r w:rsidR="00FD0354">
        <w:rPr>
          <w:sz w:val="20"/>
          <w:szCs w:val="20"/>
        </w:rPr>
        <w:t xml:space="preserve"> de Europese openbare aanbesteding Beheer ICT-Infrastructuur</w:t>
      </w:r>
      <w:r w:rsidR="00D93EFD" w:rsidRPr="00D93EFD">
        <w:rPr>
          <w:sz w:val="20"/>
          <w:szCs w:val="20"/>
        </w:rPr>
        <w:t xml:space="preserve"> – op verzoek van de </w:t>
      </w:r>
      <w:r w:rsidR="00D93EFD">
        <w:rPr>
          <w:sz w:val="20"/>
          <w:szCs w:val="20"/>
        </w:rPr>
        <w:t>a</w:t>
      </w:r>
      <w:r w:rsidR="00D93EFD" w:rsidRPr="00D93EFD">
        <w:rPr>
          <w:sz w:val="20"/>
          <w:szCs w:val="20"/>
        </w:rPr>
        <w:t xml:space="preserve">anbestedende </w:t>
      </w:r>
      <w:r w:rsidR="00D93EFD">
        <w:rPr>
          <w:sz w:val="20"/>
          <w:szCs w:val="20"/>
        </w:rPr>
        <w:t>d</w:t>
      </w:r>
      <w:r w:rsidR="00D93EFD" w:rsidRPr="00D93EFD">
        <w:rPr>
          <w:sz w:val="20"/>
          <w:szCs w:val="20"/>
        </w:rPr>
        <w:t>ienst</w:t>
      </w:r>
      <w:r w:rsidR="00D93EFD">
        <w:rPr>
          <w:sz w:val="20"/>
          <w:szCs w:val="20"/>
        </w:rPr>
        <w:t>,</w:t>
      </w:r>
      <w:r w:rsidR="00FD0354">
        <w:rPr>
          <w:sz w:val="20"/>
          <w:szCs w:val="20"/>
        </w:rPr>
        <w:t xml:space="preserve"> de Opdracht </w:t>
      </w:r>
      <w:r w:rsidR="00D93EFD" w:rsidRPr="00D93EFD">
        <w:rPr>
          <w:sz w:val="20"/>
          <w:szCs w:val="20"/>
        </w:rPr>
        <w:t xml:space="preserve">te zullen verzorgen voor een all-in </w:t>
      </w:r>
      <w:r w:rsidR="00FD0354">
        <w:rPr>
          <w:sz w:val="20"/>
          <w:szCs w:val="20"/>
        </w:rPr>
        <w:t>prijs</w:t>
      </w:r>
      <w:r w:rsidR="00D93EFD" w:rsidRPr="00D93EFD">
        <w:rPr>
          <w:sz w:val="20"/>
          <w:szCs w:val="20"/>
        </w:rPr>
        <w:t xml:space="preserve"> </w:t>
      </w:r>
      <w:r w:rsidR="002340BB">
        <w:rPr>
          <w:sz w:val="20"/>
          <w:szCs w:val="20"/>
        </w:rPr>
        <w:t xml:space="preserve">op </w:t>
      </w:r>
      <w:r w:rsidR="004D77F3">
        <w:rPr>
          <w:sz w:val="20"/>
          <w:szCs w:val="20"/>
        </w:rPr>
        <w:t>jaar</w:t>
      </w:r>
      <w:r w:rsidR="002340BB">
        <w:rPr>
          <w:sz w:val="20"/>
          <w:szCs w:val="20"/>
        </w:rPr>
        <w:t xml:space="preserve">basis </w:t>
      </w:r>
      <w:r w:rsidR="00D93EFD" w:rsidRPr="00D93EFD">
        <w:rPr>
          <w:sz w:val="20"/>
          <w:szCs w:val="20"/>
        </w:rPr>
        <w:t>van:</w:t>
      </w:r>
    </w:p>
    <w:p w14:paraId="4D0D1390" w14:textId="77777777" w:rsidR="00D93EFD" w:rsidRDefault="00D93EFD" w:rsidP="00D93EFD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D93EFD" w14:paraId="5B2D9090" w14:textId="77777777" w:rsidTr="0063526B">
        <w:trPr>
          <w:trHeight w:val="224"/>
        </w:trPr>
        <w:tc>
          <w:tcPr>
            <w:tcW w:w="1980" w:type="dxa"/>
            <w:shd w:val="clear" w:color="auto" w:fill="1F4E79" w:themeFill="accent5" w:themeFillShade="80"/>
            <w:vAlign w:val="center"/>
          </w:tcPr>
          <w:p w14:paraId="4DA8AE25" w14:textId="5C317413" w:rsidR="00D93EFD" w:rsidRPr="003F6979" w:rsidRDefault="00D93EFD" w:rsidP="003F6979">
            <w:pPr>
              <w:spacing w:after="16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3F6979">
              <w:rPr>
                <w:b/>
                <w:bCs/>
                <w:color w:val="FFFFFF" w:themeColor="background1"/>
                <w:sz w:val="20"/>
                <w:szCs w:val="20"/>
              </w:rPr>
              <w:t>Prijs</w:t>
            </w:r>
            <w:r w:rsidR="003F6979" w:rsidRPr="003F6979">
              <w:rPr>
                <w:b/>
                <w:bCs/>
                <w:color w:val="FFFFFF" w:themeColor="background1"/>
                <w:sz w:val="20"/>
                <w:szCs w:val="20"/>
              </w:rPr>
              <w:t xml:space="preserve"> excl. BTW</w:t>
            </w:r>
          </w:p>
        </w:tc>
      </w:tr>
      <w:tr w:rsidR="00D93EFD" w14:paraId="41AA7A0A" w14:textId="77777777" w:rsidTr="00D93EFD">
        <w:tc>
          <w:tcPr>
            <w:tcW w:w="1980" w:type="dxa"/>
          </w:tcPr>
          <w:p w14:paraId="7E0FDD51" w14:textId="03F4E271" w:rsidR="00D93EFD" w:rsidRDefault="003F6979" w:rsidP="00D93EF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&lt;invullen&gt;</w:t>
            </w:r>
          </w:p>
        </w:tc>
      </w:tr>
    </w:tbl>
    <w:p w14:paraId="2F65CACF" w14:textId="77777777" w:rsidR="006A582F" w:rsidRDefault="006A582F" w:rsidP="00D93EFD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p w14:paraId="77805F00" w14:textId="77777777" w:rsidR="0063526B" w:rsidRPr="0063526B" w:rsidRDefault="0063526B" w:rsidP="00D93EFD">
      <w:pPr>
        <w:spacing w:after="160" w:line="259" w:lineRule="auto"/>
        <w:ind w:left="0" w:firstLine="0"/>
        <w:jc w:val="left"/>
        <w:rPr>
          <w:b/>
          <w:bCs/>
          <w:sz w:val="20"/>
          <w:szCs w:val="20"/>
        </w:rPr>
      </w:pPr>
      <w:r w:rsidRPr="0063526B">
        <w:rPr>
          <w:b/>
          <w:bCs/>
          <w:sz w:val="20"/>
          <w:szCs w:val="20"/>
        </w:rPr>
        <w:t xml:space="preserve">BELANGRIJK! </w:t>
      </w:r>
    </w:p>
    <w:p w14:paraId="14DF0104" w14:textId="773DBE4D" w:rsidR="0063526B" w:rsidRPr="00907A24" w:rsidRDefault="0063526B" w:rsidP="0063526B">
      <w:pPr>
        <w:pStyle w:val="Plattetekst"/>
        <w:spacing w:before="37"/>
      </w:pPr>
      <w:r w:rsidRPr="00907A24">
        <w:t>De inschrijver dient naast de all-in prijs</w:t>
      </w:r>
      <w:r w:rsidR="002340BB" w:rsidRPr="00907A24">
        <w:t xml:space="preserve"> op </w:t>
      </w:r>
      <w:r w:rsidR="004D77F3" w:rsidRPr="00907A24">
        <w:t>jaar</w:t>
      </w:r>
      <w:r w:rsidR="002340BB" w:rsidRPr="00907A24">
        <w:t>basis</w:t>
      </w:r>
      <w:r w:rsidRPr="00907A24">
        <w:t>, naar eigen inzichten, een gedetailleerde specificatie van de opbouw van deze prijs te verstrekken. Deze specificatie moet ten minste bevatten:</w:t>
      </w:r>
      <w:r w:rsidRPr="00907A24">
        <w:br/>
      </w:r>
    </w:p>
    <w:p w14:paraId="4A36A908" w14:textId="6BB2BFC7" w:rsidR="0063526B" w:rsidRPr="00907A24" w:rsidRDefault="0063526B" w:rsidP="0063526B">
      <w:pPr>
        <w:pStyle w:val="Plattetekst"/>
        <w:numPr>
          <w:ilvl w:val="0"/>
          <w:numId w:val="5"/>
        </w:numPr>
        <w:spacing w:before="37"/>
      </w:pPr>
      <w:r w:rsidRPr="00907A24">
        <w:t>Een uitsplitsing van kostenposten (bijvoorbeeld personeelskosten, hardware, software, onderhoud, licenties, etc.)</w:t>
      </w:r>
      <w:r w:rsidR="00B2683C" w:rsidRPr="00907A24">
        <w:t>;</w:t>
      </w:r>
    </w:p>
    <w:p w14:paraId="2DFF62B0" w14:textId="32648147" w:rsidR="0063526B" w:rsidRPr="00907A24" w:rsidRDefault="0063526B" w:rsidP="0063526B">
      <w:pPr>
        <w:pStyle w:val="Plattetekst"/>
        <w:numPr>
          <w:ilvl w:val="0"/>
          <w:numId w:val="5"/>
        </w:numPr>
        <w:spacing w:before="37"/>
      </w:pPr>
      <w:r w:rsidRPr="00907A24">
        <w:t>De gehanteerde tarieven per component of diens</w:t>
      </w:r>
      <w:r w:rsidR="00C255E7" w:rsidRPr="00907A24">
        <w:t>t</w:t>
      </w:r>
      <w:r w:rsidR="00B2683C" w:rsidRPr="00907A24">
        <w:t>;</w:t>
      </w:r>
    </w:p>
    <w:p w14:paraId="3979B80E" w14:textId="0D5C6969" w:rsidR="0063526B" w:rsidRPr="00907A24" w:rsidRDefault="0063526B" w:rsidP="0063526B">
      <w:pPr>
        <w:pStyle w:val="Plattetekst"/>
        <w:numPr>
          <w:ilvl w:val="0"/>
          <w:numId w:val="5"/>
        </w:numPr>
        <w:spacing w:before="37"/>
      </w:pPr>
      <w:r w:rsidRPr="00907A24">
        <w:t>Eventuele aannames of voorwaarden die van invloed zijn op de prijsstelling.</w:t>
      </w:r>
    </w:p>
    <w:p w14:paraId="39237F29" w14:textId="77777777" w:rsidR="0063526B" w:rsidRPr="00907A24" w:rsidRDefault="0063526B" w:rsidP="0063526B">
      <w:pPr>
        <w:pStyle w:val="Plattetekst"/>
        <w:spacing w:before="37"/>
      </w:pPr>
    </w:p>
    <w:p w14:paraId="1598B8A5" w14:textId="2B4BB204" w:rsidR="0063526B" w:rsidRPr="00907A24" w:rsidRDefault="0063526B" w:rsidP="0063526B">
      <w:pPr>
        <w:pStyle w:val="Plattetekst"/>
        <w:spacing w:before="37"/>
      </w:pPr>
      <w:r w:rsidRPr="00907A24">
        <w:t>Bij het ontbreken van de specificatie wordt de aanbieding ongeldig verklaart.</w:t>
      </w:r>
    </w:p>
    <w:p w14:paraId="4FC1F7A6" w14:textId="77777777" w:rsidR="0063526B" w:rsidRPr="0063526B" w:rsidRDefault="0063526B" w:rsidP="0063526B">
      <w:pPr>
        <w:pStyle w:val="Plattetekst"/>
        <w:spacing w:before="37"/>
        <w:ind w:left="720"/>
        <w:rPr>
          <w:color w:val="FF0000"/>
        </w:rPr>
      </w:pPr>
    </w:p>
    <w:p w14:paraId="46F228BA" w14:textId="13F7C88E" w:rsidR="00FD0354" w:rsidRDefault="00D93EFD" w:rsidP="00FD0354">
      <w:pPr>
        <w:pStyle w:val="Plattetekst"/>
        <w:spacing w:before="37"/>
      </w:pPr>
      <w:r>
        <w:rPr>
          <w:b/>
          <w:bCs/>
        </w:rPr>
        <w:t>LEES!</w:t>
      </w:r>
      <w:r w:rsidR="00FD0354">
        <w:rPr>
          <w:b/>
          <w:bCs/>
        </w:rPr>
        <w:br/>
      </w:r>
      <w:r w:rsidR="00FD0354">
        <w:rPr>
          <w:b/>
          <w:bCs/>
        </w:rPr>
        <w:br/>
      </w:r>
      <w:r w:rsidR="00FD0354" w:rsidRPr="00FD0354">
        <w:t xml:space="preserve">Het </w:t>
      </w:r>
      <w:proofErr w:type="spellStart"/>
      <w:r w:rsidR="00FD0354" w:rsidRPr="00FD0354">
        <w:t>gunningscriterum</w:t>
      </w:r>
      <w:proofErr w:type="spellEnd"/>
      <w:r w:rsidR="00FD0354" w:rsidRPr="00FD0354">
        <w:t>-onderdeel prijs wordt aan de hand van dit Prijzenblad bepaald. Hierbij geldt het volgende:</w:t>
      </w:r>
    </w:p>
    <w:p w14:paraId="596B9AC7" w14:textId="77777777" w:rsidR="00FD0354" w:rsidRDefault="00FD0354" w:rsidP="00FD0354">
      <w:pPr>
        <w:pStyle w:val="Plattetekst"/>
        <w:spacing w:before="37"/>
      </w:pPr>
    </w:p>
    <w:p w14:paraId="6A0870FF" w14:textId="6A9BC623" w:rsidR="00FD0354" w:rsidRPr="00FD0354" w:rsidRDefault="00FD0354" w:rsidP="00FD0354">
      <w:pPr>
        <w:pStyle w:val="Plattetekst"/>
        <w:numPr>
          <w:ilvl w:val="0"/>
          <w:numId w:val="3"/>
        </w:numPr>
        <w:spacing w:before="37"/>
      </w:pPr>
      <w:r>
        <w:t>De</w:t>
      </w:r>
      <w:r w:rsidRPr="002F685A">
        <w:t xml:space="preserve"> all-in prijs</w:t>
      </w:r>
      <w:r>
        <w:t xml:space="preserve"> betreft de inschrijfprijs</w:t>
      </w:r>
      <w:r w:rsidRPr="002F685A">
        <w:t>. Dat wil zeggen dat hetgeen is beschreven in de aanbestedingsstukken, zoals Bijlage 2 – Programma van Eisen en Bijlage 5 – Open Vragen enzovoort, onderdeel is van de prijs;</w:t>
      </w:r>
      <w:r>
        <w:rPr>
          <w:rFonts w:cstheme="minorHAnsi"/>
        </w:rPr>
        <w:br/>
      </w:r>
    </w:p>
    <w:p w14:paraId="47EE3C14" w14:textId="7A095D92" w:rsidR="00FD0354" w:rsidRDefault="0063526B" w:rsidP="00FD0354">
      <w:pPr>
        <w:pStyle w:val="Plattetekst"/>
        <w:numPr>
          <w:ilvl w:val="0"/>
          <w:numId w:val="3"/>
        </w:numPr>
        <w:spacing w:before="37"/>
      </w:pPr>
      <w:r>
        <w:t xml:space="preserve">De </w:t>
      </w:r>
      <w:r w:rsidR="00FD0354">
        <w:t>all-in prijs</w:t>
      </w:r>
      <w:r>
        <w:t xml:space="preserve"> is</w:t>
      </w:r>
      <w:r w:rsidR="00FD0354" w:rsidRPr="002F685A">
        <w:t xml:space="preserve"> in euro en exclusief BTW;</w:t>
      </w:r>
      <w:r w:rsidR="00FD0354">
        <w:t xml:space="preserve"> </w:t>
      </w:r>
      <w:r w:rsidR="00FD0354">
        <w:br/>
      </w:r>
    </w:p>
    <w:p w14:paraId="453F7A6A" w14:textId="77777777" w:rsidR="00FD0354" w:rsidRDefault="00FD0354" w:rsidP="00FD0354">
      <w:pPr>
        <w:pStyle w:val="Plattetekst"/>
        <w:numPr>
          <w:ilvl w:val="0"/>
          <w:numId w:val="3"/>
        </w:numPr>
        <w:spacing w:before="37"/>
      </w:pPr>
      <w:r w:rsidRPr="002F685A">
        <w:t xml:space="preserve">De </w:t>
      </w:r>
      <w:r>
        <w:t>all-in prijs</w:t>
      </w:r>
      <w:r w:rsidRPr="002F685A">
        <w:t xml:space="preserve"> geld</w:t>
      </w:r>
      <w:r>
        <w:t>t</w:t>
      </w:r>
      <w:r w:rsidRPr="002F685A">
        <w:t xml:space="preserve"> in geval van gunning gedurende looptijd van de </w:t>
      </w:r>
      <w:r>
        <w:t xml:space="preserve">enkelvoudige </w:t>
      </w:r>
      <w:r w:rsidRPr="002F685A">
        <w:t>Raamovereenkomst. Hierna is het doen van prijswijzigingen toegestaan confor</w:t>
      </w:r>
      <w:r>
        <w:t>m artikel 4.7 van</w:t>
      </w:r>
      <w:r w:rsidRPr="002F685A">
        <w:t xml:space="preserve"> de </w:t>
      </w:r>
      <w:r>
        <w:t xml:space="preserve">enkelvoudige </w:t>
      </w:r>
      <w:r w:rsidRPr="002F685A">
        <w:t>Raamovereenkomst;</w:t>
      </w:r>
      <w:r>
        <w:t xml:space="preserve"> </w:t>
      </w:r>
      <w:r>
        <w:br/>
      </w:r>
    </w:p>
    <w:p w14:paraId="6125AA07" w14:textId="2FD2CE42" w:rsidR="00FD0354" w:rsidRDefault="00FD0354" w:rsidP="00FD0354">
      <w:pPr>
        <w:pStyle w:val="Plattetekst"/>
        <w:numPr>
          <w:ilvl w:val="0"/>
          <w:numId w:val="3"/>
        </w:numPr>
        <w:spacing w:before="37"/>
      </w:pPr>
      <w:r w:rsidRPr="002F685A">
        <w:t xml:space="preserve">De all-in prijs is niet irreëel of manipulatief. Van een manipulatieve en/ of irreële </w:t>
      </w:r>
      <w:r>
        <w:t xml:space="preserve">all-in prijs </w:t>
      </w:r>
      <w:r w:rsidRPr="002F685A">
        <w:t>kan sprake zijn als</w:t>
      </w:r>
      <w:r>
        <w:t xml:space="preserve">: </w:t>
      </w:r>
      <w:r>
        <w:br/>
      </w:r>
      <w:r>
        <w:br/>
        <w:t>1.</w:t>
      </w:r>
      <w:r w:rsidRPr="002F685A">
        <w:t xml:space="preserve"> </w:t>
      </w:r>
      <w:r>
        <w:t>E</w:t>
      </w:r>
      <w:r w:rsidRPr="002F685A">
        <w:t>én of meer prijzen worden aangeboden die niet marktconform en/of niet realistisch zijn. Daarbij kan gedacht worden aan een all-in prijs die niet gebaseerd is op de normatieve kostprijzen in de huidige actuele markt</w:t>
      </w:r>
      <w:r>
        <w:t>;</w:t>
      </w:r>
    </w:p>
    <w:p w14:paraId="7CF8C813" w14:textId="2FCC0EAE" w:rsidR="00FD0354" w:rsidRDefault="00FD0354" w:rsidP="00907A24">
      <w:pPr>
        <w:pStyle w:val="Plattetekst"/>
        <w:spacing w:before="37"/>
        <w:ind w:left="708"/>
      </w:pPr>
      <w:r>
        <w:t>2. D</w:t>
      </w:r>
      <w:r w:rsidRPr="002F685A">
        <w:t xml:space="preserve">e </w:t>
      </w:r>
      <w:r w:rsidR="00DB0C80">
        <w:t xml:space="preserve">gedetailleerde specificatie </w:t>
      </w:r>
      <w:r w:rsidR="00907A24">
        <w:t xml:space="preserve">van de </w:t>
      </w:r>
      <w:r w:rsidRPr="002F685A">
        <w:t>all-in prijs niet een in de branche gebruikelijke opbouw/samenhang heef</w:t>
      </w:r>
      <w:r>
        <w:t>t;</w:t>
      </w:r>
    </w:p>
    <w:p w14:paraId="6F207291" w14:textId="77777777" w:rsidR="00FD0354" w:rsidRDefault="00FD0354" w:rsidP="00FD0354">
      <w:pPr>
        <w:pStyle w:val="Plattetekst"/>
        <w:spacing w:before="37"/>
        <w:ind w:left="708"/>
      </w:pPr>
      <w:r>
        <w:t>3. D</w:t>
      </w:r>
      <w:r w:rsidRPr="002F685A">
        <w:t xml:space="preserve">e all-in prijs de gehanteerde gunningsmethodiek verstoord. </w:t>
      </w:r>
    </w:p>
    <w:p w14:paraId="0B6E00B4" w14:textId="77777777" w:rsidR="00FD0354" w:rsidRDefault="00FD0354" w:rsidP="00FD0354">
      <w:pPr>
        <w:pStyle w:val="Plattetekst"/>
        <w:spacing w:before="37"/>
      </w:pPr>
    </w:p>
    <w:p w14:paraId="09E9B47F" w14:textId="037D2266" w:rsidR="00FD0354" w:rsidRDefault="00FD0354" w:rsidP="00FD0354">
      <w:pPr>
        <w:pStyle w:val="Plattetekst"/>
        <w:spacing w:before="37"/>
      </w:pPr>
      <w:r w:rsidRPr="006B2A65">
        <w:t>De inschrijver met de laagste prijs (LP) krijgt het maximaal aantal punten (</w:t>
      </w:r>
      <w:r w:rsidR="000F183F">
        <w:t>75</w:t>
      </w:r>
      <w:r>
        <w:t>0</w:t>
      </w:r>
      <w:r w:rsidRPr="006B2A65">
        <w:t xml:space="preserve"> punten). Het aantal punten van de overige inschrijvers wordt als volgt bepaald: Aantal punten = </w:t>
      </w:r>
      <w:r w:rsidR="000F183F">
        <w:lastRenderedPageBreak/>
        <w:t>75</w:t>
      </w:r>
      <w:r>
        <w:t>0</w:t>
      </w:r>
      <w:r w:rsidRPr="006B2A65">
        <w:t xml:space="preserve"> x (LP/P). </w:t>
      </w:r>
      <w:r>
        <w:t xml:space="preserve">Het aantal punten wordt vermenigvuldigd met de wegingsfactor van 30%. </w:t>
      </w:r>
      <w:r w:rsidRPr="006B2A65">
        <w:t xml:space="preserve">De uiteindelijke </w:t>
      </w:r>
      <w:r>
        <w:t>punten</w:t>
      </w:r>
      <w:r w:rsidRPr="006B2A65">
        <w:t>score wordt afgerond op 2 decimalen. </w:t>
      </w:r>
    </w:p>
    <w:p w14:paraId="2BB9A0BC" w14:textId="77777777" w:rsidR="00FD0354" w:rsidRDefault="00FD0354" w:rsidP="00FD0354">
      <w:pPr>
        <w:spacing w:after="160" w:line="259" w:lineRule="auto"/>
        <w:ind w:left="0" w:firstLine="0"/>
        <w:jc w:val="left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27"/>
        <w:gridCol w:w="4528"/>
      </w:tblGrid>
      <w:tr w:rsidR="00D9390C" w14:paraId="6B83054E" w14:textId="77777777" w:rsidTr="0063526B">
        <w:tc>
          <w:tcPr>
            <w:tcW w:w="4532" w:type="dxa"/>
            <w:shd w:val="clear" w:color="auto" w:fill="1F4E79" w:themeFill="accent5" w:themeFillShade="80"/>
          </w:tcPr>
          <w:p w14:paraId="2560498E" w14:textId="4CB97BBA" w:rsidR="00D9390C" w:rsidRPr="00D9390C" w:rsidRDefault="00D9390C" w:rsidP="006A582F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Rechtsgeldig vertegenwoordigd door:</w:t>
            </w:r>
          </w:p>
        </w:tc>
        <w:tc>
          <w:tcPr>
            <w:tcW w:w="4533" w:type="dxa"/>
            <w:shd w:val="clear" w:color="auto" w:fill="1F4E79" w:themeFill="accent5" w:themeFillShade="80"/>
          </w:tcPr>
          <w:p w14:paraId="79F29D21" w14:textId="5B5A5BC0" w:rsidR="00D9390C" w:rsidRPr="00D9390C" w:rsidRDefault="00D9390C" w:rsidP="006A582F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</w:tr>
      <w:tr w:rsidR="00D9390C" w14:paraId="332B6A95" w14:textId="77777777" w:rsidTr="00D9390C">
        <w:trPr>
          <w:trHeight w:val="1783"/>
        </w:trPr>
        <w:tc>
          <w:tcPr>
            <w:tcW w:w="4532" w:type="dxa"/>
          </w:tcPr>
          <w:p w14:paraId="1C6F672A" w14:textId="77777777" w:rsidR="00D9390C" w:rsidRDefault="00D9390C" w:rsidP="006A582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</w:tcPr>
          <w:p w14:paraId="78D58A66" w14:textId="77777777" w:rsidR="00D9390C" w:rsidRDefault="00D9390C" w:rsidP="006A582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7AA0F9F1" w14:textId="5009F4B8" w:rsidR="000876C7" w:rsidRPr="00F612DF" w:rsidRDefault="000876C7" w:rsidP="006A582F">
      <w:pPr>
        <w:jc w:val="left"/>
        <w:rPr>
          <w:rFonts w:cstheme="minorHAnsi"/>
          <w:sz w:val="20"/>
          <w:szCs w:val="20"/>
        </w:rPr>
      </w:pPr>
    </w:p>
    <w:p w14:paraId="7F74230F" w14:textId="77777777" w:rsidR="006A582F" w:rsidRPr="006A582F" w:rsidRDefault="006A582F" w:rsidP="00D93EFD">
      <w:pPr>
        <w:spacing w:after="160" w:line="259" w:lineRule="auto"/>
        <w:ind w:left="0" w:firstLine="0"/>
        <w:jc w:val="left"/>
        <w:rPr>
          <w:rFonts w:cstheme="minorHAnsi"/>
          <w:sz w:val="20"/>
          <w:szCs w:val="20"/>
        </w:rPr>
      </w:pPr>
    </w:p>
    <w:p w14:paraId="5902DE94" w14:textId="2F04B725" w:rsidR="007A2926" w:rsidRPr="00D468DC" w:rsidRDefault="007A2926" w:rsidP="007A2926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sectPr w:rsidR="007A2926" w:rsidRPr="00D468DC" w:rsidSect="009A0E2D">
      <w:headerReference w:type="default" r:id="rId12"/>
      <w:footerReference w:type="even" r:id="rId13"/>
      <w:footerReference w:type="default" r:id="rId14"/>
      <w:footerReference w:type="first" r:id="rId15"/>
      <w:footnotePr>
        <w:numRestart w:val="eachPage"/>
      </w:footnotePr>
      <w:pgSz w:w="11906" w:h="16838"/>
      <w:pgMar w:top="1459" w:right="1415" w:bottom="1416" w:left="1416" w:header="708" w:footer="706" w:gutter="0"/>
      <w:pgNumType w:start="2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460F6" w14:textId="77777777" w:rsidR="00280F57" w:rsidRDefault="00280F57">
      <w:pPr>
        <w:spacing w:after="0" w:line="240" w:lineRule="auto"/>
      </w:pPr>
      <w:r>
        <w:separator/>
      </w:r>
    </w:p>
  </w:endnote>
  <w:endnote w:type="continuationSeparator" w:id="0">
    <w:p w14:paraId="59B03D7B" w14:textId="77777777" w:rsidR="00280F57" w:rsidRDefault="0028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9DFA" w14:textId="77777777" w:rsidR="006137AF" w:rsidRDefault="00B2683C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7CA4415" w14:textId="77777777" w:rsidR="006137AF" w:rsidRDefault="00B268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100A" w14:textId="77777777" w:rsidR="00FD0354" w:rsidRDefault="00FD0354" w:rsidP="00FD0354">
    <w:pPr>
      <w:spacing w:line="184" w:lineRule="exact"/>
      <w:ind w:left="20"/>
      <w:rPr>
        <w:sz w:val="16"/>
      </w:rPr>
    </w:pPr>
  </w:p>
  <w:p w14:paraId="0D14B2B3" w14:textId="77777777" w:rsidR="00FD0354" w:rsidRPr="003717F2" w:rsidRDefault="00FD0354" w:rsidP="00FD0354">
    <w:pPr>
      <w:spacing w:line="259" w:lineRule="auto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>De betekenis van begrippen welke in dit Aanbestedingsstuk zijn opgenomen met een hoofdletter, zijn conform de betekenis ervan in de Begrippenlijst van de Gunningsleidraad met kenmerk: ICT202</w:t>
    </w:r>
    <w:r>
      <w:rPr>
        <w:i/>
        <w:iCs/>
        <w:sz w:val="16"/>
        <w:szCs w:val="16"/>
      </w:rPr>
      <w:t>5</w:t>
    </w:r>
    <w:r w:rsidRPr="003717F2">
      <w:rPr>
        <w:i/>
        <w:iCs/>
        <w:sz w:val="16"/>
        <w:szCs w:val="16"/>
      </w:rPr>
      <w:t>/OFGV.</w:t>
    </w:r>
  </w:p>
  <w:p w14:paraId="4F9DC981" w14:textId="28188F07" w:rsidR="006137AF" w:rsidRPr="00FD0354" w:rsidRDefault="006137AF" w:rsidP="00FD035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CD68" w14:textId="124DDF23" w:rsidR="006137AF" w:rsidRDefault="006137AF">
    <w:pPr>
      <w:spacing w:after="0" w:line="259" w:lineRule="auto"/>
      <w:ind w:left="0" w:firstLine="0"/>
      <w:jc w:val="center"/>
    </w:pPr>
  </w:p>
  <w:p w14:paraId="40E3ED6A" w14:textId="77777777" w:rsidR="006137AF" w:rsidRDefault="00B268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28A9" w14:textId="77777777" w:rsidR="00280F57" w:rsidRDefault="00280F57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457E5977" w14:textId="77777777" w:rsidR="00280F57" w:rsidRDefault="00280F57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A984" w14:textId="523E4D40" w:rsidR="00D93EFD" w:rsidRDefault="00D93EFD">
    <w:pPr>
      <w:pStyle w:val="Koptekst"/>
      <w:jc w:val="right"/>
    </w:pPr>
  </w:p>
  <w:p w14:paraId="45331A75" w14:textId="77777777" w:rsidR="00FD0354" w:rsidRDefault="00FD035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3C3D"/>
    <w:multiLevelType w:val="hybridMultilevel"/>
    <w:tmpl w:val="55A63898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01C7"/>
    <w:multiLevelType w:val="hybridMultilevel"/>
    <w:tmpl w:val="82F2F4B4"/>
    <w:lvl w:ilvl="0" w:tplc="7FDA2CF0">
      <w:numFmt w:val="bullet"/>
      <w:lvlText w:val="-"/>
      <w:lvlJc w:val="left"/>
      <w:pPr>
        <w:ind w:left="720" w:hanging="360"/>
      </w:pPr>
      <w:rPr>
        <w:rFonts w:ascii="Verdana" w:eastAsia="Carlito" w:hAnsi="Verdana" w:cs="Carlito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54B0"/>
    <w:multiLevelType w:val="hybridMultilevel"/>
    <w:tmpl w:val="BD5A9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1297"/>
    <w:multiLevelType w:val="multilevel"/>
    <w:tmpl w:val="B3C4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0602B"/>
    <w:multiLevelType w:val="hybridMultilevel"/>
    <w:tmpl w:val="F656D21E"/>
    <w:lvl w:ilvl="0" w:tplc="719CE434">
      <w:start w:val="2"/>
      <w:numFmt w:val="bullet"/>
      <w:lvlText w:val="-"/>
      <w:lvlJc w:val="left"/>
      <w:pPr>
        <w:ind w:left="720" w:hanging="360"/>
      </w:pPr>
      <w:rPr>
        <w:rFonts w:ascii="Verdana" w:eastAsia="Carlito" w:hAnsi="Verdana" w:cs="Carlito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11284">
    <w:abstractNumId w:val="2"/>
  </w:num>
  <w:num w:numId="2" w16cid:durableId="203636862">
    <w:abstractNumId w:val="4"/>
  </w:num>
  <w:num w:numId="3" w16cid:durableId="282885008">
    <w:abstractNumId w:val="0"/>
  </w:num>
  <w:num w:numId="4" w16cid:durableId="205214766">
    <w:abstractNumId w:val="1"/>
  </w:num>
  <w:num w:numId="5" w16cid:durableId="113405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F"/>
    <w:rsid w:val="00055752"/>
    <w:rsid w:val="000876C7"/>
    <w:rsid w:val="000D5504"/>
    <w:rsid w:val="000E29C0"/>
    <w:rsid w:val="000F183F"/>
    <w:rsid w:val="001C450C"/>
    <w:rsid w:val="001F49E9"/>
    <w:rsid w:val="002340BB"/>
    <w:rsid w:val="00280F57"/>
    <w:rsid w:val="002D09BF"/>
    <w:rsid w:val="003443FB"/>
    <w:rsid w:val="00395572"/>
    <w:rsid w:val="003D6A92"/>
    <w:rsid w:val="003F6979"/>
    <w:rsid w:val="004034DA"/>
    <w:rsid w:val="00461D90"/>
    <w:rsid w:val="004D77F3"/>
    <w:rsid w:val="004E2FAA"/>
    <w:rsid w:val="004F4736"/>
    <w:rsid w:val="00503656"/>
    <w:rsid w:val="00522238"/>
    <w:rsid w:val="00573930"/>
    <w:rsid w:val="00573C41"/>
    <w:rsid w:val="006137AF"/>
    <w:rsid w:val="0063526B"/>
    <w:rsid w:val="00695728"/>
    <w:rsid w:val="006A582F"/>
    <w:rsid w:val="006B2E67"/>
    <w:rsid w:val="006B6BD3"/>
    <w:rsid w:val="00721D2E"/>
    <w:rsid w:val="007945E3"/>
    <w:rsid w:val="007A2926"/>
    <w:rsid w:val="007A2D90"/>
    <w:rsid w:val="00813372"/>
    <w:rsid w:val="00907A24"/>
    <w:rsid w:val="00954EDA"/>
    <w:rsid w:val="00967AE0"/>
    <w:rsid w:val="009A0E2D"/>
    <w:rsid w:val="00A177B3"/>
    <w:rsid w:val="00A873A6"/>
    <w:rsid w:val="00AE5E6C"/>
    <w:rsid w:val="00B2683C"/>
    <w:rsid w:val="00BE1E9D"/>
    <w:rsid w:val="00C255E7"/>
    <w:rsid w:val="00C55DA2"/>
    <w:rsid w:val="00CA3D01"/>
    <w:rsid w:val="00CA50C7"/>
    <w:rsid w:val="00CC4929"/>
    <w:rsid w:val="00D468DC"/>
    <w:rsid w:val="00D64DA5"/>
    <w:rsid w:val="00D9390C"/>
    <w:rsid w:val="00D93EFD"/>
    <w:rsid w:val="00DB0C80"/>
    <w:rsid w:val="00EE3BC0"/>
    <w:rsid w:val="00F13404"/>
    <w:rsid w:val="00F81C1E"/>
    <w:rsid w:val="00FA5765"/>
    <w:rsid w:val="00FC1ADD"/>
    <w:rsid w:val="00FD0354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FAD04"/>
  <w15:docId w15:val="{7C566CE1-EE5E-493A-A0F8-5F76AC52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" w:line="310" w:lineRule="auto"/>
      <w:ind w:left="10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otnotedescription">
    <w:name w:val="footnote description"/>
    <w:next w:val="Standaard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Geenafstand">
    <w:name w:val="No Spacing"/>
    <w:uiPriority w:val="1"/>
    <w:qFormat/>
    <w:rsid w:val="00D468DC"/>
    <w:pPr>
      <w:spacing w:after="0" w:line="240" w:lineRule="auto"/>
      <w:ind w:left="9" w:right="317" w:hanging="9"/>
      <w:jc w:val="both"/>
    </w:pPr>
    <w:rPr>
      <w:rFonts w:ascii="Verdana" w:eastAsia="Verdana" w:hAnsi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C4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929"/>
    <w:rPr>
      <w:rFonts w:ascii="Verdana" w:eastAsia="Verdana" w:hAnsi="Verdana" w:cs="Verdana"/>
      <w:color w:val="000000"/>
      <w:sz w:val="18"/>
    </w:rPr>
  </w:style>
  <w:style w:type="table" w:styleId="Tabelraster">
    <w:name w:val="Table Grid"/>
    <w:basedOn w:val="Standaardtabel"/>
    <w:uiPriority w:val="39"/>
    <w:rsid w:val="00D9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93EF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3EFD"/>
    <w:rPr>
      <w:rFonts w:cs="Times New Roman"/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6A582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FD035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eastAsia="Carlito" w:cs="Carlito"/>
      <w:color w:val="auto"/>
      <w:kern w:val="0"/>
      <w:sz w:val="20"/>
      <w:szCs w:val="20"/>
      <w:lang w:eastAsia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D0354"/>
    <w:rPr>
      <w:rFonts w:ascii="Verdana" w:eastAsia="Carlito" w:hAnsi="Verdana" w:cs="Carlito"/>
      <w:kern w:val="0"/>
      <w:sz w:val="20"/>
      <w:szCs w:val="20"/>
      <w:lang w:eastAsia="en-US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5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2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26B"/>
    <w:rPr>
      <w:rFonts w:ascii="Verdana" w:eastAsia="Verdana" w:hAnsi="Verdana" w:cs="Verdana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52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526B"/>
    <w:rPr>
      <w:rFonts w:ascii="Verdana" w:eastAsia="Verdana" w:hAnsi="Verdana"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48E8F9012DD47BC7023C8517A1580" ma:contentTypeVersion="6" ma:contentTypeDescription="Een nieuw document maken." ma:contentTypeScope="" ma:versionID="00d994e12c73f935075f66c861ef1c38">
  <xsd:schema xmlns:xsd="http://www.w3.org/2001/XMLSchema" xmlns:xs="http://www.w3.org/2001/XMLSchema" xmlns:p="http://schemas.microsoft.com/office/2006/metadata/properties" xmlns:ns2="9363196f-3344-4c7e-a2da-084724412d6f" xmlns:ns3="006250db-0cd6-444a-9c6c-6010cbae6a40" targetNamespace="http://schemas.microsoft.com/office/2006/metadata/properties" ma:root="true" ma:fieldsID="a127f12fc89779e1413f82d552c82cea" ns2:_="" ns3:_="">
    <xsd:import namespace="9363196f-3344-4c7e-a2da-084724412d6f"/>
    <xsd:import namespace="006250db-0cd6-444a-9c6c-6010cbae6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196f-3344-4c7e-a2da-084724412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250db-0cd6-444a-9c6c-6010cbae6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C8A94-2258-4A0F-9A42-A7CC51C00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5E8189-2388-46BF-87EF-62EC26500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E4DD6-8D85-450D-BE25-542FE919E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47D560-C544-4953-85E1-2084B78EF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3196f-3344-4c7e-a2da-084724412d6f"/>
    <ds:schemaRef ds:uri="006250db-0cd6-444a-9c6c-6010cbae6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cp:lastModifiedBy>Fidan, Okan</cp:lastModifiedBy>
  <cp:revision>14</cp:revision>
  <dcterms:created xsi:type="dcterms:W3CDTF">2025-01-31T10:10:00Z</dcterms:created>
  <dcterms:modified xsi:type="dcterms:W3CDTF">2025-02-24T09:41:00Z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0x01010088048E8F9012DD47BC7023C8517A1580</vt:lpwstr>
  </property>
</Properties>
</file>