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4FC28" w14:textId="77777777" w:rsidR="0082586A" w:rsidRDefault="001007C0">
      <w:r>
        <w:br w:type="page"/>
      </w:r>
    </w:p>
    <w:tbl>
      <w:tblPr>
        <w:tblW w:w="0" w:type="auto"/>
        <w:tblLayout w:type="fixed"/>
        <w:tblLook w:val="07E0" w:firstRow="1" w:lastRow="1" w:firstColumn="1" w:lastColumn="1" w:noHBand="1" w:noVBand="1"/>
      </w:tblPr>
      <w:tblGrid>
        <w:gridCol w:w="2000"/>
        <w:gridCol w:w="4490"/>
      </w:tblGrid>
      <w:tr w:rsidR="0082586A" w14:paraId="0C2EB547" w14:textId="77777777">
        <w:trPr>
          <w:trHeight w:val="240"/>
        </w:trPr>
        <w:tc>
          <w:tcPr>
            <w:tcW w:w="2000" w:type="dxa"/>
          </w:tcPr>
          <w:p w14:paraId="029A402F" w14:textId="77777777" w:rsidR="0082586A" w:rsidRDefault="001007C0">
            <w:pPr>
              <w:pStyle w:val="StandaardVerdana12"/>
            </w:pPr>
            <w:r>
              <w:lastRenderedPageBreak/>
              <w:t>Colofon</w:t>
            </w:r>
          </w:p>
        </w:tc>
        <w:tc>
          <w:tcPr>
            <w:tcW w:w="4490" w:type="dxa"/>
          </w:tcPr>
          <w:p w14:paraId="729D00A5" w14:textId="77777777" w:rsidR="0082586A" w:rsidRDefault="0082586A"/>
        </w:tc>
      </w:tr>
      <w:tr w:rsidR="0082586A" w14:paraId="1359CF78" w14:textId="77777777">
        <w:trPr>
          <w:trHeight w:val="240"/>
        </w:trPr>
        <w:tc>
          <w:tcPr>
            <w:tcW w:w="2000" w:type="dxa"/>
          </w:tcPr>
          <w:p w14:paraId="76ED2E98" w14:textId="77777777" w:rsidR="0082586A" w:rsidRDefault="0082586A"/>
        </w:tc>
        <w:tc>
          <w:tcPr>
            <w:tcW w:w="4490" w:type="dxa"/>
          </w:tcPr>
          <w:p w14:paraId="04217A34" w14:textId="77777777" w:rsidR="0082586A" w:rsidRDefault="0082586A"/>
        </w:tc>
      </w:tr>
      <w:tr w:rsidR="0082586A" w14:paraId="5F9DFB14" w14:textId="77777777">
        <w:trPr>
          <w:trHeight w:val="240"/>
        </w:trPr>
        <w:tc>
          <w:tcPr>
            <w:tcW w:w="2000" w:type="dxa"/>
          </w:tcPr>
          <w:p w14:paraId="7778F95E" w14:textId="77777777" w:rsidR="0082586A" w:rsidRDefault="0082586A"/>
        </w:tc>
        <w:tc>
          <w:tcPr>
            <w:tcW w:w="4490" w:type="dxa"/>
          </w:tcPr>
          <w:p w14:paraId="770395FD" w14:textId="77777777" w:rsidR="0082586A" w:rsidRDefault="0082586A"/>
        </w:tc>
      </w:tr>
      <w:tr w:rsidR="0082586A" w14:paraId="5E5479AA" w14:textId="77777777">
        <w:trPr>
          <w:trHeight w:val="240"/>
        </w:trPr>
        <w:tc>
          <w:tcPr>
            <w:tcW w:w="2000" w:type="dxa"/>
          </w:tcPr>
          <w:p w14:paraId="4AB604F5" w14:textId="77777777" w:rsidR="0082586A" w:rsidRDefault="0082586A"/>
        </w:tc>
        <w:tc>
          <w:tcPr>
            <w:tcW w:w="4490" w:type="dxa"/>
          </w:tcPr>
          <w:p w14:paraId="43E90AEA" w14:textId="77777777" w:rsidR="0082586A" w:rsidRDefault="0082586A"/>
        </w:tc>
      </w:tr>
      <w:tr w:rsidR="0082586A" w14:paraId="32684FEE" w14:textId="77777777">
        <w:trPr>
          <w:trHeight w:val="240"/>
        </w:trPr>
        <w:tc>
          <w:tcPr>
            <w:tcW w:w="2000" w:type="dxa"/>
          </w:tcPr>
          <w:p w14:paraId="69CC539C" w14:textId="77777777" w:rsidR="0082586A" w:rsidRDefault="001007C0">
            <w:r>
              <w:t xml:space="preserve">Versie </w:t>
            </w:r>
          </w:p>
        </w:tc>
        <w:tc>
          <w:tcPr>
            <w:tcW w:w="4490" w:type="dxa"/>
          </w:tcPr>
          <w:p w14:paraId="5EB0743E" w14:textId="77777777" w:rsidR="0082586A" w:rsidRDefault="001007C0">
            <w:r>
              <w:t>0.1</w:t>
            </w:r>
          </w:p>
        </w:tc>
      </w:tr>
      <w:tr w:rsidR="0082586A" w14:paraId="1881F1E6" w14:textId="77777777">
        <w:trPr>
          <w:trHeight w:val="240"/>
        </w:trPr>
        <w:tc>
          <w:tcPr>
            <w:tcW w:w="2000" w:type="dxa"/>
          </w:tcPr>
          <w:p w14:paraId="66CF3C65" w14:textId="77777777" w:rsidR="0082586A" w:rsidRDefault="001007C0">
            <w:r>
              <w:t xml:space="preserve">Contactpersoon </w:t>
            </w:r>
          </w:p>
        </w:tc>
        <w:tc>
          <w:tcPr>
            <w:tcW w:w="4490" w:type="dxa"/>
          </w:tcPr>
          <w:p w14:paraId="374CCDDA" w14:textId="77777777" w:rsidR="0082586A" w:rsidRDefault="001007C0">
            <w:r>
              <w:t>naam opsteller</w:t>
            </w:r>
          </w:p>
        </w:tc>
      </w:tr>
      <w:tr w:rsidR="0082586A" w14:paraId="164E78EE" w14:textId="77777777">
        <w:trPr>
          <w:trHeight w:val="240"/>
        </w:trPr>
        <w:tc>
          <w:tcPr>
            <w:tcW w:w="2000" w:type="dxa"/>
          </w:tcPr>
          <w:p w14:paraId="4C29C5E4" w14:textId="77777777" w:rsidR="0082586A" w:rsidRDefault="0082586A"/>
        </w:tc>
        <w:tc>
          <w:tcPr>
            <w:tcW w:w="4490" w:type="dxa"/>
          </w:tcPr>
          <w:p w14:paraId="7999A4A6" w14:textId="77777777" w:rsidR="0082586A" w:rsidRDefault="0082586A"/>
        </w:tc>
      </w:tr>
      <w:tr w:rsidR="0082586A" w14:paraId="4F0461E2" w14:textId="77777777">
        <w:trPr>
          <w:trHeight w:val="240"/>
        </w:trPr>
        <w:tc>
          <w:tcPr>
            <w:tcW w:w="2000" w:type="dxa"/>
          </w:tcPr>
          <w:p w14:paraId="5B82096B" w14:textId="77777777" w:rsidR="0082586A" w:rsidRDefault="0082586A"/>
        </w:tc>
        <w:tc>
          <w:tcPr>
            <w:tcW w:w="4490" w:type="dxa"/>
          </w:tcPr>
          <w:p w14:paraId="26B0283D" w14:textId="77777777" w:rsidR="0082586A" w:rsidRDefault="001007C0">
            <w:r>
              <w:t>M 06-</w:t>
            </w:r>
          </w:p>
        </w:tc>
      </w:tr>
      <w:tr w:rsidR="0082586A" w14:paraId="2644D7F2" w14:textId="77777777">
        <w:trPr>
          <w:trHeight w:val="240"/>
        </w:trPr>
        <w:tc>
          <w:tcPr>
            <w:tcW w:w="2000" w:type="dxa"/>
          </w:tcPr>
          <w:p w14:paraId="762BFE01" w14:textId="77777777" w:rsidR="0082586A" w:rsidRDefault="0082586A"/>
        </w:tc>
        <w:tc>
          <w:tcPr>
            <w:tcW w:w="4490" w:type="dxa"/>
          </w:tcPr>
          <w:p w14:paraId="10BC6394" w14:textId="77777777" w:rsidR="0082586A" w:rsidRDefault="0082586A"/>
        </w:tc>
      </w:tr>
      <w:tr w:rsidR="0082586A" w14:paraId="745EA3FF" w14:textId="77777777">
        <w:trPr>
          <w:trHeight w:val="240"/>
        </w:trPr>
        <w:tc>
          <w:tcPr>
            <w:tcW w:w="2000" w:type="dxa"/>
          </w:tcPr>
          <w:p w14:paraId="3A1D14B7" w14:textId="77777777" w:rsidR="0082586A" w:rsidRDefault="0082586A"/>
        </w:tc>
        <w:tc>
          <w:tcPr>
            <w:tcW w:w="4490" w:type="dxa"/>
          </w:tcPr>
          <w:p w14:paraId="08B073FF" w14:textId="77777777" w:rsidR="0082586A" w:rsidRDefault="001007C0">
            <w:r>
              <w:t>...@rijksoverheid.nl</w:t>
            </w:r>
          </w:p>
        </w:tc>
      </w:tr>
      <w:tr w:rsidR="0082586A" w14:paraId="2C2465A1" w14:textId="77777777">
        <w:trPr>
          <w:trHeight w:val="240"/>
        </w:trPr>
        <w:tc>
          <w:tcPr>
            <w:tcW w:w="2000" w:type="dxa"/>
          </w:tcPr>
          <w:p w14:paraId="6DC66DD6" w14:textId="77777777" w:rsidR="0082586A" w:rsidRDefault="0082586A"/>
        </w:tc>
        <w:tc>
          <w:tcPr>
            <w:tcW w:w="4490" w:type="dxa"/>
          </w:tcPr>
          <w:p w14:paraId="7070A2DA" w14:textId="77777777" w:rsidR="0082586A" w:rsidRDefault="001007C0">
            <w:r>
              <w:t>Rijksvastgoedbedrijf</w:t>
            </w:r>
          </w:p>
        </w:tc>
      </w:tr>
      <w:tr w:rsidR="0082586A" w14:paraId="6E0F1A82" w14:textId="77777777">
        <w:trPr>
          <w:trHeight w:val="240"/>
        </w:trPr>
        <w:tc>
          <w:tcPr>
            <w:tcW w:w="2000" w:type="dxa"/>
          </w:tcPr>
          <w:p w14:paraId="0B5BA2A4" w14:textId="77777777" w:rsidR="0082586A" w:rsidRDefault="0082586A"/>
        </w:tc>
        <w:tc>
          <w:tcPr>
            <w:tcW w:w="4490" w:type="dxa"/>
          </w:tcPr>
          <w:p w14:paraId="557B1630" w14:textId="77777777" w:rsidR="0082586A" w:rsidRDefault="0082586A"/>
        </w:tc>
      </w:tr>
      <w:tr w:rsidR="0082586A" w14:paraId="2BCCF0A0" w14:textId="77777777">
        <w:trPr>
          <w:trHeight w:val="240"/>
        </w:trPr>
        <w:tc>
          <w:tcPr>
            <w:tcW w:w="2000" w:type="dxa"/>
          </w:tcPr>
          <w:p w14:paraId="5478DCB8" w14:textId="77777777" w:rsidR="0082586A" w:rsidRDefault="0082586A"/>
        </w:tc>
        <w:tc>
          <w:tcPr>
            <w:tcW w:w="4490" w:type="dxa"/>
          </w:tcPr>
          <w:p w14:paraId="3BB86379" w14:textId="77777777" w:rsidR="0082586A" w:rsidRDefault="0082586A"/>
        </w:tc>
      </w:tr>
      <w:tr w:rsidR="0082586A" w14:paraId="1D5C43B5" w14:textId="77777777">
        <w:trPr>
          <w:trHeight w:val="240"/>
        </w:trPr>
        <w:tc>
          <w:tcPr>
            <w:tcW w:w="2000" w:type="dxa"/>
          </w:tcPr>
          <w:p w14:paraId="7037F187" w14:textId="77777777" w:rsidR="0082586A" w:rsidRDefault="0082586A"/>
        </w:tc>
        <w:tc>
          <w:tcPr>
            <w:tcW w:w="4490" w:type="dxa"/>
          </w:tcPr>
          <w:p w14:paraId="2D39CC38" w14:textId="77777777" w:rsidR="0082586A" w:rsidRDefault="0082586A"/>
        </w:tc>
      </w:tr>
      <w:tr w:rsidR="0082586A" w14:paraId="3ABEB9C4" w14:textId="77777777">
        <w:trPr>
          <w:trHeight w:val="240"/>
        </w:trPr>
        <w:tc>
          <w:tcPr>
            <w:tcW w:w="2000" w:type="dxa"/>
          </w:tcPr>
          <w:p w14:paraId="779E358A" w14:textId="77777777" w:rsidR="0082586A" w:rsidRDefault="0082586A"/>
        </w:tc>
        <w:tc>
          <w:tcPr>
            <w:tcW w:w="4490" w:type="dxa"/>
          </w:tcPr>
          <w:p w14:paraId="0B78F795" w14:textId="77777777" w:rsidR="0082586A" w:rsidRDefault="0082586A"/>
        </w:tc>
      </w:tr>
      <w:tr w:rsidR="0082586A" w14:paraId="288428B4" w14:textId="77777777">
        <w:trPr>
          <w:trHeight w:val="240"/>
        </w:trPr>
        <w:tc>
          <w:tcPr>
            <w:tcW w:w="2000" w:type="dxa"/>
          </w:tcPr>
          <w:p w14:paraId="41E9553E" w14:textId="77777777" w:rsidR="0082586A" w:rsidRDefault="0082586A"/>
        </w:tc>
        <w:tc>
          <w:tcPr>
            <w:tcW w:w="4490" w:type="dxa"/>
          </w:tcPr>
          <w:p w14:paraId="2F77F87A" w14:textId="77777777" w:rsidR="0082586A" w:rsidRDefault="001007C0">
            <w:r>
              <w:t xml:space="preserve">  </w:t>
            </w:r>
          </w:p>
        </w:tc>
      </w:tr>
      <w:tr w:rsidR="0082586A" w14:paraId="49886728" w14:textId="77777777">
        <w:trPr>
          <w:trHeight w:val="240"/>
        </w:trPr>
        <w:tc>
          <w:tcPr>
            <w:tcW w:w="2000" w:type="dxa"/>
          </w:tcPr>
          <w:p w14:paraId="711A46B2" w14:textId="77777777" w:rsidR="0082586A" w:rsidRDefault="0082586A"/>
        </w:tc>
        <w:tc>
          <w:tcPr>
            <w:tcW w:w="4490" w:type="dxa"/>
          </w:tcPr>
          <w:p w14:paraId="18171B8B" w14:textId="77777777" w:rsidR="0082586A" w:rsidRDefault="0082586A"/>
        </w:tc>
      </w:tr>
      <w:tr w:rsidR="0082586A" w14:paraId="6D682242" w14:textId="77777777">
        <w:trPr>
          <w:trHeight w:val="240"/>
        </w:trPr>
        <w:tc>
          <w:tcPr>
            <w:tcW w:w="2000" w:type="dxa"/>
          </w:tcPr>
          <w:p w14:paraId="10EA4433" w14:textId="77777777" w:rsidR="0082586A" w:rsidRDefault="0082586A"/>
        </w:tc>
        <w:tc>
          <w:tcPr>
            <w:tcW w:w="4490" w:type="dxa"/>
          </w:tcPr>
          <w:p w14:paraId="064703C4" w14:textId="77777777" w:rsidR="0082586A" w:rsidRDefault="0082586A"/>
        </w:tc>
      </w:tr>
      <w:tr w:rsidR="0082586A" w14:paraId="15AFD7CC" w14:textId="77777777">
        <w:trPr>
          <w:trHeight w:val="240"/>
        </w:trPr>
        <w:tc>
          <w:tcPr>
            <w:tcW w:w="2000" w:type="dxa"/>
          </w:tcPr>
          <w:p w14:paraId="4EF736AF" w14:textId="77777777" w:rsidR="0082586A" w:rsidRDefault="0082586A"/>
        </w:tc>
        <w:tc>
          <w:tcPr>
            <w:tcW w:w="4490" w:type="dxa"/>
          </w:tcPr>
          <w:p w14:paraId="7CF9C963" w14:textId="77777777" w:rsidR="0082586A" w:rsidRDefault="0082586A"/>
        </w:tc>
      </w:tr>
      <w:tr w:rsidR="0082586A" w14:paraId="1669D61A" w14:textId="77777777">
        <w:trPr>
          <w:trHeight w:val="238"/>
        </w:trPr>
        <w:tc>
          <w:tcPr>
            <w:tcW w:w="2000" w:type="dxa"/>
          </w:tcPr>
          <w:p w14:paraId="15F67844" w14:textId="77777777" w:rsidR="0082586A" w:rsidRDefault="0082586A"/>
        </w:tc>
        <w:tc>
          <w:tcPr>
            <w:tcW w:w="4490" w:type="dxa"/>
          </w:tcPr>
          <w:p w14:paraId="2B70834C" w14:textId="77777777" w:rsidR="0082586A" w:rsidRDefault="0082586A"/>
        </w:tc>
      </w:tr>
      <w:tr w:rsidR="0082586A" w14:paraId="3B901E62" w14:textId="77777777">
        <w:trPr>
          <w:trHeight w:val="238"/>
        </w:trPr>
        <w:tc>
          <w:tcPr>
            <w:tcW w:w="2000" w:type="dxa"/>
          </w:tcPr>
          <w:p w14:paraId="75474E9A" w14:textId="77777777" w:rsidR="0082586A" w:rsidRDefault="001007C0">
            <w:r>
              <w:t>Bijlage(n)</w:t>
            </w:r>
          </w:p>
        </w:tc>
        <w:tc>
          <w:tcPr>
            <w:tcW w:w="4490" w:type="dxa"/>
          </w:tcPr>
          <w:p w14:paraId="4B9F5BC3" w14:textId="77777777" w:rsidR="0082586A" w:rsidRDefault="001007C0">
            <w:r>
              <w:t>x</w:t>
            </w:r>
          </w:p>
        </w:tc>
      </w:tr>
      <w:tr w:rsidR="0082586A" w14:paraId="739A0B13" w14:textId="77777777">
        <w:trPr>
          <w:trHeight w:val="238"/>
        </w:trPr>
        <w:tc>
          <w:tcPr>
            <w:tcW w:w="2000" w:type="dxa"/>
          </w:tcPr>
          <w:p w14:paraId="22EA6793" w14:textId="77777777" w:rsidR="0082586A" w:rsidRDefault="0082586A"/>
        </w:tc>
        <w:tc>
          <w:tcPr>
            <w:tcW w:w="4490" w:type="dxa"/>
          </w:tcPr>
          <w:p w14:paraId="1594414E" w14:textId="77777777" w:rsidR="0082586A" w:rsidRDefault="0082586A"/>
        </w:tc>
      </w:tr>
      <w:tr w:rsidR="0082586A" w14:paraId="181B8B64" w14:textId="77777777">
        <w:trPr>
          <w:trHeight w:val="720"/>
        </w:trPr>
        <w:tc>
          <w:tcPr>
            <w:tcW w:w="2000" w:type="dxa"/>
          </w:tcPr>
          <w:p w14:paraId="77A7CB83" w14:textId="77777777" w:rsidR="0082586A" w:rsidRDefault="001007C0">
            <w:r>
              <w:t>Auteur(s)</w:t>
            </w:r>
          </w:p>
        </w:tc>
        <w:tc>
          <w:tcPr>
            <w:tcW w:w="4490" w:type="dxa"/>
          </w:tcPr>
          <w:p w14:paraId="7B376B47" w14:textId="77777777" w:rsidR="0082586A" w:rsidRDefault="001007C0">
            <w:r>
              <w:t>naam auteur</w:t>
            </w:r>
          </w:p>
        </w:tc>
      </w:tr>
    </w:tbl>
    <w:p w14:paraId="73BF33E5" w14:textId="77777777" w:rsidR="0082586A" w:rsidRDefault="001007C0">
      <w:r>
        <w:br w:type="page"/>
      </w:r>
    </w:p>
    <w:p w14:paraId="0936DDB8" w14:textId="77777777" w:rsidR="0082586A" w:rsidRDefault="001007C0">
      <w:pPr>
        <w:pStyle w:val="StandaardVerdana12"/>
      </w:pPr>
      <w:r>
        <w:lastRenderedPageBreak/>
        <w:t>Inhoud</w:t>
      </w:r>
    </w:p>
    <w:p w14:paraId="7EEB2544" w14:textId="205485EA" w:rsidR="00EB497D" w:rsidRDefault="00E657E8">
      <w:pPr>
        <w:pStyle w:val="Inhopg1"/>
        <w:tabs>
          <w:tab w:val="left" w:pos="434"/>
          <w:tab w:val="right" w:leader="dot" w:pos="7729"/>
        </w:tabs>
        <w:rPr>
          <w:rFonts w:asciiTheme="minorHAnsi" w:eastAsiaTheme="minorEastAsia" w:hAnsiTheme="minorHAnsi" w:cstheme="minorBidi"/>
          <w:b w:val="0"/>
          <w:noProof/>
          <w:color w:val="auto"/>
          <w:sz w:val="22"/>
          <w:szCs w:val="22"/>
        </w:rPr>
      </w:pPr>
      <w:r>
        <w:fldChar w:fldCharType="begin"/>
      </w:r>
      <w:r>
        <w:instrText xml:space="preserve"> TOC \o "1-3" \h \z \t "Rapport_Niveau_1;1;Rapport_Niveau_2;2" </w:instrText>
      </w:r>
      <w:r>
        <w:fldChar w:fldCharType="separate"/>
      </w:r>
      <w:hyperlink w:anchor="_Toc126312509" w:history="1">
        <w:r w:rsidR="00EB497D" w:rsidRPr="00183688">
          <w:rPr>
            <w:rStyle w:val="Hyperlink"/>
            <w:noProof/>
          </w:rPr>
          <w:t>1.</w:t>
        </w:r>
        <w:r w:rsidR="00EB497D">
          <w:rPr>
            <w:rFonts w:asciiTheme="minorHAnsi" w:eastAsiaTheme="minorEastAsia" w:hAnsiTheme="minorHAnsi" w:cstheme="minorBidi"/>
            <w:b w:val="0"/>
            <w:noProof/>
            <w:color w:val="auto"/>
            <w:sz w:val="22"/>
            <w:szCs w:val="22"/>
          </w:rPr>
          <w:tab/>
        </w:r>
        <w:r w:rsidR="00EB497D" w:rsidRPr="00183688">
          <w:rPr>
            <w:rStyle w:val="Hyperlink"/>
            <w:noProof/>
          </w:rPr>
          <w:t>Projectinformatie</w:t>
        </w:r>
        <w:r w:rsidR="00EB497D">
          <w:rPr>
            <w:noProof/>
            <w:webHidden/>
          </w:rPr>
          <w:tab/>
        </w:r>
        <w:r w:rsidR="00EB497D">
          <w:rPr>
            <w:noProof/>
            <w:webHidden/>
          </w:rPr>
          <w:fldChar w:fldCharType="begin"/>
        </w:r>
        <w:r w:rsidR="00EB497D">
          <w:rPr>
            <w:noProof/>
            <w:webHidden/>
          </w:rPr>
          <w:instrText xml:space="preserve"> PAGEREF _Toc126312509 \h </w:instrText>
        </w:r>
        <w:r w:rsidR="00EB497D">
          <w:rPr>
            <w:noProof/>
            <w:webHidden/>
          </w:rPr>
        </w:r>
        <w:r w:rsidR="00EB497D">
          <w:rPr>
            <w:noProof/>
            <w:webHidden/>
          </w:rPr>
          <w:fldChar w:fldCharType="separate"/>
        </w:r>
        <w:r w:rsidR="00EB497D">
          <w:rPr>
            <w:noProof/>
            <w:webHidden/>
          </w:rPr>
          <w:t>5</w:t>
        </w:r>
        <w:r w:rsidR="00EB497D">
          <w:rPr>
            <w:noProof/>
            <w:webHidden/>
          </w:rPr>
          <w:fldChar w:fldCharType="end"/>
        </w:r>
      </w:hyperlink>
    </w:p>
    <w:p w14:paraId="1E01977E" w14:textId="333A0B19" w:rsidR="00EB497D" w:rsidRDefault="006572C3">
      <w:pPr>
        <w:pStyle w:val="Inhopg1"/>
        <w:tabs>
          <w:tab w:val="left" w:pos="434"/>
          <w:tab w:val="right" w:leader="dot" w:pos="7729"/>
        </w:tabs>
        <w:rPr>
          <w:rFonts w:asciiTheme="minorHAnsi" w:eastAsiaTheme="minorEastAsia" w:hAnsiTheme="minorHAnsi" w:cstheme="minorBidi"/>
          <w:b w:val="0"/>
          <w:noProof/>
          <w:color w:val="auto"/>
          <w:sz w:val="22"/>
          <w:szCs w:val="22"/>
        </w:rPr>
      </w:pPr>
      <w:hyperlink w:anchor="_Toc126312510" w:history="1">
        <w:r w:rsidR="00EB497D" w:rsidRPr="00183688">
          <w:rPr>
            <w:rStyle w:val="Hyperlink"/>
            <w:noProof/>
          </w:rPr>
          <w:t>2.</w:t>
        </w:r>
        <w:r w:rsidR="00EB497D">
          <w:rPr>
            <w:rFonts w:asciiTheme="minorHAnsi" w:eastAsiaTheme="minorEastAsia" w:hAnsiTheme="minorHAnsi" w:cstheme="minorBidi"/>
            <w:b w:val="0"/>
            <w:noProof/>
            <w:color w:val="auto"/>
            <w:sz w:val="22"/>
            <w:szCs w:val="22"/>
          </w:rPr>
          <w:tab/>
        </w:r>
        <w:r w:rsidR="00EB497D" w:rsidRPr="00183688">
          <w:rPr>
            <w:rStyle w:val="Hyperlink"/>
            <w:noProof/>
          </w:rPr>
          <w:t>Deel 1: Vergewissen in de ontwerpfase</w:t>
        </w:r>
        <w:r w:rsidR="00EB497D">
          <w:rPr>
            <w:noProof/>
            <w:webHidden/>
          </w:rPr>
          <w:tab/>
        </w:r>
        <w:r w:rsidR="00EB497D">
          <w:rPr>
            <w:noProof/>
            <w:webHidden/>
          </w:rPr>
          <w:fldChar w:fldCharType="begin"/>
        </w:r>
        <w:r w:rsidR="00EB497D">
          <w:rPr>
            <w:noProof/>
            <w:webHidden/>
          </w:rPr>
          <w:instrText xml:space="preserve"> PAGEREF _Toc126312510 \h </w:instrText>
        </w:r>
        <w:r w:rsidR="00EB497D">
          <w:rPr>
            <w:noProof/>
            <w:webHidden/>
          </w:rPr>
        </w:r>
        <w:r w:rsidR="00EB497D">
          <w:rPr>
            <w:noProof/>
            <w:webHidden/>
          </w:rPr>
          <w:fldChar w:fldCharType="separate"/>
        </w:r>
        <w:r w:rsidR="00EB497D">
          <w:rPr>
            <w:noProof/>
            <w:webHidden/>
          </w:rPr>
          <w:t>6</w:t>
        </w:r>
        <w:r w:rsidR="00EB497D">
          <w:rPr>
            <w:noProof/>
            <w:webHidden/>
          </w:rPr>
          <w:fldChar w:fldCharType="end"/>
        </w:r>
      </w:hyperlink>
    </w:p>
    <w:p w14:paraId="3E1D84EE" w14:textId="1C0381F9" w:rsidR="00EB497D" w:rsidRDefault="006572C3">
      <w:pPr>
        <w:pStyle w:val="Inhopg2"/>
        <w:tabs>
          <w:tab w:val="left" w:pos="800"/>
          <w:tab w:val="right" w:leader="dot" w:pos="7729"/>
        </w:tabs>
        <w:rPr>
          <w:rFonts w:asciiTheme="minorHAnsi" w:eastAsiaTheme="minorEastAsia" w:hAnsiTheme="minorHAnsi" w:cstheme="minorBidi"/>
          <w:i w:val="0"/>
          <w:noProof/>
          <w:color w:val="auto"/>
          <w:sz w:val="22"/>
          <w:szCs w:val="22"/>
        </w:rPr>
      </w:pPr>
      <w:hyperlink w:anchor="_Toc126312511" w:history="1">
        <w:r w:rsidR="00EB497D" w:rsidRPr="00183688">
          <w:rPr>
            <w:rStyle w:val="Hyperlink"/>
            <w:noProof/>
          </w:rPr>
          <w:t>2.1.</w:t>
        </w:r>
        <w:r w:rsidR="00EB497D">
          <w:rPr>
            <w:rFonts w:asciiTheme="minorHAnsi" w:eastAsiaTheme="minorEastAsia" w:hAnsiTheme="minorHAnsi" w:cstheme="minorBidi"/>
            <w:i w:val="0"/>
            <w:noProof/>
            <w:color w:val="auto"/>
            <w:sz w:val="22"/>
            <w:szCs w:val="22"/>
          </w:rPr>
          <w:tab/>
        </w:r>
        <w:r w:rsidR="00EB497D" w:rsidRPr="00183688">
          <w:rPr>
            <w:rStyle w:val="Hyperlink"/>
            <w:noProof/>
          </w:rPr>
          <w:t>Aanstellen van en samenwerken met de V&amp;G-coördinator ontwerpfase (VGCO)</w:t>
        </w:r>
        <w:r w:rsidR="00EB497D">
          <w:rPr>
            <w:noProof/>
            <w:webHidden/>
          </w:rPr>
          <w:tab/>
        </w:r>
        <w:r w:rsidR="00EB497D">
          <w:rPr>
            <w:noProof/>
            <w:webHidden/>
          </w:rPr>
          <w:fldChar w:fldCharType="begin"/>
        </w:r>
        <w:r w:rsidR="00EB497D">
          <w:rPr>
            <w:noProof/>
            <w:webHidden/>
          </w:rPr>
          <w:instrText xml:space="preserve"> PAGEREF _Toc126312511 \h </w:instrText>
        </w:r>
        <w:r w:rsidR="00EB497D">
          <w:rPr>
            <w:noProof/>
            <w:webHidden/>
          </w:rPr>
        </w:r>
        <w:r w:rsidR="00EB497D">
          <w:rPr>
            <w:noProof/>
            <w:webHidden/>
          </w:rPr>
          <w:fldChar w:fldCharType="separate"/>
        </w:r>
        <w:r w:rsidR="00EB497D">
          <w:rPr>
            <w:noProof/>
            <w:webHidden/>
          </w:rPr>
          <w:t>6</w:t>
        </w:r>
        <w:r w:rsidR="00EB497D">
          <w:rPr>
            <w:noProof/>
            <w:webHidden/>
          </w:rPr>
          <w:fldChar w:fldCharType="end"/>
        </w:r>
      </w:hyperlink>
    </w:p>
    <w:p w14:paraId="0D81753B" w14:textId="1CEEDA81" w:rsidR="00EB497D" w:rsidRDefault="006572C3">
      <w:pPr>
        <w:pStyle w:val="Inhopg2"/>
        <w:tabs>
          <w:tab w:val="left" w:pos="800"/>
          <w:tab w:val="right" w:leader="dot" w:pos="7729"/>
        </w:tabs>
        <w:rPr>
          <w:rFonts w:asciiTheme="minorHAnsi" w:eastAsiaTheme="minorEastAsia" w:hAnsiTheme="minorHAnsi" w:cstheme="minorBidi"/>
          <w:i w:val="0"/>
          <w:noProof/>
          <w:color w:val="auto"/>
          <w:sz w:val="22"/>
          <w:szCs w:val="22"/>
        </w:rPr>
      </w:pPr>
      <w:hyperlink w:anchor="_Toc126312512" w:history="1">
        <w:r w:rsidR="00EB497D" w:rsidRPr="00183688">
          <w:rPr>
            <w:rStyle w:val="Hyperlink"/>
            <w:noProof/>
          </w:rPr>
          <w:t>2.2.</w:t>
        </w:r>
        <w:r w:rsidR="00EB497D">
          <w:rPr>
            <w:rFonts w:asciiTheme="minorHAnsi" w:eastAsiaTheme="minorEastAsia" w:hAnsiTheme="minorHAnsi" w:cstheme="minorBidi"/>
            <w:i w:val="0"/>
            <w:noProof/>
            <w:color w:val="auto"/>
            <w:sz w:val="22"/>
            <w:szCs w:val="22"/>
          </w:rPr>
          <w:tab/>
        </w:r>
        <w:r w:rsidR="00EB497D" w:rsidRPr="00183688">
          <w:rPr>
            <w:rStyle w:val="Hyperlink"/>
            <w:noProof/>
          </w:rPr>
          <w:t>Veiligheid op de agenda in de ontwerp overleggen</w:t>
        </w:r>
        <w:r w:rsidR="00EB497D">
          <w:rPr>
            <w:noProof/>
            <w:webHidden/>
          </w:rPr>
          <w:tab/>
        </w:r>
        <w:r w:rsidR="00EB497D">
          <w:rPr>
            <w:noProof/>
            <w:webHidden/>
          </w:rPr>
          <w:fldChar w:fldCharType="begin"/>
        </w:r>
        <w:r w:rsidR="00EB497D">
          <w:rPr>
            <w:noProof/>
            <w:webHidden/>
          </w:rPr>
          <w:instrText xml:space="preserve"> PAGEREF _Toc126312512 \h </w:instrText>
        </w:r>
        <w:r w:rsidR="00EB497D">
          <w:rPr>
            <w:noProof/>
            <w:webHidden/>
          </w:rPr>
        </w:r>
        <w:r w:rsidR="00EB497D">
          <w:rPr>
            <w:noProof/>
            <w:webHidden/>
          </w:rPr>
          <w:fldChar w:fldCharType="separate"/>
        </w:r>
        <w:r w:rsidR="00EB497D">
          <w:rPr>
            <w:noProof/>
            <w:webHidden/>
          </w:rPr>
          <w:t>7</w:t>
        </w:r>
        <w:r w:rsidR="00EB497D">
          <w:rPr>
            <w:noProof/>
            <w:webHidden/>
          </w:rPr>
          <w:fldChar w:fldCharType="end"/>
        </w:r>
      </w:hyperlink>
    </w:p>
    <w:p w14:paraId="3A7B18F3" w14:textId="2CEB8300" w:rsidR="00EB497D" w:rsidRDefault="006572C3">
      <w:pPr>
        <w:pStyle w:val="Inhopg2"/>
        <w:tabs>
          <w:tab w:val="left" w:pos="800"/>
          <w:tab w:val="right" w:leader="dot" w:pos="7729"/>
        </w:tabs>
        <w:rPr>
          <w:rFonts w:asciiTheme="minorHAnsi" w:eastAsiaTheme="minorEastAsia" w:hAnsiTheme="minorHAnsi" w:cstheme="minorBidi"/>
          <w:i w:val="0"/>
          <w:noProof/>
          <w:color w:val="auto"/>
          <w:sz w:val="22"/>
          <w:szCs w:val="22"/>
        </w:rPr>
      </w:pPr>
      <w:hyperlink w:anchor="_Toc126312513" w:history="1">
        <w:r w:rsidR="00EB497D" w:rsidRPr="00183688">
          <w:rPr>
            <w:rStyle w:val="Hyperlink"/>
            <w:noProof/>
          </w:rPr>
          <w:t>2.3.</w:t>
        </w:r>
        <w:r w:rsidR="00EB497D">
          <w:rPr>
            <w:rFonts w:asciiTheme="minorHAnsi" w:eastAsiaTheme="minorEastAsia" w:hAnsiTheme="minorHAnsi" w:cstheme="minorBidi"/>
            <w:i w:val="0"/>
            <w:noProof/>
            <w:color w:val="auto"/>
            <w:sz w:val="22"/>
            <w:szCs w:val="22"/>
          </w:rPr>
          <w:tab/>
        </w:r>
        <w:r w:rsidR="00EB497D" w:rsidRPr="00183688">
          <w:rPr>
            <w:rStyle w:val="Hyperlink"/>
            <w:noProof/>
          </w:rPr>
          <w:t>Procesaudit V&amp;G [OPTIONEEL, RISICOGESTUURD]</w:t>
        </w:r>
        <w:r w:rsidR="00EB497D">
          <w:rPr>
            <w:noProof/>
            <w:webHidden/>
          </w:rPr>
          <w:tab/>
        </w:r>
        <w:r w:rsidR="00EB497D">
          <w:rPr>
            <w:noProof/>
            <w:webHidden/>
          </w:rPr>
          <w:fldChar w:fldCharType="begin"/>
        </w:r>
        <w:r w:rsidR="00EB497D">
          <w:rPr>
            <w:noProof/>
            <w:webHidden/>
          </w:rPr>
          <w:instrText xml:space="preserve"> PAGEREF _Toc126312513 \h </w:instrText>
        </w:r>
        <w:r w:rsidR="00EB497D">
          <w:rPr>
            <w:noProof/>
            <w:webHidden/>
          </w:rPr>
        </w:r>
        <w:r w:rsidR="00EB497D">
          <w:rPr>
            <w:noProof/>
            <w:webHidden/>
          </w:rPr>
          <w:fldChar w:fldCharType="separate"/>
        </w:r>
        <w:r w:rsidR="00EB497D">
          <w:rPr>
            <w:noProof/>
            <w:webHidden/>
          </w:rPr>
          <w:t>7</w:t>
        </w:r>
        <w:r w:rsidR="00EB497D">
          <w:rPr>
            <w:noProof/>
            <w:webHidden/>
          </w:rPr>
          <w:fldChar w:fldCharType="end"/>
        </w:r>
      </w:hyperlink>
    </w:p>
    <w:p w14:paraId="1F78E4D1" w14:textId="62468947" w:rsidR="00EB497D" w:rsidRDefault="006572C3">
      <w:pPr>
        <w:pStyle w:val="Inhopg2"/>
        <w:tabs>
          <w:tab w:val="left" w:pos="800"/>
          <w:tab w:val="right" w:leader="dot" w:pos="7729"/>
        </w:tabs>
        <w:rPr>
          <w:rFonts w:asciiTheme="minorHAnsi" w:eastAsiaTheme="minorEastAsia" w:hAnsiTheme="minorHAnsi" w:cstheme="minorBidi"/>
          <w:i w:val="0"/>
          <w:noProof/>
          <w:color w:val="auto"/>
          <w:sz w:val="22"/>
          <w:szCs w:val="22"/>
        </w:rPr>
      </w:pPr>
      <w:hyperlink w:anchor="_Toc126312514" w:history="1">
        <w:r w:rsidR="00EB497D" w:rsidRPr="00183688">
          <w:rPr>
            <w:rStyle w:val="Hyperlink"/>
            <w:noProof/>
          </w:rPr>
          <w:t>2.4.</w:t>
        </w:r>
        <w:r w:rsidR="00EB497D">
          <w:rPr>
            <w:rFonts w:asciiTheme="minorHAnsi" w:eastAsiaTheme="minorEastAsia" w:hAnsiTheme="minorHAnsi" w:cstheme="minorBidi"/>
            <w:i w:val="0"/>
            <w:noProof/>
            <w:color w:val="auto"/>
            <w:sz w:val="22"/>
            <w:szCs w:val="22"/>
          </w:rPr>
          <w:tab/>
        </w:r>
        <w:r w:rsidR="00EB497D" w:rsidRPr="00183688">
          <w:rPr>
            <w:rStyle w:val="Hyperlink"/>
            <w:noProof/>
          </w:rPr>
          <w:t>Onafhankelijke toets V&amp;G-documenten</w:t>
        </w:r>
        <w:r w:rsidR="00EB497D">
          <w:rPr>
            <w:noProof/>
            <w:webHidden/>
          </w:rPr>
          <w:tab/>
        </w:r>
        <w:r w:rsidR="00EB497D">
          <w:rPr>
            <w:noProof/>
            <w:webHidden/>
          </w:rPr>
          <w:fldChar w:fldCharType="begin"/>
        </w:r>
        <w:r w:rsidR="00EB497D">
          <w:rPr>
            <w:noProof/>
            <w:webHidden/>
          </w:rPr>
          <w:instrText xml:space="preserve"> PAGEREF _Toc126312514 \h </w:instrText>
        </w:r>
        <w:r w:rsidR="00EB497D">
          <w:rPr>
            <w:noProof/>
            <w:webHidden/>
          </w:rPr>
        </w:r>
        <w:r w:rsidR="00EB497D">
          <w:rPr>
            <w:noProof/>
            <w:webHidden/>
          </w:rPr>
          <w:fldChar w:fldCharType="separate"/>
        </w:r>
        <w:r w:rsidR="00EB497D">
          <w:rPr>
            <w:noProof/>
            <w:webHidden/>
          </w:rPr>
          <w:t>7</w:t>
        </w:r>
        <w:r w:rsidR="00EB497D">
          <w:rPr>
            <w:noProof/>
            <w:webHidden/>
          </w:rPr>
          <w:fldChar w:fldCharType="end"/>
        </w:r>
      </w:hyperlink>
    </w:p>
    <w:p w14:paraId="7BEEE4CA" w14:textId="37F894F5" w:rsidR="00EB497D" w:rsidRDefault="006572C3">
      <w:pPr>
        <w:pStyle w:val="Inhopg1"/>
        <w:tabs>
          <w:tab w:val="left" w:pos="434"/>
          <w:tab w:val="right" w:leader="dot" w:pos="7729"/>
        </w:tabs>
        <w:rPr>
          <w:rFonts w:asciiTheme="minorHAnsi" w:eastAsiaTheme="minorEastAsia" w:hAnsiTheme="minorHAnsi" w:cstheme="minorBidi"/>
          <w:b w:val="0"/>
          <w:noProof/>
          <w:color w:val="auto"/>
          <w:sz w:val="22"/>
          <w:szCs w:val="22"/>
        </w:rPr>
      </w:pPr>
      <w:hyperlink w:anchor="_Toc126312515" w:history="1">
        <w:r w:rsidR="00EB497D" w:rsidRPr="00183688">
          <w:rPr>
            <w:rStyle w:val="Hyperlink"/>
            <w:noProof/>
          </w:rPr>
          <w:t>3.</w:t>
        </w:r>
        <w:r w:rsidR="00EB497D">
          <w:rPr>
            <w:rFonts w:asciiTheme="minorHAnsi" w:eastAsiaTheme="minorEastAsia" w:hAnsiTheme="minorHAnsi" w:cstheme="minorBidi"/>
            <w:b w:val="0"/>
            <w:noProof/>
            <w:color w:val="auto"/>
            <w:sz w:val="22"/>
            <w:szCs w:val="22"/>
          </w:rPr>
          <w:tab/>
        </w:r>
        <w:r w:rsidR="00EB497D" w:rsidRPr="00183688">
          <w:rPr>
            <w:rStyle w:val="Hyperlink"/>
            <w:noProof/>
          </w:rPr>
          <w:t>Deel 2: Vergewissen in de uitvoeringsfase</w:t>
        </w:r>
        <w:r w:rsidR="00EB497D">
          <w:rPr>
            <w:noProof/>
            <w:webHidden/>
          </w:rPr>
          <w:tab/>
        </w:r>
        <w:r w:rsidR="00EB497D">
          <w:rPr>
            <w:noProof/>
            <w:webHidden/>
          </w:rPr>
          <w:fldChar w:fldCharType="begin"/>
        </w:r>
        <w:r w:rsidR="00EB497D">
          <w:rPr>
            <w:noProof/>
            <w:webHidden/>
          </w:rPr>
          <w:instrText xml:space="preserve"> PAGEREF _Toc126312515 \h </w:instrText>
        </w:r>
        <w:r w:rsidR="00EB497D">
          <w:rPr>
            <w:noProof/>
            <w:webHidden/>
          </w:rPr>
        </w:r>
        <w:r w:rsidR="00EB497D">
          <w:rPr>
            <w:noProof/>
            <w:webHidden/>
          </w:rPr>
          <w:fldChar w:fldCharType="separate"/>
        </w:r>
        <w:r w:rsidR="00EB497D">
          <w:rPr>
            <w:noProof/>
            <w:webHidden/>
          </w:rPr>
          <w:t>8</w:t>
        </w:r>
        <w:r w:rsidR="00EB497D">
          <w:rPr>
            <w:noProof/>
            <w:webHidden/>
          </w:rPr>
          <w:fldChar w:fldCharType="end"/>
        </w:r>
      </w:hyperlink>
    </w:p>
    <w:p w14:paraId="16CC026F" w14:textId="2A8A1E10" w:rsidR="00EB497D" w:rsidRDefault="006572C3">
      <w:pPr>
        <w:pStyle w:val="Inhopg2"/>
        <w:tabs>
          <w:tab w:val="left" w:pos="800"/>
          <w:tab w:val="right" w:leader="dot" w:pos="7729"/>
        </w:tabs>
        <w:rPr>
          <w:rFonts w:asciiTheme="minorHAnsi" w:eastAsiaTheme="minorEastAsia" w:hAnsiTheme="minorHAnsi" w:cstheme="minorBidi"/>
          <w:i w:val="0"/>
          <w:noProof/>
          <w:color w:val="auto"/>
          <w:sz w:val="22"/>
          <w:szCs w:val="22"/>
        </w:rPr>
      </w:pPr>
      <w:hyperlink w:anchor="_Toc126312516" w:history="1">
        <w:r w:rsidR="00EB497D" w:rsidRPr="00183688">
          <w:rPr>
            <w:rStyle w:val="Hyperlink"/>
            <w:noProof/>
          </w:rPr>
          <w:t>3.1.</w:t>
        </w:r>
        <w:r w:rsidR="00EB497D">
          <w:rPr>
            <w:rFonts w:asciiTheme="minorHAnsi" w:eastAsiaTheme="minorEastAsia" w:hAnsiTheme="minorHAnsi" w:cstheme="minorBidi"/>
            <w:i w:val="0"/>
            <w:noProof/>
            <w:color w:val="auto"/>
            <w:sz w:val="22"/>
            <w:szCs w:val="22"/>
          </w:rPr>
          <w:tab/>
        </w:r>
        <w:r w:rsidR="00EB497D" w:rsidRPr="00183688">
          <w:rPr>
            <w:rStyle w:val="Hyperlink"/>
            <w:noProof/>
          </w:rPr>
          <w:t>Overdracht V&amp;G naar de uitvoeringsfase</w:t>
        </w:r>
        <w:r w:rsidR="00EB497D">
          <w:rPr>
            <w:noProof/>
            <w:webHidden/>
          </w:rPr>
          <w:tab/>
        </w:r>
        <w:r w:rsidR="00EB497D">
          <w:rPr>
            <w:noProof/>
            <w:webHidden/>
          </w:rPr>
          <w:fldChar w:fldCharType="begin"/>
        </w:r>
        <w:r w:rsidR="00EB497D">
          <w:rPr>
            <w:noProof/>
            <w:webHidden/>
          </w:rPr>
          <w:instrText xml:space="preserve"> PAGEREF _Toc126312516 \h </w:instrText>
        </w:r>
        <w:r w:rsidR="00EB497D">
          <w:rPr>
            <w:noProof/>
            <w:webHidden/>
          </w:rPr>
        </w:r>
        <w:r w:rsidR="00EB497D">
          <w:rPr>
            <w:noProof/>
            <w:webHidden/>
          </w:rPr>
          <w:fldChar w:fldCharType="separate"/>
        </w:r>
        <w:r w:rsidR="00EB497D">
          <w:rPr>
            <w:noProof/>
            <w:webHidden/>
          </w:rPr>
          <w:t>8</w:t>
        </w:r>
        <w:r w:rsidR="00EB497D">
          <w:rPr>
            <w:noProof/>
            <w:webHidden/>
          </w:rPr>
          <w:fldChar w:fldCharType="end"/>
        </w:r>
      </w:hyperlink>
    </w:p>
    <w:p w14:paraId="2B862947" w14:textId="36D033E3" w:rsidR="00EB497D" w:rsidRDefault="006572C3">
      <w:pPr>
        <w:pStyle w:val="Inhopg2"/>
        <w:tabs>
          <w:tab w:val="left" w:pos="800"/>
          <w:tab w:val="right" w:leader="dot" w:pos="7729"/>
        </w:tabs>
        <w:rPr>
          <w:rFonts w:asciiTheme="minorHAnsi" w:eastAsiaTheme="minorEastAsia" w:hAnsiTheme="minorHAnsi" w:cstheme="minorBidi"/>
          <w:i w:val="0"/>
          <w:noProof/>
          <w:color w:val="auto"/>
          <w:sz w:val="22"/>
          <w:szCs w:val="22"/>
        </w:rPr>
      </w:pPr>
      <w:hyperlink w:anchor="_Toc126312517" w:history="1">
        <w:r w:rsidR="00EB497D" w:rsidRPr="00183688">
          <w:rPr>
            <w:rStyle w:val="Hyperlink"/>
            <w:noProof/>
          </w:rPr>
          <w:t>3.2.</w:t>
        </w:r>
        <w:r w:rsidR="00EB497D">
          <w:rPr>
            <w:rFonts w:asciiTheme="minorHAnsi" w:eastAsiaTheme="minorEastAsia" w:hAnsiTheme="minorHAnsi" w:cstheme="minorBidi"/>
            <w:i w:val="0"/>
            <w:noProof/>
            <w:color w:val="auto"/>
            <w:sz w:val="22"/>
            <w:szCs w:val="22"/>
          </w:rPr>
          <w:tab/>
        </w:r>
        <w:r w:rsidR="00EB497D" w:rsidRPr="00183688">
          <w:rPr>
            <w:rStyle w:val="Hyperlink"/>
            <w:noProof/>
          </w:rPr>
          <w:t>Veiligheid op de agenda in de overleggen met de Opdrachtnemer</w:t>
        </w:r>
        <w:r w:rsidR="00EB497D">
          <w:rPr>
            <w:noProof/>
            <w:webHidden/>
          </w:rPr>
          <w:tab/>
        </w:r>
        <w:r w:rsidR="00EB497D">
          <w:rPr>
            <w:noProof/>
            <w:webHidden/>
          </w:rPr>
          <w:fldChar w:fldCharType="begin"/>
        </w:r>
        <w:r w:rsidR="00EB497D">
          <w:rPr>
            <w:noProof/>
            <w:webHidden/>
          </w:rPr>
          <w:instrText xml:space="preserve"> PAGEREF _Toc126312517 \h </w:instrText>
        </w:r>
        <w:r w:rsidR="00EB497D">
          <w:rPr>
            <w:noProof/>
            <w:webHidden/>
          </w:rPr>
        </w:r>
        <w:r w:rsidR="00EB497D">
          <w:rPr>
            <w:noProof/>
            <w:webHidden/>
          </w:rPr>
          <w:fldChar w:fldCharType="separate"/>
        </w:r>
        <w:r w:rsidR="00EB497D">
          <w:rPr>
            <w:noProof/>
            <w:webHidden/>
          </w:rPr>
          <w:t>9</w:t>
        </w:r>
        <w:r w:rsidR="00EB497D">
          <w:rPr>
            <w:noProof/>
            <w:webHidden/>
          </w:rPr>
          <w:fldChar w:fldCharType="end"/>
        </w:r>
      </w:hyperlink>
    </w:p>
    <w:p w14:paraId="54EA512C" w14:textId="3269F338" w:rsidR="00EB497D" w:rsidRDefault="006572C3">
      <w:pPr>
        <w:pStyle w:val="Inhopg2"/>
        <w:tabs>
          <w:tab w:val="left" w:pos="800"/>
          <w:tab w:val="right" w:leader="dot" w:pos="7729"/>
        </w:tabs>
        <w:rPr>
          <w:rFonts w:asciiTheme="minorHAnsi" w:eastAsiaTheme="minorEastAsia" w:hAnsiTheme="minorHAnsi" w:cstheme="minorBidi"/>
          <w:i w:val="0"/>
          <w:noProof/>
          <w:color w:val="auto"/>
          <w:sz w:val="22"/>
          <w:szCs w:val="22"/>
        </w:rPr>
      </w:pPr>
      <w:hyperlink w:anchor="_Toc126312518" w:history="1">
        <w:r w:rsidR="00EB497D" w:rsidRPr="00183688">
          <w:rPr>
            <w:rStyle w:val="Hyperlink"/>
            <w:noProof/>
          </w:rPr>
          <w:t>3.3.</w:t>
        </w:r>
        <w:r w:rsidR="00EB497D">
          <w:rPr>
            <w:rFonts w:asciiTheme="minorHAnsi" w:eastAsiaTheme="minorEastAsia" w:hAnsiTheme="minorHAnsi" w:cstheme="minorBidi"/>
            <w:i w:val="0"/>
            <w:noProof/>
            <w:color w:val="auto"/>
            <w:sz w:val="22"/>
            <w:szCs w:val="22"/>
          </w:rPr>
          <w:tab/>
        </w:r>
        <w:r w:rsidR="00EB497D" w:rsidRPr="00183688">
          <w:rPr>
            <w:rStyle w:val="Hyperlink"/>
            <w:noProof/>
          </w:rPr>
          <w:t>Procesaudit V&amp;G [OPTIONEEL, RISICOGESTUURD]</w:t>
        </w:r>
        <w:r w:rsidR="00EB497D">
          <w:rPr>
            <w:noProof/>
            <w:webHidden/>
          </w:rPr>
          <w:tab/>
        </w:r>
        <w:r w:rsidR="00EB497D">
          <w:rPr>
            <w:noProof/>
            <w:webHidden/>
          </w:rPr>
          <w:fldChar w:fldCharType="begin"/>
        </w:r>
        <w:r w:rsidR="00EB497D">
          <w:rPr>
            <w:noProof/>
            <w:webHidden/>
          </w:rPr>
          <w:instrText xml:space="preserve"> PAGEREF _Toc126312518 \h </w:instrText>
        </w:r>
        <w:r w:rsidR="00EB497D">
          <w:rPr>
            <w:noProof/>
            <w:webHidden/>
          </w:rPr>
        </w:r>
        <w:r w:rsidR="00EB497D">
          <w:rPr>
            <w:noProof/>
            <w:webHidden/>
          </w:rPr>
          <w:fldChar w:fldCharType="separate"/>
        </w:r>
        <w:r w:rsidR="00EB497D">
          <w:rPr>
            <w:noProof/>
            <w:webHidden/>
          </w:rPr>
          <w:t>9</w:t>
        </w:r>
        <w:r w:rsidR="00EB497D">
          <w:rPr>
            <w:noProof/>
            <w:webHidden/>
          </w:rPr>
          <w:fldChar w:fldCharType="end"/>
        </w:r>
      </w:hyperlink>
    </w:p>
    <w:p w14:paraId="3C38F0A8" w14:textId="1E23AC8B" w:rsidR="00EB497D" w:rsidRDefault="006572C3">
      <w:pPr>
        <w:pStyle w:val="Inhopg2"/>
        <w:tabs>
          <w:tab w:val="left" w:pos="800"/>
          <w:tab w:val="right" w:leader="dot" w:pos="7729"/>
        </w:tabs>
        <w:rPr>
          <w:rFonts w:asciiTheme="minorHAnsi" w:eastAsiaTheme="minorEastAsia" w:hAnsiTheme="minorHAnsi" w:cstheme="minorBidi"/>
          <w:i w:val="0"/>
          <w:noProof/>
          <w:color w:val="auto"/>
          <w:sz w:val="22"/>
          <w:szCs w:val="22"/>
        </w:rPr>
      </w:pPr>
      <w:hyperlink w:anchor="_Toc126312519" w:history="1">
        <w:r w:rsidR="00EB497D" w:rsidRPr="00183688">
          <w:rPr>
            <w:rStyle w:val="Hyperlink"/>
            <w:noProof/>
          </w:rPr>
          <w:t>3.4.</w:t>
        </w:r>
        <w:r w:rsidR="00EB497D">
          <w:rPr>
            <w:rFonts w:asciiTheme="minorHAnsi" w:eastAsiaTheme="minorEastAsia" w:hAnsiTheme="minorHAnsi" w:cstheme="minorBidi"/>
            <w:i w:val="0"/>
            <w:noProof/>
            <w:color w:val="auto"/>
            <w:sz w:val="22"/>
            <w:szCs w:val="22"/>
          </w:rPr>
          <w:tab/>
        </w:r>
        <w:r w:rsidR="00EB497D" w:rsidRPr="00183688">
          <w:rPr>
            <w:rStyle w:val="Hyperlink"/>
            <w:noProof/>
          </w:rPr>
          <w:t>Onafhankelijke toets V&amp;G-documenten</w:t>
        </w:r>
        <w:r w:rsidR="00EB497D">
          <w:rPr>
            <w:noProof/>
            <w:webHidden/>
          </w:rPr>
          <w:tab/>
        </w:r>
        <w:r w:rsidR="00EB497D">
          <w:rPr>
            <w:noProof/>
            <w:webHidden/>
          </w:rPr>
          <w:fldChar w:fldCharType="begin"/>
        </w:r>
        <w:r w:rsidR="00EB497D">
          <w:rPr>
            <w:noProof/>
            <w:webHidden/>
          </w:rPr>
          <w:instrText xml:space="preserve"> PAGEREF _Toc126312519 \h </w:instrText>
        </w:r>
        <w:r w:rsidR="00EB497D">
          <w:rPr>
            <w:noProof/>
            <w:webHidden/>
          </w:rPr>
        </w:r>
        <w:r w:rsidR="00EB497D">
          <w:rPr>
            <w:noProof/>
            <w:webHidden/>
          </w:rPr>
          <w:fldChar w:fldCharType="separate"/>
        </w:r>
        <w:r w:rsidR="00EB497D">
          <w:rPr>
            <w:noProof/>
            <w:webHidden/>
          </w:rPr>
          <w:t>9</w:t>
        </w:r>
        <w:r w:rsidR="00EB497D">
          <w:rPr>
            <w:noProof/>
            <w:webHidden/>
          </w:rPr>
          <w:fldChar w:fldCharType="end"/>
        </w:r>
      </w:hyperlink>
    </w:p>
    <w:p w14:paraId="6F75378B" w14:textId="7E1EBCB8" w:rsidR="00EB497D" w:rsidRDefault="006572C3">
      <w:pPr>
        <w:pStyle w:val="Inhopg2"/>
        <w:tabs>
          <w:tab w:val="left" w:pos="800"/>
          <w:tab w:val="right" w:leader="dot" w:pos="7729"/>
        </w:tabs>
        <w:rPr>
          <w:rFonts w:asciiTheme="minorHAnsi" w:eastAsiaTheme="minorEastAsia" w:hAnsiTheme="minorHAnsi" w:cstheme="minorBidi"/>
          <w:i w:val="0"/>
          <w:noProof/>
          <w:color w:val="auto"/>
          <w:sz w:val="22"/>
          <w:szCs w:val="22"/>
        </w:rPr>
      </w:pPr>
      <w:hyperlink w:anchor="_Toc126312520" w:history="1">
        <w:r w:rsidR="00EB497D" w:rsidRPr="00183688">
          <w:rPr>
            <w:rStyle w:val="Hyperlink"/>
            <w:noProof/>
          </w:rPr>
          <w:t>3.5.</w:t>
        </w:r>
        <w:r w:rsidR="00EB497D">
          <w:rPr>
            <w:rFonts w:asciiTheme="minorHAnsi" w:eastAsiaTheme="minorEastAsia" w:hAnsiTheme="minorHAnsi" w:cstheme="minorBidi"/>
            <w:i w:val="0"/>
            <w:noProof/>
            <w:color w:val="auto"/>
            <w:sz w:val="22"/>
            <w:szCs w:val="22"/>
          </w:rPr>
          <w:tab/>
        </w:r>
        <w:r w:rsidR="00EB497D" w:rsidRPr="00183688">
          <w:rPr>
            <w:rStyle w:val="Hyperlink"/>
            <w:noProof/>
          </w:rPr>
          <w:t>Actueel houden V&amp;G-documenten</w:t>
        </w:r>
        <w:r w:rsidR="00EB497D">
          <w:rPr>
            <w:noProof/>
            <w:webHidden/>
          </w:rPr>
          <w:tab/>
        </w:r>
        <w:r w:rsidR="00EB497D">
          <w:rPr>
            <w:noProof/>
            <w:webHidden/>
          </w:rPr>
          <w:fldChar w:fldCharType="begin"/>
        </w:r>
        <w:r w:rsidR="00EB497D">
          <w:rPr>
            <w:noProof/>
            <w:webHidden/>
          </w:rPr>
          <w:instrText xml:space="preserve"> PAGEREF _Toc126312520 \h </w:instrText>
        </w:r>
        <w:r w:rsidR="00EB497D">
          <w:rPr>
            <w:noProof/>
            <w:webHidden/>
          </w:rPr>
        </w:r>
        <w:r w:rsidR="00EB497D">
          <w:rPr>
            <w:noProof/>
            <w:webHidden/>
          </w:rPr>
          <w:fldChar w:fldCharType="separate"/>
        </w:r>
        <w:r w:rsidR="00EB497D">
          <w:rPr>
            <w:noProof/>
            <w:webHidden/>
          </w:rPr>
          <w:t>9</w:t>
        </w:r>
        <w:r w:rsidR="00EB497D">
          <w:rPr>
            <w:noProof/>
            <w:webHidden/>
          </w:rPr>
          <w:fldChar w:fldCharType="end"/>
        </w:r>
      </w:hyperlink>
    </w:p>
    <w:p w14:paraId="7EE0B984" w14:textId="5D6DAD13" w:rsidR="00EB497D" w:rsidRDefault="006572C3">
      <w:pPr>
        <w:pStyle w:val="Inhopg2"/>
        <w:tabs>
          <w:tab w:val="left" w:pos="800"/>
          <w:tab w:val="right" w:leader="dot" w:pos="7729"/>
        </w:tabs>
        <w:rPr>
          <w:rFonts w:asciiTheme="minorHAnsi" w:eastAsiaTheme="minorEastAsia" w:hAnsiTheme="minorHAnsi" w:cstheme="minorBidi"/>
          <w:i w:val="0"/>
          <w:noProof/>
          <w:color w:val="auto"/>
          <w:sz w:val="22"/>
          <w:szCs w:val="22"/>
        </w:rPr>
      </w:pPr>
      <w:hyperlink w:anchor="_Toc126312521" w:history="1">
        <w:r w:rsidR="00EB497D" w:rsidRPr="00183688">
          <w:rPr>
            <w:rStyle w:val="Hyperlink"/>
            <w:noProof/>
          </w:rPr>
          <w:t>3.6.</w:t>
        </w:r>
        <w:r w:rsidR="00EB497D">
          <w:rPr>
            <w:rFonts w:asciiTheme="minorHAnsi" w:eastAsiaTheme="minorEastAsia" w:hAnsiTheme="minorHAnsi" w:cstheme="minorBidi"/>
            <w:i w:val="0"/>
            <w:noProof/>
            <w:color w:val="auto"/>
            <w:sz w:val="22"/>
            <w:szCs w:val="22"/>
          </w:rPr>
          <w:tab/>
        </w:r>
        <w:r w:rsidR="00EB497D" w:rsidRPr="00183688">
          <w:rPr>
            <w:rStyle w:val="Hyperlink"/>
            <w:noProof/>
          </w:rPr>
          <w:t>Toets op het veiligheidsmanagement van de uitvoerende partij [OPTIONEEL, RISICOGESTUURD]</w:t>
        </w:r>
        <w:r w:rsidR="00EB497D">
          <w:rPr>
            <w:noProof/>
            <w:webHidden/>
          </w:rPr>
          <w:tab/>
        </w:r>
        <w:r w:rsidR="00EB497D">
          <w:rPr>
            <w:noProof/>
            <w:webHidden/>
          </w:rPr>
          <w:fldChar w:fldCharType="begin"/>
        </w:r>
        <w:r w:rsidR="00EB497D">
          <w:rPr>
            <w:noProof/>
            <w:webHidden/>
          </w:rPr>
          <w:instrText xml:space="preserve"> PAGEREF _Toc126312521 \h </w:instrText>
        </w:r>
        <w:r w:rsidR="00EB497D">
          <w:rPr>
            <w:noProof/>
            <w:webHidden/>
          </w:rPr>
        </w:r>
        <w:r w:rsidR="00EB497D">
          <w:rPr>
            <w:noProof/>
            <w:webHidden/>
          </w:rPr>
          <w:fldChar w:fldCharType="separate"/>
        </w:r>
        <w:r w:rsidR="00EB497D">
          <w:rPr>
            <w:noProof/>
            <w:webHidden/>
          </w:rPr>
          <w:t>10</w:t>
        </w:r>
        <w:r w:rsidR="00EB497D">
          <w:rPr>
            <w:noProof/>
            <w:webHidden/>
          </w:rPr>
          <w:fldChar w:fldCharType="end"/>
        </w:r>
      </w:hyperlink>
    </w:p>
    <w:p w14:paraId="0E39FE0F" w14:textId="2B44CED7" w:rsidR="00EB497D" w:rsidRDefault="006572C3">
      <w:pPr>
        <w:pStyle w:val="Inhopg2"/>
        <w:tabs>
          <w:tab w:val="left" w:pos="800"/>
          <w:tab w:val="right" w:leader="dot" w:pos="7729"/>
        </w:tabs>
        <w:rPr>
          <w:rFonts w:asciiTheme="minorHAnsi" w:eastAsiaTheme="minorEastAsia" w:hAnsiTheme="minorHAnsi" w:cstheme="minorBidi"/>
          <w:i w:val="0"/>
          <w:noProof/>
          <w:color w:val="auto"/>
          <w:sz w:val="22"/>
          <w:szCs w:val="22"/>
        </w:rPr>
      </w:pPr>
      <w:hyperlink w:anchor="_Toc126312522" w:history="1">
        <w:r w:rsidR="00EB497D" w:rsidRPr="00183688">
          <w:rPr>
            <w:rStyle w:val="Hyperlink"/>
            <w:noProof/>
          </w:rPr>
          <w:t>3.1.</w:t>
        </w:r>
        <w:r w:rsidR="00EB497D">
          <w:rPr>
            <w:rFonts w:asciiTheme="minorHAnsi" w:eastAsiaTheme="minorEastAsia" w:hAnsiTheme="minorHAnsi" w:cstheme="minorBidi"/>
            <w:i w:val="0"/>
            <w:noProof/>
            <w:color w:val="auto"/>
            <w:sz w:val="22"/>
            <w:szCs w:val="22"/>
          </w:rPr>
          <w:tab/>
        </w:r>
        <w:r w:rsidR="00EB497D" w:rsidRPr="00183688">
          <w:rPr>
            <w:rStyle w:val="Hyperlink"/>
            <w:noProof/>
          </w:rPr>
          <w:t>Werkwijze bij veiligheidsincidenten</w:t>
        </w:r>
        <w:r w:rsidR="00EB497D">
          <w:rPr>
            <w:noProof/>
            <w:webHidden/>
          </w:rPr>
          <w:tab/>
        </w:r>
        <w:r w:rsidR="00EB497D">
          <w:rPr>
            <w:noProof/>
            <w:webHidden/>
          </w:rPr>
          <w:fldChar w:fldCharType="begin"/>
        </w:r>
        <w:r w:rsidR="00EB497D">
          <w:rPr>
            <w:noProof/>
            <w:webHidden/>
          </w:rPr>
          <w:instrText xml:space="preserve"> PAGEREF _Toc126312522 \h </w:instrText>
        </w:r>
        <w:r w:rsidR="00EB497D">
          <w:rPr>
            <w:noProof/>
            <w:webHidden/>
          </w:rPr>
        </w:r>
        <w:r w:rsidR="00EB497D">
          <w:rPr>
            <w:noProof/>
            <w:webHidden/>
          </w:rPr>
          <w:fldChar w:fldCharType="separate"/>
        </w:r>
        <w:r w:rsidR="00EB497D">
          <w:rPr>
            <w:noProof/>
            <w:webHidden/>
          </w:rPr>
          <w:t>11</w:t>
        </w:r>
        <w:r w:rsidR="00EB497D">
          <w:rPr>
            <w:noProof/>
            <w:webHidden/>
          </w:rPr>
          <w:fldChar w:fldCharType="end"/>
        </w:r>
      </w:hyperlink>
    </w:p>
    <w:p w14:paraId="18E48355" w14:textId="61D437B9" w:rsidR="0082586A" w:rsidRDefault="00E657E8">
      <w:r>
        <w:fldChar w:fldCharType="end"/>
      </w:r>
    </w:p>
    <w:p w14:paraId="118F2328" w14:textId="77777777" w:rsidR="0082586A" w:rsidRDefault="001007C0">
      <w:r>
        <w:br w:type="page"/>
      </w:r>
    </w:p>
    <w:p w14:paraId="3B446FC0" w14:textId="77777777" w:rsidR="0082586A" w:rsidRDefault="001007C0">
      <w:pPr>
        <w:pStyle w:val="RapportNiveau1zonderNummering"/>
      </w:pPr>
      <w:r>
        <w:lastRenderedPageBreak/>
        <w:t>Inleiding</w:t>
      </w:r>
    </w:p>
    <w:p w14:paraId="6C2DD1BA" w14:textId="0D21C01D" w:rsidR="00B452FC" w:rsidRDefault="00B452FC">
      <w:r>
        <w:t xml:space="preserve">Als Opdrachtgever is het Rijksvastgoedbedrijf verplicht invulling te geven aan de wettelijke Vergewisplicht vanuit het Arbeidsomstandighedenbesluit. Deze zorgplicht gaat over de verantwoordelijkheid van </w:t>
      </w:r>
      <w:r w:rsidR="009D46D8">
        <w:t>ons als</w:t>
      </w:r>
      <w:r>
        <w:t xml:space="preserve"> Opdrachtgever om een opdracht in de markt te zetten die veilig uit te voeren is en zorg te dragen voor een bouwwerk dat veilig te onderhouden is. Vergewissen is je ervan verzekeren dat deze aspecten in de ontwerp/voorbereidingsfase goed worden uit gedacht en dat de opdrachtnemer tijdens de uitvoering zijn wettelijke en contractuele verplichtingen nakomt.</w:t>
      </w:r>
    </w:p>
    <w:p w14:paraId="5F7ED4BA" w14:textId="77777777" w:rsidR="00B452FC" w:rsidRDefault="00B452FC"/>
    <w:p w14:paraId="0BC5496C" w14:textId="62A08C6E" w:rsidR="00B452FC" w:rsidRDefault="00B452FC">
      <w:r>
        <w:t>Hoe geef je nu goed invulling aan deze vergewisplicht? Daar zijn verschillende instrumenten voor</w:t>
      </w:r>
      <w:r w:rsidR="009D46D8">
        <w:t>:</w:t>
      </w:r>
      <w:r>
        <w:t xml:space="preserve"> vanuit de wetgeving, vanuit contractmanagement en vanuit </w:t>
      </w:r>
      <w:r w:rsidR="009D46D8">
        <w:t>houding en gedrag (cultuur)</w:t>
      </w:r>
      <w:r>
        <w:t>.</w:t>
      </w:r>
    </w:p>
    <w:p w14:paraId="5B694FFB" w14:textId="722E2958" w:rsidR="009D46D8" w:rsidRDefault="009D46D8"/>
    <w:p w14:paraId="6FF51B03" w14:textId="6F7139C2" w:rsidR="009D46D8" w:rsidRDefault="009D46D8">
      <w:r>
        <w:t>Maak een project specifiek Vergewisplan, zodat je het vergewissen planmatig aanpakt. Daarvoor kun je dit Standaard Vergewisplan gebruiken.</w:t>
      </w:r>
    </w:p>
    <w:p w14:paraId="398F3A44" w14:textId="77777777" w:rsidR="00B452FC" w:rsidRDefault="00B452FC"/>
    <w:p w14:paraId="6365DEC3" w14:textId="37A6BA32" w:rsidR="004D31D3" w:rsidRDefault="004D31D3">
      <w:r>
        <w:t>De vergewisplicht geldt voor de ontwerpfase</w:t>
      </w:r>
      <w:r w:rsidR="009D46D8">
        <w:t xml:space="preserve"> (deel 1)</w:t>
      </w:r>
      <w:r>
        <w:t xml:space="preserve"> en voor de uitvoeringsfase</w:t>
      </w:r>
      <w:r w:rsidR="009D46D8">
        <w:t xml:space="preserve"> (deel 2)</w:t>
      </w:r>
      <w:r>
        <w:t xml:space="preserve"> van contracten. In het Stappenplan V&amp;G voor bouw- en onderhoudsopdrachten RVB wordt dit nader toegelicht.</w:t>
      </w:r>
    </w:p>
    <w:p w14:paraId="55046E76" w14:textId="42242F71" w:rsidR="009D46D8" w:rsidRDefault="009D46D8">
      <w:r>
        <w:t xml:space="preserve">Bij traditionele contracten wordt deel 1 voorafgaande aan de ontwerpfase opgesteld. Na de ontwerpfase wordt deel 2 voorafgaande aan de uitvoeringsfase opgesteld. </w:t>
      </w:r>
    </w:p>
    <w:p w14:paraId="1241D553" w14:textId="5AD914EB" w:rsidR="009D46D8" w:rsidRDefault="009D46D8">
      <w:r>
        <w:t>Bij geïntegreerde contracten worden deel 1 en deel 2 gelijktijdig opgesteld.</w:t>
      </w:r>
    </w:p>
    <w:p w14:paraId="40A17B23" w14:textId="77777777" w:rsidR="004D31D3" w:rsidRDefault="004D31D3"/>
    <w:p w14:paraId="54C8812D" w14:textId="17EBA391" w:rsidR="004D31D3" w:rsidRDefault="004D31D3">
      <w:r>
        <w:t xml:space="preserve">Het plan wordt opgesteld door degene die verantwoordelijk is voor contractmanagement. Bij traditionele contracten is dat de projectleider. </w:t>
      </w:r>
    </w:p>
    <w:p w14:paraId="12EE9719" w14:textId="45EEBF60" w:rsidR="004D31D3" w:rsidRDefault="004D31D3">
      <w:r>
        <w:t>Bij geïntegreerde contracten is dat meestal de contractmanager, met medewerking van de technisch manager en de projectmanager. In dat geval is het Vergewisplan een bijlage bij het contractbeheersplan.</w:t>
      </w:r>
    </w:p>
    <w:p w14:paraId="7330AD93" w14:textId="2D7FC93A" w:rsidR="009D46D8" w:rsidRDefault="009D46D8"/>
    <w:p w14:paraId="1A579468" w14:textId="7E5E2D88" w:rsidR="009D46D8" w:rsidRDefault="009D46D8">
      <w:r>
        <w:t>Dit vergewisplan bestaat uit de volgende onderdelen:</w:t>
      </w:r>
    </w:p>
    <w:p w14:paraId="7E05C8FE" w14:textId="517071AC" w:rsidR="009D46D8" w:rsidRDefault="00C86A95" w:rsidP="009D46D8">
      <w:pPr>
        <w:pStyle w:val="Lijstalinea"/>
        <w:numPr>
          <w:ilvl w:val="0"/>
          <w:numId w:val="31"/>
        </w:numPr>
      </w:pPr>
      <w:r>
        <w:t xml:space="preserve">Project </w:t>
      </w:r>
      <w:proofErr w:type="spellStart"/>
      <w:r>
        <w:t>informatie</w:t>
      </w:r>
      <w:proofErr w:type="spellEnd"/>
    </w:p>
    <w:p w14:paraId="08321282" w14:textId="36B8FC50" w:rsidR="00C86A95" w:rsidRDefault="00C86A95" w:rsidP="009D46D8">
      <w:pPr>
        <w:pStyle w:val="Lijstalinea"/>
        <w:numPr>
          <w:ilvl w:val="0"/>
          <w:numId w:val="31"/>
        </w:numPr>
        <w:rPr>
          <w:lang w:val="nl-NL"/>
        </w:rPr>
      </w:pPr>
      <w:r w:rsidRPr="00C86A95">
        <w:rPr>
          <w:lang w:val="nl-NL"/>
        </w:rPr>
        <w:t>Deel 1: vergewissen in de o</w:t>
      </w:r>
      <w:r>
        <w:rPr>
          <w:lang w:val="nl-NL"/>
        </w:rPr>
        <w:t>ntwerpfase</w:t>
      </w:r>
    </w:p>
    <w:p w14:paraId="71B46093" w14:textId="05CAD595" w:rsidR="00C86A95" w:rsidRPr="00C86A95" w:rsidRDefault="00C86A95" w:rsidP="009D46D8">
      <w:pPr>
        <w:pStyle w:val="Lijstalinea"/>
        <w:numPr>
          <w:ilvl w:val="0"/>
          <w:numId w:val="31"/>
        </w:numPr>
        <w:rPr>
          <w:lang w:val="nl-NL"/>
        </w:rPr>
      </w:pPr>
      <w:r>
        <w:rPr>
          <w:lang w:val="nl-NL"/>
        </w:rPr>
        <w:t>Deel 2: vergewissen in de uitvoeringsfase</w:t>
      </w:r>
    </w:p>
    <w:p w14:paraId="1DC12669" w14:textId="15EB5A19" w:rsidR="004D31D3" w:rsidRDefault="004D31D3"/>
    <w:p w14:paraId="00EC1D4B" w14:textId="76911A31" w:rsidR="004D31D3" w:rsidRDefault="004D31D3"/>
    <w:p w14:paraId="0750B39C" w14:textId="77777777" w:rsidR="0082586A" w:rsidRDefault="001007C0">
      <w:r>
        <w:t> </w:t>
      </w:r>
    </w:p>
    <w:p w14:paraId="3E070AE3" w14:textId="77777777" w:rsidR="0082586A" w:rsidRDefault="001007C0">
      <w:pPr>
        <w:pStyle w:val="Paginaeinde"/>
      </w:pPr>
      <w:r>
        <w:lastRenderedPageBreak/>
        <w:t> </w:t>
      </w:r>
    </w:p>
    <w:p w14:paraId="763E2A57" w14:textId="06433366" w:rsidR="00C86A95" w:rsidRDefault="00C86A95">
      <w:pPr>
        <w:pStyle w:val="RapportNiveau1"/>
      </w:pPr>
      <w:bookmarkStart w:id="0" w:name="_Toc126312509"/>
      <w:r>
        <w:t>Projectinformatie</w:t>
      </w:r>
      <w:bookmarkEnd w:id="0"/>
    </w:p>
    <w:p w14:paraId="5B177511" w14:textId="5D8A2B6B" w:rsidR="00C86A95" w:rsidRPr="00C86A95" w:rsidRDefault="00C86A95" w:rsidP="00C86A95">
      <w:pPr>
        <w:rPr>
          <w:color w:val="0070C0"/>
        </w:rPr>
      </w:pPr>
    </w:p>
    <w:tbl>
      <w:tblPr>
        <w:tblStyle w:val="Tabelraster"/>
        <w:tblW w:w="0" w:type="auto"/>
        <w:tblLook w:val="04A0" w:firstRow="1" w:lastRow="0" w:firstColumn="1" w:lastColumn="0" w:noHBand="0" w:noVBand="1"/>
      </w:tblPr>
      <w:tblGrid>
        <w:gridCol w:w="3864"/>
        <w:gridCol w:w="3865"/>
      </w:tblGrid>
      <w:tr w:rsidR="00C86A95" w14:paraId="0C802A8E" w14:textId="77777777" w:rsidTr="00C86A95">
        <w:tc>
          <w:tcPr>
            <w:tcW w:w="3864" w:type="dxa"/>
          </w:tcPr>
          <w:p w14:paraId="4918D1F8" w14:textId="53D55059" w:rsidR="00C86A95" w:rsidRDefault="00C86A95" w:rsidP="00C86A95">
            <w:r>
              <w:t>Projectnummer:</w:t>
            </w:r>
          </w:p>
        </w:tc>
        <w:tc>
          <w:tcPr>
            <w:tcW w:w="3865" w:type="dxa"/>
          </w:tcPr>
          <w:p w14:paraId="583BE2FF" w14:textId="77777777" w:rsidR="00C86A95" w:rsidRPr="008B724C" w:rsidRDefault="00C86A95" w:rsidP="00C86A95">
            <w:pPr>
              <w:rPr>
                <w:color w:val="0070C0"/>
              </w:rPr>
            </w:pPr>
          </w:p>
        </w:tc>
      </w:tr>
      <w:tr w:rsidR="00C86A95" w14:paraId="73B7B02F" w14:textId="77777777" w:rsidTr="00C86A95">
        <w:tc>
          <w:tcPr>
            <w:tcW w:w="3864" w:type="dxa"/>
          </w:tcPr>
          <w:p w14:paraId="2BED3BDD" w14:textId="158263AE" w:rsidR="00C86A95" w:rsidRDefault="00C86A95" w:rsidP="00C86A95">
            <w:r>
              <w:t>Naam project:</w:t>
            </w:r>
          </w:p>
        </w:tc>
        <w:tc>
          <w:tcPr>
            <w:tcW w:w="3865" w:type="dxa"/>
          </w:tcPr>
          <w:p w14:paraId="471E628E" w14:textId="77777777" w:rsidR="00C86A95" w:rsidRPr="008B724C" w:rsidRDefault="00C86A95" w:rsidP="00C86A95">
            <w:pPr>
              <w:rPr>
                <w:color w:val="0070C0"/>
              </w:rPr>
            </w:pPr>
          </w:p>
        </w:tc>
      </w:tr>
      <w:tr w:rsidR="00C86A95" w14:paraId="4B510E50" w14:textId="77777777" w:rsidTr="00C86A95">
        <w:tc>
          <w:tcPr>
            <w:tcW w:w="3864" w:type="dxa"/>
          </w:tcPr>
          <w:p w14:paraId="68EEE9AB" w14:textId="06BED018" w:rsidR="00C86A95" w:rsidRDefault="00C86A95" w:rsidP="00C86A95">
            <w:r>
              <w:t>IPV-er:</w:t>
            </w:r>
          </w:p>
        </w:tc>
        <w:tc>
          <w:tcPr>
            <w:tcW w:w="3865" w:type="dxa"/>
          </w:tcPr>
          <w:p w14:paraId="308722DC" w14:textId="77777777" w:rsidR="00C86A95" w:rsidRPr="008B724C" w:rsidRDefault="00C86A95" w:rsidP="00C86A95">
            <w:pPr>
              <w:rPr>
                <w:color w:val="0070C0"/>
              </w:rPr>
            </w:pPr>
          </w:p>
        </w:tc>
      </w:tr>
      <w:tr w:rsidR="00C86A95" w14:paraId="5E854EB8" w14:textId="77777777" w:rsidTr="00C86A95">
        <w:tc>
          <w:tcPr>
            <w:tcW w:w="3864" w:type="dxa"/>
          </w:tcPr>
          <w:p w14:paraId="7F9EFC55" w14:textId="1DE40360" w:rsidR="00C86A95" w:rsidRDefault="00C86A95" w:rsidP="00C86A95">
            <w:r>
              <w:t>Contractvorm:</w:t>
            </w:r>
          </w:p>
        </w:tc>
        <w:tc>
          <w:tcPr>
            <w:tcW w:w="3865" w:type="dxa"/>
          </w:tcPr>
          <w:p w14:paraId="114350F4" w14:textId="77777777" w:rsidR="00C86A95" w:rsidRPr="008B724C" w:rsidRDefault="00C86A95" w:rsidP="00C86A95">
            <w:pPr>
              <w:rPr>
                <w:color w:val="0070C0"/>
              </w:rPr>
            </w:pPr>
          </w:p>
        </w:tc>
      </w:tr>
      <w:tr w:rsidR="005C5DBF" w:rsidRPr="005C5DBF" w14:paraId="065389FE" w14:textId="77777777" w:rsidTr="00C86A95">
        <w:tc>
          <w:tcPr>
            <w:tcW w:w="3864" w:type="dxa"/>
          </w:tcPr>
          <w:p w14:paraId="0E06B414" w14:textId="2A9CEE29" w:rsidR="005C5DBF" w:rsidRDefault="005C5DBF" w:rsidP="00C86A95">
            <w:r>
              <w:t>V&amp;G-adviseur:</w:t>
            </w:r>
          </w:p>
        </w:tc>
        <w:tc>
          <w:tcPr>
            <w:tcW w:w="3865" w:type="dxa"/>
          </w:tcPr>
          <w:p w14:paraId="323715FE" w14:textId="1B0CF010" w:rsidR="005C5DBF" w:rsidRPr="008B724C" w:rsidRDefault="005C5DBF" w:rsidP="00C86A95">
            <w:pPr>
              <w:rPr>
                <w:color w:val="0070C0"/>
              </w:rPr>
            </w:pPr>
            <w:r w:rsidRPr="008B724C">
              <w:rPr>
                <w:color w:val="0070C0"/>
              </w:rPr>
              <w:t>[naam V&amp;G-expert (T&amp;P) of interne VGCO (VB)</w:t>
            </w:r>
          </w:p>
        </w:tc>
      </w:tr>
      <w:tr w:rsidR="005C5DBF" w:rsidRPr="005C5DBF" w14:paraId="769753CD" w14:textId="77777777" w:rsidTr="00C86A95">
        <w:tc>
          <w:tcPr>
            <w:tcW w:w="3864" w:type="dxa"/>
          </w:tcPr>
          <w:p w14:paraId="4C11DCE2" w14:textId="5F053040" w:rsidR="005C5DBF" w:rsidRDefault="005C5DBF" w:rsidP="00C86A95">
            <w:r>
              <w:t>V&amp;G-toetser:</w:t>
            </w:r>
          </w:p>
        </w:tc>
        <w:tc>
          <w:tcPr>
            <w:tcW w:w="3865" w:type="dxa"/>
          </w:tcPr>
          <w:p w14:paraId="64539C12" w14:textId="77777777" w:rsidR="005C5DBF" w:rsidRPr="008B724C" w:rsidRDefault="005C5DBF" w:rsidP="00C86A95">
            <w:pPr>
              <w:rPr>
                <w:color w:val="0070C0"/>
              </w:rPr>
            </w:pPr>
          </w:p>
        </w:tc>
      </w:tr>
    </w:tbl>
    <w:p w14:paraId="2C4EE49A" w14:textId="4E7B1CD1" w:rsidR="00C86A95" w:rsidRPr="005C5DBF" w:rsidRDefault="00C86A95" w:rsidP="00C86A95"/>
    <w:p w14:paraId="640D676D" w14:textId="312441E0" w:rsidR="00C86A95" w:rsidRDefault="00C86A95" w:rsidP="00C86A95">
      <w:r>
        <w:rPr>
          <w:color w:val="0070C0"/>
        </w:rPr>
        <w:t xml:space="preserve">OPTIONEEL </w:t>
      </w:r>
      <w:r>
        <w:t>IPM-team:</w:t>
      </w:r>
    </w:p>
    <w:tbl>
      <w:tblPr>
        <w:tblStyle w:val="Tabelraster"/>
        <w:tblW w:w="0" w:type="auto"/>
        <w:tblLook w:val="04A0" w:firstRow="1" w:lastRow="0" w:firstColumn="1" w:lastColumn="0" w:noHBand="0" w:noVBand="1"/>
      </w:tblPr>
      <w:tblGrid>
        <w:gridCol w:w="3864"/>
        <w:gridCol w:w="3865"/>
      </w:tblGrid>
      <w:tr w:rsidR="00C86A95" w14:paraId="489776EA" w14:textId="77777777" w:rsidTr="00346AC8">
        <w:tc>
          <w:tcPr>
            <w:tcW w:w="3864" w:type="dxa"/>
          </w:tcPr>
          <w:p w14:paraId="23F3EA5C" w14:textId="77777777" w:rsidR="00C86A95" w:rsidRDefault="00C86A95" w:rsidP="00346AC8">
            <w:r>
              <w:t>Projectmanager:</w:t>
            </w:r>
          </w:p>
        </w:tc>
        <w:tc>
          <w:tcPr>
            <w:tcW w:w="3865" w:type="dxa"/>
          </w:tcPr>
          <w:p w14:paraId="5F728CFC" w14:textId="77777777" w:rsidR="00C86A95" w:rsidRPr="008B724C" w:rsidRDefault="00C86A95" w:rsidP="00346AC8">
            <w:pPr>
              <w:rPr>
                <w:color w:val="0070C0"/>
              </w:rPr>
            </w:pPr>
          </w:p>
        </w:tc>
      </w:tr>
      <w:tr w:rsidR="00C86A95" w14:paraId="5BBA9BD7" w14:textId="77777777" w:rsidTr="00346AC8">
        <w:tc>
          <w:tcPr>
            <w:tcW w:w="3864" w:type="dxa"/>
          </w:tcPr>
          <w:p w14:paraId="75B9C0E7" w14:textId="77777777" w:rsidR="00C86A95" w:rsidRDefault="00C86A95" w:rsidP="00346AC8">
            <w:r>
              <w:t>Contractmanager:</w:t>
            </w:r>
          </w:p>
        </w:tc>
        <w:tc>
          <w:tcPr>
            <w:tcW w:w="3865" w:type="dxa"/>
          </w:tcPr>
          <w:p w14:paraId="722A4C36" w14:textId="77777777" w:rsidR="00C86A95" w:rsidRPr="008B724C" w:rsidRDefault="00C86A95" w:rsidP="00346AC8">
            <w:pPr>
              <w:rPr>
                <w:color w:val="0070C0"/>
              </w:rPr>
            </w:pPr>
          </w:p>
        </w:tc>
      </w:tr>
      <w:tr w:rsidR="00C86A95" w14:paraId="5A46F7B5" w14:textId="77777777" w:rsidTr="00346AC8">
        <w:tc>
          <w:tcPr>
            <w:tcW w:w="3864" w:type="dxa"/>
          </w:tcPr>
          <w:p w14:paraId="20F97A6C" w14:textId="77777777" w:rsidR="00C86A95" w:rsidRDefault="00C86A95" w:rsidP="00346AC8">
            <w:r>
              <w:t>Technisch manager:</w:t>
            </w:r>
          </w:p>
        </w:tc>
        <w:tc>
          <w:tcPr>
            <w:tcW w:w="3865" w:type="dxa"/>
          </w:tcPr>
          <w:p w14:paraId="1DDA499E" w14:textId="77777777" w:rsidR="00C86A95" w:rsidRPr="008B724C" w:rsidRDefault="00C86A95" w:rsidP="00346AC8">
            <w:pPr>
              <w:rPr>
                <w:color w:val="0070C0"/>
              </w:rPr>
            </w:pPr>
          </w:p>
        </w:tc>
      </w:tr>
      <w:tr w:rsidR="00C86A95" w14:paraId="05B94950" w14:textId="77777777" w:rsidTr="00346AC8">
        <w:tc>
          <w:tcPr>
            <w:tcW w:w="3864" w:type="dxa"/>
          </w:tcPr>
          <w:p w14:paraId="6F99B544" w14:textId="77777777" w:rsidR="00C86A95" w:rsidRDefault="00C86A95" w:rsidP="00346AC8">
            <w:r>
              <w:t>Manager Projectbeheersing:</w:t>
            </w:r>
          </w:p>
        </w:tc>
        <w:tc>
          <w:tcPr>
            <w:tcW w:w="3865" w:type="dxa"/>
          </w:tcPr>
          <w:p w14:paraId="76CBDBB9" w14:textId="77777777" w:rsidR="00C86A95" w:rsidRPr="008B724C" w:rsidRDefault="00C86A95" w:rsidP="00346AC8">
            <w:pPr>
              <w:rPr>
                <w:color w:val="0070C0"/>
              </w:rPr>
            </w:pPr>
          </w:p>
        </w:tc>
      </w:tr>
    </w:tbl>
    <w:p w14:paraId="1A114795" w14:textId="303E3457" w:rsidR="00C86A95" w:rsidRDefault="00C86A95" w:rsidP="00C86A95"/>
    <w:p w14:paraId="5D6AC2DF" w14:textId="33F51DEF" w:rsidR="00C86A95" w:rsidRDefault="00C86A95" w:rsidP="00C86A95">
      <w:r>
        <w:rPr>
          <w:color w:val="0070C0"/>
        </w:rPr>
        <w:t xml:space="preserve">OPTIONEEL </w:t>
      </w:r>
      <w:r>
        <w:t>Traditioneel projectteam:</w:t>
      </w:r>
    </w:p>
    <w:tbl>
      <w:tblPr>
        <w:tblStyle w:val="Tabelraster"/>
        <w:tblW w:w="0" w:type="auto"/>
        <w:tblLook w:val="04A0" w:firstRow="1" w:lastRow="0" w:firstColumn="1" w:lastColumn="0" w:noHBand="0" w:noVBand="1"/>
      </w:tblPr>
      <w:tblGrid>
        <w:gridCol w:w="3864"/>
        <w:gridCol w:w="3865"/>
      </w:tblGrid>
      <w:tr w:rsidR="00C86A95" w14:paraId="29CEB0AF" w14:textId="77777777" w:rsidTr="00346AC8">
        <w:tc>
          <w:tcPr>
            <w:tcW w:w="3864" w:type="dxa"/>
          </w:tcPr>
          <w:p w14:paraId="26D17B82" w14:textId="77777777" w:rsidR="00C86A95" w:rsidRDefault="00C86A95" w:rsidP="00346AC8">
            <w:r>
              <w:t>Projectleider:</w:t>
            </w:r>
          </w:p>
        </w:tc>
        <w:tc>
          <w:tcPr>
            <w:tcW w:w="3865" w:type="dxa"/>
          </w:tcPr>
          <w:p w14:paraId="4D7C04BD" w14:textId="77777777" w:rsidR="00C86A95" w:rsidRPr="008B724C" w:rsidRDefault="00C86A95" w:rsidP="00346AC8">
            <w:pPr>
              <w:rPr>
                <w:color w:val="0070C0"/>
              </w:rPr>
            </w:pPr>
          </w:p>
        </w:tc>
      </w:tr>
      <w:tr w:rsidR="00C86A95" w14:paraId="267E09F9" w14:textId="77777777" w:rsidTr="00346AC8">
        <w:tc>
          <w:tcPr>
            <w:tcW w:w="3864" w:type="dxa"/>
          </w:tcPr>
          <w:p w14:paraId="795D043C" w14:textId="77777777" w:rsidR="00C86A95" w:rsidRDefault="00C86A95" w:rsidP="00346AC8">
            <w:r>
              <w:t>Directievoering:</w:t>
            </w:r>
          </w:p>
        </w:tc>
        <w:tc>
          <w:tcPr>
            <w:tcW w:w="3865" w:type="dxa"/>
          </w:tcPr>
          <w:p w14:paraId="007869C3" w14:textId="77777777" w:rsidR="00C86A95" w:rsidRPr="008B724C" w:rsidRDefault="00C86A95" w:rsidP="00346AC8">
            <w:pPr>
              <w:rPr>
                <w:color w:val="0070C0"/>
              </w:rPr>
            </w:pPr>
          </w:p>
        </w:tc>
      </w:tr>
      <w:tr w:rsidR="00C86A95" w14:paraId="6470627F" w14:textId="77777777" w:rsidTr="00346AC8">
        <w:tc>
          <w:tcPr>
            <w:tcW w:w="3864" w:type="dxa"/>
          </w:tcPr>
          <w:p w14:paraId="4C516EC6" w14:textId="77777777" w:rsidR="00C86A95" w:rsidRDefault="00C86A95" w:rsidP="00346AC8">
            <w:r>
              <w:t>Toezichthouder:</w:t>
            </w:r>
          </w:p>
        </w:tc>
        <w:tc>
          <w:tcPr>
            <w:tcW w:w="3865" w:type="dxa"/>
          </w:tcPr>
          <w:p w14:paraId="6B1374B0" w14:textId="77777777" w:rsidR="00C86A95" w:rsidRPr="008B724C" w:rsidRDefault="00C86A95" w:rsidP="00346AC8">
            <w:pPr>
              <w:rPr>
                <w:color w:val="0070C0"/>
              </w:rPr>
            </w:pPr>
          </w:p>
        </w:tc>
      </w:tr>
    </w:tbl>
    <w:p w14:paraId="2145D298" w14:textId="18B0A0A9" w:rsidR="00C86A95" w:rsidRDefault="00C86A95" w:rsidP="00C86A95"/>
    <w:tbl>
      <w:tblPr>
        <w:tblStyle w:val="Tabelraster"/>
        <w:tblW w:w="0" w:type="auto"/>
        <w:tblLook w:val="04A0" w:firstRow="1" w:lastRow="0" w:firstColumn="1" w:lastColumn="0" w:noHBand="0" w:noVBand="1"/>
      </w:tblPr>
      <w:tblGrid>
        <w:gridCol w:w="3864"/>
        <w:gridCol w:w="3865"/>
      </w:tblGrid>
      <w:tr w:rsidR="00C86A95" w14:paraId="576353F6" w14:textId="77777777" w:rsidTr="00C86A95">
        <w:tc>
          <w:tcPr>
            <w:tcW w:w="3864" w:type="dxa"/>
          </w:tcPr>
          <w:p w14:paraId="1D154B86" w14:textId="44DDDB38" w:rsidR="00C86A95" w:rsidRDefault="00C86A95" w:rsidP="00C86A95">
            <w:r>
              <w:t>V&amp;G-plan:</w:t>
            </w:r>
          </w:p>
        </w:tc>
        <w:tc>
          <w:tcPr>
            <w:tcW w:w="3865" w:type="dxa"/>
          </w:tcPr>
          <w:p w14:paraId="54FF0B5A" w14:textId="1666CA6B" w:rsidR="00C86A95" w:rsidRDefault="00C86A95" w:rsidP="00C86A95">
            <w:r w:rsidRPr="00C86A95">
              <w:rPr>
                <w:color w:val="0070C0"/>
              </w:rPr>
              <w:t>[documentnummer, datum, link naar projectdossier]</w:t>
            </w:r>
          </w:p>
        </w:tc>
      </w:tr>
      <w:tr w:rsidR="00C86A95" w14:paraId="4C995B04" w14:textId="77777777" w:rsidTr="00C86A95">
        <w:tc>
          <w:tcPr>
            <w:tcW w:w="3864" w:type="dxa"/>
          </w:tcPr>
          <w:p w14:paraId="1898DD29" w14:textId="0E2FD700" w:rsidR="00C86A95" w:rsidRDefault="00C86A95" w:rsidP="00C86A95">
            <w:r>
              <w:t>V&amp;G-dossier:</w:t>
            </w:r>
          </w:p>
        </w:tc>
        <w:tc>
          <w:tcPr>
            <w:tcW w:w="3865" w:type="dxa"/>
          </w:tcPr>
          <w:p w14:paraId="3B692ABD" w14:textId="0B91AA6A" w:rsidR="00C86A95" w:rsidRDefault="00C86A95" w:rsidP="00C86A95">
            <w:r w:rsidRPr="00C86A95">
              <w:rPr>
                <w:color w:val="0070C0"/>
              </w:rPr>
              <w:t>[documentnummer, datum, link naar projectdossier]</w:t>
            </w:r>
          </w:p>
        </w:tc>
      </w:tr>
      <w:tr w:rsidR="00C86A95" w14:paraId="6D7EEF61" w14:textId="77777777" w:rsidTr="00C86A95">
        <w:tc>
          <w:tcPr>
            <w:tcW w:w="3864" w:type="dxa"/>
          </w:tcPr>
          <w:p w14:paraId="324597CC" w14:textId="5C57E4CE" w:rsidR="00C86A95" w:rsidRDefault="00C86A95" w:rsidP="00C86A95">
            <w:r>
              <w:t>Risicomatrix bouw- en sloopveiligheid:</w:t>
            </w:r>
          </w:p>
        </w:tc>
        <w:tc>
          <w:tcPr>
            <w:tcW w:w="3865" w:type="dxa"/>
          </w:tcPr>
          <w:p w14:paraId="32DD43CD" w14:textId="6E4355E2" w:rsidR="00C86A95" w:rsidRDefault="00C86A95" w:rsidP="00C86A95">
            <w:r w:rsidRPr="00C86A95">
              <w:rPr>
                <w:color w:val="0070C0"/>
              </w:rPr>
              <w:t>[documentnummer, datum, link naar projectdossier]</w:t>
            </w:r>
          </w:p>
        </w:tc>
      </w:tr>
      <w:tr w:rsidR="00C86A95" w14:paraId="5BC047DC" w14:textId="77777777" w:rsidTr="00C86A95">
        <w:tc>
          <w:tcPr>
            <w:tcW w:w="3864" w:type="dxa"/>
          </w:tcPr>
          <w:p w14:paraId="677F93F0" w14:textId="32F18974" w:rsidR="00C86A95" w:rsidRDefault="00C86A95" w:rsidP="00C86A95">
            <w:r>
              <w:t>Bouw- en sloopveiligheidsplan:</w:t>
            </w:r>
          </w:p>
        </w:tc>
        <w:tc>
          <w:tcPr>
            <w:tcW w:w="3865" w:type="dxa"/>
          </w:tcPr>
          <w:p w14:paraId="245B4058" w14:textId="2842B3D7" w:rsidR="00C86A95" w:rsidRDefault="00C86A95" w:rsidP="00C86A95">
            <w:r w:rsidRPr="00C86A95">
              <w:rPr>
                <w:color w:val="0070C0"/>
              </w:rPr>
              <w:t>[documentnummer, datum, link naar projectdossier]</w:t>
            </w:r>
          </w:p>
        </w:tc>
      </w:tr>
    </w:tbl>
    <w:p w14:paraId="4B101F61" w14:textId="77777777" w:rsidR="00C86A95" w:rsidRPr="00C86A95" w:rsidRDefault="00C86A95" w:rsidP="00C86A95"/>
    <w:p w14:paraId="07A45358" w14:textId="77777777" w:rsidR="008B724C" w:rsidRDefault="008B724C">
      <w:pPr>
        <w:spacing w:line="240" w:lineRule="auto"/>
        <w:rPr>
          <w:sz w:val="24"/>
          <w:szCs w:val="24"/>
        </w:rPr>
      </w:pPr>
      <w:r>
        <w:br w:type="page"/>
      </w:r>
    </w:p>
    <w:p w14:paraId="2F398E8B" w14:textId="324E79D3" w:rsidR="0082586A" w:rsidRDefault="00B452FC">
      <w:pPr>
        <w:pStyle w:val="RapportNiveau1"/>
      </w:pPr>
      <w:bookmarkStart w:id="1" w:name="_Toc126312510"/>
      <w:r>
        <w:lastRenderedPageBreak/>
        <w:t xml:space="preserve">Deel 1: </w:t>
      </w:r>
      <w:r w:rsidR="004D31D3">
        <w:t>Vergewissen in de ontwerpfase</w:t>
      </w:r>
      <w:bookmarkEnd w:id="1"/>
    </w:p>
    <w:p w14:paraId="29FD04D1" w14:textId="533B1CB1" w:rsidR="0007646E" w:rsidRPr="0007646E" w:rsidRDefault="0007646E" w:rsidP="0007646E">
      <w:r>
        <w:t xml:space="preserve">In de ontwerpfase hebben we als opdrachtgever een aantal wettelijke verplichtingen, waaronder het aanstellen van een V&amp;G-coördinator ontwerpfase, inclusief het voor deze persoon mogelijk maken zijn wettelijke taken uit te voeren en controleren of deze persoon deze taken daadwerkelijk uitvoert. Daarnaast moeten we ons als opdrachtgever ervan vergewissen dat het ontwerp dat gemaakt wordt, veilig uit te voeren is en veilig te onderhouden is. In dit hoofdstuk worden </w:t>
      </w:r>
      <w:r w:rsidR="00C91B04">
        <w:t>de</w:t>
      </w:r>
      <w:r>
        <w:t xml:space="preserve"> wettelijke en bovenwettelijke instrumenten beschreven die we voor dit project in gaan zetten.</w:t>
      </w:r>
    </w:p>
    <w:p w14:paraId="4E1E296F" w14:textId="298998B7" w:rsidR="0082586A" w:rsidRDefault="0007646E">
      <w:pPr>
        <w:pStyle w:val="RapportNiveau2"/>
      </w:pPr>
      <w:bookmarkStart w:id="2" w:name="_Toc126312511"/>
      <w:r>
        <w:t>Aanstellen van en samenwerken met de V&amp;G-coördinator ontwerpfase (VGCO)</w:t>
      </w:r>
      <w:bookmarkEnd w:id="2"/>
    </w:p>
    <w:p w14:paraId="48961CD8" w14:textId="2F680EBC" w:rsidR="0007646E" w:rsidRPr="00AB7E11" w:rsidRDefault="0007646E" w:rsidP="0007646E">
      <w:r w:rsidRPr="00AB7E11">
        <w:t xml:space="preserve">De ontwerpende partij moet namens het Rijksvastgoedbedrijf </w:t>
      </w:r>
      <w:r>
        <w:t>een V&amp;G-</w:t>
      </w:r>
      <w:r w:rsidRPr="00AB7E11">
        <w:t xml:space="preserve">coördinator </w:t>
      </w:r>
      <w:r>
        <w:t xml:space="preserve">ontwerpfase </w:t>
      </w:r>
      <w:r w:rsidRPr="00AB7E11">
        <w:t xml:space="preserve">aanstellen. </w:t>
      </w:r>
      <w:r>
        <w:t xml:space="preserve">Hiervoor zijn standaard </w:t>
      </w:r>
      <w:r w:rsidRPr="00AB7E11">
        <w:t>contracteis</w:t>
      </w:r>
      <w:r>
        <w:t>en</w:t>
      </w:r>
      <w:r w:rsidRPr="00AB7E11">
        <w:t xml:space="preserve"> opgenomen</w:t>
      </w:r>
      <w:r>
        <w:t xml:space="preserve"> in het ontwerpcontract of het uav-gc contract</w:t>
      </w:r>
      <w:r w:rsidRPr="00AB7E11">
        <w:t xml:space="preserve">. </w:t>
      </w:r>
      <w:r>
        <w:t xml:space="preserve">Verzeker je </w:t>
      </w:r>
      <w:r w:rsidRPr="00AB7E11">
        <w:t xml:space="preserve">ervan dat deze </w:t>
      </w:r>
      <w:r>
        <w:t>coördinator</w:t>
      </w:r>
      <w:r w:rsidRPr="00AB7E11">
        <w:t xml:space="preserve"> daadwerkelijk is aangesteld en dat deze persoon </w:t>
      </w:r>
      <w:r>
        <w:t>voldoet</w:t>
      </w:r>
      <w:r w:rsidRPr="00AB7E11">
        <w:t xml:space="preserve"> aan de eisen. De wet zegt dat de opdrachtgever maatregelen neemt zodat:</w:t>
      </w:r>
    </w:p>
    <w:p w14:paraId="41DD6761" w14:textId="790B46B1" w:rsidR="0007646E" w:rsidRPr="0007646E" w:rsidRDefault="0007646E" w:rsidP="0007646E">
      <w:pPr>
        <w:pStyle w:val="Lijstalinea"/>
        <w:numPr>
          <w:ilvl w:val="0"/>
          <w:numId w:val="28"/>
        </w:numPr>
        <w:spacing w:line="240" w:lineRule="auto"/>
        <w:rPr>
          <w:lang w:val="nl-NL"/>
        </w:rPr>
      </w:pPr>
      <w:r w:rsidRPr="0007646E">
        <w:rPr>
          <w:lang w:val="nl-NL"/>
        </w:rPr>
        <w:t xml:space="preserve">de coördinator de taken, bedoeld in artikel 2.30, </w:t>
      </w:r>
      <w:r w:rsidRPr="0007646E">
        <w:rPr>
          <w:u w:val="single"/>
          <w:lang w:val="nl-NL"/>
        </w:rPr>
        <w:t>kan vervullen</w:t>
      </w:r>
      <w:r w:rsidRPr="0007646E">
        <w:rPr>
          <w:lang w:val="nl-NL"/>
        </w:rPr>
        <w:t>;</w:t>
      </w:r>
    </w:p>
    <w:p w14:paraId="65D3D711" w14:textId="7CCF59B1" w:rsidR="0007646E" w:rsidRPr="0007646E" w:rsidRDefault="0007646E" w:rsidP="0007646E">
      <w:pPr>
        <w:pStyle w:val="Lijstalinea"/>
        <w:numPr>
          <w:ilvl w:val="0"/>
          <w:numId w:val="28"/>
        </w:numPr>
        <w:spacing w:line="240" w:lineRule="auto"/>
        <w:rPr>
          <w:lang w:val="nl-NL"/>
        </w:rPr>
      </w:pPr>
      <w:r w:rsidRPr="0007646E">
        <w:rPr>
          <w:lang w:val="nl-NL"/>
        </w:rPr>
        <w:t xml:space="preserve">de coördinator de taken, bedoeld in artikel 2.30, </w:t>
      </w:r>
      <w:r w:rsidRPr="001A4DCF">
        <w:rPr>
          <w:u w:val="single"/>
          <w:lang w:val="nl-NL"/>
        </w:rPr>
        <w:t>naar behoren uitoef</w:t>
      </w:r>
      <w:r w:rsidR="001A4DCF" w:rsidRPr="001A4DCF">
        <w:rPr>
          <w:u w:val="single"/>
          <w:lang w:val="nl-NL"/>
        </w:rPr>
        <w:t>ent</w:t>
      </w:r>
      <w:r w:rsidRPr="0007646E">
        <w:rPr>
          <w:lang w:val="nl-NL"/>
        </w:rPr>
        <w:t>.</w:t>
      </w:r>
    </w:p>
    <w:p w14:paraId="0AEE976C" w14:textId="77777777" w:rsidR="0007646E" w:rsidRPr="00AB7E11" w:rsidRDefault="0007646E" w:rsidP="0007646E">
      <w:pPr>
        <w:spacing w:line="240" w:lineRule="auto"/>
      </w:pPr>
    </w:p>
    <w:p w14:paraId="7E33C174" w14:textId="77777777" w:rsidR="0007646E" w:rsidRPr="00AB7E11" w:rsidRDefault="0007646E" w:rsidP="0007646E">
      <w:pPr>
        <w:spacing w:line="240" w:lineRule="auto"/>
      </w:pPr>
      <w:r w:rsidRPr="00AB7E11">
        <w:t xml:space="preserve">Ad a, </w:t>
      </w:r>
      <w:r w:rsidRPr="00AB7E11">
        <w:rPr>
          <w:b/>
          <w:bCs/>
        </w:rPr>
        <w:t>kan vervullen</w:t>
      </w:r>
      <w:r w:rsidRPr="00AB7E11">
        <w:t xml:space="preserve"> betekent dat de VGCO:</w:t>
      </w:r>
    </w:p>
    <w:p w14:paraId="22917A53" w14:textId="036DE804" w:rsidR="0007646E" w:rsidRPr="00CE6724" w:rsidRDefault="0007646E" w:rsidP="0007646E">
      <w:pPr>
        <w:pStyle w:val="Lijstalinea"/>
        <w:numPr>
          <w:ilvl w:val="0"/>
          <w:numId w:val="27"/>
        </w:numPr>
        <w:spacing w:after="0" w:line="240" w:lineRule="auto"/>
        <w:rPr>
          <w:lang w:val="nl-NL"/>
        </w:rPr>
      </w:pPr>
      <w:r w:rsidRPr="00CE6724">
        <w:rPr>
          <w:lang w:val="nl-NL"/>
        </w:rPr>
        <w:t>voldoende is gekwalificeerd</w:t>
      </w:r>
      <w:r>
        <w:rPr>
          <w:lang w:val="nl-NL"/>
        </w:rPr>
        <w:t xml:space="preserve"> is</w:t>
      </w:r>
      <w:r w:rsidR="001A4DCF">
        <w:rPr>
          <w:lang w:val="nl-NL"/>
        </w:rPr>
        <w:t>, volgens de contracteisen</w:t>
      </w:r>
    </w:p>
    <w:p w14:paraId="420E8D4E" w14:textId="77777777" w:rsidR="0007646E" w:rsidRPr="00CE6724" w:rsidRDefault="0007646E" w:rsidP="0007646E">
      <w:pPr>
        <w:pStyle w:val="Lijstalinea"/>
        <w:numPr>
          <w:ilvl w:val="0"/>
          <w:numId w:val="27"/>
        </w:numPr>
        <w:spacing w:after="0" w:line="240" w:lineRule="auto"/>
        <w:rPr>
          <w:lang w:val="nl-NL"/>
        </w:rPr>
      </w:pPr>
      <w:r w:rsidRPr="00CE6724">
        <w:rPr>
          <w:lang w:val="nl-NL"/>
        </w:rPr>
        <w:t>over alle benodigde informatie beschikt om de taken uit te kunnen voeren (onder andere via een overdracht, zie stap 4.2</w:t>
      </w:r>
      <w:r>
        <w:rPr>
          <w:lang w:val="nl-NL"/>
        </w:rPr>
        <w:t xml:space="preserve"> van het Stappenplan V&amp;G</w:t>
      </w:r>
      <w:r w:rsidRPr="00CE6724">
        <w:rPr>
          <w:lang w:val="nl-NL"/>
        </w:rPr>
        <w:t>)</w:t>
      </w:r>
    </w:p>
    <w:p w14:paraId="434FCA4B" w14:textId="77777777" w:rsidR="0007646E" w:rsidRPr="00CE6724" w:rsidRDefault="0007646E" w:rsidP="0007646E">
      <w:pPr>
        <w:pStyle w:val="Lijstalinea"/>
        <w:numPr>
          <w:ilvl w:val="0"/>
          <w:numId w:val="27"/>
        </w:numPr>
        <w:spacing w:after="0" w:line="240" w:lineRule="auto"/>
        <w:rPr>
          <w:lang w:val="nl-NL"/>
        </w:rPr>
      </w:pPr>
      <w:r w:rsidRPr="00CE6724">
        <w:rPr>
          <w:lang w:val="nl-NL"/>
        </w:rPr>
        <w:t>voldoende tijd krijgt om de taken uit te kunnen voeren</w:t>
      </w:r>
    </w:p>
    <w:p w14:paraId="57FCA7D2" w14:textId="77777777" w:rsidR="001A4DCF" w:rsidRDefault="0007646E" w:rsidP="0007646E">
      <w:pPr>
        <w:pStyle w:val="Lijstalinea"/>
        <w:numPr>
          <w:ilvl w:val="0"/>
          <w:numId w:val="27"/>
        </w:numPr>
        <w:spacing w:after="0" w:line="240" w:lineRule="auto"/>
        <w:rPr>
          <w:lang w:val="nl-NL"/>
        </w:rPr>
      </w:pPr>
      <w:r w:rsidRPr="00CE6724">
        <w:rPr>
          <w:lang w:val="nl-NL"/>
        </w:rPr>
        <w:t xml:space="preserve">mandaat heeft om in te grijpen als de verplichtingen van de opdrachtgever niet worden nagekomen </w:t>
      </w:r>
    </w:p>
    <w:p w14:paraId="67107ABB" w14:textId="421BDB01" w:rsidR="0007646E" w:rsidRPr="00CE6724" w:rsidRDefault="0007646E" w:rsidP="0007646E">
      <w:pPr>
        <w:pStyle w:val="Lijstalinea"/>
        <w:numPr>
          <w:ilvl w:val="0"/>
          <w:numId w:val="27"/>
        </w:numPr>
        <w:spacing w:after="0" w:line="240" w:lineRule="auto"/>
        <w:rPr>
          <w:lang w:val="nl-NL"/>
        </w:rPr>
      </w:pPr>
      <w:r w:rsidRPr="00CE6724">
        <w:rPr>
          <w:lang w:val="nl-NL"/>
        </w:rPr>
        <w:t>in het ontwerpproces</w:t>
      </w:r>
      <w:r>
        <w:rPr>
          <w:lang w:val="nl-NL"/>
        </w:rPr>
        <w:t xml:space="preserve"> </w:t>
      </w:r>
      <w:r w:rsidRPr="00CE6724">
        <w:rPr>
          <w:lang w:val="nl-NL"/>
        </w:rPr>
        <w:t xml:space="preserve">een directe communicatielijn heeft met de </w:t>
      </w:r>
      <w:r w:rsidR="001A4DCF">
        <w:rPr>
          <w:lang w:val="nl-NL"/>
        </w:rPr>
        <w:t>opdrachtgever (projectleider of contractmanager/technisch manager)</w:t>
      </w:r>
    </w:p>
    <w:p w14:paraId="7E414FD1" w14:textId="77777777" w:rsidR="0007646E" w:rsidRPr="00AB7E11" w:rsidRDefault="0007646E" w:rsidP="0007646E">
      <w:pPr>
        <w:spacing w:line="240" w:lineRule="auto"/>
      </w:pPr>
    </w:p>
    <w:p w14:paraId="2A9FF6BE" w14:textId="3ACC2107" w:rsidR="0007646E" w:rsidRPr="00AB7E11" w:rsidRDefault="0007646E" w:rsidP="0007646E">
      <w:pPr>
        <w:spacing w:line="240" w:lineRule="auto"/>
      </w:pPr>
      <w:r w:rsidRPr="00AB7E11">
        <w:t xml:space="preserve">Ad b, </w:t>
      </w:r>
      <w:r w:rsidRPr="00AB7E11">
        <w:rPr>
          <w:b/>
          <w:bCs/>
        </w:rPr>
        <w:t xml:space="preserve">naar behoren </w:t>
      </w:r>
      <w:r w:rsidR="001A4DCF">
        <w:rPr>
          <w:b/>
          <w:bCs/>
        </w:rPr>
        <w:t>uitoefent</w:t>
      </w:r>
      <w:r w:rsidRPr="00AB7E11">
        <w:t xml:space="preserve"> betekent:</w:t>
      </w:r>
    </w:p>
    <w:p w14:paraId="55C9AD91" w14:textId="79E19BDB" w:rsidR="0007646E" w:rsidRPr="00CE6724" w:rsidRDefault="0007646E" w:rsidP="0007646E">
      <w:pPr>
        <w:pStyle w:val="Lijstalinea"/>
        <w:numPr>
          <w:ilvl w:val="0"/>
          <w:numId w:val="27"/>
        </w:numPr>
        <w:spacing w:after="0" w:line="240" w:lineRule="auto"/>
        <w:rPr>
          <w:lang w:val="nl-NL"/>
        </w:rPr>
      </w:pPr>
      <w:r w:rsidRPr="00CE6724">
        <w:rPr>
          <w:lang w:val="nl-NL"/>
        </w:rPr>
        <w:t xml:space="preserve">dat de VGCO verantwoording aflegt aan de </w:t>
      </w:r>
      <w:r w:rsidR="001A4DCF">
        <w:rPr>
          <w:lang w:val="nl-NL"/>
        </w:rPr>
        <w:t>opdrachtgever</w:t>
      </w:r>
      <w:r w:rsidRPr="00CE6724">
        <w:rPr>
          <w:lang w:val="nl-NL"/>
        </w:rPr>
        <w:t xml:space="preserve"> over de uitvoering van de wettelijke taken</w:t>
      </w:r>
    </w:p>
    <w:p w14:paraId="351465A6" w14:textId="77777777" w:rsidR="0007646E" w:rsidRPr="00CE6724" w:rsidRDefault="0007646E" w:rsidP="0007646E">
      <w:pPr>
        <w:pStyle w:val="Lijstalinea"/>
        <w:numPr>
          <w:ilvl w:val="0"/>
          <w:numId w:val="27"/>
        </w:numPr>
        <w:spacing w:after="0" w:line="240" w:lineRule="auto"/>
        <w:rPr>
          <w:lang w:val="nl-NL"/>
        </w:rPr>
      </w:pPr>
      <w:r w:rsidRPr="00CE6724">
        <w:rPr>
          <w:lang w:val="nl-NL"/>
        </w:rPr>
        <w:t>dat het werkproces van de VGCO te auditen is</w:t>
      </w:r>
    </w:p>
    <w:p w14:paraId="6A8C6034" w14:textId="77777777" w:rsidR="0007646E" w:rsidRPr="00AB7E11" w:rsidRDefault="0007646E" w:rsidP="0007646E"/>
    <w:p w14:paraId="26538EFF" w14:textId="6518DD57" w:rsidR="0007646E" w:rsidRDefault="0007646E" w:rsidP="0007646E">
      <w:r w:rsidRPr="00AB7E11">
        <w:t xml:space="preserve">De Integraal Project Verantwoordelijke </w:t>
      </w:r>
      <w:r>
        <w:t>plant een startgesprek (warme overdracht V&amp;G, stap 4.2) in met de V&amp;G-coördinator ontwerpfase om de V&amp;G-documenten toe te lichten, afspraken te maken over het vervullen van zijn taken, communicatielijnen en escalatie in de ontwerpfase. D</w:t>
      </w:r>
      <w:r w:rsidRPr="00AB7E11">
        <w:t>e gemaakte afspraken met de V&amp;G</w:t>
      </w:r>
      <w:r>
        <w:t>-</w:t>
      </w:r>
      <w:r w:rsidRPr="00AB7E11">
        <w:t xml:space="preserve">coördinator ontwerpfase </w:t>
      </w:r>
      <w:r>
        <w:t xml:space="preserve">legt hij </w:t>
      </w:r>
      <w:r w:rsidRPr="00AB7E11">
        <w:t xml:space="preserve">vast en </w:t>
      </w:r>
      <w:r>
        <w:t xml:space="preserve">hij </w:t>
      </w:r>
      <w:r w:rsidRPr="00AB7E11">
        <w:t>slaat deze op in het projectdossier</w:t>
      </w:r>
      <w:r>
        <w:t>.</w:t>
      </w:r>
    </w:p>
    <w:p w14:paraId="05F0477F" w14:textId="6DF39466" w:rsidR="005C5DBF" w:rsidRDefault="005C5DBF" w:rsidP="0007646E"/>
    <w:p w14:paraId="76287757" w14:textId="59FA810F" w:rsidR="0082586A" w:rsidRDefault="0007646E" w:rsidP="0007646E">
      <w:r>
        <w:t>Afspraken over escalatie en communicatie zijn belangrijk, omdat de V&amp;G-coördinator in dienst is van de ontwerpende partij, maar zijn taken uitvoert namens de Opdrachtgever. De V&amp;G-coördinator ontwerpfase heeft een belangrijke rol in de vergewisplicht van de Opdrachtgever. Betrek daarom ook de leidinggevende van de coördinator bij het startgesprek en bespreek escalatie scenario’s.</w:t>
      </w:r>
    </w:p>
    <w:p w14:paraId="7A360665" w14:textId="05A04AC1" w:rsidR="005C5DBF" w:rsidRDefault="005C5DBF" w:rsidP="0007646E"/>
    <w:tbl>
      <w:tblPr>
        <w:tblStyle w:val="Tabelraster"/>
        <w:tblW w:w="0" w:type="auto"/>
        <w:tblLook w:val="04A0" w:firstRow="1" w:lastRow="0" w:firstColumn="1" w:lastColumn="0" w:noHBand="0" w:noVBand="1"/>
      </w:tblPr>
      <w:tblGrid>
        <w:gridCol w:w="3864"/>
        <w:gridCol w:w="3865"/>
      </w:tblGrid>
      <w:tr w:rsidR="005C5DBF" w14:paraId="23A9D09A" w14:textId="77777777" w:rsidTr="00346AC8">
        <w:tc>
          <w:tcPr>
            <w:tcW w:w="3864" w:type="dxa"/>
          </w:tcPr>
          <w:p w14:paraId="1DBD1683" w14:textId="77777777" w:rsidR="005C5DBF" w:rsidRDefault="005C5DBF" w:rsidP="00346AC8">
            <w:r>
              <w:t>Naam V&amp;G-coördinator ontwerpfase + naam organisatie</w:t>
            </w:r>
          </w:p>
        </w:tc>
        <w:tc>
          <w:tcPr>
            <w:tcW w:w="3865" w:type="dxa"/>
          </w:tcPr>
          <w:p w14:paraId="7A157155" w14:textId="77777777" w:rsidR="005C5DBF" w:rsidRDefault="005C5DBF" w:rsidP="00346AC8"/>
        </w:tc>
      </w:tr>
      <w:tr w:rsidR="005C5DBF" w14:paraId="3529AB6F" w14:textId="77777777" w:rsidTr="00346AC8">
        <w:tc>
          <w:tcPr>
            <w:tcW w:w="3864" w:type="dxa"/>
          </w:tcPr>
          <w:p w14:paraId="44B46E33" w14:textId="77777777" w:rsidR="005C5DBF" w:rsidRDefault="005C5DBF" w:rsidP="00346AC8">
            <w:r>
              <w:t>Datum warme overdracht:</w:t>
            </w:r>
          </w:p>
        </w:tc>
        <w:tc>
          <w:tcPr>
            <w:tcW w:w="3865" w:type="dxa"/>
          </w:tcPr>
          <w:p w14:paraId="58F47497" w14:textId="77777777" w:rsidR="005C5DBF" w:rsidRDefault="005C5DBF" w:rsidP="00346AC8"/>
        </w:tc>
      </w:tr>
      <w:tr w:rsidR="005C5DBF" w14:paraId="395BA78C" w14:textId="77777777" w:rsidTr="00346AC8">
        <w:tc>
          <w:tcPr>
            <w:tcW w:w="3864" w:type="dxa"/>
          </w:tcPr>
          <w:p w14:paraId="1AA28E5A" w14:textId="77777777" w:rsidR="005C5DBF" w:rsidRDefault="005C5DBF" w:rsidP="00346AC8">
            <w:r>
              <w:t>Verslag warme overdracht:</w:t>
            </w:r>
          </w:p>
        </w:tc>
        <w:tc>
          <w:tcPr>
            <w:tcW w:w="3865" w:type="dxa"/>
          </w:tcPr>
          <w:p w14:paraId="693BE20B" w14:textId="77777777" w:rsidR="005C5DBF" w:rsidRDefault="005C5DBF" w:rsidP="00346AC8">
            <w:r w:rsidRPr="00C86A95">
              <w:rPr>
                <w:color w:val="0070C0"/>
              </w:rPr>
              <w:t>[documentnummer, datum, link naar projectdossier]</w:t>
            </w:r>
          </w:p>
        </w:tc>
      </w:tr>
    </w:tbl>
    <w:p w14:paraId="71607D8A" w14:textId="77777777" w:rsidR="005C5DBF" w:rsidRDefault="005C5DBF" w:rsidP="0007646E"/>
    <w:p w14:paraId="3F2AA095" w14:textId="4D30130B" w:rsidR="001A4DCF" w:rsidRDefault="005611DF" w:rsidP="001A4DCF">
      <w:pPr>
        <w:pStyle w:val="RapportNiveau2"/>
      </w:pPr>
      <w:bookmarkStart w:id="3" w:name="_Toc126312512"/>
      <w:r>
        <w:lastRenderedPageBreak/>
        <w:t>Veiligheid</w:t>
      </w:r>
      <w:r w:rsidR="001A4DCF">
        <w:t xml:space="preserve"> op de agenda in de ontwerp overleggen</w:t>
      </w:r>
      <w:bookmarkEnd w:id="3"/>
    </w:p>
    <w:p w14:paraId="37ED97C6" w14:textId="40EBBD64" w:rsidR="001A4DCF" w:rsidRPr="00CE6724" w:rsidRDefault="001A4DCF" w:rsidP="001A4DCF">
      <w:r w:rsidRPr="00CE6724">
        <w:t xml:space="preserve">De </w:t>
      </w:r>
      <w:r>
        <w:t xml:space="preserve">projectleider of technisch manager </w:t>
      </w:r>
      <w:r w:rsidR="00372E7B">
        <w:t>volgt</w:t>
      </w:r>
      <w:r w:rsidRPr="00CE6724">
        <w:t xml:space="preserve"> het ontwerpproces, eventueel samen met de V&amp;G-expert of interne V&amp;G-coördinator ontwerpfase, door in de overleggen met de ontwerpende partij de volgende zaken te bespreken:</w:t>
      </w:r>
    </w:p>
    <w:p w14:paraId="30E4492B" w14:textId="5AA53043" w:rsidR="001A4DCF" w:rsidRPr="00CE6724" w:rsidRDefault="001A4DCF" w:rsidP="001A4DCF">
      <w:pPr>
        <w:pStyle w:val="Lijstalinea"/>
        <w:numPr>
          <w:ilvl w:val="0"/>
          <w:numId w:val="30"/>
        </w:numPr>
        <w:rPr>
          <w:lang w:val="nl-NL"/>
        </w:rPr>
      </w:pPr>
      <w:r w:rsidRPr="00CE6724">
        <w:rPr>
          <w:lang w:val="nl-NL"/>
        </w:rPr>
        <w:t xml:space="preserve">Hoe de geïnventariseerde veiligheidsrisico’s uit de </w:t>
      </w:r>
      <w:r>
        <w:rPr>
          <w:lang w:val="nl-NL"/>
        </w:rPr>
        <w:t>V&amp;G-plan</w:t>
      </w:r>
      <w:r w:rsidR="00372E7B">
        <w:rPr>
          <w:lang w:val="nl-NL"/>
        </w:rPr>
        <w:t xml:space="preserve"> (definitiefase)</w:t>
      </w:r>
      <w:r w:rsidRPr="00CE6724">
        <w:rPr>
          <w:lang w:val="nl-NL"/>
        </w:rPr>
        <w:t xml:space="preserve"> kunnen worden beheerst of geëlimineerd door </w:t>
      </w:r>
      <w:r w:rsidR="00372E7B">
        <w:rPr>
          <w:lang w:val="nl-NL"/>
        </w:rPr>
        <w:t xml:space="preserve">goed afgewogen </w:t>
      </w:r>
      <w:r w:rsidRPr="00CE6724">
        <w:rPr>
          <w:lang w:val="nl-NL"/>
        </w:rPr>
        <w:t>bouwkundige, technische of organisatorische keuzen (BTO keuzen) te maken. Ook maak je in die gesprekken samen de afweging met andere criteria (duurzaamheid, planning, geld, sociale en politieke druk, etc.).</w:t>
      </w:r>
    </w:p>
    <w:p w14:paraId="40D7BFFA" w14:textId="0E396B56" w:rsidR="001A4DCF" w:rsidRPr="006F2C1A" w:rsidRDefault="001A4DCF" w:rsidP="001A4DCF">
      <w:pPr>
        <w:pStyle w:val="Lijstalinea"/>
        <w:numPr>
          <w:ilvl w:val="0"/>
          <w:numId w:val="30"/>
        </w:numPr>
        <w:rPr>
          <w:lang w:val="nl-NL"/>
        </w:rPr>
      </w:pPr>
      <w:r w:rsidRPr="00CE6724">
        <w:rPr>
          <w:lang w:val="nl-NL"/>
        </w:rPr>
        <w:t xml:space="preserve">In de afweging moet altijd </w:t>
      </w:r>
      <w:r>
        <w:rPr>
          <w:lang w:val="nl-NL"/>
        </w:rPr>
        <w:t xml:space="preserve">aantoonbaar </w:t>
      </w:r>
      <w:r w:rsidRPr="00CE6724">
        <w:rPr>
          <w:lang w:val="nl-NL"/>
        </w:rPr>
        <w:t xml:space="preserve">de wettelijk verplichte Arbeidshygiënische strategie </w:t>
      </w:r>
      <w:r>
        <w:rPr>
          <w:lang w:val="nl-NL"/>
        </w:rPr>
        <w:t>worden gevolgd,</w:t>
      </w:r>
      <w:r w:rsidRPr="00CE6724">
        <w:rPr>
          <w:lang w:val="nl-NL"/>
        </w:rPr>
        <w:t xml:space="preserve"> zodat het team de meest veilige oplossing kiest.</w:t>
      </w:r>
    </w:p>
    <w:p w14:paraId="0E378776" w14:textId="77777777" w:rsidR="001007C0" w:rsidRDefault="001A4DCF" w:rsidP="001A4DCF">
      <w:r w:rsidRPr="00CE6724">
        <w:t xml:space="preserve">De V&amp;G-coördinator ontwerpfase werkt gedurende het ontwerpproces steeds het V&amp;G-plan bij. Aan het eind van het ontwerpproces wordt het plan door de IPV-er </w:t>
      </w:r>
      <w:r>
        <w:t>voorgelegd aan de V&amp;G-toetser</w:t>
      </w:r>
      <w:r w:rsidR="00372E7B">
        <w:t xml:space="preserve"> (stap 4.5)</w:t>
      </w:r>
      <w:r>
        <w:t xml:space="preserve"> en na akkoord </w:t>
      </w:r>
      <w:r w:rsidRPr="00CE6724">
        <w:t xml:space="preserve">opgeslagen in het projectdossier. </w:t>
      </w:r>
    </w:p>
    <w:p w14:paraId="097733A7" w14:textId="116942E2" w:rsidR="0082586A" w:rsidRDefault="001A4DCF" w:rsidP="001A4DCF">
      <w:r w:rsidRPr="00CE6724">
        <w:t>De IPV-er zorgt dat verslagen van de overleggen met de ontwerpende partij worden opgeslagen in het projectdossier.</w:t>
      </w:r>
      <w:r w:rsidR="001007C0">
        <w:t> </w:t>
      </w:r>
    </w:p>
    <w:p w14:paraId="10640A29" w14:textId="43431140" w:rsidR="00372E7B" w:rsidRDefault="00372E7B" w:rsidP="00372E7B">
      <w:pPr>
        <w:pStyle w:val="RapportNiveau2"/>
      </w:pPr>
      <w:bookmarkStart w:id="4" w:name="_Toc126312513"/>
      <w:r>
        <w:t xml:space="preserve">Procesaudit V&amp;G </w:t>
      </w:r>
      <w:r>
        <w:rPr>
          <w:color w:val="0070C0"/>
        </w:rPr>
        <w:t>[OPTIONEEL, RISICOGESTUURD]</w:t>
      </w:r>
      <w:bookmarkEnd w:id="4"/>
    </w:p>
    <w:p w14:paraId="41973448" w14:textId="77777777" w:rsidR="00372E7B" w:rsidRPr="00CE6724" w:rsidRDefault="00372E7B" w:rsidP="00372E7B">
      <w:r w:rsidRPr="00CE6724">
        <w:t>Plan een procesaudit V&amp;G in om te auditen of de ontwerpende partij het V&amp;G-proces doorloopt conform:</w:t>
      </w:r>
    </w:p>
    <w:p w14:paraId="60BD7BB5" w14:textId="6FCBED55" w:rsidR="00372E7B" w:rsidRPr="006F2C1A" w:rsidRDefault="00372E7B" w:rsidP="00372E7B">
      <w:pPr>
        <w:pStyle w:val="Lijstalinea"/>
        <w:numPr>
          <w:ilvl w:val="0"/>
          <w:numId w:val="27"/>
        </w:numPr>
        <w:rPr>
          <w:lang w:val="nl-NL"/>
        </w:rPr>
      </w:pPr>
      <w:r w:rsidRPr="006F2C1A">
        <w:rPr>
          <w:lang w:val="nl-NL"/>
        </w:rPr>
        <w:t>de eisen uit het ontwerpcontract</w:t>
      </w:r>
    </w:p>
    <w:p w14:paraId="603FA884" w14:textId="77777777" w:rsidR="00372E7B" w:rsidRPr="006F2C1A" w:rsidRDefault="00372E7B" w:rsidP="00372E7B">
      <w:pPr>
        <w:pStyle w:val="Lijstalinea"/>
        <w:numPr>
          <w:ilvl w:val="0"/>
          <w:numId w:val="27"/>
        </w:numPr>
        <w:rPr>
          <w:lang w:val="nl-NL"/>
        </w:rPr>
      </w:pPr>
      <w:r w:rsidRPr="006F2C1A">
        <w:rPr>
          <w:lang w:val="nl-NL"/>
        </w:rPr>
        <w:t>de afspraken die gemaakt zijn bij de overdracht naar de ontwerpende partij</w:t>
      </w:r>
    </w:p>
    <w:p w14:paraId="0530C106" w14:textId="77777777" w:rsidR="00372E7B" w:rsidRPr="006F2C1A" w:rsidRDefault="00372E7B" w:rsidP="00372E7B">
      <w:pPr>
        <w:pStyle w:val="Lijstalinea"/>
        <w:numPr>
          <w:ilvl w:val="0"/>
          <w:numId w:val="27"/>
        </w:numPr>
        <w:rPr>
          <w:lang w:val="nl-NL"/>
        </w:rPr>
      </w:pPr>
      <w:r w:rsidRPr="006F2C1A">
        <w:rPr>
          <w:lang w:val="nl-NL"/>
        </w:rPr>
        <w:t>de wettelijke verplichte taken van de VGCO.</w:t>
      </w:r>
    </w:p>
    <w:p w14:paraId="79D0E44B" w14:textId="7D5CD999" w:rsidR="00372E7B" w:rsidRDefault="00372E7B" w:rsidP="00372E7B">
      <w:r w:rsidRPr="00CE6724">
        <w:t>Laat de procesaudit V&amp;G uitvoeren door een lead-auditor.</w:t>
      </w:r>
    </w:p>
    <w:p w14:paraId="44CAFD5A" w14:textId="52578A60" w:rsidR="00372E7B" w:rsidRDefault="00372E7B" w:rsidP="00372E7B">
      <w:pPr>
        <w:pStyle w:val="RapportNiveau2"/>
      </w:pPr>
      <w:bookmarkStart w:id="5" w:name="_Toc126312514"/>
      <w:r>
        <w:t>Onafhankelijke toets V&amp;G-documenten</w:t>
      </w:r>
      <w:bookmarkEnd w:id="5"/>
    </w:p>
    <w:p w14:paraId="5A82B9D6" w14:textId="363C7025" w:rsidR="00372E7B" w:rsidRDefault="00372E7B" w:rsidP="00372E7B">
      <w:r>
        <w:t xml:space="preserve">Laat de uit het ontwerpproces voortkomende V&amp;G-documenten toetsen door de V&amp;G-toetser. Om de toets goed uit te kunnen voeren, heeft de V&amp;G-toetser ook de andere ontwerpdocumenten nodig, zoals tekeningen, ontwerpnotities, etc. De bevindingen uit de toets en het bijbehorende advies zijn bindend. </w:t>
      </w:r>
    </w:p>
    <w:p w14:paraId="4C0EA727" w14:textId="77777777" w:rsidR="00372E7B" w:rsidRDefault="00372E7B" w:rsidP="00372E7B"/>
    <w:p w14:paraId="03647605" w14:textId="1BEA825D" w:rsidR="00372E7B" w:rsidRPr="00372E7B" w:rsidRDefault="00372E7B" w:rsidP="00372E7B">
      <w:r>
        <w:t xml:space="preserve">De projectleider of technisch manager bespreekt de </w:t>
      </w:r>
      <w:proofErr w:type="spellStart"/>
      <w:r>
        <w:t>toetsbevindingen</w:t>
      </w:r>
      <w:proofErr w:type="spellEnd"/>
      <w:r>
        <w:t xml:space="preserve"> met de V&amp;G-coördinator ontwerpfase. Indien nodig, past deze de documenten aan.</w:t>
      </w:r>
      <w:r w:rsidR="005937E7">
        <w:t xml:space="preserve"> Daarna zorgt de projectleider dat </w:t>
      </w:r>
      <w:r>
        <w:t xml:space="preserve">de </w:t>
      </w:r>
      <w:proofErr w:type="spellStart"/>
      <w:r>
        <w:t>toets</w:t>
      </w:r>
      <w:r w:rsidR="005937E7">
        <w:t>bevindingen</w:t>
      </w:r>
      <w:proofErr w:type="spellEnd"/>
      <w:r>
        <w:t xml:space="preserve"> en het advies van de V&amp;G-toetser samen met de definitieve V&amp;G-documenten worden opgeslagen in het projectdossier.</w:t>
      </w:r>
    </w:p>
    <w:p w14:paraId="072960FF" w14:textId="77777777" w:rsidR="0082586A" w:rsidRDefault="001007C0">
      <w:pPr>
        <w:pStyle w:val="Paginaeinde"/>
      </w:pPr>
      <w:r>
        <w:lastRenderedPageBreak/>
        <w:t> </w:t>
      </w:r>
    </w:p>
    <w:p w14:paraId="597ABD99" w14:textId="78A558D0" w:rsidR="0082586A" w:rsidRDefault="00B452FC" w:rsidP="00C91B04">
      <w:pPr>
        <w:pStyle w:val="RapportNiveau1"/>
      </w:pPr>
      <w:bookmarkStart w:id="6" w:name="_Toc126312515"/>
      <w:r>
        <w:t xml:space="preserve">Deel 2: </w:t>
      </w:r>
      <w:r w:rsidR="001007C0">
        <w:t xml:space="preserve">Vergewissen in de </w:t>
      </w:r>
      <w:r w:rsidR="001007C0" w:rsidRPr="00C91B04">
        <w:t>uitvoeringsfase</w:t>
      </w:r>
      <w:bookmarkEnd w:id="6"/>
    </w:p>
    <w:p w14:paraId="7A4D22DD" w14:textId="54DF970E" w:rsidR="00C91B04" w:rsidRPr="00C91B04" w:rsidRDefault="00C91B04" w:rsidP="00C91B04">
      <w:r>
        <w:t>In de uitvoeringsfase moeten we als opdrachtgever ervan vergewissen (verzekeren) dat de uitvoerende partij het ontwerp bouwt zoals het is bedacht, inclusief alle gemaakte ontwerpkeuzen die gemaakt zijn voor het veilig bouwen en veilig onderhouden. Daarnaast moeten we ons ervan verzekeren dat de uitvoerende partij zich aan zijn wettelijke verplichtingen ten aanzien van veilig werken houdt. De contract/bestekeisen helpen daarbij. Heeft de opdrachtnemer een V&amp;G-coördinator uitvoeringsfase aangesteld? Heeft hij maatregelen genomen zodat het voor deze persoon mogelijk is zijn wettelijke taken uit te voeren en controleert hij of deze persoon deze taken daadwerkelijk uitvoert? Daarnaast moeten we ons als opdrachtgever ervan vergewissen dat de ontwerpkeuzen die gemaakt zijn ten aanzien van veilig bouwen en veilig onderhouden, door de uitvoerende partij zo worden uitgevoerd.</w:t>
      </w:r>
    </w:p>
    <w:p w14:paraId="54C881CE" w14:textId="7745A225" w:rsidR="0082586A" w:rsidRDefault="001007C0">
      <w:pPr>
        <w:pStyle w:val="RapportNiveau2"/>
      </w:pPr>
      <w:bookmarkStart w:id="7" w:name="_Toc126312516"/>
      <w:r>
        <w:t>Overdracht V&amp;G</w:t>
      </w:r>
      <w:r w:rsidR="00A25E3A">
        <w:t xml:space="preserve"> naar de uitvoeringsfase</w:t>
      </w:r>
      <w:bookmarkEnd w:id="7"/>
    </w:p>
    <w:p w14:paraId="41411846" w14:textId="77777777" w:rsidR="006C7AE4" w:rsidRDefault="006C7AE4" w:rsidP="006C7AE4">
      <w:r>
        <w:t>De uitvoerende partij moet volgens contract een overdracht organiseren, waarbij hij een toelichting krijgt op de V&amp;G-documenten die in de ontwerpfase zijn opgesteld. De overdracht vindt plaats zo snel mogelijk na opdrachtverstrekking.</w:t>
      </w:r>
    </w:p>
    <w:p w14:paraId="2F357624" w14:textId="19AAF56D" w:rsidR="006C7AE4" w:rsidRDefault="006C7AE4" w:rsidP="006C7AE4">
      <w:r>
        <w:t>Bij de overdracht worden uitgenodigd</w:t>
      </w:r>
      <w:r w:rsidR="00A25E3A">
        <w:t xml:space="preserve"> namens de Opdrachtgever</w:t>
      </w:r>
      <w:r>
        <w:t>:</w:t>
      </w:r>
    </w:p>
    <w:p w14:paraId="38B1D9D4" w14:textId="3EE32DB5" w:rsidR="006C7AE4" w:rsidRDefault="006C7AE4" w:rsidP="006C7AE4">
      <w:pPr>
        <w:pStyle w:val="Lijstalinea"/>
        <w:numPr>
          <w:ilvl w:val="0"/>
          <w:numId w:val="33"/>
        </w:numPr>
        <w:rPr>
          <w:lang w:val="nl-NL"/>
        </w:rPr>
      </w:pPr>
      <w:r w:rsidRPr="006C7AE4">
        <w:rPr>
          <w:lang w:val="nl-NL"/>
        </w:rPr>
        <w:t>De V&amp;G-coördinator</w:t>
      </w:r>
      <w:r w:rsidR="00A25E3A">
        <w:rPr>
          <w:lang w:val="nl-NL"/>
        </w:rPr>
        <w:t>(en)</w:t>
      </w:r>
      <w:r w:rsidRPr="006C7AE4">
        <w:rPr>
          <w:lang w:val="nl-NL"/>
        </w:rPr>
        <w:t xml:space="preserve"> ontw</w:t>
      </w:r>
      <w:r>
        <w:rPr>
          <w:lang w:val="nl-NL"/>
        </w:rPr>
        <w:t>erpfase</w:t>
      </w:r>
    </w:p>
    <w:p w14:paraId="5CF758D5" w14:textId="18BB6FE8" w:rsidR="006C7AE4" w:rsidRDefault="006C7AE4" w:rsidP="006C7AE4">
      <w:pPr>
        <w:pStyle w:val="Lijstalinea"/>
        <w:numPr>
          <w:ilvl w:val="0"/>
          <w:numId w:val="33"/>
        </w:numPr>
        <w:rPr>
          <w:lang w:val="nl-NL"/>
        </w:rPr>
      </w:pPr>
      <w:r>
        <w:rPr>
          <w:lang w:val="nl-NL"/>
        </w:rPr>
        <w:t>De IPV-er/projectmanager/projectleider</w:t>
      </w:r>
      <w:r w:rsidR="007C1A68">
        <w:rPr>
          <w:lang w:val="nl-NL"/>
        </w:rPr>
        <w:t xml:space="preserve"> (vertegenwoordiger opdrachtgever)</w:t>
      </w:r>
    </w:p>
    <w:p w14:paraId="6FAD534E" w14:textId="4E960581" w:rsidR="007C1A68" w:rsidRDefault="006C7AE4" w:rsidP="00A25E3A">
      <w:pPr>
        <w:pStyle w:val="Lijstalinea"/>
        <w:numPr>
          <w:ilvl w:val="0"/>
          <w:numId w:val="33"/>
        </w:numPr>
        <w:rPr>
          <w:lang w:val="nl-NL"/>
        </w:rPr>
      </w:pPr>
      <w:r>
        <w:rPr>
          <w:lang w:val="nl-NL"/>
        </w:rPr>
        <w:t>De technisch manager</w:t>
      </w:r>
    </w:p>
    <w:p w14:paraId="6C5DF476" w14:textId="1A74CD02" w:rsidR="00A25E3A" w:rsidRDefault="00A25E3A" w:rsidP="00A25E3A">
      <w:r>
        <w:t>Van de Opdrachtnemer zijn aanwezig:</w:t>
      </w:r>
    </w:p>
    <w:p w14:paraId="0DE9966D" w14:textId="0186F7F5" w:rsidR="00A25E3A" w:rsidRDefault="00A25E3A" w:rsidP="00A25E3A">
      <w:pPr>
        <w:pStyle w:val="Lijstalinea"/>
        <w:numPr>
          <w:ilvl w:val="0"/>
          <w:numId w:val="34"/>
        </w:numPr>
        <w:rPr>
          <w:lang w:val="nl-NL"/>
        </w:rPr>
      </w:pPr>
      <w:r w:rsidRPr="006C7AE4">
        <w:rPr>
          <w:lang w:val="nl-NL"/>
        </w:rPr>
        <w:t>De V&amp;G-coördinator</w:t>
      </w:r>
      <w:r>
        <w:rPr>
          <w:lang w:val="nl-NL"/>
        </w:rPr>
        <w:t>(en) uitvoeringsfase</w:t>
      </w:r>
    </w:p>
    <w:p w14:paraId="31E333DE" w14:textId="75AE85B8" w:rsidR="00A25E3A" w:rsidRDefault="00A25E3A" w:rsidP="00A25E3A">
      <w:pPr>
        <w:pStyle w:val="Lijstalinea"/>
        <w:numPr>
          <w:ilvl w:val="0"/>
          <w:numId w:val="34"/>
        </w:numPr>
        <w:rPr>
          <w:lang w:val="nl-NL"/>
        </w:rPr>
      </w:pPr>
      <w:r>
        <w:rPr>
          <w:lang w:val="nl-NL"/>
        </w:rPr>
        <w:t>De werkvoorbereider</w:t>
      </w:r>
    </w:p>
    <w:p w14:paraId="434CE924" w14:textId="52CBE773" w:rsidR="00A25E3A" w:rsidRPr="00A25E3A" w:rsidRDefault="00A25E3A" w:rsidP="00A25E3A">
      <w:pPr>
        <w:pStyle w:val="Lijstalinea"/>
        <w:numPr>
          <w:ilvl w:val="0"/>
          <w:numId w:val="34"/>
        </w:numPr>
        <w:rPr>
          <w:lang w:val="nl-NL"/>
        </w:rPr>
      </w:pPr>
      <w:r>
        <w:rPr>
          <w:lang w:val="nl-NL"/>
        </w:rPr>
        <w:t xml:space="preserve">De (technisch) </w:t>
      </w:r>
      <w:proofErr w:type="spellStart"/>
      <w:r>
        <w:rPr>
          <w:lang w:val="nl-NL"/>
        </w:rPr>
        <w:t>projecleider</w:t>
      </w:r>
      <w:proofErr w:type="spellEnd"/>
    </w:p>
    <w:p w14:paraId="614C0114" w14:textId="14B8609A" w:rsidR="006C7AE4" w:rsidRDefault="00A25E3A" w:rsidP="006C7AE4">
      <w:r>
        <w:t xml:space="preserve">De Opdrachtgever </w:t>
      </w:r>
      <w:r w:rsidR="006C7AE4">
        <w:t>verzekert zich ervan dat:</w:t>
      </w:r>
    </w:p>
    <w:p w14:paraId="7F9F40F4" w14:textId="77777777" w:rsidR="00A25E3A" w:rsidRPr="00A25E3A" w:rsidRDefault="006C7AE4" w:rsidP="006C7AE4">
      <w:pPr>
        <w:pStyle w:val="Lijstalinea"/>
        <w:numPr>
          <w:ilvl w:val="1"/>
          <w:numId w:val="32"/>
        </w:numPr>
        <w:rPr>
          <w:lang w:val="nl-NL"/>
        </w:rPr>
      </w:pPr>
      <w:r w:rsidRPr="006C7AE4">
        <w:rPr>
          <w:lang w:val="nl-NL"/>
        </w:rPr>
        <w:t>de V&amp;G Coördinator Ontwerpfase een goede toelichting geeft aan de V&amp;G Coördinator Uitvoeringsfase over</w:t>
      </w:r>
      <w:r w:rsidR="00A25E3A">
        <w:rPr>
          <w:lang w:val="nl-NL"/>
        </w:rPr>
        <w:t>:</w:t>
      </w:r>
    </w:p>
    <w:p w14:paraId="1A3D3E75" w14:textId="6946A4E9" w:rsidR="00A25E3A" w:rsidRPr="00A25E3A" w:rsidRDefault="006C7AE4" w:rsidP="00A25E3A">
      <w:pPr>
        <w:pStyle w:val="Lijstalinea"/>
        <w:numPr>
          <w:ilvl w:val="2"/>
          <w:numId w:val="32"/>
        </w:numPr>
        <w:rPr>
          <w:lang w:val="nl-NL"/>
        </w:rPr>
      </w:pPr>
      <w:r w:rsidRPr="006C7AE4">
        <w:rPr>
          <w:lang w:val="nl-NL"/>
        </w:rPr>
        <w:t xml:space="preserve">de </w:t>
      </w:r>
      <w:r w:rsidR="00A25E3A">
        <w:rPr>
          <w:lang w:val="nl-NL"/>
        </w:rPr>
        <w:t>ontwerpkeuzen die in de ontwerpfase vanuit veiligheidsoogpunt zijn gemaakt, inclusief de onderbouwing conform de arbeidshygiënische strategie</w:t>
      </w:r>
    </w:p>
    <w:p w14:paraId="46096C0E" w14:textId="77777777" w:rsidR="00A25E3A" w:rsidRPr="00A25E3A" w:rsidRDefault="006C7AE4" w:rsidP="00A25E3A">
      <w:pPr>
        <w:pStyle w:val="Lijstalinea"/>
        <w:numPr>
          <w:ilvl w:val="2"/>
          <w:numId w:val="32"/>
        </w:numPr>
        <w:rPr>
          <w:lang w:val="nl-NL"/>
        </w:rPr>
      </w:pPr>
      <w:r w:rsidRPr="00A25E3A">
        <w:rPr>
          <w:lang w:val="nl-NL"/>
        </w:rPr>
        <w:t>de restrisico</w:t>
      </w:r>
      <w:r w:rsidR="00A25E3A">
        <w:rPr>
          <w:lang w:val="nl-NL"/>
        </w:rPr>
        <w:t>’</w:t>
      </w:r>
      <w:r w:rsidRPr="00A25E3A">
        <w:rPr>
          <w:lang w:val="nl-NL"/>
        </w:rPr>
        <w:t xml:space="preserve">s </w:t>
      </w:r>
      <w:r w:rsidR="00A25E3A">
        <w:rPr>
          <w:lang w:val="nl-NL"/>
        </w:rPr>
        <w:t xml:space="preserve">die zijn overgebleven </w:t>
      </w:r>
      <w:r w:rsidRPr="00A25E3A">
        <w:rPr>
          <w:lang w:val="nl-NL"/>
        </w:rPr>
        <w:t>uit het ontwerpproces.</w:t>
      </w:r>
    </w:p>
    <w:p w14:paraId="3BD23967" w14:textId="6ED59586" w:rsidR="006C7AE4" w:rsidRPr="00A25E3A" w:rsidRDefault="006C7AE4" w:rsidP="00A25E3A">
      <w:pPr>
        <w:pStyle w:val="Lijstalinea"/>
        <w:ind w:left="1440"/>
        <w:rPr>
          <w:lang w:val="nl-NL"/>
        </w:rPr>
      </w:pPr>
      <w:r w:rsidRPr="00A25E3A">
        <w:rPr>
          <w:lang w:val="nl-NL"/>
        </w:rPr>
        <w:t>De uitvoerende partij moet deze risico’s aantoonbaar beheersen</w:t>
      </w:r>
      <w:r w:rsidR="00A25E3A">
        <w:rPr>
          <w:lang w:val="nl-NL"/>
        </w:rPr>
        <w:t xml:space="preserve"> en de beheersmaatregelen vastleggen in het project specifieke V&amp;G-plan (conform contracteis</w:t>
      </w:r>
      <w:r w:rsidRPr="00A25E3A">
        <w:rPr>
          <w:lang w:val="nl-NL"/>
        </w:rPr>
        <w:t>;</w:t>
      </w:r>
    </w:p>
    <w:p w14:paraId="0AF0F5CB" w14:textId="0D31EB59" w:rsidR="006C7AE4" w:rsidRPr="006C7AE4" w:rsidRDefault="006C7AE4" w:rsidP="006C7AE4">
      <w:pPr>
        <w:pStyle w:val="Lijstalinea"/>
        <w:numPr>
          <w:ilvl w:val="1"/>
          <w:numId w:val="32"/>
        </w:numPr>
        <w:rPr>
          <w:lang w:val="nl-NL"/>
        </w:rPr>
      </w:pPr>
      <w:r w:rsidRPr="006C7AE4">
        <w:rPr>
          <w:lang w:val="nl-NL"/>
        </w:rPr>
        <w:t xml:space="preserve">de V&amp;G Coördinator Uitvoeringsfase </w:t>
      </w:r>
      <w:r w:rsidR="00A25E3A">
        <w:rPr>
          <w:lang w:val="nl-NL"/>
        </w:rPr>
        <w:t>zijn wettelijke taken</w:t>
      </w:r>
      <w:r w:rsidRPr="006C7AE4">
        <w:rPr>
          <w:lang w:val="nl-NL"/>
        </w:rPr>
        <w:t xml:space="preserve"> kent en begrijpt</w:t>
      </w:r>
      <w:r w:rsidR="00A25E3A">
        <w:rPr>
          <w:lang w:val="nl-NL"/>
        </w:rPr>
        <w:t xml:space="preserve"> (conform Arbeidsomstandighedenbesluit art. 2.31)</w:t>
      </w:r>
      <w:r w:rsidRPr="006C7AE4">
        <w:rPr>
          <w:lang w:val="nl-NL"/>
        </w:rPr>
        <w:t>;</w:t>
      </w:r>
    </w:p>
    <w:p w14:paraId="73A2E854" w14:textId="2F73ADA0" w:rsidR="00A25E3A" w:rsidRPr="00A25E3A" w:rsidRDefault="00A25E3A" w:rsidP="00A25E3A">
      <w:pPr>
        <w:pStyle w:val="Lijstalinea"/>
        <w:numPr>
          <w:ilvl w:val="1"/>
          <w:numId w:val="32"/>
        </w:numPr>
        <w:rPr>
          <w:lang w:val="nl-NL"/>
        </w:rPr>
      </w:pPr>
      <w:r w:rsidRPr="006C7AE4">
        <w:rPr>
          <w:lang w:val="nl-NL"/>
        </w:rPr>
        <w:t>de V&amp;G Coördinator Uitvoeringsfase de proceseisen V&amp;G uit het contract kent en begrijpt;</w:t>
      </w:r>
    </w:p>
    <w:p w14:paraId="59122A43" w14:textId="79ACC232" w:rsidR="006C7AE4" w:rsidRPr="00B87EFF" w:rsidRDefault="006C7AE4" w:rsidP="006C7AE4">
      <w:pPr>
        <w:pStyle w:val="Lijstalinea"/>
        <w:numPr>
          <w:ilvl w:val="1"/>
          <w:numId w:val="32"/>
        </w:numPr>
        <w:rPr>
          <w:lang w:val="nl-NL"/>
        </w:rPr>
      </w:pPr>
      <w:r w:rsidRPr="006C7AE4">
        <w:rPr>
          <w:lang w:val="nl-NL"/>
        </w:rPr>
        <w:t xml:space="preserve">er afspraken worden gemaakt en vastgelegd over het moment van indienen van (delen van) het V&amp;G-plan. </w:t>
      </w:r>
      <w:r w:rsidRPr="00B87EFF">
        <w:rPr>
          <w:lang w:val="nl-NL"/>
        </w:rPr>
        <w:t>De uitvoering mag pas starten als het V&amp;G-plan is geaccepteerd. Als het werk in verschillende fasen wordt uitgevoerd, moet het V&amp;G-plan steeds opnieuw aangevuld en geaccepteerd worden, zodanig dat alle veiligheidsrisico’s voor de volgende fase zijn beheerst.</w:t>
      </w:r>
    </w:p>
    <w:p w14:paraId="2B2892E7" w14:textId="3A067A38" w:rsidR="0082586A" w:rsidRPr="00A25E3A" w:rsidRDefault="006C7AE4" w:rsidP="006C7AE4">
      <w:pPr>
        <w:pStyle w:val="Lijstalinea"/>
        <w:numPr>
          <w:ilvl w:val="1"/>
          <w:numId w:val="32"/>
        </w:numPr>
        <w:rPr>
          <w:lang w:val="nl-NL"/>
        </w:rPr>
      </w:pPr>
      <w:r w:rsidRPr="006C7AE4">
        <w:rPr>
          <w:lang w:val="nl-NL"/>
        </w:rPr>
        <w:t xml:space="preserve">de uitvoerende partij de gemaakte afspraken vastlegt in de Standaard V&amp;G Overdracht en deze verstrekt aan de opdrachtgever. </w:t>
      </w:r>
      <w:r w:rsidRPr="00A25E3A">
        <w:rPr>
          <w:lang w:val="nl-NL"/>
        </w:rPr>
        <w:t>De IPV-er neemt zorgt dat het overdrachtsdocument wordt opgeslagen in het projectdossier.</w:t>
      </w:r>
    </w:p>
    <w:p w14:paraId="57A7C51D" w14:textId="3993266F" w:rsidR="005611DF" w:rsidRDefault="005611DF" w:rsidP="005611DF">
      <w:pPr>
        <w:pStyle w:val="RapportNiveau2"/>
      </w:pPr>
      <w:bookmarkStart w:id="8" w:name="_Toc126312517"/>
      <w:r>
        <w:lastRenderedPageBreak/>
        <w:t>Veiligheid op de agenda in de overleggen met de Opdrachtnemer</w:t>
      </w:r>
      <w:bookmarkEnd w:id="8"/>
    </w:p>
    <w:p w14:paraId="098E77B6" w14:textId="2A2BB8E4" w:rsidR="005611DF" w:rsidRDefault="005611DF" w:rsidP="005611DF">
      <w:r>
        <w:t>De IPV-er/projectmanager/projectleider zorgt dat veiligheid altijd geagendeerd wordt in de overleggen met de aannemer. Dat mag je ook verwachten van de Opdrachtnemer, want het is een contracteis. De volgende onderwerpen komen in ieder geval aan bod:</w:t>
      </w:r>
    </w:p>
    <w:p w14:paraId="1225638B" w14:textId="345BF0A7" w:rsidR="005611DF" w:rsidRPr="005611DF" w:rsidRDefault="005611DF" w:rsidP="005611DF">
      <w:pPr>
        <w:pStyle w:val="Lijstalinea"/>
        <w:numPr>
          <w:ilvl w:val="1"/>
          <w:numId w:val="35"/>
        </w:numPr>
        <w:rPr>
          <w:lang w:val="nl-NL"/>
        </w:rPr>
      </w:pPr>
      <w:r w:rsidRPr="005611DF">
        <w:rPr>
          <w:lang w:val="nl-NL"/>
        </w:rPr>
        <w:t>Ontwerpwijzigingen</w:t>
      </w:r>
      <w:r>
        <w:rPr>
          <w:lang w:val="nl-NL"/>
        </w:rPr>
        <w:t xml:space="preserve"> en de gevolgen daarvan voor de in het V&amp;G-plan opgenomen V&amp;G-risico’s</w:t>
      </w:r>
      <w:r w:rsidRPr="005611DF">
        <w:rPr>
          <w:lang w:val="nl-NL"/>
        </w:rPr>
        <w:t>.</w:t>
      </w:r>
      <w:r>
        <w:rPr>
          <w:lang w:val="nl-NL"/>
        </w:rPr>
        <w:t xml:space="preserve"> Indien aan de orde, moet de V&amp;G-coördinator uitvoeringsfase het V&amp;G-plan aanpassen en opnieuw indienen.</w:t>
      </w:r>
    </w:p>
    <w:p w14:paraId="3F688005" w14:textId="765DC1F9" w:rsidR="005611DF" w:rsidRPr="005611DF" w:rsidRDefault="005611DF" w:rsidP="005611DF">
      <w:pPr>
        <w:pStyle w:val="Lijstalinea"/>
        <w:numPr>
          <w:ilvl w:val="1"/>
          <w:numId w:val="35"/>
        </w:numPr>
        <w:rPr>
          <w:lang w:val="nl-NL"/>
        </w:rPr>
      </w:pPr>
      <w:r w:rsidRPr="005611DF">
        <w:rPr>
          <w:lang w:val="nl-NL"/>
        </w:rPr>
        <w:t xml:space="preserve">De bevindingen uit de V&amp;G-rondes van de </w:t>
      </w:r>
      <w:r>
        <w:rPr>
          <w:lang w:val="nl-NL"/>
        </w:rPr>
        <w:t>O</w:t>
      </w:r>
      <w:r w:rsidRPr="005611DF">
        <w:rPr>
          <w:lang w:val="nl-NL"/>
        </w:rPr>
        <w:t xml:space="preserve">pdrachtnemer en de </w:t>
      </w:r>
      <w:r>
        <w:rPr>
          <w:lang w:val="nl-NL"/>
        </w:rPr>
        <w:t>manier waarop hiermee is om gegaan</w:t>
      </w:r>
      <w:r w:rsidRPr="005611DF">
        <w:rPr>
          <w:lang w:val="nl-NL"/>
        </w:rPr>
        <w:t>.</w:t>
      </w:r>
    </w:p>
    <w:p w14:paraId="27042652" w14:textId="1D9F5568" w:rsidR="005611DF" w:rsidRPr="005611DF" w:rsidRDefault="005611DF" w:rsidP="005611DF">
      <w:pPr>
        <w:pStyle w:val="Lijstalinea"/>
        <w:numPr>
          <w:ilvl w:val="1"/>
          <w:numId w:val="35"/>
        </w:numPr>
        <w:rPr>
          <w:lang w:val="nl-NL"/>
        </w:rPr>
      </w:pPr>
      <w:r w:rsidRPr="005611DF">
        <w:rPr>
          <w:lang w:val="nl-NL"/>
        </w:rPr>
        <w:t>Veiligheidsincidenten (onveilige situaties, bijna-ongevallen, ongevallen) en de opvolging met betrekking tot veilig stellen en voorkomen in de toekomst.</w:t>
      </w:r>
    </w:p>
    <w:p w14:paraId="653EDDD8" w14:textId="7B7396D8" w:rsidR="005611DF" w:rsidRPr="005611DF" w:rsidRDefault="005611DF" w:rsidP="005611DF">
      <w:pPr>
        <w:pStyle w:val="Lijstalinea"/>
        <w:numPr>
          <w:ilvl w:val="1"/>
          <w:numId w:val="35"/>
        </w:numPr>
        <w:rPr>
          <w:lang w:val="nl-NL"/>
        </w:rPr>
      </w:pPr>
      <w:r w:rsidRPr="005611DF">
        <w:rPr>
          <w:lang w:val="nl-NL"/>
        </w:rPr>
        <w:t>De wijze waarop de V&amp;G Coördinator Uitvoeringsfase zijn taken uitvoert.</w:t>
      </w:r>
      <w:r>
        <w:rPr>
          <w:lang w:val="nl-NL"/>
        </w:rPr>
        <w:t xml:space="preserve"> </w:t>
      </w:r>
      <w:r w:rsidR="0040036D">
        <w:rPr>
          <w:lang w:val="nl-NL"/>
        </w:rPr>
        <w:t>Krijgt hij hiervoor voldoende tijd? Ligt de focus op veiligheid of bijvoorbeeld op de planning? Heeft hij ook andere petten op, zoals bijvoorbeeld werkvoorbereider of uitvoerder, waardoor hij tegenstrijdige belangen heeft? Hoe gaat hij hiermee om?</w:t>
      </w:r>
    </w:p>
    <w:p w14:paraId="476FF357" w14:textId="77777777" w:rsidR="0040036D" w:rsidRDefault="005611DF" w:rsidP="005611DF">
      <w:r>
        <w:t xml:space="preserve">Door deze en eventueel andere relevante veiligheidsonderwerpen te bespreken, </w:t>
      </w:r>
      <w:r w:rsidR="0040036D">
        <w:t>blijven we als Opdrachtgever</w:t>
      </w:r>
      <w:r>
        <w:t xml:space="preserve"> op de hoogte van de voortgang en het veiligheidsmanagement van de opdrachtnemer en is het mogelijk om daar op te sturen. </w:t>
      </w:r>
    </w:p>
    <w:p w14:paraId="6A60BE52" w14:textId="6A65335A" w:rsidR="005611DF" w:rsidRPr="005611DF" w:rsidRDefault="005611DF" w:rsidP="005611DF">
      <w:r>
        <w:t>De Integraal Project Verantwoordelijke zorgt dat de overlegverslagen worden opgeslagen in het projectdossier.</w:t>
      </w:r>
    </w:p>
    <w:p w14:paraId="5379009F" w14:textId="4804E388" w:rsidR="0040036D" w:rsidRDefault="0040036D" w:rsidP="0040036D">
      <w:pPr>
        <w:pStyle w:val="RapportNiveau2"/>
      </w:pPr>
      <w:bookmarkStart w:id="9" w:name="_Toc126312518"/>
      <w:r>
        <w:t xml:space="preserve">Procesaudit V&amp;G </w:t>
      </w:r>
      <w:r>
        <w:rPr>
          <w:color w:val="0070C0"/>
        </w:rPr>
        <w:t>[OPTIONEEL, RISICOGESTUURD]</w:t>
      </w:r>
      <w:bookmarkEnd w:id="9"/>
    </w:p>
    <w:p w14:paraId="01657399" w14:textId="56179E92" w:rsidR="0040036D" w:rsidRPr="00CE6724" w:rsidRDefault="0040036D" w:rsidP="0040036D">
      <w:r w:rsidRPr="00CE6724">
        <w:t xml:space="preserve">Plan een procesaudit V&amp;G in om te auditen of de </w:t>
      </w:r>
      <w:r>
        <w:t>uitvoerende</w:t>
      </w:r>
      <w:r w:rsidRPr="00CE6724">
        <w:t xml:space="preserve"> partij het V&amp;G-proces doorloopt conform:</w:t>
      </w:r>
    </w:p>
    <w:p w14:paraId="2C106D4E" w14:textId="07A4F26D" w:rsidR="0040036D" w:rsidRDefault="0040036D" w:rsidP="0040036D">
      <w:pPr>
        <w:pStyle w:val="Lijstalinea"/>
        <w:numPr>
          <w:ilvl w:val="0"/>
          <w:numId w:val="27"/>
        </w:numPr>
        <w:rPr>
          <w:lang w:val="nl-NL"/>
        </w:rPr>
      </w:pPr>
      <w:r w:rsidRPr="006F2C1A">
        <w:rPr>
          <w:lang w:val="nl-NL"/>
        </w:rPr>
        <w:t xml:space="preserve">de eisen uit </w:t>
      </w:r>
      <w:r>
        <w:rPr>
          <w:lang w:val="nl-NL"/>
        </w:rPr>
        <w:t>de vraagspecificatie of het bestek</w:t>
      </w:r>
    </w:p>
    <w:p w14:paraId="5DF4F099" w14:textId="65EC8AC1" w:rsidR="0040036D" w:rsidRPr="006F2C1A" w:rsidRDefault="0040036D" w:rsidP="0040036D">
      <w:pPr>
        <w:pStyle w:val="Lijstalinea"/>
        <w:numPr>
          <w:ilvl w:val="0"/>
          <w:numId w:val="27"/>
        </w:numPr>
        <w:rPr>
          <w:lang w:val="nl-NL"/>
        </w:rPr>
      </w:pPr>
      <w:r>
        <w:rPr>
          <w:lang w:val="nl-NL"/>
        </w:rPr>
        <w:t>het Plan van Aanpak/</w:t>
      </w:r>
      <w:proofErr w:type="spellStart"/>
      <w:r>
        <w:rPr>
          <w:lang w:val="nl-NL"/>
        </w:rPr>
        <w:t>Kwaliteitplan</w:t>
      </w:r>
      <w:proofErr w:type="spellEnd"/>
      <w:r>
        <w:rPr>
          <w:lang w:val="nl-NL"/>
        </w:rPr>
        <w:t xml:space="preserve"> waarin de Opdrachtnemer heeft beschreven hoe hij zijn veiligheidsmanagement heeft ingericht</w:t>
      </w:r>
    </w:p>
    <w:p w14:paraId="3DD46C5C" w14:textId="77777777" w:rsidR="0040036D" w:rsidRPr="0040036D" w:rsidRDefault="0040036D" w:rsidP="0040036D">
      <w:pPr>
        <w:pStyle w:val="Lijstalinea"/>
        <w:numPr>
          <w:ilvl w:val="0"/>
          <w:numId w:val="27"/>
        </w:numPr>
        <w:rPr>
          <w:lang w:val="nl-NL"/>
        </w:rPr>
      </w:pPr>
      <w:r w:rsidRPr="006F2C1A">
        <w:rPr>
          <w:lang w:val="nl-NL"/>
        </w:rPr>
        <w:t xml:space="preserve">de afspraken die gemaakt zijn bij de overdracht naar de </w:t>
      </w:r>
      <w:r>
        <w:rPr>
          <w:lang w:val="nl-NL"/>
        </w:rPr>
        <w:t>uitvoerende</w:t>
      </w:r>
      <w:r w:rsidRPr="006F2C1A">
        <w:rPr>
          <w:lang w:val="nl-NL"/>
        </w:rPr>
        <w:t xml:space="preserve"> partij</w:t>
      </w:r>
    </w:p>
    <w:p w14:paraId="1640DDC0" w14:textId="77777777" w:rsidR="0040036D" w:rsidRDefault="0040036D" w:rsidP="0040036D">
      <w:pPr>
        <w:pStyle w:val="Lijstalinea"/>
        <w:numPr>
          <w:ilvl w:val="0"/>
          <w:numId w:val="27"/>
        </w:numPr>
        <w:rPr>
          <w:lang w:val="nl-NL"/>
        </w:rPr>
      </w:pPr>
      <w:r w:rsidRPr="006F2C1A">
        <w:rPr>
          <w:lang w:val="nl-NL"/>
        </w:rPr>
        <w:t xml:space="preserve">de wettelijke verplichte taken van de </w:t>
      </w:r>
      <w:r>
        <w:rPr>
          <w:lang w:val="nl-NL"/>
        </w:rPr>
        <w:t>V&amp;G-coördinator uitvoeringsfase</w:t>
      </w:r>
    </w:p>
    <w:p w14:paraId="45BF2026" w14:textId="160A5B7C" w:rsidR="0040036D" w:rsidRDefault="0040036D" w:rsidP="0040036D">
      <w:pPr>
        <w:pStyle w:val="Lijstalinea"/>
        <w:numPr>
          <w:ilvl w:val="0"/>
          <w:numId w:val="27"/>
        </w:numPr>
        <w:rPr>
          <w:lang w:val="nl-NL"/>
        </w:rPr>
      </w:pPr>
      <w:r>
        <w:rPr>
          <w:lang w:val="nl-NL"/>
        </w:rPr>
        <w:t>de maatregelen die de Opdrachtnemer heeft genomen, zodat de V&amp;G-coördinator uitvoeringsfase zijn taken naar behoren kan vervullen</w:t>
      </w:r>
    </w:p>
    <w:p w14:paraId="266454E7" w14:textId="0B35E748" w:rsidR="0040036D" w:rsidRDefault="0040036D" w:rsidP="0040036D">
      <w:pPr>
        <w:pStyle w:val="Lijstalinea"/>
        <w:numPr>
          <w:ilvl w:val="0"/>
          <w:numId w:val="27"/>
        </w:numPr>
        <w:rPr>
          <w:lang w:val="nl-NL"/>
        </w:rPr>
      </w:pPr>
      <w:r>
        <w:rPr>
          <w:lang w:val="nl-NL"/>
        </w:rPr>
        <w:t>de maatregelen die de Opdrachtnemer heeft genomen, zodat de V&amp;G-coördinator uitvoeringsfase zijn taken naar behoren uitoefent.</w:t>
      </w:r>
    </w:p>
    <w:p w14:paraId="2DF67153" w14:textId="74BE39AA" w:rsidR="00334F2F" w:rsidRDefault="00334F2F" w:rsidP="00334F2F">
      <w:r>
        <w:t>Een lead-auditor (via de afdeling ICM) voert de audit uit.</w:t>
      </w:r>
    </w:p>
    <w:p w14:paraId="5323A710" w14:textId="709A2BB6" w:rsidR="007D4FAF" w:rsidRDefault="007D4FAF" w:rsidP="007D4FAF">
      <w:pPr>
        <w:pStyle w:val="RapportNiveau2"/>
      </w:pPr>
      <w:bookmarkStart w:id="10" w:name="_Toc126312519"/>
      <w:r>
        <w:t>Onafhankelijke toets V&amp;G-documenten</w:t>
      </w:r>
      <w:bookmarkEnd w:id="10"/>
    </w:p>
    <w:p w14:paraId="40B716E9" w14:textId="09EE3B9B" w:rsidR="00334F2F" w:rsidRDefault="007D4FAF" w:rsidP="00334F2F">
      <w:r>
        <w:t xml:space="preserve">Volgens de contracteisen moet de Opdrachtnemer tijdig de V&amp;G-documenten indienen. </w:t>
      </w:r>
      <w:r w:rsidRPr="00D93485">
        <w:t>Laat de V&amp;G-documenten toetsen door de V&amp;G-toetser. Het V&amp;G-plan is ter acceptatie</w:t>
      </w:r>
      <w:r>
        <w:t xml:space="preserve"> en</w:t>
      </w:r>
      <w:r w:rsidRPr="00D93485">
        <w:t xml:space="preserve"> de uitvoerende partij mag pas starten met de uitvoering als er een geaccepteerd V&amp;G-plan is.</w:t>
      </w:r>
      <w:r>
        <w:t xml:space="preserve"> Let op: soms wordt het project gefaseerd uitgevoerd. Voorafgaande aan iedere uitvoeringsfase moet het V&amp;G-plan opnieuw worden ingediend en getoetst. Bij de overdracht V&amp;G</w:t>
      </w:r>
      <w:r w:rsidR="008B724C">
        <w:t xml:space="preserve"> (paragraaf 3.1)</w:t>
      </w:r>
      <w:r>
        <w:t xml:space="preserve"> zijn afspraken gemaakt over deze fasering en de bijbehorende documentplanning.</w:t>
      </w:r>
    </w:p>
    <w:p w14:paraId="0EE963B5" w14:textId="6A3FE23C" w:rsidR="008B724C" w:rsidRDefault="008B724C" w:rsidP="008B724C">
      <w:pPr>
        <w:pStyle w:val="RapportNiveau2"/>
      </w:pPr>
      <w:bookmarkStart w:id="11" w:name="_Toc126312520"/>
      <w:bookmarkStart w:id="12" w:name="_Hlk126312284"/>
      <w:r>
        <w:t>Actueel houden V&amp;G-documenten</w:t>
      </w:r>
      <w:bookmarkEnd w:id="11"/>
    </w:p>
    <w:bookmarkEnd w:id="12"/>
    <w:p w14:paraId="59C97559" w14:textId="77777777" w:rsidR="008B724C" w:rsidRDefault="008B724C" w:rsidP="008B724C">
      <w:r>
        <w:t>Het op de bouwplaats aanwezige V&amp;G-plan moet altijd actueel zijn en gelden voor de werkzaamheden die op dat moment worden uitgevoerd.</w:t>
      </w:r>
    </w:p>
    <w:p w14:paraId="20A7BC90" w14:textId="25D85CD6" w:rsidR="008B724C" w:rsidRDefault="008B724C" w:rsidP="008B724C">
      <w:r>
        <w:t xml:space="preserve">Let op dat bij </w:t>
      </w:r>
      <w:r w:rsidRPr="008B724C">
        <w:rPr>
          <w:b/>
          <w:bCs/>
        </w:rPr>
        <w:t xml:space="preserve">gefaseerde </w:t>
      </w:r>
      <w:r>
        <w:rPr>
          <w:b/>
          <w:bCs/>
        </w:rPr>
        <w:t xml:space="preserve">ontwerp en </w:t>
      </w:r>
      <w:r w:rsidRPr="008B724C">
        <w:rPr>
          <w:b/>
          <w:bCs/>
        </w:rPr>
        <w:t>uitvoering</w:t>
      </w:r>
      <w:r>
        <w:t xml:space="preserve"> het V&amp;G-plan ook gefaseerd wordt ingediend. Het V&amp;G-plan kan pas worden afgemaakt als het ontwerp voor de betreffende fase gereed is. Zorg dat je een documentplanning ontvangt van de </w:t>
      </w:r>
      <w:r>
        <w:lastRenderedPageBreak/>
        <w:t>opdrachtnemer en dat het geactualiseerde V&amp;G-plan steeds tijdig wordt ingediend ter acceptatie.</w:t>
      </w:r>
    </w:p>
    <w:p w14:paraId="119EA9EB" w14:textId="680CCC39" w:rsidR="008B724C" w:rsidRDefault="008B724C" w:rsidP="008B724C">
      <w:r>
        <w:t xml:space="preserve">Bij </w:t>
      </w:r>
      <w:r w:rsidRPr="008B724C">
        <w:rPr>
          <w:b/>
          <w:bCs/>
        </w:rPr>
        <w:t>ontwerpwijzigingen</w:t>
      </w:r>
      <w:r>
        <w:t xml:space="preserve"> tijdens de uitvoering moet steeds na gegaan worden of de geïnventariseerde veiligheidsrisico’s in het V&amp;G-plan nog actueel zijn. Het V&amp;G-plan moet geactualiseerd worden en opnieuw ter acceptatie worden ingediend bij de overige wijzigingsdocumenten.</w:t>
      </w:r>
    </w:p>
    <w:p w14:paraId="31CF5729" w14:textId="408C0DC3" w:rsidR="00A43327" w:rsidRDefault="00A43327" w:rsidP="00E657E8">
      <w:pPr>
        <w:pStyle w:val="RapportNiveau2"/>
        <w:rPr>
          <w:color w:val="0070C0"/>
        </w:rPr>
      </w:pPr>
      <w:bookmarkStart w:id="13" w:name="_Hlk126312251"/>
      <w:bookmarkStart w:id="14" w:name="_Toc126312521"/>
      <w:bookmarkStart w:id="15" w:name="_Hlk126310370"/>
      <w:r>
        <w:t xml:space="preserve">Toets op het veiligheidsmanagement van de uitvoerende partij </w:t>
      </w:r>
      <w:bookmarkEnd w:id="13"/>
      <w:r>
        <w:rPr>
          <w:color w:val="0070C0"/>
        </w:rPr>
        <w:t>[OPTIONEEL, RISICOGESTUURD]</w:t>
      </w:r>
      <w:bookmarkEnd w:id="14"/>
    </w:p>
    <w:p w14:paraId="57F8C59C" w14:textId="04918BC3" w:rsidR="00A43327" w:rsidRDefault="00A43327" w:rsidP="00A43327">
      <w:pPr>
        <w:rPr>
          <w:bCs/>
        </w:rPr>
      </w:pPr>
      <w:r>
        <w:rPr>
          <w:bCs/>
        </w:rPr>
        <w:t xml:space="preserve">De punten hieronder kunnen opgenomen worden in een officiële Procesaudit V&amp;G (paragraaf 3.3) of je kunt als vertegenwoordiger van de Opdrachtgever af en toe eens zorgen dat je aanwezig bent om je een beeld te vormen van het veiligheidsmanagement en de veiligheidscultuur van de uitvoerende partij. </w:t>
      </w:r>
      <w:r w:rsidR="00396AA5">
        <w:rPr>
          <w:bCs/>
        </w:rPr>
        <w:t xml:space="preserve">Dit laatste is wat laagdrempeliger. </w:t>
      </w:r>
      <w:r>
        <w:rPr>
          <w:bCs/>
        </w:rPr>
        <w:t xml:space="preserve">Leg je bevindingen altijd vast in een kort verslag en sla dit met de bijbehorende documenten van de aannemer op in het project dossier. </w:t>
      </w:r>
    </w:p>
    <w:p w14:paraId="5EAB62FF" w14:textId="57288A21" w:rsidR="00396AA5" w:rsidRPr="00A43327" w:rsidRDefault="00396AA5" w:rsidP="00A43327">
      <w:pPr>
        <w:rPr>
          <w:bCs/>
        </w:rPr>
      </w:pPr>
      <w:r>
        <w:rPr>
          <w:bCs/>
        </w:rPr>
        <w:t>Leg voor gunning vast welke van onderstaande aspecten je als Opdrachtgever gaat doen en hoe vaak. Bespreek dit bij de overdracht naar de uitvoerende partij (paragraaf 3.1) en maak daarbij concrete afspraken. Binnen je team kun je afspraken maken wie de taak oppakt, dit kan ook rouleren.</w:t>
      </w:r>
    </w:p>
    <w:p w14:paraId="7C43F488" w14:textId="1C1A2377" w:rsidR="00E657E8" w:rsidRDefault="00E657E8" w:rsidP="00A43327">
      <w:pPr>
        <w:pStyle w:val="RapportNiveau3"/>
      </w:pPr>
      <w:r>
        <w:t>Veiligheidsronde bouwplaats</w:t>
      </w:r>
      <w:r w:rsidR="000859DA">
        <w:t xml:space="preserve"> </w:t>
      </w:r>
      <w:r w:rsidR="000859DA">
        <w:rPr>
          <w:color w:val="0070C0"/>
        </w:rPr>
        <w:t>[OPTIONEEL, RISICOGESTUURD]</w:t>
      </w:r>
    </w:p>
    <w:bookmarkEnd w:id="15"/>
    <w:p w14:paraId="138F1379" w14:textId="77777777" w:rsidR="000859DA" w:rsidRDefault="00E657E8" w:rsidP="00E657E8">
      <w:r>
        <w:t xml:space="preserve">De uitvoerende partij heeft in zijn veiligheidsmanagement opgenomen dat hij regelmatig veiligheidsrondes laat lopen door de V&amp;G-coördinator uitvoeringsfase of door andere functionarissen. Dat kan rouleren. Om als Opdrachtgever een goed beeld te krijgen van het veiligheidsmanagement van de uitvoerende partij, kun je af en toe meelopen met zo’n veiligheidsronde. Let op dat je niet de leiding neemt. We kijken mee met de uitvoerende partij. Hoe gaat hij om met onveilige situaties tijdens de ronde? Hoe reageert hij als jij als vertegenwoordiger van de opdrachtgever hem wijst op een onveilige situatie? </w:t>
      </w:r>
      <w:r w:rsidR="000859DA">
        <w:t xml:space="preserve">Hebben jullie hetzelfde beeld van het gevaar en zijn jullie het eens over de te nemen beheersmaatregelen die genomen wordt? </w:t>
      </w:r>
    </w:p>
    <w:p w14:paraId="20221048" w14:textId="6C524E20" w:rsidR="00E657E8" w:rsidRPr="00B87EFF" w:rsidRDefault="000859DA" w:rsidP="000859DA">
      <w:pPr>
        <w:pStyle w:val="Lijstalinea"/>
        <w:numPr>
          <w:ilvl w:val="0"/>
          <w:numId w:val="36"/>
        </w:numPr>
        <w:rPr>
          <w:lang w:val="nl-NL"/>
        </w:rPr>
      </w:pPr>
      <w:r w:rsidRPr="00B87EFF">
        <w:rPr>
          <w:lang w:val="nl-NL"/>
        </w:rPr>
        <w:t xml:space="preserve">Maak een kort verslag van je bevindingen, die je ook ter plekke besproken hebt met de uitvoerende partij. </w:t>
      </w:r>
    </w:p>
    <w:p w14:paraId="58A0246D" w14:textId="27FD51D9" w:rsidR="000859DA" w:rsidRDefault="000859DA" w:rsidP="000859DA">
      <w:pPr>
        <w:pStyle w:val="Lijstalinea"/>
        <w:numPr>
          <w:ilvl w:val="0"/>
          <w:numId w:val="36"/>
        </w:numPr>
        <w:rPr>
          <w:lang w:val="nl-NL"/>
        </w:rPr>
      </w:pPr>
      <w:r w:rsidRPr="000859DA">
        <w:rPr>
          <w:lang w:val="nl-NL"/>
        </w:rPr>
        <w:t>Bespreek je bevindingen tijdens h</w:t>
      </w:r>
      <w:r>
        <w:rPr>
          <w:lang w:val="nl-NL"/>
        </w:rPr>
        <w:t>et eerstvolgende overleg tussen Opdrachtgever en Opdrachtnemer.</w:t>
      </w:r>
    </w:p>
    <w:p w14:paraId="3C39B0B3" w14:textId="101D4C53" w:rsidR="000859DA" w:rsidRDefault="000859DA" w:rsidP="000859DA">
      <w:pPr>
        <w:pStyle w:val="Lijstalinea"/>
        <w:numPr>
          <w:ilvl w:val="0"/>
          <w:numId w:val="36"/>
        </w:numPr>
        <w:rPr>
          <w:lang w:val="nl-NL"/>
        </w:rPr>
      </w:pPr>
      <w:r>
        <w:rPr>
          <w:lang w:val="nl-NL"/>
        </w:rPr>
        <w:t>Archiveer je bevindingenverslag samen met het verslag van de uitvoerende partij over de veiligheidsronde in het projectdossier.</w:t>
      </w:r>
    </w:p>
    <w:p w14:paraId="3D19134B" w14:textId="157F2F8B" w:rsidR="000859DA" w:rsidRDefault="000859DA" w:rsidP="00A43327">
      <w:pPr>
        <w:pStyle w:val="RapportNiveau3"/>
      </w:pPr>
      <w:bookmarkStart w:id="16" w:name="_Hlk126311661"/>
      <w:r>
        <w:t xml:space="preserve">Voorlichting en instructie uitvoerende partij </w:t>
      </w:r>
      <w:r>
        <w:rPr>
          <w:color w:val="0070C0"/>
        </w:rPr>
        <w:t>[OPTIONEEL, RISICOGESTUURD]</w:t>
      </w:r>
    </w:p>
    <w:bookmarkEnd w:id="16"/>
    <w:p w14:paraId="69491A54" w14:textId="32CA7ACC" w:rsidR="000859DA" w:rsidRDefault="000859DA" w:rsidP="000859DA">
      <w:r>
        <w:t xml:space="preserve">De uitvoerende partij heeft in het V&amp;G-plan aangegeven hoe hij zijn medewerkers, onderaannemers en bezoekers instrueert over de werkzaamheden en veiligheidsmaatregelen. </w:t>
      </w:r>
      <w:r w:rsidRPr="000859DA">
        <w:t>Bijvoorbeeld door middel van een PSU, een startwerkinstructie, toolboxen, het bespreken bijzondere werkzaamheden, etc.</w:t>
      </w:r>
    </w:p>
    <w:p w14:paraId="1CD5A85F" w14:textId="5354510C" w:rsidR="000859DA" w:rsidRPr="000859DA" w:rsidRDefault="000859DA" w:rsidP="000859DA">
      <w:r>
        <w:t xml:space="preserve">Als Opdrachtgever willen we </w:t>
      </w:r>
      <w:r w:rsidR="00396AA5">
        <w:t>weten hoe dit gaat. Hoe wordt omgegaan met anderstaligen? Is er interactie en wordt er gecontroleerd of degene die instructie krijgt de boodschap begrepen heeft? Hoe wordt er gereageerd als iemand aangeeft dat hij iets niet veilig vindt en daarom de werkzaamheden niet of op een andere manier wil doen?</w:t>
      </w:r>
    </w:p>
    <w:p w14:paraId="76E6D1EA" w14:textId="77777777" w:rsidR="00396AA5" w:rsidRPr="00396AA5" w:rsidRDefault="00396AA5" w:rsidP="00396AA5">
      <w:pPr>
        <w:pStyle w:val="Lijstalinea"/>
        <w:numPr>
          <w:ilvl w:val="0"/>
          <w:numId w:val="36"/>
        </w:numPr>
        <w:rPr>
          <w:lang w:val="nl-NL"/>
        </w:rPr>
      </w:pPr>
      <w:r w:rsidRPr="00396AA5">
        <w:rPr>
          <w:lang w:val="nl-NL"/>
        </w:rPr>
        <w:t xml:space="preserve">Maak een kort verslag van je bevindingen, die je ook ter plekke besproken hebt met de uitvoerende partij. </w:t>
      </w:r>
    </w:p>
    <w:p w14:paraId="77FBF1BC" w14:textId="77777777" w:rsidR="00396AA5" w:rsidRDefault="00396AA5" w:rsidP="00396AA5">
      <w:pPr>
        <w:pStyle w:val="Lijstalinea"/>
        <w:numPr>
          <w:ilvl w:val="0"/>
          <w:numId w:val="36"/>
        </w:numPr>
        <w:rPr>
          <w:lang w:val="nl-NL"/>
        </w:rPr>
      </w:pPr>
      <w:r w:rsidRPr="000859DA">
        <w:rPr>
          <w:lang w:val="nl-NL"/>
        </w:rPr>
        <w:t>Bespreek je bevindingen tijdens h</w:t>
      </w:r>
      <w:r>
        <w:rPr>
          <w:lang w:val="nl-NL"/>
        </w:rPr>
        <w:t>et eerstvolgende overleg tussen Opdrachtgever en Opdrachtnemer.</w:t>
      </w:r>
    </w:p>
    <w:p w14:paraId="4F05B536" w14:textId="4B4FAE3C" w:rsidR="000859DA" w:rsidRDefault="00396AA5" w:rsidP="00396AA5">
      <w:pPr>
        <w:pStyle w:val="Lijstalinea"/>
        <w:numPr>
          <w:ilvl w:val="0"/>
          <w:numId w:val="36"/>
        </w:numPr>
        <w:rPr>
          <w:lang w:val="nl-NL"/>
        </w:rPr>
      </w:pPr>
      <w:r w:rsidRPr="00396AA5">
        <w:rPr>
          <w:lang w:val="nl-NL"/>
        </w:rPr>
        <w:t>Archiveer je bevindingenverslag samen met het verslag van de uitvoerende partij over de veiligheidsronde in het projectdossier.</w:t>
      </w:r>
    </w:p>
    <w:p w14:paraId="27F3B86E" w14:textId="753C115E" w:rsidR="00396AA5" w:rsidRDefault="00396AA5" w:rsidP="00396AA5">
      <w:pPr>
        <w:pStyle w:val="RapportNiveau3"/>
      </w:pPr>
      <w:r>
        <w:t xml:space="preserve">Safety Walk </w:t>
      </w:r>
      <w:r>
        <w:rPr>
          <w:color w:val="0070C0"/>
        </w:rPr>
        <w:t>[OPTIONEEL, RISICOGESTUURD]</w:t>
      </w:r>
    </w:p>
    <w:p w14:paraId="43A0AA4C" w14:textId="77777777" w:rsidR="00B95E51" w:rsidRDefault="00396AA5" w:rsidP="00396AA5">
      <w:r>
        <w:lastRenderedPageBreak/>
        <w:t xml:space="preserve">Dit lijkt hetzelfde als de veiligheidsronde van paragraaf 3.6.1, maar we bedoelen er iets anders mee. Een </w:t>
      </w:r>
      <w:proofErr w:type="spellStart"/>
      <w:r>
        <w:t>safety</w:t>
      </w:r>
      <w:proofErr w:type="spellEnd"/>
      <w:r>
        <w:t xml:space="preserve"> walk is bedoeld </w:t>
      </w:r>
      <w:r w:rsidR="00B95E51">
        <w:t>voor</w:t>
      </w:r>
      <w:r>
        <w:t xml:space="preserve"> (project)directeuren </w:t>
      </w:r>
      <w:r w:rsidR="00B95E51">
        <w:t>en lijnmanagers van Opdrachtnemer en Opdrachtgever</w:t>
      </w:r>
      <w:r>
        <w:t xml:space="preserve">. </w:t>
      </w:r>
    </w:p>
    <w:p w14:paraId="4ADC1115" w14:textId="0AF3BCDA" w:rsidR="00396AA5" w:rsidRPr="00396AA5" w:rsidRDefault="00B95E51" w:rsidP="00396AA5">
      <w:r>
        <w:t>Wat valt op? Zijn er contracteisen die voor de uitvoerende partij voor onveilige situaties kunnen zorgen? Waar loopt de uitvoerende partij tegenaan als het gaat om veilig werken? Hoe kunnen Opdrachtgever en Opdrachtnemer elkaar helpen?</w:t>
      </w:r>
    </w:p>
    <w:p w14:paraId="4D531964" w14:textId="1341C8C5" w:rsidR="00B95E51" w:rsidRDefault="00B95E51" w:rsidP="00B95E51">
      <w:pPr>
        <w:pStyle w:val="RapportNiveau2"/>
        <w:numPr>
          <w:ilvl w:val="1"/>
          <w:numId w:val="37"/>
        </w:numPr>
      </w:pPr>
      <w:bookmarkStart w:id="17" w:name="_Toc126312522"/>
      <w:r>
        <w:t>Werkwijze bij veiligheidsincidenten</w:t>
      </w:r>
      <w:bookmarkEnd w:id="17"/>
    </w:p>
    <w:p w14:paraId="2D9BBEBC" w14:textId="049B7463" w:rsidR="00B95E51" w:rsidRDefault="00B95E51" w:rsidP="00B95E51">
      <w:r>
        <w:t xml:space="preserve">Bij een incident of crisis treedt het </w:t>
      </w:r>
      <w:hyperlink r:id="rId8" w:history="1">
        <w:r w:rsidRPr="006B6581">
          <w:rPr>
            <w:rStyle w:val="Hyperlink"/>
          </w:rPr>
          <w:t>Incident-Responsplan van het Rijksvastgoedbedrijf (IRP)</w:t>
        </w:r>
      </w:hyperlink>
      <w:r>
        <w:t xml:space="preserve"> in werking. Zorg dat het project specifieke IRP bij start van de uitvoering is ingevuld en toegevoegd aan het projectdossier. </w:t>
      </w:r>
    </w:p>
    <w:p w14:paraId="5DBFF4AC" w14:textId="4AF0EBFE" w:rsidR="00B95E51" w:rsidRPr="00B95E51" w:rsidRDefault="00B95E51" w:rsidP="00B95E51">
      <w:r>
        <w:t>Als er een veiligheidsincident is geweest, verzekert de Integraal Project Verantwoordelijke zich ervan dat de opdrachtnemer een ongevalsonderzoek doet. Bij ongevallen die gemeld moeten worden, laat de Integraal Project Verantwoordelijke een aanvullend ongevalsonderzoek uitvoeren door een V&amp;G-expert van het Rijksvastgoedbedrijf. Het doel hiervan is om te leren van het ongeval. Wanneer uit het onderzoek blijkt dat de opdrachtnemer zijn V&amp;G-proces en/of de RI&amp;E moet aanpassen, dan neemt het Rijksvastgoedbedrijf de leerpunten mee in het eigen V&amp;G-proces.</w:t>
      </w:r>
    </w:p>
    <w:p w14:paraId="4E03A0FD" w14:textId="77777777" w:rsidR="00E657E8" w:rsidRPr="00334F2F" w:rsidRDefault="00E657E8" w:rsidP="008B724C"/>
    <w:sectPr w:rsidR="00E657E8" w:rsidRPr="00334F2F">
      <w:headerReference w:type="default" r:id="rId9"/>
      <w:headerReference w:type="first" r:id="rId10"/>
      <w:footerReference w:type="first" r:id="rId11"/>
      <w:pgSz w:w="11905" w:h="16837"/>
      <w:pgMar w:top="2573" w:right="980" w:bottom="1082" w:left="3186"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91199" w14:textId="77777777" w:rsidR="004D31D3" w:rsidRDefault="004D31D3">
      <w:pPr>
        <w:spacing w:line="240" w:lineRule="auto"/>
      </w:pPr>
      <w:r>
        <w:separator/>
      </w:r>
    </w:p>
  </w:endnote>
  <w:endnote w:type="continuationSeparator" w:id="0">
    <w:p w14:paraId="7C48DFEF" w14:textId="77777777" w:rsidR="004D31D3" w:rsidRDefault="004D31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Free 3 of 9 Extended">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06CA8" w14:textId="77777777" w:rsidR="0082586A" w:rsidRDefault="0082586A">
    <w:pPr>
      <w:pStyle w:val="MarginlessContainer"/>
      <w:spacing w:after="1149"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FFB48" w14:textId="77777777" w:rsidR="004D31D3" w:rsidRDefault="004D31D3">
      <w:pPr>
        <w:spacing w:line="240" w:lineRule="auto"/>
      </w:pPr>
      <w:r>
        <w:separator/>
      </w:r>
    </w:p>
  </w:footnote>
  <w:footnote w:type="continuationSeparator" w:id="0">
    <w:p w14:paraId="31477080" w14:textId="77777777" w:rsidR="004D31D3" w:rsidRDefault="004D31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0E754" w14:textId="1D15FE9A" w:rsidR="0082586A" w:rsidRDefault="006572C3">
    <w:pPr>
      <w:pStyle w:val="MarginlessContainer"/>
    </w:pPr>
    <w:sdt>
      <w:sdtPr>
        <w:id w:val="-542523227"/>
        <w:docPartObj>
          <w:docPartGallery w:val="Watermarks"/>
          <w:docPartUnique/>
        </w:docPartObj>
      </w:sdtPr>
      <w:sdtEndPr/>
      <w:sdtContent>
        <w:r>
          <w:pict w14:anchorId="579EC1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465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1007C0">
      <w:rPr>
        <w:noProof/>
      </w:rPr>
      <mc:AlternateContent>
        <mc:Choice Requires="wps">
          <w:drawing>
            <wp:anchor distT="0" distB="0" distL="0" distR="0" simplePos="0" relativeHeight="251653632" behindDoc="0" locked="1" layoutInCell="1" allowOverlap="1" wp14:anchorId="008F4F2A" wp14:editId="14DCB1D0">
              <wp:simplePos x="0" y="0"/>
              <wp:positionH relativeFrom="page">
                <wp:posOffset>2044700</wp:posOffset>
              </wp:positionH>
              <wp:positionV relativeFrom="page">
                <wp:posOffset>248285</wp:posOffset>
              </wp:positionV>
              <wp:extent cx="4857750" cy="266700"/>
              <wp:effectExtent l="0" t="0" r="0" b="0"/>
              <wp:wrapNone/>
              <wp:docPr id="8" name="Koptekst Rapport p2"/>
              <wp:cNvGraphicFramePr/>
              <a:graphic xmlns:a="http://schemas.openxmlformats.org/drawingml/2006/main">
                <a:graphicData uri="http://schemas.microsoft.com/office/word/2010/wordprocessingShape">
                  <wps:wsp>
                    <wps:cNvSpPr txBox="1"/>
                    <wps:spPr>
                      <a:xfrm>
                        <a:off x="0" y="0"/>
                        <a:ext cx="4857750" cy="266700"/>
                      </a:xfrm>
                      <a:prstGeom prst="rect">
                        <a:avLst/>
                      </a:prstGeom>
                      <a:noFill/>
                    </wps:spPr>
                    <wps:txbx>
                      <w:txbxContent>
                        <w:p w14:paraId="2EC8F163" w14:textId="77777777" w:rsidR="0082586A" w:rsidRDefault="001007C0">
                          <w:pPr>
                            <w:pStyle w:val="Verdana65"/>
                          </w:pPr>
                          <w:r>
                            <w:t xml:space="preserve">Concept | Vergewisplan | </w:t>
                          </w:r>
                          <w:sdt>
                            <w:sdtPr>
                              <w:id w:val="-1855412968"/>
                              <w:date w:fullDate="2023-02-01T00:00:00Z">
                                <w:dateFormat w:val="d MMMM yyyy"/>
                                <w:lid w:val="nl-NL"/>
                                <w:storeMappedDataAs w:val="dateTime"/>
                                <w:calendar w:val="gregorian"/>
                              </w:date>
                            </w:sdtPr>
                            <w:sdtEndPr/>
                            <w:sdtContent>
                              <w:r>
                                <w:t>1 februari 2023</w:t>
                              </w:r>
                            </w:sdtContent>
                          </w:sdt>
                        </w:p>
                      </w:txbxContent>
                    </wps:txbx>
                    <wps:bodyPr vert="horz" wrap="square" lIns="0" tIns="0" rIns="0" bIns="0" anchor="t" anchorCtr="0"/>
                  </wps:wsp>
                </a:graphicData>
              </a:graphic>
            </wp:anchor>
          </w:drawing>
        </mc:Choice>
        <mc:Fallback>
          <w:pict>
            <v:shapetype w14:anchorId="008F4F2A" id="_x0000_t202" coordsize="21600,21600" o:spt="202" path="m,l,21600r21600,l21600,xe">
              <v:stroke joinstyle="miter"/>
              <v:path gradientshapeok="t" o:connecttype="rect"/>
            </v:shapetype>
            <v:shape id="Koptekst Rapport p2" o:spid="_x0000_s1026" type="#_x0000_t202" style="position:absolute;margin-left:161pt;margin-top:19.55pt;width:382.5pt;height:21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" filled="f" stroked="f">
              <v:textbox inset="0,0,0,0">
                <w:txbxContent>
                  <w:p w14:paraId="2EC8F163" w14:textId="77777777" w:rsidR="0082586A" w:rsidRDefault="001007C0">
                    <w:pPr>
                      <w:pStyle w:val="Verdana65"/>
                    </w:pPr>
                    <w:r>
                      <w:t xml:space="preserve">Concept | Vergewisplan | </w:t>
                    </w:r>
                    <w:sdt>
                      <w:sdtPr>
                        <w:id w:val="-1855412968"/>
                        <w:date w:fullDate="2023-02-01T00:00:00Z">
                          <w:dateFormat w:val="d MMMM yyyy"/>
                          <w:lid w:val="nl-NL"/>
                          <w:storeMappedDataAs w:val="dateTime"/>
                          <w:calendar w:val="gregorian"/>
                        </w:date>
                      </w:sdtPr>
                      <w:sdtEndPr/>
                      <w:sdtContent>
                        <w:r>
                          <w:t>1 februari 2023</w:t>
                        </w:r>
                      </w:sdtContent>
                    </w:sdt>
                  </w:p>
                </w:txbxContent>
              </v:textbox>
              <w10:wrap anchorx="page" anchory="page"/>
              <w10:anchorlock/>
            </v:shape>
          </w:pict>
        </mc:Fallback>
      </mc:AlternateContent>
    </w:r>
    <w:r w:rsidR="001007C0">
      <w:rPr>
        <w:noProof/>
      </w:rPr>
      <mc:AlternateContent>
        <mc:Choice Requires="wps">
          <w:drawing>
            <wp:anchor distT="0" distB="0" distL="0" distR="0" simplePos="0" relativeHeight="251654656" behindDoc="0" locked="1" layoutInCell="1" allowOverlap="1" wp14:anchorId="719E2AD6" wp14:editId="5BDE5AE0">
              <wp:simplePos x="0" y="0"/>
              <wp:positionH relativeFrom="page">
                <wp:posOffset>2019935</wp:posOffset>
              </wp:positionH>
              <wp:positionV relativeFrom="page">
                <wp:posOffset>10204450</wp:posOffset>
              </wp:positionV>
              <wp:extent cx="3809365" cy="180975"/>
              <wp:effectExtent l="0" t="0" r="0" b="0"/>
              <wp:wrapNone/>
              <wp:docPr id="9" name="Region 9"/>
              <wp:cNvGraphicFramePr/>
              <a:graphic xmlns:a="http://schemas.openxmlformats.org/drawingml/2006/main">
                <a:graphicData uri="http://schemas.microsoft.com/office/word/2010/wordprocessingShape">
                  <wps:wsp>
                    <wps:cNvSpPr txBox="1"/>
                    <wps:spPr>
                      <a:xfrm>
                        <a:off x="0" y="0"/>
                        <a:ext cx="3809365" cy="180975"/>
                      </a:xfrm>
                      <a:prstGeom prst="rect">
                        <a:avLst/>
                      </a:prstGeom>
                      <a:noFill/>
                    </wps:spPr>
                    <wps:txbx>
                      <w:txbxContent>
                        <w:p w14:paraId="73B5CA37" w14:textId="77777777" w:rsidR="006B24EF" w:rsidRDefault="006B24EF"/>
                      </w:txbxContent>
                    </wps:txbx>
                    <wps:bodyPr vert="horz" wrap="square" lIns="0" tIns="0" rIns="0" bIns="0" anchor="t" anchorCtr="0"/>
                  </wps:wsp>
                </a:graphicData>
              </a:graphic>
            </wp:anchor>
          </w:drawing>
        </mc:Choice>
        <mc:Fallback>
          <w:pict>
            <v:shape w14:anchorId="719E2AD6" id="Region 9" o:spid="_x0000_s1027" type="#_x0000_t202" style="position:absolute;margin-left:159.05pt;margin-top:803.5pt;width:299.9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" filled="f" stroked="f">
              <v:textbox inset="0,0,0,0">
                <w:txbxContent>
                  <w:p w14:paraId="73B5CA37" w14:textId="77777777" w:rsidR="006B24EF" w:rsidRDefault="006B24EF"/>
                </w:txbxContent>
              </v:textbox>
              <w10:wrap anchorx="page" anchory="page"/>
              <w10:anchorlock/>
            </v:shape>
          </w:pict>
        </mc:Fallback>
      </mc:AlternateContent>
    </w:r>
    <w:r w:rsidR="001007C0">
      <w:rPr>
        <w:noProof/>
      </w:rPr>
      <mc:AlternateContent>
        <mc:Choice Requires="wps">
          <w:drawing>
            <wp:anchor distT="0" distB="0" distL="0" distR="0" simplePos="0" relativeHeight="251655680" behindDoc="0" locked="1" layoutInCell="1" allowOverlap="1" wp14:anchorId="7C5120A8" wp14:editId="4F5ED2B4">
              <wp:simplePos x="0" y="0"/>
              <wp:positionH relativeFrom="page">
                <wp:posOffset>5943600</wp:posOffset>
              </wp:positionH>
              <wp:positionV relativeFrom="page">
                <wp:posOffset>10223500</wp:posOffset>
              </wp:positionV>
              <wp:extent cx="990600" cy="161925"/>
              <wp:effectExtent l="0" t="0" r="0" b="0"/>
              <wp:wrapNone/>
              <wp:docPr id="10" name="Region 10"/>
              <wp:cNvGraphicFramePr/>
              <a:graphic xmlns:a="http://schemas.openxmlformats.org/drawingml/2006/main">
                <a:graphicData uri="http://schemas.microsoft.com/office/word/2010/wordprocessingShape">
                  <wps:wsp>
                    <wps:cNvSpPr txBox="1"/>
                    <wps:spPr>
                      <a:xfrm>
                        <a:off x="0" y="0"/>
                        <a:ext cx="990600" cy="161925"/>
                      </a:xfrm>
                      <a:prstGeom prst="rect">
                        <a:avLst/>
                      </a:prstGeom>
                      <a:noFill/>
                    </wps:spPr>
                    <wps:txbx>
                      <w:txbxContent>
                        <w:p w14:paraId="5B452634" w14:textId="77777777" w:rsidR="0082586A" w:rsidRDefault="001007C0">
                          <w:pPr>
                            <w:pStyle w:val="Verdana65rechtsuitgelijnd"/>
                          </w:pPr>
                          <w:r>
                            <w:t xml:space="preserve">Pagina </w:t>
                          </w:r>
                          <w:r>
                            <w:fldChar w:fldCharType="begin"/>
                          </w:r>
                          <w:r>
                            <w:instrText>PAGE</w:instrText>
                          </w:r>
                          <w:r>
                            <w:fldChar w:fldCharType="separate"/>
                          </w:r>
                          <w:r w:rsidR="004D31D3">
                            <w:rPr>
                              <w:noProof/>
                            </w:rPr>
                            <w:t>2</w:t>
                          </w:r>
                          <w:r>
                            <w:fldChar w:fldCharType="end"/>
                          </w:r>
                          <w:r>
                            <w:t xml:space="preserve"> van </w:t>
                          </w:r>
                          <w:r>
                            <w:fldChar w:fldCharType="begin"/>
                          </w:r>
                          <w:r>
                            <w:instrText>NUMPAGES</w:instrText>
                          </w:r>
                          <w:r>
                            <w:fldChar w:fldCharType="separate"/>
                          </w:r>
                          <w:r w:rsidR="004D31D3">
                            <w:rPr>
                              <w:noProof/>
                            </w:rPr>
                            <w:t>2</w:t>
                          </w:r>
                          <w:r>
                            <w:fldChar w:fldCharType="end"/>
                          </w:r>
                        </w:p>
                      </w:txbxContent>
                    </wps:txbx>
                    <wps:bodyPr vert="horz" wrap="square" lIns="0" tIns="0" rIns="0" bIns="0" anchor="t" anchorCtr="0"/>
                  </wps:wsp>
                </a:graphicData>
              </a:graphic>
            </wp:anchor>
          </w:drawing>
        </mc:Choice>
        <mc:Fallback>
          <w:pict>
            <v:shape w14:anchorId="7C5120A8" id="Region 10" o:spid="_x0000_s1028" type="#_x0000_t202" style="position:absolute;margin-left:468pt;margin-top:805pt;width:78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" filled="f" stroked="f">
              <v:textbox inset="0,0,0,0">
                <w:txbxContent>
                  <w:p w14:paraId="5B452634" w14:textId="77777777" w:rsidR="0082586A" w:rsidRDefault="001007C0">
                    <w:pPr>
                      <w:pStyle w:val="Verdana65rechtsuitgelijnd"/>
                    </w:pPr>
                    <w:r>
                      <w:t xml:space="preserve">Pagina </w:t>
                    </w:r>
                    <w:r>
                      <w:fldChar w:fldCharType="begin"/>
                    </w:r>
                    <w:r>
                      <w:instrText>PAGE</w:instrText>
                    </w:r>
                    <w:r>
                      <w:fldChar w:fldCharType="separate"/>
                    </w:r>
                    <w:r w:rsidR="004D31D3">
                      <w:rPr>
                        <w:noProof/>
                      </w:rPr>
                      <w:t>2</w:t>
                    </w:r>
                    <w:r>
                      <w:fldChar w:fldCharType="end"/>
                    </w:r>
                    <w:r>
                      <w:t xml:space="preserve"> van </w:t>
                    </w:r>
                    <w:r>
                      <w:fldChar w:fldCharType="begin"/>
                    </w:r>
                    <w:r>
                      <w:instrText>NUMPAGES</w:instrText>
                    </w:r>
                    <w:r>
                      <w:fldChar w:fldCharType="separate"/>
                    </w:r>
                    <w:r w:rsidR="004D31D3">
                      <w:rPr>
                        <w:noProof/>
                      </w:rPr>
                      <w:t>2</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6351F" w14:textId="328606C9" w:rsidR="0082586A" w:rsidRDefault="001007C0">
    <w:pPr>
      <w:pStyle w:val="MarginlessContainer"/>
      <w:spacing w:after="7417" w:line="14" w:lineRule="exact"/>
    </w:pPr>
    <w:r>
      <w:rPr>
        <w:noProof/>
      </w:rPr>
      <mc:AlternateContent>
        <mc:Choice Requires="wps">
          <w:drawing>
            <wp:anchor distT="0" distB="0" distL="0" distR="0" simplePos="0" relativeHeight="251656704" behindDoc="0" locked="1" layoutInCell="1" allowOverlap="1" wp14:anchorId="03C61F08" wp14:editId="62A12F00">
              <wp:simplePos x="0" y="0"/>
              <wp:positionH relativeFrom="page">
                <wp:posOffset>2044700</wp:posOffset>
              </wp:positionH>
              <wp:positionV relativeFrom="page">
                <wp:posOffset>2379345</wp:posOffset>
              </wp:positionV>
              <wp:extent cx="3527425" cy="212090"/>
              <wp:effectExtent l="0" t="0" r="0" b="0"/>
              <wp:wrapNone/>
              <wp:docPr id="1" name="Rubricering"/>
              <wp:cNvGraphicFramePr/>
              <a:graphic xmlns:a="http://schemas.openxmlformats.org/drawingml/2006/main">
                <a:graphicData uri="http://schemas.microsoft.com/office/word/2010/wordprocessingShape">
                  <wps:wsp>
                    <wps:cNvSpPr txBox="1"/>
                    <wps:spPr>
                      <a:xfrm>
                        <a:off x="0" y="0"/>
                        <a:ext cx="3527425" cy="212090"/>
                      </a:xfrm>
                      <a:prstGeom prst="rect">
                        <a:avLst/>
                      </a:prstGeom>
                      <a:noFill/>
                    </wps:spPr>
                    <wps:txbx>
                      <w:txbxContent>
                        <w:p w14:paraId="157B3D87" w14:textId="77777777" w:rsidR="006B24EF" w:rsidRDefault="006B24EF"/>
                      </w:txbxContent>
                    </wps:txbx>
                    <wps:bodyPr vert="horz" wrap="square" lIns="0" tIns="0" rIns="0" bIns="0" anchor="t" anchorCtr="0"/>
                  </wps:wsp>
                </a:graphicData>
              </a:graphic>
            </wp:anchor>
          </w:drawing>
        </mc:Choice>
        <mc:Fallback>
          <w:pict>
            <v:shapetype w14:anchorId="03C61F08" id="_x0000_t202" coordsize="21600,21600" o:spt="202" path="m,l,21600r21600,l21600,xe">
              <v:stroke joinstyle="miter"/>
              <v:path gradientshapeok="t" o:connecttype="rect"/>
            </v:shapetype>
            <v:shape id="Rubricering" o:spid="_x0000_s1029" type="#_x0000_t202" style="position:absolute;margin-left:161pt;margin-top:187.35pt;width:277.75pt;height:16.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" filled="f" stroked="f">
              <v:textbox inset="0,0,0,0">
                <w:txbxContent>
                  <w:p w14:paraId="157B3D87" w14:textId="77777777" w:rsidR="006B24EF" w:rsidRDefault="006B24EF"/>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5C94FC93" wp14:editId="5AAA6A9E">
              <wp:simplePos x="0" y="0"/>
              <wp:positionH relativeFrom="page">
                <wp:posOffset>2044700</wp:posOffset>
              </wp:positionH>
              <wp:positionV relativeFrom="page">
                <wp:posOffset>3466465</wp:posOffset>
              </wp:positionV>
              <wp:extent cx="3599815" cy="971550"/>
              <wp:effectExtent l="0" t="0" r="0" b="0"/>
              <wp:wrapNone/>
              <wp:docPr id="2" name="Datum en status"/>
              <wp:cNvGraphicFramePr/>
              <a:graphic xmlns:a="http://schemas.openxmlformats.org/drawingml/2006/main">
                <a:graphicData uri="http://schemas.microsoft.com/office/word/2010/wordprocessingShape">
                  <wps:wsp>
                    <wps:cNvSpPr txBox="1"/>
                    <wps:spPr>
                      <a:xfrm>
                        <a:off x="0" y="0"/>
                        <a:ext cx="3599815" cy="971550"/>
                      </a:xfrm>
                      <a:prstGeom prst="rect">
                        <a:avLst/>
                      </a:prstGeom>
                      <a:noFill/>
                    </wps:spPr>
                    <wps:txbx>
                      <w:txbxContent>
                        <w:tbl>
                          <w:tblPr>
                            <w:tblW w:w="0" w:type="auto"/>
                            <w:tblLayout w:type="fixed"/>
                            <w:tblLook w:val="07E0" w:firstRow="1" w:lastRow="1" w:firstColumn="1" w:lastColumn="1" w:noHBand="1" w:noVBand="1"/>
                          </w:tblPr>
                          <w:tblGrid>
                            <w:gridCol w:w="1150"/>
                            <w:gridCol w:w="4490"/>
                          </w:tblGrid>
                          <w:tr w:rsidR="0082586A" w14:paraId="5B8CEE50" w14:textId="77777777">
                            <w:trPr>
                              <w:trHeight w:val="480"/>
                            </w:trPr>
                            <w:tc>
                              <w:tcPr>
                                <w:tcW w:w="646" w:type="dxa"/>
                                <w:gridSpan w:val="2"/>
                              </w:tcPr>
                              <w:p w14:paraId="3650F9D3" w14:textId="4BC2DD17" w:rsidR="0082586A" w:rsidRPr="00B87EFF" w:rsidRDefault="001007C0">
                                <w:pPr>
                                  <w:pStyle w:val="StandaardVerdana12"/>
                                  <w:rPr>
                                    <w:color w:val="0070C0"/>
                                  </w:rPr>
                                </w:pPr>
                                <w:r>
                                  <w:t>project:</w:t>
                                </w:r>
                                <w:r w:rsidR="00B87EFF">
                                  <w:t xml:space="preserve"> </w:t>
                                </w:r>
                                <w:r w:rsidR="00B87EFF">
                                  <w:rPr>
                                    <w:color w:val="0070C0"/>
                                  </w:rPr>
                                  <w:t>PROJECTNUMMER + PROJECTNAAM</w:t>
                                </w:r>
                              </w:p>
                            </w:tc>
                          </w:tr>
                          <w:tr w:rsidR="0082586A" w14:paraId="0499C14C" w14:textId="77777777">
                            <w:trPr>
                              <w:trHeight w:val="480"/>
                            </w:trPr>
                            <w:tc>
                              <w:tcPr>
                                <w:tcW w:w="646" w:type="dxa"/>
                              </w:tcPr>
                              <w:p w14:paraId="489F6B06" w14:textId="77777777" w:rsidR="0082586A" w:rsidRDefault="001007C0">
                                <w:r>
                                  <w:t xml:space="preserve">Versie </w:t>
                                </w:r>
                              </w:p>
                            </w:tc>
                            <w:tc>
                              <w:tcPr>
                                <w:tcW w:w="4490" w:type="dxa"/>
                              </w:tcPr>
                              <w:p w14:paraId="26D9979A" w14:textId="2E2FCE18" w:rsidR="0082586A" w:rsidRDefault="00B87EFF">
                                <w:r>
                                  <w:t>CONCEPT</w:t>
                                </w:r>
                                <w:r w:rsidR="001007C0">
                                  <w:t xml:space="preserve"> versienr</w:t>
                                </w:r>
                                <w:r>
                                  <w:t>. 0.1</w:t>
                                </w:r>
                              </w:p>
                            </w:tc>
                          </w:tr>
                          <w:tr w:rsidR="0082586A" w14:paraId="31E6DB40" w14:textId="77777777">
                            <w:trPr>
                              <w:trHeight w:val="238"/>
                            </w:trPr>
                            <w:tc>
                              <w:tcPr>
                                <w:tcW w:w="1150" w:type="dxa"/>
                              </w:tcPr>
                              <w:p w14:paraId="199925A0" w14:textId="77777777" w:rsidR="0082586A" w:rsidRDefault="001007C0">
                                <w:r>
                                  <w:t>Datum</w:t>
                                </w:r>
                              </w:p>
                            </w:tc>
                            <w:tc>
                              <w:tcPr>
                                <w:tcW w:w="4490" w:type="dxa"/>
                              </w:tcPr>
                              <w:p w14:paraId="23453AA0" w14:textId="77777777" w:rsidR="0082586A" w:rsidRDefault="006572C3">
                                <w:pPr>
                                  <w:pStyle w:val="Gegevensdocument"/>
                                </w:pPr>
                                <w:sdt>
                                  <w:sdtPr>
                                    <w:id w:val="-300609969"/>
                                    <w:date w:fullDate="2023-02-01T00:00:00Z">
                                      <w:dateFormat w:val="d MMMM yyyy"/>
                                      <w:lid w:val="nl-NL"/>
                                      <w:storeMappedDataAs w:val="dateTime"/>
                                      <w:calendar w:val="gregorian"/>
                                    </w:date>
                                  </w:sdtPr>
                                  <w:sdtEndPr/>
                                  <w:sdtContent>
                                    <w:r w:rsidR="001007C0">
                                      <w:t>1 februari 2023</w:t>
                                    </w:r>
                                  </w:sdtContent>
                                </w:sdt>
                              </w:p>
                            </w:tc>
                          </w:tr>
                          <w:tr w:rsidR="0082586A" w14:paraId="7A4CE46D" w14:textId="77777777">
                            <w:trPr>
                              <w:trHeight w:val="238"/>
                            </w:trPr>
                            <w:tc>
                              <w:tcPr>
                                <w:tcW w:w="1150" w:type="dxa"/>
                              </w:tcPr>
                              <w:p w14:paraId="0075F8E6" w14:textId="77777777" w:rsidR="0082586A" w:rsidRDefault="001007C0">
                                <w:r>
                                  <w:t>Status</w:t>
                                </w:r>
                              </w:p>
                            </w:tc>
                            <w:tc>
                              <w:tcPr>
                                <w:tcW w:w="4490" w:type="dxa"/>
                              </w:tcPr>
                              <w:p w14:paraId="48DA5071" w14:textId="77777777" w:rsidR="0082586A" w:rsidRDefault="0082586A"/>
                            </w:tc>
                          </w:tr>
                        </w:tbl>
                        <w:p w14:paraId="72E42C0C" w14:textId="77777777" w:rsidR="006B24EF" w:rsidRDefault="006B24EF"/>
                      </w:txbxContent>
                    </wps:txbx>
                    <wps:bodyPr vert="horz" wrap="square" lIns="0" tIns="0" rIns="0" bIns="0" anchor="t" anchorCtr="0"/>
                  </wps:wsp>
                </a:graphicData>
              </a:graphic>
            </wp:anchor>
          </w:drawing>
        </mc:Choice>
        <mc:Fallback>
          <w:pict>
            <v:shape w14:anchorId="5C94FC93" id="Datum en status" o:spid="_x0000_s1030" type="#_x0000_t202" style="position:absolute;margin-left:161pt;margin-top:272.95pt;width:283.45pt;height:76.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50"/>
                      <w:gridCol w:w="4490"/>
                    </w:tblGrid>
                    <w:tr w:rsidR="0082586A" w14:paraId="5B8CEE50" w14:textId="77777777">
                      <w:trPr>
                        <w:trHeight w:val="480"/>
                      </w:trPr>
                      <w:tc>
                        <w:tcPr>
                          <w:tcW w:w="646" w:type="dxa"/>
                          <w:gridSpan w:val="2"/>
                        </w:tcPr>
                        <w:p w14:paraId="3650F9D3" w14:textId="4BC2DD17" w:rsidR="0082586A" w:rsidRPr="00B87EFF" w:rsidRDefault="001007C0">
                          <w:pPr>
                            <w:pStyle w:val="StandaardVerdana12"/>
                            <w:rPr>
                              <w:color w:val="0070C0"/>
                            </w:rPr>
                          </w:pPr>
                          <w:r>
                            <w:t>project:</w:t>
                          </w:r>
                          <w:r w:rsidR="00B87EFF">
                            <w:t xml:space="preserve"> </w:t>
                          </w:r>
                          <w:r w:rsidR="00B87EFF">
                            <w:rPr>
                              <w:color w:val="0070C0"/>
                            </w:rPr>
                            <w:t>PROJECTNUMMER + PROJECTNAAM</w:t>
                          </w:r>
                        </w:p>
                      </w:tc>
                    </w:tr>
                    <w:tr w:rsidR="0082586A" w14:paraId="0499C14C" w14:textId="77777777">
                      <w:trPr>
                        <w:trHeight w:val="480"/>
                      </w:trPr>
                      <w:tc>
                        <w:tcPr>
                          <w:tcW w:w="646" w:type="dxa"/>
                        </w:tcPr>
                        <w:p w14:paraId="489F6B06" w14:textId="77777777" w:rsidR="0082586A" w:rsidRDefault="001007C0">
                          <w:r>
                            <w:t xml:space="preserve">Versie </w:t>
                          </w:r>
                        </w:p>
                      </w:tc>
                      <w:tc>
                        <w:tcPr>
                          <w:tcW w:w="4490" w:type="dxa"/>
                        </w:tcPr>
                        <w:p w14:paraId="26D9979A" w14:textId="2E2FCE18" w:rsidR="0082586A" w:rsidRDefault="00B87EFF">
                          <w:r>
                            <w:t>CONCEPT</w:t>
                          </w:r>
                          <w:r w:rsidR="001007C0">
                            <w:t xml:space="preserve"> versienr</w:t>
                          </w:r>
                          <w:r>
                            <w:t>. 0.1</w:t>
                          </w:r>
                        </w:p>
                      </w:tc>
                    </w:tr>
                    <w:tr w:rsidR="0082586A" w14:paraId="31E6DB40" w14:textId="77777777">
                      <w:trPr>
                        <w:trHeight w:val="238"/>
                      </w:trPr>
                      <w:tc>
                        <w:tcPr>
                          <w:tcW w:w="1150" w:type="dxa"/>
                        </w:tcPr>
                        <w:p w14:paraId="199925A0" w14:textId="77777777" w:rsidR="0082586A" w:rsidRDefault="001007C0">
                          <w:r>
                            <w:t>Datum</w:t>
                          </w:r>
                        </w:p>
                      </w:tc>
                      <w:tc>
                        <w:tcPr>
                          <w:tcW w:w="4490" w:type="dxa"/>
                        </w:tcPr>
                        <w:p w14:paraId="23453AA0" w14:textId="77777777" w:rsidR="0082586A" w:rsidRDefault="006572C3">
                          <w:pPr>
                            <w:pStyle w:val="Gegevensdocument"/>
                          </w:pPr>
                          <w:sdt>
                            <w:sdtPr>
                              <w:id w:val="-300609969"/>
                              <w:date w:fullDate="2023-02-01T00:00:00Z">
                                <w:dateFormat w:val="d MMMM yyyy"/>
                                <w:lid w:val="nl-NL"/>
                                <w:storeMappedDataAs w:val="dateTime"/>
                                <w:calendar w:val="gregorian"/>
                              </w:date>
                            </w:sdtPr>
                            <w:sdtEndPr/>
                            <w:sdtContent>
                              <w:r w:rsidR="001007C0">
                                <w:t>1 februari 2023</w:t>
                              </w:r>
                            </w:sdtContent>
                          </w:sdt>
                        </w:p>
                      </w:tc>
                    </w:tr>
                    <w:tr w:rsidR="0082586A" w14:paraId="7A4CE46D" w14:textId="77777777">
                      <w:trPr>
                        <w:trHeight w:val="238"/>
                      </w:trPr>
                      <w:tc>
                        <w:tcPr>
                          <w:tcW w:w="1150" w:type="dxa"/>
                        </w:tcPr>
                        <w:p w14:paraId="0075F8E6" w14:textId="77777777" w:rsidR="0082586A" w:rsidRDefault="001007C0">
                          <w:r>
                            <w:t>Status</w:t>
                          </w:r>
                        </w:p>
                      </w:tc>
                      <w:tc>
                        <w:tcPr>
                          <w:tcW w:w="4490" w:type="dxa"/>
                        </w:tcPr>
                        <w:p w14:paraId="48DA5071" w14:textId="77777777" w:rsidR="0082586A" w:rsidRDefault="0082586A"/>
                      </w:tc>
                    </w:tr>
                  </w:tbl>
                  <w:p w14:paraId="72E42C0C" w14:textId="77777777" w:rsidR="006B24EF" w:rsidRDefault="006B24EF"/>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56C919B8" wp14:editId="7BEC9E61">
              <wp:simplePos x="0" y="0"/>
              <wp:positionH relativeFrom="page">
                <wp:posOffset>2044700</wp:posOffset>
              </wp:positionH>
              <wp:positionV relativeFrom="page">
                <wp:posOffset>2707005</wp:posOffset>
              </wp:positionV>
              <wp:extent cx="3527425" cy="417195"/>
              <wp:effectExtent l="0" t="0" r="0" b="0"/>
              <wp:wrapNone/>
              <wp:docPr id="3" name="Titel en subtitel"/>
              <wp:cNvGraphicFramePr/>
              <a:graphic xmlns:a="http://schemas.openxmlformats.org/drawingml/2006/main">
                <a:graphicData uri="http://schemas.microsoft.com/office/word/2010/wordprocessingShape">
                  <wps:wsp>
                    <wps:cNvSpPr txBox="1"/>
                    <wps:spPr>
                      <a:xfrm>
                        <a:off x="0" y="0"/>
                        <a:ext cx="3527425" cy="417195"/>
                      </a:xfrm>
                      <a:prstGeom prst="rect">
                        <a:avLst/>
                      </a:prstGeom>
                      <a:noFill/>
                    </wps:spPr>
                    <wps:txbx>
                      <w:txbxContent>
                        <w:p w14:paraId="1B0C0080" w14:textId="77777777" w:rsidR="0082586A" w:rsidRDefault="001007C0">
                          <w:pPr>
                            <w:pStyle w:val="StandaardVerdana12"/>
                          </w:pPr>
                          <w:r>
                            <w:t>Vergewisplan</w:t>
                          </w:r>
                        </w:p>
                      </w:txbxContent>
                    </wps:txbx>
                    <wps:bodyPr vert="horz" wrap="square" lIns="0" tIns="0" rIns="0" bIns="0" anchor="t" anchorCtr="0"/>
                  </wps:wsp>
                </a:graphicData>
              </a:graphic>
            </wp:anchor>
          </w:drawing>
        </mc:Choice>
        <mc:Fallback>
          <w:pict>
            <v:shape w14:anchorId="56C919B8" id="Titel en subtitel" o:spid="_x0000_s1031" type="#_x0000_t202" style="position:absolute;margin-left:161pt;margin-top:213.15pt;width:277.75pt;height:32.8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" filled="f" stroked="f">
              <v:textbox inset="0,0,0,0">
                <w:txbxContent>
                  <w:p w14:paraId="1B0C0080" w14:textId="77777777" w:rsidR="0082586A" w:rsidRDefault="001007C0">
                    <w:pPr>
                      <w:pStyle w:val="StandaardVerdana12"/>
                    </w:pPr>
                    <w:r>
                      <w:t>Vergewisplan</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3F84D6B7" wp14:editId="662DFE79">
              <wp:simplePos x="0" y="0"/>
              <wp:positionH relativeFrom="page">
                <wp:posOffset>3542029</wp:posOffset>
              </wp:positionH>
              <wp:positionV relativeFrom="page">
                <wp:posOffset>0</wp:posOffset>
              </wp:positionV>
              <wp:extent cx="467995" cy="1579880"/>
              <wp:effectExtent l="0" t="0" r="0" b="0"/>
              <wp:wrapNone/>
              <wp:docPr id="4" name="Logo"/>
              <wp:cNvGraphicFramePr/>
              <a:graphic xmlns:a="http://schemas.openxmlformats.org/drawingml/2006/main">
                <a:graphicData uri="http://schemas.microsoft.com/office/word/2010/wordprocessingShape">
                  <wps:wsp>
                    <wps:cNvSpPr txBox="1"/>
                    <wps:spPr>
                      <a:xfrm>
                        <a:off x="0" y="0"/>
                        <a:ext cx="467995" cy="1579880"/>
                      </a:xfrm>
                      <a:prstGeom prst="rect">
                        <a:avLst/>
                      </a:prstGeom>
                      <a:noFill/>
                    </wps:spPr>
                    <wps:txbx>
                      <w:txbxContent>
                        <w:p w14:paraId="49F7E139" w14:textId="77777777" w:rsidR="0082586A" w:rsidRDefault="001007C0">
                          <w:pPr>
                            <w:pStyle w:val="MarginlessContainer"/>
                          </w:pPr>
                          <w:r>
                            <w:rPr>
                              <w:noProof/>
                            </w:rPr>
                            <w:drawing>
                              <wp:inline distT="0" distB="0" distL="0" distR="0" wp14:anchorId="2215FED5" wp14:editId="40DE073F">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F84D6B7" id="Logo" o:spid="_x0000_s1032" type="#_x0000_t202" style="position:absolute;margin-left:278.9pt;margin-top:0;width:36.85pt;height:124.4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" filled="f" stroked="f">
              <v:textbox inset="0,0,0,0">
                <w:txbxContent>
                  <w:p w14:paraId="49F7E139" w14:textId="77777777" w:rsidR="0082586A" w:rsidRDefault="001007C0">
                    <w:pPr>
                      <w:pStyle w:val="MarginlessContainer"/>
                    </w:pPr>
                    <w:r>
                      <w:rPr>
                        <w:noProof/>
                      </w:rPr>
                      <w:drawing>
                        <wp:inline distT="0" distB="0" distL="0" distR="0" wp14:anchorId="2215FED5" wp14:editId="40DE073F">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0D88598D" wp14:editId="42E037C9">
              <wp:simplePos x="0" y="0"/>
              <wp:positionH relativeFrom="page">
                <wp:posOffset>4010025</wp:posOffset>
              </wp:positionH>
              <wp:positionV relativeFrom="page">
                <wp:posOffset>0</wp:posOffset>
              </wp:positionV>
              <wp:extent cx="2332355" cy="1579880"/>
              <wp:effectExtent l="0" t="0" r="0" b="0"/>
              <wp:wrapNone/>
              <wp:docPr id="6" name="Woordmerk"/>
              <wp:cNvGraphicFramePr/>
              <a:graphic xmlns:a="http://schemas.openxmlformats.org/drawingml/2006/main">
                <a:graphicData uri="http://schemas.microsoft.com/office/word/2010/wordprocessingShape">
                  <wps:wsp>
                    <wps:cNvSpPr txBox="1"/>
                    <wps:spPr>
                      <a:xfrm>
                        <a:off x="0" y="0"/>
                        <a:ext cx="2332355" cy="1579880"/>
                      </a:xfrm>
                      <a:prstGeom prst="rect">
                        <a:avLst/>
                      </a:prstGeom>
                      <a:noFill/>
                    </wps:spPr>
                    <wps:txbx>
                      <w:txbxContent>
                        <w:p w14:paraId="15084C2D" w14:textId="77777777" w:rsidR="0082586A" w:rsidRDefault="001007C0">
                          <w:pPr>
                            <w:pStyle w:val="MarginlessContainer"/>
                          </w:pPr>
                          <w:r>
                            <w:rPr>
                              <w:noProof/>
                            </w:rPr>
                            <w:drawing>
                              <wp:inline distT="0" distB="0" distL="0" distR="0" wp14:anchorId="20C8DBDF" wp14:editId="54A7C7A3">
                                <wp:extent cx="2332355" cy="1577680"/>
                                <wp:effectExtent l="0" t="0" r="0" b="0"/>
                                <wp:docPr id="7" name="RGD_Standaard"/>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2"/>
                                        <a:stretch>
                                          <a:fillRect/>
                                        </a:stretch>
                                      </pic:blipFill>
                                      <pic:spPr bwMode="auto">
                                        <a:xfrm>
                                          <a:off x="0" y="0"/>
                                          <a:ext cx="2332355" cy="1577680"/>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D88598D" id="Woordmerk" o:spid="_x0000_s1033" type="#_x0000_t202" style="position:absolute;margin-left:315.75pt;margin-top:0;width:183.65pt;height:124.4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" filled="f" stroked="f">
              <v:textbox inset="0,0,0,0">
                <w:txbxContent>
                  <w:p w14:paraId="15084C2D" w14:textId="77777777" w:rsidR="0082586A" w:rsidRDefault="001007C0">
                    <w:pPr>
                      <w:pStyle w:val="MarginlessContainer"/>
                    </w:pPr>
                    <w:r>
                      <w:rPr>
                        <w:noProof/>
                      </w:rPr>
                      <w:drawing>
                        <wp:inline distT="0" distB="0" distL="0" distR="0" wp14:anchorId="20C8DBDF" wp14:editId="54A7C7A3">
                          <wp:extent cx="2332355" cy="1577680"/>
                          <wp:effectExtent l="0" t="0" r="0" b="0"/>
                          <wp:docPr id="7" name="RGD_Standaard"/>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2"/>
                                  <a:stretch>
                                    <a:fillRect/>
                                  </a:stretch>
                                </pic:blipFill>
                                <pic:spPr bwMode="auto">
                                  <a:xfrm>
                                    <a:off x="0" y="0"/>
                                    <a:ext cx="2332355" cy="1577680"/>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02BB501"/>
    <w:multiLevelType w:val="multilevel"/>
    <w:tmpl w:val="503BA6E0"/>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1FD8134"/>
    <w:multiLevelType w:val="multilevel"/>
    <w:tmpl w:val="22822DB3"/>
    <w:name w:val="Overeenkomst comparitienummering"/>
    <w:lvl w:ilvl="0">
      <w:start w:val="1"/>
      <w:numFmt w:val="decimal"/>
      <w:pStyle w:val="Overeenkomstcomparitie"/>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82DC806"/>
    <w:multiLevelType w:val="multilevel"/>
    <w:tmpl w:val="B0389B1E"/>
    <w:name w:val="Artikelopmaak"/>
    <w:lvl w:ilvl="0">
      <w:start w:val="1"/>
      <w:numFmt w:val="decimal"/>
      <w:pStyle w:val="Kop1"/>
      <w:lvlText w:val="Artikel %1."/>
      <w:lvlJc w:val="left"/>
      <w:pPr>
        <w:ind w:left="1140" w:hanging="1140"/>
      </w:pPr>
    </w:lvl>
    <w:lvl w:ilvl="1">
      <w:start w:val="1"/>
      <w:numFmt w:val="decimal"/>
      <w:pStyle w:val="Kop2"/>
      <w:lvlText w:val="%2."/>
      <w:lvlJc w:val="left"/>
      <w:pPr>
        <w:ind w:left="420" w:hanging="420"/>
      </w:pPr>
    </w:lvl>
    <w:lvl w:ilvl="2">
      <w:start w:val="1"/>
      <w:numFmt w:val="lowerLetter"/>
      <w:pStyle w:val="Kop3"/>
      <w:lvlText w:val="%3."/>
      <w:lvlJc w:val="left"/>
      <w:pPr>
        <w:ind w:left="820" w:hanging="400"/>
      </w:pPr>
    </w:lvl>
    <w:lvl w:ilvl="3">
      <w:start w:val="1"/>
      <w:numFmt w:val="lowerLetter"/>
      <w:pStyle w:val="Kop4"/>
      <w:lvlText w:val="%4."/>
      <w:lvlJc w:val="left"/>
      <w:pPr>
        <w:ind w:left="420" w:hanging="420"/>
      </w:pPr>
    </w:lvl>
    <w:lvl w:ilvl="4">
      <w:start w:val="1"/>
      <w:numFmt w:val="decimal"/>
      <w:pStyle w:val="Kop5streepjestegenkantlijn"/>
      <w:lvlText w:val="-"/>
      <w:lvlJc w:val="left"/>
      <w:pPr>
        <w:ind w:left="420" w:hanging="42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D434291"/>
    <w:multiLevelType w:val="multilevel"/>
    <w:tmpl w:val="644129DE"/>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33B669C"/>
    <w:multiLevelType w:val="multilevel"/>
    <w:tmpl w:val="554CE7B1"/>
    <w:name w:val="Standaard nummering"/>
    <w:lvl w:ilvl="0">
      <w:start w:val="1"/>
      <w:numFmt w:val="decimal"/>
      <w:pStyle w:val="Genummerdeopsomming"/>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BA4A449"/>
    <w:multiLevelType w:val="multilevel"/>
    <w:tmpl w:val="B11D72DC"/>
    <w:name w:val="Overeenkomst artikelnummering"/>
    <w:lvl w:ilvl="0">
      <w:start w:val="1"/>
      <w:numFmt w:val="decimal"/>
      <w:pStyle w:val="Overeenkomstartikeldynamisch"/>
      <w:lvlText w:val="Artikel %1. "/>
      <w:lvlJc w:val="left"/>
      <w:pPr>
        <w:ind w:left="1130" w:hanging="1130"/>
      </w:pPr>
    </w:lvl>
    <w:lvl w:ilvl="1">
      <w:start w:val="1"/>
      <w:numFmt w:val="decimal"/>
      <w:pStyle w:val="Overeenkomstliddynamisch"/>
      <w:lvlText w:val="%2."/>
      <w:lvlJc w:val="left"/>
      <w:pPr>
        <w:ind w:left="425" w:hanging="425"/>
      </w:pPr>
    </w:lvl>
    <w:lvl w:ilvl="2">
      <w:start w:val="1"/>
      <w:numFmt w:val="lowerLetter"/>
      <w:pStyle w:val="Overeenkomstlidabcdynamisch"/>
      <w:lvlText w:val="%3."/>
      <w:lvlJc w:val="left"/>
      <w:pPr>
        <w:ind w:left="827" w:hanging="419"/>
      </w:pPr>
    </w:lvl>
    <w:lvl w:ilvl="3">
      <w:start w:val="1"/>
      <w:numFmt w:val="none"/>
      <w:pStyle w:val="OvereenkomstStreepjedynamisch"/>
      <w:lvlText w:val="-"/>
      <w:lvlJc w:val="left"/>
      <w:pPr>
        <w:ind w:left="357" w:hanging="357"/>
      </w:pPr>
    </w:lvl>
    <w:lvl w:ilvl="4">
      <w:start w:val="1"/>
      <w:numFmt w:val="none"/>
      <w:pStyle w:val="Overeenkomststreepjedynamischinspringen"/>
      <w:lvlText w:val="-"/>
      <w:lvlJc w:val="left"/>
      <w:pPr>
        <w:ind w:left="827" w:hanging="419"/>
      </w:pPr>
    </w:lvl>
    <w:lvl w:ilvl="5">
      <w:start w:val="1"/>
      <w:numFmt w:val="upperRoman"/>
      <w:pStyle w:val="OvereenkomstRomeinsecijfers"/>
      <w:lvlText w:val="%6."/>
      <w:lvlJc w:val="left"/>
      <w:pPr>
        <w:ind w:left="827" w:hanging="419"/>
      </w:pPr>
    </w:lvl>
    <w:lvl w:ilvl="6">
      <w:start w:val="1"/>
      <w:numFmt w:val="decimal"/>
      <w:pStyle w:val="Overeenkomstsublidnummer"/>
      <w:lvlText w:val="%7)"/>
      <w:lvlJc w:val="left"/>
      <w:pPr>
        <w:ind w:left="827" w:hanging="419"/>
      </w:pPr>
    </w:lvl>
    <w:lvl w:ilvl="7">
      <w:start w:val="1"/>
      <w:numFmt w:val="none"/>
      <w:pStyle w:val="Overeenkomstinspringen"/>
      <w:lvlText w:val=""/>
      <w:lvlJc w:val="left"/>
      <w:pPr>
        <w:ind w:left="425" w:hanging="425"/>
      </w:pPr>
    </w:lvl>
    <w:lvl w:ilvl="8">
      <w:start w:val="1"/>
      <w:numFmt w:val="bullet"/>
      <w:pStyle w:val="Overeenkomstbullet"/>
      <w:lvlText w:val="●"/>
      <w:lvlJc w:val="left"/>
      <w:pPr>
        <w:ind w:left="827" w:hanging="419"/>
      </w:pPr>
    </w:lvl>
  </w:abstractNum>
  <w:abstractNum w:abstractNumId="6" w15:restartNumberingAfterBreak="0">
    <w:nsid w:val="CD52B822"/>
    <w:multiLevelType w:val="multilevel"/>
    <w:tmpl w:val="2E564D95"/>
    <w:name w:val="Overeenkomst streepje opsommingsteken"/>
    <w:lvl w:ilvl="0">
      <w:start w:val="1"/>
      <w:numFmt w:val="none"/>
      <w:pStyle w:val="Overeenkomststreepjeopsommingstekentegenkantlijn"/>
      <w:lvlText w:val="-"/>
      <w:lvlJc w:val="left"/>
      <w:pPr>
        <w:ind w:left="357" w:hanging="357"/>
      </w:pPr>
    </w:lvl>
    <w:lvl w:ilvl="1">
      <w:start w:val="1"/>
      <w:numFmt w:val="none"/>
      <w:pStyle w:val="Overeenkomststreepjeopsommingstekeninspringen"/>
      <w:lvlText w:val="-"/>
      <w:lvlJc w:val="left"/>
      <w:pPr>
        <w:ind w:left="714" w:hanging="71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1511B40"/>
    <w:multiLevelType w:val="multilevel"/>
    <w:tmpl w:val="C11CEE79"/>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38E6B76"/>
    <w:multiLevelType w:val="multilevel"/>
    <w:tmpl w:val="05F9C98D"/>
    <w:name w:val="Overeenkomst sectienummering"/>
    <w:lvl w:ilvl="0">
      <w:start w:val="1"/>
      <w:numFmt w:val="upperLetter"/>
      <w:pStyle w:val="Overeenkomstsectiedynamisch"/>
      <w:lvlText w:val="%1."/>
      <w:lvlJc w:val="left"/>
      <w:pPr>
        <w:ind w:left="270" w:hanging="270"/>
      </w:pPr>
    </w:lvl>
    <w:lvl w:ilvl="1">
      <w:start w:val="1"/>
      <w:numFmt w:val="decimal"/>
      <w:pStyle w:val="Overeenkomstsectieliddynamisch"/>
      <w:lvlText w:val="%2."/>
      <w:lvlJc w:val="left"/>
      <w:pPr>
        <w:ind w:left="425" w:hanging="425"/>
      </w:pPr>
    </w:lvl>
    <w:lvl w:ilvl="2">
      <w:start w:val="1"/>
      <w:numFmt w:val="lowerLetter"/>
      <w:pStyle w:val="Overeenkomstsectielidabcdynamisch"/>
      <w:lvlText w:val="%3."/>
      <w:lvlJc w:val="left"/>
      <w:pPr>
        <w:ind w:left="827" w:hanging="419"/>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15149F2"/>
    <w:multiLevelType w:val="multilevel"/>
    <w:tmpl w:val="21DE5B6A"/>
    <w:name w:val="Artikelopmaak zonder nummer"/>
    <w:lvl w:ilvl="0">
      <w:start w:val="1"/>
      <w:numFmt w:val="decimal"/>
      <w:lvlText w:val=""/>
      <w:lvlJc w:val="left"/>
      <w:pPr>
        <w:ind w:left="1140" w:hanging="1140"/>
      </w:pPr>
    </w:lvl>
    <w:lvl w:ilvl="1">
      <w:start w:val="1"/>
      <w:numFmt w:val="decimal"/>
      <w:pStyle w:val="Kop2zondernummer"/>
      <w:lvlText w:val=""/>
      <w:lvlJc w:val="left"/>
      <w:pPr>
        <w:ind w:left="42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EC5D3C99"/>
    <w:multiLevelType w:val="multilevel"/>
    <w:tmpl w:val="D9EA742C"/>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F082B914"/>
    <w:multiLevelType w:val="multilevel"/>
    <w:tmpl w:val="2FB0A7A1"/>
    <w:name w:val="Rapport"/>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33C38AA"/>
    <w:multiLevelType w:val="hybridMultilevel"/>
    <w:tmpl w:val="6B504F56"/>
    <w:lvl w:ilvl="0" w:tplc="9AA88FA8">
      <w:numFmt w:val="bullet"/>
      <w:lvlText w:val="•"/>
      <w:lvlJc w:val="left"/>
      <w:pPr>
        <w:ind w:left="1080" w:hanging="72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3522244"/>
    <w:multiLevelType w:val="multilevel"/>
    <w:tmpl w:val="6F6C4BFF"/>
    <w:name w:val="Overeenkomst Bodembepalingen nummering"/>
    <w:lvl w:ilvl="0">
      <w:start w:val="1"/>
      <w:numFmt w:val="decimal"/>
      <w:pStyle w:val="OvereenkomstBodembepalingenLid"/>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5DD2DEF"/>
    <w:multiLevelType w:val="hybridMultilevel"/>
    <w:tmpl w:val="AE7AF12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6BF090E"/>
    <w:multiLevelType w:val="multilevel"/>
    <w:tmpl w:val="20EAE9B3"/>
    <w:name w:val="Overeenkomst lid extra nummer"/>
    <w:lvl w:ilvl="0">
      <w:start w:val="1"/>
      <w:numFmt w:val="decimal"/>
      <w:pStyle w:val="Overeenkomstlidextra"/>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A3A146C"/>
    <w:multiLevelType w:val="hybridMultilevel"/>
    <w:tmpl w:val="7130B3D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0FF53ADA"/>
    <w:multiLevelType w:val="multilevel"/>
    <w:tmpl w:val="A41A24B1"/>
    <w:name w:val="Akten nummering lijst"/>
    <w:lvl w:ilvl="0">
      <w:start w:val="1"/>
      <w:numFmt w:val="upperLetter"/>
      <w:pStyle w:val="Aktenkophoofdlettervet"/>
      <w:lvlText w:val="%1."/>
      <w:lvlJc w:val="left"/>
      <w:pPr>
        <w:ind w:left="425" w:hanging="425"/>
      </w:pPr>
    </w:lvl>
    <w:lvl w:ilvl="1">
      <w:start w:val="1"/>
      <w:numFmt w:val="decimal"/>
      <w:pStyle w:val="Aktenhoofdletterennummer"/>
      <w:lvlText w:val="%1.%2."/>
      <w:lvlJc w:val="left"/>
      <w:pPr>
        <w:ind w:left="425" w:hanging="425"/>
      </w:pPr>
    </w:lvl>
    <w:lvl w:ilvl="2">
      <w:start w:val="1"/>
      <w:numFmt w:val="decimal"/>
      <w:pStyle w:val="Aktenstreepje"/>
      <w:lvlText w:val="-"/>
      <w:lvlJc w:val="left"/>
      <w:pPr>
        <w:ind w:left="425" w:hanging="425"/>
      </w:pPr>
    </w:lvl>
    <w:lvl w:ilvl="3">
      <w:start w:val="1"/>
      <w:numFmt w:val="decimal"/>
      <w:pStyle w:val="Aktennummers"/>
      <w:lvlText w:val="%4."/>
      <w:lvlJc w:val="left"/>
      <w:pPr>
        <w:ind w:left="425" w:hanging="425"/>
      </w:pPr>
    </w:lvl>
    <w:lvl w:ilvl="4">
      <w:start w:val="1"/>
      <w:numFmt w:val="bullet"/>
      <w:pStyle w:val="Aktenbullet"/>
      <w:lvlText w:val="●"/>
      <w:lvlJc w:val="left"/>
      <w:pPr>
        <w:ind w:left="425" w:hanging="425"/>
      </w:pPr>
    </w:lvl>
    <w:lvl w:ilvl="5">
      <w:start w:val="1"/>
      <w:numFmt w:val="decimal"/>
      <w:pStyle w:val="Aktenstreepjeinspringen"/>
      <w:lvlText w:val="-"/>
      <w:lvlJc w:val="left"/>
      <w:pPr>
        <w:ind w:left="827" w:hanging="419"/>
      </w:pPr>
    </w:lvl>
    <w:lvl w:ilvl="6">
      <w:start w:val="1"/>
      <w:numFmt w:val="lowerLetter"/>
      <w:pStyle w:val="Aktenletterklein"/>
      <w:lvlText w:val="%7."/>
      <w:lvlJc w:val="left"/>
      <w:pPr>
        <w:ind w:left="425" w:hanging="425"/>
      </w:pPr>
    </w:lvl>
    <w:lvl w:ilvl="7">
      <w:start w:val="1"/>
      <w:numFmt w:val="none"/>
      <w:pStyle w:val="Akteninspringen"/>
      <w:lvlText w:val=""/>
      <w:lvlJc w:val="left"/>
      <w:pPr>
        <w:ind w:left="425" w:hanging="425"/>
      </w:pPr>
    </w:lvl>
    <w:lvl w:ilvl="8">
      <w:numFmt w:val="decimal"/>
      <w:lvlText w:val=""/>
      <w:lvlJc w:val="left"/>
    </w:lvl>
  </w:abstractNum>
  <w:abstractNum w:abstractNumId="18" w15:restartNumberingAfterBreak="0">
    <w:nsid w:val="17FF2DB5"/>
    <w:multiLevelType w:val="multilevel"/>
    <w:tmpl w:val="43A452A0"/>
    <w:name w:val="Overeenkomst abc (lijst)"/>
    <w:lvl w:ilvl="0">
      <w:start w:val="1"/>
      <w:numFmt w:val="lowerLetter"/>
      <w:pStyle w:val="Overeenkomstabcalinea"/>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9FE5178"/>
    <w:multiLevelType w:val="hybridMultilevel"/>
    <w:tmpl w:val="44A24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B61163C"/>
    <w:multiLevelType w:val="multilevel"/>
    <w:tmpl w:val="850D24D8"/>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FEEA203"/>
    <w:multiLevelType w:val="multilevel"/>
    <w:tmpl w:val="A210BA97"/>
    <w:name w:val="Bijlage jacht aktes nummering"/>
    <w:lvl w:ilvl="0">
      <w:start w:val="1"/>
      <w:numFmt w:val="decimal"/>
      <w:pStyle w:val="Bijlagejachtaktesnummers"/>
      <w:lvlText w:val="%1."/>
      <w:lvlJc w:val="left"/>
      <w:pPr>
        <w:ind w:left="702" w:hanging="702"/>
      </w:pPr>
    </w:lvl>
    <w:lvl w:ilvl="1">
      <w:start w:val="1"/>
      <w:numFmt w:val="upperLetter"/>
      <w:pStyle w:val="Bijlagejachtaktesletters"/>
      <w:lvlText w:val="%2."/>
      <w:lvlJc w:val="left"/>
      <w:pPr>
        <w:ind w:left="702" w:hanging="419"/>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6AF6B7E"/>
    <w:multiLevelType w:val="multilevel"/>
    <w:tmpl w:val="ACE3924E"/>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73B4CCA"/>
    <w:multiLevelType w:val="hybridMultilevel"/>
    <w:tmpl w:val="50181FD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76CAE99"/>
    <w:multiLevelType w:val="multilevel"/>
    <w:tmpl w:val="185DD0A1"/>
    <w:name w:val="Standaard bullit"/>
    <w:lvl w:ilvl="0">
      <w:start w:val="1"/>
      <w:numFmt w:val="bullet"/>
      <w:pStyle w:val="Standaardopsommingitem"/>
      <w:lvlText w:val="●"/>
      <w:lvlJc w:val="left"/>
      <w:pPr>
        <w:ind w:left="540" w:hanging="540"/>
      </w:pPr>
    </w:lvl>
    <w:lvl w:ilvl="1">
      <w:start w:val="1"/>
      <w:numFmt w:val="decimal"/>
      <w:pStyle w:val="Standaardstreepjeitem"/>
      <w:lvlText w:val="-"/>
      <w:lvlJc w:val="left"/>
      <w:pPr>
        <w:ind w:left="96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A2D2038"/>
    <w:multiLevelType w:val="hybridMultilevel"/>
    <w:tmpl w:val="7E04DB1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A7B4568"/>
    <w:multiLevelType w:val="multilevel"/>
    <w:tmpl w:val="563E6ABD"/>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AE3A993"/>
    <w:multiLevelType w:val="multilevel"/>
    <w:tmpl w:val="89530B45"/>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0A36DA1"/>
    <w:multiLevelType w:val="hybridMultilevel"/>
    <w:tmpl w:val="98C08B2A"/>
    <w:lvl w:ilvl="0" w:tplc="EA1497CA">
      <w:start w:val="1"/>
      <w:numFmt w:val="lowerLetter"/>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C2C7CC9"/>
    <w:multiLevelType w:val="hybridMultilevel"/>
    <w:tmpl w:val="8E281784"/>
    <w:lvl w:ilvl="0" w:tplc="0413000F">
      <w:start w:val="1"/>
      <w:numFmt w:val="decimal"/>
      <w:lvlText w:val="%1."/>
      <w:lvlJc w:val="left"/>
      <w:pPr>
        <w:ind w:left="720" w:hanging="360"/>
      </w:pPr>
    </w:lvl>
    <w:lvl w:ilvl="1" w:tplc="975C0F90">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2C9C9ED"/>
    <w:multiLevelType w:val="multilevel"/>
    <w:tmpl w:val="D4B0EFC1"/>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53B11B1"/>
    <w:multiLevelType w:val="hybridMultilevel"/>
    <w:tmpl w:val="BD144A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8CF5CFD"/>
    <w:multiLevelType w:val="multilevel"/>
    <w:tmpl w:val="FC951709"/>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BC34E09"/>
    <w:multiLevelType w:val="multilevel"/>
    <w:tmpl w:val="71041EE1"/>
    <w:name w:val="Agenda Tactisch opsomming"/>
    <w:lvl w:ilvl="0">
      <w:start w:val="1"/>
      <w:numFmt w:val="decimal"/>
      <w:pStyle w:val="AgendaTactischniveau1"/>
      <w:lvlText w:val="%1."/>
      <w:lvlJc w:val="left"/>
      <w:pPr>
        <w:ind w:left="1037" w:hanging="357"/>
      </w:pPr>
    </w:lvl>
    <w:lvl w:ilvl="1">
      <w:start w:val="1"/>
      <w:numFmt w:val="decimal"/>
      <w:pStyle w:val="AgendaTactischniveau2"/>
      <w:lvlText w:val="%1.%2"/>
      <w:lvlJc w:val="left"/>
      <w:pPr>
        <w:ind w:left="1037"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A143C02"/>
    <w:multiLevelType w:val="multilevel"/>
    <w:tmpl w:val="25D51FF7"/>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5A351BB"/>
    <w:multiLevelType w:val="hybridMultilevel"/>
    <w:tmpl w:val="561858E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3003837">
    <w:abstractNumId w:val="0"/>
  </w:num>
  <w:num w:numId="2" w16cid:durableId="1677809711">
    <w:abstractNumId w:val="33"/>
  </w:num>
  <w:num w:numId="3" w16cid:durableId="1323463697">
    <w:abstractNumId w:val="10"/>
  </w:num>
  <w:num w:numId="4" w16cid:durableId="702484861">
    <w:abstractNumId w:val="17"/>
  </w:num>
  <w:num w:numId="5" w16cid:durableId="37516961">
    <w:abstractNumId w:val="26"/>
  </w:num>
  <w:num w:numId="6" w16cid:durableId="1024870048">
    <w:abstractNumId w:val="3"/>
  </w:num>
  <w:num w:numId="7" w16cid:durableId="872571370">
    <w:abstractNumId w:val="2"/>
  </w:num>
  <w:num w:numId="8" w16cid:durableId="228422206">
    <w:abstractNumId w:val="9"/>
  </w:num>
  <w:num w:numId="9" w16cid:durableId="176775701">
    <w:abstractNumId w:val="21"/>
  </w:num>
  <w:num w:numId="10" w16cid:durableId="1606230546">
    <w:abstractNumId w:val="27"/>
  </w:num>
  <w:num w:numId="11" w16cid:durableId="2048917561">
    <w:abstractNumId w:val="20"/>
  </w:num>
  <w:num w:numId="12" w16cid:durableId="1806855457">
    <w:abstractNumId w:val="30"/>
  </w:num>
  <w:num w:numId="13" w16cid:durableId="2070373029">
    <w:abstractNumId w:val="7"/>
  </w:num>
  <w:num w:numId="14" w16cid:durableId="691565708">
    <w:abstractNumId w:val="32"/>
  </w:num>
  <w:num w:numId="15" w16cid:durableId="1082722090">
    <w:abstractNumId w:val="22"/>
  </w:num>
  <w:num w:numId="16" w16cid:durableId="1275212693">
    <w:abstractNumId w:val="34"/>
  </w:num>
  <w:num w:numId="17" w16cid:durableId="1108425565">
    <w:abstractNumId w:val="18"/>
  </w:num>
  <w:num w:numId="18" w16cid:durableId="1793131467">
    <w:abstractNumId w:val="5"/>
  </w:num>
  <w:num w:numId="19" w16cid:durableId="706610418">
    <w:abstractNumId w:val="13"/>
  </w:num>
  <w:num w:numId="20" w16cid:durableId="368258677">
    <w:abstractNumId w:val="1"/>
  </w:num>
  <w:num w:numId="21" w16cid:durableId="28146590">
    <w:abstractNumId w:val="15"/>
  </w:num>
  <w:num w:numId="22" w16cid:durableId="3755006">
    <w:abstractNumId w:val="8"/>
  </w:num>
  <w:num w:numId="23" w16cid:durableId="510880829">
    <w:abstractNumId w:val="6"/>
  </w:num>
  <w:num w:numId="24" w16cid:durableId="235743410">
    <w:abstractNumId w:val="11"/>
  </w:num>
  <w:num w:numId="25" w16cid:durableId="2115588423">
    <w:abstractNumId w:val="24"/>
  </w:num>
  <w:num w:numId="26" w16cid:durableId="296298243">
    <w:abstractNumId w:val="4"/>
  </w:num>
  <w:num w:numId="27" w16cid:durableId="359169356">
    <w:abstractNumId w:val="12"/>
  </w:num>
  <w:num w:numId="28" w16cid:durableId="1622225260">
    <w:abstractNumId w:val="35"/>
  </w:num>
  <w:num w:numId="29" w16cid:durableId="921723013">
    <w:abstractNumId w:val="28"/>
  </w:num>
  <w:num w:numId="30" w16cid:durableId="1159225943">
    <w:abstractNumId w:val="23"/>
  </w:num>
  <w:num w:numId="31" w16cid:durableId="256332667">
    <w:abstractNumId w:val="29"/>
  </w:num>
  <w:num w:numId="32" w16cid:durableId="179202405">
    <w:abstractNumId w:val="14"/>
  </w:num>
  <w:num w:numId="33" w16cid:durableId="1622225796">
    <w:abstractNumId w:val="19"/>
  </w:num>
  <w:num w:numId="34" w16cid:durableId="2072656220">
    <w:abstractNumId w:val="31"/>
  </w:num>
  <w:num w:numId="35" w16cid:durableId="1665739383">
    <w:abstractNumId w:val="16"/>
  </w:num>
  <w:num w:numId="36" w16cid:durableId="1225291241">
    <w:abstractNumId w:val="25"/>
  </w:num>
  <w:num w:numId="37" w16cid:durableId="4960022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1D3"/>
    <w:rsid w:val="0007646E"/>
    <w:rsid w:val="000859DA"/>
    <w:rsid w:val="001007C0"/>
    <w:rsid w:val="001A4DCF"/>
    <w:rsid w:val="00334F2F"/>
    <w:rsid w:val="00372E7B"/>
    <w:rsid w:val="00396AA5"/>
    <w:rsid w:val="0040036D"/>
    <w:rsid w:val="004D31D3"/>
    <w:rsid w:val="005611DF"/>
    <w:rsid w:val="005937E7"/>
    <w:rsid w:val="005C5DBF"/>
    <w:rsid w:val="006004CA"/>
    <w:rsid w:val="006572C3"/>
    <w:rsid w:val="006B24EF"/>
    <w:rsid w:val="006B6581"/>
    <w:rsid w:val="006C7AE4"/>
    <w:rsid w:val="007C1A68"/>
    <w:rsid w:val="007D4FAF"/>
    <w:rsid w:val="0082586A"/>
    <w:rsid w:val="008B724C"/>
    <w:rsid w:val="009D46D8"/>
    <w:rsid w:val="00A25E3A"/>
    <w:rsid w:val="00A43327"/>
    <w:rsid w:val="00B452FC"/>
    <w:rsid w:val="00B87EFF"/>
    <w:rsid w:val="00B95E51"/>
    <w:rsid w:val="00C86A95"/>
    <w:rsid w:val="00C91B04"/>
    <w:rsid w:val="00E657E8"/>
    <w:rsid w:val="00EB49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D268DC"/>
  <w15:docId w15:val="{C850F2B5-F5EA-4CC6-8F75-84AE52B00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exact"/>
    </w:pPr>
    <w:rPr>
      <w:rFonts w:ascii="Verdana" w:hAnsi="Verdana"/>
      <w:color w:val="000000"/>
      <w:sz w:val="18"/>
      <w:szCs w:val="18"/>
    </w:rPr>
  </w:style>
  <w:style w:type="paragraph" w:styleId="Kop10">
    <w:name w:val="heading 1"/>
    <w:basedOn w:val="Standaard"/>
    <w:next w:val="Standaard"/>
    <w:link w:val="Kop1Char"/>
    <w:uiPriority w:val="9"/>
    <w:qFormat/>
    <w:rsid w:val="009D46D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style>
  <w:style w:type="paragraph" w:customStyle="1" w:styleId="Aanvinkvakje">
    <w:name w:val="Aanvinkvakje"/>
    <w:basedOn w:val="Standaard"/>
    <w:next w:val="Standaard"/>
    <w:pPr>
      <w:spacing w:line="440" w:lineRule="exact"/>
    </w:pPr>
    <w:rPr>
      <w:sz w:val="60"/>
      <w:szCs w:val="60"/>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gendaopsomming">
    <w:name w:val="Agenda opsomming"/>
    <w:basedOn w:val="Standaard"/>
    <w:next w:val="Standaard"/>
  </w:style>
  <w:style w:type="paragraph" w:customStyle="1" w:styleId="AgendaTactischinspring">
    <w:name w:val="Agenda Tactisch inspring"/>
    <w:basedOn w:val="Standaard"/>
    <w:next w:val="Standaard"/>
    <w:pPr>
      <w:ind w:left="1037"/>
    </w:pPr>
  </w:style>
  <w:style w:type="paragraph" w:customStyle="1" w:styleId="AgendaTactischniveau1">
    <w:name w:val="Agenda Tactisch niveau 1"/>
    <w:basedOn w:val="Standaard"/>
    <w:next w:val="Standaard"/>
    <w:pPr>
      <w:numPr>
        <w:numId w:val="2"/>
      </w:numPr>
    </w:pPr>
    <w:rPr>
      <w:b/>
    </w:rPr>
  </w:style>
  <w:style w:type="paragraph" w:customStyle="1" w:styleId="AgendaTactischniveau2">
    <w:name w:val="Agenda Tactisch niveau 2"/>
    <w:basedOn w:val="Standaard"/>
    <w:next w:val="Standaard"/>
    <w:pPr>
      <w:numPr>
        <w:ilvl w:val="1"/>
        <w:numId w:val="2"/>
      </w:numPr>
    </w:pPr>
  </w:style>
  <w:style w:type="paragraph" w:customStyle="1" w:styleId="AgendaTactischopsomming">
    <w:name w:val="Agenda Tactisch opsomming"/>
    <w:basedOn w:val="Standaard"/>
    <w:next w:val="Standaard"/>
  </w:style>
  <w:style w:type="paragraph" w:customStyle="1" w:styleId="AgendaVerdana85opsomming">
    <w:name w:val="Agenda Verdana 8;5 opsomming"/>
    <w:basedOn w:val="Standaard"/>
    <w:next w:val="Standaard"/>
    <w:pPr>
      <w:numPr>
        <w:numId w:val="1"/>
      </w:numPr>
    </w:pPr>
    <w:rPr>
      <w:b/>
    </w:rPr>
  </w:style>
  <w:style w:type="paragraph" w:customStyle="1" w:styleId="Agendapunt">
    <w:name w:val="Agendapunt"/>
    <w:basedOn w:val="Standaard"/>
    <w:next w:val="Standaard"/>
    <w:pPr>
      <w:numPr>
        <w:numId w:val="3"/>
      </w:numPr>
    </w:pPr>
    <w:rPr>
      <w:b/>
      <w:sz w:val="17"/>
      <w:szCs w:val="17"/>
    </w:rPr>
  </w:style>
  <w:style w:type="paragraph" w:customStyle="1" w:styleId="Agendapunten">
    <w:name w:val="Agendapunten"/>
    <w:basedOn w:val="Standaard"/>
    <w:next w:val="Standaard"/>
  </w:style>
  <w:style w:type="paragraph" w:customStyle="1" w:styleId="Aktenbullet">
    <w:name w:val="Akten bullet"/>
    <w:basedOn w:val="Standaard"/>
    <w:next w:val="Standaard"/>
    <w:pPr>
      <w:numPr>
        <w:ilvl w:val="4"/>
        <w:numId w:val="4"/>
      </w:numPr>
    </w:pPr>
  </w:style>
  <w:style w:type="paragraph" w:customStyle="1" w:styleId="Aktenhoofdletterennummer">
    <w:name w:val="Akten hoofdletter en nummer"/>
    <w:basedOn w:val="Standaard"/>
    <w:next w:val="Standaard"/>
    <w:pPr>
      <w:numPr>
        <w:ilvl w:val="1"/>
        <w:numId w:val="4"/>
      </w:numPr>
    </w:pPr>
  </w:style>
  <w:style w:type="paragraph" w:customStyle="1" w:styleId="Akteninspringen">
    <w:name w:val="Akten inspringen"/>
    <w:basedOn w:val="Standaard"/>
    <w:next w:val="Standaard"/>
    <w:pPr>
      <w:numPr>
        <w:ilvl w:val="7"/>
        <w:numId w:val="4"/>
      </w:numPr>
    </w:pPr>
  </w:style>
  <w:style w:type="paragraph" w:customStyle="1" w:styleId="Aktenkophoofdlettervet">
    <w:name w:val="Akten kop hoofdletter vet"/>
    <w:basedOn w:val="Standaard"/>
    <w:next w:val="Standaard"/>
    <w:pPr>
      <w:numPr>
        <w:numId w:val="4"/>
      </w:numPr>
    </w:pPr>
    <w:rPr>
      <w:b/>
    </w:rPr>
  </w:style>
  <w:style w:type="paragraph" w:customStyle="1" w:styleId="Aktenletterklein">
    <w:name w:val="Akten letter klein"/>
    <w:basedOn w:val="Standaard"/>
    <w:next w:val="Standaard"/>
    <w:pPr>
      <w:numPr>
        <w:ilvl w:val="6"/>
        <w:numId w:val="4"/>
      </w:numPr>
    </w:pPr>
  </w:style>
  <w:style w:type="paragraph" w:customStyle="1" w:styleId="Aktennummeringlijst">
    <w:name w:val="Akten nummering lijst"/>
    <w:basedOn w:val="Standaard"/>
    <w:next w:val="Standaard"/>
  </w:style>
  <w:style w:type="paragraph" w:customStyle="1" w:styleId="Aktennummers">
    <w:name w:val="Akten nummers"/>
    <w:basedOn w:val="Standaard"/>
    <w:next w:val="Standaard"/>
    <w:pPr>
      <w:numPr>
        <w:ilvl w:val="3"/>
        <w:numId w:val="4"/>
      </w:numPr>
    </w:pPr>
  </w:style>
  <w:style w:type="paragraph" w:customStyle="1" w:styleId="Aktenstreepje">
    <w:name w:val="Akten streepje"/>
    <w:basedOn w:val="Standaard"/>
    <w:next w:val="Standaard"/>
    <w:pPr>
      <w:numPr>
        <w:ilvl w:val="2"/>
        <w:numId w:val="4"/>
      </w:numPr>
    </w:pPr>
  </w:style>
  <w:style w:type="paragraph" w:customStyle="1" w:styleId="Aktenstreepjeinspringen">
    <w:name w:val="Akten streepje inspringen"/>
    <w:basedOn w:val="Standaard"/>
    <w:next w:val="Standaard"/>
    <w:pPr>
      <w:numPr>
        <w:ilvl w:val="5"/>
        <w:numId w:val="4"/>
      </w:numPr>
    </w:p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chiefkopieKop">
    <w:name w:val="Archiefkopie Kop"/>
    <w:basedOn w:val="Standaard"/>
    <w:next w:val="Standaard"/>
    <w:pPr>
      <w:spacing w:line="290" w:lineRule="exact"/>
    </w:pPr>
    <w:rPr>
      <w:sz w:val="29"/>
      <w:szCs w:val="29"/>
    </w:rPr>
  </w:style>
  <w:style w:type="paragraph" w:customStyle="1" w:styleId="ArtnrBijlageWijzOvereenkomst">
    <w:name w:val="Art.nr. Bijlage Wijz. Overeenkomst"/>
    <w:basedOn w:val="Standaard"/>
    <w:next w:val="Standaard"/>
    <w:pPr>
      <w:numPr>
        <w:numId w:val="16"/>
      </w:numPr>
      <w:spacing w:before="180"/>
    </w:pPr>
  </w:style>
  <w:style w:type="paragraph" w:customStyle="1" w:styleId="Artikel">
    <w:name w:val="Artikel"/>
    <w:basedOn w:val="Standaard"/>
    <w:next w:val="Standaard"/>
  </w:style>
  <w:style w:type="paragraph" w:customStyle="1" w:styleId="Artikelniveau2">
    <w:name w:val="Artikel niveau 2"/>
    <w:basedOn w:val="Standaard"/>
    <w:next w:val="Standaard"/>
  </w:style>
  <w:style w:type="paragraph" w:customStyle="1" w:styleId="Artikelopmaak">
    <w:name w:val="Artikelopmaak"/>
    <w:basedOn w:val="Standaard"/>
    <w:next w:val="Standaard"/>
    <w:rPr>
      <w:b/>
    </w:rPr>
  </w:style>
  <w:style w:type="paragraph" w:customStyle="1" w:styleId="Artikelopmaakzondernummer">
    <w:name w:val="Artikelopmaak zonder nummer"/>
    <w:basedOn w:val="Standaard"/>
    <w:next w:val="Standaard"/>
  </w:style>
  <w:style w:type="paragraph" w:customStyle="1" w:styleId="Barcode">
    <w:name w:val="Barcode"/>
    <w:basedOn w:val="Standaard"/>
    <w:next w:val="Standaard"/>
    <w:rPr>
      <w:rFonts w:ascii="Free 3 of 9 Extended" w:hAnsi="Free 3 of 9 Extended"/>
      <w:sz w:val="40"/>
      <w:szCs w:val="40"/>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edboek-blauwcursief">
    <w:name w:val="Biedboek - blauw cursief"/>
    <w:basedOn w:val="Standaard"/>
    <w:next w:val="Standaard"/>
    <w:pPr>
      <w:tabs>
        <w:tab w:val="left" w:pos="697"/>
      </w:tabs>
      <w:ind w:left="697"/>
    </w:pPr>
    <w:rPr>
      <w:i/>
      <w:color w:val="0000FF"/>
    </w:rPr>
  </w:style>
  <w:style w:type="paragraph" w:customStyle="1" w:styleId="Biedboek-blauwgearceerd">
    <w:name w:val="Biedboek - blauw gearceerd"/>
    <w:basedOn w:val="Standaard"/>
    <w:next w:val="Standaard"/>
    <w:pPr>
      <w:shd w:val="clear" w:color="auto" w:fill="00FFFF"/>
    </w:pPr>
  </w:style>
  <w:style w:type="paragraph" w:customStyle="1" w:styleId="Biedboek-blauwvet">
    <w:name w:val="Biedboek - blauw vet"/>
    <w:basedOn w:val="Standaard"/>
    <w:next w:val="Standaard"/>
    <w:pPr>
      <w:ind w:left="697"/>
    </w:pPr>
    <w:rPr>
      <w:b/>
      <w:color w:val="0000FF"/>
    </w:rPr>
  </w:style>
  <w:style w:type="paragraph" w:customStyle="1" w:styleId="Biedboek-broodtekst">
    <w:name w:val="Biedboek - broodtekst"/>
    <w:basedOn w:val="Standaard"/>
    <w:next w:val="Standaard"/>
    <w:pPr>
      <w:ind w:left="697"/>
    </w:pPr>
  </w:style>
  <w:style w:type="paragraph" w:customStyle="1" w:styleId="Biedboek-geelgearceerd">
    <w:name w:val="Biedboek - geel gearceerd"/>
    <w:basedOn w:val="Standaard"/>
    <w:next w:val="Standaard"/>
    <w:pPr>
      <w:shd w:val="clear" w:color="auto" w:fill="FFFF00"/>
      <w:ind w:left="697"/>
    </w:pPr>
  </w:style>
  <w:style w:type="paragraph" w:customStyle="1" w:styleId="Biedboek-Gegevensbijlagen">
    <w:name w:val="Biedboek - Gegevens bijlagen"/>
    <w:basedOn w:val="Standaard"/>
    <w:next w:val="Standaard"/>
    <w:pPr>
      <w:tabs>
        <w:tab w:val="left" w:pos="357"/>
        <w:tab w:val="left" w:leader="underscore" w:pos="9070"/>
      </w:tabs>
      <w:spacing w:line="480" w:lineRule="exact"/>
      <w:ind w:left="357" w:hanging="357"/>
    </w:pPr>
  </w:style>
  <w:style w:type="paragraph" w:customStyle="1" w:styleId="Biedboek-Gegevensbijlagen6pt">
    <w:name w:val="Biedboek - Gegevens bijlagen 6pt"/>
    <w:basedOn w:val="Standaard"/>
    <w:next w:val="Standaard"/>
    <w:pPr>
      <w:tabs>
        <w:tab w:val="left" w:pos="357"/>
        <w:tab w:val="left" w:leader="underscore" w:pos="9070"/>
      </w:tabs>
      <w:spacing w:line="120" w:lineRule="exact"/>
      <w:ind w:left="357" w:hanging="357"/>
    </w:pPr>
    <w:rPr>
      <w:sz w:val="12"/>
      <w:szCs w:val="12"/>
    </w:rPr>
  </w:style>
  <w:style w:type="paragraph" w:customStyle="1" w:styleId="Biedboek-Gegevensbijlagenlegeinvulregel">
    <w:name w:val="Biedboek - Gegevens bijlagen lege invulregel"/>
    <w:basedOn w:val="Standaard"/>
    <w:next w:val="Standaard"/>
    <w:pPr>
      <w:tabs>
        <w:tab w:val="left" w:leader="underscore" w:pos="9070"/>
      </w:tabs>
      <w:spacing w:line="480" w:lineRule="exact"/>
    </w:pPr>
  </w:style>
  <w:style w:type="paragraph" w:customStyle="1" w:styleId="Biedboek-KopBijlage">
    <w:name w:val="Biedboek - Kop Bijlage"/>
    <w:basedOn w:val="Standaard"/>
    <w:next w:val="Standaard"/>
    <w:pPr>
      <w:pageBreakBefore/>
    </w:pPr>
    <w:rPr>
      <w:b/>
    </w:rPr>
  </w:style>
  <w:style w:type="paragraph" w:customStyle="1" w:styleId="Biedboek-Objectregelgroot">
    <w:name w:val="Biedboek - Object regel groot"/>
    <w:basedOn w:val="Standaard"/>
    <w:next w:val="Standaard"/>
    <w:pPr>
      <w:spacing w:line="320" w:lineRule="exact"/>
      <w:jc w:val="center"/>
    </w:pPr>
    <w:rPr>
      <w:b/>
      <w:sz w:val="22"/>
      <w:szCs w:val="22"/>
    </w:rPr>
  </w:style>
  <w:style w:type="paragraph" w:customStyle="1" w:styleId="Biedboek-Objectregelklein">
    <w:name w:val="Biedboek - Object regel klein"/>
    <w:basedOn w:val="Standaard"/>
    <w:next w:val="Standaard"/>
    <w:pPr>
      <w:jc w:val="center"/>
    </w:pPr>
  </w:style>
  <w:style w:type="paragraph" w:customStyle="1" w:styleId="Biedboek-opsommingnummers">
    <w:name w:val="Biedboek - opsomming (nummers)"/>
    <w:basedOn w:val="Standaard"/>
    <w:next w:val="Standaard"/>
    <w:pPr>
      <w:tabs>
        <w:tab w:val="left" w:pos="357"/>
      </w:tabs>
      <w:ind w:left="1077" w:hanging="357"/>
    </w:pPr>
  </w:style>
  <w:style w:type="paragraph" w:customStyle="1" w:styleId="Biedboek-opsommingletters">
    <w:name w:val="Biedboek - opsomming letters"/>
    <w:basedOn w:val="Standaard"/>
    <w:next w:val="Standaard"/>
    <w:pPr>
      <w:tabs>
        <w:tab w:val="left" w:pos="1479"/>
      </w:tabs>
      <w:ind w:left="1480" w:hanging="797"/>
    </w:pPr>
  </w:style>
  <w:style w:type="paragraph" w:customStyle="1" w:styleId="Biedboek-OpsommingStandaard">
    <w:name w:val="Biedboek - Opsomming Standaard"/>
    <w:basedOn w:val="Standaard"/>
    <w:next w:val="Standaard"/>
    <w:pPr>
      <w:tabs>
        <w:tab w:val="left" w:pos="538"/>
      </w:tabs>
      <w:ind w:left="540" w:hanging="540"/>
    </w:pPr>
  </w:style>
  <w:style w:type="paragraph" w:customStyle="1" w:styleId="Biedboek-opsommingsubsubparagraafregulier">
    <w:name w:val="Biedboek - opsomming subsubparagraaf regulier"/>
    <w:basedOn w:val="Standaard"/>
    <w:next w:val="Standaard"/>
    <w:pPr>
      <w:tabs>
        <w:tab w:val="left" w:pos="2386"/>
      </w:tabs>
      <w:ind w:left="2018" w:hanging="418"/>
    </w:pPr>
  </w:style>
  <w:style w:type="paragraph" w:customStyle="1" w:styleId="Biedboek-subparagraaf">
    <w:name w:val="Biedboek - subparagraaf"/>
    <w:basedOn w:val="Standaard"/>
    <w:next w:val="Standaard"/>
    <w:pPr>
      <w:tabs>
        <w:tab w:val="left" w:pos="697"/>
      </w:tabs>
      <w:ind w:left="697"/>
    </w:pPr>
  </w:style>
  <w:style w:type="paragraph" w:customStyle="1" w:styleId="Biedboek-subparagraafregulier">
    <w:name w:val="Biedboek - subparagraaf regulier"/>
    <w:basedOn w:val="Standaard"/>
    <w:next w:val="Standaard"/>
    <w:pPr>
      <w:tabs>
        <w:tab w:val="left" w:pos="697"/>
      </w:tabs>
      <w:ind w:left="697" w:hanging="697"/>
    </w:pPr>
  </w:style>
  <w:style w:type="paragraph" w:customStyle="1" w:styleId="Biedboek-subsubparagraafregulier">
    <w:name w:val="Biedboek - subsubparagraaf regulier"/>
    <w:basedOn w:val="Standaard"/>
    <w:next w:val="Standaard"/>
    <w:pPr>
      <w:tabs>
        <w:tab w:val="left" w:pos="1593"/>
      </w:tabs>
      <w:ind w:left="1593" w:hanging="895"/>
    </w:pPr>
  </w:style>
  <w:style w:type="paragraph" w:customStyle="1" w:styleId="Biedboek-VerdanaBold12pt">
    <w:name w:val="Biedboek - Verdana Bold 12pt"/>
    <w:basedOn w:val="Standaard"/>
    <w:next w:val="Standaard"/>
    <w:pPr>
      <w:pageBreakBefore/>
      <w:tabs>
        <w:tab w:val="left" w:pos="697"/>
      </w:tabs>
    </w:pPr>
    <w:rPr>
      <w:b/>
      <w:sz w:val="24"/>
      <w:szCs w:val="24"/>
    </w:rPr>
  </w:style>
  <w:style w:type="paragraph" w:customStyle="1" w:styleId="Biedboek-VerdanaBold9pt">
    <w:name w:val="Biedboek - Verdana Bold 9pt"/>
    <w:basedOn w:val="Standaard"/>
    <w:next w:val="Standaard"/>
    <w:pPr>
      <w:tabs>
        <w:tab w:val="left" w:pos="697"/>
      </w:tabs>
      <w:ind w:left="697" w:hanging="697"/>
    </w:pPr>
    <w:rPr>
      <w:b/>
    </w:rPr>
  </w:style>
  <w:style w:type="paragraph" w:customStyle="1" w:styleId="Biedboek-voettekst">
    <w:name w:val="Biedboek - voettekst"/>
    <w:basedOn w:val="Standaard"/>
    <w:next w:val="Standaard"/>
    <w:pPr>
      <w:spacing w:line="180" w:lineRule="exact"/>
    </w:pPr>
    <w:rPr>
      <w:sz w:val="13"/>
      <w:szCs w:val="13"/>
    </w:rPr>
  </w:style>
  <w:style w:type="paragraph" w:customStyle="1" w:styleId="Biedboekdefinities">
    <w:name w:val="Biedboek definities"/>
    <w:basedOn w:val="Standaard"/>
    <w:next w:val="Standaard"/>
    <w:pPr>
      <w:tabs>
        <w:tab w:val="left" w:pos="2125"/>
      </w:tabs>
      <w:ind w:left="200" w:hanging="200"/>
    </w:pPr>
  </w:style>
  <w:style w:type="paragraph" w:customStyle="1" w:styleId="Bijlage">
    <w:name w:val="Bijlage"/>
    <w:basedOn w:val="Standaard"/>
    <w:next w:val="Standaard"/>
    <w:pPr>
      <w:numPr>
        <w:numId w:val="10"/>
      </w:numPr>
    </w:pPr>
  </w:style>
  <w:style w:type="paragraph" w:customStyle="1" w:styleId="Bijlagejachtaktesinspringen">
    <w:name w:val="Bijlage jacht aktes inspringen"/>
    <w:basedOn w:val="Standaard"/>
    <w:next w:val="Standaard"/>
    <w:pPr>
      <w:ind w:left="702"/>
    </w:pPr>
  </w:style>
  <w:style w:type="paragraph" w:customStyle="1" w:styleId="Bijlagejachtaktesletters">
    <w:name w:val="Bijlage jacht aktes letters"/>
    <w:basedOn w:val="Standaard"/>
    <w:next w:val="Standaard"/>
    <w:pPr>
      <w:numPr>
        <w:ilvl w:val="1"/>
        <w:numId w:val="9"/>
      </w:numPr>
    </w:pPr>
  </w:style>
  <w:style w:type="paragraph" w:customStyle="1" w:styleId="Bijlagejachtaktesnummering">
    <w:name w:val="Bijlage jacht aktes nummering"/>
    <w:basedOn w:val="Standaard"/>
    <w:next w:val="Standaard"/>
  </w:style>
  <w:style w:type="paragraph" w:customStyle="1" w:styleId="Bijlagejachtaktesnummers">
    <w:name w:val="Bijlage jacht aktes nummers"/>
    <w:basedOn w:val="Standaard"/>
    <w:next w:val="Standaard"/>
    <w:pPr>
      <w:numPr>
        <w:numId w:val="9"/>
      </w:numPr>
    </w:pPr>
  </w:style>
  <w:style w:type="paragraph" w:customStyle="1" w:styleId="BijlageNummering">
    <w:name w:val="Bijlage Nummering"/>
    <w:basedOn w:val="Standaard"/>
    <w:next w:val="Standaard"/>
  </w:style>
  <w:style w:type="paragraph" w:customStyle="1" w:styleId="BijlageWijzOvereenkomstKopje">
    <w:name w:val="Bijlage Wijz. Overeenkomst Kopje"/>
    <w:basedOn w:val="Standaard"/>
    <w:next w:val="Standaard"/>
    <w:rPr>
      <w:b/>
      <w:caps/>
      <w:sz w:val="20"/>
      <w:szCs w:val="20"/>
    </w:rPr>
  </w:style>
  <w:style w:type="paragraph" w:customStyle="1" w:styleId="BijlageKop">
    <w:name w:val="Bijlage_Kop"/>
    <w:basedOn w:val="Standaard"/>
    <w:next w:val="Standaard"/>
    <w:pPr>
      <w:spacing w:before="180" w:after="180"/>
    </w:pPr>
  </w:style>
  <w:style w:type="paragraph" w:customStyle="1" w:styleId="BijlageLidArtikel">
    <w:name w:val="Bijlage_Lid_Artikel"/>
    <w:basedOn w:val="Standaard"/>
    <w:next w:val="Standaard"/>
    <w:pPr>
      <w:ind w:left="400"/>
    </w:pPr>
  </w:style>
  <w:style w:type="paragraph" w:customStyle="1" w:styleId="BijlageLidArtikelGenummerd">
    <w:name w:val="Bijlage_Lid_Artikel_Genummerd"/>
    <w:basedOn w:val="Standaard"/>
    <w:next w:val="Standaard"/>
    <w:pPr>
      <w:spacing w:line="180" w:lineRule="exact"/>
    </w:pPr>
  </w:style>
  <w:style w:type="paragraph" w:customStyle="1" w:styleId="Embargo">
    <w:name w:val="Embargo"/>
    <w:next w:val="Standaard"/>
    <w:pPr>
      <w:spacing w:line="180" w:lineRule="exact"/>
    </w:pPr>
    <w:rPr>
      <w:rFonts w:ascii="Verdana" w:hAnsi="Verdana"/>
      <w:b/>
      <w:caps/>
      <w:color w:val="000000"/>
      <w:sz w:val="13"/>
      <w:szCs w:val="13"/>
    </w:r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enummerdeopsomming">
    <w:name w:val="Genummerde opsomming"/>
    <w:basedOn w:val="Standaard"/>
    <w:next w:val="Standaard"/>
    <w:pPr>
      <w:numPr>
        <w:numId w:val="26"/>
      </w:numPr>
    </w:pPr>
  </w:style>
  <w:style w:type="paragraph" w:customStyle="1" w:styleId="Hoofdstuk">
    <w:name w:val="Hoofdstuk"/>
    <w:basedOn w:val="Standaard"/>
    <w:next w:val="Standaard"/>
    <w:pPr>
      <w:spacing w:after="700" w:line="300" w:lineRule="exact"/>
    </w:pPr>
    <w:rPr>
      <w:sz w:val="24"/>
      <w:szCs w:val="24"/>
    </w:rPr>
  </w:style>
  <w:style w:type="paragraph" w:customStyle="1" w:styleId="HuurovereenkomstArtikel">
    <w:name w:val="Huurovereenkomst Artikel"/>
    <w:basedOn w:val="Standaard"/>
    <w:next w:val="Standaard"/>
    <w:pPr>
      <w:numPr>
        <w:numId w:val="14"/>
      </w:numPr>
      <w:spacing w:before="200" w:after="200"/>
    </w:pPr>
    <w:rPr>
      <w:b/>
      <w:sz w:val="17"/>
      <w:szCs w:val="17"/>
    </w:rPr>
  </w:style>
  <w:style w:type="paragraph" w:customStyle="1" w:styleId="Huurovereenkomstinspringen">
    <w:name w:val="Huurovereenkomst inspringen"/>
    <w:basedOn w:val="Standaard"/>
    <w:next w:val="Standaard"/>
    <w:pPr>
      <w:ind w:left="1411"/>
    </w:pPr>
  </w:style>
  <w:style w:type="paragraph" w:customStyle="1" w:styleId="HuurovereenkomstLid">
    <w:name w:val="Huurovereenkomst Lid"/>
    <w:basedOn w:val="Standaard"/>
    <w:next w:val="Standaard"/>
    <w:pPr>
      <w:numPr>
        <w:ilvl w:val="1"/>
        <w:numId w:val="14"/>
      </w:numPr>
    </w:pPr>
  </w:style>
  <w:style w:type="paragraph" w:customStyle="1" w:styleId="HuurovereenkomstnummeringArtikel">
    <w:name w:val="Huurovereenkomst nummering Artikel"/>
    <w:basedOn w:val="Standaard"/>
    <w:next w:val="Standaard"/>
    <w:pPr>
      <w:spacing w:before="200" w:after="200"/>
    </w:pPr>
    <w:rPr>
      <w:b/>
      <w:sz w:val="17"/>
      <w:szCs w:val="17"/>
    </w:rPr>
  </w:style>
  <w:style w:type="paragraph" w:customStyle="1" w:styleId="HuurovereenkomstSublid">
    <w:name w:val="Huurovereenkomst Sublid"/>
    <w:basedOn w:val="Standaard"/>
    <w:next w:val="Standaard"/>
    <w:pPr>
      <w:numPr>
        <w:ilvl w:val="2"/>
        <w:numId w:val="14"/>
      </w:numPr>
    </w:pPr>
  </w:style>
  <w:style w:type="paragraph" w:styleId="Inhopg1">
    <w:name w:val="toc 1"/>
    <w:basedOn w:val="Standaard"/>
    <w:next w:val="Standaard"/>
    <w:uiPriority w:val="39"/>
    <w:pPr>
      <w:spacing w:before="240" w:after="120"/>
    </w:pPr>
    <w:rPr>
      <w:b/>
      <w:sz w:val="20"/>
      <w:szCs w:val="20"/>
    </w:rPr>
  </w:style>
  <w:style w:type="paragraph" w:styleId="Inhopg2">
    <w:name w:val="toc 2"/>
    <w:basedOn w:val="Inhopg1"/>
    <w:next w:val="Standaard"/>
    <w:uiPriority w:val="39"/>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houdsopgavehoofdletters">
    <w:name w:val="Inhoudsopgave_hoofdletters"/>
    <w:basedOn w:val="Standaard"/>
    <w:next w:val="Standaard"/>
    <w:rPr>
      <w:caps/>
    </w:rPr>
  </w:style>
  <w:style w:type="table" w:customStyle="1" w:styleId="KadastraleTabel">
    <w:name w:val="Kadastrale Tabel"/>
    <w:rPr>
      <w:rFonts w:ascii="Verdana" w:hAnsi="Verdana"/>
      <w:color w:val="000000"/>
      <w:sz w:val="18"/>
      <w:szCs w:val="18"/>
    </w:r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0" w:type="dxa"/>
        <w:bottom w:w="0" w:type="dxa"/>
        <w:right w:w="0" w:type="dxa"/>
      </w:tblCellMar>
    </w:tblPr>
    <w:tcPr>
      <w:shd w:val="clear" w:color="auto" w:fill="auto"/>
    </w:tcPr>
    <w:tblStylePr w:type="firstRow">
      <w:tblPr/>
      <w:tcPr>
        <w:shd w:val="clear" w:color="auto" w:fill="EEEEEE"/>
      </w:tcPr>
    </w:tblStylePr>
  </w:style>
  <w:style w:type="paragraph" w:customStyle="1" w:styleId="KopBijlage">
    <w:name w:val="Kop Bijlage"/>
    <w:basedOn w:val="Standaard"/>
    <w:next w:val="Standaard"/>
    <w:pPr>
      <w:pageBreakBefore/>
    </w:pPr>
    <w:rPr>
      <w:b/>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Verdana9hoofdletters">
    <w:name w:val="Kop Verdana 9;hoofdletters"/>
    <w:basedOn w:val="Standaard"/>
    <w:next w:val="Standaard"/>
    <w:pPr>
      <w:numPr>
        <w:numId w:val="15"/>
      </w:numPr>
    </w:pPr>
    <w:rPr>
      <w:caps/>
    </w:rPr>
  </w:style>
  <w:style w:type="paragraph" w:customStyle="1" w:styleId="Kop1">
    <w:name w:val="Kop_1"/>
    <w:basedOn w:val="Standaard"/>
    <w:next w:val="Standaard"/>
    <w:pPr>
      <w:numPr>
        <w:numId w:val="7"/>
      </w:numPr>
    </w:pPr>
    <w:rPr>
      <w:b/>
    </w:rPr>
  </w:style>
  <w:style w:type="paragraph" w:customStyle="1" w:styleId="Kop2">
    <w:name w:val="Kop_2"/>
    <w:basedOn w:val="Standaard"/>
    <w:next w:val="Standaard"/>
    <w:pPr>
      <w:numPr>
        <w:ilvl w:val="1"/>
        <w:numId w:val="7"/>
      </w:numPr>
    </w:pPr>
  </w:style>
  <w:style w:type="paragraph" w:customStyle="1" w:styleId="Kop2zondernummer">
    <w:name w:val="Kop_2 zonder nummer"/>
    <w:basedOn w:val="Standaard"/>
    <w:next w:val="Standaard"/>
    <w:pPr>
      <w:numPr>
        <w:ilvl w:val="1"/>
        <w:numId w:val="8"/>
      </w:numPr>
    </w:pPr>
  </w:style>
  <w:style w:type="paragraph" w:customStyle="1" w:styleId="Kop3">
    <w:name w:val="Kop_3"/>
    <w:basedOn w:val="Standaard"/>
    <w:next w:val="Standaard"/>
    <w:pPr>
      <w:numPr>
        <w:ilvl w:val="2"/>
        <w:numId w:val="7"/>
      </w:numPr>
    </w:pPr>
  </w:style>
  <w:style w:type="paragraph" w:customStyle="1" w:styleId="Kop4">
    <w:name w:val="Kop_4"/>
    <w:basedOn w:val="Standaard"/>
    <w:next w:val="Standaard"/>
    <w:pPr>
      <w:numPr>
        <w:ilvl w:val="3"/>
        <w:numId w:val="7"/>
      </w:numPr>
    </w:pPr>
  </w:style>
  <w:style w:type="paragraph" w:customStyle="1" w:styleId="Kop5streepjestegenkantlijn">
    <w:name w:val="Kop_5 streepjes tegen kantlijn"/>
    <w:basedOn w:val="Standaard"/>
    <w:next w:val="Standaard"/>
    <w:pPr>
      <w:numPr>
        <w:ilvl w:val="4"/>
        <w:numId w:val="7"/>
      </w:numPr>
    </w:pPr>
  </w:style>
  <w:style w:type="paragraph" w:customStyle="1" w:styleId="KopNiveau1Hoofdletters">
    <w:name w:val="Kop_Niveau_1_Hoofdletters"/>
    <w:basedOn w:val="Standaard"/>
    <w:next w:val="Standaard"/>
    <w:pPr>
      <w:pageBreakBefore/>
      <w:spacing w:after="811"/>
    </w:pPr>
    <w:rPr>
      <w:b/>
      <w:caps/>
      <w:sz w:val="24"/>
      <w:szCs w:val="24"/>
    </w:rPr>
  </w:style>
  <w:style w:type="paragraph" w:customStyle="1" w:styleId="KopProcesVerbaalvanOplevering">
    <w:name w:val="Kop_Proces_Verbaal_van_Oplevering"/>
    <w:basedOn w:val="Standaard"/>
    <w:next w:val="Standaard"/>
    <w:pPr>
      <w:spacing w:after="720"/>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Pr>
      <w:b/>
      <w:caps/>
      <w:sz w:val="20"/>
      <w:szCs w:val="20"/>
    </w:r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rPr>
      <w:i/>
    </w:rPr>
  </w:style>
  <w:style w:type="paragraph" w:customStyle="1" w:styleId="Onzichtbaarkarakterwit">
    <w:name w:val="Onzichtbaar karakter (wit)"/>
    <w:basedOn w:val="Standaard"/>
    <w:next w:val="Standaard"/>
    <w:rPr>
      <w:color w:val="FFFFFF"/>
    </w:rPr>
  </w:style>
  <w:style w:type="paragraph" w:customStyle="1" w:styleId="Overeenkomstabcalinea">
    <w:name w:val="Overeenkomst abc (alinea)"/>
    <w:basedOn w:val="Standaard"/>
    <w:next w:val="Standaard"/>
    <w:pPr>
      <w:numPr>
        <w:numId w:val="17"/>
      </w:numPr>
    </w:pPr>
  </w:style>
  <w:style w:type="paragraph" w:customStyle="1" w:styleId="Overeenkomstabclijst">
    <w:name w:val="Overeenkomst abc (lijst)"/>
    <w:basedOn w:val="Standaard"/>
    <w:next w:val="Standaard"/>
  </w:style>
  <w:style w:type="paragraph" w:customStyle="1" w:styleId="Overeenkomstartikel">
    <w:name w:val="Overeenkomst artikel"/>
    <w:basedOn w:val="Standaard"/>
    <w:next w:val="Standaard"/>
    <w:pPr>
      <w:tabs>
        <w:tab w:val="left" w:pos="1133"/>
      </w:tabs>
    </w:pPr>
    <w:rPr>
      <w:b/>
    </w:rPr>
  </w:style>
  <w:style w:type="paragraph" w:customStyle="1" w:styleId="Overeenkomstartikeldynamisch">
    <w:name w:val="Overeenkomst artikel dynamisch"/>
    <w:basedOn w:val="Standaard"/>
    <w:next w:val="Standaard"/>
    <w:pPr>
      <w:numPr>
        <w:numId w:val="18"/>
      </w:numPr>
    </w:pPr>
    <w:rPr>
      <w:b/>
    </w:rPr>
  </w:style>
  <w:style w:type="paragraph" w:customStyle="1" w:styleId="OvereenkomstArtikelkoppelstreepje">
    <w:name w:val="Overeenkomst Artikel koppelstreepje"/>
    <w:basedOn w:val="Standaard"/>
    <w:next w:val="Standaard"/>
    <w:pPr>
      <w:tabs>
        <w:tab w:val="left" w:pos="357"/>
      </w:tabs>
      <w:ind w:left="1020" w:hanging="374"/>
    </w:pPr>
  </w:style>
  <w:style w:type="paragraph" w:customStyle="1" w:styleId="Overeenkomstartikel-onderdeelabc">
    <w:name w:val="Overeenkomst artikel-onderdeel (abc)"/>
    <w:basedOn w:val="Standaard"/>
    <w:next w:val="Standaard"/>
    <w:pPr>
      <w:tabs>
        <w:tab w:val="left" w:pos="402"/>
      </w:tabs>
      <w:ind w:left="827" w:hanging="408"/>
    </w:pPr>
  </w:style>
  <w:style w:type="paragraph" w:customStyle="1" w:styleId="Overeenkomstartikelnummering">
    <w:name w:val="Overeenkomst artikelnummering"/>
    <w:basedOn w:val="Standaard"/>
    <w:next w:val="Standaard"/>
    <w:pPr>
      <w:tabs>
        <w:tab w:val="left" w:pos="1133"/>
      </w:tabs>
    </w:pPr>
    <w:rPr>
      <w:b/>
    </w:rPr>
  </w:style>
  <w:style w:type="paragraph" w:customStyle="1" w:styleId="OvereenkomstBodembepalingenLid">
    <w:name w:val="Overeenkomst Bodembepalingen Lid"/>
    <w:basedOn w:val="Standaard"/>
    <w:next w:val="Standaard"/>
    <w:pPr>
      <w:numPr>
        <w:numId w:val="19"/>
      </w:numPr>
      <w:tabs>
        <w:tab w:val="left" w:pos="419"/>
      </w:tabs>
    </w:pPr>
  </w:style>
  <w:style w:type="paragraph" w:customStyle="1" w:styleId="OvereenkomstBodembepalingennummering">
    <w:name w:val="Overeenkomst Bodembepalingen nummering"/>
    <w:basedOn w:val="Standaard"/>
    <w:next w:val="Standaard"/>
  </w:style>
  <w:style w:type="paragraph" w:customStyle="1" w:styleId="Overeenkomstbullet">
    <w:name w:val="Overeenkomst bullet"/>
    <w:basedOn w:val="Standaard"/>
    <w:next w:val="Standaard"/>
    <w:pPr>
      <w:numPr>
        <w:ilvl w:val="8"/>
        <w:numId w:val="18"/>
      </w:numPr>
    </w:pPr>
  </w:style>
  <w:style w:type="paragraph" w:customStyle="1" w:styleId="Overeenkomstcomparitie">
    <w:name w:val="Overeenkomst comparitie"/>
    <w:basedOn w:val="Standaard"/>
    <w:next w:val="Standaard"/>
    <w:pPr>
      <w:numPr>
        <w:numId w:val="20"/>
      </w:numPr>
      <w:tabs>
        <w:tab w:val="left" w:pos="419"/>
      </w:tabs>
    </w:pPr>
  </w:style>
  <w:style w:type="paragraph" w:customStyle="1" w:styleId="Overeenkomstcomparitienummering">
    <w:name w:val="Overeenkomst comparitienummering"/>
    <w:basedOn w:val="Standaard"/>
    <w:next w:val="Standaard"/>
  </w:style>
  <w:style w:type="paragraph" w:customStyle="1" w:styleId="Overeenkomstinspringen">
    <w:name w:val="Overeenkomst inspringen"/>
    <w:basedOn w:val="Standaard"/>
    <w:next w:val="Standaard"/>
    <w:pPr>
      <w:numPr>
        <w:ilvl w:val="7"/>
        <w:numId w:val="18"/>
      </w:numPr>
    </w:pPr>
  </w:style>
  <w:style w:type="paragraph" w:customStyle="1" w:styleId="Overeenkomstlid">
    <w:name w:val="Overeenkomst lid"/>
    <w:basedOn w:val="Standaard"/>
    <w:next w:val="Standaard"/>
    <w:pPr>
      <w:tabs>
        <w:tab w:val="left" w:pos="419"/>
      </w:tabs>
      <w:ind w:left="425" w:hanging="425"/>
    </w:pPr>
  </w:style>
  <w:style w:type="paragraph" w:customStyle="1" w:styleId="Overeenkomstlidabcdynamisch">
    <w:name w:val="Overeenkomst lid abc dynamisch"/>
    <w:basedOn w:val="Standaard"/>
    <w:pPr>
      <w:numPr>
        <w:ilvl w:val="2"/>
        <w:numId w:val="18"/>
      </w:numPr>
      <w:tabs>
        <w:tab w:val="left" w:pos="402"/>
      </w:tabs>
    </w:pPr>
  </w:style>
  <w:style w:type="paragraph" w:customStyle="1" w:styleId="Overeenkomstliddynamisch">
    <w:name w:val="Overeenkomst lid dynamisch"/>
    <w:basedOn w:val="Standaard"/>
    <w:pPr>
      <w:numPr>
        <w:ilvl w:val="1"/>
        <w:numId w:val="18"/>
      </w:numPr>
      <w:tabs>
        <w:tab w:val="left" w:pos="419"/>
      </w:tabs>
    </w:pPr>
  </w:style>
  <w:style w:type="paragraph" w:customStyle="1" w:styleId="Overeenkomstlidextra">
    <w:name w:val="Overeenkomst lid extra"/>
    <w:basedOn w:val="Standaard"/>
    <w:next w:val="Standaard"/>
    <w:pPr>
      <w:numPr>
        <w:numId w:val="21"/>
      </w:numPr>
      <w:tabs>
        <w:tab w:val="left" w:pos="419"/>
      </w:tabs>
    </w:pPr>
  </w:style>
  <w:style w:type="paragraph" w:customStyle="1" w:styleId="Overeenkomstlidextranummer">
    <w:name w:val="Overeenkomst lid extra nummer"/>
    <w:basedOn w:val="Standaard"/>
    <w:next w:val="Standaard"/>
    <w:pPr>
      <w:tabs>
        <w:tab w:val="left" w:pos="419"/>
      </w:tabs>
    </w:pPr>
  </w:style>
  <w:style w:type="paragraph" w:customStyle="1" w:styleId="Overeenkomstlidkoppelstreepje">
    <w:name w:val="Overeenkomst lid koppelstreepje"/>
    <w:basedOn w:val="Standaard"/>
    <w:next w:val="Standaard"/>
  </w:style>
  <w:style w:type="paragraph" w:customStyle="1" w:styleId="OvereenkomstRomeinsecijfers">
    <w:name w:val="Overeenkomst Romeinse cijfers"/>
    <w:basedOn w:val="Standaard"/>
    <w:next w:val="Standaard"/>
    <w:pPr>
      <w:numPr>
        <w:ilvl w:val="5"/>
        <w:numId w:val="18"/>
      </w:numPr>
      <w:tabs>
        <w:tab w:val="left" w:pos="402"/>
      </w:tabs>
    </w:pPr>
  </w:style>
  <w:style w:type="paragraph" w:customStyle="1" w:styleId="Overeenkomstsectiedynamisch">
    <w:name w:val="Overeenkomst sectie dynamisch"/>
    <w:basedOn w:val="Standaard"/>
    <w:next w:val="Standaard"/>
    <w:pPr>
      <w:numPr>
        <w:numId w:val="22"/>
      </w:numPr>
    </w:pPr>
    <w:rPr>
      <w:b/>
    </w:rPr>
  </w:style>
  <w:style w:type="paragraph" w:customStyle="1" w:styleId="Overeenkomstsectielid">
    <w:name w:val="Overeenkomst sectielid"/>
    <w:basedOn w:val="Standaard"/>
    <w:next w:val="Standaard"/>
    <w:pPr>
      <w:tabs>
        <w:tab w:val="left" w:pos="419"/>
      </w:tabs>
      <w:ind w:left="425" w:hanging="425"/>
    </w:pPr>
  </w:style>
  <w:style w:type="paragraph" w:customStyle="1" w:styleId="Overeenkomstsectielidabcdynamisch">
    <w:name w:val="Overeenkomst sectielid abc dynamisch"/>
    <w:basedOn w:val="Standaard"/>
    <w:pPr>
      <w:numPr>
        <w:ilvl w:val="2"/>
        <w:numId w:val="22"/>
      </w:numPr>
      <w:tabs>
        <w:tab w:val="left" w:pos="402"/>
      </w:tabs>
    </w:pPr>
  </w:style>
  <w:style w:type="paragraph" w:customStyle="1" w:styleId="Overeenkomstsectieliddynamisch">
    <w:name w:val="Overeenkomst sectielid dynamisch"/>
    <w:basedOn w:val="Standaard"/>
    <w:pPr>
      <w:numPr>
        <w:ilvl w:val="1"/>
        <w:numId w:val="22"/>
      </w:numPr>
      <w:tabs>
        <w:tab w:val="left" w:pos="419"/>
      </w:tabs>
    </w:pPr>
  </w:style>
  <w:style w:type="paragraph" w:customStyle="1" w:styleId="Overeenkomstsectienummering">
    <w:name w:val="Overeenkomst sectienummering"/>
    <w:basedOn w:val="Standaard"/>
    <w:next w:val="Overeenkomstsectielidabcdynamisch"/>
    <w:pPr>
      <w:tabs>
        <w:tab w:val="left" w:pos="402"/>
      </w:tabs>
    </w:pPr>
  </w:style>
  <w:style w:type="paragraph" w:customStyle="1" w:styleId="OvereenkomstStreepjedynamisch">
    <w:name w:val="Overeenkomst Streepje dynamisch"/>
    <w:basedOn w:val="Standaard"/>
    <w:next w:val="Standaard"/>
    <w:pPr>
      <w:numPr>
        <w:ilvl w:val="3"/>
        <w:numId w:val="18"/>
      </w:numPr>
    </w:pPr>
  </w:style>
  <w:style w:type="paragraph" w:customStyle="1" w:styleId="Overeenkomststreepjedynamischinspringen">
    <w:name w:val="Overeenkomst streepje dynamisch inspringen"/>
    <w:basedOn w:val="Standaard"/>
    <w:next w:val="Standaard"/>
    <w:pPr>
      <w:numPr>
        <w:ilvl w:val="4"/>
        <w:numId w:val="18"/>
      </w:numPr>
    </w:pPr>
  </w:style>
  <w:style w:type="paragraph" w:customStyle="1" w:styleId="Overeenkomststreepjeopsommingsteken">
    <w:name w:val="Overeenkomst streepje opsommingsteken"/>
    <w:basedOn w:val="Standaard"/>
    <w:next w:val="Standaard"/>
  </w:style>
  <w:style w:type="paragraph" w:customStyle="1" w:styleId="Overeenkomststreepjeopsommingstekeninspringen">
    <w:name w:val="Overeenkomst streepje opsommingsteken inspringen"/>
    <w:basedOn w:val="Standaard"/>
    <w:next w:val="Standaard"/>
    <w:pPr>
      <w:numPr>
        <w:ilvl w:val="1"/>
        <w:numId w:val="23"/>
      </w:numPr>
      <w:tabs>
        <w:tab w:val="left" w:pos="419"/>
      </w:tabs>
    </w:pPr>
  </w:style>
  <w:style w:type="paragraph" w:customStyle="1" w:styleId="Overeenkomststreepjeopsommingstekentegenkantlijn">
    <w:name w:val="Overeenkomst streepje opsommingsteken tegen kantlijn"/>
    <w:basedOn w:val="Standaard"/>
    <w:next w:val="Standaard"/>
    <w:pPr>
      <w:numPr>
        <w:numId w:val="23"/>
      </w:numPr>
      <w:tabs>
        <w:tab w:val="left" w:pos="419"/>
      </w:tabs>
    </w:pPr>
  </w:style>
  <w:style w:type="paragraph" w:customStyle="1" w:styleId="Overeenkomstsublidnummer">
    <w:name w:val="Overeenkomst sublid nummer"/>
    <w:basedOn w:val="Standaard"/>
    <w:next w:val="Standaard"/>
    <w:pPr>
      <w:numPr>
        <w:ilvl w:val="6"/>
        <w:numId w:val="18"/>
      </w:numPr>
    </w:pPr>
  </w:style>
  <w:style w:type="paragraph" w:customStyle="1" w:styleId="Pagebreak">
    <w:name w:val="Pagebreak"/>
    <w:basedOn w:val="Standaard"/>
    <w:next w:val="Standaard"/>
    <w:pPr>
      <w:pageBreakBefore/>
    </w:pPr>
    <w:rPr>
      <w:sz w:val="2"/>
      <w:szCs w:val="2"/>
    </w:rPr>
  </w:style>
  <w:style w:type="paragraph" w:customStyle="1" w:styleId="Paginaeinde">
    <w:name w:val="Paginaeinde"/>
    <w:basedOn w:val="Standaard"/>
    <w:next w:val="Standaard"/>
    <w:pPr>
      <w:pageBreakBefore/>
    </w:pPr>
    <w:rPr>
      <w:sz w:val="2"/>
      <w:szCs w:val="2"/>
    </w:rPr>
  </w:style>
  <w:style w:type="paragraph" w:customStyle="1" w:styleId="Parafering">
    <w:name w:val="Parafering"/>
    <w:basedOn w:val="Standaard"/>
    <w:rPr>
      <w:sz w:val="13"/>
      <w:szCs w:val="13"/>
    </w:rPr>
  </w:style>
  <w:style w:type="paragraph" w:customStyle="1" w:styleId="PVOpleveringTitel">
    <w:name w:val="PV Oplevering Titel"/>
    <w:basedOn w:val="Standaard"/>
    <w:next w:val="Standaard"/>
    <w:pPr>
      <w:spacing w:line="320" w:lineRule="exact"/>
    </w:pPr>
    <w:rPr>
      <w:b/>
      <w:sz w:val="32"/>
      <w:szCs w:val="32"/>
    </w:rPr>
  </w:style>
  <w:style w:type="paragraph" w:customStyle="1" w:styleId="PVOpnemingSubtitel">
    <w:name w:val="PV Opneming Subtitel"/>
    <w:basedOn w:val="Standaard"/>
    <w:next w:val="Standaard"/>
    <w:pPr>
      <w:jc w:val="center"/>
    </w:pPr>
  </w:style>
  <w:style w:type="paragraph" w:customStyle="1" w:styleId="PVOpnemingTitel">
    <w:name w:val="PV Opneming Titel"/>
    <w:basedOn w:val="Standaard"/>
    <w:next w:val="Standaard"/>
    <w:pPr>
      <w:spacing w:line="320" w:lineRule="exact"/>
      <w:jc w:val="center"/>
    </w:pPr>
    <w:rPr>
      <w:b/>
      <w:sz w:val="32"/>
      <w:szCs w:val="32"/>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after="700" w:line="300" w:lineRule="exact"/>
    </w:pPr>
    <w:rPr>
      <w:sz w:val="24"/>
      <w:szCs w:val="24"/>
    </w:rPr>
  </w:style>
  <w:style w:type="paragraph" w:customStyle="1" w:styleId="RapportNiveau1">
    <w:name w:val="Rapport_Niveau_1"/>
    <w:basedOn w:val="Standaard"/>
    <w:next w:val="Standaard"/>
    <w:pPr>
      <w:numPr>
        <w:numId w:val="24"/>
      </w:numPr>
      <w:spacing w:after="700" w:line="300" w:lineRule="exact"/>
    </w:pPr>
    <w:rPr>
      <w:sz w:val="24"/>
      <w:szCs w:val="24"/>
    </w:rPr>
  </w:style>
  <w:style w:type="paragraph" w:customStyle="1" w:styleId="RapportNiveau1zonderNummering">
    <w:name w:val="Rapport_Niveau_1_zonder_Nummering"/>
    <w:basedOn w:val="Standaard"/>
    <w:next w:val="Standaard"/>
    <w:pPr>
      <w:spacing w:after="700" w:line="300" w:lineRule="exact"/>
    </w:pPr>
    <w:rPr>
      <w:sz w:val="24"/>
      <w:szCs w:val="24"/>
    </w:rPr>
  </w:style>
  <w:style w:type="paragraph" w:customStyle="1" w:styleId="RapportNiveau2">
    <w:name w:val="Rapport_Niveau_2"/>
    <w:basedOn w:val="Standaard"/>
    <w:next w:val="Standaard"/>
    <w:pPr>
      <w:numPr>
        <w:ilvl w:val="1"/>
        <w:numId w:val="24"/>
      </w:numPr>
    </w:pPr>
    <w:rPr>
      <w:b/>
    </w:rPr>
  </w:style>
  <w:style w:type="paragraph" w:customStyle="1" w:styleId="RapportNiveau3">
    <w:name w:val="Rapport_Niveau_3"/>
    <w:basedOn w:val="Standaard"/>
    <w:next w:val="Standaard"/>
    <w:pPr>
      <w:numPr>
        <w:ilvl w:val="2"/>
        <w:numId w:val="24"/>
      </w:numPr>
    </w:pPr>
    <w:rPr>
      <w:i/>
    </w:rPr>
  </w:style>
  <w:style w:type="paragraph" w:customStyle="1" w:styleId="RapportNiveau4">
    <w:name w:val="Rapport_Niveau_4"/>
    <w:basedOn w:val="Standaard"/>
    <w:next w:val="Standaard"/>
    <w:pPr>
      <w:numPr>
        <w:ilvl w:val="3"/>
        <w:numId w:val="24"/>
      </w:numPr>
    </w:pPr>
  </w:style>
  <w:style w:type="paragraph" w:customStyle="1" w:styleId="RapportNiveau5">
    <w:name w:val="Rapport_Niveau_5"/>
    <w:basedOn w:val="Standaard"/>
    <w:next w:val="Standaard"/>
    <w:pPr>
      <w:numPr>
        <w:ilvl w:val="4"/>
        <w:numId w:val="24"/>
      </w:numPr>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Slotzin">
    <w:name w:val="Slotzin"/>
    <w:basedOn w:val="Standaard"/>
    <w:next w:val="Standaard"/>
  </w:style>
  <w:style w:type="paragraph" w:customStyle="1" w:styleId="StandaardArial9regelafstand9">
    <w:name w:val="Standaard Arial 9;regelafstand 9"/>
    <w:basedOn w:val="Standaard"/>
    <w:next w:val="Standaard"/>
    <w:pPr>
      <w:spacing w:line="180" w:lineRule="exact"/>
    </w:pPr>
    <w:rPr>
      <w:rFonts w:ascii="Arial" w:hAnsi="Arial"/>
    </w:rPr>
  </w:style>
  <w:style w:type="paragraph" w:customStyle="1" w:styleId="StandaardBijlageWijzOvereenkomst">
    <w:name w:val="Standaard Bijlage Wijz. Overeenkomst"/>
    <w:basedOn w:val="Standaard"/>
    <w:next w:val="Standaard"/>
    <w:pPr>
      <w:ind w:left="425"/>
    </w:pPr>
  </w:style>
  <w:style w:type="paragraph" w:customStyle="1" w:styleId="Standaardbullit">
    <w:name w:val="Standaard bullit"/>
    <w:basedOn w:val="Standaard"/>
    <w:next w:val="Standaard"/>
  </w:style>
  <w:style w:type="paragraph" w:customStyle="1" w:styleId="StandaardCursief">
    <w:name w:val="Standaard Cursief"/>
    <w:basedOn w:val="Standaard"/>
    <w:next w:val="Standaard"/>
    <w:rPr>
      <w:i/>
    </w:rPr>
  </w:style>
  <w:style w:type="paragraph" w:customStyle="1" w:styleId="Standaardmetpagina-eindeervoor">
    <w:name w:val="Standaard met pagina-einde ervoor"/>
    <w:basedOn w:val="Standaard"/>
    <w:next w:val="Standaard"/>
    <w:pPr>
      <w:pageBreakBefore/>
    </w:pPr>
  </w:style>
  <w:style w:type="paragraph" w:customStyle="1" w:styleId="StandaardMidden">
    <w:name w:val="Standaard Midden"/>
    <w:basedOn w:val="Standaard"/>
    <w:next w:val="Standaard"/>
    <w:pPr>
      <w:jc w:val="center"/>
    </w:pPr>
  </w:style>
  <w:style w:type="paragraph" w:customStyle="1" w:styleId="Standaardnummering">
    <w:name w:val="Standaard nummering"/>
    <w:basedOn w:val="Standaard"/>
    <w:next w:val="Standaard"/>
  </w:style>
  <w:style w:type="paragraph" w:customStyle="1" w:styleId="StandaardonderlijndTabs1cm">
    <w:name w:val="Standaard onderlijnd Tabs (1cm)"/>
    <w:basedOn w:val="Standaard"/>
    <w:next w:val="Standaard"/>
    <w:pPr>
      <w:tabs>
        <w:tab w:val="left" w:pos="566"/>
      </w:tabs>
    </w:pPr>
    <w:rPr>
      <w:u w:val="single"/>
    </w:rPr>
  </w:style>
  <w:style w:type="paragraph" w:customStyle="1" w:styleId="Standaardopsommingitem">
    <w:name w:val="Standaard opsomming item"/>
    <w:basedOn w:val="Standaard"/>
    <w:next w:val="Standaard"/>
    <w:pPr>
      <w:numPr>
        <w:numId w:val="25"/>
      </w:numPr>
    </w:pPr>
  </w:style>
  <w:style w:type="paragraph" w:customStyle="1" w:styleId="StandaardOpsomtabs1cm6cm">
    <w:name w:val="Standaard Opsomtabs (1 cm;6 cm)"/>
    <w:basedOn w:val="Standaard"/>
    <w:next w:val="Standaard"/>
    <w:pPr>
      <w:tabs>
        <w:tab w:val="left" w:pos="566"/>
        <w:tab w:val="left" w:pos="3401"/>
      </w:tabs>
    </w:pPr>
  </w:style>
  <w:style w:type="paragraph" w:customStyle="1" w:styleId="StandaardOpsomtabs1cm35cm">
    <w:name w:val="Standaard Opsomtabs (1cm;3.5cm)"/>
    <w:basedOn w:val="Standaard"/>
    <w:next w:val="Standaard"/>
    <w:pPr>
      <w:tabs>
        <w:tab w:val="left" w:pos="566"/>
        <w:tab w:val="left" w:pos="1984"/>
      </w:tabs>
    </w:pPr>
  </w:style>
  <w:style w:type="paragraph" w:customStyle="1" w:styleId="StandaardOpsomtabs1cm98cm12cmrecht">
    <w:name w:val="Standaard Opsomtabs (1cm;9.8cm;12cm recht)"/>
    <w:basedOn w:val="Standaard"/>
    <w:next w:val="Standaard"/>
    <w:pPr>
      <w:tabs>
        <w:tab w:val="left" w:pos="566"/>
        <w:tab w:val="left" w:pos="5555"/>
        <w:tab w:val="right" w:pos="6803"/>
      </w:tabs>
    </w:pPr>
  </w:style>
  <w:style w:type="paragraph" w:customStyle="1" w:styleId="StandaardRechts">
    <w:name w:val="Standaard Rechts"/>
    <w:basedOn w:val="Standaard"/>
    <w:next w:val="Standaard"/>
    <w:pPr>
      <w:jc w:val="right"/>
    </w:pPr>
  </w:style>
  <w:style w:type="paragraph" w:customStyle="1" w:styleId="Standaardrechtsuitgelijnd">
    <w:name w:val="Standaard rechts uitgelijnd"/>
    <w:basedOn w:val="Standaard"/>
    <w:next w:val="Standaard"/>
    <w:pPr>
      <w:jc w:val="right"/>
    </w:pPr>
  </w:style>
  <w:style w:type="paragraph" w:customStyle="1" w:styleId="StandaardRood">
    <w:name w:val="Standaard Rood"/>
    <w:basedOn w:val="Standaard"/>
    <w:pPr>
      <w:spacing w:before="240" w:after="240"/>
    </w:pPr>
    <w:rPr>
      <w:b/>
      <w:color w:val="FF0000"/>
    </w:rPr>
  </w:style>
  <w:style w:type="paragraph" w:customStyle="1" w:styleId="Standaardstreepjeitem">
    <w:name w:val="Standaard streepje item"/>
    <w:basedOn w:val="Standaard"/>
    <w:next w:val="Standaard"/>
    <w:pPr>
      <w:numPr>
        <w:ilvl w:val="1"/>
        <w:numId w:val="25"/>
      </w:numPr>
    </w:pPr>
  </w:style>
  <w:style w:type="paragraph" w:customStyle="1" w:styleId="StandaardTabs28cm">
    <w:name w:val="Standaard Tabs (2.8cm)"/>
    <w:basedOn w:val="Standaard"/>
    <w:next w:val="Standaard"/>
    <w:pPr>
      <w:tabs>
        <w:tab w:val="left" w:pos="1587"/>
      </w:tabs>
    </w:pPr>
  </w:style>
  <w:style w:type="paragraph" w:customStyle="1" w:styleId="StandaardTabs2cm">
    <w:name w:val="Standaard Tabs (2cm)"/>
    <w:basedOn w:val="Standaard"/>
    <w:next w:val="Standaard"/>
    <w:pPr>
      <w:tabs>
        <w:tab w:val="left" w:pos="1133"/>
      </w:tabs>
    </w:pPr>
  </w:style>
  <w:style w:type="paragraph" w:customStyle="1" w:styleId="StandaardTabs38cm">
    <w:name w:val="Standaard Tabs (3.8cm)"/>
    <w:basedOn w:val="Standaard"/>
    <w:next w:val="Standaard"/>
    <w:pPr>
      <w:tabs>
        <w:tab w:val="left" w:pos="2154"/>
      </w:tabs>
    </w:pPr>
  </w:style>
  <w:style w:type="paragraph" w:customStyle="1" w:styleId="StandaardTabs62cmrechts7cm">
    <w:name w:val="Standaard Tabs (6.2cm rechts;7cm)"/>
    <w:basedOn w:val="Standaard"/>
    <w:next w:val="Standaard"/>
    <w:pPr>
      <w:tabs>
        <w:tab w:val="right" w:pos="3514"/>
        <w:tab w:val="left" w:pos="3968"/>
      </w:tabs>
    </w:pPr>
  </w:style>
  <w:style w:type="paragraph" w:customStyle="1" w:styleId="StandaardTabs6cm">
    <w:name w:val="Standaard Tabs (6cm)"/>
    <w:basedOn w:val="Standaard"/>
    <w:next w:val="Standaard"/>
    <w:pPr>
      <w:tabs>
        <w:tab w:val="left" w:pos="3401"/>
      </w:tabs>
    </w:pPr>
  </w:style>
  <w:style w:type="paragraph" w:customStyle="1" w:styleId="StandaardVerdana12">
    <w:name w:val="Standaard Verdana 12"/>
    <w:basedOn w:val="Standaard"/>
    <w:next w:val="Standaard"/>
    <w:pPr>
      <w:spacing w:line="320" w:lineRule="exact"/>
    </w:pPr>
    <w:rPr>
      <w:sz w:val="24"/>
      <w:szCs w:val="24"/>
    </w:rPr>
  </w:style>
  <w:style w:type="paragraph" w:customStyle="1" w:styleId="StandaardVerdana12bold">
    <w:name w:val="Standaard Verdana 12 bold"/>
    <w:basedOn w:val="Standaard"/>
    <w:next w:val="Standaard"/>
    <w:pPr>
      <w:spacing w:line="32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20">
    <w:name w:val="Standaard Verdana 20"/>
    <w:basedOn w:val="Standaard"/>
    <w:next w:val="Standaard"/>
    <w:pPr>
      <w:spacing w:line="400" w:lineRule="exact"/>
    </w:pPr>
    <w:rPr>
      <w:b/>
      <w:sz w:val="40"/>
      <w:szCs w:val="40"/>
    </w:rPr>
  </w:style>
  <w:style w:type="paragraph" w:customStyle="1" w:styleId="StandaardVerdana7">
    <w:name w:val="Standaard Verdana 7"/>
    <w:basedOn w:val="Standaard"/>
    <w:next w:val="Standaard"/>
    <w:pPr>
      <w:spacing w:line="180" w:lineRule="exact"/>
    </w:pPr>
    <w:rPr>
      <w:sz w:val="14"/>
      <w:szCs w:val="14"/>
    </w:rPr>
  </w:style>
  <w:style w:type="paragraph" w:customStyle="1" w:styleId="StandaardVerdana7vet">
    <w:name w:val="Standaard Verdana 7 (vet)"/>
    <w:basedOn w:val="Standaard"/>
    <w:next w:val="Standaard"/>
    <w:pPr>
      <w:spacing w:line="180" w:lineRule="exact"/>
    </w:pPr>
    <w:rPr>
      <w:b/>
      <w:sz w:val="14"/>
      <w:szCs w:val="14"/>
    </w:rPr>
  </w:style>
  <w:style w:type="paragraph" w:customStyle="1" w:styleId="StandaardVerdana8">
    <w:name w:val="Standaard Verdana 8"/>
    <w:basedOn w:val="Standaard"/>
    <w:next w:val="Standaard"/>
    <w:rPr>
      <w:sz w:val="16"/>
      <w:szCs w:val="16"/>
    </w:rPr>
  </w:style>
  <w:style w:type="paragraph" w:customStyle="1" w:styleId="StandaardverdanaRegelafstand17ptTabs28cm">
    <w:name w:val="Standaard verdana;Regelafstand 17pt;Tabs (2.8cm)"/>
    <w:basedOn w:val="Standaard"/>
    <w:next w:val="Standaard"/>
    <w:pPr>
      <w:tabs>
        <w:tab w:val="left" w:pos="1587"/>
      </w:tabs>
      <w:spacing w:line="340" w:lineRule="exact"/>
    </w:pPr>
  </w:style>
  <w:style w:type="paragraph" w:customStyle="1" w:styleId="StandaardVet">
    <w:name w:val="Standaard Vet"/>
    <w:basedOn w:val="Standaard"/>
    <w:next w:val="Standaard"/>
    <w:rPr>
      <w:b/>
    </w:rPr>
  </w:style>
  <w:style w:type="paragraph" w:customStyle="1" w:styleId="StandaardVetAllCaps">
    <w:name w:val="Standaard Vet All Caps"/>
    <w:basedOn w:val="Standaard"/>
    <w:next w:val="Standaard"/>
    <w:rPr>
      <w:b/>
      <w:caps/>
    </w:rPr>
  </w:style>
  <w:style w:type="paragraph" w:customStyle="1" w:styleId="Standaardvetgecentreerd">
    <w:name w:val="Standaard vet gecentreerd"/>
    <w:basedOn w:val="Standaard"/>
    <w:next w:val="Standaard"/>
    <w:pPr>
      <w:jc w:val="center"/>
    </w:pPr>
    <w:rPr>
      <w:b/>
    </w:rPr>
  </w:style>
  <w:style w:type="table" w:customStyle="1" w:styleId="Standaardtabelgeenrand">
    <w:name w:val="Standaardtabel geen ran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Standaardtabelmetrand">
    <w:name w:val="Standaard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regelafstand2">
    <w:name w:val="Tabel  regelafstand 2"/>
    <w:rPr>
      <w:rFonts w:ascii="Verdana" w:hAnsi="Verdana"/>
      <w:color w:val="000000"/>
      <w:sz w:val="18"/>
      <w:szCs w:val="18"/>
    </w:rPr>
    <w:tblPr>
      <w:tblCellMar>
        <w:top w:w="100" w:type="dxa"/>
        <w:left w:w="0" w:type="dxa"/>
        <w:bottom w:w="100" w:type="dxa"/>
        <w:right w:w="0" w:type="dxa"/>
      </w:tblCellMar>
    </w:tblPr>
    <w:tcPr>
      <w:shd w:val="clear" w:color="auto" w:fill="auto"/>
    </w:tcPr>
  </w:style>
  <w:style w:type="table" w:customStyle="1" w:styleId="Tabelovereenkomstinspringen">
    <w:name w:val="Tabel overeenkomst inspringen"/>
    <w:pPr>
      <w:tabs>
        <w:tab w:val="left" w:pos="566"/>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TabelStandaard">
    <w:name w:val="Tabel Standaard"/>
    <w:basedOn w:val="Standaard"/>
    <w:next w:val="Standaard"/>
  </w:style>
  <w:style w:type="paragraph" w:customStyle="1" w:styleId="TabelStandaardCursief">
    <w:name w:val="Tabel Standaard Cursief"/>
    <w:basedOn w:val="Standaard"/>
    <w:next w:val="Standaard"/>
    <w:rPr>
      <w:i/>
    </w:rPr>
  </w:style>
  <w:style w:type="paragraph" w:customStyle="1" w:styleId="TabelStandaardVet">
    <w:name w:val="Tabel Standaard Vet"/>
    <w:basedOn w:val="Standaard"/>
    <w:next w:val="Standaard"/>
    <w:rPr>
      <w:b/>
    </w:rPr>
  </w:style>
  <w:style w:type="paragraph" w:customStyle="1" w:styleId="TabelVerdana8cursief">
    <w:name w:val="Tabel Verdana 8 cursief"/>
    <w:basedOn w:val="Standaard"/>
    <w:next w:val="Standaard"/>
    <w:rPr>
      <w:i/>
      <w:sz w:val="16"/>
      <w:szCs w:val="16"/>
    </w:rPr>
  </w:style>
  <w:style w:type="paragraph" w:customStyle="1" w:styleId="TabelVerdana8cursiefrechts">
    <w:name w:val="Tabel Verdana 8 cursief rechts"/>
    <w:basedOn w:val="Standaard"/>
    <w:next w:val="Standaard"/>
    <w:pPr>
      <w:jc w:val="right"/>
    </w:pPr>
    <w:rPr>
      <w:i/>
      <w:sz w:val="16"/>
      <w:szCs w:val="16"/>
    </w:rPr>
  </w:style>
  <w:style w:type="paragraph" w:customStyle="1" w:styleId="TabelVerdana8vet">
    <w:name w:val="Tabel Verdana 8 vet"/>
    <w:basedOn w:val="Standaard"/>
    <w:next w:val="Standaard"/>
    <w:rPr>
      <w:b/>
      <w:sz w:val="16"/>
      <w:szCs w:val="16"/>
    </w:rPr>
  </w:style>
  <w:style w:type="paragraph" w:customStyle="1" w:styleId="TabelW8Kopjes">
    <w:name w:val="Tabel W8 Kopjes"/>
    <w:basedOn w:val="Standaard"/>
    <w:next w:val="Standaard"/>
    <w:rPr>
      <w:sz w:val="17"/>
      <w:szCs w:val="17"/>
    </w:rPr>
  </w:style>
  <w:style w:type="table" w:customStyle="1" w:styleId="TabelW8OpdrachtMeerMinderWerk">
    <w:name w:val="Tabel W8 Opdracht Meer Minder Werk"/>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pPr>
      <w:jc w:val="right"/>
    </w:p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65boldhoofdletters">
    <w:name w:val="Verdana 6;5 bold hoofdletters"/>
    <w:basedOn w:val="Standaard"/>
    <w:next w:val="Standaard"/>
    <w:rPr>
      <w:b/>
      <w:caps/>
      <w:sz w:val="13"/>
      <w:szCs w:val="13"/>
    </w:rPr>
  </w:style>
  <w:style w:type="paragraph" w:customStyle="1" w:styleId="Verdana65Eersteletterkapitaal">
    <w:name w:val="Verdana 6;5 Eerste letter kapitaal"/>
    <w:basedOn w:val="Standaard"/>
    <w:pPr>
      <w:spacing w:line="130" w:lineRule="exact"/>
    </w:pPr>
    <w:rPr>
      <w:sz w:val="13"/>
      <w:szCs w:val="13"/>
    </w:rPr>
  </w:style>
  <w:style w:type="paragraph" w:customStyle="1" w:styleId="Verdana65rechtsuitgelijnd">
    <w:name w:val="Verdana 6;5 rechts uitgelijnd"/>
    <w:basedOn w:val="Standaard"/>
    <w:next w:val="Standaard"/>
    <w:pPr>
      <w:spacing w:line="180" w:lineRule="exact"/>
      <w:jc w:val="right"/>
    </w:pPr>
    <w:rPr>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Bold">
    <w:name w:val="Verdana 8 Bold"/>
    <w:basedOn w:val="Standaard"/>
    <w:next w:val="Standaard"/>
    <w:rPr>
      <w:b/>
      <w:sz w:val="16"/>
      <w:szCs w:val="16"/>
    </w:rPr>
  </w:style>
  <w:style w:type="paragraph" w:customStyle="1" w:styleId="VerdanaBold12pt">
    <w:name w:val="Verdana Bold 12pt"/>
    <w:basedOn w:val="Standaard"/>
    <w:next w:val="Standaard"/>
    <w:rPr>
      <w:b/>
      <w:sz w:val="24"/>
      <w:szCs w:val="24"/>
    </w:rPr>
  </w:style>
  <w:style w:type="paragraph" w:customStyle="1" w:styleId="VerdanaBold12ptmidden">
    <w:name w:val="Verdana Bold 12pt midden"/>
    <w:basedOn w:val="Standaard"/>
    <w:next w:val="Standaard"/>
    <w:pPr>
      <w:jc w:val="center"/>
    </w:pPr>
    <w:rPr>
      <w:b/>
      <w:sz w:val="24"/>
      <w:szCs w:val="24"/>
    </w:rPr>
  </w:style>
  <w:style w:type="paragraph" w:customStyle="1" w:styleId="VetStandaard">
    <w:name w:val="Vet (Standaard)"/>
    <w:basedOn w:val="Standaard"/>
    <w:next w:val="Standaard"/>
    <w:rPr>
      <w:b/>
    </w:rPr>
  </w:style>
  <w:style w:type="paragraph" w:customStyle="1" w:styleId="Voetnoot">
    <w:name w:val="Voetnoot"/>
    <w:basedOn w:val="Standaard"/>
    <w:rPr>
      <w:sz w:val="16"/>
      <w:szCs w:val="16"/>
    </w:rPr>
  </w:style>
  <w:style w:type="paragraph" w:customStyle="1" w:styleId="Voetnoot5pt">
    <w:name w:val="Voetnoot 5pt"/>
    <w:basedOn w:val="Standaard"/>
    <w:next w:val="Standaard"/>
    <w:rPr>
      <w:i/>
      <w:sz w:val="10"/>
      <w:szCs w:val="10"/>
    </w:rPr>
  </w:style>
  <w:style w:type="paragraph" w:customStyle="1" w:styleId="Witregel75pt">
    <w:name w:val="Witregel 7.5pt"/>
    <w:basedOn w:val="Standaard"/>
    <w:pPr>
      <w:spacing w:line="150" w:lineRule="exact"/>
    </w:pPr>
    <w:rPr>
      <w:sz w:val="15"/>
      <w:szCs w:val="15"/>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styleId="Lijstalinea">
    <w:name w:val="List Paragraph"/>
    <w:basedOn w:val="Standaard"/>
    <w:uiPriority w:val="34"/>
    <w:qFormat/>
    <w:rsid w:val="0007646E"/>
    <w:pPr>
      <w:autoSpaceDN/>
      <w:spacing w:after="160" w:line="259" w:lineRule="auto"/>
      <w:ind w:left="720"/>
      <w:contextualSpacing/>
      <w:textAlignment w:val="auto"/>
    </w:pPr>
    <w:rPr>
      <w:rFonts w:eastAsiaTheme="minorHAnsi" w:cstheme="minorBidi"/>
      <w:color w:val="auto"/>
      <w:szCs w:val="22"/>
      <w:lang w:val="en-US" w:eastAsia="en-US"/>
    </w:rPr>
  </w:style>
  <w:style w:type="character" w:customStyle="1" w:styleId="Kop1Char">
    <w:name w:val="Kop 1 Char"/>
    <w:basedOn w:val="Standaardalinea-lettertype"/>
    <w:link w:val="Kop10"/>
    <w:uiPriority w:val="9"/>
    <w:rsid w:val="009D46D8"/>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0"/>
    <w:next w:val="Standaard"/>
    <w:uiPriority w:val="39"/>
    <w:unhideWhenUsed/>
    <w:qFormat/>
    <w:rsid w:val="009D46D8"/>
    <w:pPr>
      <w:autoSpaceDN/>
      <w:spacing w:line="259" w:lineRule="auto"/>
      <w:textAlignment w:val="auto"/>
      <w:outlineLvl w:val="9"/>
    </w:pPr>
  </w:style>
  <w:style w:type="table" w:styleId="Tabelraster">
    <w:name w:val="Table Grid"/>
    <w:basedOn w:val="Standaardtabel"/>
    <w:uiPriority w:val="39"/>
    <w:rsid w:val="00C86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E657E8"/>
    <w:rPr>
      <w:color w:val="0563C1" w:themeColor="hyperlink"/>
      <w:u w:val="single"/>
    </w:rPr>
  </w:style>
  <w:style w:type="character" w:styleId="Onopgelostemelding">
    <w:name w:val="Unresolved Mention"/>
    <w:basedOn w:val="Standaardalinea-lettertype"/>
    <w:uiPriority w:val="99"/>
    <w:semiHidden/>
    <w:unhideWhenUsed/>
    <w:rsid w:val="006B6581"/>
    <w:rPr>
      <w:color w:val="605E5C"/>
      <w:shd w:val="clear" w:color="auto" w:fill="E1DFDD"/>
    </w:rPr>
  </w:style>
  <w:style w:type="character" w:styleId="GevolgdeHyperlink">
    <w:name w:val="FollowedHyperlink"/>
    <w:basedOn w:val="Standaardalinea-lettertype"/>
    <w:uiPriority w:val="99"/>
    <w:semiHidden/>
    <w:unhideWhenUsed/>
    <w:rsid w:val="006B6581"/>
    <w:rPr>
      <w:color w:val="954F72" w:themeColor="followedHyperlink"/>
      <w:u w:val="single"/>
    </w:rPr>
  </w:style>
  <w:style w:type="paragraph" w:styleId="Koptekst">
    <w:name w:val="header"/>
    <w:basedOn w:val="Standaard"/>
    <w:link w:val="KoptekstChar"/>
    <w:uiPriority w:val="99"/>
    <w:unhideWhenUsed/>
    <w:rsid w:val="00B87EF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87EFF"/>
    <w:rPr>
      <w:rFonts w:ascii="Verdana" w:hAnsi="Verdana"/>
      <w:color w:val="000000"/>
      <w:sz w:val="18"/>
      <w:szCs w:val="18"/>
    </w:rPr>
  </w:style>
  <w:style w:type="paragraph" w:styleId="Voettekst">
    <w:name w:val="footer"/>
    <w:basedOn w:val="Standaard"/>
    <w:link w:val="VoettekstChar"/>
    <w:uiPriority w:val="99"/>
    <w:unhideWhenUsed/>
    <w:rsid w:val="00B87EF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87EFF"/>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m.rvb.rijksweb.nl/navigator/?desktop=digijust&amp;feature=Cases&amp;tos=TARGET&amp;solution=DJ8&amp;caseGUID=D0BE5784-0000-C31A-ACF8-EF5182DF2039&amp;subGUID=10C25784-0000-C81C-A3B9-3C9E9E53469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webSetting" Target="webSettings0.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NOEIJ~1\AppData\Local\Temp\MicrosoftEdgeDownloads\7ef0d1f7-28d3-4c34-b8ee-333df96ec49d\Rappor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B7A14-2996-450F-8278-7496DD618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Rapport.dotx</Template>
  <TotalTime>0</TotalTime>
  <Pages>11</Pages>
  <Words>3096</Words>
  <Characters>17031</Characters>
  <Application>Microsoft Office Word</Application>
  <DocSecurity>0</DocSecurity>
  <Lines>141</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 Snoeijer</dc:creator>
  <cp:lastModifiedBy>Fraikin, Stefan</cp:lastModifiedBy>
  <cp:revision>2</cp:revision>
  <dcterms:created xsi:type="dcterms:W3CDTF">2024-05-17T11:59:00Z</dcterms:created>
  <dcterms:modified xsi:type="dcterms:W3CDTF">2024-05-17T11:59:00Z</dcterms:modified>
</cp:coreProperties>
</file>