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D71D" w14:textId="3EBAE33E" w:rsidR="00C93958" w:rsidRPr="00250978" w:rsidRDefault="00C93958" w:rsidP="00745516">
      <w:pPr>
        <w:rPr>
          <w:rFonts w:asciiTheme="minorHAnsi" w:hAnsiTheme="minorHAnsi" w:cstheme="minorHAnsi"/>
          <w:b/>
          <w:bCs/>
          <w:sz w:val="22"/>
          <w:szCs w:val="22"/>
        </w:rPr>
      </w:pPr>
      <w:r w:rsidRPr="00250978">
        <w:rPr>
          <w:rFonts w:asciiTheme="minorHAnsi" w:hAnsiTheme="minorHAnsi" w:cstheme="minorHAnsi"/>
          <w:b/>
          <w:bCs/>
          <w:sz w:val="22"/>
          <w:szCs w:val="22"/>
        </w:rPr>
        <w:t>Bijlage</w:t>
      </w:r>
      <w:r w:rsidR="00466A14">
        <w:rPr>
          <w:rFonts w:asciiTheme="minorHAnsi" w:hAnsiTheme="minorHAnsi" w:cstheme="minorHAnsi"/>
          <w:b/>
          <w:bCs/>
          <w:sz w:val="22"/>
          <w:szCs w:val="22"/>
        </w:rPr>
        <w:t xml:space="preserve"> </w:t>
      </w:r>
      <w:r w:rsidR="009F2A99">
        <w:rPr>
          <w:rFonts w:asciiTheme="minorHAnsi" w:hAnsiTheme="minorHAnsi" w:cstheme="minorHAnsi"/>
          <w:b/>
          <w:bCs/>
          <w:sz w:val="22"/>
          <w:szCs w:val="22"/>
        </w:rPr>
        <w:t>4</w:t>
      </w:r>
      <w:r w:rsidR="00AE3DE1">
        <w:rPr>
          <w:rFonts w:asciiTheme="minorHAnsi" w:hAnsiTheme="minorHAnsi" w:cstheme="minorHAnsi"/>
          <w:b/>
          <w:bCs/>
          <w:sz w:val="22"/>
          <w:szCs w:val="22"/>
        </w:rPr>
        <w:t>:</w:t>
      </w:r>
      <w:r w:rsidRPr="00250978">
        <w:rPr>
          <w:rFonts w:asciiTheme="minorHAnsi" w:hAnsiTheme="minorHAnsi" w:cstheme="minorHAnsi"/>
          <w:b/>
          <w:bCs/>
          <w:sz w:val="22"/>
          <w:szCs w:val="22"/>
        </w:rPr>
        <w:t xml:space="preserve"> Technische </w:t>
      </w:r>
      <w:r w:rsidR="00AE3DE1">
        <w:rPr>
          <w:rFonts w:asciiTheme="minorHAnsi" w:hAnsiTheme="minorHAnsi" w:cstheme="minorHAnsi"/>
          <w:b/>
          <w:bCs/>
          <w:sz w:val="22"/>
          <w:szCs w:val="22"/>
        </w:rPr>
        <w:t>en beroepsbekwaamheid “</w:t>
      </w:r>
      <w:r w:rsidR="00AC4341" w:rsidRPr="00AC4341">
        <w:rPr>
          <w:rFonts w:asciiTheme="minorHAnsi" w:hAnsiTheme="minorHAnsi" w:cstheme="minorHAnsi"/>
          <w:b/>
          <w:bCs/>
          <w:sz w:val="22"/>
          <w:szCs w:val="22"/>
        </w:rPr>
        <w:t>24.</w:t>
      </w:r>
      <w:r w:rsidR="001050D0">
        <w:rPr>
          <w:rFonts w:asciiTheme="minorHAnsi" w:hAnsiTheme="minorHAnsi" w:cstheme="minorHAnsi"/>
          <w:b/>
          <w:bCs/>
          <w:sz w:val="22"/>
          <w:szCs w:val="22"/>
        </w:rPr>
        <w:t>344-BV Waarderingssoftware WOZ</w:t>
      </w:r>
      <w:r w:rsidR="00D04A44">
        <w:rPr>
          <w:rFonts w:asciiTheme="minorHAnsi" w:hAnsiTheme="minorHAnsi" w:cstheme="minorHAnsi"/>
          <w:b/>
          <w:bCs/>
          <w:sz w:val="22"/>
          <w:szCs w:val="22"/>
        </w:rPr>
        <w:t>”</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4302B69C"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1 referentie op te geven van </w:t>
      </w:r>
      <w:r w:rsidR="00466A14">
        <w:rPr>
          <w:rFonts w:asciiTheme="minorHAnsi" w:hAnsiTheme="minorHAnsi" w:cstheme="minorHAnsi"/>
          <w:sz w:val="22"/>
          <w:szCs w:val="22"/>
        </w:rPr>
        <w:t xml:space="preserve">de uitvoering van </w:t>
      </w:r>
      <w:r w:rsidRPr="00250978">
        <w:rPr>
          <w:rFonts w:asciiTheme="minorHAnsi" w:hAnsiTheme="minorHAnsi" w:cstheme="minorHAnsi"/>
          <w:sz w:val="22"/>
          <w:szCs w:val="22"/>
        </w:rPr>
        <w:t xml:space="preserve">een gelijksoortige </w:t>
      </w:r>
      <w:r w:rsidR="00AE3DE1">
        <w:rPr>
          <w:rFonts w:asciiTheme="minorHAnsi" w:hAnsiTheme="minorHAnsi" w:cstheme="minorHAnsi"/>
          <w:sz w:val="22"/>
          <w:szCs w:val="22"/>
        </w:rPr>
        <w:t>dienst</w:t>
      </w:r>
      <w:r w:rsidRPr="00250978">
        <w:rPr>
          <w:rFonts w:asciiTheme="minorHAnsi" w:hAnsiTheme="minorHAnsi" w:cstheme="minorHAnsi"/>
          <w:sz w:val="22"/>
          <w:szCs w:val="22"/>
        </w:rPr>
        <w:t xml:space="preserve"> uit de afgelopen 3 jaar. </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Teneinde aan het voorgaande te voldoen kunnen ook referenties van combinanten en onderaannemers worden meegezonden. Het is alleen toegestaan om een beroep te doen op referenties van combinanten en onderaannemers indien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Bewijs behoeft niet te worden overgelegd. De gemeente kan echter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47424EAE"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C93958" w:rsidRPr="00250978">
        <w:rPr>
          <w:rFonts w:asciiTheme="minorHAnsi" w:hAnsiTheme="minorHAnsi" w:cstheme="minorHAnsi"/>
          <w:b/>
          <w:sz w:val="22"/>
          <w:szCs w:val="22"/>
        </w:rPr>
        <w:t>:</w:t>
      </w:r>
    </w:p>
    <w:p w14:paraId="175F32FD" w14:textId="77777777" w:rsidR="00B553C9" w:rsidRPr="00250978" w:rsidRDefault="00B553C9" w:rsidP="00745516">
      <w:pPr>
        <w:rPr>
          <w:rFonts w:asciiTheme="minorHAnsi" w:hAnsiTheme="minorHAnsi" w:cstheme="minorHAnsi"/>
          <w:b/>
          <w:sz w:val="22"/>
          <w:szCs w:val="22"/>
        </w:rPr>
      </w:pPr>
    </w:p>
    <w:p w14:paraId="1EDD8964" w14:textId="1A19C192" w:rsidR="00466A14" w:rsidRDefault="001050D0" w:rsidP="00466A14">
      <w:pPr>
        <w:rPr>
          <w:rFonts w:asciiTheme="minorHAnsi" w:hAnsiTheme="minorHAnsi" w:cstheme="minorHAnsi"/>
          <w:b/>
          <w:sz w:val="22"/>
          <w:szCs w:val="22"/>
        </w:rPr>
      </w:pPr>
      <w:bookmarkStart w:id="0" w:name="_Hlk194589958"/>
      <w:r>
        <w:rPr>
          <w:rFonts w:asciiTheme="minorHAnsi" w:hAnsiTheme="minorHAnsi" w:cstheme="minorHAnsi"/>
          <w:b/>
          <w:sz w:val="22"/>
          <w:szCs w:val="22"/>
        </w:rPr>
        <w:t>Kerncompetentie 1: “Implementatie”</w:t>
      </w:r>
    </w:p>
    <w:bookmarkEnd w:id="0"/>
    <w:p w14:paraId="1A1B9E18" w14:textId="09171E82" w:rsidR="001050D0" w:rsidRDefault="001050D0" w:rsidP="00466A14">
      <w:pPr>
        <w:rPr>
          <w:rFonts w:asciiTheme="minorHAnsi" w:hAnsiTheme="minorHAnsi" w:cstheme="minorHAnsi"/>
          <w:bCs/>
          <w:sz w:val="22"/>
          <w:szCs w:val="22"/>
        </w:rPr>
      </w:pPr>
      <w:r w:rsidRPr="001050D0">
        <w:rPr>
          <w:rFonts w:asciiTheme="minorHAnsi" w:hAnsiTheme="minorHAnsi" w:cstheme="minorHAnsi"/>
          <w:bCs/>
          <w:sz w:val="22"/>
          <w:szCs w:val="22"/>
        </w:rPr>
        <w:t xml:space="preserve">Installeren, configureren en inrichten en het gebruiksklaar beschikbaar stellen van alle processen en functionaliteiten, zoals in beschreven Bijlage </w:t>
      </w:r>
      <w:r>
        <w:rPr>
          <w:rFonts w:asciiTheme="minorHAnsi" w:hAnsiTheme="minorHAnsi" w:cstheme="minorHAnsi"/>
          <w:bCs/>
          <w:sz w:val="22"/>
          <w:szCs w:val="22"/>
        </w:rPr>
        <w:t>3</w:t>
      </w:r>
      <w:r w:rsidRPr="001050D0">
        <w:rPr>
          <w:rFonts w:asciiTheme="minorHAnsi" w:hAnsiTheme="minorHAnsi" w:cstheme="minorHAnsi"/>
          <w:bCs/>
          <w:sz w:val="22"/>
          <w:szCs w:val="22"/>
        </w:rPr>
        <w:t xml:space="preserve"> - Programma van Eisen en wensen, in één (1) Waarderingsapplicatie voor gebruik door tenminste twee (2) gemeenten met tenminste </w:t>
      </w:r>
      <w:r>
        <w:rPr>
          <w:rFonts w:asciiTheme="minorHAnsi" w:hAnsiTheme="minorHAnsi" w:cstheme="minorHAnsi"/>
          <w:bCs/>
          <w:sz w:val="22"/>
          <w:szCs w:val="22"/>
        </w:rPr>
        <w:t>19</w:t>
      </w:r>
      <w:r w:rsidRPr="001050D0">
        <w:rPr>
          <w:rFonts w:asciiTheme="minorHAnsi" w:hAnsiTheme="minorHAnsi" w:cstheme="minorHAnsi"/>
          <w:bCs/>
          <w:sz w:val="22"/>
          <w:szCs w:val="22"/>
        </w:rPr>
        <w:t xml:space="preserve">.000 objecten. Applicatie is gebaseerd op het sectormodel WOZ en dient te beschikken over koppelingen met gangbare belastingapplicaties voor gemeentelijke belastingen, TIOX en o.a. </w:t>
      </w:r>
      <w:proofErr w:type="spellStart"/>
      <w:r w:rsidRPr="001050D0">
        <w:rPr>
          <w:rFonts w:asciiTheme="minorHAnsi" w:hAnsiTheme="minorHAnsi" w:cstheme="minorHAnsi"/>
          <w:bCs/>
          <w:sz w:val="22"/>
          <w:szCs w:val="22"/>
        </w:rPr>
        <w:t>webservices</w:t>
      </w:r>
      <w:proofErr w:type="spellEnd"/>
      <w:r w:rsidRPr="001050D0">
        <w:rPr>
          <w:rFonts w:asciiTheme="minorHAnsi" w:hAnsiTheme="minorHAnsi" w:cstheme="minorHAnsi"/>
          <w:bCs/>
          <w:sz w:val="22"/>
          <w:szCs w:val="22"/>
        </w:rPr>
        <w:t xml:space="preserve"> voor beeldmateriaal. Daarbij dient de initiële vulling te zijn gerealiseerd en migratie/conversie van gegevens, documenten en dossiers uit de te vervangen Waarderingsapplicatie te hebben plaatsgevonden en medewerkers te zijn opgeleid.</w:t>
      </w:r>
    </w:p>
    <w:p w14:paraId="6EA2A4BA" w14:textId="77777777" w:rsidR="006C0675" w:rsidRDefault="006C0675" w:rsidP="00466A14">
      <w:pPr>
        <w:rPr>
          <w:rFonts w:asciiTheme="minorHAnsi" w:hAnsiTheme="minorHAnsi" w:cstheme="minorHAnsi"/>
          <w:bCs/>
          <w:sz w:val="22"/>
          <w:szCs w:val="22"/>
        </w:rPr>
      </w:pPr>
    </w:p>
    <w:p w14:paraId="65E4E93E" w14:textId="63797C64" w:rsidR="006C0675" w:rsidRDefault="006C0675" w:rsidP="006C0675">
      <w:pPr>
        <w:rPr>
          <w:rFonts w:asciiTheme="minorHAnsi" w:hAnsiTheme="minorHAnsi" w:cstheme="minorHAnsi"/>
          <w:b/>
          <w:sz w:val="22"/>
          <w:szCs w:val="22"/>
        </w:rPr>
      </w:pPr>
      <w:r>
        <w:rPr>
          <w:rFonts w:asciiTheme="minorHAnsi" w:hAnsiTheme="minorHAnsi" w:cstheme="minorHAnsi"/>
          <w:b/>
          <w:sz w:val="22"/>
          <w:szCs w:val="22"/>
        </w:rPr>
        <w:t>Kerncompetentie 2: “Onderhoud”</w:t>
      </w:r>
    </w:p>
    <w:p w14:paraId="21E0D46D" w14:textId="1A8020E7" w:rsidR="006C0675" w:rsidRDefault="006C0675" w:rsidP="00466A14">
      <w:pPr>
        <w:rPr>
          <w:rFonts w:asciiTheme="minorHAnsi" w:hAnsiTheme="minorHAnsi" w:cstheme="minorHAnsi"/>
          <w:bCs/>
          <w:sz w:val="22"/>
          <w:szCs w:val="22"/>
        </w:rPr>
      </w:pPr>
      <w:r w:rsidRPr="006C0675">
        <w:rPr>
          <w:rFonts w:asciiTheme="minorHAnsi" w:hAnsiTheme="minorHAnsi" w:cstheme="minorHAnsi"/>
          <w:bCs/>
          <w:sz w:val="22"/>
          <w:szCs w:val="22"/>
        </w:rPr>
        <w:t xml:space="preserve">Onderhouden en beheren (o.a. periodiek ontwikkelen, testen, distribueren en installeren van updates en upgrades) van de Waarderingsapplicatie en het uitvoeren van de hosting van de Waarderingsapplicatie voor één (1) gemeente of meerdere gemeenten met tenminste </w:t>
      </w:r>
      <w:r>
        <w:rPr>
          <w:rFonts w:asciiTheme="minorHAnsi" w:hAnsiTheme="minorHAnsi" w:cstheme="minorHAnsi"/>
          <w:bCs/>
          <w:sz w:val="22"/>
          <w:szCs w:val="22"/>
        </w:rPr>
        <w:t>19</w:t>
      </w:r>
      <w:r w:rsidRPr="006C0675">
        <w:rPr>
          <w:rFonts w:asciiTheme="minorHAnsi" w:hAnsiTheme="minorHAnsi" w:cstheme="minorHAnsi"/>
          <w:bCs/>
          <w:sz w:val="22"/>
          <w:szCs w:val="22"/>
        </w:rPr>
        <w:t>.000 objecten, alsmede het uitvoeren van het technisch beheer dat zich richt op de technische instandhouding van de Applicatie, waaronder het verzorgen van de beschikbaarheid en het technisch functioneren van de applicatieomgeving.</w:t>
      </w:r>
    </w:p>
    <w:p w14:paraId="55AAF2D9" w14:textId="51FAA884" w:rsidR="006C0675" w:rsidRDefault="006C0675">
      <w:pPr>
        <w:rPr>
          <w:rFonts w:asciiTheme="minorHAnsi" w:hAnsiTheme="minorHAnsi" w:cstheme="minorHAnsi"/>
          <w:bCs/>
          <w:sz w:val="22"/>
          <w:szCs w:val="22"/>
        </w:rPr>
      </w:pPr>
      <w:r>
        <w:rPr>
          <w:rFonts w:asciiTheme="minorHAnsi" w:hAnsiTheme="minorHAnsi" w:cstheme="minorHAnsi"/>
          <w:bCs/>
          <w:sz w:val="22"/>
          <w:szCs w:val="22"/>
        </w:rPr>
        <w:br w:type="page"/>
      </w:r>
    </w:p>
    <w:p w14:paraId="181FAED1" w14:textId="77777777" w:rsidR="006C0675" w:rsidRPr="001050D0" w:rsidRDefault="006C0675" w:rsidP="00466A14">
      <w:pPr>
        <w:rPr>
          <w:rFonts w:asciiTheme="minorHAnsi" w:hAnsiTheme="minorHAnsi" w:cstheme="minorHAnsi"/>
          <w:bCs/>
          <w:sz w:val="22"/>
          <w:szCs w:val="22"/>
        </w:rPr>
      </w:pP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shd w:val="clear" w:color="auto" w:fill="auto"/>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shd w:val="clear" w:color="auto" w:fill="auto"/>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shd w:val="clear" w:color="auto" w:fill="auto"/>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shd w:val="clear" w:color="auto" w:fill="auto"/>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shd w:val="clear" w:color="auto" w:fill="auto"/>
          </w:tcPr>
          <w:p w14:paraId="07E75B53" w14:textId="0AAAC149"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006C0675">
              <w:rPr>
                <w:rFonts w:asciiTheme="minorHAnsi" w:hAnsiTheme="minorHAnsi" w:cstheme="minorHAnsi"/>
                <w:sz w:val="22"/>
                <w:szCs w:val="22"/>
              </w:rPr>
              <w:t>e gemeente</w:t>
            </w:r>
          </w:p>
        </w:tc>
        <w:tc>
          <w:tcPr>
            <w:tcW w:w="4605" w:type="dxa"/>
            <w:shd w:val="clear" w:color="auto" w:fill="auto"/>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shd w:val="clear" w:color="auto" w:fill="auto"/>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shd w:val="clear" w:color="auto" w:fill="auto"/>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shd w:val="clear" w:color="auto" w:fill="auto"/>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shd w:val="clear" w:color="auto" w:fill="auto"/>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0659E" w14:textId="77777777" w:rsidR="00F75D6B" w:rsidRDefault="00F75D6B" w:rsidP="00C93958">
      <w:r>
        <w:separator/>
      </w:r>
    </w:p>
  </w:endnote>
  <w:endnote w:type="continuationSeparator" w:id="0">
    <w:p w14:paraId="7D7E1D47" w14:textId="77777777" w:rsidR="00F75D6B" w:rsidRDefault="00F75D6B"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34176"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E071" w14:textId="77777777" w:rsidR="00F75D6B" w:rsidRDefault="00F75D6B" w:rsidP="00C93958">
      <w:r>
        <w:separator/>
      </w:r>
    </w:p>
  </w:footnote>
  <w:footnote w:type="continuationSeparator" w:id="0">
    <w:p w14:paraId="1653060E" w14:textId="77777777" w:rsidR="00F75D6B" w:rsidRDefault="00F75D6B"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3EB" w14:textId="58DD384B" w:rsidR="004D4D62" w:rsidRPr="00C93958" w:rsidRDefault="00D04A44" w:rsidP="00C93958">
    <w:pPr>
      <w:rPr>
        <w:rFonts w:ascii="Verdana" w:hAnsi="Verdana"/>
        <w:sz w:val="16"/>
      </w:rPr>
    </w:pPr>
    <w:r>
      <w:rPr>
        <w:rFonts w:ascii="Verdana" w:hAnsi="Verdana"/>
        <w:noProof/>
        <w:sz w:val="16"/>
        <w:szCs w:val="16"/>
      </w:rPr>
      <w:drawing>
        <wp:anchor distT="0" distB="0" distL="114300" distR="114300" simplePos="0" relativeHeight="251679232" behindDoc="0" locked="0" layoutInCell="1" allowOverlap="1" wp14:anchorId="39B917BF" wp14:editId="2190EFA2">
          <wp:simplePos x="0" y="0"/>
          <wp:positionH relativeFrom="column">
            <wp:posOffset>5462905</wp:posOffset>
          </wp:positionH>
          <wp:positionV relativeFrom="paragraph">
            <wp:posOffset>-259080</wp:posOffset>
          </wp:positionV>
          <wp:extent cx="1005840" cy="45720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anchor>
      </w:drawing>
    </w:r>
    <w:r w:rsidR="009F2A99" w:rsidRPr="009F2A99">
      <w:t xml:space="preserve"> </w:t>
    </w:r>
    <w:r w:rsidR="009F2A99" w:rsidRPr="009F2A99">
      <w:rPr>
        <w:rFonts w:ascii="Verdana" w:hAnsi="Verdana"/>
        <w:noProof/>
        <w:sz w:val="16"/>
        <w:szCs w:val="16"/>
      </w:rPr>
      <w:t xml:space="preserve">Openbare Europese aanbesteding </w:t>
    </w:r>
    <w:bookmarkStart w:id="1" w:name="_Hlk193362320"/>
    <w:r w:rsidR="00AC4341">
      <w:rPr>
        <w:rFonts w:ascii="Verdana" w:hAnsi="Verdana"/>
        <w:noProof/>
        <w:sz w:val="16"/>
        <w:szCs w:val="16"/>
      </w:rPr>
      <w:t>24.</w:t>
    </w:r>
    <w:r w:rsidR="001050D0">
      <w:rPr>
        <w:rFonts w:ascii="Verdana" w:hAnsi="Verdana"/>
        <w:noProof/>
        <w:sz w:val="16"/>
        <w:szCs w:val="16"/>
      </w:rPr>
      <w:t>344-BV</w:t>
    </w:r>
    <w:r w:rsidR="009F2A99" w:rsidRPr="009F2A99">
      <w:rPr>
        <w:rFonts w:ascii="Verdana" w:hAnsi="Verdana"/>
        <w:noProof/>
        <w:sz w:val="16"/>
        <w:szCs w:val="16"/>
      </w:rPr>
      <w:t xml:space="preserve"> </w:t>
    </w:r>
    <w:bookmarkEnd w:id="1"/>
    <w:r w:rsidR="001050D0">
      <w:rPr>
        <w:rFonts w:ascii="Verdana" w:hAnsi="Verdana"/>
        <w:noProof/>
        <w:sz w:val="16"/>
        <w:szCs w:val="16"/>
      </w:rPr>
      <w:t>Waarderingssoftware WOZ</w:t>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p>
  <w:p w14:paraId="020F1DB9" w14:textId="77777777" w:rsidR="004D4D62" w:rsidRDefault="004D4D62">
    <w:pPr>
      <w:pStyle w:val="Koptekst"/>
    </w:pPr>
  </w:p>
  <w:p w14:paraId="65B26B0A" w14:textId="77777777" w:rsidR="00753F56" w:rsidRDefault="00753F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D06F0"/>
    <w:rsid w:val="000E2D65"/>
    <w:rsid w:val="001050D0"/>
    <w:rsid w:val="00134399"/>
    <w:rsid w:val="00151F01"/>
    <w:rsid w:val="00172C96"/>
    <w:rsid w:val="00183FE0"/>
    <w:rsid w:val="001852B9"/>
    <w:rsid w:val="001912B8"/>
    <w:rsid w:val="001C6658"/>
    <w:rsid w:val="001C7A1A"/>
    <w:rsid w:val="001E38EE"/>
    <w:rsid w:val="001E65BB"/>
    <w:rsid w:val="001F3746"/>
    <w:rsid w:val="00217073"/>
    <w:rsid w:val="00250978"/>
    <w:rsid w:val="00272C65"/>
    <w:rsid w:val="00275645"/>
    <w:rsid w:val="00294332"/>
    <w:rsid w:val="002A64CF"/>
    <w:rsid w:val="002C0D3D"/>
    <w:rsid w:val="002C537F"/>
    <w:rsid w:val="00304371"/>
    <w:rsid w:val="00307C62"/>
    <w:rsid w:val="0033413F"/>
    <w:rsid w:val="00375A41"/>
    <w:rsid w:val="003A509D"/>
    <w:rsid w:val="003B59AE"/>
    <w:rsid w:val="00413D60"/>
    <w:rsid w:val="004533FB"/>
    <w:rsid w:val="00466A14"/>
    <w:rsid w:val="004676EF"/>
    <w:rsid w:val="0048171B"/>
    <w:rsid w:val="00485BA3"/>
    <w:rsid w:val="004D4D62"/>
    <w:rsid w:val="00521CA0"/>
    <w:rsid w:val="00543964"/>
    <w:rsid w:val="00582E85"/>
    <w:rsid w:val="00592339"/>
    <w:rsid w:val="00594BB8"/>
    <w:rsid w:val="005B6808"/>
    <w:rsid w:val="005D5517"/>
    <w:rsid w:val="005F41AD"/>
    <w:rsid w:val="005F4F5A"/>
    <w:rsid w:val="005F545A"/>
    <w:rsid w:val="006365EE"/>
    <w:rsid w:val="00676DF2"/>
    <w:rsid w:val="006C0675"/>
    <w:rsid w:val="006E62F3"/>
    <w:rsid w:val="00707E2D"/>
    <w:rsid w:val="00745516"/>
    <w:rsid w:val="00746523"/>
    <w:rsid w:val="00753F56"/>
    <w:rsid w:val="00763956"/>
    <w:rsid w:val="00774AD2"/>
    <w:rsid w:val="0077741B"/>
    <w:rsid w:val="0079085B"/>
    <w:rsid w:val="00794858"/>
    <w:rsid w:val="007E34B5"/>
    <w:rsid w:val="007E42D1"/>
    <w:rsid w:val="0081323F"/>
    <w:rsid w:val="008140BB"/>
    <w:rsid w:val="00840A1E"/>
    <w:rsid w:val="008845DA"/>
    <w:rsid w:val="008B2079"/>
    <w:rsid w:val="008E700F"/>
    <w:rsid w:val="00911A13"/>
    <w:rsid w:val="00925D68"/>
    <w:rsid w:val="009312A2"/>
    <w:rsid w:val="00940F6E"/>
    <w:rsid w:val="00941E35"/>
    <w:rsid w:val="009F2A99"/>
    <w:rsid w:val="009F3F6D"/>
    <w:rsid w:val="00A405F2"/>
    <w:rsid w:val="00A45E0B"/>
    <w:rsid w:val="00A479EC"/>
    <w:rsid w:val="00A568BF"/>
    <w:rsid w:val="00AB177E"/>
    <w:rsid w:val="00AC4341"/>
    <w:rsid w:val="00AD4FFF"/>
    <w:rsid w:val="00AE3747"/>
    <w:rsid w:val="00AE3DE1"/>
    <w:rsid w:val="00AE58B6"/>
    <w:rsid w:val="00B2215A"/>
    <w:rsid w:val="00B552B5"/>
    <w:rsid w:val="00B553C9"/>
    <w:rsid w:val="00B5589E"/>
    <w:rsid w:val="00C0674B"/>
    <w:rsid w:val="00C33C72"/>
    <w:rsid w:val="00C93958"/>
    <w:rsid w:val="00C96BA1"/>
    <w:rsid w:val="00CB63E2"/>
    <w:rsid w:val="00CE1E6C"/>
    <w:rsid w:val="00D00C52"/>
    <w:rsid w:val="00D04A44"/>
    <w:rsid w:val="00D06F18"/>
    <w:rsid w:val="00D17D32"/>
    <w:rsid w:val="00D20B31"/>
    <w:rsid w:val="00D2395E"/>
    <w:rsid w:val="00E06860"/>
    <w:rsid w:val="00E16482"/>
    <w:rsid w:val="00E24067"/>
    <w:rsid w:val="00E51176"/>
    <w:rsid w:val="00EA430C"/>
    <w:rsid w:val="00EC3F42"/>
    <w:rsid w:val="00F004CE"/>
    <w:rsid w:val="00F04891"/>
    <w:rsid w:val="00F437CC"/>
    <w:rsid w:val="00F75D6B"/>
    <w:rsid w:val="00F83AF7"/>
    <w:rsid w:val="00FA729D"/>
    <w:rsid w:val="00FB6A9A"/>
    <w:rsid w:val="00FD1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582FE"/>
  <w15:docId w15:val="{7A1049B4-CAE2-4F44-8650-2B2E244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164F097BAA642B2FDC3D2D0F6D317" ma:contentTypeVersion="3" ma:contentTypeDescription="Een nieuw document maken." ma:contentTypeScope="" ma:versionID="f1c3d80def083bcfa84044ffd47a3ada">
  <xsd:schema xmlns:xsd="http://www.w3.org/2001/XMLSchema" xmlns:xs="http://www.w3.org/2001/XMLSchema" xmlns:p="http://schemas.microsoft.com/office/2006/metadata/properties" xmlns:ns2="2a9986e7-d788-427b-878f-65a82b6ea916" targetNamespace="http://schemas.microsoft.com/office/2006/metadata/properties" ma:root="true" ma:fieldsID="50dbef878ce8011d7e8c7baaf8b3a8fd" ns2:_="">
    <xsd:import namespace="2a9986e7-d788-427b-878f-65a82b6ea9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986e7-d788-427b-878f-65a82b6ea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8EF4E-1659-4298-BA1C-FD2BC5D86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986e7-d788-427b-878f-65a82b6ea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A0B7E-17FE-440A-B07B-47070369F63E}">
  <ds:schemaRefs>
    <ds:schemaRef ds:uri="http://schemas.microsoft.com/sharepoint/v3/contenttype/forms"/>
  </ds:schemaRefs>
</ds:datastoreItem>
</file>

<file path=customXml/itemProps3.xml><?xml version="1.0" encoding="utf-8"?>
<ds:datastoreItem xmlns:ds="http://schemas.openxmlformats.org/officeDocument/2006/customXml" ds:itemID="{9EEB78D5-7041-456A-AF55-B0FB26E928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2241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Nico Plat</cp:lastModifiedBy>
  <cp:revision>6</cp:revision>
  <cp:lastPrinted>2025-04-11T15:04:00Z</cp:lastPrinted>
  <dcterms:created xsi:type="dcterms:W3CDTF">2025-04-03T14:18:00Z</dcterms:created>
  <dcterms:modified xsi:type="dcterms:W3CDTF">2025-04-11T15:04:00Z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0x010100FAE164F097BAA642B2FDC3D2D0F6D317</vt:lpwstr>
  </property>
  <property fmtid="{D5CDD505-2E9C-101B-9397-08002B2CF9AE}" pid="3" name="Order">
    <vt:r8>100</vt:r8>
  </property>
</Properties>
</file>