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DA65F" w14:textId="77777777" w:rsidR="007159FB" w:rsidRPr="00815CB6" w:rsidRDefault="007159FB">
      <w:pPr>
        <w:rPr>
          <w:rFonts w:cs="Arial"/>
        </w:rPr>
      </w:pPr>
    </w:p>
    <w:p w14:paraId="2EED0A0C" w14:textId="294F49CE" w:rsidR="001D3AF4" w:rsidRPr="00D30A82" w:rsidRDefault="001D3AF4" w:rsidP="4FB1F7B4">
      <w:pPr>
        <w:jc w:val="center"/>
        <w:rPr>
          <w:rFonts w:ascii="Calibri" w:hAnsi="Calibri" w:cs="Calibri"/>
          <w:color w:val="FFC000"/>
          <w:sz w:val="36"/>
          <w:szCs w:val="36"/>
        </w:rPr>
      </w:pPr>
      <w:r w:rsidRPr="4FB1F7B4">
        <w:rPr>
          <w:rFonts w:ascii="Calibri" w:hAnsi="Calibri" w:cs="Calibri"/>
          <w:b/>
          <w:bCs/>
          <w:color w:val="FFC000"/>
          <w:sz w:val="36"/>
          <w:szCs w:val="36"/>
        </w:rPr>
        <w:t>Kwaliteits- en Projectplan</w:t>
      </w:r>
    </w:p>
    <w:p w14:paraId="50C5BA35" w14:textId="21A2D369" w:rsidR="00264CCC" w:rsidRPr="00380528" w:rsidRDefault="00264CCC" w:rsidP="004714FA">
      <w:pPr>
        <w:pStyle w:val="Lijstalinea"/>
        <w:numPr>
          <w:ilvl w:val="0"/>
          <w:numId w:val="24"/>
        </w:numPr>
        <w:spacing w:after="0"/>
        <w:rPr>
          <w:rFonts w:ascii="Calibri" w:eastAsia="Calibri" w:hAnsi="Calibri" w:cs="Calibri"/>
          <w:b/>
          <w:bCs/>
          <w:lang w:val="nl"/>
        </w:rPr>
      </w:pPr>
      <w:r w:rsidRPr="00380528">
        <w:rPr>
          <w:rFonts w:ascii="Calibri" w:eastAsia="Calibri" w:hAnsi="Calibri" w:cs="Calibri"/>
          <w:b/>
          <w:bCs/>
          <w:lang w:val="nl"/>
        </w:rPr>
        <w:t>Inleiding</w:t>
      </w:r>
    </w:p>
    <w:p w14:paraId="6653AEB2" w14:textId="7BE66536" w:rsidR="001D3AF4" w:rsidRPr="00AE7F38" w:rsidRDefault="002A40CF" w:rsidP="001D3AF4">
      <w:pPr>
        <w:spacing w:after="0"/>
        <w:rPr>
          <w:rFonts w:ascii="Calibri" w:eastAsia="Calibri" w:hAnsi="Calibri" w:cs="Calibri"/>
          <w:sz w:val="20"/>
          <w:szCs w:val="20"/>
          <w:lang w:val="nl"/>
        </w:rPr>
      </w:pPr>
      <w:r w:rsidRPr="002A40CF">
        <w:rPr>
          <w:rFonts w:ascii="Calibri" w:eastAsia="Calibri" w:hAnsi="Calibri" w:cs="Calibri"/>
          <w:sz w:val="20"/>
          <w:szCs w:val="20"/>
          <w:lang w:val="nl"/>
        </w:rPr>
        <w:t>Binnen vier weken na ondertekening van de overeenkomst dient de opdrachtnemer een kwaliteits- en projectplan in te dienen. Dit plan moet aantonen dat gedurende alle fasen van de uitvoering wordt voldaan aan de gestelde systeem- en producteisen. Daarnaast moet het plan beschrijven hoe deze eisen worden aangetoond en gerapporteerd.</w:t>
      </w:r>
      <w:r w:rsidR="001D3AF4" w:rsidRPr="00AE7F38">
        <w:rPr>
          <w:rFonts w:ascii="Calibri" w:eastAsia="Calibri" w:hAnsi="Calibri" w:cs="Calibri"/>
          <w:sz w:val="20"/>
          <w:szCs w:val="20"/>
          <w:lang w:val="nl"/>
        </w:rPr>
        <w:t xml:space="preserve"> </w:t>
      </w:r>
    </w:p>
    <w:p w14:paraId="4919008F" w14:textId="0501E69E" w:rsidR="001D3AF4" w:rsidRDefault="001D3AF4" w:rsidP="001D3AF4">
      <w:pPr>
        <w:spacing w:after="0"/>
        <w:rPr>
          <w:rFonts w:ascii="Calibri" w:eastAsia="Calibri" w:hAnsi="Calibri" w:cs="Calibri"/>
          <w:sz w:val="20"/>
          <w:szCs w:val="20"/>
          <w:lang w:val="nl"/>
        </w:rPr>
      </w:pPr>
    </w:p>
    <w:p w14:paraId="640F29E2" w14:textId="30AEBA33" w:rsidR="00870DCF" w:rsidRPr="00AE7F38" w:rsidRDefault="00870DCF" w:rsidP="001D3AF4">
      <w:pPr>
        <w:spacing w:after="0"/>
        <w:rPr>
          <w:rFonts w:ascii="Calibri" w:eastAsia="Calibri" w:hAnsi="Calibri" w:cs="Calibri"/>
          <w:sz w:val="20"/>
          <w:szCs w:val="20"/>
          <w:lang w:val="nl"/>
        </w:rPr>
      </w:pPr>
      <w:r w:rsidRPr="00870DCF">
        <w:rPr>
          <w:rFonts w:ascii="Calibri" w:eastAsia="Calibri" w:hAnsi="Calibri" w:cs="Calibri"/>
          <w:sz w:val="20"/>
          <w:szCs w:val="20"/>
          <w:lang w:val="nl"/>
        </w:rPr>
        <w:t>Het plan moet in het Nederlands worden opgesteld en voldoen aan NEN-EN-ISO 900</w:t>
      </w:r>
      <w:r w:rsidR="003C2799">
        <w:rPr>
          <w:rFonts w:ascii="Calibri" w:eastAsia="Calibri" w:hAnsi="Calibri" w:cs="Calibri"/>
          <w:sz w:val="20"/>
          <w:szCs w:val="20"/>
          <w:lang w:val="nl"/>
        </w:rPr>
        <w:t>1</w:t>
      </w:r>
      <w:r w:rsidR="006C49E3">
        <w:rPr>
          <w:rStyle w:val="Voetnootmarkering"/>
          <w:rFonts w:ascii="Calibri" w:eastAsia="Calibri" w:hAnsi="Calibri" w:cs="Calibri"/>
          <w:sz w:val="20"/>
          <w:szCs w:val="20"/>
          <w:lang w:val="nl"/>
        </w:rPr>
        <w:footnoteReference w:id="1"/>
      </w:r>
      <w:r w:rsidR="003C2799">
        <w:rPr>
          <w:rFonts w:ascii="Calibri" w:eastAsia="Calibri" w:hAnsi="Calibri" w:cs="Calibri"/>
          <w:sz w:val="20"/>
          <w:szCs w:val="20"/>
          <w:lang w:val="nl"/>
        </w:rPr>
        <w:t xml:space="preserve"> </w:t>
      </w:r>
      <w:r w:rsidRPr="00870DCF">
        <w:rPr>
          <w:rFonts w:ascii="Calibri" w:eastAsia="Calibri" w:hAnsi="Calibri" w:cs="Calibri"/>
          <w:sz w:val="20"/>
          <w:szCs w:val="20"/>
          <w:lang w:val="nl"/>
        </w:rPr>
        <w:t xml:space="preserve">of </w:t>
      </w:r>
      <w:r w:rsidR="00CB1D63">
        <w:rPr>
          <w:rFonts w:ascii="Calibri" w:eastAsia="Calibri" w:hAnsi="Calibri" w:cs="Calibri"/>
          <w:sz w:val="20"/>
          <w:szCs w:val="20"/>
          <w:lang w:val="nl"/>
        </w:rPr>
        <w:t xml:space="preserve">zoals omschreven </w:t>
      </w:r>
      <w:r w:rsidR="00E96989">
        <w:rPr>
          <w:rFonts w:ascii="Calibri" w:eastAsia="Calibri" w:hAnsi="Calibri" w:cs="Calibri"/>
          <w:sz w:val="20"/>
          <w:szCs w:val="20"/>
          <w:lang w:val="nl"/>
        </w:rPr>
        <w:t>onder</w:t>
      </w:r>
      <w:r w:rsidRPr="00870DCF">
        <w:rPr>
          <w:rFonts w:ascii="Calibri" w:eastAsia="Calibri" w:hAnsi="Calibri" w:cs="Calibri"/>
          <w:sz w:val="20"/>
          <w:szCs w:val="20"/>
          <w:lang w:val="nl"/>
        </w:rPr>
        <w:t xml:space="preserve"> </w:t>
      </w:r>
      <w:r w:rsidRPr="00E96989">
        <w:rPr>
          <w:rFonts w:ascii="Calibri" w:eastAsia="Calibri" w:hAnsi="Calibri" w:cs="Calibri"/>
          <w:b/>
          <w:bCs/>
          <w:sz w:val="20"/>
          <w:szCs w:val="20"/>
          <w:lang w:val="nl"/>
        </w:rPr>
        <w:t>kwaliteitsmanagementsysteem</w:t>
      </w:r>
      <w:r w:rsidR="00E96989">
        <w:rPr>
          <w:rFonts w:ascii="Calibri" w:eastAsia="Calibri" w:hAnsi="Calibri" w:cs="Calibri"/>
          <w:sz w:val="20"/>
          <w:szCs w:val="20"/>
          <w:lang w:val="nl"/>
        </w:rPr>
        <w:t xml:space="preserve"> in het beschrijvend document.</w:t>
      </w:r>
    </w:p>
    <w:p w14:paraId="6523574C" w14:textId="4AC584AC" w:rsidR="001D3AF4" w:rsidRDefault="001D3AF4" w:rsidP="001D3AF4">
      <w:pPr>
        <w:spacing w:after="0"/>
        <w:rPr>
          <w:rFonts w:ascii="Calibri" w:eastAsia="Calibri" w:hAnsi="Calibri" w:cs="Calibri"/>
          <w:sz w:val="20"/>
          <w:szCs w:val="20"/>
          <w:lang w:val="nl"/>
        </w:rPr>
      </w:pPr>
    </w:p>
    <w:p w14:paraId="1F31AC47" w14:textId="553B0CE0" w:rsidR="00EE1CB3" w:rsidRPr="00380528" w:rsidRDefault="00EE1CB3" w:rsidP="004714FA">
      <w:pPr>
        <w:pStyle w:val="Lijstalinea"/>
        <w:numPr>
          <w:ilvl w:val="0"/>
          <w:numId w:val="24"/>
        </w:numPr>
        <w:spacing w:after="0"/>
        <w:rPr>
          <w:rFonts w:ascii="Calibri" w:eastAsia="Calibri" w:hAnsi="Calibri" w:cs="Calibri"/>
          <w:b/>
          <w:bCs/>
          <w:lang w:val="nl"/>
        </w:rPr>
      </w:pPr>
      <w:r w:rsidRPr="00380528">
        <w:rPr>
          <w:rFonts w:ascii="Calibri" w:eastAsia="Calibri" w:hAnsi="Calibri" w:cs="Calibri"/>
          <w:b/>
          <w:bCs/>
          <w:lang w:val="nl"/>
        </w:rPr>
        <w:t xml:space="preserve">Structuur van </w:t>
      </w:r>
      <w:r w:rsidR="004714FA" w:rsidRPr="00380528">
        <w:rPr>
          <w:rFonts w:ascii="Calibri" w:eastAsia="Calibri" w:hAnsi="Calibri" w:cs="Calibri"/>
          <w:b/>
          <w:bCs/>
          <w:lang w:val="nl"/>
        </w:rPr>
        <w:t>het plan:</w:t>
      </w:r>
    </w:p>
    <w:p w14:paraId="17D8EF74" w14:textId="6C84E570" w:rsidR="001D3AF4" w:rsidRPr="00AE7F38" w:rsidRDefault="001D3AF4" w:rsidP="001D3AF4">
      <w:pPr>
        <w:spacing w:after="0"/>
        <w:rPr>
          <w:rFonts w:ascii="Calibri" w:eastAsia="Calibri" w:hAnsi="Calibri" w:cs="Calibri"/>
          <w:sz w:val="20"/>
          <w:szCs w:val="20"/>
          <w:lang w:val="nl"/>
        </w:rPr>
      </w:pPr>
      <w:r w:rsidRPr="00AE7F38">
        <w:rPr>
          <w:rFonts w:ascii="Calibri" w:eastAsia="Calibri" w:hAnsi="Calibri" w:cs="Calibri"/>
          <w:sz w:val="20"/>
          <w:szCs w:val="20"/>
          <w:lang w:val="nl"/>
        </w:rPr>
        <w:t>Het kwaliteits</w:t>
      </w:r>
      <w:r>
        <w:rPr>
          <w:rFonts w:ascii="Calibri" w:eastAsia="Calibri" w:hAnsi="Calibri" w:cs="Calibri"/>
          <w:sz w:val="20"/>
          <w:szCs w:val="20"/>
          <w:lang w:val="nl"/>
        </w:rPr>
        <w:t xml:space="preserve">- en </w:t>
      </w:r>
      <w:r w:rsidRPr="00AE7F38">
        <w:rPr>
          <w:rFonts w:ascii="Calibri" w:eastAsia="Calibri" w:hAnsi="Calibri" w:cs="Calibri"/>
          <w:sz w:val="20"/>
          <w:szCs w:val="20"/>
          <w:lang w:val="nl"/>
        </w:rPr>
        <w:t xml:space="preserve">projectplan </w:t>
      </w:r>
      <w:r w:rsidR="00A85F8A">
        <w:rPr>
          <w:rFonts w:ascii="Calibri" w:eastAsia="Calibri" w:hAnsi="Calibri" w:cs="Calibri"/>
          <w:sz w:val="20"/>
          <w:szCs w:val="20"/>
          <w:lang w:val="nl"/>
        </w:rPr>
        <w:t>moet</w:t>
      </w:r>
      <w:r w:rsidRPr="00AE7F38">
        <w:rPr>
          <w:rFonts w:ascii="Calibri" w:eastAsia="Calibri" w:hAnsi="Calibri" w:cs="Calibri"/>
          <w:sz w:val="20"/>
          <w:szCs w:val="20"/>
          <w:lang w:val="nl"/>
        </w:rPr>
        <w:t xml:space="preserve"> </w:t>
      </w:r>
      <w:r w:rsidRPr="00AE7F38">
        <w:rPr>
          <w:rFonts w:ascii="Calibri" w:eastAsia="Calibri" w:hAnsi="Calibri" w:cs="Calibri"/>
          <w:b/>
          <w:bCs/>
          <w:sz w:val="20"/>
          <w:szCs w:val="20"/>
          <w:lang w:val="nl"/>
        </w:rPr>
        <w:t xml:space="preserve">tenminste </w:t>
      </w:r>
      <w:r w:rsidRPr="00AE7F38">
        <w:rPr>
          <w:rFonts w:ascii="Calibri" w:eastAsia="Calibri" w:hAnsi="Calibri" w:cs="Calibri"/>
          <w:sz w:val="20"/>
          <w:szCs w:val="20"/>
          <w:lang w:val="nl"/>
        </w:rPr>
        <w:t>de volgende informatie bevatten:</w:t>
      </w:r>
    </w:p>
    <w:p w14:paraId="7866FDBE" w14:textId="77777777" w:rsidR="001D3AF4" w:rsidRPr="00AE7F38" w:rsidRDefault="001D3AF4" w:rsidP="001D3AF4">
      <w:pPr>
        <w:tabs>
          <w:tab w:val="left" w:pos="425"/>
          <w:tab w:val="left" w:pos="2381"/>
          <w:tab w:val="left" w:pos="4763"/>
          <w:tab w:val="decimal" w:pos="5897"/>
          <w:tab w:val="left" w:pos="7144"/>
          <w:tab w:val="decimal" w:pos="8278"/>
        </w:tabs>
        <w:spacing w:after="0"/>
        <w:rPr>
          <w:rFonts w:ascii="Calibri" w:eastAsia="Calibri" w:hAnsi="Calibri" w:cs="Calibri"/>
          <w:sz w:val="20"/>
          <w:szCs w:val="20"/>
          <w:lang w:val="nl"/>
        </w:rPr>
      </w:pPr>
      <w:r w:rsidRPr="00AE7F38">
        <w:rPr>
          <w:rFonts w:ascii="Calibri" w:eastAsia="Calibri" w:hAnsi="Calibri" w:cs="Calibri"/>
          <w:sz w:val="20"/>
          <w:szCs w:val="20"/>
          <w:lang w:val="nl"/>
        </w:rPr>
        <w:t xml:space="preserve"> </w:t>
      </w:r>
    </w:p>
    <w:p w14:paraId="2221629A" w14:textId="1DD06216" w:rsidR="001D3AF4" w:rsidRPr="00AE7F38" w:rsidRDefault="00B35650" w:rsidP="001D3AF4">
      <w:pPr>
        <w:pStyle w:val="Lijstalinea"/>
        <w:numPr>
          <w:ilvl w:val="0"/>
          <w:numId w:val="23"/>
        </w:numPr>
        <w:spacing w:after="0"/>
        <w:ind w:left="425" w:hanging="425"/>
        <w:rPr>
          <w:rFonts w:ascii="Calibri" w:eastAsia="Calibri" w:hAnsi="Calibri" w:cs="Calibri"/>
          <w:sz w:val="20"/>
          <w:szCs w:val="20"/>
          <w:lang w:val="nl"/>
        </w:rPr>
      </w:pPr>
      <w:r>
        <w:rPr>
          <w:rFonts w:ascii="Calibri" w:eastAsia="Calibri" w:hAnsi="Calibri" w:cs="Calibri"/>
          <w:sz w:val="20"/>
          <w:szCs w:val="20"/>
          <w:lang w:val="nl"/>
        </w:rPr>
        <w:t>B</w:t>
      </w:r>
      <w:r w:rsidR="001D3AF4" w:rsidRPr="00AE7F38">
        <w:rPr>
          <w:rFonts w:ascii="Calibri" w:eastAsia="Calibri" w:hAnsi="Calibri" w:cs="Calibri"/>
          <w:sz w:val="20"/>
          <w:szCs w:val="20"/>
          <w:lang w:val="nl"/>
        </w:rPr>
        <w:t xml:space="preserve">eschrijving en een schematische weergave van de organisatie voor de </w:t>
      </w:r>
      <w:r w:rsidR="00802610">
        <w:rPr>
          <w:rFonts w:ascii="Calibri" w:eastAsia="Calibri" w:hAnsi="Calibri" w:cs="Calibri"/>
          <w:sz w:val="20"/>
          <w:szCs w:val="20"/>
          <w:lang w:val="nl"/>
        </w:rPr>
        <w:t>uitvoering</w:t>
      </w:r>
      <w:r w:rsidR="001D3AF4" w:rsidRPr="00AE7F38">
        <w:rPr>
          <w:rFonts w:ascii="Calibri" w:eastAsia="Calibri" w:hAnsi="Calibri" w:cs="Calibri"/>
          <w:sz w:val="20"/>
          <w:szCs w:val="20"/>
          <w:lang w:val="nl"/>
        </w:rPr>
        <w:t xml:space="preserve"> van de overeenkomst.</w:t>
      </w:r>
    </w:p>
    <w:p w14:paraId="573F9C12" w14:textId="77777777" w:rsidR="00167873" w:rsidRPr="00167873" w:rsidRDefault="00816BCE" w:rsidP="001D3AF4">
      <w:pPr>
        <w:pStyle w:val="Lijstalinea"/>
        <w:numPr>
          <w:ilvl w:val="0"/>
          <w:numId w:val="23"/>
        </w:numPr>
        <w:spacing w:after="0"/>
        <w:ind w:left="425" w:hanging="425"/>
        <w:rPr>
          <w:rFonts w:ascii="Calibri" w:eastAsia="Calibri" w:hAnsi="Calibri" w:cs="Calibri"/>
          <w:sz w:val="20"/>
          <w:szCs w:val="20"/>
          <w:lang w:val="nl"/>
        </w:rPr>
      </w:pPr>
      <w:r>
        <w:rPr>
          <w:rFonts w:ascii="Calibri" w:eastAsia="Calibri" w:hAnsi="Calibri" w:cs="Calibri"/>
          <w:sz w:val="20"/>
          <w:szCs w:val="20"/>
          <w:lang w:val="nl"/>
        </w:rPr>
        <w:t>R</w:t>
      </w:r>
      <w:r w:rsidR="001D3AF4" w:rsidRPr="00AE7F38">
        <w:rPr>
          <w:rFonts w:ascii="Calibri" w:eastAsia="Calibri" w:hAnsi="Calibri" w:cs="Calibri"/>
          <w:sz w:val="20"/>
          <w:szCs w:val="20"/>
          <w:lang w:val="nl"/>
        </w:rPr>
        <w:t>elatiediagram van de sleutelfunctionarissen in de (project)organisatie met een beschrijving van taken, verantwoordelijkheden en bevoegdheden.</w:t>
      </w:r>
    </w:p>
    <w:p w14:paraId="75D07C18" w14:textId="2F0A2F5A" w:rsidR="001D3AF4" w:rsidRPr="00AE7F38" w:rsidRDefault="00167873" w:rsidP="001D3AF4">
      <w:pPr>
        <w:pStyle w:val="Lijstalinea"/>
        <w:numPr>
          <w:ilvl w:val="0"/>
          <w:numId w:val="23"/>
        </w:numPr>
        <w:spacing w:after="0"/>
        <w:ind w:left="425" w:hanging="425"/>
        <w:rPr>
          <w:rFonts w:ascii="Calibri" w:eastAsia="Calibri" w:hAnsi="Calibri" w:cs="Calibri"/>
          <w:sz w:val="20"/>
          <w:szCs w:val="20"/>
          <w:lang w:val="nl"/>
        </w:rPr>
      </w:pPr>
      <w:r>
        <w:rPr>
          <w:rFonts w:ascii="Calibri" w:eastAsia="Calibri" w:hAnsi="Calibri" w:cs="Calibri"/>
          <w:sz w:val="20"/>
          <w:szCs w:val="20"/>
          <w:lang w:val="nl"/>
        </w:rPr>
        <w:t>O</w:t>
      </w:r>
      <w:r w:rsidR="00404236">
        <w:rPr>
          <w:rFonts w:ascii="Calibri" w:eastAsia="Calibri" w:hAnsi="Calibri" w:cs="Calibri"/>
          <w:sz w:val="20"/>
          <w:szCs w:val="20"/>
          <w:lang w:val="nl"/>
        </w:rPr>
        <w:t xml:space="preserve">verzicht van </w:t>
      </w:r>
      <w:r w:rsidR="001D3AF4" w:rsidRPr="00AE7F38">
        <w:rPr>
          <w:rFonts w:ascii="Calibri" w:eastAsia="Calibri" w:hAnsi="Calibri" w:cs="Calibri"/>
          <w:sz w:val="20"/>
          <w:szCs w:val="20"/>
          <w:lang w:val="nl"/>
        </w:rPr>
        <w:t>functionarissen met kwaliteitszorgta</w:t>
      </w:r>
      <w:r w:rsidR="00080679">
        <w:rPr>
          <w:rFonts w:ascii="Calibri" w:eastAsia="Calibri" w:hAnsi="Calibri" w:cs="Calibri"/>
          <w:sz w:val="20"/>
          <w:szCs w:val="20"/>
          <w:lang w:val="nl"/>
        </w:rPr>
        <w:t>ken</w:t>
      </w:r>
      <w:r w:rsidR="001D3AF4" w:rsidRPr="00AE7F38">
        <w:rPr>
          <w:rFonts w:ascii="Calibri" w:eastAsia="Calibri" w:hAnsi="Calibri" w:cs="Calibri"/>
          <w:sz w:val="20"/>
          <w:szCs w:val="20"/>
          <w:lang w:val="nl"/>
        </w:rPr>
        <w:t>, met de hierbij behorende verantwoordelijkheden en bevoegdheden.</w:t>
      </w:r>
    </w:p>
    <w:p w14:paraId="5A358FDD" w14:textId="5A9514D8" w:rsidR="001D3AF4" w:rsidRPr="004C4CDA" w:rsidRDefault="005043FB" w:rsidP="001D3AF4">
      <w:pPr>
        <w:pStyle w:val="Lijstalinea"/>
        <w:numPr>
          <w:ilvl w:val="0"/>
          <w:numId w:val="23"/>
        </w:numPr>
        <w:spacing w:after="0"/>
        <w:ind w:left="425" w:hanging="425"/>
        <w:rPr>
          <w:rFonts w:ascii="Calibri" w:eastAsia="Calibri" w:hAnsi="Calibri" w:cs="Calibri"/>
          <w:sz w:val="20"/>
          <w:szCs w:val="20"/>
          <w:lang w:val="nl"/>
        </w:rPr>
      </w:pPr>
      <w:r>
        <w:rPr>
          <w:rFonts w:ascii="Calibri" w:eastAsia="Calibri" w:hAnsi="Calibri" w:cs="Calibri"/>
          <w:sz w:val="20"/>
          <w:szCs w:val="20"/>
          <w:lang w:val="nl"/>
        </w:rPr>
        <w:t>S</w:t>
      </w:r>
      <w:r w:rsidR="001D3AF4" w:rsidRPr="004C4CDA">
        <w:rPr>
          <w:rFonts w:ascii="Calibri" w:eastAsia="Calibri" w:hAnsi="Calibri" w:cs="Calibri"/>
          <w:sz w:val="20"/>
          <w:szCs w:val="20"/>
          <w:lang w:val="nl"/>
        </w:rPr>
        <w:t>troomschema met tijdschema van producti</w:t>
      </w:r>
      <w:r w:rsidR="00182122" w:rsidRPr="004C4CDA">
        <w:rPr>
          <w:rFonts w:ascii="Calibri" w:eastAsia="Calibri" w:hAnsi="Calibri" w:cs="Calibri"/>
          <w:sz w:val="20"/>
          <w:szCs w:val="20"/>
          <w:lang w:val="nl"/>
        </w:rPr>
        <w:t xml:space="preserve">e-, </w:t>
      </w:r>
      <w:r w:rsidR="001D3AF4" w:rsidRPr="004C4CDA">
        <w:rPr>
          <w:rFonts w:ascii="Calibri" w:eastAsia="Calibri" w:hAnsi="Calibri" w:cs="Calibri"/>
          <w:sz w:val="20"/>
          <w:szCs w:val="20"/>
          <w:lang w:val="nl"/>
        </w:rPr>
        <w:t>installatie</w:t>
      </w:r>
      <w:r w:rsidR="00182122" w:rsidRPr="004C4CDA">
        <w:rPr>
          <w:rFonts w:ascii="Calibri" w:eastAsia="Calibri" w:hAnsi="Calibri" w:cs="Calibri"/>
          <w:sz w:val="20"/>
          <w:szCs w:val="20"/>
          <w:lang w:val="nl"/>
        </w:rPr>
        <w:t xml:space="preserve">-, </w:t>
      </w:r>
      <w:r w:rsidR="001D3AF4" w:rsidRPr="004C4CDA">
        <w:rPr>
          <w:rFonts w:ascii="Calibri" w:eastAsia="Calibri" w:hAnsi="Calibri" w:cs="Calibri"/>
          <w:sz w:val="20"/>
          <w:szCs w:val="20"/>
          <w:lang w:val="nl"/>
        </w:rPr>
        <w:t>ontwerp- en ontwikkelingsproces</w:t>
      </w:r>
      <w:r w:rsidR="00537241" w:rsidRPr="004C4CDA">
        <w:rPr>
          <w:rFonts w:ascii="Calibri" w:eastAsia="Calibri" w:hAnsi="Calibri" w:cs="Calibri"/>
          <w:sz w:val="20"/>
          <w:szCs w:val="20"/>
          <w:lang w:val="nl"/>
        </w:rPr>
        <w:t xml:space="preserve">sen </w:t>
      </w:r>
      <w:r w:rsidR="001D3AF4" w:rsidRPr="004C4CDA">
        <w:rPr>
          <w:rFonts w:ascii="Calibri" w:eastAsia="Calibri" w:hAnsi="Calibri" w:cs="Calibri"/>
          <w:sz w:val="20"/>
          <w:szCs w:val="20"/>
          <w:lang w:val="nl"/>
        </w:rPr>
        <w:t>waarin aangegeven:</w:t>
      </w:r>
    </w:p>
    <w:p w14:paraId="1604E18C" w14:textId="23E7F0B8" w:rsidR="004A5952" w:rsidRPr="004C4CDA" w:rsidRDefault="004A5952" w:rsidP="004C4CDA">
      <w:pPr>
        <w:pStyle w:val="Lijstalinea"/>
        <w:numPr>
          <w:ilvl w:val="2"/>
          <w:numId w:val="22"/>
        </w:numPr>
        <w:spacing w:after="0"/>
        <w:ind w:left="425" w:firstLine="25"/>
        <w:rPr>
          <w:rFonts w:ascii="Calibri" w:eastAsia="Calibri" w:hAnsi="Calibri" w:cs="Calibri"/>
          <w:sz w:val="20"/>
          <w:szCs w:val="20"/>
          <w:lang w:val="nl"/>
        </w:rPr>
      </w:pPr>
      <w:r w:rsidRPr="004C4CDA">
        <w:rPr>
          <w:sz w:val="20"/>
          <w:szCs w:val="20"/>
        </w:rPr>
        <w:t>Keurings-, beproevings- en procesbewakingspunten met verwijzing naar relevante voorschriften</w:t>
      </w:r>
      <w:r w:rsidR="004C4CDA">
        <w:rPr>
          <w:sz w:val="20"/>
          <w:szCs w:val="20"/>
        </w:rPr>
        <w:t>;</w:t>
      </w:r>
    </w:p>
    <w:p w14:paraId="6184CAA2" w14:textId="1C9E4404" w:rsidR="001D3AF4" w:rsidRPr="00AE7F38" w:rsidRDefault="00D1243B" w:rsidP="001D3AF4">
      <w:pPr>
        <w:pStyle w:val="Lijstalinea"/>
        <w:numPr>
          <w:ilvl w:val="2"/>
          <w:numId w:val="22"/>
        </w:numPr>
        <w:spacing w:after="0"/>
        <w:ind w:left="425" w:firstLine="25"/>
        <w:rPr>
          <w:rFonts w:ascii="Calibri" w:eastAsia="Calibri" w:hAnsi="Calibri" w:cs="Calibri"/>
          <w:sz w:val="20"/>
          <w:szCs w:val="20"/>
          <w:lang w:val="nl"/>
        </w:rPr>
      </w:pPr>
      <w:r>
        <w:rPr>
          <w:rFonts w:ascii="Calibri" w:eastAsia="Calibri" w:hAnsi="Calibri" w:cs="Calibri"/>
          <w:sz w:val="20"/>
          <w:szCs w:val="20"/>
          <w:lang w:val="nl"/>
        </w:rPr>
        <w:t>A</w:t>
      </w:r>
      <w:r w:rsidR="001D3AF4">
        <w:rPr>
          <w:rFonts w:ascii="Calibri" w:eastAsia="Calibri" w:hAnsi="Calibri" w:cs="Calibri"/>
          <w:sz w:val="20"/>
          <w:szCs w:val="20"/>
          <w:lang w:val="nl"/>
        </w:rPr>
        <w:t>fname- en verificatie momenten;</w:t>
      </w:r>
    </w:p>
    <w:p w14:paraId="4F072116" w14:textId="7F587791" w:rsidR="001D3AF4" w:rsidRPr="00AE7F38" w:rsidRDefault="00B81D01" w:rsidP="001D3AF4">
      <w:pPr>
        <w:pStyle w:val="Lijstalinea"/>
        <w:numPr>
          <w:ilvl w:val="2"/>
          <w:numId w:val="22"/>
        </w:numPr>
        <w:spacing w:after="0"/>
        <w:ind w:left="675" w:hanging="225"/>
        <w:rPr>
          <w:rFonts w:ascii="Calibri" w:eastAsia="Calibri" w:hAnsi="Calibri" w:cs="Calibri"/>
          <w:sz w:val="20"/>
          <w:szCs w:val="20"/>
          <w:lang w:val="nl"/>
        </w:rPr>
      </w:pPr>
      <w:r>
        <w:rPr>
          <w:rFonts w:ascii="Calibri" w:eastAsia="Calibri" w:hAnsi="Calibri" w:cs="Calibri"/>
          <w:sz w:val="20"/>
          <w:szCs w:val="20"/>
          <w:lang w:val="nl"/>
        </w:rPr>
        <w:t>R</w:t>
      </w:r>
      <w:r w:rsidR="001D3AF4" w:rsidRPr="00AE7F38">
        <w:rPr>
          <w:rFonts w:ascii="Calibri" w:eastAsia="Calibri" w:hAnsi="Calibri" w:cs="Calibri"/>
          <w:sz w:val="20"/>
          <w:szCs w:val="20"/>
          <w:lang w:val="nl"/>
        </w:rPr>
        <w:t>eferentie naar het/de te keuren en/of te beproeven materieel, dienst en/of te bewaken proces.</w:t>
      </w:r>
    </w:p>
    <w:p w14:paraId="5F8D3184" w14:textId="558C0DC0" w:rsidR="001D3AF4" w:rsidRPr="00AE7F38" w:rsidRDefault="005043FB" w:rsidP="001D3AF4">
      <w:pPr>
        <w:pStyle w:val="Lijstalinea"/>
        <w:numPr>
          <w:ilvl w:val="0"/>
          <w:numId w:val="23"/>
        </w:numPr>
        <w:spacing w:after="0"/>
        <w:ind w:left="425" w:hanging="425"/>
        <w:rPr>
          <w:rFonts w:ascii="Calibri" w:eastAsia="Calibri" w:hAnsi="Calibri" w:cs="Calibri"/>
          <w:sz w:val="20"/>
          <w:szCs w:val="20"/>
          <w:lang w:val="nl"/>
        </w:rPr>
      </w:pPr>
      <w:r>
        <w:rPr>
          <w:rFonts w:ascii="Calibri" w:eastAsia="Calibri" w:hAnsi="Calibri" w:cs="Calibri"/>
          <w:sz w:val="20"/>
          <w:szCs w:val="20"/>
          <w:lang w:val="nl"/>
        </w:rPr>
        <w:t>K</w:t>
      </w:r>
      <w:r w:rsidR="001D3AF4" w:rsidRPr="00AE7F38">
        <w:rPr>
          <w:rFonts w:ascii="Calibri" w:eastAsia="Calibri" w:hAnsi="Calibri" w:cs="Calibri"/>
          <w:b/>
          <w:bCs/>
          <w:sz w:val="20"/>
          <w:szCs w:val="20"/>
          <w:lang w:val="nl"/>
        </w:rPr>
        <w:t>ruisverwijzingslijst</w:t>
      </w:r>
      <w:r w:rsidR="001D3AF4" w:rsidRPr="00AE7F38">
        <w:rPr>
          <w:rFonts w:ascii="Calibri" w:eastAsia="Calibri" w:hAnsi="Calibri" w:cs="Calibri"/>
          <w:sz w:val="20"/>
          <w:szCs w:val="20"/>
          <w:lang w:val="nl"/>
        </w:rPr>
        <w:t xml:space="preserve"> met een verwijzing van de technische eisen naar de keurings-, beproevings- en procesbewakingsvoorschriften, wie, </w:t>
      </w:r>
      <w:r w:rsidR="00D050F9">
        <w:rPr>
          <w:rFonts w:ascii="Calibri" w:eastAsia="Calibri" w:hAnsi="Calibri" w:cs="Calibri"/>
          <w:sz w:val="20"/>
          <w:szCs w:val="20"/>
          <w:lang w:val="nl"/>
        </w:rPr>
        <w:t>waar en wanneer.</w:t>
      </w:r>
      <w:r w:rsidR="001D3AF4" w:rsidRPr="00AE7F38">
        <w:rPr>
          <w:rFonts w:ascii="Calibri" w:eastAsia="Calibri" w:hAnsi="Calibri" w:cs="Calibri"/>
          <w:sz w:val="20"/>
          <w:szCs w:val="20"/>
          <w:lang w:val="nl"/>
        </w:rPr>
        <w:t xml:space="preserve"> De keurings-, beproevings- en procesbewakingsvoorschriften dienen minimaal de volgende informatie te bevatten:</w:t>
      </w:r>
    </w:p>
    <w:p w14:paraId="46B17DB4" w14:textId="77777777" w:rsidR="001D3AF4" w:rsidRPr="00AE7F38" w:rsidRDefault="001D3AF4" w:rsidP="001D3AF4">
      <w:pPr>
        <w:pStyle w:val="Lijstalinea"/>
        <w:numPr>
          <w:ilvl w:val="0"/>
          <w:numId w:val="21"/>
        </w:numPr>
        <w:spacing w:after="0"/>
        <w:ind w:left="675" w:hanging="225"/>
        <w:rPr>
          <w:rFonts w:ascii="Calibri" w:eastAsia="Calibri" w:hAnsi="Calibri" w:cs="Calibri"/>
          <w:sz w:val="20"/>
          <w:szCs w:val="20"/>
          <w:lang w:val="nl"/>
        </w:rPr>
      </w:pPr>
      <w:r w:rsidRPr="00AE7F38">
        <w:rPr>
          <w:rFonts w:ascii="Calibri" w:eastAsia="Calibri" w:hAnsi="Calibri" w:cs="Calibri"/>
          <w:sz w:val="20"/>
          <w:szCs w:val="20"/>
          <w:lang w:val="nl"/>
        </w:rPr>
        <w:t>de te keuren, te beproeven en te bewaken karakteristieken;</w:t>
      </w:r>
    </w:p>
    <w:p w14:paraId="223039AF" w14:textId="77777777" w:rsidR="001D3AF4" w:rsidRPr="00AE7F38" w:rsidRDefault="001D3AF4" w:rsidP="001D3AF4">
      <w:pPr>
        <w:pStyle w:val="Lijstalinea"/>
        <w:numPr>
          <w:ilvl w:val="0"/>
          <w:numId w:val="21"/>
        </w:numPr>
        <w:spacing w:after="0"/>
        <w:ind w:left="675" w:hanging="225"/>
        <w:rPr>
          <w:rFonts w:ascii="Calibri" w:eastAsia="Calibri" w:hAnsi="Calibri" w:cs="Calibri"/>
          <w:sz w:val="20"/>
          <w:szCs w:val="20"/>
          <w:lang w:val="nl"/>
        </w:rPr>
      </w:pPr>
      <w:r w:rsidRPr="00AE7F38">
        <w:rPr>
          <w:rFonts w:ascii="Calibri" w:eastAsia="Calibri" w:hAnsi="Calibri" w:cs="Calibri"/>
          <w:sz w:val="20"/>
          <w:szCs w:val="20"/>
          <w:lang w:val="nl"/>
        </w:rPr>
        <w:t>de keurings-, beproevings- en bewakingsmethode;</w:t>
      </w:r>
    </w:p>
    <w:p w14:paraId="2F21B981" w14:textId="77777777" w:rsidR="001D3AF4" w:rsidRPr="00AE7F38" w:rsidRDefault="001D3AF4" w:rsidP="001D3AF4">
      <w:pPr>
        <w:pStyle w:val="Lijstalinea"/>
        <w:numPr>
          <w:ilvl w:val="0"/>
          <w:numId w:val="21"/>
        </w:numPr>
        <w:spacing w:after="0"/>
        <w:ind w:left="675" w:hanging="225"/>
        <w:rPr>
          <w:rFonts w:ascii="Calibri" w:eastAsia="Calibri" w:hAnsi="Calibri" w:cs="Calibri"/>
          <w:sz w:val="20"/>
          <w:szCs w:val="20"/>
          <w:lang w:val="nl"/>
        </w:rPr>
      </w:pPr>
      <w:r w:rsidRPr="00AE7F38">
        <w:rPr>
          <w:rFonts w:ascii="Calibri" w:eastAsia="Calibri" w:hAnsi="Calibri" w:cs="Calibri"/>
          <w:sz w:val="20"/>
          <w:szCs w:val="20"/>
          <w:lang w:val="nl"/>
        </w:rPr>
        <w:t>de te gebruiken keurings-/beproevings-/bewakingsmiddelen;</w:t>
      </w:r>
    </w:p>
    <w:p w14:paraId="3BD655EB" w14:textId="77777777" w:rsidR="001D3AF4" w:rsidRPr="00AE7F38" w:rsidRDefault="001D3AF4" w:rsidP="001D3AF4">
      <w:pPr>
        <w:pStyle w:val="Lijstalinea"/>
        <w:numPr>
          <w:ilvl w:val="0"/>
          <w:numId w:val="21"/>
        </w:numPr>
        <w:spacing w:after="0"/>
        <w:ind w:left="675" w:hanging="225"/>
        <w:rPr>
          <w:rFonts w:ascii="Calibri" w:eastAsia="Calibri" w:hAnsi="Calibri" w:cs="Calibri"/>
          <w:sz w:val="20"/>
          <w:szCs w:val="20"/>
          <w:lang w:val="nl"/>
        </w:rPr>
      </w:pPr>
      <w:r w:rsidRPr="00AE7F38">
        <w:rPr>
          <w:rFonts w:ascii="Calibri" w:eastAsia="Calibri" w:hAnsi="Calibri" w:cs="Calibri"/>
          <w:sz w:val="20"/>
          <w:szCs w:val="20"/>
          <w:lang w:val="nl"/>
        </w:rPr>
        <w:t>goed- en afkeurcriteria.</w:t>
      </w:r>
    </w:p>
    <w:p w14:paraId="28AAD9DC" w14:textId="3155DD3C" w:rsidR="001D3AF4" w:rsidRPr="00AE7F38" w:rsidRDefault="00E41865" w:rsidP="001D3AF4">
      <w:pPr>
        <w:pStyle w:val="Lijstalinea"/>
        <w:numPr>
          <w:ilvl w:val="0"/>
          <w:numId w:val="23"/>
        </w:numPr>
        <w:spacing w:after="0"/>
        <w:ind w:left="425" w:hanging="425"/>
        <w:rPr>
          <w:rFonts w:ascii="Calibri" w:eastAsia="Calibri" w:hAnsi="Calibri" w:cs="Calibri"/>
          <w:sz w:val="20"/>
          <w:szCs w:val="20"/>
          <w:lang w:val="nl"/>
        </w:rPr>
      </w:pPr>
      <w:r w:rsidRPr="00E41865">
        <w:rPr>
          <w:rFonts w:ascii="Calibri" w:eastAsia="Calibri" w:hAnsi="Calibri" w:cs="Calibri"/>
          <w:sz w:val="20"/>
          <w:szCs w:val="20"/>
          <w:lang w:val="nl"/>
        </w:rPr>
        <w:t>Overzicht van kritisch materieel en diensten, inclusief onderaannemers en hun kwaliteitsstatus.</w:t>
      </w:r>
      <w:r w:rsidR="00B95C30">
        <w:rPr>
          <w:rFonts w:ascii="Calibri" w:eastAsia="Calibri" w:hAnsi="Calibri" w:cs="Calibri"/>
          <w:sz w:val="20"/>
          <w:szCs w:val="20"/>
          <w:lang w:val="nl"/>
        </w:rPr>
        <w:t xml:space="preserve"> </w:t>
      </w:r>
      <w:r w:rsidR="001D3AF4" w:rsidRPr="00AE7F38">
        <w:rPr>
          <w:rFonts w:ascii="Calibri" w:eastAsia="Calibri" w:hAnsi="Calibri" w:cs="Calibri"/>
          <w:sz w:val="20"/>
          <w:szCs w:val="20"/>
          <w:lang w:val="nl"/>
        </w:rPr>
        <w:t>Bovendien kan de opdrachtgever verzoeken om de desbetreffende keurings- en/of beproevingsplannen.</w:t>
      </w:r>
    </w:p>
    <w:p w14:paraId="5E27DBF0" w14:textId="77777777" w:rsidR="004C118C" w:rsidRDefault="00F36E08" w:rsidP="001D3AF4">
      <w:pPr>
        <w:pStyle w:val="Lijstalinea"/>
        <w:numPr>
          <w:ilvl w:val="0"/>
          <w:numId w:val="23"/>
        </w:numPr>
        <w:spacing w:after="0"/>
        <w:ind w:left="425" w:hanging="425"/>
        <w:rPr>
          <w:rFonts w:ascii="Calibri" w:eastAsia="Calibri" w:hAnsi="Calibri" w:cs="Calibri"/>
          <w:sz w:val="20"/>
          <w:szCs w:val="20"/>
          <w:lang w:val="nl"/>
        </w:rPr>
      </w:pPr>
      <w:r w:rsidRPr="00F36E08">
        <w:rPr>
          <w:rFonts w:ascii="Calibri" w:eastAsia="Calibri" w:hAnsi="Calibri" w:cs="Calibri"/>
          <w:sz w:val="20"/>
          <w:szCs w:val="20"/>
          <w:lang w:val="nl"/>
        </w:rPr>
        <w:t>Informatie over externe keuringsinstanties en hun kwaliteitssysteemeisen.</w:t>
      </w:r>
    </w:p>
    <w:p w14:paraId="38B3989A" w14:textId="77777777" w:rsidR="000971E2" w:rsidRDefault="00141909" w:rsidP="000971E2">
      <w:pPr>
        <w:pStyle w:val="Lijstalinea"/>
        <w:numPr>
          <w:ilvl w:val="0"/>
          <w:numId w:val="23"/>
        </w:numPr>
        <w:spacing w:after="0"/>
        <w:ind w:left="425" w:hanging="425"/>
        <w:rPr>
          <w:rFonts w:ascii="Calibri" w:eastAsia="Calibri" w:hAnsi="Calibri" w:cs="Calibri"/>
          <w:sz w:val="20"/>
          <w:szCs w:val="20"/>
          <w:lang w:val="nl"/>
        </w:rPr>
      </w:pPr>
      <w:r w:rsidRPr="00141909">
        <w:rPr>
          <w:rFonts w:ascii="Calibri" w:eastAsia="Calibri" w:hAnsi="Calibri" w:cs="Calibri"/>
          <w:sz w:val="20"/>
          <w:szCs w:val="20"/>
          <w:lang w:val="nl"/>
        </w:rPr>
        <w:t>Systeem voor configuratiebeheer en wijzigingsprocedures.</w:t>
      </w:r>
      <w:r w:rsidR="000971E2" w:rsidRPr="000971E2">
        <w:rPr>
          <w:rFonts w:ascii="Calibri" w:eastAsia="Calibri" w:hAnsi="Calibri" w:cs="Calibri"/>
          <w:sz w:val="20"/>
          <w:szCs w:val="20"/>
          <w:lang w:val="nl"/>
        </w:rPr>
        <w:t xml:space="preserve"> </w:t>
      </w:r>
    </w:p>
    <w:p w14:paraId="20A5741A" w14:textId="5363DA1E" w:rsidR="000971E2" w:rsidRDefault="000971E2" w:rsidP="000971E2">
      <w:pPr>
        <w:pStyle w:val="Lijstalinea"/>
        <w:numPr>
          <w:ilvl w:val="0"/>
          <w:numId w:val="23"/>
        </w:numPr>
        <w:spacing w:after="0"/>
        <w:ind w:left="425" w:hanging="425"/>
        <w:rPr>
          <w:rFonts w:ascii="Calibri" w:eastAsia="Calibri" w:hAnsi="Calibri" w:cs="Calibri"/>
          <w:sz w:val="20"/>
          <w:szCs w:val="20"/>
          <w:lang w:val="nl"/>
        </w:rPr>
      </w:pPr>
      <w:r w:rsidRPr="000971E2">
        <w:rPr>
          <w:rFonts w:ascii="Calibri" w:eastAsia="Calibri" w:hAnsi="Calibri" w:cs="Calibri"/>
          <w:sz w:val="20"/>
          <w:szCs w:val="20"/>
          <w:lang w:val="nl"/>
        </w:rPr>
        <w:t>Beschrijving van kwaliteitsborging, inclusief audits en toezicht.</w:t>
      </w:r>
    </w:p>
    <w:p w14:paraId="41A3925E" w14:textId="007D88C2" w:rsidR="009E3B02" w:rsidRDefault="00F36005" w:rsidP="000971E2">
      <w:pPr>
        <w:pStyle w:val="Lijstalinea"/>
        <w:numPr>
          <w:ilvl w:val="0"/>
          <w:numId w:val="23"/>
        </w:numPr>
        <w:spacing w:after="0"/>
        <w:ind w:left="425" w:hanging="425"/>
        <w:rPr>
          <w:rFonts w:ascii="Calibri" w:eastAsia="Calibri" w:hAnsi="Calibri" w:cs="Calibri"/>
          <w:sz w:val="20"/>
          <w:szCs w:val="20"/>
          <w:lang w:val="nl"/>
        </w:rPr>
      </w:pPr>
      <w:r w:rsidRPr="00F36005">
        <w:rPr>
          <w:rFonts w:ascii="Calibri" w:eastAsia="Calibri" w:hAnsi="Calibri" w:cs="Calibri"/>
          <w:sz w:val="20"/>
          <w:szCs w:val="20"/>
          <w:lang w:val="nl"/>
        </w:rPr>
        <w:t>Communicatieregelingen tussen opdrachtnemer en opdrachtgever.</w:t>
      </w:r>
    </w:p>
    <w:p w14:paraId="35881052" w14:textId="3940417E" w:rsidR="00F36005" w:rsidRPr="000971E2" w:rsidRDefault="00A02DDB" w:rsidP="000971E2">
      <w:pPr>
        <w:pStyle w:val="Lijstalinea"/>
        <w:numPr>
          <w:ilvl w:val="0"/>
          <w:numId w:val="23"/>
        </w:numPr>
        <w:spacing w:after="0"/>
        <w:ind w:left="425" w:hanging="425"/>
        <w:rPr>
          <w:rFonts w:ascii="Calibri" w:eastAsia="Calibri" w:hAnsi="Calibri" w:cs="Calibri"/>
          <w:sz w:val="20"/>
          <w:szCs w:val="20"/>
          <w:lang w:val="nl"/>
        </w:rPr>
      </w:pPr>
      <w:r w:rsidRPr="00A02DDB">
        <w:rPr>
          <w:rFonts w:ascii="Calibri" w:eastAsia="Calibri" w:hAnsi="Calibri" w:cs="Calibri"/>
          <w:sz w:val="20"/>
          <w:szCs w:val="20"/>
          <w:lang w:val="nl"/>
        </w:rPr>
        <w:t>Jaarlijkse actualisatie van het kwaliteitsplan.</w:t>
      </w:r>
    </w:p>
    <w:p w14:paraId="0EC0EC18" w14:textId="77777777" w:rsidR="001D3AF4" w:rsidRPr="00AE7F38" w:rsidRDefault="001D3AF4" w:rsidP="001D3AF4">
      <w:pPr>
        <w:spacing w:after="0"/>
        <w:rPr>
          <w:rFonts w:ascii="Calibri" w:eastAsia="Calibri" w:hAnsi="Calibri" w:cs="Calibri"/>
          <w:sz w:val="20"/>
          <w:szCs w:val="20"/>
          <w:lang w:val="nl"/>
        </w:rPr>
      </w:pPr>
    </w:p>
    <w:p w14:paraId="0B2E0690" w14:textId="77777777" w:rsidR="00A02DDB" w:rsidRDefault="00A02DDB" w:rsidP="001D3AF4">
      <w:pPr>
        <w:rPr>
          <w:rFonts w:ascii="Calibri" w:hAnsi="Calibri" w:cs="Calibri"/>
          <w:b/>
          <w:bCs/>
          <w:sz w:val="20"/>
          <w:szCs w:val="20"/>
        </w:rPr>
      </w:pPr>
    </w:p>
    <w:p w14:paraId="4195671C" w14:textId="77777777" w:rsidR="00380528" w:rsidRPr="00AE7F38" w:rsidRDefault="00380528" w:rsidP="001D3AF4">
      <w:pPr>
        <w:rPr>
          <w:rFonts w:ascii="Calibri" w:hAnsi="Calibri" w:cs="Calibri"/>
          <w:b/>
          <w:bCs/>
          <w:sz w:val="20"/>
          <w:szCs w:val="20"/>
        </w:rPr>
      </w:pPr>
    </w:p>
    <w:p w14:paraId="2160BE46" w14:textId="7A8A726E" w:rsidR="001D3AF4" w:rsidRPr="00380528" w:rsidRDefault="001D3AF4" w:rsidP="00380528">
      <w:pPr>
        <w:pStyle w:val="Lijstalinea"/>
        <w:numPr>
          <w:ilvl w:val="0"/>
          <w:numId w:val="24"/>
        </w:numPr>
        <w:rPr>
          <w:rFonts w:ascii="Calibri" w:eastAsia="Calibri" w:hAnsi="Calibri" w:cs="Calibri"/>
          <w:b/>
          <w:bCs/>
        </w:rPr>
      </w:pPr>
      <w:r w:rsidRPr="00380528">
        <w:rPr>
          <w:rFonts w:ascii="Calibri" w:hAnsi="Calibri" w:cs="Calibri"/>
          <w:b/>
          <w:bCs/>
        </w:rPr>
        <w:lastRenderedPageBreak/>
        <w:t>Kwaliteitstoezicht vanwege de opdrachtgever</w:t>
      </w:r>
    </w:p>
    <w:p w14:paraId="44FBE934" w14:textId="77777777" w:rsidR="00E8208F" w:rsidRDefault="00993017" w:rsidP="001D3AF4">
      <w:pPr>
        <w:pStyle w:val="Lijstalinea"/>
        <w:numPr>
          <w:ilvl w:val="0"/>
          <w:numId w:val="25"/>
        </w:numPr>
        <w:spacing w:after="0"/>
        <w:rPr>
          <w:rFonts w:ascii="Calibri" w:eastAsia="Calibri" w:hAnsi="Calibri" w:cs="Calibri"/>
          <w:sz w:val="20"/>
          <w:szCs w:val="20"/>
          <w:lang w:val="nl"/>
        </w:rPr>
      </w:pPr>
      <w:r w:rsidRPr="00E8208F">
        <w:rPr>
          <w:rFonts w:ascii="Calibri" w:eastAsia="Calibri" w:hAnsi="Calibri" w:cs="Calibri"/>
          <w:sz w:val="20"/>
          <w:szCs w:val="20"/>
          <w:lang w:val="nl"/>
        </w:rPr>
        <w:t>Gedurende de looptijd van de overeenkomst heeft de opdrachtgever het recht om zonder aankondiging toezicht uit te oefenen op de uitvoering van de kwaliteitszorg. Dit toezicht kan plaatsvinden bij de opdrachtnemer, onderaannemers, toeleveranciers en op relevante locaties.</w:t>
      </w:r>
      <w:r w:rsidR="001D3AF4" w:rsidRPr="00E8208F">
        <w:rPr>
          <w:rFonts w:ascii="Calibri" w:eastAsia="Calibri" w:hAnsi="Calibri" w:cs="Calibri"/>
          <w:sz w:val="20"/>
          <w:szCs w:val="20"/>
          <w:lang w:val="nl"/>
        </w:rPr>
        <w:t xml:space="preserve"> </w:t>
      </w:r>
    </w:p>
    <w:p w14:paraId="7CF5C74C" w14:textId="77777777" w:rsidR="00E8208F" w:rsidRDefault="000A6324" w:rsidP="001D3AF4">
      <w:pPr>
        <w:pStyle w:val="Lijstalinea"/>
        <w:numPr>
          <w:ilvl w:val="0"/>
          <w:numId w:val="25"/>
        </w:numPr>
        <w:spacing w:after="0"/>
        <w:rPr>
          <w:rFonts w:ascii="Calibri" w:eastAsia="Calibri" w:hAnsi="Calibri" w:cs="Calibri"/>
          <w:sz w:val="20"/>
          <w:szCs w:val="20"/>
          <w:lang w:val="nl"/>
        </w:rPr>
      </w:pPr>
      <w:r w:rsidRPr="00E8208F">
        <w:rPr>
          <w:rFonts w:ascii="Calibri" w:eastAsia="Calibri" w:hAnsi="Calibri" w:cs="Calibri"/>
          <w:sz w:val="20"/>
          <w:szCs w:val="20"/>
          <w:lang w:val="nl"/>
        </w:rPr>
        <w:t>Het toezicht wordt uitgevoerd door een Quality Assurance Representative (QAR). De opdrachtnemer moet volledige medewerking verlenen, inclusief toegang tot locaties, informatie en middelen.</w:t>
      </w:r>
    </w:p>
    <w:p w14:paraId="5718EBC7" w14:textId="77777777" w:rsidR="00E8208F" w:rsidRDefault="001230C3" w:rsidP="001D3AF4">
      <w:pPr>
        <w:pStyle w:val="Lijstalinea"/>
        <w:numPr>
          <w:ilvl w:val="0"/>
          <w:numId w:val="25"/>
        </w:numPr>
        <w:spacing w:after="0"/>
        <w:rPr>
          <w:rFonts w:ascii="Calibri" w:eastAsia="Calibri" w:hAnsi="Calibri" w:cs="Calibri"/>
          <w:sz w:val="20"/>
          <w:szCs w:val="20"/>
          <w:lang w:val="nl"/>
        </w:rPr>
      </w:pPr>
      <w:r w:rsidRPr="00E8208F">
        <w:rPr>
          <w:rFonts w:ascii="Calibri" w:eastAsia="Calibri" w:hAnsi="Calibri" w:cs="Calibri"/>
          <w:sz w:val="20"/>
          <w:szCs w:val="20"/>
          <w:lang w:val="nl"/>
        </w:rPr>
        <w:t xml:space="preserve">Deze verplichting geldt ook voor onderaannemers en toeleveranciers en moet contractueel </w:t>
      </w:r>
      <w:r w:rsidR="00FE07D4" w:rsidRPr="00E8208F">
        <w:rPr>
          <w:rFonts w:ascii="Calibri" w:eastAsia="Calibri" w:hAnsi="Calibri" w:cs="Calibri"/>
          <w:sz w:val="20"/>
          <w:szCs w:val="20"/>
          <w:lang w:val="nl"/>
        </w:rPr>
        <w:t xml:space="preserve">door opdrachtnemer </w:t>
      </w:r>
      <w:r w:rsidRPr="00E8208F">
        <w:rPr>
          <w:rFonts w:ascii="Calibri" w:eastAsia="Calibri" w:hAnsi="Calibri" w:cs="Calibri"/>
          <w:sz w:val="20"/>
          <w:szCs w:val="20"/>
          <w:lang w:val="nl"/>
        </w:rPr>
        <w:t>worden vastgelegd.</w:t>
      </w:r>
    </w:p>
    <w:p w14:paraId="45472DC1" w14:textId="77777777" w:rsidR="00E8208F" w:rsidRDefault="003E48BB" w:rsidP="00197CD4">
      <w:pPr>
        <w:pStyle w:val="Lijstalinea"/>
        <w:numPr>
          <w:ilvl w:val="0"/>
          <w:numId w:val="25"/>
        </w:numPr>
        <w:spacing w:after="0"/>
        <w:rPr>
          <w:rFonts w:ascii="Calibri" w:eastAsia="Calibri" w:hAnsi="Calibri" w:cs="Calibri"/>
          <w:sz w:val="20"/>
          <w:szCs w:val="20"/>
          <w:lang w:val="nl"/>
        </w:rPr>
      </w:pPr>
      <w:r w:rsidRPr="00E8208F">
        <w:rPr>
          <w:rFonts w:ascii="Calibri" w:eastAsia="Calibri" w:hAnsi="Calibri" w:cs="Calibri"/>
          <w:sz w:val="20"/>
          <w:szCs w:val="20"/>
          <w:lang w:val="nl"/>
        </w:rPr>
        <w:t>Indien het kwaliteitssysteem niet voldoet, moet de opdrachtnemer direct verbetermaatregelen nemen. Binnen veertien dagen moet een rapport worden opgesteld met oorzaak, gevolgen en corrigerende maatregelen.</w:t>
      </w:r>
    </w:p>
    <w:p w14:paraId="5202AA61" w14:textId="77777777" w:rsidR="00E8208F" w:rsidRPr="00E8208F" w:rsidRDefault="00197CD4" w:rsidP="00197CD4">
      <w:pPr>
        <w:pStyle w:val="Lijstalinea"/>
        <w:numPr>
          <w:ilvl w:val="0"/>
          <w:numId w:val="25"/>
        </w:numPr>
        <w:spacing w:after="0"/>
        <w:rPr>
          <w:rFonts w:ascii="Calibri" w:eastAsia="Calibri" w:hAnsi="Calibri" w:cs="Calibri"/>
          <w:sz w:val="20"/>
          <w:szCs w:val="20"/>
          <w:lang w:val="nl"/>
        </w:rPr>
      </w:pPr>
      <w:r w:rsidRPr="00E8208F">
        <w:rPr>
          <w:rFonts w:ascii="Calibri" w:eastAsia="Arial" w:hAnsi="Calibri" w:cs="Calibri"/>
          <w:sz w:val="20"/>
          <w:szCs w:val="20"/>
          <w:lang w:val="nl"/>
        </w:rPr>
        <w:t>De opdrachtgever kan aanvullende controles laten uitvoeren op kosten van de opdrachtnemer. Als blijkt dat aan alle eisen is voldaan, worden deze kosten door de opdrachtgever gedragen.</w:t>
      </w:r>
    </w:p>
    <w:p w14:paraId="2F9D11A4" w14:textId="3EC977B8" w:rsidR="001D3AF4" w:rsidRPr="00E8208F" w:rsidRDefault="00197CD4" w:rsidP="00197CD4">
      <w:pPr>
        <w:pStyle w:val="Lijstalinea"/>
        <w:numPr>
          <w:ilvl w:val="0"/>
          <w:numId w:val="25"/>
        </w:numPr>
        <w:spacing w:after="0"/>
        <w:rPr>
          <w:rFonts w:ascii="Calibri" w:eastAsia="Calibri" w:hAnsi="Calibri" w:cs="Calibri"/>
          <w:sz w:val="20"/>
          <w:szCs w:val="20"/>
          <w:lang w:val="nl"/>
        </w:rPr>
      </w:pPr>
      <w:r w:rsidRPr="00E8208F">
        <w:rPr>
          <w:rFonts w:ascii="Calibri" w:eastAsia="Arial" w:hAnsi="Calibri" w:cs="Calibri"/>
          <w:sz w:val="20"/>
          <w:szCs w:val="20"/>
          <w:lang w:val="nl"/>
        </w:rPr>
        <w:t>De opdrachtnemer kan zich niet beroepen op het feit dat toezicht is uitgeoefend of materialen zijn getoetst om zich van verplichtingen te ontheffen.</w:t>
      </w:r>
      <w:r w:rsidR="001D3AF4" w:rsidRPr="00E8208F">
        <w:rPr>
          <w:rFonts w:ascii="Calibri" w:eastAsia="Arial" w:hAnsi="Calibri" w:cs="Calibri"/>
          <w:sz w:val="20"/>
          <w:szCs w:val="20"/>
          <w:lang w:val="nl"/>
        </w:rPr>
        <w:t xml:space="preserve"> </w:t>
      </w:r>
    </w:p>
    <w:p w14:paraId="37BA99F8" w14:textId="77777777" w:rsidR="001D3AF4" w:rsidRPr="00AE7F38" w:rsidRDefault="001D3AF4" w:rsidP="001D3AF4">
      <w:pPr>
        <w:spacing w:after="0"/>
        <w:rPr>
          <w:rFonts w:ascii="Calibri" w:eastAsia="Arial" w:hAnsi="Calibri" w:cs="Calibri"/>
          <w:sz w:val="20"/>
          <w:szCs w:val="20"/>
          <w:lang w:val="nl"/>
        </w:rPr>
      </w:pPr>
    </w:p>
    <w:p w14:paraId="0CB18D53" w14:textId="77777777" w:rsidR="001D3AF4" w:rsidRDefault="001D3AF4" w:rsidP="001D3AF4"/>
    <w:p w14:paraId="69F443C1" w14:textId="6C38969B" w:rsidR="00815CB6" w:rsidRDefault="00815CB6" w:rsidP="0068335B">
      <w:pPr>
        <w:pStyle w:val="Koptekst"/>
        <w:tabs>
          <w:tab w:val="clear" w:pos="4536"/>
          <w:tab w:val="clear" w:pos="9072"/>
        </w:tabs>
        <w:rPr>
          <w:rFonts w:cs="Arial"/>
          <w:b/>
          <w:bCs/>
        </w:rPr>
      </w:pPr>
    </w:p>
    <w:p w14:paraId="6E5ECB4D" w14:textId="77777777" w:rsidR="00742007" w:rsidRDefault="00742007" w:rsidP="0043663D">
      <w:pPr>
        <w:pStyle w:val="Koptekst"/>
        <w:tabs>
          <w:tab w:val="clear" w:pos="4536"/>
          <w:tab w:val="clear" w:pos="9072"/>
        </w:tabs>
        <w:jc w:val="center"/>
        <w:rPr>
          <w:rFonts w:cs="Arial"/>
          <w:b/>
          <w:bCs/>
        </w:rPr>
      </w:pPr>
    </w:p>
    <w:p w14:paraId="2D22BEFF" w14:textId="4784BF7A" w:rsidR="00742007" w:rsidRPr="0043663D" w:rsidRDefault="00742007" w:rsidP="00742007">
      <w:pPr>
        <w:pStyle w:val="Koptekst"/>
        <w:tabs>
          <w:tab w:val="clear" w:pos="4536"/>
          <w:tab w:val="clear" w:pos="9072"/>
        </w:tabs>
        <w:rPr>
          <w:rFonts w:cs="Arial"/>
          <w:b/>
          <w:bCs/>
        </w:rPr>
      </w:pPr>
    </w:p>
    <w:sectPr w:rsidR="00742007" w:rsidRPr="0043663D" w:rsidSect="00815CB6">
      <w:headerReference w:type="default" r:id="rId11"/>
      <w:pgSz w:w="12052" w:h="16944"/>
      <w:pgMar w:top="1628" w:right="1474" w:bottom="1418" w:left="1474" w:header="709" w:footer="709"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B3237" w14:textId="77777777" w:rsidR="00825D6F" w:rsidRDefault="00825D6F" w:rsidP="00815CB6">
      <w:r>
        <w:separator/>
      </w:r>
    </w:p>
  </w:endnote>
  <w:endnote w:type="continuationSeparator" w:id="0">
    <w:p w14:paraId="743AC6B7" w14:textId="77777777" w:rsidR="00825D6F" w:rsidRDefault="00825D6F" w:rsidP="00815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45 Light">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E516D" w14:textId="77777777" w:rsidR="00825D6F" w:rsidRDefault="00825D6F" w:rsidP="00815CB6">
      <w:r>
        <w:separator/>
      </w:r>
    </w:p>
  </w:footnote>
  <w:footnote w:type="continuationSeparator" w:id="0">
    <w:p w14:paraId="5F759403" w14:textId="77777777" w:rsidR="00825D6F" w:rsidRDefault="00825D6F" w:rsidP="00815CB6">
      <w:r>
        <w:continuationSeparator/>
      </w:r>
    </w:p>
  </w:footnote>
  <w:footnote w:id="1">
    <w:p w14:paraId="49545980" w14:textId="77777777" w:rsidR="00E37584" w:rsidRPr="00AE7F38" w:rsidRDefault="006C49E3" w:rsidP="00E37584">
      <w:pPr>
        <w:spacing w:after="0"/>
        <w:rPr>
          <w:rFonts w:ascii="Calibri" w:eastAsia="Calibri" w:hAnsi="Calibri" w:cs="Calibri"/>
          <w:sz w:val="20"/>
          <w:szCs w:val="20"/>
          <w:lang w:val="nl"/>
        </w:rPr>
      </w:pPr>
      <w:r>
        <w:rPr>
          <w:rStyle w:val="Voetnootmarkering"/>
        </w:rPr>
        <w:footnoteRef/>
      </w:r>
      <w:r>
        <w:t xml:space="preserve"> </w:t>
      </w:r>
      <w:r w:rsidR="00E37584" w:rsidRPr="1CE8311C">
        <w:rPr>
          <w:rFonts w:ascii="Calibri" w:eastAsia="Calibri" w:hAnsi="Calibri" w:cs="Calibri"/>
          <w:sz w:val="20"/>
          <w:szCs w:val="20"/>
          <w:lang w:val="nl"/>
        </w:rPr>
        <w:t>Voor termen en definities dient de NEN-ISO 9001, laatste druk, te worden geraadpleegd.</w:t>
      </w:r>
    </w:p>
    <w:p w14:paraId="3A29FCF6" w14:textId="43FA6C2D" w:rsidR="006C49E3" w:rsidRPr="00E37584" w:rsidRDefault="006C49E3">
      <w:pPr>
        <w:pStyle w:val="Voetnoottekst"/>
        <w:rPr>
          <w:lang w:val="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A4FFD" w14:textId="21A56F8B" w:rsidR="00815CB6" w:rsidRPr="00DB218C" w:rsidRDefault="00815CB6">
    <w:pPr>
      <w:pStyle w:val="Koptekst"/>
      <w:rPr>
        <w:b/>
        <w:color w:val="EB8F15"/>
        <w:sz w:val="44"/>
        <w:szCs w:val="44"/>
      </w:rPr>
    </w:pPr>
    <w:r w:rsidRPr="00DB218C">
      <w:rPr>
        <w:b/>
        <w:noProof/>
        <w:color w:val="EB8F15"/>
        <w:sz w:val="44"/>
        <w:szCs w:val="44"/>
      </w:rPr>
      <w:drawing>
        <wp:anchor distT="0" distB="0" distL="114300" distR="114300" simplePos="0" relativeHeight="251660288" behindDoc="0" locked="0" layoutInCell="1" allowOverlap="1" wp14:anchorId="5F193D7A" wp14:editId="66586874">
          <wp:simplePos x="0" y="0"/>
          <wp:positionH relativeFrom="column">
            <wp:posOffset>4191000</wp:posOffset>
          </wp:positionH>
          <wp:positionV relativeFrom="paragraph">
            <wp:posOffset>-63500</wp:posOffset>
          </wp:positionV>
          <wp:extent cx="1569085" cy="607060"/>
          <wp:effectExtent l="19050" t="0" r="0" b="0"/>
          <wp:wrapNone/>
          <wp:docPr id="1" name="Afbeelding 1" descr="Veiligheidreg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iligheidregio logo"/>
                  <pic:cNvPicPr>
                    <a:picLocks noChangeAspect="1" noChangeArrowheads="1"/>
                  </pic:cNvPicPr>
                </pic:nvPicPr>
                <pic:blipFill>
                  <a:blip r:embed="rId1"/>
                  <a:srcRect/>
                  <a:stretch>
                    <a:fillRect/>
                  </a:stretch>
                </pic:blipFill>
                <pic:spPr bwMode="auto">
                  <a:xfrm>
                    <a:off x="0" y="0"/>
                    <a:ext cx="1569085" cy="607060"/>
                  </a:xfrm>
                  <a:prstGeom prst="rect">
                    <a:avLst/>
                  </a:prstGeom>
                  <a:noFill/>
                  <a:ln w="9525">
                    <a:noFill/>
                    <a:miter lim="800000"/>
                    <a:headEnd/>
                    <a:tailEnd/>
                  </a:ln>
                </pic:spPr>
              </pic:pic>
            </a:graphicData>
          </a:graphic>
        </wp:anchor>
      </w:drawing>
    </w:r>
    <w:r w:rsidR="00DB218C" w:rsidRPr="00DB218C">
      <w:rPr>
        <w:b/>
        <w:color w:val="EB8F15"/>
        <w:sz w:val="44"/>
        <w:szCs w:val="44"/>
      </w:rPr>
      <w:t>B</w:t>
    </w:r>
    <w:r w:rsidR="0043663D">
      <w:rPr>
        <w:b/>
        <w:color w:val="EB8F15"/>
        <w:sz w:val="44"/>
        <w:szCs w:val="44"/>
      </w:rPr>
      <w:t>ijlage 7</w:t>
    </w:r>
    <w:r w:rsidR="00D0607B">
      <w:rPr>
        <w:b/>
        <w:color w:val="EB8F15"/>
        <w:sz w:val="44"/>
        <w:szCs w:val="44"/>
      </w:rPr>
      <w:t>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52C91"/>
    <w:multiLevelType w:val="hybridMultilevel"/>
    <w:tmpl w:val="EB7EF0D4"/>
    <w:lvl w:ilvl="0" w:tplc="7E4A616E">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C7FF6AA"/>
    <w:multiLevelType w:val="hybridMultilevel"/>
    <w:tmpl w:val="66CAD85E"/>
    <w:lvl w:ilvl="0" w:tplc="09D2F714">
      <w:start w:val="1"/>
      <w:numFmt w:val="bullet"/>
      <w:lvlText w:val="·"/>
      <w:lvlJc w:val="left"/>
      <w:pPr>
        <w:ind w:left="720" w:hanging="360"/>
      </w:pPr>
      <w:rPr>
        <w:rFonts w:ascii="Symbol" w:hAnsi="Symbol" w:hint="default"/>
      </w:rPr>
    </w:lvl>
    <w:lvl w:ilvl="1" w:tplc="404AE4D4">
      <w:start w:val="1"/>
      <w:numFmt w:val="bullet"/>
      <w:lvlText w:val="o"/>
      <w:lvlJc w:val="left"/>
      <w:pPr>
        <w:ind w:left="1440" w:hanging="360"/>
      </w:pPr>
      <w:rPr>
        <w:rFonts w:ascii="Courier New" w:hAnsi="Courier New" w:hint="default"/>
      </w:rPr>
    </w:lvl>
    <w:lvl w:ilvl="2" w:tplc="352AFA0A">
      <w:start w:val="1"/>
      <w:numFmt w:val="bullet"/>
      <w:lvlText w:val=""/>
      <w:lvlJc w:val="left"/>
      <w:pPr>
        <w:ind w:left="2160" w:hanging="360"/>
      </w:pPr>
      <w:rPr>
        <w:rFonts w:ascii="Wingdings" w:hAnsi="Wingdings" w:hint="default"/>
      </w:rPr>
    </w:lvl>
    <w:lvl w:ilvl="3" w:tplc="FD7C3DE0">
      <w:start w:val="1"/>
      <w:numFmt w:val="bullet"/>
      <w:lvlText w:val=""/>
      <w:lvlJc w:val="left"/>
      <w:pPr>
        <w:ind w:left="2880" w:hanging="360"/>
      </w:pPr>
      <w:rPr>
        <w:rFonts w:ascii="Symbol" w:hAnsi="Symbol" w:hint="default"/>
      </w:rPr>
    </w:lvl>
    <w:lvl w:ilvl="4" w:tplc="387EB694">
      <w:start w:val="1"/>
      <w:numFmt w:val="bullet"/>
      <w:lvlText w:val="o"/>
      <w:lvlJc w:val="left"/>
      <w:pPr>
        <w:ind w:left="3600" w:hanging="360"/>
      </w:pPr>
      <w:rPr>
        <w:rFonts w:ascii="Courier New" w:hAnsi="Courier New" w:hint="default"/>
      </w:rPr>
    </w:lvl>
    <w:lvl w:ilvl="5" w:tplc="BF0A93CA">
      <w:start w:val="1"/>
      <w:numFmt w:val="bullet"/>
      <w:lvlText w:val=""/>
      <w:lvlJc w:val="left"/>
      <w:pPr>
        <w:ind w:left="4320" w:hanging="360"/>
      </w:pPr>
      <w:rPr>
        <w:rFonts w:ascii="Wingdings" w:hAnsi="Wingdings" w:hint="default"/>
      </w:rPr>
    </w:lvl>
    <w:lvl w:ilvl="6" w:tplc="332223CE">
      <w:start w:val="1"/>
      <w:numFmt w:val="bullet"/>
      <w:lvlText w:val=""/>
      <w:lvlJc w:val="left"/>
      <w:pPr>
        <w:ind w:left="5040" w:hanging="360"/>
      </w:pPr>
      <w:rPr>
        <w:rFonts w:ascii="Symbol" w:hAnsi="Symbol" w:hint="default"/>
      </w:rPr>
    </w:lvl>
    <w:lvl w:ilvl="7" w:tplc="1108A38C">
      <w:start w:val="1"/>
      <w:numFmt w:val="bullet"/>
      <w:lvlText w:val="o"/>
      <w:lvlJc w:val="left"/>
      <w:pPr>
        <w:ind w:left="5760" w:hanging="360"/>
      </w:pPr>
      <w:rPr>
        <w:rFonts w:ascii="Courier New" w:hAnsi="Courier New" w:hint="default"/>
      </w:rPr>
    </w:lvl>
    <w:lvl w:ilvl="8" w:tplc="A99AF11E">
      <w:start w:val="1"/>
      <w:numFmt w:val="bullet"/>
      <w:lvlText w:val=""/>
      <w:lvlJc w:val="left"/>
      <w:pPr>
        <w:ind w:left="6480" w:hanging="360"/>
      </w:pPr>
      <w:rPr>
        <w:rFonts w:ascii="Wingdings" w:hAnsi="Wingdings" w:hint="default"/>
      </w:rPr>
    </w:lvl>
  </w:abstractNum>
  <w:abstractNum w:abstractNumId="2" w15:restartNumberingAfterBreak="0">
    <w:nsid w:val="0DD02710"/>
    <w:multiLevelType w:val="hybridMultilevel"/>
    <w:tmpl w:val="AA6C77F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0FCA5DD3"/>
    <w:multiLevelType w:val="hybridMultilevel"/>
    <w:tmpl w:val="7DC801C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E0D1C0F"/>
    <w:multiLevelType w:val="hybridMultilevel"/>
    <w:tmpl w:val="6514180A"/>
    <w:lvl w:ilvl="0" w:tplc="9EA0D7BA">
      <w:start w:val="15"/>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B56413"/>
    <w:multiLevelType w:val="hybridMultilevel"/>
    <w:tmpl w:val="ED5C864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BA35BE"/>
    <w:multiLevelType w:val="hybridMultilevel"/>
    <w:tmpl w:val="7C66F674"/>
    <w:lvl w:ilvl="0" w:tplc="69F8E5AC">
      <w:numFmt w:val="decimal"/>
      <w:lvlText w:val="%1"/>
      <w:lvlJc w:val="left"/>
      <w:pPr>
        <w:tabs>
          <w:tab w:val="num" w:pos="765"/>
        </w:tabs>
        <w:ind w:left="765" w:hanging="4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2E7E6262"/>
    <w:multiLevelType w:val="hybridMultilevel"/>
    <w:tmpl w:val="47C48496"/>
    <w:lvl w:ilvl="0" w:tplc="8BC47610">
      <w:start w:val="7"/>
      <w:numFmt w:val="decimal"/>
      <w:lvlText w:val="%1"/>
      <w:lvlJc w:val="left"/>
      <w:pPr>
        <w:tabs>
          <w:tab w:val="num" w:pos="720"/>
        </w:tabs>
        <w:ind w:left="720" w:hanging="360"/>
      </w:pPr>
      <w:rPr>
        <w:rFonts w:hint="default"/>
      </w:rPr>
    </w:lvl>
    <w:lvl w:ilvl="1" w:tplc="0413000F">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F3C503A"/>
    <w:multiLevelType w:val="hybridMultilevel"/>
    <w:tmpl w:val="76F896A4"/>
    <w:lvl w:ilvl="0" w:tplc="11BA6656">
      <w:start w:val="5"/>
      <w:numFmt w:val="decimal"/>
      <w:lvlText w:val="%1"/>
      <w:lvlJc w:val="left"/>
      <w:pPr>
        <w:tabs>
          <w:tab w:val="num" w:pos="717"/>
        </w:tabs>
        <w:ind w:left="717" w:hanging="360"/>
      </w:pPr>
      <w:rPr>
        <w:rFonts w:hint="default"/>
      </w:rPr>
    </w:lvl>
    <w:lvl w:ilvl="1" w:tplc="04130019" w:tentative="1">
      <w:start w:val="1"/>
      <w:numFmt w:val="lowerLetter"/>
      <w:lvlText w:val="%2."/>
      <w:lvlJc w:val="left"/>
      <w:pPr>
        <w:tabs>
          <w:tab w:val="num" w:pos="1437"/>
        </w:tabs>
        <w:ind w:left="1437" w:hanging="360"/>
      </w:pPr>
    </w:lvl>
    <w:lvl w:ilvl="2" w:tplc="0413001B" w:tentative="1">
      <w:start w:val="1"/>
      <w:numFmt w:val="lowerRoman"/>
      <w:lvlText w:val="%3."/>
      <w:lvlJc w:val="right"/>
      <w:pPr>
        <w:tabs>
          <w:tab w:val="num" w:pos="2157"/>
        </w:tabs>
        <w:ind w:left="2157" w:hanging="180"/>
      </w:pPr>
    </w:lvl>
    <w:lvl w:ilvl="3" w:tplc="0413000F" w:tentative="1">
      <w:start w:val="1"/>
      <w:numFmt w:val="decimal"/>
      <w:lvlText w:val="%4."/>
      <w:lvlJc w:val="left"/>
      <w:pPr>
        <w:tabs>
          <w:tab w:val="num" w:pos="2877"/>
        </w:tabs>
        <w:ind w:left="2877" w:hanging="360"/>
      </w:pPr>
    </w:lvl>
    <w:lvl w:ilvl="4" w:tplc="04130019" w:tentative="1">
      <w:start w:val="1"/>
      <w:numFmt w:val="lowerLetter"/>
      <w:lvlText w:val="%5."/>
      <w:lvlJc w:val="left"/>
      <w:pPr>
        <w:tabs>
          <w:tab w:val="num" w:pos="3597"/>
        </w:tabs>
        <w:ind w:left="3597" w:hanging="360"/>
      </w:pPr>
    </w:lvl>
    <w:lvl w:ilvl="5" w:tplc="0413001B" w:tentative="1">
      <w:start w:val="1"/>
      <w:numFmt w:val="lowerRoman"/>
      <w:lvlText w:val="%6."/>
      <w:lvlJc w:val="right"/>
      <w:pPr>
        <w:tabs>
          <w:tab w:val="num" w:pos="4317"/>
        </w:tabs>
        <w:ind w:left="4317" w:hanging="180"/>
      </w:pPr>
    </w:lvl>
    <w:lvl w:ilvl="6" w:tplc="0413000F" w:tentative="1">
      <w:start w:val="1"/>
      <w:numFmt w:val="decimal"/>
      <w:lvlText w:val="%7."/>
      <w:lvlJc w:val="left"/>
      <w:pPr>
        <w:tabs>
          <w:tab w:val="num" w:pos="5037"/>
        </w:tabs>
        <w:ind w:left="5037" w:hanging="360"/>
      </w:pPr>
    </w:lvl>
    <w:lvl w:ilvl="7" w:tplc="04130019" w:tentative="1">
      <w:start w:val="1"/>
      <w:numFmt w:val="lowerLetter"/>
      <w:lvlText w:val="%8."/>
      <w:lvlJc w:val="left"/>
      <w:pPr>
        <w:tabs>
          <w:tab w:val="num" w:pos="5757"/>
        </w:tabs>
        <w:ind w:left="5757" w:hanging="360"/>
      </w:pPr>
    </w:lvl>
    <w:lvl w:ilvl="8" w:tplc="0413001B" w:tentative="1">
      <w:start w:val="1"/>
      <w:numFmt w:val="lowerRoman"/>
      <w:lvlText w:val="%9."/>
      <w:lvlJc w:val="right"/>
      <w:pPr>
        <w:tabs>
          <w:tab w:val="num" w:pos="6477"/>
        </w:tabs>
        <w:ind w:left="6477" w:hanging="180"/>
      </w:pPr>
    </w:lvl>
  </w:abstractNum>
  <w:abstractNum w:abstractNumId="9" w15:restartNumberingAfterBreak="0">
    <w:nsid w:val="45662619"/>
    <w:multiLevelType w:val="hybridMultilevel"/>
    <w:tmpl w:val="ED5C864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951F93"/>
    <w:multiLevelType w:val="hybridMultilevel"/>
    <w:tmpl w:val="2990E55A"/>
    <w:lvl w:ilvl="0" w:tplc="F848A876">
      <w:start w:val="31"/>
      <w:numFmt w:val="decimal"/>
      <w:lvlText w:val="%1"/>
      <w:lvlJc w:val="left"/>
      <w:pPr>
        <w:tabs>
          <w:tab w:val="num" w:pos="720"/>
        </w:tabs>
        <w:ind w:left="720" w:hanging="360"/>
      </w:pPr>
      <w:rPr>
        <w:rFonts w:hint="default"/>
        <w:b w:val="0"/>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4EBE26FE"/>
    <w:multiLevelType w:val="hybridMultilevel"/>
    <w:tmpl w:val="53462546"/>
    <w:lvl w:ilvl="0" w:tplc="D69EE66C">
      <w:start w:val="5"/>
      <w:numFmt w:val="decimal"/>
      <w:lvlText w:val="%1"/>
      <w:lvlJc w:val="left"/>
      <w:pPr>
        <w:tabs>
          <w:tab w:val="num" w:pos="717"/>
        </w:tabs>
        <w:ind w:left="717" w:hanging="360"/>
      </w:pPr>
      <w:rPr>
        <w:rFonts w:hint="default"/>
      </w:rPr>
    </w:lvl>
    <w:lvl w:ilvl="1" w:tplc="04130019" w:tentative="1">
      <w:start w:val="1"/>
      <w:numFmt w:val="lowerLetter"/>
      <w:lvlText w:val="%2."/>
      <w:lvlJc w:val="left"/>
      <w:pPr>
        <w:tabs>
          <w:tab w:val="num" w:pos="1437"/>
        </w:tabs>
        <w:ind w:left="1437" w:hanging="360"/>
      </w:pPr>
    </w:lvl>
    <w:lvl w:ilvl="2" w:tplc="0413001B" w:tentative="1">
      <w:start w:val="1"/>
      <w:numFmt w:val="lowerRoman"/>
      <w:lvlText w:val="%3."/>
      <w:lvlJc w:val="right"/>
      <w:pPr>
        <w:tabs>
          <w:tab w:val="num" w:pos="2157"/>
        </w:tabs>
        <w:ind w:left="2157" w:hanging="180"/>
      </w:pPr>
    </w:lvl>
    <w:lvl w:ilvl="3" w:tplc="0413000F" w:tentative="1">
      <w:start w:val="1"/>
      <w:numFmt w:val="decimal"/>
      <w:lvlText w:val="%4."/>
      <w:lvlJc w:val="left"/>
      <w:pPr>
        <w:tabs>
          <w:tab w:val="num" w:pos="2877"/>
        </w:tabs>
        <w:ind w:left="2877" w:hanging="360"/>
      </w:pPr>
    </w:lvl>
    <w:lvl w:ilvl="4" w:tplc="04130019" w:tentative="1">
      <w:start w:val="1"/>
      <w:numFmt w:val="lowerLetter"/>
      <w:lvlText w:val="%5."/>
      <w:lvlJc w:val="left"/>
      <w:pPr>
        <w:tabs>
          <w:tab w:val="num" w:pos="3597"/>
        </w:tabs>
        <w:ind w:left="3597" w:hanging="360"/>
      </w:pPr>
    </w:lvl>
    <w:lvl w:ilvl="5" w:tplc="0413001B" w:tentative="1">
      <w:start w:val="1"/>
      <w:numFmt w:val="lowerRoman"/>
      <w:lvlText w:val="%6."/>
      <w:lvlJc w:val="right"/>
      <w:pPr>
        <w:tabs>
          <w:tab w:val="num" w:pos="4317"/>
        </w:tabs>
        <w:ind w:left="4317" w:hanging="180"/>
      </w:pPr>
    </w:lvl>
    <w:lvl w:ilvl="6" w:tplc="0413000F" w:tentative="1">
      <w:start w:val="1"/>
      <w:numFmt w:val="decimal"/>
      <w:lvlText w:val="%7."/>
      <w:lvlJc w:val="left"/>
      <w:pPr>
        <w:tabs>
          <w:tab w:val="num" w:pos="5037"/>
        </w:tabs>
        <w:ind w:left="5037" w:hanging="360"/>
      </w:pPr>
    </w:lvl>
    <w:lvl w:ilvl="7" w:tplc="04130019" w:tentative="1">
      <w:start w:val="1"/>
      <w:numFmt w:val="lowerLetter"/>
      <w:lvlText w:val="%8."/>
      <w:lvlJc w:val="left"/>
      <w:pPr>
        <w:tabs>
          <w:tab w:val="num" w:pos="5757"/>
        </w:tabs>
        <w:ind w:left="5757" w:hanging="360"/>
      </w:pPr>
    </w:lvl>
    <w:lvl w:ilvl="8" w:tplc="0413001B" w:tentative="1">
      <w:start w:val="1"/>
      <w:numFmt w:val="lowerRoman"/>
      <w:lvlText w:val="%9."/>
      <w:lvlJc w:val="right"/>
      <w:pPr>
        <w:tabs>
          <w:tab w:val="num" w:pos="6477"/>
        </w:tabs>
        <w:ind w:left="6477" w:hanging="180"/>
      </w:pPr>
    </w:lvl>
  </w:abstractNum>
  <w:abstractNum w:abstractNumId="12" w15:restartNumberingAfterBreak="0">
    <w:nsid w:val="51FE43C5"/>
    <w:multiLevelType w:val="hybridMultilevel"/>
    <w:tmpl w:val="5EAEA48A"/>
    <w:lvl w:ilvl="0" w:tplc="A0F0A98E">
      <w:start w:val="7"/>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67A45D5"/>
    <w:multiLevelType w:val="hybridMultilevel"/>
    <w:tmpl w:val="7ECCEE0C"/>
    <w:lvl w:ilvl="0" w:tplc="04130007">
      <w:start w:val="1"/>
      <w:numFmt w:val="bullet"/>
      <w:lvlText w:val=""/>
      <w:lvlJc w:val="left"/>
      <w:pPr>
        <w:tabs>
          <w:tab w:val="num" w:pos="720"/>
        </w:tabs>
        <w:ind w:left="720" w:hanging="36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7A68F48"/>
    <w:multiLevelType w:val="hybridMultilevel"/>
    <w:tmpl w:val="26E8DA7A"/>
    <w:lvl w:ilvl="0" w:tplc="0CE0706A">
      <w:start w:val="1"/>
      <w:numFmt w:val="lowerLetter"/>
      <w:lvlText w:val="%1."/>
      <w:lvlJc w:val="left"/>
      <w:pPr>
        <w:ind w:left="720" w:hanging="360"/>
      </w:pPr>
    </w:lvl>
    <w:lvl w:ilvl="1" w:tplc="EB6AFC2A">
      <w:start w:val="1"/>
      <w:numFmt w:val="lowerLetter"/>
      <w:lvlText w:val="%2."/>
      <w:lvlJc w:val="left"/>
      <w:pPr>
        <w:ind w:left="1440" w:hanging="360"/>
      </w:pPr>
    </w:lvl>
    <w:lvl w:ilvl="2" w:tplc="7C58DDC4">
      <w:start w:val="1"/>
      <w:numFmt w:val="lowerRoman"/>
      <w:lvlText w:val="%3."/>
      <w:lvlJc w:val="right"/>
      <w:pPr>
        <w:ind w:left="2160" w:hanging="180"/>
      </w:pPr>
    </w:lvl>
    <w:lvl w:ilvl="3" w:tplc="4D9E03E2">
      <w:start w:val="1"/>
      <w:numFmt w:val="decimal"/>
      <w:lvlText w:val="%4."/>
      <w:lvlJc w:val="left"/>
      <w:pPr>
        <w:ind w:left="2880" w:hanging="360"/>
      </w:pPr>
    </w:lvl>
    <w:lvl w:ilvl="4" w:tplc="5AD050FE">
      <w:start w:val="1"/>
      <w:numFmt w:val="lowerLetter"/>
      <w:lvlText w:val="%5."/>
      <w:lvlJc w:val="left"/>
      <w:pPr>
        <w:ind w:left="3600" w:hanging="360"/>
      </w:pPr>
    </w:lvl>
    <w:lvl w:ilvl="5" w:tplc="87AEB686">
      <w:start w:val="1"/>
      <w:numFmt w:val="lowerRoman"/>
      <w:lvlText w:val="%6."/>
      <w:lvlJc w:val="right"/>
      <w:pPr>
        <w:ind w:left="4320" w:hanging="180"/>
      </w:pPr>
    </w:lvl>
    <w:lvl w:ilvl="6" w:tplc="E7227F22">
      <w:start w:val="1"/>
      <w:numFmt w:val="decimal"/>
      <w:lvlText w:val="%7."/>
      <w:lvlJc w:val="left"/>
      <w:pPr>
        <w:ind w:left="5040" w:hanging="360"/>
      </w:pPr>
    </w:lvl>
    <w:lvl w:ilvl="7" w:tplc="D31C8CFC">
      <w:start w:val="1"/>
      <w:numFmt w:val="lowerLetter"/>
      <w:lvlText w:val="%8."/>
      <w:lvlJc w:val="left"/>
      <w:pPr>
        <w:ind w:left="5760" w:hanging="360"/>
      </w:pPr>
    </w:lvl>
    <w:lvl w:ilvl="8" w:tplc="3CB6691C">
      <w:start w:val="1"/>
      <w:numFmt w:val="lowerRoman"/>
      <w:lvlText w:val="%9."/>
      <w:lvlJc w:val="right"/>
      <w:pPr>
        <w:ind w:left="6480" w:hanging="180"/>
      </w:pPr>
    </w:lvl>
  </w:abstractNum>
  <w:abstractNum w:abstractNumId="15" w15:restartNumberingAfterBreak="0">
    <w:nsid w:val="593E5C26"/>
    <w:multiLevelType w:val="hybridMultilevel"/>
    <w:tmpl w:val="DF543A04"/>
    <w:lvl w:ilvl="0" w:tplc="9EA0D7BA">
      <w:start w:val="5"/>
      <w:numFmt w:val="bullet"/>
      <w:lvlText w:val="-"/>
      <w:lvlJc w:val="left"/>
      <w:pPr>
        <w:tabs>
          <w:tab w:val="num" w:pos="720"/>
        </w:tabs>
        <w:ind w:left="720" w:hanging="360"/>
      </w:pPr>
      <w:rPr>
        <w:rFonts w:ascii="Times New Roman" w:eastAsia="Times New Roman" w:hAnsi="Times New Roman" w:cs="Times New Roman"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B00780"/>
    <w:multiLevelType w:val="hybridMultilevel"/>
    <w:tmpl w:val="13C83632"/>
    <w:lvl w:ilvl="0" w:tplc="CD027EB8">
      <w:start w:val="3"/>
      <w:numFmt w:val="decimal"/>
      <w:lvlText w:val="%1"/>
      <w:lvlJc w:val="left"/>
      <w:pPr>
        <w:tabs>
          <w:tab w:val="num" w:pos="717"/>
        </w:tabs>
        <w:ind w:left="717" w:hanging="360"/>
      </w:pPr>
      <w:rPr>
        <w:rFonts w:hint="default"/>
      </w:rPr>
    </w:lvl>
    <w:lvl w:ilvl="1" w:tplc="04130019" w:tentative="1">
      <w:start w:val="1"/>
      <w:numFmt w:val="lowerLetter"/>
      <w:lvlText w:val="%2."/>
      <w:lvlJc w:val="left"/>
      <w:pPr>
        <w:tabs>
          <w:tab w:val="num" w:pos="1437"/>
        </w:tabs>
        <w:ind w:left="1437" w:hanging="360"/>
      </w:pPr>
    </w:lvl>
    <w:lvl w:ilvl="2" w:tplc="0413001B" w:tentative="1">
      <w:start w:val="1"/>
      <w:numFmt w:val="lowerRoman"/>
      <w:lvlText w:val="%3."/>
      <w:lvlJc w:val="right"/>
      <w:pPr>
        <w:tabs>
          <w:tab w:val="num" w:pos="2157"/>
        </w:tabs>
        <w:ind w:left="2157" w:hanging="180"/>
      </w:pPr>
    </w:lvl>
    <w:lvl w:ilvl="3" w:tplc="0413000F" w:tentative="1">
      <w:start w:val="1"/>
      <w:numFmt w:val="decimal"/>
      <w:lvlText w:val="%4."/>
      <w:lvlJc w:val="left"/>
      <w:pPr>
        <w:tabs>
          <w:tab w:val="num" w:pos="2877"/>
        </w:tabs>
        <w:ind w:left="2877" w:hanging="360"/>
      </w:pPr>
    </w:lvl>
    <w:lvl w:ilvl="4" w:tplc="04130019" w:tentative="1">
      <w:start w:val="1"/>
      <w:numFmt w:val="lowerLetter"/>
      <w:lvlText w:val="%5."/>
      <w:lvlJc w:val="left"/>
      <w:pPr>
        <w:tabs>
          <w:tab w:val="num" w:pos="3597"/>
        </w:tabs>
        <w:ind w:left="3597" w:hanging="360"/>
      </w:pPr>
    </w:lvl>
    <w:lvl w:ilvl="5" w:tplc="0413001B" w:tentative="1">
      <w:start w:val="1"/>
      <w:numFmt w:val="lowerRoman"/>
      <w:lvlText w:val="%6."/>
      <w:lvlJc w:val="right"/>
      <w:pPr>
        <w:tabs>
          <w:tab w:val="num" w:pos="4317"/>
        </w:tabs>
        <w:ind w:left="4317" w:hanging="180"/>
      </w:pPr>
    </w:lvl>
    <w:lvl w:ilvl="6" w:tplc="0413000F" w:tentative="1">
      <w:start w:val="1"/>
      <w:numFmt w:val="decimal"/>
      <w:lvlText w:val="%7."/>
      <w:lvlJc w:val="left"/>
      <w:pPr>
        <w:tabs>
          <w:tab w:val="num" w:pos="5037"/>
        </w:tabs>
        <w:ind w:left="5037" w:hanging="360"/>
      </w:pPr>
    </w:lvl>
    <w:lvl w:ilvl="7" w:tplc="04130019" w:tentative="1">
      <w:start w:val="1"/>
      <w:numFmt w:val="lowerLetter"/>
      <w:lvlText w:val="%8."/>
      <w:lvlJc w:val="left"/>
      <w:pPr>
        <w:tabs>
          <w:tab w:val="num" w:pos="5757"/>
        </w:tabs>
        <w:ind w:left="5757" w:hanging="360"/>
      </w:pPr>
    </w:lvl>
    <w:lvl w:ilvl="8" w:tplc="0413001B" w:tentative="1">
      <w:start w:val="1"/>
      <w:numFmt w:val="lowerRoman"/>
      <w:lvlText w:val="%9."/>
      <w:lvlJc w:val="right"/>
      <w:pPr>
        <w:tabs>
          <w:tab w:val="num" w:pos="6477"/>
        </w:tabs>
        <w:ind w:left="6477" w:hanging="180"/>
      </w:pPr>
    </w:lvl>
  </w:abstractNum>
  <w:abstractNum w:abstractNumId="17" w15:restartNumberingAfterBreak="0">
    <w:nsid w:val="60F09DC2"/>
    <w:multiLevelType w:val="hybridMultilevel"/>
    <w:tmpl w:val="4F7A61BE"/>
    <w:lvl w:ilvl="0" w:tplc="21BCA296">
      <w:start w:val="1"/>
      <w:numFmt w:val="bullet"/>
      <w:lvlText w:val="·"/>
      <w:lvlJc w:val="left"/>
      <w:pPr>
        <w:ind w:left="720" w:hanging="360"/>
      </w:pPr>
      <w:rPr>
        <w:rFonts w:ascii="Symbol" w:hAnsi="Symbol" w:hint="default"/>
      </w:rPr>
    </w:lvl>
    <w:lvl w:ilvl="1" w:tplc="C00643F0">
      <w:start w:val="1"/>
      <w:numFmt w:val="bullet"/>
      <w:lvlText w:val="o"/>
      <w:lvlJc w:val="left"/>
      <w:pPr>
        <w:ind w:left="1440" w:hanging="360"/>
      </w:pPr>
      <w:rPr>
        <w:rFonts w:ascii="Courier New" w:hAnsi="Courier New" w:hint="default"/>
      </w:rPr>
    </w:lvl>
    <w:lvl w:ilvl="2" w:tplc="9D262E1A">
      <w:start w:val="1"/>
      <w:numFmt w:val="bullet"/>
      <w:lvlText w:val=""/>
      <w:lvlJc w:val="left"/>
      <w:pPr>
        <w:ind w:left="2160" w:hanging="360"/>
      </w:pPr>
      <w:rPr>
        <w:rFonts w:ascii="Wingdings" w:hAnsi="Wingdings" w:hint="default"/>
      </w:rPr>
    </w:lvl>
    <w:lvl w:ilvl="3" w:tplc="1DD0F826">
      <w:start w:val="1"/>
      <w:numFmt w:val="bullet"/>
      <w:lvlText w:val=""/>
      <w:lvlJc w:val="left"/>
      <w:pPr>
        <w:ind w:left="2880" w:hanging="360"/>
      </w:pPr>
      <w:rPr>
        <w:rFonts w:ascii="Symbol" w:hAnsi="Symbol" w:hint="default"/>
      </w:rPr>
    </w:lvl>
    <w:lvl w:ilvl="4" w:tplc="878C9B5C">
      <w:start w:val="1"/>
      <w:numFmt w:val="bullet"/>
      <w:lvlText w:val="o"/>
      <w:lvlJc w:val="left"/>
      <w:pPr>
        <w:ind w:left="3600" w:hanging="360"/>
      </w:pPr>
      <w:rPr>
        <w:rFonts w:ascii="Courier New" w:hAnsi="Courier New" w:hint="default"/>
      </w:rPr>
    </w:lvl>
    <w:lvl w:ilvl="5" w:tplc="A3C2D166">
      <w:start w:val="1"/>
      <w:numFmt w:val="bullet"/>
      <w:lvlText w:val=""/>
      <w:lvlJc w:val="left"/>
      <w:pPr>
        <w:ind w:left="4320" w:hanging="360"/>
      </w:pPr>
      <w:rPr>
        <w:rFonts w:ascii="Wingdings" w:hAnsi="Wingdings" w:hint="default"/>
      </w:rPr>
    </w:lvl>
    <w:lvl w:ilvl="6" w:tplc="CEFC32AA">
      <w:start w:val="1"/>
      <w:numFmt w:val="bullet"/>
      <w:lvlText w:val=""/>
      <w:lvlJc w:val="left"/>
      <w:pPr>
        <w:ind w:left="5040" w:hanging="360"/>
      </w:pPr>
      <w:rPr>
        <w:rFonts w:ascii="Symbol" w:hAnsi="Symbol" w:hint="default"/>
      </w:rPr>
    </w:lvl>
    <w:lvl w:ilvl="7" w:tplc="FA0C510E">
      <w:start w:val="1"/>
      <w:numFmt w:val="bullet"/>
      <w:lvlText w:val="o"/>
      <w:lvlJc w:val="left"/>
      <w:pPr>
        <w:ind w:left="5760" w:hanging="360"/>
      </w:pPr>
      <w:rPr>
        <w:rFonts w:ascii="Courier New" w:hAnsi="Courier New" w:hint="default"/>
      </w:rPr>
    </w:lvl>
    <w:lvl w:ilvl="8" w:tplc="D5D4D7DA">
      <w:start w:val="1"/>
      <w:numFmt w:val="bullet"/>
      <w:lvlText w:val=""/>
      <w:lvlJc w:val="left"/>
      <w:pPr>
        <w:ind w:left="6480" w:hanging="360"/>
      </w:pPr>
      <w:rPr>
        <w:rFonts w:ascii="Wingdings" w:hAnsi="Wingdings" w:hint="default"/>
      </w:rPr>
    </w:lvl>
  </w:abstractNum>
  <w:abstractNum w:abstractNumId="18" w15:restartNumberingAfterBreak="0">
    <w:nsid w:val="656112BC"/>
    <w:multiLevelType w:val="hybridMultilevel"/>
    <w:tmpl w:val="ECA4E8DE"/>
    <w:lvl w:ilvl="0" w:tplc="04130007">
      <w:start w:val="1"/>
      <w:numFmt w:val="bullet"/>
      <w:lvlText w:val=""/>
      <w:lvlJc w:val="left"/>
      <w:pPr>
        <w:tabs>
          <w:tab w:val="num" w:pos="720"/>
        </w:tabs>
        <w:ind w:left="720" w:hanging="36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7FD188A"/>
    <w:multiLevelType w:val="hybridMultilevel"/>
    <w:tmpl w:val="78F822AC"/>
    <w:lvl w:ilvl="0" w:tplc="277E51D2">
      <w:start w:val="4"/>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6EE46D7F"/>
    <w:multiLevelType w:val="hybridMultilevel"/>
    <w:tmpl w:val="44000F8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70E60822"/>
    <w:multiLevelType w:val="hybridMultilevel"/>
    <w:tmpl w:val="3C6A276E"/>
    <w:lvl w:ilvl="0" w:tplc="04130007">
      <w:start w:val="1"/>
      <w:numFmt w:val="bullet"/>
      <w:lvlText w:val=""/>
      <w:lvlJc w:val="left"/>
      <w:pPr>
        <w:tabs>
          <w:tab w:val="num" w:pos="720"/>
        </w:tabs>
        <w:ind w:left="720" w:hanging="36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9F571CB"/>
    <w:multiLevelType w:val="hybridMultilevel"/>
    <w:tmpl w:val="6700E776"/>
    <w:lvl w:ilvl="0" w:tplc="9EA0D7BA">
      <w:start w:val="1"/>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BC34446"/>
    <w:multiLevelType w:val="hybridMultilevel"/>
    <w:tmpl w:val="E3C213A0"/>
    <w:lvl w:ilvl="0" w:tplc="04130007">
      <w:start w:val="1"/>
      <w:numFmt w:val="bullet"/>
      <w:lvlText w:val=""/>
      <w:lvlJc w:val="left"/>
      <w:pPr>
        <w:tabs>
          <w:tab w:val="num" w:pos="780"/>
        </w:tabs>
        <w:ind w:left="780" w:hanging="360"/>
      </w:pPr>
      <w:rPr>
        <w:rFonts w:ascii="Wingdings" w:hAnsi="Wingdings" w:hint="default"/>
        <w:sz w:val="16"/>
      </w:rPr>
    </w:lvl>
    <w:lvl w:ilvl="1" w:tplc="04130003" w:tentative="1">
      <w:start w:val="1"/>
      <w:numFmt w:val="bullet"/>
      <w:lvlText w:val="o"/>
      <w:lvlJc w:val="left"/>
      <w:pPr>
        <w:tabs>
          <w:tab w:val="num" w:pos="1500"/>
        </w:tabs>
        <w:ind w:left="1500" w:hanging="360"/>
      </w:pPr>
      <w:rPr>
        <w:rFonts w:ascii="Courier New" w:hAnsi="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7E8DA7B7"/>
    <w:multiLevelType w:val="hybridMultilevel"/>
    <w:tmpl w:val="B8869B24"/>
    <w:lvl w:ilvl="0" w:tplc="5E72D646">
      <w:start w:val="1"/>
      <w:numFmt w:val="bullet"/>
      <w:lvlText w:val=""/>
      <w:lvlJc w:val="left"/>
      <w:pPr>
        <w:ind w:left="720" w:hanging="360"/>
      </w:pPr>
      <w:rPr>
        <w:rFonts w:ascii="Symbol" w:hAnsi="Symbol" w:hint="default"/>
      </w:rPr>
    </w:lvl>
    <w:lvl w:ilvl="1" w:tplc="F4A0344A">
      <w:start w:val="1"/>
      <w:numFmt w:val="bullet"/>
      <w:lvlText w:val="o"/>
      <w:lvlJc w:val="left"/>
      <w:pPr>
        <w:ind w:left="1440" w:hanging="360"/>
      </w:pPr>
      <w:rPr>
        <w:rFonts w:ascii="Courier New" w:hAnsi="Courier New" w:hint="default"/>
      </w:rPr>
    </w:lvl>
    <w:lvl w:ilvl="2" w:tplc="60F64F2C">
      <w:start w:val="1"/>
      <w:numFmt w:val="bullet"/>
      <w:lvlText w:val="·"/>
      <w:lvlJc w:val="left"/>
      <w:pPr>
        <w:ind w:left="2160" w:hanging="360"/>
      </w:pPr>
      <w:rPr>
        <w:rFonts w:ascii="Symbol" w:hAnsi="Symbol" w:hint="default"/>
      </w:rPr>
    </w:lvl>
    <w:lvl w:ilvl="3" w:tplc="DE1C7A9C">
      <w:start w:val="1"/>
      <w:numFmt w:val="bullet"/>
      <w:lvlText w:val=""/>
      <w:lvlJc w:val="left"/>
      <w:pPr>
        <w:ind w:left="2880" w:hanging="360"/>
      </w:pPr>
      <w:rPr>
        <w:rFonts w:ascii="Symbol" w:hAnsi="Symbol" w:hint="default"/>
      </w:rPr>
    </w:lvl>
    <w:lvl w:ilvl="4" w:tplc="0F187B42">
      <w:start w:val="1"/>
      <w:numFmt w:val="bullet"/>
      <w:lvlText w:val="o"/>
      <w:lvlJc w:val="left"/>
      <w:pPr>
        <w:ind w:left="3600" w:hanging="360"/>
      </w:pPr>
      <w:rPr>
        <w:rFonts w:ascii="Courier New" w:hAnsi="Courier New" w:hint="default"/>
      </w:rPr>
    </w:lvl>
    <w:lvl w:ilvl="5" w:tplc="07802E34">
      <w:start w:val="1"/>
      <w:numFmt w:val="bullet"/>
      <w:lvlText w:val=""/>
      <w:lvlJc w:val="left"/>
      <w:pPr>
        <w:ind w:left="4320" w:hanging="360"/>
      </w:pPr>
      <w:rPr>
        <w:rFonts w:ascii="Wingdings" w:hAnsi="Wingdings" w:hint="default"/>
      </w:rPr>
    </w:lvl>
    <w:lvl w:ilvl="6" w:tplc="F0ACB5E2">
      <w:start w:val="1"/>
      <w:numFmt w:val="bullet"/>
      <w:lvlText w:val=""/>
      <w:lvlJc w:val="left"/>
      <w:pPr>
        <w:ind w:left="5040" w:hanging="360"/>
      </w:pPr>
      <w:rPr>
        <w:rFonts w:ascii="Symbol" w:hAnsi="Symbol" w:hint="default"/>
      </w:rPr>
    </w:lvl>
    <w:lvl w:ilvl="7" w:tplc="48568E92">
      <w:start w:val="1"/>
      <w:numFmt w:val="bullet"/>
      <w:lvlText w:val="o"/>
      <w:lvlJc w:val="left"/>
      <w:pPr>
        <w:ind w:left="5760" w:hanging="360"/>
      </w:pPr>
      <w:rPr>
        <w:rFonts w:ascii="Courier New" w:hAnsi="Courier New" w:hint="default"/>
      </w:rPr>
    </w:lvl>
    <w:lvl w:ilvl="8" w:tplc="1734A020">
      <w:start w:val="1"/>
      <w:numFmt w:val="bullet"/>
      <w:lvlText w:val=""/>
      <w:lvlJc w:val="left"/>
      <w:pPr>
        <w:ind w:left="6480" w:hanging="360"/>
      </w:pPr>
      <w:rPr>
        <w:rFonts w:ascii="Wingdings" w:hAnsi="Wingdings" w:hint="default"/>
      </w:rPr>
    </w:lvl>
  </w:abstractNum>
  <w:num w:numId="1" w16cid:durableId="315182408">
    <w:abstractNumId w:val="5"/>
  </w:num>
  <w:num w:numId="2" w16cid:durableId="1735002406">
    <w:abstractNumId w:val="9"/>
  </w:num>
  <w:num w:numId="3" w16cid:durableId="915551354">
    <w:abstractNumId w:val="21"/>
  </w:num>
  <w:num w:numId="4" w16cid:durableId="1793746076">
    <w:abstractNumId w:val="23"/>
  </w:num>
  <w:num w:numId="5" w16cid:durableId="301885748">
    <w:abstractNumId w:val="13"/>
  </w:num>
  <w:num w:numId="6" w16cid:durableId="1686862846">
    <w:abstractNumId w:val="18"/>
  </w:num>
  <w:num w:numId="7" w16cid:durableId="861086714">
    <w:abstractNumId w:val="12"/>
  </w:num>
  <w:num w:numId="8" w16cid:durableId="61998423">
    <w:abstractNumId w:val="19"/>
  </w:num>
  <w:num w:numId="9" w16cid:durableId="778335152">
    <w:abstractNumId w:val="10"/>
  </w:num>
  <w:num w:numId="10" w16cid:durableId="849031791">
    <w:abstractNumId w:val="7"/>
  </w:num>
  <w:num w:numId="11" w16cid:durableId="1150513452">
    <w:abstractNumId w:val="6"/>
  </w:num>
  <w:num w:numId="12" w16cid:durableId="1672872280">
    <w:abstractNumId w:val="8"/>
  </w:num>
  <w:num w:numId="13" w16cid:durableId="1213349857">
    <w:abstractNumId w:val="16"/>
  </w:num>
  <w:num w:numId="14" w16cid:durableId="774712454">
    <w:abstractNumId w:val="11"/>
  </w:num>
  <w:num w:numId="15" w16cid:durableId="878127636">
    <w:abstractNumId w:val="4"/>
  </w:num>
  <w:num w:numId="16" w16cid:durableId="509371219">
    <w:abstractNumId w:val="22"/>
  </w:num>
  <w:num w:numId="17" w16cid:durableId="1044015340">
    <w:abstractNumId w:val="2"/>
  </w:num>
  <w:num w:numId="18" w16cid:durableId="1331714067">
    <w:abstractNumId w:val="3"/>
  </w:num>
  <w:num w:numId="19" w16cid:durableId="387188631">
    <w:abstractNumId w:val="15"/>
  </w:num>
  <w:num w:numId="20" w16cid:durableId="707218799">
    <w:abstractNumId w:val="17"/>
  </w:num>
  <w:num w:numId="21" w16cid:durableId="734739798">
    <w:abstractNumId w:val="1"/>
  </w:num>
  <w:num w:numId="22" w16cid:durableId="127166403">
    <w:abstractNumId w:val="24"/>
  </w:num>
  <w:num w:numId="23" w16cid:durableId="1085029021">
    <w:abstractNumId w:val="14"/>
  </w:num>
  <w:num w:numId="24" w16cid:durableId="510995382">
    <w:abstractNumId w:val="20"/>
  </w:num>
  <w:num w:numId="25" w16cid:durableId="609821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D42"/>
    <w:rsid w:val="00054A2E"/>
    <w:rsid w:val="00080679"/>
    <w:rsid w:val="000971E2"/>
    <w:rsid w:val="000A6324"/>
    <w:rsid w:val="000E5157"/>
    <w:rsid w:val="001230C3"/>
    <w:rsid w:val="0013226F"/>
    <w:rsid w:val="00135119"/>
    <w:rsid w:val="00141909"/>
    <w:rsid w:val="00167873"/>
    <w:rsid w:val="00182122"/>
    <w:rsid w:val="001863B3"/>
    <w:rsid w:val="00197CD4"/>
    <w:rsid w:val="001A0066"/>
    <w:rsid w:val="001D3AF4"/>
    <w:rsid w:val="00214A68"/>
    <w:rsid w:val="00264CCC"/>
    <w:rsid w:val="002A40CF"/>
    <w:rsid w:val="002D05DF"/>
    <w:rsid w:val="00380528"/>
    <w:rsid w:val="003B0327"/>
    <w:rsid w:val="003C2799"/>
    <w:rsid w:val="003E48BB"/>
    <w:rsid w:val="003F389B"/>
    <w:rsid w:val="00404236"/>
    <w:rsid w:val="00405092"/>
    <w:rsid w:val="0041170B"/>
    <w:rsid w:val="0043663D"/>
    <w:rsid w:val="004714FA"/>
    <w:rsid w:val="004A5952"/>
    <w:rsid w:val="004C118C"/>
    <w:rsid w:val="004C4CDA"/>
    <w:rsid w:val="005043FB"/>
    <w:rsid w:val="00537241"/>
    <w:rsid w:val="00594352"/>
    <w:rsid w:val="005B42E3"/>
    <w:rsid w:val="00653647"/>
    <w:rsid w:val="0068335B"/>
    <w:rsid w:val="00691918"/>
    <w:rsid w:val="006C49E3"/>
    <w:rsid w:val="007159FB"/>
    <w:rsid w:val="00725639"/>
    <w:rsid w:val="00726264"/>
    <w:rsid w:val="00742007"/>
    <w:rsid w:val="00766AC4"/>
    <w:rsid w:val="007913DD"/>
    <w:rsid w:val="00795FD6"/>
    <w:rsid w:val="007D6A5B"/>
    <w:rsid w:val="00802610"/>
    <w:rsid w:val="00815CB6"/>
    <w:rsid w:val="00816BCE"/>
    <w:rsid w:val="00825D6F"/>
    <w:rsid w:val="00870DCF"/>
    <w:rsid w:val="0088261B"/>
    <w:rsid w:val="00940BEB"/>
    <w:rsid w:val="00993017"/>
    <w:rsid w:val="009E3B02"/>
    <w:rsid w:val="00A02DDB"/>
    <w:rsid w:val="00A85F8A"/>
    <w:rsid w:val="00AF71CC"/>
    <w:rsid w:val="00B35650"/>
    <w:rsid w:val="00B47C2F"/>
    <w:rsid w:val="00B81D01"/>
    <w:rsid w:val="00B95C30"/>
    <w:rsid w:val="00BC5B4A"/>
    <w:rsid w:val="00BF11B8"/>
    <w:rsid w:val="00C667FD"/>
    <w:rsid w:val="00C96B4C"/>
    <w:rsid w:val="00CB1D63"/>
    <w:rsid w:val="00CD383E"/>
    <w:rsid w:val="00D04D42"/>
    <w:rsid w:val="00D050F9"/>
    <w:rsid w:val="00D0607B"/>
    <w:rsid w:val="00D1243B"/>
    <w:rsid w:val="00DB218C"/>
    <w:rsid w:val="00E37584"/>
    <w:rsid w:val="00E41865"/>
    <w:rsid w:val="00E8208F"/>
    <w:rsid w:val="00E96989"/>
    <w:rsid w:val="00EA55D7"/>
    <w:rsid w:val="00EC2886"/>
    <w:rsid w:val="00EE1CB3"/>
    <w:rsid w:val="00F36005"/>
    <w:rsid w:val="00F36E08"/>
    <w:rsid w:val="00F8049B"/>
    <w:rsid w:val="00FB0550"/>
    <w:rsid w:val="00FE07D4"/>
    <w:rsid w:val="0982E49F"/>
    <w:rsid w:val="129A2DD7"/>
    <w:rsid w:val="15A4EE0E"/>
    <w:rsid w:val="1CE8311C"/>
    <w:rsid w:val="2393B2B9"/>
    <w:rsid w:val="2D1B9FF1"/>
    <w:rsid w:val="3409E5B3"/>
    <w:rsid w:val="4059C5C4"/>
    <w:rsid w:val="467B0065"/>
    <w:rsid w:val="4B7463B0"/>
    <w:rsid w:val="4DB66409"/>
    <w:rsid w:val="4FB1F7B4"/>
    <w:rsid w:val="66F671F0"/>
    <w:rsid w:val="7A675D14"/>
    <w:rsid w:val="7EF421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C79051"/>
  <w15:docId w15:val="{8F223660-FEDC-4A0A-9422-947D6B66C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D3AF4"/>
    <w:pPr>
      <w:spacing w:after="160" w:line="279" w:lineRule="auto"/>
    </w:pPr>
    <w:rPr>
      <w:rFonts w:asciiTheme="minorHAnsi" w:eastAsiaTheme="minorHAnsi" w:hAnsiTheme="minorHAnsi" w:cstheme="minorBidi"/>
      <w:sz w:val="24"/>
      <w:szCs w:val="24"/>
      <w:lang w:eastAsia="en-US"/>
    </w:rPr>
  </w:style>
  <w:style w:type="paragraph" w:styleId="Kop1">
    <w:name w:val="heading 1"/>
    <w:basedOn w:val="Standaard"/>
    <w:next w:val="Standaard"/>
    <w:qFormat/>
    <w:pPr>
      <w:keepNext/>
      <w:outlineLvl w:val="0"/>
    </w:pPr>
    <w:rPr>
      <w:sz w:val="28"/>
    </w:rPr>
  </w:style>
  <w:style w:type="paragraph" w:styleId="Kop2">
    <w:name w:val="heading 2"/>
    <w:basedOn w:val="Standaard"/>
    <w:next w:val="Standaard"/>
    <w:qFormat/>
    <w:pPr>
      <w:keepNext/>
      <w:outlineLvl w:val="1"/>
    </w:pPr>
    <w:rPr>
      <w:rFonts w:cs="Arial"/>
      <w:b/>
      <w:bCs/>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Tekstopmerking">
    <w:name w:val="annotation text"/>
    <w:basedOn w:val="Standaard"/>
    <w:semiHidden/>
    <w:rPr>
      <w:szCs w:val="20"/>
    </w:rPr>
  </w:style>
  <w:style w:type="character" w:styleId="Hyperlink">
    <w:name w:val="Hyperlink"/>
    <w:basedOn w:val="Standaardalinea-lettertype"/>
    <w:rPr>
      <w:color w:val="0000FF"/>
      <w:u w:val="single"/>
    </w:rPr>
  </w:style>
  <w:style w:type="paragraph" w:styleId="Plattetekst">
    <w:name w:val="Body Text"/>
    <w:basedOn w:val="Standaard"/>
    <w:rPr>
      <w:rFonts w:ascii="Frutiger LT 45 Light" w:hAnsi="Frutiger LT 45 Light"/>
    </w:rPr>
  </w:style>
  <w:style w:type="paragraph" w:styleId="Voettekst">
    <w:name w:val="footer"/>
    <w:basedOn w:val="Standaard"/>
    <w:link w:val="VoettekstChar"/>
    <w:rsid w:val="00815CB6"/>
    <w:pPr>
      <w:tabs>
        <w:tab w:val="center" w:pos="4513"/>
        <w:tab w:val="right" w:pos="9026"/>
      </w:tabs>
    </w:pPr>
  </w:style>
  <w:style w:type="character" w:customStyle="1" w:styleId="VoettekstChar">
    <w:name w:val="Voettekst Char"/>
    <w:basedOn w:val="Standaardalinea-lettertype"/>
    <w:link w:val="Voettekst"/>
    <w:rsid w:val="00815CB6"/>
    <w:rPr>
      <w:rFonts w:ascii="Arial" w:hAnsi="Arial"/>
      <w:szCs w:val="24"/>
    </w:rPr>
  </w:style>
  <w:style w:type="paragraph" w:styleId="Lijstalinea">
    <w:name w:val="List Paragraph"/>
    <w:basedOn w:val="Standaard"/>
    <w:uiPriority w:val="34"/>
    <w:qFormat/>
    <w:rsid w:val="001D3AF4"/>
    <w:pPr>
      <w:ind w:left="720"/>
      <w:contextualSpacing/>
    </w:pPr>
  </w:style>
  <w:style w:type="paragraph" w:styleId="Voetnoottekst">
    <w:name w:val="footnote text"/>
    <w:basedOn w:val="Standaard"/>
    <w:link w:val="VoetnoottekstChar"/>
    <w:semiHidden/>
    <w:unhideWhenUsed/>
    <w:rsid w:val="006C49E3"/>
    <w:pPr>
      <w:spacing w:after="0" w:line="240" w:lineRule="auto"/>
    </w:pPr>
    <w:rPr>
      <w:sz w:val="20"/>
      <w:szCs w:val="20"/>
    </w:rPr>
  </w:style>
  <w:style w:type="character" w:customStyle="1" w:styleId="VoetnoottekstChar">
    <w:name w:val="Voetnoottekst Char"/>
    <w:basedOn w:val="Standaardalinea-lettertype"/>
    <w:link w:val="Voetnoottekst"/>
    <w:semiHidden/>
    <w:rsid w:val="006C49E3"/>
    <w:rPr>
      <w:rFonts w:asciiTheme="minorHAnsi" w:eastAsiaTheme="minorHAnsi" w:hAnsiTheme="minorHAnsi" w:cstheme="minorBidi"/>
      <w:lang w:eastAsia="en-US"/>
    </w:rPr>
  </w:style>
  <w:style w:type="character" w:styleId="Voetnootmarkering">
    <w:name w:val="footnote reference"/>
    <w:basedOn w:val="Standaardalinea-lettertype"/>
    <w:semiHidden/>
    <w:unhideWhenUsed/>
    <w:rsid w:val="006C49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vrzeeland.sharepoint.com/sites/Assets/Templates/Voorbeeld%20toevoeging%20onderdeel%20VRZ.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229247FF6F87B4CB1680FE6B2588463" ma:contentTypeVersion="14" ma:contentTypeDescription="Een nieuw document maken." ma:contentTypeScope="" ma:versionID="26a85dbd4d43f255935c76e698fc08b1">
  <xsd:schema xmlns:xsd="http://www.w3.org/2001/XMLSchema" xmlns:xs="http://www.w3.org/2001/XMLSchema" xmlns:p="http://schemas.microsoft.com/office/2006/metadata/properties" xmlns:ns2="53792796-59cc-484f-8160-24fd4efb2ced" xmlns:ns3="48b068f9-517e-4c9b-8032-c8a720840390" targetNamespace="http://schemas.microsoft.com/office/2006/metadata/properties" ma:root="true" ma:fieldsID="d15326aeac0549dc1aac83061bca64f5" ns2:_="" ns3:_="">
    <xsd:import namespace="53792796-59cc-484f-8160-24fd4efb2ced"/>
    <xsd:import namespace="48b068f9-517e-4c9b-8032-c8a72084039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792796-59cc-484f-8160-24fd4efb2c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b0dab6c0-2d9b-4f0e-adcb-8a90b3ec612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b068f9-517e-4c9b-8032-c8a720840390"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792796-59cc-484f-8160-24fd4efb2ce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8C5020-0C8A-43A4-AD5C-E86F0D868007}">
  <ds:schemaRefs>
    <ds:schemaRef ds:uri="http://schemas.openxmlformats.org/officeDocument/2006/bibliography"/>
  </ds:schemaRefs>
</ds:datastoreItem>
</file>

<file path=customXml/itemProps2.xml><?xml version="1.0" encoding="utf-8"?>
<ds:datastoreItem xmlns:ds="http://schemas.openxmlformats.org/officeDocument/2006/customXml" ds:itemID="{BE0E2454-8D14-4D58-BCF4-5B40832243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792796-59cc-484f-8160-24fd4efb2ced"/>
    <ds:schemaRef ds:uri="48b068f9-517e-4c9b-8032-c8a7208403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7DFF0B-7459-4ABD-9234-C88595ECA9F9}">
  <ds:schemaRefs>
    <ds:schemaRef ds:uri="http://schemas.microsoft.com/office/2006/metadata/properties"/>
    <ds:schemaRef ds:uri="http://schemas.microsoft.com/office/infopath/2007/PartnerControls"/>
    <ds:schemaRef ds:uri="53792796-59cc-484f-8160-24fd4efb2ced"/>
  </ds:schemaRefs>
</ds:datastoreItem>
</file>

<file path=customXml/itemProps4.xml><?xml version="1.0" encoding="utf-8"?>
<ds:datastoreItem xmlns:ds="http://schemas.openxmlformats.org/officeDocument/2006/customXml" ds:itemID="{38A4227F-FCEA-48F5-BA94-801063D289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Voorbeeld%20toevoeging%20onderdeel%20VRZ</Template>
  <TotalTime>1</TotalTime>
  <Pages>2</Pages>
  <Words>534</Words>
  <Characters>2941</Characters>
  <Application>Microsoft Office Word</Application>
  <DocSecurity>0</DocSecurity>
  <Lines>24</Lines>
  <Paragraphs>6</Paragraphs>
  <ScaleCrop>false</ScaleCrop>
  <Company>Regionale Brandweer Zeeland</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sjabloon</dc:title>
  <dc:creator>Overeem, (Henk)</dc:creator>
  <cp:lastModifiedBy>Vooren, van (Marc)</cp:lastModifiedBy>
  <cp:revision>2</cp:revision>
  <cp:lastPrinted>2011-07-19T07:55:00Z</cp:lastPrinted>
  <dcterms:created xsi:type="dcterms:W3CDTF">2025-07-16T07:55:00Z</dcterms:created>
  <dcterms:modified xsi:type="dcterms:W3CDTF">2025-07-16T07:55:00Z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0x010100B229247FF6F87B4CB1680FE6B2588463</vt:lpwstr>
  </property>
  <property fmtid="{D5CDD505-2E9C-101B-9397-08002B2CF9AE}" pid="3" name="MediaServiceImageTags">
    <vt:lpwstr/>
  </property>
</Properties>
</file>