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1208300"/>
    <w:p w14:paraId="15BDEC1B" w14:textId="4F164BF5" w:rsidR="00690F7F" w:rsidRPr="0099732F" w:rsidRDefault="006E5AFC" w:rsidP="006E5AFC">
      <w:pPr>
        <w:pStyle w:val="OpmaakprofielKleinkapitaalCentreren"/>
        <w:rPr>
          <w:rFonts w:ascii="Corbel" w:hAnsi="Corbel"/>
          <w:sz w:val="28"/>
          <w:szCs w:val="28"/>
        </w:rPr>
      </w:pPr>
      <w:r w:rsidRPr="0099732F">
        <w:rPr>
          <w:rFonts w:ascii="Corbel" w:hAnsi="Corbel"/>
        </w:rPr>
        <w:fldChar w:fldCharType="begin"/>
      </w:r>
      <w:r w:rsidR="00444804">
        <w:rPr>
          <w:rFonts w:ascii="Corbel" w:hAnsi="Corbel"/>
        </w:rPr>
        <w:instrText xml:space="preserve"> INCLUDEPICTURE "\\\\UXENSVR\\Users\\lindadebruin\\Library\\Group Containers\\UBF8T346G9.ms\\WebArchiveCopyPasteTempFiles\\com.microsoft.Word\\ebaXJycnJycnJycnJycnJycnJycnJycnJycnJycnJycnJycnJycnJycnJycnJycnJycnJycnJycnJO+X8jtDFwwHP8QAAAAABJRU5ErkJggg==" \* MERGEFORMAT </w:instrText>
      </w:r>
      <w:r w:rsidRPr="0099732F">
        <w:rPr>
          <w:rFonts w:ascii="Corbel" w:hAnsi="Corbel"/>
        </w:rPr>
        <w:fldChar w:fldCharType="separate"/>
      </w:r>
      <w:r w:rsidRPr="0099732F">
        <w:rPr>
          <w:rFonts w:ascii="Corbel" w:hAnsi="Corbel"/>
          <w:noProof/>
        </w:rPr>
        <w:drawing>
          <wp:inline distT="0" distB="0" distL="0" distR="0" wp14:anchorId="286948F3" wp14:editId="6A206CDD">
            <wp:extent cx="2855595" cy="2855595"/>
            <wp:effectExtent l="0" t="0" r="1905" b="1905"/>
            <wp:docPr id="312148058" name="Afbeelding 312148058" descr="Het Juridisch Loket | Podcast on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63" descr="Het Juridisch Loket | Podcast on Spotif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5595" cy="2855595"/>
                    </a:xfrm>
                    <a:prstGeom prst="rect">
                      <a:avLst/>
                    </a:prstGeom>
                    <a:noFill/>
                    <a:ln>
                      <a:noFill/>
                    </a:ln>
                  </pic:spPr>
                </pic:pic>
              </a:graphicData>
            </a:graphic>
          </wp:inline>
        </w:drawing>
      </w:r>
      <w:r w:rsidRPr="0099732F">
        <w:rPr>
          <w:rFonts w:ascii="Corbel" w:hAnsi="Corbel"/>
        </w:rPr>
        <w:fldChar w:fldCharType="end"/>
      </w:r>
    </w:p>
    <w:p w14:paraId="321793DD" w14:textId="77777777" w:rsidR="00690F7F" w:rsidRPr="0099732F" w:rsidRDefault="00690F7F" w:rsidP="00690F7F">
      <w:pPr>
        <w:pStyle w:val="OpmaakprofielKleinkapitaalCentreren"/>
        <w:rPr>
          <w:rFonts w:ascii="Corbel" w:hAnsi="Corbel"/>
        </w:rPr>
      </w:pPr>
    </w:p>
    <w:p w14:paraId="4D9046C6" w14:textId="77777777" w:rsidR="00690F7F" w:rsidRPr="0099732F" w:rsidRDefault="00690F7F" w:rsidP="00690F7F">
      <w:pPr>
        <w:pStyle w:val="OpmaakprofielKleinkapitaalCentreren"/>
        <w:rPr>
          <w:rFonts w:ascii="Corbel" w:hAnsi="Corbel"/>
        </w:rPr>
      </w:pPr>
    </w:p>
    <w:p w14:paraId="32F7EA54" w14:textId="77777777" w:rsidR="00690F7F" w:rsidRPr="0099732F" w:rsidRDefault="00690F7F" w:rsidP="00690F7F">
      <w:pPr>
        <w:pStyle w:val="OpmaakprofielKleinkapitaalCentreren"/>
        <w:jc w:val="left"/>
        <w:rPr>
          <w:rFonts w:ascii="Corbel" w:hAnsi="Corbel"/>
        </w:rPr>
      </w:pPr>
    </w:p>
    <w:p w14:paraId="0FCF74E9" w14:textId="77777777" w:rsidR="00D779E6" w:rsidRPr="0099732F" w:rsidRDefault="00D779E6" w:rsidP="000D676B">
      <w:pPr>
        <w:rPr>
          <w:rFonts w:ascii="Corbel" w:hAnsi="Corbel"/>
        </w:rPr>
      </w:pPr>
      <w:bookmarkStart w:id="1" w:name="bwSector"/>
      <w:bookmarkStart w:id="2" w:name="bwAuteur"/>
      <w:bookmarkStart w:id="3" w:name="bwDatum"/>
      <w:bookmarkStart w:id="4" w:name="bwVersienummer"/>
      <w:bookmarkStart w:id="5" w:name="bwStatus"/>
      <w:bookmarkStart w:id="6" w:name="bwAantalBijlagen"/>
      <w:bookmarkEnd w:id="1"/>
      <w:bookmarkEnd w:id="2"/>
      <w:bookmarkEnd w:id="3"/>
      <w:bookmarkEnd w:id="4"/>
      <w:bookmarkEnd w:id="5"/>
      <w:bookmarkEnd w:id="6"/>
    </w:p>
    <w:p w14:paraId="24C4CA11" w14:textId="77777777" w:rsidR="00D779E6" w:rsidRPr="0099732F" w:rsidRDefault="00D779E6" w:rsidP="000D676B">
      <w:pPr>
        <w:rPr>
          <w:rFonts w:ascii="Corbel" w:hAnsi="Corbel"/>
        </w:rPr>
      </w:pPr>
    </w:p>
    <w:bookmarkEnd w:id="0"/>
    <w:p w14:paraId="2C88A33A" w14:textId="526022F8" w:rsidR="003C14FC" w:rsidRPr="0099732F" w:rsidRDefault="00C7691B" w:rsidP="003C14FC">
      <w:pPr>
        <w:pStyle w:val="Titel"/>
        <w:rPr>
          <w:rFonts w:ascii="Corbel" w:hAnsi="Corbel"/>
        </w:rPr>
      </w:pPr>
      <w:r>
        <w:rPr>
          <w:rFonts w:ascii="Corbel" w:hAnsi="Corbel"/>
        </w:rPr>
        <w:t>Aanbestedings</w:t>
      </w:r>
      <w:r w:rsidRPr="0099732F">
        <w:rPr>
          <w:rFonts w:ascii="Corbel" w:hAnsi="Corbel"/>
        </w:rPr>
        <w:t>leidraad</w:t>
      </w:r>
    </w:p>
    <w:p w14:paraId="10EAB2A1" w14:textId="77777777" w:rsidR="00602511" w:rsidRPr="0099732F" w:rsidRDefault="00602511" w:rsidP="000D676B">
      <w:pPr>
        <w:rPr>
          <w:rFonts w:ascii="Corbel" w:hAnsi="Corbel"/>
        </w:rPr>
      </w:pPr>
    </w:p>
    <w:p w14:paraId="16D373B4" w14:textId="77777777" w:rsidR="000D676B" w:rsidRPr="0099732F" w:rsidRDefault="007E78BE" w:rsidP="000D676B">
      <w:pPr>
        <w:pStyle w:val="Ondertitel"/>
        <w:rPr>
          <w:rFonts w:ascii="Corbel" w:hAnsi="Corbel"/>
        </w:rPr>
      </w:pPr>
      <w:r w:rsidRPr="0099732F">
        <w:rPr>
          <w:rFonts w:ascii="Corbel" w:hAnsi="Corbel"/>
        </w:rPr>
        <w:t>Behorende bij</w:t>
      </w:r>
      <w:r w:rsidR="00B73936" w:rsidRPr="0099732F">
        <w:rPr>
          <w:rFonts w:ascii="Corbel" w:hAnsi="Corbel"/>
        </w:rPr>
        <w:t xml:space="preserve"> </w:t>
      </w:r>
      <w:r w:rsidR="00FA4ADB" w:rsidRPr="0099732F">
        <w:rPr>
          <w:rFonts w:ascii="Corbel" w:hAnsi="Corbel"/>
        </w:rPr>
        <w:t>aanbesteding voor</w:t>
      </w:r>
      <w:r w:rsidR="00B73936" w:rsidRPr="0099732F">
        <w:rPr>
          <w:rFonts w:ascii="Corbel" w:hAnsi="Corbel"/>
        </w:rPr>
        <w:t>:</w:t>
      </w:r>
    </w:p>
    <w:p w14:paraId="76808E7D" w14:textId="77777777" w:rsidR="001D464F" w:rsidRDefault="001D464F" w:rsidP="001D464F">
      <w:pPr>
        <w:pStyle w:val="Ondertitel"/>
        <w:rPr>
          <w:rFonts w:ascii="Corbel" w:hAnsi="Corbel"/>
          <w:b/>
          <w:bCs/>
        </w:rPr>
      </w:pPr>
      <w:bookmarkStart w:id="7" w:name="_Toc172798210"/>
    </w:p>
    <w:p w14:paraId="6A0701B7" w14:textId="5CC7C294" w:rsidR="001D464F" w:rsidRPr="001D464F" w:rsidRDefault="001D464F" w:rsidP="001D464F">
      <w:pPr>
        <w:pStyle w:val="Ondertitel"/>
        <w:rPr>
          <w:rFonts w:ascii="Corbel" w:hAnsi="Corbel"/>
          <w:b/>
          <w:bCs/>
        </w:rPr>
      </w:pPr>
      <w:r w:rsidRPr="001D464F">
        <w:rPr>
          <w:rFonts w:ascii="Corbel" w:hAnsi="Corbel"/>
          <w:b/>
          <w:bCs/>
        </w:rPr>
        <w:t>Externe juridische databank inclusief contentintegrator</w:t>
      </w:r>
      <w:bookmarkEnd w:id="7"/>
    </w:p>
    <w:p w14:paraId="4FBB2EEF" w14:textId="77777777" w:rsidR="00057D8C" w:rsidRPr="00057D8C" w:rsidRDefault="00057D8C" w:rsidP="00057D8C"/>
    <w:p w14:paraId="307C23CA" w14:textId="77777777" w:rsidR="00602511" w:rsidRPr="0099732F" w:rsidRDefault="00602511" w:rsidP="000D676B">
      <w:pPr>
        <w:rPr>
          <w:rFonts w:ascii="Corbel" w:hAnsi="Corbel"/>
        </w:rPr>
      </w:pPr>
    </w:p>
    <w:p w14:paraId="2575BDA6" w14:textId="77777777" w:rsidR="00602511" w:rsidRPr="0099732F" w:rsidRDefault="00602511" w:rsidP="000D676B">
      <w:pPr>
        <w:rPr>
          <w:rFonts w:ascii="Corbel" w:hAnsi="Corbel"/>
        </w:rPr>
      </w:pPr>
    </w:p>
    <w:p w14:paraId="30F944CD" w14:textId="77777777" w:rsidR="00602511" w:rsidRPr="0099732F" w:rsidRDefault="00602511" w:rsidP="000D676B">
      <w:pPr>
        <w:rPr>
          <w:rFonts w:ascii="Corbel" w:hAnsi="Corbel"/>
        </w:rPr>
      </w:pPr>
    </w:p>
    <w:p w14:paraId="65D1287D" w14:textId="77777777" w:rsidR="00602511" w:rsidRPr="0099732F" w:rsidRDefault="00602511" w:rsidP="000D676B">
      <w:pPr>
        <w:rPr>
          <w:rFonts w:ascii="Corbel" w:hAnsi="Corbel"/>
        </w:rPr>
      </w:pPr>
    </w:p>
    <w:p w14:paraId="240B3035" w14:textId="77777777" w:rsidR="00826125" w:rsidRPr="0099732F" w:rsidRDefault="00826125" w:rsidP="000D676B">
      <w:pPr>
        <w:rPr>
          <w:rFonts w:ascii="Corbel" w:hAnsi="Corbel"/>
        </w:rPr>
      </w:pPr>
    </w:p>
    <w:p w14:paraId="5C453133" w14:textId="77777777" w:rsidR="00826125" w:rsidRPr="0099732F" w:rsidRDefault="00826125" w:rsidP="000D676B">
      <w:pPr>
        <w:rPr>
          <w:rFonts w:ascii="Corbel" w:hAnsi="Corbel"/>
        </w:rPr>
      </w:pPr>
    </w:p>
    <w:p w14:paraId="657D6A76" w14:textId="77777777" w:rsidR="00AE6872" w:rsidRPr="0099732F" w:rsidRDefault="00AE6872" w:rsidP="000D676B">
      <w:pPr>
        <w:rPr>
          <w:rFonts w:ascii="Corbel" w:hAnsi="Corbel"/>
        </w:rPr>
      </w:pPr>
    </w:p>
    <w:p w14:paraId="176A1127" w14:textId="77777777" w:rsidR="00AE6872" w:rsidRPr="0099732F" w:rsidRDefault="00AE6872" w:rsidP="000D676B">
      <w:pPr>
        <w:rPr>
          <w:rFonts w:ascii="Corbel" w:hAnsi="Corbel"/>
        </w:rPr>
      </w:pPr>
    </w:p>
    <w:p w14:paraId="5B20C84D" w14:textId="77777777" w:rsidR="00D635FC" w:rsidRPr="0099732F" w:rsidRDefault="00D635FC" w:rsidP="000D676B">
      <w:pPr>
        <w:rPr>
          <w:rFonts w:ascii="Corbel" w:hAnsi="Corbel"/>
        </w:rPr>
      </w:pPr>
    </w:p>
    <w:p w14:paraId="4C90029A" w14:textId="77777777" w:rsidR="00B73936" w:rsidRPr="0099732F" w:rsidRDefault="00B73936" w:rsidP="000D676B">
      <w:pPr>
        <w:rPr>
          <w:rFonts w:ascii="Corbel" w:hAnsi="Corbel"/>
        </w:rPr>
      </w:pPr>
    </w:p>
    <w:p w14:paraId="4BC0A6BC" w14:textId="77777777" w:rsidR="00B73936" w:rsidRPr="0099732F" w:rsidRDefault="00B73936" w:rsidP="000D676B">
      <w:pPr>
        <w:rPr>
          <w:rFonts w:ascii="Corbel" w:hAnsi="Corbel"/>
        </w:rPr>
      </w:pPr>
    </w:p>
    <w:p w14:paraId="38C95D81" w14:textId="77777777" w:rsidR="00690F7F" w:rsidRPr="0099732F" w:rsidRDefault="00690F7F" w:rsidP="000D676B">
      <w:pPr>
        <w:rPr>
          <w:rFonts w:ascii="Corbel" w:hAnsi="Corbel"/>
        </w:rPr>
      </w:pPr>
    </w:p>
    <w:p w14:paraId="2014E439" w14:textId="77777777" w:rsidR="00B73936" w:rsidRPr="0099732F" w:rsidRDefault="00B73936" w:rsidP="000D676B">
      <w:pPr>
        <w:rPr>
          <w:rFonts w:ascii="Corbel" w:hAnsi="Corbel"/>
        </w:rPr>
      </w:pPr>
    </w:p>
    <w:p w14:paraId="5C8427B0" w14:textId="77777777" w:rsidR="00B73936" w:rsidRPr="0099732F" w:rsidRDefault="00B73936" w:rsidP="000D676B">
      <w:pPr>
        <w:rPr>
          <w:rFonts w:ascii="Corbel" w:hAnsi="Corbel"/>
        </w:rPr>
      </w:pPr>
    </w:p>
    <w:p w14:paraId="54F361A1" w14:textId="77777777" w:rsidR="00690F7F" w:rsidRPr="0099732F" w:rsidRDefault="00690F7F" w:rsidP="000D676B">
      <w:pPr>
        <w:rPr>
          <w:rFonts w:ascii="Corbel" w:hAnsi="Corbel"/>
        </w:rPr>
      </w:pPr>
    </w:p>
    <w:p w14:paraId="7777E922" w14:textId="73F382F7" w:rsidR="00B73936" w:rsidRPr="0099732F" w:rsidRDefault="00B73936" w:rsidP="000D676B">
      <w:pPr>
        <w:rPr>
          <w:rFonts w:ascii="Corbel" w:hAnsi="Corbel"/>
        </w:rPr>
      </w:pPr>
    </w:p>
    <w:p w14:paraId="0455E4DA" w14:textId="1E0BF85B" w:rsidR="001A6E4C" w:rsidRPr="0099732F" w:rsidRDefault="001A6E4C" w:rsidP="000D676B">
      <w:pPr>
        <w:rPr>
          <w:rFonts w:ascii="Corbel" w:hAnsi="Corbel"/>
        </w:rPr>
      </w:pPr>
    </w:p>
    <w:p w14:paraId="0A88A670" w14:textId="3765CE5C" w:rsidR="00C548BC" w:rsidRPr="0099732F" w:rsidRDefault="00C548BC" w:rsidP="000D676B">
      <w:pPr>
        <w:rPr>
          <w:rFonts w:ascii="Corbel" w:hAnsi="Corbel"/>
        </w:rPr>
      </w:pPr>
    </w:p>
    <w:p w14:paraId="3C610990" w14:textId="77777777" w:rsidR="00343994" w:rsidRPr="0099732F" w:rsidRDefault="00343994" w:rsidP="000D676B">
      <w:pPr>
        <w:rPr>
          <w:rFonts w:ascii="Corbel" w:hAnsi="Corbel"/>
        </w:rPr>
      </w:pPr>
    </w:p>
    <w:p w14:paraId="401F0738" w14:textId="77777777" w:rsidR="00343994" w:rsidRPr="0099732F" w:rsidRDefault="00343994" w:rsidP="000D676B">
      <w:pPr>
        <w:rPr>
          <w:rFonts w:ascii="Corbel" w:hAnsi="Corbel"/>
        </w:rPr>
      </w:pPr>
    </w:p>
    <w:p w14:paraId="331B9705" w14:textId="77777777" w:rsidR="00343994" w:rsidRPr="0099732F" w:rsidRDefault="00343994" w:rsidP="000D676B">
      <w:pPr>
        <w:rPr>
          <w:rFonts w:ascii="Corbel" w:hAnsi="Corbel"/>
        </w:rPr>
      </w:pPr>
    </w:p>
    <w:p w14:paraId="57AA77B0" w14:textId="41BE73BA" w:rsidR="00C548BC" w:rsidRPr="0099732F" w:rsidRDefault="00C548BC" w:rsidP="000D676B">
      <w:pPr>
        <w:rPr>
          <w:rFonts w:ascii="Corbel" w:hAnsi="Corbel"/>
        </w:rPr>
      </w:pPr>
    </w:p>
    <w:p w14:paraId="4FF998A6" w14:textId="77777777" w:rsidR="00C548BC" w:rsidRPr="0099732F" w:rsidRDefault="00C548BC" w:rsidP="000D676B">
      <w:pPr>
        <w:rPr>
          <w:rFonts w:ascii="Corbel" w:hAnsi="Corbel"/>
        </w:rPr>
      </w:pPr>
    </w:p>
    <w:p w14:paraId="6E393644" w14:textId="77777777" w:rsidR="00E954ED" w:rsidRPr="0099732F" w:rsidRDefault="00E954ED" w:rsidP="000D676B">
      <w:pPr>
        <w:rPr>
          <w:rFonts w:ascii="Corbel" w:hAnsi="Corbel"/>
        </w:rPr>
      </w:pPr>
    </w:p>
    <w:p w14:paraId="23E3BBF3" w14:textId="77777777" w:rsidR="00E954ED" w:rsidRPr="0099732F" w:rsidRDefault="00E954ED" w:rsidP="000D676B">
      <w:pPr>
        <w:rPr>
          <w:rFonts w:ascii="Corbel" w:hAnsi="Corbel"/>
        </w:rPr>
      </w:pPr>
    </w:p>
    <w:p w14:paraId="72AE2CD2" w14:textId="77777777" w:rsidR="00E954ED" w:rsidRPr="0099732F" w:rsidRDefault="00E954ED" w:rsidP="000D676B">
      <w:pPr>
        <w:rPr>
          <w:rFonts w:ascii="Corbel" w:hAnsi="Corbel"/>
        </w:rPr>
      </w:pPr>
    </w:p>
    <w:tbl>
      <w:tblPr>
        <w:tblW w:w="0" w:type="auto"/>
        <w:tblLook w:val="01E0" w:firstRow="1" w:lastRow="1" w:firstColumn="1" w:lastColumn="1" w:noHBand="0" w:noVBand="0"/>
      </w:tblPr>
      <w:tblGrid>
        <w:gridCol w:w="1244"/>
        <w:gridCol w:w="3259"/>
      </w:tblGrid>
      <w:tr w:rsidR="007E78BE" w:rsidRPr="003B5039" w14:paraId="203919E6" w14:textId="77777777" w:rsidTr="00AA7565">
        <w:tc>
          <w:tcPr>
            <w:tcW w:w="1244" w:type="dxa"/>
          </w:tcPr>
          <w:p w14:paraId="1EFA6270" w14:textId="77777777" w:rsidR="007E78BE" w:rsidRPr="0099732F" w:rsidRDefault="007E78BE" w:rsidP="00B73936">
            <w:pPr>
              <w:rPr>
                <w:rFonts w:ascii="Corbel" w:hAnsi="Corbel"/>
              </w:rPr>
            </w:pPr>
            <w:r w:rsidRPr="0099732F">
              <w:rPr>
                <w:rFonts w:ascii="Corbel" w:hAnsi="Corbel"/>
              </w:rPr>
              <w:t>Versie:</w:t>
            </w:r>
          </w:p>
        </w:tc>
        <w:tc>
          <w:tcPr>
            <w:tcW w:w="3259" w:type="dxa"/>
          </w:tcPr>
          <w:p w14:paraId="069F16C4" w14:textId="691D250C" w:rsidR="007E78BE" w:rsidRPr="0099732F" w:rsidRDefault="00F37CE4" w:rsidP="00B73936">
            <w:pPr>
              <w:rPr>
                <w:rFonts w:ascii="Corbel" w:hAnsi="Corbel"/>
              </w:rPr>
            </w:pPr>
            <w:r w:rsidRPr="0099732F">
              <w:rPr>
                <w:rFonts w:ascii="Corbel" w:hAnsi="Corbel"/>
              </w:rPr>
              <w:t>1.</w:t>
            </w:r>
            <w:r w:rsidR="009160D5">
              <w:rPr>
                <w:rFonts w:ascii="Corbel" w:hAnsi="Corbel"/>
              </w:rPr>
              <w:t>1</w:t>
            </w:r>
          </w:p>
        </w:tc>
      </w:tr>
      <w:tr w:rsidR="004A39A0" w:rsidRPr="003B5039" w14:paraId="096707F1" w14:textId="77777777" w:rsidTr="00E954ED">
        <w:tc>
          <w:tcPr>
            <w:tcW w:w="1244" w:type="dxa"/>
          </w:tcPr>
          <w:p w14:paraId="49A344FA" w14:textId="77777777" w:rsidR="004A39A0" w:rsidRPr="0099732F" w:rsidRDefault="004A39A0" w:rsidP="00B73936">
            <w:pPr>
              <w:rPr>
                <w:rFonts w:ascii="Corbel" w:hAnsi="Corbel"/>
              </w:rPr>
            </w:pPr>
            <w:r w:rsidRPr="0099732F">
              <w:rPr>
                <w:rFonts w:ascii="Corbel" w:hAnsi="Corbel"/>
              </w:rPr>
              <w:t>Datum:</w:t>
            </w:r>
          </w:p>
        </w:tc>
        <w:tc>
          <w:tcPr>
            <w:tcW w:w="3259" w:type="dxa"/>
          </w:tcPr>
          <w:p w14:paraId="1799FC0C" w14:textId="2D46AA41" w:rsidR="004A39A0" w:rsidRPr="0099732F" w:rsidRDefault="003667B4" w:rsidP="00B73936">
            <w:pPr>
              <w:rPr>
                <w:rFonts w:ascii="Corbel" w:hAnsi="Corbel"/>
              </w:rPr>
            </w:pPr>
            <w:r w:rsidRPr="0099732F">
              <w:rPr>
                <w:rFonts w:ascii="Corbel" w:hAnsi="Corbel"/>
              </w:rPr>
              <w:fldChar w:fldCharType="begin"/>
            </w:r>
            <w:r w:rsidRPr="0099732F">
              <w:rPr>
                <w:rFonts w:ascii="Corbel" w:hAnsi="Corbel"/>
              </w:rPr>
              <w:instrText xml:space="preserve"> DATE   \* MERGEFORMAT </w:instrText>
            </w:r>
            <w:r w:rsidRPr="0099732F">
              <w:rPr>
                <w:rFonts w:ascii="Corbel" w:hAnsi="Corbel"/>
              </w:rPr>
              <w:fldChar w:fldCharType="separate"/>
            </w:r>
            <w:r w:rsidR="00CA6FC2">
              <w:rPr>
                <w:rFonts w:ascii="Corbel" w:hAnsi="Corbel"/>
                <w:noProof/>
              </w:rPr>
              <w:t>14-07-2025</w:t>
            </w:r>
            <w:r w:rsidRPr="0099732F">
              <w:rPr>
                <w:rFonts w:ascii="Corbel" w:hAnsi="Corbel"/>
                <w:noProof/>
              </w:rPr>
              <w:fldChar w:fldCharType="end"/>
            </w:r>
          </w:p>
        </w:tc>
      </w:tr>
      <w:tr w:rsidR="004A39A0" w:rsidRPr="003B5039" w14:paraId="24515C3D" w14:textId="77777777" w:rsidTr="00AA7565">
        <w:tc>
          <w:tcPr>
            <w:tcW w:w="1244" w:type="dxa"/>
          </w:tcPr>
          <w:p w14:paraId="50A86923" w14:textId="77777777" w:rsidR="004A39A0" w:rsidRPr="0099732F" w:rsidRDefault="004A39A0" w:rsidP="00B73936">
            <w:pPr>
              <w:rPr>
                <w:rFonts w:ascii="Corbel" w:hAnsi="Corbel"/>
              </w:rPr>
            </w:pPr>
            <w:r w:rsidRPr="0099732F">
              <w:rPr>
                <w:rFonts w:ascii="Corbel" w:hAnsi="Corbel"/>
              </w:rPr>
              <w:t>Kenmerk:</w:t>
            </w:r>
          </w:p>
        </w:tc>
        <w:tc>
          <w:tcPr>
            <w:tcW w:w="3259" w:type="dxa"/>
          </w:tcPr>
          <w:p w14:paraId="67D65395" w14:textId="54468004" w:rsidR="004A39A0" w:rsidRPr="0099732F" w:rsidRDefault="00730604" w:rsidP="00B73936">
            <w:pPr>
              <w:rPr>
                <w:rFonts w:ascii="Corbel" w:hAnsi="Corbel"/>
              </w:rPr>
            </w:pPr>
            <w:r>
              <w:rPr>
                <w:rFonts w:ascii="Corbel" w:hAnsi="Corbel"/>
              </w:rPr>
              <w:t>TN535219</w:t>
            </w:r>
          </w:p>
        </w:tc>
      </w:tr>
      <w:tr w:rsidR="004A39A0" w:rsidRPr="003B5039" w14:paraId="7E78081C" w14:textId="77777777" w:rsidTr="00AA7565">
        <w:tc>
          <w:tcPr>
            <w:tcW w:w="1244" w:type="dxa"/>
          </w:tcPr>
          <w:p w14:paraId="604C5338" w14:textId="6629C76D" w:rsidR="004A39A0" w:rsidRPr="0099732F" w:rsidRDefault="004A39A0" w:rsidP="00B73936">
            <w:pPr>
              <w:rPr>
                <w:rFonts w:ascii="Corbel" w:hAnsi="Corbel"/>
              </w:rPr>
            </w:pPr>
          </w:p>
        </w:tc>
        <w:tc>
          <w:tcPr>
            <w:tcW w:w="3259" w:type="dxa"/>
          </w:tcPr>
          <w:p w14:paraId="6B217AFC" w14:textId="77777777" w:rsidR="004A39A0" w:rsidRPr="0099732F" w:rsidRDefault="004A39A0" w:rsidP="00B73936">
            <w:pPr>
              <w:rPr>
                <w:rFonts w:ascii="Corbel" w:hAnsi="Corbel"/>
              </w:rPr>
            </w:pPr>
          </w:p>
        </w:tc>
      </w:tr>
    </w:tbl>
    <w:p w14:paraId="5E5FF878" w14:textId="61497414" w:rsidR="000B4658" w:rsidRPr="0099732F" w:rsidRDefault="000B4658" w:rsidP="000D676B">
      <w:pPr>
        <w:rPr>
          <w:rFonts w:ascii="Corbel" w:hAnsi="Corbel"/>
        </w:rPr>
      </w:pPr>
      <w:r w:rsidRPr="0099732F">
        <w:rPr>
          <w:rFonts w:ascii="Corbel" w:hAnsi="Corbel"/>
        </w:rPr>
        <w:br w:type="page"/>
      </w:r>
      <w:r w:rsidRPr="0099732F">
        <w:rPr>
          <w:rFonts w:ascii="Corbel" w:hAnsi="Corbel" w:cs="Arial"/>
          <w:b/>
          <w:bCs/>
          <w:sz w:val="32"/>
          <w:szCs w:val="32"/>
        </w:rPr>
        <w:lastRenderedPageBreak/>
        <w:t xml:space="preserve">Inhoudsopgave </w:t>
      </w:r>
    </w:p>
    <w:sdt>
      <w:sdtPr>
        <w:rPr>
          <w:rFonts w:ascii="Corbel" w:hAnsi="Corbel"/>
        </w:rPr>
        <w:id w:val="887637886"/>
        <w:docPartObj>
          <w:docPartGallery w:val="Table of Contents"/>
          <w:docPartUnique/>
        </w:docPartObj>
      </w:sdtPr>
      <w:sdtEndPr/>
      <w:sdtContent>
        <w:p w14:paraId="7C6A17F6" w14:textId="75BF0425" w:rsidR="001D464F" w:rsidRDefault="357E739E">
          <w:pPr>
            <w:pStyle w:val="Inhopg1"/>
            <w:rPr>
              <w:rFonts w:asciiTheme="minorHAnsi" w:eastAsiaTheme="minorEastAsia" w:hAnsiTheme="minorHAnsi" w:cstheme="minorBidi"/>
              <w:b w:val="0"/>
              <w:bCs w:val="0"/>
              <w:caps w:val="0"/>
              <w:noProof/>
              <w:kern w:val="2"/>
              <w:sz w:val="24"/>
              <w:szCs w:val="24"/>
              <w14:ligatures w14:val="standardContextual"/>
            </w:rPr>
          </w:pPr>
          <w:r w:rsidRPr="0099732F">
            <w:rPr>
              <w:rFonts w:ascii="Corbel" w:hAnsi="Corbel"/>
            </w:rPr>
            <w:fldChar w:fldCharType="begin"/>
          </w:r>
          <w:r w:rsidR="001A1057" w:rsidRPr="0099732F">
            <w:rPr>
              <w:rFonts w:ascii="Corbel" w:hAnsi="Corbel"/>
            </w:rPr>
            <w:instrText>TOC \o "1-3" \z \u \h</w:instrText>
          </w:r>
          <w:r w:rsidRPr="0099732F">
            <w:rPr>
              <w:rFonts w:ascii="Corbel" w:hAnsi="Corbel"/>
            </w:rPr>
            <w:fldChar w:fldCharType="separate"/>
          </w:r>
          <w:hyperlink w:anchor="_Toc201673393" w:history="1">
            <w:r w:rsidR="001D464F" w:rsidRPr="00843867">
              <w:rPr>
                <w:rStyle w:val="Hyperlink"/>
                <w:rFonts w:ascii="Corbel" w:hAnsi="Corbel"/>
                <w:noProof/>
              </w:rPr>
              <w:t>1</w:t>
            </w:r>
            <w:r w:rsidR="001D464F">
              <w:rPr>
                <w:rFonts w:asciiTheme="minorHAnsi" w:eastAsiaTheme="minorEastAsia" w:hAnsiTheme="minorHAnsi" w:cstheme="minorBidi"/>
                <w:b w:val="0"/>
                <w:bCs w:val="0"/>
                <w:caps w:val="0"/>
                <w:noProof/>
                <w:kern w:val="2"/>
                <w:sz w:val="24"/>
                <w:szCs w:val="24"/>
                <w14:ligatures w14:val="standardContextual"/>
              </w:rPr>
              <w:tab/>
            </w:r>
            <w:r w:rsidR="001D464F" w:rsidRPr="00843867">
              <w:rPr>
                <w:rStyle w:val="Hyperlink"/>
                <w:rFonts w:ascii="Corbel" w:hAnsi="Corbel"/>
                <w:noProof/>
              </w:rPr>
              <w:t>Inleiding</w:t>
            </w:r>
            <w:r w:rsidR="001D464F">
              <w:rPr>
                <w:noProof/>
                <w:webHidden/>
              </w:rPr>
              <w:tab/>
            </w:r>
            <w:r w:rsidR="001D464F">
              <w:rPr>
                <w:noProof/>
                <w:webHidden/>
              </w:rPr>
              <w:fldChar w:fldCharType="begin"/>
            </w:r>
            <w:r w:rsidR="001D464F">
              <w:rPr>
                <w:noProof/>
                <w:webHidden/>
              </w:rPr>
              <w:instrText xml:space="preserve"> PAGEREF _Toc201673393 \h </w:instrText>
            </w:r>
            <w:r w:rsidR="001D464F">
              <w:rPr>
                <w:noProof/>
                <w:webHidden/>
              </w:rPr>
            </w:r>
            <w:r w:rsidR="001D464F">
              <w:rPr>
                <w:noProof/>
                <w:webHidden/>
              </w:rPr>
              <w:fldChar w:fldCharType="separate"/>
            </w:r>
            <w:r w:rsidR="001D464F">
              <w:rPr>
                <w:noProof/>
                <w:webHidden/>
              </w:rPr>
              <w:t>3</w:t>
            </w:r>
            <w:r w:rsidR="001D464F">
              <w:rPr>
                <w:noProof/>
                <w:webHidden/>
              </w:rPr>
              <w:fldChar w:fldCharType="end"/>
            </w:r>
          </w:hyperlink>
        </w:p>
        <w:p w14:paraId="0D263726" w14:textId="26A02C9F"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394" w:history="1">
            <w:r w:rsidRPr="00843867">
              <w:rPr>
                <w:rStyle w:val="Hyperlink"/>
                <w:rFonts w:ascii="Corbel" w:hAnsi="Corbel"/>
                <w:noProof/>
              </w:rPr>
              <w:t>1.1</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Aanbestedende dienst</w:t>
            </w:r>
            <w:r>
              <w:rPr>
                <w:noProof/>
                <w:webHidden/>
              </w:rPr>
              <w:tab/>
            </w:r>
            <w:r>
              <w:rPr>
                <w:noProof/>
                <w:webHidden/>
              </w:rPr>
              <w:fldChar w:fldCharType="begin"/>
            </w:r>
            <w:r>
              <w:rPr>
                <w:noProof/>
                <w:webHidden/>
              </w:rPr>
              <w:instrText xml:space="preserve"> PAGEREF _Toc201673394 \h </w:instrText>
            </w:r>
            <w:r>
              <w:rPr>
                <w:noProof/>
                <w:webHidden/>
              </w:rPr>
            </w:r>
            <w:r>
              <w:rPr>
                <w:noProof/>
                <w:webHidden/>
              </w:rPr>
              <w:fldChar w:fldCharType="separate"/>
            </w:r>
            <w:r>
              <w:rPr>
                <w:noProof/>
                <w:webHidden/>
              </w:rPr>
              <w:t>3</w:t>
            </w:r>
            <w:r>
              <w:rPr>
                <w:noProof/>
                <w:webHidden/>
              </w:rPr>
              <w:fldChar w:fldCharType="end"/>
            </w:r>
          </w:hyperlink>
        </w:p>
        <w:p w14:paraId="0E1E6D2C" w14:textId="4E3B8EF5"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395" w:history="1">
            <w:r w:rsidRPr="00843867">
              <w:rPr>
                <w:rStyle w:val="Hyperlink"/>
                <w:rFonts w:ascii="Corbel" w:hAnsi="Corbel"/>
                <w:noProof/>
              </w:rPr>
              <w:t>1.2</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Leeswijzer</w:t>
            </w:r>
            <w:r>
              <w:rPr>
                <w:noProof/>
                <w:webHidden/>
              </w:rPr>
              <w:tab/>
            </w:r>
            <w:r>
              <w:rPr>
                <w:noProof/>
                <w:webHidden/>
              </w:rPr>
              <w:fldChar w:fldCharType="begin"/>
            </w:r>
            <w:r>
              <w:rPr>
                <w:noProof/>
                <w:webHidden/>
              </w:rPr>
              <w:instrText xml:space="preserve"> PAGEREF _Toc201673395 \h </w:instrText>
            </w:r>
            <w:r>
              <w:rPr>
                <w:noProof/>
                <w:webHidden/>
              </w:rPr>
            </w:r>
            <w:r>
              <w:rPr>
                <w:noProof/>
                <w:webHidden/>
              </w:rPr>
              <w:fldChar w:fldCharType="separate"/>
            </w:r>
            <w:r>
              <w:rPr>
                <w:noProof/>
                <w:webHidden/>
              </w:rPr>
              <w:t>3</w:t>
            </w:r>
            <w:r>
              <w:rPr>
                <w:noProof/>
                <w:webHidden/>
              </w:rPr>
              <w:fldChar w:fldCharType="end"/>
            </w:r>
          </w:hyperlink>
        </w:p>
        <w:p w14:paraId="404EE596" w14:textId="2F26D2A2" w:rsidR="001D464F" w:rsidRDefault="001D464F">
          <w:pPr>
            <w:pStyle w:val="Inhopg1"/>
            <w:rPr>
              <w:rFonts w:asciiTheme="minorHAnsi" w:eastAsiaTheme="minorEastAsia" w:hAnsiTheme="minorHAnsi" w:cstheme="minorBidi"/>
              <w:b w:val="0"/>
              <w:bCs w:val="0"/>
              <w:caps w:val="0"/>
              <w:noProof/>
              <w:kern w:val="2"/>
              <w:sz w:val="24"/>
              <w:szCs w:val="24"/>
              <w14:ligatures w14:val="standardContextual"/>
            </w:rPr>
          </w:pPr>
          <w:hyperlink w:anchor="_Toc201673396" w:history="1">
            <w:r w:rsidRPr="00843867">
              <w:rPr>
                <w:rStyle w:val="Hyperlink"/>
                <w:rFonts w:ascii="Corbel" w:hAnsi="Corbel"/>
                <w:noProof/>
              </w:rPr>
              <w:t>2</w:t>
            </w:r>
            <w:r>
              <w:rPr>
                <w:rFonts w:asciiTheme="minorHAnsi" w:eastAsiaTheme="minorEastAsia" w:hAnsiTheme="minorHAnsi" w:cstheme="minorBidi"/>
                <w:b w:val="0"/>
                <w:bCs w:val="0"/>
                <w:caps w:val="0"/>
                <w:noProof/>
                <w:kern w:val="2"/>
                <w:sz w:val="24"/>
                <w:szCs w:val="24"/>
                <w14:ligatures w14:val="standardContextual"/>
              </w:rPr>
              <w:tab/>
            </w:r>
            <w:r w:rsidRPr="00843867">
              <w:rPr>
                <w:rStyle w:val="Hyperlink"/>
                <w:rFonts w:ascii="Corbel" w:hAnsi="Corbel"/>
                <w:noProof/>
              </w:rPr>
              <w:t>Kenmerken van de opdracht</w:t>
            </w:r>
            <w:r>
              <w:rPr>
                <w:noProof/>
                <w:webHidden/>
              </w:rPr>
              <w:tab/>
            </w:r>
            <w:r>
              <w:rPr>
                <w:noProof/>
                <w:webHidden/>
              </w:rPr>
              <w:fldChar w:fldCharType="begin"/>
            </w:r>
            <w:r>
              <w:rPr>
                <w:noProof/>
                <w:webHidden/>
              </w:rPr>
              <w:instrText xml:space="preserve"> PAGEREF _Toc201673396 \h </w:instrText>
            </w:r>
            <w:r>
              <w:rPr>
                <w:noProof/>
                <w:webHidden/>
              </w:rPr>
            </w:r>
            <w:r>
              <w:rPr>
                <w:noProof/>
                <w:webHidden/>
              </w:rPr>
              <w:fldChar w:fldCharType="separate"/>
            </w:r>
            <w:r>
              <w:rPr>
                <w:noProof/>
                <w:webHidden/>
              </w:rPr>
              <w:t>4</w:t>
            </w:r>
            <w:r>
              <w:rPr>
                <w:noProof/>
                <w:webHidden/>
              </w:rPr>
              <w:fldChar w:fldCharType="end"/>
            </w:r>
          </w:hyperlink>
        </w:p>
        <w:p w14:paraId="2DCA729A" w14:textId="539E9FDD"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397" w:history="1">
            <w:r w:rsidRPr="00843867">
              <w:rPr>
                <w:rStyle w:val="Hyperlink"/>
                <w:rFonts w:ascii="Corbel" w:hAnsi="Corbel"/>
                <w:noProof/>
              </w:rPr>
              <w:t>2.1</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Doel van deze aanbesteding</w:t>
            </w:r>
            <w:r>
              <w:rPr>
                <w:noProof/>
                <w:webHidden/>
              </w:rPr>
              <w:tab/>
            </w:r>
            <w:r>
              <w:rPr>
                <w:noProof/>
                <w:webHidden/>
              </w:rPr>
              <w:fldChar w:fldCharType="begin"/>
            </w:r>
            <w:r>
              <w:rPr>
                <w:noProof/>
                <w:webHidden/>
              </w:rPr>
              <w:instrText xml:space="preserve"> PAGEREF _Toc201673397 \h </w:instrText>
            </w:r>
            <w:r>
              <w:rPr>
                <w:noProof/>
                <w:webHidden/>
              </w:rPr>
            </w:r>
            <w:r>
              <w:rPr>
                <w:noProof/>
                <w:webHidden/>
              </w:rPr>
              <w:fldChar w:fldCharType="separate"/>
            </w:r>
            <w:r>
              <w:rPr>
                <w:noProof/>
                <w:webHidden/>
              </w:rPr>
              <w:t>4</w:t>
            </w:r>
            <w:r>
              <w:rPr>
                <w:noProof/>
                <w:webHidden/>
              </w:rPr>
              <w:fldChar w:fldCharType="end"/>
            </w:r>
          </w:hyperlink>
        </w:p>
        <w:p w14:paraId="4A9B3FE2" w14:textId="342EAD85"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398" w:history="1">
            <w:r w:rsidRPr="00843867">
              <w:rPr>
                <w:rStyle w:val="Hyperlink"/>
                <w:rFonts w:ascii="Corbel" w:hAnsi="Corbel"/>
                <w:noProof/>
                <w:lang w:eastAsia="nl-NL"/>
              </w:rPr>
              <w:t>2.2</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lang w:eastAsia="nl-NL"/>
              </w:rPr>
              <w:t>Vorm en duur van de overeenkomst</w:t>
            </w:r>
            <w:r>
              <w:rPr>
                <w:noProof/>
                <w:webHidden/>
              </w:rPr>
              <w:tab/>
            </w:r>
            <w:r>
              <w:rPr>
                <w:noProof/>
                <w:webHidden/>
              </w:rPr>
              <w:fldChar w:fldCharType="begin"/>
            </w:r>
            <w:r>
              <w:rPr>
                <w:noProof/>
                <w:webHidden/>
              </w:rPr>
              <w:instrText xml:space="preserve"> PAGEREF _Toc201673398 \h </w:instrText>
            </w:r>
            <w:r>
              <w:rPr>
                <w:noProof/>
                <w:webHidden/>
              </w:rPr>
            </w:r>
            <w:r>
              <w:rPr>
                <w:noProof/>
                <w:webHidden/>
              </w:rPr>
              <w:fldChar w:fldCharType="separate"/>
            </w:r>
            <w:r>
              <w:rPr>
                <w:noProof/>
                <w:webHidden/>
              </w:rPr>
              <w:t>5</w:t>
            </w:r>
            <w:r>
              <w:rPr>
                <w:noProof/>
                <w:webHidden/>
              </w:rPr>
              <w:fldChar w:fldCharType="end"/>
            </w:r>
          </w:hyperlink>
        </w:p>
        <w:p w14:paraId="40EE94F2" w14:textId="51B7737C" w:rsidR="001D464F" w:rsidRDefault="001D464F">
          <w:pPr>
            <w:pStyle w:val="Inhopg1"/>
            <w:rPr>
              <w:rFonts w:asciiTheme="minorHAnsi" w:eastAsiaTheme="minorEastAsia" w:hAnsiTheme="minorHAnsi" w:cstheme="minorBidi"/>
              <w:b w:val="0"/>
              <w:bCs w:val="0"/>
              <w:caps w:val="0"/>
              <w:noProof/>
              <w:kern w:val="2"/>
              <w:sz w:val="24"/>
              <w:szCs w:val="24"/>
              <w14:ligatures w14:val="standardContextual"/>
            </w:rPr>
          </w:pPr>
          <w:hyperlink w:anchor="_Toc201673399" w:history="1">
            <w:r w:rsidRPr="00843867">
              <w:rPr>
                <w:rStyle w:val="Hyperlink"/>
                <w:rFonts w:ascii="Corbel" w:hAnsi="Corbel"/>
                <w:noProof/>
              </w:rPr>
              <w:t>3</w:t>
            </w:r>
            <w:r>
              <w:rPr>
                <w:rFonts w:asciiTheme="minorHAnsi" w:eastAsiaTheme="minorEastAsia" w:hAnsiTheme="minorHAnsi" w:cstheme="minorBidi"/>
                <w:b w:val="0"/>
                <w:bCs w:val="0"/>
                <w:caps w:val="0"/>
                <w:noProof/>
                <w:kern w:val="2"/>
                <w:sz w:val="24"/>
                <w:szCs w:val="24"/>
                <w14:ligatures w14:val="standardContextual"/>
              </w:rPr>
              <w:tab/>
            </w:r>
            <w:r w:rsidRPr="00843867">
              <w:rPr>
                <w:rStyle w:val="Hyperlink"/>
                <w:rFonts w:ascii="Corbel" w:hAnsi="Corbel"/>
                <w:noProof/>
              </w:rPr>
              <w:t>Aanbestedingsprocedure en voorwaarden</w:t>
            </w:r>
            <w:r>
              <w:rPr>
                <w:noProof/>
                <w:webHidden/>
              </w:rPr>
              <w:tab/>
            </w:r>
            <w:r>
              <w:rPr>
                <w:noProof/>
                <w:webHidden/>
              </w:rPr>
              <w:fldChar w:fldCharType="begin"/>
            </w:r>
            <w:r>
              <w:rPr>
                <w:noProof/>
                <w:webHidden/>
              </w:rPr>
              <w:instrText xml:space="preserve"> PAGEREF _Toc201673399 \h </w:instrText>
            </w:r>
            <w:r>
              <w:rPr>
                <w:noProof/>
                <w:webHidden/>
              </w:rPr>
            </w:r>
            <w:r>
              <w:rPr>
                <w:noProof/>
                <w:webHidden/>
              </w:rPr>
              <w:fldChar w:fldCharType="separate"/>
            </w:r>
            <w:r>
              <w:rPr>
                <w:noProof/>
                <w:webHidden/>
              </w:rPr>
              <w:t>5</w:t>
            </w:r>
            <w:r>
              <w:rPr>
                <w:noProof/>
                <w:webHidden/>
              </w:rPr>
              <w:fldChar w:fldCharType="end"/>
            </w:r>
          </w:hyperlink>
        </w:p>
        <w:p w14:paraId="1BD4EB92" w14:textId="04A1E55E"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0" w:history="1">
            <w:r w:rsidRPr="00843867">
              <w:rPr>
                <w:rStyle w:val="Hyperlink"/>
                <w:rFonts w:ascii="Corbel" w:hAnsi="Corbel"/>
                <w:noProof/>
              </w:rPr>
              <w:t>3.1</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Taal, Communicatie en Inlichtingen</w:t>
            </w:r>
            <w:r>
              <w:rPr>
                <w:noProof/>
                <w:webHidden/>
              </w:rPr>
              <w:tab/>
            </w:r>
            <w:r>
              <w:rPr>
                <w:noProof/>
                <w:webHidden/>
              </w:rPr>
              <w:fldChar w:fldCharType="begin"/>
            </w:r>
            <w:r>
              <w:rPr>
                <w:noProof/>
                <w:webHidden/>
              </w:rPr>
              <w:instrText xml:space="preserve"> PAGEREF _Toc201673400 \h </w:instrText>
            </w:r>
            <w:r>
              <w:rPr>
                <w:noProof/>
                <w:webHidden/>
              </w:rPr>
            </w:r>
            <w:r>
              <w:rPr>
                <w:noProof/>
                <w:webHidden/>
              </w:rPr>
              <w:fldChar w:fldCharType="separate"/>
            </w:r>
            <w:r>
              <w:rPr>
                <w:noProof/>
                <w:webHidden/>
              </w:rPr>
              <w:t>5</w:t>
            </w:r>
            <w:r>
              <w:rPr>
                <w:noProof/>
                <w:webHidden/>
              </w:rPr>
              <w:fldChar w:fldCharType="end"/>
            </w:r>
          </w:hyperlink>
        </w:p>
        <w:p w14:paraId="525E09D8" w14:textId="70C42ABA"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1" w:history="1">
            <w:r w:rsidRPr="00843867">
              <w:rPr>
                <w:rStyle w:val="Hyperlink"/>
                <w:rFonts w:ascii="Corbel" w:hAnsi="Corbel"/>
                <w:noProof/>
              </w:rPr>
              <w:t>3.2</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Planning</w:t>
            </w:r>
            <w:r>
              <w:rPr>
                <w:noProof/>
                <w:webHidden/>
              </w:rPr>
              <w:tab/>
            </w:r>
            <w:r>
              <w:rPr>
                <w:noProof/>
                <w:webHidden/>
              </w:rPr>
              <w:fldChar w:fldCharType="begin"/>
            </w:r>
            <w:r>
              <w:rPr>
                <w:noProof/>
                <w:webHidden/>
              </w:rPr>
              <w:instrText xml:space="preserve"> PAGEREF _Toc201673401 \h </w:instrText>
            </w:r>
            <w:r>
              <w:rPr>
                <w:noProof/>
                <w:webHidden/>
              </w:rPr>
            </w:r>
            <w:r>
              <w:rPr>
                <w:noProof/>
                <w:webHidden/>
              </w:rPr>
              <w:fldChar w:fldCharType="separate"/>
            </w:r>
            <w:r>
              <w:rPr>
                <w:noProof/>
                <w:webHidden/>
              </w:rPr>
              <w:t>6</w:t>
            </w:r>
            <w:r>
              <w:rPr>
                <w:noProof/>
                <w:webHidden/>
              </w:rPr>
              <w:fldChar w:fldCharType="end"/>
            </w:r>
          </w:hyperlink>
        </w:p>
        <w:p w14:paraId="7CAC7A15" w14:textId="3B97CC86"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2" w:history="1">
            <w:r w:rsidRPr="00843867">
              <w:rPr>
                <w:rStyle w:val="Hyperlink"/>
                <w:rFonts w:ascii="Corbel" w:hAnsi="Corbel"/>
                <w:noProof/>
              </w:rPr>
              <w:t>3.3</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Aankondiging</w:t>
            </w:r>
            <w:r>
              <w:rPr>
                <w:noProof/>
                <w:webHidden/>
              </w:rPr>
              <w:tab/>
            </w:r>
            <w:r>
              <w:rPr>
                <w:noProof/>
                <w:webHidden/>
              </w:rPr>
              <w:fldChar w:fldCharType="begin"/>
            </w:r>
            <w:r>
              <w:rPr>
                <w:noProof/>
                <w:webHidden/>
              </w:rPr>
              <w:instrText xml:space="preserve"> PAGEREF _Toc201673402 \h </w:instrText>
            </w:r>
            <w:r>
              <w:rPr>
                <w:noProof/>
                <w:webHidden/>
              </w:rPr>
            </w:r>
            <w:r>
              <w:rPr>
                <w:noProof/>
                <w:webHidden/>
              </w:rPr>
              <w:fldChar w:fldCharType="separate"/>
            </w:r>
            <w:r>
              <w:rPr>
                <w:noProof/>
                <w:webHidden/>
              </w:rPr>
              <w:t>6</w:t>
            </w:r>
            <w:r>
              <w:rPr>
                <w:noProof/>
                <w:webHidden/>
              </w:rPr>
              <w:fldChar w:fldCharType="end"/>
            </w:r>
          </w:hyperlink>
        </w:p>
        <w:p w14:paraId="7FD476EE" w14:textId="692DC260"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3" w:history="1">
            <w:r w:rsidRPr="00843867">
              <w:rPr>
                <w:rStyle w:val="Hyperlink"/>
                <w:rFonts w:ascii="Corbel" w:hAnsi="Corbel"/>
                <w:noProof/>
              </w:rPr>
              <w:t>3.4</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Contactpersoon</w:t>
            </w:r>
            <w:r>
              <w:rPr>
                <w:noProof/>
                <w:webHidden/>
              </w:rPr>
              <w:tab/>
            </w:r>
            <w:r>
              <w:rPr>
                <w:noProof/>
                <w:webHidden/>
              </w:rPr>
              <w:fldChar w:fldCharType="begin"/>
            </w:r>
            <w:r>
              <w:rPr>
                <w:noProof/>
                <w:webHidden/>
              </w:rPr>
              <w:instrText xml:space="preserve"> PAGEREF _Toc201673403 \h </w:instrText>
            </w:r>
            <w:r>
              <w:rPr>
                <w:noProof/>
                <w:webHidden/>
              </w:rPr>
            </w:r>
            <w:r>
              <w:rPr>
                <w:noProof/>
                <w:webHidden/>
              </w:rPr>
              <w:fldChar w:fldCharType="separate"/>
            </w:r>
            <w:r>
              <w:rPr>
                <w:noProof/>
                <w:webHidden/>
              </w:rPr>
              <w:t>6</w:t>
            </w:r>
            <w:r>
              <w:rPr>
                <w:noProof/>
                <w:webHidden/>
              </w:rPr>
              <w:fldChar w:fldCharType="end"/>
            </w:r>
          </w:hyperlink>
        </w:p>
        <w:p w14:paraId="14E379AE" w14:textId="1BE56798"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4" w:history="1">
            <w:r w:rsidRPr="00843867">
              <w:rPr>
                <w:rStyle w:val="Hyperlink"/>
                <w:rFonts w:ascii="Corbel" w:hAnsi="Corbel"/>
                <w:noProof/>
              </w:rPr>
              <w:t>3.5</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Kennelijke fouten en omissies</w:t>
            </w:r>
            <w:r>
              <w:rPr>
                <w:noProof/>
                <w:webHidden/>
              </w:rPr>
              <w:tab/>
            </w:r>
            <w:r>
              <w:rPr>
                <w:noProof/>
                <w:webHidden/>
              </w:rPr>
              <w:fldChar w:fldCharType="begin"/>
            </w:r>
            <w:r>
              <w:rPr>
                <w:noProof/>
                <w:webHidden/>
              </w:rPr>
              <w:instrText xml:space="preserve"> PAGEREF _Toc201673404 \h </w:instrText>
            </w:r>
            <w:r>
              <w:rPr>
                <w:noProof/>
                <w:webHidden/>
              </w:rPr>
            </w:r>
            <w:r>
              <w:rPr>
                <w:noProof/>
                <w:webHidden/>
              </w:rPr>
              <w:fldChar w:fldCharType="separate"/>
            </w:r>
            <w:r>
              <w:rPr>
                <w:noProof/>
                <w:webHidden/>
              </w:rPr>
              <w:t>7</w:t>
            </w:r>
            <w:r>
              <w:rPr>
                <w:noProof/>
                <w:webHidden/>
              </w:rPr>
              <w:fldChar w:fldCharType="end"/>
            </w:r>
          </w:hyperlink>
        </w:p>
        <w:p w14:paraId="75BFCD5E" w14:textId="57C8956A"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5" w:history="1">
            <w:r w:rsidRPr="00843867">
              <w:rPr>
                <w:rStyle w:val="Hyperlink"/>
                <w:rFonts w:ascii="Corbel" w:hAnsi="Corbel"/>
                <w:noProof/>
              </w:rPr>
              <w:t>3.6</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Tenderkostenvergoeding</w:t>
            </w:r>
            <w:r>
              <w:rPr>
                <w:noProof/>
                <w:webHidden/>
              </w:rPr>
              <w:tab/>
            </w:r>
            <w:r>
              <w:rPr>
                <w:noProof/>
                <w:webHidden/>
              </w:rPr>
              <w:fldChar w:fldCharType="begin"/>
            </w:r>
            <w:r>
              <w:rPr>
                <w:noProof/>
                <w:webHidden/>
              </w:rPr>
              <w:instrText xml:space="preserve"> PAGEREF _Toc201673405 \h </w:instrText>
            </w:r>
            <w:r>
              <w:rPr>
                <w:noProof/>
                <w:webHidden/>
              </w:rPr>
            </w:r>
            <w:r>
              <w:rPr>
                <w:noProof/>
                <w:webHidden/>
              </w:rPr>
              <w:fldChar w:fldCharType="separate"/>
            </w:r>
            <w:r>
              <w:rPr>
                <w:noProof/>
                <w:webHidden/>
              </w:rPr>
              <w:t>7</w:t>
            </w:r>
            <w:r>
              <w:rPr>
                <w:noProof/>
                <w:webHidden/>
              </w:rPr>
              <w:fldChar w:fldCharType="end"/>
            </w:r>
          </w:hyperlink>
        </w:p>
        <w:p w14:paraId="5A368216" w14:textId="66270E8B"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6" w:history="1">
            <w:r w:rsidRPr="00843867">
              <w:rPr>
                <w:rStyle w:val="Hyperlink"/>
                <w:rFonts w:ascii="Corbel" w:hAnsi="Corbel"/>
                <w:noProof/>
              </w:rPr>
              <w:t>3.7</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Overige voorwaarden</w:t>
            </w:r>
            <w:r>
              <w:rPr>
                <w:noProof/>
                <w:webHidden/>
              </w:rPr>
              <w:tab/>
            </w:r>
            <w:r>
              <w:rPr>
                <w:noProof/>
                <w:webHidden/>
              </w:rPr>
              <w:fldChar w:fldCharType="begin"/>
            </w:r>
            <w:r>
              <w:rPr>
                <w:noProof/>
                <w:webHidden/>
              </w:rPr>
              <w:instrText xml:space="preserve"> PAGEREF _Toc201673406 \h </w:instrText>
            </w:r>
            <w:r>
              <w:rPr>
                <w:noProof/>
                <w:webHidden/>
              </w:rPr>
            </w:r>
            <w:r>
              <w:rPr>
                <w:noProof/>
                <w:webHidden/>
              </w:rPr>
              <w:fldChar w:fldCharType="separate"/>
            </w:r>
            <w:r>
              <w:rPr>
                <w:noProof/>
                <w:webHidden/>
              </w:rPr>
              <w:t>7</w:t>
            </w:r>
            <w:r>
              <w:rPr>
                <w:noProof/>
                <w:webHidden/>
              </w:rPr>
              <w:fldChar w:fldCharType="end"/>
            </w:r>
          </w:hyperlink>
        </w:p>
        <w:p w14:paraId="78297841" w14:textId="779C0A30" w:rsidR="001D464F" w:rsidRDefault="001D464F">
          <w:pPr>
            <w:pStyle w:val="Inhopg1"/>
            <w:rPr>
              <w:rFonts w:asciiTheme="minorHAnsi" w:eastAsiaTheme="minorEastAsia" w:hAnsiTheme="minorHAnsi" w:cstheme="minorBidi"/>
              <w:b w:val="0"/>
              <w:bCs w:val="0"/>
              <w:caps w:val="0"/>
              <w:noProof/>
              <w:kern w:val="2"/>
              <w:sz w:val="24"/>
              <w:szCs w:val="24"/>
              <w14:ligatures w14:val="standardContextual"/>
            </w:rPr>
          </w:pPr>
          <w:hyperlink w:anchor="_Toc201673407" w:history="1">
            <w:r w:rsidRPr="00843867">
              <w:rPr>
                <w:rStyle w:val="Hyperlink"/>
                <w:rFonts w:ascii="Corbel" w:hAnsi="Corbel"/>
                <w:noProof/>
              </w:rPr>
              <w:t>4</w:t>
            </w:r>
            <w:r>
              <w:rPr>
                <w:rFonts w:asciiTheme="minorHAnsi" w:eastAsiaTheme="minorEastAsia" w:hAnsiTheme="minorHAnsi" w:cstheme="minorBidi"/>
                <w:b w:val="0"/>
                <w:bCs w:val="0"/>
                <w:caps w:val="0"/>
                <w:noProof/>
                <w:kern w:val="2"/>
                <w:sz w:val="24"/>
                <w:szCs w:val="24"/>
                <w14:ligatures w14:val="standardContextual"/>
              </w:rPr>
              <w:tab/>
            </w:r>
            <w:r w:rsidRPr="00843867">
              <w:rPr>
                <w:rStyle w:val="Hyperlink"/>
                <w:rFonts w:ascii="Corbel" w:hAnsi="Corbel"/>
                <w:noProof/>
              </w:rPr>
              <w:t>Uitsluitingsgronden en Geschiktheidseisen</w:t>
            </w:r>
            <w:r>
              <w:rPr>
                <w:noProof/>
                <w:webHidden/>
              </w:rPr>
              <w:tab/>
            </w:r>
            <w:r>
              <w:rPr>
                <w:noProof/>
                <w:webHidden/>
              </w:rPr>
              <w:fldChar w:fldCharType="begin"/>
            </w:r>
            <w:r>
              <w:rPr>
                <w:noProof/>
                <w:webHidden/>
              </w:rPr>
              <w:instrText xml:space="preserve"> PAGEREF _Toc201673407 \h </w:instrText>
            </w:r>
            <w:r>
              <w:rPr>
                <w:noProof/>
                <w:webHidden/>
              </w:rPr>
            </w:r>
            <w:r>
              <w:rPr>
                <w:noProof/>
                <w:webHidden/>
              </w:rPr>
              <w:fldChar w:fldCharType="separate"/>
            </w:r>
            <w:r>
              <w:rPr>
                <w:noProof/>
                <w:webHidden/>
              </w:rPr>
              <w:t>8</w:t>
            </w:r>
            <w:r>
              <w:rPr>
                <w:noProof/>
                <w:webHidden/>
              </w:rPr>
              <w:fldChar w:fldCharType="end"/>
            </w:r>
          </w:hyperlink>
        </w:p>
        <w:p w14:paraId="69F755E3" w14:textId="030333A0"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8" w:history="1">
            <w:r w:rsidRPr="00843867">
              <w:rPr>
                <w:rStyle w:val="Hyperlink"/>
                <w:rFonts w:ascii="Corbel" w:hAnsi="Corbel"/>
                <w:noProof/>
              </w:rPr>
              <w:t>4.1</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Uitsluitingsgronden</w:t>
            </w:r>
            <w:r>
              <w:rPr>
                <w:noProof/>
                <w:webHidden/>
              </w:rPr>
              <w:tab/>
            </w:r>
            <w:r>
              <w:rPr>
                <w:noProof/>
                <w:webHidden/>
              </w:rPr>
              <w:fldChar w:fldCharType="begin"/>
            </w:r>
            <w:r>
              <w:rPr>
                <w:noProof/>
                <w:webHidden/>
              </w:rPr>
              <w:instrText xml:space="preserve"> PAGEREF _Toc201673408 \h </w:instrText>
            </w:r>
            <w:r>
              <w:rPr>
                <w:noProof/>
                <w:webHidden/>
              </w:rPr>
            </w:r>
            <w:r>
              <w:rPr>
                <w:noProof/>
                <w:webHidden/>
              </w:rPr>
              <w:fldChar w:fldCharType="separate"/>
            </w:r>
            <w:r>
              <w:rPr>
                <w:noProof/>
                <w:webHidden/>
              </w:rPr>
              <w:t>8</w:t>
            </w:r>
            <w:r>
              <w:rPr>
                <w:noProof/>
                <w:webHidden/>
              </w:rPr>
              <w:fldChar w:fldCharType="end"/>
            </w:r>
          </w:hyperlink>
        </w:p>
        <w:p w14:paraId="50A6E478" w14:textId="30F2A240"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09" w:history="1">
            <w:r w:rsidRPr="00843867">
              <w:rPr>
                <w:rStyle w:val="Hyperlink"/>
                <w:rFonts w:ascii="Corbel" w:hAnsi="Corbel"/>
                <w:noProof/>
              </w:rPr>
              <w:t>4.2</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Beroepsbevoegdheid</w:t>
            </w:r>
            <w:r>
              <w:rPr>
                <w:noProof/>
                <w:webHidden/>
              </w:rPr>
              <w:tab/>
            </w:r>
            <w:r>
              <w:rPr>
                <w:noProof/>
                <w:webHidden/>
              </w:rPr>
              <w:fldChar w:fldCharType="begin"/>
            </w:r>
            <w:r>
              <w:rPr>
                <w:noProof/>
                <w:webHidden/>
              </w:rPr>
              <w:instrText xml:space="preserve"> PAGEREF _Toc201673409 \h </w:instrText>
            </w:r>
            <w:r>
              <w:rPr>
                <w:noProof/>
                <w:webHidden/>
              </w:rPr>
            </w:r>
            <w:r>
              <w:rPr>
                <w:noProof/>
                <w:webHidden/>
              </w:rPr>
              <w:fldChar w:fldCharType="separate"/>
            </w:r>
            <w:r>
              <w:rPr>
                <w:noProof/>
                <w:webHidden/>
              </w:rPr>
              <w:t>8</w:t>
            </w:r>
            <w:r>
              <w:rPr>
                <w:noProof/>
                <w:webHidden/>
              </w:rPr>
              <w:fldChar w:fldCharType="end"/>
            </w:r>
          </w:hyperlink>
        </w:p>
        <w:p w14:paraId="2D97A4DD" w14:textId="3204E677"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0" w:history="1">
            <w:r w:rsidRPr="00843867">
              <w:rPr>
                <w:rStyle w:val="Hyperlink"/>
                <w:rFonts w:ascii="Corbel" w:hAnsi="Corbel"/>
                <w:noProof/>
              </w:rPr>
              <w:t>4.3</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Russische partijen uitgesloten van overheidsopdrachten</w:t>
            </w:r>
            <w:r>
              <w:rPr>
                <w:noProof/>
                <w:webHidden/>
              </w:rPr>
              <w:tab/>
            </w:r>
            <w:r>
              <w:rPr>
                <w:noProof/>
                <w:webHidden/>
              </w:rPr>
              <w:fldChar w:fldCharType="begin"/>
            </w:r>
            <w:r>
              <w:rPr>
                <w:noProof/>
                <w:webHidden/>
              </w:rPr>
              <w:instrText xml:space="preserve"> PAGEREF _Toc201673410 \h </w:instrText>
            </w:r>
            <w:r>
              <w:rPr>
                <w:noProof/>
                <w:webHidden/>
              </w:rPr>
            </w:r>
            <w:r>
              <w:rPr>
                <w:noProof/>
                <w:webHidden/>
              </w:rPr>
              <w:fldChar w:fldCharType="separate"/>
            </w:r>
            <w:r>
              <w:rPr>
                <w:noProof/>
                <w:webHidden/>
              </w:rPr>
              <w:t>8</w:t>
            </w:r>
            <w:r>
              <w:rPr>
                <w:noProof/>
                <w:webHidden/>
              </w:rPr>
              <w:fldChar w:fldCharType="end"/>
            </w:r>
          </w:hyperlink>
        </w:p>
        <w:p w14:paraId="2D9C80E3" w14:textId="7D82D37D"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1" w:history="1">
            <w:r w:rsidRPr="00843867">
              <w:rPr>
                <w:rStyle w:val="Hyperlink"/>
                <w:rFonts w:ascii="Corbel" w:hAnsi="Corbel"/>
                <w:noProof/>
              </w:rPr>
              <w:t>4.4</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Geschiktheidseisen</w:t>
            </w:r>
            <w:r>
              <w:rPr>
                <w:noProof/>
                <w:webHidden/>
              </w:rPr>
              <w:tab/>
            </w:r>
            <w:r>
              <w:rPr>
                <w:noProof/>
                <w:webHidden/>
              </w:rPr>
              <w:fldChar w:fldCharType="begin"/>
            </w:r>
            <w:r>
              <w:rPr>
                <w:noProof/>
                <w:webHidden/>
              </w:rPr>
              <w:instrText xml:space="preserve"> PAGEREF _Toc201673411 \h </w:instrText>
            </w:r>
            <w:r>
              <w:rPr>
                <w:noProof/>
                <w:webHidden/>
              </w:rPr>
            </w:r>
            <w:r>
              <w:rPr>
                <w:noProof/>
                <w:webHidden/>
              </w:rPr>
              <w:fldChar w:fldCharType="separate"/>
            </w:r>
            <w:r>
              <w:rPr>
                <w:noProof/>
                <w:webHidden/>
              </w:rPr>
              <w:t>9</w:t>
            </w:r>
            <w:r>
              <w:rPr>
                <w:noProof/>
                <w:webHidden/>
              </w:rPr>
              <w:fldChar w:fldCharType="end"/>
            </w:r>
          </w:hyperlink>
        </w:p>
        <w:p w14:paraId="68094CB2" w14:textId="38AFCC66" w:rsidR="001D464F" w:rsidRDefault="001D464F">
          <w:pPr>
            <w:pStyle w:val="Inhopg1"/>
            <w:rPr>
              <w:rFonts w:asciiTheme="minorHAnsi" w:eastAsiaTheme="minorEastAsia" w:hAnsiTheme="minorHAnsi" w:cstheme="minorBidi"/>
              <w:b w:val="0"/>
              <w:bCs w:val="0"/>
              <w:caps w:val="0"/>
              <w:noProof/>
              <w:kern w:val="2"/>
              <w:sz w:val="24"/>
              <w:szCs w:val="24"/>
              <w14:ligatures w14:val="standardContextual"/>
            </w:rPr>
          </w:pPr>
          <w:hyperlink w:anchor="_Toc201673412" w:history="1">
            <w:r w:rsidRPr="00843867">
              <w:rPr>
                <w:rStyle w:val="Hyperlink"/>
                <w:rFonts w:ascii="Corbel" w:hAnsi="Corbel"/>
                <w:noProof/>
              </w:rPr>
              <w:t>5</w:t>
            </w:r>
            <w:r>
              <w:rPr>
                <w:rFonts w:asciiTheme="minorHAnsi" w:eastAsiaTheme="minorEastAsia" w:hAnsiTheme="minorHAnsi" w:cstheme="minorBidi"/>
                <w:b w:val="0"/>
                <w:bCs w:val="0"/>
                <w:caps w:val="0"/>
                <w:noProof/>
                <w:kern w:val="2"/>
                <w:sz w:val="24"/>
                <w:szCs w:val="24"/>
                <w14:ligatures w14:val="standardContextual"/>
              </w:rPr>
              <w:tab/>
            </w:r>
            <w:r w:rsidRPr="00843867">
              <w:rPr>
                <w:rStyle w:val="Hyperlink"/>
                <w:rFonts w:ascii="Corbel" w:hAnsi="Corbel"/>
                <w:noProof/>
              </w:rPr>
              <w:t>Inschrijving en beoordeling</w:t>
            </w:r>
            <w:r>
              <w:rPr>
                <w:noProof/>
                <w:webHidden/>
              </w:rPr>
              <w:tab/>
            </w:r>
            <w:r>
              <w:rPr>
                <w:noProof/>
                <w:webHidden/>
              </w:rPr>
              <w:fldChar w:fldCharType="begin"/>
            </w:r>
            <w:r>
              <w:rPr>
                <w:noProof/>
                <w:webHidden/>
              </w:rPr>
              <w:instrText xml:space="preserve"> PAGEREF _Toc201673412 \h </w:instrText>
            </w:r>
            <w:r>
              <w:rPr>
                <w:noProof/>
                <w:webHidden/>
              </w:rPr>
            </w:r>
            <w:r>
              <w:rPr>
                <w:noProof/>
                <w:webHidden/>
              </w:rPr>
              <w:fldChar w:fldCharType="separate"/>
            </w:r>
            <w:r>
              <w:rPr>
                <w:noProof/>
                <w:webHidden/>
              </w:rPr>
              <w:t>11</w:t>
            </w:r>
            <w:r>
              <w:rPr>
                <w:noProof/>
                <w:webHidden/>
              </w:rPr>
              <w:fldChar w:fldCharType="end"/>
            </w:r>
          </w:hyperlink>
        </w:p>
        <w:p w14:paraId="47D02666" w14:textId="1EC3A3A3"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3" w:history="1">
            <w:r w:rsidRPr="00843867">
              <w:rPr>
                <w:rStyle w:val="Hyperlink"/>
                <w:rFonts w:ascii="Corbel" w:hAnsi="Corbel"/>
                <w:noProof/>
                <w:lang w:eastAsia="nl-NL"/>
              </w:rPr>
              <w:t>5.1</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lang w:eastAsia="nl-NL"/>
              </w:rPr>
              <w:t>Organisatie van de beoordeling</w:t>
            </w:r>
            <w:r>
              <w:rPr>
                <w:noProof/>
                <w:webHidden/>
              </w:rPr>
              <w:tab/>
            </w:r>
            <w:r>
              <w:rPr>
                <w:noProof/>
                <w:webHidden/>
              </w:rPr>
              <w:fldChar w:fldCharType="begin"/>
            </w:r>
            <w:r>
              <w:rPr>
                <w:noProof/>
                <w:webHidden/>
              </w:rPr>
              <w:instrText xml:space="preserve"> PAGEREF _Toc201673413 \h </w:instrText>
            </w:r>
            <w:r>
              <w:rPr>
                <w:noProof/>
                <w:webHidden/>
              </w:rPr>
            </w:r>
            <w:r>
              <w:rPr>
                <w:noProof/>
                <w:webHidden/>
              </w:rPr>
              <w:fldChar w:fldCharType="separate"/>
            </w:r>
            <w:r>
              <w:rPr>
                <w:noProof/>
                <w:webHidden/>
              </w:rPr>
              <w:t>11</w:t>
            </w:r>
            <w:r>
              <w:rPr>
                <w:noProof/>
                <w:webHidden/>
              </w:rPr>
              <w:fldChar w:fldCharType="end"/>
            </w:r>
          </w:hyperlink>
        </w:p>
        <w:p w14:paraId="175DF9D0" w14:textId="2FA0841A"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4" w:history="1">
            <w:r w:rsidRPr="00843867">
              <w:rPr>
                <w:rStyle w:val="Hyperlink"/>
                <w:rFonts w:ascii="Corbel" w:hAnsi="Corbel"/>
                <w:noProof/>
              </w:rPr>
              <w:t>5.2</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Inschrijven en vormvereisten</w:t>
            </w:r>
            <w:r>
              <w:rPr>
                <w:noProof/>
                <w:webHidden/>
              </w:rPr>
              <w:tab/>
            </w:r>
            <w:r>
              <w:rPr>
                <w:noProof/>
                <w:webHidden/>
              </w:rPr>
              <w:fldChar w:fldCharType="begin"/>
            </w:r>
            <w:r>
              <w:rPr>
                <w:noProof/>
                <w:webHidden/>
              </w:rPr>
              <w:instrText xml:space="preserve"> PAGEREF _Toc201673414 \h </w:instrText>
            </w:r>
            <w:r>
              <w:rPr>
                <w:noProof/>
                <w:webHidden/>
              </w:rPr>
            </w:r>
            <w:r>
              <w:rPr>
                <w:noProof/>
                <w:webHidden/>
              </w:rPr>
              <w:fldChar w:fldCharType="separate"/>
            </w:r>
            <w:r>
              <w:rPr>
                <w:noProof/>
                <w:webHidden/>
              </w:rPr>
              <w:t>11</w:t>
            </w:r>
            <w:r>
              <w:rPr>
                <w:noProof/>
                <w:webHidden/>
              </w:rPr>
              <w:fldChar w:fldCharType="end"/>
            </w:r>
          </w:hyperlink>
        </w:p>
        <w:p w14:paraId="0B45637A" w14:textId="4CE94160"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5" w:history="1">
            <w:r w:rsidRPr="00843867">
              <w:rPr>
                <w:rStyle w:val="Hyperlink"/>
                <w:rFonts w:ascii="Corbel" w:hAnsi="Corbel"/>
                <w:noProof/>
              </w:rPr>
              <w:t>5.3</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Opening Inschrijvingen</w:t>
            </w:r>
            <w:r>
              <w:rPr>
                <w:noProof/>
                <w:webHidden/>
              </w:rPr>
              <w:tab/>
            </w:r>
            <w:r>
              <w:rPr>
                <w:noProof/>
                <w:webHidden/>
              </w:rPr>
              <w:fldChar w:fldCharType="begin"/>
            </w:r>
            <w:r>
              <w:rPr>
                <w:noProof/>
                <w:webHidden/>
              </w:rPr>
              <w:instrText xml:space="preserve"> PAGEREF _Toc201673415 \h </w:instrText>
            </w:r>
            <w:r>
              <w:rPr>
                <w:noProof/>
                <w:webHidden/>
              </w:rPr>
            </w:r>
            <w:r>
              <w:rPr>
                <w:noProof/>
                <w:webHidden/>
              </w:rPr>
              <w:fldChar w:fldCharType="separate"/>
            </w:r>
            <w:r>
              <w:rPr>
                <w:noProof/>
                <w:webHidden/>
              </w:rPr>
              <w:t>12</w:t>
            </w:r>
            <w:r>
              <w:rPr>
                <w:noProof/>
                <w:webHidden/>
              </w:rPr>
              <w:fldChar w:fldCharType="end"/>
            </w:r>
          </w:hyperlink>
        </w:p>
        <w:p w14:paraId="0005FAAB" w14:textId="16862E1D"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6" w:history="1">
            <w:r w:rsidRPr="00843867">
              <w:rPr>
                <w:rStyle w:val="Hyperlink"/>
                <w:rFonts w:ascii="Corbel" w:hAnsi="Corbel"/>
                <w:noProof/>
              </w:rPr>
              <w:t>5.4</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lang w:eastAsia="nl-NL"/>
              </w:rPr>
              <w:t>Beoordelingsmethodiek</w:t>
            </w:r>
            <w:r>
              <w:rPr>
                <w:noProof/>
                <w:webHidden/>
              </w:rPr>
              <w:tab/>
            </w:r>
            <w:r>
              <w:rPr>
                <w:noProof/>
                <w:webHidden/>
              </w:rPr>
              <w:fldChar w:fldCharType="begin"/>
            </w:r>
            <w:r>
              <w:rPr>
                <w:noProof/>
                <w:webHidden/>
              </w:rPr>
              <w:instrText xml:space="preserve"> PAGEREF _Toc201673416 \h </w:instrText>
            </w:r>
            <w:r>
              <w:rPr>
                <w:noProof/>
                <w:webHidden/>
              </w:rPr>
            </w:r>
            <w:r>
              <w:rPr>
                <w:noProof/>
                <w:webHidden/>
              </w:rPr>
              <w:fldChar w:fldCharType="separate"/>
            </w:r>
            <w:r>
              <w:rPr>
                <w:noProof/>
                <w:webHidden/>
              </w:rPr>
              <w:t>12</w:t>
            </w:r>
            <w:r>
              <w:rPr>
                <w:noProof/>
                <w:webHidden/>
              </w:rPr>
              <w:fldChar w:fldCharType="end"/>
            </w:r>
          </w:hyperlink>
        </w:p>
        <w:p w14:paraId="006E2035" w14:textId="082EAC16" w:rsidR="001D464F" w:rsidRDefault="001D464F">
          <w:pPr>
            <w:pStyle w:val="Inhopg3"/>
            <w:tabs>
              <w:tab w:val="right" w:leader="dot" w:pos="9062"/>
            </w:tabs>
            <w:rPr>
              <w:rFonts w:asciiTheme="minorHAnsi" w:eastAsiaTheme="minorEastAsia" w:hAnsiTheme="minorHAnsi" w:cstheme="minorBidi"/>
              <w:i w:val="0"/>
              <w:iCs w:val="0"/>
              <w:noProof/>
              <w:kern w:val="2"/>
              <w:sz w:val="24"/>
              <w:szCs w:val="24"/>
              <w:lang w:eastAsia="nl-NL"/>
              <w14:ligatures w14:val="standardContextual"/>
            </w:rPr>
          </w:pPr>
          <w:hyperlink w:anchor="_Toc201673417" w:history="1">
            <w:r w:rsidRPr="00843867">
              <w:rPr>
                <w:rStyle w:val="Hyperlink"/>
                <w:rFonts w:ascii="Corbel" w:hAnsi="Corbel"/>
                <w:noProof/>
              </w:rPr>
              <w:t>5.4.1 Beoordelingscommissie en wijze van beoordelen</w:t>
            </w:r>
            <w:r>
              <w:rPr>
                <w:noProof/>
                <w:webHidden/>
              </w:rPr>
              <w:tab/>
            </w:r>
            <w:r>
              <w:rPr>
                <w:noProof/>
                <w:webHidden/>
              </w:rPr>
              <w:fldChar w:fldCharType="begin"/>
            </w:r>
            <w:r>
              <w:rPr>
                <w:noProof/>
                <w:webHidden/>
              </w:rPr>
              <w:instrText xml:space="preserve"> PAGEREF _Toc201673417 \h </w:instrText>
            </w:r>
            <w:r>
              <w:rPr>
                <w:noProof/>
                <w:webHidden/>
              </w:rPr>
            </w:r>
            <w:r>
              <w:rPr>
                <w:noProof/>
                <w:webHidden/>
              </w:rPr>
              <w:fldChar w:fldCharType="separate"/>
            </w:r>
            <w:r>
              <w:rPr>
                <w:noProof/>
                <w:webHidden/>
              </w:rPr>
              <w:t>12</w:t>
            </w:r>
            <w:r>
              <w:rPr>
                <w:noProof/>
                <w:webHidden/>
              </w:rPr>
              <w:fldChar w:fldCharType="end"/>
            </w:r>
          </w:hyperlink>
        </w:p>
        <w:p w14:paraId="1BD63992" w14:textId="05B718C7"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8" w:history="1">
            <w:r w:rsidRPr="00843867">
              <w:rPr>
                <w:rStyle w:val="Hyperlink"/>
                <w:rFonts w:ascii="Corbel" w:hAnsi="Corbel"/>
                <w:noProof/>
              </w:rPr>
              <w:t>5.5</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lang w:eastAsia="nl-NL"/>
              </w:rPr>
              <w:t>Gunningscriteria</w:t>
            </w:r>
            <w:r>
              <w:rPr>
                <w:noProof/>
                <w:webHidden/>
              </w:rPr>
              <w:tab/>
            </w:r>
            <w:r>
              <w:rPr>
                <w:noProof/>
                <w:webHidden/>
              </w:rPr>
              <w:fldChar w:fldCharType="begin"/>
            </w:r>
            <w:r>
              <w:rPr>
                <w:noProof/>
                <w:webHidden/>
              </w:rPr>
              <w:instrText xml:space="preserve"> PAGEREF _Toc201673418 \h </w:instrText>
            </w:r>
            <w:r>
              <w:rPr>
                <w:noProof/>
                <w:webHidden/>
              </w:rPr>
            </w:r>
            <w:r>
              <w:rPr>
                <w:noProof/>
                <w:webHidden/>
              </w:rPr>
              <w:fldChar w:fldCharType="separate"/>
            </w:r>
            <w:r>
              <w:rPr>
                <w:noProof/>
                <w:webHidden/>
              </w:rPr>
              <w:t>13</w:t>
            </w:r>
            <w:r>
              <w:rPr>
                <w:noProof/>
                <w:webHidden/>
              </w:rPr>
              <w:fldChar w:fldCharType="end"/>
            </w:r>
          </w:hyperlink>
        </w:p>
        <w:p w14:paraId="046B4C89" w14:textId="5B55E5EB"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19" w:history="1">
            <w:r w:rsidRPr="00843867">
              <w:rPr>
                <w:rStyle w:val="Hyperlink"/>
                <w:rFonts w:ascii="Corbel" w:hAnsi="Corbel"/>
                <w:noProof/>
                <w:lang w:eastAsia="nl-NL"/>
              </w:rPr>
              <w:t>5.6</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lang w:eastAsia="nl-NL"/>
              </w:rPr>
              <w:t>Bekendmaking voornemen tot gunning en definitieve gunning</w:t>
            </w:r>
            <w:r>
              <w:rPr>
                <w:noProof/>
                <w:webHidden/>
              </w:rPr>
              <w:tab/>
            </w:r>
            <w:r>
              <w:rPr>
                <w:noProof/>
                <w:webHidden/>
              </w:rPr>
              <w:fldChar w:fldCharType="begin"/>
            </w:r>
            <w:r>
              <w:rPr>
                <w:noProof/>
                <w:webHidden/>
              </w:rPr>
              <w:instrText xml:space="preserve"> PAGEREF _Toc201673419 \h </w:instrText>
            </w:r>
            <w:r>
              <w:rPr>
                <w:noProof/>
                <w:webHidden/>
              </w:rPr>
            </w:r>
            <w:r>
              <w:rPr>
                <w:noProof/>
                <w:webHidden/>
              </w:rPr>
              <w:fldChar w:fldCharType="separate"/>
            </w:r>
            <w:r>
              <w:rPr>
                <w:noProof/>
                <w:webHidden/>
              </w:rPr>
              <w:t>15</w:t>
            </w:r>
            <w:r>
              <w:rPr>
                <w:noProof/>
                <w:webHidden/>
              </w:rPr>
              <w:fldChar w:fldCharType="end"/>
            </w:r>
          </w:hyperlink>
        </w:p>
        <w:p w14:paraId="2363CBAC" w14:textId="1CA95FBA" w:rsidR="001D464F" w:rsidRDefault="001D464F">
          <w:pPr>
            <w:pStyle w:val="Inhopg2"/>
            <w:tabs>
              <w:tab w:val="left" w:pos="72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20" w:history="1">
            <w:r w:rsidRPr="00843867">
              <w:rPr>
                <w:rStyle w:val="Hyperlink"/>
                <w:rFonts w:ascii="Corbel" w:hAnsi="Corbel"/>
                <w:noProof/>
              </w:rPr>
              <w:t>5.7</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Verificatie van de bewijsmiddelen</w:t>
            </w:r>
            <w:r>
              <w:rPr>
                <w:noProof/>
                <w:webHidden/>
              </w:rPr>
              <w:tab/>
            </w:r>
            <w:r>
              <w:rPr>
                <w:noProof/>
                <w:webHidden/>
              </w:rPr>
              <w:fldChar w:fldCharType="begin"/>
            </w:r>
            <w:r>
              <w:rPr>
                <w:noProof/>
                <w:webHidden/>
              </w:rPr>
              <w:instrText xml:space="preserve"> PAGEREF _Toc201673420 \h </w:instrText>
            </w:r>
            <w:r>
              <w:rPr>
                <w:noProof/>
                <w:webHidden/>
              </w:rPr>
            </w:r>
            <w:r>
              <w:rPr>
                <w:noProof/>
                <w:webHidden/>
              </w:rPr>
              <w:fldChar w:fldCharType="separate"/>
            </w:r>
            <w:r>
              <w:rPr>
                <w:noProof/>
                <w:webHidden/>
              </w:rPr>
              <w:t>16</w:t>
            </w:r>
            <w:r>
              <w:rPr>
                <w:noProof/>
                <w:webHidden/>
              </w:rPr>
              <w:fldChar w:fldCharType="end"/>
            </w:r>
          </w:hyperlink>
        </w:p>
        <w:p w14:paraId="4689418A" w14:textId="6E4EDE6A" w:rsidR="001D464F" w:rsidRDefault="001D464F">
          <w:pPr>
            <w:pStyle w:val="Inhopg2"/>
            <w:tabs>
              <w:tab w:val="left" w:pos="960"/>
              <w:tab w:val="right" w:leader="dot" w:pos="9062"/>
            </w:tabs>
            <w:rPr>
              <w:rFonts w:asciiTheme="minorHAnsi" w:eastAsiaTheme="minorEastAsia" w:hAnsiTheme="minorHAnsi" w:cstheme="minorBidi"/>
              <w:smallCaps w:val="0"/>
              <w:noProof/>
              <w:kern w:val="2"/>
              <w:sz w:val="24"/>
              <w:szCs w:val="24"/>
              <w:lang w:eastAsia="nl-NL"/>
              <w14:ligatures w14:val="standardContextual"/>
            </w:rPr>
          </w:pPr>
          <w:hyperlink w:anchor="_Toc201673421" w:history="1">
            <w:r w:rsidRPr="00843867">
              <w:rPr>
                <w:rStyle w:val="Hyperlink"/>
                <w:rFonts w:ascii="Corbel" w:hAnsi="Corbel"/>
                <w:noProof/>
              </w:rPr>
              <w:t>5.8</w:t>
            </w:r>
            <w:r>
              <w:rPr>
                <w:rFonts w:asciiTheme="minorHAnsi" w:eastAsiaTheme="minorEastAsia" w:hAnsiTheme="minorHAnsi" w:cstheme="minorBidi"/>
                <w:smallCaps w:val="0"/>
                <w:noProof/>
                <w:kern w:val="2"/>
                <w:sz w:val="24"/>
                <w:szCs w:val="24"/>
                <w:lang w:eastAsia="nl-NL"/>
                <w14:ligatures w14:val="standardContextual"/>
              </w:rPr>
              <w:tab/>
            </w:r>
            <w:r w:rsidRPr="00843867">
              <w:rPr>
                <w:rStyle w:val="Hyperlink"/>
                <w:rFonts w:ascii="Corbel" w:hAnsi="Corbel"/>
                <w:noProof/>
              </w:rPr>
              <w:t>Voorbehouden gunning</w:t>
            </w:r>
            <w:r>
              <w:rPr>
                <w:noProof/>
                <w:webHidden/>
              </w:rPr>
              <w:tab/>
            </w:r>
            <w:r>
              <w:rPr>
                <w:noProof/>
                <w:webHidden/>
              </w:rPr>
              <w:fldChar w:fldCharType="begin"/>
            </w:r>
            <w:r>
              <w:rPr>
                <w:noProof/>
                <w:webHidden/>
              </w:rPr>
              <w:instrText xml:space="preserve"> PAGEREF _Toc201673421 \h </w:instrText>
            </w:r>
            <w:r>
              <w:rPr>
                <w:noProof/>
                <w:webHidden/>
              </w:rPr>
            </w:r>
            <w:r>
              <w:rPr>
                <w:noProof/>
                <w:webHidden/>
              </w:rPr>
              <w:fldChar w:fldCharType="separate"/>
            </w:r>
            <w:r>
              <w:rPr>
                <w:noProof/>
                <w:webHidden/>
              </w:rPr>
              <w:t>16</w:t>
            </w:r>
            <w:r>
              <w:rPr>
                <w:noProof/>
                <w:webHidden/>
              </w:rPr>
              <w:fldChar w:fldCharType="end"/>
            </w:r>
          </w:hyperlink>
        </w:p>
        <w:p w14:paraId="1AA4283C" w14:textId="3280C845" w:rsidR="001D464F" w:rsidRDefault="001D464F">
          <w:pPr>
            <w:pStyle w:val="Inhopg1"/>
            <w:tabs>
              <w:tab w:val="left" w:pos="1440"/>
            </w:tabs>
            <w:rPr>
              <w:rFonts w:asciiTheme="minorHAnsi" w:eastAsiaTheme="minorEastAsia" w:hAnsiTheme="minorHAnsi" w:cstheme="minorBidi"/>
              <w:b w:val="0"/>
              <w:bCs w:val="0"/>
              <w:caps w:val="0"/>
              <w:noProof/>
              <w:kern w:val="2"/>
              <w:sz w:val="24"/>
              <w:szCs w:val="24"/>
              <w14:ligatures w14:val="standardContextual"/>
            </w:rPr>
          </w:pPr>
          <w:hyperlink w:anchor="_Toc201673422" w:history="1">
            <w:r w:rsidRPr="00843867">
              <w:rPr>
                <w:rStyle w:val="Hyperlink"/>
                <w:rFonts w:ascii="Corbel" w:hAnsi="Corbel"/>
                <w:noProof/>
              </w:rPr>
              <w:t>Bijlage 1</w:t>
            </w:r>
            <w:r>
              <w:rPr>
                <w:rFonts w:asciiTheme="minorHAnsi" w:eastAsiaTheme="minorEastAsia" w:hAnsiTheme="minorHAnsi" w:cstheme="minorBidi"/>
                <w:b w:val="0"/>
                <w:bCs w:val="0"/>
                <w:caps w:val="0"/>
                <w:noProof/>
                <w:kern w:val="2"/>
                <w:sz w:val="24"/>
                <w:szCs w:val="24"/>
                <w14:ligatures w14:val="standardContextual"/>
              </w:rPr>
              <w:tab/>
            </w:r>
            <w:r w:rsidRPr="00843867">
              <w:rPr>
                <w:rStyle w:val="Hyperlink"/>
                <w:rFonts w:ascii="Corbel" w:hAnsi="Corbel"/>
                <w:noProof/>
              </w:rPr>
              <w:t>Begrippenlijst</w:t>
            </w:r>
            <w:r>
              <w:rPr>
                <w:noProof/>
                <w:webHidden/>
              </w:rPr>
              <w:tab/>
            </w:r>
            <w:r>
              <w:rPr>
                <w:noProof/>
                <w:webHidden/>
              </w:rPr>
              <w:fldChar w:fldCharType="begin"/>
            </w:r>
            <w:r>
              <w:rPr>
                <w:noProof/>
                <w:webHidden/>
              </w:rPr>
              <w:instrText xml:space="preserve"> PAGEREF _Toc201673422 \h </w:instrText>
            </w:r>
            <w:r>
              <w:rPr>
                <w:noProof/>
                <w:webHidden/>
              </w:rPr>
            </w:r>
            <w:r>
              <w:rPr>
                <w:noProof/>
                <w:webHidden/>
              </w:rPr>
              <w:fldChar w:fldCharType="separate"/>
            </w:r>
            <w:r>
              <w:rPr>
                <w:noProof/>
                <w:webHidden/>
              </w:rPr>
              <w:t>17</w:t>
            </w:r>
            <w:r>
              <w:rPr>
                <w:noProof/>
                <w:webHidden/>
              </w:rPr>
              <w:fldChar w:fldCharType="end"/>
            </w:r>
          </w:hyperlink>
        </w:p>
        <w:p w14:paraId="7CE6DD38" w14:textId="26A8408B" w:rsidR="357E739E" w:rsidRPr="0099732F" w:rsidRDefault="357E739E" w:rsidP="357E739E">
          <w:pPr>
            <w:pStyle w:val="Inhopg1"/>
            <w:tabs>
              <w:tab w:val="clear" w:pos="9062"/>
              <w:tab w:val="left" w:pos="900"/>
              <w:tab w:val="right" w:leader="dot" w:pos="9060"/>
            </w:tabs>
            <w:rPr>
              <w:rStyle w:val="Hyperlink"/>
              <w:rFonts w:ascii="Corbel" w:hAnsi="Corbel"/>
            </w:rPr>
          </w:pPr>
          <w:r w:rsidRPr="0099732F">
            <w:rPr>
              <w:rFonts w:ascii="Corbel" w:hAnsi="Corbel"/>
            </w:rPr>
            <w:fldChar w:fldCharType="end"/>
          </w:r>
        </w:p>
      </w:sdtContent>
    </w:sdt>
    <w:p w14:paraId="4BDD7629" w14:textId="3370A442" w:rsidR="001A1057" w:rsidRPr="0099732F" w:rsidRDefault="001A1057" w:rsidP="357E739E">
      <w:pPr>
        <w:pStyle w:val="Inhopg1"/>
        <w:rPr>
          <w:rFonts w:ascii="Corbel" w:eastAsiaTheme="minorEastAsia" w:hAnsi="Corbel" w:cstheme="minorBidi"/>
          <w:noProof/>
        </w:rPr>
      </w:pPr>
    </w:p>
    <w:p w14:paraId="0A0AE222" w14:textId="77777777" w:rsidR="00602511" w:rsidRPr="0099732F" w:rsidRDefault="00602511" w:rsidP="000D676B">
      <w:pPr>
        <w:rPr>
          <w:rFonts w:ascii="Corbel" w:hAnsi="Corbel"/>
        </w:rPr>
      </w:pPr>
    </w:p>
    <w:p w14:paraId="5E91E0A8" w14:textId="77777777" w:rsidR="005A0A62" w:rsidRPr="0099732F" w:rsidRDefault="005A0A62" w:rsidP="000D676B">
      <w:pPr>
        <w:rPr>
          <w:rFonts w:ascii="Corbel" w:hAnsi="Corbel"/>
        </w:rPr>
      </w:pPr>
    </w:p>
    <w:p w14:paraId="1D64709D" w14:textId="77777777" w:rsidR="00DF1C6E" w:rsidRPr="0099732F" w:rsidRDefault="00DF1C6E" w:rsidP="000D676B">
      <w:pPr>
        <w:rPr>
          <w:rFonts w:ascii="Corbel" w:hAnsi="Corbel" w:cs="Arial"/>
          <w:kern w:val="32"/>
        </w:rPr>
      </w:pPr>
      <w:bookmarkStart w:id="8" w:name="_Toc464048405"/>
      <w:r w:rsidRPr="0099732F">
        <w:rPr>
          <w:rFonts w:ascii="Corbel" w:hAnsi="Corbel"/>
        </w:rPr>
        <w:br w:type="page"/>
      </w:r>
    </w:p>
    <w:p w14:paraId="3140F9DF" w14:textId="77777777" w:rsidR="00602511" w:rsidRPr="0099732F" w:rsidRDefault="00A707CF">
      <w:pPr>
        <w:pStyle w:val="Kop1"/>
        <w:rPr>
          <w:rFonts w:ascii="Corbel" w:hAnsi="Corbel"/>
        </w:rPr>
      </w:pPr>
      <w:bookmarkStart w:id="9" w:name="_Toc201673393"/>
      <w:bookmarkEnd w:id="8"/>
      <w:r w:rsidRPr="0099732F">
        <w:rPr>
          <w:rFonts w:ascii="Corbel" w:hAnsi="Corbel"/>
        </w:rPr>
        <w:lastRenderedPageBreak/>
        <w:t>Inleiding</w:t>
      </w:r>
      <w:bookmarkEnd w:id="9"/>
    </w:p>
    <w:p w14:paraId="2229DCF9" w14:textId="77777777" w:rsidR="00260539" w:rsidRPr="0099732F" w:rsidRDefault="00260539" w:rsidP="003C14FC">
      <w:pPr>
        <w:rPr>
          <w:rFonts w:ascii="Corbel" w:hAnsi="Corbel"/>
        </w:rPr>
      </w:pPr>
    </w:p>
    <w:p w14:paraId="2BBB42A5" w14:textId="25851FCD" w:rsidR="0000309B" w:rsidRPr="0000309B" w:rsidRDefault="0000309B" w:rsidP="000030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00309B">
        <w:rPr>
          <w:rFonts w:ascii="Corbel" w:hAnsi="Corbel" w:cs="Helvetica"/>
          <w:color w:val="000000"/>
          <w:lang w:eastAsia="nl-NL"/>
        </w:rPr>
        <w:t xml:space="preserve">Voor u ligt de offerteaanvraag met als doel een 5-jarig abonnement af te nemen op een externe juridische databank inclusief contentintegrator. Voor deze opdracht wenst het Juridisch Loket een overeenkomst te sluiten met één aanbieder. </w:t>
      </w:r>
    </w:p>
    <w:p w14:paraId="49F885B0" w14:textId="77777777" w:rsidR="0000309B" w:rsidRPr="0000309B" w:rsidRDefault="0000309B" w:rsidP="000030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5E2D914B" w14:textId="77777777" w:rsidR="0000309B" w:rsidRPr="0000309B" w:rsidRDefault="0000309B" w:rsidP="000030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00309B">
        <w:rPr>
          <w:rFonts w:ascii="Corbel" w:hAnsi="Corbel" w:cs="Helvetica"/>
          <w:color w:val="000000"/>
          <w:lang w:eastAsia="nl-NL"/>
        </w:rPr>
        <w:t>Uw onderneming wordt van harte uitgenodigd om een offerte in te dienen op basis van hetgeen is beschreven in deze offerteaanvraag en daartoe behorende bijlagen. Wij zien uw offerte met belangstelling tegemoet.</w:t>
      </w:r>
    </w:p>
    <w:p w14:paraId="19E55658" w14:textId="77777777" w:rsidR="004A6D00" w:rsidRPr="0099732F" w:rsidRDefault="004A6D00" w:rsidP="00FC40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2976A15B" w14:textId="77777777" w:rsidR="00AF45A4" w:rsidRPr="0099732F" w:rsidRDefault="00AF45A4" w:rsidP="00AF45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99732F">
        <w:rPr>
          <w:rFonts w:ascii="Corbel" w:hAnsi="Corbel" w:cs="Helvetica"/>
          <w:color w:val="000000"/>
          <w:lang w:eastAsia="nl-NL"/>
        </w:rPr>
        <w:t xml:space="preserve">De aankondiging van deze Opdracht is gepubliceerd op </w:t>
      </w:r>
      <w:r w:rsidRPr="0099732F">
        <w:rPr>
          <w:rFonts w:ascii="Corbel" w:hAnsi="Corbel" w:cs="Helvetica"/>
          <w:color w:val="0000FF"/>
          <w:lang w:eastAsia="nl-NL"/>
        </w:rPr>
        <w:t>www.tenderned.nl</w:t>
      </w:r>
      <w:r w:rsidRPr="0099732F">
        <w:rPr>
          <w:rFonts w:ascii="Corbel" w:hAnsi="Corbel" w:cs="Helvetica"/>
          <w:color w:val="000000"/>
          <w:lang w:eastAsia="nl-NL"/>
        </w:rPr>
        <w:t xml:space="preserve"> en in het Supplement op het</w:t>
      </w:r>
    </w:p>
    <w:p w14:paraId="4718EECF" w14:textId="684B36D9" w:rsidR="00AF45A4" w:rsidRPr="0099732F" w:rsidRDefault="00AF45A4" w:rsidP="00AF45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99732F">
        <w:rPr>
          <w:rFonts w:ascii="Corbel" w:hAnsi="Corbel" w:cs="Helvetica"/>
          <w:color w:val="000000"/>
          <w:lang w:eastAsia="nl-NL"/>
        </w:rPr>
        <w:t>Publicatieblad van de Europese Unie. Alle ondernemers die aan de eisen voldoen worden uitgenodigd een</w:t>
      </w:r>
      <w:r w:rsidR="00E47FE4" w:rsidRPr="0099732F">
        <w:rPr>
          <w:rFonts w:ascii="Corbel" w:hAnsi="Corbel" w:cs="Helvetica"/>
          <w:color w:val="000000"/>
          <w:lang w:eastAsia="nl-NL"/>
        </w:rPr>
        <w:t xml:space="preserve"> inschrijving in te dienen</w:t>
      </w:r>
      <w:r w:rsidR="00AC341D" w:rsidRPr="0099732F">
        <w:rPr>
          <w:rFonts w:ascii="Corbel" w:hAnsi="Corbel" w:cs="Helvetica"/>
          <w:color w:val="000000"/>
          <w:lang w:eastAsia="nl-NL"/>
        </w:rPr>
        <w:t>.</w:t>
      </w:r>
    </w:p>
    <w:p w14:paraId="0A31416F" w14:textId="067EEBC3" w:rsidR="002E1956" w:rsidRPr="0099732F" w:rsidRDefault="002E1956" w:rsidP="00AF45A4">
      <w:pPr>
        <w:pStyle w:val="Kop2"/>
        <w:rPr>
          <w:rFonts w:ascii="Corbel" w:hAnsi="Corbel"/>
        </w:rPr>
      </w:pPr>
      <w:bookmarkStart w:id="10" w:name="_Toc201673394"/>
      <w:r w:rsidRPr="0099732F">
        <w:rPr>
          <w:rFonts w:ascii="Corbel" w:hAnsi="Corbel"/>
        </w:rPr>
        <w:t>Aanbestedende dienst</w:t>
      </w:r>
      <w:bookmarkEnd w:id="10"/>
    </w:p>
    <w:p w14:paraId="2DD6B87F" w14:textId="77777777" w:rsidR="00F005A2" w:rsidRDefault="00F005A2" w:rsidP="00F005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bookmarkStart w:id="11" w:name="_Ref116569782"/>
      <w:r w:rsidRPr="00F005A2">
        <w:rPr>
          <w:rFonts w:ascii="Corbel" w:hAnsi="Corbel" w:cs="Helvetica"/>
          <w:color w:val="000000"/>
          <w:lang w:eastAsia="nl-NL"/>
        </w:rPr>
        <w:t>Het Juridisch Loket (hJL) biedt ondersteuning aan burgers in een steeds complexere samenleving. De missie is het bevorderen van een rechtvaardigere samenleving, waar niemand er alleen voor staat. Dit staat centraal in de visie. We signaleren structurele juridische problemen die we in onze dienstverlening tegenkomen en brengen deze onder de aandacht van wetgevers, beleidsmakers en uitvoerders. Daarnaast bieden we directe, vaak noodzakelijke hulp. Voor iedereen die dat zoekt, wijzen we de weg naar een rechtvaardige oplossing, hetzij zelf, hetzij in samenwerking met onze netwerkpartners in de regio. Wij zijn juridische professionals met een brede blik, en beschikken over de kwaliteiten en verantwoordelijkheidszin om te doen wat nodig is. We bieden informatie, advies en hulp, zowel online voor iedereen als persoonlijk voor degenen die ons het hardst nodig hebben. Onze professionals verstrekken juridische informatie en adviezen in duidelijke taal en verwijzen, indien nodig, naar externe deskundigen en organisaties.</w:t>
      </w:r>
    </w:p>
    <w:p w14:paraId="49D6ED32" w14:textId="77777777" w:rsidR="00D67C7F" w:rsidRPr="00F005A2" w:rsidRDefault="00D67C7F" w:rsidP="00EE6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21709C02" w14:textId="721BF1F1" w:rsidR="00F005A2" w:rsidRDefault="00F005A2" w:rsidP="00F005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roofErr w:type="gramStart"/>
      <w:r w:rsidRPr="00F005A2">
        <w:rPr>
          <w:rFonts w:ascii="Corbel" w:hAnsi="Corbel" w:cs="Helvetica"/>
          <w:color w:val="000000"/>
          <w:lang w:eastAsia="nl-NL"/>
        </w:rPr>
        <w:t>hJL</w:t>
      </w:r>
      <w:proofErr w:type="gramEnd"/>
      <w:r w:rsidRPr="00F005A2">
        <w:rPr>
          <w:rFonts w:ascii="Corbel" w:hAnsi="Corbel" w:cs="Helvetica"/>
          <w:color w:val="000000"/>
          <w:lang w:eastAsia="nl-NL"/>
        </w:rPr>
        <w:t xml:space="preserve"> is een onafhankelijke en laagdrempelige stichting met ongeveer </w:t>
      </w:r>
      <w:r w:rsidR="00E377F6">
        <w:rPr>
          <w:rFonts w:ascii="Corbel" w:hAnsi="Corbel" w:cs="Helvetica"/>
          <w:color w:val="000000"/>
          <w:lang w:eastAsia="nl-NL"/>
        </w:rPr>
        <w:t>6</w:t>
      </w:r>
      <w:r w:rsidRPr="00F005A2">
        <w:rPr>
          <w:rFonts w:ascii="Corbel" w:hAnsi="Corbel" w:cs="Helvetica"/>
          <w:color w:val="000000"/>
          <w:lang w:eastAsia="nl-NL"/>
        </w:rPr>
        <w:t xml:space="preserve">50 medewerkers, verspreid over 31 kantoren in Nederland. </w:t>
      </w:r>
      <w:proofErr w:type="gramStart"/>
      <w:r w:rsidRPr="00F005A2">
        <w:rPr>
          <w:rFonts w:ascii="Corbel" w:hAnsi="Corbel" w:cs="Helvetica"/>
          <w:color w:val="000000"/>
          <w:lang w:eastAsia="nl-NL"/>
        </w:rPr>
        <w:t>hJL</w:t>
      </w:r>
      <w:proofErr w:type="gramEnd"/>
      <w:r w:rsidRPr="00F005A2">
        <w:rPr>
          <w:rFonts w:ascii="Corbel" w:hAnsi="Corbel" w:cs="Helvetica"/>
          <w:color w:val="000000"/>
          <w:lang w:eastAsia="nl-NL"/>
        </w:rPr>
        <w:t xml:space="preserve"> biedt burgers gratis juridische hulp zonder belangenverstrengeling en speelt daarmee een belangrijke rol in het stelsel van rechtsbijstand in Nederland. HJL is een stichting die wordt gefinancierd door het ministerie van Justitie en Veiligheid. Rechtzoekenden kunnen op onze website terecht, kunnen ons bellen op het gratis nummer 0800 8020 en kunnen langskomen op onze vestigingen.</w:t>
      </w:r>
    </w:p>
    <w:p w14:paraId="08433668" w14:textId="77777777" w:rsidR="00D67C7F" w:rsidRPr="00F005A2" w:rsidRDefault="00D67C7F" w:rsidP="00EE6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781DB138" w14:textId="77777777" w:rsidR="00F005A2" w:rsidRDefault="00F005A2" w:rsidP="00F005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F005A2">
        <w:rPr>
          <w:rFonts w:ascii="Corbel" w:hAnsi="Corbel" w:cs="Helvetica"/>
          <w:color w:val="000000"/>
          <w:lang w:eastAsia="nl-NL"/>
        </w:rPr>
        <w:t>In 2000 startte de overheid met de reorganisatie van de gesubsidieerde rechtshulp, met als doel de toegang tot gratis juridische dienstverlening en de spreiding en bereikbaarheid van vestigingen te verbeteren. De Bureaus voor Rechtshulp werden opgeheven en in 2004 werd het Juridisch Loket opgericht.</w:t>
      </w:r>
    </w:p>
    <w:p w14:paraId="64679F2B" w14:textId="3079B70A" w:rsidR="00A83469" w:rsidRPr="004F2C8F" w:rsidRDefault="00A83469" w:rsidP="00A834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4F2C8F">
        <w:rPr>
          <w:rFonts w:ascii="Corbel" w:hAnsi="Corbel" w:cs="Helvetica"/>
          <w:color w:val="000000"/>
          <w:lang w:eastAsia="nl-NL"/>
        </w:rPr>
        <w:br/>
        <w:t>Speciaal voor EU-arbeidsmigranten geeft het Juridisch Loket ook juridisch advies in andere talen, waaronder Pools, Roemeens, Bulgaars, Turks, Hongaars, Oekraïens en Russisch.</w:t>
      </w:r>
    </w:p>
    <w:p w14:paraId="56CC3F71" w14:textId="77777777" w:rsidR="00D67C7F" w:rsidRPr="00F005A2" w:rsidRDefault="00D67C7F" w:rsidP="00EE6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2624AFE6" w14:textId="77777777" w:rsidR="00F005A2" w:rsidRDefault="00F005A2" w:rsidP="00F005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F005A2">
        <w:rPr>
          <w:rFonts w:ascii="Corbel" w:hAnsi="Corbel" w:cs="Helvetica"/>
          <w:color w:val="000000"/>
          <w:lang w:eastAsia="nl-NL"/>
        </w:rPr>
        <w:t>De Nederlandse vestiging van het netwerk van Europese Consumenten Centra (ECC) is ondergebracht bij het Juridisch Loket. Het ECC helpt bij het oplossen van grensoverschrijdende consumentengeschillen binnen Europa.</w:t>
      </w:r>
    </w:p>
    <w:p w14:paraId="6466D180" w14:textId="77777777" w:rsidR="00D67C7F" w:rsidRPr="00F005A2" w:rsidRDefault="00D67C7F" w:rsidP="00EE6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687CDC73" w14:textId="77777777" w:rsidR="00F005A2" w:rsidRDefault="00F005A2" w:rsidP="00F005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F005A2">
        <w:rPr>
          <w:rFonts w:ascii="Corbel" w:hAnsi="Corbel" w:cs="Helvetica"/>
          <w:color w:val="000000"/>
          <w:lang w:eastAsia="nl-NL"/>
        </w:rPr>
        <w:t>HJL is momenteel bezig met het vernieuwen, optimaliseren en digitaliseren van haar dienstverlening.</w:t>
      </w:r>
    </w:p>
    <w:p w14:paraId="767BB55E" w14:textId="77777777" w:rsidR="00D67C7F" w:rsidRPr="00F005A2" w:rsidRDefault="00D67C7F" w:rsidP="00EE6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21155C10" w14:textId="04C21DC4" w:rsidR="004F2C8F" w:rsidRPr="004F2C8F" w:rsidRDefault="00F005A2" w:rsidP="004F2C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F005A2">
        <w:rPr>
          <w:rFonts w:ascii="Corbel" w:hAnsi="Corbel" w:cs="Helvetica"/>
          <w:color w:val="000000"/>
          <w:lang w:eastAsia="nl-NL"/>
        </w:rPr>
        <w:t>Rechtzoekenden staan altijd centraal in het werk. HJL wil nog meer problemen voor hen oplossen. Er wordt geïnvesteerd in de professionaliteit en vakmanschap van de juridisch adviseurs. Een goede kennis van de lokale situatie stelt hJL in staat om rechtzoekenden beter te adviseren. Om deze reden is de organisatie regionaal ingericht en wordt de samenwerking met belangrijke partners in alle regio’s versterkt. Daarnaast investeert hJL meer in het signaleren van structurele problemen die rechtzoekenden raken. Op deze manier wordt de politiek en bestuur tijdig gewaarschuwd bij ongewenste ontwikkelingen die om ingrijpen vragen.</w:t>
      </w:r>
      <w:r w:rsidR="00663E1D" w:rsidRPr="004F2C8F">
        <w:rPr>
          <w:rFonts w:ascii="Corbel" w:hAnsi="Corbel" w:cs="Helvetica"/>
          <w:color w:val="000000"/>
          <w:lang w:eastAsia="nl-NL"/>
        </w:rPr>
        <w:t xml:space="preserve"> </w:t>
      </w:r>
      <w:r w:rsidR="004F2C8F" w:rsidRPr="004F2C8F">
        <w:rPr>
          <w:rFonts w:ascii="Corbel" w:hAnsi="Corbel" w:cs="Helvetica"/>
          <w:color w:val="000000"/>
          <w:lang w:eastAsia="nl-NL"/>
        </w:rPr>
        <w:t>Signaleringen zijn gebreken in wet- en regelgeving en manco’s in de dienstverlening door organisaties. Het doel van de signaleringsfunctie is het voorkomen of oplossen van problemen en onhelderheden in wet- en regelgeving en in het functioneren van (uitvoerings-)instanties.</w:t>
      </w:r>
    </w:p>
    <w:p w14:paraId="05D7225D" w14:textId="77777777" w:rsidR="004F2C8F" w:rsidRPr="0099732F" w:rsidRDefault="004F2C8F" w:rsidP="00EE6E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p>
    <w:p w14:paraId="54F11D06" w14:textId="77777777" w:rsidR="00F66361" w:rsidRPr="0099732F" w:rsidRDefault="00F66361" w:rsidP="00C71C9B">
      <w:pPr>
        <w:rPr>
          <w:rFonts w:ascii="Corbel" w:hAnsi="Corbel"/>
        </w:rPr>
      </w:pPr>
    </w:p>
    <w:p w14:paraId="3FA3C858" w14:textId="2952DCAA" w:rsidR="002E1956" w:rsidRPr="0099732F" w:rsidRDefault="002E1956">
      <w:pPr>
        <w:pStyle w:val="Kop2"/>
        <w:rPr>
          <w:rFonts w:ascii="Corbel" w:hAnsi="Corbel"/>
        </w:rPr>
      </w:pPr>
      <w:bookmarkStart w:id="12" w:name="_Toc201673395"/>
      <w:bookmarkEnd w:id="11"/>
      <w:r w:rsidRPr="0099732F">
        <w:rPr>
          <w:rFonts w:ascii="Corbel" w:hAnsi="Corbel"/>
        </w:rPr>
        <w:t>Leeswijzer</w:t>
      </w:r>
      <w:bookmarkEnd w:id="12"/>
    </w:p>
    <w:p w14:paraId="32EE335C" w14:textId="509FCF3A" w:rsidR="00A2659C" w:rsidRPr="0099732F" w:rsidRDefault="00245200" w:rsidP="00AA747D">
      <w:pPr>
        <w:rPr>
          <w:rFonts w:ascii="Corbel" w:hAnsi="Corbel"/>
        </w:rPr>
      </w:pPr>
      <w:r w:rsidRPr="0099732F">
        <w:rPr>
          <w:rFonts w:ascii="Corbel" w:hAnsi="Corbel"/>
        </w:rPr>
        <w:t>Hoofdstuk 2</w:t>
      </w:r>
      <w:r w:rsidR="00A2659C" w:rsidRPr="0099732F">
        <w:rPr>
          <w:rFonts w:ascii="Corbel" w:hAnsi="Corbel"/>
        </w:rPr>
        <w:t> bevat een korte omschrijving van de Opdracht met bijgevoegd de aanbestedingsdocumenten.</w:t>
      </w:r>
    </w:p>
    <w:p w14:paraId="123180A9" w14:textId="77777777" w:rsidR="004A03CD" w:rsidRPr="0099732F" w:rsidRDefault="004A03CD" w:rsidP="00AA747D">
      <w:pPr>
        <w:rPr>
          <w:rFonts w:ascii="Corbel" w:hAnsi="Corbel"/>
        </w:rPr>
      </w:pPr>
    </w:p>
    <w:p w14:paraId="77352E14" w14:textId="10218440" w:rsidR="00A2659C" w:rsidRPr="0099732F" w:rsidRDefault="005E721D" w:rsidP="00AA747D">
      <w:pPr>
        <w:rPr>
          <w:rFonts w:ascii="Corbel" w:hAnsi="Corbel"/>
        </w:rPr>
      </w:pPr>
      <w:r w:rsidRPr="0099732F">
        <w:rPr>
          <w:rFonts w:ascii="Corbel" w:hAnsi="Corbel"/>
        </w:rPr>
        <w:t>Hoofdstuk 3</w:t>
      </w:r>
      <w:r w:rsidR="00A2659C" w:rsidRPr="0099732F">
        <w:rPr>
          <w:rFonts w:ascii="Corbel" w:hAnsi="Corbel"/>
        </w:rPr>
        <w:t> bevat de procedurele aspecten en voorwaarden rondom deze aanbestedingsprocedure</w:t>
      </w:r>
      <w:r w:rsidR="004A03CD" w:rsidRPr="0099732F">
        <w:rPr>
          <w:rFonts w:ascii="Corbel" w:hAnsi="Corbel"/>
        </w:rPr>
        <w:t>.</w:t>
      </w:r>
    </w:p>
    <w:p w14:paraId="287A9ACB" w14:textId="77777777" w:rsidR="004A03CD" w:rsidRPr="0099732F" w:rsidRDefault="004A03CD" w:rsidP="00AA747D">
      <w:pPr>
        <w:rPr>
          <w:rFonts w:ascii="Corbel" w:hAnsi="Corbel"/>
        </w:rPr>
      </w:pPr>
    </w:p>
    <w:p w14:paraId="4E35B76A" w14:textId="027A90CF" w:rsidR="00A2659C" w:rsidRPr="0099732F" w:rsidRDefault="005E721D" w:rsidP="00AA747D">
      <w:pPr>
        <w:rPr>
          <w:rFonts w:ascii="Corbel" w:hAnsi="Corbel"/>
        </w:rPr>
      </w:pPr>
      <w:r w:rsidRPr="0099732F">
        <w:rPr>
          <w:rFonts w:ascii="Corbel" w:hAnsi="Corbel"/>
        </w:rPr>
        <w:t>Hoofdstuk 4</w:t>
      </w:r>
      <w:r w:rsidR="00A2659C" w:rsidRPr="0099732F">
        <w:rPr>
          <w:rFonts w:ascii="Corbel" w:hAnsi="Corbel"/>
        </w:rPr>
        <w:t> bevat een uiteenzetting van de </w:t>
      </w:r>
      <w:r w:rsidR="0006303A" w:rsidRPr="0099732F">
        <w:rPr>
          <w:rFonts w:ascii="Corbel" w:hAnsi="Corbel"/>
        </w:rPr>
        <w:t>v</w:t>
      </w:r>
      <w:r w:rsidR="00A2659C" w:rsidRPr="0099732F">
        <w:rPr>
          <w:rFonts w:ascii="Corbel" w:hAnsi="Corbel"/>
        </w:rPr>
        <w:t>an toepassing zijn</w:t>
      </w:r>
      <w:r w:rsidR="004D08E7" w:rsidRPr="0099732F">
        <w:rPr>
          <w:rFonts w:ascii="Corbel" w:hAnsi="Corbel"/>
        </w:rPr>
        <w:t>de uitsluitingsgronden</w:t>
      </w:r>
      <w:r w:rsidR="00A2659C" w:rsidRPr="0099732F">
        <w:rPr>
          <w:rFonts w:ascii="Corbel" w:hAnsi="Corbel"/>
        </w:rPr>
        <w:t xml:space="preserve"> en geschiktheidseisen.</w:t>
      </w:r>
    </w:p>
    <w:p w14:paraId="145F7196" w14:textId="77777777" w:rsidR="004A03CD" w:rsidRPr="0099732F" w:rsidRDefault="004A03CD" w:rsidP="00AA747D">
      <w:pPr>
        <w:rPr>
          <w:rFonts w:ascii="Corbel" w:hAnsi="Corbel"/>
        </w:rPr>
      </w:pPr>
    </w:p>
    <w:p w14:paraId="6D72CB59" w14:textId="1154AA72" w:rsidR="0054472B" w:rsidRPr="0099732F" w:rsidRDefault="004A03CD">
      <w:pPr>
        <w:rPr>
          <w:rFonts w:ascii="Corbel" w:hAnsi="Corbel"/>
        </w:rPr>
      </w:pPr>
      <w:r w:rsidRPr="0099732F">
        <w:rPr>
          <w:rFonts w:ascii="Corbel" w:hAnsi="Corbel"/>
        </w:rPr>
        <w:t>Hoofdstuk 5</w:t>
      </w:r>
      <w:r w:rsidR="00A2659C" w:rsidRPr="0099732F">
        <w:rPr>
          <w:rFonts w:ascii="Corbel" w:hAnsi="Corbel"/>
        </w:rPr>
        <w:t> bevat een beschrijving van</w:t>
      </w:r>
      <w:r w:rsidR="00476FBB" w:rsidRPr="0099732F">
        <w:rPr>
          <w:rFonts w:ascii="Corbel" w:hAnsi="Corbel"/>
        </w:rPr>
        <w:t xml:space="preserve"> de inschrijvingsvoorwaarden, de </w:t>
      </w:r>
      <w:r w:rsidR="00BE2A2A" w:rsidRPr="0099732F">
        <w:rPr>
          <w:rFonts w:ascii="Corbel" w:hAnsi="Corbel"/>
        </w:rPr>
        <w:t>beoordelingsprocedure</w:t>
      </w:r>
      <w:r w:rsidR="00476FBB" w:rsidRPr="0099732F">
        <w:rPr>
          <w:rFonts w:ascii="Corbel" w:hAnsi="Corbel"/>
        </w:rPr>
        <w:t>,</w:t>
      </w:r>
      <w:r w:rsidR="00A2659C" w:rsidRPr="0099732F">
        <w:rPr>
          <w:rFonts w:ascii="Corbel" w:hAnsi="Corbel"/>
        </w:rPr>
        <w:t xml:space="preserve"> het gunningscriterium en de methode waarop de economisch meest voordelige inschrijving</w:t>
      </w:r>
      <w:r w:rsidR="00DC0C88" w:rsidRPr="0099732F">
        <w:rPr>
          <w:rFonts w:ascii="Corbel" w:hAnsi="Corbel"/>
        </w:rPr>
        <w:t xml:space="preserve"> wordt vastgesteld</w:t>
      </w:r>
      <w:r w:rsidR="0019434E">
        <w:rPr>
          <w:rFonts w:ascii="Corbel" w:hAnsi="Corbel"/>
        </w:rPr>
        <w:t>.</w:t>
      </w:r>
    </w:p>
    <w:p w14:paraId="405C0ADD" w14:textId="3A4AB17E" w:rsidR="00ED33CC" w:rsidRPr="0099732F" w:rsidRDefault="00ED33CC">
      <w:pPr>
        <w:rPr>
          <w:rFonts w:ascii="Corbel" w:hAnsi="Corbel" w:cs="Arial"/>
          <w:b/>
          <w:bCs/>
          <w:kern w:val="32"/>
          <w:sz w:val="32"/>
          <w:szCs w:val="32"/>
        </w:rPr>
      </w:pPr>
    </w:p>
    <w:p w14:paraId="4F26C3AC" w14:textId="2082DC37" w:rsidR="00AA747D" w:rsidRPr="0099732F" w:rsidRDefault="004A6D00">
      <w:pPr>
        <w:pStyle w:val="Kop1"/>
        <w:rPr>
          <w:rFonts w:ascii="Corbel" w:hAnsi="Corbel"/>
          <w:lang w:eastAsia="nl-NL"/>
        </w:rPr>
      </w:pPr>
      <w:bookmarkStart w:id="13" w:name="_Toc201673396"/>
      <w:r w:rsidRPr="0099732F">
        <w:rPr>
          <w:rFonts w:ascii="Corbel" w:hAnsi="Corbel"/>
          <w:lang w:eastAsia="nl-NL"/>
        </w:rPr>
        <w:t>Kenmerken van de opdracht</w:t>
      </w:r>
      <w:bookmarkEnd w:id="13"/>
    </w:p>
    <w:p w14:paraId="345B00B4" w14:textId="77777777" w:rsidR="0000309B" w:rsidRPr="0000309B" w:rsidRDefault="0000309B" w:rsidP="0000309B">
      <w:pPr>
        <w:rPr>
          <w:rFonts w:ascii="Corbel" w:hAnsi="Corbel"/>
        </w:rPr>
      </w:pPr>
      <w:r w:rsidRPr="0000309B">
        <w:rPr>
          <w:rFonts w:ascii="Corbel" w:hAnsi="Corbel"/>
        </w:rPr>
        <w:t>Het Juridisch Loket is een kennisintensieve organisatie. Om de rechtzoekende goed te kunnen helpen bij juridische vragen is het belangrijk dat onze juridische adviseurs goed op de hoogte zijn van de juridische kennis op een groot aantal rechtsgebieden. Er kan niet verwacht worden van de juridische adviseurs deze kennis van al die rechtsgebieden direct paraat te hebben, vooral bij ingewikkelde</w:t>
      </w:r>
      <w:r w:rsidRPr="0000309B" w:rsidDel="002E5C8D">
        <w:rPr>
          <w:rFonts w:ascii="Corbel" w:hAnsi="Corbel"/>
        </w:rPr>
        <w:t>r</w:t>
      </w:r>
      <w:r w:rsidRPr="0000309B">
        <w:rPr>
          <w:rFonts w:ascii="Corbel" w:hAnsi="Corbel"/>
        </w:rPr>
        <w:t xml:space="preserve"> vragen van de rechtzoekende. Daarom is het van belang dat de juridische adviseurs toegang hebben tot een juridische databank met contentintegrator waar ze deze informatie op een snelle en eenvoudige manier kunnen vinden. De Artificiële Intelligentie (AI) die als functionaliteit is opgenomen ondersteunt de juridische adviseur in het geven van het advies aan de rechtzoekende. </w:t>
      </w:r>
    </w:p>
    <w:p w14:paraId="26111886" w14:textId="6DD712BE" w:rsidR="0088751E" w:rsidRPr="0099732F" w:rsidRDefault="0088751E" w:rsidP="00C13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Verdana"/>
          <w:color w:val="000000"/>
          <w:sz w:val="19"/>
          <w:szCs w:val="19"/>
          <w:lang w:eastAsia="nl-NL"/>
        </w:rPr>
      </w:pPr>
    </w:p>
    <w:p w14:paraId="19734631" w14:textId="352F13C5" w:rsidR="00D800E6" w:rsidRPr="0099732F" w:rsidRDefault="00053E24" w:rsidP="00C134DA">
      <w:pPr>
        <w:pStyle w:val="Kop2"/>
        <w:rPr>
          <w:rFonts w:ascii="Corbel" w:hAnsi="Corbel"/>
        </w:rPr>
      </w:pPr>
      <w:bookmarkStart w:id="14" w:name="_Toc201673397"/>
      <w:r w:rsidRPr="0099732F">
        <w:rPr>
          <w:rFonts w:ascii="Corbel" w:hAnsi="Corbel"/>
        </w:rPr>
        <w:t>D</w:t>
      </w:r>
      <w:r w:rsidR="00D800E6" w:rsidRPr="0099732F">
        <w:rPr>
          <w:rFonts w:ascii="Corbel" w:hAnsi="Corbel"/>
        </w:rPr>
        <w:t>oel</w:t>
      </w:r>
      <w:r w:rsidRPr="0099732F">
        <w:rPr>
          <w:rFonts w:ascii="Corbel" w:hAnsi="Corbel"/>
        </w:rPr>
        <w:t xml:space="preserve"> van deze aanbesteding</w:t>
      </w:r>
      <w:bookmarkEnd w:id="14"/>
    </w:p>
    <w:p w14:paraId="59CFDCCF" w14:textId="08B3222A" w:rsidR="0000309B" w:rsidRPr="0000309B" w:rsidRDefault="0000309B" w:rsidP="0000309B">
      <w:pPr>
        <w:rPr>
          <w:rFonts w:ascii="Corbel" w:hAnsi="Corbel"/>
        </w:rPr>
      </w:pPr>
      <w:r w:rsidRPr="0000309B">
        <w:rPr>
          <w:rFonts w:ascii="Corbel" w:hAnsi="Corbel"/>
        </w:rPr>
        <w:t xml:space="preserve">Met deze aanbesteding en de daaruit voortvloeiende opdracht beoogt het Juridisch Loket te bereiken een overeenkomst te hebben met één aanbieder die ons voorziet in toegang tot een databank met juridische informatie met contentintegrator die ondersteund wordt met AI-technologie. </w:t>
      </w:r>
    </w:p>
    <w:p w14:paraId="3CACC184" w14:textId="3918B3DE" w:rsidR="00A42F6C" w:rsidRPr="0099732F" w:rsidRDefault="00A42F6C">
      <w:pPr>
        <w:pStyle w:val="Kop2"/>
        <w:rPr>
          <w:rFonts w:ascii="Corbel" w:hAnsi="Corbel"/>
          <w:lang w:eastAsia="nl-NL"/>
        </w:rPr>
      </w:pPr>
      <w:bookmarkStart w:id="15" w:name="_Toc201673398"/>
      <w:r w:rsidRPr="0099732F">
        <w:rPr>
          <w:rFonts w:ascii="Corbel" w:hAnsi="Corbel"/>
          <w:lang w:eastAsia="nl-NL"/>
        </w:rPr>
        <w:t>Vorm en duur van de overeenkomst</w:t>
      </w:r>
      <w:bookmarkEnd w:id="15"/>
      <w:r w:rsidR="00875F47" w:rsidRPr="0099732F">
        <w:rPr>
          <w:rFonts w:ascii="Corbel" w:hAnsi="Corbel"/>
          <w:lang w:eastAsia="nl-NL"/>
        </w:rPr>
        <w:t xml:space="preserve"> </w:t>
      </w:r>
    </w:p>
    <w:p w14:paraId="0690BCE3" w14:textId="77777777" w:rsidR="00712426" w:rsidRPr="0099732F" w:rsidRDefault="00712426" w:rsidP="00A42F6C">
      <w:pPr>
        <w:rPr>
          <w:rFonts w:ascii="Corbel" w:hAnsi="Corbel"/>
          <w:lang w:eastAsia="nl-NL"/>
        </w:rPr>
      </w:pPr>
    </w:p>
    <w:p w14:paraId="7AF8182C" w14:textId="67E719D0" w:rsidR="0000309B" w:rsidRDefault="0000309B" w:rsidP="0000309B">
      <w:pPr>
        <w:rPr>
          <w:rFonts w:ascii="Corbel" w:hAnsi="Corbel"/>
          <w:lang w:eastAsia="nl-NL"/>
        </w:rPr>
      </w:pPr>
      <w:r w:rsidRPr="0000309B">
        <w:rPr>
          <w:rFonts w:ascii="Corbel" w:hAnsi="Corbel"/>
          <w:lang w:eastAsia="nl-NL"/>
        </w:rPr>
        <w:t xml:space="preserve">Er is sprake van een dienstverleningsovereenkomst met een looptijd van 5 jaar, beginnende op 1-1-2026. </w:t>
      </w:r>
    </w:p>
    <w:p w14:paraId="262B445C" w14:textId="77777777" w:rsidR="0000309B" w:rsidRPr="0000309B" w:rsidRDefault="0000309B" w:rsidP="0000309B">
      <w:pPr>
        <w:rPr>
          <w:rFonts w:ascii="Corbel" w:hAnsi="Corbel"/>
          <w:lang w:eastAsia="nl-NL"/>
        </w:rPr>
      </w:pPr>
    </w:p>
    <w:p w14:paraId="39F95DF0" w14:textId="7C7DD8B2" w:rsidR="00671FDF" w:rsidRPr="0099732F" w:rsidRDefault="00671FDF" w:rsidP="00671FDF">
      <w:pPr>
        <w:rPr>
          <w:rFonts w:ascii="Corbel" w:hAnsi="Corbel"/>
          <w:lang w:eastAsia="nl-NL"/>
        </w:rPr>
      </w:pPr>
      <w:r w:rsidRPr="0099732F">
        <w:rPr>
          <w:rFonts w:ascii="Corbel" w:hAnsi="Corbel"/>
          <w:lang w:eastAsia="nl-NL"/>
        </w:rPr>
        <w:t xml:space="preserve">Op de Opdracht zijn de </w:t>
      </w:r>
      <w:r w:rsidR="009841F7">
        <w:rPr>
          <w:rFonts w:ascii="Corbel" w:hAnsi="Corbel"/>
          <w:lang w:eastAsia="nl-NL"/>
        </w:rPr>
        <w:t>ARVODI</w:t>
      </w:r>
      <w:r w:rsidR="00311569" w:rsidRPr="0099732F">
        <w:rPr>
          <w:rFonts w:ascii="Corbel" w:hAnsi="Corbel"/>
          <w:lang w:eastAsia="nl-NL"/>
        </w:rPr>
        <w:t>-voorwaarden</w:t>
      </w:r>
      <w:r w:rsidRPr="0099732F">
        <w:rPr>
          <w:rFonts w:ascii="Corbel" w:hAnsi="Corbel"/>
          <w:lang w:eastAsia="nl-NL"/>
        </w:rPr>
        <w:t xml:space="preserve"> van toepassing. </w:t>
      </w:r>
      <w:r w:rsidR="004B0C65" w:rsidRPr="0099732F">
        <w:rPr>
          <w:rFonts w:ascii="Corbel" w:hAnsi="Corbel"/>
          <w:lang w:eastAsia="nl-NL"/>
        </w:rPr>
        <w:t>Verkoop</w:t>
      </w:r>
      <w:r w:rsidRPr="0099732F">
        <w:rPr>
          <w:rFonts w:ascii="Corbel" w:hAnsi="Corbel"/>
          <w:lang w:eastAsia="nl-NL"/>
        </w:rPr>
        <w:t>voorwaarden en/of andere Voorwaarden van de Inschrijver zijn niet van toepassing en worden hierbij uitdrukkelijk van de hand gewezen.</w:t>
      </w:r>
    </w:p>
    <w:p w14:paraId="7534C4DB" w14:textId="77777777" w:rsidR="00A42F6C" w:rsidRPr="0099732F" w:rsidRDefault="00A42F6C" w:rsidP="00A42F6C">
      <w:pPr>
        <w:rPr>
          <w:rFonts w:ascii="Corbel" w:hAnsi="Corbel"/>
          <w:lang w:eastAsia="nl-NL"/>
        </w:rPr>
      </w:pPr>
    </w:p>
    <w:p w14:paraId="72DCFDBB" w14:textId="77777777" w:rsidR="002B31AC" w:rsidRDefault="002B31AC" w:rsidP="002B31AC">
      <w:pPr>
        <w:rPr>
          <w:rFonts w:ascii="Corbel" w:hAnsi="Corbel"/>
          <w:lang w:eastAsia="nl-NL"/>
        </w:rPr>
      </w:pPr>
      <w:r w:rsidRPr="0099732F">
        <w:rPr>
          <w:rFonts w:ascii="Corbel" w:hAnsi="Corbel"/>
          <w:lang w:eastAsia="nl-NL"/>
        </w:rPr>
        <w:t>Door Inschrijving conformeert Inschrijver zich aan bijgevoegd (model) Concept Overeenkomst, zoals deze door Aanbestedende dienst met de laatste Nota van Inlichtingen worden gepubliceerd.</w:t>
      </w:r>
    </w:p>
    <w:p w14:paraId="3F42DFF3" w14:textId="77777777" w:rsidR="006D735E" w:rsidRDefault="006D735E" w:rsidP="002B31AC">
      <w:pPr>
        <w:rPr>
          <w:rFonts w:ascii="Corbel" w:hAnsi="Corbel"/>
          <w:lang w:eastAsia="nl-NL"/>
        </w:rPr>
      </w:pPr>
    </w:p>
    <w:p w14:paraId="358F6E74" w14:textId="0B3D0857" w:rsidR="006D735E" w:rsidRDefault="006D735E" w:rsidP="006D735E">
      <w:pPr>
        <w:pStyle w:val="Kop2"/>
        <w:rPr>
          <w:rFonts w:ascii="Corbel" w:hAnsi="Corbel"/>
          <w:lang w:eastAsia="nl-NL"/>
        </w:rPr>
      </w:pPr>
      <w:r>
        <w:rPr>
          <w:rFonts w:ascii="Corbel" w:hAnsi="Corbel"/>
          <w:lang w:eastAsia="nl-NL"/>
        </w:rPr>
        <w:t>Omvang van de overeenkomst</w:t>
      </w:r>
    </w:p>
    <w:p w14:paraId="491537C1" w14:textId="50CC0BC2" w:rsidR="006D735E" w:rsidRPr="006D735E" w:rsidRDefault="006D735E" w:rsidP="006D735E">
      <w:pPr>
        <w:rPr>
          <w:rFonts w:ascii="Corbel" w:hAnsi="Corbel"/>
          <w:lang w:eastAsia="nl-NL"/>
        </w:rPr>
      </w:pPr>
      <w:r w:rsidRPr="006D735E">
        <w:rPr>
          <w:rFonts w:ascii="Corbel" w:hAnsi="Corbel"/>
          <w:lang w:eastAsia="nl-NL"/>
        </w:rPr>
        <w:t xml:space="preserve">De </w:t>
      </w:r>
      <w:r>
        <w:rPr>
          <w:rFonts w:ascii="Corbel" w:hAnsi="Corbel"/>
          <w:lang w:eastAsia="nl-NL"/>
        </w:rPr>
        <w:t>omvang</w:t>
      </w:r>
      <w:r w:rsidRPr="006D735E">
        <w:rPr>
          <w:rFonts w:ascii="Corbel" w:hAnsi="Corbel"/>
          <w:lang w:eastAsia="nl-NL"/>
        </w:rPr>
        <w:t xml:space="preserve"> van de opdracht</w:t>
      </w:r>
      <w:r>
        <w:rPr>
          <w:rFonts w:ascii="Corbel" w:hAnsi="Corbel"/>
          <w:lang w:eastAsia="nl-NL"/>
        </w:rPr>
        <w:t xml:space="preserve"> wordt bepaald </w:t>
      </w:r>
      <w:r w:rsidRPr="006D735E">
        <w:rPr>
          <w:rFonts w:ascii="Corbel" w:hAnsi="Corbel"/>
          <w:lang w:eastAsia="nl-NL"/>
        </w:rPr>
        <w:t>met een staffel van aantal medewerkers (licenties). D</w:t>
      </w:r>
      <w:r w:rsidR="001D7ECA">
        <w:rPr>
          <w:rFonts w:ascii="Corbel" w:hAnsi="Corbel"/>
          <w:lang w:eastAsia="nl-NL"/>
        </w:rPr>
        <w:t>it betreft de</w:t>
      </w:r>
      <w:r w:rsidRPr="006D735E">
        <w:rPr>
          <w:rFonts w:ascii="Corbel" w:hAnsi="Corbel"/>
          <w:lang w:eastAsia="nl-NL"/>
        </w:rPr>
        <w:t xml:space="preserve"> licenties voor een abonnement op de juridische databank</w:t>
      </w:r>
      <w:r w:rsidR="005C130E">
        <w:rPr>
          <w:rFonts w:ascii="Corbel" w:hAnsi="Corbel"/>
          <w:lang w:eastAsia="nl-NL"/>
        </w:rPr>
        <w:t xml:space="preserve"> inclusief</w:t>
      </w:r>
      <w:r w:rsidRPr="006D735E">
        <w:rPr>
          <w:rFonts w:ascii="Corbel" w:hAnsi="Corbel"/>
          <w:lang w:eastAsia="nl-NL"/>
        </w:rPr>
        <w:t xml:space="preserve"> de contentintegrator en AI-tooling.</w:t>
      </w:r>
      <w:r w:rsidRPr="006D735E">
        <w:rPr>
          <w:rFonts w:ascii="Corbel" w:hAnsi="Corbel"/>
          <w:lang w:eastAsia="nl-NL"/>
        </w:rPr>
        <w:br/>
      </w:r>
    </w:p>
    <w:p w14:paraId="391D4306" w14:textId="004D6603" w:rsidR="006D735E" w:rsidRDefault="00F649F6" w:rsidP="00AD5E48">
      <w:pPr>
        <w:rPr>
          <w:rFonts w:ascii="Corbel" w:hAnsi="Corbel"/>
          <w:lang w:eastAsia="nl-NL"/>
        </w:rPr>
      </w:pPr>
      <w:r>
        <w:rPr>
          <w:rFonts w:ascii="Corbel" w:hAnsi="Corbel"/>
          <w:lang w:eastAsia="nl-NL"/>
        </w:rPr>
        <w:t>U dient bij uw inschrijving rekening te houden met de volgende staffel:</w:t>
      </w:r>
    </w:p>
    <w:p w14:paraId="56EBEB35" w14:textId="77777777" w:rsidR="00AD5E48" w:rsidRPr="00AD5E48" w:rsidRDefault="00AD5E48" w:rsidP="00AD5E48">
      <w:pPr>
        <w:rPr>
          <w:rFonts w:ascii="Corbel" w:hAnsi="Corbel"/>
          <w:lang w:eastAsia="nl-NL"/>
        </w:rPr>
      </w:pPr>
    </w:p>
    <w:p w14:paraId="32A1081C" w14:textId="6F0DE8E1" w:rsidR="006D735E" w:rsidRPr="006D735E" w:rsidRDefault="006D735E" w:rsidP="006D735E">
      <w:pPr>
        <w:pStyle w:val="Lijstalinea"/>
        <w:numPr>
          <w:ilvl w:val="0"/>
          <w:numId w:val="14"/>
        </w:numPr>
        <w:rPr>
          <w:rFonts w:ascii="Corbel" w:hAnsi="Corbel"/>
          <w:lang w:eastAsia="nl-NL"/>
        </w:rPr>
      </w:pPr>
      <w:r w:rsidRPr="006D735E">
        <w:rPr>
          <w:rFonts w:ascii="Corbel" w:hAnsi="Corbel"/>
          <w:lang w:eastAsia="nl-NL"/>
        </w:rPr>
        <w:t xml:space="preserve">351 t/m </w:t>
      </w:r>
      <w:r w:rsidR="00AE1BB3">
        <w:rPr>
          <w:rFonts w:ascii="Corbel" w:hAnsi="Corbel"/>
          <w:lang w:eastAsia="nl-NL"/>
        </w:rPr>
        <w:t>65</w:t>
      </w:r>
      <w:r w:rsidRPr="006D735E">
        <w:rPr>
          <w:rFonts w:ascii="Corbel" w:hAnsi="Corbel"/>
          <w:lang w:eastAsia="nl-NL"/>
        </w:rPr>
        <w:t>0</w:t>
      </w:r>
      <w:r w:rsidR="00F649F6">
        <w:rPr>
          <w:rFonts w:ascii="Corbel" w:hAnsi="Corbel"/>
          <w:lang w:eastAsia="nl-NL"/>
        </w:rPr>
        <w:t xml:space="preserve"> licenties</w:t>
      </w:r>
    </w:p>
    <w:p w14:paraId="66C0E639" w14:textId="77777777" w:rsidR="006D735E" w:rsidRPr="006D735E" w:rsidRDefault="006D735E" w:rsidP="006D735E">
      <w:pPr>
        <w:rPr>
          <w:rFonts w:ascii="Corbel" w:hAnsi="Corbel"/>
          <w:lang w:eastAsia="nl-NL"/>
        </w:rPr>
      </w:pPr>
      <w:r w:rsidRPr="006D735E">
        <w:rPr>
          <w:rFonts w:ascii="Corbel" w:hAnsi="Corbel"/>
          <w:lang w:eastAsia="nl-NL"/>
        </w:rPr>
        <w:br/>
        <w:t xml:space="preserve">Het indicatiebedrag voor afname van deze dienst bedraagt tussen €120.000 en €190.000,- per jaar voor de looptijd van vijf jaar en voor de hier bovengenoemde licentieomvang. </w:t>
      </w:r>
    </w:p>
    <w:p w14:paraId="114D0090" w14:textId="77777777" w:rsidR="006D735E" w:rsidRPr="006D735E" w:rsidRDefault="006D735E" w:rsidP="006D735E">
      <w:pPr>
        <w:rPr>
          <w:rFonts w:ascii="Corbel" w:hAnsi="Corbel"/>
          <w:lang w:eastAsia="nl-NL"/>
        </w:rPr>
      </w:pPr>
    </w:p>
    <w:p w14:paraId="521B3E59" w14:textId="77777777" w:rsidR="006D735E" w:rsidRPr="006D735E" w:rsidRDefault="006D735E" w:rsidP="006D735E">
      <w:pPr>
        <w:rPr>
          <w:rFonts w:ascii="Corbel" w:hAnsi="Corbel"/>
          <w:lang w:eastAsia="nl-NL"/>
        </w:rPr>
      </w:pPr>
      <w:r w:rsidRPr="006D735E">
        <w:rPr>
          <w:rFonts w:ascii="Corbel" w:hAnsi="Corbel"/>
          <w:lang w:eastAsia="nl-NL"/>
        </w:rPr>
        <w:t>De hierboven genoemde omvang is slechts bedoeld als indicatie, u kan hier op geen enkele wijze rechten aan ontlenen. Het Juridisch Loket heeft geen afnameverplichting en geeft geen omzetgarantie. Alle genoemde bedragen zijn exclusief btw.</w:t>
      </w:r>
    </w:p>
    <w:p w14:paraId="19DE1235" w14:textId="77777777" w:rsidR="006D735E" w:rsidRPr="006D735E" w:rsidRDefault="006D735E" w:rsidP="006D735E">
      <w:pPr>
        <w:rPr>
          <w:lang w:eastAsia="nl-NL"/>
        </w:rPr>
      </w:pPr>
    </w:p>
    <w:p w14:paraId="3DA00D9D" w14:textId="213D5000" w:rsidR="00AA747D" w:rsidRPr="0099732F" w:rsidRDefault="00AA747D">
      <w:pPr>
        <w:pStyle w:val="Kop1"/>
        <w:rPr>
          <w:rFonts w:ascii="Corbel" w:hAnsi="Corbel"/>
          <w:lang w:eastAsia="nl-NL"/>
        </w:rPr>
      </w:pPr>
      <w:bookmarkStart w:id="16" w:name="_Toc201673399"/>
      <w:r w:rsidRPr="0099732F">
        <w:rPr>
          <w:rFonts w:ascii="Corbel" w:hAnsi="Corbel"/>
          <w:lang w:eastAsia="nl-NL"/>
        </w:rPr>
        <w:t>Aanbestedingsprocedure en voorwaarden</w:t>
      </w:r>
      <w:bookmarkEnd w:id="16"/>
    </w:p>
    <w:p w14:paraId="795EF1DD" w14:textId="77777777" w:rsidR="00AD2BF7" w:rsidRPr="0099732F" w:rsidRDefault="00AD2BF7" w:rsidP="00AD2BF7">
      <w:pPr>
        <w:rPr>
          <w:rFonts w:ascii="Corbel" w:hAnsi="Corbel"/>
          <w:lang w:eastAsia="nl-NL"/>
        </w:rPr>
      </w:pPr>
    </w:p>
    <w:p w14:paraId="6841BE26" w14:textId="5ED55471" w:rsidR="007603C7" w:rsidRPr="0099732F" w:rsidRDefault="00AD2BF7" w:rsidP="007603C7">
      <w:pPr>
        <w:rPr>
          <w:rFonts w:ascii="Corbel" w:hAnsi="Corbel"/>
        </w:rPr>
      </w:pPr>
      <w:r w:rsidRPr="0099732F">
        <w:rPr>
          <w:rFonts w:ascii="Corbel" w:hAnsi="Corbel"/>
        </w:rPr>
        <w:t>Op deze aanbestedingsprocedure is de Aanbestedingswet 2012 (hierna: AW 2012) van toepassing. De AW 2012 is een nationale uitwerking van de Europese Richtlijnen van 28 maart 2014 betreffende de plaatsing van overheidsopdrachten (2014/23/EU, 2014/24/EU en 2014/25/EU).</w:t>
      </w:r>
      <w:r w:rsidRPr="0099732F">
        <w:rPr>
          <w:rFonts w:ascii="Corbel" w:hAnsi="Corbel"/>
        </w:rPr>
        <w:br/>
      </w:r>
    </w:p>
    <w:p w14:paraId="3D289F22" w14:textId="77777777" w:rsidR="007603C7" w:rsidRPr="0099732F" w:rsidRDefault="007603C7" w:rsidP="007603C7">
      <w:pPr>
        <w:rPr>
          <w:rFonts w:ascii="Corbel" w:hAnsi="Corbel"/>
        </w:rPr>
      </w:pPr>
      <w:r w:rsidRPr="0099732F">
        <w:rPr>
          <w:rFonts w:ascii="Corbel" w:hAnsi="Corbel"/>
        </w:rPr>
        <w:t>De aanbesteding wordt voor mededinging opengesteld via een Openbare procedure aanbestedingsprocedure als bedoeld in artikel 2.26 van de AW 2012. In deze procedure vinden zowel de beoordeling van de geschiktheid van de Inschrijver als de beoordeling van de inschrijving in één ronde plaats.</w:t>
      </w:r>
    </w:p>
    <w:p w14:paraId="5A6DA155" w14:textId="77777777" w:rsidR="007603C7" w:rsidRPr="0099732F" w:rsidRDefault="007603C7" w:rsidP="007603C7">
      <w:pPr>
        <w:rPr>
          <w:rFonts w:ascii="Corbel" w:hAnsi="Corbel"/>
        </w:rPr>
      </w:pPr>
    </w:p>
    <w:p w14:paraId="632CCA7A" w14:textId="36824748" w:rsidR="00AD2BF7" w:rsidRPr="0099732F" w:rsidRDefault="00AD2BF7" w:rsidP="004C10F9">
      <w:pPr>
        <w:rPr>
          <w:rFonts w:ascii="Corbel" w:hAnsi="Corbel"/>
        </w:rPr>
      </w:pPr>
      <w:r w:rsidRPr="0099732F">
        <w:rPr>
          <w:rFonts w:ascii="Corbel" w:hAnsi="Corbel"/>
        </w:rPr>
        <w:t>De Aanbestedende dienst voert deze aanbesteding uit in overeenstemming met de voorschriften zoals opgenomen in de Gids Proportionaliteit.</w:t>
      </w:r>
      <w:r w:rsidRPr="0099732F">
        <w:rPr>
          <w:rFonts w:ascii="Corbel" w:hAnsi="Corbel"/>
        </w:rPr>
        <w:br/>
      </w:r>
      <w:r w:rsidRPr="0099732F">
        <w:rPr>
          <w:rFonts w:ascii="Corbel" w:hAnsi="Corbel" w:cs="Open Sans"/>
          <w:color w:val="333333"/>
          <w:spacing w:val="-8"/>
        </w:rPr>
        <w:lastRenderedPageBreak/>
        <w:br/>
      </w:r>
      <w:r w:rsidRPr="0099732F">
        <w:rPr>
          <w:rFonts w:ascii="Corbel" w:hAnsi="Corbel"/>
        </w:rPr>
        <w:t>De procedure valt op hoofdlijnen in de volgende stappen uiteen:</w:t>
      </w:r>
    </w:p>
    <w:p w14:paraId="6E5549D0" w14:textId="58CA66D4" w:rsidR="00350136" w:rsidRPr="0099732F" w:rsidRDefault="00350136" w:rsidP="006D735E">
      <w:pPr>
        <w:pStyle w:val="Lijstalinea"/>
        <w:numPr>
          <w:ilvl w:val="0"/>
          <w:numId w:val="3"/>
        </w:numPr>
        <w:rPr>
          <w:rFonts w:ascii="Corbel" w:hAnsi="Corbel"/>
        </w:rPr>
      </w:pPr>
      <w:r w:rsidRPr="0099732F">
        <w:rPr>
          <w:rFonts w:ascii="Corbel" w:hAnsi="Corbel"/>
        </w:rPr>
        <w:t xml:space="preserve">Aankondiging van de aanbesteding door Aanbestedende Dienst </w:t>
      </w:r>
    </w:p>
    <w:p w14:paraId="15CEB81C" w14:textId="65ECD4FC" w:rsidR="00AD2BF7" w:rsidRPr="0099732F" w:rsidRDefault="00AD2BF7" w:rsidP="006D735E">
      <w:pPr>
        <w:pStyle w:val="Lijstalinea"/>
        <w:numPr>
          <w:ilvl w:val="0"/>
          <w:numId w:val="3"/>
        </w:numPr>
        <w:rPr>
          <w:rFonts w:ascii="Corbel" w:hAnsi="Corbel"/>
        </w:rPr>
      </w:pPr>
      <w:r w:rsidRPr="0099732F">
        <w:rPr>
          <w:rFonts w:ascii="Corbel" w:hAnsi="Corbel"/>
        </w:rPr>
        <w:t>Schriftelijke inlichtingenronde</w:t>
      </w:r>
    </w:p>
    <w:p w14:paraId="3679C956" w14:textId="77777777" w:rsidR="00AD2BF7" w:rsidRPr="0099732F" w:rsidRDefault="00AD2BF7" w:rsidP="006D735E">
      <w:pPr>
        <w:pStyle w:val="Lijstalinea"/>
        <w:numPr>
          <w:ilvl w:val="0"/>
          <w:numId w:val="3"/>
        </w:numPr>
        <w:rPr>
          <w:rFonts w:ascii="Corbel" w:hAnsi="Corbel"/>
        </w:rPr>
      </w:pPr>
      <w:r w:rsidRPr="0099732F">
        <w:rPr>
          <w:rFonts w:ascii="Corbel" w:hAnsi="Corbel"/>
        </w:rPr>
        <w:t>Inschrijving door Inschrijver</w:t>
      </w:r>
    </w:p>
    <w:p w14:paraId="187C5971" w14:textId="3FD44898" w:rsidR="00785B70" w:rsidRPr="0099732F" w:rsidRDefault="00AD2BF7" w:rsidP="006D735E">
      <w:pPr>
        <w:pStyle w:val="Lijstalinea"/>
        <w:numPr>
          <w:ilvl w:val="0"/>
          <w:numId w:val="3"/>
        </w:numPr>
        <w:rPr>
          <w:rFonts w:ascii="Corbel" w:hAnsi="Corbel"/>
        </w:rPr>
      </w:pPr>
      <w:r w:rsidRPr="0099732F">
        <w:rPr>
          <w:rFonts w:ascii="Corbel" w:hAnsi="Corbel"/>
        </w:rPr>
        <w:t xml:space="preserve">Beoordeling van de Inschrijvingen door </w:t>
      </w:r>
      <w:r w:rsidR="00785B70" w:rsidRPr="0099732F">
        <w:rPr>
          <w:rFonts w:ascii="Corbel" w:hAnsi="Corbel"/>
        </w:rPr>
        <w:t xml:space="preserve">de door </w:t>
      </w:r>
      <w:r w:rsidRPr="0099732F">
        <w:rPr>
          <w:rFonts w:ascii="Corbel" w:hAnsi="Corbel"/>
        </w:rPr>
        <w:t>Aanbestedende Dienst</w:t>
      </w:r>
      <w:r w:rsidR="00785B70" w:rsidRPr="0099732F">
        <w:rPr>
          <w:rFonts w:ascii="Corbel" w:hAnsi="Corbel"/>
        </w:rPr>
        <w:t xml:space="preserve"> ingestelde commissie(s) (zie paragraaf </w:t>
      </w:r>
      <w:r w:rsidR="00785B70" w:rsidRPr="0099732F">
        <w:rPr>
          <w:rFonts w:ascii="Corbel" w:hAnsi="Corbel"/>
        </w:rPr>
        <w:fldChar w:fldCharType="begin"/>
      </w:r>
      <w:r w:rsidR="00785B70" w:rsidRPr="0099732F">
        <w:rPr>
          <w:rFonts w:ascii="Corbel" w:hAnsi="Corbel"/>
        </w:rPr>
        <w:instrText xml:space="preserve"> REF _Ref118100811 \r \h </w:instrText>
      </w:r>
      <w:r w:rsidR="003B5039">
        <w:rPr>
          <w:rFonts w:ascii="Corbel" w:hAnsi="Corbel"/>
        </w:rPr>
        <w:instrText xml:space="preserve"> \* MERGEFORMAT </w:instrText>
      </w:r>
      <w:r w:rsidR="00785B70" w:rsidRPr="0099732F">
        <w:rPr>
          <w:rFonts w:ascii="Corbel" w:hAnsi="Corbel"/>
        </w:rPr>
      </w:r>
      <w:r w:rsidR="00785B70" w:rsidRPr="0099732F">
        <w:rPr>
          <w:rFonts w:ascii="Corbel" w:hAnsi="Corbel"/>
        </w:rPr>
        <w:fldChar w:fldCharType="separate"/>
      </w:r>
      <w:r w:rsidR="00034729" w:rsidRPr="0099732F">
        <w:rPr>
          <w:rFonts w:ascii="Corbel" w:hAnsi="Corbel"/>
        </w:rPr>
        <w:t>5.1</w:t>
      </w:r>
      <w:r w:rsidR="00785B70" w:rsidRPr="0099732F">
        <w:rPr>
          <w:rFonts w:ascii="Corbel" w:hAnsi="Corbel"/>
        </w:rPr>
        <w:fldChar w:fldCharType="end"/>
      </w:r>
      <w:r w:rsidR="00785B70" w:rsidRPr="0099732F">
        <w:rPr>
          <w:rFonts w:ascii="Corbel" w:hAnsi="Corbel"/>
        </w:rPr>
        <w:t xml:space="preserve">) aan de hand van de onderstaande stappen. Na elke stap worden de overgebleven Inschrijvingen meegenomen naar de volgende stap. Inschrijvingen die gedurende het beoordelingsproces terzijde worden gelegd, worden niet verder beoordeeld.  </w:t>
      </w:r>
    </w:p>
    <w:p w14:paraId="75800BC1" w14:textId="4DF1B9C6" w:rsidR="00785B70" w:rsidRPr="0099732F" w:rsidRDefault="00785B70" w:rsidP="006D735E">
      <w:pPr>
        <w:pStyle w:val="Lijstalinea"/>
        <w:numPr>
          <w:ilvl w:val="1"/>
          <w:numId w:val="3"/>
        </w:numPr>
        <w:rPr>
          <w:rFonts w:ascii="Corbel" w:hAnsi="Corbel"/>
        </w:rPr>
      </w:pPr>
      <w:r w:rsidRPr="0099732F">
        <w:rPr>
          <w:rFonts w:ascii="Corbel" w:hAnsi="Corbel"/>
        </w:rPr>
        <w:t xml:space="preserve">Opening van de kluis met inschrijvingen (zie paragraaf </w:t>
      </w:r>
      <w:r w:rsidR="00C04122" w:rsidRPr="0099732F">
        <w:rPr>
          <w:rFonts w:ascii="Corbel" w:hAnsi="Corbel"/>
        </w:rPr>
        <w:fldChar w:fldCharType="begin"/>
      </w:r>
      <w:r w:rsidR="00C04122" w:rsidRPr="0099732F">
        <w:rPr>
          <w:rFonts w:ascii="Corbel" w:hAnsi="Corbel"/>
        </w:rPr>
        <w:instrText xml:space="preserve"> REF _Ref118099936 \r \h </w:instrText>
      </w:r>
      <w:r w:rsidR="003B5039">
        <w:rPr>
          <w:rFonts w:ascii="Corbel" w:hAnsi="Corbel"/>
        </w:rPr>
        <w:instrText xml:space="preserve"> \* MERGEFORMAT </w:instrText>
      </w:r>
      <w:r w:rsidR="00C04122" w:rsidRPr="0099732F">
        <w:rPr>
          <w:rFonts w:ascii="Corbel" w:hAnsi="Corbel"/>
        </w:rPr>
      </w:r>
      <w:r w:rsidR="00C04122" w:rsidRPr="0099732F">
        <w:rPr>
          <w:rFonts w:ascii="Corbel" w:hAnsi="Corbel"/>
        </w:rPr>
        <w:fldChar w:fldCharType="separate"/>
      </w:r>
      <w:r w:rsidR="00034729" w:rsidRPr="0099732F">
        <w:rPr>
          <w:rFonts w:ascii="Corbel" w:hAnsi="Corbel"/>
        </w:rPr>
        <w:t>5.3</w:t>
      </w:r>
      <w:r w:rsidR="00C04122" w:rsidRPr="0099732F">
        <w:rPr>
          <w:rFonts w:ascii="Corbel" w:hAnsi="Corbel"/>
        </w:rPr>
        <w:fldChar w:fldCharType="end"/>
      </w:r>
      <w:r w:rsidRPr="0099732F">
        <w:rPr>
          <w:rFonts w:ascii="Corbel" w:hAnsi="Corbel"/>
        </w:rPr>
        <w:t>)</w:t>
      </w:r>
    </w:p>
    <w:p w14:paraId="4C4FE4CC" w14:textId="4D70B081" w:rsidR="00785B70" w:rsidRPr="0099732F" w:rsidRDefault="00785B70" w:rsidP="006D735E">
      <w:pPr>
        <w:pStyle w:val="Lijstalinea"/>
        <w:numPr>
          <w:ilvl w:val="1"/>
          <w:numId w:val="3"/>
        </w:numPr>
        <w:rPr>
          <w:rFonts w:ascii="Corbel" w:hAnsi="Corbel"/>
        </w:rPr>
      </w:pPr>
      <w:r w:rsidRPr="0099732F">
        <w:rPr>
          <w:rFonts w:ascii="Corbel" w:hAnsi="Corbel"/>
        </w:rPr>
        <w:t xml:space="preserve">Controle op vormvereisten (zie paragraaf </w:t>
      </w:r>
      <w:r w:rsidR="00C04122" w:rsidRPr="0099732F">
        <w:rPr>
          <w:rFonts w:ascii="Corbel" w:hAnsi="Corbel"/>
        </w:rPr>
        <w:fldChar w:fldCharType="begin"/>
      </w:r>
      <w:r w:rsidR="00C04122" w:rsidRPr="0099732F">
        <w:rPr>
          <w:rFonts w:ascii="Corbel" w:hAnsi="Corbel"/>
        </w:rPr>
        <w:instrText xml:space="preserve"> REF _Ref118099871 \r \h </w:instrText>
      </w:r>
      <w:r w:rsidR="003B5039">
        <w:rPr>
          <w:rFonts w:ascii="Corbel" w:hAnsi="Corbel"/>
        </w:rPr>
        <w:instrText xml:space="preserve"> \* MERGEFORMAT </w:instrText>
      </w:r>
      <w:r w:rsidR="00C04122" w:rsidRPr="0099732F">
        <w:rPr>
          <w:rFonts w:ascii="Corbel" w:hAnsi="Corbel"/>
        </w:rPr>
      </w:r>
      <w:r w:rsidR="00C04122" w:rsidRPr="0099732F">
        <w:rPr>
          <w:rFonts w:ascii="Corbel" w:hAnsi="Corbel"/>
        </w:rPr>
        <w:fldChar w:fldCharType="separate"/>
      </w:r>
      <w:r w:rsidR="00034729" w:rsidRPr="0099732F">
        <w:rPr>
          <w:rFonts w:ascii="Corbel" w:hAnsi="Corbel"/>
        </w:rPr>
        <w:t>5.2</w:t>
      </w:r>
      <w:r w:rsidR="00C04122" w:rsidRPr="0099732F">
        <w:rPr>
          <w:rFonts w:ascii="Corbel" w:hAnsi="Corbel"/>
        </w:rPr>
        <w:fldChar w:fldCharType="end"/>
      </w:r>
      <w:r w:rsidRPr="0099732F">
        <w:rPr>
          <w:rFonts w:ascii="Corbel" w:hAnsi="Corbel"/>
        </w:rPr>
        <w:t>)</w:t>
      </w:r>
    </w:p>
    <w:p w14:paraId="30093F5A" w14:textId="77777777" w:rsidR="00785B70" w:rsidRPr="0099732F" w:rsidRDefault="00785B70" w:rsidP="006D735E">
      <w:pPr>
        <w:pStyle w:val="Lijstalinea"/>
        <w:numPr>
          <w:ilvl w:val="1"/>
          <w:numId w:val="3"/>
        </w:numPr>
        <w:rPr>
          <w:rFonts w:ascii="Corbel" w:hAnsi="Corbel"/>
        </w:rPr>
      </w:pPr>
      <w:r w:rsidRPr="0099732F">
        <w:rPr>
          <w:rFonts w:ascii="Corbel" w:hAnsi="Corbel"/>
        </w:rPr>
        <w:t>Beoordeling op uitsluitingsgronden en geschiktheidseisen (zie hoofdstuk 4)</w:t>
      </w:r>
    </w:p>
    <w:p w14:paraId="236BFA9E" w14:textId="151837F7" w:rsidR="00312AD6" w:rsidRPr="0099732F" w:rsidRDefault="00312AD6" w:rsidP="006D735E">
      <w:pPr>
        <w:pStyle w:val="Lijstalinea"/>
        <w:numPr>
          <w:ilvl w:val="1"/>
          <w:numId w:val="3"/>
        </w:numPr>
        <w:rPr>
          <w:rFonts w:ascii="Corbel" w:hAnsi="Corbel"/>
        </w:rPr>
      </w:pPr>
      <w:r w:rsidRPr="0099732F">
        <w:rPr>
          <w:rFonts w:ascii="Corbel" w:hAnsi="Corbel"/>
        </w:rPr>
        <w:t>Beoordeling van de gunningcriteria aan de hand van de beschreven procedure (zie hoofdstuk 5)</w:t>
      </w:r>
    </w:p>
    <w:p w14:paraId="5FE26F10" w14:textId="2911A4CC" w:rsidR="00312AD6" w:rsidRPr="0099732F" w:rsidRDefault="00312AD6" w:rsidP="006D735E">
      <w:pPr>
        <w:pStyle w:val="Lijstalinea"/>
        <w:numPr>
          <w:ilvl w:val="1"/>
          <w:numId w:val="3"/>
        </w:numPr>
        <w:rPr>
          <w:rFonts w:ascii="Corbel" w:hAnsi="Corbel"/>
        </w:rPr>
      </w:pPr>
      <w:r w:rsidRPr="0099732F">
        <w:rPr>
          <w:rFonts w:ascii="Corbel" w:hAnsi="Corbel"/>
        </w:rPr>
        <w:t xml:space="preserve">Verificatie van de inschrijving </w:t>
      </w:r>
    </w:p>
    <w:p w14:paraId="6C308927" w14:textId="780D7721" w:rsidR="00AD2BF7" w:rsidRPr="0099732F" w:rsidRDefault="00785B70" w:rsidP="006D735E">
      <w:pPr>
        <w:pStyle w:val="Lijstalinea"/>
        <w:numPr>
          <w:ilvl w:val="1"/>
          <w:numId w:val="3"/>
        </w:numPr>
        <w:rPr>
          <w:rFonts w:ascii="Corbel" w:hAnsi="Corbel"/>
        </w:rPr>
      </w:pPr>
      <w:r w:rsidRPr="0099732F">
        <w:rPr>
          <w:rFonts w:ascii="Corbel" w:hAnsi="Corbel"/>
        </w:rPr>
        <w:t xml:space="preserve">Vaststelling Economisch Meest Voordelige Inschrijving </w:t>
      </w:r>
    </w:p>
    <w:p w14:paraId="1D0A7F8D" w14:textId="77301AF4" w:rsidR="00AD2BF7" w:rsidRPr="0099732F" w:rsidRDefault="00DC0C88" w:rsidP="006D735E">
      <w:pPr>
        <w:pStyle w:val="Lijstalinea"/>
        <w:numPr>
          <w:ilvl w:val="0"/>
          <w:numId w:val="3"/>
        </w:numPr>
        <w:rPr>
          <w:rFonts w:ascii="Corbel" w:hAnsi="Corbel"/>
        </w:rPr>
      </w:pPr>
      <w:r w:rsidRPr="0099732F">
        <w:rPr>
          <w:rFonts w:ascii="Corbel" w:hAnsi="Corbel"/>
        </w:rPr>
        <w:t>Bekendmaking voornemen tot gunning</w:t>
      </w:r>
      <w:r w:rsidR="00785B70" w:rsidRPr="0099732F">
        <w:rPr>
          <w:rFonts w:ascii="Corbel" w:hAnsi="Corbel"/>
        </w:rPr>
        <w:t xml:space="preserve"> (zie paragraaf </w:t>
      </w:r>
      <w:r w:rsidR="00785B70" w:rsidRPr="0099732F">
        <w:rPr>
          <w:rFonts w:ascii="Corbel" w:hAnsi="Corbel"/>
        </w:rPr>
        <w:fldChar w:fldCharType="begin"/>
      </w:r>
      <w:r w:rsidR="00785B70" w:rsidRPr="0099732F">
        <w:rPr>
          <w:rFonts w:ascii="Corbel" w:hAnsi="Corbel"/>
        </w:rPr>
        <w:instrText xml:space="preserve"> REF _Ref118100746 \r \h </w:instrText>
      </w:r>
      <w:r w:rsidR="003B5039">
        <w:rPr>
          <w:rFonts w:ascii="Corbel" w:hAnsi="Corbel"/>
        </w:rPr>
        <w:instrText xml:space="preserve"> \* MERGEFORMAT </w:instrText>
      </w:r>
      <w:r w:rsidR="00785B70" w:rsidRPr="0099732F">
        <w:rPr>
          <w:rFonts w:ascii="Corbel" w:hAnsi="Corbel"/>
        </w:rPr>
      </w:r>
      <w:r w:rsidR="00785B70" w:rsidRPr="0099732F">
        <w:rPr>
          <w:rFonts w:ascii="Corbel" w:hAnsi="Corbel"/>
        </w:rPr>
        <w:fldChar w:fldCharType="separate"/>
      </w:r>
      <w:r w:rsidR="00034729" w:rsidRPr="0099732F">
        <w:rPr>
          <w:rFonts w:ascii="Corbel" w:hAnsi="Corbel"/>
        </w:rPr>
        <w:t>5.7</w:t>
      </w:r>
      <w:r w:rsidR="00785B70" w:rsidRPr="0099732F">
        <w:rPr>
          <w:rFonts w:ascii="Corbel" w:hAnsi="Corbel"/>
        </w:rPr>
        <w:fldChar w:fldCharType="end"/>
      </w:r>
      <w:r w:rsidR="00785B70" w:rsidRPr="0099732F">
        <w:rPr>
          <w:rFonts w:ascii="Corbel" w:hAnsi="Corbel"/>
        </w:rPr>
        <w:t>)</w:t>
      </w:r>
    </w:p>
    <w:p w14:paraId="6794FBCF" w14:textId="24EBF011" w:rsidR="00DC0C88" w:rsidRPr="0099732F" w:rsidRDefault="00DC0C88" w:rsidP="006D735E">
      <w:pPr>
        <w:pStyle w:val="Lijstalinea"/>
        <w:numPr>
          <w:ilvl w:val="0"/>
          <w:numId w:val="3"/>
        </w:numPr>
        <w:rPr>
          <w:rFonts w:ascii="Corbel" w:hAnsi="Corbel"/>
        </w:rPr>
      </w:pPr>
      <w:r w:rsidRPr="0099732F">
        <w:rPr>
          <w:rFonts w:ascii="Corbel" w:hAnsi="Corbel"/>
        </w:rPr>
        <w:t xml:space="preserve">Verificatie bewijsmiddelen </w:t>
      </w:r>
    </w:p>
    <w:p w14:paraId="05480EE0" w14:textId="77777777" w:rsidR="00676762" w:rsidRPr="0099732F" w:rsidRDefault="00676762" w:rsidP="00676762">
      <w:pPr>
        <w:pStyle w:val="Kop2"/>
        <w:rPr>
          <w:rFonts w:ascii="Corbel" w:hAnsi="Corbel"/>
        </w:rPr>
      </w:pPr>
      <w:bookmarkStart w:id="17" w:name="_Ref118102289"/>
      <w:bookmarkStart w:id="18" w:name="_Toc201673400"/>
      <w:r w:rsidRPr="0099732F">
        <w:rPr>
          <w:rFonts w:ascii="Corbel" w:hAnsi="Corbel"/>
        </w:rPr>
        <w:t>Taal, Communicatie en Inlichtingen</w:t>
      </w:r>
      <w:bookmarkEnd w:id="17"/>
      <w:bookmarkEnd w:id="18"/>
    </w:p>
    <w:p w14:paraId="78A209A7" w14:textId="0419A4C4" w:rsidR="00A57705" w:rsidRPr="0099732F" w:rsidRDefault="00676762" w:rsidP="00676762">
      <w:pPr>
        <w:rPr>
          <w:rFonts w:ascii="Corbel" w:hAnsi="Corbel"/>
        </w:rPr>
      </w:pPr>
      <w:r w:rsidRPr="0099732F">
        <w:rPr>
          <w:rFonts w:ascii="Corbel" w:hAnsi="Corbel"/>
        </w:rPr>
        <w:t xml:space="preserve">Mondelinge en schriftelijke communicatie zal gedurende de aanbestedingsprocedure en tijdens de looptijd van de Opdracht in de Nederlandse taal </w:t>
      </w:r>
      <w:r w:rsidR="004828E9" w:rsidRPr="0099732F">
        <w:rPr>
          <w:rFonts w:ascii="Corbel" w:hAnsi="Corbel"/>
        </w:rPr>
        <w:t>plaatsvinden. Alle</w:t>
      </w:r>
      <w:r w:rsidRPr="0099732F">
        <w:rPr>
          <w:rFonts w:ascii="Corbel" w:hAnsi="Corbel"/>
        </w:rPr>
        <w:t xml:space="preserve"> communicatie met betrekking tot deze aanbesteding dient uitsluitend middels </w:t>
      </w:r>
      <w:proofErr w:type="spellStart"/>
      <w:r w:rsidR="00453A15" w:rsidRPr="0099732F">
        <w:rPr>
          <w:rFonts w:ascii="Corbel" w:hAnsi="Corbel"/>
        </w:rPr>
        <w:t>Tenderned</w:t>
      </w:r>
      <w:proofErr w:type="spellEnd"/>
      <w:r w:rsidRPr="0099732F">
        <w:rPr>
          <w:rFonts w:ascii="Corbel" w:hAnsi="Corbel"/>
        </w:rPr>
        <w:t xml:space="preserve"> te verlopen. </w:t>
      </w:r>
      <w:r w:rsidRPr="0099732F">
        <w:rPr>
          <w:rFonts w:ascii="Corbel" w:hAnsi="Corbel"/>
        </w:rPr>
        <w:br/>
      </w:r>
      <w:r w:rsidRPr="0099732F">
        <w:rPr>
          <w:rFonts w:ascii="Corbel" w:hAnsi="Corbel"/>
        </w:rPr>
        <w:br/>
        <w:t>Inlichtingen kunnen tot de 'Uiterste datum voor het stellen van vragen' (zie planning) aangevraagd worden via de 'Vraag &amp; Antwoord' module in</w:t>
      </w:r>
      <w:r w:rsidR="001D75A5" w:rsidRPr="0099732F">
        <w:rPr>
          <w:rFonts w:ascii="Corbel" w:hAnsi="Corbel"/>
        </w:rPr>
        <w:t xml:space="preserve"> </w:t>
      </w:r>
      <w:proofErr w:type="spellStart"/>
      <w:r w:rsidR="001D75A5" w:rsidRPr="0099732F">
        <w:rPr>
          <w:rFonts w:ascii="Corbel" w:hAnsi="Corbel"/>
        </w:rPr>
        <w:t>Tenderned</w:t>
      </w:r>
      <w:proofErr w:type="spellEnd"/>
      <w:r w:rsidRPr="0099732F">
        <w:rPr>
          <w:rFonts w:ascii="Corbel" w:hAnsi="Corbel" w:cs="Open Sans"/>
          <w:color w:val="333333"/>
          <w:spacing w:val="-8"/>
          <w:shd w:val="clear" w:color="auto" w:fill="FFFFFF"/>
        </w:rPr>
        <w:t xml:space="preserve">. </w:t>
      </w:r>
    </w:p>
    <w:p w14:paraId="2ADA861B" w14:textId="77777777" w:rsidR="00A57705" w:rsidRPr="0099732F" w:rsidRDefault="00A57705" w:rsidP="00676762">
      <w:pPr>
        <w:rPr>
          <w:rFonts w:ascii="Corbel" w:hAnsi="Corbel"/>
        </w:rPr>
      </w:pPr>
    </w:p>
    <w:p w14:paraId="180BE560" w14:textId="2E053164" w:rsidR="00815778" w:rsidRPr="0099732F" w:rsidRDefault="004D06E8" w:rsidP="00815778">
      <w:pPr>
        <w:spacing w:after="3"/>
        <w:ind w:right="8"/>
        <w:rPr>
          <w:rFonts w:ascii="Corbel" w:hAnsi="Corbel" w:cs="Verdana"/>
          <w:color w:val="000000"/>
          <w:sz w:val="16"/>
          <w:szCs w:val="16"/>
        </w:rPr>
      </w:pPr>
      <w:r>
        <w:rPr>
          <w:rFonts w:ascii="Corbel" w:hAnsi="Corbel"/>
        </w:rPr>
        <w:t>Gegadigden</w:t>
      </w:r>
      <w:r w:rsidRPr="0099732F">
        <w:rPr>
          <w:rFonts w:ascii="Corbel" w:hAnsi="Corbel"/>
        </w:rPr>
        <w:t xml:space="preserve"> </w:t>
      </w:r>
      <w:r w:rsidR="00676762" w:rsidRPr="0099732F">
        <w:rPr>
          <w:rFonts w:ascii="Corbel" w:hAnsi="Corbel"/>
        </w:rPr>
        <w:t>die van oordeel zijn dat bepaalde informatie, vanwege het bedrijfsgevoelige karakter ervan, niet geschikt is voor verspreiding, kunnen via de berichten module gemotiveerd verzoeken om inlichtingen die niet worden opgenomen in de nota van inlichtingen. Dit verzoek wordt uitsluitend door Aanbestedende dienst gehonoreerd indien Aanbestedende dienst van mening is dat sprake is van een rechtmatig commercieel belang, indien deze inlichtingen dienen ter verduidelijking van de eisen die Aanbest</w:t>
      </w:r>
      <w:r w:rsidR="00196B94" w:rsidRPr="0099732F">
        <w:rPr>
          <w:rFonts w:ascii="Corbel" w:hAnsi="Corbel"/>
        </w:rPr>
        <w:t>edende</w:t>
      </w:r>
      <w:r w:rsidR="00676762" w:rsidRPr="0099732F">
        <w:rPr>
          <w:rFonts w:ascii="Corbel" w:hAnsi="Corbel"/>
        </w:rPr>
        <w:t xml:space="preserve"> dienst in de voor Inschrijving relevante aanbestedingsstukken heeft gesteld en het verstrekken van dergelijke inlichtingen niet leidt tot discriminatie van andere Partijen. Bij strijdigheid prevaleren de overige voor inschrijving relevante aanbestedingsstukken boven de individueel verstrekte inlichtingen.</w:t>
      </w:r>
      <w:r w:rsidR="00676762" w:rsidRPr="0099732F">
        <w:rPr>
          <w:rFonts w:ascii="Corbel" w:hAnsi="Corbel"/>
        </w:rPr>
        <w:br/>
        <w:t xml:space="preserve">Indien naar mening van Aanbestedende dienst geen sprake is van een rechtmatig commercieel belang zal Aanbestedende dienst </w:t>
      </w:r>
      <w:r>
        <w:rPr>
          <w:rFonts w:ascii="Corbel" w:hAnsi="Corbel"/>
        </w:rPr>
        <w:t>Gegadigde</w:t>
      </w:r>
      <w:r w:rsidRPr="0099732F">
        <w:rPr>
          <w:rFonts w:ascii="Corbel" w:hAnsi="Corbel"/>
        </w:rPr>
        <w:t xml:space="preserve"> </w:t>
      </w:r>
      <w:r w:rsidR="00676762" w:rsidRPr="0099732F">
        <w:rPr>
          <w:rFonts w:ascii="Corbel" w:hAnsi="Corbel"/>
        </w:rPr>
        <w:t xml:space="preserve">verzoeken de nadere inlichtingen via de 'Vraag &amp; Antwoord' module in te dienen voor opname in de nota van inlichtingen, </w:t>
      </w:r>
      <w:r w:rsidR="00575C10" w:rsidRPr="0099732F">
        <w:rPr>
          <w:rFonts w:ascii="Corbel" w:hAnsi="Corbel"/>
        </w:rPr>
        <w:t>d</w:t>
      </w:r>
      <w:r w:rsidR="00676762" w:rsidRPr="0099732F">
        <w:rPr>
          <w:rFonts w:ascii="Corbel" w:hAnsi="Corbel"/>
        </w:rPr>
        <w:t xml:space="preserve">an wel in overleg met </w:t>
      </w:r>
      <w:r>
        <w:rPr>
          <w:rFonts w:ascii="Corbel" w:hAnsi="Corbel"/>
        </w:rPr>
        <w:t>Gegadigde</w:t>
      </w:r>
      <w:r w:rsidRPr="0099732F">
        <w:rPr>
          <w:rFonts w:ascii="Corbel" w:hAnsi="Corbel"/>
        </w:rPr>
        <w:t xml:space="preserve"> </w:t>
      </w:r>
      <w:r w:rsidR="00676762" w:rsidRPr="0099732F">
        <w:rPr>
          <w:rFonts w:ascii="Corbel" w:hAnsi="Corbel"/>
        </w:rPr>
        <w:t>de vraag niet te beantwoorden.</w:t>
      </w:r>
      <w:r w:rsidR="00676762" w:rsidRPr="0099732F">
        <w:rPr>
          <w:rFonts w:ascii="Corbel" w:hAnsi="Corbel"/>
        </w:rPr>
        <w:br/>
      </w:r>
      <w:r w:rsidR="00676762" w:rsidRPr="0099732F">
        <w:rPr>
          <w:rFonts w:ascii="Corbel" w:hAnsi="Corbel"/>
        </w:rPr>
        <w:br/>
        <w:t xml:space="preserve">De vragen inclusief de antwoorden worden z.s.m. geanonimiseerd aan alle </w:t>
      </w:r>
      <w:r>
        <w:rPr>
          <w:rFonts w:ascii="Corbel" w:hAnsi="Corbel"/>
        </w:rPr>
        <w:t>Gegadigden</w:t>
      </w:r>
      <w:r w:rsidRPr="0099732F">
        <w:rPr>
          <w:rFonts w:ascii="Corbel" w:hAnsi="Corbel"/>
        </w:rPr>
        <w:t xml:space="preserve"> </w:t>
      </w:r>
      <w:r w:rsidR="00676762" w:rsidRPr="0099732F">
        <w:rPr>
          <w:rFonts w:ascii="Corbel" w:hAnsi="Corbel"/>
        </w:rPr>
        <w:t xml:space="preserve">kenbaar gemaakt. Alle vragen en antwoorden tezamen vormen de Nota van </w:t>
      </w:r>
      <w:r w:rsidR="002641A5" w:rsidRPr="0099732F">
        <w:rPr>
          <w:rFonts w:ascii="Corbel" w:hAnsi="Corbel"/>
        </w:rPr>
        <w:t>I</w:t>
      </w:r>
      <w:r w:rsidR="00676762" w:rsidRPr="0099732F">
        <w:rPr>
          <w:rFonts w:ascii="Corbel" w:hAnsi="Corbel"/>
        </w:rPr>
        <w:t xml:space="preserve">nlichtingen. Door Aanbestedende dienst verstrekte inlichtingen zijn alleen bindend voor zover zij zijn opgenomen als nota van Inlichtingen. Indien vragen op een andere wijze worden aangeboden dan via de 'Vraag &amp; Antwoord' module, of die niet conform de gestelde (spel)regels worden ingediend kunnen </w:t>
      </w:r>
      <w:r w:rsidR="005603F6" w:rsidRPr="0099732F">
        <w:rPr>
          <w:rFonts w:ascii="Corbel" w:hAnsi="Corbel"/>
        </w:rPr>
        <w:t xml:space="preserve">deze </w:t>
      </w:r>
      <w:r w:rsidR="00676762" w:rsidRPr="0099732F">
        <w:rPr>
          <w:rFonts w:ascii="Corbel" w:hAnsi="Corbel"/>
        </w:rPr>
        <w:t>terzijde gelegd worden. Via de Nota van Inlichtingen kan Aanbestedende dienst (conform</w:t>
      </w:r>
      <w:r w:rsidR="00676762" w:rsidRPr="0099732F">
        <w:rPr>
          <w:rFonts w:ascii="Corbel" w:hAnsi="Corbel" w:cs="Open Sans"/>
          <w:color w:val="333333"/>
          <w:spacing w:val="-8"/>
          <w:shd w:val="clear" w:color="auto" w:fill="FFFFFF"/>
        </w:rPr>
        <w:t> </w:t>
      </w:r>
      <w:hyperlink r:id="rId12" w:tgtFrame="_blank" w:history="1">
        <w:r w:rsidR="00676762" w:rsidRPr="0099732F">
          <w:rPr>
            <w:rStyle w:val="Hyperlink"/>
            <w:rFonts w:ascii="Corbel" w:eastAsiaTheme="majorEastAsia" w:hAnsi="Corbel"/>
          </w:rPr>
          <w:t>artikel 2.54</w:t>
        </w:r>
      </w:hyperlink>
      <w:r w:rsidR="00676762" w:rsidRPr="0099732F">
        <w:rPr>
          <w:rFonts w:ascii="Corbel" w:hAnsi="Corbel" w:cs="Open Sans"/>
          <w:color w:val="333333"/>
          <w:spacing w:val="-8"/>
          <w:shd w:val="clear" w:color="auto" w:fill="FFFFFF"/>
        </w:rPr>
        <w:t> </w:t>
      </w:r>
      <w:r w:rsidR="00676762" w:rsidRPr="0099732F">
        <w:rPr>
          <w:rFonts w:ascii="Corbel" w:hAnsi="Corbel"/>
        </w:rPr>
        <w:t xml:space="preserve">van de AW 2012) wijzigingen in het Aanbestedingsdocument publiceren tot uiterlijk 10 </w:t>
      </w:r>
      <w:r w:rsidR="002641A5" w:rsidRPr="0099732F">
        <w:rPr>
          <w:rFonts w:ascii="Corbel" w:hAnsi="Corbel"/>
        </w:rPr>
        <w:t>d</w:t>
      </w:r>
      <w:r w:rsidR="00676762" w:rsidRPr="0099732F">
        <w:rPr>
          <w:rFonts w:ascii="Corbel" w:hAnsi="Corbel"/>
        </w:rPr>
        <w:t>agen voor het verstrijken van de sluitingstermijn voor het indienen van de Inschrijving.</w:t>
      </w:r>
      <w:r w:rsidR="00676762" w:rsidRPr="0099732F">
        <w:rPr>
          <w:rFonts w:ascii="Corbel" w:hAnsi="Corbel"/>
        </w:rPr>
        <w:br/>
      </w:r>
      <w:r w:rsidR="00676762" w:rsidRPr="0099732F">
        <w:rPr>
          <w:rFonts w:ascii="Corbel" w:hAnsi="Corbel"/>
        </w:rPr>
        <w:br/>
      </w:r>
      <w:r w:rsidR="00815778" w:rsidRPr="0099732F">
        <w:rPr>
          <w:rFonts w:ascii="Corbel" w:hAnsi="Corbel" w:cs="Verdana"/>
          <w:color w:val="000000"/>
          <w:sz w:val="16"/>
          <w:szCs w:val="16"/>
        </w:rPr>
        <w:t xml:space="preserve">Voor vragen die uitsluitend gerelateerd zijn aan de functionaliteit of techniek van TenderNed, kunt u contact opnemen met de servicedesk van </w:t>
      </w:r>
      <w:proofErr w:type="spellStart"/>
      <w:r w:rsidR="00815778" w:rsidRPr="0099732F">
        <w:rPr>
          <w:rFonts w:ascii="Corbel" w:hAnsi="Corbel" w:cs="Verdana"/>
          <w:color w:val="000000"/>
          <w:sz w:val="16"/>
          <w:szCs w:val="16"/>
        </w:rPr>
        <w:t>TenderNed</w:t>
      </w:r>
      <w:proofErr w:type="spellEnd"/>
      <w:r w:rsidR="00815778" w:rsidRPr="0099732F">
        <w:rPr>
          <w:rFonts w:ascii="Corbel" w:hAnsi="Corbel" w:cs="Verdana"/>
          <w:color w:val="000000"/>
          <w:sz w:val="16"/>
          <w:szCs w:val="16"/>
        </w:rPr>
        <w:t xml:space="preserve"> via 0800-TenderNed (0800-8363376), of via servicedesk@TenderNed.nl. Ook kunt u de </w:t>
      </w:r>
      <w:proofErr w:type="spellStart"/>
      <w:r w:rsidR="00815778" w:rsidRPr="0099732F">
        <w:rPr>
          <w:rFonts w:ascii="Corbel" w:hAnsi="Corbel" w:cs="Verdana"/>
          <w:color w:val="000000"/>
          <w:sz w:val="16"/>
          <w:szCs w:val="16"/>
        </w:rPr>
        <w:t>eGids</w:t>
      </w:r>
      <w:proofErr w:type="spellEnd"/>
      <w:r w:rsidR="00815778" w:rsidRPr="0099732F">
        <w:rPr>
          <w:rFonts w:ascii="Corbel" w:hAnsi="Corbel" w:cs="Verdana"/>
          <w:color w:val="000000"/>
          <w:sz w:val="16"/>
          <w:szCs w:val="16"/>
        </w:rPr>
        <w:t xml:space="preserve"> (elektronische handleiding) raadplegen via </w:t>
      </w:r>
      <w:hyperlink r:id="rId13">
        <w:r w:rsidR="00815778" w:rsidRPr="0099732F">
          <w:rPr>
            <w:rFonts w:ascii="Corbel" w:hAnsi="Corbel" w:cs="Verdana"/>
            <w:color w:val="000000"/>
            <w:sz w:val="16"/>
            <w:szCs w:val="16"/>
          </w:rPr>
          <w:t>http://www.TenderNed.nl/egids/</w:t>
        </w:r>
      </w:hyperlink>
      <w:hyperlink r:id="rId14">
        <w:r w:rsidR="00815778" w:rsidRPr="0099732F">
          <w:rPr>
            <w:rFonts w:ascii="Corbel" w:hAnsi="Corbel" w:cs="Verdana"/>
            <w:color w:val="000000"/>
            <w:sz w:val="16"/>
            <w:szCs w:val="16"/>
          </w:rPr>
          <w:t>.</w:t>
        </w:r>
      </w:hyperlink>
    </w:p>
    <w:p w14:paraId="6B5938F8" w14:textId="1B6B64E0" w:rsidR="00676762" w:rsidRPr="0099732F" w:rsidRDefault="00676762" w:rsidP="00676762">
      <w:pPr>
        <w:rPr>
          <w:rFonts w:ascii="Corbel" w:hAnsi="Corbel"/>
        </w:rPr>
      </w:pPr>
      <w:r w:rsidRPr="0099732F">
        <w:rPr>
          <w:rFonts w:ascii="Corbel" w:hAnsi="Corbel"/>
        </w:rPr>
        <w:br/>
      </w:r>
    </w:p>
    <w:p w14:paraId="61494F3A" w14:textId="77777777" w:rsidR="004C10F9" w:rsidRPr="0099732F" w:rsidRDefault="004C10F9">
      <w:pPr>
        <w:pStyle w:val="Kop2"/>
        <w:rPr>
          <w:rFonts w:ascii="Corbel" w:hAnsi="Corbel"/>
        </w:rPr>
      </w:pPr>
      <w:bookmarkStart w:id="19" w:name="_Toc201673401"/>
      <w:r w:rsidRPr="0099732F">
        <w:rPr>
          <w:rFonts w:ascii="Corbel" w:hAnsi="Corbel"/>
        </w:rPr>
        <w:t>Planning</w:t>
      </w:r>
      <w:bookmarkEnd w:id="19"/>
    </w:p>
    <w:p w14:paraId="13C3D38D" w14:textId="35ABBA72" w:rsidR="00EB3503" w:rsidRPr="0099732F" w:rsidRDefault="00EB3503" w:rsidP="00EB3503">
      <w:pPr>
        <w:spacing w:after="3"/>
        <w:ind w:right="8" w:hanging="10"/>
        <w:rPr>
          <w:rFonts w:ascii="Corbel" w:hAnsi="Corbel" w:cs="Verdana"/>
          <w:color w:val="000000"/>
          <w:sz w:val="16"/>
          <w:szCs w:val="16"/>
        </w:rPr>
      </w:pPr>
      <w:r w:rsidRPr="0099732F">
        <w:rPr>
          <w:rFonts w:ascii="Corbel" w:hAnsi="Corbel" w:cs="Verdana"/>
          <w:color w:val="000000"/>
          <w:sz w:val="16"/>
          <w:szCs w:val="16"/>
        </w:rPr>
        <w:t xml:space="preserve">Met betrekking tot de aanbesteding geldt het navolgende tijdschema: </w:t>
      </w:r>
    </w:p>
    <w:p w14:paraId="5A9782AA" w14:textId="77777777" w:rsidR="00EB3503" w:rsidRPr="0099732F" w:rsidRDefault="00EB3503" w:rsidP="00EB3503">
      <w:pPr>
        <w:rPr>
          <w:rFonts w:ascii="Corbel" w:hAnsi="Corbel" w:cs="Verdana"/>
          <w:color w:val="00000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1" w:type="dxa"/>
          <w:right w:w="49" w:type="dxa"/>
        </w:tblCellMar>
        <w:tblLook w:val="00A0" w:firstRow="1" w:lastRow="0" w:firstColumn="1" w:lastColumn="0" w:noHBand="0" w:noVBand="0"/>
      </w:tblPr>
      <w:tblGrid>
        <w:gridCol w:w="2289"/>
        <w:gridCol w:w="6783"/>
      </w:tblGrid>
      <w:tr w:rsidR="00EB3503" w:rsidRPr="003B5039" w14:paraId="4FFA7834" w14:textId="77777777" w:rsidTr="00982C5C">
        <w:trPr>
          <w:trHeight w:val="97"/>
        </w:trPr>
        <w:tc>
          <w:tcPr>
            <w:tcW w:w="2289" w:type="dxa"/>
            <w:tcBorders>
              <w:top w:val="single" w:sz="12" w:space="0" w:color="auto"/>
              <w:bottom w:val="single" w:sz="12" w:space="0" w:color="auto"/>
            </w:tcBorders>
            <w:shd w:val="clear" w:color="auto" w:fill="8EAADB"/>
          </w:tcPr>
          <w:p w14:paraId="7F08A0F3" w14:textId="77777777" w:rsidR="00EB3503" w:rsidRPr="0099732F" w:rsidRDefault="00EB3503" w:rsidP="005E5CBC">
            <w:pPr>
              <w:spacing w:line="259" w:lineRule="auto"/>
              <w:rPr>
                <w:rFonts w:ascii="Corbel" w:hAnsi="Corbel" w:cs="Verdana"/>
                <w:b/>
                <w:color w:val="FFFFFF"/>
                <w:sz w:val="16"/>
                <w:szCs w:val="16"/>
              </w:rPr>
            </w:pPr>
            <w:r w:rsidRPr="0099732F">
              <w:rPr>
                <w:rFonts w:ascii="Corbel" w:hAnsi="Corbel" w:cs="Verdana"/>
                <w:b/>
                <w:color w:val="FFFFFF"/>
                <w:sz w:val="16"/>
                <w:szCs w:val="16"/>
              </w:rPr>
              <w:t>Datum</w:t>
            </w:r>
          </w:p>
        </w:tc>
        <w:tc>
          <w:tcPr>
            <w:tcW w:w="6783" w:type="dxa"/>
            <w:tcBorders>
              <w:top w:val="single" w:sz="12" w:space="0" w:color="auto"/>
              <w:bottom w:val="single" w:sz="12" w:space="0" w:color="auto"/>
            </w:tcBorders>
            <w:shd w:val="clear" w:color="auto" w:fill="8EAADB"/>
          </w:tcPr>
          <w:p w14:paraId="091399A8" w14:textId="77777777" w:rsidR="00EB3503" w:rsidRPr="0099732F" w:rsidRDefault="00EB3503" w:rsidP="005E5CBC">
            <w:pPr>
              <w:spacing w:line="259" w:lineRule="auto"/>
              <w:rPr>
                <w:rFonts w:ascii="Corbel" w:hAnsi="Corbel" w:cs="Verdana"/>
                <w:b/>
                <w:color w:val="FFFFFF"/>
                <w:sz w:val="16"/>
                <w:szCs w:val="16"/>
              </w:rPr>
            </w:pPr>
            <w:r w:rsidRPr="0099732F">
              <w:rPr>
                <w:rFonts w:ascii="Corbel" w:hAnsi="Corbel" w:cs="Verdana"/>
                <w:b/>
                <w:color w:val="FFFFFF"/>
                <w:sz w:val="16"/>
                <w:szCs w:val="16"/>
              </w:rPr>
              <w:t>Activiteit</w:t>
            </w:r>
          </w:p>
        </w:tc>
      </w:tr>
      <w:tr w:rsidR="00EB3503" w:rsidRPr="003B5039" w14:paraId="7AC05E6F" w14:textId="77777777" w:rsidTr="004F4D97">
        <w:trPr>
          <w:trHeight w:val="296"/>
        </w:trPr>
        <w:tc>
          <w:tcPr>
            <w:tcW w:w="2289" w:type="dxa"/>
            <w:tcBorders>
              <w:top w:val="nil"/>
              <w:left w:val="single" w:sz="8" w:space="0" w:color="000000" w:themeColor="text1"/>
              <w:bottom w:val="single" w:sz="8" w:space="0" w:color="auto"/>
              <w:right w:val="single" w:sz="8" w:space="0" w:color="auto"/>
            </w:tcBorders>
          </w:tcPr>
          <w:p w14:paraId="56E2493E" w14:textId="26B4F170" w:rsidR="00EB3503" w:rsidRPr="006D735E" w:rsidRDefault="0000309B" w:rsidP="005E5CBC">
            <w:pPr>
              <w:spacing w:line="259" w:lineRule="auto"/>
              <w:rPr>
                <w:rFonts w:ascii="Corbel" w:hAnsi="Corbel" w:cs="Verdana"/>
                <w:sz w:val="16"/>
                <w:szCs w:val="16"/>
              </w:rPr>
            </w:pPr>
            <w:r w:rsidRPr="006D735E">
              <w:rPr>
                <w:rFonts w:ascii="Corbel" w:hAnsi="Corbel" w:cs="Verdana"/>
                <w:sz w:val="16"/>
                <w:szCs w:val="16"/>
              </w:rPr>
              <w:t>Dinsdag 1 Juli 2025</w:t>
            </w:r>
          </w:p>
        </w:tc>
        <w:tc>
          <w:tcPr>
            <w:tcW w:w="6783" w:type="dxa"/>
            <w:tcBorders>
              <w:top w:val="single" w:sz="12" w:space="0" w:color="auto"/>
              <w:left w:val="single" w:sz="4" w:space="0" w:color="auto"/>
              <w:bottom w:val="single" w:sz="4" w:space="0" w:color="auto"/>
              <w:right w:val="single" w:sz="4" w:space="0" w:color="auto"/>
            </w:tcBorders>
          </w:tcPr>
          <w:p w14:paraId="4220AE02" w14:textId="5A6454EB" w:rsidR="00EB3503" w:rsidRPr="006D735E" w:rsidRDefault="00EB3503" w:rsidP="005E5CBC">
            <w:pPr>
              <w:ind w:left="6"/>
              <w:rPr>
                <w:rFonts w:ascii="Corbel" w:hAnsi="Corbel" w:cs="Verdana"/>
                <w:color w:val="000000"/>
                <w:sz w:val="16"/>
                <w:szCs w:val="16"/>
              </w:rPr>
            </w:pPr>
            <w:r w:rsidRPr="006D735E">
              <w:rPr>
                <w:rFonts w:ascii="Corbel" w:hAnsi="Corbel" w:cs="Verdana"/>
                <w:color w:val="000000"/>
                <w:sz w:val="16"/>
                <w:szCs w:val="16"/>
              </w:rPr>
              <w:t xml:space="preserve">Verzenden publicatie op TenderNed </w:t>
            </w:r>
          </w:p>
        </w:tc>
      </w:tr>
      <w:tr w:rsidR="00EB3503" w:rsidRPr="003B5039" w14:paraId="6E3A075F" w14:textId="77777777" w:rsidTr="004F4D97">
        <w:trPr>
          <w:trHeight w:val="296"/>
        </w:trPr>
        <w:tc>
          <w:tcPr>
            <w:tcW w:w="2289" w:type="dxa"/>
            <w:tcBorders>
              <w:top w:val="nil"/>
              <w:left w:val="single" w:sz="8" w:space="0" w:color="000000" w:themeColor="text1"/>
              <w:bottom w:val="single" w:sz="8" w:space="0" w:color="000000" w:themeColor="text1"/>
              <w:right w:val="single" w:sz="8" w:space="0" w:color="auto"/>
            </w:tcBorders>
          </w:tcPr>
          <w:p w14:paraId="177E356B" w14:textId="77777777" w:rsidR="00EB3503" w:rsidRDefault="0000309B" w:rsidP="005E5CBC">
            <w:pPr>
              <w:spacing w:line="259" w:lineRule="auto"/>
              <w:rPr>
                <w:rFonts w:ascii="Corbel" w:hAnsi="Corbel" w:cs="Verdana"/>
                <w:sz w:val="16"/>
                <w:szCs w:val="16"/>
              </w:rPr>
            </w:pPr>
            <w:r w:rsidRPr="006D735E">
              <w:rPr>
                <w:rFonts w:ascii="Corbel" w:hAnsi="Corbel" w:cs="Verdana"/>
                <w:sz w:val="16"/>
                <w:szCs w:val="16"/>
              </w:rPr>
              <w:t>Vrijdag 11 Juli 2025</w:t>
            </w:r>
          </w:p>
          <w:p w14:paraId="40F3D51D" w14:textId="5FD4115A" w:rsidR="0007434C" w:rsidRPr="006D735E" w:rsidRDefault="0007434C" w:rsidP="005E5CBC">
            <w:pPr>
              <w:spacing w:line="259" w:lineRule="auto"/>
              <w:rPr>
                <w:rFonts w:ascii="Corbel" w:hAnsi="Corbel" w:cs="Verdana"/>
                <w:sz w:val="16"/>
                <w:szCs w:val="16"/>
              </w:rPr>
            </w:pPr>
            <w:proofErr w:type="gramStart"/>
            <w:r>
              <w:rPr>
                <w:rFonts w:ascii="Corbel" w:hAnsi="Corbel" w:cs="Verdana"/>
                <w:color w:val="000000"/>
                <w:sz w:val="16"/>
                <w:szCs w:val="16"/>
              </w:rPr>
              <w:t>uiterlijk</w:t>
            </w:r>
            <w:proofErr w:type="gramEnd"/>
            <w:r>
              <w:rPr>
                <w:rFonts w:ascii="Corbel" w:hAnsi="Corbel" w:cs="Verdana"/>
                <w:color w:val="000000"/>
                <w:sz w:val="16"/>
                <w:szCs w:val="16"/>
              </w:rPr>
              <w:t xml:space="preserve"> 10:00uur</w:t>
            </w:r>
          </w:p>
        </w:tc>
        <w:tc>
          <w:tcPr>
            <w:tcW w:w="6783" w:type="dxa"/>
            <w:tcBorders>
              <w:top w:val="single" w:sz="4" w:space="0" w:color="auto"/>
              <w:left w:val="single" w:sz="4" w:space="0" w:color="auto"/>
              <w:bottom w:val="single" w:sz="4" w:space="0" w:color="auto"/>
              <w:right w:val="single" w:sz="4" w:space="0" w:color="auto"/>
            </w:tcBorders>
          </w:tcPr>
          <w:p w14:paraId="65439F10" w14:textId="49C48BAA" w:rsidR="00EB3503" w:rsidRPr="006D735E" w:rsidRDefault="00EB3503" w:rsidP="005E5CBC">
            <w:pPr>
              <w:ind w:left="6"/>
              <w:rPr>
                <w:rFonts w:ascii="Corbel" w:hAnsi="Corbel" w:cs="Verdana"/>
                <w:color w:val="000000"/>
                <w:sz w:val="16"/>
                <w:szCs w:val="16"/>
              </w:rPr>
            </w:pPr>
            <w:r w:rsidRPr="006D735E">
              <w:rPr>
                <w:rFonts w:ascii="Corbel" w:hAnsi="Corbel" w:cs="Verdana"/>
                <w:color w:val="000000"/>
                <w:sz w:val="16"/>
                <w:szCs w:val="16"/>
              </w:rPr>
              <w:t>Sluiting vragenronde</w:t>
            </w:r>
            <w:r w:rsidR="00340245" w:rsidRPr="006D735E">
              <w:rPr>
                <w:rFonts w:ascii="Corbel" w:hAnsi="Corbel" w:cs="Verdana"/>
                <w:color w:val="000000"/>
                <w:sz w:val="16"/>
                <w:szCs w:val="16"/>
              </w:rPr>
              <w:t xml:space="preserve"> 1</w:t>
            </w:r>
            <w:r w:rsidRPr="006D735E">
              <w:rPr>
                <w:rFonts w:ascii="Corbel" w:hAnsi="Corbel" w:cs="Verdana"/>
                <w:color w:val="000000"/>
                <w:sz w:val="16"/>
                <w:szCs w:val="16"/>
              </w:rPr>
              <w:t xml:space="preserve">: uiterste moment voor het stellen van vragen door </w:t>
            </w:r>
            <w:r w:rsidR="00853910" w:rsidRPr="006D735E">
              <w:rPr>
                <w:rFonts w:ascii="Corbel" w:hAnsi="Corbel" w:cs="Verdana"/>
                <w:color w:val="000000"/>
                <w:sz w:val="16"/>
                <w:szCs w:val="16"/>
              </w:rPr>
              <w:t xml:space="preserve">Gegadigden </w:t>
            </w:r>
          </w:p>
        </w:tc>
      </w:tr>
      <w:tr w:rsidR="00EB3503" w:rsidRPr="003B5039" w14:paraId="22D15D82" w14:textId="77777777" w:rsidTr="004F4D97">
        <w:trPr>
          <w:trHeight w:val="296"/>
        </w:trPr>
        <w:tc>
          <w:tcPr>
            <w:tcW w:w="2289" w:type="dxa"/>
            <w:tcBorders>
              <w:top w:val="nil"/>
              <w:left w:val="single" w:sz="8" w:space="0" w:color="000000" w:themeColor="text1"/>
              <w:bottom w:val="single" w:sz="8" w:space="0" w:color="000000" w:themeColor="text1"/>
              <w:right w:val="single" w:sz="8" w:space="0" w:color="auto"/>
            </w:tcBorders>
          </w:tcPr>
          <w:p w14:paraId="4339AA31" w14:textId="009DA349" w:rsidR="00EB3503" w:rsidRPr="006D735E" w:rsidRDefault="0000309B" w:rsidP="005E5CBC">
            <w:pPr>
              <w:spacing w:line="259" w:lineRule="auto"/>
              <w:rPr>
                <w:rFonts w:ascii="Corbel" w:hAnsi="Corbel" w:cs="Verdana"/>
                <w:sz w:val="16"/>
                <w:szCs w:val="16"/>
              </w:rPr>
            </w:pPr>
            <w:r w:rsidRPr="006D735E">
              <w:rPr>
                <w:rFonts w:ascii="Corbel" w:hAnsi="Corbel" w:cs="Verdana"/>
                <w:sz w:val="16"/>
                <w:szCs w:val="16"/>
              </w:rPr>
              <w:lastRenderedPageBreak/>
              <w:t>Maandag 14 Juli 2025</w:t>
            </w:r>
          </w:p>
        </w:tc>
        <w:tc>
          <w:tcPr>
            <w:tcW w:w="6783" w:type="dxa"/>
            <w:tcBorders>
              <w:top w:val="single" w:sz="4" w:space="0" w:color="auto"/>
              <w:left w:val="single" w:sz="4" w:space="0" w:color="auto"/>
              <w:bottom w:val="single" w:sz="4" w:space="0" w:color="auto"/>
              <w:right w:val="single" w:sz="4" w:space="0" w:color="auto"/>
            </w:tcBorders>
          </w:tcPr>
          <w:p w14:paraId="1642FC2F" w14:textId="13465037" w:rsidR="00EB3503" w:rsidRPr="006D735E" w:rsidRDefault="00EB3503" w:rsidP="005E5CBC">
            <w:pPr>
              <w:ind w:left="6"/>
              <w:rPr>
                <w:rFonts w:ascii="Corbel" w:hAnsi="Corbel" w:cs="Verdana"/>
                <w:color w:val="000000"/>
                <w:sz w:val="16"/>
                <w:szCs w:val="16"/>
              </w:rPr>
            </w:pPr>
            <w:r w:rsidRPr="006D735E">
              <w:rPr>
                <w:rFonts w:ascii="Corbel" w:hAnsi="Corbel" w:cs="Verdana"/>
                <w:color w:val="000000"/>
                <w:sz w:val="16"/>
                <w:szCs w:val="16"/>
              </w:rPr>
              <w:t>Publiceren Nota van Inlichtingen</w:t>
            </w:r>
            <w:r w:rsidR="00340245" w:rsidRPr="006D735E">
              <w:rPr>
                <w:rFonts w:ascii="Corbel" w:hAnsi="Corbel" w:cs="Verdana"/>
                <w:color w:val="000000"/>
                <w:sz w:val="16"/>
                <w:szCs w:val="16"/>
              </w:rPr>
              <w:t xml:space="preserve"> 1</w:t>
            </w:r>
          </w:p>
        </w:tc>
      </w:tr>
      <w:tr w:rsidR="00EB3503" w:rsidRPr="003B5039" w14:paraId="659B87CD" w14:textId="77777777" w:rsidTr="004F4D97">
        <w:trPr>
          <w:trHeight w:val="296"/>
        </w:trPr>
        <w:tc>
          <w:tcPr>
            <w:tcW w:w="2289" w:type="dxa"/>
            <w:tcBorders>
              <w:top w:val="nil"/>
              <w:left w:val="single" w:sz="8" w:space="0" w:color="000000" w:themeColor="text1"/>
              <w:bottom w:val="single" w:sz="8" w:space="0" w:color="000000" w:themeColor="text1"/>
              <w:right w:val="single" w:sz="8" w:space="0" w:color="auto"/>
            </w:tcBorders>
          </w:tcPr>
          <w:p w14:paraId="551AB384" w14:textId="4D27BDF4" w:rsidR="00EB3503" w:rsidRPr="006D735E" w:rsidRDefault="0000309B" w:rsidP="005E5CBC">
            <w:pPr>
              <w:spacing w:line="259" w:lineRule="auto"/>
              <w:rPr>
                <w:rFonts w:ascii="Corbel" w:hAnsi="Corbel" w:cs="Verdana"/>
                <w:sz w:val="16"/>
                <w:szCs w:val="16"/>
              </w:rPr>
            </w:pPr>
            <w:r w:rsidRPr="006D735E">
              <w:rPr>
                <w:rFonts w:ascii="Corbel" w:hAnsi="Corbel" w:cs="Verdana"/>
                <w:sz w:val="16"/>
                <w:szCs w:val="16"/>
              </w:rPr>
              <w:t>Maandag 11 Augustus 2025</w:t>
            </w:r>
            <w:r w:rsidR="0007434C">
              <w:rPr>
                <w:rFonts w:ascii="Corbel" w:hAnsi="Corbel" w:cs="Verdana"/>
                <w:color w:val="000000"/>
                <w:sz w:val="16"/>
                <w:szCs w:val="16"/>
              </w:rPr>
              <w:t xml:space="preserve"> uiterlijk 10:00uur</w:t>
            </w:r>
          </w:p>
        </w:tc>
        <w:tc>
          <w:tcPr>
            <w:tcW w:w="6783" w:type="dxa"/>
            <w:tcBorders>
              <w:top w:val="single" w:sz="4" w:space="0" w:color="auto"/>
              <w:left w:val="single" w:sz="4" w:space="0" w:color="auto"/>
              <w:bottom w:val="single" w:sz="4" w:space="0" w:color="auto"/>
              <w:right w:val="single" w:sz="4" w:space="0" w:color="auto"/>
            </w:tcBorders>
          </w:tcPr>
          <w:p w14:paraId="7C65B9F3" w14:textId="2CDF56BB" w:rsidR="00EB3503" w:rsidRPr="006D735E" w:rsidRDefault="00EB3503" w:rsidP="005E5CBC">
            <w:pPr>
              <w:ind w:left="6"/>
              <w:rPr>
                <w:rFonts w:ascii="Corbel" w:hAnsi="Corbel" w:cs="Verdana"/>
                <w:color w:val="000000"/>
                <w:sz w:val="16"/>
                <w:szCs w:val="16"/>
              </w:rPr>
            </w:pPr>
            <w:r w:rsidRPr="006D735E">
              <w:rPr>
                <w:rFonts w:ascii="Corbel" w:hAnsi="Corbel" w:cs="Verdana"/>
                <w:color w:val="000000"/>
                <w:sz w:val="16"/>
                <w:szCs w:val="16"/>
              </w:rPr>
              <w:t xml:space="preserve">Uiterste datum en tijdstip van Inschrijvingen </w:t>
            </w:r>
            <w:r w:rsidR="0007434C">
              <w:rPr>
                <w:rFonts w:ascii="Corbel" w:hAnsi="Corbel" w:cs="Verdana"/>
                <w:color w:val="000000"/>
                <w:sz w:val="16"/>
                <w:szCs w:val="16"/>
              </w:rPr>
              <w:t xml:space="preserve"> </w:t>
            </w:r>
          </w:p>
        </w:tc>
      </w:tr>
      <w:tr w:rsidR="0000309B" w:rsidRPr="003B5039" w14:paraId="4FEEBEEB" w14:textId="77777777" w:rsidTr="004F4D97">
        <w:trPr>
          <w:trHeight w:val="296"/>
        </w:trPr>
        <w:tc>
          <w:tcPr>
            <w:tcW w:w="2289" w:type="dxa"/>
            <w:tcBorders>
              <w:top w:val="nil"/>
              <w:left w:val="single" w:sz="8" w:space="0" w:color="000000" w:themeColor="text1"/>
              <w:bottom w:val="single" w:sz="8" w:space="0" w:color="000000" w:themeColor="text1"/>
              <w:right w:val="single" w:sz="8" w:space="0" w:color="auto"/>
            </w:tcBorders>
          </w:tcPr>
          <w:p w14:paraId="54E88D29" w14:textId="6199A196" w:rsidR="0000309B" w:rsidRPr="006D735E" w:rsidRDefault="00714171" w:rsidP="0000309B">
            <w:pPr>
              <w:tabs>
                <w:tab w:val="center" w:pos="1066"/>
              </w:tabs>
              <w:spacing w:line="259" w:lineRule="auto"/>
              <w:rPr>
                <w:rFonts w:ascii="Corbel" w:hAnsi="Corbel" w:cs="Verdana"/>
                <w:sz w:val="16"/>
                <w:szCs w:val="16"/>
              </w:rPr>
            </w:pPr>
            <w:r>
              <w:rPr>
                <w:rFonts w:ascii="Corbel" w:hAnsi="Corbel" w:cs="Verdana"/>
                <w:sz w:val="16"/>
                <w:szCs w:val="16"/>
              </w:rPr>
              <w:t>Maandag</w:t>
            </w:r>
            <w:r w:rsidR="006D735E" w:rsidRPr="006D735E">
              <w:rPr>
                <w:rFonts w:ascii="Corbel" w:hAnsi="Corbel" w:cs="Verdana"/>
                <w:sz w:val="16"/>
                <w:szCs w:val="16"/>
              </w:rPr>
              <w:t xml:space="preserve"> 2</w:t>
            </w:r>
            <w:r w:rsidR="00E6653D">
              <w:rPr>
                <w:rFonts w:ascii="Corbel" w:hAnsi="Corbel" w:cs="Verdana"/>
                <w:sz w:val="16"/>
                <w:szCs w:val="16"/>
              </w:rPr>
              <w:t>5</w:t>
            </w:r>
            <w:r w:rsidR="006D735E" w:rsidRPr="006D735E">
              <w:rPr>
                <w:rFonts w:ascii="Corbel" w:hAnsi="Corbel" w:cs="Verdana"/>
                <w:sz w:val="16"/>
                <w:szCs w:val="16"/>
              </w:rPr>
              <w:t xml:space="preserve"> Augustus 2025</w:t>
            </w:r>
          </w:p>
        </w:tc>
        <w:tc>
          <w:tcPr>
            <w:tcW w:w="6783" w:type="dxa"/>
            <w:tcBorders>
              <w:top w:val="single" w:sz="4" w:space="0" w:color="auto"/>
              <w:left w:val="single" w:sz="4" w:space="0" w:color="auto"/>
              <w:bottom w:val="single" w:sz="4" w:space="0" w:color="auto"/>
              <w:right w:val="single" w:sz="4" w:space="0" w:color="auto"/>
            </w:tcBorders>
          </w:tcPr>
          <w:p w14:paraId="787C3449" w14:textId="6985FF3A" w:rsidR="0000309B" w:rsidRPr="006D735E" w:rsidRDefault="006D735E" w:rsidP="005E5CBC">
            <w:pPr>
              <w:ind w:left="6"/>
              <w:rPr>
                <w:rFonts w:ascii="Corbel" w:hAnsi="Corbel" w:cs="Verdana"/>
                <w:color w:val="000000"/>
                <w:sz w:val="16"/>
                <w:szCs w:val="16"/>
              </w:rPr>
            </w:pPr>
            <w:r w:rsidRPr="006D735E">
              <w:rPr>
                <w:rFonts w:ascii="Corbel" w:hAnsi="Corbel" w:cs="Verdana"/>
                <w:sz w:val="16"/>
                <w:szCs w:val="16"/>
              </w:rPr>
              <w:t>Demonstraties Inschrijvers</w:t>
            </w:r>
          </w:p>
        </w:tc>
      </w:tr>
      <w:tr w:rsidR="00EB3503" w:rsidRPr="003B5039" w14:paraId="44B90F07" w14:textId="77777777" w:rsidTr="004F4D97">
        <w:trPr>
          <w:trHeight w:val="296"/>
        </w:trPr>
        <w:tc>
          <w:tcPr>
            <w:tcW w:w="2289" w:type="dxa"/>
            <w:tcBorders>
              <w:top w:val="nil"/>
              <w:left w:val="single" w:sz="8" w:space="0" w:color="000000" w:themeColor="text1"/>
              <w:bottom w:val="single" w:sz="8" w:space="0" w:color="000000" w:themeColor="text1"/>
              <w:right w:val="single" w:sz="8" w:space="0" w:color="auto"/>
            </w:tcBorders>
          </w:tcPr>
          <w:p w14:paraId="08738CF7" w14:textId="07604F60" w:rsidR="0000309B" w:rsidRPr="006D735E" w:rsidRDefault="0000309B" w:rsidP="0000309B">
            <w:pPr>
              <w:tabs>
                <w:tab w:val="center" w:pos="1066"/>
              </w:tabs>
              <w:spacing w:line="259" w:lineRule="auto"/>
              <w:rPr>
                <w:rFonts w:ascii="Corbel" w:hAnsi="Corbel" w:cs="Verdana"/>
                <w:sz w:val="16"/>
                <w:szCs w:val="16"/>
              </w:rPr>
            </w:pPr>
            <w:r w:rsidRPr="006D735E">
              <w:rPr>
                <w:rFonts w:ascii="Corbel" w:hAnsi="Corbel" w:cs="Verdana"/>
                <w:sz w:val="16"/>
                <w:szCs w:val="16"/>
              </w:rPr>
              <w:t>Woensdag 3 September 2025</w:t>
            </w:r>
          </w:p>
        </w:tc>
        <w:tc>
          <w:tcPr>
            <w:tcW w:w="6783" w:type="dxa"/>
            <w:tcBorders>
              <w:top w:val="single" w:sz="4" w:space="0" w:color="auto"/>
              <w:left w:val="single" w:sz="4" w:space="0" w:color="auto"/>
              <w:bottom w:val="single" w:sz="4" w:space="0" w:color="auto"/>
              <w:right w:val="single" w:sz="4" w:space="0" w:color="auto"/>
            </w:tcBorders>
          </w:tcPr>
          <w:p w14:paraId="53F3A2CA" w14:textId="77777777" w:rsidR="00EB3503" w:rsidRPr="006D735E" w:rsidRDefault="00EB3503" w:rsidP="005E5CBC">
            <w:pPr>
              <w:ind w:left="6"/>
              <w:rPr>
                <w:rFonts w:ascii="Corbel" w:hAnsi="Corbel" w:cs="Verdana"/>
                <w:color w:val="000000"/>
                <w:sz w:val="16"/>
                <w:szCs w:val="16"/>
              </w:rPr>
            </w:pPr>
            <w:r w:rsidRPr="006D735E">
              <w:rPr>
                <w:rFonts w:ascii="Corbel" w:hAnsi="Corbel" w:cs="Verdana"/>
                <w:color w:val="000000"/>
                <w:sz w:val="16"/>
                <w:szCs w:val="16"/>
              </w:rPr>
              <w:t>Verzenden mededeling gunningbeslissing</w:t>
            </w:r>
          </w:p>
        </w:tc>
      </w:tr>
      <w:tr w:rsidR="00EB3503" w:rsidRPr="003B5039" w14:paraId="0638CCB9" w14:textId="77777777" w:rsidTr="004F4D97">
        <w:trPr>
          <w:trHeight w:val="296"/>
        </w:trPr>
        <w:tc>
          <w:tcPr>
            <w:tcW w:w="2289" w:type="dxa"/>
            <w:tcBorders>
              <w:top w:val="nil"/>
              <w:left w:val="single" w:sz="8" w:space="0" w:color="000000" w:themeColor="text1"/>
              <w:bottom w:val="single" w:sz="12" w:space="0" w:color="auto"/>
              <w:right w:val="single" w:sz="8" w:space="0" w:color="auto"/>
            </w:tcBorders>
          </w:tcPr>
          <w:p w14:paraId="0A824BC0" w14:textId="59D70917" w:rsidR="00EB3503" w:rsidRPr="006D735E" w:rsidRDefault="0000309B" w:rsidP="005E5CBC">
            <w:pPr>
              <w:spacing w:line="259" w:lineRule="auto"/>
              <w:rPr>
                <w:rFonts w:ascii="Corbel" w:hAnsi="Corbel" w:cs="Verdana"/>
                <w:sz w:val="16"/>
                <w:szCs w:val="16"/>
              </w:rPr>
            </w:pPr>
            <w:r w:rsidRPr="006D735E">
              <w:rPr>
                <w:rFonts w:ascii="Corbel" w:hAnsi="Corbel" w:cs="Verdana"/>
                <w:sz w:val="16"/>
                <w:szCs w:val="16"/>
              </w:rPr>
              <w:t>Donderdag 25 September 2025</w:t>
            </w:r>
          </w:p>
        </w:tc>
        <w:tc>
          <w:tcPr>
            <w:tcW w:w="6783" w:type="dxa"/>
            <w:tcBorders>
              <w:top w:val="single" w:sz="4" w:space="0" w:color="auto"/>
              <w:left w:val="single" w:sz="4" w:space="0" w:color="auto"/>
              <w:bottom w:val="single" w:sz="12" w:space="0" w:color="auto"/>
              <w:right w:val="single" w:sz="4" w:space="0" w:color="auto"/>
            </w:tcBorders>
          </w:tcPr>
          <w:p w14:paraId="43A0ADD0" w14:textId="77777777" w:rsidR="00EB3503" w:rsidRPr="006D735E" w:rsidRDefault="00EB3503" w:rsidP="005E5CBC">
            <w:pPr>
              <w:rPr>
                <w:rFonts w:ascii="Corbel" w:hAnsi="Corbel" w:cs="Verdana"/>
                <w:color w:val="000000"/>
                <w:sz w:val="16"/>
                <w:szCs w:val="16"/>
              </w:rPr>
            </w:pPr>
            <w:r w:rsidRPr="006D735E">
              <w:rPr>
                <w:rFonts w:ascii="Corbel" w:hAnsi="Corbel" w:cs="Verdana"/>
                <w:color w:val="000000"/>
                <w:sz w:val="16"/>
                <w:szCs w:val="16"/>
              </w:rPr>
              <w:t>Verzenden definitieve Opdracht (na Bezwaartermijn van 20 dagen)</w:t>
            </w:r>
          </w:p>
        </w:tc>
      </w:tr>
    </w:tbl>
    <w:p w14:paraId="4C12859C" w14:textId="77777777" w:rsidR="00EB3503" w:rsidRPr="0099732F" w:rsidRDefault="00EB3503" w:rsidP="00EB3503">
      <w:pPr>
        <w:ind w:right="8" w:hanging="10"/>
        <w:jc w:val="both"/>
        <w:rPr>
          <w:rFonts w:ascii="Corbel" w:hAnsi="Corbel" w:cs="Verdana"/>
          <w:color w:val="000000"/>
          <w:sz w:val="16"/>
          <w:szCs w:val="16"/>
        </w:rPr>
      </w:pPr>
    </w:p>
    <w:p w14:paraId="29EEB3E1" w14:textId="5441CD29" w:rsidR="002A5651" w:rsidRPr="0099732F" w:rsidRDefault="00EB3503" w:rsidP="00EB3503">
      <w:pPr>
        <w:spacing w:after="261"/>
        <w:ind w:right="8" w:hanging="10"/>
        <w:jc w:val="both"/>
        <w:rPr>
          <w:rFonts w:ascii="Corbel" w:hAnsi="Corbel" w:cs="Verdana"/>
          <w:color w:val="000000"/>
          <w:sz w:val="16"/>
          <w:szCs w:val="16"/>
        </w:rPr>
      </w:pPr>
      <w:r w:rsidRPr="0099732F">
        <w:rPr>
          <w:rFonts w:ascii="Corbel" w:hAnsi="Corbel" w:cs="Verdana"/>
          <w:color w:val="000000"/>
          <w:sz w:val="16"/>
          <w:szCs w:val="16"/>
        </w:rPr>
        <w:t>De Aanbestedende dienst behoudt zich het recht voor, indien omstandigheden daartoe aanleiding geven, de in het schema genoemde termijn(en) te wijzigen. De Aanbestedende dienst maakt in dat geval de nieuwe termijn(en) tijdig schriftelijk kenbaar aan alle (potentiële) Inschrijvers.</w:t>
      </w:r>
    </w:p>
    <w:p w14:paraId="7C55979B" w14:textId="77777777" w:rsidR="002A5651" w:rsidRPr="0099732F" w:rsidRDefault="002A5651" w:rsidP="002A5651">
      <w:pPr>
        <w:pStyle w:val="Kop2"/>
        <w:rPr>
          <w:rFonts w:ascii="Corbel" w:hAnsi="Corbel"/>
        </w:rPr>
      </w:pPr>
      <w:bookmarkStart w:id="20" w:name="_Toc201673402"/>
      <w:bookmarkStart w:id="21" w:name="_Hlk124934709"/>
      <w:r w:rsidRPr="0099732F">
        <w:rPr>
          <w:rFonts w:ascii="Corbel" w:hAnsi="Corbel"/>
        </w:rPr>
        <w:t>Aankondiging</w:t>
      </w:r>
      <w:bookmarkEnd w:id="20"/>
    </w:p>
    <w:p w14:paraId="131A9182" w14:textId="66467F7C" w:rsidR="002A5651" w:rsidRPr="0099732F" w:rsidRDefault="002A5651" w:rsidP="002A5651">
      <w:pPr>
        <w:rPr>
          <w:rFonts w:ascii="Corbel" w:hAnsi="Corbel"/>
        </w:rPr>
      </w:pPr>
      <w:r w:rsidRPr="0099732F">
        <w:rPr>
          <w:rFonts w:ascii="Corbel" w:hAnsi="Corbel"/>
        </w:rPr>
        <w:br/>
        <w:t>In het kader van deze aanbesteding heeft de Aanbestedende dienst op de in planning opgenomen datum een officiële aankondiging verzonden aan www.tenderned.nl. Via deze internetsite is de aankondiging direct doorgestuurd naar het Bureau voor Officiële Publicaties van de Europese Gemeenschappen.</w:t>
      </w:r>
    </w:p>
    <w:p w14:paraId="602373FB" w14:textId="0E5DBD5E" w:rsidR="00505E6A" w:rsidRPr="0099732F" w:rsidRDefault="00AD2BF7">
      <w:pPr>
        <w:pStyle w:val="Kop2"/>
        <w:rPr>
          <w:rFonts w:ascii="Corbel" w:hAnsi="Corbel"/>
        </w:rPr>
      </w:pPr>
      <w:bookmarkStart w:id="22" w:name="_Ref116569792"/>
      <w:bookmarkStart w:id="23" w:name="_Toc201673403"/>
      <w:bookmarkEnd w:id="21"/>
      <w:r w:rsidRPr="0099732F">
        <w:rPr>
          <w:rFonts w:ascii="Corbel" w:hAnsi="Corbel"/>
        </w:rPr>
        <w:t>Contactpersoon</w:t>
      </w:r>
      <w:bookmarkEnd w:id="22"/>
      <w:bookmarkEnd w:id="23"/>
    </w:p>
    <w:p w14:paraId="2225D32E" w14:textId="77777777" w:rsidR="007001BC" w:rsidRPr="0099732F" w:rsidRDefault="007001BC" w:rsidP="007001BC">
      <w:pPr>
        <w:spacing w:after="3"/>
        <w:ind w:right="8"/>
        <w:jc w:val="both"/>
        <w:rPr>
          <w:rFonts w:ascii="Corbel" w:hAnsi="Corbel" w:cs="Verdana"/>
          <w:color w:val="000000"/>
          <w:sz w:val="16"/>
          <w:szCs w:val="16"/>
        </w:rPr>
      </w:pPr>
      <w:r w:rsidRPr="0099732F">
        <w:rPr>
          <w:rFonts w:ascii="Corbel" w:hAnsi="Corbel" w:cs="Verdana"/>
          <w:color w:val="000000"/>
          <w:sz w:val="16"/>
          <w:szCs w:val="16"/>
        </w:rPr>
        <w:t>Communicatie met betrekking tot deze aanbesteding verloopt via TenderNed (</w:t>
      </w:r>
      <w:r w:rsidRPr="0099732F">
        <w:rPr>
          <w:rStyle w:val="Hyperlink"/>
          <w:rFonts w:ascii="Corbel" w:hAnsi="Corbel" w:cs="Verdana"/>
          <w:sz w:val="16"/>
          <w:szCs w:val="16"/>
        </w:rPr>
        <w:t>www.tenderned.nl)</w:t>
      </w:r>
      <w:r w:rsidRPr="0099732F">
        <w:rPr>
          <w:rFonts w:ascii="Corbel" w:hAnsi="Corbel" w:cs="Verdana"/>
          <w:color w:val="000000"/>
          <w:sz w:val="16"/>
          <w:szCs w:val="16"/>
        </w:rPr>
        <w:t xml:space="preserve">, tenzij uitdrukkelijk anders aangegeven in dit Aanbestedingsdocument.  </w:t>
      </w:r>
    </w:p>
    <w:p w14:paraId="20234256" w14:textId="77777777" w:rsidR="007001BC" w:rsidRPr="0099732F" w:rsidRDefault="007001BC" w:rsidP="007001BC">
      <w:pPr>
        <w:spacing w:after="3"/>
        <w:jc w:val="both"/>
        <w:rPr>
          <w:rFonts w:ascii="Corbel" w:hAnsi="Corbel" w:cs="Verdana"/>
          <w:color w:val="000000"/>
          <w:sz w:val="16"/>
          <w:szCs w:val="16"/>
        </w:rPr>
      </w:pPr>
    </w:p>
    <w:p w14:paraId="771B4989" w14:textId="198E18D1" w:rsidR="00DC27C9" w:rsidRPr="0099732F" w:rsidRDefault="00AD2BF7" w:rsidP="00DC27C9">
      <w:pPr>
        <w:rPr>
          <w:rFonts w:ascii="Corbel" w:hAnsi="Corbel"/>
        </w:rPr>
      </w:pPr>
      <w:r w:rsidRPr="0099732F">
        <w:rPr>
          <w:rFonts w:ascii="Corbel" w:hAnsi="Corbel"/>
        </w:rPr>
        <w:br/>
        <w:t>Het is niet toegestaan buiten de contactpersonen om te communiceren met medewerk(st)</w:t>
      </w:r>
      <w:proofErr w:type="spellStart"/>
      <w:r w:rsidRPr="0099732F">
        <w:rPr>
          <w:rFonts w:ascii="Corbel" w:hAnsi="Corbel"/>
        </w:rPr>
        <w:t>ers</w:t>
      </w:r>
      <w:proofErr w:type="spellEnd"/>
      <w:r w:rsidRPr="0099732F">
        <w:rPr>
          <w:rFonts w:ascii="Corbel" w:hAnsi="Corbel"/>
        </w:rPr>
        <w:t xml:space="preserve"> van Aanbestedende </w:t>
      </w:r>
      <w:r w:rsidR="00F444D0" w:rsidRPr="0099732F">
        <w:rPr>
          <w:rFonts w:ascii="Corbel" w:hAnsi="Corbel"/>
        </w:rPr>
        <w:t>D</w:t>
      </w:r>
      <w:r w:rsidRPr="0099732F">
        <w:rPr>
          <w:rFonts w:ascii="Corbel" w:hAnsi="Corbel"/>
        </w:rPr>
        <w:t xml:space="preserve">ienst over deze Aanbesteding. Indien door </w:t>
      </w:r>
      <w:proofErr w:type="gramStart"/>
      <w:r w:rsidRPr="0099732F">
        <w:rPr>
          <w:rFonts w:ascii="Corbel" w:hAnsi="Corbel"/>
        </w:rPr>
        <w:t xml:space="preserve">een </w:t>
      </w:r>
      <w:r w:rsidR="0018660F">
        <w:rPr>
          <w:rFonts w:ascii="Corbel" w:hAnsi="Corbel"/>
        </w:rPr>
        <w:t xml:space="preserve"> Gegadigde</w:t>
      </w:r>
      <w:proofErr w:type="gramEnd"/>
      <w:r w:rsidR="0018660F">
        <w:rPr>
          <w:rFonts w:ascii="Corbel" w:hAnsi="Corbel"/>
        </w:rPr>
        <w:t xml:space="preserve"> /</w:t>
      </w:r>
      <w:r w:rsidRPr="0099732F">
        <w:rPr>
          <w:rFonts w:ascii="Corbel" w:hAnsi="Corbel"/>
        </w:rPr>
        <w:t xml:space="preserve"> Inschrijver in strijd met bovenstaand verbod toch wordt gecommuniceerd over deze Aanbesteding met medewerk(st)</w:t>
      </w:r>
      <w:proofErr w:type="spellStart"/>
      <w:r w:rsidRPr="0099732F">
        <w:rPr>
          <w:rFonts w:ascii="Corbel" w:hAnsi="Corbel"/>
        </w:rPr>
        <w:t>ers</w:t>
      </w:r>
      <w:proofErr w:type="spellEnd"/>
      <w:r w:rsidRPr="0099732F">
        <w:rPr>
          <w:rFonts w:ascii="Corbel" w:hAnsi="Corbel"/>
        </w:rPr>
        <w:t xml:space="preserve"> van Aanbestedende </w:t>
      </w:r>
      <w:r w:rsidR="00F444D0" w:rsidRPr="0099732F">
        <w:rPr>
          <w:rFonts w:ascii="Corbel" w:hAnsi="Corbel"/>
        </w:rPr>
        <w:t>D</w:t>
      </w:r>
      <w:r w:rsidRPr="0099732F">
        <w:rPr>
          <w:rFonts w:ascii="Corbel" w:hAnsi="Corbel"/>
        </w:rPr>
        <w:t xml:space="preserve">ienst anders dan de aangewezen contactpersoon, behoudt Aanbestedende </w:t>
      </w:r>
      <w:r w:rsidR="00F444D0" w:rsidRPr="0099732F">
        <w:rPr>
          <w:rFonts w:ascii="Corbel" w:hAnsi="Corbel"/>
        </w:rPr>
        <w:t>D</w:t>
      </w:r>
      <w:r w:rsidRPr="0099732F">
        <w:rPr>
          <w:rFonts w:ascii="Corbel" w:hAnsi="Corbel"/>
        </w:rPr>
        <w:t>ienst zich uitdrukkelijk het recht voor de desbetreffende</w:t>
      </w:r>
      <w:r w:rsidR="0018660F">
        <w:rPr>
          <w:rFonts w:ascii="Corbel" w:hAnsi="Corbel"/>
        </w:rPr>
        <w:t xml:space="preserve"> Gegadigde/</w:t>
      </w:r>
      <w:r w:rsidRPr="0099732F">
        <w:rPr>
          <w:rFonts w:ascii="Corbel" w:hAnsi="Corbel"/>
        </w:rPr>
        <w:t xml:space="preserve"> Inschrijver uit te sluiten van verdere deelname aan deze aanbesteding.</w:t>
      </w:r>
      <w:bookmarkStart w:id="24" w:name="_Ref116569820"/>
    </w:p>
    <w:p w14:paraId="5ECD5011" w14:textId="4ABA386D" w:rsidR="00DD28E0" w:rsidRPr="0099732F" w:rsidRDefault="00AD2BF7">
      <w:pPr>
        <w:pStyle w:val="Kop2"/>
        <w:rPr>
          <w:rFonts w:ascii="Corbel" w:hAnsi="Corbel"/>
        </w:rPr>
      </w:pPr>
      <w:bookmarkStart w:id="25" w:name="_Toc201673404"/>
      <w:bookmarkEnd w:id="24"/>
      <w:r w:rsidRPr="0099732F">
        <w:rPr>
          <w:rFonts w:ascii="Corbel" w:hAnsi="Corbel"/>
        </w:rPr>
        <w:t>Kennelijke fouten en omissies</w:t>
      </w:r>
      <w:bookmarkEnd w:id="25"/>
    </w:p>
    <w:p w14:paraId="2997F23A" w14:textId="580F1489" w:rsidR="00671CB5" w:rsidRPr="0099732F" w:rsidRDefault="00AD2BF7" w:rsidP="00AD2BF7">
      <w:pPr>
        <w:rPr>
          <w:rFonts w:ascii="Corbel" w:hAnsi="Corbel" w:cs="Open Sans"/>
          <w:color w:val="333333"/>
          <w:spacing w:val="-8"/>
        </w:rPr>
      </w:pPr>
      <w:r w:rsidRPr="0099732F">
        <w:rPr>
          <w:rFonts w:ascii="Corbel" w:hAnsi="Corbel"/>
        </w:rPr>
        <w:t xml:space="preserve">De Aanbestedingsdocumenten met alle bijbehorende Bijlagen </w:t>
      </w:r>
      <w:r w:rsidR="004D3870" w:rsidRPr="0099732F">
        <w:rPr>
          <w:rFonts w:ascii="Corbel" w:hAnsi="Corbel"/>
        </w:rPr>
        <w:t xml:space="preserve">zijn </w:t>
      </w:r>
      <w:r w:rsidRPr="0099732F">
        <w:rPr>
          <w:rFonts w:ascii="Corbel" w:hAnsi="Corbel"/>
        </w:rPr>
        <w:t xml:space="preserve">met zorg samengesteld. Mocht de </w:t>
      </w:r>
      <w:r w:rsidR="009217DF">
        <w:rPr>
          <w:rFonts w:ascii="Corbel" w:hAnsi="Corbel"/>
        </w:rPr>
        <w:t>Gegadigde</w:t>
      </w:r>
      <w:r w:rsidR="009217DF" w:rsidRPr="0099732F">
        <w:rPr>
          <w:rFonts w:ascii="Corbel" w:hAnsi="Corbel"/>
        </w:rPr>
        <w:t xml:space="preserve"> </w:t>
      </w:r>
      <w:r w:rsidRPr="0099732F">
        <w:rPr>
          <w:rFonts w:ascii="Corbel" w:hAnsi="Corbel"/>
        </w:rPr>
        <w:t xml:space="preserve">desondanks kennelijke fouten of omissies, tegenstrijdigheden daaronder begrepen, tegenkomen, dan maakt </w:t>
      </w:r>
      <w:r w:rsidR="009217DF">
        <w:rPr>
          <w:rFonts w:ascii="Corbel" w:hAnsi="Corbel"/>
        </w:rPr>
        <w:t xml:space="preserve">Gegadigde </w:t>
      </w:r>
      <w:r w:rsidRPr="0099732F">
        <w:rPr>
          <w:rFonts w:ascii="Corbel" w:hAnsi="Corbel"/>
        </w:rPr>
        <w:t xml:space="preserve">deze zo spoedig mogelijk, doch uiterlijk voor </w:t>
      </w:r>
      <w:r w:rsidR="00CE6507" w:rsidRPr="0099732F">
        <w:rPr>
          <w:rFonts w:ascii="Corbel" w:hAnsi="Corbel"/>
        </w:rPr>
        <w:t xml:space="preserve">de </w:t>
      </w:r>
      <w:r w:rsidRPr="0099732F">
        <w:rPr>
          <w:rFonts w:ascii="Corbel" w:hAnsi="Corbel"/>
        </w:rPr>
        <w:t xml:space="preserve">in de planning aangegeven uiterste datum voor het stellen van vragen, aan Aanbestedende dienst kenbaar via de eerder aangegeven </w:t>
      </w:r>
      <w:r w:rsidR="008D3338" w:rsidRPr="0099732F">
        <w:rPr>
          <w:rFonts w:ascii="Corbel" w:hAnsi="Corbel"/>
        </w:rPr>
        <w:t>contactpersoon,</w:t>
      </w:r>
      <w:r w:rsidRPr="0099732F">
        <w:rPr>
          <w:rFonts w:ascii="Corbel" w:hAnsi="Corbel"/>
        </w:rPr>
        <w:t xml:space="preserve"> ter zake te waarschuwen dan wel om opheldering te vragen. Indien </w:t>
      </w:r>
      <w:r w:rsidR="000131FD">
        <w:rPr>
          <w:rFonts w:ascii="Corbel" w:hAnsi="Corbel"/>
        </w:rPr>
        <w:t>Gegadigde</w:t>
      </w:r>
      <w:r w:rsidR="000131FD" w:rsidRPr="0099732F">
        <w:rPr>
          <w:rFonts w:ascii="Corbel" w:hAnsi="Corbel"/>
        </w:rPr>
        <w:t xml:space="preserve"> </w:t>
      </w:r>
      <w:r w:rsidRPr="0099732F">
        <w:rPr>
          <w:rFonts w:ascii="Corbel" w:hAnsi="Corbel"/>
        </w:rPr>
        <w:t xml:space="preserve">verzuimt de Aanbestedende dienst uiterlijk op of vóór de uiterste datum voor het stellen van vragen te waarschuwen voor kennelijke fouten of omissies in deze Tender en de bijbehorende Bijlagen dan wel om opheldering te vragen, dan heeft </w:t>
      </w:r>
      <w:r w:rsidR="000131FD">
        <w:rPr>
          <w:rFonts w:ascii="Corbel" w:hAnsi="Corbel"/>
        </w:rPr>
        <w:t xml:space="preserve">Gegadigde </w:t>
      </w:r>
      <w:r w:rsidRPr="0099732F">
        <w:rPr>
          <w:rFonts w:ascii="Corbel" w:hAnsi="Corbel"/>
        </w:rPr>
        <w:t>daarmee ieder recht jegens de Aanbestedende dienst verwerkt voor zover verband houdende met de vermeende onjuistheid, onrechtmatigheid of onregelmatigheid.</w:t>
      </w:r>
    </w:p>
    <w:p w14:paraId="7826D61C" w14:textId="1D4F632A" w:rsidR="001578D0" w:rsidRPr="0099732F" w:rsidRDefault="001578D0" w:rsidP="001578D0">
      <w:pPr>
        <w:rPr>
          <w:rFonts w:ascii="Corbel" w:hAnsi="Corbel"/>
        </w:rPr>
      </w:pPr>
      <w:r w:rsidRPr="0099732F">
        <w:rPr>
          <w:rFonts w:ascii="Corbel" w:hAnsi="Corbel" w:cs="Arial"/>
        </w:rPr>
        <w:t xml:space="preserve"> </w:t>
      </w:r>
    </w:p>
    <w:p w14:paraId="0F400979" w14:textId="7DD5E66E" w:rsidR="0055628C" w:rsidRPr="0099732F" w:rsidRDefault="00AD2BF7">
      <w:pPr>
        <w:pStyle w:val="Kop2"/>
        <w:rPr>
          <w:rFonts w:ascii="Corbel" w:hAnsi="Corbel"/>
        </w:rPr>
      </w:pPr>
      <w:bookmarkStart w:id="26" w:name="_Toc201673405"/>
      <w:r w:rsidRPr="0099732F">
        <w:rPr>
          <w:rFonts w:ascii="Corbel" w:hAnsi="Corbel"/>
        </w:rPr>
        <w:t>Tenderkostenvergoeding</w:t>
      </w:r>
      <w:bookmarkEnd w:id="26"/>
    </w:p>
    <w:p w14:paraId="07C50A8C" w14:textId="77777777" w:rsidR="0055628C" w:rsidRPr="0099732F" w:rsidRDefault="00AD2BF7" w:rsidP="0055628C">
      <w:pPr>
        <w:rPr>
          <w:rFonts w:ascii="Corbel" w:hAnsi="Corbel"/>
        </w:rPr>
      </w:pPr>
      <w:r w:rsidRPr="0099732F">
        <w:rPr>
          <w:rFonts w:ascii="Corbel" w:hAnsi="Corbel"/>
        </w:rPr>
        <w:t>Inschrijvers hebben geen recht op vergoeding van welke kosten dan ook die zij in het kader van deze aanbestedingsprocedure maken.</w:t>
      </w:r>
    </w:p>
    <w:p w14:paraId="41CA7F81" w14:textId="41318DD4" w:rsidR="00AD2BF7" w:rsidRPr="0099732F" w:rsidRDefault="00AD2BF7">
      <w:pPr>
        <w:pStyle w:val="Kop2"/>
        <w:rPr>
          <w:rFonts w:ascii="Corbel" w:hAnsi="Corbel"/>
        </w:rPr>
      </w:pPr>
      <w:bookmarkStart w:id="27" w:name="_Toc201673406"/>
      <w:r w:rsidRPr="0099732F">
        <w:rPr>
          <w:rFonts w:ascii="Corbel" w:hAnsi="Corbel"/>
        </w:rPr>
        <w:t>Overige voorwaarden</w:t>
      </w:r>
      <w:bookmarkEnd w:id="27"/>
    </w:p>
    <w:p w14:paraId="108A49D7" w14:textId="0CEC7B37" w:rsidR="00AD2BF7" w:rsidRPr="0099732F" w:rsidRDefault="00AD2BF7" w:rsidP="006D735E">
      <w:pPr>
        <w:pStyle w:val="Lijstalinea"/>
        <w:numPr>
          <w:ilvl w:val="0"/>
          <w:numId w:val="6"/>
        </w:numPr>
        <w:rPr>
          <w:rFonts w:ascii="Corbel" w:hAnsi="Corbel"/>
        </w:rPr>
      </w:pPr>
      <w:r w:rsidRPr="0099732F">
        <w:rPr>
          <w:rFonts w:ascii="Corbel" w:hAnsi="Corbel"/>
        </w:rPr>
        <w:t xml:space="preserve">Elke poging van Inschrijver (of </w:t>
      </w:r>
      <w:r w:rsidR="00974CE1" w:rsidRPr="0099732F">
        <w:rPr>
          <w:rFonts w:ascii="Corbel" w:hAnsi="Corbel"/>
        </w:rPr>
        <w:t>eenieder</w:t>
      </w:r>
      <w:r w:rsidRPr="0099732F">
        <w:rPr>
          <w:rFonts w:ascii="Corbel" w:hAnsi="Corbel"/>
        </w:rPr>
        <w:t xml:space="preserve"> die namens de Inschrijver handelt met of zonder zijn medeweten) om Aanbestedende dienst of het beoordelingsteam gedurende de Aanbesteding te beïnvloeden leidt tot onmiddellijke uitsluiting van verdere deelname aan de aanbestedingsprocedure.</w:t>
      </w:r>
    </w:p>
    <w:p w14:paraId="243F65A5" w14:textId="614FC2FE" w:rsidR="00AD2BF7" w:rsidRPr="0099732F" w:rsidRDefault="00AD2BF7" w:rsidP="006D735E">
      <w:pPr>
        <w:pStyle w:val="Lijstalinea"/>
        <w:numPr>
          <w:ilvl w:val="0"/>
          <w:numId w:val="6"/>
        </w:numPr>
        <w:rPr>
          <w:rFonts w:ascii="Corbel" w:hAnsi="Corbel"/>
        </w:rPr>
      </w:pPr>
      <w:r w:rsidRPr="0099732F">
        <w:rPr>
          <w:rFonts w:ascii="Corbel" w:hAnsi="Corbel"/>
        </w:rPr>
        <w:t xml:space="preserve">Indien een Overeenkomst binnen 6 maanden wordt ontbonden heeft </w:t>
      </w:r>
      <w:r w:rsidR="0034157F">
        <w:rPr>
          <w:rFonts w:ascii="Corbel" w:hAnsi="Corbel"/>
        </w:rPr>
        <w:t>Aanbestedende dienst</w:t>
      </w:r>
      <w:r w:rsidR="0034157F" w:rsidRPr="0099732F">
        <w:rPr>
          <w:rFonts w:ascii="Corbel" w:hAnsi="Corbel"/>
        </w:rPr>
        <w:t xml:space="preserve"> </w:t>
      </w:r>
      <w:r w:rsidRPr="0099732F">
        <w:rPr>
          <w:rFonts w:ascii="Corbel" w:hAnsi="Corbel"/>
        </w:rPr>
        <w:t>het recht om de Inschrijvers die tijdens dit traject in de ranking op een positie staan waardoor zij niet in aanmerking kwamen voor de Overeenkomst alsnog in aanmerking te laten komen voor de Opdracht (op volgorde van ranking)</w:t>
      </w:r>
      <w:r w:rsidR="00405470">
        <w:rPr>
          <w:rFonts w:ascii="Corbel" w:hAnsi="Corbel"/>
        </w:rPr>
        <w:t xml:space="preserve"> en dienen aldus hun inschrijving gestand te doen voor deze periode</w:t>
      </w:r>
      <w:r w:rsidR="00B4072B">
        <w:rPr>
          <w:rFonts w:ascii="Corbel" w:hAnsi="Corbel"/>
        </w:rPr>
        <w:t>.</w:t>
      </w:r>
      <w:r w:rsidR="00B4072B" w:rsidRPr="0099732F" w:rsidDel="00B4072B">
        <w:rPr>
          <w:rFonts w:ascii="Corbel" w:hAnsi="Corbel"/>
        </w:rPr>
        <w:t xml:space="preserve"> </w:t>
      </w:r>
    </w:p>
    <w:p w14:paraId="2F2B28AF" w14:textId="77777777" w:rsidR="00AD2BF7" w:rsidRPr="0099732F" w:rsidRDefault="00AD2BF7" w:rsidP="006D735E">
      <w:pPr>
        <w:pStyle w:val="Lijstalinea"/>
        <w:numPr>
          <w:ilvl w:val="0"/>
          <w:numId w:val="6"/>
        </w:numPr>
        <w:rPr>
          <w:rFonts w:ascii="Corbel" w:hAnsi="Corbel"/>
        </w:rPr>
      </w:pPr>
      <w:r w:rsidRPr="0099732F">
        <w:rPr>
          <w:rFonts w:ascii="Corbel" w:hAnsi="Corbel"/>
        </w:rPr>
        <w:t>De Aanbestedende dienst behandelt alle informatie uit ontvangen Inschrijvingen volstrekt vertrouwelijk. Zij toont die slechts aan medewerkers en personen die voor het beoordelen van de Inschrijving daarvan kennis moeten nemen. De Aanbestedende dienst bewaart ook de vertrouwelijkheid als de Inschrijving niet tot een Opdracht leidt.</w:t>
      </w:r>
    </w:p>
    <w:p w14:paraId="25C48ED4" w14:textId="77777777" w:rsidR="00AD2BF7" w:rsidRPr="0099732F" w:rsidRDefault="00AD2BF7" w:rsidP="006D735E">
      <w:pPr>
        <w:pStyle w:val="Lijstalinea"/>
        <w:numPr>
          <w:ilvl w:val="0"/>
          <w:numId w:val="6"/>
        </w:numPr>
        <w:rPr>
          <w:rFonts w:ascii="Corbel" w:hAnsi="Corbel"/>
        </w:rPr>
      </w:pPr>
      <w:r w:rsidRPr="0099732F">
        <w:rPr>
          <w:rFonts w:ascii="Corbel" w:hAnsi="Corbel"/>
        </w:rPr>
        <w:t>Correspondentie en ontvangen Inschrijvingen zullen na afloop niet aan de Inschrijver worden geretourneerd.</w:t>
      </w:r>
    </w:p>
    <w:p w14:paraId="5C4F5E75" w14:textId="59E44993" w:rsidR="00C23C36" w:rsidRPr="0099732F" w:rsidRDefault="00C23C36">
      <w:pPr>
        <w:rPr>
          <w:rFonts w:ascii="Corbel" w:hAnsi="Corbel" w:cs="Arial"/>
          <w:b/>
          <w:bCs/>
          <w:kern w:val="32"/>
          <w:sz w:val="32"/>
          <w:szCs w:val="32"/>
          <w:lang w:eastAsia="nl-NL"/>
        </w:rPr>
      </w:pPr>
    </w:p>
    <w:p w14:paraId="2E19ED8D" w14:textId="7B8C9C26" w:rsidR="00AA747D" w:rsidRPr="0099732F" w:rsidRDefault="00AA747D">
      <w:pPr>
        <w:pStyle w:val="Kop1"/>
        <w:rPr>
          <w:rFonts w:ascii="Corbel" w:hAnsi="Corbel"/>
          <w:lang w:eastAsia="nl-NL"/>
        </w:rPr>
      </w:pPr>
      <w:bookmarkStart w:id="28" w:name="_Ref118099760"/>
      <w:bookmarkStart w:id="29" w:name="_Toc201673407"/>
      <w:r w:rsidRPr="0099732F">
        <w:rPr>
          <w:rFonts w:ascii="Corbel" w:hAnsi="Corbel"/>
          <w:lang w:eastAsia="nl-NL"/>
        </w:rPr>
        <w:t>Uitsluitingsgronden en Geschiktheidseisen</w:t>
      </w:r>
      <w:bookmarkEnd w:id="28"/>
      <w:bookmarkEnd w:id="29"/>
    </w:p>
    <w:p w14:paraId="1EB4722E" w14:textId="77777777" w:rsidR="00C6531C" w:rsidRPr="0099732F" w:rsidRDefault="00C6531C" w:rsidP="00C6531C">
      <w:pPr>
        <w:rPr>
          <w:rFonts w:ascii="Corbel" w:hAnsi="Corbel"/>
        </w:rPr>
      </w:pPr>
    </w:p>
    <w:p w14:paraId="533E229D" w14:textId="71EE42AF" w:rsidR="00732B27" w:rsidRPr="0099732F" w:rsidRDefault="00A322CF" w:rsidP="357E739E">
      <w:pPr>
        <w:pStyle w:val="Kop2"/>
        <w:rPr>
          <w:rFonts w:ascii="Corbel" w:hAnsi="Corbel"/>
        </w:rPr>
      </w:pPr>
      <w:bookmarkStart w:id="30" w:name="_Toc201673408"/>
      <w:r w:rsidRPr="0099732F">
        <w:rPr>
          <w:rFonts w:ascii="Corbel" w:hAnsi="Corbel"/>
        </w:rPr>
        <w:t>Uitsluitingsgronden</w:t>
      </w:r>
      <w:bookmarkEnd w:id="30"/>
    </w:p>
    <w:p w14:paraId="587D0BE4" w14:textId="7E0380E8"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 xml:space="preserve">Uniform Europees Aanbestedingsdocument (UEA): met het Uniform Europees Aanbestedingsdocument kan een </w:t>
      </w:r>
      <w:r w:rsidR="00C54F4E">
        <w:rPr>
          <w:rFonts w:ascii="Corbel" w:eastAsia="ArialMT" w:hAnsi="Corbel" w:cs="ArialMT"/>
          <w:color w:val="000000" w:themeColor="text1"/>
          <w:sz w:val="20"/>
          <w:szCs w:val="20"/>
        </w:rPr>
        <w:t>Inschrijver</w:t>
      </w:r>
      <w:r w:rsidR="00C54F4E" w:rsidRPr="0099732F">
        <w:rPr>
          <w:rFonts w:ascii="Corbel" w:eastAsia="ArialMT" w:hAnsi="Corbel" w:cs="ArialMT"/>
          <w:color w:val="000000" w:themeColor="text1"/>
          <w:sz w:val="20"/>
          <w:szCs w:val="20"/>
        </w:rPr>
        <w:t xml:space="preserve"> </w:t>
      </w:r>
      <w:r w:rsidRPr="0099732F">
        <w:rPr>
          <w:rFonts w:ascii="Corbel" w:eastAsia="ArialMT" w:hAnsi="Corbel" w:cs="ArialMT"/>
          <w:color w:val="000000" w:themeColor="text1"/>
          <w:sz w:val="20"/>
          <w:szCs w:val="20"/>
        </w:rPr>
        <w:t>aangeven of Uitsluitingsgronden op hem van toepassing zijn. Inschrijvers</w:t>
      </w:r>
      <w:r w:rsidR="003F1857">
        <w:rPr>
          <w:rFonts w:ascii="Corbel" w:eastAsia="ArialMT" w:hAnsi="Corbel" w:cs="ArialMT"/>
          <w:color w:val="000000" w:themeColor="text1"/>
          <w:sz w:val="20"/>
          <w:szCs w:val="20"/>
        </w:rPr>
        <w:t xml:space="preserve"> </w:t>
      </w:r>
      <w:r w:rsidRPr="0099732F">
        <w:rPr>
          <w:rFonts w:ascii="Corbel" w:eastAsia="ArialMT" w:hAnsi="Corbel" w:cs="ArialMT"/>
          <w:color w:val="000000" w:themeColor="text1"/>
          <w:sz w:val="20"/>
          <w:szCs w:val="20"/>
        </w:rPr>
        <w:t xml:space="preserve">voegen bij Inschrijving het getekende pdf-document (Bijlage </w:t>
      </w:r>
      <w:r w:rsidR="00BF6852">
        <w:rPr>
          <w:rFonts w:ascii="Corbel" w:eastAsia="ArialMT" w:hAnsi="Corbel" w:cs="ArialMT"/>
          <w:color w:val="000000" w:themeColor="text1"/>
          <w:sz w:val="20"/>
          <w:szCs w:val="20"/>
        </w:rPr>
        <w:t>6</w:t>
      </w:r>
      <w:r w:rsidR="00857815">
        <w:rPr>
          <w:rFonts w:ascii="Corbel" w:eastAsia="ArialMT" w:hAnsi="Corbel" w:cs="ArialMT"/>
          <w:color w:val="000000" w:themeColor="text1"/>
          <w:sz w:val="20"/>
          <w:szCs w:val="20"/>
        </w:rPr>
        <w:t xml:space="preserve"> -</w:t>
      </w:r>
      <w:r w:rsidRPr="0099732F">
        <w:rPr>
          <w:rFonts w:ascii="Corbel" w:eastAsia="ArialMT" w:hAnsi="Corbel" w:cs="ArialMT"/>
          <w:color w:val="000000" w:themeColor="text1"/>
          <w:sz w:val="20"/>
          <w:szCs w:val="20"/>
        </w:rPr>
        <w:t xml:space="preserve"> UEA) toe als digitaal bestand via </w:t>
      </w:r>
      <w:proofErr w:type="spellStart"/>
      <w:r w:rsidR="00A964EE" w:rsidRPr="0099732F">
        <w:rPr>
          <w:rFonts w:ascii="Corbel" w:eastAsia="ArialMT" w:hAnsi="Corbel" w:cs="ArialMT"/>
          <w:color w:val="000000" w:themeColor="text1"/>
          <w:sz w:val="20"/>
          <w:szCs w:val="20"/>
        </w:rPr>
        <w:t>Tenderned</w:t>
      </w:r>
      <w:proofErr w:type="spellEnd"/>
      <w:r w:rsidRPr="0099732F">
        <w:rPr>
          <w:rFonts w:ascii="Corbel" w:eastAsia="ArialMT" w:hAnsi="Corbel" w:cs="ArialMT"/>
          <w:color w:val="000000" w:themeColor="text1"/>
          <w:sz w:val="20"/>
          <w:szCs w:val="20"/>
        </w:rPr>
        <w:t>.</w:t>
      </w:r>
    </w:p>
    <w:p w14:paraId="773F8219" w14:textId="4D0D0343" w:rsidR="00732B27" w:rsidRPr="003B5039" w:rsidRDefault="51CF0259" w:rsidP="52D13AF4">
      <w:pPr>
        <w:spacing w:before="200" w:after="200"/>
        <w:rPr>
          <w:rFonts w:ascii="ArialMT" w:eastAsia="ArialMT" w:hAnsi="ArialMT" w:cs="ArialMT"/>
          <w:color w:val="000000" w:themeColor="text1"/>
          <w:sz w:val="20"/>
          <w:szCs w:val="20"/>
        </w:rPr>
      </w:pPr>
      <w:r w:rsidRPr="0099732F">
        <w:rPr>
          <w:rFonts w:ascii="Corbel" w:eastAsia="ArialMT" w:hAnsi="Corbel" w:cs="ArialMT"/>
          <w:color w:val="000000" w:themeColor="text1"/>
          <w:sz w:val="20"/>
          <w:szCs w:val="20"/>
        </w:rPr>
        <w:t>Verplichte Uitsluitingsgronden</w:t>
      </w:r>
    </w:p>
    <w:p w14:paraId="3E733DA3" w14:textId="1430D22F"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 xml:space="preserve">In deel III A en B van het Uniform Europees Aanbestedingsdocument zijn de verplichte Uitsluitingsgronden opgenomen. Wanneer een Inschrijver onder een van de verplichte Uitsluitingsgronden valt, is </w:t>
      </w:r>
      <w:r w:rsidR="00795892">
        <w:rPr>
          <w:rFonts w:ascii="Corbel" w:eastAsia="ArialMT" w:hAnsi="Corbel" w:cs="ArialMT"/>
          <w:color w:val="000000" w:themeColor="text1"/>
          <w:sz w:val="20"/>
          <w:szCs w:val="20"/>
        </w:rPr>
        <w:t>Aanbestedende dienst</w:t>
      </w:r>
      <w:r w:rsidR="00795892" w:rsidRPr="0099732F">
        <w:rPr>
          <w:rFonts w:ascii="Corbel" w:eastAsia="ArialMT" w:hAnsi="Corbel" w:cs="ArialMT"/>
          <w:color w:val="000000" w:themeColor="text1"/>
          <w:sz w:val="20"/>
          <w:szCs w:val="20"/>
        </w:rPr>
        <w:t xml:space="preserve"> </w:t>
      </w:r>
      <w:r w:rsidRPr="0099732F">
        <w:rPr>
          <w:rFonts w:ascii="Corbel" w:eastAsia="ArialMT" w:hAnsi="Corbel" w:cs="ArialMT"/>
          <w:color w:val="000000" w:themeColor="text1"/>
          <w:sz w:val="20"/>
          <w:szCs w:val="20"/>
        </w:rPr>
        <w:t>verplicht de onderneming uit te sluiten van deelname aan de overheidsopdracht. De verplichte Uitsluitingsgronden hebben betrekking op witwassen, fraude, deelneming aan een criminele organisatie en omkoping.</w:t>
      </w:r>
    </w:p>
    <w:p w14:paraId="3C17910A" w14:textId="7449C988"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Facultatieve Uitsluitingsgronden</w:t>
      </w:r>
    </w:p>
    <w:p w14:paraId="78BC45C7" w14:textId="0CAE6319"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In deel III C van het Uniform Europees Aanbestedingsdocument zijn de facultatieve Uitsluitingsgronden opgenomen. Wanneer een Inschrijver onder een van de aangemerkte Uitsluitingsgronden valt wordt de Inschrijving van verdere deelname uitgesloten.</w:t>
      </w:r>
    </w:p>
    <w:p w14:paraId="662D1412" w14:textId="72DDFB05"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 xml:space="preserve">Te verstrekken gegevens m.b.t. Uitsluitingsgronden: </w:t>
      </w:r>
      <w:r w:rsidR="00C54F4E">
        <w:rPr>
          <w:rFonts w:ascii="Corbel" w:eastAsia="ArialMT" w:hAnsi="Corbel" w:cs="ArialMT"/>
          <w:color w:val="000000" w:themeColor="text1"/>
          <w:sz w:val="20"/>
          <w:szCs w:val="20"/>
        </w:rPr>
        <w:t>Aanbestedende dienst</w:t>
      </w:r>
      <w:r w:rsidR="00C54F4E" w:rsidRPr="0099732F">
        <w:rPr>
          <w:rFonts w:ascii="Corbel" w:eastAsia="ArialMT" w:hAnsi="Corbel" w:cs="ArialMT"/>
          <w:color w:val="000000" w:themeColor="text1"/>
          <w:sz w:val="20"/>
          <w:szCs w:val="20"/>
        </w:rPr>
        <w:t xml:space="preserve"> </w:t>
      </w:r>
      <w:r w:rsidRPr="0099732F">
        <w:rPr>
          <w:rFonts w:ascii="Corbel" w:eastAsia="ArialMT" w:hAnsi="Corbel" w:cs="ArialMT"/>
          <w:color w:val="000000" w:themeColor="text1"/>
          <w:sz w:val="20"/>
          <w:szCs w:val="20"/>
        </w:rPr>
        <w:t xml:space="preserve">verzoekt, na voorlopige gunning, de Inschrijver om bewijsstukken of verklaringen te overleggen dat hij niet verkeert in de hieronder genoemde omstandigheden. Daarbij aanvaardt </w:t>
      </w:r>
      <w:r w:rsidR="006C61C6">
        <w:rPr>
          <w:rFonts w:ascii="Corbel" w:eastAsia="ArialMT" w:hAnsi="Corbel" w:cs="ArialMT"/>
          <w:color w:val="000000" w:themeColor="text1"/>
          <w:sz w:val="20"/>
          <w:szCs w:val="20"/>
        </w:rPr>
        <w:t>Aanbestedende Dienst</w:t>
      </w:r>
      <w:r w:rsidR="006C61C6" w:rsidRPr="0099732F">
        <w:rPr>
          <w:rFonts w:ascii="Corbel" w:eastAsia="ArialMT" w:hAnsi="Corbel" w:cs="ArialMT"/>
          <w:color w:val="000000" w:themeColor="text1"/>
          <w:sz w:val="20"/>
          <w:szCs w:val="20"/>
        </w:rPr>
        <w:t xml:space="preserve"> </w:t>
      </w:r>
      <w:r w:rsidRPr="0099732F">
        <w:rPr>
          <w:rFonts w:ascii="Corbel" w:eastAsia="ArialMT" w:hAnsi="Corbel" w:cs="ArialMT"/>
          <w:color w:val="000000" w:themeColor="text1"/>
          <w:sz w:val="20"/>
          <w:szCs w:val="20"/>
        </w:rPr>
        <w:t>voor rechtspersonen die in Nederland zijn gevestigd als voldoende bewijs:</w:t>
      </w:r>
    </w:p>
    <w:p w14:paraId="236C66F8" w14:textId="4CF6A4A7"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Een door de minister van Justitie afgegeven verklaring, zoals bedoeld in art. 4.1 van de gewijzigde Aanbestedingswet 2012 (1 juli 2016) (niet ouder dan twee jaar), dat Uitsluitingsgronden niet op hem van toepassing zijn. Het gaat om onherroepelijke veroordelingen in de voorafgaande vier jaar.</w:t>
      </w:r>
    </w:p>
    <w:p w14:paraId="6C8981C7" w14:textId="7F7CAAC7"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Zowel voor de bijdragen ten behoeve van werknemersverzekeringen als voor de bijdragen ten behoeve van de volksverzekeringen, een verklaring van de ontvanger onder wie Inschrijver ressorteert voor de inning van belastingen.</w:t>
      </w:r>
    </w:p>
    <w:p w14:paraId="56C993A1" w14:textId="325C944C"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Voor Inschrijvers die niet in Nederland zijn gevestigd worden bewijsstukken aangeleverd overeenkomstig de in het land van vestiging geldende wet- en regelgeving.</w:t>
      </w:r>
    </w:p>
    <w:p w14:paraId="6CE1A8CD" w14:textId="07C0C2F0" w:rsidR="00732B27" w:rsidRPr="0099732F" w:rsidRDefault="51CF0259" w:rsidP="00A964EE">
      <w:pPr>
        <w:spacing w:before="200" w:after="200"/>
        <w:rPr>
          <w:rFonts w:ascii="Corbel" w:eastAsia="ArialMT" w:hAnsi="Corbel" w:cs="ArialMT"/>
          <w:color w:val="000000" w:themeColor="text1"/>
          <w:sz w:val="20"/>
          <w:szCs w:val="20"/>
        </w:rPr>
      </w:pPr>
      <w:r w:rsidRPr="0099732F">
        <w:rPr>
          <w:rFonts w:ascii="Corbel" w:eastAsia="ArialMT" w:hAnsi="Corbel" w:cs="ArialMT"/>
          <w:color w:val="000000" w:themeColor="text1"/>
          <w:sz w:val="20"/>
          <w:szCs w:val="20"/>
        </w:rPr>
        <w:t>Een verzoek tot het overleggen van bewijsstukken zal alleen worden gedaan aan de voorlopige winnaar van de aanbesteding.</w:t>
      </w:r>
    </w:p>
    <w:p w14:paraId="27A59D28" w14:textId="7B21DD39" w:rsidR="00732B27" w:rsidRPr="0099732F" w:rsidRDefault="51CF0259" w:rsidP="357E739E">
      <w:pPr>
        <w:pStyle w:val="Kop2"/>
        <w:spacing w:line="259" w:lineRule="auto"/>
        <w:rPr>
          <w:rFonts w:ascii="Corbel" w:hAnsi="Corbel"/>
        </w:rPr>
      </w:pPr>
      <w:bookmarkStart w:id="31" w:name="_Toc201673409"/>
      <w:r w:rsidRPr="0099732F">
        <w:rPr>
          <w:rFonts w:ascii="Corbel" w:hAnsi="Corbel"/>
        </w:rPr>
        <w:t>Beroepsbevoegdheid</w:t>
      </w:r>
      <w:bookmarkEnd w:id="31"/>
    </w:p>
    <w:p w14:paraId="7A2D40A2" w14:textId="434C4C44" w:rsidR="00732B27" w:rsidRPr="0099732F" w:rsidRDefault="51CF0259" w:rsidP="357E739E">
      <w:pPr>
        <w:spacing w:before="200" w:after="200"/>
        <w:rPr>
          <w:rFonts w:ascii="Corbel" w:hAnsi="Corbel"/>
        </w:rPr>
      </w:pPr>
      <w:r w:rsidRPr="0099732F">
        <w:rPr>
          <w:rFonts w:ascii="Corbel" w:eastAsia="ArialMT" w:hAnsi="Corbel" w:cs="ArialMT"/>
          <w:color w:val="000000" w:themeColor="text1"/>
          <w:sz w:val="20"/>
          <w:szCs w:val="20"/>
        </w:rPr>
        <w:t>De inschrijver dient aan te tonen dat hij volgens de voorschriften van de lidstaat waar hij is gevestigd, in het beroepsregister of in het handelsregister is ingeschreven, of een verklaring onder ede of een attest te verstrekken. Binnen Nederland vervult een uittreksel van inschrijving in het handelsregister van de Kamer van Koophandel deze functie.</w:t>
      </w:r>
    </w:p>
    <w:p w14:paraId="6F9EDE6B" w14:textId="4B393B84" w:rsidR="00732B27" w:rsidRPr="0099732F" w:rsidRDefault="51CF0259" w:rsidP="357E739E">
      <w:pPr>
        <w:spacing w:before="200" w:after="200"/>
        <w:rPr>
          <w:rFonts w:ascii="Corbel" w:hAnsi="Corbel"/>
        </w:rPr>
      </w:pPr>
      <w:r w:rsidRPr="0099732F">
        <w:rPr>
          <w:rFonts w:ascii="Corbel" w:eastAsia="ArialMT" w:hAnsi="Corbel" w:cs="ArialMT"/>
          <w:color w:val="000000" w:themeColor="text1"/>
          <w:sz w:val="20"/>
          <w:szCs w:val="20"/>
        </w:rPr>
        <w:t xml:space="preserve">De inschrijver dient het bewijs </w:t>
      </w:r>
      <w:r w:rsidRPr="0099732F">
        <w:rPr>
          <w:rFonts w:ascii="Corbel" w:eastAsia="Arial" w:hAnsi="Corbel" w:cs="Arial"/>
          <w:b/>
          <w:bCs/>
          <w:color w:val="000000" w:themeColor="text1"/>
          <w:sz w:val="20"/>
          <w:szCs w:val="20"/>
        </w:rPr>
        <w:t xml:space="preserve">bij inschrijving </w:t>
      </w:r>
      <w:r w:rsidRPr="0099732F">
        <w:rPr>
          <w:rFonts w:ascii="Corbel" w:eastAsia="ArialMT" w:hAnsi="Corbel" w:cs="ArialMT"/>
          <w:color w:val="000000" w:themeColor="text1"/>
          <w:sz w:val="20"/>
          <w:szCs w:val="20"/>
        </w:rPr>
        <w:t>te verstrekken. Het bewijs moet de huidige situatie van de onderneming beschrijven en mag op het moment van inschrijving niet ouder zijn dan zes maanden.</w:t>
      </w:r>
    </w:p>
    <w:p w14:paraId="4D82ACE5" w14:textId="77777777" w:rsidR="00732B27" w:rsidRPr="0099732F" w:rsidRDefault="00732B27">
      <w:pPr>
        <w:pStyle w:val="Kop2"/>
        <w:rPr>
          <w:rFonts w:ascii="Corbel" w:hAnsi="Corbel"/>
        </w:rPr>
      </w:pPr>
      <w:bookmarkStart w:id="32" w:name="_Toc201673410"/>
      <w:r w:rsidRPr="0099732F">
        <w:rPr>
          <w:rFonts w:ascii="Corbel" w:hAnsi="Corbel"/>
        </w:rPr>
        <w:t>Russische partijen uitgesloten van overheidsopdrachten</w:t>
      </w:r>
      <w:bookmarkEnd w:id="32"/>
      <w:r w:rsidRPr="0099732F">
        <w:rPr>
          <w:rFonts w:ascii="Corbel" w:hAnsi="Corbel"/>
        </w:rPr>
        <w:t xml:space="preserve"> </w:t>
      </w:r>
    </w:p>
    <w:p w14:paraId="24D707B1" w14:textId="6D60134F" w:rsidR="00732B27" w:rsidRPr="0099732F" w:rsidRDefault="00732B27" w:rsidP="00732B27">
      <w:pPr>
        <w:pStyle w:val="Default"/>
        <w:rPr>
          <w:rFonts w:ascii="Corbel" w:hAnsi="Corbel"/>
          <w:sz w:val="20"/>
          <w:szCs w:val="20"/>
        </w:rPr>
      </w:pPr>
      <w:r w:rsidRPr="0099732F">
        <w:rPr>
          <w:rFonts w:ascii="Corbel" w:hAnsi="Corbel"/>
          <w:sz w:val="20"/>
          <w:szCs w:val="20"/>
        </w:rPr>
        <w:t xml:space="preserve">De Aanbestedende dienst wijst </w:t>
      </w:r>
      <w:r w:rsidR="002F64F4" w:rsidRPr="0099732F">
        <w:rPr>
          <w:rFonts w:ascii="Corbel" w:hAnsi="Corbel"/>
          <w:sz w:val="20"/>
          <w:szCs w:val="20"/>
        </w:rPr>
        <w:t>Inschrijvers</w:t>
      </w:r>
      <w:r w:rsidRPr="0099732F">
        <w:rPr>
          <w:rFonts w:ascii="Corbel" w:hAnsi="Corbel"/>
          <w:sz w:val="20"/>
          <w:szCs w:val="20"/>
        </w:rPr>
        <w:t xml:space="preserve"> op de Circulaire ‘Nieuw sanctiepakket Rusland heeft gevolgen voor overheidsaanbestedingen’ van het Ministerie van Economische Zaken van 20 mei 2022, kenmerk CE-</w:t>
      </w:r>
      <w:proofErr w:type="gramStart"/>
      <w:r w:rsidRPr="0099732F">
        <w:rPr>
          <w:rFonts w:ascii="Corbel" w:hAnsi="Corbel"/>
          <w:sz w:val="20"/>
          <w:szCs w:val="20"/>
        </w:rPr>
        <w:t>MC /</w:t>
      </w:r>
      <w:proofErr w:type="gramEnd"/>
      <w:r w:rsidRPr="0099732F">
        <w:rPr>
          <w:rFonts w:ascii="Corbel" w:hAnsi="Corbel"/>
          <w:sz w:val="20"/>
          <w:szCs w:val="20"/>
        </w:rPr>
        <w:t xml:space="preserve"> </w:t>
      </w:r>
      <w:r w:rsidRPr="0099732F">
        <w:rPr>
          <w:rFonts w:ascii="Corbel" w:hAnsi="Corbel"/>
          <w:sz w:val="20"/>
          <w:szCs w:val="20"/>
        </w:rPr>
        <w:lastRenderedPageBreak/>
        <w:t>22156112 naar aanleiding van Verordening EU 2022/576 Circulaire nieuw sanctiepakket Rusland gevolgen voor overheidsaanbestedingen (</w:t>
      </w:r>
      <w:hyperlink r:id="rId15" w:history="1">
        <w:r w:rsidRPr="0099732F">
          <w:rPr>
            <w:rStyle w:val="Hyperlink"/>
            <w:rFonts w:ascii="Corbel" w:hAnsi="Corbel"/>
            <w:sz w:val="20"/>
            <w:szCs w:val="20"/>
          </w:rPr>
          <w:t>https://eur-lex.europa.eu/legal-content/EN/TXT/?uri=OJ:L:2022:111:TOC</w:t>
        </w:r>
      </w:hyperlink>
      <w:r w:rsidRPr="0099732F">
        <w:rPr>
          <w:rFonts w:ascii="Corbel" w:hAnsi="Corbel"/>
          <w:sz w:val="20"/>
          <w:szCs w:val="20"/>
        </w:rPr>
        <w:t>).</w:t>
      </w:r>
    </w:p>
    <w:p w14:paraId="684ED57C" w14:textId="77777777" w:rsidR="00732B27" w:rsidRPr="0099732F" w:rsidRDefault="00732B27" w:rsidP="00732B27">
      <w:pPr>
        <w:pStyle w:val="Default"/>
        <w:rPr>
          <w:rFonts w:ascii="Corbel" w:hAnsi="Corbel"/>
          <w:sz w:val="18"/>
          <w:szCs w:val="18"/>
        </w:rPr>
      </w:pPr>
    </w:p>
    <w:p w14:paraId="3360DB20" w14:textId="760FFDED" w:rsidR="00732B27" w:rsidRPr="0099732F" w:rsidRDefault="00732B27" w:rsidP="00732B27">
      <w:pPr>
        <w:pStyle w:val="Default"/>
        <w:rPr>
          <w:rFonts w:ascii="Corbel" w:hAnsi="Corbel"/>
          <w:sz w:val="20"/>
          <w:szCs w:val="20"/>
        </w:rPr>
      </w:pPr>
      <w:r w:rsidRPr="0099732F">
        <w:rPr>
          <w:rFonts w:ascii="Corbel" w:hAnsi="Corbel"/>
          <w:sz w:val="20"/>
          <w:szCs w:val="20"/>
        </w:rPr>
        <w:t xml:space="preserve">Conform deze Verordening en circulaire mogen er geen opdrachten gegund meer worden aan Russische partijen. Dit geldt ook voor opdrachten waarbij een Russische partij voor meer dan 10% deelneemt in het contract als onderaannemer of (toe)leverancier. </w:t>
      </w:r>
    </w:p>
    <w:p w14:paraId="25C335BD" w14:textId="77777777" w:rsidR="00732B27" w:rsidRPr="0099732F" w:rsidRDefault="00732B27" w:rsidP="00732B27">
      <w:pPr>
        <w:pStyle w:val="Default"/>
        <w:rPr>
          <w:rFonts w:ascii="Corbel" w:hAnsi="Corbel"/>
          <w:sz w:val="20"/>
          <w:szCs w:val="20"/>
        </w:rPr>
      </w:pPr>
    </w:p>
    <w:p w14:paraId="4CF168B4" w14:textId="1ADC4342" w:rsidR="00732B27" w:rsidRPr="0099732F" w:rsidRDefault="00732B27" w:rsidP="00732B27">
      <w:pPr>
        <w:pStyle w:val="Default"/>
        <w:rPr>
          <w:rFonts w:ascii="Corbel" w:hAnsi="Corbel"/>
          <w:sz w:val="20"/>
          <w:szCs w:val="20"/>
        </w:rPr>
      </w:pPr>
      <w:r w:rsidRPr="0099732F">
        <w:rPr>
          <w:rFonts w:ascii="Corbel" w:hAnsi="Corbel"/>
          <w:sz w:val="20"/>
          <w:szCs w:val="20"/>
        </w:rPr>
        <w:t xml:space="preserve">Derhalve sluit Aanbestedende dienst elke </w:t>
      </w:r>
      <w:r w:rsidR="002F64F4" w:rsidRPr="0099732F">
        <w:rPr>
          <w:rFonts w:ascii="Corbel" w:hAnsi="Corbel"/>
          <w:sz w:val="20"/>
          <w:szCs w:val="20"/>
        </w:rPr>
        <w:t>Inschrijver</w:t>
      </w:r>
      <w:r w:rsidRPr="0099732F">
        <w:rPr>
          <w:rFonts w:ascii="Corbel" w:hAnsi="Corbel"/>
          <w:sz w:val="20"/>
          <w:szCs w:val="20"/>
        </w:rPr>
        <w:t xml:space="preserve"> die onder het betreffende verbod valt uit van verdere deelname aan deze aanbesteding. </w:t>
      </w:r>
      <w:r w:rsidR="002F64F4" w:rsidRPr="0099732F">
        <w:rPr>
          <w:rFonts w:ascii="Corbel" w:hAnsi="Corbel"/>
          <w:sz w:val="20"/>
          <w:szCs w:val="20"/>
        </w:rPr>
        <w:t xml:space="preserve">Inschrijvers </w:t>
      </w:r>
      <w:r w:rsidRPr="0099732F">
        <w:rPr>
          <w:rFonts w:ascii="Corbel" w:hAnsi="Corbel"/>
          <w:sz w:val="20"/>
          <w:szCs w:val="20"/>
        </w:rPr>
        <w:t>dienen middels het invullen, ondertekenen en bijvoegen bij het verzoek tot deelname van de verklaring in</w:t>
      </w:r>
      <w:r w:rsidR="00A964EE" w:rsidRPr="0099732F">
        <w:rPr>
          <w:rFonts w:ascii="Corbel" w:hAnsi="Corbel"/>
          <w:sz w:val="20"/>
          <w:szCs w:val="20"/>
        </w:rPr>
        <w:t xml:space="preserve"> Bijlage </w:t>
      </w:r>
      <w:r w:rsidR="00BF6852">
        <w:rPr>
          <w:rFonts w:ascii="Corbel" w:hAnsi="Corbel"/>
          <w:sz w:val="20"/>
          <w:szCs w:val="20"/>
        </w:rPr>
        <w:t>4</w:t>
      </w:r>
      <w:r w:rsidR="00DC13C4">
        <w:rPr>
          <w:rFonts w:ascii="Corbel" w:hAnsi="Corbel"/>
          <w:sz w:val="20"/>
          <w:szCs w:val="20"/>
        </w:rPr>
        <w:t xml:space="preserve"> – Verklaring Sanctiepakket Russische Partijen</w:t>
      </w:r>
      <w:r w:rsidR="00415867">
        <w:rPr>
          <w:rFonts w:ascii="Corbel" w:hAnsi="Corbel"/>
          <w:sz w:val="20"/>
          <w:szCs w:val="20"/>
        </w:rPr>
        <w:t>,</w:t>
      </w:r>
      <w:r w:rsidRPr="0099732F">
        <w:rPr>
          <w:rFonts w:ascii="Corbel" w:hAnsi="Corbel"/>
          <w:sz w:val="20"/>
          <w:szCs w:val="20"/>
        </w:rPr>
        <w:t xml:space="preserve"> dat zij bekend zijn met de Verordening (EU) 2022/576 en dat zij niet in strijd met de inhoud ervan in aanmerking trachten te komen voor Gunning van de Opdracht. </w:t>
      </w:r>
    </w:p>
    <w:p w14:paraId="644AA172" w14:textId="77777777" w:rsidR="00732B27" w:rsidRPr="0099732F" w:rsidRDefault="00732B27" w:rsidP="00732B27">
      <w:pPr>
        <w:pStyle w:val="Default"/>
        <w:rPr>
          <w:rFonts w:ascii="Corbel" w:hAnsi="Corbel"/>
          <w:sz w:val="20"/>
          <w:szCs w:val="20"/>
        </w:rPr>
      </w:pPr>
    </w:p>
    <w:p w14:paraId="1E208D60" w14:textId="00565D79" w:rsidR="00732B27" w:rsidRPr="0099732F" w:rsidRDefault="00732B27" w:rsidP="00732B27">
      <w:pPr>
        <w:pStyle w:val="Default"/>
        <w:rPr>
          <w:rFonts w:ascii="Corbel" w:hAnsi="Corbel"/>
          <w:sz w:val="20"/>
          <w:szCs w:val="20"/>
        </w:rPr>
      </w:pPr>
      <w:r w:rsidRPr="0099732F">
        <w:rPr>
          <w:rFonts w:ascii="Corbel" w:hAnsi="Corbel"/>
          <w:sz w:val="20"/>
          <w:szCs w:val="20"/>
        </w:rPr>
        <w:t xml:space="preserve">Voor meer informatie verwijst Aanbestedende dienst naar de inhoud van de circulaire. Ook kan </w:t>
      </w:r>
      <w:r w:rsidR="002F64F4" w:rsidRPr="0099732F">
        <w:rPr>
          <w:rFonts w:ascii="Corbel" w:hAnsi="Corbel"/>
          <w:sz w:val="20"/>
          <w:szCs w:val="20"/>
        </w:rPr>
        <w:t xml:space="preserve">Inschrijver </w:t>
      </w:r>
      <w:r w:rsidRPr="0099732F">
        <w:rPr>
          <w:rFonts w:ascii="Corbel" w:hAnsi="Corbel"/>
          <w:sz w:val="20"/>
          <w:szCs w:val="20"/>
        </w:rPr>
        <w:t xml:space="preserve">voor meer informatie terecht bij het Sanctieloket Rusland van de RVO. Daar vindt is ook de Sanctielijst Rusland gepubliceerd. Zie hiertoe: Sanctieloket Rusland (rvo.nl). </w:t>
      </w:r>
    </w:p>
    <w:p w14:paraId="61DC521F" w14:textId="77777777" w:rsidR="00732B27" w:rsidRPr="0099732F" w:rsidRDefault="00732B27" w:rsidP="00732B27">
      <w:pPr>
        <w:pStyle w:val="Default"/>
        <w:rPr>
          <w:rFonts w:ascii="Corbel" w:hAnsi="Corbel"/>
          <w:sz w:val="20"/>
          <w:szCs w:val="20"/>
        </w:rPr>
      </w:pPr>
    </w:p>
    <w:p w14:paraId="5C475C95" w14:textId="77777777" w:rsidR="00732B27" w:rsidRPr="0099732F" w:rsidRDefault="00732B27" w:rsidP="00732B27">
      <w:pPr>
        <w:pStyle w:val="Default"/>
        <w:rPr>
          <w:rFonts w:ascii="Corbel" w:hAnsi="Corbel"/>
          <w:sz w:val="20"/>
          <w:szCs w:val="20"/>
        </w:rPr>
      </w:pPr>
      <w:r w:rsidRPr="0099732F">
        <w:rPr>
          <w:rFonts w:ascii="Corbel" w:hAnsi="Corbel"/>
          <w:sz w:val="20"/>
          <w:szCs w:val="20"/>
        </w:rPr>
        <w:t xml:space="preserve">Dit sanctiepakket is onderhevig aan wijzigingen. Het kan dan ook zijn dat dit sanctiepakket wijzigt tijdens de aanbestedingsprocedure en/of tijdens de looptijd van de Overeenkomst en daarmee van invloed is op de uit te voeren Opdracht. </w:t>
      </w:r>
    </w:p>
    <w:p w14:paraId="1809BD5D" w14:textId="0F24F73E" w:rsidR="00732B27" w:rsidRPr="0099732F" w:rsidRDefault="00732B27" w:rsidP="357E739E">
      <w:pPr>
        <w:rPr>
          <w:rFonts w:ascii="Corbel" w:hAnsi="Corbel"/>
        </w:rPr>
      </w:pPr>
    </w:p>
    <w:p w14:paraId="251FBC9C" w14:textId="3C7EEE21" w:rsidR="00B9196A" w:rsidRPr="0099732F" w:rsidRDefault="00A322CF">
      <w:pPr>
        <w:pStyle w:val="Kop2"/>
        <w:rPr>
          <w:rFonts w:ascii="Corbel" w:hAnsi="Corbel"/>
        </w:rPr>
      </w:pPr>
      <w:bookmarkStart w:id="33" w:name="_Toc201673411"/>
      <w:r w:rsidRPr="0099732F">
        <w:rPr>
          <w:rFonts w:ascii="Corbel" w:hAnsi="Corbel"/>
        </w:rPr>
        <w:t>Geschiktheidseisen</w:t>
      </w:r>
      <w:bookmarkEnd w:id="33"/>
    </w:p>
    <w:p w14:paraId="03542ECE" w14:textId="23FDA436" w:rsidR="003A08C9" w:rsidRPr="0099732F" w:rsidRDefault="00967F28" w:rsidP="00D2439A">
      <w:pPr>
        <w:autoSpaceDE w:val="0"/>
        <w:autoSpaceDN w:val="0"/>
        <w:adjustRightInd w:val="0"/>
        <w:rPr>
          <w:rFonts w:ascii="Corbel" w:hAnsi="Corbel"/>
          <w:shd w:val="clear" w:color="auto" w:fill="FFFFFF"/>
          <w:lang w:eastAsia="nl-NL"/>
        </w:rPr>
      </w:pPr>
      <w:r w:rsidRPr="0099732F">
        <w:rPr>
          <w:rFonts w:ascii="Corbel" w:hAnsi="Corbel"/>
          <w:shd w:val="clear" w:color="auto" w:fill="FFFFFF"/>
          <w:lang w:eastAsia="nl-NL"/>
        </w:rPr>
        <w:t>Allereerst wordt</w:t>
      </w:r>
      <w:r w:rsidR="00FF2F70">
        <w:rPr>
          <w:rFonts w:ascii="Corbel" w:hAnsi="Corbel"/>
          <w:shd w:val="clear" w:color="auto" w:fill="FFFFFF"/>
          <w:lang w:eastAsia="nl-NL"/>
        </w:rPr>
        <w:t xml:space="preserve"> gecontroleerd</w:t>
      </w:r>
      <w:r w:rsidRPr="0099732F">
        <w:rPr>
          <w:rFonts w:ascii="Corbel" w:hAnsi="Corbel"/>
          <w:shd w:val="clear" w:color="auto" w:fill="FFFFFF"/>
          <w:lang w:eastAsia="nl-NL"/>
        </w:rPr>
        <w:t xml:space="preserve"> </w:t>
      </w:r>
      <w:r w:rsidR="00847ED7" w:rsidRPr="0099732F">
        <w:rPr>
          <w:rFonts w:ascii="Corbel" w:hAnsi="Corbel"/>
          <w:shd w:val="clear" w:color="auto" w:fill="FFFFFF"/>
          <w:lang w:eastAsia="nl-NL"/>
        </w:rPr>
        <w:t>of de Inschrijving van Inschrijver voldoet aan de criteria zoals deze gesteld zijn in deze vraag. Indien niet aan de geschiktheidseisen wordt voldaan, zal de Inschrijving worden uitgesloten van verdere behandeling en ter zijde worden gelegd, tenzij sprake is van een Eenvoudig te herstellen omissie.</w:t>
      </w:r>
    </w:p>
    <w:p w14:paraId="0A1E9405" w14:textId="359A8103" w:rsidR="00D2439A" w:rsidRPr="0099732F" w:rsidRDefault="00847ED7" w:rsidP="00D2439A">
      <w:pPr>
        <w:autoSpaceDE w:val="0"/>
        <w:autoSpaceDN w:val="0"/>
        <w:adjustRightInd w:val="0"/>
        <w:rPr>
          <w:rFonts w:ascii="Corbel" w:hAnsi="Corbel"/>
          <w:i/>
          <w:iCs/>
          <w:u w:val="single"/>
          <w:shd w:val="clear" w:color="auto" w:fill="FFFFFF"/>
          <w:lang w:eastAsia="nl-NL"/>
        </w:rPr>
      </w:pPr>
      <w:r w:rsidRPr="0099732F">
        <w:rPr>
          <w:rFonts w:ascii="Corbel" w:hAnsi="Corbel"/>
          <w:lang w:eastAsia="nl-NL"/>
        </w:rPr>
        <w:br/>
      </w:r>
      <w:r w:rsidRPr="0099732F">
        <w:rPr>
          <w:rFonts w:ascii="Corbel" w:hAnsi="Corbel"/>
          <w:b/>
          <w:bCs/>
          <w:shd w:val="clear" w:color="auto" w:fill="FFFFFF"/>
          <w:lang w:eastAsia="nl-NL"/>
        </w:rPr>
        <w:t>Eisen met betrekking tot financiële en economische draagkracht</w:t>
      </w:r>
      <w:r w:rsidRPr="0099732F">
        <w:rPr>
          <w:rFonts w:ascii="Corbel" w:hAnsi="Corbel"/>
          <w:lang w:eastAsia="nl-NL"/>
        </w:rPr>
        <w:br/>
      </w:r>
      <w:r w:rsidRPr="0099732F">
        <w:rPr>
          <w:rFonts w:ascii="Corbel" w:hAnsi="Corbel"/>
          <w:lang w:eastAsia="nl-NL"/>
        </w:rPr>
        <w:br/>
      </w:r>
      <w:r w:rsidR="00D2439A" w:rsidRPr="0099732F">
        <w:rPr>
          <w:rFonts w:ascii="Corbel" w:hAnsi="Corbel"/>
          <w:i/>
          <w:iCs/>
          <w:u w:val="single"/>
          <w:shd w:val="clear" w:color="auto" w:fill="FFFFFF"/>
          <w:lang w:eastAsia="nl-NL"/>
        </w:rPr>
        <w:t>Financiële draagkracht</w:t>
      </w:r>
    </w:p>
    <w:p w14:paraId="249A99F6" w14:textId="39BBEC6F" w:rsidR="00D2439A" w:rsidRPr="0099732F" w:rsidRDefault="00D2439A" w:rsidP="00D2439A">
      <w:pPr>
        <w:rPr>
          <w:rFonts w:ascii="Corbel" w:hAnsi="Corbel"/>
          <w:shd w:val="clear" w:color="auto" w:fill="FFFFFF"/>
          <w:lang w:eastAsia="nl-NL"/>
        </w:rPr>
      </w:pPr>
      <w:r w:rsidRPr="0099732F">
        <w:rPr>
          <w:rFonts w:ascii="Corbel" w:hAnsi="Corbel"/>
          <w:shd w:val="clear" w:color="auto" w:fill="FFFFFF"/>
          <w:lang w:eastAsia="nl-NL"/>
        </w:rPr>
        <w:t xml:space="preserve">Inschrijver heeft voldoende financiële en economische draagkracht om de continuïteit van zijn bedrijfsvoering gedurende de contractperiode, inclusief eventuele verlengingen, te waarborgen. Inschrijver heeft voldoende financiële en economische draagkracht om de opdracht, en in voorkomend geval de verlenging daarvan, </w:t>
      </w:r>
      <w:proofErr w:type="spellStart"/>
      <w:r w:rsidRPr="0099732F">
        <w:rPr>
          <w:rFonts w:ascii="Corbel" w:hAnsi="Corbel"/>
          <w:shd w:val="clear" w:color="auto" w:fill="FFFFFF"/>
          <w:lang w:eastAsia="nl-NL"/>
        </w:rPr>
        <w:t>besteksconform</w:t>
      </w:r>
      <w:proofErr w:type="spellEnd"/>
      <w:r w:rsidRPr="0099732F">
        <w:rPr>
          <w:rFonts w:ascii="Corbel" w:hAnsi="Corbel"/>
          <w:shd w:val="clear" w:color="auto" w:fill="FFFFFF"/>
          <w:lang w:eastAsia="nl-NL"/>
        </w:rPr>
        <w:t xml:space="preserve"> uit te voeren. </w:t>
      </w:r>
    </w:p>
    <w:p w14:paraId="2FDBC23C" w14:textId="3F2D8CCD" w:rsidR="00D2439A" w:rsidRPr="0099732F" w:rsidRDefault="00D2439A" w:rsidP="00D2439A">
      <w:pPr>
        <w:rPr>
          <w:rFonts w:ascii="Corbel" w:hAnsi="Corbel"/>
          <w:shd w:val="clear" w:color="auto" w:fill="FFFFFF"/>
          <w:lang w:eastAsia="nl-NL"/>
        </w:rPr>
      </w:pPr>
      <w:r w:rsidRPr="0099732F">
        <w:rPr>
          <w:rFonts w:ascii="Corbel" w:hAnsi="Corbel"/>
          <w:shd w:val="clear" w:color="auto" w:fill="FFFFFF"/>
          <w:lang w:eastAsia="nl-NL"/>
        </w:rPr>
        <w:t>Aan Inschrijver zijn geen claims bekend en voor zover hem bekend, zijn gedurende de periode van de uitvoering van de (</w:t>
      </w:r>
      <w:proofErr w:type="spellStart"/>
      <w:r w:rsidR="007654B8">
        <w:rPr>
          <w:rFonts w:ascii="Corbel" w:hAnsi="Corbel"/>
          <w:shd w:val="clear" w:color="auto" w:fill="FFFFFF"/>
          <w:lang w:eastAsia="nl-NL"/>
        </w:rPr>
        <w:t>dienstverlenings</w:t>
      </w:r>
      <w:proofErr w:type="spellEnd"/>
      <w:r w:rsidRPr="0099732F">
        <w:rPr>
          <w:rFonts w:ascii="Corbel" w:hAnsi="Corbel"/>
          <w:shd w:val="clear" w:color="auto" w:fill="FFFFFF"/>
          <w:lang w:eastAsia="nl-NL"/>
        </w:rPr>
        <w:t xml:space="preserve">)overeenkomst geen investeringen noodzakelijk die de financieel economische draagkracht van zijn onderneming of de continuïteit van zijn bedrijfsvoering in gevaar kunnen brengen. </w:t>
      </w:r>
    </w:p>
    <w:p w14:paraId="5D701FA5" w14:textId="248A8620" w:rsidR="00D2439A" w:rsidRPr="0099732F" w:rsidRDefault="00D2439A" w:rsidP="00D2439A">
      <w:pPr>
        <w:rPr>
          <w:rFonts w:ascii="Corbel" w:hAnsi="Corbel"/>
          <w:shd w:val="clear" w:color="auto" w:fill="FFFFFF"/>
          <w:lang w:eastAsia="nl-NL"/>
        </w:rPr>
      </w:pPr>
      <w:r w:rsidRPr="0099732F">
        <w:rPr>
          <w:rFonts w:ascii="Corbel" w:hAnsi="Corbel"/>
          <w:shd w:val="clear" w:color="auto" w:fill="FFFFFF"/>
          <w:lang w:eastAsia="nl-NL"/>
        </w:rPr>
        <w:t>De laatst aan Inschrijver afgegeven accountantsverklaring met betrekking tot de jaarrekening (of in voorkomend geval een beoordelings- of samenstellingsverklaring) bevat geen zogenoemde continuïteitsparagraaf.</w:t>
      </w:r>
    </w:p>
    <w:p w14:paraId="317AD821" w14:textId="77777777" w:rsidR="00D2439A" w:rsidRPr="0099732F" w:rsidRDefault="00D2439A" w:rsidP="00D2439A">
      <w:pPr>
        <w:rPr>
          <w:rFonts w:ascii="Corbel" w:hAnsi="Corbel"/>
          <w:shd w:val="clear" w:color="auto" w:fill="FFFFFF"/>
          <w:lang w:eastAsia="nl-NL"/>
        </w:rPr>
      </w:pPr>
    </w:p>
    <w:p w14:paraId="0D1E7445" w14:textId="77777777" w:rsidR="0013132D" w:rsidRPr="0099732F" w:rsidRDefault="00D2439A" w:rsidP="0013132D">
      <w:pPr>
        <w:autoSpaceDE w:val="0"/>
        <w:autoSpaceDN w:val="0"/>
        <w:adjustRightInd w:val="0"/>
        <w:rPr>
          <w:rFonts w:ascii="Corbel" w:hAnsi="Corbel"/>
        </w:rPr>
      </w:pPr>
      <w:r w:rsidRPr="0099732F">
        <w:rPr>
          <w:rFonts w:ascii="Corbel" w:hAnsi="Corbel"/>
          <w:shd w:val="clear" w:color="auto" w:fill="FFFFFF"/>
          <w:lang w:eastAsia="nl-NL"/>
        </w:rPr>
        <w:t>Als bewijsstuk dient een accountantsverklaring te worden bijgevoegd.</w:t>
      </w:r>
      <w:r w:rsidRPr="0099732F">
        <w:rPr>
          <w:rFonts w:ascii="Corbel" w:hAnsi="Corbel"/>
          <w:shd w:val="clear" w:color="auto" w:fill="FFFFFF"/>
          <w:lang w:eastAsia="nl-NL"/>
        </w:rPr>
        <w:br/>
      </w:r>
    </w:p>
    <w:p w14:paraId="35DEE0D5" w14:textId="6C2FA292" w:rsidR="0076681D" w:rsidRPr="0099732F" w:rsidRDefault="0076681D" w:rsidP="00D2439A">
      <w:pPr>
        <w:rPr>
          <w:rFonts w:ascii="Corbel" w:hAnsi="Corbel"/>
          <w:i/>
          <w:iCs/>
          <w:u w:val="single"/>
          <w:shd w:val="clear" w:color="auto" w:fill="FFFFFF"/>
          <w:lang w:eastAsia="nl-NL"/>
        </w:rPr>
      </w:pPr>
      <w:r w:rsidRPr="0099732F">
        <w:rPr>
          <w:rFonts w:ascii="Corbel" w:hAnsi="Corbel"/>
          <w:i/>
          <w:iCs/>
          <w:u w:val="single"/>
          <w:shd w:val="clear" w:color="auto" w:fill="FFFFFF"/>
          <w:lang w:eastAsia="nl-NL"/>
        </w:rPr>
        <w:t>Verzekering</w:t>
      </w:r>
    </w:p>
    <w:p w14:paraId="16CF48B3" w14:textId="14549A5E" w:rsidR="0076681D" w:rsidRPr="0099732F" w:rsidRDefault="006B0167" w:rsidP="0076681D">
      <w:pPr>
        <w:rPr>
          <w:rFonts w:ascii="Corbel" w:hAnsi="Corbel"/>
          <w:shd w:val="clear" w:color="auto" w:fill="FFFFFF"/>
          <w:lang w:eastAsia="nl-NL"/>
        </w:rPr>
      </w:pPr>
      <w:r w:rsidRPr="0099732F">
        <w:rPr>
          <w:rFonts w:ascii="Corbel" w:hAnsi="Corbel"/>
          <w:shd w:val="clear" w:color="auto" w:fill="FFFFFF"/>
          <w:lang w:eastAsia="nl-NL"/>
        </w:rPr>
        <w:t>Inschrijver</w:t>
      </w:r>
      <w:r w:rsidR="0076681D" w:rsidRPr="0099732F">
        <w:rPr>
          <w:rFonts w:ascii="Corbel" w:hAnsi="Corbel"/>
          <w:shd w:val="clear" w:color="auto" w:fill="FFFFFF"/>
          <w:lang w:eastAsia="nl-NL"/>
        </w:rPr>
        <w:t xml:space="preserve"> heeft zich op een naar verkeersnormen passende en gebruikelijke wijze verzekerd en houdt zich zodanig verzekerd tegen wettelijke aansprakelijkheid.</w:t>
      </w:r>
    </w:p>
    <w:p w14:paraId="017DA310" w14:textId="7D082888" w:rsidR="0076681D" w:rsidRPr="0099732F" w:rsidRDefault="0076681D" w:rsidP="0076681D">
      <w:pPr>
        <w:rPr>
          <w:rFonts w:ascii="Corbel" w:hAnsi="Corbel"/>
          <w:shd w:val="clear" w:color="auto" w:fill="FFFFFF"/>
          <w:lang w:eastAsia="nl-NL"/>
        </w:rPr>
      </w:pPr>
      <w:r w:rsidRPr="0099732F">
        <w:rPr>
          <w:rFonts w:ascii="Corbel" w:hAnsi="Corbel"/>
          <w:shd w:val="clear" w:color="auto" w:fill="FFFFFF"/>
          <w:lang w:eastAsia="nl-NL"/>
        </w:rPr>
        <w:t xml:space="preserve">De verzekering tegen wettelijke aansprakelijkheid biedt dekking voor ten minste € </w:t>
      </w:r>
      <w:r w:rsidR="000C37A4">
        <w:rPr>
          <w:rFonts w:ascii="Corbel" w:hAnsi="Corbel"/>
          <w:shd w:val="clear" w:color="auto" w:fill="FFFFFF"/>
          <w:lang w:eastAsia="nl-NL"/>
        </w:rPr>
        <w:t>500.000</w:t>
      </w:r>
      <w:r w:rsidRPr="0099732F">
        <w:rPr>
          <w:rFonts w:ascii="Corbel" w:hAnsi="Corbel"/>
          <w:shd w:val="clear" w:color="auto" w:fill="FFFFFF"/>
          <w:lang w:eastAsia="nl-NL"/>
        </w:rPr>
        <w:t xml:space="preserve">,- per gebeurtenis en € </w:t>
      </w:r>
      <w:proofErr w:type="gramStart"/>
      <w:r w:rsidR="000C37A4">
        <w:rPr>
          <w:rFonts w:ascii="Corbel" w:hAnsi="Corbel"/>
          <w:shd w:val="clear" w:color="auto" w:fill="FFFFFF"/>
          <w:lang w:eastAsia="nl-NL"/>
        </w:rPr>
        <w:t>2.000.000</w:t>
      </w:r>
      <w:r w:rsidRPr="0099732F">
        <w:rPr>
          <w:rFonts w:ascii="Corbel" w:hAnsi="Corbel"/>
          <w:shd w:val="clear" w:color="auto" w:fill="FFFFFF"/>
          <w:lang w:eastAsia="nl-NL"/>
        </w:rPr>
        <w:t>,-</w:t>
      </w:r>
      <w:proofErr w:type="gramEnd"/>
      <w:r w:rsidRPr="0099732F">
        <w:rPr>
          <w:rFonts w:ascii="Corbel" w:hAnsi="Corbel"/>
          <w:shd w:val="clear" w:color="auto" w:fill="FFFFFF"/>
          <w:lang w:eastAsia="nl-NL"/>
        </w:rPr>
        <w:t xml:space="preserve"> per jaar.</w:t>
      </w:r>
    </w:p>
    <w:p w14:paraId="6D662142" w14:textId="77777777" w:rsidR="00D2439A" w:rsidRPr="0099732F" w:rsidRDefault="00D2439A" w:rsidP="0076681D">
      <w:pPr>
        <w:rPr>
          <w:rFonts w:ascii="Corbel" w:hAnsi="Corbel"/>
          <w:shd w:val="clear" w:color="auto" w:fill="FFFFFF"/>
          <w:lang w:eastAsia="nl-NL"/>
        </w:rPr>
      </w:pPr>
    </w:p>
    <w:p w14:paraId="4BE5499F" w14:textId="77777777" w:rsidR="0076681D" w:rsidRPr="0099732F" w:rsidRDefault="0076681D" w:rsidP="0076681D">
      <w:pPr>
        <w:rPr>
          <w:rFonts w:ascii="Corbel" w:hAnsi="Corbel"/>
          <w:shd w:val="clear" w:color="auto" w:fill="FFFFFF"/>
          <w:lang w:eastAsia="nl-NL"/>
        </w:rPr>
      </w:pPr>
      <w:r w:rsidRPr="0099732F">
        <w:rPr>
          <w:rFonts w:ascii="Corbel" w:hAnsi="Corbel"/>
          <w:shd w:val="clear" w:color="auto" w:fill="FFFFFF"/>
          <w:lang w:eastAsia="nl-NL"/>
        </w:rPr>
        <w:t>Als bewijsstuk dient een kopie van de polis of het verzekeringscertificaat worden bijgevoegd.</w:t>
      </w:r>
    </w:p>
    <w:p w14:paraId="029AC84A" w14:textId="7383793D" w:rsidR="00847ED7" w:rsidRPr="0099732F" w:rsidRDefault="00847ED7" w:rsidP="0076681D">
      <w:pPr>
        <w:rPr>
          <w:rFonts w:ascii="Corbel" w:hAnsi="Corbel"/>
          <w:sz w:val="24"/>
          <w:szCs w:val="24"/>
          <w:lang w:eastAsia="nl-NL"/>
        </w:rPr>
      </w:pPr>
      <w:r w:rsidRPr="0099732F">
        <w:rPr>
          <w:rFonts w:ascii="Corbel" w:hAnsi="Corbel"/>
          <w:shd w:val="clear" w:color="auto" w:fill="FFFFFF"/>
          <w:lang w:eastAsia="nl-NL"/>
        </w:rPr>
        <w:br/>
      </w:r>
      <w:r w:rsidRPr="0099732F">
        <w:rPr>
          <w:rFonts w:ascii="Corbel" w:hAnsi="Corbel"/>
          <w:b/>
          <w:bCs/>
          <w:shd w:val="clear" w:color="auto" w:fill="FFFFFF"/>
          <w:lang w:eastAsia="nl-NL"/>
        </w:rPr>
        <w:t>Eisen met betrekking tot technische- en beroepsbekwaamheid</w:t>
      </w:r>
      <w:r w:rsidRPr="0099732F">
        <w:rPr>
          <w:rFonts w:ascii="Corbel" w:hAnsi="Corbel"/>
          <w:lang w:eastAsia="nl-NL"/>
        </w:rPr>
        <w:br/>
      </w:r>
      <w:r w:rsidRPr="0099732F">
        <w:rPr>
          <w:rFonts w:ascii="Corbel" w:hAnsi="Corbel"/>
          <w:lang w:eastAsia="nl-NL"/>
        </w:rPr>
        <w:br/>
      </w:r>
      <w:r w:rsidRPr="0099732F">
        <w:rPr>
          <w:rFonts w:ascii="Corbel" w:hAnsi="Corbel"/>
          <w:i/>
          <w:iCs/>
          <w:u w:val="single"/>
          <w:shd w:val="clear" w:color="auto" w:fill="FFFFFF"/>
          <w:lang w:eastAsia="nl-NL"/>
        </w:rPr>
        <w:t>Kwaliteit</w:t>
      </w:r>
      <w:r w:rsidRPr="0099732F">
        <w:rPr>
          <w:rFonts w:ascii="Corbel" w:hAnsi="Corbel"/>
          <w:lang w:eastAsia="nl-NL"/>
        </w:rPr>
        <w:br/>
      </w:r>
      <w:r w:rsidRPr="0099732F">
        <w:rPr>
          <w:rFonts w:ascii="Corbel" w:hAnsi="Corbel"/>
          <w:shd w:val="clear" w:color="auto" w:fill="FFFFFF"/>
          <w:lang w:eastAsia="nl-NL"/>
        </w:rPr>
        <w:t>Een inschrijver dient, op straffe van uitsluiting van de aanbestedingsprocedure, te beschikken over een kwaliteitsmanagementsysteem conform de norm van het NEN-EN-ISO 9001: 2008 of NEN-EN-ISO 9001:2015. Inschrijver dient dit aan te tonen door de volgende bewijsmiddelen:</w:t>
      </w:r>
    </w:p>
    <w:p w14:paraId="0702664D" w14:textId="77777777" w:rsidR="00847ED7" w:rsidRPr="0099732F" w:rsidRDefault="00847ED7" w:rsidP="006D735E">
      <w:pPr>
        <w:numPr>
          <w:ilvl w:val="0"/>
          <w:numId w:val="10"/>
        </w:numPr>
        <w:shd w:val="clear" w:color="auto" w:fill="FFFFFF"/>
        <w:ind w:left="1050"/>
        <w:rPr>
          <w:rFonts w:ascii="Corbel" w:hAnsi="Corbel"/>
          <w:lang w:eastAsia="nl-NL"/>
        </w:rPr>
      </w:pPr>
      <w:proofErr w:type="gramStart"/>
      <w:r w:rsidRPr="0099732F">
        <w:rPr>
          <w:rFonts w:ascii="Corbel" w:hAnsi="Corbel"/>
          <w:lang w:eastAsia="nl-NL"/>
        </w:rPr>
        <w:t>een</w:t>
      </w:r>
      <w:proofErr w:type="gramEnd"/>
      <w:r w:rsidRPr="0099732F">
        <w:rPr>
          <w:rFonts w:ascii="Corbel" w:hAnsi="Corbel"/>
          <w:lang w:eastAsia="nl-NL"/>
        </w:rPr>
        <w:t xml:space="preserve"> geldig kwaliteitsmanagementsysteemcertificaat conform de norm NEN-EN-ISO 9001:2008 of NEN-EN-ISO 9001:2015 afgegeven door een certificerende instelling die is erkend door de Raad van Accreditatie; of</w:t>
      </w:r>
    </w:p>
    <w:p w14:paraId="021B39EC" w14:textId="77777777" w:rsidR="00847ED7" w:rsidRPr="0099732F" w:rsidRDefault="00847ED7" w:rsidP="006D735E">
      <w:pPr>
        <w:numPr>
          <w:ilvl w:val="0"/>
          <w:numId w:val="10"/>
        </w:numPr>
        <w:shd w:val="clear" w:color="auto" w:fill="FFFFFF"/>
        <w:ind w:left="1050"/>
        <w:rPr>
          <w:rFonts w:ascii="Corbel" w:hAnsi="Corbel"/>
          <w:lang w:eastAsia="nl-NL"/>
        </w:rPr>
      </w:pPr>
      <w:proofErr w:type="gramStart"/>
      <w:r w:rsidRPr="0099732F">
        <w:rPr>
          <w:rFonts w:ascii="Corbel" w:hAnsi="Corbel"/>
          <w:lang w:eastAsia="nl-NL"/>
        </w:rPr>
        <w:t>een</w:t>
      </w:r>
      <w:proofErr w:type="gramEnd"/>
      <w:r w:rsidRPr="0099732F">
        <w:rPr>
          <w:rFonts w:ascii="Corbel" w:hAnsi="Corbel"/>
          <w:lang w:eastAsia="nl-NL"/>
        </w:rPr>
        <w:t xml:space="preserve"> geldig certificaat dat minimaal gelijkwaardig is aan de NEN-EN-ISO 9001:2008 of NEN-EN-ISO 9001:2015 norm en is afgegeven door een certificerende instelling die is erkend door de Raad van Accreditatie; of</w:t>
      </w:r>
    </w:p>
    <w:p w14:paraId="6989C1B4" w14:textId="41AB9D62" w:rsidR="00847ED7" w:rsidRPr="0099732F" w:rsidRDefault="00847ED7" w:rsidP="006D735E">
      <w:pPr>
        <w:numPr>
          <w:ilvl w:val="0"/>
          <w:numId w:val="10"/>
        </w:numPr>
        <w:shd w:val="clear" w:color="auto" w:fill="FFFFFF"/>
        <w:ind w:left="1050"/>
        <w:rPr>
          <w:rFonts w:ascii="Corbel" w:hAnsi="Corbel"/>
          <w:lang w:eastAsia="nl-NL"/>
        </w:rPr>
      </w:pPr>
      <w:proofErr w:type="gramStart"/>
      <w:r w:rsidRPr="0099732F">
        <w:rPr>
          <w:rFonts w:ascii="Corbel" w:hAnsi="Corbel"/>
          <w:lang w:eastAsia="nl-NL"/>
        </w:rPr>
        <w:lastRenderedPageBreak/>
        <w:t>een</w:t>
      </w:r>
      <w:proofErr w:type="gramEnd"/>
      <w:r w:rsidRPr="0099732F">
        <w:rPr>
          <w:rFonts w:ascii="Corbel" w:hAnsi="Corbel"/>
          <w:lang w:eastAsia="nl-NL"/>
        </w:rPr>
        <w:t xml:space="preserve"> ander (eigen) kwaliteitsmanagementsysteem dat minimaal gelijkwaardig is aan de NEN-EN-ISO 9001:2008 of NEN-EN-ISO 9001:2015 norm. </w:t>
      </w:r>
      <w:r w:rsidR="00F06631">
        <w:rPr>
          <w:rFonts w:ascii="Corbel" w:hAnsi="Corbel"/>
          <w:lang w:eastAsia="nl-NL"/>
        </w:rPr>
        <w:t>Het Juridisch Loket</w:t>
      </w:r>
      <w:r w:rsidRPr="0099732F">
        <w:rPr>
          <w:rFonts w:ascii="Corbel" w:hAnsi="Corbel"/>
          <w:color w:val="FF0000"/>
          <w:lang w:eastAsia="nl-NL"/>
        </w:rPr>
        <w:t> </w:t>
      </w:r>
      <w:r w:rsidRPr="0099732F">
        <w:rPr>
          <w:rFonts w:ascii="Corbel" w:hAnsi="Corbel"/>
          <w:lang w:eastAsia="nl-NL"/>
        </w:rPr>
        <w:t>beschouwt het ander (eigen) kwaliteitsmanagementsysteem als gelijkwaardig aan de NEN-EN-ISO 9001: 2008 of NEN-EN-ISO 9001:2015 norm, indien dit kwaliteitsmanagementsysteem minimaal de volgende aspecten omvat:</w:t>
      </w:r>
    </w:p>
    <w:p w14:paraId="64D90311" w14:textId="77777777" w:rsidR="00847ED7" w:rsidRPr="0099732F" w:rsidRDefault="00847ED7" w:rsidP="00847ED7">
      <w:pPr>
        <w:rPr>
          <w:rFonts w:ascii="Corbel" w:hAnsi="Corbel"/>
          <w:sz w:val="24"/>
          <w:szCs w:val="24"/>
          <w:lang w:eastAsia="nl-NL"/>
        </w:rPr>
      </w:pPr>
      <w:r w:rsidRPr="0099732F">
        <w:rPr>
          <w:rFonts w:ascii="Corbel" w:hAnsi="Corbel"/>
          <w:shd w:val="clear" w:color="auto" w:fill="FFFFFF"/>
          <w:lang w:eastAsia="nl-NL"/>
        </w:rPr>
        <w:t> </w:t>
      </w:r>
    </w:p>
    <w:p w14:paraId="7457839B"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een</w:t>
      </w:r>
      <w:proofErr w:type="gramEnd"/>
      <w:r w:rsidRPr="0099732F">
        <w:rPr>
          <w:rFonts w:ascii="Corbel" w:hAnsi="Corbel"/>
          <w:lang w:eastAsia="nl-NL"/>
        </w:rPr>
        <w:t xml:space="preserve"> beleidsverklaring van het management, waaruit volgt dat het kwaliteitsbeleid bekend is bij alle medewerkers, dat geschikt is voor de organisatie en dat op regelmatige basis wordt beoordeeld.</w:t>
      </w:r>
    </w:p>
    <w:p w14:paraId="5C60C8BE" w14:textId="77777777" w:rsidR="00847ED7" w:rsidRPr="0099732F" w:rsidRDefault="00847ED7" w:rsidP="006D735E">
      <w:pPr>
        <w:numPr>
          <w:ilvl w:val="0"/>
          <w:numId w:val="11"/>
        </w:numPr>
        <w:shd w:val="clear" w:color="auto" w:fill="FFFFFF"/>
        <w:ind w:left="1050"/>
        <w:rPr>
          <w:rFonts w:ascii="Corbel" w:hAnsi="Corbel"/>
          <w:lang w:eastAsia="nl-NL"/>
        </w:rPr>
      </w:pPr>
      <w:r w:rsidRPr="0099732F">
        <w:rPr>
          <w:rFonts w:ascii="Corbel" w:hAnsi="Corbel"/>
          <w:lang w:eastAsia="nl-NL"/>
        </w:rPr>
        <w:t>SMART geformuleerde doelstellingen om kwalitatief goede diensten/producten te leveren. </w:t>
      </w:r>
    </w:p>
    <w:p w14:paraId="08020F8C"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functieomschrijvingen</w:t>
      </w:r>
      <w:proofErr w:type="gramEnd"/>
      <w:r w:rsidRPr="0099732F">
        <w:rPr>
          <w:rFonts w:ascii="Corbel" w:hAnsi="Corbel"/>
          <w:lang w:eastAsia="nl-NL"/>
        </w:rPr>
        <w:t xml:space="preserve"> (bekwaamheidseisen, verantwoordelijkheden en bevoegdheden) voor personeel dat werkzaamheden uitvoert die van invloed zijn op de kwaliteit van de te leveren diensten/producten.</w:t>
      </w:r>
    </w:p>
    <w:p w14:paraId="521B1E43"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een</w:t>
      </w:r>
      <w:proofErr w:type="gramEnd"/>
      <w:r w:rsidRPr="0099732F">
        <w:rPr>
          <w:rFonts w:ascii="Corbel" w:hAnsi="Corbel"/>
          <w:lang w:eastAsia="nl-NL"/>
        </w:rPr>
        <w:t xml:space="preserve"> interne communicatiestructuur (management en de rest van de organisatie) en een externe communicatiestructuur (met de externe klant). </w:t>
      </w:r>
    </w:p>
    <w:p w14:paraId="7564D737"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de</w:t>
      </w:r>
      <w:proofErr w:type="gramEnd"/>
      <w:r w:rsidRPr="0099732F">
        <w:rPr>
          <w:rFonts w:ascii="Corbel" w:hAnsi="Corbel"/>
          <w:lang w:eastAsia="nl-NL"/>
        </w:rPr>
        <w:t xml:space="preserve"> beheerste omstandigheden, waaronder het productieproces plaatsvindt/de diensten worden verricht en de bijbehorende procedures en werkinstructies.</w:t>
      </w:r>
    </w:p>
    <w:p w14:paraId="38A141E1"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criteria</w:t>
      </w:r>
      <w:proofErr w:type="gramEnd"/>
      <w:r w:rsidRPr="0099732F">
        <w:rPr>
          <w:rFonts w:ascii="Corbel" w:hAnsi="Corbel"/>
          <w:lang w:eastAsia="nl-NL"/>
        </w:rPr>
        <w:t xml:space="preserve"> voor beoordeling, goedkeuring en oplevering van de producten/diensten. </w:t>
      </w:r>
    </w:p>
    <w:p w14:paraId="1D6939F8"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het</w:t>
      </w:r>
      <w:proofErr w:type="gramEnd"/>
      <w:r w:rsidRPr="0099732F">
        <w:rPr>
          <w:rFonts w:ascii="Corbel" w:hAnsi="Corbel"/>
          <w:lang w:eastAsia="nl-NL"/>
        </w:rPr>
        <w:t xml:space="preserve"> inkoopproces met bijbehorende inkoopspecificaties en goedgekeurde leveranciers/dienstverleners. </w:t>
      </w:r>
    </w:p>
    <w:p w14:paraId="68E1A1C7"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een</w:t>
      </w:r>
      <w:proofErr w:type="gramEnd"/>
      <w:r w:rsidRPr="0099732F">
        <w:rPr>
          <w:rFonts w:ascii="Corbel" w:hAnsi="Corbel"/>
          <w:lang w:eastAsia="nl-NL"/>
        </w:rPr>
        <w:t xml:space="preserve"> klachtenprocedure die erop toe ziet dat klachten op een wijze worden opgelost, opdat deze in de toekomst niet meer voor zullen komen. </w:t>
      </w:r>
    </w:p>
    <w:p w14:paraId="33084275" w14:textId="77777777" w:rsidR="00847ED7" w:rsidRPr="0099732F" w:rsidRDefault="00847ED7" w:rsidP="006D735E">
      <w:pPr>
        <w:numPr>
          <w:ilvl w:val="0"/>
          <w:numId w:val="11"/>
        </w:numPr>
        <w:shd w:val="clear" w:color="auto" w:fill="FFFFFF"/>
        <w:ind w:left="1050"/>
        <w:rPr>
          <w:rFonts w:ascii="Corbel" w:hAnsi="Corbel"/>
          <w:lang w:eastAsia="nl-NL"/>
        </w:rPr>
      </w:pPr>
      <w:proofErr w:type="gramStart"/>
      <w:r w:rsidRPr="0099732F">
        <w:rPr>
          <w:rFonts w:ascii="Corbel" w:hAnsi="Corbel"/>
          <w:lang w:eastAsia="nl-NL"/>
        </w:rPr>
        <w:t>de</w:t>
      </w:r>
      <w:proofErr w:type="gramEnd"/>
      <w:r w:rsidRPr="0099732F">
        <w:rPr>
          <w:rFonts w:ascii="Corbel" w:hAnsi="Corbel"/>
          <w:lang w:eastAsia="nl-NL"/>
        </w:rPr>
        <w:t xml:space="preserve"> wijze waarop documenten binnen de inschrijver worden beheerd. In ieder geval dient hieruit te volgen dat de in gebruik zijnde documenten zijn voorzien van een revisiedatum en versienummer.</w:t>
      </w:r>
    </w:p>
    <w:p w14:paraId="1D11B721" w14:textId="0748BE7C" w:rsidR="003B7384" w:rsidRPr="0099732F" w:rsidRDefault="00847ED7" w:rsidP="003B73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i/>
          <w:iCs/>
          <w:color w:val="000000"/>
          <w:u w:val="single"/>
          <w:lang w:eastAsia="nl-NL"/>
        </w:rPr>
      </w:pPr>
      <w:r w:rsidRPr="0099732F">
        <w:rPr>
          <w:rFonts w:ascii="Corbel" w:hAnsi="Corbel"/>
          <w:lang w:eastAsia="nl-NL"/>
        </w:rPr>
        <w:br/>
      </w:r>
      <w:r w:rsidR="003B7384" w:rsidRPr="0099732F">
        <w:rPr>
          <w:rFonts w:ascii="Corbel" w:hAnsi="Corbel" w:cs="Helvetica"/>
          <w:i/>
          <w:iCs/>
          <w:color w:val="000000"/>
          <w:u w:val="single"/>
          <w:lang w:eastAsia="nl-NL"/>
        </w:rPr>
        <w:t>Informatiebeveiliging</w:t>
      </w:r>
    </w:p>
    <w:p w14:paraId="52A43D66" w14:textId="5F069559" w:rsidR="00F81BC9" w:rsidRPr="0099732F" w:rsidRDefault="003B7384" w:rsidP="003B73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rbel" w:hAnsi="Corbel" w:cs="Helvetica"/>
          <w:color w:val="000000"/>
          <w:lang w:eastAsia="nl-NL"/>
        </w:rPr>
      </w:pPr>
      <w:r w:rsidRPr="0099732F">
        <w:rPr>
          <w:rFonts w:ascii="Corbel" w:hAnsi="Corbel" w:cs="Helvetica"/>
          <w:color w:val="000000"/>
          <w:lang w:eastAsia="nl-NL"/>
        </w:rPr>
        <w:t>Inschrijver is gecertificeerd conform NEN-ISO 27001 of gelijkwaardig. Als gelijkwaardig wordt erkend een ander keurmerk en/of verklaring, uitgebracht door een onafhankelijke instantie die voldoet aan de Europese normenreeks voor certificering, waarmee Inschrijver aantoont volledig te voldoen aan de gestelde eisen die ten grondslag liggen aan het gevraagde certificaat.</w:t>
      </w:r>
    </w:p>
    <w:p w14:paraId="4A7E6A32" w14:textId="77777777" w:rsidR="00F81BC9" w:rsidRPr="0099732F" w:rsidRDefault="00F81BC9" w:rsidP="357E739E">
      <w:pPr>
        <w:spacing w:line="259" w:lineRule="auto"/>
        <w:rPr>
          <w:rFonts w:ascii="Corbel" w:hAnsi="Corbel"/>
          <w:lang w:eastAsia="nl-NL"/>
        </w:rPr>
      </w:pPr>
    </w:p>
    <w:p w14:paraId="46B1CA55" w14:textId="5AC5AC4E" w:rsidR="00847ED7" w:rsidRPr="0099732F" w:rsidRDefault="00847ED7" w:rsidP="357E739E">
      <w:pPr>
        <w:spacing w:line="259" w:lineRule="auto"/>
        <w:rPr>
          <w:rFonts w:ascii="Corbel" w:hAnsi="Corbel"/>
          <w:sz w:val="24"/>
          <w:szCs w:val="24"/>
          <w:lang w:eastAsia="nl-NL"/>
        </w:rPr>
      </w:pPr>
      <w:r w:rsidRPr="0099732F">
        <w:rPr>
          <w:rFonts w:ascii="Corbel" w:hAnsi="Corbel"/>
          <w:lang w:eastAsia="nl-NL"/>
        </w:rPr>
        <w:br/>
      </w:r>
      <w:r w:rsidRPr="0099732F">
        <w:rPr>
          <w:rFonts w:ascii="Corbel" w:hAnsi="Corbel"/>
          <w:lang w:eastAsia="nl-NL"/>
        </w:rPr>
        <w:br/>
      </w:r>
      <w:r w:rsidR="76608784" w:rsidRPr="0099732F">
        <w:rPr>
          <w:rFonts w:ascii="Corbel" w:hAnsi="Corbel"/>
          <w:b/>
          <w:bCs/>
          <w:lang w:eastAsia="nl-NL"/>
        </w:rPr>
        <w:t>Eisen met betrekking tot technische bekwaamheid</w:t>
      </w:r>
    </w:p>
    <w:p w14:paraId="5EEA634F" w14:textId="5E8CE2F9" w:rsidR="00847ED7" w:rsidRPr="0099732F" w:rsidRDefault="00847ED7" w:rsidP="357E739E">
      <w:pPr>
        <w:spacing w:line="259" w:lineRule="auto"/>
        <w:rPr>
          <w:rFonts w:ascii="Corbel" w:hAnsi="Corbel"/>
          <w:sz w:val="24"/>
          <w:szCs w:val="24"/>
          <w:lang w:eastAsia="nl-NL"/>
        </w:rPr>
      </w:pPr>
      <w:r w:rsidRPr="0099732F">
        <w:rPr>
          <w:rFonts w:ascii="Corbel" w:hAnsi="Corbel"/>
          <w:lang w:eastAsia="nl-NL"/>
        </w:rPr>
        <w:br/>
      </w:r>
      <w:r w:rsidRPr="0099732F">
        <w:rPr>
          <w:rFonts w:ascii="Corbel" w:hAnsi="Corbel"/>
          <w:shd w:val="clear" w:color="auto" w:fill="FFFFFF"/>
          <w:lang w:eastAsia="nl-NL"/>
        </w:rPr>
        <w:t xml:space="preserve">De </w:t>
      </w:r>
      <w:r w:rsidR="006B0167" w:rsidRPr="0099732F">
        <w:rPr>
          <w:rFonts w:ascii="Corbel" w:hAnsi="Corbel"/>
          <w:shd w:val="clear" w:color="auto" w:fill="FFFFFF"/>
          <w:lang w:eastAsia="nl-NL"/>
        </w:rPr>
        <w:t>Inschrijver</w:t>
      </w:r>
      <w:r w:rsidRPr="0099732F">
        <w:rPr>
          <w:rFonts w:ascii="Corbel" w:hAnsi="Corbel"/>
          <w:shd w:val="clear" w:color="auto" w:fill="FFFFFF"/>
          <w:lang w:eastAsia="nl-NL"/>
        </w:rPr>
        <w:t xml:space="preserve"> dient te beschikken over voldoende technische bekwaamheid en dient middels het indienen van referenties aan te tonen over de volgende kerncompetentie te beschikken:</w:t>
      </w:r>
    </w:p>
    <w:p w14:paraId="2AE975C7" w14:textId="1F93ED06" w:rsidR="00267E17" w:rsidRPr="0099732F" w:rsidRDefault="00267E17" w:rsidP="0035144B">
      <w:pPr>
        <w:shd w:val="clear" w:color="auto" w:fill="FFFFFF" w:themeFill="background1"/>
        <w:ind w:left="1050"/>
        <w:rPr>
          <w:rFonts w:ascii="Corbel" w:hAnsi="Corbel"/>
          <w:lang w:eastAsia="nl-NL"/>
        </w:rPr>
      </w:pPr>
    </w:p>
    <w:p w14:paraId="0761470D" w14:textId="01D52C6B" w:rsidR="00666E10" w:rsidRPr="00927EB1" w:rsidRDefault="0035144B" w:rsidP="00927EB1">
      <w:pPr>
        <w:numPr>
          <w:ilvl w:val="0"/>
          <w:numId w:val="12"/>
        </w:numPr>
        <w:shd w:val="clear" w:color="auto" w:fill="FFFFFF" w:themeFill="background1"/>
        <w:ind w:left="1050"/>
        <w:rPr>
          <w:rFonts w:ascii="Corbel" w:hAnsi="Corbel" w:cs="Arial"/>
          <w:b/>
          <w:bCs/>
          <w:kern w:val="32"/>
          <w:sz w:val="32"/>
          <w:szCs w:val="32"/>
          <w:lang w:eastAsia="nl-NL"/>
        </w:rPr>
      </w:pPr>
      <w:r w:rsidRPr="00B46E20">
        <w:rPr>
          <w:rFonts w:ascii="Corbel" w:hAnsi="Corbel"/>
          <w:lang w:eastAsia="nl-NL"/>
        </w:rPr>
        <w:t>Inschrijver heeft ervaring met</w:t>
      </w:r>
      <w:r w:rsidR="008641E6">
        <w:rPr>
          <w:rFonts w:ascii="Corbel" w:hAnsi="Corbel"/>
          <w:lang w:eastAsia="nl-NL"/>
        </w:rPr>
        <w:t xml:space="preserve"> beheren</w:t>
      </w:r>
      <w:r w:rsidR="00F55B50">
        <w:rPr>
          <w:rFonts w:ascii="Corbel" w:hAnsi="Corbel"/>
          <w:lang w:eastAsia="nl-NL"/>
        </w:rPr>
        <w:t>, actueel houden</w:t>
      </w:r>
      <w:r w:rsidR="008641E6">
        <w:rPr>
          <w:rFonts w:ascii="Corbel" w:hAnsi="Corbel"/>
          <w:lang w:eastAsia="nl-NL"/>
        </w:rPr>
        <w:t xml:space="preserve"> en door ontwikkelen</w:t>
      </w:r>
      <w:r w:rsidR="00621985" w:rsidRPr="00B46E20">
        <w:rPr>
          <w:rFonts w:ascii="Corbel" w:hAnsi="Corbel"/>
          <w:lang w:eastAsia="nl-NL"/>
        </w:rPr>
        <w:t xml:space="preserve"> </w:t>
      </w:r>
      <w:r w:rsidR="00361F6D">
        <w:rPr>
          <w:rFonts w:ascii="Corbel" w:hAnsi="Corbel"/>
          <w:lang w:eastAsia="nl-NL"/>
        </w:rPr>
        <w:t xml:space="preserve">van een </w:t>
      </w:r>
      <w:r w:rsidR="00644437">
        <w:rPr>
          <w:rFonts w:ascii="Corbel" w:hAnsi="Corbel"/>
          <w:lang w:eastAsia="nl-NL"/>
        </w:rPr>
        <w:t>j</w:t>
      </w:r>
      <w:r w:rsidR="006D735E">
        <w:rPr>
          <w:rFonts w:ascii="Corbel" w:hAnsi="Corbel"/>
          <w:lang w:eastAsia="nl-NL"/>
        </w:rPr>
        <w:t>uridische</w:t>
      </w:r>
      <w:r w:rsidR="006D735E" w:rsidRPr="00927EB1">
        <w:rPr>
          <w:rFonts w:ascii="Corbel" w:hAnsi="Corbel"/>
          <w:lang w:eastAsia="nl-NL"/>
        </w:rPr>
        <w:t xml:space="preserve"> databank</w:t>
      </w:r>
      <w:r w:rsidR="00F16D23" w:rsidRPr="00927EB1">
        <w:rPr>
          <w:rFonts w:ascii="Corbel" w:hAnsi="Corbel"/>
          <w:lang w:eastAsia="nl-NL"/>
        </w:rPr>
        <w:t xml:space="preserve"> of soortgelijk</w:t>
      </w:r>
      <w:r w:rsidR="00AD1885" w:rsidRPr="00927EB1">
        <w:rPr>
          <w:rFonts w:ascii="Corbel" w:hAnsi="Corbel"/>
          <w:lang w:eastAsia="nl-NL"/>
        </w:rPr>
        <w:t>.</w:t>
      </w:r>
    </w:p>
    <w:p w14:paraId="29A323D6" w14:textId="77777777" w:rsidR="00361F6D" w:rsidRPr="00B46E20" w:rsidRDefault="00361F6D" w:rsidP="00361F6D">
      <w:pPr>
        <w:shd w:val="clear" w:color="auto" w:fill="FFFFFF" w:themeFill="background1"/>
        <w:ind w:left="1050"/>
        <w:rPr>
          <w:rFonts w:ascii="Corbel" w:hAnsi="Corbel" w:cs="Arial"/>
          <w:b/>
          <w:bCs/>
          <w:kern w:val="32"/>
          <w:sz w:val="32"/>
          <w:szCs w:val="32"/>
          <w:lang w:eastAsia="nl-NL"/>
        </w:rPr>
      </w:pPr>
    </w:p>
    <w:p w14:paraId="2BB431A9" w14:textId="2A20DCE7" w:rsidR="00C23C36" w:rsidRPr="0099732F" w:rsidRDefault="00847ED7" w:rsidP="00666E10">
      <w:pPr>
        <w:shd w:val="clear" w:color="auto" w:fill="FFFFFF" w:themeFill="background1"/>
        <w:ind w:left="690"/>
        <w:rPr>
          <w:rFonts w:ascii="Corbel" w:hAnsi="Corbel" w:cs="Arial"/>
          <w:b/>
          <w:bCs/>
          <w:kern w:val="32"/>
          <w:sz w:val="32"/>
          <w:szCs w:val="32"/>
          <w:lang w:eastAsia="nl-NL"/>
        </w:rPr>
      </w:pPr>
      <w:r w:rsidRPr="0099732F">
        <w:rPr>
          <w:rFonts w:ascii="Corbel" w:hAnsi="Corbel"/>
          <w:shd w:val="clear" w:color="auto" w:fill="FFFFFF"/>
          <w:lang w:eastAsia="nl-NL"/>
        </w:rPr>
        <w:t xml:space="preserve">Inschrijver dient aan te tonen dat hij beschikt over deze kerncompetentie door het overleggen van </w:t>
      </w:r>
      <w:r w:rsidR="00247727" w:rsidRPr="0099732F">
        <w:rPr>
          <w:rFonts w:ascii="Corbel" w:hAnsi="Corbel"/>
          <w:shd w:val="clear" w:color="auto" w:fill="FFFFFF"/>
          <w:lang w:eastAsia="nl-NL"/>
        </w:rPr>
        <w:t>twéé</w:t>
      </w:r>
      <w:r w:rsidRPr="0099732F">
        <w:rPr>
          <w:rFonts w:ascii="Corbel" w:hAnsi="Corbel"/>
          <w:shd w:val="clear" w:color="auto" w:fill="FFFFFF"/>
          <w:lang w:eastAsia="nl-NL"/>
        </w:rPr>
        <w:t xml:space="preserve"> (</w:t>
      </w:r>
      <w:r w:rsidR="00247727" w:rsidRPr="0099732F">
        <w:rPr>
          <w:rFonts w:ascii="Corbel" w:hAnsi="Corbel"/>
          <w:shd w:val="clear" w:color="auto" w:fill="FFFFFF"/>
          <w:lang w:eastAsia="nl-NL"/>
        </w:rPr>
        <w:t>2</w:t>
      </w:r>
      <w:r w:rsidRPr="0099732F">
        <w:rPr>
          <w:rFonts w:ascii="Corbel" w:hAnsi="Corbel"/>
          <w:shd w:val="clear" w:color="auto" w:fill="FFFFFF"/>
          <w:lang w:eastAsia="nl-NL"/>
        </w:rPr>
        <w:t>) referentie</w:t>
      </w:r>
      <w:r w:rsidR="00247727" w:rsidRPr="0099732F">
        <w:rPr>
          <w:rFonts w:ascii="Corbel" w:hAnsi="Corbel"/>
          <w:shd w:val="clear" w:color="auto" w:fill="FFFFFF"/>
          <w:lang w:eastAsia="nl-NL"/>
        </w:rPr>
        <w:t>s</w:t>
      </w:r>
      <w:r w:rsidRPr="0099732F">
        <w:rPr>
          <w:rFonts w:ascii="Corbel" w:hAnsi="Corbel"/>
          <w:shd w:val="clear" w:color="auto" w:fill="FFFFFF"/>
          <w:lang w:eastAsia="nl-NL"/>
        </w:rPr>
        <w:t xml:space="preserve">. Deze referentie(s) mogen niet ouder zijn dan </w:t>
      </w:r>
      <w:r w:rsidR="00304B5A">
        <w:rPr>
          <w:rFonts w:ascii="Corbel" w:hAnsi="Corbel"/>
          <w:shd w:val="clear" w:color="auto" w:fill="FFFFFF"/>
          <w:lang w:eastAsia="nl-NL"/>
        </w:rPr>
        <w:t>twee</w:t>
      </w:r>
      <w:r w:rsidR="00C549BF" w:rsidRPr="0099732F">
        <w:rPr>
          <w:rFonts w:ascii="Corbel" w:hAnsi="Corbel"/>
          <w:shd w:val="clear" w:color="auto" w:fill="FFFFFF"/>
          <w:lang w:eastAsia="nl-NL"/>
        </w:rPr>
        <w:t xml:space="preserve"> </w:t>
      </w:r>
      <w:r w:rsidRPr="0099732F">
        <w:rPr>
          <w:rFonts w:ascii="Corbel" w:hAnsi="Corbel"/>
          <w:shd w:val="clear" w:color="auto" w:fill="FFFFFF"/>
          <w:lang w:eastAsia="nl-NL"/>
        </w:rPr>
        <w:t>(</w:t>
      </w:r>
      <w:r w:rsidR="00304B5A">
        <w:rPr>
          <w:rFonts w:ascii="Corbel" w:hAnsi="Corbel"/>
          <w:shd w:val="clear" w:color="auto" w:fill="FFFFFF"/>
          <w:lang w:eastAsia="nl-NL"/>
        </w:rPr>
        <w:t>2</w:t>
      </w:r>
      <w:r w:rsidRPr="0099732F">
        <w:rPr>
          <w:rFonts w:ascii="Corbel" w:hAnsi="Corbel"/>
          <w:shd w:val="clear" w:color="auto" w:fill="FFFFFF"/>
          <w:lang w:eastAsia="nl-NL"/>
        </w:rPr>
        <w:t>) jaar vanaf de datum van aanbesteding.</w:t>
      </w:r>
      <w:r w:rsidRPr="0099732F">
        <w:rPr>
          <w:rFonts w:ascii="Corbel" w:hAnsi="Corbel"/>
          <w:lang w:eastAsia="nl-NL"/>
        </w:rPr>
        <w:br/>
      </w:r>
      <w:r w:rsidRPr="0099732F">
        <w:rPr>
          <w:rFonts w:ascii="Corbel" w:hAnsi="Corbel"/>
          <w:lang w:eastAsia="nl-NL"/>
        </w:rPr>
        <w:br/>
      </w:r>
      <w:r w:rsidRPr="0099732F">
        <w:rPr>
          <w:rFonts w:ascii="Corbel" w:hAnsi="Corbel"/>
          <w:shd w:val="clear" w:color="auto" w:fill="FFFFFF"/>
          <w:lang w:eastAsia="nl-NL"/>
        </w:rPr>
        <w:t xml:space="preserve">De </w:t>
      </w:r>
      <w:r w:rsidR="006B0167" w:rsidRPr="0099732F">
        <w:rPr>
          <w:rFonts w:ascii="Corbel" w:hAnsi="Corbel"/>
          <w:shd w:val="clear" w:color="auto" w:fill="FFFFFF"/>
          <w:lang w:eastAsia="nl-NL"/>
        </w:rPr>
        <w:t>Inschrijver</w:t>
      </w:r>
      <w:r w:rsidRPr="0099732F">
        <w:rPr>
          <w:rFonts w:ascii="Corbel" w:hAnsi="Corbel"/>
          <w:shd w:val="clear" w:color="auto" w:fill="FFFFFF"/>
          <w:lang w:eastAsia="nl-NL"/>
        </w:rPr>
        <w:t xml:space="preserve"> dient voor de referentieverklaring gebruik te maken van bijgevoegde format</w:t>
      </w:r>
      <w:r w:rsidR="006D0290">
        <w:rPr>
          <w:rFonts w:ascii="Corbel" w:hAnsi="Corbel"/>
          <w:shd w:val="clear" w:color="auto" w:fill="FFFFFF"/>
          <w:lang w:eastAsia="nl-NL"/>
        </w:rPr>
        <w:t xml:space="preserve">, bijlage </w:t>
      </w:r>
      <w:r w:rsidR="00BF6852">
        <w:rPr>
          <w:rFonts w:ascii="Corbel" w:hAnsi="Corbel"/>
          <w:shd w:val="clear" w:color="auto" w:fill="FFFFFF"/>
          <w:lang w:eastAsia="nl-NL"/>
        </w:rPr>
        <w:t>3</w:t>
      </w:r>
      <w:r w:rsidRPr="0099732F">
        <w:rPr>
          <w:rFonts w:ascii="Corbel" w:hAnsi="Corbel"/>
          <w:shd w:val="clear" w:color="auto" w:fill="FFFFFF"/>
          <w:lang w:eastAsia="nl-NL"/>
        </w:rPr>
        <w:t>.</w:t>
      </w:r>
      <w:r w:rsidR="00C23C36" w:rsidRPr="0099732F">
        <w:rPr>
          <w:rFonts w:ascii="Corbel" w:hAnsi="Corbel"/>
          <w:lang w:eastAsia="nl-NL"/>
        </w:rPr>
        <w:br w:type="page"/>
      </w:r>
    </w:p>
    <w:p w14:paraId="1D0C8A9D" w14:textId="73852E65" w:rsidR="00AA747D" w:rsidRPr="0099732F" w:rsidRDefault="00816132">
      <w:pPr>
        <w:pStyle w:val="Kop1"/>
        <w:rPr>
          <w:rFonts w:ascii="Corbel" w:hAnsi="Corbel"/>
          <w:lang w:eastAsia="nl-NL"/>
        </w:rPr>
      </w:pPr>
      <w:bookmarkStart w:id="34" w:name="_Toc201673412"/>
      <w:r w:rsidRPr="0099732F">
        <w:rPr>
          <w:rFonts w:ascii="Corbel" w:hAnsi="Corbel"/>
          <w:lang w:eastAsia="nl-NL"/>
        </w:rPr>
        <w:lastRenderedPageBreak/>
        <w:t>Inschrijving en beoordeling</w:t>
      </w:r>
      <w:bookmarkEnd w:id="34"/>
    </w:p>
    <w:p w14:paraId="1E0964C8" w14:textId="73DD467D" w:rsidR="00CC052B" w:rsidRPr="0099732F" w:rsidRDefault="00CC052B" w:rsidP="00CC052B">
      <w:pPr>
        <w:rPr>
          <w:rFonts w:ascii="Corbel" w:hAnsi="Corbel"/>
        </w:rPr>
      </w:pPr>
    </w:p>
    <w:p w14:paraId="3A8880AF" w14:textId="77777777" w:rsidR="00816132" w:rsidRPr="0099732F" w:rsidRDefault="00816132" w:rsidP="00816132">
      <w:pPr>
        <w:pStyle w:val="Kop2"/>
        <w:rPr>
          <w:rFonts w:ascii="Corbel" w:hAnsi="Corbel"/>
          <w:lang w:eastAsia="nl-NL"/>
        </w:rPr>
      </w:pPr>
      <w:bookmarkStart w:id="35" w:name="_Ref118100811"/>
      <w:bookmarkStart w:id="36" w:name="_Toc201673413"/>
      <w:r w:rsidRPr="0099732F">
        <w:rPr>
          <w:rFonts w:ascii="Corbel" w:hAnsi="Corbel"/>
          <w:lang w:eastAsia="nl-NL"/>
        </w:rPr>
        <w:t>Organisatie van de beoordeling</w:t>
      </w:r>
      <w:bookmarkEnd w:id="35"/>
      <w:bookmarkEnd w:id="36"/>
    </w:p>
    <w:p w14:paraId="21BD7FDC" w14:textId="77777777" w:rsidR="00816132" w:rsidRPr="0099732F" w:rsidRDefault="00816132" w:rsidP="00816132">
      <w:pPr>
        <w:rPr>
          <w:rFonts w:ascii="Corbel" w:hAnsi="Corbel"/>
          <w:lang w:eastAsia="nl-NL"/>
        </w:rPr>
      </w:pPr>
      <w:r w:rsidRPr="0099732F">
        <w:rPr>
          <w:rFonts w:ascii="Corbel" w:hAnsi="Corbel"/>
          <w:lang w:eastAsia="nl-NL"/>
        </w:rPr>
        <w:t>De beoordeling van de Inschrijvingen vindt plaats door twee onafhankelijk van elkaar functionerende commissies:</w:t>
      </w:r>
      <w:r w:rsidRPr="0099732F">
        <w:rPr>
          <w:rFonts w:ascii="Corbel" w:hAnsi="Corbel"/>
          <w:lang w:eastAsia="nl-NL"/>
        </w:rPr>
        <w:br/>
        <w:t> </w:t>
      </w:r>
    </w:p>
    <w:p w14:paraId="7DDEDCEE" w14:textId="77777777" w:rsidR="00816132" w:rsidRPr="0099732F" w:rsidRDefault="00816132" w:rsidP="00816132">
      <w:pPr>
        <w:rPr>
          <w:rFonts w:ascii="Corbel" w:hAnsi="Corbel"/>
          <w:b/>
          <w:bCs/>
          <w:lang w:eastAsia="nl-NL"/>
        </w:rPr>
      </w:pPr>
      <w:r w:rsidRPr="0099732F">
        <w:rPr>
          <w:rFonts w:ascii="Corbel" w:hAnsi="Corbel"/>
          <w:b/>
          <w:bCs/>
          <w:lang w:eastAsia="nl-NL"/>
        </w:rPr>
        <w:t>De aanbestedingscommissie</w:t>
      </w:r>
    </w:p>
    <w:p w14:paraId="69CE97A3" w14:textId="229BEB3D" w:rsidR="00816132" w:rsidRPr="0099732F" w:rsidRDefault="00816132" w:rsidP="00816132">
      <w:pPr>
        <w:rPr>
          <w:rFonts w:ascii="Corbel" w:hAnsi="Corbel"/>
          <w:lang w:eastAsia="nl-NL"/>
        </w:rPr>
      </w:pPr>
      <w:r w:rsidRPr="0099732F">
        <w:rPr>
          <w:rFonts w:ascii="Corbel" w:hAnsi="Corbel"/>
          <w:lang w:eastAsia="nl-NL"/>
        </w:rPr>
        <w:t>De aanbestedingscommissie toetst de Inschrijvingen op geldigheid en volledighei</w:t>
      </w:r>
      <w:r w:rsidR="00906998" w:rsidRPr="0099732F">
        <w:rPr>
          <w:rFonts w:ascii="Corbel" w:hAnsi="Corbel"/>
          <w:lang w:eastAsia="nl-NL"/>
        </w:rPr>
        <w:t>d</w:t>
      </w:r>
      <w:r w:rsidR="00603772">
        <w:rPr>
          <w:rFonts w:ascii="Corbel" w:hAnsi="Corbel"/>
          <w:lang w:eastAsia="nl-NL"/>
        </w:rPr>
        <w:t>.</w:t>
      </w:r>
    </w:p>
    <w:p w14:paraId="359C27C0" w14:textId="77777777" w:rsidR="00816132" w:rsidRPr="0099732F" w:rsidRDefault="00816132" w:rsidP="00816132">
      <w:pPr>
        <w:rPr>
          <w:rFonts w:ascii="Corbel" w:hAnsi="Corbel"/>
          <w:lang w:eastAsia="nl-NL"/>
        </w:rPr>
      </w:pPr>
      <w:r w:rsidRPr="0099732F">
        <w:rPr>
          <w:rFonts w:ascii="Corbel" w:hAnsi="Corbel"/>
          <w:lang w:eastAsia="nl-NL"/>
        </w:rPr>
        <w:br/>
        <w:t>In het kader van de toetsing kan de aanbestedingscommissie een Inschrijver verzoeken om verduidelijking van zijn Inschrijving. De aanbestedingscommissie zal dit alleen doen als dit naar het uitsluitend oordeel van Aanbestedende dienst geen strijd oplevert met (de beginselen) van het aanbestedingsrecht.</w:t>
      </w:r>
      <w:r w:rsidRPr="0099732F">
        <w:rPr>
          <w:rFonts w:ascii="Corbel" w:hAnsi="Corbel"/>
          <w:lang w:eastAsia="nl-NL"/>
        </w:rPr>
        <w:br/>
        <w:t> </w:t>
      </w:r>
    </w:p>
    <w:p w14:paraId="42ADBAEE" w14:textId="77777777" w:rsidR="00816132" w:rsidRPr="0099732F" w:rsidRDefault="00816132" w:rsidP="00816132">
      <w:pPr>
        <w:rPr>
          <w:rFonts w:ascii="Corbel" w:hAnsi="Corbel"/>
          <w:b/>
          <w:bCs/>
          <w:lang w:eastAsia="nl-NL"/>
        </w:rPr>
      </w:pPr>
      <w:r w:rsidRPr="0099732F">
        <w:rPr>
          <w:rFonts w:ascii="Corbel" w:hAnsi="Corbel"/>
          <w:b/>
          <w:bCs/>
          <w:lang w:eastAsia="nl-NL"/>
        </w:rPr>
        <w:t>De Beoordelingscommissie</w:t>
      </w:r>
    </w:p>
    <w:p w14:paraId="1DE90F8F" w14:textId="5F792A3A" w:rsidR="00816132" w:rsidRPr="0099732F" w:rsidRDefault="00816132" w:rsidP="00816132">
      <w:pPr>
        <w:rPr>
          <w:rFonts w:ascii="Corbel" w:hAnsi="Corbel"/>
          <w:lang w:eastAsia="nl-NL"/>
        </w:rPr>
      </w:pPr>
      <w:r w:rsidRPr="31675564">
        <w:rPr>
          <w:rFonts w:ascii="Corbel" w:hAnsi="Corbel"/>
          <w:lang w:eastAsia="nl-NL"/>
        </w:rPr>
        <w:t xml:space="preserve">Inhoudelijke beoordeling van de Inschrijvingen vindt plaats door een door de Aanbestedende dienst ingestelde beoordelingscommissie. De beoordelingscommissie bestaat uit </w:t>
      </w:r>
      <w:r w:rsidR="00AA1459">
        <w:rPr>
          <w:rFonts w:ascii="Corbel" w:hAnsi="Corbel"/>
          <w:lang w:eastAsia="nl-NL"/>
        </w:rPr>
        <w:t>6</w:t>
      </w:r>
      <w:r w:rsidR="23410E90" w:rsidRPr="31675564">
        <w:rPr>
          <w:rFonts w:ascii="Corbel" w:hAnsi="Corbel"/>
          <w:lang w:eastAsia="nl-NL"/>
        </w:rPr>
        <w:t xml:space="preserve"> </w:t>
      </w:r>
      <w:r w:rsidR="002B68DE" w:rsidRPr="31675564">
        <w:rPr>
          <w:rFonts w:ascii="Corbel" w:hAnsi="Corbel"/>
          <w:lang w:eastAsia="nl-NL"/>
        </w:rPr>
        <w:t>functionarissen</w:t>
      </w:r>
      <w:r w:rsidRPr="31675564">
        <w:rPr>
          <w:rFonts w:ascii="Corbel" w:hAnsi="Corbel"/>
          <w:lang w:eastAsia="nl-NL"/>
        </w:rPr>
        <w:t xml:space="preserve"> van </w:t>
      </w:r>
      <w:r w:rsidR="0034157F" w:rsidRPr="31675564">
        <w:rPr>
          <w:rFonts w:ascii="Corbel" w:hAnsi="Corbel"/>
          <w:lang w:eastAsia="nl-NL"/>
        </w:rPr>
        <w:t>Aanbestedende dienst</w:t>
      </w:r>
      <w:r w:rsidR="00EA4A68" w:rsidRPr="31675564">
        <w:rPr>
          <w:rFonts w:ascii="Corbel" w:hAnsi="Corbel"/>
          <w:lang w:eastAsia="nl-NL"/>
        </w:rPr>
        <w:t>.</w:t>
      </w:r>
    </w:p>
    <w:p w14:paraId="1106A549" w14:textId="40EF1DA2" w:rsidR="00816132" w:rsidRPr="0099732F" w:rsidRDefault="00816132" w:rsidP="0003362A">
      <w:pPr>
        <w:tabs>
          <w:tab w:val="left" w:pos="7013"/>
        </w:tabs>
        <w:rPr>
          <w:rFonts w:ascii="Corbel" w:hAnsi="Corbel"/>
          <w:lang w:eastAsia="nl-NL"/>
        </w:rPr>
      </w:pPr>
      <w:r w:rsidRPr="0099732F">
        <w:rPr>
          <w:rFonts w:ascii="Corbel" w:hAnsi="Corbel"/>
          <w:lang w:eastAsia="nl-NL"/>
        </w:rPr>
        <w:br/>
        <w:t>De beoordelingscommissie kan zich in de beoordeling laten bij staan door (externe) adviseurs.</w:t>
      </w:r>
      <w:r w:rsidRPr="0099732F">
        <w:rPr>
          <w:rFonts w:ascii="Corbel" w:hAnsi="Corbel"/>
          <w:lang w:eastAsia="nl-NL"/>
        </w:rPr>
        <w:br/>
      </w:r>
      <w:r w:rsidRPr="0099732F">
        <w:rPr>
          <w:rFonts w:ascii="Corbel" w:hAnsi="Corbel"/>
          <w:lang w:eastAsia="nl-NL"/>
        </w:rPr>
        <w:br/>
        <w:t>Aanbestedende dienst behoud</w:t>
      </w:r>
      <w:r w:rsidR="00EA4A68">
        <w:rPr>
          <w:rFonts w:ascii="Corbel" w:hAnsi="Corbel"/>
          <w:lang w:eastAsia="nl-NL"/>
        </w:rPr>
        <w:t>t</w:t>
      </w:r>
      <w:r w:rsidRPr="0099732F">
        <w:rPr>
          <w:rFonts w:ascii="Corbel" w:hAnsi="Corbel"/>
          <w:lang w:eastAsia="nl-NL"/>
        </w:rPr>
        <w:t xml:space="preserve"> het recht de samenstelling van de beoordelingscommissie te wijzigen, bijvoorbeeld bij ziekte of andere vormen van absent</w:t>
      </w:r>
      <w:r w:rsidR="005B5173">
        <w:rPr>
          <w:rFonts w:ascii="Corbel" w:hAnsi="Corbel"/>
          <w:lang w:eastAsia="nl-NL"/>
        </w:rPr>
        <w:t>ie</w:t>
      </w:r>
      <w:r w:rsidRPr="0099732F">
        <w:rPr>
          <w:rFonts w:ascii="Corbel" w:hAnsi="Corbel"/>
          <w:lang w:eastAsia="nl-NL"/>
        </w:rPr>
        <w:t xml:space="preserve"> van één of meer beoordelaars.  </w:t>
      </w:r>
    </w:p>
    <w:p w14:paraId="46FFAE2C" w14:textId="77777777" w:rsidR="00816132" w:rsidRPr="0099732F" w:rsidRDefault="00816132" w:rsidP="00816132">
      <w:pPr>
        <w:rPr>
          <w:rFonts w:ascii="Corbel" w:hAnsi="Corbel" w:cs="Open Sans"/>
          <w:color w:val="333333"/>
          <w:spacing w:val="-8"/>
          <w:shd w:val="clear" w:color="auto" w:fill="FFFFFF"/>
          <w:lang w:eastAsia="nl-NL"/>
        </w:rPr>
      </w:pPr>
    </w:p>
    <w:p w14:paraId="59C9A0DB" w14:textId="35173AF9" w:rsidR="00816132" w:rsidRPr="0099732F" w:rsidRDefault="00816132" w:rsidP="00816132">
      <w:pPr>
        <w:pStyle w:val="Kop2"/>
        <w:rPr>
          <w:rFonts w:ascii="Corbel" w:hAnsi="Corbel"/>
        </w:rPr>
      </w:pPr>
      <w:bookmarkStart w:id="37" w:name="_Ref118099871"/>
      <w:bookmarkStart w:id="38" w:name="_Toc201673414"/>
      <w:r w:rsidRPr="0099732F">
        <w:rPr>
          <w:rFonts w:ascii="Corbel" w:hAnsi="Corbel"/>
        </w:rPr>
        <w:t>Inschrijven</w:t>
      </w:r>
      <w:bookmarkEnd w:id="37"/>
      <w:r w:rsidR="00B128C1" w:rsidRPr="0099732F">
        <w:rPr>
          <w:rFonts w:ascii="Corbel" w:hAnsi="Corbel"/>
        </w:rPr>
        <w:t xml:space="preserve"> en vormvereisten</w:t>
      </w:r>
      <w:bookmarkEnd w:id="38"/>
    </w:p>
    <w:p w14:paraId="236C62CD" w14:textId="7E4273B5" w:rsidR="00B022C9" w:rsidRPr="0099732F" w:rsidRDefault="00816132" w:rsidP="00816132">
      <w:pPr>
        <w:rPr>
          <w:rFonts w:ascii="Corbel" w:hAnsi="Corbel" w:cs="Open Sans"/>
          <w:color w:val="333333"/>
          <w:spacing w:val="-8"/>
          <w:shd w:val="clear" w:color="auto" w:fill="FFFFFF"/>
        </w:rPr>
      </w:pPr>
      <w:r w:rsidRPr="0099732F">
        <w:rPr>
          <w:rFonts w:ascii="Corbel" w:hAnsi="Corbel"/>
        </w:rPr>
        <w:t xml:space="preserve">De Inschrijving kan uitsluitend via </w:t>
      </w:r>
      <w:proofErr w:type="spellStart"/>
      <w:r w:rsidR="00666E10" w:rsidRPr="0099732F">
        <w:rPr>
          <w:rFonts w:ascii="Corbel" w:hAnsi="Corbel"/>
        </w:rPr>
        <w:t>Tenderned</w:t>
      </w:r>
      <w:proofErr w:type="spellEnd"/>
      <w:r w:rsidRPr="0099732F">
        <w:rPr>
          <w:rFonts w:ascii="Corbel" w:hAnsi="Corbel"/>
        </w:rPr>
        <w:t xml:space="preserve"> worden aangeboden en dient uiterlijk te zijn ingediend voor de in de planning vermelde datum en tijdstip. Niet tijdig ingediende Inschrijvingen worden niet in behandeling genomen en terzijde gelegd. De kluis is dan gesloten. De ontvangen Inschrijvingen worden ongeopend bewaard in de digitale kluis van </w:t>
      </w:r>
      <w:proofErr w:type="spellStart"/>
      <w:r w:rsidR="00666E10" w:rsidRPr="0099732F">
        <w:rPr>
          <w:rFonts w:ascii="Corbel" w:hAnsi="Corbel"/>
        </w:rPr>
        <w:t>Tenderned</w:t>
      </w:r>
      <w:proofErr w:type="spellEnd"/>
      <w:r w:rsidRPr="0099732F">
        <w:rPr>
          <w:rFonts w:ascii="Corbel" w:hAnsi="Corbel"/>
        </w:rPr>
        <w:t xml:space="preserve"> tot het tijdstip van de opening van de Inschrijvingen. Het risico van ICT-problemen, die het tijdig indienen van een Inschrijving kunnen belemmeren, ligt bij de Inschrijver.  </w:t>
      </w:r>
    </w:p>
    <w:p w14:paraId="5F23A340" w14:textId="77777777" w:rsidR="00B022C9" w:rsidRPr="0099732F" w:rsidRDefault="00B022C9" w:rsidP="00816132">
      <w:pPr>
        <w:rPr>
          <w:rFonts w:ascii="Corbel" w:hAnsi="Corbel" w:cs="Open Sans"/>
          <w:color w:val="333333"/>
          <w:spacing w:val="-8"/>
          <w:shd w:val="clear" w:color="auto" w:fill="FFFFFF"/>
        </w:rPr>
      </w:pPr>
    </w:p>
    <w:p w14:paraId="272CC75A" w14:textId="687F8DEA" w:rsidR="00816132" w:rsidRPr="0099732F" w:rsidRDefault="00816132" w:rsidP="00816132">
      <w:pPr>
        <w:rPr>
          <w:rFonts w:ascii="Corbel" w:hAnsi="Corbel"/>
        </w:rPr>
      </w:pPr>
      <w:r w:rsidRPr="0099732F">
        <w:rPr>
          <w:rFonts w:ascii="Corbel" w:hAnsi="Corbel"/>
        </w:rPr>
        <w:t>De Inschrijving dient te voldoen aan onderstaande vormvereisten en voorschriften.</w:t>
      </w:r>
    </w:p>
    <w:p w14:paraId="7BE8A0B5" w14:textId="33A61316" w:rsidR="00816132" w:rsidRPr="0099732F" w:rsidRDefault="00816132" w:rsidP="006D735E">
      <w:pPr>
        <w:pStyle w:val="Lijstalinea"/>
        <w:numPr>
          <w:ilvl w:val="0"/>
          <w:numId w:val="4"/>
        </w:numPr>
        <w:rPr>
          <w:rFonts w:ascii="Corbel" w:hAnsi="Corbel"/>
        </w:rPr>
      </w:pPr>
      <w:r w:rsidRPr="0099732F">
        <w:rPr>
          <w:rFonts w:ascii="Corbel" w:hAnsi="Corbel"/>
        </w:rPr>
        <w:t xml:space="preserve">De Inschrijving dient voor de in de planning vermelde datum en tijdstip volledig te zijn ingeleverd via </w:t>
      </w:r>
      <w:proofErr w:type="spellStart"/>
      <w:r w:rsidR="00666E10" w:rsidRPr="0099732F">
        <w:rPr>
          <w:rFonts w:ascii="Corbel" w:hAnsi="Corbel"/>
        </w:rPr>
        <w:t>Tenderned</w:t>
      </w:r>
      <w:proofErr w:type="spellEnd"/>
      <w:r w:rsidRPr="0099732F">
        <w:rPr>
          <w:rFonts w:ascii="Corbel" w:hAnsi="Corbel"/>
        </w:rPr>
        <w:t>;</w:t>
      </w:r>
    </w:p>
    <w:p w14:paraId="266A37DE" w14:textId="77777777" w:rsidR="00816132" w:rsidRPr="0099732F" w:rsidRDefault="00816132" w:rsidP="006D735E">
      <w:pPr>
        <w:pStyle w:val="Lijstalinea"/>
        <w:numPr>
          <w:ilvl w:val="0"/>
          <w:numId w:val="4"/>
        </w:numPr>
        <w:rPr>
          <w:rFonts w:ascii="Corbel" w:hAnsi="Corbel"/>
        </w:rPr>
      </w:pPr>
      <w:r w:rsidRPr="0099732F">
        <w:rPr>
          <w:rFonts w:ascii="Corbel" w:hAnsi="Corbel"/>
        </w:rPr>
        <w:t>Inschrijven op een deel van de Opdracht is niet toegestaan. </w:t>
      </w:r>
    </w:p>
    <w:p w14:paraId="53EDF9B8" w14:textId="77777777" w:rsidR="00816132" w:rsidRPr="0099732F" w:rsidRDefault="00816132" w:rsidP="006D735E">
      <w:pPr>
        <w:pStyle w:val="Lijstalinea"/>
        <w:numPr>
          <w:ilvl w:val="0"/>
          <w:numId w:val="4"/>
        </w:numPr>
        <w:rPr>
          <w:rFonts w:ascii="Corbel" w:hAnsi="Corbel"/>
        </w:rPr>
      </w:pPr>
      <w:r w:rsidRPr="0099732F">
        <w:rPr>
          <w:rFonts w:ascii="Corbel" w:hAnsi="Corbel"/>
        </w:rPr>
        <w:t>Varianten van de Inschrijver zijn niet toegestaan, tenzij gevraagd.</w:t>
      </w:r>
    </w:p>
    <w:p w14:paraId="6B91D8EA" w14:textId="3647CA8C" w:rsidR="00816132" w:rsidRPr="0099732F" w:rsidRDefault="00816132" w:rsidP="006D735E">
      <w:pPr>
        <w:pStyle w:val="Lijstalinea"/>
        <w:numPr>
          <w:ilvl w:val="0"/>
          <w:numId w:val="4"/>
        </w:numPr>
        <w:rPr>
          <w:rFonts w:ascii="Corbel" w:hAnsi="Corbel"/>
        </w:rPr>
      </w:pPr>
      <w:r w:rsidRPr="0099732F">
        <w:rPr>
          <w:rFonts w:ascii="Corbel" w:hAnsi="Corbel"/>
        </w:rPr>
        <w:t xml:space="preserve">Een Ondernemer mag </w:t>
      </w:r>
      <w:r w:rsidR="002C4679">
        <w:rPr>
          <w:rFonts w:ascii="Corbel" w:hAnsi="Corbel"/>
        </w:rPr>
        <w:t xml:space="preserve">slechts </w:t>
      </w:r>
      <w:r w:rsidRPr="0099732F">
        <w:rPr>
          <w:rFonts w:ascii="Corbel" w:hAnsi="Corbel"/>
        </w:rPr>
        <w:t xml:space="preserve">eenmaal als Hoofdaannemer een inschrijving indienen. </w:t>
      </w:r>
    </w:p>
    <w:p w14:paraId="5AA6E5C4" w14:textId="53D2DDAB" w:rsidR="00B022C9" w:rsidRPr="0099732F" w:rsidRDefault="00B022C9" w:rsidP="006D735E">
      <w:pPr>
        <w:pStyle w:val="Lijstalinea"/>
        <w:numPr>
          <w:ilvl w:val="0"/>
          <w:numId w:val="4"/>
        </w:numPr>
        <w:rPr>
          <w:rFonts w:ascii="Corbel" w:hAnsi="Corbel"/>
        </w:rPr>
      </w:pPr>
      <w:r w:rsidRPr="0099732F">
        <w:rPr>
          <w:rFonts w:ascii="Corbel" w:hAnsi="Corbel"/>
        </w:rPr>
        <w:t xml:space="preserve">Indien </w:t>
      </w:r>
      <w:r w:rsidR="004C6465" w:rsidRPr="0099732F">
        <w:rPr>
          <w:rFonts w:ascii="Corbel" w:hAnsi="Corbel"/>
        </w:rPr>
        <w:t xml:space="preserve">aan </w:t>
      </w:r>
      <w:r w:rsidR="004C6465" w:rsidRPr="0099732F">
        <w:rPr>
          <w:rFonts w:ascii="Corbel" w:hAnsi="Corbel"/>
          <w:szCs w:val="18"/>
        </w:rPr>
        <w:t>elkaar gelieerde rechtspersonen</w:t>
      </w:r>
      <w:r w:rsidR="00CD5B9D" w:rsidRPr="0099732F">
        <w:rPr>
          <w:rFonts w:ascii="Corbel" w:hAnsi="Corbel"/>
          <w:szCs w:val="18"/>
        </w:rPr>
        <w:t xml:space="preserve"> separate Inschrijvingen indienen</w:t>
      </w:r>
      <w:r w:rsidR="00FF0C53" w:rsidRPr="0099732F">
        <w:rPr>
          <w:rFonts w:ascii="Corbel" w:hAnsi="Corbel"/>
          <w:szCs w:val="18"/>
        </w:rPr>
        <w:t xml:space="preserve">, dienen deze Inschrijvingen te voldoen aan de in paragraaf </w:t>
      </w:r>
      <w:r w:rsidR="00FF0C53" w:rsidRPr="0099732F">
        <w:rPr>
          <w:rFonts w:ascii="Corbel" w:hAnsi="Corbel"/>
          <w:szCs w:val="18"/>
        </w:rPr>
        <w:fldChar w:fldCharType="begin"/>
      </w:r>
      <w:r w:rsidR="00FF0C53" w:rsidRPr="0099732F">
        <w:rPr>
          <w:rFonts w:ascii="Corbel" w:hAnsi="Corbel"/>
          <w:szCs w:val="18"/>
        </w:rPr>
        <w:instrText xml:space="preserve"> REF _Ref146793787 \r \h </w:instrText>
      </w:r>
      <w:r w:rsidR="003B5039">
        <w:rPr>
          <w:rFonts w:ascii="Corbel" w:hAnsi="Corbel"/>
          <w:szCs w:val="18"/>
        </w:rPr>
        <w:instrText xml:space="preserve"> \* MERGEFORMAT </w:instrText>
      </w:r>
      <w:r w:rsidR="00FF0C53" w:rsidRPr="0099732F">
        <w:rPr>
          <w:rFonts w:ascii="Corbel" w:hAnsi="Corbel"/>
          <w:szCs w:val="18"/>
        </w:rPr>
      </w:r>
      <w:r w:rsidR="00FF0C53" w:rsidRPr="0099732F">
        <w:rPr>
          <w:rFonts w:ascii="Corbel" w:hAnsi="Corbel"/>
          <w:szCs w:val="18"/>
        </w:rPr>
        <w:fldChar w:fldCharType="separate"/>
      </w:r>
      <w:r w:rsidR="00FF0C53" w:rsidRPr="0099732F">
        <w:rPr>
          <w:rFonts w:ascii="Corbel" w:hAnsi="Corbel"/>
          <w:szCs w:val="18"/>
        </w:rPr>
        <w:t>5.4</w:t>
      </w:r>
      <w:r w:rsidR="00FF0C53" w:rsidRPr="0099732F">
        <w:rPr>
          <w:rFonts w:ascii="Corbel" w:hAnsi="Corbel"/>
          <w:szCs w:val="18"/>
        </w:rPr>
        <w:fldChar w:fldCharType="end"/>
      </w:r>
      <w:r w:rsidR="00FF0C53" w:rsidRPr="0099732F">
        <w:rPr>
          <w:rFonts w:ascii="Corbel" w:hAnsi="Corbel"/>
          <w:szCs w:val="18"/>
        </w:rPr>
        <w:t xml:space="preserve"> </w:t>
      </w:r>
      <w:r w:rsidR="00FF0C53" w:rsidRPr="0099732F">
        <w:rPr>
          <w:rFonts w:ascii="Corbel" w:hAnsi="Corbel"/>
        </w:rPr>
        <w:t>gestelde eisen en voorschriften.</w:t>
      </w:r>
    </w:p>
    <w:p w14:paraId="553B7760" w14:textId="5D2BC307" w:rsidR="00816132" w:rsidRPr="0099732F" w:rsidRDefault="00816132" w:rsidP="006D735E">
      <w:pPr>
        <w:pStyle w:val="Lijstalinea"/>
        <w:numPr>
          <w:ilvl w:val="0"/>
          <w:numId w:val="4"/>
        </w:numPr>
        <w:rPr>
          <w:rFonts w:ascii="Corbel" w:hAnsi="Corbel"/>
        </w:rPr>
      </w:pPr>
      <w:r w:rsidRPr="0099732F">
        <w:rPr>
          <w:rFonts w:ascii="Corbel" w:hAnsi="Corbel"/>
        </w:rPr>
        <w:t>De Inschrijving dient tot tenminste </w:t>
      </w:r>
      <w:r w:rsidR="00B51449">
        <w:rPr>
          <w:rFonts w:ascii="Corbel" w:hAnsi="Corbel"/>
        </w:rPr>
        <w:t>180</w:t>
      </w:r>
      <w:r w:rsidRPr="0099732F">
        <w:rPr>
          <w:rFonts w:ascii="Corbel" w:hAnsi="Corbel"/>
        </w:rPr>
        <w:t xml:space="preserve"> dagen na de sluitingsdatum van deze aanbesteding onherroepelijk te zijn. De Aanbestedende dienst kan verzoeken de termijn van gestanddoening te verlengen. Aan een dergelijk verzoek kan de Inschrijver geen aanspraak op gunning van de Opdracht ontlenen. Indien in het kader van de onderhavige aanbesteding een kort geding aanhangig is gemaakt, eindigt de termijn van gestanddoening </w:t>
      </w:r>
      <w:r w:rsidR="002D5568" w:rsidRPr="0099732F">
        <w:rPr>
          <w:rFonts w:ascii="Corbel" w:hAnsi="Corbel"/>
        </w:rPr>
        <w:t>8</w:t>
      </w:r>
      <w:r w:rsidRPr="0099732F">
        <w:rPr>
          <w:rFonts w:ascii="Corbel" w:hAnsi="Corbel"/>
        </w:rPr>
        <w:t> </w:t>
      </w:r>
      <w:r w:rsidR="002C48EE">
        <w:rPr>
          <w:rFonts w:ascii="Corbel" w:hAnsi="Corbel"/>
        </w:rPr>
        <w:t>d</w:t>
      </w:r>
      <w:r w:rsidRPr="0099732F">
        <w:rPr>
          <w:rFonts w:ascii="Corbel" w:hAnsi="Corbel"/>
        </w:rPr>
        <w:t>agen na de dag waarop in eerste aanleg is beslist.</w:t>
      </w:r>
    </w:p>
    <w:p w14:paraId="37A2758C" w14:textId="77777777" w:rsidR="00816132" w:rsidRPr="0099732F" w:rsidRDefault="00816132" w:rsidP="006D735E">
      <w:pPr>
        <w:pStyle w:val="Lijstalinea"/>
        <w:numPr>
          <w:ilvl w:val="0"/>
          <w:numId w:val="4"/>
        </w:numPr>
        <w:rPr>
          <w:rFonts w:ascii="Corbel" w:hAnsi="Corbel"/>
        </w:rPr>
      </w:pPr>
      <w:r w:rsidRPr="0099732F">
        <w:rPr>
          <w:rFonts w:ascii="Corbel" w:hAnsi="Corbel"/>
        </w:rPr>
        <w:t>De Inschrijving dient via de prijsopgave te zijn ondertekend door één of meer personen die bevoegd zijn de inschrijvende Ondernemer te binden. Die bevoegdheid dient te kunnen worden vastgesteld aan de hand van gegevens uit het handelsregister, ofwel uit een bevoegdelijk verstrekte en bijgevoegde volmacht. De persoon die bevoegd is de Inschrijver te vertegenwoordigen of een volmacht af te geven moet expliciet genoemd staan in het uittreksel handelsregister van de Kamer van Koophandel. Het uittreksel uit het handelsregister en een eventuele volmacht dienen bij inschrijving te worden ingediend. </w:t>
      </w:r>
    </w:p>
    <w:p w14:paraId="1DB6942B" w14:textId="214F2EC9" w:rsidR="00816132" w:rsidRPr="0099732F" w:rsidRDefault="00816132" w:rsidP="006D735E">
      <w:pPr>
        <w:pStyle w:val="Lijstalinea"/>
        <w:numPr>
          <w:ilvl w:val="0"/>
          <w:numId w:val="4"/>
        </w:numPr>
        <w:rPr>
          <w:rFonts w:ascii="Corbel" w:hAnsi="Corbel"/>
        </w:rPr>
      </w:pPr>
      <w:r w:rsidRPr="0099732F">
        <w:rPr>
          <w:rFonts w:ascii="Corbel" w:hAnsi="Corbel"/>
        </w:rPr>
        <w:t>De Inschrijver dient door invulling van het UEA en bijvoeging bij de Inschrijving</w:t>
      </w:r>
      <w:r w:rsidR="00A84FA5" w:rsidRPr="0099732F">
        <w:rPr>
          <w:rFonts w:ascii="Corbel" w:hAnsi="Corbel"/>
        </w:rPr>
        <w:t xml:space="preserve"> </w:t>
      </w:r>
      <w:r w:rsidRPr="0099732F">
        <w:rPr>
          <w:rFonts w:ascii="Corbel" w:hAnsi="Corbel"/>
        </w:rPr>
        <w:t>te verklaren of er uitsluitingsgronden op Inschrijver van toepassing zijn en of Inschrijver voldoet aan de gestelde geschiktheidseisen.</w:t>
      </w:r>
    </w:p>
    <w:p w14:paraId="005EF34B" w14:textId="77777777" w:rsidR="00816132" w:rsidRPr="0099732F" w:rsidRDefault="00816132" w:rsidP="006D735E">
      <w:pPr>
        <w:pStyle w:val="Lijstalinea"/>
        <w:numPr>
          <w:ilvl w:val="0"/>
          <w:numId w:val="4"/>
        </w:numPr>
        <w:rPr>
          <w:rFonts w:ascii="Corbel" w:hAnsi="Corbel"/>
        </w:rPr>
      </w:pPr>
      <w:r w:rsidRPr="0099732F">
        <w:rPr>
          <w:rFonts w:ascii="Corbel" w:hAnsi="Corbel"/>
        </w:rPr>
        <w:t>De beantwoording van de wensen dient te voldoen aan de daaraan gestelde eisen en voorschriften</w:t>
      </w:r>
    </w:p>
    <w:p w14:paraId="55A8242A" w14:textId="77777777" w:rsidR="00816132" w:rsidRPr="0099732F" w:rsidRDefault="00816132" w:rsidP="006D735E">
      <w:pPr>
        <w:pStyle w:val="Lijstalinea"/>
        <w:numPr>
          <w:ilvl w:val="0"/>
          <w:numId w:val="4"/>
        </w:numPr>
        <w:rPr>
          <w:rFonts w:ascii="Corbel" w:hAnsi="Corbel"/>
        </w:rPr>
      </w:pPr>
      <w:r w:rsidRPr="0099732F">
        <w:rPr>
          <w:rFonts w:ascii="Corbel" w:hAnsi="Corbel"/>
        </w:rPr>
        <w:t>De gehele Inschrijving inclusief de bijlagen, dient in de Nederlandse taal te zijn opgesteld;</w:t>
      </w:r>
    </w:p>
    <w:p w14:paraId="2E8047A3" w14:textId="7D3797E5" w:rsidR="00816132" w:rsidRPr="0099732F" w:rsidRDefault="00816132" w:rsidP="006D735E">
      <w:pPr>
        <w:pStyle w:val="Lijstalinea"/>
        <w:numPr>
          <w:ilvl w:val="0"/>
          <w:numId w:val="4"/>
        </w:numPr>
        <w:rPr>
          <w:rFonts w:ascii="Corbel" w:hAnsi="Corbel"/>
        </w:rPr>
      </w:pPr>
      <w:r w:rsidRPr="0099732F">
        <w:rPr>
          <w:rFonts w:ascii="Corbel" w:hAnsi="Corbel"/>
        </w:rPr>
        <w:t>Inschrijver dient onvoorwaardelijk akkoord te verklaren met de gestelde eisen en randvoorwaarden aan de uitvoering van de Opdracht</w:t>
      </w:r>
      <w:r w:rsidR="00F062EE">
        <w:rPr>
          <w:rFonts w:ascii="Corbel" w:hAnsi="Corbel"/>
        </w:rPr>
        <w:t>.</w:t>
      </w:r>
    </w:p>
    <w:p w14:paraId="0A48FB0E" w14:textId="77777777" w:rsidR="00816132" w:rsidRPr="0099732F" w:rsidRDefault="00816132" w:rsidP="006D735E">
      <w:pPr>
        <w:pStyle w:val="Lijstalinea"/>
        <w:numPr>
          <w:ilvl w:val="0"/>
          <w:numId w:val="4"/>
        </w:numPr>
        <w:rPr>
          <w:rFonts w:ascii="Corbel" w:hAnsi="Corbel"/>
        </w:rPr>
      </w:pPr>
      <w:r w:rsidRPr="0099732F">
        <w:rPr>
          <w:rFonts w:ascii="Corbel" w:hAnsi="Corbel"/>
        </w:rPr>
        <w:t>Inschrijven onder voorwaarden is niet toegestaan. Indien een Inschrijver in zijn Inschrijving dan wel in de informatie die voor één van de Gunningcriteria is gevraagd toch voorwaarden opneemt die afwijken van de voorwaarden in deze Tender, wordt de Inschrijving ongeldig verklaard en terzijde gelegd.</w:t>
      </w:r>
    </w:p>
    <w:p w14:paraId="2CD3FC76" w14:textId="262E48BA" w:rsidR="00816132" w:rsidRPr="0099732F" w:rsidRDefault="00816132" w:rsidP="00816132">
      <w:pPr>
        <w:rPr>
          <w:rFonts w:ascii="Corbel" w:hAnsi="Corbel" w:cs="Open Sans"/>
          <w:color w:val="333333"/>
          <w:spacing w:val="-8"/>
        </w:rPr>
      </w:pPr>
      <w:r w:rsidRPr="0099732F">
        <w:rPr>
          <w:rFonts w:ascii="Corbel" w:hAnsi="Corbel"/>
        </w:rPr>
        <w:lastRenderedPageBreak/>
        <w:t>Indien een Inschrijving niet aan de gestelde vormvereisten en voorschriften voldoet of niet volledig is, dan wordt deze ter zijde gelegd en niet meegenomen in de verdere beoordeling.</w:t>
      </w:r>
      <w:r w:rsidRPr="0099732F">
        <w:rPr>
          <w:rFonts w:ascii="Corbel" w:hAnsi="Corbel"/>
        </w:rPr>
        <w:br/>
        <w:t>De Aanbestedende dienst kan, voordat hij een inschrijving terzijde legt vanwege kennelijke vergissingen, onduidelijkheden en/of onvolledigheden, schriftelijk om de door hem nodig geachte verduidelijkingen en/of aanvullingen verzoeken.</w:t>
      </w:r>
    </w:p>
    <w:p w14:paraId="5B89136E" w14:textId="208AE428" w:rsidR="00816132" w:rsidRPr="0099732F" w:rsidRDefault="00816132" w:rsidP="00816132">
      <w:pPr>
        <w:pStyle w:val="Kop2"/>
        <w:rPr>
          <w:rFonts w:ascii="Corbel" w:hAnsi="Corbel"/>
        </w:rPr>
      </w:pPr>
      <w:bookmarkStart w:id="39" w:name="_Toc171966841"/>
      <w:bookmarkStart w:id="40" w:name="_Toc171966842"/>
      <w:bookmarkStart w:id="41" w:name="_Toc171966843"/>
      <w:bookmarkStart w:id="42" w:name="_Toc171966844"/>
      <w:bookmarkStart w:id="43" w:name="_Toc171966845"/>
      <w:bookmarkStart w:id="44" w:name="_Toc171966846"/>
      <w:bookmarkStart w:id="45" w:name="_Toc171966847"/>
      <w:bookmarkStart w:id="46" w:name="_Toc171966848"/>
      <w:bookmarkStart w:id="47" w:name="_Toc171966849"/>
      <w:bookmarkStart w:id="48" w:name="_Toc171966850"/>
      <w:bookmarkStart w:id="49" w:name="_Toc171966851"/>
      <w:bookmarkStart w:id="50" w:name="_Toc171966852"/>
      <w:bookmarkStart w:id="51" w:name="_Toc171966853"/>
      <w:bookmarkStart w:id="52" w:name="_Toc171966854"/>
      <w:bookmarkStart w:id="53" w:name="_Toc171966855"/>
      <w:bookmarkStart w:id="54" w:name="_Toc171966856"/>
      <w:bookmarkStart w:id="55" w:name="_Toc171966857"/>
      <w:bookmarkStart w:id="56" w:name="_Toc171966858"/>
      <w:bookmarkStart w:id="57" w:name="_Toc171966859"/>
      <w:bookmarkStart w:id="58" w:name="_Toc171966860"/>
      <w:bookmarkStart w:id="59" w:name="_Toc171966861"/>
      <w:bookmarkStart w:id="60" w:name="_Toc171966862"/>
      <w:bookmarkStart w:id="61" w:name="_Toc171966863"/>
      <w:bookmarkStart w:id="62" w:name="_Toc171966864"/>
      <w:bookmarkStart w:id="63" w:name="_Toc171966865"/>
      <w:bookmarkStart w:id="64" w:name="_Ref118099936"/>
      <w:bookmarkStart w:id="65" w:name="_Toc20167341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99732F">
        <w:rPr>
          <w:rFonts w:ascii="Corbel" w:hAnsi="Corbel"/>
        </w:rPr>
        <w:t>Opening Inschrijvingen</w:t>
      </w:r>
      <w:bookmarkEnd w:id="64"/>
      <w:bookmarkEnd w:id="65"/>
    </w:p>
    <w:p w14:paraId="34BB57A0" w14:textId="5A794CB6" w:rsidR="00816132" w:rsidRDefault="00816132" w:rsidP="00816132">
      <w:pPr>
        <w:rPr>
          <w:rFonts w:ascii="Corbel" w:hAnsi="Corbel"/>
        </w:rPr>
      </w:pPr>
      <w:r w:rsidRPr="0099732F">
        <w:rPr>
          <w:rFonts w:ascii="Corbel" w:hAnsi="Corbel"/>
        </w:rPr>
        <w:t xml:space="preserve">De kluis met Inschrijvingen in </w:t>
      </w:r>
      <w:proofErr w:type="spellStart"/>
      <w:r w:rsidR="00666E10" w:rsidRPr="0099732F">
        <w:rPr>
          <w:rFonts w:ascii="Corbel" w:hAnsi="Corbel"/>
        </w:rPr>
        <w:t>Tenderned</w:t>
      </w:r>
      <w:proofErr w:type="spellEnd"/>
      <w:r w:rsidRPr="0099732F">
        <w:rPr>
          <w:rFonts w:ascii="Corbel" w:hAnsi="Corbel"/>
        </w:rPr>
        <w:t xml:space="preserve"> zal worden geopend zo spoedig mogelijk na het tijdstip dat staat vermeld in de planning in </w:t>
      </w:r>
      <w:proofErr w:type="spellStart"/>
      <w:r w:rsidR="00666E10" w:rsidRPr="0099732F">
        <w:rPr>
          <w:rFonts w:ascii="Corbel" w:hAnsi="Corbel"/>
        </w:rPr>
        <w:t>Tenderned</w:t>
      </w:r>
      <w:proofErr w:type="spellEnd"/>
      <w:r w:rsidRPr="0099732F">
        <w:rPr>
          <w:rFonts w:ascii="Corbel" w:hAnsi="Corbel"/>
        </w:rPr>
        <w:t xml:space="preserve">. De opening van de kluis is niet openbaar, tenzij anders bepaald. Inschrijvers ontvangen via </w:t>
      </w:r>
      <w:proofErr w:type="spellStart"/>
      <w:r w:rsidR="009C5E5A" w:rsidRPr="0099732F">
        <w:rPr>
          <w:rFonts w:ascii="Corbel" w:hAnsi="Corbel"/>
        </w:rPr>
        <w:t>Tenderned</w:t>
      </w:r>
      <w:proofErr w:type="spellEnd"/>
      <w:r w:rsidRPr="0099732F">
        <w:rPr>
          <w:rFonts w:ascii="Corbel" w:hAnsi="Corbel"/>
        </w:rPr>
        <w:t xml:space="preserve"> een bericht van opening.</w:t>
      </w:r>
    </w:p>
    <w:p w14:paraId="49FEAF6B" w14:textId="77777777" w:rsidR="00F71227" w:rsidRDefault="00F71227" w:rsidP="00816132">
      <w:pPr>
        <w:rPr>
          <w:rFonts w:ascii="Corbel" w:hAnsi="Corbel"/>
        </w:rPr>
      </w:pPr>
    </w:p>
    <w:p w14:paraId="6DF26915" w14:textId="39CDD03B" w:rsidR="00F71227" w:rsidRPr="0099732F" w:rsidRDefault="00F71227" w:rsidP="00F71227">
      <w:pPr>
        <w:pStyle w:val="Kop2"/>
        <w:rPr>
          <w:rFonts w:ascii="Corbel" w:hAnsi="Corbel"/>
        </w:rPr>
      </w:pPr>
      <w:r>
        <w:rPr>
          <w:rFonts w:ascii="Corbel" w:hAnsi="Corbel"/>
        </w:rPr>
        <w:t>Demonstratie en proefaccounts</w:t>
      </w:r>
    </w:p>
    <w:p w14:paraId="121D67D9" w14:textId="3FB98CF6" w:rsidR="00816132" w:rsidRPr="00F71227" w:rsidRDefault="00F71227" w:rsidP="00816132">
      <w:pPr>
        <w:rPr>
          <w:rFonts w:ascii="Corbel" w:hAnsi="Corbel"/>
        </w:rPr>
      </w:pPr>
      <w:r>
        <w:rPr>
          <w:rFonts w:ascii="Corbel" w:hAnsi="Corbel" w:cs="Arial"/>
        </w:rPr>
        <w:t>Indien u een Inschrijving heeft gedaan en aan alle eisen wordt voldaan</w:t>
      </w:r>
      <w:r w:rsidRPr="00F71227">
        <w:rPr>
          <w:rFonts w:ascii="Corbel" w:hAnsi="Corbel" w:cs="Arial"/>
        </w:rPr>
        <w:t>, wordt u gevraagd een demonstratie van de databank inclusief contentintegrator en AI-</w:t>
      </w:r>
      <w:proofErr w:type="spellStart"/>
      <w:r w:rsidRPr="00F71227">
        <w:rPr>
          <w:rFonts w:ascii="Corbel" w:hAnsi="Corbel" w:cs="Arial"/>
        </w:rPr>
        <w:t>tooling</w:t>
      </w:r>
      <w:proofErr w:type="spellEnd"/>
      <w:r w:rsidRPr="00F71227">
        <w:rPr>
          <w:rFonts w:ascii="Corbel" w:hAnsi="Corbel" w:cs="Arial"/>
        </w:rPr>
        <w:t xml:space="preserve"> te geven. Er </w:t>
      </w:r>
      <w:r>
        <w:rPr>
          <w:rFonts w:ascii="Corbel" w:hAnsi="Corbel" w:cs="Arial"/>
        </w:rPr>
        <w:t>is hiervoor een dag opgenomen in de planning</w:t>
      </w:r>
      <w:r w:rsidRPr="00F71227">
        <w:rPr>
          <w:rFonts w:ascii="Corbel" w:hAnsi="Corbel" w:cs="Arial"/>
        </w:rPr>
        <w:t xml:space="preserve">, zodat op deze dag alle aanbieders de gelegenheid hebben om een demo te verzorgen. </w:t>
      </w:r>
      <w:r w:rsidR="00406446">
        <w:rPr>
          <w:rFonts w:ascii="Corbel" w:hAnsi="Corbel" w:cs="Arial"/>
        </w:rPr>
        <w:t xml:space="preserve">Het exacte tijdstip en de locatie zal aan u gecommuniceerd worden nadat is vastgesteld dat u aan de eisen voldoet en daarmee een geldige Inschrijving heeft uitgebracht. </w:t>
      </w:r>
      <w:r w:rsidRPr="00F71227">
        <w:rPr>
          <w:rFonts w:ascii="Corbel" w:hAnsi="Corbel" w:cs="Arial"/>
        </w:rPr>
        <w:t>Mocht deze</w:t>
      </w:r>
      <w:r w:rsidR="00406446">
        <w:rPr>
          <w:rFonts w:ascii="Corbel" w:hAnsi="Corbel" w:cs="Arial"/>
        </w:rPr>
        <w:t xml:space="preserve"> tijd </w:t>
      </w:r>
      <w:r w:rsidRPr="00F71227">
        <w:rPr>
          <w:rFonts w:ascii="Corbel" w:hAnsi="Corbel" w:cs="Arial"/>
        </w:rPr>
        <w:t xml:space="preserve">niet uitkomen dan wordt u verzocht zo spoedig mogelijk contact op te nemen met de contactpersoon om een ander tijdstip in te plannen. </w:t>
      </w:r>
      <w:r w:rsidRPr="00F71227">
        <w:rPr>
          <w:rFonts w:ascii="Corbel" w:hAnsi="Corbel" w:cs="Arial"/>
        </w:rPr>
        <w:br/>
        <w:t xml:space="preserve">Het is essentieel dat degene die als contactpersoon (of zijn/haar tijdelijke vervanger) in ieder geval aanwezig is bij de demo. </w:t>
      </w:r>
      <w:r w:rsidRPr="00F71227">
        <w:rPr>
          <w:rFonts w:ascii="Corbel" w:hAnsi="Corbel" w:cs="Arial"/>
        </w:rPr>
        <w:br/>
      </w:r>
      <w:r w:rsidRPr="00F71227">
        <w:rPr>
          <w:rFonts w:ascii="Corbel" w:hAnsi="Corbel" w:cs="Arial"/>
        </w:rPr>
        <w:br/>
        <w:t>Anderhalve week voor de demonstratie krijgt een 6-tal medewerkers (beoordelingscommissie) van het Juridisch Loket toegang tot de databank met een proefaccount. Deze medewerkers zullen ook aanwezig zijn bij de demo. Het proefaccount loopt door tot twee weken na de demo.</w:t>
      </w:r>
    </w:p>
    <w:p w14:paraId="78894B7D" w14:textId="2AA0645C" w:rsidR="00CC052B" w:rsidRPr="0099732F" w:rsidRDefault="00B34050" w:rsidP="0005695D">
      <w:pPr>
        <w:pStyle w:val="Kop2"/>
        <w:ind w:left="993" w:hanging="993"/>
        <w:rPr>
          <w:rFonts w:ascii="Corbel" w:hAnsi="Corbel"/>
        </w:rPr>
      </w:pPr>
      <w:bookmarkStart w:id="66" w:name="_Toc201673416"/>
      <w:r w:rsidRPr="0099732F">
        <w:rPr>
          <w:rFonts w:ascii="Corbel" w:hAnsi="Corbel"/>
          <w:lang w:eastAsia="nl-NL"/>
        </w:rPr>
        <w:t>Beoordelingsmethodiek</w:t>
      </w:r>
      <w:bookmarkEnd w:id="66"/>
    </w:p>
    <w:p w14:paraId="45753423" w14:textId="1EDDB10D" w:rsidR="00555F00" w:rsidRPr="0099732F" w:rsidRDefault="00774F57" w:rsidP="00774F57">
      <w:pPr>
        <w:rPr>
          <w:rFonts w:ascii="Corbel" w:hAnsi="Corbel"/>
        </w:rPr>
      </w:pPr>
      <w:r w:rsidRPr="00774F57">
        <w:rPr>
          <w:rFonts w:ascii="Corbel" w:hAnsi="Corbel"/>
        </w:rPr>
        <w:t>De opdracht wordt gegund op grond van de naar het oordeel van aanbesteder economisch meest</w:t>
      </w:r>
      <w:r w:rsidR="00F71227">
        <w:rPr>
          <w:rFonts w:ascii="Corbel" w:hAnsi="Corbel"/>
        </w:rPr>
        <w:t xml:space="preserve"> </w:t>
      </w:r>
      <w:r w:rsidRPr="00774F57">
        <w:rPr>
          <w:rFonts w:ascii="Corbel" w:hAnsi="Corbel"/>
        </w:rPr>
        <w:t>voordelige inschrijving. De economische meest voordelige inschrijving wordt vastgesteld op basis</w:t>
      </w:r>
      <w:r w:rsidR="00F71227">
        <w:rPr>
          <w:rFonts w:ascii="Corbel" w:hAnsi="Corbel"/>
        </w:rPr>
        <w:t xml:space="preserve"> </w:t>
      </w:r>
      <w:r w:rsidRPr="00774F57">
        <w:rPr>
          <w:rFonts w:ascii="Corbel" w:hAnsi="Corbel"/>
        </w:rPr>
        <w:t>van beste prijs-kwaliteitverhouding.</w:t>
      </w:r>
    </w:p>
    <w:p w14:paraId="79170712" w14:textId="4803B371" w:rsidR="001D2F19" w:rsidRPr="0099732F" w:rsidRDefault="00D50060" w:rsidP="001C1159">
      <w:pPr>
        <w:pStyle w:val="Kop3"/>
        <w:numPr>
          <w:ilvl w:val="0"/>
          <w:numId w:val="0"/>
        </w:numPr>
        <w:ind w:left="709"/>
        <w:rPr>
          <w:rFonts w:ascii="Corbel" w:hAnsi="Corbel"/>
        </w:rPr>
      </w:pPr>
      <w:bookmarkStart w:id="67" w:name="_Toc201673417"/>
      <w:r>
        <w:rPr>
          <w:rFonts w:ascii="Corbel" w:hAnsi="Corbel"/>
        </w:rPr>
        <w:t xml:space="preserve">5.4.1 </w:t>
      </w:r>
      <w:r w:rsidR="00774F57">
        <w:rPr>
          <w:rFonts w:ascii="Corbel" w:hAnsi="Corbel"/>
        </w:rPr>
        <w:t>Beoordelingscommissie en wijze van beoordelen</w:t>
      </w:r>
      <w:bookmarkEnd w:id="67"/>
    </w:p>
    <w:p w14:paraId="38BB2717" w14:textId="77777777" w:rsidR="00660602" w:rsidRPr="0099732F" w:rsidRDefault="00660602" w:rsidP="002C3851">
      <w:pPr>
        <w:rPr>
          <w:rFonts w:ascii="Corbel" w:hAnsi="Corbel" w:cs="Cambria Math"/>
          <w:b/>
          <w:bCs/>
          <w:i/>
          <w:iCs/>
          <w:u w:val="single"/>
        </w:rPr>
      </w:pPr>
    </w:p>
    <w:p w14:paraId="7489F736" w14:textId="63696038" w:rsidR="00EB40BB" w:rsidRPr="00EB40BB" w:rsidRDefault="00EB40BB" w:rsidP="00EB40BB">
      <w:pPr>
        <w:rPr>
          <w:rFonts w:ascii="Corbel" w:hAnsi="Corbel"/>
        </w:rPr>
      </w:pPr>
      <w:r w:rsidRPr="00EB40BB">
        <w:rPr>
          <w:rFonts w:ascii="Corbel" w:hAnsi="Corbel"/>
        </w:rPr>
        <w:t>Nadat er uit de inschrijving is gebleken dat er geen uitsluitingsgronden van toepassing zijn, de</w:t>
      </w:r>
      <w:r>
        <w:rPr>
          <w:rFonts w:ascii="Corbel" w:hAnsi="Corbel"/>
        </w:rPr>
        <w:t xml:space="preserve"> </w:t>
      </w:r>
      <w:r w:rsidRPr="00EB40BB">
        <w:rPr>
          <w:rFonts w:ascii="Corbel" w:hAnsi="Corbel"/>
        </w:rPr>
        <w:t>inschrijver voldoet aan de gestelde geschiktheidseisen en hetgeen is opgenomen in dit</w:t>
      </w:r>
      <w:r>
        <w:rPr>
          <w:rFonts w:ascii="Corbel" w:hAnsi="Corbel"/>
        </w:rPr>
        <w:t xml:space="preserve"> </w:t>
      </w:r>
      <w:r w:rsidRPr="00EB40BB">
        <w:rPr>
          <w:rFonts w:ascii="Corbel" w:hAnsi="Corbel"/>
        </w:rPr>
        <w:t>aanbestedingsdocument, wordt de inschrijving verder beoordeeld. Hiervoor is een</w:t>
      </w:r>
      <w:r>
        <w:rPr>
          <w:rFonts w:ascii="Corbel" w:hAnsi="Corbel"/>
        </w:rPr>
        <w:t xml:space="preserve"> </w:t>
      </w:r>
      <w:r w:rsidRPr="00EB40BB">
        <w:rPr>
          <w:rFonts w:ascii="Corbel" w:hAnsi="Corbel"/>
        </w:rPr>
        <w:t>beoordelingscommissie opgericht die tot taak heeft te beoordelen welke inschrijving op grond van de</w:t>
      </w:r>
      <w:r>
        <w:rPr>
          <w:rFonts w:ascii="Corbel" w:hAnsi="Corbel"/>
        </w:rPr>
        <w:t xml:space="preserve"> </w:t>
      </w:r>
      <w:r w:rsidRPr="00EB40BB">
        <w:rPr>
          <w:rFonts w:ascii="Corbel" w:hAnsi="Corbel"/>
        </w:rPr>
        <w:t>hierna beschreven gunningcriteria als economisch meest voordelige inschrijving moet worden</w:t>
      </w:r>
      <w:r>
        <w:rPr>
          <w:rFonts w:ascii="Corbel" w:hAnsi="Corbel"/>
        </w:rPr>
        <w:t xml:space="preserve"> </w:t>
      </w:r>
      <w:r w:rsidRPr="00EB40BB">
        <w:rPr>
          <w:rFonts w:ascii="Corbel" w:hAnsi="Corbel"/>
        </w:rPr>
        <w:t>aangemerkt.</w:t>
      </w:r>
    </w:p>
    <w:p w14:paraId="733CD850" w14:textId="6BDDCBEC" w:rsidR="002C3851" w:rsidRPr="0099732F" w:rsidRDefault="00EB40BB" w:rsidP="00EB40BB">
      <w:pPr>
        <w:rPr>
          <w:rFonts w:ascii="Corbel" w:hAnsi="Corbel"/>
        </w:rPr>
      </w:pPr>
      <w:r w:rsidRPr="00EB40BB">
        <w:rPr>
          <w:rFonts w:ascii="Corbel" w:hAnsi="Corbel"/>
        </w:rPr>
        <w:t>Beoordeling van de inschrijvingen geschiedt op basis van de volgende verdeling:</w:t>
      </w:r>
    </w:p>
    <w:p w14:paraId="057457BF" w14:textId="77777777" w:rsidR="00660602" w:rsidRDefault="00660602" w:rsidP="002C3851">
      <w:pPr>
        <w:rPr>
          <w:rFonts w:ascii="Corbel" w:hAnsi="Corbel"/>
        </w:rPr>
      </w:pPr>
    </w:p>
    <w:tbl>
      <w:tblPr>
        <w:tblStyle w:val="Tabelraster"/>
        <w:tblW w:w="0" w:type="auto"/>
        <w:tblLayout w:type="fixed"/>
        <w:tblLook w:val="04A0" w:firstRow="1" w:lastRow="0" w:firstColumn="1" w:lastColumn="0" w:noHBand="0" w:noVBand="1"/>
      </w:tblPr>
      <w:tblGrid>
        <w:gridCol w:w="562"/>
        <w:gridCol w:w="2268"/>
        <w:gridCol w:w="1550"/>
        <w:gridCol w:w="1134"/>
      </w:tblGrid>
      <w:tr w:rsidR="002C33AF" w14:paraId="2E66CFFA" w14:textId="77777777" w:rsidTr="002C33AF">
        <w:tc>
          <w:tcPr>
            <w:tcW w:w="562" w:type="dxa"/>
          </w:tcPr>
          <w:p w14:paraId="71ACF202" w14:textId="77777777" w:rsidR="002C33AF" w:rsidRDefault="002C33AF" w:rsidP="002C3851">
            <w:pPr>
              <w:rPr>
                <w:rFonts w:ascii="Corbel" w:hAnsi="Corbel"/>
              </w:rPr>
            </w:pPr>
          </w:p>
        </w:tc>
        <w:tc>
          <w:tcPr>
            <w:tcW w:w="2268" w:type="dxa"/>
          </w:tcPr>
          <w:p w14:paraId="12CD32A9" w14:textId="4CC88E74" w:rsidR="002C33AF" w:rsidRDefault="002C33AF" w:rsidP="002C3851">
            <w:pPr>
              <w:rPr>
                <w:rFonts w:ascii="Corbel" w:hAnsi="Corbel"/>
              </w:rPr>
            </w:pPr>
            <w:r>
              <w:rPr>
                <w:rFonts w:ascii="Corbel" w:hAnsi="Corbel"/>
              </w:rPr>
              <w:t>Gunningscriterium</w:t>
            </w:r>
          </w:p>
        </w:tc>
        <w:tc>
          <w:tcPr>
            <w:tcW w:w="1550" w:type="dxa"/>
          </w:tcPr>
          <w:p w14:paraId="3BCE0012" w14:textId="2CBF11A6" w:rsidR="002C33AF" w:rsidRPr="002C33AF" w:rsidRDefault="002C33AF" w:rsidP="002C3851">
            <w:pPr>
              <w:rPr>
                <w:rFonts w:ascii="Corbel" w:hAnsi="Corbel"/>
                <w:b/>
                <w:bCs/>
              </w:rPr>
            </w:pPr>
            <w:r w:rsidRPr="002C33AF">
              <w:rPr>
                <w:rFonts w:ascii="Corbel" w:hAnsi="Corbel"/>
                <w:b/>
                <w:bCs/>
              </w:rPr>
              <w:t>Maximaal aantal punten</w:t>
            </w:r>
          </w:p>
        </w:tc>
        <w:tc>
          <w:tcPr>
            <w:tcW w:w="1134" w:type="dxa"/>
          </w:tcPr>
          <w:p w14:paraId="651D4181" w14:textId="57A6956B" w:rsidR="002C33AF" w:rsidRDefault="002C33AF" w:rsidP="002C3851">
            <w:pPr>
              <w:rPr>
                <w:rFonts w:ascii="Corbel" w:hAnsi="Corbel"/>
              </w:rPr>
            </w:pPr>
          </w:p>
        </w:tc>
      </w:tr>
      <w:tr w:rsidR="002C33AF" w14:paraId="0885FCB0" w14:textId="77777777" w:rsidTr="002C33AF">
        <w:tc>
          <w:tcPr>
            <w:tcW w:w="562" w:type="dxa"/>
          </w:tcPr>
          <w:p w14:paraId="394562B1" w14:textId="6E514545" w:rsidR="002C33AF" w:rsidRDefault="002C33AF" w:rsidP="002C3851">
            <w:pPr>
              <w:rPr>
                <w:rFonts w:ascii="Corbel" w:hAnsi="Corbel"/>
              </w:rPr>
            </w:pPr>
          </w:p>
        </w:tc>
        <w:tc>
          <w:tcPr>
            <w:tcW w:w="2268" w:type="dxa"/>
          </w:tcPr>
          <w:p w14:paraId="35E7F4F8" w14:textId="5F6CC295" w:rsidR="002C33AF" w:rsidRPr="002C33AF" w:rsidRDefault="002C33AF" w:rsidP="002C3851">
            <w:pPr>
              <w:rPr>
                <w:rFonts w:ascii="Corbel" w:hAnsi="Corbel"/>
                <w:b/>
                <w:bCs/>
              </w:rPr>
            </w:pPr>
            <w:r w:rsidRPr="002C33AF">
              <w:rPr>
                <w:rFonts w:ascii="Corbel" w:hAnsi="Corbel"/>
                <w:b/>
                <w:bCs/>
              </w:rPr>
              <w:t>Prijs</w:t>
            </w:r>
          </w:p>
        </w:tc>
        <w:tc>
          <w:tcPr>
            <w:tcW w:w="1550" w:type="dxa"/>
          </w:tcPr>
          <w:p w14:paraId="13EAB2F0" w14:textId="152DE2B7" w:rsidR="002C33AF" w:rsidRPr="002C33AF" w:rsidRDefault="002C33AF" w:rsidP="002C3851">
            <w:pPr>
              <w:rPr>
                <w:rFonts w:ascii="Corbel" w:hAnsi="Corbel"/>
                <w:b/>
                <w:bCs/>
              </w:rPr>
            </w:pPr>
            <w:r w:rsidRPr="002C33AF">
              <w:rPr>
                <w:rFonts w:ascii="Corbel" w:hAnsi="Corbel"/>
                <w:b/>
                <w:bCs/>
              </w:rPr>
              <w:t>30</w:t>
            </w:r>
          </w:p>
        </w:tc>
        <w:tc>
          <w:tcPr>
            <w:tcW w:w="1134" w:type="dxa"/>
          </w:tcPr>
          <w:p w14:paraId="1EADB1AD" w14:textId="41248049" w:rsidR="002C33AF" w:rsidRPr="004C4D41" w:rsidRDefault="002C33AF" w:rsidP="002C3851">
            <w:pPr>
              <w:rPr>
                <w:rFonts w:ascii="Corbel" w:hAnsi="Corbel"/>
              </w:rPr>
            </w:pPr>
          </w:p>
        </w:tc>
      </w:tr>
      <w:tr w:rsidR="002C33AF" w14:paraId="62D3EB1A" w14:textId="77777777" w:rsidTr="002C33AF">
        <w:tc>
          <w:tcPr>
            <w:tcW w:w="562" w:type="dxa"/>
          </w:tcPr>
          <w:p w14:paraId="173BA051" w14:textId="37220CA6" w:rsidR="002C33AF" w:rsidRDefault="002C33AF" w:rsidP="002C3851">
            <w:pPr>
              <w:rPr>
                <w:rFonts w:ascii="Corbel" w:hAnsi="Corbel"/>
              </w:rPr>
            </w:pPr>
          </w:p>
        </w:tc>
        <w:tc>
          <w:tcPr>
            <w:tcW w:w="2268" w:type="dxa"/>
          </w:tcPr>
          <w:p w14:paraId="6581F5A0" w14:textId="29A1F889" w:rsidR="002C33AF" w:rsidRPr="002C33AF" w:rsidRDefault="002C33AF" w:rsidP="002C3851">
            <w:pPr>
              <w:rPr>
                <w:rFonts w:ascii="Corbel" w:hAnsi="Corbel"/>
                <w:b/>
                <w:bCs/>
              </w:rPr>
            </w:pPr>
            <w:r w:rsidRPr="002C33AF">
              <w:rPr>
                <w:rFonts w:ascii="Corbel" w:hAnsi="Corbel"/>
                <w:b/>
                <w:bCs/>
              </w:rPr>
              <w:t>Kwaliteit</w:t>
            </w:r>
          </w:p>
        </w:tc>
        <w:tc>
          <w:tcPr>
            <w:tcW w:w="1550" w:type="dxa"/>
          </w:tcPr>
          <w:p w14:paraId="3BDAB7C0" w14:textId="6583265F" w:rsidR="002C33AF" w:rsidRPr="002C33AF" w:rsidRDefault="002C33AF" w:rsidP="002C3851">
            <w:pPr>
              <w:rPr>
                <w:rFonts w:ascii="Corbel" w:hAnsi="Corbel"/>
                <w:b/>
                <w:bCs/>
              </w:rPr>
            </w:pPr>
            <w:r w:rsidRPr="002C33AF">
              <w:rPr>
                <w:rFonts w:ascii="Corbel" w:hAnsi="Corbel"/>
                <w:b/>
                <w:bCs/>
              </w:rPr>
              <w:t>70</w:t>
            </w:r>
          </w:p>
        </w:tc>
        <w:tc>
          <w:tcPr>
            <w:tcW w:w="1134" w:type="dxa"/>
          </w:tcPr>
          <w:p w14:paraId="45B8EFCA" w14:textId="6010ABF9" w:rsidR="002C33AF" w:rsidRPr="004C4D41" w:rsidRDefault="002C33AF" w:rsidP="002C3851">
            <w:pPr>
              <w:rPr>
                <w:rFonts w:ascii="Corbel" w:hAnsi="Corbel"/>
              </w:rPr>
            </w:pPr>
          </w:p>
        </w:tc>
      </w:tr>
      <w:tr w:rsidR="002C33AF" w14:paraId="75C9B58F" w14:textId="77777777" w:rsidTr="002C33AF">
        <w:tc>
          <w:tcPr>
            <w:tcW w:w="562" w:type="dxa"/>
          </w:tcPr>
          <w:p w14:paraId="70A9CBBD" w14:textId="77777777" w:rsidR="002C33AF" w:rsidRDefault="002C33AF" w:rsidP="002C3851">
            <w:pPr>
              <w:rPr>
                <w:rFonts w:ascii="Corbel" w:hAnsi="Corbel"/>
              </w:rPr>
            </w:pPr>
          </w:p>
        </w:tc>
        <w:tc>
          <w:tcPr>
            <w:tcW w:w="2268" w:type="dxa"/>
          </w:tcPr>
          <w:p w14:paraId="3CF9FD68" w14:textId="24BF2659" w:rsidR="002C33AF" w:rsidRPr="002C33AF" w:rsidRDefault="002C33AF" w:rsidP="002C33AF">
            <w:pPr>
              <w:ind w:left="-1090"/>
              <w:jc w:val="right"/>
              <w:rPr>
                <w:rFonts w:ascii="Corbel" w:hAnsi="Corbel"/>
              </w:rPr>
            </w:pPr>
            <w:r w:rsidRPr="002C33AF">
              <w:rPr>
                <w:rFonts w:ascii="Corbel" w:hAnsi="Corbel"/>
              </w:rPr>
              <w:t>Demonstr</w:t>
            </w:r>
            <w:r>
              <w:rPr>
                <w:rFonts w:ascii="Corbel" w:hAnsi="Corbel"/>
              </w:rPr>
              <w:t>atie</w:t>
            </w:r>
          </w:p>
        </w:tc>
        <w:tc>
          <w:tcPr>
            <w:tcW w:w="1550" w:type="dxa"/>
          </w:tcPr>
          <w:p w14:paraId="5D7B6043" w14:textId="77777777" w:rsidR="002C33AF" w:rsidRPr="004C4D41" w:rsidRDefault="002C33AF" w:rsidP="002C3851">
            <w:pPr>
              <w:rPr>
                <w:rFonts w:ascii="Corbel" w:hAnsi="Corbel"/>
              </w:rPr>
            </w:pPr>
          </w:p>
        </w:tc>
        <w:tc>
          <w:tcPr>
            <w:tcW w:w="1134" w:type="dxa"/>
          </w:tcPr>
          <w:p w14:paraId="6128D03E" w14:textId="28725FD3" w:rsidR="002C33AF" w:rsidRPr="004C4D41" w:rsidRDefault="002C33AF" w:rsidP="002C3851">
            <w:pPr>
              <w:rPr>
                <w:rFonts w:ascii="Corbel" w:hAnsi="Corbel"/>
              </w:rPr>
            </w:pPr>
            <w:r>
              <w:rPr>
                <w:rFonts w:ascii="Corbel" w:hAnsi="Corbel"/>
              </w:rPr>
              <w:t>20</w:t>
            </w:r>
          </w:p>
        </w:tc>
      </w:tr>
      <w:tr w:rsidR="002C33AF" w14:paraId="18DE895B" w14:textId="77777777" w:rsidTr="002C33AF">
        <w:tc>
          <w:tcPr>
            <w:tcW w:w="562" w:type="dxa"/>
          </w:tcPr>
          <w:p w14:paraId="56DEDE56" w14:textId="77777777" w:rsidR="002C33AF" w:rsidRDefault="002C33AF" w:rsidP="002C3851">
            <w:pPr>
              <w:rPr>
                <w:rFonts w:ascii="Corbel" w:hAnsi="Corbel"/>
              </w:rPr>
            </w:pPr>
          </w:p>
        </w:tc>
        <w:tc>
          <w:tcPr>
            <w:tcW w:w="2268" w:type="dxa"/>
          </w:tcPr>
          <w:p w14:paraId="3F04772A" w14:textId="680C084E" w:rsidR="002C33AF" w:rsidRDefault="002C33AF" w:rsidP="002C33AF">
            <w:pPr>
              <w:jc w:val="right"/>
              <w:rPr>
                <w:rFonts w:ascii="Corbel" w:hAnsi="Corbel"/>
              </w:rPr>
            </w:pPr>
            <w:r>
              <w:rPr>
                <w:rFonts w:ascii="Corbel" w:hAnsi="Corbel"/>
              </w:rPr>
              <w:t>Proefaccounts</w:t>
            </w:r>
          </w:p>
        </w:tc>
        <w:tc>
          <w:tcPr>
            <w:tcW w:w="1550" w:type="dxa"/>
          </w:tcPr>
          <w:p w14:paraId="295C4BA5" w14:textId="77777777" w:rsidR="002C33AF" w:rsidRPr="004C4D41" w:rsidRDefault="002C33AF" w:rsidP="002C3851">
            <w:pPr>
              <w:rPr>
                <w:rFonts w:ascii="Corbel" w:hAnsi="Corbel"/>
              </w:rPr>
            </w:pPr>
          </w:p>
        </w:tc>
        <w:tc>
          <w:tcPr>
            <w:tcW w:w="1134" w:type="dxa"/>
          </w:tcPr>
          <w:p w14:paraId="54CEB40F" w14:textId="2366936D" w:rsidR="002C33AF" w:rsidRPr="004C4D41" w:rsidRDefault="002C33AF" w:rsidP="002C3851">
            <w:pPr>
              <w:rPr>
                <w:rFonts w:ascii="Corbel" w:hAnsi="Corbel"/>
              </w:rPr>
            </w:pPr>
            <w:r>
              <w:rPr>
                <w:rFonts w:ascii="Corbel" w:hAnsi="Corbel"/>
              </w:rPr>
              <w:t>30</w:t>
            </w:r>
          </w:p>
        </w:tc>
      </w:tr>
      <w:tr w:rsidR="002C33AF" w14:paraId="7D3C9C56" w14:textId="77777777" w:rsidTr="002C33AF">
        <w:tc>
          <w:tcPr>
            <w:tcW w:w="562" w:type="dxa"/>
          </w:tcPr>
          <w:p w14:paraId="66ECA92B" w14:textId="77777777" w:rsidR="002C33AF" w:rsidRDefault="002C33AF" w:rsidP="002C3851">
            <w:pPr>
              <w:rPr>
                <w:rFonts w:ascii="Corbel" w:hAnsi="Corbel"/>
              </w:rPr>
            </w:pPr>
          </w:p>
        </w:tc>
        <w:tc>
          <w:tcPr>
            <w:tcW w:w="2268" w:type="dxa"/>
          </w:tcPr>
          <w:p w14:paraId="2022C19F" w14:textId="4387E12D" w:rsidR="002C33AF" w:rsidRDefault="002C33AF" w:rsidP="002C33AF">
            <w:pPr>
              <w:jc w:val="right"/>
              <w:rPr>
                <w:rFonts w:ascii="Corbel" w:hAnsi="Corbel"/>
              </w:rPr>
            </w:pPr>
            <w:r>
              <w:rPr>
                <w:rFonts w:ascii="Corbel" w:hAnsi="Corbel"/>
              </w:rPr>
              <w:t>Wensen</w:t>
            </w:r>
          </w:p>
        </w:tc>
        <w:tc>
          <w:tcPr>
            <w:tcW w:w="1550" w:type="dxa"/>
          </w:tcPr>
          <w:p w14:paraId="706AB2EC" w14:textId="77777777" w:rsidR="002C33AF" w:rsidRPr="004C4D41" w:rsidRDefault="002C33AF" w:rsidP="002C3851">
            <w:pPr>
              <w:rPr>
                <w:rFonts w:ascii="Corbel" w:hAnsi="Corbel"/>
              </w:rPr>
            </w:pPr>
          </w:p>
        </w:tc>
        <w:tc>
          <w:tcPr>
            <w:tcW w:w="1134" w:type="dxa"/>
          </w:tcPr>
          <w:p w14:paraId="485EF07C" w14:textId="0F2488E6" w:rsidR="002C33AF" w:rsidRPr="004C4D41" w:rsidRDefault="002C33AF" w:rsidP="002C3851">
            <w:pPr>
              <w:rPr>
                <w:rFonts w:ascii="Corbel" w:hAnsi="Corbel"/>
              </w:rPr>
            </w:pPr>
            <w:r>
              <w:rPr>
                <w:rFonts w:ascii="Corbel" w:hAnsi="Corbel"/>
              </w:rPr>
              <w:t>20</w:t>
            </w:r>
          </w:p>
        </w:tc>
      </w:tr>
    </w:tbl>
    <w:p w14:paraId="17D4669D" w14:textId="77777777" w:rsidR="00EB40BB" w:rsidRDefault="00EB40BB" w:rsidP="002C3851">
      <w:pPr>
        <w:rPr>
          <w:rFonts w:ascii="Corbel" w:hAnsi="Corbel"/>
        </w:rPr>
      </w:pPr>
    </w:p>
    <w:p w14:paraId="51411578" w14:textId="7F884318" w:rsidR="00011471" w:rsidRPr="00011471" w:rsidRDefault="00011471" w:rsidP="002C3851">
      <w:pPr>
        <w:rPr>
          <w:rFonts w:ascii="Corbel" w:hAnsi="Corbel"/>
          <w:b/>
          <w:bCs/>
        </w:rPr>
      </w:pPr>
      <w:r w:rsidRPr="00011471">
        <w:rPr>
          <w:rFonts w:ascii="Corbel" w:hAnsi="Corbel"/>
          <w:b/>
          <w:bCs/>
        </w:rPr>
        <w:t>Wijze van beoordelen</w:t>
      </w:r>
    </w:p>
    <w:p w14:paraId="03182F93" w14:textId="77777777" w:rsidR="001D2F19" w:rsidRDefault="001D2F19" w:rsidP="001D2F19">
      <w:pPr>
        <w:rPr>
          <w:rFonts w:ascii="Corbel" w:hAnsi="Corbel"/>
        </w:rPr>
      </w:pPr>
    </w:p>
    <w:p w14:paraId="0C699CFA" w14:textId="77777777" w:rsidR="000E539A" w:rsidRPr="00202BF2" w:rsidRDefault="000E539A" w:rsidP="000E539A">
      <w:pPr>
        <w:rPr>
          <w:rFonts w:ascii="Corbel" w:hAnsi="Corbel"/>
          <w:u w:val="single"/>
        </w:rPr>
      </w:pPr>
      <w:r w:rsidRPr="00202BF2">
        <w:rPr>
          <w:rFonts w:ascii="Corbel" w:hAnsi="Corbel"/>
          <w:u w:val="single"/>
        </w:rPr>
        <w:t>Beoordeling van de inschrijving</w:t>
      </w:r>
    </w:p>
    <w:p w14:paraId="4AB7D5B2" w14:textId="77777777" w:rsidR="000E539A" w:rsidRPr="000E539A" w:rsidRDefault="000E539A" w:rsidP="000E539A">
      <w:pPr>
        <w:rPr>
          <w:rFonts w:ascii="Corbel" w:hAnsi="Corbel"/>
        </w:rPr>
      </w:pPr>
      <w:r w:rsidRPr="000E539A">
        <w:rPr>
          <w:rFonts w:ascii="Corbel" w:hAnsi="Corbel"/>
        </w:rPr>
        <w:t>Tijdig ingediende inschrijvingen worden getoetst op compleetheid.</w:t>
      </w:r>
    </w:p>
    <w:p w14:paraId="721C1BCA" w14:textId="5AECC106" w:rsidR="000E539A" w:rsidRDefault="000E539A" w:rsidP="000E539A">
      <w:pPr>
        <w:rPr>
          <w:rFonts w:ascii="Corbel" w:hAnsi="Corbel"/>
        </w:rPr>
      </w:pPr>
      <w:r w:rsidRPr="000E539A">
        <w:rPr>
          <w:rFonts w:ascii="Corbel" w:hAnsi="Corbel"/>
        </w:rPr>
        <w:t>Niet complete inschrijvingen kunnen als ongeldig ter zijde gelegd worden. De aanbesteder kan gebruik</w:t>
      </w:r>
      <w:r w:rsidR="00202BF2">
        <w:rPr>
          <w:rFonts w:ascii="Corbel" w:hAnsi="Corbel"/>
        </w:rPr>
        <w:t xml:space="preserve"> </w:t>
      </w:r>
      <w:r w:rsidRPr="000E539A">
        <w:rPr>
          <w:rFonts w:ascii="Corbel" w:hAnsi="Corbel"/>
        </w:rPr>
        <w:t>maken van zijn recht een aanvulling op en/of verduidelijking van inschrijvers te verlangen of om</w:t>
      </w:r>
      <w:r w:rsidR="00202BF2">
        <w:rPr>
          <w:rFonts w:ascii="Corbel" w:hAnsi="Corbel"/>
        </w:rPr>
        <w:t xml:space="preserve"> </w:t>
      </w:r>
      <w:r w:rsidRPr="000E539A">
        <w:rPr>
          <w:rFonts w:ascii="Corbel" w:hAnsi="Corbel"/>
        </w:rPr>
        <w:t>toezending van bepaalde ontbrekende documenten/ bewijsstukken te vragen. De aanbesteder is</w:t>
      </w:r>
      <w:r w:rsidR="00202BF2">
        <w:rPr>
          <w:rFonts w:ascii="Corbel" w:hAnsi="Corbel"/>
        </w:rPr>
        <w:t xml:space="preserve"> </w:t>
      </w:r>
      <w:r w:rsidRPr="000E539A">
        <w:rPr>
          <w:rFonts w:ascii="Corbel" w:hAnsi="Corbel"/>
        </w:rPr>
        <w:t>hiertoe echter niet verplicht.</w:t>
      </w:r>
    </w:p>
    <w:p w14:paraId="2131F489" w14:textId="77777777" w:rsidR="00A10E5F" w:rsidRPr="000E539A" w:rsidRDefault="00A10E5F" w:rsidP="000E539A">
      <w:pPr>
        <w:rPr>
          <w:rFonts w:ascii="Corbel" w:hAnsi="Corbel"/>
        </w:rPr>
      </w:pPr>
    </w:p>
    <w:p w14:paraId="31637A57" w14:textId="27F1D733" w:rsidR="000E539A" w:rsidRDefault="000E539A" w:rsidP="000E539A">
      <w:pPr>
        <w:rPr>
          <w:rFonts w:ascii="Corbel" w:hAnsi="Corbel"/>
        </w:rPr>
      </w:pPr>
      <w:r w:rsidRPr="000E539A">
        <w:rPr>
          <w:rFonts w:ascii="Corbel" w:hAnsi="Corbel"/>
        </w:rPr>
        <w:t>Daarna wordt op grond van artikel 2.101 van de Aanbestedingswet aan de hand van de UEA</w:t>
      </w:r>
      <w:r w:rsidR="00A10E5F">
        <w:rPr>
          <w:rFonts w:ascii="Corbel" w:hAnsi="Corbel"/>
        </w:rPr>
        <w:t xml:space="preserve"> </w:t>
      </w:r>
      <w:r w:rsidRPr="000E539A">
        <w:rPr>
          <w:rFonts w:ascii="Corbel" w:hAnsi="Corbel"/>
        </w:rPr>
        <w:t>ingediende referenties beoordeeld of de inschrijvers voldoen aan de in paragraaf genoemde</w:t>
      </w:r>
      <w:r w:rsidR="00A10E5F">
        <w:rPr>
          <w:rFonts w:ascii="Corbel" w:hAnsi="Corbel"/>
        </w:rPr>
        <w:t xml:space="preserve"> </w:t>
      </w:r>
      <w:r w:rsidRPr="000E539A">
        <w:rPr>
          <w:rFonts w:ascii="Corbel" w:hAnsi="Corbel"/>
        </w:rPr>
        <w:t>uitsluitingsgronden en geschiktheidseisen.</w:t>
      </w:r>
    </w:p>
    <w:p w14:paraId="4BE95353" w14:textId="77777777" w:rsidR="00A10E5F" w:rsidRPr="000E539A" w:rsidRDefault="00A10E5F" w:rsidP="000E539A">
      <w:pPr>
        <w:rPr>
          <w:rFonts w:ascii="Corbel" w:hAnsi="Corbel"/>
        </w:rPr>
      </w:pPr>
    </w:p>
    <w:p w14:paraId="50592F00" w14:textId="77777777" w:rsidR="000E539A" w:rsidRPr="00A10E5F" w:rsidRDefault="000E539A" w:rsidP="000E539A">
      <w:pPr>
        <w:rPr>
          <w:rFonts w:ascii="Corbel" w:hAnsi="Corbel"/>
          <w:u w:val="single"/>
        </w:rPr>
      </w:pPr>
      <w:r w:rsidRPr="00A10E5F">
        <w:rPr>
          <w:rFonts w:ascii="Corbel" w:hAnsi="Corbel"/>
          <w:u w:val="single"/>
        </w:rPr>
        <w:t>Mededeling van directe uitsluiting en/of afwijzing</w:t>
      </w:r>
    </w:p>
    <w:p w14:paraId="3C7BA65F" w14:textId="203D8D8C" w:rsidR="000E539A" w:rsidRDefault="000E539A" w:rsidP="000E539A">
      <w:pPr>
        <w:rPr>
          <w:rFonts w:ascii="Corbel" w:hAnsi="Corbel"/>
        </w:rPr>
      </w:pPr>
      <w:r w:rsidRPr="000E539A">
        <w:rPr>
          <w:rFonts w:ascii="Corbel" w:hAnsi="Corbel"/>
        </w:rPr>
        <w:t>Indien de in paragraaf ‘Gunningscriteria’ bedoelde beoordeling aanleiding geeft tot uitsluiting</w:t>
      </w:r>
      <w:r w:rsidR="00A10E5F">
        <w:rPr>
          <w:rFonts w:ascii="Corbel" w:hAnsi="Corbel"/>
        </w:rPr>
        <w:t xml:space="preserve"> </w:t>
      </w:r>
      <w:r w:rsidRPr="000E539A">
        <w:rPr>
          <w:rFonts w:ascii="Corbel" w:hAnsi="Corbel"/>
        </w:rPr>
        <w:t>en/of afwijzing van één of meer inschrijvers, zal de aanbesteder hen dat volgens artikel 2.103 van de</w:t>
      </w:r>
      <w:r w:rsidR="003337DC">
        <w:rPr>
          <w:rFonts w:ascii="Corbel" w:hAnsi="Corbel"/>
        </w:rPr>
        <w:t xml:space="preserve"> </w:t>
      </w:r>
      <w:r w:rsidRPr="000E539A">
        <w:rPr>
          <w:rFonts w:ascii="Corbel" w:hAnsi="Corbel"/>
        </w:rPr>
        <w:t>Aanbestedingswet schriftelijk mededelen. De aanbesteder kan die mededeling integreren in de</w:t>
      </w:r>
      <w:r w:rsidR="003337DC">
        <w:rPr>
          <w:rFonts w:ascii="Corbel" w:hAnsi="Corbel"/>
        </w:rPr>
        <w:t xml:space="preserve"> </w:t>
      </w:r>
      <w:r w:rsidRPr="000E539A">
        <w:rPr>
          <w:rFonts w:ascii="Corbel" w:hAnsi="Corbel"/>
        </w:rPr>
        <w:t>gunningsbeslissing.</w:t>
      </w:r>
      <w:r w:rsidR="003337DC">
        <w:rPr>
          <w:rFonts w:ascii="Corbel" w:hAnsi="Corbel"/>
        </w:rPr>
        <w:t xml:space="preserve"> </w:t>
      </w:r>
      <w:r w:rsidRPr="000E539A">
        <w:rPr>
          <w:rFonts w:ascii="Corbel" w:hAnsi="Corbel"/>
        </w:rPr>
        <w:t xml:space="preserve">Inschrijvers die zich niet met de directe uitsluiting </w:t>
      </w:r>
      <w:r w:rsidRPr="000E539A">
        <w:rPr>
          <w:rFonts w:ascii="Corbel" w:hAnsi="Corbel"/>
        </w:rPr>
        <w:lastRenderedPageBreak/>
        <w:t>en/of afwijzing of het gunningsvoornemen kunnen</w:t>
      </w:r>
      <w:r w:rsidR="003337DC">
        <w:rPr>
          <w:rFonts w:ascii="Corbel" w:hAnsi="Corbel"/>
        </w:rPr>
        <w:t xml:space="preserve"> </w:t>
      </w:r>
      <w:r w:rsidRPr="000E539A">
        <w:rPr>
          <w:rFonts w:ascii="Corbel" w:hAnsi="Corbel"/>
        </w:rPr>
        <w:t>verenigen, kunnen tegen de uitsluiting, de afwijzing maar ook het gunningsvoornemen bezwaar</w:t>
      </w:r>
      <w:r w:rsidR="003337DC">
        <w:rPr>
          <w:rFonts w:ascii="Corbel" w:hAnsi="Corbel"/>
        </w:rPr>
        <w:t xml:space="preserve"> </w:t>
      </w:r>
      <w:r w:rsidRPr="000E539A">
        <w:rPr>
          <w:rFonts w:ascii="Corbel" w:hAnsi="Corbel"/>
        </w:rPr>
        <w:t>aantekenen middels een kort geding, uiterlijk binnen de termijn aangegeven in de gunningsbeslissing.</w:t>
      </w:r>
    </w:p>
    <w:p w14:paraId="6B687679" w14:textId="77777777" w:rsidR="003337DC" w:rsidRPr="000E539A" w:rsidRDefault="003337DC" w:rsidP="000E539A">
      <w:pPr>
        <w:rPr>
          <w:rFonts w:ascii="Corbel" w:hAnsi="Corbel"/>
        </w:rPr>
      </w:pPr>
    </w:p>
    <w:p w14:paraId="6EAA5E81" w14:textId="77777777" w:rsidR="000E539A" w:rsidRPr="003337DC" w:rsidRDefault="000E539A" w:rsidP="000E539A">
      <w:pPr>
        <w:rPr>
          <w:rFonts w:ascii="Corbel" w:hAnsi="Corbel"/>
          <w:u w:val="single"/>
        </w:rPr>
      </w:pPr>
      <w:r w:rsidRPr="003337DC">
        <w:rPr>
          <w:rFonts w:ascii="Corbel" w:hAnsi="Corbel"/>
          <w:u w:val="single"/>
        </w:rPr>
        <w:t>Bepalen economisch meest voordelige inschrijving</w:t>
      </w:r>
    </w:p>
    <w:p w14:paraId="18F86C75" w14:textId="77777777" w:rsidR="000E539A" w:rsidRPr="000E539A" w:rsidRDefault="000E539A" w:rsidP="000E539A">
      <w:pPr>
        <w:rPr>
          <w:rFonts w:ascii="Corbel" w:hAnsi="Corbel"/>
        </w:rPr>
      </w:pPr>
      <w:r w:rsidRPr="000E539A">
        <w:rPr>
          <w:rFonts w:ascii="Corbel" w:hAnsi="Corbel"/>
        </w:rPr>
        <w:t>Vervolgens toetst de aanbesteder de kwaliteit aan de hand van de ingediende stukken. Zie paragraaf</w:t>
      </w:r>
    </w:p>
    <w:p w14:paraId="0AD5118C" w14:textId="2F2D1574" w:rsidR="000E539A" w:rsidRDefault="000E539A" w:rsidP="000E539A">
      <w:pPr>
        <w:rPr>
          <w:rFonts w:ascii="Corbel" w:hAnsi="Corbel"/>
        </w:rPr>
      </w:pPr>
      <w:r w:rsidRPr="000E539A">
        <w:rPr>
          <w:rFonts w:ascii="Corbel" w:hAnsi="Corbel"/>
        </w:rPr>
        <w:t>‘Gunningscriteria’.</w:t>
      </w:r>
    </w:p>
    <w:p w14:paraId="6BFC6736" w14:textId="77777777" w:rsidR="003337DC" w:rsidRPr="000E539A" w:rsidRDefault="003337DC" w:rsidP="000E539A">
      <w:pPr>
        <w:rPr>
          <w:rFonts w:ascii="Corbel" w:hAnsi="Corbel"/>
        </w:rPr>
      </w:pPr>
    </w:p>
    <w:p w14:paraId="466F68FD" w14:textId="3DC071E2" w:rsidR="000E539A" w:rsidRDefault="000E539A" w:rsidP="000E539A">
      <w:pPr>
        <w:rPr>
          <w:rFonts w:ascii="Corbel" w:hAnsi="Corbel"/>
        </w:rPr>
      </w:pPr>
      <w:r w:rsidRPr="000E539A">
        <w:rPr>
          <w:rFonts w:ascii="Corbel" w:hAnsi="Corbel"/>
        </w:rPr>
        <w:t xml:space="preserve">In totaal kunnen 100 punten behaald worden; </w:t>
      </w:r>
      <w:r w:rsidR="005C56EB">
        <w:rPr>
          <w:rFonts w:ascii="Corbel" w:hAnsi="Corbel"/>
        </w:rPr>
        <w:t>30</w:t>
      </w:r>
      <w:r w:rsidRPr="000E539A">
        <w:rPr>
          <w:rFonts w:ascii="Corbel" w:hAnsi="Corbel"/>
        </w:rPr>
        <w:t xml:space="preserve"> punten voor Prijs en </w:t>
      </w:r>
      <w:r w:rsidR="005C56EB">
        <w:rPr>
          <w:rFonts w:ascii="Corbel" w:hAnsi="Corbel"/>
        </w:rPr>
        <w:t>70</w:t>
      </w:r>
      <w:r w:rsidRPr="000E539A">
        <w:rPr>
          <w:rFonts w:ascii="Corbel" w:hAnsi="Corbel"/>
        </w:rPr>
        <w:t xml:space="preserve"> punten voor Kwaliteit. De</w:t>
      </w:r>
      <w:r w:rsidR="003337DC">
        <w:rPr>
          <w:rFonts w:ascii="Corbel" w:hAnsi="Corbel"/>
        </w:rPr>
        <w:t xml:space="preserve"> </w:t>
      </w:r>
      <w:r w:rsidRPr="000E539A">
        <w:rPr>
          <w:rFonts w:ascii="Corbel" w:hAnsi="Corbel"/>
        </w:rPr>
        <w:t>inschrijver met de hoogste totaalscore (kwaliteit en prijs bij elkaar opgeteld) heeft inschrijving met de</w:t>
      </w:r>
      <w:r w:rsidR="003337DC">
        <w:rPr>
          <w:rFonts w:ascii="Corbel" w:hAnsi="Corbel"/>
        </w:rPr>
        <w:t xml:space="preserve"> </w:t>
      </w:r>
      <w:r w:rsidRPr="000E539A">
        <w:rPr>
          <w:rFonts w:ascii="Corbel" w:hAnsi="Corbel"/>
        </w:rPr>
        <w:t>beste prijs/kwaliteitsverhouding.</w:t>
      </w:r>
    </w:p>
    <w:p w14:paraId="79556CA4" w14:textId="77777777" w:rsidR="002F6187" w:rsidRPr="000E539A" w:rsidRDefault="002F6187" w:rsidP="000E539A">
      <w:pPr>
        <w:rPr>
          <w:rFonts w:ascii="Corbel" w:hAnsi="Corbel"/>
        </w:rPr>
      </w:pPr>
    </w:p>
    <w:p w14:paraId="7ADF1379" w14:textId="77777777" w:rsidR="000E539A" w:rsidRPr="002F6187" w:rsidRDefault="000E539A" w:rsidP="000E539A">
      <w:pPr>
        <w:rPr>
          <w:rFonts w:ascii="Corbel" w:hAnsi="Corbel"/>
          <w:u w:val="single"/>
        </w:rPr>
      </w:pPr>
      <w:r w:rsidRPr="002F6187">
        <w:rPr>
          <w:rFonts w:ascii="Corbel" w:hAnsi="Corbel"/>
          <w:u w:val="single"/>
        </w:rPr>
        <w:t>Kwaliteit - Beoordeling (sub)gunningscriteria</w:t>
      </w:r>
    </w:p>
    <w:p w14:paraId="68486D4F" w14:textId="3B105D94" w:rsidR="000E539A" w:rsidRDefault="000E539A" w:rsidP="000E539A">
      <w:pPr>
        <w:rPr>
          <w:rFonts w:ascii="Corbel" w:hAnsi="Corbel"/>
        </w:rPr>
      </w:pPr>
      <w:r w:rsidRPr="000E539A">
        <w:rPr>
          <w:rFonts w:ascii="Corbel" w:hAnsi="Corbel"/>
        </w:rPr>
        <w:t xml:space="preserve">De beoordeling vindt plaats aan de hand van de </w:t>
      </w:r>
      <w:proofErr w:type="spellStart"/>
      <w:r w:rsidRPr="000E539A">
        <w:rPr>
          <w:rFonts w:ascii="Corbel" w:hAnsi="Corbel"/>
        </w:rPr>
        <w:t>subgunningscriteria</w:t>
      </w:r>
      <w:proofErr w:type="spellEnd"/>
      <w:r w:rsidRPr="000E539A">
        <w:rPr>
          <w:rFonts w:ascii="Corbel" w:hAnsi="Corbel"/>
        </w:rPr>
        <w:t xml:space="preserve"> zoals deze zijn omschreven in</w:t>
      </w:r>
      <w:r w:rsidR="002F6187">
        <w:rPr>
          <w:rFonts w:ascii="Corbel" w:hAnsi="Corbel"/>
        </w:rPr>
        <w:t xml:space="preserve"> </w:t>
      </w:r>
      <w:r w:rsidRPr="000E539A">
        <w:rPr>
          <w:rFonts w:ascii="Corbel" w:hAnsi="Corbel"/>
        </w:rPr>
        <w:t>paragraaf</w:t>
      </w:r>
      <w:r w:rsidR="002F6187">
        <w:rPr>
          <w:rFonts w:ascii="Corbel" w:hAnsi="Corbel"/>
        </w:rPr>
        <w:t xml:space="preserve"> </w:t>
      </w:r>
      <w:r w:rsidRPr="000E539A">
        <w:rPr>
          <w:rFonts w:ascii="Corbel" w:hAnsi="Corbel"/>
        </w:rPr>
        <w:t>‘Gunningscriteria’ en de gunningsmatrix.</w:t>
      </w:r>
    </w:p>
    <w:p w14:paraId="7E3380F7" w14:textId="77777777" w:rsidR="002F6187" w:rsidRPr="000E539A" w:rsidRDefault="002F6187" w:rsidP="000E539A">
      <w:pPr>
        <w:rPr>
          <w:rFonts w:ascii="Corbel" w:hAnsi="Corbel"/>
        </w:rPr>
      </w:pPr>
    </w:p>
    <w:p w14:paraId="4CDFFEA7" w14:textId="78DD8197" w:rsidR="000E539A" w:rsidRDefault="000E539A" w:rsidP="000E539A">
      <w:pPr>
        <w:rPr>
          <w:rFonts w:ascii="Corbel" w:hAnsi="Corbel"/>
        </w:rPr>
      </w:pPr>
      <w:r w:rsidRPr="000E539A">
        <w:rPr>
          <w:rFonts w:ascii="Corbel" w:hAnsi="Corbel"/>
        </w:rPr>
        <w:t>De beoordelingscommissie geeft in consensus (lees; niet de leden individueel) een waardering van de</w:t>
      </w:r>
      <w:r w:rsidR="002F6187">
        <w:rPr>
          <w:rFonts w:ascii="Corbel" w:hAnsi="Corbel"/>
        </w:rPr>
        <w:t xml:space="preserve"> </w:t>
      </w:r>
      <w:r w:rsidRPr="000E539A">
        <w:rPr>
          <w:rFonts w:ascii="Corbel" w:hAnsi="Corbel"/>
        </w:rPr>
        <w:t xml:space="preserve">inschrijving op basis van de </w:t>
      </w:r>
      <w:proofErr w:type="spellStart"/>
      <w:r w:rsidRPr="000E539A">
        <w:rPr>
          <w:rFonts w:ascii="Corbel" w:hAnsi="Corbel"/>
        </w:rPr>
        <w:t>subgunningscriteri</w:t>
      </w:r>
      <w:r w:rsidR="0005695D">
        <w:rPr>
          <w:rFonts w:ascii="Corbel" w:hAnsi="Corbel"/>
        </w:rPr>
        <w:t>a</w:t>
      </w:r>
      <w:proofErr w:type="spellEnd"/>
      <w:r w:rsidR="0005695D">
        <w:rPr>
          <w:rFonts w:ascii="Corbel" w:hAnsi="Corbel"/>
        </w:rPr>
        <w:t>.</w:t>
      </w:r>
    </w:p>
    <w:p w14:paraId="6B28388F" w14:textId="77777777" w:rsidR="0005695D" w:rsidRDefault="0005695D" w:rsidP="000E539A">
      <w:pPr>
        <w:rPr>
          <w:rFonts w:ascii="Corbel" w:hAnsi="Corbel"/>
        </w:rPr>
      </w:pPr>
    </w:p>
    <w:p w14:paraId="1BD7C5A1" w14:textId="77777777" w:rsidR="0005695D" w:rsidRPr="0005695D" w:rsidRDefault="0005695D" w:rsidP="0005695D">
      <w:pPr>
        <w:rPr>
          <w:rFonts w:ascii="Corbel" w:hAnsi="Corbel"/>
          <w:u w:val="single"/>
        </w:rPr>
      </w:pPr>
      <w:r w:rsidRPr="0005695D">
        <w:rPr>
          <w:rFonts w:ascii="Corbel" w:hAnsi="Corbel"/>
          <w:u w:val="single"/>
        </w:rPr>
        <w:t>Loting bij gelijke beoordeling</w:t>
      </w:r>
    </w:p>
    <w:p w14:paraId="3FC58316" w14:textId="77777777" w:rsidR="0005695D" w:rsidRPr="000E539A" w:rsidRDefault="0005695D" w:rsidP="0005695D">
      <w:pPr>
        <w:rPr>
          <w:rFonts w:ascii="Corbel" w:hAnsi="Corbel"/>
        </w:rPr>
      </w:pPr>
      <w:r w:rsidRPr="000E539A">
        <w:rPr>
          <w:rFonts w:ascii="Corbel" w:hAnsi="Corbel"/>
        </w:rPr>
        <w:t>Indien meerdere inschrijvers gelijk eindigen zal de Opdracht gegund worden aan de Inschrijver met de</w:t>
      </w:r>
    </w:p>
    <w:p w14:paraId="1742B56B" w14:textId="77777777" w:rsidR="0005695D" w:rsidRPr="000E539A" w:rsidRDefault="0005695D" w:rsidP="0005695D">
      <w:pPr>
        <w:rPr>
          <w:rFonts w:ascii="Corbel" w:hAnsi="Corbel"/>
        </w:rPr>
      </w:pPr>
      <w:proofErr w:type="gramStart"/>
      <w:r w:rsidRPr="000E539A">
        <w:rPr>
          <w:rFonts w:ascii="Corbel" w:hAnsi="Corbel"/>
        </w:rPr>
        <w:t>hoogste</w:t>
      </w:r>
      <w:proofErr w:type="gramEnd"/>
      <w:r w:rsidRPr="000E539A">
        <w:rPr>
          <w:rFonts w:ascii="Corbel" w:hAnsi="Corbel"/>
        </w:rPr>
        <w:t xml:space="preserve"> score op het aspect kwaliteit. Indien deze score ook gelijk is wordt tussen de betreffende</w:t>
      </w:r>
    </w:p>
    <w:p w14:paraId="753675DA" w14:textId="77777777" w:rsidR="0005695D" w:rsidRPr="0099732F" w:rsidRDefault="0005695D" w:rsidP="0005695D">
      <w:pPr>
        <w:rPr>
          <w:rFonts w:ascii="Corbel" w:hAnsi="Corbel"/>
        </w:rPr>
      </w:pPr>
      <w:r w:rsidRPr="000E539A">
        <w:rPr>
          <w:rFonts w:ascii="Corbel" w:hAnsi="Corbel"/>
        </w:rPr>
        <w:t>Inschrijvers geloot.</w:t>
      </w:r>
    </w:p>
    <w:p w14:paraId="74FABB98" w14:textId="77777777" w:rsidR="0005695D" w:rsidRPr="000E539A" w:rsidRDefault="0005695D" w:rsidP="000E539A">
      <w:pPr>
        <w:rPr>
          <w:rFonts w:ascii="Corbel" w:hAnsi="Corbel"/>
        </w:rPr>
      </w:pPr>
    </w:p>
    <w:p w14:paraId="483931F9" w14:textId="60F00E1A" w:rsidR="000E539A" w:rsidRPr="0005695D" w:rsidRDefault="000E539A" w:rsidP="0005695D">
      <w:pPr>
        <w:pStyle w:val="Kop2"/>
        <w:ind w:left="993" w:hanging="993"/>
        <w:rPr>
          <w:rFonts w:ascii="Corbel" w:hAnsi="Corbel"/>
          <w:sz w:val="26"/>
          <w:szCs w:val="26"/>
        </w:rPr>
      </w:pPr>
      <w:bookmarkStart w:id="68" w:name="_Toc201673418"/>
      <w:r w:rsidRPr="0005695D">
        <w:rPr>
          <w:rFonts w:ascii="Corbel" w:hAnsi="Corbel"/>
          <w:lang w:eastAsia="nl-NL"/>
        </w:rPr>
        <w:t>Gunningscriteria</w:t>
      </w:r>
      <w:bookmarkEnd w:id="68"/>
    </w:p>
    <w:p w14:paraId="553EE71C" w14:textId="7AAB885C" w:rsidR="000E539A" w:rsidRDefault="000E539A" w:rsidP="000E539A">
      <w:pPr>
        <w:rPr>
          <w:rFonts w:ascii="Corbel" w:hAnsi="Corbel"/>
        </w:rPr>
      </w:pPr>
    </w:p>
    <w:p w14:paraId="59A07ABC" w14:textId="43DE516E" w:rsidR="0005695D" w:rsidRDefault="0005695D" w:rsidP="000E539A">
      <w:pPr>
        <w:rPr>
          <w:rFonts w:ascii="Corbel" w:hAnsi="Corbel"/>
          <w:u w:val="single"/>
        </w:rPr>
      </w:pPr>
      <w:r w:rsidRPr="0005695D">
        <w:rPr>
          <w:rFonts w:ascii="Corbel" w:hAnsi="Corbel"/>
          <w:u w:val="single"/>
        </w:rPr>
        <w:t>Prijs</w:t>
      </w:r>
    </w:p>
    <w:p w14:paraId="2E1D539E" w14:textId="4AD3D425" w:rsidR="00E42900" w:rsidRDefault="00E42900" w:rsidP="00E42900">
      <w:pPr>
        <w:rPr>
          <w:rFonts w:ascii="Corbel" w:hAnsi="Corbel"/>
        </w:rPr>
      </w:pPr>
      <w:r w:rsidRPr="00E42900">
        <w:rPr>
          <w:rFonts w:ascii="Corbel" w:hAnsi="Corbel"/>
        </w:rPr>
        <w:t xml:space="preserve">Aan de hand van bijgevoegde bijlage </w:t>
      </w:r>
      <w:r w:rsidR="00BF6852">
        <w:rPr>
          <w:rFonts w:ascii="Corbel" w:hAnsi="Corbel"/>
        </w:rPr>
        <w:t>2</w:t>
      </w:r>
      <w:r w:rsidRPr="00E42900">
        <w:rPr>
          <w:rFonts w:ascii="Corbel" w:hAnsi="Corbel"/>
        </w:rPr>
        <w:t xml:space="preserve"> Prijzenblad dient u uw tarief op te geven. De inschrijfsom is</w:t>
      </w:r>
      <w:r>
        <w:rPr>
          <w:rFonts w:ascii="Corbel" w:hAnsi="Corbel"/>
        </w:rPr>
        <w:t xml:space="preserve"> </w:t>
      </w:r>
      <w:r w:rsidRPr="00E42900">
        <w:rPr>
          <w:rFonts w:ascii="Corbel" w:hAnsi="Corbel"/>
        </w:rPr>
        <w:t xml:space="preserve">de </w:t>
      </w:r>
      <w:r w:rsidR="005A0D55">
        <w:rPr>
          <w:rFonts w:ascii="Corbel" w:hAnsi="Corbel"/>
        </w:rPr>
        <w:t xml:space="preserve">totaalprijs van het aantal licenties gedurende de </w:t>
      </w:r>
      <w:proofErr w:type="spellStart"/>
      <w:r w:rsidR="005A0D55">
        <w:rPr>
          <w:rFonts w:ascii="Corbel" w:hAnsi="Corbel"/>
        </w:rPr>
        <w:t>contractsperiode</w:t>
      </w:r>
      <w:proofErr w:type="spellEnd"/>
      <w:r w:rsidR="005A0D55">
        <w:rPr>
          <w:rFonts w:ascii="Corbel" w:hAnsi="Corbel"/>
        </w:rPr>
        <w:t>, conform het prijzenblad.</w:t>
      </w:r>
      <w:r w:rsidRPr="00E42900">
        <w:rPr>
          <w:rFonts w:ascii="Corbel" w:hAnsi="Corbel"/>
        </w:rPr>
        <w:t xml:space="preserve"> </w:t>
      </w:r>
      <w:r w:rsidR="005A0D55">
        <w:rPr>
          <w:rFonts w:ascii="Corbel" w:hAnsi="Corbel"/>
        </w:rPr>
        <w:t>D</w:t>
      </w:r>
      <w:r w:rsidRPr="00E42900">
        <w:rPr>
          <w:rFonts w:ascii="Corbel" w:hAnsi="Corbel"/>
        </w:rPr>
        <w:t>e prijs dienen alle aan de uitvoering van de opdracht gerelateerde kosten te zijn</w:t>
      </w:r>
      <w:r w:rsidR="004C48C1">
        <w:rPr>
          <w:rFonts w:ascii="Corbel" w:hAnsi="Corbel"/>
        </w:rPr>
        <w:t xml:space="preserve"> </w:t>
      </w:r>
      <w:r w:rsidRPr="00E42900">
        <w:rPr>
          <w:rFonts w:ascii="Corbel" w:hAnsi="Corbel"/>
        </w:rPr>
        <w:t>verdisconteerd, het niet vermelden van kosten resulteert in het om niet beschikbaar stellen bij het</w:t>
      </w:r>
      <w:r w:rsidR="004C48C1">
        <w:rPr>
          <w:rFonts w:ascii="Corbel" w:hAnsi="Corbel"/>
        </w:rPr>
        <w:t xml:space="preserve"> </w:t>
      </w:r>
      <w:r w:rsidRPr="00E42900">
        <w:rPr>
          <w:rFonts w:ascii="Corbel" w:hAnsi="Corbel"/>
        </w:rPr>
        <w:t>zich voordoen van deze kosten.</w:t>
      </w:r>
    </w:p>
    <w:p w14:paraId="5DB6CBB7" w14:textId="77777777" w:rsidR="003E3A57" w:rsidRDefault="003E3A57" w:rsidP="00E42900">
      <w:pPr>
        <w:rPr>
          <w:rFonts w:ascii="Corbel" w:hAnsi="Corbel"/>
        </w:rPr>
      </w:pPr>
    </w:p>
    <w:p w14:paraId="0D588E73" w14:textId="0D7251B0" w:rsidR="000348EF" w:rsidRPr="00952127" w:rsidRDefault="000348EF" w:rsidP="00E42900">
      <w:pPr>
        <w:rPr>
          <w:rFonts w:ascii="Corbel" w:hAnsi="Corbel"/>
          <w:u w:val="single"/>
        </w:rPr>
      </w:pPr>
      <w:r w:rsidRPr="00952127">
        <w:rPr>
          <w:rFonts w:ascii="Corbel" w:hAnsi="Corbel"/>
          <w:u w:val="single"/>
        </w:rPr>
        <w:t xml:space="preserve">Let op: het opgegeven aantal </w:t>
      </w:r>
      <w:r w:rsidR="005370AE">
        <w:rPr>
          <w:rFonts w:ascii="Corbel" w:hAnsi="Corbel"/>
          <w:u w:val="single"/>
        </w:rPr>
        <w:t>licenties</w:t>
      </w:r>
      <w:r w:rsidRPr="00952127">
        <w:rPr>
          <w:rFonts w:ascii="Corbel" w:hAnsi="Corbel"/>
          <w:u w:val="single"/>
        </w:rPr>
        <w:t xml:space="preserve"> </w:t>
      </w:r>
      <w:r w:rsidR="005370AE">
        <w:rPr>
          <w:rFonts w:ascii="Corbel" w:hAnsi="Corbel"/>
          <w:u w:val="single"/>
        </w:rPr>
        <w:t>zijn</w:t>
      </w:r>
      <w:r w:rsidRPr="00952127">
        <w:rPr>
          <w:rFonts w:ascii="Corbel" w:hAnsi="Corbel"/>
          <w:u w:val="single"/>
        </w:rPr>
        <w:t xml:space="preserve"> het Prijzenblad is fictief, en dient louter ter </w:t>
      </w:r>
      <w:r w:rsidR="00952127" w:rsidRPr="00952127">
        <w:rPr>
          <w:rFonts w:ascii="Corbel" w:hAnsi="Corbel"/>
          <w:u w:val="single"/>
        </w:rPr>
        <w:t xml:space="preserve">berekening van de totale inschrijfprijs. </w:t>
      </w:r>
    </w:p>
    <w:p w14:paraId="4757E404" w14:textId="77777777" w:rsidR="004C48C1" w:rsidRPr="00E42900" w:rsidRDefault="004C48C1" w:rsidP="00E42900">
      <w:pPr>
        <w:rPr>
          <w:rFonts w:ascii="Corbel" w:hAnsi="Corbel"/>
        </w:rPr>
      </w:pPr>
    </w:p>
    <w:p w14:paraId="792E3093" w14:textId="6188890F" w:rsidR="00E42900" w:rsidRDefault="00E42900" w:rsidP="00E42900">
      <w:pPr>
        <w:rPr>
          <w:rFonts w:ascii="Corbel" w:hAnsi="Corbel"/>
        </w:rPr>
      </w:pPr>
      <w:r w:rsidRPr="00E42900">
        <w:rPr>
          <w:rFonts w:ascii="Corbel" w:hAnsi="Corbel"/>
        </w:rPr>
        <w:t>De inschrijving met de laagste inschrijfsom behaalt de maximale score ‘</w:t>
      </w:r>
      <w:r w:rsidR="00325D8B">
        <w:rPr>
          <w:rFonts w:ascii="Corbel" w:hAnsi="Corbel"/>
        </w:rPr>
        <w:t>30’</w:t>
      </w:r>
      <w:r w:rsidRPr="00E42900">
        <w:rPr>
          <w:rFonts w:ascii="Corbel" w:hAnsi="Corbel"/>
        </w:rPr>
        <w:t>. De opvolgende</w:t>
      </w:r>
      <w:r w:rsidR="004C48C1">
        <w:rPr>
          <w:rFonts w:ascii="Corbel" w:hAnsi="Corbel"/>
        </w:rPr>
        <w:t xml:space="preserve"> </w:t>
      </w:r>
      <w:r w:rsidRPr="00E42900">
        <w:rPr>
          <w:rFonts w:ascii="Corbel" w:hAnsi="Corbel"/>
        </w:rPr>
        <w:t>inschrijvingen behalen met hun hogere inschrijfsommen lagere scores conform de onderstaande</w:t>
      </w:r>
      <w:r w:rsidR="00213728">
        <w:rPr>
          <w:rFonts w:ascii="Corbel" w:hAnsi="Corbel"/>
        </w:rPr>
        <w:t xml:space="preserve"> </w:t>
      </w:r>
      <w:r w:rsidRPr="00E42900">
        <w:rPr>
          <w:rFonts w:ascii="Corbel" w:hAnsi="Corbel"/>
        </w:rPr>
        <w:t>formule (negatieve scores worden niet toegekend, de laagst mogelijke score is 0 punten):</w:t>
      </w:r>
    </w:p>
    <w:p w14:paraId="783F70D0" w14:textId="77777777" w:rsidR="00213728" w:rsidRPr="00E42900" w:rsidRDefault="00213728" w:rsidP="00E42900">
      <w:pPr>
        <w:rPr>
          <w:rFonts w:ascii="Corbel" w:hAnsi="Corbel"/>
        </w:rPr>
      </w:pPr>
    </w:p>
    <w:p w14:paraId="7C0A81DE" w14:textId="209EE92E" w:rsidR="00E42900" w:rsidRPr="00E42900" w:rsidRDefault="00325D8B" w:rsidP="00E42900">
      <w:pPr>
        <w:rPr>
          <w:rFonts w:ascii="Corbel" w:hAnsi="Corbel"/>
        </w:rPr>
      </w:pPr>
      <w:r>
        <w:rPr>
          <w:rFonts w:ascii="Corbel" w:hAnsi="Corbel"/>
        </w:rPr>
        <w:t>30</w:t>
      </w:r>
      <w:r w:rsidR="00E42900" w:rsidRPr="00E42900">
        <w:rPr>
          <w:rFonts w:ascii="Corbel" w:hAnsi="Corbel"/>
        </w:rPr>
        <w:t xml:space="preserve"> </w:t>
      </w:r>
      <w:proofErr w:type="spellStart"/>
      <w:r w:rsidR="00E42900" w:rsidRPr="00E42900">
        <w:rPr>
          <w:rFonts w:ascii="Corbel" w:hAnsi="Corbel"/>
        </w:rPr>
        <w:t>ptn</w:t>
      </w:r>
      <w:proofErr w:type="spellEnd"/>
      <w:r w:rsidR="00E42900" w:rsidRPr="00E42900">
        <w:rPr>
          <w:rFonts w:ascii="Corbel" w:hAnsi="Corbel"/>
        </w:rPr>
        <w:t xml:space="preserve"> – (((PRIJS aanbieder – PRIJS meest gunstige)/PRIJS meest gunstige) * X</w:t>
      </w:r>
      <w:r>
        <w:rPr>
          <w:rFonts w:ascii="Corbel" w:hAnsi="Corbel"/>
        </w:rPr>
        <w:t>30</w:t>
      </w:r>
      <w:r w:rsidR="00E42900" w:rsidRPr="00E42900">
        <w:rPr>
          <w:rFonts w:ascii="Corbel" w:hAnsi="Corbel"/>
        </w:rPr>
        <w:t xml:space="preserve"> </w:t>
      </w:r>
      <w:proofErr w:type="spellStart"/>
      <w:r w:rsidR="00E42900" w:rsidRPr="00E42900">
        <w:rPr>
          <w:rFonts w:ascii="Corbel" w:hAnsi="Corbel"/>
        </w:rPr>
        <w:t>ptn</w:t>
      </w:r>
      <w:proofErr w:type="spellEnd"/>
      <w:r w:rsidR="00E42900" w:rsidRPr="00E42900">
        <w:rPr>
          <w:rFonts w:ascii="Corbel" w:hAnsi="Corbel"/>
        </w:rPr>
        <w:t>)</w:t>
      </w:r>
    </w:p>
    <w:p w14:paraId="57B7E424" w14:textId="77777777" w:rsidR="00213728" w:rsidRDefault="00213728" w:rsidP="00E42900">
      <w:pPr>
        <w:rPr>
          <w:rFonts w:ascii="Corbel" w:hAnsi="Corbel"/>
        </w:rPr>
      </w:pPr>
    </w:p>
    <w:p w14:paraId="5F258E2A" w14:textId="1F59C256" w:rsidR="007A5E3F" w:rsidRPr="00BB36F1" w:rsidRDefault="00E42900" w:rsidP="007A5E3F">
      <w:pPr>
        <w:rPr>
          <w:rFonts w:ascii="Corbel" w:hAnsi="Corbel"/>
        </w:rPr>
      </w:pPr>
      <w:r w:rsidRPr="007A5E3F">
        <w:rPr>
          <w:rFonts w:ascii="Corbel" w:hAnsi="Corbel"/>
        </w:rPr>
        <w:t xml:space="preserve">Indien van toepassing zullen toegekende scores worden afgerond op hele </w:t>
      </w:r>
      <w:proofErr w:type="gramStart"/>
      <w:r w:rsidRPr="007A5E3F">
        <w:rPr>
          <w:rFonts w:ascii="Corbel" w:hAnsi="Corbel"/>
        </w:rPr>
        <w:t>getallen.</w:t>
      </w:r>
      <w:r w:rsidR="007A5E3F" w:rsidRPr="007A5E3F">
        <w:rPr>
          <w:rFonts w:ascii="Corbel" w:eastAsia="Verdana" w:hAnsi="Corbel" w:cs="Verdana"/>
        </w:rPr>
        <w:t>.</w:t>
      </w:r>
      <w:proofErr w:type="gramEnd"/>
    </w:p>
    <w:p w14:paraId="2E35C078" w14:textId="77777777" w:rsidR="007A5E3F" w:rsidRDefault="007A5E3F" w:rsidP="00E42900">
      <w:pPr>
        <w:rPr>
          <w:rFonts w:ascii="Corbel" w:hAnsi="Corbel"/>
        </w:rPr>
      </w:pPr>
    </w:p>
    <w:p w14:paraId="67CB4FBC" w14:textId="77777777" w:rsidR="00213728" w:rsidRDefault="00213728" w:rsidP="00E42900">
      <w:pPr>
        <w:rPr>
          <w:rFonts w:ascii="Corbel" w:hAnsi="Corbel"/>
        </w:rPr>
      </w:pPr>
    </w:p>
    <w:p w14:paraId="1C9FB98C" w14:textId="2DF0BB02" w:rsidR="00213728" w:rsidRDefault="00213728" w:rsidP="00E42900">
      <w:pPr>
        <w:rPr>
          <w:rFonts w:ascii="Corbel" w:hAnsi="Corbel"/>
          <w:u w:val="single"/>
        </w:rPr>
      </w:pPr>
      <w:r w:rsidRPr="00213728">
        <w:rPr>
          <w:rFonts w:ascii="Corbel" w:hAnsi="Corbel"/>
          <w:u w:val="single"/>
        </w:rPr>
        <w:t>Kwaliteit</w:t>
      </w:r>
    </w:p>
    <w:p w14:paraId="0D4E587B" w14:textId="3B0A9FC2" w:rsidR="00434B83" w:rsidRDefault="00434B83" w:rsidP="00434B83">
      <w:pPr>
        <w:rPr>
          <w:rFonts w:ascii="Corbel" w:hAnsi="Corbel"/>
          <w:u w:val="single"/>
        </w:rPr>
      </w:pPr>
      <w:r w:rsidRPr="00434B83">
        <w:rPr>
          <w:rFonts w:ascii="Corbel" w:hAnsi="Corbel"/>
        </w:rPr>
        <w:t>De kwaliteit wordt bepaald aan de hand van de beantwoording en de wijze van invulling (in</w:t>
      </w:r>
      <w:r>
        <w:rPr>
          <w:rFonts w:ascii="Corbel" w:hAnsi="Corbel"/>
        </w:rPr>
        <w:t xml:space="preserve"> </w:t>
      </w:r>
      <w:r w:rsidRPr="00434B83">
        <w:rPr>
          <w:rFonts w:ascii="Corbel" w:hAnsi="Corbel"/>
        </w:rPr>
        <w:t xml:space="preserve">lijn met bijlage </w:t>
      </w:r>
      <w:r w:rsidR="00837E3C">
        <w:rPr>
          <w:rFonts w:ascii="Corbel" w:hAnsi="Corbel"/>
        </w:rPr>
        <w:t>1</w:t>
      </w:r>
      <w:r w:rsidRPr="00434B83">
        <w:rPr>
          <w:rFonts w:ascii="Corbel" w:hAnsi="Corbel"/>
        </w:rPr>
        <w:t xml:space="preserve"> Programma van Eisen) aan de opgenomen sub-</w:t>
      </w:r>
      <w:proofErr w:type="spellStart"/>
      <w:r w:rsidRPr="00434B83">
        <w:rPr>
          <w:rFonts w:ascii="Corbel" w:hAnsi="Corbel"/>
        </w:rPr>
        <w:t>subcriteria</w:t>
      </w:r>
      <w:proofErr w:type="spellEnd"/>
      <w:r w:rsidRPr="00434B83">
        <w:rPr>
          <w:rFonts w:ascii="Corbel" w:hAnsi="Corbel"/>
        </w:rPr>
        <w:t xml:space="preserve"> met</w:t>
      </w:r>
      <w:r>
        <w:rPr>
          <w:rFonts w:ascii="Corbel" w:hAnsi="Corbel"/>
        </w:rPr>
        <w:t xml:space="preserve"> </w:t>
      </w:r>
      <w:r w:rsidRPr="00434B83">
        <w:rPr>
          <w:rFonts w:ascii="Corbel" w:hAnsi="Corbel"/>
        </w:rPr>
        <w:t>bijbehorende</w:t>
      </w:r>
      <w:r>
        <w:rPr>
          <w:rFonts w:ascii="Helvetica" w:hAnsi="Helvetica" w:cs="Helvetica"/>
          <w:color w:val="000000"/>
          <w:sz w:val="22"/>
          <w:szCs w:val="22"/>
          <w:lang w:eastAsia="nl-NL"/>
        </w:rPr>
        <w:t xml:space="preserve"> </w:t>
      </w:r>
      <w:r w:rsidRPr="00434B83">
        <w:rPr>
          <w:rFonts w:ascii="Corbel" w:hAnsi="Corbel"/>
        </w:rPr>
        <w:t>score</w:t>
      </w:r>
      <w:r>
        <w:rPr>
          <w:rFonts w:ascii="Helvetica" w:hAnsi="Helvetica" w:cs="Helvetica"/>
          <w:color w:val="000000"/>
          <w:sz w:val="22"/>
          <w:szCs w:val="22"/>
          <w:lang w:eastAsia="nl-NL"/>
        </w:rPr>
        <w:t>:</w:t>
      </w:r>
    </w:p>
    <w:p w14:paraId="1D41EB9C" w14:textId="77777777" w:rsidR="00434B83" w:rsidRDefault="00434B83" w:rsidP="00E42900">
      <w:pPr>
        <w:rPr>
          <w:rFonts w:ascii="Corbel" w:hAnsi="Corbel"/>
          <w:u w:val="single"/>
        </w:rPr>
      </w:pPr>
    </w:p>
    <w:tbl>
      <w:tblPr>
        <w:tblStyle w:val="Tabelraster"/>
        <w:tblW w:w="0" w:type="auto"/>
        <w:tblLook w:val="04A0" w:firstRow="1" w:lastRow="0" w:firstColumn="1" w:lastColumn="0" w:noHBand="0" w:noVBand="1"/>
      </w:tblPr>
      <w:tblGrid>
        <w:gridCol w:w="988"/>
        <w:gridCol w:w="4536"/>
        <w:gridCol w:w="1842"/>
      </w:tblGrid>
      <w:tr w:rsidR="00DB7EEB" w:rsidRPr="00DB7EEB" w14:paraId="41AA3363" w14:textId="77777777" w:rsidTr="00DB7EEB">
        <w:tc>
          <w:tcPr>
            <w:tcW w:w="988" w:type="dxa"/>
          </w:tcPr>
          <w:p w14:paraId="4D3DB422" w14:textId="709EF682" w:rsidR="00DB7EEB" w:rsidRPr="00DB7EEB" w:rsidRDefault="00DB7EEB" w:rsidP="00E42900">
            <w:pPr>
              <w:rPr>
                <w:rFonts w:ascii="Corbel" w:hAnsi="Corbel"/>
                <w:b/>
                <w:bCs/>
                <w:u w:val="single"/>
              </w:rPr>
            </w:pPr>
            <w:r w:rsidRPr="00DB7EEB">
              <w:rPr>
                <w:rFonts w:ascii="Corbel" w:hAnsi="Corbel"/>
                <w:b/>
                <w:bCs/>
                <w:u w:val="single"/>
              </w:rPr>
              <w:t>Nummer</w:t>
            </w:r>
          </w:p>
        </w:tc>
        <w:tc>
          <w:tcPr>
            <w:tcW w:w="4536" w:type="dxa"/>
          </w:tcPr>
          <w:p w14:paraId="53345C69" w14:textId="5C8EDB23" w:rsidR="00DB7EEB" w:rsidRPr="00DB7EEB" w:rsidRDefault="00DB7EEB" w:rsidP="00E42900">
            <w:pPr>
              <w:rPr>
                <w:rFonts w:ascii="Corbel" w:hAnsi="Corbel"/>
                <w:b/>
                <w:bCs/>
                <w:u w:val="single"/>
              </w:rPr>
            </w:pPr>
            <w:r w:rsidRPr="00DB7EEB">
              <w:rPr>
                <w:rFonts w:ascii="Corbel" w:hAnsi="Corbel"/>
                <w:b/>
                <w:bCs/>
                <w:u w:val="single"/>
              </w:rPr>
              <w:t xml:space="preserve">Omschrijving </w:t>
            </w:r>
            <w:proofErr w:type="spellStart"/>
            <w:r w:rsidRPr="00DB7EEB">
              <w:rPr>
                <w:rFonts w:ascii="Corbel" w:hAnsi="Corbel"/>
                <w:b/>
                <w:bCs/>
                <w:u w:val="single"/>
              </w:rPr>
              <w:t>Subgunningscriterium</w:t>
            </w:r>
            <w:proofErr w:type="spellEnd"/>
          </w:p>
        </w:tc>
        <w:tc>
          <w:tcPr>
            <w:tcW w:w="1842" w:type="dxa"/>
          </w:tcPr>
          <w:p w14:paraId="1AC9FCBE" w14:textId="3DA67ABF" w:rsidR="00DB7EEB" w:rsidRPr="00DB7EEB" w:rsidRDefault="00DB7EEB" w:rsidP="00E42900">
            <w:pPr>
              <w:rPr>
                <w:rFonts w:ascii="Corbel" w:hAnsi="Corbel"/>
                <w:b/>
                <w:bCs/>
                <w:u w:val="single"/>
              </w:rPr>
            </w:pPr>
            <w:r w:rsidRPr="00DB7EEB">
              <w:rPr>
                <w:rFonts w:ascii="Corbel" w:hAnsi="Corbel"/>
                <w:b/>
                <w:bCs/>
                <w:u w:val="single"/>
              </w:rPr>
              <w:t>Maximale score</w:t>
            </w:r>
          </w:p>
        </w:tc>
      </w:tr>
      <w:tr w:rsidR="00DB7EEB" w14:paraId="36D5D276" w14:textId="77777777" w:rsidTr="00DB7EEB">
        <w:tc>
          <w:tcPr>
            <w:tcW w:w="988" w:type="dxa"/>
          </w:tcPr>
          <w:p w14:paraId="39823754" w14:textId="2D25721A" w:rsidR="00DB7EEB" w:rsidRDefault="00DB7EEB" w:rsidP="00E42900">
            <w:pPr>
              <w:rPr>
                <w:rFonts w:ascii="Corbel" w:hAnsi="Corbel"/>
                <w:u w:val="single"/>
              </w:rPr>
            </w:pPr>
            <w:r>
              <w:rPr>
                <w:rFonts w:ascii="Corbel" w:hAnsi="Corbel"/>
                <w:u w:val="single"/>
              </w:rPr>
              <w:t>SG1</w:t>
            </w:r>
          </w:p>
        </w:tc>
        <w:tc>
          <w:tcPr>
            <w:tcW w:w="4536" w:type="dxa"/>
          </w:tcPr>
          <w:p w14:paraId="53916D9A" w14:textId="66C8235D" w:rsidR="00DB7EEB" w:rsidRDefault="002C33AF" w:rsidP="00E42900">
            <w:pPr>
              <w:rPr>
                <w:rFonts w:ascii="Corbel" w:hAnsi="Corbel"/>
                <w:u w:val="single"/>
              </w:rPr>
            </w:pPr>
            <w:r>
              <w:rPr>
                <w:rFonts w:ascii="Corbel" w:hAnsi="Corbel"/>
                <w:u w:val="single"/>
              </w:rPr>
              <w:t>Demonstratie</w:t>
            </w:r>
          </w:p>
        </w:tc>
        <w:tc>
          <w:tcPr>
            <w:tcW w:w="1842" w:type="dxa"/>
          </w:tcPr>
          <w:p w14:paraId="0D268FDB" w14:textId="4767D0AC" w:rsidR="00DB7EEB" w:rsidRPr="00812F80" w:rsidRDefault="002C33AF" w:rsidP="00E42900">
            <w:pPr>
              <w:rPr>
                <w:rFonts w:ascii="Corbel" w:hAnsi="Corbel"/>
              </w:rPr>
            </w:pPr>
            <w:r>
              <w:rPr>
                <w:rFonts w:ascii="Corbel" w:hAnsi="Corbel"/>
              </w:rPr>
              <w:t>20</w:t>
            </w:r>
          </w:p>
        </w:tc>
      </w:tr>
      <w:tr w:rsidR="00DB7EEB" w14:paraId="6199FE97" w14:textId="77777777" w:rsidTr="00DB7EEB">
        <w:tc>
          <w:tcPr>
            <w:tcW w:w="988" w:type="dxa"/>
          </w:tcPr>
          <w:p w14:paraId="43F7CE10" w14:textId="4E72966E" w:rsidR="00DB7EEB" w:rsidRDefault="00DB7EEB" w:rsidP="00E42900">
            <w:pPr>
              <w:rPr>
                <w:rFonts w:ascii="Corbel" w:hAnsi="Corbel"/>
                <w:u w:val="single"/>
              </w:rPr>
            </w:pPr>
            <w:r>
              <w:rPr>
                <w:rFonts w:ascii="Corbel" w:hAnsi="Corbel"/>
                <w:u w:val="single"/>
              </w:rPr>
              <w:t>SG2</w:t>
            </w:r>
          </w:p>
        </w:tc>
        <w:tc>
          <w:tcPr>
            <w:tcW w:w="4536" w:type="dxa"/>
          </w:tcPr>
          <w:p w14:paraId="14A90372" w14:textId="7B499406" w:rsidR="00DB7EEB" w:rsidRDefault="002C33AF" w:rsidP="00E42900">
            <w:pPr>
              <w:rPr>
                <w:rFonts w:ascii="Corbel" w:hAnsi="Corbel"/>
                <w:u w:val="single"/>
              </w:rPr>
            </w:pPr>
            <w:r>
              <w:rPr>
                <w:rFonts w:ascii="Corbel" w:hAnsi="Corbel"/>
                <w:u w:val="single"/>
              </w:rPr>
              <w:t>Proefaccounts</w:t>
            </w:r>
          </w:p>
        </w:tc>
        <w:tc>
          <w:tcPr>
            <w:tcW w:w="1842" w:type="dxa"/>
          </w:tcPr>
          <w:p w14:paraId="32F5F8C4" w14:textId="1960ECEA" w:rsidR="00DB7EEB" w:rsidRPr="00812F80" w:rsidRDefault="002C33AF" w:rsidP="002F1F26">
            <w:pPr>
              <w:tabs>
                <w:tab w:val="center" w:pos="813"/>
              </w:tabs>
              <w:rPr>
                <w:rFonts w:ascii="Corbel" w:hAnsi="Corbel"/>
              </w:rPr>
            </w:pPr>
            <w:r>
              <w:rPr>
                <w:rFonts w:ascii="Corbel" w:hAnsi="Corbel"/>
              </w:rPr>
              <w:t>30</w:t>
            </w:r>
          </w:p>
        </w:tc>
      </w:tr>
      <w:tr w:rsidR="00DB7EEB" w14:paraId="24CD9379" w14:textId="77777777" w:rsidTr="00DB7EEB">
        <w:tc>
          <w:tcPr>
            <w:tcW w:w="988" w:type="dxa"/>
          </w:tcPr>
          <w:p w14:paraId="6BC8BE5F" w14:textId="52E1F9EC" w:rsidR="00DB7EEB" w:rsidRDefault="00DB7EEB" w:rsidP="00E42900">
            <w:pPr>
              <w:rPr>
                <w:rFonts w:ascii="Corbel" w:hAnsi="Corbel"/>
                <w:u w:val="single"/>
              </w:rPr>
            </w:pPr>
            <w:r>
              <w:rPr>
                <w:rFonts w:ascii="Corbel" w:hAnsi="Corbel"/>
                <w:u w:val="single"/>
              </w:rPr>
              <w:t>SG3</w:t>
            </w:r>
          </w:p>
        </w:tc>
        <w:tc>
          <w:tcPr>
            <w:tcW w:w="4536" w:type="dxa"/>
          </w:tcPr>
          <w:p w14:paraId="0F3C2259" w14:textId="649B32A5" w:rsidR="00DB7EEB" w:rsidRDefault="002C33AF" w:rsidP="00E42900">
            <w:pPr>
              <w:rPr>
                <w:rFonts w:ascii="Corbel" w:hAnsi="Corbel"/>
                <w:u w:val="single"/>
              </w:rPr>
            </w:pPr>
            <w:r>
              <w:rPr>
                <w:rFonts w:ascii="Corbel" w:hAnsi="Corbel"/>
                <w:u w:val="single"/>
              </w:rPr>
              <w:t>Programma van Wensen</w:t>
            </w:r>
          </w:p>
        </w:tc>
        <w:tc>
          <w:tcPr>
            <w:tcW w:w="1842" w:type="dxa"/>
          </w:tcPr>
          <w:p w14:paraId="10FE7019" w14:textId="215CECEE" w:rsidR="00DB7EEB" w:rsidRPr="00812F80" w:rsidRDefault="002C33AF" w:rsidP="00E42900">
            <w:pPr>
              <w:rPr>
                <w:rFonts w:ascii="Corbel" w:hAnsi="Corbel"/>
              </w:rPr>
            </w:pPr>
            <w:r>
              <w:rPr>
                <w:rFonts w:ascii="Corbel" w:hAnsi="Corbel"/>
              </w:rPr>
              <w:t>20</w:t>
            </w:r>
          </w:p>
        </w:tc>
      </w:tr>
      <w:tr w:rsidR="00DB7EEB" w14:paraId="526C6FAA" w14:textId="77777777" w:rsidTr="00DB7EEB">
        <w:trPr>
          <w:trHeight w:val="63"/>
        </w:trPr>
        <w:tc>
          <w:tcPr>
            <w:tcW w:w="988" w:type="dxa"/>
          </w:tcPr>
          <w:p w14:paraId="7D9F47E5" w14:textId="77777777" w:rsidR="00DB7EEB" w:rsidRDefault="00DB7EEB" w:rsidP="00E42900">
            <w:pPr>
              <w:rPr>
                <w:rFonts w:ascii="Corbel" w:hAnsi="Corbel"/>
                <w:u w:val="single"/>
              </w:rPr>
            </w:pPr>
          </w:p>
        </w:tc>
        <w:tc>
          <w:tcPr>
            <w:tcW w:w="4536" w:type="dxa"/>
          </w:tcPr>
          <w:p w14:paraId="62960C35" w14:textId="7A8D5916" w:rsidR="00DB7EEB" w:rsidRDefault="00DB7EEB" w:rsidP="00DB7EEB">
            <w:pPr>
              <w:jc w:val="right"/>
              <w:rPr>
                <w:rFonts w:ascii="Corbel" w:hAnsi="Corbel"/>
                <w:u w:val="single"/>
              </w:rPr>
            </w:pPr>
            <w:r>
              <w:rPr>
                <w:rFonts w:ascii="Corbel" w:hAnsi="Corbel"/>
                <w:u w:val="single"/>
              </w:rPr>
              <w:t>Totaal Kwaliteit</w:t>
            </w:r>
          </w:p>
        </w:tc>
        <w:tc>
          <w:tcPr>
            <w:tcW w:w="1842" w:type="dxa"/>
          </w:tcPr>
          <w:p w14:paraId="315F3C60" w14:textId="305F25A8" w:rsidR="00DB7EEB" w:rsidRPr="00812F80" w:rsidRDefault="007D60D4" w:rsidP="00E42900">
            <w:pPr>
              <w:rPr>
                <w:rFonts w:ascii="Corbel" w:hAnsi="Corbel"/>
              </w:rPr>
            </w:pPr>
            <w:r w:rsidRPr="00812F80">
              <w:rPr>
                <w:rFonts w:ascii="Corbel" w:hAnsi="Corbel"/>
              </w:rPr>
              <w:t>70</w:t>
            </w:r>
          </w:p>
        </w:tc>
      </w:tr>
    </w:tbl>
    <w:p w14:paraId="4B39C8C4" w14:textId="77777777" w:rsidR="002C33AF" w:rsidRPr="002C33AF" w:rsidRDefault="002C33AF" w:rsidP="002C33AF">
      <w:pPr>
        <w:rPr>
          <w:rFonts w:ascii="Corbel" w:hAnsi="Corbel"/>
        </w:rPr>
      </w:pPr>
    </w:p>
    <w:p w14:paraId="02D7D848" w14:textId="77777777" w:rsidR="002C33AF" w:rsidRPr="002C33AF" w:rsidRDefault="002C33AF" w:rsidP="002C33AF">
      <w:pPr>
        <w:spacing w:line="276" w:lineRule="auto"/>
        <w:rPr>
          <w:rFonts w:ascii="Corbel" w:hAnsi="Corbel" w:cs="Arial"/>
          <w:highlight w:val="yellow"/>
        </w:rPr>
      </w:pPr>
      <w:r w:rsidRPr="002C33AF">
        <w:rPr>
          <w:rFonts w:ascii="Corbel" w:hAnsi="Corbel" w:cs="Arial"/>
        </w:rPr>
        <w:t xml:space="preserve">Het Juridisch Loket kent per kwalitatief onderdeel een waardering toe volgens het onderstaande beoordelingskader. </w:t>
      </w:r>
    </w:p>
    <w:p w14:paraId="2D90E3CD" w14:textId="77777777" w:rsidR="002C33AF" w:rsidRDefault="002C33AF" w:rsidP="002C33AF">
      <w:pPr>
        <w:spacing w:line="276" w:lineRule="auto"/>
        <w:rPr>
          <w:rFonts w:cs="Arial"/>
          <w:highlight w:val="yellow"/>
        </w:rPr>
      </w:pPr>
    </w:p>
    <w:tbl>
      <w:tblPr>
        <w:tblW w:w="9060" w:type="dxa"/>
        <w:tblLayout w:type="fixed"/>
        <w:tblLook w:val="06A0" w:firstRow="1" w:lastRow="0" w:firstColumn="1" w:lastColumn="0" w:noHBand="1" w:noVBand="1"/>
      </w:tblPr>
      <w:tblGrid>
        <w:gridCol w:w="1545"/>
        <w:gridCol w:w="855"/>
        <w:gridCol w:w="6660"/>
      </w:tblGrid>
      <w:tr w:rsidR="002C33AF" w:rsidRPr="002C33AF" w14:paraId="70A9C891" w14:textId="77777777" w:rsidTr="00CC0549">
        <w:trPr>
          <w:trHeight w:val="315"/>
        </w:trPr>
        <w:tc>
          <w:tcPr>
            <w:tcW w:w="1545" w:type="dxa"/>
            <w:tcBorders>
              <w:top w:val="single" w:sz="8" w:space="0" w:color="auto"/>
              <w:left w:val="single" w:sz="8" w:space="0" w:color="auto"/>
              <w:bottom w:val="single" w:sz="8" w:space="0" w:color="auto"/>
              <w:right w:val="single" w:sz="4" w:space="0" w:color="auto"/>
            </w:tcBorders>
            <w:shd w:val="clear" w:color="auto" w:fill="060BE4"/>
          </w:tcPr>
          <w:p w14:paraId="2A7FF84F" w14:textId="77777777" w:rsidR="002C33AF" w:rsidRPr="002C33AF" w:rsidRDefault="002C33AF" w:rsidP="00CC0549">
            <w:pPr>
              <w:spacing w:line="276" w:lineRule="auto"/>
              <w:rPr>
                <w:rFonts w:ascii="Corbel" w:hAnsi="Corbel" w:cs="Arial"/>
                <w:b/>
                <w:color w:val="FFFFFF" w:themeColor="background1"/>
              </w:rPr>
            </w:pPr>
          </w:p>
        </w:tc>
        <w:tc>
          <w:tcPr>
            <w:tcW w:w="855" w:type="dxa"/>
            <w:tcBorders>
              <w:top w:val="single" w:sz="8" w:space="0" w:color="auto"/>
              <w:left w:val="single" w:sz="4" w:space="0" w:color="auto"/>
              <w:bottom w:val="single" w:sz="8" w:space="0" w:color="auto"/>
              <w:right w:val="single" w:sz="4" w:space="0" w:color="auto"/>
            </w:tcBorders>
            <w:shd w:val="clear" w:color="auto" w:fill="060BE4"/>
          </w:tcPr>
          <w:p w14:paraId="0A65A819" w14:textId="77777777" w:rsidR="002C33AF" w:rsidRPr="002C33AF" w:rsidRDefault="002C33AF" w:rsidP="00CC0549">
            <w:pPr>
              <w:spacing w:line="276" w:lineRule="auto"/>
              <w:rPr>
                <w:rFonts w:ascii="Corbel" w:hAnsi="Corbel" w:cs="Arial"/>
                <w:b/>
                <w:color w:val="FFFFFF" w:themeColor="background1"/>
              </w:rPr>
            </w:pPr>
            <w:r w:rsidRPr="002C33AF">
              <w:rPr>
                <w:rFonts w:ascii="Corbel" w:hAnsi="Corbel" w:cs="Arial"/>
                <w:b/>
                <w:color w:val="FFFFFF" w:themeColor="background1"/>
              </w:rPr>
              <w:t xml:space="preserve">Score </w:t>
            </w:r>
          </w:p>
        </w:tc>
        <w:tc>
          <w:tcPr>
            <w:tcW w:w="6660" w:type="dxa"/>
            <w:tcBorders>
              <w:top w:val="single" w:sz="8" w:space="0" w:color="auto"/>
              <w:left w:val="single" w:sz="4" w:space="0" w:color="auto"/>
              <w:bottom w:val="single" w:sz="8" w:space="0" w:color="auto"/>
              <w:right w:val="single" w:sz="8" w:space="0" w:color="auto"/>
            </w:tcBorders>
            <w:shd w:val="clear" w:color="auto" w:fill="060BE4"/>
          </w:tcPr>
          <w:p w14:paraId="78EE7FCD" w14:textId="77777777" w:rsidR="002C33AF" w:rsidRPr="002C33AF" w:rsidRDefault="002C33AF" w:rsidP="00CC0549">
            <w:pPr>
              <w:spacing w:line="276" w:lineRule="auto"/>
              <w:rPr>
                <w:rFonts w:ascii="Corbel" w:hAnsi="Corbel" w:cs="Arial"/>
                <w:b/>
                <w:color w:val="FFFFFF" w:themeColor="background1"/>
              </w:rPr>
            </w:pPr>
            <w:r w:rsidRPr="002C33AF">
              <w:rPr>
                <w:rFonts w:ascii="Corbel" w:hAnsi="Corbel" w:cs="Arial"/>
                <w:b/>
                <w:color w:val="FFFFFF" w:themeColor="background1"/>
              </w:rPr>
              <w:t>Omschrijving</w:t>
            </w:r>
          </w:p>
        </w:tc>
      </w:tr>
      <w:tr w:rsidR="002C33AF" w:rsidRPr="002C33AF" w14:paraId="4A9324BC" w14:textId="77777777" w:rsidTr="00CC0549">
        <w:trPr>
          <w:trHeight w:val="900"/>
        </w:trPr>
        <w:tc>
          <w:tcPr>
            <w:tcW w:w="1545" w:type="dxa"/>
            <w:tcBorders>
              <w:top w:val="single" w:sz="8" w:space="0" w:color="auto"/>
              <w:left w:val="single" w:sz="8" w:space="0" w:color="auto"/>
              <w:bottom w:val="single" w:sz="4" w:space="0" w:color="auto"/>
              <w:right w:val="single" w:sz="4" w:space="0" w:color="auto"/>
            </w:tcBorders>
          </w:tcPr>
          <w:p w14:paraId="3C804E80" w14:textId="77777777" w:rsidR="002C33AF" w:rsidRPr="002C33AF" w:rsidRDefault="002C33AF" w:rsidP="00CC0549">
            <w:pPr>
              <w:rPr>
                <w:rFonts w:ascii="Corbel" w:eastAsia="Calibri" w:hAnsi="Corbel" w:cs="Calibri"/>
                <w:color w:val="000000" w:themeColor="text1"/>
              </w:rPr>
            </w:pPr>
            <w:proofErr w:type="gramStart"/>
            <w:r w:rsidRPr="002C33AF">
              <w:rPr>
                <w:rFonts w:ascii="Corbel" w:eastAsia="Calibri" w:hAnsi="Corbel" w:cs="Calibri"/>
                <w:color w:val="000000" w:themeColor="text1"/>
              </w:rPr>
              <w:t>uitmuntend</w:t>
            </w:r>
            <w:proofErr w:type="gramEnd"/>
          </w:p>
        </w:tc>
        <w:tc>
          <w:tcPr>
            <w:tcW w:w="855" w:type="dxa"/>
            <w:tcBorders>
              <w:top w:val="single" w:sz="8" w:space="0" w:color="auto"/>
              <w:left w:val="single" w:sz="4" w:space="0" w:color="auto"/>
              <w:bottom w:val="single" w:sz="4" w:space="0" w:color="auto"/>
              <w:right w:val="single" w:sz="4" w:space="0" w:color="auto"/>
            </w:tcBorders>
          </w:tcPr>
          <w:p w14:paraId="215046AA" w14:textId="7E62F6C5"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10</w:t>
            </w:r>
            <w:r>
              <w:rPr>
                <w:rFonts w:ascii="Corbel" w:eastAsia="Calibri" w:hAnsi="Corbel" w:cs="Calibri"/>
                <w:color w:val="000000" w:themeColor="text1"/>
              </w:rPr>
              <w:t>0%</w:t>
            </w:r>
          </w:p>
        </w:tc>
        <w:tc>
          <w:tcPr>
            <w:tcW w:w="6660" w:type="dxa"/>
            <w:tcBorders>
              <w:top w:val="single" w:sz="8" w:space="0" w:color="auto"/>
              <w:left w:val="single" w:sz="4" w:space="0" w:color="auto"/>
              <w:bottom w:val="single" w:sz="4" w:space="0" w:color="auto"/>
              <w:right w:val="single" w:sz="8" w:space="0" w:color="auto"/>
            </w:tcBorders>
          </w:tcPr>
          <w:p w14:paraId="1FB3AA26" w14:textId="77777777"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Inschrijver wekt zeer veel vertrouwen met zijn invulling op het onderdeel. De invulling is helder en begrijpelijk. In de ogen van de beoordelingscommissie zal de invulling leiden tot een uitmuntend resultaat. Inschrijver voegt aantoonbaar en naar het oordeel van de beoordelingscommissie grote waarde toe met zijn invulling en overstijgt daarmee de verwachtingen aanzienlijk.</w:t>
            </w:r>
          </w:p>
        </w:tc>
      </w:tr>
      <w:tr w:rsidR="002C33AF" w:rsidRPr="002C33AF" w14:paraId="22E8BDEF" w14:textId="77777777" w:rsidTr="00CC0549">
        <w:trPr>
          <w:trHeight w:val="900"/>
        </w:trPr>
        <w:tc>
          <w:tcPr>
            <w:tcW w:w="1545" w:type="dxa"/>
            <w:tcBorders>
              <w:top w:val="single" w:sz="4" w:space="0" w:color="auto"/>
              <w:left w:val="single" w:sz="8" w:space="0" w:color="auto"/>
              <w:bottom w:val="single" w:sz="4" w:space="0" w:color="auto"/>
              <w:right w:val="single" w:sz="4" w:space="0" w:color="auto"/>
            </w:tcBorders>
          </w:tcPr>
          <w:p w14:paraId="09F50B3B" w14:textId="77777777" w:rsidR="002C33AF" w:rsidRPr="002C33AF" w:rsidRDefault="002C33AF" w:rsidP="00CC0549">
            <w:pPr>
              <w:rPr>
                <w:rFonts w:ascii="Corbel" w:eastAsia="Calibri" w:hAnsi="Corbel" w:cs="Calibri"/>
                <w:color w:val="000000" w:themeColor="text1"/>
              </w:rPr>
            </w:pPr>
            <w:proofErr w:type="gramStart"/>
            <w:r w:rsidRPr="002C33AF">
              <w:rPr>
                <w:rFonts w:ascii="Corbel" w:eastAsia="Calibri" w:hAnsi="Corbel" w:cs="Calibri"/>
                <w:color w:val="000000" w:themeColor="text1"/>
              </w:rPr>
              <w:lastRenderedPageBreak/>
              <w:t>goed</w:t>
            </w:r>
            <w:proofErr w:type="gramEnd"/>
          </w:p>
        </w:tc>
        <w:tc>
          <w:tcPr>
            <w:tcW w:w="855" w:type="dxa"/>
            <w:tcBorders>
              <w:top w:val="single" w:sz="4" w:space="0" w:color="auto"/>
              <w:left w:val="single" w:sz="4" w:space="0" w:color="auto"/>
              <w:bottom w:val="single" w:sz="4" w:space="0" w:color="auto"/>
              <w:right w:val="single" w:sz="4" w:space="0" w:color="auto"/>
            </w:tcBorders>
          </w:tcPr>
          <w:p w14:paraId="18BC7C20" w14:textId="1B4D751D"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8</w:t>
            </w:r>
            <w:r>
              <w:rPr>
                <w:rFonts w:ascii="Corbel" w:eastAsia="Calibri" w:hAnsi="Corbel" w:cs="Calibri"/>
                <w:color w:val="000000" w:themeColor="text1"/>
              </w:rPr>
              <w:t>0%</w:t>
            </w:r>
          </w:p>
        </w:tc>
        <w:tc>
          <w:tcPr>
            <w:tcW w:w="6660" w:type="dxa"/>
            <w:tcBorders>
              <w:top w:val="single" w:sz="4" w:space="0" w:color="auto"/>
              <w:left w:val="single" w:sz="4" w:space="0" w:color="auto"/>
              <w:bottom w:val="single" w:sz="4" w:space="0" w:color="auto"/>
              <w:right w:val="single" w:sz="8" w:space="0" w:color="auto"/>
            </w:tcBorders>
          </w:tcPr>
          <w:p w14:paraId="11F2991E" w14:textId="77777777"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Inschrijver wekt zonder meer vertrouwen met zijn invulling op het onderdeel. De invulling is helder en begrijpelijk. In de ogen van de beoordelingscommissie zal de invulling leiden tot een goed resultaat. Er wordt aantoonbaar enige waarde toegevoegd met de invulling, maar naar het oordeel van de beoordelingscommissie niet meer dan dat. De invulling overstijgt de verwachtingen enigszins.</w:t>
            </w:r>
          </w:p>
        </w:tc>
      </w:tr>
      <w:tr w:rsidR="002C33AF" w:rsidRPr="002C33AF" w14:paraId="216CB395" w14:textId="77777777" w:rsidTr="00CC0549">
        <w:trPr>
          <w:trHeight w:val="1200"/>
        </w:trPr>
        <w:tc>
          <w:tcPr>
            <w:tcW w:w="1545" w:type="dxa"/>
            <w:tcBorders>
              <w:top w:val="single" w:sz="4" w:space="0" w:color="auto"/>
              <w:left w:val="single" w:sz="8" w:space="0" w:color="auto"/>
              <w:bottom w:val="single" w:sz="4" w:space="0" w:color="auto"/>
              <w:right w:val="single" w:sz="4" w:space="0" w:color="auto"/>
            </w:tcBorders>
          </w:tcPr>
          <w:p w14:paraId="55CB4FD7" w14:textId="77777777" w:rsidR="002C33AF" w:rsidRPr="002C33AF" w:rsidRDefault="002C33AF" w:rsidP="00CC0549">
            <w:pPr>
              <w:rPr>
                <w:rFonts w:ascii="Corbel" w:eastAsia="Calibri" w:hAnsi="Corbel" w:cs="Calibri"/>
                <w:color w:val="000000" w:themeColor="text1"/>
              </w:rPr>
            </w:pPr>
            <w:proofErr w:type="gramStart"/>
            <w:r w:rsidRPr="002C33AF">
              <w:rPr>
                <w:rFonts w:ascii="Corbel" w:eastAsia="Calibri" w:hAnsi="Corbel" w:cs="Calibri"/>
                <w:color w:val="000000" w:themeColor="text1"/>
              </w:rPr>
              <w:t>voldoende</w:t>
            </w:r>
            <w:proofErr w:type="gramEnd"/>
          </w:p>
        </w:tc>
        <w:tc>
          <w:tcPr>
            <w:tcW w:w="855" w:type="dxa"/>
            <w:tcBorders>
              <w:top w:val="single" w:sz="4" w:space="0" w:color="auto"/>
              <w:left w:val="single" w:sz="4" w:space="0" w:color="auto"/>
              <w:bottom w:val="single" w:sz="4" w:space="0" w:color="auto"/>
              <w:right w:val="single" w:sz="4" w:space="0" w:color="auto"/>
            </w:tcBorders>
          </w:tcPr>
          <w:p w14:paraId="73C2D906" w14:textId="64800382"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6</w:t>
            </w:r>
            <w:r>
              <w:rPr>
                <w:rFonts w:ascii="Corbel" w:eastAsia="Calibri" w:hAnsi="Corbel" w:cs="Calibri"/>
                <w:color w:val="000000" w:themeColor="text1"/>
              </w:rPr>
              <w:t>0%</w:t>
            </w:r>
          </w:p>
        </w:tc>
        <w:tc>
          <w:tcPr>
            <w:tcW w:w="6660" w:type="dxa"/>
            <w:tcBorders>
              <w:top w:val="single" w:sz="4" w:space="0" w:color="auto"/>
              <w:left w:val="single" w:sz="4" w:space="0" w:color="auto"/>
              <w:bottom w:val="single" w:sz="4" w:space="0" w:color="auto"/>
              <w:right w:val="single" w:sz="8" w:space="0" w:color="auto"/>
            </w:tcBorders>
          </w:tcPr>
          <w:p w14:paraId="150CA6EE" w14:textId="77777777"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 xml:space="preserve">Inschrijver wekt voldoende vertrouwen met zijn invulling op het onderdeel, maar niet meer dan dat. De invulling is op onderdelen minder helder of begrijpelijk en/of overstijgt de verwachtingen niet, maar zal in de ogen van de beoordelingscommissie wel tot een voldoende resultaat leiden. Er zijn punten voor verbetering vatbaar en/of </w:t>
            </w:r>
            <w:r w:rsidRPr="002C33AF">
              <w:rPr>
                <w:rFonts w:ascii="Corbel" w:hAnsi="Corbel"/>
              </w:rPr>
              <w:br/>
            </w:r>
            <w:r w:rsidRPr="002C33AF">
              <w:rPr>
                <w:rFonts w:ascii="Corbel" w:eastAsia="Calibri" w:hAnsi="Corbel" w:cs="Calibri"/>
                <w:color w:val="000000" w:themeColor="text1"/>
              </w:rPr>
              <w:t xml:space="preserve">de toegevoegde waarde is te beperkt om een hogere waardering te rechtvaardigen. </w:t>
            </w:r>
          </w:p>
        </w:tc>
      </w:tr>
      <w:tr w:rsidR="002C33AF" w:rsidRPr="002C33AF" w14:paraId="3D500D46" w14:textId="77777777" w:rsidTr="00CC0549">
        <w:trPr>
          <w:trHeight w:val="900"/>
        </w:trPr>
        <w:tc>
          <w:tcPr>
            <w:tcW w:w="1545" w:type="dxa"/>
            <w:tcBorders>
              <w:top w:val="single" w:sz="4" w:space="0" w:color="auto"/>
              <w:left w:val="single" w:sz="8" w:space="0" w:color="auto"/>
              <w:bottom w:val="single" w:sz="4" w:space="0" w:color="auto"/>
              <w:right w:val="single" w:sz="4" w:space="0" w:color="auto"/>
            </w:tcBorders>
          </w:tcPr>
          <w:p w14:paraId="62321AAB" w14:textId="77777777" w:rsidR="002C33AF" w:rsidRPr="002C33AF" w:rsidRDefault="002C33AF" w:rsidP="00CC0549">
            <w:pPr>
              <w:rPr>
                <w:rFonts w:ascii="Corbel" w:eastAsia="Calibri" w:hAnsi="Corbel" w:cs="Calibri"/>
                <w:color w:val="000000" w:themeColor="text1"/>
              </w:rPr>
            </w:pPr>
            <w:proofErr w:type="gramStart"/>
            <w:r w:rsidRPr="002C33AF">
              <w:rPr>
                <w:rFonts w:ascii="Corbel" w:eastAsia="Calibri" w:hAnsi="Corbel" w:cs="Calibri"/>
                <w:color w:val="000000" w:themeColor="text1"/>
              </w:rPr>
              <w:t>matig</w:t>
            </w:r>
            <w:proofErr w:type="gramEnd"/>
          </w:p>
        </w:tc>
        <w:tc>
          <w:tcPr>
            <w:tcW w:w="855" w:type="dxa"/>
            <w:tcBorders>
              <w:top w:val="single" w:sz="4" w:space="0" w:color="auto"/>
              <w:left w:val="single" w:sz="4" w:space="0" w:color="auto"/>
              <w:bottom w:val="single" w:sz="4" w:space="0" w:color="auto"/>
              <w:right w:val="single" w:sz="4" w:space="0" w:color="auto"/>
            </w:tcBorders>
          </w:tcPr>
          <w:p w14:paraId="3735ED29" w14:textId="6B30EDD1"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2</w:t>
            </w:r>
            <w:r>
              <w:rPr>
                <w:rFonts w:ascii="Corbel" w:eastAsia="Calibri" w:hAnsi="Corbel" w:cs="Calibri"/>
                <w:color w:val="000000" w:themeColor="text1"/>
              </w:rPr>
              <w:t>0%</w:t>
            </w:r>
          </w:p>
        </w:tc>
        <w:tc>
          <w:tcPr>
            <w:tcW w:w="6660" w:type="dxa"/>
            <w:tcBorders>
              <w:top w:val="single" w:sz="4" w:space="0" w:color="auto"/>
              <w:left w:val="single" w:sz="4" w:space="0" w:color="auto"/>
              <w:bottom w:val="single" w:sz="4" w:space="0" w:color="auto"/>
              <w:right w:val="single" w:sz="8" w:space="0" w:color="auto"/>
            </w:tcBorders>
          </w:tcPr>
          <w:p w14:paraId="2AD80BF9" w14:textId="77777777"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Inschrijver wekt beperkt vertrouwen met zijn invulling op het onderdeel. De invulling is niet per se onvoldoende, maar wekt ook niet het vertrouwen dat deze zeker tot een voldoende resultaat zal leiden. De invulling is op onderdelen niet voldoende helder of begrijpelijk en/of sluit inhoudelijk niet zonder meer voldoende aan bij de Opdracht.</w:t>
            </w:r>
          </w:p>
        </w:tc>
      </w:tr>
      <w:tr w:rsidR="002C33AF" w:rsidRPr="002C33AF" w14:paraId="2FE8F5BE" w14:textId="77777777" w:rsidTr="00CC0549">
        <w:trPr>
          <w:trHeight w:val="615"/>
        </w:trPr>
        <w:tc>
          <w:tcPr>
            <w:tcW w:w="1545" w:type="dxa"/>
            <w:tcBorders>
              <w:top w:val="single" w:sz="4" w:space="0" w:color="auto"/>
              <w:left w:val="single" w:sz="8" w:space="0" w:color="auto"/>
              <w:bottom w:val="single" w:sz="8" w:space="0" w:color="auto"/>
              <w:right w:val="single" w:sz="4" w:space="0" w:color="auto"/>
            </w:tcBorders>
          </w:tcPr>
          <w:p w14:paraId="431A0AA6" w14:textId="77777777" w:rsidR="002C33AF" w:rsidRPr="002C33AF" w:rsidRDefault="002C33AF" w:rsidP="00CC0549">
            <w:pPr>
              <w:rPr>
                <w:rFonts w:ascii="Corbel" w:eastAsia="Calibri" w:hAnsi="Corbel" w:cs="Calibri"/>
                <w:color w:val="000000" w:themeColor="text1"/>
              </w:rPr>
            </w:pPr>
            <w:proofErr w:type="gramStart"/>
            <w:r w:rsidRPr="002C33AF">
              <w:rPr>
                <w:rFonts w:ascii="Corbel" w:eastAsia="Calibri" w:hAnsi="Corbel" w:cs="Calibri"/>
                <w:color w:val="000000" w:themeColor="text1"/>
              </w:rPr>
              <w:t>onvoldoende</w:t>
            </w:r>
            <w:proofErr w:type="gramEnd"/>
          </w:p>
        </w:tc>
        <w:tc>
          <w:tcPr>
            <w:tcW w:w="855" w:type="dxa"/>
            <w:tcBorders>
              <w:top w:val="single" w:sz="4" w:space="0" w:color="auto"/>
              <w:left w:val="single" w:sz="4" w:space="0" w:color="auto"/>
              <w:bottom w:val="single" w:sz="8" w:space="0" w:color="auto"/>
              <w:right w:val="single" w:sz="4" w:space="0" w:color="auto"/>
            </w:tcBorders>
          </w:tcPr>
          <w:p w14:paraId="59176270" w14:textId="4F206B0D"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0</w:t>
            </w:r>
            <w:r>
              <w:rPr>
                <w:rFonts w:ascii="Corbel" w:eastAsia="Calibri" w:hAnsi="Corbel" w:cs="Calibri"/>
                <w:color w:val="000000" w:themeColor="text1"/>
              </w:rPr>
              <w:t>%</w:t>
            </w:r>
          </w:p>
        </w:tc>
        <w:tc>
          <w:tcPr>
            <w:tcW w:w="6660" w:type="dxa"/>
            <w:tcBorders>
              <w:top w:val="single" w:sz="4" w:space="0" w:color="auto"/>
              <w:left w:val="single" w:sz="4" w:space="0" w:color="auto"/>
              <w:bottom w:val="single" w:sz="8" w:space="0" w:color="auto"/>
              <w:right w:val="single" w:sz="8" w:space="0" w:color="auto"/>
            </w:tcBorders>
          </w:tcPr>
          <w:p w14:paraId="71283E3F" w14:textId="77777777" w:rsidR="002C33AF" w:rsidRPr="002C33AF" w:rsidRDefault="002C33AF" w:rsidP="00CC0549">
            <w:pPr>
              <w:rPr>
                <w:rFonts w:ascii="Corbel" w:eastAsia="Calibri" w:hAnsi="Corbel" w:cs="Calibri"/>
                <w:color w:val="000000" w:themeColor="text1"/>
              </w:rPr>
            </w:pPr>
            <w:r w:rsidRPr="002C33AF">
              <w:rPr>
                <w:rFonts w:ascii="Corbel" w:eastAsia="Calibri" w:hAnsi="Corbel" w:cs="Calibri"/>
                <w:color w:val="000000" w:themeColor="text1"/>
              </w:rPr>
              <w:t>Inschrijver wekt geen vertrouwen met zijn invulling op het onderdeel. De invulling is onvoldoende helder en/of begrijpelijk en/of zal in de ogen van de beoordelingscommissie leiden tot een onvoldoende resultaat.</w:t>
            </w:r>
          </w:p>
        </w:tc>
      </w:tr>
    </w:tbl>
    <w:p w14:paraId="10F52501" w14:textId="77777777" w:rsidR="00434B83" w:rsidRDefault="00434B83" w:rsidP="00E42900">
      <w:pPr>
        <w:rPr>
          <w:rFonts w:ascii="Corbel" w:hAnsi="Corbel"/>
          <w:u w:val="single"/>
        </w:rPr>
      </w:pPr>
    </w:p>
    <w:p w14:paraId="029EDEBC" w14:textId="2351D9B6" w:rsidR="006727E1" w:rsidRDefault="0079735C" w:rsidP="00E42900">
      <w:pPr>
        <w:rPr>
          <w:rFonts w:ascii="Corbel" w:hAnsi="Corbel"/>
          <w:u w:val="single"/>
        </w:rPr>
      </w:pPr>
      <w:r>
        <w:rPr>
          <w:rFonts w:ascii="Corbel" w:hAnsi="Corbel"/>
          <w:u w:val="single"/>
        </w:rPr>
        <w:t>SG1 -</w:t>
      </w:r>
      <w:r w:rsidR="002C33AF">
        <w:rPr>
          <w:rFonts w:ascii="Corbel" w:hAnsi="Corbel"/>
          <w:u w:val="single"/>
        </w:rPr>
        <w:t>Demonstratie</w:t>
      </w:r>
    </w:p>
    <w:p w14:paraId="6F07BA19" w14:textId="77777777" w:rsidR="002C33AF" w:rsidRPr="002C33AF" w:rsidRDefault="002C33AF" w:rsidP="002C33AF">
      <w:pPr>
        <w:rPr>
          <w:rFonts w:ascii="Corbel" w:hAnsi="Corbel" w:cs="Arial"/>
        </w:rPr>
      </w:pPr>
      <w:r w:rsidRPr="002C33AF">
        <w:rPr>
          <w:rFonts w:ascii="Corbel" w:hAnsi="Corbel" w:cs="Arial"/>
        </w:rPr>
        <w:t>Het Juridisch Loket beoordeelt de demonstratie op de volgende aspecten:</w:t>
      </w:r>
    </w:p>
    <w:p w14:paraId="167B5615" w14:textId="77777777" w:rsidR="002C33AF" w:rsidRPr="002C33AF" w:rsidRDefault="002C33AF" w:rsidP="002C33AF">
      <w:pPr>
        <w:rPr>
          <w:rFonts w:ascii="Corbel" w:hAnsi="Corbel" w:cs="Arial"/>
        </w:rPr>
      </w:pPr>
    </w:p>
    <w:p w14:paraId="14A226FE"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Gebruikersinterface: Hoe gebruiksvriendelijk is de databank?</w:t>
      </w:r>
    </w:p>
    <w:p w14:paraId="2BBE9D11"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Content: Voorziet de databank het Juridisch Loket met de gewenste informatie?</w:t>
      </w:r>
    </w:p>
    <w:p w14:paraId="4A9C50E5"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Zoekfunctionaliteit: Hoe gebruikersvriendelijk en kwalitatief hoogwaardig is de zoekfunctionaliteit?</w:t>
      </w:r>
    </w:p>
    <w:p w14:paraId="69D8321D"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Contentintegrator: Hoe gebruikersvriendelijk en kwalitatief hoogwaardig is de contentintegrator?</w:t>
      </w:r>
    </w:p>
    <w:p w14:paraId="260762F8"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AI-technologie: Welke AI-technologie wordt gebruikt en hoe werkt deze AI-technologie?</w:t>
      </w:r>
    </w:p>
    <w:p w14:paraId="046C952C"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AI-technologie: wat zijn verdere ontwikkelingen (</w:t>
      </w:r>
      <w:proofErr w:type="spellStart"/>
      <w:r w:rsidRPr="002C33AF">
        <w:rPr>
          <w:rFonts w:ascii="Corbel" w:hAnsi="Corbel" w:cs="Arial"/>
          <w:szCs w:val="18"/>
        </w:rPr>
        <w:t>roadmap</w:t>
      </w:r>
      <w:proofErr w:type="spellEnd"/>
      <w:r w:rsidRPr="002C33AF">
        <w:rPr>
          <w:rFonts w:ascii="Corbel" w:hAnsi="Corbel" w:cs="Arial"/>
          <w:szCs w:val="18"/>
        </w:rPr>
        <w:t>)?</w:t>
      </w:r>
    </w:p>
    <w:p w14:paraId="54A35AA0" w14:textId="77777777" w:rsidR="002C33AF" w:rsidRPr="002C33AF" w:rsidRDefault="002C33AF" w:rsidP="002C33AF">
      <w:pPr>
        <w:pStyle w:val="Lijstalinea"/>
        <w:numPr>
          <w:ilvl w:val="0"/>
          <w:numId w:val="15"/>
        </w:numPr>
        <w:spacing w:after="0" w:line="240" w:lineRule="atLeast"/>
        <w:rPr>
          <w:rFonts w:ascii="Corbel" w:hAnsi="Corbel" w:cs="Arial"/>
          <w:szCs w:val="18"/>
        </w:rPr>
      </w:pPr>
      <w:r w:rsidRPr="002C33AF">
        <w:rPr>
          <w:rFonts w:ascii="Corbel" w:hAnsi="Corbel" w:cs="Arial"/>
          <w:szCs w:val="18"/>
        </w:rPr>
        <w:t>Functionaliteiten: Welke andere functionaliteiten zijn er beschikbaar?</w:t>
      </w:r>
    </w:p>
    <w:p w14:paraId="7E0F6BB7" w14:textId="5F485010" w:rsidR="00ED4357" w:rsidRPr="002C33AF" w:rsidRDefault="00ED4357" w:rsidP="00E44128">
      <w:pPr>
        <w:rPr>
          <w:rFonts w:ascii="Corbel" w:hAnsi="Corbel"/>
        </w:rPr>
      </w:pPr>
    </w:p>
    <w:p w14:paraId="236DF00C" w14:textId="77777777" w:rsidR="00C666E7" w:rsidRPr="002C33AF" w:rsidRDefault="00C666E7" w:rsidP="00E44128">
      <w:pPr>
        <w:rPr>
          <w:rFonts w:ascii="Corbel" w:hAnsi="Corbel"/>
        </w:rPr>
      </w:pPr>
    </w:p>
    <w:p w14:paraId="20E7ED44" w14:textId="4F014275" w:rsidR="000D1AC4" w:rsidRPr="002C33AF" w:rsidRDefault="000D1AC4" w:rsidP="00E44128">
      <w:pPr>
        <w:rPr>
          <w:rFonts w:ascii="Corbel" w:hAnsi="Corbel"/>
          <w:u w:val="single"/>
        </w:rPr>
      </w:pPr>
      <w:r w:rsidRPr="002C33AF">
        <w:rPr>
          <w:rFonts w:ascii="Corbel" w:hAnsi="Corbel"/>
          <w:u w:val="single"/>
        </w:rPr>
        <w:t>SG2-</w:t>
      </w:r>
      <w:r w:rsidR="00FF309D">
        <w:rPr>
          <w:rFonts w:ascii="Corbel" w:hAnsi="Corbel"/>
          <w:u w:val="single"/>
        </w:rPr>
        <w:t>Proefaccounts</w:t>
      </w:r>
    </w:p>
    <w:p w14:paraId="0D627780" w14:textId="77777777" w:rsidR="002C33AF" w:rsidRPr="002C33AF" w:rsidRDefault="002C33AF" w:rsidP="002C33AF">
      <w:pPr>
        <w:rPr>
          <w:rFonts w:ascii="Corbel" w:hAnsi="Corbel" w:cs="Arial"/>
        </w:rPr>
      </w:pPr>
      <w:r w:rsidRPr="002C33AF">
        <w:rPr>
          <w:rFonts w:ascii="Corbel" w:hAnsi="Corbel" w:cs="Arial"/>
        </w:rPr>
        <w:t>Het Juridisch Loket beoordeelt de toegang tot de databank met de proefaccounts op de volgende aspecten:</w:t>
      </w:r>
    </w:p>
    <w:p w14:paraId="158F0FA4" w14:textId="77777777" w:rsidR="002C33AF" w:rsidRPr="002C33AF" w:rsidRDefault="002C33AF" w:rsidP="002C33AF">
      <w:pPr>
        <w:rPr>
          <w:rFonts w:ascii="Corbel" w:hAnsi="Corbel" w:cs="Arial"/>
        </w:rPr>
      </w:pPr>
    </w:p>
    <w:p w14:paraId="2C57CB84" w14:textId="77777777" w:rsidR="002C33AF" w:rsidRPr="002C33AF"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De informatie in de databank is actueel.</w:t>
      </w:r>
    </w:p>
    <w:p w14:paraId="3F273EA0" w14:textId="77777777" w:rsidR="002C33AF" w:rsidRPr="002C33AF"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De informatie in de databank is toepasbaar op de dienstverlening van het Juridisch Loket.</w:t>
      </w:r>
    </w:p>
    <w:p w14:paraId="5F9A5864" w14:textId="77777777" w:rsidR="002C33AF" w:rsidRPr="002C33AF"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De informatie aanwezig in de databank is voor de dienstverlening van het Juridisch Loket voldoende.</w:t>
      </w:r>
    </w:p>
    <w:p w14:paraId="3F3DCD1E" w14:textId="77777777" w:rsidR="002C33AF" w:rsidRPr="002C33AF"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De informatie is eenvoudig te vinden met de contentintegrator.</w:t>
      </w:r>
    </w:p>
    <w:p w14:paraId="40F2DB1B" w14:textId="77777777" w:rsidR="002C33AF" w:rsidRPr="002C33AF"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De informatie in de databank is goed leesbaar.</w:t>
      </w:r>
    </w:p>
    <w:p w14:paraId="3FCC612B" w14:textId="77777777" w:rsidR="002C33AF" w:rsidRPr="002C33AF"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De AI-technologie is toepasbaar voor de dienstverlening van het Juridisch Loket.</w:t>
      </w:r>
    </w:p>
    <w:p w14:paraId="1EB8779B" w14:textId="77777777" w:rsidR="002C33AF" w:rsidRPr="00924CD4" w:rsidRDefault="002C33AF" w:rsidP="002C33AF">
      <w:pPr>
        <w:pStyle w:val="Lijstalinea"/>
        <w:numPr>
          <w:ilvl w:val="0"/>
          <w:numId w:val="16"/>
        </w:numPr>
        <w:spacing w:after="0" w:line="240" w:lineRule="atLeast"/>
        <w:rPr>
          <w:rFonts w:ascii="Corbel" w:hAnsi="Corbel" w:cs="Arial"/>
          <w:szCs w:val="18"/>
        </w:rPr>
      </w:pPr>
      <w:r w:rsidRPr="002C33AF">
        <w:rPr>
          <w:rFonts w:ascii="Corbel" w:hAnsi="Corbel" w:cs="Arial"/>
          <w:szCs w:val="18"/>
        </w:rPr>
        <w:t xml:space="preserve">De </w:t>
      </w:r>
      <w:r w:rsidRPr="00924CD4">
        <w:rPr>
          <w:rFonts w:ascii="Corbel" w:hAnsi="Corbel" w:cs="Arial"/>
          <w:szCs w:val="18"/>
        </w:rPr>
        <w:t xml:space="preserve">nieuwsberichten zijn overzichtelijk en goed leesbaar. </w:t>
      </w:r>
    </w:p>
    <w:p w14:paraId="5855A5A0" w14:textId="04D592D3" w:rsidR="00E4609E" w:rsidRPr="00924CD4" w:rsidRDefault="002C33AF" w:rsidP="0096392D">
      <w:pPr>
        <w:pStyle w:val="Lijstalinea"/>
        <w:numPr>
          <w:ilvl w:val="0"/>
          <w:numId w:val="16"/>
        </w:numPr>
        <w:rPr>
          <w:rFonts w:ascii="Corbel" w:hAnsi="Corbel"/>
          <w:u w:val="single"/>
        </w:rPr>
      </w:pPr>
      <w:r w:rsidRPr="00924CD4">
        <w:rPr>
          <w:rFonts w:ascii="Corbel" w:hAnsi="Corbel" w:cs="Arial"/>
        </w:rPr>
        <w:t>De prestaties en snelheid van de databank zijn voldoende.</w:t>
      </w:r>
      <w:r w:rsidRPr="00924CD4">
        <w:rPr>
          <w:rFonts w:ascii="Corbel" w:hAnsi="Corbel" w:cs="Arial"/>
        </w:rPr>
        <w:br/>
      </w:r>
    </w:p>
    <w:p w14:paraId="02BD677F" w14:textId="20BC83D1" w:rsidR="00E4609E" w:rsidRPr="00924CD4" w:rsidRDefault="00E4609E" w:rsidP="00E44128">
      <w:pPr>
        <w:rPr>
          <w:rFonts w:ascii="Corbel" w:hAnsi="Corbel"/>
          <w:u w:val="single"/>
        </w:rPr>
      </w:pPr>
      <w:r w:rsidRPr="00924CD4">
        <w:rPr>
          <w:rFonts w:ascii="Corbel" w:hAnsi="Corbel"/>
          <w:u w:val="single"/>
        </w:rPr>
        <w:t>SG</w:t>
      </w:r>
      <w:r w:rsidR="002C33AF" w:rsidRPr="00924CD4">
        <w:rPr>
          <w:rFonts w:ascii="Corbel" w:hAnsi="Corbel"/>
          <w:u w:val="single"/>
        </w:rPr>
        <w:t>3</w:t>
      </w:r>
      <w:r w:rsidRPr="00924CD4">
        <w:rPr>
          <w:rFonts w:ascii="Corbel" w:hAnsi="Corbel"/>
          <w:u w:val="single"/>
        </w:rPr>
        <w:t xml:space="preserve"> – Programma van Wensen</w:t>
      </w:r>
    </w:p>
    <w:p w14:paraId="426CBB62" w14:textId="77777777" w:rsidR="00E4609E" w:rsidRPr="00924CD4" w:rsidRDefault="00E4609E" w:rsidP="00E44128">
      <w:pPr>
        <w:rPr>
          <w:rFonts w:ascii="Corbel" w:hAnsi="Corbel"/>
          <w:u w:val="single"/>
        </w:rPr>
      </w:pPr>
    </w:p>
    <w:p w14:paraId="140FD58A" w14:textId="5C6AD07C" w:rsidR="00CD082B" w:rsidRPr="00924CD4" w:rsidRDefault="00CD082B" w:rsidP="00CD082B">
      <w:pPr>
        <w:rPr>
          <w:rFonts w:ascii="Corbel" w:hAnsi="Corbel"/>
          <w:lang w:eastAsia="nl-NL"/>
        </w:rPr>
      </w:pPr>
      <w:r w:rsidRPr="00924CD4">
        <w:rPr>
          <w:rFonts w:ascii="Corbel" w:hAnsi="Corbel"/>
          <w:lang w:eastAsia="nl-NL"/>
        </w:rPr>
        <w:t xml:space="preserve">In het document: Bijlage </w:t>
      </w:r>
      <w:r w:rsidR="00837E3C">
        <w:rPr>
          <w:rFonts w:ascii="Corbel" w:hAnsi="Corbel"/>
          <w:lang w:eastAsia="nl-NL"/>
        </w:rPr>
        <w:t>1</w:t>
      </w:r>
      <w:r w:rsidRPr="00924CD4">
        <w:rPr>
          <w:rFonts w:ascii="Corbel" w:hAnsi="Corbel"/>
          <w:lang w:eastAsia="nl-NL"/>
        </w:rPr>
        <w:t xml:space="preserve"> – Programma van Wensen</w:t>
      </w:r>
      <w:r w:rsidR="00837E3C">
        <w:rPr>
          <w:rFonts w:ascii="Corbel" w:hAnsi="Corbel"/>
          <w:lang w:eastAsia="nl-NL"/>
        </w:rPr>
        <w:t>, tabblad 2</w:t>
      </w:r>
      <w:r w:rsidRPr="00924CD4">
        <w:rPr>
          <w:rFonts w:ascii="Corbel" w:hAnsi="Corbel"/>
          <w:lang w:eastAsia="nl-NL"/>
        </w:rPr>
        <w:t xml:space="preserve"> vindt u een aantal wensen geformuleerd waarbij u kunt aangeven of u hier invulling aan kunt geven</w:t>
      </w:r>
      <w:r w:rsidR="0092595E">
        <w:rPr>
          <w:rFonts w:ascii="Corbel" w:hAnsi="Corbel"/>
          <w:lang w:eastAsia="nl-NL"/>
        </w:rPr>
        <w:t xml:space="preserve"> en de wijze waarop</w:t>
      </w:r>
      <w:r w:rsidR="001413B1">
        <w:rPr>
          <w:rFonts w:ascii="Corbel" w:hAnsi="Corbel"/>
          <w:lang w:eastAsia="nl-NL"/>
        </w:rPr>
        <w:t xml:space="preserve"> u hier invulling aan geeft (d.m.v. het veld “toelichting”</w:t>
      </w:r>
      <w:r w:rsidRPr="00924CD4">
        <w:rPr>
          <w:rFonts w:ascii="Corbel" w:hAnsi="Corbel"/>
          <w:lang w:eastAsia="nl-NL"/>
        </w:rPr>
        <w:t xml:space="preserve">. In dit geval ontvangt u hiervoor punten, welke aan de hand van de volgende formule berekend worden: </w:t>
      </w:r>
    </w:p>
    <w:p w14:paraId="3E7FDBC9" w14:textId="49C366C9" w:rsidR="00CD082B" w:rsidRPr="00924CD4" w:rsidRDefault="00CD082B" w:rsidP="00CD082B">
      <w:pPr>
        <w:rPr>
          <w:rFonts w:ascii="Corbel" w:hAnsi="Corbel"/>
          <w:lang w:eastAsia="nl-NL"/>
        </w:rPr>
      </w:pPr>
      <w:r w:rsidRPr="00924CD4">
        <w:rPr>
          <w:rFonts w:ascii="Corbel" w:hAnsi="Corbel"/>
          <w:lang w:eastAsia="nl-NL"/>
        </w:rPr>
        <w:t xml:space="preserve">Totaal </w:t>
      </w:r>
      <w:r w:rsidR="00713DB4" w:rsidRPr="00924CD4">
        <w:rPr>
          <w:rFonts w:ascii="Corbel" w:hAnsi="Corbel"/>
          <w:lang w:eastAsia="nl-NL"/>
        </w:rPr>
        <w:t>aantal wensen</w:t>
      </w:r>
      <w:r w:rsidRPr="00924CD4">
        <w:rPr>
          <w:rFonts w:ascii="Corbel" w:hAnsi="Corbel"/>
          <w:lang w:eastAsia="nl-NL"/>
        </w:rPr>
        <w:t xml:space="preserve">: </w:t>
      </w:r>
      <w:r w:rsidR="00D72AFF">
        <w:rPr>
          <w:rFonts w:ascii="Corbel" w:hAnsi="Corbel"/>
          <w:lang w:eastAsia="nl-NL"/>
        </w:rPr>
        <w:t>3</w:t>
      </w:r>
      <w:r w:rsidR="00CA6FC2">
        <w:rPr>
          <w:rFonts w:ascii="Corbel" w:hAnsi="Corbel"/>
          <w:lang w:eastAsia="nl-NL"/>
        </w:rPr>
        <w:t>8</w:t>
      </w:r>
    </w:p>
    <w:p w14:paraId="4A1F80E4" w14:textId="2294E91D" w:rsidR="00CD082B" w:rsidRPr="00924CD4" w:rsidRDefault="00D72AFF" w:rsidP="00CD082B">
      <w:pPr>
        <w:rPr>
          <w:rFonts w:ascii="Corbel" w:hAnsi="Corbel"/>
          <w:lang w:eastAsia="nl-NL"/>
        </w:rPr>
      </w:pPr>
      <w:r>
        <w:rPr>
          <w:rFonts w:ascii="Corbel" w:hAnsi="Corbel"/>
          <w:lang w:eastAsia="nl-NL"/>
        </w:rPr>
        <w:t>3</w:t>
      </w:r>
      <w:r w:rsidR="00CA6FC2">
        <w:rPr>
          <w:rFonts w:ascii="Corbel" w:hAnsi="Corbel"/>
          <w:lang w:eastAsia="nl-NL"/>
        </w:rPr>
        <w:t>8</w:t>
      </w:r>
      <w:r w:rsidR="00CD082B" w:rsidRPr="00924CD4">
        <w:rPr>
          <w:rFonts w:ascii="Corbel" w:hAnsi="Corbel"/>
          <w:lang w:eastAsia="nl-NL"/>
        </w:rPr>
        <w:t xml:space="preserve"> = 100% </w:t>
      </w:r>
    </w:p>
    <w:p w14:paraId="57CD9796" w14:textId="77777777" w:rsidR="00924CD4" w:rsidRPr="00924CD4" w:rsidRDefault="00924CD4" w:rsidP="00CD082B">
      <w:pPr>
        <w:rPr>
          <w:rFonts w:ascii="Corbel" w:hAnsi="Corbel"/>
          <w:lang w:eastAsia="nl-NL"/>
        </w:rPr>
      </w:pPr>
    </w:p>
    <w:p w14:paraId="35A0809F" w14:textId="46B2E37A" w:rsidR="00CD082B" w:rsidRPr="00924CD4" w:rsidRDefault="00CD082B" w:rsidP="00CD082B">
      <w:pPr>
        <w:rPr>
          <w:rFonts w:ascii="Corbel" w:hAnsi="Corbel"/>
          <w:lang w:eastAsia="nl-NL"/>
        </w:rPr>
      </w:pPr>
      <w:r w:rsidRPr="00924CD4">
        <w:rPr>
          <w:rFonts w:ascii="Corbel" w:hAnsi="Corbel"/>
          <w:lang w:eastAsia="nl-NL"/>
        </w:rPr>
        <w:t xml:space="preserve">A: ((Het aantal door u behaalde </w:t>
      </w:r>
      <w:proofErr w:type="gramStart"/>
      <w:r w:rsidRPr="00924CD4">
        <w:rPr>
          <w:rFonts w:ascii="Corbel" w:hAnsi="Corbel"/>
          <w:lang w:eastAsia="nl-NL"/>
        </w:rPr>
        <w:t>punten /</w:t>
      </w:r>
      <w:proofErr w:type="gramEnd"/>
      <w:r w:rsidRPr="00924CD4">
        <w:rPr>
          <w:rFonts w:ascii="Corbel" w:hAnsi="Corbel"/>
          <w:lang w:eastAsia="nl-NL"/>
        </w:rPr>
        <w:t xml:space="preserve"> Totaal </w:t>
      </w:r>
      <w:r w:rsidR="00713DB4" w:rsidRPr="00924CD4">
        <w:rPr>
          <w:rFonts w:ascii="Corbel" w:hAnsi="Corbel"/>
          <w:lang w:eastAsia="nl-NL"/>
        </w:rPr>
        <w:t>aantal wensen</w:t>
      </w:r>
      <w:r w:rsidRPr="00924CD4">
        <w:rPr>
          <w:rFonts w:ascii="Corbel" w:hAnsi="Corbel"/>
          <w:lang w:eastAsia="nl-NL"/>
        </w:rPr>
        <w:t>) * 100%) = percentage behaald vóór weegfactor. </w:t>
      </w:r>
    </w:p>
    <w:p w14:paraId="69732CC6" w14:textId="77777777" w:rsidR="00CD082B" w:rsidRPr="00924CD4" w:rsidRDefault="00CD082B" w:rsidP="00CD082B">
      <w:pPr>
        <w:rPr>
          <w:rFonts w:ascii="Corbel" w:hAnsi="Corbel"/>
          <w:lang w:eastAsia="nl-NL"/>
        </w:rPr>
      </w:pPr>
    </w:p>
    <w:p w14:paraId="0289A00B" w14:textId="7BA4580A" w:rsidR="00CD082B" w:rsidRPr="00CD082B" w:rsidRDefault="00CD082B" w:rsidP="00CD082B">
      <w:pPr>
        <w:rPr>
          <w:rFonts w:ascii="Corbel" w:hAnsi="Corbel"/>
          <w:lang w:eastAsia="nl-NL"/>
        </w:rPr>
      </w:pPr>
      <w:r w:rsidRPr="00924CD4">
        <w:rPr>
          <w:rFonts w:ascii="Corbel" w:hAnsi="Corbel"/>
          <w:lang w:eastAsia="nl-NL"/>
        </w:rPr>
        <w:t xml:space="preserve">Maximaal aantal punten Sub-gunnings-criterium Kwaliteit </w:t>
      </w:r>
      <w:r w:rsidR="00CA134B" w:rsidRPr="00924CD4">
        <w:rPr>
          <w:rFonts w:ascii="Corbel" w:hAnsi="Corbel"/>
          <w:lang w:eastAsia="nl-NL"/>
        </w:rPr>
        <w:t>SG4</w:t>
      </w:r>
      <w:r w:rsidRPr="00924CD4">
        <w:rPr>
          <w:rFonts w:ascii="Corbel" w:hAnsi="Corbel"/>
          <w:lang w:eastAsia="nl-NL"/>
        </w:rPr>
        <w:t xml:space="preserve"> = </w:t>
      </w:r>
      <w:proofErr w:type="gramStart"/>
      <w:r w:rsidR="00CA134B" w:rsidRPr="00924CD4">
        <w:rPr>
          <w:rFonts w:ascii="Corbel" w:hAnsi="Corbel"/>
          <w:lang w:eastAsia="nl-NL"/>
        </w:rPr>
        <w:t>XXX</w:t>
      </w:r>
      <w:r w:rsidRPr="00924CD4">
        <w:rPr>
          <w:rFonts w:ascii="Corbel" w:hAnsi="Corbel"/>
          <w:lang w:eastAsia="nl-NL"/>
        </w:rPr>
        <w:t xml:space="preserve"> /</w:t>
      </w:r>
      <w:proofErr w:type="gramEnd"/>
      <w:r w:rsidRPr="00924CD4">
        <w:rPr>
          <w:rFonts w:ascii="Corbel" w:hAnsi="Corbel"/>
          <w:lang w:eastAsia="nl-NL"/>
        </w:rPr>
        <w:t xml:space="preserve"> A = Behaalde score.</w:t>
      </w:r>
      <w:r w:rsidRPr="00CD082B">
        <w:rPr>
          <w:rFonts w:ascii="Corbel" w:hAnsi="Corbel"/>
          <w:lang w:eastAsia="nl-NL"/>
        </w:rPr>
        <w:t> </w:t>
      </w:r>
    </w:p>
    <w:p w14:paraId="25DC3296" w14:textId="77777777" w:rsidR="00ED2493" w:rsidRDefault="00ED2493" w:rsidP="00ED2493">
      <w:pPr>
        <w:rPr>
          <w:rFonts w:ascii="Corbel" w:hAnsi="Corbel"/>
        </w:rPr>
      </w:pPr>
    </w:p>
    <w:p w14:paraId="777385AD" w14:textId="77777777" w:rsidR="00ED2493" w:rsidRPr="00CD082B" w:rsidRDefault="00ED2493" w:rsidP="00E44128">
      <w:pPr>
        <w:rPr>
          <w:rFonts w:ascii="Corbel" w:hAnsi="Corbel"/>
          <w:lang w:eastAsia="nl-NL"/>
        </w:rPr>
      </w:pPr>
    </w:p>
    <w:p w14:paraId="73CF0B92" w14:textId="35F1226C" w:rsidR="00CE6EAE" w:rsidRPr="006727E1" w:rsidRDefault="00CE6EAE" w:rsidP="003A7B5A">
      <w:pPr>
        <w:pStyle w:val="Kop2"/>
        <w:rPr>
          <w:rFonts w:ascii="Corbel" w:hAnsi="Corbel"/>
          <w:lang w:eastAsia="nl-NL"/>
        </w:rPr>
      </w:pPr>
      <w:bookmarkStart w:id="69" w:name="_Ref118100746"/>
      <w:bookmarkStart w:id="70" w:name="_Toc201673419"/>
      <w:r w:rsidRPr="006727E1">
        <w:rPr>
          <w:rFonts w:ascii="Corbel" w:hAnsi="Corbel"/>
          <w:lang w:eastAsia="nl-NL"/>
        </w:rPr>
        <w:t>Bekendmaking voornemen tot gunning en definitieve gunning</w:t>
      </w:r>
      <w:bookmarkEnd w:id="69"/>
      <w:bookmarkEnd w:id="70"/>
    </w:p>
    <w:p w14:paraId="68FBD380" w14:textId="4040181B" w:rsidR="00CE6EAE" w:rsidRPr="0099732F" w:rsidRDefault="00CE6EAE" w:rsidP="00CE6EAE">
      <w:pPr>
        <w:rPr>
          <w:rFonts w:ascii="Corbel" w:hAnsi="Corbel"/>
          <w:lang w:eastAsia="nl-NL"/>
        </w:rPr>
      </w:pPr>
    </w:p>
    <w:p w14:paraId="1FEDD242" w14:textId="28FE654C" w:rsidR="00CE6EAE" w:rsidRPr="0099732F" w:rsidRDefault="00CE6EAE" w:rsidP="00CE6EAE">
      <w:pPr>
        <w:rPr>
          <w:rFonts w:ascii="Corbel" w:hAnsi="Corbel"/>
        </w:rPr>
      </w:pPr>
      <w:r w:rsidRPr="0099732F">
        <w:rPr>
          <w:rFonts w:ascii="Corbel" w:hAnsi="Corbel"/>
          <w:lang w:eastAsia="nl-NL"/>
        </w:rPr>
        <w:lastRenderedPageBreak/>
        <w:t xml:space="preserve">Na afloop van de beoordeling zal de Aanbestedende dienst een besluit nemen en het voornemen tot gunning via de berichtenmodule van </w:t>
      </w:r>
      <w:proofErr w:type="spellStart"/>
      <w:r w:rsidR="00764D30" w:rsidRPr="0099732F">
        <w:rPr>
          <w:rFonts w:ascii="Corbel" w:hAnsi="Corbel"/>
          <w:lang w:eastAsia="nl-NL"/>
        </w:rPr>
        <w:t>T</w:t>
      </w:r>
      <w:r w:rsidR="00764D30">
        <w:rPr>
          <w:rFonts w:ascii="Corbel" w:hAnsi="Corbel"/>
          <w:lang w:eastAsia="nl-NL"/>
        </w:rPr>
        <w:t>enderned</w:t>
      </w:r>
      <w:proofErr w:type="spellEnd"/>
      <w:r w:rsidR="00764D30" w:rsidRPr="0099732F">
        <w:rPr>
          <w:rFonts w:ascii="Corbel" w:hAnsi="Corbel"/>
          <w:lang w:eastAsia="nl-NL"/>
        </w:rPr>
        <w:t xml:space="preserve"> </w:t>
      </w:r>
      <w:r w:rsidRPr="0099732F">
        <w:rPr>
          <w:rFonts w:ascii="Corbel" w:hAnsi="Corbel"/>
          <w:lang w:eastAsia="nl-NL"/>
        </w:rPr>
        <w:t xml:space="preserve">bekend maken aan alle Inschrijvers. Indien een Inschrijver die niet in aanmerking komt voor gunning van de Opdracht van mening is dat het voorgenomen gunningsbesluit in strijd is met toepasselijke regelgeving, dient Inschrijver binnen een </w:t>
      </w:r>
      <w:r w:rsidRPr="00B95C16">
        <w:rPr>
          <w:rFonts w:ascii="Corbel" w:hAnsi="Corbel"/>
          <w:lang w:eastAsia="nl-NL"/>
        </w:rPr>
        <w:t xml:space="preserve">vervaltermijn van 20 Dagen na dagtekening van het bericht waarin het voornemen tot gunnen bekend is gemaakt een kort geding aanhangig te hebben gemaakt door middel van een getekende dagvaarding bij de bevoegde rechter te </w:t>
      </w:r>
      <w:r w:rsidR="004124C1" w:rsidRPr="0003362A">
        <w:rPr>
          <w:rFonts w:ascii="Corbel" w:hAnsi="Corbel"/>
          <w:lang w:eastAsia="nl-NL"/>
        </w:rPr>
        <w:t xml:space="preserve">in het arrondissement van </w:t>
      </w:r>
      <w:r w:rsidR="002D141B">
        <w:rPr>
          <w:rFonts w:ascii="Corbel" w:hAnsi="Corbel"/>
          <w:lang w:eastAsia="nl-NL"/>
        </w:rPr>
        <w:t>Aanbestedende dienst</w:t>
      </w:r>
      <w:r w:rsidRPr="00B95C16">
        <w:rPr>
          <w:rFonts w:ascii="Corbel" w:hAnsi="Corbel"/>
          <w:lang w:eastAsia="nl-NL"/>
        </w:rPr>
        <w:t>. Een kopie van deze dagvaarding dient op zo kort mogelijke termijn per e-mail te worden verzonden aan de contactpersoon van Aanbestedende dienst. Voor zover binnen de vervaltermijn van 20 Dagen</w:t>
      </w:r>
      <w:r w:rsidR="00660602" w:rsidRPr="00B95C16">
        <w:rPr>
          <w:rFonts w:ascii="Corbel" w:hAnsi="Corbel"/>
          <w:lang w:eastAsia="nl-NL"/>
        </w:rPr>
        <w:t xml:space="preserve"> </w:t>
      </w:r>
      <w:r w:rsidRPr="00B95C16">
        <w:rPr>
          <w:rFonts w:ascii="Corbel" w:hAnsi="Corbel"/>
          <w:lang w:eastAsia="nl-NL"/>
        </w:rPr>
        <w:t xml:space="preserve">een kort geding aanhangig wordt gemaakt zal Aanbestedende dienst de beslissing van de voorzieningenrechter afwachten alvorens hij tot definitieve gunning </w:t>
      </w:r>
      <w:r w:rsidRPr="0099732F">
        <w:rPr>
          <w:rFonts w:ascii="Corbel" w:hAnsi="Corbel"/>
          <w:lang w:eastAsia="nl-NL"/>
        </w:rPr>
        <w:t>overgaat. Dit tenzij een zwaarwegend belang onverwijlde gunning gebiedt. Deze uitspraak is voor Aanbestedende dienst de basis voor verdere besluitvorming aangaande de gunning. Aanbestedende dienst behoudt zicht het recht voor om een eventueel hoger beroep af te wachten alvorens hij tot definitieve gunning overgaat. Inschrijver dient hiermee bij het opstellen van de Inschrijving rekening te houden. Indien niet binnen 5 Dagen na verzending van het besluit een kort geding aanhangig is gemaakt, kunnen de gepasseerde Inschrijvers geen bezwaar meer maken naar aanleiding van de beslissing en hebben zij hun rechten ter zake verwerkt. De Aanbestedende dienst is in dat geval dan ook vrij om gevolg te geven aan de gunningsbeslissing. De gepasseerde Inschrijvers hebben in genoemd geval evenzeer hun rechten verwerkt om in een (bodem)procedure een vordering tot schadevergoeding te stellen.</w:t>
      </w:r>
      <w:r w:rsidRPr="0099732F">
        <w:rPr>
          <w:rFonts w:ascii="Corbel" w:hAnsi="Corbel"/>
          <w:lang w:eastAsia="nl-NL"/>
        </w:rPr>
        <w:br/>
        <w:t> </w:t>
      </w:r>
      <w:r w:rsidRPr="0099732F">
        <w:rPr>
          <w:rFonts w:ascii="Corbel" w:hAnsi="Corbel"/>
          <w:lang w:eastAsia="nl-NL"/>
        </w:rPr>
        <w:br/>
        <w:t xml:space="preserve">Inschrijver aan wie de Aanbestedende dienst voornemens is de Opdracht te gunnen verklaart geen bezwaar te hebben tegen en zal de volle medewerking verlenen aan een eventueel nader onderzoek door of namens de </w:t>
      </w:r>
      <w:r w:rsidR="002D141B">
        <w:rPr>
          <w:rFonts w:ascii="Corbel" w:hAnsi="Corbel"/>
          <w:lang w:eastAsia="nl-NL"/>
        </w:rPr>
        <w:t>Aanbestedende dienst</w:t>
      </w:r>
      <w:r w:rsidRPr="0099732F">
        <w:rPr>
          <w:rFonts w:ascii="Corbel" w:hAnsi="Corbel"/>
          <w:lang w:eastAsia="nl-NL"/>
        </w:rPr>
        <w:t>.</w:t>
      </w:r>
      <w:r w:rsidRPr="0099732F">
        <w:rPr>
          <w:rFonts w:ascii="Corbel" w:hAnsi="Corbel"/>
          <w:lang w:eastAsia="nl-NL"/>
        </w:rPr>
        <w:br/>
      </w:r>
      <w:r w:rsidRPr="0099732F">
        <w:rPr>
          <w:rFonts w:ascii="Corbel" w:hAnsi="Corbel"/>
          <w:lang w:eastAsia="nl-NL"/>
        </w:rPr>
        <w:br/>
        <w:t xml:space="preserve">Indien het voornemen tot gunning niet in rechte wordt aangevochten zal de </w:t>
      </w:r>
      <w:r w:rsidR="002D141B">
        <w:rPr>
          <w:rFonts w:ascii="Corbel" w:hAnsi="Corbel"/>
          <w:lang w:eastAsia="nl-NL"/>
        </w:rPr>
        <w:t>Aanbestedende dienst</w:t>
      </w:r>
      <w:r w:rsidR="002D141B" w:rsidRPr="0099732F">
        <w:rPr>
          <w:rFonts w:ascii="Corbel" w:hAnsi="Corbel"/>
          <w:lang w:eastAsia="nl-NL"/>
        </w:rPr>
        <w:t xml:space="preserve"> </w:t>
      </w:r>
      <w:r w:rsidRPr="0099732F">
        <w:rPr>
          <w:rFonts w:ascii="Corbel" w:hAnsi="Corbel"/>
          <w:lang w:eastAsia="nl-NL"/>
        </w:rPr>
        <w:t xml:space="preserve">overgaan tot gunning door middel van een Opdrachtverstrekking per brief, voor zover er geen andere (juridische) belemmeringen zijn die </w:t>
      </w:r>
      <w:r w:rsidR="00283D3C">
        <w:rPr>
          <w:rFonts w:ascii="Corbel" w:hAnsi="Corbel"/>
          <w:lang w:eastAsia="nl-NL"/>
        </w:rPr>
        <w:t>ee</w:t>
      </w:r>
      <w:r w:rsidRPr="0099732F">
        <w:rPr>
          <w:rFonts w:ascii="Corbel" w:hAnsi="Corbel"/>
          <w:lang w:eastAsia="nl-NL"/>
        </w:rPr>
        <w:t>n definitieve gunning in de weg staan.</w:t>
      </w:r>
    </w:p>
    <w:p w14:paraId="01A7F204" w14:textId="651D1025" w:rsidR="00CE6EAE" w:rsidRPr="0099732F" w:rsidRDefault="001F147F" w:rsidP="00CE6EAE">
      <w:pPr>
        <w:pStyle w:val="Kop2"/>
        <w:rPr>
          <w:rFonts w:ascii="Corbel" w:hAnsi="Corbel"/>
        </w:rPr>
      </w:pPr>
      <w:bookmarkStart w:id="71" w:name="_Toc201673420"/>
      <w:r w:rsidRPr="0099732F">
        <w:rPr>
          <w:rFonts w:ascii="Corbel" w:hAnsi="Corbel"/>
        </w:rPr>
        <w:t>Verificatie</w:t>
      </w:r>
      <w:r w:rsidR="00CE6EAE" w:rsidRPr="0099732F">
        <w:rPr>
          <w:rFonts w:ascii="Corbel" w:hAnsi="Corbel"/>
        </w:rPr>
        <w:t xml:space="preserve"> van de bewijsmiddelen</w:t>
      </w:r>
      <w:bookmarkEnd w:id="71"/>
    </w:p>
    <w:p w14:paraId="22FC343C" w14:textId="1F465553" w:rsidR="00CE6EAE" w:rsidRPr="0099732F" w:rsidRDefault="00CE6EAE" w:rsidP="00CE6EAE">
      <w:pPr>
        <w:rPr>
          <w:rFonts w:ascii="Corbel" w:hAnsi="Corbel"/>
          <w:lang w:eastAsia="nl-NL"/>
        </w:rPr>
      </w:pPr>
      <w:r w:rsidRPr="0099732F">
        <w:rPr>
          <w:rFonts w:ascii="Corbel" w:hAnsi="Corbel"/>
          <w:lang w:eastAsia="nl-NL"/>
        </w:rPr>
        <w:t xml:space="preserve">Na bekendmaking van het voornemen tot gunning dient de Inschrijver die als nummer 1 in rang is </w:t>
      </w:r>
      <w:r w:rsidR="00672041" w:rsidRPr="0099732F">
        <w:rPr>
          <w:rFonts w:ascii="Corbel" w:hAnsi="Corbel"/>
          <w:lang w:eastAsia="nl-NL"/>
        </w:rPr>
        <w:t>geëindigd aan</w:t>
      </w:r>
      <w:r w:rsidRPr="0099732F">
        <w:rPr>
          <w:rFonts w:ascii="Corbel" w:hAnsi="Corbel"/>
          <w:lang w:eastAsia="nl-NL"/>
        </w:rPr>
        <w:t xml:space="preserve"> te tonen aan de gestelde uitsluitingsgronden en geschiktheidseisen te voldoen door middel van het overleggen van de gevraagde bewijsstukken. Indien bij controle blijkt dat een Inschrijver niet aan de gestelde eisen voldoet, wordt deze Inschrijving alsnog uitgesloten en </w:t>
      </w:r>
      <w:r w:rsidR="00FA40BC">
        <w:rPr>
          <w:rFonts w:ascii="Corbel" w:hAnsi="Corbel"/>
          <w:lang w:eastAsia="nl-NL"/>
        </w:rPr>
        <w:t xml:space="preserve">zal </w:t>
      </w:r>
      <w:r w:rsidRPr="0099732F">
        <w:rPr>
          <w:rFonts w:ascii="Corbel" w:hAnsi="Corbel"/>
          <w:lang w:eastAsia="nl-NL"/>
        </w:rPr>
        <w:t xml:space="preserve">de procedure vanaf de vaststelling van de economisch meest voordelige </w:t>
      </w:r>
      <w:r w:rsidR="001F147F" w:rsidRPr="0099732F">
        <w:rPr>
          <w:rFonts w:ascii="Corbel" w:hAnsi="Corbel"/>
          <w:lang w:eastAsia="nl-NL"/>
        </w:rPr>
        <w:t>inschrijving</w:t>
      </w:r>
      <w:r w:rsidRPr="0099732F">
        <w:rPr>
          <w:rFonts w:ascii="Corbel" w:hAnsi="Corbel"/>
          <w:lang w:eastAsia="nl-NL"/>
        </w:rPr>
        <w:t xml:space="preserve"> (zie paragraaf </w:t>
      </w:r>
      <w:r w:rsidRPr="0099732F">
        <w:rPr>
          <w:rFonts w:ascii="Corbel" w:hAnsi="Corbel"/>
          <w:lang w:eastAsia="nl-NL"/>
        </w:rPr>
        <w:fldChar w:fldCharType="begin"/>
      </w:r>
      <w:r w:rsidRPr="0099732F">
        <w:rPr>
          <w:rFonts w:ascii="Corbel" w:hAnsi="Corbel"/>
          <w:lang w:eastAsia="nl-NL"/>
        </w:rPr>
        <w:instrText xml:space="preserve"> REF _Ref146792780 \r \h </w:instrText>
      </w:r>
      <w:r w:rsidR="003B5039">
        <w:rPr>
          <w:rFonts w:ascii="Corbel" w:hAnsi="Corbel"/>
          <w:lang w:eastAsia="nl-NL"/>
        </w:rPr>
        <w:instrText xml:space="preserve"> \* MERGEFORMAT </w:instrText>
      </w:r>
      <w:r w:rsidRPr="0099732F">
        <w:rPr>
          <w:rFonts w:ascii="Corbel" w:hAnsi="Corbel"/>
          <w:lang w:eastAsia="nl-NL"/>
        </w:rPr>
      </w:r>
      <w:r w:rsidRPr="0099732F">
        <w:rPr>
          <w:rFonts w:ascii="Corbel" w:hAnsi="Corbel"/>
          <w:lang w:eastAsia="nl-NL"/>
        </w:rPr>
        <w:fldChar w:fldCharType="separate"/>
      </w:r>
      <w:r w:rsidR="00034729" w:rsidRPr="0099732F">
        <w:rPr>
          <w:rFonts w:ascii="Corbel" w:hAnsi="Corbel"/>
          <w:lang w:eastAsia="nl-NL"/>
        </w:rPr>
        <w:t>5.6</w:t>
      </w:r>
      <w:r w:rsidRPr="0099732F">
        <w:rPr>
          <w:rFonts w:ascii="Corbel" w:hAnsi="Corbel"/>
          <w:lang w:eastAsia="nl-NL"/>
        </w:rPr>
        <w:fldChar w:fldCharType="end"/>
      </w:r>
      <w:r w:rsidRPr="0099732F">
        <w:rPr>
          <w:rFonts w:ascii="Corbel" w:hAnsi="Corbel"/>
          <w:lang w:eastAsia="nl-NL"/>
        </w:rPr>
        <w:t>) opnieuw uitgevoerd worden.</w:t>
      </w:r>
    </w:p>
    <w:p w14:paraId="406C9ECA" w14:textId="77777777" w:rsidR="00CE6EAE" w:rsidRPr="0099732F" w:rsidRDefault="00CE6EAE" w:rsidP="00CE6EAE">
      <w:pPr>
        <w:pStyle w:val="Kop2"/>
        <w:rPr>
          <w:rFonts w:ascii="Corbel" w:hAnsi="Corbel"/>
        </w:rPr>
      </w:pPr>
      <w:bookmarkStart w:id="72" w:name="_Toc201673421"/>
      <w:r w:rsidRPr="0099732F">
        <w:rPr>
          <w:rFonts w:ascii="Corbel" w:hAnsi="Corbel"/>
        </w:rPr>
        <w:t>Voorbehouden gunning</w:t>
      </w:r>
      <w:bookmarkEnd w:id="72"/>
    </w:p>
    <w:p w14:paraId="22148B2E" w14:textId="77777777" w:rsidR="00CE6EAE" w:rsidRPr="0099732F" w:rsidRDefault="00CE6EAE" w:rsidP="00CE6EAE">
      <w:pPr>
        <w:rPr>
          <w:rFonts w:ascii="Corbel" w:hAnsi="Corbel"/>
        </w:rPr>
      </w:pPr>
      <w:r w:rsidRPr="0099732F">
        <w:rPr>
          <w:rFonts w:ascii="Corbel" w:hAnsi="Corbel"/>
        </w:rPr>
        <w:t>De Aanbestedende dienst behoudt zich zonder meer en zonder tot enigerlei schadevergoeding gehouden te zijn, het recht voor:</w:t>
      </w:r>
    </w:p>
    <w:p w14:paraId="092C3323" w14:textId="77777777" w:rsidR="00CE6EAE" w:rsidRPr="0099732F" w:rsidRDefault="00CE6EAE" w:rsidP="006D735E">
      <w:pPr>
        <w:pStyle w:val="Lijstalinea"/>
        <w:numPr>
          <w:ilvl w:val="0"/>
          <w:numId w:val="5"/>
        </w:numPr>
        <w:rPr>
          <w:rFonts w:ascii="Corbel" w:hAnsi="Corbel"/>
        </w:rPr>
      </w:pPr>
      <w:r w:rsidRPr="0099732F">
        <w:rPr>
          <w:rFonts w:ascii="Corbel" w:hAnsi="Corbel"/>
        </w:rPr>
        <w:t>De procedure tussentijds om haar moverende redenen, gedeeltelijk of geheel, tijdelijk of definitief op te schorten, af te breken of af te zien van gunning;</w:t>
      </w:r>
    </w:p>
    <w:p w14:paraId="7FB28DDE" w14:textId="77777777" w:rsidR="00CE6EAE" w:rsidRPr="0099732F" w:rsidRDefault="00CE6EAE" w:rsidP="006D735E">
      <w:pPr>
        <w:pStyle w:val="Lijstalinea"/>
        <w:numPr>
          <w:ilvl w:val="0"/>
          <w:numId w:val="5"/>
        </w:numPr>
        <w:rPr>
          <w:rFonts w:ascii="Corbel" w:hAnsi="Corbel"/>
        </w:rPr>
      </w:pPr>
      <w:r w:rsidRPr="0099732F">
        <w:rPr>
          <w:rFonts w:ascii="Corbel" w:hAnsi="Corbel"/>
        </w:rPr>
        <w:t>De tijdsplanning te wijzigen (met uitzondering van verkorting van wettelijk vastgestelde minimumtermijnen);</w:t>
      </w:r>
    </w:p>
    <w:p w14:paraId="7FF97AC6" w14:textId="77777777" w:rsidR="00CE6EAE" w:rsidRPr="0099732F" w:rsidRDefault="00CE6EAE" w:rsidP="006D735E">
      <w:pPr>
        <w:pStyle w:val="Lijstalinea"/>
        <w:numPr>
          <w:ilvl w:val="0"/>
          <w:numId w:val="5"/>
        </w:numPr>
        <w:rPr>
          <w:rFonts w:ascii="Corbel" w:hAnsi="Corbel"/>
        </w:rPr>
      </w:pPr>
      <w:r w:rsidRPr="0099732F">
        <w:rPr>
          <w:rFonts w:ascii="Corbel" w:hAnsi="Corbel"/>
        </w:rPr>
        <w:t>Het voornemen tot gunning in te trekken en/of te herzien;</w:t>
      </w:r>
    </w:p>
    <w:p w14:paraId="0863DC33" w14:textId="77777777" w:rsidR="00CE6EAE" w:rsidRPr="0099732F" w:rsidRDefault="00CE6EAE" w:rsidP="006D735E">
      <w:pPr>
        <w:pStyle w:val="Lijstalinea"/>
        <w:numPr>
          <w:ilvl w:val="0"/>
          <w:numId w:val="5"/>
        </w:numPr>
        <w:rPr>
          <w:rFonts w:ascii="Corbel" w:hAnsi="Corbel"/>
        </w:rPr>
      </w:pPr>
      <w:r w:rsidRPr="0099732F">
        <w:rPr>
          <w:rFonts w:ascii="Corbel" w:hAnsi="Corbel"/>
        </w:rPr>
        <w:t>In die gevallen waarin deze voorwaarden (of het Aanbestedingsdocument in zijn geheel) niet voorziet, een beslissing te nemen of een regeling te treffen.</w:t>
      </w:r>
    </w:p>
    <w:p w14:paraId="7A034FD7" w14:textId="4280CA68" w:rsidR="00CE6EAE" w:rsidRPr="0099732F" w:rsidRDefault="00CE6EAE" w:rsidP="006D735E">
      <w:pPr>
        <w:pStyle w:val="Lijstalinea"/>
        <w:numPr>
          <w:ilvl w:val="0"/>
          <w:numId w:val="5"/>
        </w:numPr>
        <w:rPr>
          <w:rFonts w:ascii="Corbel" w:hAnsi="Corbel"/>
        </w:rPr>
      </w:pPr>
      <w:r w:rsidRPr="0099732F">
        <w:rPr>
          <w:rFonts w:ascii="Corbel" w:hAnsi="Corbel"/>
        </w:rPr>
        <w:t xml:space="preserve">Om niet te gunnen. Ook in dat geval kan een Inschrijver geen enkele aanspraak maken op de vergoeding van inschrijfkosten, verlies aan referentie, gederfde winst of andere schade jegens de </w:t>
      </w:r>
      <w:r w:rsidR="002D141B">
        <w:rPr>
          <w:rFonts w:ascii="Corbel" w:hAnsi="Corbel"/>
        </w:rPr>
        <w:t>Aanbestedende dienst</w:t>
      </w:r>
      <w:r w:rsidRPr="0099732F">
        <w:rPr>
          <w:rFonts w:ascii="Corbel" w:hAnsi="Corbel"/>
        </w:rPr>
        <w:t>, tenzij anders vermeld.</w:t>
      </w:r>
    </w:p>
    <w:p w14:paraId="5E874591" w14:textId="77777777" w:rsidR="00CE6EAE" w:rsidRPr="0099732F" w:rsidRDefault="00CE6EAE" w:rsidP="00CE6EAE">
      <w:pPr>
        <w:rPr>
          <w:rFonts w:ascii="Corbel" w:hAnsi="Corbel"/>
        </w:rPr>
      </w:pPr>
    </w:p>
    <w:p w14:paraId="60067BFA" w14:textId="77777777" w:rsidR="00CE6EAE" w:rsidRPr="0099732F" w:rsidRDefault="00CE6EAE" w:rsidP="00200299">
      <w:pPr>
        <w:rPr>
          <w:rFonts w:ascii="Corbel" w:hAnsi="Corbel"/>
        </w:rPr>
      </w:pPr>
    </w:p>
    <w:p w14:paraId="64896266" w14:textId="77777777" w:rsidR="00200299" w:rsidRPr="0099732F" w:rsidRDefault="00200299">
      <w:pPr>
        <w:rPr>
          <w:rFonts w:ascii="Corbel" w:eastAsiaTheme="majorEastAsia" w:hAnsi="Corbel" w:cs="Arial"/>
          <w:b/>
          <w:bCs/>
          <w:kern w:val="32"/>
          <w:sz w:val="32"/>
          <w:szCs w:val="32"/>
          <w:lang w:eastAsia="nl-NL"/>
        </w:rPr>
      </w:pPr>
      <w:r w:rsidRPr="0099732F">
        <w:rPr>
          <w:rFonts w:ascii="Corbel" w:hAnsi="Corbel"/>
          <w:lang w:eastAsia="nl-NL"/>
        </w:rPr>
        <w:br w:type="page"/>
      </w:r>
    </w:p>
    <w:p w14:paraId="05520B1B" w14:textId="77777777" w:rsidR="00282485" w:rsidRPr="0099732F" w:rsidRDefault="00282485">
      <w:pPr>
        <w:pStyle w:val="Bijlage"/>
        <w:rPr>
          <w:rFonts w:ascii="Corbel" w:hAnsi="Corbel"/>
        </w:rPr>
      </w:pPr>
      <w:bookmarkStart w:id="73" w:name="_Toc31034336"/>
      <w:bookmarkStart w:id="74" w:name="_Toc32914736"/>
      <w:bookmarkStart w:id="75" w:name="_Ref116569558"/>
      <w:bookmarkStart w:id="76" w:name="_Toc201673422"/>
      <w:r w:rsidRPr="0099732F">
        <w:rPr>
          <w:rFonts w:ascii="Corbel" w:hAnsi="Corbel"/>
        </w:rPr>
        <w:lastRenderedPageBreak/>
        <w:t>Begrippenlijst</w:t>
      </w:r>
      <w:bookmarkEnd w:id="73"/>
      <w:bookmarkEnd w:id="74"/>
      <w:bookmarkEnd w:id="75"/>
      <w:bookmarkEnd w:id="76"/>
    </w:p>
    <w:p w14:paraId="6FC2F428" w14:textId="31841469" w:rsidR="008D52AE" w:rsidRPr="0099732F" w:rsidRDefault="00282485" w:rsidP="00282485">
      <w:pPr>
        <w:rPr>
          <w:rFonts w:ascii="Corbel" w:hAnsi="Corbel"/>
          <w:shd w:val="clear" w:color="auto" w:fill="FFFF00"/>
        </w:rPr>
      </w:pPr>
      <w:r w:rsidRPr="0099732F">
        <w:rPr>
          <w:rFonts w:ascii="Corbel" w:hAnsi="Corbel"/>
          <w:shd w:val="clear" w:color="auto" w:fill="FFFFFF"/>
        </w:rPr>
        <w:t>In deze Tender worden een aantal specifieke termen gebruikt, welke hierna worden gedefinieerd. Gedefinieerde begrippen kunnen zowel in enkelvoud als in meervoud worden gehanteerd.</w:t>
      </w:r>
      <w:r w:rsidRPr="0099732F">
        <w:rPr>
          <w:rFonts w:ascii="Corbel" w:hAnsi="Corbel"/>
        </w:rPr>
        <w:br/>
      </w:r>
      <w:r w:rsidRPr="0099732F">
        <w:rPr>
          <w:rFonts w:ascii="Corbel" w:hAnsi="Corbel"/>
        </w:rPr>
        <w:br/>
      </w:r>
      <w:r w:rsidRPr="0099732F">
        <w:rPr>
          <w:rStyle w:val="Zwaar"/>
          <w:rFonts w:ascii="Corbel" w:hAnsi="Corbel"/>
          <w:shd w:val="clear" w:color="auto" w:fill="FFFFFF"/>
        </w:rPr>
        <w:t>Aanbestedende dienst</w:t>
      </w:r>
      <w:r w:rsidR="0046033A">
        <w:rPr>
          <w:rStyle w:val="Zwaar"/>
          <w:rFonts w:ascii="Corbel" w:hAnsi="Corbel"/>
          <w:shd w:val="clear" w:color="auto" w:fill="FFFFFF"/>
        </w:rPr>
        <w:t xml:space="preserve"> (AD)</w:t>
      </w:r>
      <w:r w:rsidRPr="0099732F">
        <w:rPr>
          <w:rFonts w:ascii="Corbel" w:hAnsi="Corbel"/>
        </w:rPr>
        <w:br/>
      </w:r>
      <w:r w:rsidR="005A0ED9">
        <w:rPr>
          <w:rFonts w:ascii="Corbel" w:hAnsi="Corbel"/>
          <w:shd w:val="clear" w:color="auto" w:fill="FFFFFF"/>
        </w:rPr>
        <w:t xml:space="preserve">het </w:t>
      </w:r>
      <w:r w:rsidR="006420D8" w:rsidRPr="0099732F">
        <w:rPr>
          <w:rFonts w:ascii="Corbel" w:hAnsi="Corbel"/>
          <w:shd w:val="clear" w:color="auto" w:fill="FFFFFF"/>
        </w:rPr>
        <w:t>Juridisch Loket</w:t>
      </w:r>
      <w:r w:rsidRPr="0099732F">
        <w:rPr>
          <w:rFonts w:ascii="Corbel" w:hAnsi="Corbel"/>
        </w:rPr>
        <w:br/>
      </w:r>
      <w:r w:rsidRPr="0099732F">
        <w:rPr>
          <w:rFonts w:ascii="Corbel" w:hAnsi="Corbel"/>
        </w:rPr>
        <w:br/>
      </w:r>
      <w:r w:rsidRPr="0099732F">
        <w:rPr>
          <w:rStyle w:val="Zwaar"/>
          <w:rFonts w:ascii="Corbel" w:hAnsi="Corbel"/>
          <w:shd w:val="clear" w:color="auto" w:fill="FFFFFF"/>
        </w:rPr>
        <w:t>Aanbestedingsdocumenten</w:t>
      </w:r>
      <w:r w:rsidRPr="0099732F">
        <w:rPr>
          <w:rFonts w:ascii="Corbel" w:hAnsi="Corbel"/>
        </w:rPr>
        <w:br/>
      </w:r>
      <w:r w:rsidRPr="0099732F">
        <w:rPr>
          <w:rFonts w:ascii="Corbel" w:hAnsi="Corbel"/>
          <w:shd w:val="clear" w:color="auto" w:fill="FFFFFF"/>
        </w:rPr>
        <w:t>Alle bij deze Tender behorende documenten incl. Bijlagen.</w:t>
      </w:r>
      <w:r w:rsidRPr="0099732F">
        <w:rPr>
          <w:rFonts w:ascii="Corbel" w:hAnsi="Corbel"/>
        </w:rPr>
        <w:br/>
      </w:r>
      <w:r w:rsidRPr="0099732F">
        <w:rPr>
          <w:rFonts w:ascii="Corbel" w:hAnsi="Corbel"/>
        </w:rPr>
        <w:br/>
      </w:r>
      <w:r w:rsidRPr="0099732F">
        <w:rPr>
          <w:rStyle w:val="Zwaar"/>
          <w:rFonts w:ascii="Corbel" w:hAnsi="Corbel"/>
          <w:shd w:val="clear" w:color="auto" w:fill="FFFFFF"/>
        </w:rPr>
        <w:t>Aanbestedingswet 2012</w:t>
      </w:r>
      <w:r w:rsidRPr="0099732F">
        <w:rPr>
          <w:rFonts w:ascii="Corbel" w:hAnsi="Corbel"/>
        </w:rPr>
        <w:br/>
      </w:r>
      <w:r w:rsidRPr="0099732F">
        <w:rPr>
          <w:rFonts w:ascii="Corbel" w:hAnsi="Corbel"/>
          <w:shd w:val="clear" w:color="auto" w:fill="FFFFFF"/>
        </w:rPr>
        <w:t>Wet van 1 november 2012, houdende nieuwe regels omtrent aanbestedingen, tekst geldend vanaf 1 juli 2016, aangehaald als de Aanbestedingswet 2012.</w:t>
      </w:r>
      <w:r w:rsidRPr="0099732F">
        <w:rPr>
          <w:rFonts w:ascii="Corbel" w:hAnsi="Corbel"/>
        </w:rPr>
        <w:br/>
      </w:r>
      <w:r w:rsidRPr="0099732F">
        <w:rPr>
          <w:rFonts w:ascii="Corbel" w:hAnsi="Corbel"/>
        </w:rPr>
        <w:br/>
      </w:r>
      <w:r w:rsidRPr="0099732F">
        <w:rPr>
          <w:rStyle w:val="Zwaar"/>
          <w:rFonts w:ascii="Corbel" w:hAnsi="Corbel"/>
          <w:shd w:val="clear" w:color="auto" w:fill="FFFFFF"/>
        </w:rPr>
        <w:t>Belangstellende</w:t>
      </w:r>
      <w:r w:rsidRPr="0099732F">
        <w:rPr>
          <w:rFonts w:ascii="Corbel" w:hAnsi="Corbel"/>
        </w:rPr>
        <w:br/>
      </w:r>
      <w:r w:rsidRPr="0099732F">
        <w:rPr>
          <w:rFonts w:ascii="Corbel" w:hAnsi="Corbel"/>
          <w:shd w:val="clear" w:color="auto" w:fill="FFFFFF"/>
        </w:rPr>
        <w:t>Een Ondernemer die de Aanbestedingsdocumenten behorende bij deze aanbesteding heeft opgevraagd.</w:t>
      </w:r>
      <w:r w:rsidRPr="0099732F">
        <w:rPr>
          <w:rFonts w:ascii="Corbel" w:hAnsi="Corbel"/>
        </w:rPr>
        <w:br/>
      </w:r>
      <w:r w:rsidRPr="0099732F">
        <w:rPr>
          <w:rFonts w:ascii="Corbel" w:hAnsi="Corbel"/>
        </w:rPr>
        <w:br/>
      </w:r>
      <w:r w:rsidRPr="0099732F">
        <w:rPr>
          <w:rStyle w:val="Zwaar"/>
          <w:rFonts w:ascii="Corbel" w:hAnsi="Corbel"/>
          <w:shd w:val="clear" w:color="auto" w:fill="FFFFFF"/>
        </w:rPr>
        <w:t>Beste Prijs-Kwaliteitverhouding</w:t>
      </w:r>
    </w:p>
    <w:p w14:paraId="23CCCDDB" w14:textId="77777777" w:rsidR="008D52AE" w:rsidRPr="0099732F" w:rsidRDefault="00282485" w:rsidP="00282485">
      <w:pPr>
        <w:rPr>
          <w:rFonts w:ascii="Corbel" w:hAnsi="Corbel"/>
          <w:shd w:val="clear" w:color="auto" w:fill="FFFF00"/>
        </w:rPr>
      </w:pPr>
      <w:r w:rsidRPr="0099732F">
        <w:rPr>
          <w:rFonts w:ascii="Corbel" w:hAnsi="Corbel"/>
          <w:shd w:val="clear" w:color="auto" w:fill="FFFFFF"/>
        </w:rPr>
        <w:t xml:space="preserve">De Inschrijving die de </w:t>
      </w:r>
      <w:r w:rsidR="008D52AE" w:rsidRPr="0099732F">
        <w:rPr>
          <w:rFonts w:ascii="Corbel" w:hAnsi="Corbel"/>
          <w:shd w:val="clear" w:color="auto" w:fill="FFFFFF"/>
        </w:rPr>
        <w:t>hoogste score</w:t>
      </w:r>
      <w:r w:rsidRPr="0099732F">
        <w:rPr>
          <w:rFonts w:ascii="Corbel" w:hAnsi="Corbel"/>
          <w:shd w:val="clear" w:color="auto" w:fill="FFFFFF"/>
        </w:rPr>
        <w:t xml:space="preserve"> heeft behaald op basis van de door de Aanbestedende dienst in deze Tender gespecificeerde Gunningscriteria biedt de Beste Prijs-Kwaliteitverhouding.</w:t>
      </w:r>
      <w:r w:rsidRPr="0099732F">
        <w:rPr>
          <w:rFonts w:ascii="Corbel" w:hAnsi="Corbel"/>
        </w:rPr>
        <w:br/>
      </w:r>
      <w:r w:rsidRPr="0099732F">
        <w:rPr>
          <w:rFonts w:ascii="Corbel" w:hAnsi="Corbel"/>
        </w:rPr>
        <w:br/>
      </w:r>
      <w:r w:rsidRPr="0099732F">
        <w:rPr>
          <w:rStyle w:val="Zwaar"/>
          <w:rFonts w:ascii="Corbel" w:hAnsi="Corbel"/>
          <w:shd w:val="clear" w:color="auto" w:fill="FFFFFF"/>
        </w:rPr>
        <w:t>Bijlagen</w:t>
      </w:r>
      <w:r w:rsidRPr="0099732F">
        <w:rPr>
          <w:rFonts w:ascii="Corbel" w:hAnsi="Corbel"/>
        </w:rPr>
        <w:br/>
      </w:r>
      <w:r w:rsidRPr="0099732F">
        <w:rPr>
          <w:rFonts w:ascii="Corbel" w:hAnsi="Corbel"/>
          <w:shd w:val="clear" w:color="auto" w:fill="FFFFFF"/>
        </w:rPr>
        <w:t>Alle aanhangsels van deze Tender inclusief de Nota van inlichtingen.</w:t>
      </w:r>
      <w:r w:rsidRPr="0099732F">
        <w:rPr>
          <w:rFonts w:ascii="Corbel" w:hAnsi="Corbel"/>
        </w:rPr>
        <w:br/>
      </w:r>
      <w:r w:rsidRPr="0099732F">
        <w:rPr>
          <w:rFonts w:ascii="Corbel" w:hAnsi="Corbel"/>
        </w:rPr>
        <w:br/>
      </w:r>
      <w:r w:rsidRPr="0099732F">
        <w:rPr>
          <w:rStyle w:val="Zwaar"/>
          <w:rFonts w:ascii="Corbel" w:hAnsi="Corbel"/>
          <w:shd w:val="clear" w:color="auto" w:fill="FFFFFF"/>
        </w:rPr>
        <w:t>Dagen</w:t>
      </w:r>
      <w:r w:rsidRPr="0099732F">
        <w:rPr>
          <w:rFonts w:ascii="Corbel" w:hAnsi="Corbel"/>
        </w:rPr>
        <w:br/>
      </w:r>
      <w:r w:rsidRPr="0099732F">
        <w:rPr>
          <w:rFonts w:ascii="Corbel" w:hAnsi="Corbel"/>
          <w:shd w:val="clear" w:color="auto" w:fill="FFFFFF"/>
        </w:rPr>
        <w:t>Onder Dagen worden kalenderdagen verstaan.</w:t>
      </w:r>
      <w:r w:rsidRPr="0099732F">
        <w:rPr>
          <w:rFonts w:ascii="Corbel" w:hAnsi="Corbel"/>
        </w:rPr>
        <w:br/>
      </w:r>
      <w:r w:rsidRPr="0099732F">
        <w:rPr>
          <w:rFonts w:ascii="Corbel" w:hAnsi="Corbel"/>
        </w:rPr>
        <w:br/>
      </w:r>
      <w:r w:rsidRPr="0099732F">
        <w:rPr>
          <w:rStyle w:val="Zwaar"/>
          <w:rFonts w:ascii="Corbel" w:hAnsi="Corbel"/>
          <w:shd w:val="clear" w:color="auto" w:fill="FFFFFF"/>
        </w:rPr>
        <w:t>Derde</w:t>
      </w:r>
      <w:r w:rsidRPr="0099732F">
        <w:rPr>
          <w:rFonts w:ascii="Corbel" w:hAnsi="Corbel"/>
        </w:rPr>
        <w:br/>
      </w:r>
      <w:r w:rsidRPr="0099732F">
        <w:rPr>
          <w:rFonts w:ascii="Corbel" w:hAnsi="Corbel"/>
          <w:shd w:val="clear" w:color="auto" w:fill="FFFFFF"/>
        </w:rPr>
        <w:t>Ondernemer op wiens draagkracht de Inschrijver zich beroept</w:t>
      </w:r>
      <w:r w:rsidRPr="0099732F">
        <w:rPr>
          <w:rFonts w:ascii="Corbel" w:hAnsi="Corbel"/>
        </w:rPr>
        <w:br/>
      </w:r>
      <w:r w:rsidRPr="0099732F">
        <w:rPr>
          <w:rFonts w:ascii="Corbel" w:hAnsi="Corbel"/>
        </w:rPr>
        <w:br/>
      </w:r>
      <w:r w:rsidRPr="0099732F">
        <w:rPr>
          <w:rStyle w:val="Zwaar"/>
          <w:rFonts w:ascii="Corbel" w:hAnsi="Corbel"/>
          <w:shd w:val="clear" w:color="auto" w:fill="FFFFFF"/>
        </w:rPr>
        <w:t>Economische Meest Voordelige Inschrijving</w:t>
      </w:r>
      <w:r w:rsidRPr="0099732F">
        <w:rPr>
          <w:rFonts w:ascii="Corbel" w:hAnsi="Corbel"/>
        </w:rPr>
        <w:br/>
      </w:r>
      <w:r w:rsidRPr="0099732F">
        <w:rPr>
          <w:rFonts w:ascii="Corbel" w:hAnsi="Corbel"/>
          <w:shd w:val="clear" w:color="auto" w:fill="FFFFFF"/>
        </w:rPr>
        <w:t>De winnende Inschrijving, op basis van de door de Aanbestedende dienst omschreven criteria,  vastgesteld op basis van de </w:t>
      </w:r>
      <w:r w:rsidR="008D52AE" w:rsidRPr="0099732F">
        <w:rPr>
          <w:rFonts w:ascii="Corbel" w:hAnsi="Corbel"/>
          <w:shd w:val="clear" w:color="auto" w:fill="FFFFFF"/>
        </w:rPr>
        <w:t>Beste Prijs-Kwaliteitsverhouding</w:t>
      </w:r>
    </w:p>
    <w:p w14:paraId="557ADC61" w14:textId="77777777" w:rsidR="002D2717" w:rsidRDefault="00282485" w:rsidP="00282485">
      <w:pPr>
        <w:rPr>
          <w:rFonts w:ascii="Corbel" w:hAnsi="Corbel"/>
        </w:rPr>
      </w:pPr>
      <w:r w:rsidRPr="0099732F">
        <w:rPr>
          <w:rFonts w:ascii="Corbel" w:hAnsi="Corbel"/>
        </w:rPr>
        <w:br/>
      </w:r>
      <w:r w:rsidRPr="0099732F">
        <w:rPr>
          <w:rStyle w:val="Zwaar"/>
          <w:rFonts w:ascii="Corbel" w:hAnsi="Corbel"/>
          <w:shd w:val="clear" w:color="auto" w:fill="FFFFFF"/>
        </w:rPr>
        <w:t>Eenvoudig te herstellen omissie</w:t>
      </w:r>
      <w:r w:rsidRPr="0099732F">
        <w:rPr>
          <w:rFonts w:ascii="Corbel" w:hAnsi="Corbel"/>
          <w:shd w:val="clear" w:color="auto" w:fill="FFFFFF"/>
        </w:rPr>
        <w:t> </w:t>
      </w:r>
      <w:r w:rsidRPr="0099732F">
        <w:rPr>
          <w:rFonts w:ascii="Corbel" w:hAnsi="Corbel"/>
        </w:rPr>
        <w:br/>
      </w:r>
      <w:r w:rsidRPr="0099732F">
        <w:rPr>
          <w:rFonts w:ascii="Corbel" w:hAnsi="Corbel"/>
          <w:shd w:val="clear" w:color="auto" w:fill="FFFFFF"/>
        </w:rPr>
        <w:t>Onder een eenvoudig te herstellen omissie wordt verstaan een omissie die gecorrigeerd kan worden zonder dat dit de inhoudelijke kant (onderdelen die rechtstreeks van invloed zijn op de Gunningcriteria) van de Inschrijving beïnvloedt.</w:t>
      </w:r>
      <w:r w:rsidRPr="0099732F">
        <w:rPr>
          <w:rFonts w:ascii="Corbel" w:hAnsi="Corbel"/>
        </w:rPr>
        <w:br/>
      </w:r>
    </w:p>
    <w:p w14:paraId="71B8775F" w14:textId="5597B4E0" w:rsidR="002D2717" w:rsidRPr="0003362A" w:rsidRDefault="002D2717" w:rsidP="00282485">
      <w:pPr>
        <w:rPr>
          <w:rFonts w:ascii="Corbel" w:hAnsi="Corbel"/>
          <w:b/>
          <w:bCs/>
        </w:rPr>
      </w:pPr>
      <w:r w:rsidRPr="0003362A">
        <w:rPr>
          <w:rFonts w:ascii="Corbel" w:hAnsi="Corbel"/>
          <w:b/>
          <w:bCs/>
        </w:rPr>
        <w:t>Gegadigde</w:t>
      </w:r>
    </w:p>
    <w:p w14:paraId="65D9D56F" w14:textId="68DD4AFF" w:rsidR="002D2717" w:rsidRDefault="0018125D" w:rsidP="00282485">
      <w:pPr>
        <w:rPr>
          <w:rFonts w:ascii="Corbel" w:hAnsi="Corbel"/>
        </w:rPr>
      </w:pPr>
      <w:r>
        <w:rPr>
          <w:rFonts w:ascii="Corbel" w:hAnsi="Corbel"/>
        </w:rPr>
        <w:t>Potentiële</w:t>
      </w:r>
      <w:r w:rsidR="00B220DC">
        <w:rPr>
          <w:rFonts w:ascii="Corbel" w:hAnsi="Corbel"/>
        </w:rPr>
        <w:t xml:space="preserve"> Inschrijvers welke geïnteresseerd zijn in deelname aan onderhavige aanbesteding</w:t>
      </w:r>
    </w:p>
    <w:p w14:paraId="3780AE53" w14:textId="0C9301FD" w:rsidR="00282485" w:rsidRPr="0099732F" w:rsidRDefault="00282485" w:rsidP="00282485">
      <w:pPr>
        <w:rPr>
          <w:rFonts w:ascii="Corbel" w:hAnsi="Corbel"/>
        </w:rPr>
      </w:pPr>
      <w:r w:rsidRPr="0099732F">
        <w:rPr>
          <w:rFonts w:ascii="Corbel" w:hAnsi="Corbel"/>
        </w:rPr>
        <w:br/>
      </w:r>
      <w:r w:rsidRPr="0099732F">
        <w:rPr>
          <w:rStyle w:val="Zwaar"/>
          <w:rFonts w:ascii="Corbel" w:hAnsi="Corbel"/>
          <w:shd w:val="clear" w:color="auto" w:fill="FFFFFF"/>
        </w:rPr>
        <w:t>Geschil</w:t>
      </w:r>
      <w:r w:rsidRPr="0099732F">
        <w:rPr>
          <w:rFonts w:ascii="Corbel" w:hAnsi="Corbel"/>
        </w:rPr>
        <w:br/>
      </w:r>
      <w:r w:rsidRPr="0099732F">
        <w:rPr>
          <w:rFonts w:ascii="Corbel" w:hAnsi="Corbel"/>
          <w:shd w:val="clear" w:color="auto" w:fill="FFFFFF"/>
        </w:rPr>
        <w:t xml:space="preserve">Een geschil tussen de bij de </w:t>
      </w:r>
      <w:r w:rsidRPr="00C005A2">
        <w:rPr>
          <w:rFonts w:ascii="Corbel" w:hAnsi="Corbel"/>
          <w:shd w:val="clear" w:color="auto" w:fill="FFFFFF"/>
        </w:rPr>
        <w:t xml:space="preserve">aanbesteding betrokkenen - daaronder begrepen een geschil dat slechts door één van de betrokkenen als zodanig wordt beschouwd - dat ontstaat naar aanleiding van deze aanbesteding wordt beslecht door de voorzieningenrechter in </w:t>
      </w:r>
      <w:r w:rsidR="00C7691B" w:rsidRPr="00982C5C">
        <w:rPr>
          <w:rFonts w:ascii="Corbel" w:hAnsi="Corbel"/>
          <w:shd w:val="clear" w:color="auto" w:fill="FFFFFF"/>
        </w:rPr>
        <w:t xml:space="preserve">het </w:t>
      </w:r>
      <w:r w:rsidR="00C005A2" w:rsidRPr="31675564">
        <w:rPr>
          <w:rFonts w:ascii="Corbel" w:hAnsi="Corbel"/>
        </w:rPr>
        <w:t>arrondissement</w:t>
      </w:r>
      <w:r w:rsidR="00C7691B" w:rsidRPr="00982C5C">
        <w:rPr>
          <w:rFonts w:ascii="Corbel" w:hAnsi="Corbel"/>
          <w:shd w:val="clear" w:color="auto" w:fill="FFFFFF"/>
        </w:rPr>
        <w:t xml:space="preserve"> van </w:t>
      </w:r>
      <w:r w:rsidR="002D141B" w:rsidRPr="00982C5C">
        <w:rPr>
          <w:rFonts w:ascii="Corbel" w:hAnsi="Corbel"/>
          <w:shd w:val="clear" w:color="auto" w:fill="FFFFFF"/>
        </w:rPr>
        <w:t>Aanbestedende dienst</w:t>
      </w:r>
      <w:r w:rsidRPr="00C005A2">
        <w:rPr>
          <w:rFonts w:ascii="Corbel" w:hAnsi="Corbel"/>
          <w:shd w:val="clear" w:color="auto" w:fill="FFFFFF"/>
        </w:rPr>
        <w:t>.</w:t>
      </w:r>
      <w:r w:rsidRPr="00C005A2">
        <w:rPr>
          <w:rFonts w:ascii="Corbel" w:hAnsi="Corbel"/>
        </w:rPr>
        <w:br/>
      </w:r>
      <w:r w:rsidRPr="00C005A2">
        <w:rPr>
          <w:rFonts w:ascii="Corbel" w:hAnsi="Corbel"/>
        </w:rPr>
        <w:br/>
      </w:r>
      <w:r w:rsidRPr="00C005A2">
        <w:rPr>
          <w:rStyle w:val="Zwaar"/>
          <w:rFonts w:ascii="Corbel" w:hAnsi="Corbel"/>
          <w:shd w:val="clear" w:color="auto" w:fill="FFFFFF"/>
        </w:rPr>
        <w:t>Geschiktheidseisen</w:t>
      </w:r>
      <w:r w:rsidRPr="00C005A2">
        <w:rPr>
          <w:rFonts w:ascii="Corbel" w:hAnsi="Corbel"/>
        </w:rPr>
        <w:br/>
      </w:r>
      <w:r w:rsidRPr="00C005A2">
        <w:rPr>
          <w:rFonts w:ascii="Corbel" w:hAnsi="Corbel"/>
          <w:shd w:val="clear" w:color="auto" w:fill="FFFFFF"/>
        </w:rPr>
        <w:t>Minimumeisen die de Aanbestedende dienst aan de geschiktheid van de Inschrijvers stelt.</w:t>
      </w:r>
      <w:r w:rsidRPr="00C005A2">
        <w:rPr>
          <w:rFonts w:ascii="Corbel" w:hAnsi="Corbel"/>
        </w:rPr>
        <w:br/>
      </w:r>
      <w:r w:rsidRPr="00C005A2">
        <w:rPr>
          <w:rFonts w:ascii="Corbel" w:hAnsi="Corbel"/>
        </w:rPr>
        <w:br/>
      </w:r>
      <w:r w:rsidRPr="00C005A2">
        <w:rPr>
          <w:rStyle w:val="Zwaar"/>
          <w:rFonts w:ascii="Corbel" w:hAnsi="Corbel"/>
          <w:shd w:val="clear" w:color="auto" w:fill="FFFFFF"/>
        </w:rPr>
        <w:t>Gunningcriteria</w:t>
      </w:r>
      <w:r w:rsidRPr="00C005A2">
        <w:rPr>
          <w:rFonts w:ascii="Corbel" w:hAnsi="Corbel"/>
        </w:rPr>
        <w:br/>
      </w:r>
      <w:r w:rsidRPr="0099732F">
        <w:rPr>
          <w:rFonts w:ascii="Corbel" w:hAnsi="Corbel"/>
          <w:shd w:val="clear" w:color="auto" w:fill="FFFFFF"/>
        </w:rPr>
        <w:t xml:space="preserve">De criteria die van toepassing zijn bij het vaststellen </w:t>
      </w:r>
      <w:r w:rsidR="00AA6DBC">
        <w:rPr>
          <w:rFonts w:ascii="Corbel" w:hAnsi="Corbel"/>
          <w:shd w:val="clear" w:color="auto" w:fill="FFFFFF"/>
        </w:rPr>
        <w:t xml:space="preserve">van </w:t>
      </w:r>
      <w:r w:rsidRPr="0099732F">
        <w:rPr>
          <w:rFonts w:ascii="Corbel" w:hAnsi="Corbel"/>
          <w:shd w:val="clear" w:color="auto" w:fill="FFFFFF"/>
        </w:rPr>
        <w:t>de Economische Meest Voordelige Inschrijving.</w:t>
      </w:r>
      <w:r w:rsidRPr="0099732F">
        <w:rPr>
          <w:rFonts w:ascii="Corbel" w:hAnsi="Corbel"/>
        </w:rPr>
        <w:br/>
      </w:r>
      <w:r w:rsidRPr="0099732F">
        <w:rPr>
          <w:rFonts w:ascii="Corbel" w:hAnsi="Corbel"/>
        </w:rPr>
        <w:br/>
      </w:r>
      <w:r w:rsidRPr="0099732F">
        <w:rPr>
          <w:rStyle w:val="Zwaar"/>
          <w:rFonts w:ascii="Corbel" w:hAnsi="Corbel"/>
          <w:shd w:val="clear" w:color="auto" w:fill="FFFFFF"/>
        </w:rPr>
        <w:t>Hoofdaannemer</w:t>
      </w:r>
      <w:r w:rsidRPr="0099732F">
        <w:rPr>
          <w:rFonts w:ascii="Corbel" w:hAnsi="Corbel"/>
        </w:rPr>
        <w:br/>
      </w:r>
      <w:r w:rsidRPr="0099732F">
        <w:rPr>
          <w:rFonts w:ascii="Corbel" w:hAnsi="Corbel"/>
          <w:shd w:val="clear" w:color="auto" w:fill="FFFFFF"/>
        </w:rPr>
        <w:t xml:space="preserve">De Ondernemer die als Inschrijver fungeert en die contractueel aansprakelijk is jegens </w:t>
      </w:r>
      <w:r w:rsidR="002D141B">
        <w:rPr>
          <w:rFonts w:ascii="Corbel" w:hAnsi="Corbel"/>
          <w:shd w:val="clear" w:color="auto" w:fill="FFFFFF"/>
        </w:rPr>
        <w:t>Aanbestedende dienst</w:t>
      </w:r>
      <w:r w:rsidRPr="0099732F">
        <w:rPr>
          <w:rFonts w:ascii="Corbel" w:hAnsi="Corbel"/>
        </w:rPr>
        <w:br/>
      </w:r>
      <w:r w:rsidRPr="0099732F">
        <w:rPr>
          <w:rFonts w:ascii="Corbel" w:hAnsi="Corbel"/>
        </w:rPr>
        <w:br/>
      </w:r>
      <w:r w:rsidRPr="0099732F">
        <w:rPr>
          <w:rStyle w:val="Zwaar"/>
          <w:rFonts w:ascii="Corbel" w:hAnsi="Corbel"/>
          <w:shd w:val="clear" w:color="auto" w:fill="FFFFFF"/>
        </w:rPr>
        <w:t>Inschrijver</w:t>
      </w:r>
      <w:r w:rsidRPr="0099732F">
        <w:rPr>
          <w:rFonts w:ascii="Corbel" w:hAnsi="Corbel"/>
        </w:rPr>
        <w:br/>
      </w:r>
      <w:r w:rsidRPr="0099732F">
        <w:rPr>
          <w:rFonts w:ascii="Corbel" w:hAnsi="Corbel"/>
          <w:shd w:val="clear" w:color="auto" w:fill="FFFFFF"/>
        </w:rPr>
        <w:t>Een Ondernemer die een Inschrijving indient bij de Aanbestedende dienst voor deze aanbesteding.</w:t>
      </w:r>
      <w:r w:rsidRPr="0099732F">
        <w:rPr>
          <w:rFonts w:ascii="Corbel" w:hAnsi="Corbel"/>
        </w:rPr>
        <w:br/>
      </w:r>
      <w:r w:rsidRPr="0099732F">
        <w:rPr>
          <w:rFonts w:ascii="Corbel" w:hAnsi="Corbel"/>
        </w:rPr>
        <w:br/>
      </w:r>
      <w:r w:rsidRPr="0099732F">
        <w:rPr>
          <w:rStyle w:val="Zwaar"/>
          <w:rFonts w:ascii="Corbel" w:hAnsi="Corbel"/>
          <w:shd w:val="clear" w:color="auto" w:fill="FFFFFF"/>
        </w:rPr>
        <w:t>Inschrijving</w:t>
      </w:r>
      <w:r w:rsidRPr="0099732F">
        <w:rPr>
          <w:rFonts w:ascii="Corbel" w:hAnsi="Corbel"/>
        </w:rPr>
        <w:br/>
      </w:r>
      <w:r w:rsidRPr="0099732F">
        <w:rPr>
          <w:rFonts w:ascii="Corbel" w:hAnsi="Corbel"/>
          <w:shd w:val="clear" w:color="auto" w:fill="FFFFFF"/>
        </w:rPr>
        <w:t xml:space="preserve">De via </w:t>
      </w:r>
      <w:proofErr w:type="spellStart"/>
      <w:r w:rsidR="006A7662" w:rsidRPr="0099732F">
        <w:rPr>
          <w:rFonts w:ascii="Corbel" w:hAnsi="Corbel"/>
          <w:shd w:val="clear" w:color="auto" w:fill="FFFFFF"/>
        </w:rPr>
        <w:t>Tenderned</w:t>
      </w:r>
      <w:proofErr w:type="spellEnd"/>
      <w:r w:rsidRPr="0099732F">
        <w:rPr>
          <w:rFonts w:ascii="Corbel" w:hAnsi="Corbel"/>
          <w:shd w:val="clear" w:color="auto" w:fill="FFFFFF"/>
        </w:rPr>
        <w:t xml:space="preserve"> ingediende offerte/aanbieding van Inschrijver, vergezeld van alle documenten die Inschrijver aanbiedt ter beantwoording van het gestelde in de Aanbestedingsdocumenten.</w:t>
      </w:r>
      <w:r w:rsidRPr="0099732F">
        <w:rPr>
          <w:rFonts w:ascii="Corbel" w:hAnsi="Corbel"/>
        </w:rPr>
        <w:br/>
      </w:r>
      <w:r w:rsidRPr="0099732F">
        <w:rPr>
          <w:rFonts w:ascii="Corbel" w:hAnsi="Corbel"/>
        </w:rPr>
        <w:br/>
      </w:r>
      <w:r w:rsidRPr="0099732F">
        <w:rPr>
          <w:rStyle w:val="Zwaar"/>
          <w:rFonts w:ascii="Corbel" w:hAnsi="Corbel"/>
          <w:shd w:val="clear" w:color="auto" w:fill="FFFFFF"/>
        </w:rPr>
        <w:t>Nota van Inlichtingen</w:t>
      </w:r>
      <w:r w:rsidRPr="0099732F">
        <w:rPr>
          <w:rFonts w:ascii="Corbel" w:hAnsi="Corbel"/>
        </w:rPr>
        <w:br/>
      </w:r>
      <w:r w:rsidRPr="0099732F">
        <w:rPr>
          <w:rFonts w:ascii="Corbel" w:hAnsi="Corbel"/>
          <w:shd w:val="clear" w:color="auto" w:fill="FFFFFF"/>
        </w:rPr>
        <w:lastRenderedPageBreak/>
        <w:t xml:space="preserve">Nadere middels de Vraag en Antwoord module van </w:t>
      </w:r>
      <w:proofErr w:type="spellStart"/>
      <w:r w:rsidR="006A7662" w:rsidRPr="0099732F">
        <w:rPr>
          <w:rFonts w:ascii="Corbel" w:hAnsi="Corbel"/>
          <w:shd w:val="clear" w:color="auto" w:fill="FFFFFF"/>
        </w:rPr>
        <w:t>Tenderned</w:t>
      </w:r>
      <w:proofErr w:type="spellEnd"/>
      <w:r w:rsidRPr="0099732F">
        <w:rPr>
          <w:rFonts w:ascii="Corbel" w:hAnsi="Corbel"/>
          <w:shd w:val="clear" w:color="auto" w:fill="FFFFFF"/>
        </w:rPr>
        <w:t xml:space="preserve"> verstrekte inlichtingen welke na verzending een integraal deel uitmaken van deze Tender. Alle vragen en antwoorden worden geanonimiseerd aan alle Belangstellenden/ Inschrijvers kenbaar gemaakt en vormen tezamen de Nota van Inlichtingen.</w:t>
      </w:r>
      <w:r w:rsidRPr="0099732F">
        <w:rPr>
          <w:rFonts w:ascii="Corbel" w:hAnsi="Corbel"/>
        </w:rPr>
        <w:br/>
      </w:r>
      <w:r w:rsidRPr="0099732F">
        <w:rPr>
          <w:rFonts w:ascii="Corbel" w:hAnsi="Corbel"/>
        </w:rPr>
        <w:br/>
      </w:r>
      <w:r w:rsidRPr="0099732F">
        <w:rPr>
          <w:rFonts w:ascii="Corbel" w:hAnsi="Corbel"/>
        </w:rPr>
        <w:br/>
      </w:r>
      <w:r w:rsidRPr="0099732F">
        <w:rPr>
          <w:rFonts w:ascii="Corbel" w:hAnsi="Corbel"/>
        </w:rPr>
        <w:br/>
      </w:r>
      <w:r w:rsidRPr="0099732F">
        <w:rPr>
          <w:rStyle w:val="Zwaar"/>
          <w:rFonts w:ascii="Corbel" w:hAnsi="Corbel"/>
          <w:shd w:val="clear" w:color="auto" w:fill="FFFFFF"/>
        </w:rPr>
        <w:t>Ondernemer</w:t>
      </w:r>
      <w:r w:rsidRPr="0099732F">
        <w:rPr>
          <w:rFonts w:ascii="Corbel" w:hAnsi="Corbel"/>
        </w:rPr>
        <w:br/>
      </w:r>
      <w:r w:rsidRPr="0099732F">
        <w:rPr>
          <w:rFonts w:ascii="Corbel" w:hAnsi="Corbel"/>
          <w:shd w:val="clear" w:color="auto" w:fill="FFFFFF"/>
        </w:rPr>
        <w:t>Een natuurlijke of rechtspersoon.</w:t>
      </w:r>
      <w:r w:rsidRPr="0099732F">
        <w:rPr>
          <w:rFonts w:ascii="Corbel" w:hAnsi="Corbel"/>
        </w:rPr>
        <w:br/>
      </w:r>
      <w:r w:rsidRPr="0099732F">
        <w:rPr>
          <w:rFonts w:ascii="Corbel" w:hAnsi="Corbel"/>
        </w:rPr>
        <w:br/>
      </w:r>
      <w:r w:rsidRPr="0099732F">
        <w:rPr>
          <w:rStyle w:val="Zwaar"/>
          <w:rFonts w:ascii="Corbel" w:hAnsi="Corbel"/>
          <w:shd w:val="clear" w:color="auto" w:fill="FFFFFF"/>
        </w:rPr>
        <w:t>Opdracht</w:t>
      </w:r>
      <w:r w:rsidRPr="0099732F">
        <w:rPr>
          <w:rFonts w:ascii="Corbel" w:hAnsi="Corbel"/>
        </w:rPr>
        <w:br/>
      </w:r>
      <w:r w:rsidRPr="0099732F">
        <w:rPr>
          <w:rFonts w:ascii="Corbel" w:hAnsi="Corbel"/>
          <w:shd w:val="clear" w:color="auto" w:fill="FFFFFF"/>
        </w:rPr>
        <w:t>De Opdracht tot het leveren van de in deze Tender omschreven producten en diensten.</w:t>
      </w:r>
      <w:r w:rsidRPr="0099732F">
        <w:rPr>
          <w:rFonts w:ascii="Corbel" w:hAnsi="Corbel"/>
        </w:rPr>
        <w:br/>
      </w:r>
      <w:r w:rsidRPr="0099732F">
        <w:rPr>
          <w:rFonts w:ascii="Corbel" w:hAnsi="Corbel"/>
        </w:rPr>
        <w:br/>
      </w:r>
      <w:r w:rsidRPr="0099732F">
        <w:rPr>
          <w:rStyle w:val="Zwaar"/>
          <w:rFonts w:ascii="Corbel" w:hAnsi="Corbel"/>
          <w:shd w:val="clear" w:color="auto" w:fill="FFFFFF"/>
        </w:rPr>
        <w:t>Opdrachtnemer</w:t>
      </w:r>
      <w:r w:rsidRPr="0099732F">
        <w:rPr>
          <w:rFonts w:ascii="Corbel" w:hAnsi="Corbel"/>
        </w:rPr>
        <w:br/>
      </w:r>
      <w:r w:rsidRPr="0099732F">
        <w:rPr>
          <w:rFonts w:ascii="Corbel" w:hAnsi="Corbel"/>
          <w:shd w:val="clear" w:color="auto" w:fill="FFFFFF"/>
        </w:rPr>
        <w:t>De Inschrijver aan wie de Aanbestedende dienst de Opdracht heeft gegund.</w:t>
      </w:r>
      <w:r w:rsidRPr="0099732F">
        <w:rPr>
          <w:rFonts w:ascii="Corbel" w:hAnsi="Corbel"/>
        </w:rPr>
        <w:br/>
      </w:r>
      <w:r w:rsidRPr="00760741">
        <w:rPr>
          <w:rFonts w:ascii="Corbel" w:hAnsi="Corbel"/>
        </w:rPr>
        <w:br/>
      </w:r>
      <w:r w:rsidR="007654B8" w:rsidRPr="0003362A">
        <w:rPr>
          <w:rStyle w:val="Zwaar"/>
          <w:rFonts w:ascii="Corbel" w:hAnsi="Corbel"/>
          <w:shd w:val="clear" w:color="auto" w:fill="FFFFFF"/>
        </w:rPr>
        <w:t>Dienstverlenings</w:t>
      </w:r>
      <w:r w:rsidRPr="0003362A">
        <w:rPr>
          <w:rStyle w:val="Zwaar"/>
          <w:rFonts w:ascii="Corbel" w:hAnsi="Corbel"/>
          <w:shd w:val="clear" w:color="auto" w:fill="FFFFFF"/>
        </w:rPr>
        <w:t>overeenkomst</w:t>
      </w:r>
      <w:r w:rsidRPr="0099732F">
        <w:rPr>
          <w:rFonts w:ascii="Corbel" w:hAnsi="Corbel"/>
        </w:rPr>
        <w:br/>
      </w:r>
      <w:r w:rsidRPr="0099732F">
        <w:rPr>
          <w:rFonts w:ascii="Corbel" w:hAnsi="Corbel"/>
          <w:shd w:val="clear" w:color="auto" w:fill="FFFFFF"/>
        </w:rPr>
        <w:t>Het document waarin de afspraken tussen de Opdrachtgever en de Opdrachtnemer betreffende de Opdracht zijn vastgelegd.</w:t>
      </w:r>
      <w:r w:rsidRPr="0099732F">
        <w:rPr>
          <w:rFonts w:ascii="Corbel" w:hAnsi="Corbel"/>
        </w:rPr>
        <w:br/>
      </w:r>
      <w:r w:rsidRPr="0099732F">
        <w:rPr>
          <w:rFonts w:ascii="Corbel" w:hAnsi="Corbel"/>
        </w:rPr>
        <w:br/>
      </w:r>
      <w:r w:rsidRPr="0099732F">
        <w:rPr>
          <w:rStyle w:val="Zwaar"/>
          <w:rFonts w:ascii="Corbel" w:hAnsi="Corbel"/>
          <w:shd w:val="clear" w:color="auto" w:fill="FFFFFF"/>
        </w:rPr>
        <w:t>Programma van eisen</w:t>
      </w:r>
      <w:r w:rsidRPr="0099732F">
        <w:rPr>
          <w:rFonts w:ascii="Corbel" w:hAnsi="Corbel"/>
        </w:rPr>
        <w:br/>
      </w:r>
      <w:r w:rsidRPr="0099732F">
        <w:rPr>
          <w:rFonts w:ascii="Corbel" w:hAnsi="Corbel"/>
          <w:shd w:val="clear" w:color="auto" w:fill="FFFFFF"/>
        </w:rPr>
        <w:t>In de vragenlijst 'Kenmerken van de opdracht' opgenomen Bijlage waarin de eisen en randvoorwaarden staan omschreven waaraan Opdrachtnemer voor, tijdens en na uitvoering van de Opdracht moet voldoen.</w:t>
      </w:r>
      <w:r w:rsidRPr="0099732F">
        <w:rPr>
          <w:rFonts w:ascii="Corbel" w:hAnsi="Corbel"/>
        </w:rPr>
        <w:br/>
      </w:r>
      <w:r w:rsidRPr="0099732F">
        <w:rPr>
          <w:rFonts w:ascii="Corbel" w:hAnsi="Corbel"/>
        </w:rPr>
        <w:br/>
      </w:r>
      <w:r w:rsidRPr="0099732F">
        <w:rPr>
          <w:rFonts w:ascii="Corbel" w:hAnsi="Corbel"/>
        </w:rPr>
        <w:br/>
      </w:r>
      <w:r w:rsidRPr="0099732F">
        <w:rPr>
          <w:rStyle w:val="Zwaar"/>
          <w:rFonts w:ascii="Corbel" w:hAnsi="Corbel"/>
          <w:shd w:val="clear" w:color="auto" w:fill="FFFFFF"/>
        </w:rPr>
        <w:t>Tender</w:t>
      </w:r>
      <w:r w:rsidRPr="0099732F">
        <w:rPr>
          <w:rFonts w:ascii="Corbel" w:hAnsi="Corbel"/>
        </w:rPr>
        <w:br/>
      </w:r>
      <w:r w:rsidRPr="0099732F">
        <w:rPr>
          <w:rFonts w:ascii="Corbel" w:hAnsi="Corbel"/>
          <w:shd w:val="clear" w:color="auto" w:fill="FFFFFF"/>
        </w:rPr>
        <w:t xml:space="preserve">De </w:t>
      </w:r>
      <w:r w:rsidR="00760741">
        <w:rPr>
          <w:rFonts w:ascii="Corbel" w:hAnsi="Corbel"/>
          <w:shd w:val="clear" w:color="auto" w:fill="FFFFFF"/>
        </w:rPr>
        <w:t>documenten</w:t>
      </w:r>
      <w:r w:rsidRPr="0099732F">
        <w:rPr>
          <w:rFonts w:ascii="Corbel" w:hAnsi="Corbel"/>
          <w:shd w:val="clear" w:color="auto" w:fill="FFFFFF"/>
        </w:rPr>
        <w:t xml:space="preserve"> waarin de Opdracht, de Aanbestedende dienst, de te volgen aanbestedingsprocedure en de beoordelingscriteria worden beschreven en toegelicht. Alle Bijlagen en de Nota van inlichtingen maken een onlosmakelijk deel uit van deze Tender.</w:t>
      </w:r>
      <w:r w:rsidRPr="0099732F">
        <w:rPr>
          <w:rFonts w:ascii="Corbel" w:hAnsi="Corbel"/>
        </w:rPr>
        <w:br/>
      </w:r>
      <w:r w:rsidRPr="0099732F">
        <w:rPr>
          <w:rFonts w:ascii="Corbel" w:hAnsi="Corbel"/>
        </w:rPr>
        <w:br/>
      </w:r>
      <w:r w:rsidRPr="0099732F">
        <w:rPr>
          <w:rStyle w:val="Zwaar"/>
          <w:rFonts w:ascii="Corbel" w:hAnsi="Corbel"/>
          <w:shd w:val="clear" w:color="auto" w:fill="FFFFFF"/>
        </w:rPr>
        <w:t>Uitsluitingsgrond</w:t>
      </w:r>
      <w:r w:rsidRPr="0099732F">
        <w:rPr>
          <w:rFonts w:ascii="Corbel" w:hAnsi="Corbel"/>
        </w:rPr>
        <w:br/>
      </w:r>
      <w:r w:rsidRPr="0099732F">
        <w:rPr>
          <w:rFonts w:ascii="Corbel" w:hAnsi="Corbel"/>
          <w:shd w:val="clear" w:color="auto" w:fill="FFFFFF"/>
        </w:rPr>
        <w:t>Omstandigheid die ertoe leidt dat een Inschrijver die in die omstandigheid verkeert, niet wordt toegelaten tot (het vervolg van) een aanbestedingsprocedure.</w:t>
      </w:r>
      <w:r w:rsidRPr="0099732F">
        <w:rPr>
          <w:rFonts w:ascii="Corbel" w:hAnsi="Corbel"/>
        </w:rPr>
        <w:br/>
      </w:r>
      <w:r w:rsidRPr="0099732F">
        <w:rPr>
          <w:rFonts w:ascii="Corbel" w:hAnsi="Corbel"/>
        </w:rPr>
        <w:br/>
      </w:r>
      <w:r w:rsidRPr="0099732F">
        <w:rPr>
          <w:rStyle w:val="Zwaar"/>
          <w:rFonts w:ascii="Corbel" w:hAnsi="Corbel"/>
          <w:shd w:val="clear" w:color="auto" w:fill="FFFFFF"/>
        </w:rPr>
        <w:t>Uniform Europees Aanbestedingsdocument (UEA)</w:t>
      </w:r>
      <w:r w:rsidRPr="0099732F">
        <w:rPr>
          <w:rFonts w:ascii="Corbel" w:hAnsi="Corbel"/>
        </w:rPr>
        <w:br/>
      </w:r>
      <w:r w:rsidRPr="0099732F">
        <w:rPr>
          <w:rFonts w:ascii="Corbel" w:hAnsi="Corbel"/>
          <w:shd w:val="clear" w:color="auto" w:fill="FFFFFF"/>
        </w:rPr>
        <w:t>De verklaring waarin Inschrijver verklaart of en op welke wijze hij voldoet aan de in de vragengroep 'Uitsluitingsgronden en geschiktheidseisen' gestelde uitsluitingsgronden, geschiktheidseisen en selectiecriteria. Het UEA dient ondertekend te zijn door een rechtsgeldige vertegenwoordiger van Inschrijver (een handtekening onder de inschrijving geldt ook als een ondertekening van</w:t>
      </w:r>
      <w:r w:rsidR="488C97E4" w:rsidRPr="0099732F">
        <w:rPr>
          <w:rFonts w:ascii="Corbel" w:hAnsi="Corbel"/>
          <w:shd w:val="clear" w:color="auto" w:fill="FFFFFF"/>
        </w:rPr>
        <w:t xml:space="preserve"> </w:t>
      </w:r>
      <w:r w:rsidRPr="0099732F">
        <w:rPr>
          <w:rFonts w:ascii="Corbel" w:hAnsi="Corbel"/>
          <w:shd w:val="clear" w:color="auto" w:fill="FFFFFF"/>
        </w:rPr>
        <w:t>UEA).</w:t>
      </w:r>
      <w:r w:rsidRPr="0099732F">
        <w:rPr>
          <w:rFonts w:ascii="Corbel" w:hAnsi="Corbel"/>
        </w:rPr>
        <w:br/>
      </w:r>
    </w:p>
    <w:p w14:paraId="0ED483AD" w14:textId="0542D07F" w:rsidR="004E7D38" w:rsidRPr="0099732F" w:rsidRDefault="004E7D38" w:rsidP="357E739E">
      <w:pPr>
        <w:pStyle w:val="INKStandaard"/>
        <w:rPr>
          <w:rFonts w:ascii="Corbel" w:hAnsi="Corbel"/>
        </w:rPr>
      </w:pPr>
    </w:p>
    <w:sectPr w:rsidR="004E7D38" w:rsidRPr="0099732F" w:rsidSect="00BE1FBB">
      <w:headerReference w:type="default" r:id="rId16"/>
      <w:footerReference w:type="default" r:id="rId17"/>
      <w:headerReference w:type="first" r:id="rId18"/>
      <w:footerReference w:type="first" r:id="rId19"/>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EEB53" w14:textId="77777777" w:rsidR="00E57E52" w:rsidRDefault="00E57E52" w:rsidP="000D676B">
      <w:r>
        <w:separator/>
      </w:r>
    </w:p>
  </w:endnote>
  <w:endnote w:type="continuationSeparator" w:id="0">
    <w:p w14:paraId="40CF75C9" w14:textId="77777777" w:rsidR="00E57E52" w:rsidRDefault="00E57E52" w:rsidP="000D676B">
      <w:r>
        <w:continuationSeparator/>
      </w:r>
    </w:p>
  </w:endnote>
  <w:endnote w:type="continuationNotice" w:id="1">
    <w:p w14:paraId="3430C3D3" w14:textId="77777777" w:rsidR="00E57E52" w:rsidRDefault="00E57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Univers">
    <w:panose1 w:val="020B0503020202020204"/>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BAFCC A+ Univers">
    <w:altName w:val="Cambria"/>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MT">
    <w:altName w:val="Arial"/>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5D68" w14:textId="1A28C124" w:rsidR="00F405C5" w:rsidRPr="00B73936" w:rsidRDefault="357E739E" w:rsidP="006E5AFC">
    <w:pPr>
      <w:pStyle w:val="Voettekst"/>
    </w:pPr>
    <w:r>
      <w:t xml:space="preserve">Aanbesteding </w:t>
    </w:r>
    <w:r w:rsidR="006D735E">
      <w:t>Juridische Databank</w:t>
    </w:r>
  </w:p>
  <w:p w14:paraId="72560AB0" w14:textId="77777777" w:rsidR="00F405C5" w:rsidRPr="000D676B" w:rsidRDefault="00F405C5" w:rsidP="000D676B">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57E739E" w14:paraId="1661B7B5" w14:textId="77777777" w:rsidTr="357E739E">
      <w:trPr>
        <w:trHeight w:val="300"/>
      </w:trPr>
      <w:tc>
        <w:tcPr>
          <w:tcW w:w="3020" w:type="dxa"/>
        </w:tcPr>
        <w:p w14:paraId="32DE2F6B" w14:textId="5BE3D0BA" w:rsidR="357E739E" w:rsidRDefault="357E739E" w:rsidP="357E739E">
          <w:pPr>
            <w:pStyle w:val="Koptekst"/>
            <w:ind w:left="-115"/>
          </w:pPr>
        </w:p>
      </w:tc>
      <w:tc>
        <w:tcPr>
          <w:tcW w:w="3020" w:type="dxa"/>
        </w:tcPr>
        <w:p w14:paraId="6822AB01" w14:textId="5680635E" w:rsidR="357E739E" w:rsidRDefault="357E739E" w:rsidP="357E739E">
          <w:pPr>
            <w:pStyle w:val="Koptekst"/>
            <w:jc w:val="center"/>
          </w:pPr>
        </w:p>
      </w:tc>
      <w:tc>
        <w:tcPr>
          <w:tcW w:w="3020" w:type="dxa"/>
        </w:tcPr>
        <w:p w14:paraId="34924493" w14:textId="62CD3C86" w:rsidR="357E739E" w:rsidRDefault="357E739E" w:rsidP="357E739E">
          <w:pPr>
            <w:pStyle w:val="Koptekst"/>
            <w:ind w:right="-115"/>
            <w:jc w:val="right"/>
          </w:pPr>
        </w:p>
      </w:tc>
    </w:tr>
  </w:tbl>
  <w:p w14:paraId="3CB1489E" w14:textId="7BFA10C4" w:rsidR="357E739E" w:rsidRDefault="357E739E" w:rsidP="357E73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63D55" w14:textId="77777777" w:rsidR="00E57E52" w:rsidRDefault="00E57E52" w:rsidP="000D676B">
      <w:r>
        <w:separator/>
      </w:r>
    </w:p>
  </w:footnote>
  <w:footnote w:type="continuationSeparator" w:id="0">
    <w:p w14:paraId="373CAC9E" w14:textId="77777777" w:rsidR="00E57E52" w:rsidRDefault="00E57E52" w:rsidP="000D676B">
      <w:r>
        <w:continuationSeparator/>
      </w:r>
    </w:p>
  </w:footnote>
  <w:footnote w:type="continuationNotice" w:id="1">
    <w:p w14:paraId="5EF8FB5F" w14:textId="77777777" w:rsidR="00E57E52" w:rsidRDefault="00E57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57E739E" w14:paraId="3251B3C1" w14:textId="77777777" w:rsidTr="357E739E">
      <w:trPr>
        <w:trHeight w:val="300"/>
      </w:trPr>
      <w:tc>
        <w:tcPr>
          <w:tcW w:w="3020" w:type="dxa"/>
        </w:tcPr>
        <w:p w14:paraId="4FA8CF23" w14:textId="47C6A952" w:rsidR="357E739E" w:rsidRDefault="357E739E" w:rsidP="357E739E">
          <w:pPr>
            <w:pStyle w:val="Koptekst"/>
            <w:ind w:left="-115"/>
          </w:pPr>
        </w:p>
      </w:tc>
      <w:tc>
        <w:tcPr>
          <w:tcW w:w="3020" w:type="dxa"/>
        </w:tcPr>
        <w:p w14:paraId="0A2E8698" w14:textId="3E16D93B" w:rsidR="357E739E" w:rsidRDefault="357E739E" w:rsidP="357E739E">
          <w:pPr>
            <w:pStyle w:val="Koptekst"/>
            <w:jc w:val="center"/>
          </w:pPr>
        </w:p>
      </w:tc>
      <w:tc>
        <w:tcPr>
          <w:tcW w:w="3020" w:type="dxa"/>
        </w:tcPr>
        <w:p w14:paraId="28A49F02" w14:textId="6CF77E5C" w:rsidR="357E739E" w:rsidRDefault="357E739E" w:rsidP="357E739E">
          <w:pPr>
            <w:pStyle w:val="Koptekst"/>
            <w:ind w:right="-115"/>
            <w:jc w:val="right"/>
          </w:pPr>
        </w:p>
      </w:tc>
    </w:tr>
  </w:tbl>
  <w:p w14:paraId="53044E3A" w14:textId="1A060D0D" w:rsidR="357E739E" w:rsidRDefault="357E739E" w:rsidP="357E73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57E739E" w14:paraId="3D4DCEEA" w14:textId="77777777" w:rsidTr="357E739E">
      <w:trPr>
        <w:trHeight w:val="300"/>
      </w:trPr>
      <w:tc>
        <w:tcPr>
          <w:tcW w:w="3020" w:type="dxa"/>
        </w:tcPr>
        <w:p w14:paraId="0526B2E1" w14:textId="724F379F" w:rsidR="357E739E" w:rsidRDefault="357E739E" w:rsidP="357E739E">
          <w:pPr>
            <w:pStyle w:val="Koptekst"/>
            <w:ind w:left="-115"/>
          </w:pPr>
        </w:p>
      </w:tc>
      <w:tc>
        <w:tcPr>
          <w:tcW w:w="3020" w:type="dxa"/>
        </w:tcPr>
        <w:p w14:paraId="45ED935E" w14:textId="4BD2B805" w:rsidR="357E739E" w:rsidRDefault="357E739E" w:rsidP="357E739E">
          <w:pPr>
            <w:pStyle w:val="Koptekst"/>
            <w:jc w:val="center"/>
          </w:pPr>
        </w:p>
      </w:tc>
      <w:tc>
        <w:tcPr>
          <w:tcW w:w="3020" w:type="dxa"/>
        </w:tcPr>
        <w:p w14:paraId="2414249E" w14:textId="60B2A3B8" w:rsidR="357E739E" w:rsidRDefault="357E739E" w:rsidP="357E739E">
          <w:pPr>
            <w:pStyle w:val="Koptekst"/>
            <w:ind w:right="-115"/>
            <w:jc w:val="right"/>
          </w:pPr>
        </w:p>
      </w:tc>
    </w:tr>
  </w:tbl>
  <w:p w14:paraId="061B73CE" w14:textId="7B577E3B" w:rsidR="357E739E" w:rsidRDefault="357E739E" w:rsidP="357E73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23A0B6D"/>
    <w:multiLevelType w:val="hybridMultilevel"/>
    <w:tmpl w:val="022EE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8B00DA"/>
    <w:multiLevelType w:val="hybridMultilevel"/>
    <w:tmpl w:val="D6669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686567"/>
    <w:multiLevelType w:val="multilevel"/>
    <w:tmpl w:val="CD8E5F7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Helvetica"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9679A"/>
    <w:multiLevelType w:val="multilevel"/>
    <w:tmpl w:val="AADE8A7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681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2CF73E24"/>
    <w:multiLevelType w:val="hybridMultilevel"/>
    <w:tmpl w:val="73FC1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246684"/>
    <w:multiLevelType w:val="hybridMultilevel"/>
    <w:tmpl w:val="B7165A88"/>
    <w:lvl w:ilvl="0" w:tplc="A7A6284A">
      <w:start w:val="1"/>
      <w:numFmt w:val="upperLetter"/>
      <w:pStyle w:val="BijlageABC"/>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E93461"/>
    <w:multiLevelType w:val="multilevel"/>
    <w:tmpl w:val="5AD2A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78137A"/>
    <w:multiLevelType w:val="hybridMultilevel"/>
    <w:tmpl w:val="A9CA38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1F57C76"/>
    <w:multiLevelType w:val="hybridMultilevel"/>
    <w:tmpl w:val="1A14CCB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6B6A1E"/>
    <w:multiLevelType w:val="multilevel"/>
    <w:tmpl w:val="8660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242347"/>
    <w:multiLevelType w:val="multilevel"/>
    <w:tmpl w:val="56CEA7C8"/>
    <w:styleLink w:val="Opsomming"/>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14"/>
        </w:tabs>
        <w:ind w:left="714" w:hanging="354"/>
      </w:pPr>
      <w:rPr>
        <w:rFonts w:ascii="Symbol" w:hAnsi="Symbol" w:hint="default"/>
      </w:rPr>
    </w:lvl>
    <w:lvl w:ilvl="2">
      <w:start w:val="1"/>
      <w:numFmt w:val="bullet"/>
      <w:lvlText w:val="-"/>
      <w:lvlJc w:val="left"/>
      <w:pPr>
        <w:tabs>
          <w:tab w:val="num" w:pos="1072"/>
        </w:tabs>
        <w:ind w:left="1072" w:hanging="358"/>
      </w:pPr>
      <w:rPr>
        <w:rFonts w:ascii="Times New Roman" w:hAnsi="Times New Roman" w:cs="Times New Roman" w:hint="default"/>
      </w:rPr>
    </w:lvl>
    <w:lvl w:ilvl="3">
      <w:start w:val="1"/>
      <w:numFmt w:val="bullet"/>
      <w:lvlText w:val="-"/>
      <w:lvlJc w:val="left"/>
      <w:pPr>
        <w:tabs>
          <w:tab w:val="num" w:pos="1072"/>
        </w:tabs>
        <w:ind w:left="1072" w:hanging="358"/>
      </w:pPr>
      <w:rPr>
        <w:rFonts w:ascii="Arial" w:hAnsi="Arial" w:hint="default"/>
      </w:rPr>
    </w:lvl>
    <w:lvl w:ilvl="4">
      <w:start w:val="1"/>
      <w:numFmt w:val="bullet"/>
      <w:lvlText w:val="-"/>
      <w:lvlJc w:val="left"/>
      <w:pPr>
        <w:tabs>
          <w:tab w:val="num" w:pos="1072"/>
        </w:tabs>
        <w:ind w:left="1072" w:hanging="358"/>
      </w:pPr>
      <w:rPr>
        <w:rFonts w:ascii="Arial" w:hAnsi="Arial" w:hint="default"/>
      </w:rPr>
    </w:lvl>
    <w:lvl w:ilvl="5">
      <w:start w:val="1"/>
      <w:numFmt w:val="bullet"/>
      <w:lvlText w:val="-"/>
      <w:lvlJc w:val="left"/>
      <w:pPr>
        <w:tabs>
          <w:tab w:val="num" w:pos="1072"/>
        </w:tabs>
        <w:ind w:left="1072" w:hanging="358"/>
      </w:pPr>
      <w:rPr>
        <w:rFonts w:ascii="Arial" w:hAnsi="Arial" w:hint="default"/>
      </w:rPr>
    </w:lvl>
    <w:lvl w:ilvl="6">
      <w:start w:val="1"/>
      <w:numFmt w:val="bullet"/>
      <w:lvlText w:val="-"/>
      <w:lvlJc w:val="left"/>
      <w:pPr>
        <w:tabs>
          <w:tab w:val="num" w:pos="1072"/>
        </w:tabs>
        <w:ind w:left="1072" w:hanging="358"/>
      </w:pPr>
      <w:rPr>
        <w:rFonts w:ascii="Arial" w:hAnsi="Arial" w:hint="default"/>
      </w:rPr>
    </w:lvl>
    <w:lvl w:ilvl="7">
      <w:start w:val="1"/>
      <w:numFmt w:val="bullet"/>
      <w:lvlText w:val="-"/>
      <w:lvlJc w:val="left"/>
      <w:pPr>
        <w:tabs>
          <w:tab w:val="num" w:pos="1072"/>
        </w:tabs>
        <w:ind w:left="1072" w:hanging="358"/>
      </w:pPr>
      <w:rPr>
        <w:rFonts w:ascii="Arial" w:hAnsi="Arial" w:hint="default"/>
      </w:rPr>
    </w:lvl>
    <w:lvl w:ilvl="8">
      <w:start w:val="1"/>
      <w:numFmt w:val="bullet"/>
      <w:lvlText w:val="-"/>
      <w:lvlJc w:val="left"/>
      <w:pPr>
        <w:tabs>
          <w:tab w:val="num" w:pos="1072"/>
        </w:tabs>
        <w:ind w:left="1072" w:hanging="358"/>
      </w:pPr>
      <w:rPr>
        <w:rFonts w:ascii="Arial" w:hAnsi="Arial" w:hint="default"/>
      </w:rPr>
    </w:lvl>
  </w:abstractNum>
  <w:abstractNum w:abstractNumId="13" w15:restartNumberingAfterBreak="0">
    <w:nsid w:val="60B5416A"/>
    <w:multiLevelType w:val="hybridMultilevel"/>
    <w:tmpl w:val="A8880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5C62C3A"/>
    <w:multiLevelType w:val="hybridMultilevel"/>
    <w:tmpl w:val="89C24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D784150"/>
    <w:multiLevelType w:val="hybridMultilevel"/>
    <w:tmpl w:val="B3E84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1653992">
    <w:abstractNumId w:val="4"/>
  </w:num>
  <w:num w:numId="2" w16cid:durableId="684210495">
    <w:abstractNumId w:val="15"/>
  </w:num>
  <w:num w:numId="3" w16cid:durableId="399065364">
    <w:abstractNumId w:val="10"/>
  </w:num>
  <w:num w:numId="4" w16cid:durableId="1162041732">
    <w:abstractNumId w:val="13"/>
  </w:num>
  <w:num w:numId="5" w16cid:durableId="874736650">
    <w:abstractNumId w:val="1"/>
  </w:num>
  <w:num w:numId="6" w16cid:durableId="1554652533">
    <w:abstractNumId w:val="9"/>
  </w:num>
  <w:num w:numId="7" w16cid:durableId="1614092854">
    <w:abstractNumId w:val="6"/>
  </w:num>
  <w:num w:numId="8" w16cid:durableId="1305046279">
    <w:abstractNumId w:val="8"/>
  </w:num>
  <w:num w:numId="9" w16cid:durableId="1427925225">
    <w:abstractNumId w:val="12"/>
  </w:num>
  <w:num w:numId="10" w16cid:durableId="399644032">
    <w:abstractNumId w:val="7"/>
  </w:num>
  <w:num w:numId="11" w16cid:durableId="1901011817">
    <w:abstractNumId w:val="11"/>
  </w:num>
  <w:num w:numId="12" w16cid:durableId="474033044">
    <w:abstractNumId w:val="3"/>
  </w:num>
  <w:num w:numId="13" w16cid:durableId="266276157">
    <w:abstractNumId w:val="2"/>
  </w:num>
  <w:num w:numId="14" w16cid:durableId="721442038">
    <w:abstractNumId w:val="5"/>
  </w:num>
  <w:num w:numId="15" w16cid:durableId="1140458128">
    <w:abstractNumId w:val="16"/>
  </w:num>
  <w:num w:numId="16" w16cid:durableId="2004122294">
    <w:abstractNumId w:val="14"/>
  </w:num>
  <w:num w:numId="17" w16cid:durableId="101535195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0E"/>
    <w:rsid w:val="00002926"/>
    <w:rsid w:val="0000309B"/>
    <w:rsid w:val="000037A2"/>
    <w:rsid w:val="00004948"/>
    <w:rsid w:val="00004BFC"/>
    <w:rsid w:val="000050F6"/>
    <w:rsid w:val="00005123"/>
    <w:rsid w:val="000051BD"/>
    <w:rsid w:val="00006BB1"/>
    <w:rsid w:val="0000796E"/>
    <w:rsid w:val="00010427"/>
    <w:rsid w:val="00010BAE"/>
    <w:rsid w:val="00011471"/>
    <w:rsid w:val="00011EB5"/>
    <w:rsid w:val="00011F72"/>
    <w:rsid w:val="0001230A"/>
    <w:rsid w:val="000123A7"/>
    <w:rsid w:val="0001243F"/>
    <w:rsid w:val="000131FD"/>
    <w:rsid w:val="00014796"/>
    <w:rsid w:val="000149C5"/>
    <w:rsid w:val="00015047"/>
    <w:rsid w:val="000159B1"/>
    <w:rsid w:val="000159BE"/>
    <w:rsid w:val="00015D9F"/>
    <w:rsid w:val="00016302"/>
    <w:rsid w:val="00021160"/>
    <w:rsid w:val="000214E4"/>
    <w:rsid w:val="00023486"/>
    <w:rsid w:val="0002395F"/>
    <w:rsid w:val="00026786"/>
    <w:rsid w:val="000269F5"/>
    <w:rsid w:val="000271ED"/>
    <w:rsid w:val="00027F70"/>
    <w:rsid w:val="00030B98"/>
    <w:rsid w:val="00031DE6"/>
    <w:rsid w:val="0003203F"/>
    <w:rsid w:val="00032E49"/>
    <w:rsid w:val="0003362A"/>
    <w:rsid w:val="000341E6"/>
    <w:rsid w:val="00034729"/>
    <w:rsid w:val="00034866"/>
    <w:rsid w:val="000348EF"/>
    <w:rsid w:val="000363B5"/>
    <w:rsid w:val="00036455"/>
    <w:rsid w:val="000374B1"/>
    <w:rsid w:val="00043980"/>
    <w:rsid w:val="00047152"/>
    <w:rsid w:val="00051BB6"/>
    <w:rsid w:val="000520B5"/>
    <w:rsid w:val="000520CF"/>
    <w:rsid w:val="00052FE2"/>
    <w:rsid w:val="00053E24"/>
    <w:rsid w:val="00053FAD"/>
    <w:rsid w:val="00055A8F"/>
    <w:rsid w:val="0005695D"/>
    <w:rsid w:val="00057719"/>
    <w:rsid w:val="00057D8C"/>
    <w:rsid w:val="00062A36"/>
    <w:rsid w:val="0006303A"/>
    <w:rsid w:val="000662ED"/>
    <w:rsid w:val="00066D95"/>
    <w:rsid w:val="000678EE"/>
    <w:rsid w:val="00070DD3"/>
    <w:rsid w:val="00071719"/>
    <w:rsid w:val="00071775"/>
    <w:rsid w:val="000738A4"/>
    <w:rsid w:val="0007434C"/>
    <w:rsid w:val="00074728"/>
    <w:rsid w:val="00074FBF"/>
    <w:rsid w:val="00075B55"/>
    <w:rsid w:val="000771AD"/>
    <w:rsid w:val="00077991"/>
    <w:rsid w:val="00081C24"/>
    <w:rsid w:val="00081F4A"/>
    <w:rsid w:val="00084C9D"/>
    <w:rsid w:val="000856B4"/>
    <w:rsid w:val="00085AD8"/>
    <w:rsid w:val="00086235"/>
    <w:rsid w:val="00086B05"/>
    <w:rsid w:val="00090865"/>
    <w:rsid w:val="00090EEC"/>
    <w:rsid w:val="00092819"/>
    <w:rsid w:val="00093AAB"/>
    <w:rsid w:val="000942E5"/>
    <w:rsid w:val="00094D0F"/>
    <w:rsid w:val="000956D4"/>
    <w:rsid w:val="00095972"/>
    <w:rsid w:val="000970CD"/>
    <w:rsid w:val="00097DA2"/>
    <w:rsid w:val="000A062D"/>
    <w:rsid w:val="000A0A41"/>
    <w:rsid w:val="000A1791"/>
    <w:rsid w:val="000A1989"/>
    <w:rsid w:val="000A218C"/>
    <w:rsid w:val="000A2DF4"/>
    <w:rsid w:val="000A2E76"/>
    <w:rsid w:val="000A3104"/>
    <w:rsid w:val="000A3197"/>
    <w:rsid w:val="000A384C"/>
    <w:rsid w:val="000A4986"/>
    <w:rsid w:val="000A56E5"/>
    <w:rsid w:val="000A57CA"/>
    <w:rsid w:val="000A57FB"/>
    <w:rsid w:val="000A5C69"/>
    <w:rsid w:val="000A61E8"/>
    <w:rsid w:val="000A6B13"/>
    <w:rsid w:val="000A6F5F"/>
    <w:rsid w:val="000B0DB8"/>
    <w:rsid w:val="000B1E38"/>
    <w:rsid w:val="000B2820"/>
    <w:rsid w:val="000B2C0F"/>
    <w:rsid w:val="000B3161"/>
    <w:rsid w:val="000B43E1"/>
    <w:rsid w:val="000B4658"/>
    <w:rsid w:val="000B4EED"/>
    <w:rsid w:val="000B50A5"/>
    <w:rsid w:val="000B53F5"/>
    <w:rsid w:val="000B66D1"/>
    <w:rsid w:val="000B7F47"/>
    <w:rsid w:val="000C1375"/>
    <w:rsid w:val="000C1C9A"/>
    <w:rsid w:val="000C1D8B"/>
    <w:rsid w:val="000C2891"/>
    <w:rsid w:val="000C3144"/>
    <w:rsid w:val="000C37A4"/>
    <w:rsid w:val="000C7712"/>
    <w:rsid w:val="000C7B0B"/>
    <w:rsid w:val="000D098B"/>
    <w:rsid w:val="000D1AC4"/>
    <w:rsid w:val="000D23B2"/>
    <w:rsid w:val="000D2741"/>
    <w:rsid w:val="000D2E3B"/>
    <w:rsid w:val="000D2F6E"/>
    <w:rsid w:val="000D5059"/>
    <w:rsid w:val="000D56AA"/>
    <w:rsid w:val="000D5759"/>
    <w:rsid w:val="000D5984"/>
    <w:rsid w:val="000D676B"/>
    <w:rsid w:val="000D6934"/>
    <w:rsid w:val="000D731F"/>
    <w:rsid w:val="000D77AE"/>
    <w:rsid w:val="000D7984"/>
    <w:rsid w:val="000E0121"/>
    <w:rsid w:val="000E09D8"/>
    <w:rsid w:val="000E0B50"/>
    <w:rsid w:val="000E11B2"/>
    <w:rsid w:val="000E1462"/>
    <w:rsid w:val="000E1630"/>
    <w:rsid w:val="000E1993"/>
    <w:rsid w:val="000E24D0"/>
    <w:rsid w:val="000E2CFA"/>
    <w:rsid w:val="000E36EF"/>
    <w:rsid w:val="000E43BC"/>
    <w:rsid w:val="000E539A"/>
    <w:rsid w:val="000E5BFB"/>
    <w:rsid w:val="000E646F"/>
    <w:rsid w:val="000E7CEE"/>
    <w:rsid w:val="000F242E"/>
    <w:rsid w:val="000F2E2A"/>
    <w:rsid w:val="000F3957"/>
    <w:rsid w:val="000F412E"/>
    <w:rsid w:val="000F4D03"/>
    <w:rsid w:val="000F5C15"/>
    <w:rsid w:val="000F5D57"/>
    <w:rsid w:val="00100178"/>
    <w:rsid w:val="001013D6"/>
    <w:rsid w:val="001014DB"/>
    <w:rsid w:val="00101B2E"/>
    <w:rsid w:val="001047C2"/>
    <w:rsid w:val="00105313"/>
    <w:rsid w:val="001063B3"/>
    <w:rsid w:val="0010775C"/>
    <w:rsid w:val="001115E4"/>
    <w:rsid w:val="00111F18"/>
    <w:rsid w:val="0011301B"/>
    <w:rsid w:val="00114CF2"/>
    <w:rsid w:val="00115080"/>
    <w:rsid w:val="0011511E"/>
    <w:rsid w:val="00115F79"/>
    <w:rsid w:val="00116C5F"/>
    <w:rsid w:val="00117873"/>
    <w:rsid w:val="001214C3"/>
    <w:rsid w:val="001242AE"/>
    <w:rsid w:val="00124E07"/>
    <w:rsid w:val="0012581E"/>
    <w:rsid w:val="00127137"/>
    <w:rsid w:val="00127B71"/>
    <w:rsid w:val="00130092"/>
    <w:rsid w:val="001301A3"/>
    <w:rsid w:val="0013047F"/>
    <w:rsid w:val="0013062B"/>
    <w:rsid w:val="001310B7"/>
    <w:rsid w:val="0013132D"/>
    <w:rsid w:val="00131962"/>
    <w:rsid w:val="00132415"/>
    <w:rsid w:val="0013276B"/>
    <w:rsid w:val="00133290"/>
    <w:rsid w:val="001334EA"/>
    <w:rsid w:val="00133CFF"/>
    <w:rsid w:val="00134A26"/>
    <w:rsid w:val="001354AD"/>
    <w:rsid w:val="00136506"/>
    <w:rsid w:val="00136555"/>
    <w:rsid w:val="001372F1"/>
    <w:rsid w:val="001404E9"/>
    <w:rsid w:val="00140C41"/>
    <w:rsid w:val="001413B1"/>
    <w:rsid w:val="00141AC6"/>
    <w:rsid w:val="001421F3"/>
    <w:rsid w:val="0014230D"/>
    <w:rsid w:val="001426E8"/>
    <w:rsid w:val="00142ED0"/>
    <w:rsid w:val="001445DC"/>
    <w:rsid w:val="001457D7"/>
    <w:rsid w:val="001460D7"/>
    <w:rsid w:val="00146540"/>
    <w:rsid w:val="0014704C"/>
    <w:rsid w:val="00151897"/>
    <w:rsid w:val="0015253C"/>
    <w:rsid w:val="00153AD2"/>
    <w:rsid w:val="00153B58"/>
    <w:rsid w:val="001543E5"/>
    <w:rsid w:val="0015454E"/>
    <w:rsid w:val="00154CA7"/>
    <w:rsid w:val="00156D62"/>
    <w:rsid w:val="001574A6"/>
    <w:rsid w:val="001577DC"/>
    <w:rsid w:val="001578A6"/>
    <w:rsid w:val="001578D0"/>
    <w:rsid w:val="001608F8"/>
    <w:rsid w:val="00160A98"/>
    <w:rsid w:val="00162230"/>
    <w:rsid w:val="00162FAE"/>
    <w:rsid w:val="001631BE"/>
    <w:rsid w:val="0016473D"/>
    <w:rsid w:val="00164D9B"/>
    <w:rsid w:val="00165E5D"/>
    <w:rsid w:val="001667BA"/>
    <w:rsid w:val="00166D63"/>
    <w:rsid w:val="001707D8"/>
    <w:rsid w:val="0017594F"/>
    <w:rsid w:val="00176457"/>
    <w:rsid w:val="00176FE8"/>
    <w:rsid w:val="0017745D"/>
    <w:rsid w:val="00180795"/>
    <w:rsid w:val="00181153"/>
    <w:rsid w:val="0018125D"/>
    <w:rsid w:val="00181701"/>
    <w:rsid w:val="00184A06"/>
    <w:rsid w:val="00185EF3"/>
    <w:rsid w:val="0018660F"/>
    <w:rsid w:val="00186BF5"/>
    <w:rsid w:val="00187EE2"/>
    <w:rsid w:val="0019019E"/>
    <w:rsid w:val="001904A3"/>
    <w:rsid w:val="00191529"/>
    <w:rsid w:val="001926A6"/>
    <w:rsid w:val="00193FF7"/>
    <w:rsid w:val="00193FFC"/>
    <w:rsid w:val="0019434E"/>
    <w:rsid w:val="00194C70"/>
    <w:rsid w:val="00195A8D"/>
    <w:rsid w:val="00196B94"/>
    <w:rsid w:val="00197171"/>
    <w:rsid w:val="001A000F"/>
    <w:rsid w:val="001A0119"/>
    <w:rsid w:val="001A1057"/>
    <w:rsid w:val="001A1CEC"/>
    <w:rsid w:val="001A2DE3"/>
    <w:rsid w:val="001A3032"/>
    <w:rsid w:val="001A3209"/>
    <w:rsid w:val="001A35D6"/>
    <w:rsid w:val="001A3A77"/>
    <w:rsid w:val="001A469C"/>
    <w:rsid w:val="001A4DD9"/>
    <w:rsid w:val="001A5634"/>
    <w:rsid w:val="001A59DF"/>
    <w:rsid w:val="001A65E5"/>
    <w:rsid w:val="001A6627"/>
    <w:rsid w:val="001A6DDE"/>
    <w:rsid w:val="001A6E4C"/>
    <w:rsid w:val="001A7AC2"/>
    <w:rsid w:val="001A7C72"/>
    <w:rsid w:val="001B20A8"/>
    <w:rsid w:val="001B29AF"/>
    <w:rsid w:val="001B2B3A"/>
    <w:rsid w:val="001B35BA"/>
    <w:rsid w:val="001B3C72"/>
    <w:rsid w:val="001B45A6"/>
    <w:rsid w:val="001B718B"/>
    <w:rsid w:val="001B78F5"/>
    <w:rsid w:val="001C0860"/>
    <w:rsid w:val="001C0DD7"/>
    <w:rsid w:val="001C1159"/>
    <w:rsid w:val="001C33DD"/>
    <w:rsid w:val="001C462E"/>
    <w:rsid w:val="001C5168"/>
    <w:rsid w:val="001C51EA"/>
    <w:rsid w:val="001C59B9"/>
    <w:rsid w:val="001C5C1E"/>
    <w:rsid w:val="001C6B9C"/>
    <w:rsid w:val="001C7431"/>
    <w:rsid w:val="001C7483"/>
    <w:rsid w:val="001D091D"/>
    <w:rsid w:val="001D0D14"/>
    <w:rsid w:val="001D14F4"/>
    <w:rsid w:val="001D19E5"/>
    <w:rsid w:val="001D2F19"/>
    <w:rsid w:val="001D464F"/>
    <w:rsid w:val="001D4F0B"/>
    <w:rsid w:val="001D5246"/>
    <w:rsid w:val="001D66CD"/>
    <w:rsid w:val="001D75A5"/>
    <w:rsid w:val="001D7ECA"/>
    <w:rsid w:val="001E093B"/>
    <w:rsid w:val="001E09F1"/>
    <w:rsid w:val="001E0DD4"/>
    <w:rsid w:val="001E1027"/>
    <w:rsid w:val="001E1923"/>
    <w:rsid w:val="001E1BB4"/>
    <w:rsid w:val="001E290C"/>
    <w:rsid w:val="001E5821"/>
    <w:rsid w:val="001E5BB9"/>
    <w:rsid w:val="001E5C29"/>
    <w:rsid w:val="001E6682"/>
    <w:rsid w:val="001E7502"/>
    <w:rsid w:val="001E78E0"/>
    <w:rsid w:val="001F0D6A"/>
    <w:rsid w:val="001F0D81"/>
    <w:rsid w:val="001F12D0"/>
    <w:rsid w:val="001F147F"/>
    <w:rsid w:val="001F16BB"/>
    <w:rsid w:val="001F1971"/>
    <w:rsid w:val="001F1A18"/>
    <w:rsid w:val="001F1A2A"/>
    <w:rsid w:val="001F1F57"/>
    <w:rsid w:val="001F30EC"/>
    <w:rsid w:val="001F3F0F"/>
    <w:rsid w:val="001F56B8"/>
    <w:rsid w:val="001F6362"/>
    <w:rsid w:val="001F7094"/>
    <w:rsid w:val="001F7719"/>
    <w:rsid w:val="001F7FD4"/>
    <w:rsid w:val="0020010D"/>
    <w:rsid w:val="00200299"/>
    <w:rsid w:val="00200376"/>
    <w:rsid w:val="00200E5C"/>
    <w:rsid w:val="00200FA1"/>
    <w:rsid w:val="002010D9"/>
    <w:rsid w:val="002022E0"/>
    <w:rsid w:val="002023C3"/>
    <w:rsid w:val="00202BF2"/>
    <w:rsid w:val="0020363D"/>
    <w:rsid w:val="002044B6"/>
    <w:rsid w:val="00204DED"/>
    <w:rsid w:val="00205A4E"/>
    <w:rsid w:val="002067C9"/>
    <w:rsid w:val="00206C08"/>
    <w:rsid w:val="00207DDF"/>
    <w:rsid w:val="00211730"/>
    <w:rsid w:val="00212904"/>
    <w:rsid w:val="00212A06"/>
    <w:rsid w:val="00213728"/>
    <w:rsid w:val="00213A13"/>
    <w:rsid w:val="002145CF"/>
    <w:rsid w:val="00216745"/>
    <w:rsid w:val="002208DE"/>
    <w:rsid w:val="00220AAA"/>
    <w:rsid w:val="00220DB6"/>
    <w:rsid w:val="00224E92"/>
    <w:rsid w:val="00226F61"/>
    <w:rsid w:val="00227164"/>
    <w:rsid w:val="00227438"/>
    <w:rsid w:val="0022789B"/>
    <w:rsid w:val="00227DAA"/>
    <w:rsid w:val="0023273F"/>
    <w:rsid w:val="00232C9C"/>
    <w:rsid w:val="00233187"/>
    <w:rsid w:val="00234D25"/>
    <w:rsid w:val="0023522A"/>
    <w:rsid w:val="002362C8"/>
    <w:rsid w:val="00236418"/>
    <w:rsid w:val="00236675"/>
    <w:rsid w:val="002370F9"/>
    <w:rsid w:val="0023760A"/>
    <w:rsid w:val="00241253"/>
    <w:rsid w:val="00242492"/>
    <w:rsid w:val="00242F75"/>
    <w:rsid w:val="00243E80"/>
    <w:rsid w:val="00245200"/>
    <w:rsid w:val="002453FC"/>
    <w:rsid w:val="00245C11"/>
    <w:rsid w:val="0024625D"/>
    <w:rsid w:val="002473A1"/>
    <w:rsid w:val="00247727"/>
    <w:rsid w:val="00250197"/>
    <w:rsid w:val="00253B31"/>
    <w:rsid w:val="00254589"/>
    <w:rsid w:val="00260539"/>
    <w:rsid w:val="002606F9"/>
    <w:rsid w:val="00261B38"/>
    <w:rsid w:val="00262A07"/>
    <w:rsid w:val="002641A5"/>
    <w:rsid w:val="00264227"/>
    <w:rsid w:val="002655E3"/>
    <w:rsid w:val="00265A5E"/>
    <w:rsid w:val="0026693A"/>
    <w:rsid w:val="0026695F"/>
    <w:rsid w:val="00267E17"/>
    <w:rsid w:val="002701EB"/>
    <w:rsid w:val="0027048F"/>
    <w:rsid w:val="00270EDF"/>
    <w:rsid w:val="00270F9B"/>
    <w:rsid w:val="00271123"/>
    <w:rsid w:val="00271159"/>
    <w:rsid w:val="00271534"/>
    <w:rsid w:val="00271B90"/>
    <w:rsid w:val="00271F45"/>
    <w:rsid w:val="0027294E"/>
    <w:rsid w:val="00272B4F"/>
    <w:rsid w:val="0027305B"/>
    <w:rsid w:val="0027326A"/>
    <w:rsid w:val="00273339"/>
    <w:rsid w:val="00273B62"/>
    <w:rsid w:val="00275029"/>
    <w:rsid w:val="002751D8"/>
    <w:rsid w:val="00275B12"/>
    <w:rsid w:val="00276326"/>
    <w:rsid w:val="0027725B"/>
    <w:rsid w:val="0028162A"/>
    <w:rsid w:val="002821F1"/>
    <w:rsid w:val="00282432"/>
    <w:rsid w:val="00282485"/>
    <w:rsid w:val="00282A8C"/>
    <w:rsid w:val="00283254"/>
    <w:rsid w:val="00283D3C"/>
    <w:rsid w:val="002853A9"/>
    <w:rsid w:val="0028674E"/>
    <w:rsid w:val="002868B2"/>
    <w:rsid w:val="00287410"/>
    <w:rsid w:val="00287BE5"/>
    <w:rsid w:val="002900FA"/>
    <w:rsid w:val="002919EE"/>
    <w:rsid w:val="00292E99"/>
    <w:rsid w:val="0029426A"/>
    <w:rsid w:val="00294A11"/>
    <w:rsid w:val="0029714C"/>
    <w:rsid w:val="00297B91"/>
    <w:rsid w:val="00297C8C"/>
    <w:rsid w:val="002A0144"/>
    <w:rsid w:val="002A01E5"/>
    <w:rsid w:val="002A0608"/>
    <w:rsid w:val="002A0996"/>
    <w:rsid w:val="002A182C"/>
    <w:rsid w:val="002A244E"/>
    <w:rsid w:val="002A32BF"/>
    <w:rsid w:val="002A476C"/>
    <w:rsid w:val="002A4960"/>
    <w:rsid w:val="002A5651"/>
    <w:rsid w:val="002A57FA"/>
    <w:rsid w:val="002A723E"/>
    <w:rsid w:val="002B21FC"/>
    <w:rsid w:val="002B2793"/>
    <w:rsid w:val="002B31AC"/>
    <w:rsid w:val="002B5066"/>
    <w:rsid w:val="002B5DF3"/>
    <w:rsid w:val="002B68DE"/>
    <w:rsid w:val="002B6E52"/>
    <w:rsid w:val="002B6E9F"/>
    <w:rsid w:val="002C034F"/>
    <w:rsid w:val="002C1DC1"/>
    <w:rsid w:val="002C2B56"/>
    <w:rsid w:val="002C30F9"/>
    <w:rsid w:val="002C333F"/>
    <w:rsid w:val="002C33AF"/>
    <w:rsid w:val="002C33D6"/>
    <w:rsid w:val="002C357B"/>
    <w:rsid w:val="002C3812"/>
    <w:rsid w:val="002C3851"/>
    <w:rsid w:val="002C3CBE"/>
    <w:rsid w:val="002C4679"/>
    <w:rsid w:val="002C48EE"/>
    <w:rsid w:val="002C4C17"/>
    <w:rsid w:val="002C6AF2"/>
    <w:rsid w:val="002D141B"/>
    <w:rsid w:val="002D1DBD"/>
    <w:rsid w:val="002D2717"/>
    <w:rsid w:val="002D27F0"/>
    <w:rsid w:val="002D3CDD"/>
    <w:rsid w:val="002D431F"/>
    <w:rsid w:val="002D43FC"/>
    <w:rsid w:val="002D4E43"/>
    <w:rsid w:val="002D5568"/>
    <w:rsid w:val="002D6D5F"/>
    <w:rsid w:val="002D722C"/>
    <w:rsid w:val="002E1244"/>
    <w:rsid w:val="002E18A8"/>
    <w:rsid w:val="002E1956"/>
    <w:rsid w:val="002E2A90"/>
    <w:rsid w:val="002E2F5B"/>
    <w:rsid w:val="002E4D87"/>
    <w:rsid w:val="002E4F70"/>
    <w:rsid w:val="002F0452"/>
    <w:rsid w:val="002F0A3C"/>
    <w:rsid w:val="002F1EE2"/>
    <w:rsid w:val="002F1EE5"/>
    <w:rsid w:val="002F1F26"/>
    <w:rsid w:val="002F52FA"/>
    <w:rsid w:val="002F614B"/>
    <w:rsid w:val="002F6187"/>
    <w:rsid w:val="002F64F4"/>
    <w:rsid w:val="002F65DB"/>
    <w:rsid w:val="002F6B14"/>
    <w:rsid w:val="002F7212"/>
    <w:rsid w:val="002F735D"/>
    <w:rsid w:val="00300300"/>
    <w:rsid w:val="00301F16"/>
    <w:rsid w:val="00302836"/>
    <w:rsid w:val="00302914"/>
    <w:rsid w:val="003031B3"/>
    <w:rsid w:val="00303C39"/>
    <w:rsid w:val="00303EA2"/>
    <w:rsid w:val="00304B5A"/>
    <w:rsid w:val="00306B26"/>
    <w:rsid w:val="00307E97"/>
    <w:rsid w:val="00311569"/>
    <w:rsid w:val="00311CC9"/>
    <w:rsid w:val="003126D6"/>
    <w:rsid w:val="00312AD6"/>
    <w:rsid w:val="00312FEF"/>
    <w:rsid w:val="00313E68"/>
    <w:rsid w:val="00315E30"/>
    <w:rsid w:val="003175AE"/>
    <w:rsid w:val="0032004F"/>
    <w:rsid w:val="0032230E"/>
    <w:rsid w:val="003224CD"/>
    <w:rsid w:val="00322D02"/>
    <w:rsid w:val="00322EAA"/>
    <w:rsid w:val="00323A65"/>
    <w:rsid w:val="003240BB"/>
    <w:rsid w:val="00325D8B"/>
    <w:rsid w:val="003261CE"/>
    <w:rsid w:val="00327A27"/>
    <w:rsid w:val="00327D24"/>
    <w:rsid w:val="00330DD7"/>
    <w:rsid w:val="00330DE4"/>
    <w:rsid w:val="003337DC"/>
    <w:rsid w:val="003338B6"/>
    <w:rsid w:val="00334012"/>
    <w:rsid w:val="00334156"/>
    <w:rsid w:val="00334607"/>
    <w:rsid w:val="00335EDC"/>
    <w:rsid w:val="0034005F"/>
    <w:rsid w:val="0034017F"/>
    <w:rsid w:val="00340245"/>
    <w:rsid w:val="0034157F"/>
    <w:rsid w:val="00342446"/>
    <w:rsid w:val="003431BC"/>
    <w:rsid w:val="0034341F"/>
    <w:rsid w:val="00343521"/>
    <w:rsid w:val="0034388B"/>
    <w:rsid w:val="00343994"/>
    <w:rsid w:val="003448CF"/>
    <w:rsid w:val="00345C08"/>
    <w:rsid w:val="003463DF"/>
    <w:rsid w:val="003468E6"/>
    <w:rsid w:val="00346CFC"/>
    <w:rsid w:val="00346E34"/>
    <w:rsid w:val="00347DE7"/>
    <w:rsid w:val="00350136"/>
    <w:rsid w:val="00350CEF"/>
    <w:rsid w:val="0035144B"/>
    <w:rsid w:val="003519E9"/>
    <w:rsid w:val="003554F1"/>
    <w:rsid w:val="003565E8"/>
    <w:rsid w:val="00356C15"/>
    <w:rsid w:val="003570F4"/>
    <w:rsid w:val="00357297"/>
    <w:rsid w:val="003573A7"/>
    <w:rsid w:val="0035791F"/>
    <w:rsid w:val="00357E86"/>
    <w:rsid w:val="003618FE"/>
    <w:rsid w:val="00361F6D"/>
    <w:rsid w:val="003620B8"/>
    <w:rsid w:val="0036237C"/>
    <w:rsid w:val="0036348F"/>
    <w:rsid w:val="00363884"/>
    <w:rsid w:val="003641A9"/>
    <w:rsid w:val="00364419"/>
    <w:rsid w:val="00364F81"/>
    <w:rsid w:val="003665E7"/>
    <w:rsid w:val="003667B4"/>
    <w:rsid w:val="0036764D"/>
    <w:rsid w:val="003676EE"/>
    <w:rsid w:val="00367CF7"/>
    <w:rsid w:val="00370E3A"/>
    <w:rsid w:val="00370FD2"/>
    <w:rsid w:val="00374D39"/>
    <w:rsid w:val="0037590F"/>
    <w:rsid w:val="00376660"/>
    <w:rsid w:val="00377367"/>
    <w:rsid w:val="003778F0"/>
    <w:rsid w:val="003779AE"/>
    <w:rsid w:val="0038038F"/>
    <w:rsid w:val="00380C0B"/>
    <w:rsid w:val="00381344"/>
    <w:rsid w:val="00382146"/>
    <w:rsid w:val="003822AC"/>
    <w:rsid w:val="003829F5"/>
    <w:rsid w:val="003846D7"/>
    <w:rsid w:val="003855EA"/>
    <w:rsid w:val="0038587A"/>
    <w:rsid w:val="00385BDF"/>
    <w:rsid w:val="00386779"/>
    <w:rsid w:val="00386A0E"/>
    <w:rsid w:val="003878A0"/>
    <w:rsid w:val="003879C6"/>
    <w:rsid w:val="00390586"/>
    <w:rsid w:val="003910BD"/>
    <w:rsid w:val="00391175"/>
    <w:rsid w:val="003914F6"/>
    <w:rsid w:val="00394AF0"/>
    <w:rsid w:val="00396D4C"/>
    <w:rsid w:val="003A08C9"/>
    <w:rsid w:val="003A1165"/>
    <w:rsid w:val="003A18E4"/>
    <w:rsid w:val="003A24A9"/>
    <w:rsid w:val="003A2EF3"/>
    <w:rsid w:val="003A33C0"/>
    <w:rsid w:val="003A59F5"/>
    <w:rsid w:val="003A702B"/>
    <w:rsid w:val="003A7709"/>
    <w:rsid w:val="003B160C"/>
    <w:rsid w:val="003B20B6"/>
    <w:rsid w:val="003B2777"/>
    <w:rsid w:val="003B284A"/>
    <w:rsid w:val="003B2B77"/>
    <w:rsid w:val="003B3E34"/>
    <w:rsid w:val="003B5039"/>
    <w:rsid w:val="003B516F"/>
    <w:rsid w:val="003B5346"/>
    <w:rsid w:val="003B5505"/>
    <w:rsid w:val="003B6843"/>
    <w:rsid w:val="003B6D71"/>
    <w:rsid w:val="003B7384"/>
    <w:rsid w:val="003B78E3"/>
    <w:rsid w:val="003B7BF6"/>
    <w:rsid w:val="003B7DBD"/>
    <w:rsid w:val="003B7F4A"/>
    <w:rsid w:val="003C03CA"/>
    <w:rsid w:val="003C14FC"/>
    <w:rsid w:val="003C1FD7"/>
    <w:rsid w:val="003C3772"/>
    <w:rsid w:val="003C4721"/>
    <w:rsid w:val="003C7D49"/>
    <w:rsid w:val="003D0D07"/>
    <w:rsid w:val="003D11D4"/>
    <w:rsid w:val="003D28CD"/>
    <w:rsid w:val="003D32FC"/>
    <w:rsid w:val="003D3601"/>
    <w:rsid w:val="003D3F00"/>
    <w:rsid w:val="003D400E"/>
    <w:rsid w:val="003D4080"/>
    <w:rsid w:val="003D5677"/>
    <w:rsid w:val="003D62BF"/>
    <w:rsid w:val="003D6DBC"/>
    <w:rsid w:val="003D70FF"/>
    <w:rsid w:val="003E0E23"/>
    <w:rsid w:val="003E3A57"/>
    <w:rsid w:val="003E3AF6"/>
    <w:rsid w:val="003E67EC"/>
    <w:rsid w:val="003E6DA8"/>
    <w:rsid w:val="003E74E2"/>
    <w:rsid w:val="003F1857"/>
    <w:rsid w:val="003F1E86"/>
    <w:rsid w:val="003F1F3B"/>
    <w:rsid w:val="003F2851"/>
    <w:rsid w:val="003F2C81"/>
    <w:rsid w:val="003F307B"/>
    <w:rsid w:val="003F3647"/>
    <w:rsid w:val="003F449B"/>
    <w:rsid w:val="003F59F5"/>
    <w:rsid w:val="003F7B92"/>
    <w:rsid w:val="0040047D"/>
    <w:rsid w:val="00400AB2"/>
    <w:rsid w:val="004010B0"/>
    <w:rsid w:val="00401B1F"/>
    <w:rsid w:val="0040365F"/>
    <w:rsid w:val="00405197"/>
    <w:rsid w:val="00405470"/>
    <w:rsid w:val="004057CD"/>
    <w:rsid w:val="0040585B"/>
    <w:rsid w:val="00406446"/>
    <w:rsid w:val="00406F77"/>
    <w:rsid w:val="00407F9F"/>
    <w:rsid w:val="0041088D"/>
    <w:rsid w:val="00411427"/>
    <w:rsid w:val="004124C1"/>
    <w:rsid w:val="004133AF"/>
    <w:rsid w:val="004139D7"/>
    <w:rsid w:val="00414B49"/>
    <w:rsid w:val="004150F6"/>
    <w:rsid w:val="00415225"/>
    <w:rsid w:val="00415867"/>
    <w:rsid w:val="00416321"/>
    <w:rsid w:val="00417DB4"/>
    <w:rsid w:val="00420537"/>
    <w:rsid w:val="00420664"/>
    <w:rsid w:val="0042117D"/>
    <w:rsid w:val="00422BAD"/>
    <w:rsid w:val="004231EC"/>
    <w:rsid w:val="00425FA9"/>
    <w:rsid w:val="004262CB"/>
    <w:rsid w:val="00426A22"/>
    <w:rsid w:val="004277F9"/>
    <w:rsid w:val="00427A3D"/>
    <w:rsid w:val="004312AD"/>
    <w:rsid w:val="0043242B"/>
    <w:rsid w:val="00432A5D"/>
    <w:rsid w:val="004341D2"/>
    <w:rsid w:val="00434B83"/>
    <w:rsid w:val="004352DD"/>
    <w:rsid w:val="00435865"/>
    <w:rsid w:val="00435A2D"/>
    <w:rsid w:val="00436414"/>
    <w:rsid w:val="0043656A"/>
    <w:rsid w:val="004369CA"/>
    <w:rsid w:val="00441DFF"/>
    <w:rsid w:val="00442FC1"/>
    <w:rsid w:val="004435AF"/>
    <w:rsid w:val="00443904"/>
    <w:rsid w:val="00443ECB"/>
    <w:rsid w:val="00444804"/>
    <w:rsid w:val="004471A9"/>
    <w:rsid w:val="00451C6F"/>
    <w:rsid w:val="004531EC"/>
    <w:rsid w:val="00453A15"/>
    <w:rsid w:val="0045440B"/>
    <w:rsid w:val="0045601C"/>
    <w:rsid w:val="00456E86"/>
    <w:rsid w:val="0045748D"/>
    <w:rsid w:val="0046033A"/>
    <w:rsid w:val="00460C77"/>
    <w:rsid w:val="0046197A"/>
    <w:rsid w:val="00462224"/>
    <w:rsid w:val="00462E2C"/>
    <w:rsid w:val="00463104"/>
    <w:rsid w:val="0046328A"/>
    <w:rsid w:val="004636FC"/>
    <w:rsid w:val="004639BB"/>
    <w:rsid w:val="0046418E"/>
    <w:rsid w:val="00464CB9"/>
    <w:rsid w:val="00465FAE"/>
    <w:rsid w:val="004669E6"/>
    <w:rsid w:val="00470120"/>
    <w:rsid w:val="0047052E"/>
    <w:rsid w:val="0047271B"/>
    <w:rsid w:val="00472874"/>
    <w:rsid w:val="00472928"/>
    <w:rsid w:val="00473DB8"/>
    <w:rsid w:val="00473E05"/>
    <w:rsid w:val="00476D66"/>
    <w:rsid w:val="00476FBB"/>
    <w:rsid w:val="00477B7E"/>
    <w:rsid w:val="004805C7"/>
    <w:rsid w:val="00480CF2"/>
    <w:rsid w:val="004828E9"/>
    <w:rsid w:val="0048404E"/>
    <w:rsid w:val="00485071"/>
    <w:rsid w:val="004871DF"/>
    <w:rsid w:val="00487751"/>
    <w:rsid w:val="0048779E"/>
    <w:rsid w:val="00487F67"/>
    <w:rsid w:val="004906F8"/>
    <w:rsid w:val="00490827"/>
    <w:rsid w:val="004908C6"/>
    <w:rsid w:val="004909BA"/>
    <w:rsid w:val="00491C7E"/>
    <w:rsid w:val="00493254"/>
    <w:rsid w:val="00496E9C"/>
    <w:rsid w:val="00497F74"/>
    <w:rsid w:val="004A03CD"/>
    <w:rsid w:val="004A0A1C"/>
    <w:rsid w:val="004A1913"/>
    <w:rsid w:val="004A2108"/>
    <w:rsid w:val="004A2BB5"/>
    <w:rsid w:val="004A39A0"/>
    <w:rsid w:val="004A4C7C"/>
    <w:rsid w:val="004A533E"/>
    <w:rsid w:val="004A5707"/>
    <w:rsid w:val="004A6677"/>
    <w:rsid w:val="004A6D00"/>
    <w:rsid w:val="004A71AA"/>
    <w:rsid w:val="004A7259"/>
    <w:rsid w:val="004B0C65"/>
    <w:rsid w:val="004B23F1"/>
    <w:rsid w:val="004B3070"/>
    <w:rsid w:val="004B310B"/>
    <w:rsid w:val="004B36A0"/>
    <w:rsid w:val="004B43CE"/>
    <w:rsid w:val="004B59A8"/>
    <w:rsid w:val="004B652B"/>
    <w:rsid w:val="004B725B"/>
    <w:rsid w:val="004B7584"/>
    <w:rsid w:val="004C10F9"/>
    <w:rsid w:val="004C1401"/>
    <w:rsid w:val="004C48C1"/>
    <w:rsid w:val="004C4D41"/>
    <w:rsid w:val="004C577A"/>
    <w:rsid w:val="004C5C0C"/>
    <w:rsid w:val="004C6465"/>
    <w:rsid w:val="004C6E1D"/>
    <w:rsid w:val="004C73B0"/>
    <w:rsid w:val="004C7B93"/>
    <w:rsid w:val="004D06E8"/>
    <w:rsid w:val="004D08E7"/>
    <w:rsid w:val="004D115A"/>
    <w:rsid w:val="004D1729"/>
    <w:rsid w:val="004D1EE1"/>
    <w:rsid w:val="004D1F40"/>
    <w:rsid w:val="004D29FD"/>
    <w:rsid w:val="004D3870"/>
    <w:rsid w:val="004D3DC5"/>
    <w:rsid w:val="004D4B4F"/>
    <w:rsid w:val="004D5658"/>
    <w:rsid w:val="004D669A"/>
    <w:rsid w:val="004D73A5"/>
    <w:rsid w:val="004D772B"/>
    <w:rsid w:val="004D79F0"/>
    <w:rsid w:val="004E08A2"/>
    <w:rsid w:val="004E0CF4"/>
    <w:rsid w:val="004E1CFF"/>
    <w:rsid w:val="004E2131"/>
    <w:rsid w:val="004E5581"/>
    <w:rsid w:val="004E5643"/>
    <w:rsid w:val="004E7D38"/>
    <w:rsid w:val="004F109A"/>
    <w:rsid w:val="004F1256"/>
    <w:rsid w:val="004F16C1"/>
    <w:rsid w:val="004F1905"/>
    <w:rsid w:val="004F200C"/>
    <w:rsid w:val="004F22B0"/>
    <w:rsid w:val="004F2568"/>
    <w:rsid w:val="004F2C8F"/>
    <w:rsid w:val="004F39F6"/>
    <w:rsid w:val="004F46C7"/>
    <w:rsid w:val="004F4D97"/>
    <w:rsid w:val="004F593C"/>
    <w:rsid w:val="004F5EBD"/>
    <w:rsid w:val="004F7573"/>
    <w:rsid w:val="00500B44"/>
    <w:rsid w:val="00502307"/>
    <w:rsid w:val="00503249"/>
    <w:rsid w:val="00504CD7"/>
    <w:rsid w:val="0050599F"/>
    <w:rsid w:val="00505E6A"/>
    <w:rsid w:val="0050748B"/>
    <w:rsid w:val="00507B9B"/>
    <w:rsid w:val="00512379"/>
    <w:rsid w:val="005142DF"/>
    <w:rsid w:val="0051445A"/>
    <w:rsid w:val="005145B4"/>
    <w:rsid w:val="00514E20"/>
    <w:rsid w:val="0051530D"/>
    <w:rsid w:val="0052075E"/>
    <w:rsid w:val="00522699"/>
    <w:rsid w:val="0052369C"/>
    <w:rsid w:val="005244B5"/>
    <w:rsid w:val="00524FAA"/>
    <w:rsid w:val="005259C7"/>
    <w:rsid w:val="00525F8F"/>
    <w:rsid w:val="005268F3"/>
    <w:rsid w:val="00526B99"/>
    <w:rsid w:val="00527308"/>
    <w:rsid w:val="00527F7C"/>
    <w:rsid w:val="00533487"/>
    <w:rsid w:val="00533616"/>
    <w:rsid w:val="00533DD6"/>
    <w:rsid w:val="005341DC"/>
    <w:rsid w:val="005370AE"/>
    <w:rsid w:val="00537D4D"/>
    <w:rsid w:val="00537F3A"/>
    <w:rsid w:val="00540CC3"/>
    <w:rsid w:val="005412A8"/>
    <w:rsid w:val="005423F5"/>
    <w:rsid w:val="005428DD"/>
    <w:rsid w:val="005428F1"/>
    <w:rsid w:val="00542CD3"/>
    <w:rsid w:val="00542EC2"/>
    <w:rsid w:val="00543C29"/>
    <w:rsid w:val="0054472B"/>
    <w:rsid w:val="00544F5F"/>
    <w:rsid w:val="00545BEC"/>
    <w:rsid w:val="005466DD"/>
    <w:rsid w:val="0054674D"/>
    <w:rsid w:val="00547C5D"/>
    <w:rsid w:val="00550129"/>
    <w:rsid w:val="00550730"/>
    <w:rsid w:val="00551C81"/>
    <w:rsid w:val="00551F45"/>
    <w:rsid w:val="00552353"/>
    <w:rsid w:val="0055235B"/>
    <w:rsid w:val="0055332A"/>
    <w:rsid w:val="0055387F"/>
    <w:rsid w:val="0055423F"/>
    <w:rsid w:val="00554A83"/>
    <w:rsid w:val="00555BB5"/>
    <w:rsid w:val="00555F00"/>
    <w:rsid w:val="00556223"/>
    <w:rsid w:val="0055628C"/>
    <w:rsid w:val="00556D4B"/>
    <w:rsid w:val="00556DC8"/>
    <w:rsid w:val="00557021"/>
    <w:rsid w:val="005603F6"/>
    <w:rsid w:val="0056160D"/>
    <w:rsid w:val="0056169F"/>
    <w:rsid w:val="00561993"/>
    <w:rsid w:val="00561A5A"/>
    <w:rsid w:val="00561A89"/>
    <w:rsid w:val="005625FE"/>
    <w:rsid w:val="00564114"/>
    <w:rsid w:val="00565F8A"/>
    <w:rsid w:val="00567BB2"/>
    <w:rsid w:val="00567C45"/>
    <w:rsid w:val="005702AC"/>
    <w:rsid w:val="0057093C"/>
    <w:rsid w:val="005716DB"/>
    <w:rsid w:val="005744D1"/>
    <w:rsid w:val="00574B2B"/>
    <w:rsid w:val="0057502D"/>
    <w:rsid w:val="00575C10"/>
    <w:rsid w:val="00576186"/>
    <w:rsid w:val="005778F0"/>
    <w:rsid w:val="00577B30"/>
    <w:rsid w:val="00577F8F"/>
    <w:rsid w:val="0058041B"/>
    <w:rsid w:val="00580844"/>
    <w:rsid w:val="005820F1"/>
    <w:rsid w:val="00582908"/>
    <w:rsid w:val="00582B17"/>
    <w:rsid w:val="00583BF6"/>
    <w:rsid w:val="00586E02"/>
    <w:rsid w:val="00586FC5"/>
    <w:rsid w:val="00587232"/>
    <w:rsid w:val="005905F2"/>
    <w:rsid w:val="005932F1"/>
    <w:rsid w:val="00593527"/>
    <w:rsid w:val="00593F61"/>
    <w:rsid w:val="00595655"/>
    <w:rsid w:val="00595E91"/>
    <w:rsid w:val="00596D4F"/>
    <w:rsid w:val="005A078C"/>
    <w:rsid w:val="005A09BD"/>
    <w:rsid w:val="005A0A62"/>
    <w:rsid w:val="005A0D55"/>
    <w:rsid w:val="005A0ED9"/>
    <w:rsid w:val="005A1CE8"/>
    <w:rsid w:val="005A3E26"/>
    <w:rsid w:val="005A4550"/>
    <w:rsid w:val="005A4E7E"/>
    <w:rsid w:val="005A505B"/>
    <w:rsid w:val="005A524E"/>
    <w:rsid w:val="005A6016"/>
    <w:rsid w:val="005A66E7"/>
    <w:rsid w:val="005A72FE"/>
    <w:rsid w:val="005A7762"/>
    <w:rsid w:val="005B18B0"/>
    <w:rsid w:val="005B1AFD"/>
    <w:rsid w:val="005B3679"/>
    <w:rsid w:val="005B3CDB"/>
    <w:rsid w:val="005B5173"/>
    <w:rsid w:val="005B5570"/>
    <w:rsid w:val="005B625B"/>
    <w:rsid w:val="005B74D1"/>
    <w:rsid w:val="005B7A4D"/>
    <w:rsid w:val="005C1012"/>
    <w:rsid w:val="005C130E"/>
    <w:rsid w:val="005C377D"/>
    <w:rsid w:val="005C4F0C"/>
    <w:rsid w:val="005C5035"/>
    <w:rsid w:val="005C56EB"/>
    <w:rsid w:val="005C7904"/>
    <w:rsid w:val="005D09A8"/>
    <w:rsid w:val="005D0AF2"/>
    <w:rsid w:val="005D2642"/>
    <w:rsid w:val="005D41F9"/>
    <w:rsid w:val="005D4BB1"/>
    <w:rsid w:val="005D680F"/>
    <w:rsid w:val="005D6841"/>
    <w:rsid w:val="005D7EBE"/>
    <w:rsid w:val="005E0C03"/>
    <w:rsid w:val="005E3744"/>
    <w:rsid w:val="005E3B07"/>
    <w:rsid w:val="005E4509"/>
    <w:rsid w:val="005E49FA"/>
    <w:rsid w:val="005E4F77"/>
    <w:rsid w:val="005E5CBC"/>
    <w:rsid w:val="005E6AB9"/>
    <w:rsid w:val="005E6D22"/>
    <w:rsid w:val="005E721D"/>
    <w:rsid w:val="005F01BB"/>
    <w:rsid w:val="005F262E"/>
    <w:rsid w:val="005F2A7C"/>
    <w:rsid w:val="005F2F67"/>
    <w:rsid w:val="005F3372"/>
    <w:rsid w:val="005F3A51"/>
    <w:rsid w:val="005F3E4F"/>
    <w:rsid w:val="005F5624"/>
    <w:rsid w:val="005F57DD"/>
    <w:rsid w:val="005F6D4D"/>
    <w:rsid w:val="005F707E"/>
    <w:rsid w:val="00601459"/>
    <w:rsid w:val="00602511"/>
    <w:rsid w:val="00602EAE"/>
    <w:rsid w:val="00603772"/>
    <w:rsid w:val="00604A51"/>
    <w:rsid w:val="00606A2D"/>
    <w:rsid w:val="00606C22"/>
    <w:rsid w:val="00607633"/>
    <w:rsid w:val="006118A1"/>
    <w:rsid w:val="0061296C"/>
    <w:rsid w:val="0061329F"/>
    <w:rsid w:val="00613C81"/>
    <w:rsid w:val="00614275"/>
    <w:rsid w:val="006157D9"/>
    <w:rsid w:val="006165C8"/>
    <w:rsid w:val="00616AD1"/>
    <w:rsid w:val="0061712B"/>
    <w:rsid w:val="0061761C"/>
    <w:rsid w:val="00621985"/>
    <w:rsid w:val="00622008"/>
    <w:rsid w:val="00622380"/>
    <w:rsid w:val="0062242D"/>
    <w:rsid w:val="00626312"/>
    <w:rsid w:val="00626837"/>
    <w:rsid w:val="00627686"/>
    <w:rsid w:val="00627729"/>
    <w:rsid w:val="00627C36"/>
    <w:rsid w:val="00630E35"/>
    <w:rsid w:val="006311E9"/>
    <w:rsid w:val="006331C0"/>
    <w:rsid w:val="00633810"/>
    <w:rsid w:val="00635405"/>
    <w:rsid w:val="006356BE"/>
    <w:rsid w:val="0063733F"/>
    <w:rsid w:val="006377E5"/>
    <w:rsid w:val="00640579"/>
    <w:rsid w:val="00640769"/>
    <w:rsid w:val="00640E7A"/>
    <w:rsid w:val="006420D8"/>
    <w:rsid w:val="00643570"/>
    <w:rsid w:val="006435B3"/>
    <w:rsid w:val="00643CAD"/>
    <w:rsid w:val="00644437"/>
    <w:rsid w:val="0064486E"/>
    <w:rsid w:val="00647F19"/>
    <w:rsid w:val="00651DDD"/>
    <w:rsid w:val="006526DB"/>
    <w:rsid w:val="00653036"/>
    <w:rsid w:val="0065358F"/>
    <w:rsid w:val="00653ADA"/>
    <w:rsid w:val="00653E93"/>
    <w:rsid w:val="00653F6B"/>
    <w:rsid w:val="00654E72"/>
    <w:rsid w:val="00655152"/>
    <w:rsid w:val="006555A5"/>
    <w:rsid w:val="006556C8"/>
    <w:rsid w:val="00656BB4"/>
    <w:rsid w:val="00657D8D"/>
    <w:rsid w:val="0066021A"/>
    <w:rsid w:val="00660602"/>
    <w:rsid w:val="00660C20"/>
    <w:rsid w:val="00661B5F"/>
    <w:rsid w:val="006623DE"/>
    <w:rsid w:val="00662F2D"/>
    <w:rsid w:val="00663E1D"/>
    <w:rsid w:val="00664F78"/>
    <w:rsid w:val="00664F98"/>
    <w:rsid w:val="00666038"/>
    <w:rsid w:val="00666206"/>
    <w:rsid w:val="0066638B"/>
    <w:rsid w:val="00666974"/>
    <w:rsid w:val="00666E10"/>
    <w:rsid w:val="00671CB5"/>
    <w:rsid w:val="00671FDF"/>
    <w:rsid w:val="00672041"/>
    <w:rsid w:val="006727E1"/>
    <w:rsid w:val="00673085"/>
    <w:rsid w:val="0067411C"/>
    <w:rsid w:val="006744C2"/>
    <w:rsid w:val="0067581C"/>
    <w:rsid w:val="00676762"/>
    <w:rsid w:val="00676D36"/>
    <w:rsid w:val="0067710D"/>
    <w:rsid w:val="00677765"/>
    <w:rsid w:val="00677E1E"/>
    <w:rsid w:val="00677EA5"/>
    <w:rsid w:val="00680E87"/>
    <w:rsid w:val="00680F39"/>
    <w:rsid w:val="00681088"/>
    <w:rsid w:val="00681AF3"/>
    <w:rsid w:val="00684BDA"/>
    <w:rsid w:val="006856A1"/>
    <w:rsid w:val="00685D51"/>
    <w:rsid w:val="00690E6A"/>
    <w:rsid w:val="00690F7F"/>
    <w:rsid w:val="0069189A"/>
    <w:rsid w:val="00692C0F"/>
    <w:rsid w:val="00692F50"/>
    <w:rsid w:val="00693670"/>
    <w:rsid w:val="00693FAF"/>
    <w:rsid w:val="006950AD"/>
    <w:rsid w:val="00695A34"/>
    <w:rsid w:val="00696721"/>
    <w:rsid w:val="00696800"/>
    <w:rsid w:val="00696A18"/>
    <w:rsid w:val="0069773D"/>
    <w:rsid w:val="006A0947"/>
    <w:rsid w:val="006A1C63"/>
    <w:rsid w:val="006A3AD2"/>
    <w:rsid w:val="006A3AF9"/>
    <w:rsid w:val="006A3FF4"/>
    <w:rsid w:val="006A440B"/>
    <w:rsid w:val="006A483D"/>
    <w:rsid w:val="006A4A26"/>
    <w:rsid w:val="006A5656"/>
    <w:rsid w:val="006A6495"/>
    <w:rsid w:val="006A7162"/>
    <w:rsid w:val="006A7662"/>
    <w:rsid w:val="006A7F30"/>
    <w:rsid w:val="006B0167"/>
    <w:rsid w:val="006B0F19"/>
    <w:rsid w:val="006B4EB9"/>
    <w:rsid w:val="006B5616"/>
    <w:rsid w:val="006B5EB7"/>
    <w:rsid w:val="006B6201"/>
    <w:rsid w:val="006B6BA0"/>
    <w:rsid w:val="006B701A"/>
    <w:rsid w:val="006B799D"/>
    <w:rsid w:val="006C055B"/>
    <w:rsid w:val="006C06A0"/>
    <w:rsid w:val="006C0FCA"/>
    <w:rsid w:val="006C10F5"/>
    <w:rsid w:val="006C1C4C"/>
    <w:rsid w:val="006C61C6"/>
    <w:rsid w:val="006C68EF"/>
    <w:rsid w:val="006C6EDA"/>
    <w:rsid w:val="006C778A"/>
    <w:rsid w:val="006D0290"/>
    <w:rsid w:val="006D05DC"/>
    <w:rsid w:val="006D072B"/>
    <w:rsid w:val="006D2452"/>
    <w:rsid w:val="006D2A2C"/>
    <w:rsid w:val="006D31C7"/>
    <w:rsid w:val="006D3BD4"/>
    <w:rsid w:val="006D6BE4"/>
    <w:rsid w:val="006D735E"/>
    <w:rsid w:val="006D7744"/>
    <w:rsid w:val="006E128C"/>
    <w:rsid w:val="006E17FE"/>
    <w:rsid w:val="006E2A46"/>
    <w:rsid w:val="006E2D49"/>
    <w:rsid w:val="006E3D33"/>
    <w:rsid w:val="006E46D4"/>
    <w:rsid w:val="006E5AFC"/>
    <w:rsid w:val="006E5EEB"/>
    <w:rsid w:val="006F00BE"/>
    <w:rsid w:val="006F270E"/>
    <w:rsid w:val="006F2AEB"/>
    <w:rsid w:val="006F35FF"/>
    <w:rsid w:val="006F3C1D"/>
    <w:rsid w:val="006F3CB0"/>
    <w:rsid w:val="006F481A"/>
    <w:rsid w:val="006F4D33"/>
    <w:rsid w:val="006F5363"/>
    <w:rsid w:val="006F6927"/>
    <w:rsid w:val="006F78BC"/>
    <w:rsid w:val="006F7E74"/>
    <w:rsid w:val="007001BC"/>
    <w:rsid w:val="0070056D"/>
    <w:rsid w:val="007005A4"/>
    <w:rsid w:val="00701064"/>
    <w:rsid w:val="00704EEB"/>
    <w:rsid w:val="0070512B"/>
    <w:rsid w:val="00705884"/>
    <w:rsid w:val="00705EA5"/>
    <w:rsid w:val="00705FE9"/>
    <w:rsid w:val="007073A6"/>
    <w:rsid w:val="00710BFB"/>
    <w:rsid w:val="00710C2A"/>
    <w:rsid w:val="00712426"/>
    <w:rsid w:val="007128B1"/>
    <w:rsid w:val="00712C44"/>
    <w:rsid w:val="00712F30"/>
    <w:rsid w:val="0071328C"/>
    <w:rsid w:val="00713DB4"/>
    <w:rsid w:val="00713ECE"/>
    <w:rsid w:val="00714171"/>
    <w:rsid w:val="007141D1"/>
    <w:rsid w:val="00714CC5"/>
    <w:rsid w:val="00714F08"/>
    <w:rsid w:val="007162AD"/>
    <w:rsid w:val="00717F1C"/>
    <w:rsid w:val="00717F23"/>
    <w:rsid w:val="007206DE"/>
    <w:rsid w:val="007218C8"/>
    <w:rsid w:val="007225A6"/>
    <w:rsid w:val="00727916"/>
    <w:rsid w:val="00730604"/>
    <w:rsid w:val="00731195"/>
    <w:rsid w:val="00731E27"/>
    <w:rsid w:val="00732B27"/>
    <w:rsid w:val="00732CAC"/>
    <w:rsid w:val="0073339B"/>
    <w:rsid w:val="00733773"/>
    <w:rsid w:val="00734214"/>
    <w:rsid w:val="00734827"/>
    <w:rsid w:val="00734A4B"/>
    <w:rsid w:val="00734FE7"/>
    <w:rsid w:val="007351B4"/>
    <w:rsid w:val="00736CDD"/>
    <w:rsid w:val="00736DA3"/>
    <w:rsid w:val="0074081D"/>
    <w:rsid w:val="00740B8C"/>
    <w:rsid w:val="0074248F"/>
    <w:rsid w:val="007427F5"/>
    <w:rsid w:val="007432BC"/>
    <w:rsid w:val="00743523"/>
    <w:rsid w:val="00743ED8"/>
    <w:rsid w:val="00746E52"/>
    <w:rsid w:val="007503C5"/>
    <w:rsid w:val="007518B7"/>
    <w:rsid w:val="007524F1"/>
    <w:rsid w:val="00752B25"/>
    <w:rsid w:val="00752CAF"/>
    <w:rsid w:val="00753CE1"/>
    <w:rsid w:val="007548B0"/>
    <w:rsid w:val="00754FB2"/>
    <w:rsid w:val="00754FB6"/>
    <w:rsid w:val="00756CA7"/>
    <w:rsid w:val="007570BF"/>
    <w:rsid w:val="007603C7"/>
    <w:rsid w:val="00760741"/>
    <w:rsid w:val="00762A8A"/>
    <w:rsid w:val="00764464"/>
    <w:rsid w:val="00764558"/>
    <w:rsid w:val="00764785"/>
    <w:rsid w:val="00764D30"/>
    <w:rsid w:val="007654B8"/>
    <w:rsid w:val="007656E9"/>
    <w:rsid w:val="0076595C"/>
    <w:rsid w:val="00765D53"/>
    <w:rsid w:val="0076617D"/>
    <w:rsid w:val="0076681D"/>
    <w:rsid w:val="0076727E"/>
    <w:rsid w:val="0077043A"/>
    <w:rsid w:val="0077088A"/>
    <w:rsid w:val="00770EBA"/>
    <w:rsid w:val="00771BEC"/>
    <w:rsid w:val="00771F54"/>
    <w:rsid w:val="00772695"/>
    <w:rsid w:val="007726FA"/>
    <w:rsid w:val="00772F07"/>
    <w:rsid w:val="0077430C"/>
    <w:rsid w:val="00774F4E"/>
    <w:rsid w:val="00774F57"/>
    <w:rsid w:val="0077557B"/>
    <w:rsid w:val="00776699"/>
    <w:rsid w:val="00776B0C"/>
    <w:rsid w:val="00776B70"/>
    <w:rsid w:val="0077789D"/>
    <w:rsid w:val="0078023D"/>
    <w:rsid w:val="007802D0"/>
    <w:rsid w:val="00781ECF"/>
    <w:rsid w:val="0078245E"/>
    <w:rsid w:val="0078478F"/>
    <w:rsid w:val="00784C90"/>
    <w:rsid w:val="00784F80"/>
    <w:rsid w:val="00785149"/>
    <w:rsid w:val="00785B70"/>
    <w:rsid w:val="00786FB1"/>
    <w:rsid w:val="007873E1"/>
    <w:rsid w:val="007913B4"/>
    <w:rsid w:val="00792399"/>
    <w:rsid w:val="00792F7F"/>
    <w:rsid w:val="00794AAA"/>
    <w:rsid w:val="0079584C"/>
    <w:rsid w:val="00795892"/>
    <w:rsid w:val="00796612"/>
    <w:rsid w:val="00796E2E"/>
    <w:rsid w:val="0079735C"/>
    <w:rsid w:val="007975A8"/>
    <w:rsid w:val="00797915"/>
    <w:rsid w:val="00797AC7"/>
    <w:rsid w:val="007A04EC"/>
    <w:rsid w:val="007A1500"/>
    <w:rsid w:val="007A2D25"/>
    <w:rsid w:val="007A2D78"/>
    <w:rsid w:val="007A463A"/>
    <w:rsid w:val="007A5498"/>
    <w:rsid w:val="007A58D1"/>
    <w:rsid w:val="007A5E3F"/>
    <w:rsid w:val="007A6C0A"/>
    <w:rsid w:val="007A73F2"/>
    <w:rsid w:val="007B2F15"/>
    <w:rsid w:val="007B3D4E"/>
    <w:rsid w:val="007B42F7"/>
    <w:rsid w:val="007B4588"/>
    <w:rsid w:val="007B4D41"/>
    <w:rsid w:val="007B4E76"/>
    <w:rsid w:val="007B531A"/>
    <w:rsid w:val="007B6C30"/>
    <w:rsid w:val="007B6FDD"/>
    <w:rsid w:val="007B74AF"/>
    <w:rsid w:val="007B7880"/>
    <w:rsid w:val="007C0F41"/>
    <w:rsid w:val="007C230E"/>
    <w:rsid w:val="007C3B4A"/>
    <w:rsid w:val="007C504F"/>
    <w:rsid w:val="007C56FE"/>
    <w:rsid w:val="007C644B"/>
    <w:rsid w:val="007C72C3"/>
    <w:rsid w:val="007D0334"/>
    <w:rsid w:val="007D12BF"/>
    <w:rsid w:val="007D1A43"/>
    <w:rsid w:val="007D1B79"/>
    <w:rsid w:val="007D1CD7"/>
    <w:rsid w:val="007D2823"/>
    <w:rsid w:val="007D3057"/>
    <w:rsid w:val="007D346C"/>
    <w:rsid w:val="007D3CAB"/>
    <w:rsid w:val="007D60D4"/>
    <w:rsid w:val="007D650C"/>
    <w:rsid w:val="007E0A5F"/>
    <w:rsid w:val="007E153B"/>
    <w:rsid w:val="007E1AD6"/>
    <w:rsid w:val="007E1FFC"/>
    <w:rsid w:val="007E26D0"/>
    <w:rsid w:val="007E2B16"/>
    <w:rsid w:val="007E3314"/>
    <w:rsid w:val="007E3754"/>
    <w:rsid w:val="007E390C"/>
    <w:rsid w:val="007E402D"/>
    <w:rsid w:val="007E4F71"/>
    <w:rsid w:val="007E6E08"/>
    <w:rsid w:val="007E72F0"/>
    <w:rsid w:val="007E75BB"/>
    <w:rsid w:val="007E78BE"/>
    <w:rsid w:val="007E78EF"/>
    <w:rsid w:val="007F0041"/>
    <w:rsid w:val="007F0EF2"/>
    <w:rsid w:val="007F3465"/>
    <w:rsid w:val="007F3F89"/>
    <w:rsid w:val="007F4A43"/>
    <w:rsid w:val="007F4E15"/>
    <w:rsid w:val="007F566F"/>
    <w:rsid w:val="007F7777"/>
    <w:rsid w:val="007F791F"/>
    <w:rsid w:val="008011D4"/>
    <w:rsid w:val="008039D4"/>
    <w:rsid w:val="00804900"/>
    <w:rsid w:val="00806B5A"/>
    <w:rsid w:val="00810B19"/>
    <w:rsid w:val="00812F80"/>
    <w:rsid w:val="00813692"/>
    <w:rsid w:val="00813793"/>
    <w:rsid w:val="00813DAE"/>
    <w:rsid w:val="00814AB1"/>
    <w:rsid w:val="00815138"/>
    <w:rsid w:val="00815778"/>
    <w:rsid w:val="00816132"/>
    <w:rsid w:val="00817507"/>
    <w:rsid w:val="00820424"/>
    <w:rsid w:val="00820659"/>
    <w:rsid w:val="00820EF7"/>
    <w:rsid w:val="0082172C"/>
    <w:rsid w:val="00823416"/>
    <w:rsid w:val="00823F6C"/>
    <w:rsid w:val="00824D5D"/>
    <w:rsid w:val="0082528C"/>
    <w:rsid w:val="00826125"/>
    <w:rsid w:val="008261DC"/>
    <w:rsid w:val="00826B5B"/>
    <w:rsid w:val="00831051"/>
    <w:rsid w:val="008310B2"/>
    <w:rsid w:val="0083114C"/>
    <w:rsid w:val="00831F86"/>
    <w:rsid w:val="00833D04"/>
    <w:rsid w:val="00833EB2"/>
    <w:rsid w:val="00836F1F"/>
    <w:rsid w:val="00837E3C"/>
    <w:rsid w:val="008400B6"/>
    <w:rsid w:val="00840CC6"/>
    <w:rsid w:val="00841154"/>
    <w:rsid w:val="00842436"/>
    <w:rsid w:val="0084391E"/>
    <w:rsid w:val="00844076"/>
    <w:rsid w:val="008442F9"/>
    <w:rsid w:val="00844535"/>
    <w:rsid w:val="008445F9"/>
    <w:rsid w:val="008449C7"/>
    <w:rsid w:val="00844DBE"/>
    <w:rsid w:val="00845D89"/>
    <w:rsid w:val="00847ED7"/>
    <w:rsid w:val="00847FDD"/>
    <w:rsid w:val="0085074C"/>
    <w:rsid w:val="008508C9"/>
    <w:rsid w:val="00850C22"/>
    <w:rsid w:val="00850E8C"/>
    <w:rsid w:val="0085158B"/>
    <w:rsid w:val="0085303D"/>
    <w:rsid w:val="0085370E"/>
    <w:rsid w:val="00853910"/>
    <w:rsid w:val="00855E86"/>
    <w:rsid w:val="008571F9"/>
    <w:rsid w:val="00857815"/>
    <w:rsid w:val="00857CEA"/>
    <w:rsid w:val="0086049D"/>
    <w:rsid w:val="00860C5E"/>
    <w:rsid w:val="008611CE"/>
    <w:rsid w:val="00862561"/>
    <w:rsid w:val="00862AE2"/>
    <w:rsid w:val="00863EAE"/>
    <w:rsid w:val="0086412E"/>
    <w:rsid w:val="008641E6"/>
    <w:rsid w:val="00864E2C"/>
    <w:rsid w:val="00864F47"/>
    <w:rsid w:val="00867AD0"/>
    <w:rsid w:val="00870B2C"/>
    <w:rsid w:val="00870F65"/>
    <w:rsid w:val="00871563"/>
    <w:rsid w:val="00871861"/>
    <w:rsid w:val="00873333"/>
    <w:rsid w:val="00873785"/>
    <w:rsid w:val="00874434"/>
    <w:rsid w:val="008750D4"/>
    <w:rsid w:val="0087591F"/>
    <w:rsid w:val="00875F47"/>
    <w:rsid w:val="008763DF"/>
    <w:rsid w:val="008775FE"/>
    <w:rsid w:val="00881003"/>
    <w:rsid w:val="00881CB5"/>
    <w:rsid w:val="00881E82"/>
    <w:rsid w:val="00882BB7"/>
    <w:rsid w:val="00883717"/>
    <w:rsid w:val="00884AF1"/>
    <w:rsid w:val="00884FB7"/>
    <w:rsid w:val="00885966"/>
    <w:rsid w:val="00885E4D"/>
    <w:rsid w:val="008863B2"/>
    <w:rsid w:val="00886479"/>
    <w:rsid w:val="0088751E"/>
    <w:rsid w:val="008930EA"/>
    <w:rsid w:val="0089516E"/>
    <w:rsid w:val="00895491"/>
    <w:rsid w:val="0089597E"/>
    <w:rsid w:val="008966ED"/>
    <w:rsid w:val="00896A8B"/>
    <w:rsid w:val="00896F7E"/>
    <w:rsid w:val="008A0219"/>
    <w:rsid w:val="008A1374"/>
    <w:rsid w:val="008A4731"/>
    <w:rsid w:val="008A59CE"/>
    <w:rsid w:val="008B0222"/>
    <w:rsid w:val="008B18C8"/>
    <w:rsid w:val="008B2C4D"/>
    <w:rsid w:val="008B4E72"/>
    <w:rsid w:val="008B648D"/>
    <w:rsid w:val="008B673B"/>
    <w:rsid w:val="008B6F34"/>
    <w:rsid w:val="008C0419"/>
    <w:rsid w:val="008C06E5"/>
    <w:rsid w:val="008C1171"/>
    <w:rsid w:val="008C2708"/>
    <w:rsid w:val="008C29A9"/>
    <w:rsid w:val="008C33A1"/>
    <w:rsid w:val="008C4B51"/>
    <w:rsid w:val="008C533A"/>
    <w:rsid w:val="008C77D3"/>
    <w:rsid w:val="008D1305"/>
    <w:rsid w:val="008D2245"/>
    <w:rsid w:val="008D274F"/>
    <w:rsid w:val="008D30FF"/>
    <w:rsid w:val="008D3338"/>
    <w:rsid w:val="008D351C"/>
    <w:rsid w:val="008D3E47"/>
    <w:rsid w:val="008D430A"/>
    <w:rsid w:val="008D4D8B"/>
    <w:rsid w:val="008D5040"/>
    <w:rsid w:val="008D52AE"/>
    <w:rsid w:val="008D6042"/>
    <w:rsid w:val="008D6F29"/>
    <w:rsid w:val="008E2A3A"/>
    <w:rsid w:val="008E37B4"/>
    <w:rsid w:val="008E3DAE"/>
    <w:rsid w:val="008E4389"/>
    <w:rsid w:val="008E475F"/>
    <w:rsid w:val="008E5818"/>
    <w:rsid w:val="008E7E10"/>
    <w:rsid w:val="008F0636"/>
    <w:rsid w:val="008F0F82"/>
    <w:rsid w:val="008F1557"/>
    <w:rsid w:val="008F195E"/>
    <w:rsid w:val="008F2E4C"/>
    <w:rsid w:val="008F3E8B"/>
    <w:rsid w:val="008F40B4"/>
    <w:rsid w:val="008F54C0"/>
    <w:rsid w:val="008F56C5"/>
    <w:rsid w:val="008F58E4"/>
    <w:rsid w:val="0090034A"/>
    <w:rsid w:val="0090060B"/>
    <w:rsid w:val="00900ADD"/>
    <w:rsid w:val="00900C58"/>
    <w:rsid w:val="00902BEA"/>
    <w:rsid w:val="00903606"/>
    <w:rsid w:val="00906998"/>
    <w:rsid w:val="00910A4C"/>
    <w:rsid w:val="00910C0F"/>
    <w:rsid w:val="00910C1B"/>
    <w:rsid w:val="00912C11"/>
    <w:rsid w:val="00913183"/>
    <w:rsid w:val="0091358E"/>
    <w:rsid w:val="00913E8F"/>
    <w:rsid w:val="009149C1"/>
    <w:rsid w:val="0091602F"/>
    <w:rsid w:val="009160D5"/>
    <w:rsid w:val="0092057F"/>
    <w:rsid w:val="00920CBE"/>
    <w:rsid w:val="00921026"/>
    <w:rsid w:val="009217DF"/>
    <w:rsid w:val="009219D3"/>
    <w:rsid w:val="00922EA2"/>
    <w:rsid w:val="009242EE"/>
    <w:rsid w:val="00924A47"/>
    <w:rsid w:val="00924CD4"/>
    <w:rsid w:val="0092595E"/>
    <w:rsid w:val="00926181"/>
    <w:rsid w:val="009269C1"/>
    <w:rsid w:val="00926A5C"/>
    <w:rsid w:val="00926EB3"/>
    <w:rsid w:val="00926FFA"/>
    <w:rsid w:val="009279FF"/>
    <w:rsid w:val="00927EB1"/>
    <w:rsid w:val="009312BD"/>
    <w:rsid w:val="009320D6"/>
    <w:rsid w:val="00932EC1"/>
    <w:rsid w:val="00933357"/>
    <w:rsid w:val="00934824"/>
    <w:rsid w:val="00935BE7"/>
    <w:rsid w:val="00935C2A"/>
    <w:rsid w:val="009369D2"/>
    <w:rsid w:val="00937241"/>
    <w:rsid w:val="0093733A"/>
    <w:rsid w:val="0093780E"/>
    <w:rsid w:val="00937EE4"/>
    <w:rsid w:val="00940069"/>
    <w:rsid w:val="00940133"/>
    <w:rsid w:val="00940663"/>
    <w:rsid w:val="00940B0F"/>
    <w:rsid w:val="00940BC5"/>
    <w:rsid w:val="00940BE1"/>
    <w:rsid w:val="00941ED7"/>
    <w:rsid w:val="00944FAE"/>
    <w:rsid w:val="00945322"/>
    <w:rsid w:val="00945891"/>
    <w:rsid w:val="0094594D"/>
    <w:rsid w:val="00946376"/>
    <w:rsid w:val="009472DF"/>
    <w:rsid w:val="00947724"/>
    <w:rsid w:val="009478E2"/>
    <w:rsid w:val="0094793D"/>
    <w:rsid w:val="00952127"/>
    <w:rsid w:val="0095258A"/>
    <w:rsid w:val="00952808"/>
    <w:rsid w:val="00952A4E"/>
    <w:rsid w:val="0095332B"/>
    <w:rsid w:val="009551E6"/>
    <w:rsid w:val="00955915"/>
    <w:rsid w:val="00955FA1"/>
    <w:rsid w:val="009568B9"/>
    <w:rsid w:val="00957782"/>
    <w:rsid w:val="00957AD4"/>
    <w:rsid w:val="00957F22"/>
    <w:rsid w:val="00960545"/>
    <w:rsid w:val="00961B33"/>
    <w:rsid w:val="00961BB2"/>
    <w:rsid w:val="0096392D"/>
    <w:rsid w:val="00963D7F"/>
    <w:rsid w:val="009656B0"/>
    <w:rsid w:val="00965FA2"/>
    <w:rsid w:val="00966810"/>
    <w:rsid w:val="00966996"/>
    <w:rsid w:val="00966AE5"/>
    <w:rsid w:val="009672CC"/>
    <w:rsid w:val="00967433"/>
    <w:rsid w:val="00967F28"/>
    <w:rsid w:val="00971A6E"/>
    <w:rsid w:val="00971BBD"/>
    <w:rsid w:val="009724DA"/>
    <w:rsid w:val="00972554"/>
    <w:rsid w:val="00972E37"/>
    <w:rsid w:val="00973669"/>
    <w:rsid w:val="00974CE1"/>
    <w:rsid w:val="00976563"/>
    <w:rsid w:val="00976AD2"/>
    <w:rsid w:val="009805CF"/>
    <w:rsid w:val="0098133E"/>
    <w:rsid w:val="00982BD3"/>
    <w:rsid w:val="00982C5C"/>
    <w:rsid w:val="009841F7"/>
    <w:rsid w:val="009844D8"/>
    <w:rsid w:val="0098498E"/>
    <w:rsid w:val="0098562D"/>
    <w:rsid w:val="00985862"/>
    <w:rsid w:val="0098601A"/>
    <w:rsid w:val="00986082"/>
    <w:rsid w:val="009861B5"/>
    <w:rsid w:val="00986EBE"/>
    <w:rsid w:val="00987A04"/>
    <w:rsid w:val="00987D62"/>
    <w:rsid w:val="00990446"/>
    <w:rsid w:val="00990B17"/>
    <w:rsid w:val="00991281"/>
    <w:rsid w:val="0099168C"/>
    <w:rsid w:val="00991E4E"/>
    <w:rsid w:val="00992B40"/>
    <w:rsid w:val="00992FD8"/>
    <w:rsid w:val="00993565"/>
    <w:rsid w:val="00993A2E"/>
    <w:rsid w:val="00994B5A"/>
    <w:rsid w:val="0099567F"/>
    <w:rsid w:val="009963C6"/>
    <w:rsid w:val="0099732F"/>
    <w:rsid w:val="009973FF"/>
    <w:rsid w:val="00997786"/>
    <w:rsid w:val="00997ECE"/>
    <w:rsid w:val="009A113D"/>
    <w:rsid w:val="009A1220"/>
    <w:rsid w:val="009A15B8"/>
    <w:rsid w:val="009A1E7C"/>
    <w:rsid w:val="009A25D2"/>
    <w:rsid w:val="009A2855"/>
    <w:rsid w:val="009A330E"/>
    <w:rsid w:val="009A4586"/>
    <w:rsid w:val="009A478A"/>
    <w:rsid w:val="009A597B"/>
    <w:rsid w:val="009A6ABC"/>
    <w:rsid w:val="009A727F"/>
    <w:rsid w:val="009A7686"/>
    <w:rsid w:val="009B1075"/>
    <w:rsid w:val="009B1832"/>
    <w:rsid w:val="009B5030"/>
    <w:rsid w:val="009B6B1D"/>
    <w:rsid w:val="009B72A4"/>
    <w:rsid w:val="009B753B"/>
    <w:rsid w:val="009B7D1D"/>
    <w:rsid w:val="009C02FC"/>
    <w:rsid w:val="009C0740"/>
    <w:rsid w:val="009C0ED4"/>
    <w:rsid w:val="009C1BD1"/>
    <w:rsid w:val="009C3495"/>
    <w:rsid w:val="009C443F"/>
    <w:rsid w:val="009C5E5A"/>
    <w:rsid w:val="009C6F0B"/>
    <w:rsid w:val="009D017C"/>
    <w:rsid w:val="009D2993"/>
    <w:rsid w:val="009D5377"/>
    <w:rsid w:val="009D62BD"/>
    <w:rsid w:val="009D6496"/>
    <w:rsid w:val="009D6B32"/>
    <w:rsid w:val="009E19CA"/>
    <w:rsid w:val="009E23C5"/>
    <w:rsid w:val="009E25C7"/>
    <w:rsid w:val="009E2E23"/>
    <w:rsid w:val="009E32F5"/>
    <w:rsid w:val="009E371A"/>
    <w:rsid w:val="009E3F4C"/>
    <w:rsid w:val="009E4B96"/>
    <w:rsid w:val="009E5444"/>
    <w:rsid w:val="009E5C2C"/>
    <w:rsid w:val="009E6F0A"/>
    <w:rsid w:val="009E7DDC"/>
    <w:rsid w:val="009E7E0A"/>
    <w:rsid w:val="009E7F54"/>
    <w:rsid w:val="009F0C95"/>
    <w:rsid w:val="009F0CAB"/>
    <w:rsid w:val="009F10B6"/>
    <w:rsid w:val="009F130D"/>
    <w:rsid w:val="009F2006"/>
    <w:rsid w:val="009F2619"/>
    <w:rsid w:val="009F4413"/>
    <w:rsid w:val="009F745A"/>
    <w:rsid w:val="009F7913"/>
    <w:rsid w:val="009F7C56"/>
    <w:rsid w:val="00A01478"/>
    <w:rsid w:val="00A01901"/>
    <w:rsid w:val="00A022BD"/>
    <w:rsid w:val="00A02930"/>
    <w:rsid w:val="00A03024"/>
    <w:rsid w:val="00A04C23"/>
    <w:rsid w:val="00A05472"/>
    <w:rsid w:val="00A055B1"/>
    <w:rsid w:val="00A0596D"/>
    <w:rsid w:val="00A05D26"/>
    <w:rsid w:val="00A0622B"/>
    <w:rsid w:val="00A06764"/>
    <w:rsid w:val="00A07017"/>
    <w:rsid w:val="00A10E5F"/>
    <w:rsid w:val="00A115CD"/>
    <w:rsid w:val="00A11B1E"/>
    <w:rsid w:val="00A1271D"/>
    <w:rsid w:val="00A12996"/>
    <w:rsid w:val="00A1426A"/>
    <w:rsid w:val="00A14B43"/>
    <w:rsid w:val="00A1656E"/>
    <w:rsid w:val="00A17FAB"/>
    <w:rsid w:val="00A207D0"/>
    <w:rsid w:val="00A21DE6"/>
    <w:rsid w:val="00A21FE2"/>
    <w:rsid w:val="00A2254F"/>
    <w:rsid w:val="00A2349C"/>
    <w:rsid w:val="00A244DD"/>
    <w:rsid w:val="00A24934"/>
    <w:rsid w:val="00A24CEA"/>
    <w:rsid w:val="00A25C47"/>
    <w:rsid w:val="00A25F5C"/>
    <w:rsid w:val="00A2637F"/>
    <w:rsid w:val="00A2659C"/>
    <w:rsid w:val="00A26A28"/>
    <w:rsid w:val="00A27131"/>
    <w:rsid w:val="00A274B4"/>
    <w:rsid w:val="00A313F4"/>
    <w:rsid w:val="00A3207F"/>
    <w:rsid w:val="00A322CF"/>
    <w:rsid w:val="00A33AA8"/>
    <w:rsid w:val="00A346C8"/>
    <w:rsid w:val="00A35C4D"/>
    <w:rsid w:val="00A36153"/>
    <w:rsid w:val="00A3687A"/>
    <w:rsid w:val="00A36E69"/>
    <w:rsid w:val="00A401B9"/>
    <w:rsid w:val="00A40F3A"/>
    <w:rsid w:val="00A413D3"/>
    <w:rsid w:val="00A42F6C"/>
    <w:rsid w:val="00A430F7"/>
    <w:rsid w:val="00A447FB"/>
    <w:rsid w:val="00A4485B"/>
    <w:rsid w:val="00A4560A"/>
    <w:rsid w:val="00A45B8A"/>
    <w:rsid w:val="00A45C43"/>
    <w:rsid w:val="00A513F4"/>
    <w:rsid w:val="00A535FF"/>
    <w:rsid w:val="00A54442"/>
    <w:rsid w:val="00A54E63"/>
    <w:rsid w:val="00A55961"/>
    <w:rsid w:val="00A55D79"/>
    <w:rsid w:val="00A56175"/>
    <w:rsid w:val="00A56423"/>
    <w:rsid w:val="00A57199"/>
    <w:rsid w:val="00A57705"/>
    <w:rsid w:val="00A60B6F"/>
    <w:rsid w:val="00A61713"/>
    <w:rsid w:val="00A61BC7"/>
    <w:rsid w:val="00A6332C"/>
    <w:rsid w:val="00A63651"/>
    <w:rsid w:val="00A64B11"/>
    <w:rsid w:val="00A64F80"/>
    <w:rsid w:val="00A652C6"/>
    <w:rsid w:val="00A67323"/>
    <w:rsid w:val="00A6745E"/>
    <w:rsid w:val="00A674C0"/>
    <w:rsid w:val="00A678B1"/>
    <w:rsid w:val="00A67FDA"/>
    <w:rsid w:val="00A707CF"/>
    <w:rsid w:val="00A70D02"/>
    <w:rsid w:val="00A7197A"/>
    <w:rsid w:val="00A73083"/>
    <w:rsid w:val="00A742C0"/>
    <w:rsid w:val="00A74347"/>
    <w:rsid w:val="00A74509"/>
    <w:rsid w:val="00A74E0D"/>
    <w:rsid w:val="00A771A7"/>
    <w:rsid w:val="00A774C5"/>
    <w:rsid w:val="00A7782D"/>
    <w:rsid w:val="00A807F3"/>
    <w:rsid w:val="00A81EDB"/>
    <w:rsid w:val="00A83469"/>
    <w:rsid w:val="00A84A54"/>
    <w:rsid w:val="00A84FA5"/>
    <w:rsid w:val="00A8525C"/>
    <w:rsid w:val="00A853A6"/>
    <w:rsid w:val="00A85BA4"/>
    <w:rsid w:val="00A85D82"/>
    <w:rsid w:val="00A862F4"/>
    <w:rsid w:val="00A863A0"/>
    <w:rsid w:val="00A871F7"/>
    <w:rsid w:val="00A91BB6"/>
    <w:rsid w:val="00A91D39"/>
    <w:rsid w:val="00A938C5"/>
    <w:rsid w:val="00A93E17"/>
    <w:rsid w:val="00A949C5"/>
    <w:rsid w:val="00A95C8F"/>
    <w:rsid w:val="00A964EE"/>
    <w:rsid w:val="00A97882"/>
    <w:rsid w:val="00AA00E0"/>
    <w:rsid w:val="00AA0C0A"/>
    <w:rsid w:val="00AA1157"/>
    <w:rsid w:val="00AA1459"/>
    <w:rsid w:val="00AA185E"/>
    <w:rsid w:val="00AA2047"/>
    <w:rsid w:val="00AA48C4"/>
    <w:rsid w:val="00AA51D0"/>
    <w:rsid w:val="00AA5281"/>
    <w:rsid w:val="00AA68F3"/>
    <w:rsid w:val="00AA6DBC"/>
    <w:rsid w:val="00AA747D"/>
    <w:rsid w:val="00AA7565"/>
    <w:rsid w:val="00AA7B25"/>
    <w:rsid w:val="00AB04B7"/>
    <w:rsid w:val="00AB26B5"/>
    <w:rsid w:val="00AB2A61"/>
    <w:rsid w:val="00AB47C4"/>
    <w:rsid w:val="00AB497E"/>
    <w:rsid w:val="00AB572A"/>
    <w:rsid w:val="00AB69B3"/>
    <w:rsid w:val="00AB6D8F"/>
    <w:rsid w:val="00AC05D5"/>
    <w:rsid w:val="00AC20A2"/>
    <w:rsid w:val="00AC2189"/>
    <w:rsid w:val="00AC297A"/>
    <w:rsid w:val="00AC2A27"/>
    <w:rsid w:val="00AC341D"/>
    <w:rsid w:val="00AC6C92"/>
    <w:rsid w:val="00AD0023"/>
    <w:rsid w:val="00AD0A40"/>
    <w:rsid w:val="00AD1885"/>
    <w:rsid w:val="00AD2BF7"/>
    <w:rsid w:val="00AD2C17"/>
    <w:rsid w:val="00AD2C8F"/>
    <w:rsid w:val="00AD3924"/>
    <w:rsid w:val="00AD3D79"/>
    <w:rsid w:val="00AD418C"/>
    <w:rsid w:val="00AD432A"/>
    <w:rsid w:val="00AD55F2"/>
    <w:rsid w:val="00AD5C7A"/>
    <w:rsid w:val="00AD5E48"/>
    <w:rsid w:val="00AD715A"/>
    <w:rsid w:val="00AE0B1D"/>
    <w:rsid w:val="00AE1BB3"/>
    <w:rsid w:val="00AE1C0D"/>
    <w:rsid w:val="00AE2C03"/>
    <w:rsid w:val="00AE4BBF"/>
    <w:rsid w:val="00AE64D0"/>
    <w:rsid w:val="00AE6666"/>
    <w:rsid w:val="00AE6872"/>
    <w:rsid w:val="00AE6B42"/>
    <w:rsid w:val="00AE6C50"/>
    <w:rsid w:val="00AE72E4"/>
    <w:rsid w:val="00AF04A4"/>
    <w:rsid w:val="00AF1250"/>
    <w:rsid w:val="00AF3FDB"/>
    <w:rsid w:val="00AF45A4"/>
    <w:rsid w:val="00AF5075"/>
    <w:rsid w:val="00AF681A"/>
    <w:rsid w:val="00AF6BE0"/>
    <w:rsid w:val="00AF765D"/>
    <w:rsid w:val="00AF768B"/>
    <w:rsid w:val="00AF77DF"/>
    <w:rsid w:val="00AF7843"/>
    <w:rsid w:val="00AF7DFA"/>
    <w:rsid w:val="00AF7F36"/>
    <w:rsid w:val="00B00DD7"/>
    <w:rsid w:val="00B022C9"/>
    <w:rsid w:val="00B03AF8"/>
    <w:rsid w:val="00B04CE7"/>
    <w:rsid w:val="00B06A77"/>
    <w:rsid w:val="00B10310"/>
    <w:rsid w:val="00B10A3E"/>
    <w:rsid w:val="00B10A9D"/>
    <w:rsid w:val="00B11BA6"/>
    <w:rsid w:val="00B124B2"/>
    <w:rsid w:val="00B128C1"/>
    <w:rsid w:val="00B13A44"/>
    <w:rsid w:val="00B14344"/>
    <w:rsid w:val="00B14BC6"/>
    <w:rsid w:val="00B14C54"/>
    <w:rsid w:val="00B15225"/>
    <w:rsid w:val="00B154CA"/>
    <w:rsid w:val="00B16972"/>
    <w:rsid w:val="00B203ED"/>
    <w:rsid w:val="00B220DC"/>
    <w:rsid w:val="00B22232"/>
    <w:rsid w:val="00B234EE"/>
    <w:rsid w:val="00B235EF"/>
    <w:rsid w:val="00B24177"/>
    <w:rsid w:val="00B249B4"/>
    <w:rsid w:val="00B24DCF"/>
    <w:rsid w:val="00B2521A"/>
    <w:rsid w:val="00B25E8A"/>
    <w:rsid w:val="00B26E28"/>
    <w:rsid w:val="00B27275"/>
    <w:rsid w:val="00B27655"/>
    <w:rsid w:val="00B32D43"/>
    <w:rsid w:val="00B334FD"/>
    <w:rsid w:val="00B335EF"/>
    <w:rsid w:val="00B34050"/>
    <w:rsid w:val="00B341E3"/>
    <w:rsid w:val="00B34526"/>
    <w:rsid w:val="00B350BF"/>
    <w:rsid w:val="00B35D98"/>
    <w:rsid w:val="00B36182"/>
    <w:rsid w:val="00B37935"/>
    <w:rsid w:val="00B4072B"/>
    <w:rsid w:val="00B4139D"/>
    <w:rsid w:val="00B457FA"/>
    <w:rsid w:val="00B4629D"/>
    <w:rsid w:val="00B463CB"/>
    <w:rsid w:val="00B46E20"/>
    <w:rsid w:val="00B47747"/>
    <w:rsid w:val="00B50A60"/>
    <w:rsid w:val="00B51449"/>
    <w:rsid w:val="00B51587"/>
    <w:rsid w:val="00B52A29"/>
    <w:rsid w:val="00B52BA1"/>
    <w:rsid w:val="00B53397"/>
    <w:rsid w:val="00B5353B"/>
    <w:rsid w:val="00B53F00"/>
    <w:rsid w:val="00B5517B"/>
    <w:rsid w:val="00B55461"/>
    <w:rsid w:val="00B554AB"/>
    <w:rsid w:val="00B55532"/>
    <w:rsid w:val="00B561EE"/>
    <w:rsid w:val="00B56715"/>
    <w:rsid w:val="00B60056"/>
    <w:rsid w:val="00B64221"/>
    <w:rsid w:val="00B644B2"/>
    <w:rsid w:val="00B64F5D"/>
    <w:rsid w:val="00B701EF"/>
    <w:rsid w:val="00B70368"/>
    <w:rsid w:val="00B70C05"/>
    <w:rsid w:val="00B71111"/>
    <w:rsid w:val="00B71761"/>
    <w:rsid w:val="00B727B1"/>
    <w:rsid w:val="00B73380"/>
    <w:rsid w:val="00B73936"/>
    <w:rsid w:val="00B745EC"/>
    <w:rsid w:val="00B754B0"/>
    <w:rsid w:val="00B760CE"/>
    <w:rsid w:val="00B770F0"/>
    <w:rsid w:val="00B8280A"/>
    <w:rsid w:val="00B8332A"/>
    <w:rsid w:val="00B83AF3"/>
    <w:rsid w:val="00B84936"/>
    <w:rsid w:val="00B84A78"/>
    <w:rsid w:val="00B85641"/>
    <w:rsid w:val="00B86A66"/>
    <w:rsid w:val="00B87E1F"/>
    <w:rsid w:val="00B9196A"/>
    <w:rsid w:val="00B935B8"/>
    <w:rsid w:val="00B93E44"/>
    <w:rsid w:val="00B940F5"/>
    <w:rsid w:val="00B9456F"/>
    <w:rsid w:val="00B954B0"/>
    <w:rsid w:val="00B955A6"/>
    <w:rsid w:val="00B95C16"/>
    <w:rsid w:val="00B969F6"/>
    <w:rsid w:val="00B97761"/>
    <w:rsid w:val="00BA1631"/>
    <w:rsid w:val="00BA1A85"/>
    <w:rsid w:val="00BA20A4"/>
    <w:rsid w:val="00BA5326"/>
    <w:rsid w:val="00BA59D5"/>
    <w:rsid w:val="00BA5A19"/>
    <w:rsid w:val="00BA6C01"/>
    <w:rsid w:val="00BA72A9"/>
    <w:rsid w:val="00BA77E6"/>
    <w:rsid w:val="00BA7AFD"/>
    <w:rsid w:val="00BB0E64"/>
    <w:rsid w:val="00BB1BC5"/>
    <w:rsid w:val="00BB1F4D"/>
    <w:rsid w:val="00BB2149"/>
    <w:rsid w:val="00BB2DD0"/>
    <w:rsid w:val="00BB36F1"/>
    <w:rsid w:val="00BB3840"/>
    <w:rsid w:val="00BB4225"/>
    <w:rsid w:val="00BB4FB8"/>
    <w:rsid w:val="00BB5038"/>
    <w:rsid w:val="00BB543B"/>
    <w:rsid w:val="00BB6A0B"/>
    <w:rsid w:val="00BC0800"/>
    <w:rsid w:val="00BC103B"/>
    <w:rsid w:val="00BC2D0D"/>
    <w:rsid w:val="00BC546C"/>
    <w:rsid w:val="00BC5783"/>
    <w:rsid w:val="00BC5FC1"/>
    <w:rsid w:val="00BC6A11"/>
    <w:rsid w:val="00BD2B0C"/>
    <w:rsid w:val="00BD2E8A"/>
    <w:rsid w:val="00BD328A"/>
    <w:rsid w:val="00BD332D"/>
    <w:rsid w:val="00BD3544"/>
    <w:rsid w:val="00BD37E4"/>
    <w:rsid w:val="00BD4611"/>
    <w:rsid w:val="00BD464B"/>
    <w:rsid w:val="00BE1789"/>
    <w:rsid w:val="00BE1B35"/>
    <w:rsid w:val="00BE1FBB"/>
    <w:rsid w:val="00BE2A2A"/>
    <w:rsid w:val="00BE3A1F"/>
    <w:rsid w:val="00BE3B11"/>
    <w:rsid w:val="00BE4D6E"/>
    <w:rsid w:val="00BE5E81"/>
    <w:rsid w:val="00BE6007"/>
    <w:rsid w:val="00BE7B59"/>
    <w:rsid w:val="00BF133B"/>
    <w:rsid w:val="00BF145D"/>
    <w:rsid w:val="00BF2A30"/>
    <w:rsid w:val="00BF2EA9"/>
    <w:rsid w:val="00BF445E"/>
    <w:rsid w:val="00BF4772"/>
    <w:rsid w:val="00BF6852"/>
    <w:rsid w:val="00BF7E36"/>
    <w:rsid w:val="00C005A2"/>
    <w:rsid w:val="00C02952"/>
    <w:rsid w:val="00C02E60"/>
    <w:rsid w:val="00C03975"/>
    <w:rsid w:val="00C03F64"/>
    <w:rsid w:val="00C04122"/>
    <w:rsid w:val="00C048B4"/>
    <w:rsid w:val="00C04B92"/>
    <w:rsid w:val="00C04E9D"/>
    <w:rsid w:val="00C068CC"/>
    <w:rsid w:val="00C06EFE"/>
    <w:rsid w:val="00C071C9"/>
    <w:rsid w:val="00C07365"/>
    <w:rsid w:val="00C10030"/>
    <w:rsid w:val="00C111DF"/>
    <w:rsid w:val="00C117F7"/>
    <w:rsid w:val="00C1182D"/>
    <w:rsid w:val="00C12400"/>
    <w:rsid w:val="00C124EA"/>
    <w:rsid w:val="00C12809"/>
    <w:rsid w:val="00C134D7"/>
    <w:rsid w:val="00C134DA"/>
    <w:rsid w:val="00C14810"/>
    <w:rsid w:val="00C14C88"/>
    <w:rsid w:val="00C14C99"/>
    <w:rsid w:val="00C1537E"/>
    <w:rsid w:val="00C17ADA"/>
    <w:rsid w:val="00C17BCE"/>
    <w:rsid w:val="00C20A59"/>
    <w:rsid w:val="00C21050"/>
    <w:rsid w:val="00C214A1"/>
    <w:rsid w:val="00C23C36"/>
    <w:rsid w:val="00C26742"/>
    <w:rsid w:val="00C26ADB"/>
    <w:rsid w:val="00C26B1E"/>
    <w:rsid w:val="00C277E9"/>
    <w:rsid w:val="00C27A1A"/>
    <w:rsid w:val="00C316F1"/>
    <w:rsid w:val="00C32A79"/>
    <w:rsid w:val="00C342A1"/>
    <w:rsid w:val="00C34479"/>
    <w:rsid w:val="00C34B4C"/>
    <w:rsid w:val="00C34CFD"/>
    <w:rsid w:val="00C36F80"/>
    <w:rsid w:val="00C40E96"/>
    <w:rsid w:val="00C43C2A"/>
    <w:rsid w:val="00C44FF3"/>
    <w:rsid w:val="00C45937"/>
    <w:rsid w:val="00C45F78"/>
    <w:rsid w:val="00C46106"/>
    <w:rsid w:val="00C46324"/>
    <w:rsid w:val="00C46DD7"/>
    <w:rsid w:val="00C479F2"/>
    <w:rsid w:val="00C5001F"/>
    <w:rsid w:val="00C5066E"/>
    <w:rsid w:val="00C51D51"/>
    <w:rsid w:val="00C53216"/>
    <w:rsid w:val="00C536D0"/>
    <w:rsid w:val="00C548BC"/>
    <w:rsid w:val="00C549BF"/>
    <w:rsid w:val="00C54F4E"/>
    <w:rsid w:val="00C55739"/>
    <w:rsid w:val="00C55806"/>
    <w:rsid w:val="00C56D97"/>
    <w:rsid w:val="00C60098"/>
    <w:rsid w:val="00C60602"/>
    <w:rsid w:val="00C61ADE"/>
    <w:rsid w:val="00C632A0"/>
    <w:rsid w:val="00C63870"/>
    <w:rsid w:val="00C639C0"/>
    <w:rsid w:val="00C639F2"/>
    <w:rsid w:val="00C64059"/>
    <w:rsid w:val="00C6531C"/>
    <w:rsid w:val="00C65656"/>
    <w:rsid w:val="00C666E7"/>
    <w:rsid w:val="00C66E63"/>
    <w:rsid w:val="00C70783"/>
    <w:rsid w:val="00C70891"/>
    <w:rsid w:val="00C71C9B"/>
    <w:rsid w:val="00C7343E"/>
    <w:rsid w:val="00C7356E"/>
    <w:rsid w:val="00C73E69"/>
    <w:rsid w:val="00C7494F"/>
    <w:rsid w:val="00C74A4C"/>
    <w:rsid w:val="00C75084"/>
    <w:rsid w:val="00C75AE4"/>
    <w:rsid w:val="00C75CD8"/>
    <w:rsid w:val="00C7691B"/>
    <w:rsid w:val="00C76B7E"/>
    <w:rsid w:val="00C77359"/>
    <w:rsid w:val="00C80717"/>
    <w:rsid w:val="00C80DEB"/>
    <w:rsid w:val="00C80E13"/>
    <w:rsid w:val="00C824A3"/>
    <w:rsid w:val="00C8409D"/>
    <w:rsid w:val="00C8422C"/>
    <w:rsid w:val="00C857EF"/>
    <w:rsid w:val="00C85A02"/>
    <w:rsid w:val="00C85F42"/>
    <w:rsid w:val="00C90927"/>
    <w:rsid w:val="00C912A4"/>
    <w:rsid w:val="00C928CC"/>
    <w:rsid w:val="00C93E88"/>
    <w:rsid w:val="00C94D5D"/>
    <w:rsid w:val="00C96978"/>
    <w:rsid w:val="00C979D2"/>
    <w:rsid w:val="00CA0BBB"/>
    <w:rsid w:val="00CA134B"/>
    <w:rsid w:val="00CA293B"/>
    <w:rsid w:val="00CA472B"/>
    <w:rsid w:val="00CA49D6"/>
    <w:rsid w:val="00CA4A2A"/>
    <w:rsid w:val="00CA641D"/>
    <w:rsid w:val="00CA6FC2"/>
    <w:rsid w:val="00CA748C"/>
    <w:rsid w:val="00CB05E6"/>
    <w:rsid w:val="00CB1DED"/>
    <w:rsid w:val="00CB45EC"/>
    <w:rsid w:val="00CB4866"/>
    <w:rsid w:val="00CB48B7"/>
    <w:rsid w:val="00CB4ABE"/>
    <w:rsid w:val="00CB50DB"/>
    <w:rsid w:val="00CB6083"/>
    <w:rsid w:val="00CB6122"/>
    <w:rsid w:val="00CB6810"/>
    <w:rsid w:val="00CB724B"/>
    <w:rsid w:val="00CC0206"/>
    <w:rsid w:val="00CC0299"/>
    <w:rsid w:val="00CC052B"/>
    <w:rsid w:val="00CC05B9"/>
    <w:rsid w:val="00CC0C62"/>
    <w:rsid w:val="00CC1067"/>
    <w:rsid w:val="00CC18A9"/>
    <w:rsid w:val="00CC31DB"/>
    <w:rsid w:val="00CC411B"/>
    <w:rsid w:val="00CC4173"/>
    <w:rsid w:val="00CC4C12"/>
    <w:rsid w:val="00CC57E7"/>
    <w:rsid w:val="00CC6024"/>
    <w:rsid w:val="00CC6D1E"/>
    <w:rsid w:val="00CD082B"/>
    <w:rsid w:val="00CD1371"/>
    <w:rsid w:val="00CD1FDE"/>
    <w:rsid w:val="00CD32E1"/>
    <w:rsid w:val="00CD3391"/>
    <w:rsid w:val="00CD4007"/>
    <w:rsid w:val="00CD516E"/>
    <w:rsid w:val="00CD5932"/>
    <w:rsid w:val="00CD5B9D"/>
    <w:rsid w:val="00CE3AF7"/>
    <w:rsid w:val="00CE3DB5"/>
    <w:rsid w:val="00CE4AB4"/>
    <w:rsid w:val="00CE6507"/>
    <w:rsid w:val="00CE6EAE"/>
    <w:rsid w:val="00CE6F64"/>
    <w:rsid w:val="00CE7E41"/>
    <w:rsid w:val="00CF0153"/>
    <w:rsid w:val="00CF0251"/>
    <w:rsid w:val="00CF04E7"/>
    <w:rsid w:val="00CF0B80"/>
    <w:rsid w:val="00CF0DBD"/>
    <w:rsid w:val="00CF1F9A"/>
    <w:rsid w:val="00CF24D8"/>
    <w:rsid w:val="00CF2DB3"/>
    <w:rsid w:val="00CF364B"/>
    <w:rsid w:val="00CF3F78"/>
    <w:rsid w:val="00CF4C2A"/>
    <w:rsid w:val="00CF5B47"/>
    <w:rsid w:val="00CF6011"/>
    <w:rsid w:val="00D01050"/>
    <w:rsid w:val="00D01A0E"/>
    <w:rsid w:val="00D0243E"/>
    <w:rsid w:val="00D024E2"/>
    <w:rsid w:val="00D03E11"/>
    <w:rsid w:val="00D04BE8"/>
    <w:rsid w:val="00D04E17"/>
    <w:rsid w:val="00D05251"/>
    <w:rsid w:val="00D05897"/>
    <w:rsid w:val="00D05DDA"/>
    <w:rsid w:val="00D06325"/>
    <w:rsid w:val="00D068A9"/>
    <w:rsid w:val="00D07312"/>
    <w:rsid w:val="00D11FE1"/>
    <w:rsid w:val="00D12CF3"/>
    <w:rsid w:val="00D16131"/>
    <w:rsid w:val="00D1761E"/>
    <w:rsid w:val="00D17836"/>
    <w:rsid w:val="00D17E8E"/>
    <w:rsid w:val="00D206B6"/>
    <w:rsid w:val="00D20919"/>
    <w:rsid w:val="00D20D80"/>
    <w:rsid w:val="00D22611"/>
    <w:rsid w:val="00D2265D"/>
    <w:rsid w:val="00D22A83"/>
    <w:rsid w:val="00D237A4"/>
    <w:rsid w:val="00D2439A"/>
    <w:rsid w:val="00D25791"/>
    <w:rsid w:val="00D27993"/>
    <w:rsid w:val="00D308D9"/>
    <w:rsid w:val="00D30E29"/>
    <w:rsid w:val="00D31A14"/>
    <w:rsid w:val="00D32D08"/>
    <w:rsid w:val="00D33933"/>
    <w:rsid w:val="00D33E93"/>
    <w:rsid w:val="00D33F8D"/>
    <w:rsid w:val="00D35B0A"/>
    <w:rsid w:val="00D369E9"/>
    <w:rsid w:val="00D36F63"/>
    <w:rsid w:val="00D36F6C"/>
    <w:rsid w:val="00D37A9B"/>
    <w:rsid w:val="00D40878"/>
    <w:rsid w:val="00D41504"/>
    <w:rsid w:val="00D42D6C"/>
    <w:rsid w:val="00D4409E"/>
    <w:rsid w:val="00D44EA4"/>
    <w:rsid w:val="00D45E6D"/>
    <w:rsid w:val="00D461E9"/>
    <w:rsid w:val="00D46EAB"/>
    <w:rsid w:val="00D50060"/>
    <w:rsid w:val="00D506B2"/>
    <w:rsid w:val="00D50970"/>
    <w:rsid w:val="00D51003"/>
    <w:rsid w:val="00D5161B"/>
    <w:rsid w:val="00D51F8E"/>
    <w:rsid w:val="00D53D7D"/>
    <w:rsid w:val="00D54A40"/>
    <w:rsid w:val="00D556F4"/>
    <w:rsid w:val="00D55923"/>
    <w:rsid w:val="00D56868"/>
    <w:rsid w:val="00D56E9F"/>
    <w:rsid w:val="00D57649"/>
    <w:rsid w:val="00D605E8"/>
    <w:rsid w:val="00D60D37"/>
    <w:rsid w:val="00D6325A"/>
    <w:rsid w:val="00D635FC"/>
    <w:rsid w:val="00D653E1"/>
    <w:rsid w:val="00D6564D"/>
    <w:rsid w:val="00D670F7"/>
    <w:rsid w:val="00D67224"/>
    <w:rsid w:val="00D67C3C"/>
    <w:rsid w:val="00D67C7F"/>
    <w:rsid w:val="00D70132"/>
    <w:rsid w:val="00D70B3B"/>
    <w:rsid w:val="00D70C32"/>
    <w:rsid w:val="00D725C7"/>
    <w:rsid w:val="00D72AFF"/>
    <w:rsid w:val="00D739D1"/>
    <w:rsid w:val="00D754D3"/>
    <w:rsid w:val="00D7565D"/>
    <w:rsid w:val="00D76600"/>
    <w:rsid w:val="00D767DD"/>
    <w:rsid w:val="00D772AA"/>
    <w:rsid w:val="00D778D7"/>
    <w:rsid w:val="00D779E6"/>
    <w:rsid w:val="00D77B6E"/>
    <w:rsid w:val="00D77ECC"/>
    <w:rsid w:val="00D800E6"/>
    <w:rsid w:val="00D80183"/>
    <w:rsid w:val="00D80344"/>
    <w:rsid w:val="00D80956"/>
    <w:rsid w:val="00D80A2B"/>
    <w:rsid w:val="00D83010"/>
    <w:rsid w:val="00D832A1"/>
    <w:rsid w:val="00D84AE5"/>
    <w:rsid w:val="00D84C6C"/>
    <w:rsid w:val="00D84E8A"/>
    <w:rsid w:val="00D85652"/>
    <w:rsid w:val="00D859BD"/>
    <w:rsid w:val="00D87AA0"/>
    <w:rsid w:val="00D87D46"/>
    <w:rsid w:val="00D905C9"/>
    <w:rsid w:val="00D91A6B"/>
    <w:rsid w:val="00D924F2"/>
    <w:rsid w:val="00D9353A"/>
    <w:rsid w:val="00D93DFF"/>
    <w:rsid w:val="00D94F67"/>
    <w:rsid w:val="00D95BC0"/>
    <w:rsid w:val="00D95ED1"/>
    <w:rsid w:val="00D96DDC"/>
    <w:rsid w:val="00D97AEF"/>
    <w:rsid w:val="00DA322A"/>
    <w:rsid w:val="00DA4B0D"/>
    <w:rsid w:val="00DA5015"/>
    <w:rsid w:val="00DA5287"/>
    <w:rsid w:val="00DA537A"/>
    <w:rsid w:val="00DA5F23"/>
    <w:rsid w:val="00DA5FBF"/>
    <w:rsid w:val="00DB0099"/>
    <w:rsid w:val="00DB0B09"/>
    <w:rsid w:val="00DB0D0C"/>
    <w:rsid w:val="00DB0F93"/>
    <w:rsid w:val="00DB3A86"/>
    <w:rsid w:val="00DB4001"/>
    <w:rsid w:val="00DB40DB"/>
    <w:rsid w:val="00DB52E1"/>
    <w:rsid w:val="00DB592E"/>
    <w:rsid w:val="00DB7D76"/>
    <w:rsid w:val="00DB7EEB"/>
    <w:rsid w:val="00DC0A21"/>
    <w:rsid w:val="00DC0BA5"/>
    <w:rsid w:val="00DC0C88"/>
    <w:rsid w:val="00DC13C4"/>
    <w:rsid w:val="00DC14A2"/>
    <w:rsid w:val="00DC1801"/>
    <w:rsid w:val="00DC27C9"/>
    <w:rsid w:val="00DC2A76"/>
    <w:rsid w:val="00DC36D5"/>
    <w:rsid w:val="00DC3A59"/>
    <w:rsid w:val="00DC4209"/>
    <w:rsid w:val="00DC4EC1"/>
    <w:rsid w:val="00DC7785"/>
    <w:rsid w:val="00DD0962"/>
    <w:rsid w:val="00DD1CDD"/>
    <w:rsid w:val="00DD1D49"/>
    <w:rsid w:val="00DD1F0C"/>
    <w:rsid w:val="00DD2378"/>
    <w:rsid w:val="00DD28E0"/>
    <w:rsid w:val="00DD2C9C"/>
    <w:rsid w:val="00DD3A8D"/>
    <w:rsid w:val="00DD5713"/>
    <w:rsid w:val="00DD59B2"/>
    <w:rsid w:val="00DD68BD"/>
    <w:rsid w:val="00DD7C71"/>
    <w:rsid w:val="00DE0245"/>
    <w:rsid w:val="00DE0428"/>
    <w:rsid w:val="00DE19B8"/>
    <w:rsid w:val="00DE21C6"/>
    <w:rsid w:val="00DE26D4"/>
    <w:rsid w:val="00DE2CFB"/>
    <w:rsid w:val="00DE4665"/>
    <w:rsid w:val="00DE4F81"/>
    <w:rsid w:val="00DE59EF"/>
    <w:rsid w:val="00DE5D92"/>
    <w:rsid w:val="00DE6EEF"/>
    <w:rsid w:val="00DF0475"/>
    <w:rsid w:val="00DF18E0"/>
    <w:rsid w:val="00DF1C6E"/>
    <w:rsid w:val="00DF2229"/>
    <w:rsid w:val="00DF28CB"/>
    <w:rsid w:val="00DF2AB1"/>
    <w:rsid w:val="00DF341F"/>
    <w:rsid w:val="00DF3E87"/>
    <w:rsid w:val="00DF5670"/>
    <w:rsid w:val="00DF60FB"/>
    <w:rsid w:val="00DF6207"/>
    <w:rsid w:val="00DF70EA"/>
    <w:rsid w:val="00E01C83"/>
    <w:rsid w:val="00E02421"/>
    <w:rsid w:val="00E05769"/>
    <w:rsid w:val="00E075EE"/>
    <w:rsid w:val="00E100DF"/>
    <w:rsid w:val="00E124A2"/>
    <w:rsid w:val="00E127A2"/>
    <w:rsid w:val="00E14304"/>
    <w:rsid w:val="00E152CE"/>
    <w:rsid w:val="00E1640B"/>
    <w:rsid w:val="00E16721"/>
    <w:rsid w:val="00E1740D"/>
    <w:rsid w:val="00E174C0"/>
    <w:rsid w:val="00E2064D"/>
    <w:rsid w:val="00E20ED3"/>
    <w:rsid w:val="00E22FB1"/>
    <w:rsid w:val="00E23F43"/>
    <w:rsid w:val="00E2478D"/>
    <w:rsid w:val="00E25469"/>
    <w:rsid w:val="00E27992"/>
    <w:rsid w:val="00E27D61"/>
    <w:rsid w:val="00E30A21"/>
    <w:rsid w:val="00E3111B"/>
    <w:rsid w:val="00E31477"/>
    <w:rsid w:val="00E31920"/>
    <w:rsid w:val="00E32369"/>
    <w:rsid w:val="00E342E5"/>
    <w:rsid w:val="00E349A2"/>
    <w:rsid w:val="00E36138"/>
    <w:rsid w:val="00E374BA"/>
    <w:rsid w:val="00E374FE"/>
    <w:rsid w:val="00E377F6"/>
    <w:rsid w:val="00E4056A"/>
    <w:rsid w:val="00E42900"/>
    <w:rsid w:val="00E42C65"/>
    <w:rsid w:val="00E4354A"/>
    <w:rsid w:val="00E44128"/>
    <w:rsid w:val="00E45099"/>
    <w:rsid w:val="00E453D8"/>
    <w:rsid w:val="00E4609E"/>
    <w:rsid w:val="00E4727D"/>
    <w:rsid w:val="00E47655"/>
    <w:rsid w:val="00E47FE4"/>
    <w:rsid w:val="00E510B2"/>
    <w:rsid w:val="00E5173A"/>
    <w:rsid w:val="00E522C6"/>
    <w:rsid w:val="00E52A5C"/>
    <w:rsid w:val="00E560D9"/>
    <w:rsid w:val="00E56A94"/>
    <w:rsid w:val="00E571CE"/>
    <w:rsid w:val="00E57E52"/>
    <w:rsid w:val="00E6025B"/>
    <w:rsid w:val="00E60D94"/>
    <w:rsid w:val="00E61338"/>
    <w:rsid w:val="00E627B2"/>
    <w:rsid w:val="00E62A27"/>
    <w:rsid w:val="00E6353E"/>
    <w:rsid w:val="00E63C1E"/>
    <w:rsid w:val="00E63FED"/>
    <w:rsid w:val="00E64989"/>
    <w:rsid w:val="00E64B96"/>
    <w:rsid w:val="00E64C64"/>
    <w:rsid w:val="00E64FED"/>
    <w:rsid w:val="00E655D7"/>
    <w:rsid w:val="00E662DC"/>
    <w:rsid w:val="00E6653D"/>
    <w:rsid w:val="00E67062"/>
    <w:rsid w:val="00E705F9"/>
    <w:rsid w:val="00E71FDD"/>
    <w:rsid w:val="00E7288F"/>
    <w:rsid w:val="00E72A23"/>
    <w:rsid w:val="00E73638"/>
    <w:rsid w:val="00E748FE"/>
    <w:rsid w:val="00E74BEB"/>
    <w:rsid w:val="00E758AA"/>
    <w:rsid w:val="00E75CC8"/>
    <w:rsid w:val="00E8046F"/>
    <w:rsid w:val="00E80721"/>
    <w:rsid w:val="00E80AFF"/>
    <w:rsid w:val="00E81C2C"/>
    <w:rsid w:val="00E81C78"/>
    <w:rsid w:val="00E81D77"/>
    <w:rsid w:val="00E83E1B"/>
    <w:rsid w:val="00E84767"/>
    <w:rsid w:val="00E8530F"/>
    <w:rsid w:val="00E85E5C"/>
    <w:rsid w:val="00E86022"/>
    <w:rsid w:val="00E87022"/>
    <w:rsid w:val="00E873E4"/>
    <w:rsid w:val="00E87C32"/>
    <w:rsid w:val="00E922D1"/>
    <w:rsid w:val="00E935EF"/>
    <w:rsid w:val="00E942D9"/>
    <w:rsid w:val="00E94738"/>
    <w:rsid w:val="00E94CD2"/>
    <w:rsid w:val="00E954ED"/>
    <w:rsid w:val="00E97378"/>
    <w:rsid w:val="00E97957"/>
    <w:rsid w:val="00E97F44"/>
    <w:rsid w:val="00EA08FE"/>
    <w:rsid w:val="00EA0A76"/>
    <w:rsid w:val="00EA3044"/>
    <w:rsid w:val="00EA3258"/>
    <w:rsid w:val="00EA3CEE"/>
    <w:rsid w:val="00EA4762"/>
    <w:rsid w:val="00EA4880"/>
    <w:rsid w:val="00EA4A68"/>
    <w:rsid w:val="00EA550A"/>
    <w:rsid w:val="00EA7234"/>
    <w:rsid w:val="00EA7B41"/>
    <w:rsid w:val="00EB026E"/>
    <w:rsid w:val="00EB0D31"/>
    <w:rsid w:val="00EB2F12"/>
    <w:rsid w:val="00EB3216"/>
    <w:rsid w:val="00EB3503"/>
    <w:rsid w:val="00EB3B97"/>
    <w:rsid w:val="00EB3DFE"/>
    <w:rsid w:val="00EB40BB"/>
    <w:rsid w:val="00EB4448"/>
    <w:rsid w:val="00EB5392"/>
    <w:rsid w:val="00EB63DC"/>
    <w:rsid w:val="00EB6EA5"/>
    <w:rsid w:val="00EC180F"/>
    <w:rsid w:val="00EC2FD7"/>
    <w:rsid w:val="00ED14A7"/>
    <w:rsid w:val="00ED1D34"/>
    <w:rsid w:val="00ED1EA5"/>
    <w:rsid w:val="00ED221B"/>
    <w:rsid w:val="00ED2493"/>
    <w:rsid w:val="00ED24DF"/>
    <w:rsid w:val="00ED33CC"/>
    <w:rsid w:val="00ED4357"/>
    <w:rsid w:val="00ED4B91"/>
    <w:rsid w:val="00ED4F84"/>
    <w:rsid w:val="00ED51DA"/>
    <w:rsid w:val="00ED5C59"/>
    <w:rsid w:val="00ED60FC"/>
    <w:rsid w:val="00ED6809"/>
    <w:rsid w:val="00ED6DF1"/>
    <w:rsid w:val="00EE141E"/>
    <w:rsid w:val="00EE2488"/>
    <w:rsid w:val="00EE2933"/>
    <w:rsid w:val="00EE2F82"/>
    <w:rsid w:val="00EE31CA"/>
    <w:rsid w:val="00EE34A2"/>
    <w:rsid w:val="00EE4139"/>
    <w:rsid w:val="00EE44A4"/>
    <w:rsid w:val="00EE50B5"/>
    <w:rsid w:val="00EE6082"/>
    <w:rsid w:val="00EE688C"/>
    <w:rsid w:val="00EE6E55"/>
    <w:rsid w:val="00EF0218"/>
    <w:rsid w:val="00EF123D"/>
    <w:rsid w:val="00EF12EB"/>
    <w:rsid w:val="00EF1420"/>
    <w:rsid w:val="00EF1CBE"/>
    <w:rsid w:val="00EF25A4"/>
    <w:rsid w:val="00EF30C1"/>
    <w:rsid w:val="00EF3D64"/>
    <w:rsid w:val="00EF3F24"/>
    <w:rsid w:val="00EF56AF"/>
    <w:rsid w:val="00F005A2"/>
    <w:rsid w:val="00F01119"/>
    <w:rsid w:val="00F01547"/>
    <w:rsid w:val="00F01730"/>
    <w:rsid w:val="00F01C31"/>
    <w:rsid w:val="00F01CA6"/>
    <w:rsid w:val="00F0210B"/>
    <w:rsid w:val="00F03630"/>
    <w:rsid w:val="00F04356"/>
    <w:rsid w:val="00F050C7"/>
    <w:rsid w:val="00F0595F"/>
    <w:rsid w:val="00F062EE"/>
    <w:rsid w:val="00F06631"/>
    <w:rsid w:val="00F10356"/>
    <w:rsid w:val="00F10657"/>
    <w:rsid w:val="00F106DA"/>
    <w:rsid w:val="00F13645"/>
    <w:rsid w:val="00F13D75"/>
    <w:rsid w:val="00F14407"/>
    <w:rsid w:val="00F16D23"/>
    <w:rsid w:val="00F20165"/>
    <w:rsid w:val="00F2270C"/>
    <w:rsid w:val="00F23552"/>
    <w:rsid w:val="00F2365B"/>
    <w:rsid w:val="00F23744"/>
    <w:rsid w:val="00F255C1"/>
    <w:rsid w:val="00F25BC7"/>
    <w:rsid w:val="00F25E86"/>
    <w:rsid w:val="00F30935"/>
    <w:rsid w:val="00F313F8"/>
    <w:rsid w:val="00F32A48"/>
    <w:rsid w:val="00F33AB2"/>
    <w:rsid w:val="00F34771"/>
    <w:rsid w:val="00F34EBE"/>
    <w:rsid w:val="00F361C0"/>
    <w:rsid w:val="00F379CE"/>
    <w:rsid w:val="00F37B0A"/>
    <w:rsid w:val="00F37CE4"/>
    <w:rsid w:val="00F405C5"/>
    <w:rsid w:val="00F41E52"/>
    <w:rsid w:val="00F42E68"/>
    <w:rsid w:val="00F4399D"/>
    <w:rsid w:val="00F43FBC"/>
    <w:rsid w:val="00F444D0"/>
    <w:rsid w:val="00F449B8"/>
    <w:rsid w:val="00F4528B"/>
    <w:rsid w:val="00F45596"/>
    <w:rsid w:val="00F465BF"/>
    <w:rsid w:val="00F46E22"/>
    <w:rsid w:val="00F471F1"/>
    <w:rsid w:val="00F4721B"/>
    <w:rsid w:val="00F4753C"/>
    <w:rsid w:val="00F50348"/>
    <w:rsid w:val="00F503DE"/>
    <w:rsid w:val="00F518D3"/>
    <w:rsid w:val="00F52431"/>
    <w:rsid w:val="00F53320"/>
    <w:rsid w:val="00F549E6"/>
    <w:rsid w:val="00F54B0B"/>
    <w:rsid w:val="00F55B50"/>
    <w:rsid w:val="00F55C59"/>
    <w:rsid w:val="00F56CA0"/>
    <w:rsid w:val="00F577A1"/>
    <w:rsid w:val="00F5784F"/>
    <w:rsid w:val="00F60C62"/>
    <w:rsid w:val="00F61034"/>
    <w:rsid w:val="00F61138"/>
    <w:rsid w:val="00F615DD"/>
    <w:rsid w:val="00F61640"/>
    <w:rsid w:val="00F6171D"/>
    <w:rsid w:val="00F621CB"/>
    <w:rsid w:val="00F63BDB"/>
    <w:rsid w:val="00F63E80"/>
    <w:rsid w:val="00F6479F"/>
    <w:rsid w:val="00F649F6"/>
    <w:rsid w:val="00F652D6"/>
    <w:rsid w:val="00F66278"/>
    <w:rsid w:val="00F66361"/>
    <w:rsid w:val="00F66940"/>
    <w:rsid w:val="00F6763F"/>
    <w:rsid w:val="00F679C5"/>
    <w:rsid w:val="00F7019E"/>
    <w:rsid w:val="00F71227"/>
    <w:rsid w:val="00F71716"/>
    <w:rsid w:val="00F80CEE"/>
    <w:rsid w:val="00F80F0E"/>
    <w:rsid w:val="00F81BC9"/>
    <w:rsid w:val="00F82FDC"/>
    <w:rsid w:val="00F83DFB"/>
    <w:rsid w:val="00F84978"/>
    <w:rsid w:val="00F84A4F"/>
    <w:rsid w:val="00F86E66"/>
    <w:rsid w:val="00F9042E"/>
    <w:rsid w:val="00F90D2C"/>
    <w:rsid w:val="00F9315F"/>
    <w:rsid w:val="00F94293"/>
    <w:rsid w:val="00F943A3"/>
    <w:rsid w:val="00F943D4"/>
    <w:rsid w:val="00F9468C"/>
    <w:rsid w:val="00F94E27"/>
    <w:rsid w:val="00F95E89"/>
    <w:rsid w:val="00F96633"/>
    <w:rsid w:val="00F968E4"/>
    <w:rsid w:val="00FA009D"/>
    <w:rsid w:val="00FA069B"/>
    <w:rsid w:val="00FA0A7B"/>
    <w:rsid w:val="00FA110B"/>
    <w:rsid w:val="00FA12B2"/>
    <w:rsid w:val="00FA1CF9"/>
    <w:rsid w:val="00FA20BA"/>
    <w:rsid w:val="00FA2516"/>
    <w:rsid w:val="00FA2CF7"/>
    <w:rsid w:val="00FA3C0A"/>
    <w:rsid w:val="00FA40BC"/>
    <w:rsid w:val="00FA4ADB"/>
    <w:rsid w:val="00FA4E59"/>
    <w:rsid w:val="00FA4F55"/>
    <w:rsid w:val="00FA6624"/>
    <w:rsid w:val="00FB0227"/>
    <w:rsid w:val="00FB09BE"/>
    <w:rsid w:val="00FB16BC"/>
    <w:rsid w:val="00FB35E7"/>
    <w:rsid w:val="00FB570F"/>
    <w:rsid w:val="00FB6248"/>
    <w:rsid w:val="00FB6E1A"/>
    <w:rsid w:val="00FB7996"/>
    <w:rsid w:val="00FC0292"/>
    <w:rsid w:val="00FC0709"/>
    <w:rsid w:val="00FC2752"/>
    <w:rsid w:val="00FC28C0"/>
    <w:rsid w:val="00FC29B2"/>
    <w:rsid w:val="00FC2EB9"/>
    <w:rsid w:val="00FC302D"/>
    <w:rsid w:val="00FC3053"/>
    <w:rsid w:val="00FC328E"/>
    <w:rsid w:val="00FC3B95"/>
    <w:rsid w:val="00FC407E"/>
    <w:rsid w:val="00FC486B"/>
    <w:rsid w:val="00FC6C19"/>
    <w:rsid w:val="00FC6CA4"/>
    <w:rsid w:val="00FC788C"/>
    <w:rsid w:val="00FC7FC8"/>
    <w:rsid w:val="00FD0C6A"/>
    <w:rsid w:val="00FD2B3A"/>
    <w:rsid w:val="00FD3533"/>
    <w:rsid w:val="00FD3EA6"/>
    <w:rsid w:val="00FD40D0"/>
    <w:rsid w:val="00FD4213"/>
    <w:rsid w:val="00FD52AA"/>
    <w:rsid w:val="00FD5810"/>
    <w:rsid w:val="00FD637D"/>
    <w:rsid w:val="00FD765D"/>
    <w:rsid w:val="00FE0EE1"/>
    <w:rsid w:val="00FE1954"/>
    <w:rsid w:val="00FE1DFE"/>
    <w:rsid w:val="00FE22BD"/>
    <w:rsid w:val="00FE2B63"/>
    <w:rsid w:val="00FE33A5"/>
    <w:rsid w:val="00FE36EC"/>
    <w:rsid w:val="00FE3860"/>
    <w:rsid w:val="00FE3916"/>
    <w:rsid w:val="00FE40BC"/>
    <w:rsid w:val="00FE4F6E"/>
    <w:rsid w:val="00FE79DF"/>
    <w:rsid w:val="00FE7F6A"/>
    <w:rsid w:val="00FF0C53"/>
    <w:rsid w:val="00FF129F"/>
    <w:rsid w:val="00FF2B05"/>
    <w:rsid w:val="00FF2F70"/>
    <w:rsid w:val="00FF309D"/>
    <w:rsid w:val="00FF3C73"/>
    <w:rsid w:val="00FF4DC7"/>
    <w:rsid w:val="00FF5CB6"/>
    <w:rsid w:val="00FF65BC"/>
    <w:rsid w:val="00FF74B6"/>
    <w:rsid w:val="01585EB9"/>
    <w:rsid w:val="017DEB41"/>
    <w:rsid w:val="0198B4BA"/>
    <w:rsid w:val="0558A663"/>
    <w:rsid w:val="068C5828"/>
    <w:rsid w:val="08629F05"/>
    <w:rsid w:val="0929BB17"/>
    <w:rsid w:val="092B0149"/>
    <w:rsid w:val="09A04D08"/>
    <w:rsid w:val="0A4869E9"/>
    <w:rsid w:val="0AD3FAA1"/>
    <w:rsid w:val="0C99A692"/>
    <w:rsid w:val="0CA19E8A"/>
    <w:rsid w:val="0CDC42DD"/>
    <w:rsid w:val="0ECD5653"/>
    <w:rsid w:val="132F0573"/>
    <w:rsid w:val="152881E1"/>
    <w:rsid w:val="15F4B14F"/>
    <w:rsid w:val="170C33E5"/>
    <w:rsid w:val="1735C59B"/>
    <w:rsid w:val="18A8291A"/>
    <w:rsid w:val="18C1BB8A"/>
    <w:rsid w:val="1B79F63B"/>
    <w:rsid w:val="1CF7D393"/>
    <w:rsid w:val="1DF2ABB6"/>
    <w:rsid w:val="1FB25D42"/>
    <w:rsid w:val="20B7BC90"/>
    <w:rsid w:val="219150A3"/>
    <w:rsid w:val="21AF4E4C"/>
    <w:rsid w:val="21DE6206"/>
    <w:rsid w:val="23410E90"/>
    <w:rsid w:val="236BA34B"/>
    <w:rsid w:val="250BFC5A"/>
    <w:rsid w:val="256C5683"/>
    <w:rsid w:val="26477B19"/>
    <w:rsid w:val="26EE1117"/>
    <w:rsid w:val="2791C6CA"/>
    <w:rsid w:val="286DB26D"/>
    <w:rsid w:val="29F185F0"/>
    <w:rsid w:val="2C1EF95A"/>
    <w:rsid w:val="2C66892E"/>
    <w:rsid w:val="2DFCCAFA"/>
    <w:rsid w:val="2FF3C147"/>
    <w:rsid w:val="30C46C86"/>
    <w:rsid w:val="3142A23B"/>
    <w:rsid w:val="31675564"/>
    <w:rsid w:val="31E331EF"/>
    <w:rsid w:val="329B6257"/>
    <w:rsid w:val="337B30F4"/>
    <w:rsid w:val="34FB5DA1"/>
    <w:rsid w:val="357E739E"/>
    <w:rsid w:val="35EFF14B"/>
    <w:rsid w:val="36CB6C40"/>
    <w:rsid w:val="3742E507"/>
    <w:rsid w:val="385C5636"/>
    <w:rsid w:val="38720218"/>
    <w:rsid w:val="38A19A32"/>
    <w:rsid w:val="39CAF362"/>
    <w:rsid w:val="3A38CDDC"/>
    <w:rsid w:val="3B61CE0F"/>
    <w:rsid w:val="3FA6D56A"/>
    <w:rsid w:val="41A07BC0"/>
    <w:rsid w:val="428EDADF"/>
    <w:rsid w:val="43C170C0"/>
    <w:rsid w:val="4884D75F"/>
    <w:rsid w:val="488C97E4"/>
    <w:rsid w:val="49CEF19A"/>
    <w:rsid w:val="4EBDDC3F"/>
    <w:rsid w:val="4F1BBE7A"/>
    <w:rsid w:val="4F47B677"/>
    <w:rsid w:val="51CF0259"/>
    <w:rsid w:val="52B87F25"/>
    <w:rsid w:val="52BC9EAC"/>
    <w:rsid w:val="52D13AF4"/>
    <w:rsid w:val="543186E6"/>
    <w:rsid w:val="54759004"/>
    <w:rsid w:val="567E8251"/>
    <w:rsid w:val="5B2E97B5"/>
    <w:rsid w:val="5D7D7637"/>
    <w:rsid w:val="5E7A6839"/>
    <w:rsid w:val="60295E3B"/>
    <w:rsid w:val="63A7597B"/>
    <w:rsid w:val="6480BB7F"/>
    <w:rsid w:val="66BA1EBC"/>
    <w:rsid w:val="6898C9E2"/>
    <w:rsid w:val="68B5E8A5"/>
    <w:rsid w:val="6CD8B82A"/>
    <w:rsid w:val="6E722C1D"/>
    <w:rsid w:val="6F6A2F32"/>
    <w:rsid w:val="70A3BBC0"/>
    <w:rsid w:val="71CE9E7A"/>
    <w:rsid w:val="72962FE3"/>
    <w:rsid w:val="73C0BBAF"/>
    <w:rsid w:val="73E96A29"/>
    <w:rsid w:val="76608784"/>
    <w:rsid w:val="7687FAD1"/>
    <w:rsid w:val="76FD7139"/>
    <w:rsid w:val="785EE6BB"/>
    <w:rsid w:val="7A4D1702"/>
    <w:rsid w:val="7BB3272F"/>
    <w:rsid w:val="7C04C0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033635"/>
  <w15:docId w15:val="{A1C623E2-B295-40A5-81F3-1180D2BC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3DFB"/>
    <w:rPr>
      <w:rFonts w:ascii="Verdana" w:hAnsi="Verdana"/>
      <w:sz w:val="18"/>
      <w:szCs w:val="18"/>
      <w:lang w:eastAsia="en-US"/>
    </w:rPr>
  </w:style>
  <w:style w:type="paragraph" w:styleId="Kop1">
    <w:name w:val="heading 1"/>
    <w:basedOn w:val="Standaard"/>
    <w:next w:val="Standaard"/>
    <w:link w:val="Kop1Char"/>
    <w:uiPriority w:val="99"/>
    <w:qFormat/>
    <w:rsid w:val="00160A98"/>
    <w:pPr>
      <w:keepNext/>
      <w:numPr>
        <w:numId w:val="1"/>
      </w:numPr>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9"/>
    <w:qFormat/>
    <w:rsid w:val="0055628C"/>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9"/>
    <w:qFormat/>
    <w:rsid w:val="006856A1"/>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semiHidden/>
    <w:unhideWhenUsed/>
    <w:qFormat/>
    <w:locked/>
    <w:rsid w:val="009F2619"/>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nhideWhenUsed/>
    <w:qFormat/>
    <w:locked/>
    <w:rsid w:val="009F2619"/>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locked/>
    <w:rsid w:val="009F2619"/>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locked/>
    <w:rsid w:val="009F2619"/>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locked/>
    <w:rsid w:val="009F261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locked/>
    <w:rsid w:val="009F261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C14C88"/>
    <w:rPr>
      <w:rFonts w:ascii="Arial" w:hAnsi="Arial" w:cs="Arial"/>
      <w:b/>
      <w:bCs/>
      <w:kern w:val="32"/>
      <w:sz w:val="32"/>
      <w:szCs w:val="32"/>
      <w:lang w:eastAsia="en-US"/>
    </w:rPr>
  </w:style>
  <w:style w:type="character" w:customStyle="1" w:styleId="Kop2Char">
    <w:name w:val="Kop 2 Char"/>
    <w:basedOn w:val="Standaardalinea-lettertype"/>
    <w:link w:val="Kop2"/>
    <w:uiPriority w:val="99"/>
    <w:locked/>
    <w:rsid w:val="0055628C"/>
    <w:rPr>
      <w:rFonts w:ascii="Arial" w:hAnsi="Arial" w:cs="Arial"/>
      <w:b/>
      <w:bCs/>
      <w:i/>
      <w:iCs/>
      <w:sz w:val="28"/>
      <w:szCs w:val="28"/>
      <w:lang w:eastAsia="en-US"/>
    </w:rPr>
  </w:style>
  <w:style w:type="character" w:customStyle="1" w:styleId="Kop3Char">
    <w:name w:val="Kop 3 Char"/>
    <w:basedOn w:val="Standaardalinea-lettertype"/>
    <w:link w:val="Kop3"/>
    <w:uiPriority w:val="99"/>
    <w:locked/>
    <w:rsid w:val="006856A1"/>
    <w:rPr>
      <w:rFonts w:ascii="Arial" w:hAnsi="Arial" w:cs="Arial"/>
      <w:b/>
      <w:bCs/>
      <w:sz w:val="26"/>
      <w:szCs w:val="26"/>
      <w:lang w:eastAsia="en-US"/>
    </w:rPr>
  </w:style>
  <w:style w:type="character" w:customStyle="1" w:styleId="Kop4Char">
    <w:name w:val="Kop 4 Char"/>
    <w:basedOn w:val="Standaardalinea-lettertype"/>
    <w:link w:val="Kop4"/>
    <w:semiHidden/>
    <w:rsid w:val="009F2619"/>
    <w:rPr>
      <w:rFonts w:asciiTheme="majorHAnsi" w:eastAsiaTheme="majorEastAsia" w:hAnsiTheme="majorHAnsi" w:cstheme="majorBidi"/>
      <w:i/>
      <w:iCs/>
      <w:color w:val="365F91" w:themeColor="accent1" w:themeShade="BF"/>
      <w:sz w:val="18"/>
      <w:szCs w:val="18"/>
      <w:lang w:eastAsia="en-US"/>
    </w:rPr>
  </w:style>
  <w:style w:type="character" w:customStyle="1" w:styleId="Kop5Char">
    <w:name w:val="Kop 5 Char"/>
    <w:basedOn w:val="Standaardalinea-lettertype"/>
    <w:link w:val="Kop5"/>
    <w:rsid w:val="009F2619"/>
    <w:rPr>
      <w:rFonts w:asciiTheme="majorHAnsi" w:eastAsiaTheme="majorEastAsia" w:hAnsiTheme="majorHAnsi" w:cstheme="majorBidi"/>
      <w:color w:val="365F91" w:themeColor="accent1" w:themeShade="BF"/>
      <w:sz w:val="18"/>
      <w:szCs w:val="18"/>
      <w:lang w:eastAsia="en-US"/>
    </w:rPr>
  </w:style>
  <w:style w:type="character" w:customStyle="1" w:styleId="Kop6Char">
    <w:name w:val="Kop 6 Char"/>
    <w:basedOn w:val="Standaardalinea-lettertype"/>
    <w:link w:val="Kop6"/>
    <w:semiHidden/>
    <w:rsid w:val="009F2619"/>
    <w:rPr>
      <w:rFonts w:asciiTheme="majorHAnsi" w:eastAsiaTheme="majorEastAsia" w:hAnsiTheme="majorHAnsi" w:cstheme="majorBidi"/>
      <w:color w:val="243F60" w:themeColor="accent1" w:themeShade="7F"/>
      <w:sz w:val="18"/>
      <w:szCs w:val="18"/>
      <w:lang w:eastAsia="en-US"/>
    </w:rPr>
  </w:style>
  <w:style w:type="character" w:customStyle="1" w:styleId="Kop7Char">
    <w:name w:val="Kop 7 Char"/>
    <w:basedOn w:val="Standaardalinea-lettertype"/>
    <w:link w:val="Kop7"/>
    <w:semiHidden/>
    <w:rsid w:val="009F2619"/>
    <w:rPr>
      <w:rFonts w:asciiTheme="majorHAnsi" w:eastAsiaTheme="majorEastAsia" w:hAnsiTheme="majorHAnsi" w:cstheme="majorBidi"/>
      <w:i/>
      <w:iCs/>
      <w:color w:val="243F60" w:themeColor="accent1" w:themeShade="7F"/>
      <w:sz w:val="18"/>
      <w:szCs w:val="18"/>
      <w:lang w:eastAsia="en-US"/>
    </w:rPr>
  </w:style>
  <w:style w:type="character" w:customStyle="1" w:styleId="Kop8Char">
    <w:name w:val="Kop 8 Char"/>
    <w:basedOn w:val="Standaardalinea-lettertype"/>
    <w:link w:val="Kop8"/>
    <w:semiHidden/>
    <w:rsid w:val="009F2619"/>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semiHidden/>
    <w:rsid w:val="009F2619"/>
    <w:rPr>
      <w:rFonts w:asciiTheme="majorHAnsi" w:eastAsiaTheme="majorEastAsia" w:hAnsiTheme="majorHAnsi" w:cstheme="majorBidi"/>
      <w:i/>
      <w:iCs/>
      <w:color w:val="272727" w:themeColor="text1" w:themeTint="D8"/>
      <w:sz w:val="21"/>
      <w:szCs w:val="21"/>
      <w:lang w:eastAsia="en-US"/>
    </w:rPr>
  </w:style>
  <w:style w:type="table" w:styleId="Tabelraster">
    <w:name w:val="Table Grid"/>
    <w:basedOn w:val="Standaardtabel"/>
    <w:uiPriority w:val="59"/>
    <w:rsid w:val="00224E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224E92"/>
    <w:pPr>
      <w:tabs>
        <w:tab w:val="center" w:pos="4536"/>
        <w:tab w:val="right" w:pos="9072"/>
      </w:tabs>
    </w:pPr>
  </w:style>
  <w:style w:type="character" w:customStyle="1" w:styleId="KoptekstChar">
    <w:name w:val="Koptekst Char"/>
    <w:basedOn w:val="Standaardalinea-lettertype"/>
    <w:link w:val="Koptekst"/>
    <w:uiPriority w:val="99"/>
    <w:semiHidden/>
    <w:locked/>
    <w:rsid w:val="00C14C88"/>
    <w:rPr>
      <w:rFonts w:cs="Times New Roman"/>
      <w:sz w:val="24"/>
      <w:szCs w:val="24"/>
    </w:rPr>
  </w:style>
  <w:style w:type="paragraph" w:styleId="Voettekst">
    <w:name w:val="footer"/>
    <w:basedOn w:val="Standaard"/>
    <w:link w:val="VoettekstChar"/>
    <w:rsid w:val="00B73936"/>
    <w:pPr>
      <w:tabs>
        <w:tab w:val="center" w:pos="4536"/>
        <w:tab w:val="right" w:pos="9072"/>
      </w:tabs>
    </w:pPr>
    <w:rPr>
      <w:sz w:val="16"/>
    </w:rPr>
  </w:style>
  <w:style w:type="character" w:customStyle="1" w:styleId="VoettekstChar">
    <w:name w:val="Voettekst Char"/>
    <w:basedOn w:val="Standaardalinea-lettertype"/>
    <w:link w:val="Voettekst"/>
    <w:uiPriority w:val="99"/>
    <w:locked/>
    <w:rsid w:val="00B73936"/>
    <w:rPr>
      <w:rFonts w:ascii="Verdana" w:hAnsi="Verdana"/>
      <w:sz w:val="16"/>
      <w:szCs w:val="18"/>
      <w:lang w:eastAsia="en-US"/>
    </w:rPr>
  </w:style>
  <w:style w:type="paragraph" w:styleId="Plattetekstinspringen3">
    <w:name w:val="Body Text Indent 3"/>
    <w:basedOn w:val="Standaard"/>
    <w:link w:val="Plattetekstinspringen3Char"/>
    <w:uiPriority w:val="99"/>
    <w:rsid w:val="00160A9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hAnsi="Arial"/>
      <w:szCs w:val="20"/>
    </w:rPr>
  </w:style>
  <w:style w:type="character" w:customStyle="1" w:styleId="Plattetekstinspringen3Char">
    <w:name w:val="Platte tekst inspringen 3 Char"/>
    <w:basedOn w:val="Standaardalinea-lettertype"/>
    <w:link w:val="Plattetekstinspringen3"/>
    <w:uiPriority w:val="99"/>
    <w:semiHidden/>
    <w:locked/>
    <w:rsid w:val="00C14C88"/>
    <w:rPr>
      <w:rFonts w:cs="Times New Roman"/>
      <w:sz w:val="16"/>
      <w:szCs w:val="16"/>
    </w:rPr>
  </w:style>
  <w:style w:type="paragraph" w:customStyle="1" w:styleId="PvEKop1">
    <w:name w:val="PvE Kop 1"/>
    <w:uiPriority w:val="99"/>
    <w:rsid w:val="00160A98"/>
    <w:rPr>
      <w:rFonts w:ascii="Arial" w:hAnsi="Arial" w:cs="Arial"/>
      <w:b/>
      <w:bCs/>
      <w:kern w:val="32"/>
      <w:sz w:val="24"/>
      <w:szCs w:val="32"/>
    </w:rPr>
  </w:style>
  <w:style w:type="paragraph" w:customStyle="1" w:styleId="INKGeschiktheidseis">
    <w:name w:val="INK Geschiktheidseis"/>
    <w:basedOn w:val="Standaard"/>
    <w:link w:val="INKGeschiktheidseisChar"/>
    <w:rsid w:val="00021160"/>
    <w:pPr>
      <w:autoSpaceDE w:val="0"/>
      <w:autoSpaceDN w:val="0"/>
      <w:adjustRightInd w:val="0"/>
      <w:spacing w:line="276" w:lineRule="auto"/>
    </w:pPr>
    <w:rPr>
      <w:rFonts w:ascii="Arial" w:eastAsia="Calibri" w:hAnsi="Arial" w:cs="Arial"/>
      <w:color w:val="000000"/>
      <w:spacing w:val="5"/>
    </w:rPr>
  </w:style>
  <w:style w:type="character" w:customStyle="1" w:styleId="INKGeschiktheidseisChar">
    <w:name w:val="INK Geschiktheidseis Char"/>
    <w:basedOn w:val="Standaardalinea-lettertype"/>
    <w:link w:val="INKGeschiktheidseis"/>
    <w:rsid w:val="00021160"/>
    <w:rPr>
      <w:rFonts w:ascii="Arial" w:eastAsia="Calibri" w:hAnsi="Arial" w:cs="Arial"/>
      <w:color w:val="000000"/>
      <w:spacing w:val="5"/>
      <w:sz w:val="18"/>
      <w:szCs w:val="18"/>
      <w:lang w:eastAsia="en-US"/>
    </w:rPr>
  </w:style>
  <w:style w:type="paragraph" w:customStyle="1" w:styleId="PvEKop2">
    <w:name w:val="PvE Kop 2"/>
    <w:link w:val="PvEKop2Char"/>
    <w:uiPriority w:val="99"/>
    <w:rsid w:val="00A05D26"/>
    <w:rPr>
      <w:rFonts w:ascii="Arial" w:hAnsi="Arial"/>
      <w:b/>
    </w:rPr>
  </w:style>
  <w:style w:type="character" w:customStyle="1" w:styleId="PvEKop2Char">
    <w:name w:val="PvE Kop 2 Char"/>
    <w:link w:val="PvEKop2"/>
    <w:uiPriority w:val="99"/>
    <w:locked/>
    <w:rsid w:val="0091358E"/>
    <w:rPr>
      <w:rFonts w:ascii="Arial" w:hAnsi="Arial"/>
      <w:b/>
      <w:sz w:val="22"/>
      <w:lang w:val="nl-NL" w:eastAsia="nl-NL"/>
    </w:rPr>
  </w:style>
  <w:style w:type="character" w:styleId="Hyperlink">
    <w:name w:val="Hyperlink"/>
    <w:basedOn w:val="Standaardalinea-lettertype"/>
    <w:uiPriority w:val="99"/>
    <w:rsid w:val="00C6531C"/>
    <w:rPr>
      <w:rFonts w:cs="Open Sans"/>
      <w:color w:val="47C1CC"/>
      <w:spacing w:val="-8"/>
      <w:shd w:val="clear" w:color="auto" w:fill="FFFFFF"/>
    </w:rPr>
  </w:style>
  <w:style w:type="character" w:styleId="Verwijzingopmerking">
    <w:name w:val="annotation reference"/>
    <w:basedOn w:val="Standaardalinea-lettertype"/>
    <w:uiPriority w:val="99"/>
    <w:semiHidden/>
    <w:rsid w:val="003676EE"/>
    <w:rPr>
      <w:rFonts w:ascii="Univers" w:hAnsi="Univers" w:cs="Times New Roman"/>
      <w:sz w:val="16"/>
    </w:rPr>
  </w:style>
  <w:style w:type="paragraph" w:styleId="Tekstopmerking">
    <w:name w:val="annotation text"/>
    <w:basedOn w:val="Standaard"/>
    <w:link w:val="TekstopmerkingChar"/>
    <w:uiPriority w:val="99"/>
    <w:rsid w:val="003676EE"/>
    <w:pPr>
      <w:widowControl w:val="0"/>
      <w:spacing w:line="288" w:lineRule="auto"/>
    </w:pPr>
    <w:rPr>
      <w:rFonts w:ascii="Arial" w:hAnsi="Arial"/>
      <w:sz w:val="20"/>
      <w:szCs w:val="20"/>
    </w:rPr>
  </w:style>
  <w:style w:type="character" w:customStyle="1" w:styleId="TekstopmerkingChar">
    <w:name w:val="Tekst opmerking Char"/>
    <w:basedOn w:val="Standaardalinea-lettertype"/>
    <w:link w:val="Tekstopmerking"/>
    <w:uiPriority w:val="99"/>
    <w:locked/>
    <w:rsid w:val="00C14C88"/>
    <w:rPr>
      <w:rFonts w:cs="Times New Roman"/>
      <w:sz w:val="20"/>
      <w:szCs w:val="20"/>
    </w:rPr>
  </w:style>
  <w:style w:type="paragraph" w:styleId="Ballontekst">
    <w:name w:val="Balloon Text"/>
    <w:basedOn w:val="Standaard"/>
    <w:link w:val="BallontekstChar"/>
    <w:uiPriority w:val="99"/>
    <w:semiHidden/>
    <w:rsid w:val="003676EE"/>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C14C88"/>
    <w:rPr>
      <w:rFonts w:cs="Times New Roman"/>
      <w:sz w:val="2"/>
    </w:rPr>
  </w:style>
  <w:style w:type="paragraph" w:styleId="Plattetekst">
    <w:name w:val="Body Text"/>
    <w:basedOn w:val="Standaard"/>
    <w:link w:val="PlattetekstChar"/>
    <w:uiPriority w:val="99"/>
    <w:rsid w:val="00BB4FB8"/>
    <w:pPr>
      <w:spacing w:after="120"/>
    </w:pPr>
  </w:style>
  <w:style w:type="character" w:customStyle="1" w:styleId="PlattetekstChar">
    <w:name w:val="Platte tekst Char"/>
    <w:basedOn w:val="Standaardalinea-lettertype"/>
    <w:link w:val="Plattetekst"/>
    <w:uiPriority w:val="99"/>
    <w:semiHidden/>
    <w:locked/>
    <w:rsid w:val="00C14C88"/>
    <w:rPr>
      <w:rFonts w:cs="Times New Roman"/>
      <w:sz w:val="24"/>
      <w:szCs w:val="24"/>
    </w:rPr>
  </w:style>
  <w:style w:type="paragraph" w:styleId="Inhopg2">
    <w:name w:val="toc 2"/>
    <w:basedOn w:val="Standaard"/>
    <w:next w:val="Standaard"/>
    <w:autoRedefine/>
    <w:uiPriority w:val="39"/>
    <w:qFormat/>
    <w:rsid w:val="00254589"/>
    <w:pPr>
      <w:ind w:left="240"/>
    </w:pPr>
    <w:rPr>
      <w:rFonts w:ascii="Arial" w:hAnsi="Arial"/>
      <w:smallCaps/>
      <w:sz w:val="20"/>
      <w:szCs w:val="20"/>
    </w:rPr>
  </w:style>
  <w:style w:type="paragraph" w:customStyle="1" w:styleId="Plattetekst21">
    <w:name w:val="Platte tekst 21"/>
    <w:basedOn w:val="Standaard"/>
    <w:uiPriority w:val="99"/>
    <w:rsid w:val="002F0A3C"/>
    <w:rPr>
      <w:rFonts w:ascii="Univers" w:hAnsi="Univers"/>
      <w:b/>
      <w:sz w:val="20"/>
      <w:szCs w:val="20"/>
    </w:rPr>
  </w:style>
  <w:style w:type="paragraph" w:styleId="Inhopg1">
    <w:name w:val="toc 1"/>
    <w:basedOn w:val="Standaard"/>
    <w:next w:val="Standaard"/>
    <w:autoRedefine/>
    <w:uiPriority w:val="39"/>
    <w:qFormat/>
    <w:rsid w:val="00CA4A2A"/>
    <w:pPr>
      <w:tabs>
        <w:tab w:val="left" w:pos="480"/>
        <w:tab w:val="right" w:leader="dot" w:pos="9062"/>
      </w:tabs>
      <w:spacing w:before="120" w:after="120"/>
    </w:pPr>
    <w:rPr>
      <w:rFonts w:ascii="Arial" w:hAnsi="Arial"/>
      <w:b/>
      <w:bCs/>
      <w:caps/>
      <w:sz w:val="22"/>
      <w:szCs w:val="22"/>
      <w:lang w:eastAsia="nl-NL"/>
    </w:rPr>
  </w:style>
  <w:style w:type="paragraph" w:styleId="Inhopg3">
    <w:name w:val="toc 3"/>
    <w:basedOn w:val="Standaard"/>
    <w:next w:val="Standaard"/>
    <w:autoRedefine/>
    <w:uiPriority w:val="39"/>
    <w:qFormat/>
    <w:rsid w:val="004B3070"/>
    <w:pPr>
      <w:ind w:left="480"/>
    </w:pPr>
    <w:rPr>
      <w:i/>
      <w:iCs/>
      <w:sz w:val="20"/>
      <w:szCs w:val="20"/>
    </w:rPr>
  </w:style>
  <w:style w:type="paragraph" w:styleId="Inhopg4">
    <w:name w:val="toc 4"/>
    <w:basedOn w:val="Standaard"/>
    <w:next w:val="Standaard"/>
    <w:autoRedefine/>
    <w:uiPriority w:val="39"/>
    <w:rsid w:val="004B3070"/>
    <w:pPr>
      <w:ind w:left="720"/>
    </w:pPr>
  </w:style>
  <w:style w:type="paragraph" w:styleId="Inhopg5">
    <w:name w:val="toc 5"/>
    <w:basedOn w:val="Standaard"/>
    <w:next w:val="Standaard"/>
    <w:autoRedefine/>
    <w:uiPriority w:val="39"/>
    <w:rsid w:val="004B3070"/>
    <w:pPr>
      <w:ind w:left="960"/>
    </w:pPr>
  </w:style>
  <w:style w:type="paragraph" w:styleId="Inhopg6">
    <w:name w:val="toc 6"/>
    <w:basedOn w:val="Standaard"/>
    <w:next w:val="Standaard"/>
    <w:autoRedefine/>
    <w:uiPriority w:val="39"/>
    <w:rsid w:val="004B3070"/>
    <w:pPr>
      <w:ind w:left="1200"/>
    </w:pPr>
  </w:style>
  <w:style w:type="paragraph" w:styleId="Inhopg7">
    <w:name w:val="toc 7"/>
    <w:basedOn w:val="Standaard"/>
    <w:next w:val="Standaard"/>
    <w:autoRedefine/>
    <w:uiPriority w:val="39"/>
    <w:rsid w:val="004B3070"/>
    <w:pPr>
      <w:ind w:left="1440"/>
    </w:pPr>
  </w:style>
  <w:style w:type="paragraph" w:styleId="Inhopg8">
    <w:name w:val="toc 8"/>
    <w:basedOn w:val="Standaard"/>
    <w:next w:val="Standaard"/>
    <w:autoRedefine/>
    <w:uiPriority w:val="39"/>
    <w:rsid w:val="004B3070"/>
    <w:pPr>
      <w:ind w:left="1680"/>
    </w:pPr>
  </w:style>
  <w:style w:type="paragraph" w:styleId="Inhopg9">
    <w:name w:val="toc 9"/>
    <w:basedOn w:val="Standaard"/>
    <w:next w:val="Standaard"/>
    <w:autoRedefine/>
    <w:uiPriority w:val="39"/>
    <w:rsid w:val="004B3070"/>
    <w:pPr>
      <w:ind w:left="1920"/>
    </w:pPr>
  </w:style>
  <w:style w:type="paragraph" w:styleId="Plattetekstinspringen2">
    <w:name w:val="Body Text Indent 2"/>
    <w:basedOn w:val="Standaard"/>
    <w:link w:val="Plattetekstinspringen2Char"/>
    <w:uiPriority w:val="99"/>
    <w:rsid w:val="00275B1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14C88"/>
    <w:rPr>
      <w:rFonts w:cs="Times New Roman"/>
      <w:sz w:val="24"/>
      <w:szCs w:val="24"/>
    </w:rPr>
  </w:style>
  <w:style w:type="paragraph" w:customStyle="1" w:styleId="p49">
    <w:name w:val="p49"/>
    <w:basedOn w:val="Standaard"/>
    <w:rsid w:val="00275B12"/>
    <w:pPr>
      <w:widowControl w:val="0"/>
      <w:tabs>
        <w:tab w:val="left" w:pos="9580"/>
      </w:tabs>
      <w:spacing w:line="240" w:lineRule="atLeast"/>
      <w:ind w:left="9220"/>
    </w:pPr>
    <w:rPr>
      <w:szCs w:val="20"/>
    </w:rPr>
  </w:style>
  <w:style w:type="paragraph" w:styleId="Index1">
    <w:name w:val="index 1"/>
    <w:basedOn w:val="Standaard"/>
    <w:next w:val="Standaard"/>
    <w:autoRedefine/>
    <w:uiPriority w:val="99"/>
    <w:semiHidden/>
    <w:rsid w:val="00D7565D"/>
    <w:pPr>
      <w:ind w:left="240" w:hanging="240"/>
    </w:pPr>
  </w:style>
  <w:style w:type="paragraph" w:styleId="Indexkop">
    <w:name w:val="index heading"/>
    <w:basedOn w:val="Standaard"/>
    <w:next w:val="Index1"/>
    <w:uiPriority w:val="99"/>
    <w:semiHidden/>
    <w:rsid w:val="00D7565D"/>
    <w:pPr>
      <w:widowControl w:val="0"/>
      <w:spacing w:line="288" w:lineRule="auto"/>
    </w:pPr>
    <w:rPr>
      <w:rFonts w:ascii="Arial" w:hAnsi="Arial"/>
      <w:b/>
      <w:sz w:val="20"/>
      <w:szCs w:val="20"/>
    </w:rPr>
  </w:style>
  <w:style w:type="paragraph" w:customStyle="1" w:styleId="Default">
    <w:name w:val="Default"/>
    <w:rsid w:val="00473E05"/>
    <w:pPr>
      <w:autoSpaceDE w:val="0"/>
      <w:autoSpaceDN w:val="0"/>
      <w:adjustRightInd w:val="0"/>
    </w:pPr>
    <w:rPr>
      <w:rFonts w:ascii="Arial" w:hAnsi="Arial" w:cs="Arial"/>
      <w:color w:val="000000"/>
      <w:sz w:val="24"/>
      <w:szCs w:val="24"/>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B52A29"/>
    <w:pPr>
      <w:spacing w:after="200" w:line="276" w:lineRule="auto"/>
      <w:ind w:left="720"/>
      <w:contextualSpacing/>
    </w:pPr>
    <w:rPr>
      <w:rFonts w:eastAsia="Calibri"/>
      <w:szCs w:val="22"/>
    </w:rPr>
  </w:style>
  <w:style w:type="paragraph" w:styleId="Onderwerpvanopmerking">
    <w:name w:val="annotation subject"/>
    <w:basedOn w:val="Tekstopmerking"/>
    <w:next w:val="Tekstopmerking"/>
    <w:link w:val="OnderwerpvanopmerkingChar"/>
    <w:uiPriority w:val="99"/>
    <w:semiHidden/>
    <w:unhideWhenUsed/>
    <w:rsid w:val="00162FAE"/>
    <w:pPr>
      <w:widowControl/>
      <w:spacing w:line="240" w:lineRule="auto"/>
    </w:pPr>
    <w:rPr>
      <w:rFonts w:ascii="Times New Roman" w:hAnsi="Times New Roman"/>
      <w:b/>
      <w:bCs/>
    </w:rPr>
  </w:style>
  <w:style w:type="character" w:customStyle="1" w:styleId="OnderwerpvanopmerkingChar">
    <w:name w:val="Onderwerp van opmerking Char"/>
    <w:basedOn w:val="TekstopmerkingChar"/>
    <w:link w:val="Onderwerpvanopmerking"/>
    <w:uiPriority w:val="99"/>
    <w:semiHidden/>
    <w:rsid w:val="00162FAE"/>
    <w:rPr>
      <w:rFonts w:cs="Times New Roman"/>
      <w:b/>
      <w:bCs/>
      <w:sz w:val="20"/>
      <w:szCs w:val="20"/>
    </w:rPr>
  </w:style>
  <w:style w:type="paragraph" w:styleId="Titel">
    <w:name w:val="Title"/>
    <w:basedOn w:val="Standaard"/>
    <w:next w:val="Standaard"/>
    <w:link w:val="TitelChar"/>
    <w:qFormat/>
    <w:locked/>
    <w:rsid w:val="00B73936"/>
    <w:pPr>
      <w:contextualSpacing/>
      <w:jc w:val="center"/>
    </w:pPr>
    <w:rPr>
      <w:rFonts w:eastAsiaTheme="majorEastAsia" w:cstheme="majorBidi"/>
      <w:b/>
      <w:spacing w:val="5"/>
      <w:kern w:val="28"/>
      <w:sz w:val="28"/>
      <w:szCs w:val="52"/>
    </w:rPr>
  </w:style>
  <w:style w:type="character" w:customStyle="1" w:styleId="TitelChar">
    <w:name w:val="Titel Char"/>
    <w:basedOn w:val="Standaardalinea-lettertype"/>
    <w:link w:val="Titel"/>
    <w:rsid w:val="00B73936"/>
    <w:rPr>
      <w:rFonts w:ascii="Verdana" w:eastAsiaTheme="majorEastAsia" w:hAnsi="Verdana" w:cstheme="majorBidi"/>
      <w:b/>
      <w:spacing w:val="5"/>
      <w:kern w:val="28"/>
      <w:sz w:val="28"/>
      <w:szCs w:val="52"/>
      <w:lang w:eastAsia="en-US"/>
    </w:rPr>
  </w:style>
  <w:style w:type="paragraph" w:styleId="Kopvaninhoudsopgave">
    <w:name w:val="TOC Heading"/>
    <w:basedOn w:val="Kop1"/>
    <w:next w:val="Standaard"/>
    <w:uiPriority w:val="39"/>
    <w:unhideWhenUsed/>
    <w:qFormat/>
    <w:rsid w:val="00234D2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Revisie">
    <w:name w:val="Revision"/>
    <w:hidden/>
    <w:uiPriority w:val="99"/>
    <w:semiHidden/>
    <w:rsid w:val="004312AD"/>
    <w:rPr>
      <w:sz w:val="24"/>
      <w:szCs w:val="24"/>
    </w:rPr>
  </w:style>
  <w:style w:type="paragraph" w:styleId="Geenafstand">
    <w:name w:val="No Spacing"/>
    <w:uiPriority w:val="1"/>
    <w:qFormat/>
    <w:rsid w:val="00E30A21"/>
    <w:rPr>
      <w:sz w:val="24"/>
      <w:szCs w:val="24"/>
    </w:rPr>
  </w:style>
  <w:style w:type="paragraph" w:styleId="Tekstzonderopmaak">
    <w:name w:val="Plain Text"/>
    <w:basedOn w:val="Standaard"/>
    <w:link w:val="TekstzonderopmaakChar"/>
    <w:rsid w:val="00987A04"/>
    <w:pPr>
      <w:spacing w:line="288" w:lineRule="auto"/>
    </w:pPr>
    <w:rPr>
      <w:rFonts w:ascii="Arial" w:hAnsi="Arial" w:cs="Arial"/>
      <w:bCs/>
      <w:sz w:val="20"/>
      <w:szCs w:val="20"/>
    </w:rPr>
  </w:style>
  <w:style w:type="character" w:customStyle="1" w:styleId="TekstzonderopmaakChar">
    <w:name w:val="Tekst zonder opmaak Char"/>
    <w:basedOn w:val="Standaardalinea-lettertype"/>
    <w:link w:val="Tekstzonderopmaak"/>
    <w:rsid w:val="00987A04"/>
    <w:rPr>
      <w:rFonts w:ascii="Arial" w:hAnsi="Arial" w:cs="Arial"/>
      <w:bCs/>
      <w:sz w:val="20"/>
      <w:szCs w:val="20"/>
      <w:lang w:eastAsia="en-US"/>
    </w:rPr>
  </w:style>
  <w:style w:type="character" w:customStyle="1" w:styleId="st1">
    <w:name w:val="st1"/>
    <w:basedOn w:val="Standaardalinea-lettertype"/>
    <w:rsid w:val="00364F81"/>
  </w:style>
  <w:style w:type="character" w:styleId="Zwaar">
    <w:name w:val="Strong"/>
    <w:basedOn w:val="Standaardalinea-lettertype"/>
    <w:uiPriority w:val="22"/>
    <w:qFormat/>
    <w:locked/>
    <w:rsid w:val="008A1374"/>
    <w:rPr>
      <w:b/>
      <w:bCs/>
    </w:rPr>
  </w:style>
  <w:style w:type="character" w:styleId="Subtielebenadrukking">
    <w:name w:val="Subtle Emphasis"/>
    <w:basedOn w:val="Standaardalinea-lettertype"/>
    <w:uiPriority w:val="19"/>
    <w:qFormat/>
    <w:rsid w:val="008A1374"/>
    <w:rPr>
      <w:i/>
      <w:iCs/>
      <w:color w:val="404040" w:themeColor="text1" w:themeTint="BF"/>
    </w:rPr>
  </w:style>
  <w:style w:type="paragraph" w:styleId="Voetnoottekst">
    <w:name w:val="footnote text"/>
    <w:basedOn w:val="Standaard"/>
    <w:link w:val="VoetnoottekstChar"/>
    <w:uiPriority w:val="99"/>
    <w:semiHidden/>
    <w:unhideWhenUsed/>
    <w:rsid w:val="00734827"/>
    <w:rPr>
      <w:rFonts w:eastAsiaTheme="minorHAnsi" w:cstheme="minorBidi"/>
      <w:sz w:val="20"/>
      <w:szCs w:val="20"/>
    </w:rPr>
  </w:style>
  <w:style w:type="character" w:customStyle="1" w:styleId="VoetnoottekstChar">
    <w:name w:val="Voetnoottekst Char"/>
    <w:basedOn w:val="Standaardalinea-lettertype"/>
    <w:link w:val="Voetnoottekst"/>
    <w:uiPriority w:val="99"/>
    <w:semiHidden/>
    <w:rsid w:val="00734827"/>
    <w:rPr>
      <w:rFonts w:ascii="Verdana" w:eastAsiaTheme="minorHAnsi" w:hAnsi="Verdana" w:cstheme="minorBidi"/>
      <w:sz w:val="20"/>
      <w:szCs w:val="20"/>
      <w:lang w:eastAsia="en-US"/>
    </w:rPr>
  </w:style>
  <w:style w:type="character" w:styleId="Voetnootmarkering">
    <w:name w:val="footnote reference"/>
    <w:basedOn w:val="Standaardalinea-lettertype"/>
    <w:uiPriority w:val="99"/>
    <w:semiHidden/>
    <w:unhideWhenUsed/>
    <w:rsid w:val="00734827"/>
    <w:rPr>
      <w:vertAlign w:val="superscript"/>
    </w:rPr>
  </w:style>
  <w:style w:type="paragraph" w:styleId="Normaalweb">
    <w:name w:val="Normal (Web)"/>
    <w:basedOn w:val="Standaard"/>
    <w:uiPriority w:val="99"/>
    <w:unhideWhenUsed/>
    <w:rsid w:val="00BA72A9"/>
    <w:pPr>
      <w:spacing w:before="100" w:beforeAutospacing="1" w:after="100" w:afterAutospacing="1"/>
    </w:pPr>
    <w:rPr>
      <w:rFonts w:ascii="Arial Unicode MS" w:eastAsia="Arial Unicode MS" w:hAnsi="Arial Unicode MS" w:cs="Arial Unicode MS"/>
    </w:rPr>
  </w:style>
  <w:style w:type="character" w:styleId="Nadruk">
    <w:name w:val="Emphasis"/>
    <w:basedOn w:val="Standaardalinea-lettertype"/>
    <w:uiPriority w:val="20"/>
    <w:qFormat/>
    <w:locked/>
    <w:rsid w:val="00935C2A"/>
    <w:rPr>
      <w:i/>
      <w:iCs/>
    </w:rPr>
  </w:style>
  <w:style w:type="character" w:customStyle="1" w:styleId="Onopgelostemelding1">
    <w:name w:val="Onopgeloste melding1"/>
    <w:basedOn w:val="Standaardalinea-lettertype"/>
    <w:uiPriority w:val="99"/>
    <w:semiHidden/>
    <w:unhideWhenUsed/>
    <w:rsid w:val="009C3495"/>
    <w:rPr>
      <w:color w:val="808080"/>
      <w:shd w:val="clear" w:color="auto" w:fill="E6E6E6"/>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B52A29"/>
    <w:rPr>
      <w:rFonts w:ascii="Verdana" w:eastAsia="Calibri" w:hAnsi="Verdana"/>
      <w:sz w:val="18"/>
      <w:lang w:eastAsia="en-US"/>
    </w:rPr>
  </w:style>
  <w:style w:type="character" w:customStyle="1" w:styleId="selectedcpvcode">
    <w:name w:val="selectedcpvcode"/>
    <w:basedOn w:val="Standaardalinea-lettertype"/>
    <w:rsid w:val="001C0860"/>
  </w:style>
  <w:style w:type="character" w:customStyle="1" w:styleId="selectedcpvdescription">
    <w:name w:val="selectedcpvdescription"/>
    <w:basedOn w:val="Standaardalinea-lettertype"/>
    <w:rsid w:val="001C0860"/>
  </w:style>
  <w:style w:type="character" w:styleId="Tekstvantijdelijkeaanduiding">
    <w:name w:val="Placeholder Text"/>
    <w:basedOn w:val="Standaardalinea-lettertype"/>
    <w:uiPriority w:val="99"/>
    <w:semiHidden/>
    <w:rsid w:val="00F94E27"/>
    <w:rPr>
      <w:color w:val="808080"/>
    </w:rPr>
  </w:style>
  <w:style w:type="paragraph" w:styleId="Ondertitel">
    <w:name w:val="Subtitle"/>
    <w:basedOn w:val="Standaard"/>
    <w:next w:val="Standaard"/>
    <w:link w:val="OndertitelChar"/>
    <w:qFormat/>
    <w:locked/>
    <w:rsid w:val="00B73936"/>
    <w:pPr>
      <w:numPr>
        <w:ilvl w:val="1"/>
      </w:numPr>
      <w:jc w:val="center"/>
    </w:pPr>
    <w:rPr>
      <w:rFonts w:eastAsiaTheme="majorEastAsia" w:cstheme="majorBidi"/>
      <w:iCs/>
      <w:spacing w:val="15"/>
      <w:sz w:val="22"/>
      <w:szCs w:val="24"/>
    </w:rPr>
  </w:style>
  <w:style w:type="character" w:customStyle="1" w:styleId="OndertitelChar">
    <w:name w:val="Ondertitel Char"/>
    <w:basedOn w:val="Standaardalinea-lettertype"/>
    <w:link w:val="Ondertitel"/>
    <w:rsid w:val="00B73936"/>
    <w:rPr>
      <w:rFonts w:ascii="Verdana" w:eastAsiaTheme="majorEastAsia" w:hAnsi="Verdana" w:cstheme="majorBidi"/>
      <w:iCs/>
      <w:spacing w:val="15"/>
      <w:szCs w:val="24"/>
      <w:lang w:eastAsia="en-US"/>
    </w:rPr>
  </w:style>
  <w:style w:type="paragraph" w:customStyle="1" w:styleId="OpmaakprofielKleinkapitaalCentreren">
    <w:name w:val="Opmaakprofiel Klein kapitaal Centreren"/>
    <w:basedOn w:val="Standaard"/>
    <w:rsid w:val="00690F7F"/>
    <w:pPr>
      <w:jc w:val="center"/>
    </w:pPr>
    <w:rPr>
      <w:rFonts w:ascii="Arial" w:hAnsi="Arial"/>
      <w:smallCaps/>
      <w:sz w:val="24"/>
      <w:szCs w:val="20"/>
      <w:lang w:eastAsia="nl-NL"/>
    </w:rPr>
  </w:style>
  <w:style w:type="character" w:styleId="Paginanummer">
    <w:name w:val="page number"/>
    <w:basedOn w:val="Standaardalinea-lettertype"/>
    <w:rsid w:val="00690F7F"/>
  </w:style>
  <w:style w:type="table" w:customStyle="1" w:styleId="Stijl1">
    <w:name w:val="Stijl1"/>
    <w:basedOn w:val="Standaardtabel"/>
    <w:uiPriority w:val="99"/>
    <w:rsid w:val="00F94293"/>
    <w:rPr>
      <w:rFonts w:ascii="Verdana" w:hAnsi="Verdana"/>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Verdana" w:hAnsi="Verdana"/>
        <w:b/>
        <w:sz w:val="18"/>
      </w:rPr>
      <w:tblPr/>
      <w:tcPr>
        <w:shd w:val="clear" w:color="auto" w:fill="4F81BD" w:themeFill="accent1"/>
      </w:tcPr>
    </w:tblStylePr>
    <w:tblStylePr w:type="firstCol">
      <w:rPr>
        <w:rFonts w:ascii="Verdana" w:hAnsi="Verdana"/>
        <w:b w:val="0"/>
        <w:sz w:val="18"/>
      </w:rPr>
      <w:tblPr/>
      <w:tcPr>
        <w:shd w:val="clear" w:color="auto" w:fill="A6A6A6" w:themeFill="background1" w:themeFillShade="A6"/>
      </w:tcPr>
    </w:tblStylePr>
  </w:style>
  <w:style w:type="paragraph" w:customStyle="1" w:styleId="Bijlage">
    <w:name w:val="Bijlage"/>
    <w:basedOn w:val="Kop1"/>
    <w:link w:val="BijlageChar"/>
    <w:qFormat/>
    <w:rsid w:val="00DA5FBF"/>
    <w:pPr>
      <w:numPr>
        <w:numId w:val="2"/>
      </w:numPr>
    </w:pPr>
    <w:rPr>
      <w:rFonts w:ascii="Verdana" w:eastAsiaTheme="majorEastAsia" w:hAnsi="Verdana"/>
    </w:rPr>
  </w:style>
  <w:style w:type="character" w:customStyle="1" w:styleId="BijlageChar">
    <w:name w:val="Bijlage Char"/>
    <w:basedOn w:val="Kop1Char"/>
    <w:link w:val="Bijlage"/>
    <w:rsid w:val="00DA5FBF"/>
    <w:rPr>
      <w:rFonts w:ascii="Verdana" w:eastAsiaTheme="majorEastAsia" w:hAnsi="Verdana" w:cs="Arial"/>
      <w:b/>
      <w:bCs/>
      <w:kern w:val="32"/>
      <w:sz w:val="32"/>
      <w:szCs w:val="32"/>
      <w:lang w:eastAsia="en-US"/>
    </w:rPr>
  </w:style>
  <w:style w:type="paragraph" w:customStyle="1" w:styleId="Bijlageniveau2">
    <w:name w:val="Bijlage niveau 2"/>
    <w:basedOn w:val="Bijlage"/>
    <w:qFormat/>
    <w:rsid w:val="00282485"/>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74081D"/>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74081D"/>
    <w:rPr>
      <w:rFonts w:ascii="Arial" w:eastAsia="Calibri" w:hAnsi="Arial" w:cs="BAFCC A+ Univers"/>
      <w:color w:val="000000"/>
      <w:spacing w:val="5"/>
      <w:sz w:val="19"/>
      <w:lang w:eastAsia="en-US"/>
    </w:rPr>
  </w:style>
  <w:style w:type="character" w:customStyle="1" w:styleId="ckeditor-marker">
    <w:name w:val="ckeditor-marker"/>
    <w:basedOn w:val="Standaardalinea-lettertype"/>
    <w:rsid w:val="00AD2BF7"/>
  </w:style>
  <w:style w:type="character" w:styleId="GevolgdeHyperlink">
    <w:name w:val="FollowedHyperlink"/>
    <w:basedOn w:val="Standaardalinea-lettertype"/>
    <w:uiPriority w:val="99"/>
    <w:semiHidden/>
    <w:unhideWhenUsed/>
    <w:rsid w:val="000F5C15"/>
    <w:rPr>
      <w:color w:val="800080" w:themeColor="followedHyperlink"/>
      <w:u w:val="single"/>
    </w:rPr>
  </w:style>
  <w:style w:type="character" w:styleId="Onopgelostemelding">
    <w:name w:val="Unresolved Mention"/>
    <w:basedOn w:val="Standaardalinea-lettertype"/>
    <w:uiPriority w:val="99"/>
    <w:semiHidden/>
    <w:unhideWhenUsed/>
    <w:rsid w:val="00B9196A"/>
    <w:rPr>
      <w:color w:val="605E5C"/>
      <w:shd w:val="clear" w:color="auto" w:fill="E1DFDD"/>
    </w:rPr>
  </w:style>
  <w:style w:type="paragraph" w:customStyle="1" w:styleId="BijlageABC">
    <w:name w:val="Bijlage ABC"/>
    <w:basedOn w:val="Bijlage"/>
    <w:link w:val="BijlageABCChar"/>
    <w:rsid w:val="00200299"/>
    <w:pPr>
      <w:numPr>
        <w:numId w:val="7"/>
      </w:numPr>
    </w:pPr>
    <w:rPr>
      <w:lang w:eastAsia="nl-NL"/>
    </w:rPr>
  </w:style>
  <w:style w:type="paragraph" w:customStyle="1" w:styleId="INKBijlage">
    <w:name w:val="INK Bijlage"/>
    <w:next w:val="INKStandaard"/>
    <w:rsid w:val="0067581C"/>
    <w:pPr>
      <w:keepNext/>
      <w:pageBreakBefore/>
      <w:numPr>
        <w:numId w:val="8"/>
      </w:numPr>
      <w:suppressAutoHyphens/>
      <w:autoSpaceDN w:val="0"/>
      <w:spacing w:after="240"/>
      <w:textAlignment w:val="baseline"/>
    </w:pPr>
    <w:rPr>
      <w:rFonts w:ascii="Arial" w:eastAsia="Calibri" w:hAnsi="Arial"/>
      <w:b/>
      <w:spacing w:val="5"/>
      <w:sz w:val="24"/>
      <w:szCs w:val="24"/>
      <w:lang w:eastAsia="en-US"/>
    </w:rPr>
  </w:style>
  <w:style w:type="character" w:customStyle="1" w:styleId="BijlageABCChar">
    <w:name w:val="Bijlage ABC Char"/>
    <w:basedOn w:val="BijlageChar"/>
    <w:link w:val="BijlageABC"/>
    <w:rsid w:val="00200299"/>
    <w:rPr>
      <w:rFonts w:ascii="Verdana" w:eastAsiaTheme="majorEastAsia" w:hAnsi="Verdana" w:cs="Arial"/>
      <w:b/>
      <w:bCs/>
      <w:kern w:val="32"/>
      <w:sz w:val="32"/>
      <w:szCs w:val="32"/>
      <w:lang w:eastAsia="en-US"/>
    </w:rPr>
  </w:style>
  <w:style w:type="numbering" w:customStyle="1" w:styleId="LFO1">
    <w:name w:val="LFO1"/>
    <w:basedOn w:val="Geenlijst"/>
    <w:rsid w:val="0067581C"/>
    <w:pPr>
      <w:numPr>
        <w:numId w:val="8"/>
      </w:numPr>
    </w:pPr>
  </w:style>
  <w:style w:type="table" w:customStyle="1" w:styleId="TableGrid0">
    <w:name w:val="Table Grid0"/>
    <w:rsid w:val="00537D4D"/>
    <w:rPr>
      <w:rFonts w:asciiTheme="minorHAnsi" w:eastAsiaTheme="minorEastAsia" w:hAnsiTheme="minorHAnsi" w:cstheme="minorBidi"/>
    </w:rPr>
    <w:tblPr>
      <w:tblCellMar>
        <w:top w:w="0" w:type="dxa"/>
        <w:left w:w="0" w:type="dxa"/>
        <w:bottom w:w="0" w:type="dxa"/>
        <w:right w:w="0" w:type="dxa"/>
      </w:tblCellMar>
    </w:tblPr>
  </w:style>
  <w:style w:type="numbering" w:customStyle="1" w:styleId="Opsomming">
    <w:name w:val="Opsomming"/>
    <w:basedOn w:val="Geenlijst"/>
    <w:rsid w:val="00342446"/>
    <w:pPr>
      <w:numPr>
        <w:numId w:val="9"/>
      </w:numPr>
    </w:pPr>
  </w:style>
  <w:style w:type="table" w:customStyle="1" w:styleId="Tabelraster1">
    <w:name w:val="Tabelraster1"/>
    <w:basedOn w:val="Standaardtabel"/>
    <w:next w:val="Tabelraster"/>
    <w:rsid w:val="00FC788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heading">
    <w:name w:val="answer_heading"/>
    <w:basedOn w:val="Standaard"/>
    <w:rsid w:val="004010B0"/>
    <w:pPr>
      <w:spacing w:before="100" w:beforeAutospacing="1" w:after="100" w:afterAutospacing="1"/>
    </w:pPr>
    <w:rPr>
      <w:rFonts w:ascii="Times New Roman" w:hAnsi="Times New Roman"/>
      <w:sz w:val="24"/>
      <w:szCs w:val="24"/>
      <w:lang w:eastAsia="nl-NL"/>
    </w:rPr>
  </w:style>
  <w:style w:type="character" w:customStyle="1" w:styleId="alabel">
    <w:name w:val="a_label"/>
    <w:basedOn w:val="Standaardalinea-lettertype"/>
    <w:rsid w:val="004010B0"/>
  </w:style>
  <w:style w:type="paragraph" w:customStyle="1" w:styleId="paragraph">
    <w:name w:val="paragraph"/>
    <w:basedOn w:val="Standaard"/>
    <w:rsid w:val="007D1CD7"/>
    <w:pPr>
      <w:spacing w:before="100" w:beforeAutospacing="1" w:after="100" w:afterAutospacing="1"/>
    </w:pPr>
    <w:rPr>
      <w:rFonts w:ascii="Times New Roman" w:hAnsi="Times New Roman"/>
      <w:sz w:val="24"/>
      <w:szCs w:val="24"/>
      <w:lang w:eastAsia="nl-NL"/>
    </w:rPr>
  </w:style>
  <w:style w:type="character" w:customStyle="1" w:styleId="normaltextrun">
    <w:name w:val="normaltextrun"/>
    <w:basedOn w:val="Standaardalinea-lettertype"/>
    <w:rsid w:val="007D1CD7"/>
  </w:style>
  <w:style w:type="character" w:customStyle="1" w:styleId="eop">
    <w:name w:val="eop"/>
    <w:basedOn w:val="Standaardalinea-lettertype"/>
    <w:rsid w:val="007D1CD7"/>
  </w:style>
  <w:style w:type="character" w:customStyle="1" w:styleId="scxw97011583">
    <w:name w:val="scxw97011583"/>
    <w:basedOn w:val="Standaardalinea-lettertype"/>
    <w:rsid w:val="007D1CD7"/>
  </w:style>
  <w:style w:type="character" w:styleId="Vermelding">
    <w:name w:val="Mention"/>
    <w:basedOn w:val="Standaardalinea-lettertype"/>
    <w:uiPriority w:val="99"/>
    <w:unhideWhenUsed/>
    <w:rsid w:val="00525F8F"/>
    <w:rPr>
      <w:color w:val="2B579A"/>
      <w:shd w:val="clear" w:color="auto" w:fill="E1DFDD"/>
    </w:rPr>
  </w:style>
  <w:style w:type="paragraph" w:customStyle="1" w:styleId="BasistekstNZa">
    <w:name w:val="Basistekst NZa"/>
    <w:basedOn w:val="Standaard"/>
    <w:qFormat/>
    <w:rsid w:val="003855EA"/>
    <w:pPr>
      <w:spacing w:after="280" w:line="280" w:lineRule="atLeast"/>
    </w:pPr>
    <w:rPr>
      <w:rFonts w:ascii="Arial" w:hAnsi="Arial" w:cs="Arial"/>
      <w:sz w:val="20"/>
      <w:szCs w:val="20"/>
      <w:lang w:eastAsia="nl-NL"/>
    </w:rPr>
  </w:style>
  <w:style w:type="character" w:customStyle="1" w:styleId="scxw5139885">
    <w:name w:val="scxw5139885"/>
    <w:basedOn w:val="Standaardalinea-lettertype"/>
    <w:rsid w:val="00D06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4714">
      <w:bodyDiv w:val="1"/>
      <w:marLeft w:val="0"/>
      <w:marRight w:val="0"/>
      <w:marTop w:val="0"/>
      <w:marBottom w:val="0"/>
      <w:divBdr>
        <w:top w:val="none" w:sz="0" w:space="0" w:color="auto"/>
        <w:left w:val="none" w:sz="0" w:space="0" w:color="auto"/>
        <w:bottom w:val="none" w:sz="0" w:space="0" w:color="auto"/>
        <w:right w:val="none" w:sz="0" w:space="0" w:color="auto"/>
      </w:divBdr>
    </w:div>
    <w:div w:id="120147868">
      <w:bodyDiv w:val="1"/>
      <w:marLeft w:val="0"/>
      <w:marRight w:val="0"/>
      <w:marTop w:val="0"/>
      <w:marBottom w:val="0"/>
      <w:divBdr>
        <w:top w:val="none" w:sz="0" w:space="0" w:color="auto"/>
        <w:left w:val="none" w:sz="0" w:space="0" w:color="auto"/>
        <w:bottom w:val="none" w:sz="0" w:space="0" w:color="auto"/>
        <w:right w:val="none" w:sz="0" w:space="0" w:color="auto"/>
      </w:divBdr>
    </w:div>
    <w:div w:id="161820723">
      <w:bodyDiv w:val="1"/>
      <w:marLeft w:val="0"/>
      <w:marRight w:val="0"/>
      <w:marTop w:val="0"/>
      <w:marBottom w:val="0"/>
      <w:divBdr>
        <w:top w:val="none" w:sz="0" w:space="0" w:color="auto"/>
        <w:left w:val="none" w:sz="0" w:space="0" w:color="auto"/>
        <w:bottom w:val="none" w:sz="0" w:space="0" w:color="auto"/>
        <w:right w:val="none" w:sz="0" w:space="0" w:color="auto"/>
      </w:divBdr>
    </w:div>
    <w:div w:id="184827776">
      <w:bodyDiv w:val="1"/>
      <w:marLeft w:val="0"/>
      <w:marRight w:val="0"/>
      <w:marTop w:val="0"/>
      <w:marBottom w:val="0"/>
      <w:divBdr>
        <w:top w:val="none" w:sz="0" w:space="0" w:color="auto"/>
        <w:left w:val="none" w:sz="0" w:space="0" w:color="auto"/>
        <w:bottom w:val="none" w:sz="0" w:space="0" w:color="auto"/>
        <w:right w:val="none" w:sz="0" w:space="0" w:color="auto"/>
      </w:divBdr>
    </w:div>
    <w:div w:id="187764878">
      <w:bodyDiv w:val="1"/>
      <w:marLeft w:val="0"/>
      <w:marRight w:val="0"/>
      <w:marTop w:val="0"/>
      <w:marBottom w:val="0"/>
      <w:divBdr>
        <w:top w:val="none" w:sz="0" w:space="0" w:color="auto"/>
        <w:left w:val="none" w:sz="0" w:space="0" w:color="auto"/>
        <w:bottom w:val="none" w:sz="0" w:space="0" w:color="auto"/>
        <w:right w:val="none" w:sz="0" w:space="0" w:color="auto"/>
      </w:divBdr>
      <w:divsChild>
        <w:div w:id="1151482003">
          <w:marLeft w:val="0"/>
          <w:marRight w:val="0"/>
          <w:marTop w:val="0"/>
          <w:marBottom w:val="0"/>
          <w:divBdr>
            <w:top w:val="single" w:sz="48" w:space="0" w:color="FFFFFF"/>
            <w:left w:val="none" w:sz="0" w:space="0" w:color="auto"/>
            <w:bottom w:val="none" w:sz="0" w:space="0" w:color="auto"/>
            <w:right w:val="none" w:sz="0" w:space="0" w:color="auto"/>
          </w:divBdr>
          <w:divsChild>
            <w:div w:id="2059935744">
              <w:marLeft w:val="0"/>
              <w:marRight w:val="0"/>
              <w:marTop w:val="100"/>
              <w:marBottom w:val="100"/>
              <w:divBdr>
                <w:top w:val="none" w:sz="0" w:space="0" w:color="auto"/>
                <w:left w:val="none" w:sz="0" w:space="0" w:color="auto"/>
                <w:bottom w:val="none" w:sz="0" w:space="0" w:color="auto"/>
                <w:right w:val="none" w:sz="0" w:space="0" w:color="auto"/>
              </w:divBdr>
              <w:divsChild>
                <w:div w:id="18050109">
                  <w:marLeft w:val="0"/>
                  <w:marRight w:val="0"/>
                  <w:marTop w:val="0"/>
                  <w:marBottom w:val="0"/>
                  <w:divBdr>
                    <w:top w:val="none" w:sz="0" w:space="0" w:color="auto"/>
                    <w:left w:val="none" w:sz="0" w:space="0" w:color="auto"/>
                    <w:bottom w:val="none" w:sz="0" w:space="0" w:color="auto"/>
                    <w:right w:val="none" w:sz="0" w:space="0" w:color="auto"/>
                  </w:divBdr>
                  <w:divsChild>
                    <w:div w:id="1105461872">
                      <w:marLeft w:val="0"/>
                      <w:marRight w:val="0"/>
                      <w:marTop w:val="0"/>
                      <w:marBottom w:val="300"/>
                      <w:divBdr>
                        <w:top w:val="none" w:sz="0" w:space="0" w:color="auto"/>
                        <w:left w:val="none" w:sz="0" w:space="0" w:color="auto"/>
                        <w:bottom w:val="none" w:sz="0" w:space="0" w:color="auto"/>
                        <w:right w:val="none" w:sz="0" w:space="0" w:color="auto"/>
                      </w:divBdr>
                      <w:divsChild>
                        <w:div w:id="17616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4643">
      <w:bodyDiv w:val="1"/>
      <w:marLeft w:val="0"/>
      <w:marRight w:val="0"/>
      <w:marTop w:val="0"/>
      <w:marBottom w:val="0"/>
      <w:divBdr>
        <w:top w:val="none" w:sz="0" w:space="0" w:color="auto"/>
        <w:left w:val="none" w:sz="0" w:space="0" w:color="auto"/>
        <w:bottom w:val="none" w:sz="0" w:space="0" w:color="auto"/>
        <w:right w:val="none" w:sz="0" w:space="0" w:color="auto"/>
      </w:divBdr>
      <w:divsChild>
        <w:div w:id="409279488">
          <w:marLeft w:val="0"/>
          <w:marRight w:val="0"/>
          <w:marTop w:val="0"/>
          <w:marBottom w:val="0"/>
          <w:divBdr>
            <w:top w:val="none" w:sz="0" w:space="0" w:color="auto"/>
            <w:left w:val="none" w:sz="0" w:space="0" w:color="auto"/>
            <w:bottom w:val="none" w:sz="0" w:space="0" w:color="auto"/>
            <w:right w:val="none" w:sz="0" w:space="0" w:color="auto"/>
          </w:divBdr>
        </w:div>
        <w:div w:id="970401390">
          <w:marLeft w:val="0"/>
          <w:marRight w:val="0"/>
          <w:marTop w:val="0"/>
          <w:marBottom w:val="0"/>
          <w:divBdr>
            <w:top w:val="none" w:sz="0" w:space="0" w:color="auto"/>
            <w:left w:val="none" w:sz="0" w:space="0" w:color="auto"/>
            <w:bottom w:val="none" w:sz="0" w:space="0" w:color="auto"/>
            <w:right w:val="none" w:sz="0" w:space="0" w:color="auto"/>
          </w:divBdr>
        </w:div>
        <w:div w:id="1242254021">
          <w:marLeft w:val="0"/>
          <w:marRight w:val="0"/>
          <w:marTop w:val="0"/>
          <w:marBottom w:val="0"/>
          <w:divBdr>
            <w:top w:val="none" w:sz="0" w:space="0" w:color="auto"/>
            <w:left w:val="none" w:sz="0" w:space="0" w:color="auto"/>
            <w:bottom w:val="none" w:sz="0" w:space="0" w:color="auto"/>
            <w:right w:val="none" w:sz="0" w:space="0" w:color="auto"/>
          </w:divBdr>
        </w:div>
        <w:div w:id="1313096678">
          <w:marLeft w:val="0"/>
          <w:marRight w:val="0"/>
          <w:marTop w:val="0"/>
          <w:marBottom w:val="0"/>
          <w:divBdr>
            <w:top w:val="none" w:sz="0" w:space="0" w:color="auto"/>
            <w:left w:val="none" w:sz="0" w:space="0" w:color="auto"/>
            <w:bottom w:val="none" w:sz="0" w:space="0" w:color="auto"/>
            <w:right w:val="none" w:sz="0" w:space="0" w:color="auto"/>
          </w:divBdr>
        </w:div>
        <w:div w:id="1547836459">
          <w:marLeft w:val="0"/>
          <w:marRight w:val="0"/>
          <w:marTop w:val="0"/>
          <w:marBottom w:val="0"/>
          <w:divBdr>
            <w:top w:val="none" w:sz="0" w:space="0" w:color="auto"/>
            <w:left w:val="none" w:sz="0" w:space="0" w:color="auto"/>
            <w:bottom w:val="none" w:sz="0" w:space="0" w:color="auto"/>
            <w:right w:val="none" w:sz="0" w:space="0" w:color="auto"/>
          </w:divBdr>
        </w:div>
        <w:div w:id="1635519464">
          <w:marLeft w:val="0"/>
          <w:marRight w:val="0"/>
          <w:marTop w:val="0"/>
          <w:marBottom w:val="0"/>
          <w:divBdr>
            <w:top w:val="none" w:sz="0" w:space="0" w:color="auto"/>
            <w:left w:val="none" w:sz="0" w:space="0" w:color="auto"/>
            <w:bottom w:val="none" w:sz="0" w:space="0" w:color="auto"/>
            <w:right w:val="none" w:sz="0" w:space="0" w:color="auto"/>
          </w:divBdr>
        </w:div>
        <w:div w:id="1710227498">
          <w:marLeft w:val="0"/>
          <w:marRight w:val="0"/>
          <w:marTop w:val="0"/>
          <w:marBottom w:val="0"/>
          <w:divBdr>
            <w:top w:val="none" w:sz="0" w:space="0" w:color="auto"/>
            <w:left w:val="none" w:sz="0" w:space="0" w:color="auto"/>
            <w:bottom w:val="none" w:sz="0" w:space="0" w:color="auto"/>
            <w:right w:val="none" w:sz="0" w:space="0" w:color="auto"/>
          </w:divBdr>
        </w:div>
        <w:div w:id="1728913750">
          <w:marLeft w:val="0"/>
          <w:marRight w:val="0"/>
          <w:marTop w:val="0"/>
          <w:marBottom w:val="0"/>
          <w:divBdr>
            <w:top w:val="none" w:sz="0" w:space="0" w:color="auto"/>
            <w:left w:val="none" w:sz="0" w:space="0" w:color="auto"/>
            <w:bottom w:val="none" w:sz="0" w:space="0" w:color="auto"/>
            <w:right w:val="none" w:sz="0" w:space="0" w:color="auto"/>
          </w:divBdr>
        </w:div>
      </w:divsChild>
    </w:div>
    <w:div w:id="220334508">
      <w:bodyDiv w:val="1"/>
      <w:marLeft w:val="0"/>
      <w:marRight w:val="0"/>
      <w:marTop w:val="0"/>
      <w:marBottom w:val="0"/>
      <w:divBdr>
        <w:top w:val="none" w:sz="0" w:space="0" w:color="auto"/>
        <w:left w:val="none" w:sz="0" w:space="0" w:color="auto"/>
        <w:bottom w:val="none" w:sz="0" w:space="0" w:color="auto"/>
        <w:right w:val="none" w:sz="0" w:space="0" w:color="auto"/>
      </w:divBdr>
    </w:div>
    <w:div w:id="242299991">
      <w:bodyDiv w:val="1"/>
      <w:marLeft w:val="0"/>
      <w:marRight w:val="0"/>
      <w:marTop w:val="0"/>
      <w:marBottom w:val="0"/>
      <w:divBdr>
        <w:top w:val="none" w:sz="0" w:space="0" w:color="auto"/>
        <w:left w:val="none" w:sz="0" w:space="0" w:color="auto"/>
        <w:bottom w:val="none" w:sz="0" w:space="0" w:color="auto"/>
        <w:right w:val="none" w:sz="0" w:space="0" w:color="auto"/>
      </w:divBdr>
    </w:div>
    <w:div w:id="257955541">
      <w:bodyDiv w:val="1"/>
      <w:marLeft w:val="0"/>
      <w:marRight w:val="0"/>
      <w:marTop w:val="0"/>
      <w:marBottom w:val="0"/>
      <w:divBdr>
        <w:top w:val="none" w:sz="0" w:space="0" w:color="auto"/>
        <w:left w:val="none" w:sz="0" w:space="0" w:color="auto"/>
        <w:bottom w:val="none" w:sz="0" w:space="0" w:color="auto"/>
        <w:right w:val="none" w:sz="0" w:space="0" w:color="auto"/>
      </w:divBdr>
    </w:div>
    <w:div w:id="261888115">
      <w:bodyDiv w:val="1"/>
      <w:marLeft w:val="0"/>
      <w:marRight w:val="0"/>
      <w:marTop w:val="0"/>
      <w:marBottom w:val="0"/>
      <w:divBdr>
        <w:top w:val="none" w:sz="0" w:space="0" w:color="auto"/>
        <w:left w:val="none" w:sz="0" w:space="0" w:color="auto"/>
        <w:bottom w:val="none" w:sz="0" w:space="0" w:color="auto"/>
        <w:right w:val="none" w:sz="0" w:space="0" w:color="auto"/>
      </w:divBdr>
    </w:div>
    <w:div w:id="321854392">
      <w:bodyDiv w:val="1"/>
      <w:marLeft w:val="0"/>
      <w:marRight w:val="0"/>
      <w:marTop w:val="0"/>
      <w:marBottom w:val="0"/>
      <w:divBdr>
        <w:top w:val="none" w:sz="0" w:space="0" w:color="auto"/>
        <w:left w:val="none" w:sz="0" w:space="0" w:color="auto"/>
        <w:bottom w:val="none" w:sz="0" w:space="0" w:color="auto"/>
        <w:right w:val="none" w:sz="0" w:space="0" w:color="auto"/>
      </w:divBdr>
    </w:div>
    <w:div w:id="322663370">
      <w:bodyDiv w:val="1"/>
      <w:marLeft w:val="0"/>
      <w:marRight w:val="0"/>
      <w:marTop w:val="0"/>
      <w:marBottom w:val="0"/>
      <w:divBdr>
        <w:top w:val="none" w:sz="0" w:space="0" w:color="auto"/>
        <w:left w:val="none" w:sz="0" w:space="0" w:color="auto"/>
        <w:bottom w:val="none" w:sz="0" w:space="0" w:color="auto"/>
        <w:right w:val="none" w:sz="0" w:space="0" w:color="auto"/>
      </w:divBdr>
    </w:div>
    <w:div w:id="356274301">
      <w:bodyDiv w:val="1"/>
      <w:marLeft w:val="0"/>
      <w:marRight w:val="0"/>
      <w:marTop w:val="0"/>
      <w:marBottom w:val="0"/>
      <w:divBdr>
        <w:top w:val="none" w:sz="0" w:space="0" w:color="auto"/>
        <w:left w:val="none" w:sz="0" w:space="0" w:color="auto"/>
        <w:bottom w:val="none" w:sz="0" w:space="0" w:color="auto"/>
        <w:right w:val="none" w:sz="0" w:space="0" w:color="auto"/>
      </w:divBdr>
      <w:divsChild>
        <w:div w:id="1672876990">
          <w:marLeft w:val="0"/>
          <w:marRight w:val="0"/>
          <w:marTop w:val="0"/>
          <w:marBottom w:val="0"/>
          <w:divBdr>
            <w:top w:val="none" w:sz="0" w:space="0" w:color="auto"/>
            <w:left w:val="none" w:sz="0" w:space="0" w:color="auto"/>
            <w:bottom w:val="none" w:sz="0" w:space="0" w:color="auto"/>
            <w:right w:val="none" w:sz="0" w:space="0" w:color="auto"/>
          </w:divBdr>
          <w:divsChild>
            <w:div w:id="20352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3204">
      <w:bodyDiv w:val="1"/>
      <w:marLeft w:val="0"/>
      <w:marRight w:val="0"/>
      <w:marTop w:val="0"/>
      <w:marBottom w:val="0"/>
      <w:divBdr>
        <w:top w:val="none" w:sz="0" w:space="0" w:color="auto"/>
        <w:left w:val="none" w:sz="0" w:space="0" w:color="auto"/>
        <w:bottom w:val="none" w:sz="0" w:space="0" w:color="auto"/>
        <w:right w:val="none" w:sz="0" w:space="0" w:color="auto"/>
      </w:divBdr>
    </w:div>
    <w:div w:id="410389090">
      <w:bodyDiv w:val="1"/>
      <w:marLeft w:val="0"/>
      <w:marRight w:val="0"/>
      <w:marTop w:val="0"/>
      <w:marBottom w:val="0"/>
      <w:divBdr>
        <w:top w:val="none" w:sz="0" w:space="0" w:color="auto"/>
        <w:left w:val="none" w:sz="0" w:space="0" w:color="auto"/>
        <w:bottom w:val="none" w:sz="0" w:space="0" w:color="auto"/>
        <w:right w:val="none" w:sz="0" w:space="0" w:color="auto"/>
      </w:divBdr>
    </w:div>
    <w:div w:id="420299033">
      <w:bodyDiv w:val="1"/>
      <w:marLeft w:val="0"/>
      <w:marRight w:val="0"/>
      <w:marTop w:val="0"/>
      <w:marBottom w:val="0"/>
      <w:divBdr>
        <w:top w:val="none" w:sz="0" w:space="0" w:color="auto"/>
        <w:left w:val="none" w:sz="0" w:space="0" w:color="auto"/>
        <w:bottom w:val="none" w:sz="0" w:space="0" w:color="auto"/>
        <w:right w:val="none" w:sz="0" w:space="0" w:color="auto"/>
      </w:divBdr>
    </w:div>
    <w:div w:id="438067912">
      <w:bodyDiv w:val="1"/>
      <w:marLeft w:val="0"/>
      <w:marRight w:val="0"/>
      <w:marTop w:val="0"/>
      <w:marBottom w:val="0"/>
      <w:divBdr>
        <w:top w:val="none" w:sz="0" w:space="0" w:color="auto"/>
        <w:left w:val="none" w:sz="0" w:space="0" w:color="auto"/>
        <w:bottom w:val="none" w:sz="0" w:space="0" w:color="auto"/>
        <w:right w:val="none" w:sz="0" w:space="0" w:color="auto"/>
      </w:divBdr>
      <w:divsChild>
        <w:div w:id="389689073">
          <w:marLeft w:val="0"/>
          <w:marRight w:val="0"/>
          <w:marTop w:val="0"/>
          <w:marBottom w:val="0"/>
          <w:divBdr>
            <w:top w:val="none" w:sz="0" w:space="0" w:color="auto"/>
            <w:left w:val="none" w:sz="0" w:space="0" w:color="auto"/>
            <w:bottom w:val="none" w:sz="0" w:space="0" w:color="auto"/>
            <w:right w:val="none" w:sz="0" w:space="0" w:color="auto"/>
          </w:divBdr>
          <w:divsChild>
            <w:div w:id="18425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35822">
      <w:bodyDiv w:val="1"/>
      <w:marLeft w:val="0"/>
      <w:marRight w:val="0"/>
      <w:marTop w:val="0"/>
      <w:marBottom w:val="0"/>
      <w:divBdr>
        <w:top w:val="none" w:sz="0" w:space="0" w:color="auto"/>
        <w:left w:val="none" w:sz="0" w:space="0" w:color="auto"/>
        <w:bottom w:val="none" w:sz="0" w:space="0" w:color="auto"/>
        <w:right w:val="none" w:sz="0" w:space="0" w:color="auto"/>
      </w:divBdr>
    </w:div>
    <w:div w:id="500702729">
      <w:bodyDiv w:val="1"/>
      <w:marLeft w:val="0"/>
      <w:marRight w:val="0"/>
      <w:marTop w:val="0"/>
      <w:marBottom w:val="0"/>
      <w:divBdr>
        <w:top w:val="none" w:sz="0" w:space="0" w:color="auto"/>
        <w:left w:val="none" w:sz="0" w:space="0" w:color="auto"/>
        <w:bottom w:val="none" w:sz="0" w:space="0" w:color="auto"/>
        <w:right w:val="none" w:sz="0" w:space="0" w:color="auto"/>
      </w:divBdr>
    </w:div>
    <w:div w:id="505940325">
      <w:bodyDiv w:val="1"/>
      <w:marLeft w:val="0"/>
      <w:marRight w:val="0"/>
      <w:marTop w:val="0"/>
      <w:marBottom w:val="0"/>
      <w:divBdr>
        <w:top w:val="none" w:sz="0" w:space="0" w:color="auto"/>
        <w:left w:val="none" w:sz="0" w:space="0" w:color="auto"/>
        <w:bottom w:val="none" w:sz="0" w:space="0" w:color="auto"/>
        <w:right w:val="none" w:sz="0" w:space="0" w:color="auto"/>
      </w:divBdr>
    </w:div>
    <w:div w:id="523052942">
      <w:bodyDiv w:val="1"/>
      <w:marLeft w:val="0"/>
      <w:marRight w:val="0"/>
      <w:marTop w:val="0"/>
      <w:marBottom w:val="0"/>
      <w:divBdr>
        <w:top w:val="none" w:sz="0" w:space="0" w:color="auto"/>
        <w:left w:val="none" w:sz="0" w:space="0" w:color="auto"/>
        <w:bottom w:val="none" w:sz="0" w:space="0" w:color="auto"/>
        <w:right w:val="none" w:sz="0" w:space="0" w:color="auto"/>
      </w:divBdr>
    </w:div>
    <w:div w:id="564417248">
      <w:bodyDiv w:val="1"/>
      <w:marLeft w:val="0"/>
      <w:marRight w:val="0"/>
      <w:marTop w:val="0"/>
      <w:marBottom w:val="0"/>
      <w:divBdr>
        <w:top w:val="none" w:sz="0" w:space="0" w:color="auto"/>
        <w:left w:val="none" w:sz="0" w:space="0" w:color="auto"/>
        <w:bottom w:val="none" w:sz="0" w:space="0" w:color="auto"/>
        <w:right w:val="none" w:sz="0" w:space="0" w:color="auto"/>
      </w:divBdr>
    </w:div>
    <w:div w:id="568225294">
      <w:bodyDiv w:val="1"/>
      <w:marLeft w:val="0"/>
      <w:marRight w:val="0"/>
      <w:marTop w:val="0"/>
      <w:marBottom w:val="0"/>
      <w:divBdr>
        <w:top w:val="none" w:sz="0" w:space="0" w:color="auto"/>
        <w:left w:val="none" w:sz="0" w:space="0" w:color="auto"/>
        <w:bottom w:val="none" w:sz="0" w:space="0" w:color="auto"/>
        <w:right w:val="none" w:sz="0" w:space="0" w:color="auto"/>
      </w:divBdr>
    </w:div>
    <w:div w:id="583760642">
      <w:bodyDiv w:val="1"/>
      <w:marLeft w:val="0"/>
      <w:marRight w:val="0"/>
      <w:marTop w:val="0"/>
      <w:marBottom w:val="0"/>
      <w:divBdr>
        <w:top w:val="none" w:sz="0" w:space="0" w:color="auto"/>
        <w:left w:val="none" w:sz="0" w:space="0" w:color="auto"/>
        <w:bottom w:val="none" w:sz="0" w:space="0" w:color="auto"/>
        <w:right w:val="none" w:sz="0" w:space="0" w:color="auto"/>
      </w:divBdr>
    </w:div>
    <w:div w:id="590898201">
      <w:bodyDiv w:val="1"/>
      <w:marLeft w:val="0"/>
      <w:marRight w:val="0"/>
      <w:marTop w:val="0"/>
      <w:marBottom w:val="0"/>
      <w:divBdr>
        <w:top w:val="none" w:sz="0" w:space="0" w:color="auto"/>
        <w:left w:val="none" w:sz="0" w:space="0" w:color="auto"/>
        <w:bottom w:val="none" w:sz="0" w:space="0" w:color="auto"/>
        <w:right w:val="none" w:sz="0" w:space="0" w:color="auto"/>
      </w:divBdr>
    </w:div>
    <w:div w:id="645939471">
      <w:bodyDiv w:val="1"/>
      <w:marLeft w:val="0"/>
      <w:marRight w:val="0"/>
      <w:marTop w:val="0"/>
      <w:marBottom w:val="0"/>
      <w:divBdr>
        <w:top w:val="none" w:sz="0" w:space="0" w:color="auto"/>
        <w:left w:val="none" w:sz="0" w:space="0" w:color="auto"/>
        <w:bottom w:val="none" w:sz="0" w:space="0" w:color="auto"/>
        <w:right w:val="none" w:sz="0" w:space="0" w:color="auto"/>
      </w:divBdr>
    </w:div>
    <w:div w:id="658389941">
      <w:bodyDiv w:val="1"/>
      <w:marLeft w:val="0"/>
      <w:marRight w:val="0"/>
      <w:marTop w:val="0"/>
      <w:marBottom w:val="0"/>
      <w:divBdr>
        <w:top w:val="none" w:sz="0" w:space="0" w:color="auto"/>
        <w:left w:val="none" w:sz="0" w:space="0" w:color="auto"/>
        <w:bottom w:val="none" w:sz="0" w:space="0" w:color="auto"/>
        <w:right w:val="none" w:sz="0" w:space="0" w:color="auto"/>
      </w:divBdr>
    </w:div>
    <w:div w:id="659315188">
      <w:bodyDiv w:val="1"/>
      <w:marLeft w:val="0"/>
      <w:marRight w:val="0"/>
      <w:marTop w:val="0"/>
      <w:marBottom w:val="0"/>
      <w:divBdr>
        <w:top w:val="none" w:sz="0" w:space="0" w:color="auto"/>
        <w:left w:val="none" w:sz="0" w:space="0" w:color="auto"/>
        <w:bottom w:val="none" w:sz="0" w:space="0" w:color="auto"/>
        <w:right w:val="none" w:sz="0" w:space="0" w:color="auto"/>
      </w:divBdr>
    </w:div>
    <w:div w:id="680162826">
      <w:bodyDiv w:val="1"/>
      <w:marLeft w:val="0"/>
      <w:marRight w:val="0"/>
      <w:marTop w:val="0"/>
      <w:marBottom w:val="0"/>
      <w:divBdr>
        <w:top w:val="none" w:sz="0" w:space="0" w:color="auto"/>
        <w:left w:val="none" w:sz="0" w:space="0" w:color="auto"/>
        <w:bottom w:val="none" w:sz="0" w:space="0" w:color="auto"/>
        <w:right w:val="none" w:sz="0" w:space="0" w:color="auto"/>
      </w:divBdr>
    </w:div>
    <w:div w:id="690835051">
      <w:bodyDiv w:val="1"/>
      <w:marLeft w:val="0"/>
      <w:marRight w:val="0"/>
      <w:marTop w:val="0"/>
      <w:marBottom w:val="0"/>
      <w:divBdr>
        <w:top w:val="none" w:sz="0" w:space="0" w:color="auto"/>
        <w:left w:val="none" w:sz="0" w:space="0" w:color="auto"/>
        <w:bottom w:val="none" w:sz="0" w:space="0" w:color="auto"/>
        <w:right w:val="none" w:sz="0" w:space="0" w:color="auto"/>
      </w:divBdr>
      <w:divsChild>
        <w:div w:id="1552572600">
          <w:marLeft w:val="0"/>
          <w:marRight w:val="0"/>
          <w:marTop w:val="0"/>
          <w:marBottom w:val="0"/>
          <w:divBdr>
            <w:top w:val="none" w:sz="0" w:space="0" w:color="auto"/>
            <w:left w:val="none" w:sz="0" w:space="0" w:color="auto"/>
            <w:bottom w:val="none" w:sz="0" w:space="0" w:color="auto"/>
            <w:right w:val="none" w:sz="0" w:space="0" w:color="auto"/>
          </w:divBdr>
          <w:divsChild>
            <w:div w:id="797604001">
              <w:marLeft w:val="0"/>
              <w:marRight w:val="0"/>
              <w:marTop w:val="0"/>
              <w:marBottom w:val="0"/>
              <w:divBdr>
                <w:top w:val="none" w:sz="0" w:space="0" w:color="auto"/>
                <w:left w:val="none" w:sz="0" w:space="0" w:color="auto"/>
                <w:bottom w:val="none" w:sz="0" w:space="0" w:color="auto"/>
                <w:right w:val="none" w:sz="0" w:space="0" w:color="auto"/>
              </w:divBdr>
              <w:divsChild>
                <w:div w:id="1346247373">
                  <w:marLeft w:val="0"/>
                  <w:marRight w:val="0"/>
                  <w:marTop w:val="0"/>
                  <w:marBottom w:val="0"/>
                  <w:divBdr>
                    <w:top w:val="none" w:sz="0" w:space="0" w:color="auto"/>
                    <w:left w:val="none" w:sz="0" w:space="0" w:color="auto"/>
                    <w:bottom w:val="none" w:sz="0" w:space="0" w:color="auto"/>
                    <w:right w:val="none" w:sz="0" w:space="0" w:color="auto"/>
                  </w:divBdr>
                  <w:divsChild>
                    <w:div w:id="1862619174">
                      <w:marLeft w:val="0"/>
                      <w:marRight w:val="4425"/>
                      <w:marTop w:val="0"/>
                      <w:marBottom w:val="0"/>
                      <w:divBdr>
                        <w:top w:val="none" w:sz="0" w:space="0" w:color="auto"/>
                        <w:left w:val="none" w:sz="0" w:space="0" w:color="auto"/>
                        <w:bottom w:val="none" w:sz="0" w:space="0" w:color="auto"/>
                        <w:right w:val="none" w:sz="0" w:space="0" w:color="auto"/>
                      </w:divBdr>
                      <w:divsChild>
                        <w:div w:id="1114054257">
                          <w:marLeft w:val="0"/>
                          <w:marRight w:val="0"/>
                          <w:marTop w:val="0"/>
                          <w:marBottom w:val="0"/>
                          <w:divBdr>
                            <w:top w:val="none" w:sz="0" w:space="0" w:color="auto"/>
                            <w:left w:val="none" w:sz="0" w:space="0" w:color="auto"/>
                            <w:bottom w:val="none" w:sz="0" w:space="0" w:color="auto"/>
                            <w:right w:val="none" w:sz="0" w:space="0" w:color="auto"/>
                          </w:divBdr>
                          <w:divsChild>
                            <w:div w:id="1165511193">
                              <w:marLeft w:val="0"/>
                              <w:marRight w:val="0"/>
                              <w:marTop w:val="0"/>
                              <w:marBottom w:val="0"/>
                              <w:divBdr>
                                <w:top w:val="none" w:sz="0" w:space="0" w:color="auto"/>
                                <w:left w:val="none" w:sz="0" w:space="0" w:color="auto"/>
                                <w:bottom w:val="none" w:sz="0" w:space="0" w:color="auto"/>
                                <w:right w:val="none" w:sz="0" w:space="0" w:color="auto"/>
                              </w:divBdr>
                              <w:divsChild>
                                <w:div w:id="751128069">
                                  <w:marLeft w:val="0"/>
                                  <w:marRight w:val="0"/>
                                  <w:marTop w:val="0"/>
                                  <w:marBottom w:val="0"/>
                                  <w:divBdr>
                                    <w:top w:val="single" w:sz="6" w:space="8" w:color="CEDDE2"/>
                                    <w:left w:val="single" w:sz="6" w:space="8" w:color="CEDDE2"/>
                                    <w:bottom w:val="single" w:sz="6" w:space="8" w:color="CEDDE2"/>
                                    <w:right w:val="single" w:sz="6" w:space="8" w:color="CEDDE2"/>
                                  </w:divBdr>
                                  <w:divsChild>
                                    <w:div w:id="1463419935">
                                      <w:marLeft w:val="0"/>
                                      <w:marRight w:val="0"/>
                                      <w:marTop w:val="0"/>
                                      <w:marBottom w:val="0"/>
                                      <w:divBdr>
                                        <w:top w:val="none" w:sz="0" w:space="0" w:color="auto"/>
                                        <w:left w:val="none" w:sz="0" w:space="0" w:color="auto"/>
                                        <w:bottom w:val="none" w:sz="0" w:space="0" w:color="auto"/>
                                        <w:right w:val="none" w:sz="0" w:space="0" w:color="auto"/>
                                      </w:divBdr>
                                      <w:divsChild>
                                        <w:div w:id="1881554290">
                                          <w:marLeft w:val="0"/>
                                          <w:marRight w:val="0"/>
                                          <w:marTop w:val="0"/>
                                          <w:marBottom w:val="0"/>
                                          <w:divBdr>
                                            <w:top w:val="none" w:sz="0" w:space="0" w:color="auto"/>
                                            <w:left w:val="none" w:sz="0" w:space="0" w:color="auto"/>
                                            <w:bottom w:val="none" w:sz="0" w:space="0" w:color="auto"/>
                                            <w:right w:val="none" w:sz="0" w:space="0" w:color="auto"/>
                                          </w:divBdr>
                                          <w:divsChild>
                                            <w:div w:id="14535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1638976">
      <w:bodyDiv w:val="1"/>
      <w:marLeft w:val="0"/>
      <w:marRight w:val="0"/>
      <w:marTop w:val="0"/>
      <w:marBottom w:val="0"/>
      <w:divBdr>
        <w:top w:val="none" w:sz="0" w:space="0" w:color="auto"/>
        <w:left w:val="none" w:sz="0" w:space="0" w:color="auto"/>
        <w:bottom w:val="none" w:sz="0" w:space="0" w:color="auto"/>
        <w:right w:val="none" w:sz="0" w:space="0" w:color="auto"/>
      </w:divBdr>
    </w:div>
    <w:div w:id="736853914">
      <w:bodyDiv w:val="1"/>
      <w:marLeft w:val="0"/>
      <w:marRight w:val="0"/>
      <w:marTop w:val="0"/>
      <w:marBottom w:val="0"/>
      <w:divBdr>
        <w:top w:val="none" w:sz="0" w:space="0" w:color="auto"/>
        <w:left w:val="none" w:sz="0" w:space="0" w:color="auto"/>
        <w:bottom w:val="none" w:sz="0" w:space="0" w:color="auto"/>
        <w:right w:val="none" w:sz="0" w:space="0" w:color="auto"/>
      </w:divBdr>
    </w:div>
    <w:div w:id="751971597">
      <w:bodyDiv w:val="1"/>
      <w:marLeft w:val="0"/>
      <w:marRight w:val="0"/>
      <w:marTop w:val="0"/>
      <w:marBottom w:val="0"/>
      <w:divBdr>
        <w:top w:val="none" w:sz="0" w:space="0" w:color="auto"/>
        <w:left w:val="none" w:sz="0" w:space="0" w:color="auto"/>
        <w:bottom w:val="none" w:sz="0" w:space="0" w:color="auto"/>
        <w:right w:val="none" w:sz="0" w:space="0" w:color="auto"/>
      </w:divBdr>
    </w:div>
    <w:div w:id="800340960">
      <w:bodyDiv w:val="1"/>
      <w:marLeft w:val="0"/>
      <w:marRight w:val="0"/>
      <w:marTop w:val="0"/>
      <w:marBottom w:val="0"/>
      <w:divBdr>
        <w:top w:val="none" w:sz="0" w:space="0" w:color="auto"/>
        <w:left w:val="none" w:sz="0" w:space="0" w:color="auto"/>
        <w:bottom w:val="none" w:sz="0" w:space="0" w:color="auto"/>
        <w:right w:val="none" w:sz="0" w:space="0" w:color="auto"/>
      </w:divBdr>
    </w:div>
    <w:div w:id="831330900">
      <w:bodyDiv w:val="1"/>
      <w:marLeft w:val="0"/>
      <w:marRight w:val="0"/>
      <w:marTop w:val="0"/>
      <w:marBottom w:val="0"/>
      <w:divBdr>
        <w:top w:val="none" w:sz="0" w:space="0" w:color="auto"/>
        <w:left w:val="none" w:sz="0" w:space="0" w:color="auto"/>
        <w:bottom w:val="none" w:sz="0" w:space="0" w:color="auto"/>
        <w:right w:val="none" w:sz="0" w:space="0" w:color="auto"/>
      </w:divBdr>
      <w:divsChild>
        <w:div w:id="12076489">
          <w:marLeft w:val="0"/>
          <w:marRight w:val="0"/>
          <w:marTop w:val="0"/>
          <w:marBottom w:val="0"/>
          <w:divBdr>
            <w:top w:val="none" w:sz="0" w:space="0" w:color="auto"/>
            <w:left w:val="none" w:sz="0" w:space="0" w:color="auto"/>
            <w:bottom w:val="none" w:sz="0" w:space="0" w:color="auto"/>
            <w:right w:val="none" w:sz="0" w:space="0" w:color="auto"/>
          </w:divBdr>
        </w:div>
        <w:div w:id="23604731">
          <w:marLeft w:val="0"/>
          <w:marRight w:val="0"/>
          <w:marTop w:val="0"/>
          <w:marBottom w:val="0"/>
          <w:divBdr>
            <w:top w:val="none" w:sz="0" w:space="0" w:color="auto"/>
            <w:left w:val="none" w:sz="0" w:space="0" w:color="auto"/>
            <w:bottom w:val="none" w:sz="0" w:space="0" w:color="auto"/>
            <w:right w:val="none" w:sz="0" w:space="0" w:color="auto"/>
          </w:divBdr>
        </w:div>
        <w:div w:id="94247964">
          <w:marLeft w:val="0"/>
          <w:marRight w:val="0"/>
          <w:marTop w:val="0"/>
          <w:marBottom w:val="0"/>
          <w:divBdr>
            <w:top w:val="none" w:sz="0" w:space="0" w:color="auto"/>
            <w:left w:val="none" w:sz="0" w:space="0" w:color="auto"/>
            <w:bottom w:val="none" w:sz="0" w:space="0" w:color="auto"/>
            <w:right w:val="none" w:sz="0" w:space="0" w:color="auto"/>
          </w:divBdr>
        </w:div>
        <w:div w:id="206987195">
          <w:marLeft w:val="0"/>
          <w:marRight w:val="0"/>
          <w:marTop w:val="0"/>
          <w:marBottom w:val="0"/>
          <w:divBdr>
            <w:top w:val="none" w:sz="0" w:space="0" w:color="auto"/>
            <w:left w:val="none" w:sz="0" w:space="0" w:color="auto"/>
            <w:bottom w:val="none" w:sz="0" w:space="0" w:color="auto"/>
            <w:right w:val="none" w:sz="0" w:space="0" w:color="auto"/>
          </w:divBdr>
        </w:div>
        <w:div w:id="562955022">
          <w:marLeft w:val="0"/>
          <w:marRight w:val="0"/>
          <w:marTop w:val="0"/>
          <w:marBottom w:val="0"/>
          <w:divBdr>
            <w:top w:val="none" w:sz="0" w:space="0" w:color="auto"/>
            <w:left w:val="none" w:sz="0" w:space="0" w:color="auto"/>
            <w:bottom w:val="none" w:sz="0" w:space="0" w:color="auto"/>
            <w:right w:val="none" w:sz="0" w:space="0" w:color="auto"/>
          </w:divBdr>
        </w:div>
        <w:div w:id="767970282">
          <w:marLeft w:val="0"/>
          <w:marRight w:val="0"/>
          <w:marTop w:val="0"/>
          <w:marBottom w:val="0"/>
          <w:divBdr>
            <w:top w:val="none" w:sz="0" w:space="0" w:color="auto"/>
            <w:left w:val="none" w:sz="0" w:space="0" w:color="auto"/>
            <w:bottom w:val="none" w:sz="0" w:space="0" w:color="auto"/>
            <w:right w:val="none" w:sz="0" w:space="0" w:color="auto"/>
          </w:divBdr>
        </w:div>
        <w:div w:id="811485981">
          <w:marLeft w:val="0"/>
          <w:marRight w:val="0"/>
          <w:marTop w:val="0"/>
          <w:marBottom w:val="0"/>
          <w:divBdr>
            <w:top w:val="none" w:sz="0" w:space="0" w:color="auto"/>
            <w:left w:val="none" w:sz="0" w:space="0" w:color="auto"/>
            <w:bottom w:val="none" w:sz="0" w:space="0" w:color="auto"/>
            <w:right w:val="none" w:sz="0" w:space="0" w:color="auto"/>
          </w:divBdr>
        </w:div>
        <w:div w:id="1045331383">
          <w:marLeft w:val="0"/>
          <w:marRight w:val="0"/>
          <w:marTop w:val="0"/>
          <w:marBottom w:val="0"/>
          <w:divBdr>
            <w:top w:val="none" w:sz="0" w:space="0" w:color="auto"/>
            <w:left w:val="none" w:sz="0" w:space="0" w:color="auto"/>
            <w:bottom w:val="none" w:sz="0" w:space="0" w:color="auto"/>
            <w:right w:val="none" w:sz="0" w:space="0" w:color="auto"/>
          </w:divBdr>
        </w:div>
        <w:div w:id="1084381034">
          <w:marLeft w:val="0"/>
          <w:marRight w:val="0"/>
          <w:marTop w:val="0"/>
          <w:marBottom w:val="0"/>
          <w:divBdr>
            <w:top w:val="none" w:sz="0" w:space="0" w:color="auto"/>
            <w:left w:val="none" w:sz="0" w:space="0" w:color="auto"/>
            <w:bottom w:val="none" w:sz="0" w:space="0" w:color="auto"/>
            <w:right w:val="none" w:sz="0" w:space="0" w:color="auto"/>
          </w:divBdr>
        </w:div>
        <w:div w:id="1133864655">
          <w:marLeft w:val="0"/>
          <w:marRight w:val="0"/>
          <w:marTop w:val="0"/>
          <w:marBottom w:val="0"/>
          <w:divBdr>
            <w:top w:val="none" w:sz="0" w:space="0" w:color="auto"/>
            <w:left w:val="none" w:sz="0" w:space="0" w:color="auto"/>
            <w:bottom w:val="none" w:sz="0" w:space="0" w:color="auto"/>
            <w:right w:val="none" w:sz="0" w:space="0" w:color="auto"/>
          </w:divBdr>
          <w:divsChild>
            <w:div w:id="148209631">
              <w:marLeft w:val="0"/>
              <w:marRight w:val="0"/>
              <w:marTop w:val="0"/>
              <w:marBottom w:val="0"/>
              <w:divBdr>
                <w:top w:val="none" w:sz="0" w:space="0" w:color="auto"/>
                <w:left w:val="none" w:sz="0" w:space="0" w:color="auto"/>
                <w:bottom w:val="none" w:sz="0" w:space="0" w:color="auto"/>
                <w:right w:val="none" w:sz="0" w:space="0" w:color="auto"/>
              </w:divBdr>
            </w:div>
            <w:div w:id="413361989">
              <w:marLeft w:val="0"/>
              <w:marRight w:val="0"/>
              <w:marTop w:val="0"/>
              <w:marBottom w:val="0"/>
              <w:divBdr>
                <w:top w:val="none" w:sz="0" w:space="0" w:color="auto"/>
                <w:left w:val="none" w:sz="0" w:space="0" w:color="auto"/>
                <w:bottom w:val="none" w:sz="0" w:space="0" w:color="auto"/>
                <w:right w:val="none" w:sz="0" w:space="0" w:color="auto"/>
              </w:divBdr>
            </w:div>
            <w:div w:id="551581513">
              <w:marLeft w:val="0"/>
              <w:marRight w:val="0"/>
              <w:marTop w:val="0"/>
              <w:marBottom w:val="0"/>
              <w:divBdr>
                <w:top w:val="none" w:sz="0" w:space="0" w:color="auto"/>
                <w:left w:val="none" w:sz="0" w:space="0" w:color="auto"/>
                <w:bottom w:val="none" w:sz="0" w:space="0" w:color="auto"/>
                <w:right w:val="none" w:sz="0" w:space="0" w:color="auto"/>
              </w:divBdr>
            </w:div>
            <w:div w:id="657727658">
              <w:marLeft w:val="0"/>
              <w:marRight w:val="0"/>
              <w:marTop w:val="0"/>
              <w:marBottom w:val="0"/>
              <w:divBdr>
                <w:top w:val="none" w:sz="0" w:space="0" w:color="auto"/>
                <w:left w:val="none" w:sz="0" w:space="0" w:color="auto"/>
                <w:bottom w:val="none" w:sz="0" w:space="0" w:color="auto"/>
                <w:right w:val="none" w:sz="0" w:space="0" w:color="auto"/>
              </w:divBdr>
            </w:div>
            <w:div w:id="677805314">
              <w:marLeft w:val="0"/>
              <w:marRight w:val="0"/>
              <w:marTop w:val="0"/>
              <w:marBottom w:val="0"/>
              <w:divBdr>
                <w:top w:val="none" w:sz="0" w:space="0" w:color="auto"/>
                <w:left w:val="none" w:sz="0" w:space="0" w:color="auto"/>
                <w:bottom w:val="none" w:sz="0" w:space="0" w:color="auto"/>
                <w:right w:val="none" w:sz="0" w:space="0" w:color="auto"/>
              </w:divBdr>
            </w:div>
            <w:div w:id="688140153">
              <w:marLeft w:val="0"/>
              <w:marRight w:val="0"/>
              <w:marTop w:val="0"/>
              <w:marBottom w:val="0"/>
              <w:divBdr>
                <w:top w:val="none" w:sz="0" w:space="0" w:color="auto"/>
                <w:left w:val="none" w:sz="0" w:space="0" w:color="auto"/>
                <w:bottom w:val="none" w:sz="0" w:space="0" w:color="auto"/>
                <w:right w:val="none" w:sz="0" w:space="0" w:color="auto"/>
              </w:divBdr>
            </w:div>
            <w:div w:id="1155413992">
              <w:marLeft w:val="0"/>
              <w:marRight w:val="0"/>
              <w:marTop w:val="0"/>
              <w:marBottom w:val="0"/>
              <w:divBdr>
                <w:top w:val="none" w:sz="0" w:space="0" w:color="auto"/>
                <w:left w:val="none" w:sz="0" w:space="0" w:color="auto"/>
                <w:bottom w:val="none" w:sz="0" w:space="0" w:color="auto"/>
                <w:right w:val="none" w:sz="0" w:space="0" w:color="auto"/>
              </w:divBdr>
            </w:div>
            <w:div w:id="1171481982">
              <w:marLeft w:val="0"/>
              <w:marRight w:val="0"/>
              <w:marTop w:val="0"/>
              <w:marBottom w:val="0"/>
              <w:divBdr>
                <w:top w:val="none" w:sz="0" w:space="0" w:color="auto"/>
                <w:left w:val="none" w:sz="0" w:space="0" w:color="auto"/>
                <w:bottom w:val="none" w:sz="0" w:space="0" w:color="auto"/>
                <w:right w:val="none" w:sz="0" w:space="0" w:color="auto"/>
              </w:divBdr>
            </w:div>
            <w:div w:id="1205405056">
              <w:marLeft w:val="0"/>
              <w:marRight w:val="0"/>
              <w:marTop w:val="0"/>
              <w:marBottom w:val="0"/>
              <w:divBdr>
                <w:top w:val="none" w:sz="0" w:space="0" w:color="auto"/>
                <w:left w:val="none" w:sz="0" w:space="0" w:color="auto"/>
                <w:bottom w:val="none" w:sz="0" w:space="0" w:color="auto"/>
                <w:right w:val="none" w:sz="0" w:space="0" w:color="auto"/>
              </w:divBdr>
            </w:div>
            <w:div w:id="1865097810">
              <w:marLeft w:val="0"/>
              <w:marRight w:val="0"/>
              <w:marTop w:val="0"/>
              <w:marBottom w:val="0"/>
              <w:divBdr>
                <w:top w:val="none" w:sz="0" w:space="0" w:color="auto"/>
                <w:left w:val="none" w:sz="0" w:space="0" w:color="auto"/>
                <w:bottom w:val="none" w:sz="0" w:space="0" w:color="auto"/>
                <w:right w:val="none" w:sz="0" w:space="0" w:color="auto"/>
              </w:divBdr>
            </w:div>
            <w:div w:id="1963611199">
              <w:marLeft w:val="0"/>
              <w:marRight w:val="0"/>
              <w:marTop w:val="0"/>
              <w:marBottom w:val="0"/>
              <w:divBdr>
                <w:top w:val="none" w:sz="0" w:space="0" w:color="auto"/>
                <w:left w:val="none" w:sz="0" w:space="0" w:color="auto"/>
                <w:bottom w:val="none" w:sz="0" w:space="0" w:color="auto"/>
                <w:right w:val="none" w:sz="0" w:space="0" w:color="auto"/>
              </w:divBdr>
            </w:div>
            <w:div w:id="200057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61601">
      <w:bodyDiv w:val="1"/>
      <w:marLeft w:val="0"/>
      <w:marRight w:val="0"/>
      <w:marTop w:val="0"/>
      <w:marBottom w:val="0"/>
      <w:divBdr>
        <w:top w:val="none" w:sz="0" w:space="0" w:color="auto"/>
        <w:left w:val="none" w:sz="0" w:space="0" w:color="auto"/>
        <w:bottom w:val="none" w:sz="0" w:space="0" w:color="auto"/>
        <w:right w:val="none" w:sz="0" w:space="0" w:color="auto"/>
      </w:divBdr>
    </w:div>
    <w:div w:id="850266788">
      <w:bodyDiv w:val="1"/>
      <w:marLeft w:val="0"/>
      <w:marRight w:val="0"/>
      <w:marTop w:val="0"/>
      <w:marBottom w:val="0"/>
      <w:divBdr>
        <w:top w:val="none" w:sz="0" w:space="0" w:color="auto"/>
        <w:left w:val="none" w:sz="0" w:space="0" w:color="auto"/>
        <w:bottom w:val="none" w:sz="0" w:space="0" w:color="auto"/>
        <w:right w:val="none" w:sz="0" w:space="0" w:color="auto"/>
      </w:divBdr>
    </w:div>
    <w:div w:id="880166211">
      <w:bodyDiv w:val="1"/>
      <w:marLeft w:val="0"/>
      <w:marRight w:val="0"/>
      <w:marTop w:val="0"/>
      <w:marBottom w:val="0"/>
      <w:divBdr>
        <w:top w:val="none" w:sz="0" w:space="0" w:color="auto"/>
        <w:left w:val="none" w:sz="0" w:space="0" w:color="auto"/>
        <w:bottom w:val="none" w:sz="0" w:space="0" w:color="auto"/>
        <w:right w:val="none" w:sz="0" w:space="0" w:color="auto"/>
      </w:divBdr>
    </w:div>
    <w:div w:id="906770977">
      <w:bodyDiv w:val="1"/>
      <w:marLeft w:val="0"/>
      <w:marRight w:val="0"/>
      <w:marTop w:val="0"/>
      <w:marBottom w:val="0"/>
      <w:divBdr>
        <w:top w:val="none" w:sz="0" w:space="0" w:color="auto"/>
        <w:left w:val="none" w:sz="0" w:space="0" w:color="auto"/>
        <w:bottom w:val="none" w:sz="0" w:space="0" w:color="auto"/>
        <w:right w:val="none" w:sz="0" w:space="0" w:color="auto"/>
      </w:divBdr>
    </w:div>
    <w:div w:id="928657675">
      <w:bodyDiv w:val="1"/>
      <w:marLeft w:val="0"/>
      <w:marRight w:val="0"/>
      <w:marTop w:val="0"/>
      <w:marBottom w:val="0"/>
      <w:divBdr>
        <w:top w:val="none" w:sz="0" w:space="0" w:color="auto"/>
        <w:left w:val="none" w:sz="0" w:space="0" w:color="auto"/>
        <w:bottom w:val="none" w:sz="0" w:space="0" w:color="auto"/>
        <w:right w:val="none" w:sz="0" w:space="0" w:color="auto"/>
      </w:divBdr>
    </w:div>
    <w:div w:id="935208842">
      <w:bodyDiv w:val="1"/>
      <w:marLeft w:val="0"/>
      <w:marRight w:val="0"/>
      <w:marTop w:val="0"/>
      <w:marBottom w:val="0"/>
      <w:divBdr>
        <w:top w:val="none" w:sz="0" w:space="0" w:color="auto"/>
        <w:left w:val="none" w:sz="0" w:space="0" w:color="auto"/>
        <w:bottom w:val="none" w:sz="0" w:space="0" w:color="auto"/>
        <w:right w:val="none" w:sz="0" w:space="0" w:color="auto"/>
      </w:divBdr>
    </w:div>
    <w:div w:id="942032645">
      <w:bodyDiv w:val="1"/>
      <w:marLeft w:val="0"/>
      <w:marRight w:val="0"/>
      <w:marTop w:val="0"/>
      <w:marBottom w:val="0"/>
      <w:divBdr>
        <w:top w:val="none" w:sz="0" w:space="0" w:color="auto"/>
        <w:left w:val="none" w:sz="0" w:space="0" w:color="auto"/>
        <w:bottom w:val="none" w:sz="0" w:space="0" w:color="auto"/>
        <w:right w:val="none" w:sz="0" w:space="0" w:color="auto"/>
      </w:divBdr>
    </w:div>
    <w:div w:id="959921225">
      <w:bodyDiv w:val="1"/>
      <w:marLeft w:val="0"/>
      <w:marRight w:val="0"/>
      <w:marTop w:val="0"/>
      <w:marBottom w:val="0"/>
      <w:divBdr>
        <w:top w:val="none" w:sz="0" w:space="0" w:color="auto"/>
        <w:left w:val="none" w:sz="0" w:space="0" w:color="auto"/>
        <w:bottom w:val="none" w:sz="0" w:space="0" w:color="auto"/>
        <w:right w:val="none" w:sz="0" w:space="0" w:color="auto"/>
      </w:divBdr>
    </w:div>
    <w:div w:id="992031528">
      <w:bodyDiv w:val="1"/>
      <w:marLeft w:val="0"/>
      <w:marRight w:val="0"/>
      <w:marTop w:val="0"/>
      <w:marBottom w:val="0"/>
      <w:divBdr>
        <w:top w:val="none" w:sz="0" w:space="0" w:color="auto"/>
        <w:left w:val="none" w:sz="0" w:space="0" w:color="auto"/>
        <w:bottom w:val="none" w:sz="0" w:space="0" w:color="auto"/>
        <w:right w:val="none" w:sz="0" w:space="0" w:color="auto"/>
      </w:divBdr>
    </w:div>
    <w:div w:id="997658519">
      <w:bodyDiv w:val="1"/>
      <w:marLeft w:val="0"/>
      <w:marRight w:val="0"/>
      <w:marTop w:val="0"/>
      <w:marBottom w:val="0"/>
      <w:divBdr>
        <w:top w:val="none" w:sz="0" w:space="0" w:color="auto"/>
        <w:left w:val="none" w:sz="0" w:space="0" w:color="auto"/>
        <w:bottom w:val="none" w:sz="0" w:space="0" w:color="auto"/>
        <w:right w:val="none" w:sz="0" w:space="0" w:color="auto"/>
      </w:divBdr>
      <w:divsChild>
        <w:div w:id="1987391997">
          <w:marLeft w:val="547"/>
          <w:marRight w:val="0"/>
          <w:marTop w:val="86"/>
          <w:marBottom w:val="0"/>
          <w:divBdr>
            <w:top w:val="none" w:sz="0" w:space="0" w:color="auto"/>
            <w:left w:val="none" w:sz="0" w:space="0" w:color="auto"/>
            <w:bottom w:val="none" w:sz="0" w:space="0" w:color="auto"/>
            <w:right w:val="none" w:sz="0" w:space="0" w:color="auto"/>
          </w:divBdr>
        </w:div>
      </w:divsChild>
    </w:div>
    <w:div w:id="999967399">
      <w:bodyDiv w:val="1"/>
      <w:marLeft w:val="0"/>
      <w:marRight w:val="0"/>
      <w:marTop w:val="0"/>
      <w:marBottom w:val="0"/>
      <w:divBdr>
        <w:top w:val="none" w:sz="0" w:space="0" w:color="auto"/>
        <w:left w:val="none" w:sz="0" w:space="0" w:color="auto"/>
        <w:bottom w:val="none" w:sz="0" w:space="0" w:color="auto"/>
        <w:right w:val="none" w:sz="0" w:space="0" w:color="auto"/>
      </w:divBdr>
    </w:div>
    <w:div w:id="1005785887">
      <w:bodyDiv w:val="1"/>
      <w:marLeft w:val="0"/>
      <w:marRight w:val="0"/>
      <w:marTop w:val="0"/>
      <w:marBottom w:val="0"/>
      <w:divBdr>
        <w:top w:val="none" w:sz="0" w:space="0" w:color="auto"/>
        <w:left w:val="none" w:sz="0" w:space="0" w:color="auto"/>
        <w:bottom w:val="none" w:sz="0" w:space="0" w:color="auto"/>
        <w:right w:val="none" w:sz="0" w:space="0" w:color="auto"/>
      </w:divBdr>
    </w:div>
    <w:div w:id="1033187097">
      <w:bodyDiv w:val="1"/>
      <w:marLeft w:val="0"/>
      <w:marRight w:val="0"/>
      <w:marTop w:val="0"/>
      <w:marBottom w:val="0"/>
      <w:divBdr>
        <w:top w:val="none" w:sz="0" w:space="0" w:color="auto"/>
        <w:left w:val="none" w:sz="0" w:space="0" w:color="auto"/>
        <w:bottom w:val="none" w:sz="0" w:space="0" w:color="auto"/>
        <w:right w:val="none" w:sz="0" w:space="0" w:color="auto"/>
      </w:divBdr>
      <w:divsChild>
        <w:div w:id="516424559">
          <w:marLeft w:val="0"/>
          <w:marRight w:val="0"/>
          <w:marTop w:val="0"/>
          <w:marBottom w:val="0"/>
          <w:divBdr>
            <w:top w:val="none" w:sz="0" w:space="0" w:color="auto"/>
            <w:left w:val="none" w:sz="0" w:space="0" w:color="auto"/>
            <w:bottom w:val="none" w:sz="0" w:space="0" w:color="auto"/>
            <w:right w:val="none" w:sz="0" w:space="0" w:color="auto"/>
          </w:divBdr>
          <w:divsChild>
            <w:div w:id="18360200">
              <w:marLeft w:val="0"/>
              <w:marRight w:val="0"/>
              <w:marTop w:val="0"/>
              <w:marBottom w:val="0"/>
              <w:divBdr>
                <w:top w:val="none" w:sz="0" w:space="0" w:color="auto"/>
                <w:left w:val="none" w:sz="0" w:space="0" w:color="auto"/>
                <w:bottom w:val="none" w:sz="0" w:space="0" w:color="auto"/>
                <w:right w:val="none" w:sz="0" w:space="0" w:color="auto"/>
              </w:divBdr>
            </w:div>
          </w:divsChild>
        </w:div>
        <w:div w:id="795029177">
          <w:marLeft w:val="0"/>
          <w:marRight w:val="0"/>
          <w:marTop w:val="0"/>
          <w:marBottom w:val="0"/>
          <w:divBdr>
            <w:top w:val="none" w:sz="0" w:space="0" w:color="auto"/>
            <w:left w:val="none" w:sz="0" w:space="0" w:color="auto"/>
            <w:bottom w:val="none" w:sz="0" w:space="0" w:color="auto"/>
            <w:right w:val="none" w:sz="0" w:space="0" w:color="auto"/>
          </w:divBdr>
          <w:divsChild>
            <w:div w:id="2515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09743">
      <w:bodyDiv w:val="1"/>
      <w:marLeft w:val="0"/>
      <w:marRight w:val="0"/>
      <w:marTop w:val="0"/>
      <w:marBottom w:val="0"/>
      <w:divBdr>
        <w:top w:val="none" w:sz="0" w:space="0" w:color="auto"/>
        <w:left w:val="none" w:sz="0" w:space="0" w:color="auto"/>
        <w:bottom w:val="none" w:sz="0" w:space="0" w:color="auto"/>
        <w:right w:val="none" w:sz="0" w:space="0" w:color="auto"/>
      </w:divBdr>
    </w:div>
    <w:div w:id="1056969686">
      <w:bodyDiv w:val="1"/>
      <w:marLeft w:val="0"/>
      <w:marRight w:val="0"/>
      <w:marTop w:val="0"/>
      <w:marBottom w:val="0"/>
      <w:divBdr>
        <w:top w:val="none" w:sz="0" w:space="0" w:color="auto"/>
        <w:left w:val="none" w:sz="0" w:space="0" w:color="auto"/>
        <w:bottom w:val="none" w:sz="0" w:space="0" w:color="auto"/>
        <w:right w:val="none" w:sz="0" w:space="0" w:color="auto"/>
      </w:divBdr>
    </w:div>
    <w:div w:id="1083835261">
      <w:bodyDiv w:val="1"/>
      <w:marLeft w:val="0"/>
      <w:marRight w:val="0"/>
      <w:marTop w:val="0"/>
      <w:marBottom w:val="0"/>
      <w:divBdr>
        <w:top w:val="none" w:sz="0" w:space="0" w:color="auto"/>
        <w:left w:val="none" w:sz="0" w:space="0" w:color="auto"/>
        <w:bottom w:val="none" w:sz="0" w:space="0" w:color="auto"/>
        <w:right w:val="none" w:sz="0" w:space="0" w:color="auto"/>
      </w:divBdr>
    </w:div>
    <w:div w:id="1091118669">
      <w:bodyDiv w:val="1"/>
      <w:marLeft w:val="0"/>
      <w:marRight w:val="0"/>
      <w:marTop w:val="0"/>
      <w:marBottom w:val="0"/>
      <w:divBdr>
        <w:top w:val="none" w:sz="0" w:space="0" w:color="auto"/>
        <w:left w:val="none" w:sz="0" w:space="0" w:color="auto"/>
        <w:bottom w:val="none" w:sz="0" w:space="0" w:color="auto"/>
        <w:right w:val="none" w:sz="0" w:space="0" w:color="auto"/>
      </w:divBdr>
    </w:div>
    <w:div w:id="1100955934">
      <w:bodyDiv w:val="1"/>
      <w:marLeft w:val="0"/>
      <w:marRight w:val="0"/>
      <w:marTop w:val="0"/>
      <w:marBottom w:val="0"/>
      <w:divBdr>
        <w:top w:val="none" w:sz="0" w:space="0" w:color="auto"/>
        <w:left w:val="none" w:sz="0" w:space="0" w:color="auto"/>
        <w:bottom w:val="none" w:sz="0" w:space="0" w:color="auto"/>
        <w:right w:val="none" w:sz="0" w:space="0" w:color="auto"/>
      </w:divBdr>
    </w:div>
    <w:div w:id="1131360809">
      <w:bodyDiv w:val="1"/>
      <w:marLeft w:val="0"/>
      <w:marRight w:val="0"/>
      <w:marTop w:val="0"/>
      <w:marBottom w:val="0"/>
      <w:divBdr>
        <w:top w:val="none" w:sz="0" w:space="0" w:color="auto"/>
        <w:left w:val="none" w:sz="0" w:space="0" w:color="auto"/>
        <w:bottom w:val="none" w:sz="0" w:space="0" w:color="auto"/>
        <w:right w:val="none" w:sz="0" w:space="0" w:color="auto"/>
      </w:divBdr>
    </w:div>
    <w:div w:id="1161966137">
      <w:bodyDiv w:val="1"/>
      <w:marLeft w:val="0"/>
      <w:marRight w:val="0"/>
      <w:marTop w:val="0"/>
      <w:marBottom w:val="0"/>
      <w:divBdr>
        <w:top w:val="none" w:sz="0" w:space="0" w:color="auto"/>
        <w:left w:val="none" w:sz="0" w:space="0" w:color="auto"/>
        <w:bottom w:val="none" w:sz="0" w:space="0" w:color="auto"/>
        <w:right w:val="none" w:sz="0" w:space="0" w:color="auto"/>
      </w:divBdr>
    </w:div>
    <w:div w:id="1177619127">
      <w:bodyDiv w:val="1"/>
      <w:marLeft w:val="0"/>
      <w:marRight w:val="0"/>
      <w:marTop w:val="0"/>
      <w:marBottom w:val="0"/>
      <w:divBdr>
        <w:top w:val="none" w:sz="0" w:space="0" w:color="auto"/>
        <w:left w:val="none" w:sz="0" w:space="0" w:color="auto"/>
        <w:bottom w:val="none" w:sz="0" w:space="0" w:color="auto"/>
        <w:right w:val="none" w:sz="0" w:space="0" w:color="auto"/>
      </w:divBdr>
    </w:div>
    <w:div w:id="1193104772">
      <w:bodyDiv w:val="1"/>
      <w:marLeft w:val="0"/>
      <w:marRight w:val="0"/>
      <w:marTop w:val="0"/>
      <w:marBottom w:val="0"/>
      <w:divBdr>
        <w:top w:val="none" w:sz="0" w:space="0" w:color="auto"/>
        <w:left w:val="none" w:sz="0" w:space="0" w:color="auto"/>
        <w:bottom w:val="none" w:sz="0" w:space="0" w:color="auto"/>
        <w:right w:val="none" w:sz="0" w:space="0" w:color="auto"/>
      </w:divBdr>
      <w:divsChild>
        <w:div w:id="1602952192">
          <w:marLeft w:val="0"/>
          <w:marRight w:val="0"/>
          <w:marTop w:val="0"/>
          <w:marBottom w:val="0"/>
          <w:divBdr>
            <w:top w:val="none" w:sz="0" w:space="0" w:color="auto"/>
            <w:left w:val="none" w:sz="0" w:space="0" w:color="auto"/>
            <w:bottom w:val="none" w:sz="0" w:space="0" w:color="auto"/>
            <w:right w:val="none" w:sz="0" w:space="0" w:color="auto"/>
          </w:divBdr>
          <w:divsChild>
            <w:div w:id="747507862">
              <w:marLeft w:val="0"/>
              <w:marRight w:val="0"/>
              <w:marTop w:val="0"/>
              <w:marBottom w:val="0"/>
              <w:divBdr>
                <w:top w:val="none" w:sz="0" w:space="0" w:color="auto"/>
                <w:left w:val="none" w:sz="0" w:space="0" w:color="auto"/>
                <w:bottom w:val="none" w:sz="0" w:space="0" w:color="auto"/>
                <w:right w:val="none" w:sz="0" w:space="0" w:color="auto"/>
              </w:divBdr>
              <w:divsChild>
                <w:div w:id="1364289134">
                  <w:marLeft w:val="0"/>
                  <w:marRight w:val="0"/>
                  <w:marTop w:val="0"/>
                  <w:marBottom w:val="0"/>
                  <w:divBdr>
                    <w:top w:val="none" w:sz="0" w:space="0" w:color="auto"/>
                    <w:left w:val="none" w:sz="0" w:space="0" w:color="auto"/>
                    <w:bottom w:val="none" w:sz="0" w:space="0" w:color="auto"/>
                    <w:right w:val="none" w:sz="0" w:space="0" w:color="auto"/>
                  </w:divBdr>
                  <w:divsChild>
                    <w:div w:id="1237664932">
                      <w:marLeft w:val="0"/>
                      <w:marRight w:val="4425"/>
                      <w:marTop w:val="0"/>
                      <w:marBottom w:val="0"/>
                      <w:divBdr>
                        <w:top w:val="none" w:sz="0" w:space="0" w:color="auto"/>
                        <w:left w:val="none" w:sz="0" w:space="0" w:color="auto"/>
                        <w:bottom w:val="none" w:sz="0" w:space="0" w:color="auto"/>
                        <w:right w:val="none" w:sz="0" w:space="0" w:color="auto"/>
                      </w:divBdr>
                      <w:divsChild>
                        <w:div w:id="1747529399">
                          <w:marLeft w:val="0"/>
                          <w:marRight w:val="0"/>
                          <w:marTop w:val="0"/>
                          <w:marBottom w:val="0"/>
                          <w:divBdr>
                            <w:top w:val="none" w:sz="0" w:space="0" w:color="auto"/>
                            <w:left w:val="none" w:sz="0" w:space="0" w:color="auto"/>
                            <w:bottom w:val="none" w:sz="0" w:space="0" w:color="auto"/>
                            <w:right w:val="none" w:sz="0" w:space="0" w:color="auto"/>
                          </w:divBdr>
                          <w:divsChild>
                            <w:div w:id="1182083801">
                              <w:marLeft w:val="0"/>
                              <w:marRight w:val="0"/>
                              <w:marTop w:val="0"/>
                              <w:marBottom w:val="0"/>
                              <w:divBdr>
                                <w:top w:val="none" w:sz="0" w:space="0" w:color="auto"/>
                                <w:left w:val="none" w:sz="0" w:space="0" w:color="auto"/>
                                <w:bottom w:val="none" w:sz="0" w:space="0" w:color="auto"/>
                                <w:right w:val="none" w:sz="0" w:space="0" w:color="auto"/>
                              </w:divBdr>
                              <w:divsChild>
                                <w:div w:id="394820128">
                                  <w:marLeft w:val="0"/>
                                  <w:marRight w:val="0"/>
                                  <w:marTop w:val="0"/>
                                  <w:marBottom w:val="0"/>
                                  <w:divBdr>
                                    <w:top w:val="single" w:sz="6" w:space="8" w:color="CEDDE2"/>
                                    <w:left w:val="single" w:sz="6" w:space="8" w:color="CEDDE2"/>
                                    <w:bottom w:val="single" w:sz="6" w:space="8" w:color="CEDDE2"/>
                                    <w:right w:val="single" w:sz="6" w:space="8" w:color="CEDDE2"/>
                                  </w:divBdr>
                                  <w:divsChild>
                                    <w:div w:id="306907447">
                                      <w:marLeft w:val="0"/>
                                      <w:marRight w:val="0"/>
                                      <w:marTop w:val="0"/>
                                      <w:marBottom w:val="0"/>
                                      <w:divBdr>
                                        <w:top w:val="none" w:sz="0" w:space="0" w:color="auto"/>
                                        <w:left w:val="none" w:sz="0" w:space="0" w:color="auto"/>
                                        <w:bottom w:val="none" w:sz="0" w:space="0" w:color="auto"/>
                                        <w:right w:val="none" w:sz="0" w:space="0" w:color="auto"/>
                                      </w:divBdr>
                                      <w:divsChild>
                                        <w:div w:id="1741750913">
                                          <w:marLeft w:val="0"/>
                                          <w:marRight w:val="0"/>
                                          <w:marTop w:val="0"/>
                                          <w:marBottom w:val="0"/>
                                          <w:divBdr>
                                            <w:top w:val="none" w:sz="0" w:space="0" w:color="auto"/>
                                            <w:left w:val="none" w:sz="0" w:space="0" w:color="auto"/>
                                            <w:bottom w:val="none" w:sz="0" w:space="0" w:color="auto"/>
                                            <w:right w:val="none" w:sz="0" w:space="0" w:color="auto"/>
                                          </w:divBdr>
                                          <w:divsChild>
                                            <w:div w:id="6876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578278">
      <w:bodyDiv w:val="1"/>
      <w:marLeft w:val="0"/>
      <w:marRight w:val="0"/>
      <w:marTop w:val="0"/>
      <w:marBottom w:val="0"/>
      <w:divBdr>
        <w:top w:val="none" w:sz="0" w:space="0" w:color="auto"/>
        <w:left w:val="none" w:sz="0" w:space="0" w:color="auto"/>
        <w:bottom w:val="none" w:sz="0" w:space="0" w:color="auto"/>
        <w:right w:val="none" w:sz="0" w:space="0" w:color="auto"/>
      </w:divBdr>
    </w:div>
    <w:div w:id="1405100947">
      <w:bodyDiv w:val="1"/>
      <w:marLeft w:val="0"/>
      <w:marRight w:val="0"/>
      <w:marTop w:val="0"/>
      <w:marBottom w:val="0"/>
      <w:divBdr>
        <w:top w:val="none" w:sz="0" w:space="0" w:color="auto"/>
        <w:left w:val="none" w:sz="0" w:space="0" w:color="auto"/>
        <w:bottom w:val="none" w:sz="0" w:space="0" w:color="auto"/>
        <w:right w:val="none" w:sz="0" w:space="0" w:color="auto"/>
      </w:divBdr>
      <w:divsChild>
        <w:div w:id="2001762435">
          <w:marLeft w:val="0"/>
          <w:marRight w:val="0"/>
          <w:marTop w:val="0"/>
          <w:marBottom w:val="0"/>
          <w:divBdr>
            <w:top w:val="none" w:sz="0" w:space="0" w:color="auto"/>
            <w:left w:val="none" w:sz="0" w:space="0" w:color="auto"/>
            <w:bottom w:val="none" w:sz="0" w:space="0" w:color="auto"/>
            <w:right w:val="none" w:sz="0" w:space="0" w:color="auto"/>
          </w:divBdr>
          <w:divsChild>
            <w:div w:id="1294367275">
              <w:marLeft w:val="0"/>
              <w:marRight w:val="0"/>
              <w:marTop w:val="0"/>
              <w:marBottom w:val="0"/>
              <w:divBdr>
                <w:top w:val="none" w:sz="0" w:space="0" w:color="auto"/>
                <w:left w:val="none" w:sz="0" w:space="0" w:color="auto"/>
                <w:bottom w:val="none" w:sz="0" w:space="0" w:color="auto"/>
                <w:right w:val="none" w:sz="0" w:space="0" w:color="auto"/>
              </w:divBdr>
              <w:divsChild>
                <w:div w:id="276565001">
                  <w:marLeft w:val="0"/>
                  <w:marRight w:val="0"/>
                  <w:marTop w:val="0"/>
                  <w:marBottom w:val="0"/>
                  <w:divBdr>
                    <w:top w:val="none" w:sz="0" w:space="0" w:color="auto"/>
                    <w:left w:val="none" w:sz="0" w:space="0" w:color="auto"/>
                    <w:bottom w:val="none" w:sz="0" w:space="0" w:color="auto"/>
                    <w:right w:val="none" w:sz="0" w:space="0" w:color="auto"/>
                  </w:divBdr>
                  <w:divsChild>
                    <w:div w:id="868563475">
                      <w:marLeft w:val="0"/>
                      <w:marRight w:val="4425"/>
                      <w:marTop w:val="0"/>
                      <w:marBottom w:val="0"/>
                      <w:divBdr>
                        <w:top w:val="none" w:sz="0" w:space="0" w:color="auto"/>
                        <w:left w:val="none" w:sz="0" w:space="0" w:color="auto"/>
                        <w:bottom w:val="none" w:sz="0" w:space="0" w:color="auto"/>
                        <w:right w:val="none" w:sz="0" w:space="0" w:color="auto"/>
                      </w:divBdr>
                      <w:divsChild>
                        <w:div w:id="821890420">
                          <w:marLeft w:val="0"/>
                          <w:marRight w:val="0"/>
                          <w:marTop w:val="0"/>
                          <w:marBottom w:val="0"/>
                          <w:divBdr>
                            <w:top w:val="none" w:sz="0" w:space="0" w:color="auto"/>
                            <w:left w:val="none" w:sz="0" w:space="0" w:color="auto"/>
                            <w:bottom w:val="none" w:sz="0" w:space="0" w:color="auto"/>
                            <w:right w:val="none" w:sz="0" w:space="0" w:color="auto"/>
                          </w:divBdr>
                          <w:divsChild>
                            <w:div w:id="1510018977">
                              <w:marLeft w:val="0"/>
                              <w:marRight w:val="0"/>
                              <w:marTop w:val="0"/>
                              <w:marBottom w:val="0"/>
                              <w:divBdr>
                                <w:top w:val="none" w:sz="0" w:space="0" w:color="auto"/>
                                <w:left w:val="none" w:sz="0" w:space="0" w:color="auto"/>
                                <w:bottom w:val="none" w:sz="0" w:space="0" w:color="auto"/>
                                <w:right w:val="none" w:sz="0" w:space="0" w:color="auto"/>
                              </w:divBdr>
                              <w:divsChild>
                                <w:div w:id="904142796">
                                  <w:marLeft w:val="0"/>
                                  <w:marRight w:val="0"/>
                                  <w:marTop w:val="0"/>
                                  <w:marBottom w:val="0"/>
                                  <w:divBdr>
                                    <w:top w:val="single" w:sz="6" w:space="8" w:color="CEDDE2"/>
                                    <w:left w:val="single" w:sz="6" w:space="8" w:color="CEDDE2"/>
                                    <w:bottom w:val="single" w:sz="6" w:space="8" w:color="CEDDE2"/>
                                    <w:right w:val="single" w:sz="6" w:space="8" w:color="CEDDE2"/>
                                  </w:divBdr>
                                  <w:divsChild>
                                    <w:div w:id="1230337173">
                                      <w:marLeft w:val="0"/>
                                      <w:marRight w:val="0"/>
                                      <w:marTop w:val="0"/>
                                      <w:marBottom w:val="0"/>
                                      <w:divBdr>
                                        <w:top w:val="none" w:sz="0" w:space="0" w:color="auto"/>
                                        <w:left w:val="none" w:sz="0" w:space="0" w:color="auto"/>
                                        <w:bottom w:val="none" w:sz="0" w:space="0" w:color="auto"/>
                                        <w:right w:val="none" w:sz="0" w:space="0" w:color="auto"/>
                                      </w:divBdr>
                                      <w:divsChild>
                                        <w:div w:id="1483349323">
                                          <w:marLeft w:val="0"/>
                                          <w:marRight w:val="0"/>
                                          <w:marTop w:val="0"/>
                                          <w:marBottom w:val="0"/>
                                          <w:divBdr>
                                            <w:top w:val="none" w:sz="0" w:space="0" w:color="auto"/>
                                            <w:left w:val="none" w:sz="0" w:space="0" w:color="auto"/>
                                            <w:bottom w:val="none" w:sz="0" w:space="0" w:color="auto"/>
                                            <w:right w:val="none" w:sz="0" w:space="0" w:color="auto"/>
                                          </w:divBdr>
                                          <w:divsChild>
                                            <w:div w:id="6875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1000189">
      <w:bodyDiv w:val="1"/>
      <w:marLeft w:val="0"/>
      <w:marRight w:val="0"/>
      <w:marTop w:val="0"/>
      <w:marBottom w:val="0"/>
      <w:divBdr>
        <w:top w:val="none" w:sz="0" w:space="0" w:color="auto"/>
        <w:left w:val="none" w:sz="0" w:space="0" w:color="auto"/>
        <w:bottom w:val="none" w:sz="0" w:space="0" w:color="auto"/>
        <w:right w:val="none" w:sz="0" w:space="0" w:color="auto"/>
      </w:divBdr>
      <w:divsChild>
        <w:div w:id="1030762018">
          <w:marLeft w:val="0"/>
          <w:marRight w:val="0"/>
          <w:marTop w:val="0"/>
          <w:marBottom w:val="0"/>
          <w:divBdr>
            <w:top w:val="none" w:sz="0" w:space="0" w:color="auto"/>
            <w:left w:val="none" w:sz="0" w:space="0" w:color="auto"/>
            <w:bottom w:val="none" w:sz="0" w:space="0" w:color="auto"/>
            <w:right w:val="none" w:sz="0" w:space="0" w:color="auto"/>
          </w:divBdr>
          <w:divsChild>
            <w:div w:id="422916535">
              <w:marLeft w:val="0"/>
              <w:marRight w:val="0"/>
              <w:marTop w:val="0"/>
              <w:marBottom w:val="0"/>
              <w:divBdr>
                <w:top w:val="none" w:sz="0" w:space="0" w:color="auto"/>
                <w:left w:val="none" w:sz="0" w:space="0" w:color="auto"/>
                <w:bottom w:val="none" w:sz="0" w:space="0" w:color="auto"/>
                <w:right w:val="none" w:sz="0" w:space="0" w:color="auto"/>
              </w:divBdr>
              <w:divsChild>
                <w:div w:id="1826120391">
                  <w:marLeft w:val="0"/>
                  <w:marRight w:val="0"/>
                  <w:marTop w:val="0"/>
                  <w:marBottom w:val="0"/>
                  <w:divBdr>
                    <w:top w:val="none" w:sz="0" w:space="0" w:color="auto"/>
                    <w:left w:val="none" w:sz="0" w:space="0" w:color="auto"/>
                    <w:bottom w:val="none" w:sz="0" w:space="0" w:color="auto"/>
                    <w:right w:val="none" w:sz="0" w:space="0" w:color="auto"/>
                  </w:divBdr>
                  <w:divsChild>
                    <w:div w:id="1068920792">
                      <w:marLeft w:val="0"/>
                      <w:marRight w:val="4425"/>
                      <w:marTop w:val="0"/>
                      <w:marBottom w:val="0"/>
                      <w:divBdr>
                        <w:top w:val="none" w:sz="0" w:space="0" w:color="auto"/>
                        <w:left w:val="none" w:sz="0" w:space="0" w:color="auto"/>
                        <w:bottom w:val="none" w:sz="0" w:space="0" w:color="auto"/>
                        <w:right w:val="none" w:sz="0" w:space="0" w:color="auto"/>
                      </w:divBdr>
                      <w:divsChild>
                        <w:div w:id="1702168204">
                          <w:marLeft w:val="0"/>
                          <w:marRight w:val="0"/>
                          <w:marTop w:val="0"/>
                          <w:marBottom w:val="0"/>
                          <w:divBdr>
                            <w:top w:val="none" w:sz="0" w:space="0" w:color="auto"/>
                            <w:left w:val="none" w:sz="0" w:space="0" w:color="auto"/>
                            <w:bottom w:val="none" w:sz="0" w:space="0" w:color="auto"/>
                            <w:right w:val="none" w:sz="0" w:space="0" w:color="auto"/>
                          </w:divBdr>
                          <w:divsChild>
                            <w:div w:id="1743067914">
                              <w:marLeft w:val="0"/>
                              <w:marRight w:val="0"/>
                              <w:marTop w:val="0"/>
                              <w:marBottom w:val="0"/>
                              <w:divBdr>
                                <w:top w:val="none" w:sz="0" w:space="0" w:color="auto"/>
                                <w:left w:val="none" w:sz="0" w:space="0" w:color="auto"/>
                                <w:bottom w:val="none" w:sz="0" w:space="0" w:color="auto"/>
                                <w:right w:val="none" w:sz="0" w:space="0" w:color="auto"/>
                              </w:divBdr>
                              <w:divsChild>
                                <w:div w:id="2013071553">
                                  <w:marLeft w:val="0"/>
                                  <w:marRight w:val="0"/>
                                  <w:marTop w:val="0"/>
                                  <w:marBottom w:val="0"/>
                                  <w:divBdr>
                                    <w:top w:val="single" w:sz="6" w:space="8" w:color="CEDDE2"/>
                                    <w:left w:val="single" w:sz="6" w:space="8" w:color="CEDDE2"/>
                                    <w:bottom w:val="single" w:sz="6" w:space="8" w:color="CEDDE2"/>
                                    <w:right w:val="single" w:sz="6" w:space="8" w:color="CEDDE2"/>
                                  </w:divBdr>
                                  <w:divsChild>
                                    <w:div w:id="1166440263">
                                      <w:marLeft w:val="0"/>
                                      <w:marRight w:val="0"/>
                                      <w:marTop w:val="0"/>
                                      <w:marBottom w:val="0"/>
                                      <w:divBdr>
                                        <w:top w:val="none" w:sz="0" w:space="0" w:color="auto"/>
                                        <w:left w:val="none" w:sz="0" w:space="0" w:color="auto"/>
                                        <w:bottom w:val="none" w:sz="0" w:space="0" w:color="auto"/>
                                        <w:right w:val="none" w:sz="0" w:space="0" w:color="auto"/>
                                      </w:divBdr>
                                      <w:divsChild>
                                        <w:div w:id="1963682688">
                                          <w:marLeft w:val="0"/>
                                          <w:marRight w:val="0"/>
                                          <w:marTop w:val="0"/>
                                          <w:marBottom w:val="0"/>
                                          <w:divBdr>
                                            <w:top w:val="none" w:sz="0" w:space="0" w:color="auto"/>
                                            <w:left w:val="none" w:sz="0" w:space="0" w:color="auto"/>
                                            <w:bottom w:val="none" w:sz="0" w:space="0" w:color="auto"/>
                                            <w:right w:val="none" w:sz="0" w:space="0" w:color="auto"/>
                                          </w:divBdr>
                                          <w:divsChild>
                                            <w:div w:id="6612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9987674">
      <w:bodyDiv w:val="1"/>
      <w:marLeft w:val="0"/>
      <w:marRight w:val="0"/>
      <w:marTop w:val="0"/>
      <w:marBottom w:val="0"/>
      <w:divBdr>
        <w:top w:val="none" w:sz="0" w:space="0" w:color="auto"/>
        <w:left w:val="none" w:sz="0" w:space="0" w:color="auto"/>
        <w:bottom w:val="none" w:sz="0" w:space="0" w:color="auto"/>
        <w:right w:val="none" w:sz="0" w:space="0" w:color="auto"/>
      </w:divBdr>
    </w:div>
    <w:div w:id="1442919841">
      <w:bodyDiv w:val="1"/>
      <w:marLeft w:val="0"/>
      <w:marRight w:val="0"/>
      <w:marTop w:val="0"/>
      <w:marBottom w:val="0"/>
      <w:divBdr>
        <w:top w:val="none" w:sz="0" w:space="0" w:color="auto"/>
        <w:left w:val="none" w:sz="0" w:space="0" w:color="auto"/>
        <w:bottom w:val="none" w:sz="0" w:space="0" w:color="auto"/>
        <w:right w:val="none" w:sz="0" w:space="0" w:color="auto"/>
      </w:divBdr>
    </w:div>
    <w:div w:id="1465275323">
      <w:bodyDiv w:val="1"/>
      <w:marLeft w:val="0"/>
      <w:marRight w:val="0"/>
      <w:marTop w:val="0"/>
      <w:marBottom w:val="0"/>
      <w:divBdr>
        <w:top w:val="none" w:sz="0" w:space="0" w:color="auto"/>
        <w:left w:val="none" w:sz="0" w:space="0" w:color="auto"/>
        <w:bottom w:val="none" w:sz="0" w:space="0" w:color="auto"/>
        <w:right w:val="none" w:sz="0" w:space="0" w:color="auto"/>
      </w:divBdr>
      <w:divsChild>
        <w:div w:id="1887328481">
          <w:marLeft w:val="0"/>
          <w:marRight w:val="0"/>
          <w:marTop w:val="0"/>
          <w:marBottom w:val="0"/>
          <w:divBdr>
            <w:top w:val="none" w:sz="0" w:space="0" w:color="auto"/>
            <w:left w:val="none" w:sz="0" w:space="0" w:color="auto"/>
            <w:bottom w:val="none" w:sz="0" w:space="0" w:color="auto"/>
            <w:right w:val="none" w:sz="0" w:space="0" w:color="auto"/>
          </w:divBdr>
        </w:div>
      </w:divsChild>
    </w:div>
    <w:div w:id="1506629456">
      <w:bodyDiv w:val="1"/>
      <w:marLeft w:val="0"/>
      <w:marRight w:val="0"/>
      <w:marTop w:val="0"/>
      <w:marBottom w:val="0"/>
      <w:divBdr>
        <w:top w:val="none" w:sz="0" w:space="0" w:color="auto"/>
        <w:left w:val="none" w:sz="0" w:space="0" w:color="auto"/>
        <w:bottom w:val="none" w:sz="0" w:space="0" w:color="auto"/>
        <w:right w:val="none" w:sz="0" w:space="0" w:color="auto"/>
      </w:divBdr>
    </w:div>
    <w:div w:id="1514228339">
      <w:bodyDiv w:val="1"/>
      <w:marLeft w:val="0"/>
      <w:marRight w:val="0"/>
      <w:marTop w:val="0"/>
      <w:marBottom w:val="0"/>
      <w:divBdr>
        <w:top w:val="none" w:sz="0" w:space="0" w:color="auto"/>
        <w:left w:val="none" w:sz="0" w:space="0" w:color="auto"/>
        <w:bottom w:val="none" w:sz="0" w:space="0" w:color="auto"/>
        <w:right w:val="none" w:sz="0" w:space="0" w:color="auto"/>
      </w:divBdr>
    </w:div>
    <w:div w:id="1601259784">
      <w:bodyDiv w:val="1"/>
      <w:marLeft w:val="0"/>
      <w:marRight w:val="0"/>
      <w:marTop w:val="0"/>
      <w:marBottom w:val="0"/>
      <w:divBdr>
        <w:top w:val="none" w:sz="0" w:space="0" w:color="auto"/>
        <w:left w:val="none" w:sz="0" w:space="0" w:color="auto"/>
        <w:bottom w:val="none" w:sz="0" w:space="0" w:color="auto"/>
        <w:right w:val="none" w:sz="0" w:space="0" w:color="auto"/>
      </w:divBdr>
      <w:divsChild>
        <w:div w:id="1616718610">
          <w:marLeft w:val="0"/>
          <w:marRight w:val="0"/>
          <w:marTop w:val="0"/>
          <w:marBottom w:val="0"/>
          <w:divBdr>
            <w:top w:val="none" w:sz="0" w:space="0" w:color="auto"/>
            <w:left w:val="none" w:sz="0" w:space="0" w:color="auto"/>
            <w:bottom w:val="none" w:sz="0" w:space="0" w:color="auto"/>
            <w:right w:val="none" w:sz="0" w:space="0" w:color="auto"/>
          </w:divBdr>
          <w:divsChild>
            <w:div w:id="1792430835">
              <w:marLeft w:val="0"/>
              <w:marRight w:val="0"/>
              <w:marTop w:val="0"/>
              <w:marBottom w:val="0"/>
              <w:divBdr>
                <w:top w:val="none" w:sz="0" w:space="0" w:color="auto"/>
                <w:left w:val="none" w:sz="0" w:space="0" w:color="auto"/>
                <w:bottom w:val="none" w:sz="0" w:space="0" w:color="auto"/>
                <w:right w:val="none" w:sz="0" w:space="0" w:color="auto"/>
              </w:divBdr>
              <w:divsChild>
                <w:div w:id="35785491">
                  <w:marLeft w:val="0"/>
                  <w:marRight w:val="0"/>
                  <w:marTop w:val="0"/>
                  <w:marBottom w:val="0"/>
                  <w:divBdr>
                    <w:top w:val="none" w:sz="0" w:space="0" w:color="auto"/>
                    <w:left w:val="none" w:sz="0" w:space="0" w:color="auto"/>
                    <w:bottom w:val="none" w:sz="0" w:space="0" w:color="auto"/>
                    <w:right w:val="none" w:sz="0" w:space="0" w:color="auto"/>
                  </w:divBdr>
                  <w:divsChild>
                    <w:div w:id="296230444">
                      <w:marLeft w:val="0"/>
                      <w:marRight w:val="0"/>
                      <w:marTop w:val="0"/>
                      <w:marBottom w:val="0"/>
                      <w:divBdr>
                        <w:top w:val="none" w:sz="0" w:space="0" w:color="auto"/>
                        <w:left w:val="none" w:sz="0" w:space="0" w:color="auto"/>
                        <w:bottom w:val="none" w:sz="0" w:space="0" w:color="auto"/>
                        <w:right w:val="none" w:sz="0" w:space="0" w:color="auto"/>
                      </w:divBdr>
                      <w:divsChild>
                        <w:div w:id="429277306">
                          <w:marLeft w:val="0"/>
                          <w:marRight w:val="0"/>
                          <w:marTop w:val="0"/>
                          <w:marBottom w:val="0"/>
                          <w:divBdr>
                            <w:top w:val="none" w:sz="0" w:space="0" w:color="auto"/>
                            <w:left w:val="none" w:sz="0" w:space="0" w:color="auto"/>
                            <w:bottom w:val="none" w:sz="0" w:space="0" w:color="auto"/>
                            <w:right w:val="none" w:sz="0" w:space="0" w:color="auto"/>
                          </w:divBdr>
                          <w:divsChild>
                            <w:div w:id="179391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773842">
      <w:bodyDiv w:val="1"/>
      <w:marLeft w:val="0"/>
      <w:marRight w:val="0"/>
      <w:marTop w:val="0"/>
      <w:marBottom w:val="0"/>
      <w:divBdr>
        <w:top w:val="none" w:sz="0" w:space="0" w:color="auto"/>
        <w:left w:val="none" w:sz="0" w:space="0" w:color="auto"/>
        <w:bottom w:val="none" w:sz="0" w:space="0" w:color="auto"/>
        <w:right w:val="none" w:sz="0" w:space="0" w:color="auto"/>
      </w:divBdr>
    </w:div>
    <w:div w:id="1625962522">
      <w:bodyDiv w:val="1"/>
      <w:marLeft w:val="0"/>
      <w:marRight w:val="0"/>
      <w:marTop w:val="0"/>
      <w:marBottom w:val="0"/>
      <w:divBdr>
        <w:top w:val="none" w:sz="0" w:space="0" w:color="auto"/>
        <w:left w:val="none" w:sz="0" w:space="0" w:color="auto"/>
        <w:bottom w:val="none" w:sz="0" w:space="0" w:color="auto"/>
        <w:right w:val="none" w:sz="0" w:space="0" w:color="auto"/>
      </w:divBdr>
    </w:div>
    <w:div w:id="1641955548">
      <w:bodyDiv w:val="1"/>
      <w:marLeft w:val="0"/>
      <w:marRight w:val="0"/>
      <w:marTop w:val="0"/>
      <w:marBottom w:val="0"/>
      <w:divBdr>
        <w:top w:val="none" w:sz="0" w:space="0" w:color="auto"/>
        <w:left w:val="none" w:sz="0" w:space="0" w:color="auto"/>
        <w:bottom w:val="none" w:sz="0" w:space="0" w:color="auto"/>
        <w:right w:val="none" w:sz="0" w:space="0" w:color="auto"/>
      </w:divBdr>
    </w:div>
    <w:div w:id="1774284840">
      <w:bodyDiv w:val="1"/>
      <w:marLeft w:val="0"/>
      <w:marRight w:val="0"/>
      <w:marTop w:val="0"/>
      <w:marBottom w:val="0"/>
      <w:divBdr>
        <w:top w:val="none" w:sz="0" w:space="0" w:color="auto"/>
        <w:left w:val="none" w:sz="0" w:space="0" w:color="auto"/>
        <w:bottom w:val="none" w:sz="0" w:space="0" w:color="auto"/>
        <w:right w:val="none" w:sz="0" w:space="0" w:color="auto"/>
      </w:divBdr>
    </w:div>
    <w:div w:id="1862237799">
      <w:bodyDiv w:val="1"/>
      <w:marLeft w:val="0"/>
      <w:marRight w:val="0"/>
      <w:marTop w:val="0"/>
      <w:marBottom w:val="0"/>
      <w:divBdr>
        <w:top w:val="none" w:sz="0" w:space="0" w:color="auto"/>
        <w:left w:val="none" w:sz="0" w:space="0" w:color="auto"/>
        <w:bottom w:val="none" w:sz="0" w:space="0" w:color="auto"/>
        <w:right w:val="none" w:sz="0" w:space="0" w:color="auto"/>
      </w:divBdr>
    </w:div>
    <w:div w:id="1865703826">
      <w:bodyDiv w:val="1"/>
      <w:marLeft w:val="0"/>
      <w:marRight w:val="0"/>
      <w:marTop w:val="0"/>
      <w:marBottom w:val="0"/>
      <w:divBdr>
        <w:top w:val="none" w:sz="0" w:space="0" w:color="auto"/>
        <w:left w:val="none" w:sz="0" w:space="0" w:color="auto"/>
        <w:bottom w:val="none" w:sz="0" w:space="0" w:color="auto"/>
        <w:right w:val="none" w:sz="0" w:space="0" w:color="auto"/>
      </w:divBdr>
    </w:div>
    <w:div w:id="1886596318">
      <w:bodyDiv w:val="1"/>
      <w:marLeft w:val="0"/>
      <w:marRight w:val="0"/>
      <w:marTop w:val="0"/>
      <w:marBottom w:val="0"/>
      <w:divBdr>
        <w:top w:val="none" w:sz="0" w:space="0" w:color="auto"/>
        <w:left w:val="none" w:sz="0" w:space="0" w:color="auto"/>
        <w:bottom w:val="none" w:sz="0" w:space="0" w:color="auto"/>
        <w:right w:val="none" w:sz="0" w:space="0" w:color="auto"/>
      </w:divBdr>
    </w:div>
    <w:div w:id="1959991117">
      <w:bodyDiv w:val="1"/>
      <w:marLeft w:val="0"/>
      <w:marRight w:val="0"/>
      <w:marTop w:val="0"/>
      <w:marBottom w:val="0"/>
      <w:divBdr>
        <w:top w:val="none" w:sz="0" w:space="0" w:color="auto"/>
        <w:left w:val="none" w:sz="0" w:space="0" w:color="auto"/>
        <w:bottom w:val="none" w:sz="0" w:space="0" w:color="auto"/>
        <w:right w:val="none" w:sz="0" w:space="0" w:color="auto"/>
      </w:divBdr>
    </w:div>
    <w:div w:id="1985157554">
      <w:bodyDiv w:val="1"/>
      <w:marLeft w:val="0"/>
      <w:marRight w:val="0"/>
      <w:marTop w:val="0"/>
      <w:marBottom w:val="0"/>
      <w:divBdr>
        <w:top w:val="none" w:sz="0" w:space="0" w:color="auto"/>
        <w:left w:val="none" w:sz="0" w:space="0" w:color="auto"/>
        <w:bottom w:val="none" w:sz="0" w:space="0" w:color="auto"/>
        <w:right w:val="none" w:sz="0" w:space="0" w:color="auto"/>
      </w:divBdr>
    </w:div>
    <w:div w:id="1993560883">
      <w:bodyDiv w:val="1"/>
      <w:marLeft w:val="0"/>
      <w:marRight w:val="0"/>
      <w:marTop w:val="0"/>
      <w:marBottom w:val="0"/>
      <w:divBdr>
        <w:top w:val="none" w:sz="0" w:space="0" w:color="auto"/>
        <w:left w:val="none" w:sz="0" w:space="0" w:color="auto"/>
        <w:bottom w:val="none" w:sz="0" w:space="0" w:color="auto"/>
        <w:right w:val="none" w:sz="0" w:space="0" w:color="auto"/>
      </w:divBdr>
    </w:div>
    <w:div w:id="2052269563">
      <w:bodyDiv w:val="1"/>
      <w:marLeft w:val="0"/>
      <w:marRight w:val="0"/>
      <w:marTop w:val="0"/>
      <w:marBottom w:val="0"/>
      <w:divBdr>
        <w:top w:val="none" w:sz="0" w:space="0" w:color="auto"/>
        <w:left w:val="none" w:sz="0" w:space="0" w:color="auto"/>
        <w:bottom w:val="none" w:sz="0" w:space="0" w:color="auto"/>
        <w:right w:val="none" w:sz="0" w:space="0" w:color="auto"/>
      </w:divBdr>
    </w:div>
    <w:div w:id="2073036668">
      <w:bodyDiv w:val="1"/>
      <w:marLeft w:val="0"/>
      <w:marRight w:val="0"/>
      <w:marTop w:val="0"/>
      <w:marBottom w:val="0"/>
      <w:divBdr>
        <w:top w:val="none" w:sz="0" w:space="0" w:color="auto"/>
        <w:left w:val="none" w:sz="0" w:space="0" w:color="auto"/>
        <w:bottom w:val="none" w:sz="0" w:space="0" w:color="auto"/>
        <w:right w:val="none" w:sz="0" w:space="0" w:color="auto"/>
      </w:divBdr>
    </w:div>
    <w:div w:id="2088652911">
      <w:bodyDiv w:val="1"/>
      <w:marLeft w:val="0"/>
      <w:marRight w:val="0"/>
      <w:marTop w:val="0"/>
      <w:marBottom w:val="0"/>
      <w:divBdr>
        <w:top w:val="none" w:sz="0" w:space="0" w:color="auto"/>
        <w:left w:val="none" w:sz="0" w:space="0" w:color="auto"/>
        <w:bottom w:val="none" w:sz="0" w:space="0" w:color="auto"/>
        <w:right w:val="none" w:sz="0" w:space="0" w:color="auto"/>
      </w:divBdr>
    </w:div>
    <w:div w:id="2095590676">
      <w:bodyDiv w:val="1"/>
      <w:marLeft w:val="0"/>
      <w:marRight w:val="0"/>
      <w:marTop w:val="0"/>
      <w:marBottom w:val="0"/>
      <w:divBdr>
        <w:top w:val="none" w:sz="0" w:space="0" w:color="auto"/>
        <w:left w:val="none" w:sz="0" w:space="0" w:color="auto"/>
        <w:bottom w:val="none" w:sz="0" w:space="0" w:color="auto"/>
        <w:right w:val="none" w:sz="0" w:space="0" w:color="auto"/>
      </w:divBdr>
    </w:div>
    <w:div w:id="2098407506">
      <w:bodyDiv w:val="1"/>
      <w:marLeft w:val="0"/>
      <w:marRight w:val="0"/>
      <w:marTop w:val="0"/>
      <w:marBottom w:val="0"/>
      <w:divBdr>
        <w:top w:val="none" w:sz="0" w:space="0" w:color="auto"/>
        <w:left w:val="none" w:sz="0" w:space="0" w:color="auto"/>
        <w:bottom w:val="none" w:sz="0" w:space="0" w:color="auto"/>
        <w:right w:val="none" w:sz="0" w:space="0" w:color="auto"/>
      </w:divBdr>
    </w:div>
    <w:div w:id="21444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egid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tten.overheid.nl/jci1.3:c:BWBR0032203&amp;deel=2&amp;hoofdstuk=2.3&amp;afdeling=2.3.1&amp;paragraaf=2.3.1.2&amp;artikel=2.54&amp;z=2019-04-18&amp;g=2019-04-1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lex.europa.eu/legal-content/EN/TXT/?uri=OJ:L:2022:111:TO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eg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angemaakt_x0020_door xmlns="b33a18cd-f36c-4e31-9ddc-5d56b5127ce8">
      <UserInfo>
        <DisplayName/>
        <AccountId xsi:nil="true"/>
        <AccountType/>
      </UserInfo>
    </Aangemaakt_x0020_door>
    <TaxCatchAll xmlns="cd2216dc-0452-4a64-9925-8f87b5347bd2" xsi:nil="true"/>
    <lcf76f155ced4ddcb4097134ff3c332f xmlns="b33a18cd-f36c-4e31-9ddc-5d56b5127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5FEE495D194A4B89B71BC88CEAC66A" ma:contentTypeVersion="19" ma:contentTypeDescription="Create a new document." ma:contentTypeScope="" ma:versionID="66994535994f4ca016d68fa3953299d9">
  <xsd:schema xmlns:xsd="http://www.w3.org/2001/XMLSchema" xmlns:xs="http://www.w3.org/2001/XMLSchema" xmlns:p="http://schemas.microsoft.com/office/2006/metadata/properties" xmlns:ns2="b33a18cd-f36c-4e31-9ddc-5d56b5127ce8" xmlns:ns3="cd2216dc-0452-4a64-9925-8f87b5347bd2" targetNamespace="http://schemas.microsoft.com/office/2006/metadata/properties" ma:root="true" ma:fieldsID="3dfff4c119fdebf9a5949eddd222350a" ns2:_="" ns3:_="">
    <xsd:import namespace="b33a18cd-f36c-4e31-9ddc-5d56b5127ce8"/>
    <xsd:import namespace="cd2216dc-0452-4a64-9925-8f87b5347bd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Aangemaakt_x0020_doo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18cd-f36c-4e31-9ddc-5d56b5127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Aangemaakt_x0020_door" ma:index="19" nillable="true" ma:displayName="Klopt niet" ma:format="Dropdown" ma:list="UserInfo" ma:SharePointGroup="0" ma:internalName="Aangemaakt_x0020_do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2bc5c7-14b3-4310-b0c6-6266c045d6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216dc-0452-4a64-9925-8f87b5347b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f0985-a1e3-4981-a860-2b2fa49e57e5}" ma:internalName="TaxCatchAll" ma:showField="CatchAllData" ma:web="cd2216dc-0452-4a64-9925-8f87b5347b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8300B-2432-4D82-99DF-BC488EACDB51}">
  <ds:schemaRefs>
    <ds:schemaRef ds:uri="http://schemas.microsoft.com/office/2006/metadata/properties"/>
    <ds:schemaRef ds:uri="http://schemas.microsoft.com/office/infopath/2007/PartnerControls"/>
    <ds:schemaRef ds:uri="b33a18cd-f36c-4e31-9ddc-5d56b5127ce8"/>
    <ds:schemaRef ds:uri="cd2216dc-0452-4a64-9925-8f87b5347bd2"/>
  </ds:schemaRefs>
</ds:datastoreItem>
</file>

<file path=customXml/itemProps2.xml><?xml version="1.0" encoding="utf-8"?>
<ds:datastoreItem xmlns:ds="http://schemas.openxmlformats.org/officeDocument/2006/customXml" ds:itemID="{52C5A10B-71B4-475B-A975-701A287AE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18cd-f36c-4e31-9ddc-5d56b5127ce8"/>
    <ds:schemaRef ds:uri="cd2216dc-0452-4a64-9925-8f87b5347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2ACD4-FEE8-4C9A-B7D0-1EB85A21F223}">
  <ds:schemaRefs>
    <ds:schemaRef ds:uri="http://schemas.microsoft.com/sharepoint/v3/contenttype/forms"/>
  </ds:schemaRefs>
</ds:datastoreItem>
</file>

<file path=customXml/itemProps4.xml><?xml version="1.0" encoding="utf-8"?>
<ds:datastoreItem xmlns:ds="http://schemas.openxmlformats.org/officeDocument/2006/customXml" ds:itemID="{322F47A6-C5AE-4B37-AF55-7289C2818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6716</Words>
  <Characters>45026</Characters>
  <Application>Microsoft Office Word</Application>
  <DocSecurity>0</DocSecurity>
  <Lines>375</Lines>
  <Paragraphs>103</Paragraphs>
  <ScaleCrop>false</ScaleCrop>
  <HeadingPairs>
    <vt:vector size="2" baseType="variant">
      <vt:variant>
        <vt:lpstr>Titel</vt:lpstr>
      </vt:variant>
      <vt:variant>
        <vt:i4>1</vt:i4>
      </vt:variant>
    </vt:vector>
  </HeadingPairs>
  <TitlesOfParts>
    <vt:vector size="1" baseType="lpstr">
      <vt:lpstr>Inschrijvingsleidraad</vt:lpstr>
    </vt:vector>
  </TitlesOfParts>
  <Company>Veiligheidsregio Gelderland-Zuid</Company>
  <LinksUpToDate>false</LinksUpToDate>
  <CharactersWithSpaces>51639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dc:title>
  <dc:subject/>
  <dc:creator>Johan Baars</dc:creator>
  <cp:keywords/>
  <cp:lastModifiedBy>Johan Baars</cp:lastModifiedBy>
  <cp:revision>2</cp:revision>
  <cp:lastPrinted>2022-10-14T07:09:00Z</cp:lastPrinted>
  <dcterms:created xsi:type="dcterms:W3CDTF">2025-07-14T13:03:00Z</dcterms:created>
  <dcterms:modified xsi:type="dcterms:W3CDTF">2025-07-14T13:03:00Z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40856215B0AD49B6B9FF16ECB233B52E</vt:lpwstr>
  </property>
  <property fmtid="{D5CDD505-2E9C-101B-9397-08002B2CF9AE}" pid="3" name="ContentTypeId">
    <vt:lpwstr>0x0101003D5FEE495D194A4B89B71BC88CEAC66A</vt:lpwstr>
  </property>
  <property fmtid="{D5CDD505-2E9C-101B-9397-08002B2CF9AE}" pid="4" name="MediaServiceImageTags">
    <vt:lpwstr/>
  </property>
</Properties>
</file>