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BEA70" w14:textId="77777777" w:rsidR="00FA7863" w:rsidRPr="008A2683" w:rsidRDefault="00FA7863" w:rsidP="001E785C">
      <w:pPr>
        <w:pStyle w:val="Geenafstand"/>
        <w:spacing w:line="276" w:lineRule="auto"/>
        <w:rPr>
          <w:rFonts w:cstheme="minorHAnsi"/>
        </w:rPr>
      </w:pPr>
    </w:p>
    <w:p w14:paraId="334F2C8F" w14:textId="77777777" w:rsidR="00FA7863" w:rsidRPr="008A2683" w:rsidRDefault="00FA7863" w:rsidP="001E785C">
      <w:pPr>
        <w:pStyle w:val="Geenafstand"/>
        <w:spacing w:line="276" w:lineRule="auto"/>
        <w:rPr>
          <w:rFonts w:cstheme="minorHAnsi"/>
        </w:rPr>
      </w:pPr>
    </w:p>
    <w:p w14:paraId="67B5DB80" w14:textId="6F4C4CF9" w:rsidR="0057056F" w:rsidRPr="008A2683" w:rsidRDefault="0057056F" w:rsidP="001E785C">
      <w:pPr>
        <w:pStyle w:val="Geenafstand"/>
        <w:spacing w:line="276" w:lineRule="auto"/>
        <w:jc w:val="center"/>
        <w:rPr>
          <w:rFonts w:cstheme="minorHAnsi"/>
          <w:b/>
        </w:rPr>
      </w:pPr>
      <w:r w:rsidRPr="008A2683">
        <w:rPr>
          <w:rFonts w:cstheme="minorHAnsi"/>
          <w:b/>
          <w:bCs/>
        </w:rPr>
        <w:t>Offerte</w:t>
      </w:r>
      <w:r w:rsidR="00B21C0F" w:rsidRPr="008A2683">
        <w:rPr>
          <w:rFonts w:cstheme="minorHAnsi"/>
          <w:b/>
          <w:bCs/>
        </w:rPr>
        <w:t>aanvraag</w:t>
      </w:r>
    </w:p>
    <w:p w14:paraId="46B2A174" w14:textId="77777777" w:rsidR="0057056F" w:rsidRPr="008A2683" w:rsidRDefault="0057056F" w:rsidP="001E785C">
      <w:pPr>
        <w:pStyle w:val="Geenafstand"/>
        <w:spacing w:line="276" w:lineRule="auto"/>
        <w:rPr>
          <w:rFonts w:cstheme="minorHAnsi"/>
          <w:b/>
        </w:rPr>
      </w:pPr>
      <w:r w:rsidRPr="008A2683">
        <w:rPr>
          <w:rFonts w:cstheme="minorHAnsi"/>
          <w:b/>
          <w:noProof/>
        </w:rPr>
        <mc:AlternateContent>
          <mc:Choice Requires="wps">
            <w:drawing>
              <wp:anchor distT="0" distB="0" distL="114300" distR="114300" simplePos="0" relativeHeight="251658240" behindDoc="0" locked="0" layoutInCell="1" allowOverlap="1" wp14:anchorId="76773425" wp14:editId="56185977">
                <wp:simplePos x="0" y="0"/>
                <wp:positionH relativeFrom="margin">
                  <wp:posOffset>-635</wp:posOffset>
                </wp:positionH>
                <wp:positionV relativeFrom="paragraph">
                  <wp:posOffset>64770</wp:posOffset>
                </wp:positionV>
                <wp:extent cx="6076950" cy="45720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0" cy="457200"/>
                        </a:xfrm>
                        <a:prstGeom prst="rect">
                          <a:avLst/>
                        </a:prstGeom>
                        <a:solidFill>
                          <a:srgbClr val="C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64982" id="Rechthoek 3" o:spid="_x0000_s1026" style="position:absolute;margin-left:-.05pt;margin-top:5.1pt;width:478.5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" fillcolor="#c00000" stroked="f">
                <w10:wrap anchorx="margin"/>
              </v:rect>
            </w:pict>
          </mc:Fallback>
        </mc:AlternateContent>
      </w:r>
    </w:p>
    <w:p w14:paraId="4DE8C4D1" w14:textId="77777777" w:rsidR="0057056F" w:rsidRPr="008A2683" w:rsidRDefault="0057056F" w:rsidP="001E785C">
      <w:pPr>
        <w:pStyle w:val="Geenafstand"/>
        <w:spacing w:line="276" w:lineRule="auto"/>
        <w:rPr>
          <w:rFonts w:cstheme="minorHAnsi"/>
          <w:b/>
        </w:rPr>
      </w:pPr>
    </w:p>
    <w:p w14:paraId="75D3726B" w14:textId="77777777" w:rsidR="0057056F" w:rsidRPr="008A2683" w:rsidRDefault="0057056F" w:rsidP="001E785C">
      <w:pPr>
        <w:pStyle w:val="Geenafstand"/>
        <w:spacing w:line="276" w:lineRule="auto"/>
        <w:rPr>
          <w:rFonts w:cstheme="minorHAnsi"/>
          <w:b/>
        </w:rPr>
      </w:pPr>
    </w:p>
    <w:p w14:paraId="4BD973AC" w14:textId="40F22B16" w:rsidR="0057056F" w:rsidRPr="008A2683" w:rsidRDefault="0057056F" w:rsidP="001E785C">
      <w:pPr>
        <w:pStyle w:val="Geenafstand"/>
        <w:spacing w:line="276" w:lineRule="auto"/>
        <w:jc w:val="center"/>
        <w:rPr>
          <w:rFonts w:cstheme="minorHAnsi"/>
          <w:b/>
        </w:rPr>
      </w:pPr>
      <w:r w:rsidRPr="008A2683">
        <w:rPr>
          <w:rFonts w:cstheme="minorHAnsi"/>
          <w:b/>
        </w:rPr>
        <w:t>“</w:t>
      </w:r>
      <w:r w:rsidR="001C0E0A">
        <w:rPr>
          <w:rFonts w:cstheme="minorHAnsi"/>
          <w:b/>
        </w:rPr>
        <w:t>Exploitatiebeheersysteem ter ondersteuning van zwembaden</w:t>
      </w:r>
      <w:r w:rsidRPr="008A2683">
        <w:rPr>
          <w:rFonts w:cstheme="minorHAnsi"/>
          <w:b/>
        </w:rPr>
        <w:t>”</w:t>
      </w:r>
    </w:p>
    <w:p w14:paraId="7037709D" w14:textId="77777777" w:rsidR="0057056F" w:rsidRPr="008A2683" w:rsidRDefault="0057056F" w:rsidP="001E785C">
      <w:pPr>
        <w:pStyle w:val="Geenafstand"/>
        <w:spacing w:line="276" w:lineRule="auto"/>
        <w:jc w:val="center"/>
        <w:rPr>
          <w:rFonts w:cstheme="minorHAnsi"/>
          <w:b/>
        </w:rPr>
      </w:pPr>
    </w:p>
    <w:p w14:paraId="78A53EA1" w14:textId="2465DE72" w:rsidR="0057056F" w:rsidRPr="008A2683" w:rsidRDefault="000B4E7B" w:rsidP="001E785C">
      <w:pPr>
        <w:pStyle w:val="Geenafstand"/>
        <w:spacing w:line="276" w:lineRule="auto"/>
        <w:jc w:val="center"/>
        <w:rPr>
          <w:b/>
        </w:rPr>
      </w:pPr>
      <w:r w:rsidRPr="00A421CA">
        <w:rPr>
          <w:b/>
        </w:rPr>
        <w:t>TenderNed</w:t>
      </w:r>
      <w:r w:rsidR="0057056F" w:rsidRPr="00A421CA">
        <w:rPr>
          <w:b/>
        </w:rPr>
        <w:t xml:space="preserve"> kenmerk: </w:t>
      </w:r>
      <w:r w:rsidR="005C7D2E" w:rsidRPr="00A421CA">
        <w:rPr>
          <w:b/>
        </w:rPr>
        <w:t>513480</w:t>
      </w:r>
      <w:r w:rsidR="000B039C" w:rsidRPr="55C3D5E7">
        <w:rPr>
          <w:b/>
        </w:rPr>
        <w:t xml:space="preserve"> </w:t>
      </w:r>
    </w:p>
    <w:p w14:paraId="7660B11A" w14:textId="77777777" w:rsidR="0057056F" w:rsidRPr="008A2683" w:rsidRDefault="0057056F" w:rsidP="001E785C">
      <w:pPr>
        <w:pStyle w:val="Geenafstand"/>
        <w:spacing w:line="276" w:lineRule="auto"/>
        <w:rPr>
          <w:rFonts w:cstheme="minorHAnsi"/>
          <w:b/>
        </w:rPr>
      </w:pPr>
    </w:p>
    <w:p w14:paraId="3348A568" w14:textId="2986BFC6" w:rsidR="006B7FE2" w:rsidRPr="008A2683" w:rsidRDefault="006B7FE2" w:rsidP="001E785C">
      <w:pPr>
        <w:pStyle w:val="Geenafstand"/>
        <w:spacing w:line="276" w:lineRule="auto"/>
        <w:rPr>
          <w:rFonts w:cstheme="minorHAnsi"/>
        </w:rPr>
      </w:pPr>
    </w:p>
    <w:p w14:paraId="45F47116" w14:textId="77777777" w:rsidR="0057056F" w:rsidRPr="008A2683" w:rsidRDefault="0057056F" w:rsidP="001E785C">
      <w:pPr>
        <w:pStyle w:val="Geenafstand"/>
        <w:spacing w:line="276" w:lineRule="auto"/>
        <w:rPr>
          <w:rFonts w:cstheme="minorHAnsi"/>
        </w:rPr>
      </w:pPr>
    </w:p>
    <w:p w14:paraId="0A82B44D" w14:textId="77777777" w:rsidR="0057056F" w:rsidRPr="008A2683" w:rsidRDefault="0057056F" w:rsidP="001E785C">
      <w:pPr>
        <w:pStyle w:val="Geenafstand"/>
        <w:spacing w:line="276" w:lineRule="auto"/>
        <w:rPr>
          <w:rFonts w:cstheme="minorHAnsi"/>
        </w:rPr>
      </w:pPr>
    </w:p>
    <w:p w14:paraId="19DC0F2A" w14:textId="77777777" w:rsidR="0057056F" w:rsidRPr="008A2683" w:rsidRDefault="0057056F" w:rsidP="001E785C">
      <w:pPr>
        <w:pStyle w:val="Geenafstand"/>
        <w:spacing w:line="276" w:lineRule="auto"/>
        <w:rPr>
          <w:rFonts w:cstheme="minorHAnsi"/>
        </w:rPr>
      </w:pPr>
    </w:p>
    <w:p w14:paraId="3A7855A1" w14:textId="77777777" w:rsidR="0057056F" w:rsidRPr="008A2683" w:rsidRDefault="0057056F" w:rsidP="001E785C">
      <w:pPr>
        <w:pStyle w:val="Geenafstand"/>
        <w:spacing w:line="276" w:lineRule="auto"/>
        <w:rPr>
          <w:rFonts w:cstheme="minorHAnsi"/>
        </w:rPr>
      </w:pPr>
    </w:p>
    <w:p w14:paraId="206405BB" w14:textId="77777777" w:rsidR="0057056F" w:rsidRPr="008A2683" w:rsidRDefault="0057056F" w:rsidP="001E785C">
      <w:pPr>
        <w:pStyle w:val="Geenafstand"/>
        <w:spacing w:line="276" w:lineRule="auto"/>
        <w:rPr>
          <w:rFonts w:cstheme="minorHAnsi"/>
        </w:rPr>
      </w:pPr>
    </w:p>
    <w:p w14:paraId="6D7F02CE" w14:textId="77777777" w:rsidR="008A2683" w:rsidRDefault="008A2683" w:rsidP="001E785C">
      <w:pPr>
        <w:pStyle w:val="Geenafstand"/>
        <w:spacing w:line="276" w:lineRule="auto"/>
        <w:rPr>
          <w:rFonts w:cstheme="minorHAnsi"/>
          <w:b/>
          <w:bCs/>
        </w:rPr>
      </w:pPr>
    </w:p>
    <w:p w14:paraId="65BABF45" w14:textId="77777777" w:rsidR="000B4E7B" w:rsidRDefault="000B4E7B" w:rsidP="001E785C">
      <w:pPr>
        <w:pStyle w:val="Geenafstand"/>
        <w:spacing w:line="276" w:lineRule="auto"/>
        <w:rPr>
          <w:rFonts w:cstheme="minorHAnsi"/>
          <w:b/>
          <w:bCs/>
        </w:rPr>
      </w:pPr>
    </w:p>
    <w:p w14:paraId="25504695" w14:textId="77777777" w:rsidR="000B4E7B" w:rsidRDefault="000B4E7B" w:rsidP="001E785C">
      <w:pPr>
        <w:pStyle w:val="Geenafstand"/>
        <w:spacing w:line="276" w:lineRule="auto"/>
        <w:rPr>
          <w:rFonts w:cstheme="minorHAnsi"/>
          <w:b/>
          <w:bCs/>
        </w:rPr>
      </w:pPr>
    </w:p>
    <w:p w14:paraId="71F67999" w14:textId="77777777" w:rsidR="000B4E7B" w:rsidRDefault="000B4E7B" w:rsidP="001E785C">
      <w:pPr>
        <w:pStyle w:val="Geenafstand"/>
        <w:spacing w:line="276" w:lineRule="auto"/>
        <w:rPr>
          <w:rFonts w:cstheme="minorHAnsi"/>
          <w:b/>
          <w:bCs/>
        </w:rPr>
      </w:pPr>
    </w:p>
    <w:p w14:paraId="6A98E187" w14:textId="77777777" w:rsidR="000B4E7B" w:rsidRPr="008A2683" w:rsidRDefault="000B4E7B" w:rsidP="001E785C">
      <w:pPr>
        <w:pStyle w:val="Geenafstand"/>
        <w:spacing w:line="276" w:lineRule="auto"/>
        <w:rPr>
          <w:rFonts w:cstheme="minorHAnsi"/>
          <w:b/>
          <w:bCs/>
        </w:rPr>
      </w:pPr>
    </w:p>
    <w:p w14:paraId="032AC10B" w14:textId="77777777" w:rsidR="00AC5D00" w:rsidRPr="008A2683" w:rsidRDefault="00AC5D00" w:rsidP="001E785C">
      <w:pPr>
        <w:pStyle w:val="Geenafstand"/>
        <w:spacing w:line="276" w:lineRule="auto"/>
        <w:rPr>
          <w:rFonts w:cstheme="minorHAnsi"/>
        </w:rPr>
      </w:pPr>
    </w:p>
    <w:p w14:paraId="3908D05B" w14:textId="77777777" w:rsidR="008A2683" w:rsidRPr="008A2683" w:rsidRDefault="008A2683" w:rsidP="001E785C">
      <w:pPr>
        <w:pStyle w:val="Geenafstand"/>
        <w:spacing w:line="276" w:lineRule="auto"/>
        <w:rPr>
          <w:rFonts w:cstheme="minorHAnsi"/>
        </w:rPr>
      </w:pPr>
    </w:p>
    <w:p w14:paraId="5B360AC9" w14:textId="77777777" w:rsidR="008A2683" w:rsidRPr="008A2683" w:rsidRDefault="008A2683" w:rsidP="001E785C">
      <w:pPr>
        <w:pStyle w:val="Geenafstand"/>
        <w:spacing w:line="276" w:lineRule="auto"/>
        <w:rPr>
          <w:rFonts w:cstheme="minorHAnsi"/>
        </w:rPr>
      </w:pPr>
    </w:p>
    <w:p w14:paraId="56E7B35F" w14:textId="77777777" w:rsidR="008A2683" w:rsidRPr="008A2683" w:rsidRDefault="008A2683" w:rsidP="001E785C">
      <w:pPr>
        <w:pStyle w:val="Geenafstand"/>
        <w:spacing w:line="276" w:lineRule="auto"/>
        <w:rPr>
          <w:rFonts w:cstheme="minorHAnsi"/>
        </w:rPr>
      </w:pPr>
    </w:p>
    <w:p w14:paraId="549D90F5" w14:textId="77777777" w:rsidR="008A2683" w:rsidRPr="008A2683" w:rsidRDefault="008A2683" w:rsidP="001E785C">
      <w:pPr>
        <w:pStyle w:val="Geenafstand"/>
        <w:spacing w:line="276" w:lineRule="auto"/>
        <w:rPr>
          <w:rFonts w:cstheme="minorHAnsi"/>
        </w:rPr>
      </w:pPr>
    </w:p>
    <w:p w14:paraId="0B102A95" w14:textId="77777777" w:rsidR="008A2683" w:rsidRPr="008A2683" w:rsidRDefault="008A2683" w:rsidP="001E785C">
      <w:pPr>
        <w:pStyle w:val="Geenafstand"/>
        <w:spacing w:line="276" w:lineRule="auto"/>
        <w:rPr>
          <w:rFonts w:cstheme="minorHAnsi"/>
        </w:rPr>
      </w:pPr>
    </w:p>
    <w:p w14:paraId="20B9D88A" w14:textId="77777777" w:rsidR="008A2683" w:rsidRPr="008A2683" w:rsidRDefault="008A2683" w:rsidP="001E785C">
      <w:pPr>
        <w:pStyle w:val="Geenafstand"/>
        <w:spacing w:line="276" w:lineRule="auto"/>
        <w:rPr>
          <w:rFonts w:cstheme="minorHAnsi"/>
        </w:rPr>
      </w:pPr>
    </w:p>
    <w:p w14:paraId="7CFDF9F2" w14:textId="77777777" w:rsidR="008A2683" w:rsidRPr="008A2683" w:rsidRDefault="008A2683" w:rsidP="001E785C">
      <w:pPr>
        <w:pStyle w:val="Geenafstand"/>
        <w:spacing w:line="276" w:lineRule="auto"/>
        <w:rPr>
          <w:rFonts w:cstheme="minorHAnsi"/>
        </w:rPr>
      </w:pPr>
    </w:p>
    <w:p w14:paraId="38ED52D2" w14:textId="77777777" w:rsidR="008A2683" w:rsidRPr="008A2683" w:rsidRDefault="008A2683" w:rsidP="001E785C">
      <w:pPr>
        <w:pStyle w:val="Geenafstand"/>
        <w:spacing w:line="276" w:lineRule="auto"/>
        <w:rPr>
          <w:rFonts w:cstheme="minorHAnsi"/>
        </w:rPr>
      </w:pPr>
    </w:p>
    <w:p w14:paraId="20D5B697" w14:textId="77777777" w:rsidR="008A2683" w:rsidRDefault="008A2683" w:rsidP="001E785C">
      <w:pPr>
        <w:pStyle w:val="Geenafstand"/>
        <w:spacing w:line="276" w:lineRule="auto"/>
        <w:rPr>
          <w:rFonts w:cstheme="minorHAnsi"/>
        </w:rPr>
      </w:pPr>
    </w:p>
    <w:p w14:paraId="4A1DC454" w14:textId="77777777" w:rsidR="000B4E7B" w:rsidRDefault="000B4E7B" w:rsidP="001E785C">
      <w:pPr>
        <w:pStyle w:val="Geenafstand"/>
        <w:spacing w:line="276" w:lineRule="auto"/>
        <w:rPr>
          <w:rFonts w:cstheme="minorHAnsi"/>
        </w:rPr>
      </w:pPr>
    </w:p>
    <w:p w14:paraId="20223335" w14:textId="77777777" w:rsidR="000B4E7B" w:rsidRDefault="000B4E7B" w:rsidP="001E785C">
      <w:pPr>
        <w:pStyle w:val="Geenafstand"/>
        <w:spacing w:line="276" w:lineRule="auto"/>
        <w:rPr>
          <w:rFonts w:cstheme="minorHAnsi"/>
        </w:rPr>
      </w:pPr>
    </w:p>
    <w:p w14:paraId="765F1607" w14:textId="77777777" w:rsidR="000B4E7B" w:rsidRDefault="000B4E7B" w:rsidP="001E785C">
      <w:pPr>
        <w:pStyle w:val="Geenafstand"/>
        <w:spacing w:line="276" w:lineRule="auto"/>
        <w:rPr>
          <w:rFonts w:cstheme="minorHAnsi"/>
        </w:rPr>
      </w:pPr>
    </w:p>
    <w:p w14:paraId="4775016A" w14:textId="77777777" w:rsidR="000B4E7B" w:rsidRPr="008A2683" w:rsidRDefault="000B4E7B" w:rsidP="001E785C">
      <w:pPr>
        <w:pStyle w:val="Geenafstand"/>
        <w:spacing w:line="276" w:lineRule="auto"/>
        <w:rPr>
          <w:rFonts w:cstheme="minorHAnsi"/>
        </w:rPr>
      </w:pPr>
    </w:p>
    <w:p w14:paraId="106B4337" w14:textId="77777777" w:rsidR="008A2683" w:rsidRPr="008A2683" w:rsidRDefault="008A2683" w:rsidP="001E785C">
      <w:pPr>
        <w:pStyle w:val="Geenafstand"/>
        <w:spacing w:line="276" w:lineRule="auto"/>
        <w:rPr>
          <w:rFonts w:cstheme="minorHAnsi"/>
        </w:rPr>
      </w:pPr>
    </w:p>
    <w:p w14:paraId="20B290B8" w14:textId="77777777" w:rsidR="008A2683" w:rsidRPr="008A2683" w:rsidRDefault="008A2683" w:rsidP="001E785C">
      <w:pPr>
        <w:pStyle w:val="Geenafstand"/>
        <w:spacing w:line="276" w:lineRule="auto"/>
        <w:rPr>
          <w:rFonts w:cstheme="minorHAnsi"/>
        </w:rPr>
      </w:pPr>
    </w:p>
    <w:p w14:paraId="66703921" w14:textId="77777777" w:rsidR="008A2683" w:rsidRPr="008A2683" w:rsidRDefault="008A2683" w:rsidP="001E785C">
      <w:pPr>
        <w:pStyle w:val="Geenafstand"/>
        <w:spacing w:line="276" w:lineRule="auto"/>
        <w:rPr>
          <w:rFonts w:cstheme="minorHAnsi"/>
        </w:rPr>
      </w:pPr>
    </w:p>
    <w:p w14:paraId="64BA8DE4" w14:textId="77777777" w:rsidR="008A2683" w:rsidRPr="008A2683" w:rsidRDefault="008A2683" w:rsidP="001E785C">
      <w:pPr>
        <w:pStyle w:val="Geenafstand"/>
        <w:spacing w:line="276" w:lineRule="auto"/>
        <w:rPr>
          <w:rFonts w:cstheme="minorHAnsi"/>
        </w:rPr>
      </w:pPr>
    </w:p>
    <w:p w14:paraId="7D586D44" w14:textId="77777777" w:rsidR="008A2683" w:rsidRPr="008A2683" w:rsidRDefault="008A2683" w:rsidP="001E785C">
      <w:pPr>
        <w:pStyle w:val="Geenafstand"/>
        <w:spacing w:line="276" w:lineRule="auto"/>
        <w:rPr>
          <w:rFonts w:cstheme="minorHAnsi"/>
        </w:rPr>
      </w:pPr>
    </w:p>
    <w:p w14:paraId="059DFF85" w14:textId="32A28C87" w:rsidR="00277CA7" w:rsidRDefault="008A2683" w:rsidP="001E785C">
      <w:pPr>
        <w:pStyle w:val="Geenafstand"/>
        <w:spacing w:line="276" w:lineRule="auto"/>
        <w:rPr>
          <w:rFonts w:cstheme="minorHAnsi"/>
        </w:rPr>
      </w:pPr>
      <w:r w:rsidRPr="008A2683">
        <w:rPr>
          <w:rFonts w:cstheme="minorHAnsi"/>
        </w:rPr>
        <w:t>D</w:t>
      </w:r>
      <w:r w:rsidR="00277CA7" w:rsidRPr="008A2683">
        <w:rPr>
          <w:rFonts w:cstheme="minorHAnsi"/>
        </w:rPr>
        <w:t>atum:</w:t>
      </w:r>
      <w:r w:rsidRPr="008A2683">
        <w:rPr>
          <w:rFonts w:cstheme="minorHAnsi"/>
        </w:rPr>
        <w:tab/>
      </w:r>
      <w:r w:rsidR="000B4E7B" w:rsidRPr="00416648">
        <w:rPr>
          <w:rFonts w:cstheme="minorHAnsi"/>
        </w:rPr>
        <w:t>10 maart 2025</w:t>
      </w:r>
    </w:p>
    <w:p w14:paraId="4C1FF1D5" w14:textId="77777777" w:rsidR="00B23A78" w:rsidRPr="008A2683" w:rsidRDefault="00B23A78" w:rsidP="001E785C">
      <w:pPr>
        <w:pStyle w:val="Geenafstand"/>
        <w:spacing w:line="276" w:lineRule="auto"/>
        <w:rPr>
          <w:rFonts w:cstheme="minorHAnsi"/>
        </w:rPr>
      </w:pPr>
    </w:p>
    <w:p w14:paraId="16C8BC25" w14:textId="0FFDCA1F" w:rsidR="00277CA7" w:rsidRPr="008A2683" w:rsidRDefault="00277CA7" w:rsidP="001E785C">
      <w:pPr>
        <w:pStyle w:val="Geenafstand"/>
        <w:spacing w:line="276" w:lineRule="auto"/>
        <w:rPr>
          <w:rFonts w:cstheme="minorHAnsi"/>
        </w:rPr>
      </w:pPr>
      <w:r w:rsidRPr="008A2683">
        <w:rPr>
          <w:rFonts w:cstheme="minorHAnsi"/>
        </w:rPr>
        <w:t>Versie:</w:t>
      </w:r>
      <w:r w:rsidR="008A2683" w:rsidRPr="008A2683">
        <w:rPr>
          <w:rFonts w:cstheme="minorHAnsi"/>
        </w:rPr>
        <w:tab/>
        <w:t>Definitief</w:t>
      </w:r>
      <w:r w:rsidR="007E5967">
        <w:rPr>
          <w:rFonts w:cstheme="minorHAnsi"/>
        </w:rPr>
        <w:t xml:space="preserve"> v2</w:t>
      </w:r>
    </w:p>
    <w:p w14:paraId="4BD0FAE6" w14:textId="77777777" w:rsidR="00B23A78" w:rsidRDefault="00B23A78" w:rsidP="001E785C">
      <w:pPr>
        <w:pStyle w:val="Geenafstand"/>
        <w:spacing w:line="276" w:lineRule="auto"/>
        <w:rPr>
          <w:rFonts w:cstheme="minorHAnsi"/>
        </w:rPr>
      </w:pPr>
    </w:p>
    <w:p w14:paraId="1CC7CF91" w14:textId="008D67BA" w:rsidR="00AC5D00" w:rsidRPr="008A2683" w:rsidRDefault="00277CA7" w:rsidP="001E785C">
      <w:pPr>
        <w:pStyle w:val="Geenafstand"/>
        <w:spacing w:line="276" w:lineRule="auto"/>
        <w:rPr>
          <w:rFonts w:cstheme="minorHAnsi"/>
        </w:rPr>
      </w:pPr>
      <w:r w:rsidRPr="008A2683">
        <w:rPr>
          <w:rFonts w:cstheme="minorHAnsi"/>
        </w:rPr>
        <w:t>Auteur:</w:t>
      </w:r>
      <w:r w:rsidR="008A2683" w:rsidRPr="008A2683">
        <w:rPr>
          <w:rFonts w:cstheme="minorHAnsi"/>
        </w:rPr>
        <w:tab/>
        <w:t xml:space="preserve"> </w:t>
      </w:r>
      <w:r w:rsidRPr="008A2683">
        <w:rPr>
          <w:rFonts w:cstheme="minorHAnsi"/>
        </w:rPr>
        <w:t>Gemeente Emmen</w:t>
      </w:r>
      <w:r w:rsidR="00AC5D00" w:rsidRPr="008A2683">
        <w:rPr>
          <w:rFonts w:cstheme="minorHAnsi"/>
        </w:rPr>
        <w:br w:type="page"/>
      </w:r>
    </w:p>
    <w:p w14:paraId="45E30965" w14:textId="4F7C661A" w:rsidR="003E0C09" w:rsidRPr="00CA4581" w:rsidRDefault="003E0C09">
      <w:pPr>
        <w:pStyle w:val="Inhopg1"/>
        <w:tabs>
          <w:tab w:val="left" w:pos="440"/>
          <w:tab w:val="right" w:leader="dot" w:pos="9062"/>
        </w:tabs>
        <w:rPr>
          <w:rFonts w:cstheme="minorHAnsi"/>
        </w:rPr>
      </w:pPr>
      <w:r>
        <w:rPr>
          <w:rFonts w:cstheme="minorHAnsi"/>
          <w:b/>
          <w:bCs/>
        </w:rPr>
        <w:lastRenderedPageBreak/>
        <w:t>Inhoudsopgave</w:t>
      </w:r>
    </w:p>
    <w:p w14:paraId="59003C26" w14:textId="13514289" w:rsidR="00F34A38" w:rsidRDefault="005A3EB5">
      <w:pPr>
        <w:pStyle w:val="Inhopg1"/>
        <w:tabs>
          <w:tab w:val="left" w:pos="440"/>
          <w:tab w:val="right" w:leader="dot" w:pos="9062"/>
        </w:tabs>
        <w:rPr>
          <w:rFonts w:eastAsiaTheme="minorEastAsia"/>
          <w:noProof/>
          <w:lang w:eastAsia="nl-NL"/>
        </w:rPr>
      </w:pPr>
      <w:r>
        <w:rPr>
          <w:rFonts w:cstheme="minorHAnsi"/>
        </w:rPr>
        <w:fldChar w:fldCharType="begin"/>
      </w:r>
      <w:r>
        <w:rPr>
          <w:rFonts w:cstheme="minorHAnsi"/>
        </w:rPr>
        <w:instrText xml:space="preserve"> TOC \o "1-3" \h \z \u </w:instrText>
      </w:r>
      <w:r>
        <w:rPr>
          <w:rFonts w:cstheme="minorHAnsi"/>
        </w:rPr>
        <w:fldChar w:fldCharType="separate"/>
      </w:r>
      <w:hyperlink w:anchor="_Toc192065664" w:history="1">
        <w:r w:rsidR="00F34A38" w:rsidRPr="006443AC">
          <w:rPr>
            <w:rStyle w:val="Hyperlink"/>
            <w:noProof/>
          </w:rPr>
          <w:t>1</w:t>
        </w:r>
        <w:r w:rsidR="00F34A38">
          <w:rPr>
            <w:rFonts w:eastAsiaTheme="minorEastAsia"/>
            <w:noProof/>
            <w:lang w:eastAsia="nl-NL"/>
          </w:rPr>
          <w:tab/>
        </w:r>
        <w:r w:rsidR="00F34A38" w:rsidRPr="006443AC">
          <w:rPr>
            <w:rStyle w:val="Hyperlink"/>
            <w:noProof/>
          </w:rPr>
          <w:t>Omschrijving van de opdracht</w:t>
        </w:r>
        <w:r w:rsidR="00F34A38">
          <w:rPr>
            <w:noProof/>
            <w:webHidden/>
          </w:rPr>
          <w:tab/>
        </w:r>
        <w:r w:rsidR="00F34A38">
          <w:rPr>
            <w:noProof/>
            <w:webHidden/>
          </w:rPr>
          <w:fldChar w:fldCharType="begin"/>
        </w:r>
        <w:r w:rsidR="00F34A38">
          <w:rPr>
            <w:noProof/>
            <w:webHidden/>
          </w:rPr>
          <w:instrText xml:space="preserve"> PAGEREF _Toc192065664 \h </w:instrText>
        </w:r>
        <w:r w:rsidR="00F34A38">
          <w:rPr>
            <w:noProof/>
            <w:webHidden/>
          </w:rPr>
        </w:r>
        <w:r w:rsidR="00F34A38">
          <w:rPr>
            <w:noProof/>
            <w:webHidden/>
          </w:rPr>
          <w:fldChar w:fldCharType="separate"/>
        </w:r>
        <w:r w:rsidR="00F34A38">
          <w:rPr>
            <w:noProof/>
            <w:webHidden/>
          </w:rPr>
          <w:t>4</w:t>
        </w:r>
        <w:r w:rsidR="00F34A38">
          <w:rPr>
            <w:noProof/>
            <w:webHidden/>
          </w:rPr>
          <w:fldChar w:fldCharType="end"/>
        </w:r>
      </w:hyperlink>
    </w:p>
    <w:p w14:paraId="79106BCC" w14:textId="76643EEA" w:rsidR="00F34A38" w:rsidRDefault="00F34A38">
      <w:pPr>
        <w:pStyle w:val="Inhopg2"/>
        <w:tabs>
          <w:tab w:val="left" w:pos="1416"/>
          <w:tab w:val="right" w:leader="dot" w:pos="9062"/>
        </w:tabs>
        <w:rPr>
          <w:rFonts w:eastAsiaTheme="minorEastAsia"/>
          <w:noProof/>
          <w:lang w:eastAsia="nl-NL"/>
        </w:rPr>
      </w:pPr>
      <w:hyperlink w:anchor="_Toc192065665" w:history="1">
        <w:r w:rsidRPr="006443AC">
          <w:rPr>
            <w:rStyle w:val="Hyperlink"/>
            <w:noProof/>
          </w:rPr>
          <w:t>1.1</w:t>
        </w:r>
        <w:r>
          <w:rPr>
            <w:rFonts w:eastAsiaTheme="minorEastAsia"/>
            <w:noProof/>
            <w:lang w:eastAsia="nl-NL"/>
          </w:rPr>
          <w:tab/>
        </w:r>
        <w:r w:rsidRPr="006443AC">
          <w:rPr>
            <w:rStyle w:val="Hyperlink"/>
            <w:noProof/>
          </w:rPr>
          <w:t>Inleiding</w:t>
        </w:r>
        <w:r>
          <w:rPr>
            <w:noProof/>
            <w:webHidden/>
          </w:rPr>
          <w:tab/>
        </w:r>
        <w:r>
          <w:rPr>
            <w:noProof/>
            <w:webHidden/>
          </w:rPr>
          <w:fldChar w:fldCharType="begin"/>
        </w:r>
        <w:r>
          <w:rPr>
            <w:noProof/>
            <w:webHidden/>
          </w:rPr>
          <w:instrText xml:space="preserve"> PAGEREF _Toc192065665 \h </w:instrText>
        </w:r>
        <w:r>
          <w:rPr>
            <w:noProof/>
            <w:webHidden/>
          </w:rPr>
        </w:r>
        <w:r>
          <w:rPr>
            <w:noProof/>
            <w:webHidden/>
          </w:rPr>
          <w:fldChar w:fldCharType="separate"/>
        </w:r>
        <w:r>
          <w:rPr>
            <w:noProof/>
            <w:webHidden/>
          </w:rPr>
          <w:t>4</w:t>
        </w:r>
        <w:r>
          <w:rPr>
            <w:noProof/>
            <w:webHidden/>
          </w:rPr>
          <w:fldChar w:fldCharType="end"/>
        </w:r>
      </w:hyperlink>
    </w:p>
    <w:p w14:paraId="060463D4" w14:textId="0637CA10" w:rsidR="00F34A38" w:rsidRDefault="00F34A38">
      <w:pPr>
        <w:pStyle w:val="Inhopg2"/>
        <w:tabs>
          <w:tab w:val="left" w:pos="1416"/>
          <w:tab w:val="right" w:leader="dot" w:pos="9062"/>
        </w:tabs>
        <w:rPr>
          <w:rFonts w:eastAsiaTheme="minorEastAsia"/>
          <w:noProof/>
          <w:lang w:eastAsia="nl-NL"/>
        </w:rPr>
      </w:pPr>
      <w:hyperlink w:anchor="_Toc192065666" w:history="1">
        <w:r w:rsidRPr="006443AC">
          <w:rPr>
            <w:rStyle w:val="Hyperlink"/>
            <w:noProof/>
          </w:rPr>
          <w:t>1.2</w:t>
        </w:r>
        <w:r>
          <w:rPr>
            <w:rFonts w:eastAsiaTheme="minorEastAsia"/>
            <w:noProof/>
            <w:lang w:eastAsia="nl-NL"/>
          </w:rPr>
          <w:tab/>
        </w:r>
        <w:r w:rsidRPr="006443AC">
          <w:rPr>
            <w:rStyle w:val="Hyperlink"/>
            <w:noProof/>
          </w:rPr>
          <w:t>Beschrijving Aanbestedende dienst</w:t>
        </w:r>
        <w:r>
          <w:rPr>
            <w:noProof/>
            <w:webHidden/>
          </w:rPr>
          <w:tab/>
        </w:r>
        <w:r>
          <w:rPr>
            <w:noProof/>
            <w:webHidden/>
          </w:rPr>
          <w:fldChar w:fldCharType="begin"/>
        </w:r>
        <w:r>
          <w:rPr>
            <w:noProof/>
            <w:webHidden/>
          </w:rPr>
          <w:instrText xml:space="preserve"> PAGEREF _Toc192065666 \h </w:instrText>
        </w:r>
        <w:r>
          <w:rPr>
            <w:noProof/>
            <w:webHidden/>
          </w:rPr>
        </w:r>
        <w:r>
          <w:rPr>
            <w:noProof/>
            <w:webHidden/>
          </w:rPr>
          <w:fldChar w:fldCharType="separate"/>
        </w:r>
        <w:r>
          <w:rPr>
            <w:noProof/>
            <w:webHidden/>
          </w:rPr>
          <w:t>4</w:t>
        </w:r>
        <w:r>
          <w:rPr>
            <w:noProof/>
            <w:webHidden/>
          </w:rPr>
          <w:fldChar w:fldCharType="end"/>
        </w:r>
      </w:hyperlink>
    </w:p>
    <w:p w14:paraId="71767316" w14:textId="0C573BFE" w:rsidR="00F34A38" w:rsidRDefault="00F34A38">
      <w:pPr>
        <w:pStyle w:val="Inhopg2"/>
        <w:tabs>
          <w:tab w:val="left" w:pos="1416"/>
          <w:tab w:val="right" w:leader="dot" w:pos="9062"/>
        </w:tabs>
        <w:rPr>
          <w:rFonts w:eastAsiaTheme="minorEastAsia"/>
          <w:noProof/>
          <w:lang w:eastAsia="nl-NL"/>
        </w:rPr>
      </w:pPr>
      <w:hyperlink w:anchor="_Toc192065667" w:history="1">
        <w:r w:rsidRPr="006443AC">
          <w:rPr>
            <w:rStyle w:val="Hyperlink"/>
            <w:noProof/>
          </w:rPr>
          <w:t>1.3</w:t>
        </w:r>
        <w:r>
          <w:rPr>
            <w:rFonts w:eastAsiaTheme="minorEastAsia"/>
            <w:noProof/>
            <w:lang w:eastAsia="nl-NL"/>
          </w:rPr>
          <w:tab/>
        </w:r>
        <w:r w:rsidRPr="006443AC">
          <w:rPr>
            <w:rStyle w:val="Hyperlink"/>
            <w:noProof/>
          </w:rPr>
          <w:t>Inhoud van de opdracht</w:t>
        </w:r>
        <w:r>
          <w:rPr>
            <w:noProof/>
            <w:webHidden/>
          </w:rPr>
          <w:tab/>
        </w:r>
        <w:r>
          <w:rPr>
            <w:noProof/>
            <w:webHidden/>
          </w:rPr>
          <w:fldChar w:fldCharType="begin"/>
        </w:r>
        <w:r>
          <w:rPr>
            <w:noProof/>
            <w:webHidden/>
          </w:rPr>
          <w:instrText xml:space="preserve"> PAGEREF _Toc192065667 \h </w:instrText>
        </w:r>
        <w:r>
          <w:rPr>
            <w:noProof/>
            <w:webHidden/>
          </w:rPr>
        </w:r>
        <w:r>
          <w:rPr>
            <w:noProof/>
            <w:webHidden/>
          </w:rPr>
          <w:fldChar w:fldCharType="separate"/>
        </w:r>
        <w:r>
          <w:rPr>
            <w:noProof/>
            <w:webHidden/>
          </w:rPr>
          <w:t>4</w:t>
        </w:r>
        <w:r>
          <w:rPr>
            <w:noProof/>
            <w:webHidden/>
          </w:rPr>
          <w:fldChar w:fldCharType="end"/>
        </w:r>
      </w:hyperlink>
    </w:p>
    <w:p w14:paraId="682A003C" w14:textId="2B5BE471" w:rsidR="00F34A38" w:rsidRDefault="00F34A38">
      <w:pPr>
        <w:pStyle w:val="Inhopg3"/>
        <w:rPr>
          <w:rFonts w:eastAsiaTheme="minorEastAsia"/>
          <w:bCs w:val="0"/>
          <w:lang w:eastAsia="nl-NL"/>
        </w:rPr>
      </w:pPr>
      <w:hyperlink w:anchor="_Toc192065668" w:history="1">
        <w:r w:rsidRPr="006443AC">
          <w:rPr>
            <w:rStyle w:val="Hyperlink"/>
          </w:rPr>
          <w:t>1.3.1</w:t>
        </w:r>
        <w:r>
          <w:rPr>
            <w:rFonts w:eastAsiaTheme="minorEastAsia"/>
            <w:bCs w:val="0"/>
            <w:lang w:eastAsia="nl-NL"/>
          </w:rPr>
          <w:tab/>
        </w:r>
        <w:r w:rsidRPr="006443AC">
          <w:rPr>
            <w:rStyle w:val="Hyperlink"/>
          </w:rPr>
          <w:t>Huidige situatie</w:t>
        </w:r>
        <w:r>
          <w:rPr>
            <w:webHidden/>
          </w:rPr>
          <w:tab/>
        </w:r>
        <w:r>
          <w:rPr>
            <w:webHidden/>
          </w:rPr>
          <w:fldChar w:fldCharType="begin"/>
        </w:r>
        <w:r>
          <w:rPr>
            <w:webHidden/>
          </w:rPr>
          <w:instrText xml:space="preserve"> PAGEREF _Toc192065668 \h </w:instrText>
        </w:r>
        <w:r>
          <w:rPr>
            <w:webHidden/>
          </w:rPr>
        </w:r>
        <w:r>
          <w:rPr>
            <w:webHidden/>
          </w:rPr>
          <w:fldChar w:fldCharType="separate"/>
        </w:r>
        <w:r>
          <w:rPr>
            <w:webHidden/>
          </w:rPr>
          <w:t>5</w:t>
        </w:r>
        <w:r>
          <w:rPr>
            <w:webHidden/>
          </w:rPr>
          <w:fldChar w:fldCharType="end"/>
        </w:r>
      </w:hyperlink>
    </w:p>
    <w:p w14:paraId="2E57F7B5" w14:textId="1C9EE4F9" w:rsidR="00F34A38" w:rsidRDefault="00F34A38">
      <w:pPr>
        <w:pStyle w:val="Inhopg3"/>
        <w:rPr>
          <w:rFonts w:eastAsiaTheme="minorEastAsia"/>
          <w:bCs w:val="0"/>
          <w:lang w:eastAsia="nl-NL"/>
        </w:rPr>
      </w:pPr>
      <w:hyperlink w:anchor="_Toc192065669" w:history="1">
        <w:r w:rsidRPr="006443AC">
          <w:rPr>
            <w:rStyle w:val="Hyperlink"/>
          </w:rPr>
          <w:t>1.3.2</w:t>
        </w:r>
        <w:r>
          <w:rPr>
            <w:rFonts w:eastAsiaTheme="minorEastAsia"/>
            <w:bCs w:val="0"/>
            <w:lang w:eastAsia="nl-NL"/>
          </w:rPr>
          <w:tab/>
        </w:r>
        <w:r w:rsidRPr="006443AC">
          <w:rPr>
            <w:rStyle w:val="Hyperlink"/>
          </w:rPr>
          <w:t>Gewenste situatie</w:t>
        </w:r>
        <w:r>
          <w:rPr>
            <w:webHidden/>
          </w:rPr>
          <w:tab/>
        </w:r>
        <w:r>
          <w:rPr>
            <w:webHidden/>
          </w:rPr>
          <w:fldChar w:fldCharType="begin"/>
        </w:r>
        <w:r>
          <w:rPr>
            <w:webHidden/>
          </w:rPr>
          <w:instrText xml:space="preserve"> PAGEREF _Toc192065669 \h </w:instrText>
        </w:r>
        <w:r>
          <w:rPr>
            <w:webHidden/>
          </w:rPr>
        </w:r>
        <w:r>
          <w:rPr>
            <w:webHidden/>
          </w:rPr>
          <w:fldChar w:fldCharType="separate"/>
        </w:r>
        <w:r>
          <w:rPr>
            <w:webHidden/>
          </w:rPr>
          <w:t>6</w:t>
        </w:r>
        <w:r>
          <w:rPr>
            <w:webHidden/>
          </w:rPr>
          <w:fldChar w:fldCharType="end"/>
        </w:r>
      </w:hyperlink>
    </w:p>
    <w:p w14:paraId="7FC6A288" w14:textId="48496665" w:rsidR="00F34A38" w:rsidRDefault="00F34A38">
      <w:pPr>
        <w:pStyle w:val="Inhopg3"/>
        <w:rPr>
          <w:rFonts w:eastAsiaTheme="minorEastAsia"/>
          <w:bCs w:val="0"/>
          <w:lang w:eastAsia="nl-NL"/>
        </w:rPr>
      </w:pPr>
      <w:hyperlink w:anchor="_Toc192065670" w:history="1">
        <w:r w:rsidRPr="006443AC">
          <w:rPr>
            <w:rStyle w:val="Hyperlink"/>
          </w:rPr>
          <w:t>1.3.3</w:t>
        </w:r>
        <w:r>
          <w:rPr>
            <w:rFonts w:eastAsiaTheme="minorEastAsia"/>
            <w:bCs w:val="0"/>
            <w:lang w:eastAsia="nl-NL"/>
          </w:rPr>
          <w:tab/>
        </w:r>
        <w:r w:rsidRPr="006443AC">
          <w:rPr>
            <w:rStyle w:val="Hyperlink"/>
          </w:rPr>
          <w:t>Gevraagde oplossing</w:t>
        </w:r>
        <w:r>
          <w:rPr>
            <w:webHidden/>
          </w:rPr>
          <w:tab/>
        </w:r>
        <w:r>
          <w:rPr>
            <w:webHidden/>
          </w:rPr>
          <w:fldChar w:fldCharType="begin"/>
        </w:r>
        <w:r>
          <w:rPr>
            <w:webHidden/>
          </w:rPr>
          <w:instrText xml:space="preserve"> PAGEREF _Toc192065670 \h </w:instrText>
        </w:r>
        <w:r>
          <w:rPr>
            <w:webHidden/>
          </w:rPr>
        </w:r>
        <w:r>
          <w:rPr>
            <w:webHidden/>
          </w:rPr>
          <w:fldChar w:fldCharType="separate"/>
        </w:r>
        <w:r>
          <w:rPr>
            <w:webHidden/>
          </w:rPr>
          <w:t>8</w:t>
        </w:r>
        <w:r>
          <w:rPr>
            <w:webHidden/>
          </w:rPr>
          <w:fldChar w:fldCharType="end"/>
        </w:r>
      </w:hyperlink>
    </w:p>
    <w:p w14:paraId="02563C10" w14:textId="113BD7E9" w:rsidR="00F34A38" w:rsidRDefault="00F34A38">
      <w:pPr>
        <w:pStyle w:val="Inhopg3"/>
        <w:rPr>
          <w:rFonts w:eastAsiaTheme="minorEastAsia"/>
          <w:bCs w:val="0"/>
          <w:lang w:eastAsia="nl-NL"/>
        </w:rPr>
      </w:pPr>
      <w:hyperlink w:anchor="_Toc192065671" w:history="1">
        <w:r w:rsidRPr="006443AC">
          <w:rPr>
            <w:rStyle w:val="Hyperlink"/>
          </w:rPr>
          <w:t>1.3.4</w:t>
        </w:r>
        <w:r>
          <w:rPr>
            <w:rFonts w:eastAsiaTheme="minorEastAsia"/>
            <w:bCs w:val="0"/>
            <w:lang w:eastAsia="nl-NL"/>
          </w:rPr>
          <w:tab/>
        </w:r>
        <w:r w:rsidRPr="006443AC">
          <w:rPr>
            <w:rStyle w:val="Hyperlink"/>
          </w:rPr>
          <w:t>Schouw</w:t>
        </w:r>
        <w:r>
          <w:rPr>
            <w:webHidden/>
          </w:rPr>
          <w:tab/>
        </w:r>
        <w:r>
          <w:rPr>
            <w:webHidden/>
          </w:rPr>
          <w:fldChar w:fldCharType="begin"/>
        </w:r>
        <w:r>
          <w:rPr>
            <w:webHidden/>
          </w:rPr>
          <w:instrText xml:space="preserve"> PAGEREF _Toc192065671 \h </w:instrText>
        </w:r>
        <w:r>
          <w:rPr>
            <w:webHidden/>
          </w:rPr>
        </w:r>
        <w:r>
          <w:rPr>
            <w:webHidden/>
          </w:rPr>
          <w:fldChar w:fldCharType="separate"/>
        </w:r>
        <w:r>
          <w:rPr>
            <w:webHidden/>
          </w:rPr>
          <w:t>9</w:t>
        </w:r>
        <w:r>
          <w:rPr>
            <w:webHidden/>
          </w:rPr>
          <w:fldChar w:fldCharType="end"/>
        </w:r>
      </w:hyperlink>
    </w:p>
    <w:p w14:paraId="414AE0A5" w14:textId="6697C369" w:rsidR="00F34A38" w:rsidRDefault="00F34A38">
      <w:pPr>
        <w:pStyle w:val="Inhopg2"/>
        <w:tabs>
          <w:tab w:val="left" w:pos="1416"/>
          <w:tab w:val="right" w:leader="dot" w:pos="9062"/>
        </w:tabs>
        <w:rPr>
          <w:rFonts w:eastAsiaTheme="minorEastAsia"/>
          <w:noProof/>
          <w:lang w:eastAsia="nl-NL"/>
        </w:rPr>
      </w:pPr>
      <w:hyperlink w:anchor="_Toc192065672" w:history="1">
        <w:r w:rsidRPr="006443AC">
          <w:rPr>
            <w:rStyle w:val="Hyperlink"/>
            <w:noProof/>
          </w:rPr>
          <w:t>1.4</w:t>
        </w:r>
        <w:r>
          <w:rPr>
            <w:rFonts w:eastAsiaTheme="minorEastAsia"/>
            <w:noProof/>
            <w:lang w:eastAsia="nl-NL"/>
          </w:rPr>
          <w:tab/>
        </w:r>
        <w:r w:rsidRPr="006443AC">
          <w:rPr>
            <w:rStyle w:val="Hyperlink"/>
            <w:noProof/>
          </w:rPr>
          <w:t>De vorm en de duur van de  opdracht</w:t>
        </w:r>
        <w:r>
          <w:rPr>
            <w:noProof/>
            <w:webHidden/>
          </w:rPr>
          <w:tab/>
        </w:r>
        <w:r>
          <w:rPr>
            <w:noProof/>
            <w:webHidden/>
          </w:rPr>
          <w:fldChar w:fldCharType="begin"/>
        </w:r>
        <w:r>
          <w:rPr>
            <w:noProof/>
            <w:webHidden/>
          </w:rPr>
          <w:instrText xml:space="preserve"> PAGEREF _Toc192065672 \h </w:instrText>
        </w:r>
        <w:r>
          <w:rPr>
            <w:noProof/>
            <w:webHidden/>
          </w:rPr>
        </w:r>
        <w:r>
          <w:rPr>
            <w:noProof/>
            <w:webHidden/>
          </w:rPr>
          <w:fldChar w:fldCharType="separate"/>
        </w:r>
        <w:r>
          <w:rPr>
            <w:noProof/>
            <w:webHidden/>
          </w:rPr>
          <w:t>9</w:t>
        </w:r>
        <w:r>
          <w:rPr>
            <w:noProof/>
            <w:webHidden/>
          </w:rPr>
          <w:fldChar w:fldCharType="end"/>
        </w:r>
      </w:hyperlink>
    </w:p>
    <w:p w14:paraId="7098E193" w14:textId="233480B9" w:rsidR="00F34A38" w:rsidRDefault="00F34A38">
      <w:pPr>
        <w:pStyle w:val="Inhopg2"/>
        <w:tabs>
          <w:tab w:val="left" w:pos="1416"/>
          <w:tab w:val="right" w:leader="dot" w:pos="9062"/>
        </w:tabs>
        <w:rPr>
          <w:rFonts w:eastAsiaTheme="minorEastAsia"/>
          <w:noProof/>
          <w:lang w:eastAsia="nl-NL"/>
        </w:rPr>
      </w:pPr>
      <w:hyperlink w:anchor="_Toc192065673" w:history="1">
        <w:r w:rsidRPr="006443AC">
          <w:rPr>
            <w:rStyle w:val="Hyperlink"/>
            <w:noProof/>
          </w:rPr>
          <w:t>1.5</w:t>
        </w:r>
        <w:r>
          <w:rPr>
            <w:rFonts w:eastAsiaTheme="minorEastAsia"/>
            <w:noProof/>
            <w:lang w:eastAsia="nl-NL"/>
          </w:rPr>
          <w:tab/>
        </w:r>
        <w:r w:rsidRPr="006443AC">
          <w:rPr>
            <w:rStyle w:val="Hyperlink"/>
            <w:noProof/>
          </w:rPr>
          <w:t>Conceptovereenkomst</w:t>
        </w:r>
        <w:r>
          <w:rPr>
            <w:noProof/>
            <w:webHidden/>
          </w:rPr>
          <w:tab/>
        </w:r>
        <w:r>
          <w:rPr>
            <w:noProof/>
            <w:webHidden/>
          </w:rPr>
          <w:fldChar w:fldCharType="begin"/>
        </w:r>
        <w:r>
          <w:rPr>
            <w:noProof/>
            <w:webHidden/>
          </w:rPr>
          <w:instrText xml:space="preserve"> PAGEREF _Toc192065673 \h </w:instrText>
        </w:r>
        <w:r>
          <w:rPr>
            <w:noProof/>
            <w:webHidden/>
          </w:rPr>
        </w:r>
        <w:r>
          <w:rPr>
            <w:noProof/>
            <w:webHidden/>
          </w:rPr>
          <w:fldChar w:fldCharType="separate"/>
        </w:r>
        <w:r>
          <w:rPr>
            <w:noProof/>
            <w:webHidden/>
          </w:rPr>
          <w:t>9</w:t>
        </w:r>
        <w:r>
          <w:rPr>
            <w:noProof/>
            <w:webHidden/>
          </w:rPr>
          <w:fldChar w:fldCharType="end"/>
        </w:r>
      </w:hyperlink>
    </w:p>
    <w:p w14:paraId="3412A7C2" w14:textId="39D70615" w:rsidR="00F34A38" w:rsidRDefault="00F34A38">
      <w:pPr>
        <w:pStyle w:val="Inhopg2"/>
        <w:tabs>
          <w:tab w:val="left" w:pos="1416"/>
          <w:tab w:val="right" w:leader="dot" w:pos="9062"/>
        </w:tabs>
        <w:rPr>
          <w:rFonts w:eastAsiaTheme="minorEastAsia"/>
          <w:noProof/>
          <w:lang w:eastAsia="nl-NL"/>
        </w:rPr>
      </w:pPr>
      <w:hyperlink w:anchor="_Toc192065674" w:history="1">
        <w:r w:rsidRPr="006443AC">
          <w:rPr>
            <w:rStyle w:val="Hyperlink"/>
            <w:noProof/>
          </w:rPr>
          <w:t>1.6</w:t>
        </w:r>
        <w:r>
          <w:rPr>
            <w:rFonts w:eastAsiaTheme="minorEastAsia"/>
            <w:noProof/>
            <w:lang w:eastAsia="nl-NL"/>
          </w:rPr>
          <w:tab/>
        </w:r>
        <w:r w:rsidRPr="006443AC">
          <w:rPr>
            <w:rStyle w:val="Hyperlink"/>
            <w:noProof/>
          </w:rPr>
          <w:t>Wachtkamerovereenkomst</w:t>
        </w:r>
        <w:r>
          <w:rPr>
            <w:noProof/>
            <w:webHidden/>
          </w:rPr>
          <w:tab/>
        </w:r>
        <w:r>
          <w:rPr>
            <w:noProof/>
            <w:webHidden/>
          </w:rPr>
          <w:fldChar w:fldCharType="begin"/>
        </w:r>
        <w:r>
          <w:rPr>
            <w:noProof/>
            <w:webHidden/>
          </w:rPr>
          <w:instrText xml:space="preserve"> PAGEREF _Toc192065674 \h </w:instrText>
        </w:r>
        <w:r>
          <w:rPr>
            <w:noProof/>
            <w:webHidden/>
          </w:rPr>
        </w:r>
        <w:r>
          <w:rPr>
            <w:noProof/>
            <w:webHidden/>
          </w:rPr>
          <w:fldChar w:fldCharType="separate"/>
        </w:r>
        <w:r>
          <w:rPr>
            <w:noProof/>
            <w:webHidden/>
          </w:rPr>
          <w:t>10</w:t>
        </w:r>
        <w:r>
          <w:rPr>
            <w:noProof/>
            <w:webHidden/>
          </w:rPr>
          <w:fldChar w:fldCharType="end"/>
        </w:r>
      </w:hyperlink>
    </w:p>
    <w:p w14:paraId="4ABA91EC" w14:textId="1A535F0A" w:rsidR="00F34A38" w:rsidRDefault="00F34A38">
      <w:pPr>
        <w:pStyle w:val="Inhopg2"/>
        <w:tabs>
          <w:tab w:val="left" w:pos="1416"/>
          <w:tab w:val="right" w:leader="dot" w:pos="9062"/>
        </w:tabs>
        <w:rPr>
          <w:rFonts w:eastAsiaTheme="minorEastAsia"/>
          <w:noProof/>
          <w:lang w:eastAsia="nl-NL"/>
        </w:rPr>
      </w:pPr>
      <w:hyperlink w:anchor="_Toc192065675" w:history="1">
        <w:r w:rsidRPr="006443AC">
          <w:rPr>
            <w:rStyle w:val="Hyperlink"/>
            <w:noProof/>
          </w:rPr>
          <w:t>1.7</w:t>
        </w:r>
        <w:r>
          <w:rPr>
            <w:rFonts w:eastAsiaTheme="minorEastAsia"/>
            <w:noProof/>
            <w:lang w:eastAsia="nl-NL"/>
          </w:rPr>
          <w:tab/>
        </w:r>
        <w:r w:rsidRPr="006443AC">
          <w:rPr>
            <w:rStyle w:val="Hyperlink"/>
            <w:noProof/>
          </w:rPr>
          <w:t>Verwerkersovereenkomst</w:t>
        </w:r>
        <w:r>
          <w:rPr>
            <w:noProof/>
            <w:webHidden/>
          </w:rPr>
          <w:tab/>
        </w:r>
        <w:r>
          <w:rPr>
            <w:noProof/>
            <w:webHidden/>
          </w:rPr>
          <w:fldChar w:fldCharType="begin"/>
        </w:r>
        <w:r>
          <w:rPr>
            <w:noProof/>
            <w:webHidden/>
          </w:rPr>
          <w:instrText xml:space="preserve"> PAGEREF _Toc192065675 \h </w:instrText>
        </w:r>
        <w:r>
          <w:rPr>
            <w:noProof/>
            <w:webHidden/>
          </w:rPr>
        </w:r>
        <w:r>
          <w:rPr>
            <w:noProof/>
            <w:webHidden/>
          </w:rPr>
          <w:fldChar w:fldCharType="separate"/>
        </w:r>
        <w:r>
          <w:rPr>
            <w:noProof/>
            <w:webHidden/>
          </w:rPr>
          <w:t>10</w:t>
        </w:r>
        <w:r>
          <w:rPr>
            <w:noProof/>
            <w:webHidden/>
          </w:rPr>
          <w:fldChar w:fldCharType="end"/>
        </w:r>
      </w:hyperlink>
    </w:p>
    <w:p w14:paraId="727CD968" w14:textId="4BCE5C65" w:rsidR="00F34A38" w:rsidRDefault="00F34A38">
      <w:pPr>
        <w:pStyle w:val="Inhopg2"/>
        <w:tabs>
          <w:tab w:val="left" w:pos="1416"/>
          <w:tab w:val="right" w:leader="dot" w:pos="9062"/>
        </w:tabs>
        <w:rPr>
          <w:rFonts w:eastAsiaTheme="minorEastAsia"/>
          <w:noProof/>
          <w:lang w:eastAsia="nl-NL"/>
        </w:rPr>
      </w:pPr>
      <w:hyperlink w:anchor="_Toc192065676" w:history="1">
        <w:r w:rsidRPr="006443AC">
          <w:rPr>
            <w:rStyle w:val="Hyperlink"/>
            <w:noProof/>
          </w:rPr>
          <w:t>1.8</w:t>
        </w:r>
        <w:r>
          <w:rPr>
            <w:rFonts w:eastAsiaTheme="minorEastAsia"/>
            <w:noProof/>
            <w:lang w:eastAsia="nl-NL"/>
          </w:rPr>
          <w:tab/>
        </w:r>
        <w:r w:rsidRPr="006443AC">
          <w:rPr>
            <w:rStyle w:val="Hyperlink"/>
            <w:noProof/>
          </w:rPr>
          <w:t>Inkoopvoorwaarden GIBIT 2023</w:t>
        </w:r>
        <w:r>
          <w:rPr>
            <w:noProof/>
            <w:webHidden/>
          </w:rPr>
          <w:tab/>
        </w:r>
        <w:r>
          <w:rPr>
            <w:noProof/>
            <w:webHidden/>
          </w:rPr>
          <w:fldChar w:fldCharType="begin"/>
        </w:r>
        <w:r>
          <w:rPr>
            <w:noProof/>
            <w:webHidden/>
          </w:rPr>
          <w:instrText xml:space="preserve"> PAGEREF _Toc192065676 \h </w:instrText>
        </w:r>
        <w:r>
          <w:rPr>
            <w:noProof/>
            <w:webHidden/>
          </w:rPr>
        </w:r>
        <w:r>
          <w:rPr>
            <w:noProof/>
            <w:webHidden/>
          </w:rPr>
          <w:fldChar w:fldCharType="separate"/>
        </w:r>
        <w:r>
          <w:rPr>
            <w:noProof/>
            <w:webHidden/>
          </w:rPr>
          <w:t>10</w:t>
        </w:r>
        <w:r>
          <w:rPr>
            <w:noProof/>
            <w:webHidden/>
          </w:rPr>
          <w:fldChar w:fldCharType="end"/>
        </w:r>
      </w:hyperlink>
    </w:p>
    <w:p w14:paraId="3AAD6058" w14:textId="17EFE843" w:rsidR="00F34A38" w:rsidRDefault="00F34A38">
      <w:pPr>
        <w:pStyle w:val="Inhopg2"/>
        <w:tabs>
          <w:tab w:val="left" w:pos="1416"/>
          <w:tab w:val="right" w:leader="dot" w:pos="9062"/>
        </w:tabs>
        <w:rPr>
          <w:rFonts w:eastAsiaTheme="minorEastAsia"/>
          <w:noProof/>
          <w:lang w:eastAsia="nl-NL"/>
        </w:rPr>
      </w:pPr>
      <w:hyperlink w:anchor="_Toc192065677" w:history="1">
        <w:r w:rsidRPr="006443AC">
          <w:rPr>
            <w:rStyle w:val="Hyperlink"/>
            <w:noProof/>
          </w:rPr>
          <w:t>1.9</w:t>
        </w:r>
        <w:r>
          <w:rPr>
            <w:rFonts w:eastAsiaTheme="minorEastAsia"/>
            <w:noProof/>
            <w:lang w:eastAsia="nl-NL"/>
          </w:rPr>
          <w:tab/>
        </w:r>
        <w:r w:rsidRPr="006443AC">
          <w:rPr>
            <w:rStyle w:val="Hyperlink"/>
            <w:noProof/>
          </w:rPr>
          <w:t>Standaarden ICT-Infrastructuur en Gemeentelijke ICT-kwaliteitsnormen</w:t>
        </w:r>
        <w:r>
          <w:rPr>
            <w:noProof/>
            <w:webHidden/>
          </w:rPr>
          <w:tab/>
        </w:r>
        <w:r>
          <w:rPr>
            <w:noProof/>
            <w:webHidden/>
          </w:rPr>
          <w:fldChar w:fldCharType="begin"/>
        </w:r>
        <w:r>
          <w:rPr>
            <w:noProof/>
            <w:webHidden/>
          </w:rPr>
          <w:instrText xml:space="preserve"> PAGEREF _Toc192065677 \h </w:instrText>
        </w:r>
        <w:r>
          <w:rPr>
            <w:noProof/>
            <w:webHidden/>
          </w:rPr>
        </w:r>
        <w:r>
          <w:rPr>
            <w:noProof/>
            <w:webHidden/>
          </w:rPr>
          <w:fldChar w:fldCharType="separate"/>
        </w:r>
        <w:r>
          <w:rPr>
            <w:noProof/>
            <w:webHidden/>
          </w:rPr>
          <w:t>10</w:t>
        </w:r>
        <w:r>
          <w:rPr>
            <w:noProof/>
            <w:webHidden/>
          </w:rPr>
          <w:fldChar w:fldCharType="end"/>
        </w:r>
      </w:hyperlink>
    </w:p>
    <w:p w14:paraId="2855E9A9" w14:textId="1F5040FD" w:rsidR="00F34A38" w:rsidRDefault="00F34A38">
      <w:pPr>
        <w:pStyle w:val="Inhopg1"/>
        <w:tabs>
          <w:tab w:val="left" w:pos="440"/>
          <w:tab w:val="right" w:leader="dot" w:pos="9062"/>
        </w:tabs>
        <w:rPr>
          <w:rFonts w:eastAsiaTheme="minorEastAsia"/>
          <w:noProof/>
          <w:lang w:eastAsia="nl-NL"/>
        </w:rPr>
      </w:pPr>
      <w:hyperlink w:anchor="_Toc192065678" w:history="1">
        <w:r w:rsidRPr="006443AC">
          <w:rPr>
            <w:rStyle w:val="Hyperlink"/>
            <w:noProof/>
          </w:rPr>
          <w:t>2</w:t>
        </w:r>
        <w:r>
          <w:rPr>
            <w:rFonts w:eastAsiaTheme="minorEastAsia"/>
            <w:noProof/>
            <w:lang w:eastAsia="nl-NL"/>
          </w:rPr>
          <w:tab/>
        </w:r>
        <w:r w:rsidRPr="006443AC">
          <w:rPr>
            <w:rStyle w:val="Hyperlink"/>
            <w:noProof/>
          </w:rPr>
          <w:t>Procedure van aanbesteding</w:t>
        </w:r>
        <w:r>
          <w:rPr>
            <w:noProof/>
            <w:webHidden/>
          </w:rPr>
          <w:tab/>
        </w:r>
        <w:r>
          <w:rPr>
            <w:noProof/>
            <w:webHidden/>
          </w:rPr>
          <w:fldChar w:fldCharType="begin"/>
        </w:r>
        <w:r>
          <w:rPr>
            <w:noProof/>
            <w:webHidden/>
          </w:rPr>
          <w:instrText xml:space="preserve"> PAGEREF _Toc192065678 \h </w:instrText>
        </w:r>
        <w:r>
          <w:rPr>
            <w:noProof/>
            <w:webHidden/>
          </w:rPr>
        </w:r>
        <w:r>
          <w:rPr>
            <w:noProof/>
            <w:webHidden/>
          </w:rPr>
          <w:fldChar w:fldCharType="separate"/>
        </w:r>
        <w:r>
          <w:rPr>
            <w:noProof/>
            <w:webHidden/>
          </w:rPr>
          <w:t>11</w:t>
        </w:r>
        <w:r>
          <w:rPr>
            <w:noProof/>
            <w:webHidden/>
          </w:rPr>
          <w:fldChar w:fldCharType="end"/>
        </w:r>
      </w:hyperlink>
    </w:p>
    <w:p w14:paraId="02F1BC22" w14:textId="1E2F2F92" w:rsidR="00F34A38" w:rsidRDefault="00F34A38">
      <w:pPr>
        <w:pStyle w:val="Inhopg2"/>
        <w:tabs>
          <w:tab w:val="left" w:pos="1416"/>
          <w:tab w:val="right" w:leader="dot" w:pos="9062"/>
        </w:tabs>
        <w:rPr>
          <w:rFonts w:eastAsiaTheme="minorEastAsia"/>
          <w:noProof/>
          <w:lang w:eastAsia="nl-NL"/>
        </w:rPr>
      </w:pPr>
      <w:hyperlink w:anchor="_Toc192065679" w:history="1">
        <w:r w:rsidRPr="006443AC">
          <w:rPr>
            <w:rStyle w:val="Hyperlink"/>
            <w:noProof/>
          </w:rPr>
          <w:t>2.1</w:t>
        </w:r>
        <w:r>
          <w:rPr>
            <w:rFonts w:eastAsiaTheme="minorEastAsia"/>
            <w:noProof/>
            <w:lang w:eastAsia="nl-NL"/>
          </w:rPr>
          <w:tab/>
        </w:r>
        <w:r w:rsidRPr="006443AC">
          <w:rPr>
            <w:rStyle w:val="Hyperlink"/>
            <w:noProof/>
          </w:rPr>
          <w:t>Definities</w:t>
        </w:r>
        <w:r>
          <w:rPr>
            <w:noProof/>
            <w:webHidden/>
          </w:rPr>
          <w:tab/>
        </w:r>
        <w:r>
          <w:rPr>
            <w:noProof/>
            <w:webHidden/>
          </w:rPr>
          <w:fldChar w:fldCharType="begin"/>
        </w:r>
        <w:r>
          <w:rPr>
            <w:noProof/>
            <w:webHidden/>
          </w:rPr>
          <w:instrText xml:space="preserve"> PAGEREF _Toc192065679 \h </w:instrText>
        </w:r>
        <w:r>
          <w:rPr>
            <w:noProof/>
            <w:webHidden/>
          </w:rPr>
        </w:r>
        <w:r>
          <w:rPr>
            <w:noProof/>
            <w:webHidden/>
          </w:rPr>
          <w:fldChar w:fldCharType="separate"/>
        </w:r>
        <w:r>
          <w:rPr>
            <w:noProof/>
            <w:webHidden/>
          </w:rPr>
          <w:t>11</w:t>
        </w:r>
        <w:r>
          <w:rPr>
            <w:noProof/>
            <w:webHidden/>
          </w:rPr>
          <w:fldChar w:fldCharType="end"/>
        </w:r>
      </w:hyperlink>
    </w:p>
    <w:p w14:paraId="0ECB1FA0" w14:textId="1966773C" w:rsidR="00F34A38" w:rsidRDefault="00F34A38">
      <w:pPr>
        <w:pStyle w:val="Inhopg2"/>
        <w:tabs>
          <w:tab w:val="left" w:pos="1416"/>
          <w:tab w:val="right" w:leader="dot" w:pos="9062"/>
        </w:tabs>
        <w:rPr>
          <w:rFonts w:eastAsiaTheme="minorEastAsia"/>
          <w:noProof/>
          <w:lang w:eastAsia="nl-NL"/>
        </w:rPr>
      </w:pPr>
      <w:hyperlink w:anchor="_Toc192065680" w:history="1">
        <w:r w:rsidRPr="006443AC">
          <w:rPr>
            <w:rStyle w:val="Hyperlink"/>
            <w:noProof/>
          </w:rPr>
          <w:t>2.2</w:t>
        </w:r>
        <w:r>
          <w:rPr>
            <w:rFonts w:eastAsiaTheme="minorEastAsia"/>
            <w:noProof/>
            <w:lang w:eastAsia="nl-NL"/>
          </w:rPr>
          <w:tab/>
        </w:r>
        <w:r w:rsidRPr="006443AC">
          <w:rPr>
            <w:rStyle w:val="Hyperlink"/>
            <w:noProof/>
            <w:shd w:val="clear" w:color="auto" w:fill="FFFFFF"/>
          </w:rPr>
          <w:t>Aanbestedingsprocedure</w:t>
        </w:r>
        <w:r>
          <w:rPr>
            <w:noProof/>
            <w:webHidden/>
          </w:rPr>
          <w:tab/>
        </w:r>
        <w:r>
          <w:rPr>
            <w:noProof/>
            <w:webHidden/>
          </w:rPr>
          <w:fldChar w:fldCharType="begin"/>
        </w:r>
        <w:r>
          <w:rPr>
            <w:noProof/>
            <w:webHidden/>
          </w:rPr>
          <w:instrText xml:space="preserve"> PAGEREF _Toc192065680 \h </w:instrText>
        </w:r>
        <w:r>
          <w:rPr>
            <w:noProof/>
            <w:webHidden/>
          </w:rPr>
        </w:r>
        <w:r>
          <w:rPr>
            <w:noProof/>
            <w:webHidden/>
          </w:rPr>
          <w:fldChar w:fldCharType="separate"/>
        </w:r>
        <w:r>
          <w:rPr>
            <w:noProof/>
            <w:webHidden/>
          </w:rPr>
          <w:t>11</w:t>
        </w:r>
        <w:r>
          <w:rPr>
            <w:noProof/>
            <w:webHidden/>
          </w:rPr>
          <w:fldChar w:fldCharType="end"/>
        </w:r>
      </w:hyperlink>
    </w:p>
    <w:p w14:paraId="2188E43E" w14:textId="6D5F1763" w:rsidR="00F34A38" w:rsidRDefault="00F34A38">
      <w:pPr>
        <w:pStyle w:val="Inhopg2"/>
        <w:tabs>
          <w:tab w:val="left" w:pos="1416"/>
          <w:tab w:val="right" w:leader="dot" w:pos="9062"/>
        </w:tabs>
        <w:rPr>
          <w:rFonts w:eastAsiaTheme="minorEastAsia"/>
          <w:noProof/>
          <w:lang w:eastAsia="nl-NL"/>
        </w:rPr>
      </w:pPr>
      <w:hyperlink w:anchor="_Toc192065681" w:history="1">
        <w:r w:rsidRPr="006443AC">
          <w:rPr>
            <w:rStyle w:val="Hyperlink"/>
            <w:noProof/>
          </w:rPr>
          <w:t>2.3</w:t>
        </w:r>
        <w:r>
          <w:rPr>
            <w:rFonts w:eastAsiaTheme="minorEastAsia"/>
            <w:noProof/>
            <w:lang w:eastAsia="nl-NL"/>
          </w:rPr>
          <w:tab/>
        </w:r>
        <w:r w:rsidRPr="006443AC">
          <w:rPr>
            <w:rStyle w:val="Hyperlink"/>
            <w:noProof/>
            <w:shd w:val="clear" w:color="auto" w:fill="FFFFFF"/>
          </w:rPr>
          <w:t>Elektronisch medium</w:t>
        </w:r>
        <w:r>
          <w:rPr>
            <w:noProof/>
            <w:webHidden/>
          </w:rPr>
          <w:tab/>
        </w:r>
        <w:r>
          <w:rPr>
            <w:noProof/>
            <w:webHidden/>
          </w:rPr>
          <w:fldChar w:fldCharType="begin"/>
        </w:r>
        <w:r>
          <w:rPr>
            <w:noProof/>
            <w:webHidden/>
          </w:rPr>
          <w:instrText xml:space="preserve"> PAGEREF _Toc192065681 \h </w:instrText>
        </w:r>
        <w:r>
          <w:rPr>
            <w:noProof/>
            <w:webHidden/>
          </w:rPr>
        </w:r>
        <w:r>
          <w:rPr>
            <w:noProof/>
            <w:webHidden/>
          </w:rPr>
          <w:fldChar w:fldCharType="separate"/>
        </w:r>
        <w:r>
          <w:rPr>
            <w:noProof/>
            <w:webHidden/>
          </w:rPr>
          <w:t>11</w:t>
        </w:r>
        <w:r>
          <w:rPr>
            <w:noProof/>
            <w:webHidden/>
          </w:rPr>
          <w:fldChar w:fldCharType="end"/>
        </w:r>
      </w:hyperlink>
    </w:p>
    <w:p w14:paraId="1BA8E1F6" w14:textId="139BD943" w:rsidR="00F34A38" w:rsidRDefault="00F34A38">
      <w:pPr>
        <w:pStyle w:val="Inhopg2"/>
        <w:tabs>
          <w:tab w:val="left" w:pos="1416"/>
          <w:tab w:val="right" w:leader="dot" w:pos="9062"/>
        </w:tabs>
        <w:rPr>
          <w:rFonts w:eastAsiaTheme="minorEastAsia"/>
          <w:noProof/>
          <w:lang w:eastAsia="nl-NL"/>
        </w:rPr>
      </w:pPr>
      <w:hyperlink w:anchor="_Toc192065682" w:history="1">
        <w:r w:rsidRPr="006443AC">
          <w:rPr>
            <w:rStyle w:val="Hyperlink"/>
            <w:noProof/>
          </w:rPr>
          <w:t>2.4</w:t>
        </w:r>
        <w:r>
          <w:rPr>
            <w:rFonts w:eastAsiaTheme="minorEastAsia"/>
            <w:noProof/>
            <w:lang w:eastAsia="nl-NL"/>
          </w:rPr>
          <w:tab/>
        </w:r>
        <w:r w:rsidRPr="006443AC">
          <w:rPr>
            <w:rStyle w:val="Hyperlink"/>
            <w:noProof/>
          </w:rPr>
          <w:t>Communicatie</w:t>
        </w:r>
        <w:r>
          <w:rPr>
            <w:noProof/>
            <w:webHidden/>
          </w:rPr>
          <w:tab/>
        </w:r>
        <w:r>
          <w:rPr>
            <w:noProof/>
            <w:webHidden/>
          </w:rPr>
          <w:fldChar w:fldCharType="begin"/>
        </w:r>
        <w:r>
          <w:rPr>
            <w:noProof/>
            <w:webHidden/>
          </w:rPr>
          <w:instrText xml:space="preserve"> PAGEREF _Toc192065682 \h </w:instrText>
        </w:r>
        <w:r>
          <w:rPr>
            <w:noProof/>
            <w:webHidden/>
          </w:rPr>
        </w:r>
        <w:r>
          <w:rPr>
            <w:noProof/>
            <w:webHidden/>
          </w:rPr>
          <w:fldChar w:fldCharType="separate"/>
        </w:r>
        <w:r>
          <w:rPr>
            <w:noProof/>
            <w:webHidden/>
          </w:rPr>
          <w:t>12</w:t>
        </w:r>
        <w:r>
          <w:rPr>
            <w:noProof/>
            <w:webHidden/>
          </w:rPr>
          <w:fldChar w:fldCharType="end"/>
        </w:r>
      </w:hyperlink>
    </w:p>
    <w:p w14:paraId="38F16020" w14:textId="50117036" w:rsidR="00F34A38" w:rsidRDefault="00F34A38">
      <w:pPr>
        <w:pStyle w:val="Inhopg2"/>
        <w:tabs>
          <w:tab w:val="left" w:pos="1416"/>
          <w:tab w:val="right" w:leader="dot" w:pos="9062"/>
        </w:tabs>
        <w:rPr>
          <w:rFonts w:eastAsiaTheme="minorEastAsia"/>
          <w:noProof/>
          <w:lang w:eastAsia="nl-NL"/>
        </w:rPr>
      </w:pPr>
      <w:hyperlink w:anchor="_Toc192065683" w:history="1">
        <w:r w:rsidRPr="006443AC">
          <w:rPr>
            <w:rStyle w:val="Hyperlink"/>
            <w:noProof/>
          </w:rPr>
          <w:t>2.5</w:t>
        </w:r>
        <w:r>
          <w:rPr>
            <w:rFonts w:eastAsiaTheme="minorEastAsia"/>
            <w:noProof/>
            <w:lang w:eastAsia="nl-NL"/>
          </w:rPr>
          <w:tab/>
        </w:r>
        <w:r w:rsidRPr="006443AC">
          <w:rPr>
            <w:rStyle w:val="Hyperlink"/>
            <w:noProof/>
          </w:rPr>
          <w:t>Planning</w:t>
        </w:r>
        <w:r>
          <w:rPr>
            <w:noProof/>
            <w:webHidden/>
          </w:rPr>
          <w:tab/>
        </w:r>
        <w:r>
          <w:rPr>
            <w:noProof/>
            <w:webHidden/>
          </w:rPr>
          <w:fldChar w:fldCharType="begin"/>
        </w:r>
        <w:r>
          <w:rPr>
            <w:noProof/>
            <w:webHidden/>
          </w:rPr>
          <w:instrText xml:space="preserve"> PAGEREF _Toc192065683 \h </w:instrText>
        </w:r>
        <w:r>
          <w:rPr>
            <w:noProof/>
            <w:webHidden/>
          </w:rPr>
        </w:r>
        <w:r>
          <w:rPr>
            <w:noProof/>
            <w:webHidden/>
          </w:rPr>
          <w:fldChar w:fldCharType="separate"/>
        </w:r>
        <w:r>
          <w:rPr>
            <w:noProof/>
            <w:webHidden/>
          </w:rPr>
          <w:t>12</w:t>
        </w:r>
        <w:r>
          <w:rPr>
            <w:noProof/>
            <w:webHidden/>
          </w:rPr>
          <w:fldChar w:fldCharType="end"/>
        </w:r>
      </w:hyperlink>
    </w:p>
    <w:p w14:paraId="190810CB" w14:textId="135113A3" w:rsidR="00F34A38" w:rsidRDefault="00F34A38">
      <w:pPr>
        <w:pStyle w:val="Inhopg2"/>
        <w:tabs>
          <w:tab w:val="left" w:pos="1416"/>
          <w:tab w:val="right" w:leader="dot" w:pos="9062"/>
        </w:tabs>
        <w:rPr>
          <w:rFonts w:eastAsiaTheme="minorEastAsia"/>
          <w:noProof/>
          <w:lang w:eastAsia="nl-NL"/>
        </w:rPr>
      </w:pPr>
      <w:hyperlink w:anchor="_Toc192065685" w:history="1">
        <w:r w:rsidRPr="006443AC">
          <w:rPr>
            <w:rStyle w:val="Hyperlink"/>
            <w:noProof/>
          </w:rPr>
          <w:t>2.6</w:t>
        </w:r>
        <w:r>
          <w:rPr>
            <w:rFonts w:eastAsiaTheme="minorEastAsia"/>
            <w:noProof/>
            <w:lang w:eastAsia="nl-NL"/>
          </w:rPr>
          <w:tab/>
        </w:r>
        <w:r w:rsidRPr="006443AC">
          <w:rPr>
            <w:rStyle w:val="Hyperlink"/>
            <w:noProof/>
          </w:rPr>
          <w:t>Nota van Inlichtingen</w:t>
        </w:r>
        <w:r>
          <w:rPr>
            <w:noProof/>
            <w:webHidden/>
          </w:rPr>
          <w:tab/>
        </w:r>
        <w:r>
          <w:rPr>
            <w:noProof/>
            <w:webHidden/>
          </w:rPr>
          <w:fldChar w:fldCharType="begin"/>
        </w:r>
        <w:r>
          <w:rPr>
            <w:noProof/>
            <w:webHidden/>
          </w:rPr>
          <w:instrText xml:space="preserve"> PAGEREF _Toc192065685 \h </w:instrText>
        </w:r>
        <w:r>
          <w:rPr>
            <w:noProof/>
            <w:webHidden/>
          </w:rPr>
        </w:r>
        <w:r>
          <w:rPr>
            <w:noProof/>
            <w:webHidden/>
          </w:rPr>
          <w:fldChar w:fldCharType="separate"/>
        </w:r>
        <w:r>
          <w:rPr>
            <w:noProof/>
            <w:webHidden/>
          </w:rPr>
          <w:t>13</w:t>
        </w:r>
        <w:r>
          <w:rPr>
            <w:noProof/>
            <w:webHidden/>
          </w:rPr>
          <w:fldChar w:fldCharType="end"/>
        </w:r>
      </w:hyperlink>
    </w:p>
    <w:p w14:paraId="6578F24B" w14:textId="38A874B2" w:rsidR="00F34A38" w:rsidRDefault="00F34A38">
      <w:pPr>
        <w:pStyle w:val="Inhopg2"/>
        <w:tabs>
          <w:tab w:val="left" w:pos="1416"/>
          <w:tab w:val="right" w:leader="dot" w:pos="9062"/>
        </w:tabs>
        <w:rPr>
          <w:rFonts w:eastAsiaTheme="minorEastAsia"/>
          <w:noProof/>
          <w:lang w:eastAsia="nl-NL"/>
        </w:rPr>
      </w:pPr>
      <w:hyperlink w:anchor="_Toc192065686" w:history="1">
        <w:r w:rsidRPr="006443AC">
          <w:rPr>
            <w:rStyle w:val="Hyperlink"/>
            <w:noProof/>
          </w:rPr>
          <w:t>2.7</w:t>
        </w:r>
        <w:r>
          <w:rPr>
            <w:rFonts w:eastAsiaTheme="minorEastAsia"/>
            <w:noProof/>
            <w:lang w:eastAsia="nl-NL"/>
          </w:rPr>
          <w:tab/>
        </w:r>
        <w:r w:rsidRPr="006443AC">
          <w:rPr>
            <w:rStyle w:val="Hyperlink"/>
            <w:noProof/>
          </w:rPr>
          <w:t>Indienen Inschrijving</w:t>
        </w:r>
        <w:r>
          <w:rPr>
            <w:noProof/>
            <w:webHidden/>
          </w:rPr>
          <w:tab/>
        </w:r>
        <w:r>
          <w:rPr>
            <w:noProof/>
            <w:webHidden/>
          </w:rPr>
          <w:fldChar w:fldCharType="begin"/>
        </w:r>
        <w:r>
          <w:rPr>
            <w:noProof/>
            <w:webHidden/>
          </w:rPr>
          <w:instrText xml:space="preserve"> PAGEREF _Toc192065686 \h </w:instrText>
        </w:r>
        <w:r>
          <w:rPr>
            <w:noProof/>
            <w:webHidden/>
          </w:rPr>
        </w:r>
        <w:r>
          <w:rPr>
            <w:noProof/>
            <w:webHidden/>
          </w:rPr>
          <w:fldChar w:fldCharType="separate"/>
        </w:r>
        <w:r>
          <w:rPr>
            <w:noProof/>
            <w:webHidden/>
          </w:rPr>
          <w:t>14</w:t>
        </w:r>
        <w:r>
          <w:rPr>
            <w:noProof/>
            <w:webHidden/>
          </w:rPr>
          <w:fldChar w:fldCharType="end"/>
        </w:r>
      </w:hyperlink>
    </w:p>
    <w:p w14:paraId="6BF40A13" w14:textId="6624B853" w:rsidR="00F34A38" w:rsidRDefault="00F34A38">
      <w:pPr>
        <w:pStyle w:val="Inhopg2"/>
        <w:tabs>
          <w:tab w:val="left" w:pos="1416"/>
          <w:tab w:val="right" w:leader="dot" w:pos="9062"/>
        </w:tabs>
        <w:rPr>
          <w:rFonts w:eastAsiaTheme="minorEastAsia"/>
          <w:noProof/>
          <w:lang w:eastAsia="nl-NL"/>
        </w:rPr>
      </w:pPr>
      <w:hyperlink w:anchor="_Toc192065687" w:history="1">
        <w:r w:rsidRPr="006443AC">
          <w:rPr>
            <w:rStyle w:val="Hyperlink"/>
            <w:noProof/>
          </w:rPr>
          <w:t>2.8</w:t>
        </w:r>
        <w:r>
          <w:rPr>
            <w:rFonts w:eastAsiaTheme="minorEastAsia"/>
            <w:noProof/>
            <w:lang w:eastAsia="nl-NL"/>
          </w:rPr>
          <w:tab/>
        </w:r>
        <w:r w:rsidRPr="006443AC">
          <w:rPr>
            <w:rStyle w:val="Hyperlink"/>
            <w:noProof/>
          </w:rPr>
          <w:t>Geheimhouding</w:t>
        </w:r>
        <w:r>
          <w:rPr>
            <w:noProof/>
            <w:webHidden/>
          </w:rPr>
          <w:tab/>
        </w:r>
        <w:r>
          <w:rPr>
            <w:noProof/>
            <w:webHidden/>
          </w:rPr>
          <w:fldChar w:fldCharType="begin"/>
        </w:r>
        <w:r>
          <w:rPr>
            <w:noProof/>
            <w:webHidden/>
          </w:rPr>
          <w:instrText xml:space="preserve"> PAGEREF _Toc192065687 \h </w:instrText>
        </w:r>
        <w:r>
          <w:rPr>
            <w:noProof/>
            <w:webHidden/>
          </w:rPr>
        </w:r>
        <w:r>
          <w:rPr>
            <w:noProof/>
            <w:webHidden/>
          </w:rPr>
          <w:fldChar w:fldCharType="separate"/>
        </w:r>
        <w:r>
          <w:rPr>
            <w:noProof/>
            <w:webHidden/>
          </w:rPr>
          <w:t>15</w:t>
        </w:r>
        <w:r>
          <w:rPr>
            <w:noProof/>
            <w:webHidden/>
          </w:rPr>
          <w:fldChar w:fldCharType="end"/>
        </w:r>
      </w:hyperlink>
    </w:p>
    <w:p w14:paraId="0C336B26" w14:textId="7864821E" w:rsidR="00F34A38" w:rsidRDefault="00F34A38">
      <w:pPr>
        <w:pStyle w:val="Inhopg2"/>
        <w:tabs>
          <w:tab w:val="left" w:pos="1416"/>
          <w:tab w:val="right" w:leader="dot" w:pos="9062"/>
        </w:tabs>
        <w:rPr>
          <w:rFonts w:eastAsiaTheme="minorEastAsia"/>
          <w:noProof/>
          <w:lang w:eastAsia="nl-NL"/>
        </w:rPr>
      </w:pPr>
      <w:hyperlink w:anchor="_Toc192065688" w:history="1">
        <w:r w:rsidRPr="006443AC">
          <w:rPr>
            <w:rStyle w:val="Hyperlink"/>
            <w:noProof/>
          </w:rPr>
          <w:t>2.9</w:t>
        </w:r>
        <w:r>
          <w:rPr>
            <w:rFonts w:eastAsiaTheme="minorEastAsia"/>
            <w:noProof/>
            <w:lang w:eastAsia="nl-NL"/>
          </w:rPr>
          <w:tab/>
        </w:r>
        <w:r w:rsidRPr="006443AC">
          <w:rPr>
            <w:rStyle w:val="Hyperlink"/>
            <w:noProof/>
          </w:rPr>
          <w:t>Storingen</w:t>
        </w:r>
        <w:r>
          <w:rPr>
            <w:noProof/>
            <w:webHidden/>
          </w:rPr>
          <w:tab/>
        </w:r>
        <w:r>
          <w:rPr>
            <w:noProof/>
            <w:webHidden/>
          </w:rPr>
          <w:fldChar w:fldCharType="begin"/>
        </w:r>
        <w:r>
          <w:rPr>
            <w:noProof/>
            <w:webHidden/>
          </w:rPr>
          <w:instrText xml:space="preserve"> PAGEREF _Toc192065688 \h </w:instrText>
        </w:r>
        <w:r>
          <w:rPr>
            <w:noProof/>
            <w:webHidden/>
          </w:rPr>
        </w:r>
        <w:r>
          <w:rPr>
            <w:noProof/>
            <w:webHidden/>
          </w:rPr>
          <w:fldChar w:fldCharType="separate"/>
        </w:r>
        <w:r>
          <w:rPr>
            <w:noProof/>
            <w:webHidden/>
          </w:rPr>
          <w:t>16</w:t>
        </w:r>
        <w:r>
          <w:rPr>
            <w:noProof/>
            <w:webHidden/>
          </w:rPr>
          <w:fldChar w:fldCharType="end"/>
        </w:r>
      </w:hyperlink>
    </w:p>
    <w:p w14:paraId="2BA2482E" w14:textId="7763E94B" w:rsidR="00F34A38" w:rsidRDefault="00F34A38">
      <w:pPr>
        <w:pStyle w:val="Inhopg2"/>
        <w:tabs>
          <w:tab w:val="left" w:pos="1416"/>
          <w:tab w:val="right" w:leader="dot" w:pos="9062"/>
        </w:tabs>
        <w:rPr>
          <w:rFonts w:eastAsiaTheme="minorEastAsia"/>
          <w:noProof/>
          <w:lang w:eastAsia="nl-NL"/>
        </w:rPr>
      </w:pPr>
      <w:hyperlink w:anchor="_Toc192065689" w:history="1">
        <w:r w:rsidRPr="006443AC">
          <w:rPr>
            <w:rStyle w:val="Hyperlink"/>
            <w:noProof/>
          </w:rPr>
          <w:t>2.10</w:t>
        </w:r>
        <w:r>
          <w:rPr>
            <w:rFonts w:eastAsiaTheme="minorEastAsia"/>
            <w:noProof/>
            <w:lang w:eastAsia="nl-NL"/>
          </w:rPr>
          <w:tab/>
        </w:r>
        <w:r w:rsidRPr="006443AC">
          <w:rPr>
            <w:rStyle w:val="Hyperlink"/>
            <w:bCs/>
            <w:noProof/>
          </w:rPr>
          <w:t>Procedure beoordeling en toetsing Inschrijving</w:t>
        </w:r>
        <w:r>
          <w:rPr>
            <w:noProof/>
            <w:webHidden/>
          </w:rPr>
          <w:tab/>
        </w:r>
        <w:r>
          <w:rPr>
            <w:noProof/>
            <w:webHidden/>
          </w:rPr>
          <w:fldChar w:fldCharType="begin"/>
        </w:r>
        <w:r>
          <w:rPr>
            <w:noProof/>
            <w:webHidden/>
          </w:rPr>
          <w:instrText xml:space="preserve"> PAGEREF _Toc192065689 \h </w:instrText>
        </w:r>
        <w:r>
          <w:rPr>
            <w:noProof/>
            <w:webHidden/>
          </w:rPr>
        </w:r>
        <w:r>
          <w:rPr>
            <w:noProof/>
            <w:webHidden/>
          </w:rPr>
          <w:fldChar w:fldCharType="separate"/>
        </w:r>
        <w:r>
          <w:rPr>
            <w:noProof/>
            <w:webHidden/>
          </w:rPr>
          <w:t>16</w:t>
        </w:r>
        <w:r>
          <w:rPr>
            <w:noProof/>
            <w:webHidden/>
          </w:rPr>
          <w:fldChar w:fldCharType="end"/>
        </w:r>
      </w:hyperlink>
    </w:p>
    <w:p w14:paraId="0BB7C91B" w14:textId="5E5ABC0E" w:rsidR="00F34A38" w:rsidRDefault="00F34A38">
      <w:pPr>
        <w:pStyle w:val="Inhopg2"/>
        <w:tabs>
          <w:tab w:val="left" w:pos="1416"/>
          <w:tab w:val="right" w:leader="dot" w:pos="9062"/>
        </w:tabs>
        <w:rPr>
          <w:rFonts w:eastAsiaTheme="minorEastAsia"/>
          <w:noProof/>
          <w:lang w:eastAsia="nl-NL"/>
        </w:rPr>
      </w:pPr>
      <w:hyperlink w:anchor="_Toc192065690" w:history="1">
        <w:r w:rsidRPr="006443AC">
          <w:rPr>
            <w:rStyle w:val="Hyperlink"/>
            <w:noProof/>
          </w:rPr>
          <w:t>2.11</w:t>
        </w:r>
        <w:r>
          <w:rPr>
            <w:rFonts w:eastAsiaTheme="minorEastAsia"/>
            <w:noProof/>
            <w:lang w:eastAsia="nl-NL"/>
          </w:rPr>
          <w:tab/>
        </w:r>
        <w:r w:rsidRPr="006443AC">
          <w:rPr>
            <w:rStyle w:val="Hyperlink"/>
            <w:noProof/>
          </w:rPr>
          <w:t>Besluitvorming omtrent de gunning</w:t>
        </w:r>
        <w:r>
          <w:rPr>
            <w:noProof/>
            <w:webHidden/>
          </w:rPr>
          <w:tab/>
        </w:r>
        <w:r>
          <w:rPr>
            <w:noProof/>
            <w:webHidden/>
          </w:rPr>
          <w:fldChar w:fldCharType="begin"/>
        </w:r>
        <w:r>
          <w:rPr>
            <w:noProof/>
            <w:webHidden/>
          </w:rPr>
          <w:instrText xml:space="preserve"> PAGEREF _Toc192065690 \h </w:instrText>
        </w:r>
        <w:r>
          <w:rPr>
            <w:noProof/>
            <w:webHidden/>
          </w:rPr>
        </w:r>
        <w:r>
          <w:rPr>
            <w:noProof/>
            <w:webHidden/>
          </w:rPr>
          <w:fldChar w:fldCharType="separate"/>
        </w:r>
        <w:r>
          <w:rPr>
            <w:noProof/>
            <w:webHidden/>
          </w:rPr>
          <w:t>16</w:t>
        </w:r>
        <w:r>
          <w:rPr>
            <w:noProof/>
            <w:webHidden/>
          </w:rPr>
          <w:fldChar w:fldCharType="end"/>
        </w:r>
      </w:hyperlink>
    </w:p>
    <w:p w14:paraId="24AAD3B9" w14:textId="1E963D15" w:rsidR="00F34A38" w:rsidRDefault="00F34A38">
      <w:pPr>
        <w:pStyle w:val="Inhopg2"/>
        <w:tabs>
          <w:tab w:val="left" w:pos="1416"/>
          <w:tab w:val="right" w:leader="dot" w:pos="9062"/>
        </w:tabs>
        <w:rPr>
          <w:rFonts w:eastAsiaTheme="minorEastAsia"/>
          <w:noProof/>
          <w:lang w:eastAsia="nl-NL"/>
        </w:rPr>
      </w:pPr>
      <w:hyperlink w:anchor="_Toc192065691" w:history="1">
        <w:r w:rsidRPr="006443AC">
          <w:rPr>
            <w:rStyle w:val="Hyperlink"/>
            <w:noProof/>
          </w:rPr>
          <w:t>2.12</w:t>
        </w:r>
        <w:r>
          <w:rPr>
            <w:rFonts w:eastAsiaTheme="minorEastAsia"/>
            <w:noProof/>
            <w:lang w:eastAsia="nl-NL"/>
          </w:rPr>
          <w:tab/>
        </w:r>
        <w:r w:rsidRPr="006443AC">
          <w:rPr>
            <w:rStyle w:val="Hyperlink"/>
            <w:noProof/>
          </w:rPr>
          <w:t>Gestanddoening</w:t>
        </w:r>
        <w:r>
          <w:rPr>
            <w:noProof/>
            <w:webHidden/>
          </w:rPr>
          <w:tab/>
        </w:r>
        <w:r>
          <w:rPr>
            <w:noProof/>
            <w:webHidden/>
          </w:rPr>
          <w:fldChar w:fldCharType="begin"/>
        </w:r>
        <w:r>
          <w:rPr>
            <w:noProof/>
            <w:webHidden/>
          </w:rPr>
          <w:instrText xml:space="preserve"> PAGEREF _Toc192065691 \h </w:instrText>
        </w:r>
        <w:r>
          <w:rPr>
            <w:noProof/>
            <w:webHidden/>
          </w:rPr>
        </w:r>
        <w:r>
          <w:rPr>
            <w:noProof/>
            <w:webHidden/>
          </w:rPr>
          <w:fldChar w:fldCharType="separate"/>
        </w:r>
        <w:r>
          <w:rPr>
            <w:noProof/>
            <w:webHidden/>
          </w:rPr>
          <w:t>17</w:t>
        </w:r>
        <w:r>
          <w:rPr>
            <w:noProof/>
            <w:webHidden/>
          </w:rPr>
          <w:fldChar w:fldCharType="end"/>
        </w:r>
      </w:hyperlink>
    </w:p>
    <w:p w14:paraId="48891B8D" w14:textId="7BC3C38E" w:rsidR="00F34A38" w:rsidRDefault="00F34A38">
      <w:pPr>
        <w:pStyle w:val="Inhopg2"/>
        <w:tabs>
          <w:tab w:val="left" w:pos="1416"/>
          <w:tab w:val="right" w:leader="dot" w:pos="9062"/>
        </w:tabs>
        <w:rPr>
          <w:rFonts w:eastAsiaTheme="minorEastAsia"/>
          <w:noProof/>
          <w:lang w:eastAsia="nl-NL"/>
        </w:rPr>
      </w:pPr>
      <w:hyperlink w:anchor="_Toc192065692" w:history="1">
        <w:r w:rsidRPr="006443AC">
          <w:rPr>
            <w:rStyle w:val="Hyperlink"/>
            <w:noProof/>
          </w:rPr>
          <w:t>2.13</w:t>
        </w:r>
        <w:r>
          <w:rPr>
            <w:rFonts w:eastAsiaTheme="minorEastAsia"/>
            <w:noProof/>
            <w:lang w:eastAsia="nl-NL"/>
          </w:rPr>
          <w:tab/>
        </w:r>
        <w:r w:rsidRPr="006443AC">
          <w:rPr>
            <w:rStyle w:val="Hyperlink"/>
            <w:noProof/>
          </w:rPr>
          <w:t>Rechtsverwerking</w:t>
        </w:r>
        <w:r>
          <w:rPr>
            <w:noProof/>
            <w:webHidden/>
          </w:rPr>
          <w:tab/>
        </w:r>
        <w:r>
          <w:rPr>
            <w:noProof/>
            <w:webHidden/>
          </w:rPr>
          <w:fldChar w:fldCharType="begin"/>
        </w:r>
        <w:r>
          <w:rPr>
            <w:noProof/>
            <w:webHidden/>
          </w:rPr>
          <w:instrText xml:space="preserve"> PAGEREF _Toc192065692 \h </w:instrText>
        </w:r>
        <w:r>
          <w:rPr>
            <w:noProof/>
            <w:webHidden/>
          </w:rPr>
        </w:r>
        <w:r>
          <w:rPr>
            <w:noProof/>
            <w:webHidden/>
          </w:rPr>
          <w:fldChar w:fldCharType="separate"/>
        </w:r>
        <w:r>
          <w:rPr>
            <w:noProof/>
            <w:webHidden/>
          </w:rPr>
          <w:t>18</w:t>
        </w:r>
        <w:r>
          <w:rPr>
            <w:noProof/>
            <w:webHidden/>
          </w:rPr>
          <w:fldChar w:fldCharType="end"/>
        </w:r>
      </w:hyperlink>
    </w:p>
    <w:p w14:paraId="4EF2C4AB" w14:textId="480F8081" w:rsidR="00F34A38" w:rsidRDefault="00F34A38">
      <w:pPr>
        <w:pStyle w:val="Inhopg2"/>
        <w:tabs>
          <w:tab w:val="left" w:pos="1416"/>
          <w:tab w:val="right" w:leader="dot" w:pos="9062"/>
        </w:tabs>
        <w:rPr>
          <w:rFonts w:eastAsiaTheme="minorEastAsia"/>
          <w:noProof/>
          <w:lang w:eastAsia="nl-NL"/>
        </w:rPr>
      </w:pPr>
      <w:hyperlink w:anchor="_Toc192065693" w:history="1">
        <w:r w:rsidRPr="006443AC">
          <w:rPr>
            <w:rStyle w:val="Hyperlink"/>
            <w:noProof/>
          </w:rPr>
          <w:t>2.14</w:t>
        </w:r>
        <w:r>
          <w:rPr>
            <w:rFonts w:eastAsiaTheme="minorEastAsia"/>
            <w:noProof/>
            <w:lang w:eastAsia="nl-NL"/>
          </w:rPr>
          <w:tab/>
        </w:r>
        <w:r w:rsidRPr="006443AC">
          <w:rPr>
            <w:rStyle w:val="Hyperlink"/>
            <w:noProof/>
          </w:rPr>
          <w:t>Klachten aanbesteding</w:t>
        </w:r>
        <w:r>
          <w:rPr>
            <w:noProof/>
            <w:webHidden/>
          </w:rPr>
          <w:tab/>
        </w:r>
        <w:r>
          <w:rPr>
            <w:noProof/>
            <w:webHidden/>
          </w:rPr>
          <w:fldChar w:fldCharType="begin"/>
        </w:r>
        <w:r>
          <w:rPr>
            <w:noProof/>
            <w:webHidden/>
          </w:rPr>
          <w:instrText xml:space="preserve"> PAGEREF _Toc192065693 \h </w:instrText>
        </w:r>
        <w:r>
          <w:rPr>
            <w:noProof/>
            <w:webHidden/>
          </w:rPr>
        </w:r>
        <w:r>
          <w:rPr>
            <w:noProof/>
            <w:webHidden/>
          </w:rPr>
          <w:fldChar w:fldCharType="separate"/>
        </w:r>
        <w:r>
          <w:rPr>
            <w:noProof/>
            <w:webHidden/>
          </w:rPr>
          <w:t>18</w:t>
        </w:r>
        <w:r>
          <w:rPr>
            <w:noProof/>
            <w:webHidden/>
          </w:rPr>
          <w:fldChar w:fldCharType="end"/>
        </w:r>
      </w:hyperlink>
    </w:p>
    <w:p w14:paraId="526FA2CC" w14:textId="01D6D1AF" w:rsidR="00F34A38" w:rsidRDefault="00F34A38">
      <w:pPr>
        <w:pStyle w:val="Inhopg2"/>
        <w:tabs>
          <w:tab w:val="left" w:pos="1416"/>
          <w:tab w:val="right" w:leader="dot" w:pos="9062"/>
        </w:tabs>
        <w:rPr>
          <w:rFonts w:eastAsiaTheme="minorEastAsia"/>
          <w:noProof/>
          <w:lang w:eastAsia="nl-NL"/>
        </w:rPr>
      </w:pPr>
      <w:hyperlink w:anchor="_Toc192065694" w:history="1">
        <w:r w:rsidRPr="006443AC">
          <w:rPr>
            <w:rStyle w:val="Hyperlink"/>
            <w:noProof/>
          </w:rPr>
          <w:t>2.15</w:t>
        </w:r>
        <w:r>
          <w:rPr>
            <w:rFonts w:eastAsiaTheme="minorEastAsia"/>
            <w:noProof/>
            <w:lang w:eastAsia="nl-NL"/>
          </w:rPr>
          <w:tab/>
        </w:r>
        <w:r w:rsidRPr="006443AC">
          <w:rPr>
            <w:rStyle w:val="Hyperlink"/>
            <w:noProof/>
          </w:rPr>
          <w:t>Voorbehouden aanbesteder</w:t>
        </w:r>
        <w:r>
          <w:rPr>
            <w:noProof/>
            <w:webHidden/>
          </w:rPr>
          <w:tab/>
        </w:r>
        <w:r>
          <w:rPr>
            <w:noProof/>
            <w:webHidden/>
          </w:rPr>
          <w:fldChar w:fldCharType="begin"/>
        </w:r>
        <w:r>
          <w:rPr>
            <w:noProof/>
            <w:webHidden/>
          </w:rPr>
          <w:instrText xml:space="preserve"> PAGEREF _Toc192065694 \h </w:instrText>
        </w:r>
        <w:r>
          <w:rPr>
            <w:noProof/>
            <w:webHidden/>
          </w:rPr>
        </w:r>
        <w:r>
          <w:rPr>
            <w:noProof/>
            <w:webHidden/>
          </w:rPr>
          <w:fldChar w:fldCharType="separate"/>
        </w:r>
        <w:r>
          <w:rPr>
            <w:noProof/>
            <w:webHidden/>
          </w:rPr>
          <w:t>18</w:t>
        </w:r>
        <w:r>
          <w:rPr>
            <w:noProof/>
            <w:webHidden/>
          </w:rPr>
          <w:fldChar w:fldCharType="end"/>
        </w:r>
      </w:hyperlink>
    </w:p>
    <w:p w14:paraId="1FC53B50" w14:textId="7298CF5F" w:rsidR="00F34A38" w:rsidRDefault="00F34A38">
      <w:pPr>
        <w:pStyle w:val="Inhopg1"/>
        <w:tabs>
          <w:tab w:val="left" w:pos="440"/>
          <w:tab w:val="right" w:leader="dot" w:pos="9062"/>
        </w:tabs>
        <w:rPr>
          <w:rFonts w:eastAsiaTheme="minorEastAsia"/>
          <w:noProof/>
          <w:lang w:eastAsia="nl-NL"/>
        </w:rPr>
      </w:pPr>
      <w:hyperlink w:anchor="_Toc192065695" w:history="1">
        <w:r w:rsidRPr="006443AC">
          <w:rPr>
            <w:rStyle w:val="Hyperlink"/>
            <w:noProof/>
          </w:rPr>
          <w:t>3</w:t>
        </w:r>
        <w:r>
          <w:rPr>
            <w:rFonts w:eastAsiaTheme="minorEastAsia"/>
            <w:noProof/>
            <w:lang w:eastAsia="nl-NL"/>
          </w:rPr>
          <w:tab/>
        </w:r>
        <w:r w:rsidRPr="006443AC">
          <w:rPr>
            <w:rStyle w:val="Hyperlink"/>
            <w:rFonts w:cstheme="minorHAnsi"/>
            <w:bCs/>
            <w:noProof/>
          </w:rPr>
          <w:t>Uitsluitingsgronden en geschiktheidseisen</w:t>
        </w:r>
        <w:r>
          <w:rPr>
            <w:noProof/>
            <w:webHidden/>
          </w:rPr>
          <w:tab/>
        </w:r>
        <w:r>
          <w:rPr>
            <w:noProof/>
            <w:webHidden/>
          </w:rPr>
          <w:fldChar w:fldCharType="begin"/>
        </w:r>
        <w:r>
          <w:rPr>
            <w:noProof/>
            <w:webHidden/>
          </w:rPr>
          <w:instrText xml:space="preserve"> PAGEREF _Toc192065695 \h </w:instrText>
        </w:r>
        <w:r>
          <w:rPr>
            <w:noProof/>
            <w:webHidden/>
          </w:rPr>
        </w:r>
        <w:r>
          <w:rPr>
            <w:noProof/>
            <w:webHidden/>
          </w:rPr>
          <w:fldChar w:fldCharType="separate"/>
        </w:r>
        <w:r>
          <w:rPr>
            <w:noProof/>
            <w:webHidden/>
          </w:rPr>
          <w:t>19</w:t>
        </w:r>
        <w:r>
          <w:rPr>
            <w:noProof/>
            <w:webHidden/>
          </w:rPr>
          <w:fldChar w:fldCharType="end"/>
        </w:r>
      </w:hyperlink>
    </w:p>
    <w:p w14:paraId="6C811F50" w14:textId="20205C0C" w:rsidR="00F34A38" w:rsidRDefault="00F34A38">
      <w:pPr>
        <w:pStyle w:val="Inhopg2"/>
        <w:tabs>
          <w:tab w:val="left" w:pos="1416"/>
          <w:tab w:val="right" w:leader="dot" w:pos="9062"/>
        </w:tabs>
        <w:rPr>
          <w:rFonts w:eastAsiaTheme="minorEastAsia"/>
          <w:noProof/>
          <w:lang w:eastAsia="nl-NL"/>
        </w:rPr>
      </w:pPr>
      <w:hyperlink w:anchor="_Toc192065696" w:history="1">
        <w:r w:rsidRPr="006443AC">
          <w:rPr>
            <w:rStyle w:val="Hyperlink"/>
            <w:noProof/>
          </w:rPr>
          <w:t>3.1</w:t>
        </w:r>
        <w:r>
          <w:rPr>
            <w:rFonts w:eastAsiaTheme="minorEastAsia"/>
            <w:noProof/>
            <w:lang w:eastAsia="nl-NL"/>
          </w:rPr>
          <w:tab/>
        </w:r>
        <w:r w:rsidRPr="006443AC">
          <w:rPr>
            <w:rStyle w:val="Hyperlink"/>
            <w:bCs/>
            <w:noProof/>
          </w:rPr>
          <w:t>Algemeen</w:t>
        </w:r>
        <w:r>
          <w:rPr>
            <w:noProof/>
            <w:webHidden/>
          </w:rPr>
          <w:tab/>
        </w:r>
        <w:r>
          <w:rPr>
            <w:noProof/>
            <w:webHidden/>
          </w:rPr>
          <w:fldChar w:fldCharType="begin"/>
        </w:r>
        <w:r>
          <w:rPr>
            <w:noProof/>
            <w:webHidden/>
          </w:rPr>
          <w:instrText xml:space="preserve"> PAGEREF _Toc192065696 \h </w:instrText>
        </w:r>
        <w:r>
          <w:rPr>
            <w:noProof/>
            <w:webHidden/>
          </w:rPr>
        </w:r>
        <w:r>
          <w:rPr>
            <w:noProof/>
            <w:webHidden/>
          </w:rPr>
          <w:fldChar w:fldCharType="separate"/>
        </w:r>
        <w:r>
          <w:rPr>
            <w:noProof/>
            <w:webHidden/>
          </w:rPr>
          <w:t>19</w:t>
        </w:r>
        <w:r>
          <w:rPr>
            <w:noProof/>
            <w:webHidden/>
          </w:rPr>
          <w:fldChar w:fldCharType="end"/>
        </w:r>
      </w:hyperlink>
    </w:p>
    <w:p w14:paraId="309B2332" w14:textId="7F688D14" w:rsidR="00F34A38" w:rsidRDefault="00F34A38">
      <w:pPr>
        <w:pStyle w:val="Inhopg2"/>
        <w:tabs>
          <w:tab w:val="left" w:pos="1416"/>
          <w:tab w:val="right" w:leader="dot" w:pos="9062"/>
        </w:tabs>
        <w:rPr>
          <w:rFonts w:eastAsiaTheme="minorEastAsia"/>
          <w:noProof/>
          <w:lang w:eastAsia="nl-NL"/>
        </w:rPr>
      </w:pPr>
      <w:hyperlink w:anchor="_Toc192065697" w:history="1">
        <w:r w:rsidRPr="006443AC">
          <w:rPr>
            <w:rStyle w:val="Hyperlink"/>
            <w:noProof/>
          </w:rPr>
          <w:t>3.2</w:t>
        </w:r>
        <w:r>
          <w:rPr>
            <w:rFonts w:eastAsiaTheme="minorEastAsia"/>
            <w:noProof/>
            <w:lang w:eastAsia="nl-NL"/>
          </w:rPr>
          <w:tab/>
        </w:r>
        <w:r w:rsidRPr="006443AC">
          <w:rPr>
            <w:rStyle w:val="Hyperlink"/>
            <w:noProof/>
          </w:rPr>
          <w:t>Vaststellen volledigheid en geldigheid van de Inschrijvingen</w:t>
        </w:r>
        <w:r>
          <w:rPr>
            <w:noProof/>
            <w:webHidden/>
          </w:rPr>
          <w:tab/>
        </w:r>
        <w:r>
          <w:rPr>
            <w:noProof/>
            <w:webHidden/>
          </w:rPr>
          <w:fldChar w:fldCharType="begin"/>
        </w:r>
        <w:r>
          <w:rPr>
            <w:noProof/>
            <w:webHidden/>
          </w:rPr>
          <w:instrText xml:space="preserve"> PAGEREF _Toc192065697 \h </w:instrText>
        </w:r>
        <w:r>
          <w:rPr>
            <w:noProof/>
            <w:webHidden/>
          </w:rPr>
        </w:r>
        <w:r>
          <w:rPr>
            <w:noProof/>
            <w:webHidden/>
          </w:rPr>
          <w:fldChar w:fldCharType="separate"/>
        </w:r>
        <w:r>
          <w:rPr>
            <w:noProof/>
            <w:webHidden/>
          </w:rPr>
          <w:t>19</w:t>
        </w:r>
        <w:r>
          <w:rPr>
            <w:noProof/>
            <w:webHidden/>
          </w:rPr>
          <w:fldChar w:fldCharType="end"/>
        </w:r>
      </w:hyperlink>
    </w:p>
    <w:p w14:paraId="4AA1F4A1" w14:textId="68D819C7" w:rsidR="00F34A38" w:rsidRDefault="00F34A38">
      <w:pPr>
        <w:pStyle w:val="Inhopg2"/>
        <w:tabs>
          <w:tab w:val="left" w:pos="1416"/>
          <w:tab w:val="right" w:leader="dot" w:pos="9062"/>
        </w:tabs>
        <w:rPr>
          <w:rFonts w:eastAsiaTheme="minorEastAsia"/>
          <w:noProof/>
          <w:lang w:eastAsia="nl-NL"/>
        </w:rPr>
      </w:pPr>
      <w:hyperlink w:anchor="_Toc192065698" w:history="1">
        <w:r w:rsidRPr="006443AC">
          <w:rPr>
            <w:rStyle w:val="Hyperlink"/>
            <w:noProof/>
          </w:rPr>
          <w:t>3.3</w:t>
        </w:r>
        <w:r>
          <w:rPr>
            <w:rFonts w:eastAsiaTheme="minorEastAsia"/>
            <w:noProof/>
            <w:lang w:eastAsia="nl-NL"/>
          </w:rPr>
          <w:tab/>
        </w:r>
        <w:r w:rsidRPr="006443AC">
          <w:rPr>
            <w:rStyle w:val="Hyperlink"/>
            <w:noProof/>
          </w:rPr>
          <w:t>Beoordelen uitsluitingsgronden en geschiktheidseisen</w:t>
        </w:r>
        <w:r>
          <w:rPr>
            <w:noProof/>
            <w:webHidden/>
          </w:rPr>
          <w:tab/>
        </w:r>
        <w:r>
          <w:rPr>
            <w:noProof/>
            <w:webHidden/>
          </w:rPr>
          <w:fldChar w:fldCharType="begin"/>
        </w:r>
        <w:r>
          <w:rPr>
            <w:noProof/>
            <w:webHidden/>
          </w:rPr>
          <w:instrText xml:space="preserve"> PAGEREF _Toc192065698 \h </w:instrText>
        </w:r>
        <w:r>
          <w:rPr>
            <w:noProof/>
            <w:webHidden/>
          </w:rPr>
        </w:r>
        <w:r>
          <w:rPr>
            <w:noProof/>
            <w:webHidden/>
          </w:rPr>
          <w:fldChar w:fldCharType="separate"/>
        </w:r>
        <w:r>
          <w:rPr>
            <w:noProof/>
            <w:webHidden/>
          </w:rPr>
          <w:t>20</w:t>
        </w:r>
        <w:r>
          <w:rPr>
            <w:noProof/>
            <w:webHidden/>
          </w:rPr>
          <w:fldChar w:fldCharType="end"/>
        </w:r>
      </w:hyperlink>
    </w:p>
    <w:p w14:paraId="4232988F" w14:textId="334C279C" w:rsidR="00F34A38" w:rsidRDefault="00F34A38">
      <w:pPr>
        <w:pStyle w:val="Inhopg3"/>
        <w:rPr>
          <w:rFonts w:eastAsiaTheme="minorEastAsia"/>
          <w:bCs w:val="0"/>
          <w:lang w:eastAsia="nl-NL"/>
        </w:rPr>
      </w:pPr>
      <w:hyperlink w:anchor="_Toc192065699" w:history="1">
        <w:r w:rsidRPr="006443AC">
          <w:rPr>
            <w:rStyle w:val="Hyperlink"/>
          </w:rPr>
          <w:t>3.3.1</w:t>
        </w:r>
        <w:r>
          <w:rPr>
            <w:rFonts w:eastAsiaTheme="minorEastAsia"/>
            <w:bCs w:val="0"/>
            <w:lang w:eastAsia="nl-NL"/>
          </w:rPr>
          <w:tab/>
        </w:r>
        <w:r w:rsidRPr="006443AC">
          <w:rPr>
            <w:rStyle w:val="Hyperlink"/>
          </w:rPr>
          <w:t>Uitsluitingsgronden</w:t>
        </w:r>
        <w:r>
          <w:rPr>
            <w:webHidden/>
          </w:rPr>
          <w:tab/>
        </w:r>
        <w:r>
          <w:rPr>
            <w:webHidden/>
          </w:rPr>
          <w:fldChar w:fldCharType="begin"/>
        </w:r>
        <w:r>
          <w:rPr>
            <w:webHidden/>
          </w:rPr>
          <w:instrText xml:space="preserve"> PAGEREF _Toc192065699 \h </w:instrText>
        </w:r>
        <w:r>
          <w:rPr>
            <w:webHidden/>
          </w:rPr>
        </w:r>
        <w:r>
          <w:rPr>
            <w:webHidden/>
          </w:rPr>
          <w:fldChar w:fldCharType="separate"/>
        </w:r>
        <w:r>
          <w:rPr>
            <w:webHidden/>
          </w:rPr>
          <w:t>20</w:t>
        </w:r>
        <w:r>
          <w:rPr>
            <w:webHidden/>
          </w:rPr>
          <w:fldChar w:fldCharType="end"/>
        </w:r>
      </w:hyperlink>
    </w:p>
    <w:p w14:paraId="2A137826" w14:textId="2DAF9BD6" w:rsidR="00F34A38" w:rsidRDefault="00F34A38">
      <w:pPr>
        <w:pStyle w:val="Inhopg3"/>
        <w:rPr>
          <w:rFonts w:eastAsiaTheme="minorEastAsia"/>
          <w:bCs w:val="0"/>
          <w:lang w:eastAsia="nl-NL"/>
        </w:rPr>
      </w:pPr>
      <w:hyperlink w:anchor="_Toc192065700" w:history="1">
        <w:r w:rsidRPr="006443AC">
          <w:rPr>
            <w:rStyle w:val="Hyperlink"/>
          </w:rPr>
          <w:t>3.3.2</w:t>
        </w:r>
        <w:r>
          <w:rPr>
            <w:rFonts w:eastAsiaTheme="minorEastAsia"/>
            <w:bCs w:val="0"/>
            <w:lang w:eastAsia="nl-NL"/>
          </w:rPr>
          <w:tab/>
        </w:r>
        <w:r w:rsidRPr="006443AC">
          <w:rPr>
            <w:rStyle w:val="Hyperlink"/>
          </w:rPr>
          <w:t>Geschiktheidseisen</w:t>
        </w:r>
        <w:r>
          <w:rPr>
            <w:webHidden/>
          </w:rPr>
          <w:tab/>
        </w:r>
        <w:r>
          <w:rPr>
            <w:webHidden/>
          </w:rPr>
          <w:fldChar w:fldCharType="begin"/>
        </w:r>
        <w:r>
          <w:rPr>
            <w:webHidden/>
          </w:rPr>
          <w:instrText xml:space="preserve"> PAGEREF _Toc192065700 \h </w:instrText>
        </w:r>
        <w:r>
          <w:rPr>
            <w:webHidden/>
          </w:rPr>
        </w:r>
        <w:r>
          <w:rPr>
            <w:webHidden/>
          </w:rPr>
          <w:fldChar w:fldCharType="separate"/>
        </w:r>
        <w:r>
          <w:rPr>
            <w:webHidden/>
          </w:rPr>
          <w:t>23</w:t>
        </w:r>
        <w:r>
          <w:rPr>
            <w:webHidden/>
          </w:rPr>
          <w:fldChar w:fldCharType="end"/>
        </w:r>
      </w:hyperlink>
    </w:p>
    <w:p w14:paraId="47F5073F" w14:textId="4A806C5A" w:rsidR="00F34A38" w:rsidRDefault="00F34A38">
      <w:pPr>
        <w:pStyle w:val="Inhopg2"/>
        <w:tabs>
          <w:tab w:val="left" w:pos="1416"/>
          <w:tab w:val="right" w:leader="dot" w:pos="9062"/>
        </w:tabs>
        <w:rPr>
          <w:rFonts w:eastAsiaTheme="minorEastAsia"/>
          <w:noProof/>
          <w:lang w:eastAsia="nl-NL"/>
        </w:rPr>
      </w:pPr>
      <w:hyperlink w:anchor="_Toc192065701" w:history="1">
        <w:r w:rsidRPr="006443AC">
          <w:rPr>
            <w:rStyle w:val="Hyperlink"/>
            <w:noProof/>
          </w:rPr>
          <w:t>3.4</w:t>
        </w:r>
        <w:r>
          <w:rPr>
            <w:rFonts w:eastAsiaTheme="minorEastAsia"/>
            <w:noProof/>
            <w:lang w:eastAsia="nl-NL"/>
          </w:rPr>
          <w:tab/>
        </w:r>
        <w:r w:rsidRPr="006443AC">
          <w:rPr>
            <w:rStyle w:val="Hyperlink"/>
            <w:noProof/>
          </w:rPr>
          <w:t>Beroep op een ander</w:t>
        </w:r>
        <w:r>
          <w:rPr>
            <w:noProof/>
            <w:webHidden/>
          </w:rPr>
          <w:tab/>
        </w:r>
        <w:r>
          <w:rPr>
            <w:noProof/>
            <w:webHidden/>
          </w:rPr>
          <w:fldChar w:fldCharType="begin"/>
        </w:r>
        <w:r>
          <w:rPr>
            <w:noProof/>
            <w:webHidden/>
          </w:rPr>
          <w:instrText xml:space="preserve"> PAGEREF _Toc192065701 \h </w:instrText>
        </w:r>
        <w:r>
          <w:rPr>
            <w:noProof/>
            <w:webHidden/>
          </w:rPr>
        </w:r>
        <w:r>
          <w:rPr>
            <w:noProof/>
            <w:webHidden/>
          </w:rPr>
          <w:fldChar w:fldCharType="separate"/>
        </w:r>
        <w:r>
          <w:rPr>
            <w:noProof/>
            <w:webHidden/>
          </w:rPr>
          <w:t>24</w:t>
        </w:r>
        <w:r>
          <w:rPr>
            <w:noProof/>
            <w:webHidden/>
          </w:rPr>
          <w:fldChar w:fldCharType="end"/>
        </w:r>
      </w:hyperlink>
    </w:p>
    <w:p w14:paraId="1E23D3A1" w14:textId="2F4457E4" w:rsidR="00F34A38" w:rsidRDefault="00F34A38">
      <w:pPr>
        <w:pStyle w:val="Inhopg3"/>
        <w:rPr>
          <w:rFonts w:eastAsiaTheme="minorEastAsia"/>
          <w:bCs w:val="0"/>
          <w:lang w:eastAsia="nl-NL"/>
        </w:rPr>
      </w:pPr>
      <w:hyperlink w:anchor="_Toc192065702" w:history="1">
        <w:r w:rsidRPr="006443AC">
          <w:rPr>
            <w:rStyle w:val="Hyperlink"/>
          </w:rPr>
          <w:t>3.4.1</w:t>
        </w:r>
        <w:r>
          <w:rPr>
            <w:rFonts w:eastAsiaTheme="minorEastAsia"/>
            <w:bCs w:val="0"/>
            <w:lang w:eastAsia="nl-NL"/>
          </w:rPr>
          <w:tab/>
        </w:r>
        <w:r w:rsidRPr="006443AC">
          <w:rPr>
            <w:rStyle w:val="Hyperlink"/>
          </w:rPr>
          <w:t>Beroep op draagkracht van derde(n)</w:t>
        </w:r>
        <w:r>
          <w:rPr>
            <w:webHidden/>
          </w:rPr>
          <w:tab/>
        </w:r>
        <w:r>
          <w:rPr>
            <w:webHidden/>
          </w:rPr>
          <w:fldChar w:fldCharType="begin"/>
        </w:r>
        <w:r>
          <w:rPr>
            <w:webHidden/>
          </w:rPr>
          <w:instrText xml:space="preserve"> PAGEREF _Toc192065702 \h </w:instrText>
        </w:r>
        <w:r>
          <w:rPr>
            <w:webHidden/>
          </w:rPr>
        </w:r>
        <w:r>
          <w:rPr>
            <w:webHidden/>
          </w:rPr>
          <w:fldChar w:fldCharType="separate"/>
        </w:r>
        <w:r>
          <w:rPr>
            <w:webHidden/>
          </w:rPr>
          <w:t>25</w:t>
        </w:r>
        <w:r>
          <w:rPr>
            <w:webHidden/>
          </w:rPr>
          <w:fldChar w:fldCharType="end"/>
        </w:r>
      </w:hyperlink>
    </w:p>
    <w:p w14:paraId="5F7A95DD" w14:textId="7121CE5B" w:rsidR="00F34A38" w:rsidRDefault="00F34A38">
      <w:pPr>
        <w:pStyle w:val="Inhopg3"/>
        <w:rPr>
          <w:rFonts w:eastAsiaTheme="minorEastAsia"/>
          <w:bCs w:val="0"/>
          <w:lang w:eastAsia="nl-NL"/>
        </w:rPr>
      </w:pPr>
      <w:hyperlink w:anchor="_Toc192065703" w:history="1">
        <w:r w:rsidRPr="006443AC">
          <w:rPr>
            <w:rStyle w:val="Hyperlink"/>
          </w:rPr>
          <w:t>3.4.2</w:t>
        </w:r>
        <w:r>
          <w:rPr>
            <w:rFonts w:eastAsiaTheme="minorEastAsia"/>
            <w:bCs w:val="0"/>
            <w:lang w:eastAsia="nl-NL"/>
          </w:rPr>
          <w:tab/>
        </w:r>
        <w:r w:rsidRPr="006443AC">
          <w:rPr>
            <w:rStyle w:val="Hyperlink"/>
          </w:rPr>
          <w:t>Onderaannemers waarop geen beroep wordt gedaan als derde</w:t>
        </w:r>
        <w:r>
          <w:rPr>
            <w:webHidden/>
          </w:rPr>
          <w:tab/>
        </w:r>
        <w:r>
          <w:rPr>
            <w:webHidden/>
          </w:rPr>
          <w:fldChar w:fldCharType="begin"/>
        </w:r>
        <w:r>
          <w:rPr>
            <w:webHidden/>
          </w:rPr>
          <w:instrText xml:space="preserve"> PAGEREF _Toc192065703 \h </w:instrText>
        </w:r>
        <w:r>
          <w:rPr>
            <w:webHidden/>
          </w:rPr>
        </w:r>
        <w:r>
          <w:rPr>
            <w:webHidden/>
          </w:rPr>
          <w:fldChar w:fldCharType="separate"/>
        </w:r>
        <w:r>
          <w:rPr>
            <w:webHidden/>
          </w:rPr>
          <w:t>26</w:t>
        </w:r>
        <w:r>
          <w:rPr>
            <w:webHidden/>
          </w:rPr>
          <w:fldChar w:fldCharType="end"/>
        </w:r>
      </w:hyperlink>
    </w:p>
    <w:p w14:paraId="7CD418F9" w14:textId="74F4D845" w:rsidR="00F34A38" w:rsidRDefault="00F34A38">
      <w:pPr>
        <w:pStyle w:val="Inhopg3"/>
        <w:rPr>
          <w:rFonts w:eastAsiaTheme="minorEastAsia"/>
          <w:bCs w:val="0"/>
          <w:lang w:eastAsia="nl-NL"/>
        </w:rPr>
      </w:pPr>
      <w:hyperlink w:anchor="_Toc192065704" w:history="1">
        <w:r w:rsidRPr="006443AC">
          <w:rPr>
            <w:rStyle w:val="Hyperlink"/>
          </w:rPr>
          <w:t>3.4.3</w:t>
        </w:r>
        <w:r>
          <w:rPr>
            <w:rFonts w:eastAsiaTheme="minorEastAsia"/>
            <w:bCs w:val="0"/>
            <w:lang w:eastAsia="nl-NL"/>
          </w:rPr>
          <w:tab/>
        </w:r>
        <w:r w:rsidRPr="006443AC">
          <w:rPr>
            <w:rStyle w:val="Hyperlink"/>
          </w:rPr>
          <w:t>Combinatie</w:t>
        </w:r>
        <w:r>
          <w:rPr>
            <w:webHidden/>
          </w:rPr>
          <w:tab/>
        </w:r>
        <w:r>
          <w:rPr>
            <w:webHidden/>
          </w:rPr>
          <w:fldChar w:fldCharType="begin"/>
        </w:r>
        <w:r>
          <w:rPr>
            <w:webHidden/>
          </w:rPr>
          <w:instrText xml:space="preserve"> PAGEREF _Toc192065704 \h </w:instrText>
        </w:r>
        <w:r>
          <w:rPr>
            <w:webHidden/>
          </w:rPr>
        </w:r>
        <w:r>
          <w:rPr>
            <w:webHidden/>
          </w:rPr>
          <w:fldChar w:fldCharType="separate"/>
        </w:r>
        <w:r>
          <w:rPr>
            <w:webHidden/>
          </w:rPr>
          <w:t>26</w:t>
        </w:r>
        <w:r>
          <w:rPr>
            <w:webHidden/>
          </w:rPr>
          <w:fldChar w:fldCharType="end"/>
        </w:r>
      </w:hyperlink>
    </w:p>
    <w:p w14:paraId="6FCEF28E" w14:textId="619018A7" w:rsidR="00F34A38" w:rsidRDefault="00F34A38">
      <w:pPr>
        <w:pStyle w:val="Inhopg2"/>
        <w:tabs>
          <w:tab w:val="left" w:pos="1416"/>
          <w:tab w:val="right" w:leader="dot" w:pos="9062"/>
        </w:tabs>
        <w:rPr>
          <w:rFonts w:eastAsiaTheme="minorEastAsia"/>
          <w:noProof/>
          <w:lang w:eastAsia="nl-NL"/>
        </w:rPr>
      </w:pPr>
      <w:hyperlink w:anchor="_Toc192065705" w:history="1">
        <w:r w:rsidRPr="006443AC">
          <w:rPr>
            <w:rStyle w:val="Hyperlink"/>
            <w:noProof/>
          </w:rPr>
          <w:t>3.5</w:t>
        </w:r>
        <w:r>
          <w:rPr>
            <w:rFonts w:eastAsiaTheme="minorEastAsia"/>
            <w:noProof/>
            <w:lang w:eastAsia="nl-NL"/>
          </w:rPr>
          <w:tab/>
        </w:r>
        <w:r w:rsidRPr="006443AC">
          <w:rPr>
            <w:rStyle w:val="Hyperlink"/>
            <w:noProof/>
          </w:rPr>
          <w:t>Concern/holding/dochteronderneming en gelieerde ondernemingen</w:t>
        </w:r>
        <w:r>
          <w:rPr>
            <w:noProof/>
            <w:webHidden/>
          </w:rPr>
          <w:tab/>
        </w:r>
        <w:r>
          <w:rPr>
            <w:noProof/>
            <w:webHidden/>
          </w:rPr>
          <w:fldChar w:fldCharType="begin"/>
        </w:r>
        <w:r>
          <w:rPr>
            <w:noProof/>
            <w:webHidden/>
          </w:rPr>
          <w:instrText xml:space="preserve"> PAGEREF _Toc192065705 \h </w:instrText>
        </w:r>
        <w:r>
          <w:rPr>
            <w:noProof/>
            <w:webHidden/>
          </w:rPr>
        </w:r>
        <w:r>
          <w:rPr>
            <w:noProof/>
            <w:webHidden/>
          </w:rPr>
          <w:fldChar w:fldCharType="separate"/>
        </w:r>
        <w:r>
          <w:rPr>
            <w:noProof/>
            <w:webHidden/>
          </w:rPr>
          <w:t>27</w:t>
        </w:r>
        <w:r>
          <w:rPr>
            <w:noProof/>
            <w:webHidden/>
          </w:rPr>
          <w:fldChar w:fldCharType="end"/>
        </w:r>
      </w:hyperlink>
    </w:p>
    <w:p w14:paraId="713C1337" w14:textId="7075D41A" w:rsidR="00F34A38" w:rsidRDefault="00F34A38">
      <w:pPr>
        <w:pStyle w:val="Inhopg2"/>
        <w:tabs>
          <w:tab w:val="left" w:pos="1416"/>
          <w:tab w:val="right" w:leader="dot" w:pos="9062"/>
        </w:tabs>
        <w:rPr>
          <w:rFonts w:eastAsiaTheme="minorEastAsia"/>
          <w:noProof/>
          <w:lang w:eastAsia="nl-NL"/>
        </w:rPr>
      </w:pPr>
      <w:hyperlink w:anchor="_Toc192065706" w:history="1">
        <w:r w:rsidRPr="006443AC">
          <w:rPr>
            <w:rStyle w:val="Hyperlink"/>
            <w:noProof/>
          </w:rPr>
          <w:t>3.6</w:t>
        </w:r>
        <w:r>
          <w:rPr>
            <w:rFonts w:eastAsiaTheme="minorEastAsia"/>
            <w:noProof/>
            <w:lang w:eastAsia="nl-NL"/>
          </w:rPr>
          <w:tab/>
        </w:r>
        <w:r w:rsidRPr="006443AC">
          <w:rPr>
            <w:rStyle w:val="Hyperlink"/>
            <w:noProof/>
          </w:rPr>
          <w:t>Garantstelling concern</w:t>
        </w:r>
        <w:r>
          <w:rPr>
            <w:noProof/>
            <w:webHidden/>
          </w:rPr>
          <w:tab/>
        </w:r>
        <w:r>
          <w:rPr>
            <w:noProof/>
            <w:webHidden/>
          </w:rPr>
          <w:fldChar w:fldCharType="begin"/>
        </w:r>
        <w:r>
          <w:rPr>
            <w:noProof/>
            <w:webHidden/>
          </w:rPr>
          <w:instrText xml:space="preserve"> PAGEREF _Toc192065706 \h </w:instrText>
        </w:r>
        <w:r>
          <w:rPr>
            <w:noProof/>
            <w:webHidden/>
          </w:rPr>
        </w:r>
        <w:r>
          <w:rPr>
            <w:noProof/>
            <w:webHidden/>
          </w:rPr>
          <w:fldChar w:fldCharType="separate"/>
        </w:r>
        <w:r>
          <w:rPr>
            <w:noProof/>
            <w:webHidden/>
          </w:rPr>
          <w:t>28</w:t>
        </w:r>
        <w:r>
          <w:rPr>
            <w:noProof/>
            <w:webHidden/>
          </w:rPr>
          <w:fldChar w:fldCharType="end"/>
        </w:r>
      </w:hyperlink>
    </w:p>
    <w:p w14:paraId="28BA18E5" w14:textId="5BEB6E35" w:rsidR="00F34A38" w:rsidRDefault="00F34A38">
      <w:pPr>
        <w:pStyle w:val="Inhopg1"/>
        <w:tabs>
          <w:tab w:val="left" w:pos="440"/>
          <w:tab w:val="right" w:leader="dot" w:pos="9062"/>
        </w:tabs>
        <w:rPr>
          <w:rFonts w:eastAsiaTheme="minorEastAsia"/>
          <w:noProof/>
          <w:lang w:eastAsia="nl-NL"/>
        </w:rPr>
      </w:pPr>
      <w:hyperlink w:anchor="_Toc192065707" w:history="1">
        <w:r w:rsidRPr="006443AC">
          <w:rPr>
            <w:rStyle w:val="Hyperlink"/>
            <w:noProof/>
          </w:rPr>
          <w:t>4</w:t>
        </w:r>
        <w:r>
          <w:rPr>
            <w:rFonts w:eastAsiaTheme="minorEastAsia"/>
            <w:noProof/>
            <w:lang w:eastAsia="nl-NL"/>
          </w:rPr>
          <w:tab/>
        </w:r>
        <w:r w:rsidRPr="006443AC">
          <w:rPr>
            <w:rStyle w:val="Hyperlink"/>
            <w:noProof/>
          </w:rPr>
          <w:t>Programma van Eisen en Wensen</w:t>
        </w:r>
        <w:r>
          <w:rPr>
            <w:noProof/>
            <w:webHidden/>
          </w:rPr>
          <w:tab/>
        </w:r>
        <w:r>
          <w:rPr>
            <w:noProof/>
            <w:webHidden/>
          </w:rPr>
          <w:fldChar w:fldCharType="begin"/>
        </w:r>
        <w:r>
          <w:rPr>
            <w:noProof/>
            <w:webHidden/>
          </w:rPr>
          <w:instrText xml:space="preserve"> PAGEREF _Toc192065707 \h </w:instrText>
        </w:r>
        <w:r>
          <w:rPr>
            <w:noProof/>
            <w:webHidden/>
          </w:rPr>
        </w:r>
        <w:r>
          <w:rPr>
            <w:noProof/>
            <w:webHidden/>
          </w:rPr>
          <w:fldChar w:fldCharType="separate"/>
        </w:r>
        <w:r>
          <w:rPr>
            <w:noProof/>
            <w:webHidden/>
          </w:rPr>
          <w:t>28</w:t>
        </w:r>
        <w:r>
          <w:rPr>
            <w:noProof/>
            <w:webHidden/>
          </w:rPr>
          <w:fldChar w:fldCharType="end"/>
        </w:r>
      </w:hyperlink>
    </w:p>
    <w:p w14:paraId="0659E309" w14:textId="3F47D3EA" w:rsidR="00F34A38" w:rsidRDefault="00F34A38">
      <w:pPr>
        <w:pStyle w:val="Inhopg2"/>
        <w:tabs>
          <w:tab w:val="left" w:pos="1416"/>
          <w:tab w:val="right" w:leader="dot" w:pos="9062"/>
        </w:tabs>
        <w:rPr>
          <w:rFonts w:eastAsiaTheme="minorEastAsia"/>
          <w:noProof/>
          <w:lang w:eastAsia="nl-NL"/>
        </w:rPr>
      </w:pPr>
      <w:hyperlink w:anchor="_Toc192065708" w:history="1">
        <w:r w:rsidRPr="006443AC">
          <w:rPr>
            <w:rStyle w:val="Hyperlink"/>
            <w:noProof/>
          </w:rPr>
          <w:t>4.1</w:t>
        </w:r>
        <w:r>
          <w:rPr>
            <w:rFonts w:eastAsiaTheme="minorEastAsia"/>
            <w:noProof/>
            <w:lang w:eastAsia="nl-NL"/>
          </w:rPr>
          <w:tab/>
        </w:r>
        <w:r w:rsidRPr="006443AC">
          <w:rPr>
            <w:rStyle w:val="Hyperlink"/>
            <w:noProof/>
          </w:rPr>
          <w:t>Programma van Eisen</w:t>
        </w:r>
        <w:r>
          <w:rPr>
            <w:noProof/>
            <w:webHidden/>
          </w:rPr>
          <w:tab/>
        </w:r>
        <w:r>
          <w:rPr>
            <w:noProof/>
            <w:webHidden/>
          </w:rPr>
          <w:fldChar w:fldCharType="begin"/>
        </w:r>
        <w:r>
          <w:rPr>
            <w:noProof/>
            <w:webHidden/>
          </w:rPr>
          <w:instrText xml:space="preserve"> PAGEREF _Toc192065708 \h </w:instrText>
        </w:r>
        <w:r>
          <w:rPr>
            <w:noProof/>
            <w:webHidden/>
          </w:rPr>
        </w:r>
        <w:r>
          <w:rPr>
            <w:noProof/>
            <w:webHidden/>
          </w:rPr>
          <w:fldChar w:fldCharType="separate"/>
        </w:r>
        <w:r>
          <w:rPr>
            <w:noProof/>
            <w:webHidden/>
          </w:rPr>
          <w:t>29</w:t>
        </w:r>
        <w:r>
          <w:rPr>
            <w:noProof/>
            <w:webHidden/>
          </w:rPr>
          <w:fldChar w:fldCharType="end"/>
        </w:r>
      </w:hyperlink>
    </w:p>
    <w:p w14:paraId="41677B94" w14:textId="7B290794" w:rsidR="00F34A38" w:rsidRDefault="00F34A38">
      <w:pPr>
        <w:pStyle w:val="Inhopg2"/>
        <w:tabs>
          <w:tab w:val="left" w:pos="1416"/>
          <w:tab w:val="right" w:leader="dot" w:pos="9062"/>
        </w:tabs>
        <w:rPr>
          <w:rFonts w:eastAsiaTheme="minorEastAsia"/>
          <w:noProof/>
          <w:lang w:eastAsia="nl-NL"/>
        </w:rPr>
      </w:pPr>
      <w:hyperlink w:anchor="_Toc192065709" w:history="1">
        <w:r w:rsidRPr="006443AC">
          <w:rPr>
            <w:rStyle w:val="Hyperlink"/>
            <w:noProof/>
          </w:rPr>
          <w:t>4.2</w:t>
        </w:r>
        <w:r>
          <w:rPr>
            <w:rFonts w:eastAsiaTheme="minorEastAsia"/>
            <w:noProof/>
            <w:lang w:eastAsia="nl-NL"/>
          </w:rPr>
          <w:tab/>
        </w:r>
        <w:r w:rsidRPr="006443AC">
          <w:rPr>
            <w:rStyle w:val="Hyperlink"/>
            <w:noProof/>
          </w:rPr>
          <w:t>Programma van Wensen</w:t>
        </w:r>
        <w:r>
          <w:rPr>
            <w:noProof/>
            <w:webHidden/>
          </w:rPr>
          <w:tab/>
        </w:r>
        <w:r>
          <w:rPr>
            <w:noProof/>
            <w:webHidden/>
          </w:rPr>
          <w:fldChar w:fldCharType="begin"/>
        </w:r>
        <w:r>
          <w:rPr>
            <w:noProof/>
            <w:webHidden/>
          </w:rPr>
          <w:instrText xml:space="preserve"> PAGEREF _Toc192065709 \h </w:instrText>
        </w:r>
        <w:r>
          <w:rPr>
            <w:noProof/>
            <w:webHidden/>
          </w:rPr>
        </w:r>
        <w:r>
          <w:rPr>
            <w:noProof/>
            <w:webHidden/>
          </w:rPr>
          <w:fldChar w:fldCharType="separate"/>
        </w:r>
        <w:r>
          <w:rPr>
            <w:noProof/>
            <w:webHidden/>
          </w:rPr>
          <w:t>29</w:t>
        </w:r>
        <w:r>
          <w:rPr>
            <w:noProof/>
            <w:webHidden/>
          </w:rPr>
          <w:fldChar w:fldCharType="end"/>
        </w:r>
      </w:hyperlink>
    </w:p>
    <w:p w14:paraId="39FCB628" w14:textId="40F16E20" w:rsidR="00F34A38" w:rsidRDefault="00F34A38">
      <w:pPr>
        <w:pStyle w:val="Inhopg2"/>
        <w:tabs>
          <w:tab w:val="left" w:pos="1416"/>
          <w:tab w:val="right" w:leader="dot" w:pos="9062"/>
        </w:tabs>
        <w:rPr>
          <w:rFonts w:eastAsiaTheme="minorEastAsia"/>
          <w:noProof/>
          <w:lang w:eastAsia="nl-NL"/>
        </w:rPr>
      </w:pPr>
      <w:hyperlink w:anchor="_Toc192065710" w:history="1">
        <w:r w:rsidRPr="006443AC">
          <w:rPr>
            <w:rStyle w:val="Hyperlink"/>
            <w:noProof/>
          </w:rPr>
          <w:t>4.3</w:t>
        </w:r>
        <w:r>
          <w:rPr>
            <w:rFonts w:eastAsiaTheme="minorEastAsia"/>
            <w:noProof/>
            <w:lang w:eastAsia="nl-NL"/>
          </w:rPr>
          <w:tab/>
        </w:r>
        <w:r w:rsidRPr="006443AC">
          <w:rPr>
            <w:rStyle w:val="Hyperlink"/>
            <w:noProof/>
          </w:rPr>
          <w:t>Elektronisch factureren</w:t>
        </w:r>
        <w:r>
          <w:rPr>
            <w:noProof/>
            <w:webHidden/>
          </w:rPr>
          <w:tab/>
        </w:r>
        <w:r>
          <w:rPr>
            <w:noProof/>
            <w:webHidden/>
          </w:rPr>
          <w:fldChar w:fldCharType="begin"/>
        </w:r>
        <w:r>
          <w:rPr>
            <w:noProof/>
            <w:webHidden/>
          </w:rPr>
          <w:instrText xml:space="preserve"> PAGEREF _Toc192065710 \h </w:instrText>
        </w:r>
        <w:r>
          <w:rPr>
            <w:noProof/>
            <w:webHidden/>
          </w:rPr>
        </w:r>
        <w:r>
          <w:rPr>
            <w:noProof/>
            <w:webHidden/>
          </w:rPr>
          <w:fldChar w:fldCharType="separate"/>
        </w:r>
        <w:r>
          <w:rPr>
            <w:noProof/>
            <w:webHidden/>
          </w:rPr>
          <w:t>29</w:t>
        </w:r>
        <w:r>
          <w:rPr>
            <w:noProof/>
            <w:webHidden/>
          </w:rPr>
          <w:fldChar w:fldCharType="end"/>
        </w:r>
      </w:hyperlink>
    </w:p>
    <w:p w14:paraId="2EE4EAC2" w14:textId="7EF60C12" w:rsidR="00F34A38" w:rsidRDefault="00F34A38">
      <w:pPr>
        <w:pStyle w:val="Inhopg1"/>
        <w:tabs>
          <w:tab w:val="left" w:pos="440"/>
          <w:tab w:val="right" w:leader="dot" w:pos="9062"/>
        </w:tabs>
        <w:rPr>
          <w:rFonts w:eastAsiaTheme="minorEastAsia"/>
          <w:noProof/>
          <w:lang w:eastAsia="nl-NL"/>
        </w:rPr>
      </w:pPr>
      <w:hyperlink w:anchor="_Toc192065711" w:history="1">
        <w:r w:rsidRPr="006443AC">
          <w:rPr>
            <w:rStyle w:val="Hyperlink"/>
            <w:noProof/>
            <w:lang w:eastAsia="nl-NL"/>
          </w:rPr>
          <w:t>5</w:t>
        </w:r>
        <w:r>
          <w:rPr>
            <w:rFonts w:eastAsiaTheme="minorEastAsia"/>
            <w:noProof/>
            <w:lang w:eastAsia="nl-NL"/>
          </w:rPr>
          <w:tab/>
        </w:r>
        <w:r w:rsidRPr="006443AC">
          <w:rPr>
            <w:rStyle w:val="Hyperlink"/>
            <w:noProof/>
            <w:lang w:eastAsia="nl-NL"/>
          </w:rPr>
          <w:t>Beoordeling van de Inschrijvingen: gunningscriterium</w:t>
        </w:r>
        <w:r>
          <w:rPr>
            <w:noProof/>
            <w:webHidden/>
          </w:rPr>
          <w:tab/>
        </w:r>
        <w:r>
          <w:rPr>
            <w:noProof/>
            <w:webHidden/>
          </w:rPr>
          <w:fldChar w:fldCharType="begin"/>
        </w:r>
        <w:r>
          <w:rPr>
            <w:noProof/>
            <w:webHidden/>
          </w:rPr>
          <w:instrText xml:space="preserve"> PAGEREF _Toc192065711 \h </w:instrText>
        </w:r>
        <w:r>
          <w:rPr>
            <w:noProof/>
            <w:webHidden/>
          </w:rPr>
        </w:r>
        <w:r>
          <w:rPr>
            <w:noProof/>
            <w:webHidden/>
          </w:rPr>
          <w:fldChar w:fldCharType="separate"/>
        </w:r>
        <w:r>
          <w:rPr>
            <w:noProof/>
            <w:webHidden/>
          </w:rPr>
          <w:t>30</w:t>
        </w:r>
        <w:r>
          <w:rPr>
            <w:noProof/>
            <w:webHidden/>
          </w:rPr>
          <w:fldChar w:fldCharType="end"/>
        </w:r>
      </w:hyperlink>
    </w:p>
    <w:p w14:paraId="1F0EE03B" w14:textId="55D30BB6" w:rsidR="00F34A38" w:rsidRDefault="00F34A38">
      <w:pPr>
        <w:pStyle w:val="Inhopg2"/>
        <w:tabs>
          <w:tab w:val="left" w:pos="1416"/>
          <w:tab w:val="right" w:leader="dot" w:pos="9062"/>
        </w:tabs>
        <w:rPr>
          <w:rFonts w:eastAsiaTheme="minorEastAsia"/>
          <w:noProof/>
          <w:lang w:eastAsia="nl-NL"/>
        </w:rPr>
      </w:pPr>
      <w:hyperlink w:anchor="_Toc192065712" w:history="1">
        <w:r w:rsidRPr="006443AC">
          <w:rPr>
            <w:rStyle w:val="Hyperlink"/>
            <w:noProof/>
          </w:rPr>
          <w:t>5.1</w:t>
        </w:r>
        <w:r>
          <w:rPr>
            <w:rFonts w:eastAsiaTheme="minorEastAsia"/>
            <w:noProof/>
            <w:lang w:eastAsia="nl-NL"/>
          </w:rPr>
          <w:tab/>
        </w:r>
        <w:r w:rsidRPr="006443AC">
          <w:rPr>
            <w:rStyle w:val="Hyperlink"/>
            <w:noProof/>
          </w:rPr>
          <w:t>Beoordelingsmethodiek en beoordelingsprocedure</w:t>
        </w:r>
        <w:r>
          <w:rPr>
            <w:noProof/>
            <w:webHidden/>
          </w:rPr>
          <w:tab/>
        </w:r>
        <w:r>
          <w:rPr>
            <w:noProof/>
            <w:webHidden/>
          </w:rPr>
          <w:fldChar w:fldCharType="begin"/>
        </w:r>
        <w:r>
          <w:rPr>
            <w:noProof/>
            <w:webHidden/>
          </w:rPr>
          <w:instrText xml:space="preserve"> PAGEREF _Toc192065712 \h </w:instrText>
        </w:r>
        <w:r>
          <w:rPr>
            <w:noProof/>
            <w:webHidden/>
          </w:rPr>
        </w:r>
        <w:r>
          <w:rPr>
            <w:noProof/>
            <w:webHidden/>
          </w:rPr>
          <w:fldChar w:fldCharType="separate"/>
        </w:r>
        <w:r>
          <w:rPr>
            <w:noProof/>
            <w:webHidden/>
          </w:rPr>
          <w:t>30</w:t>
        </w:r>
        <w:r>
          <w:rPr>
            <w:noProof/>
            <w:webHidden/>
          </w:rPr>
          <w:fldChar w:fldCharType="end"/>
        </w:r>
      </w:hyperlink>
    </w:p>
    <w:p w14:paraId="18BD036A" w14:textId="03A1F41D" w:rsidR="00F34A38" w:rsidRDefault="00F34A38">
      <w:pPr>
        <w:pStyle w:val="Inhopg2"/>
        <w:tabs>
          <w:tab w:val="left" w:pos="1416"/>
          <w:tab w:val="right" w:leader="dot" w:pos="9062"/>
        </w:tabs>
        <w:rPr>
          <w:rFonts w:eastAsiaTheme="minorEastAsia"/>
          <w:noProof/>
          <w:lang w:eastAsia="nl-NL"/>
        </w:rPr>
      </w:pPr>
      <w:hyperlink w:anchor="_Toc192065713" w:history="1">
        <w:r w:rsidRPr="006443AC">
          <w:rPr>
            <w:rStyle w:val="Hyperlink"/>
            <w:noProof/>
            <w:lang w:eastAsia="nl-NL"/>
          </w:rPr>
          <w:t>5.2</w:t>
        </w:r>
        <w:r>
          <w:rPr>
            <w:rFonts w:eastAsiaTheme="minorEastAsia"/>
            <w:noProof/>
            <w:lang w:eastAsia="nl-NL"/>
          </w:rPr>
          <w:tab/>
        </w:r>
        <w:r w:rsidRPr="006443AC">
          <w:rPr>
            <w:rStyle w:val="Hyperlink"/>
            <w:noProof/>
            <w:lang w:eastAsia="nl-NL"/>
          </w:rPr>
          <w:t>Subgunningscriterium: Prijs</w:t>
        </w:r>
        <w:r>
          <w:rPr>
            <w:noProof/>
            <w:webHidden/>
          </w:rPr>
          <w:tab/>
        </w:r>
        <w:r>
          <w:rPr>
            <w:noProof/>
            <w:webHidden/>
          </w:rPr>
          <w:fldChar w:fldCharType="begin"/>
        </w:r>
        <w:r>
          <w:rPr>
            <w:noProof/>
            <w:webHidden/>
          </w:rPr>
          <w:instrText xml:space="preserve"> PAGEREF _Toc192065713 \h </w:instrText>
        </w:r>
        <w:r>
          <w:rPr>
            <w:noProof/>
            <w:webHidden/>
          </w:rPr>
        </w:r>
        <w:r>
          <w:rPr>
            <w:noProof/>
            <w:webHidden/>
          </w:rPr>
          <w:fldChar w:fldCharType="separate"/>
        </w:r>
        <w:r>
          <w:rPr>
            <w:noProof/>
            <w:webHidden/>
          </w:rPr>
          <w:t>30</w:t>
        </w:r>
        <w:r>
          <w:rPr>
            <w:noProof/>
            <w:webHidden/>
          </w:rPr>
          <w:fldChar w:fldCharType="end"/>
        </w:r>
      </w:hyperlink>
    </w:p>
    <w:p w14:paraId="2638B407" w14:textId="1B48B8A3" w:rsidR="00F34A38" w:rsidRDefault="00F34A38">
      <w:pPr>
        <w:pStyle w:val="Inhopg2"/>
        <w:tabs>
          <w:tab w:val="left" w:pos="1416"/>
          <w:tab w:val="right" w:leader="dot" w:pos="9062"/>
        </w:tabs>
        <w:rPr>
          <w:rFonts w:eastAsiaTheme="minorEastAsia"/>
          <w:noProof/>
          <w:lang w:eastAsia="nl-NL"/>
        </w:rPr>
      </w:pPr>
      <w:hyperlink w:anchor="_Toc192065714" w:history="1">
        <w:r w:rsidRPr="006443AC">
          <w:rPr>
            <w:rStyle w:val="Hyperlink"/>
            <w:noProof/>
            <w:lang w:eastAsia="nl-NL"/>
          </w:rPr>
          <w:t>5.3</w:t>
        </w:r>
        <w:r>
          <w:rPr>
            <w:rFonts w:eastAsiaTheme="minorEastAsia"/>
            <w:noProof/>
            <w:lang w:eastAsia="nl-NL"/>
          </w:rPr>
          <w:tab/>
        </w:r>
        <w:r w:rsidRPr="006443AC">
          <w:rPr>
            <w:rStyle w:val="Hyperlink"/>
            <w:noProof/>
            <w:lang w:eastAsia="nl-NL"/>
          </w:rPr>
          <w:t>Subgunningscriterium: Kwaliteit</w:t>
        </w:r>
        <w:r>
          <w:rPr>
            <w:noProof/>
            <w:webHidden/>
          </w:rPr>
          <w:tab/>
        </w:r>
        <w:r>
          <w:rPr>
            <w:noProof/>
            <w:webHidden/>
          </w:rPr>
          <w:fldChar w:fldCharType="begin"/>
        </w:r>
        <w:r>
          <w:rPr>
            <w:noProof/>
            <w:webHidden/>
          </w:rPr>
          <w:instrText xml:space="preserve"> PAGEREF _Toc192065714 \h </w:instrText>
        </w:r>
        <w:r>
          <w:rPr>
            <w:noProof/>
            <w:webHidden/>
          </w:rPr>
        </w:r>
        <w:r>
          <w:rPr>
            <w:noProof/>
            <w:webHidden/>
          </w:rPr>
          <w:fldChar w:fldCharType="separate"/>
        </w:r>
        <w:r>
          <w:rPr>
            <w:noProof/>
            <w:webHidden/>
          </w:rPr>
          <w:t>31</w:t>
        </w:r>
        <w:r>
          <w:rPr>
            <w:noProof/>
            <w:webHidden/>
          </w:rPr>
          <w:fldChar w:fldCharType="end"/>
        </w:r>
      </w:hyperlink>
    </w:p>
    <w:p w14:paraId="685F450F" w14:textId="2B710D28" w:rsidR="00F34A38" w:rsidRDefault="00F34A38">
      <w:pPr>
        <w:pStyle w:val="Inhopg2"/>
        <w:tabs>
          <w:tab w:val="left" w:pos="1416"/>
          <w:tab w:val="right" w:leader="dot" w:pos="9062"/>
        </w:tabs>
        <w:rPr>
          <w:rFonts w:eastAsiaTheme="minorEastAsia"/>
          <w:noProof/>
          <w:lang w:eastAsia="nl-NL"/>
        </w:rPr>
      </w:pPr>
      <w:hyperlink w:anchor="_Toc192065715" w:history="1">
        <w:r w:rsidRPr="006443AC">
          <w:rPr>
            <w:rStyle w:val="Hyperlink"/>
            <w:noProof/>
            <w:lang w:eastAsia="nl-NL"/>
          </w:rPr>
          <w:t>5.4</w:t>
        </w:r>
        <w:r>
          <w:rPr>
            <w:rFonts w:eastAsiaTheme="minorEastAsia"/>
            <w:noProof/>
            <w:lang w:eastAsia="nl-NL"/>
          </w:rPr>
          <w:tab/>
        </w:r>
        <w:r w:rsidRPr="006443AC">
          <w:rPr>
            <w:rStyle w:val="Hyperlink"/>
            <w:noProof/>
            <w:lang w:eastAsia="nl-NL"/>
          </w:rPr>
          <w:t>Beoordeling Prijs</w:t>
        </w:r>
        <w:r>
          <w:rPr>
            <w:noProof/>
            <w:webHidden/>
          </w:rPr>
          <w:tab/>
        </w:r>
        <w:r>
          <w:rPr>
            <w:noProof/>
            <w:webHidden/>
          </w:rPr>
          <w:fldChar w:fldCharType="begin"/>
        </w:r>
        <w:r>
          <w:rPr>
            <w:noProof/>
            <w:webHidden/>
          </w:rPr>
          <w:instrText xml:space="preserve"> PAGEREF _Toc192065715 \h </w:instrText>
        </w:r>
        <w:r>
          <w:rPr>
            <w:noProof/>
            <w:webHidden/>
          </w:rPr>
        </w:r>
        <w:r>
          <w:rPr>
            <w:noProof/>
            <w:webHidden/>
          </w:rPr>
          <w:fldChar w:fldCharType="separate"/>
        </w:r>
        <w:r>
          <w:rPr>
            <w:noProof/>
            <w:webHidden/>
          </w:rPr>
          <w:t>33</w:t>
        </w:r>
        <w:r>
          <w:rPr>
            <w:noProof/>
            <w:webHidden/>
          </w:rPr>
          <w:fldChar w:fldCharType="end"/>
        </w:r>
      </w:hyperlink>
    </w:p>
    <w:p w14:paraId="29E94C75" w14:textId="45494FFA" w:rsidR="00F34A38" w:rsidRDefault="00F34A38">
      <w:pPr>
        <w:pStyle w:val="Inhopg2"/>
        <w:tabs>
          <w:tab w:val="left" w:pos="1416"/>
          <w:tab w:val="right" w:leader="dot" w:pos="9062"/>
        </w:tabs>
        <w:rPr>
          <w:rFonts w:eastAsiaTheme="minorEastAsia"/>
          <w:noProof/>
          <w:lang w:eastAsia="nl-NL"/>
        </w:rPr>
      </w:pPr>
      <w:hyperlink w:anchor="_Toc192065716" w:history="1">
        <w:r w:rsidRPr="006443AC">
          <w:rPr>
            <w:rStyle w:val="Hyperlink"/>
            <w:noProof/>
            <w:lang w:eastAsia="nl-NL"/>
          </w:rPr>
          <w:t>5.5</w:t>
        </w:r>
        <w:r>
          <w:rPr>
            <w:rFonts w:eastAsiaTheme="minorEastAsia"/>
            <w:noProof/>
            <w:lang w:eastAsia="nl-NL"/>
          </w:rPr>
          <w:tab/>
        </w:r>
        <w:r w:rsidRPr="006443AC">
          <w:rPr>
            <w:rStyle w:val="Hyperlink"/>
            <w:noProof/>
            <w:lang w:eastAsia="nl-NL"/>
          </w:rPr>
          <w:t>Beoordeling Kwaliteit</w:t>
        </w:r>
        <w:r>
          <w:rPr>
            <w:noProof/>
            <w:webHidden/>
          </w:rPr>
          <w:tab/>
        </w:r>
        <w:r>
          <w:rPr>
            <w:noProof/>
            <w:webHidden/>
          </w:rPr>
          <w:fldChar w:fldCharType="begin"/>
        </w:r>
        <w:r>
          <w:rPr>
            <w:noProof/>
            <w:webHidden/>
          </w:rPr>
          <w:instrText xml:space="preserve"> PAGEREF _Toc192065716 \h </w:instrText>
        </w:r>
        <w:r>
          <w:rPr>
            <w:noProof/>
            <w:webHidden/>
          </w:rPr>
        </w:r>
        <w:r>
          <w:rPr>
            <w:noProof/>
            <w:webHidden/>
          </w:rPr>
          <w:fldChar w:fldCharType="separate"/>
        </w:r>
        <w:r>
          <w:rPr>
            <w:noProof/>
            <w:webHidden/>
          </w:rPr>
          <w:t>34</w:t>
        </w:r>
        <w:r>
          <w:rPr>
            <w:noProof/>
            <w:webHidden/>
          </w:rPr>
          <w:fldChar w:fldCharType="end"/>
        </w:r>
      </w:hyperlink>
    </w:p>
    <w:p w14:paraId="7626EF94" w14:textId="5022C367" w:rsidR="00F34A38" w:rsidRDefault="00F34A38">
      <w:pPr>
        <w:pStyle w:val="Inhopg3"/>
        <w:rPr>
          <w:rFonts w:eastAsiaTheme="minorEastAsia"/>
          <w:bCs w:val="0"/>
          <w:lang w:eastAsia="nl-NL"/>
        </w:rPr>
      </w:pPr>
      <w:hyperlink w:anchor="_Toc192065717" w:history="1">
        <w:r w:rsidRPr="006443AC">
          <w:rPr>
            <w:rStyle w:val="Hyperlink"/>
            <w:lang w:eastAsia="nl-NL"/>
          </w:rPr>
          <w:t>5.5.1</w:t>
        </w:r>
        <w:r>
          <w:rPr>
            <w:rFonts w:eastAsiaTheme="minorEastAsia"/>
            <w:bCs w:val="0"/>
            <w:lang w:eastAsia="nl-NL"/>
          </w:rPr>
          <w:tab/>
        </w:r>
        <w:r w:rsidRPr="006443AC">
          <w:rPr>
            <w:rStyle w:val="Hyperlink"/>
            <w:lang w:eastAsia="nl-NL"/>
          </w:rPr>
          <w:t>Algemeen</w:t>
        </w:r>
        <w:r>
          <w:rPr>
            <w:webHidden/>
          </w:rPr>
          <w:tab/>
        </w:r>
        <w:r>
          <w:rPr>
            <w:webHidden/>
          </w:rPr>
          <w:fldChar w:fldCharType="begin"/>
        </w:r>
        <w:r>
          <w:rPr>
            <w:webHidden/>
          </w:rPr>
          <w:instrText xml:space="preserve"> PAGEREF _Toc192065717 \h </w:instrText>
        </w:r>
        <w:r>
          <w:rPr>
            <w:webHidden/>
          </w:rPr>
        </w:r>
        <w:r>
          <w:rPr>
            <w:webHidden/>
          </w:rPr>
          <w:fldChar w:fldCharType="separate"/>
        </w:r>
        <w:r>
          <w:rPr>
            <w:webHidden/>
          </w:rPr>
          <w:t>34</w:t>
        </w:r>
        <w:r>
          <w:rPr>
            <w:webHidden/>
          </w:rPr>
          <w:fldChar w:fldCharType="end"/>
        </w:r>
      </w:hyperlink>
    </w:p>
    <w:p w14:paraId="4EC2011E" w14:textId="597DCDE2" w:rsidR="00F34A38" w:rsidRDefault="00F34A38">
      <w:pPr>
        <w:pStyle w:val="Inhopg3"/>
        <w:rPr>
          <w:rFonts w:eastAsiaTheme="minorEastAsia"/>
          <w:bCs w:val="0"/>
          <w:lang w:eastAsia="nl-NL"/>
        </w:rPr>
      </w:pPr>
      <w:hyperlink w:anchor="_Toc192065718" w:history="1">
        <w:r w:rsidRPr="006443AC">
          <w:rPr>
            <w:rStyle w:val="Hyperlink"/>
            <w:lang w:eastAsia="nl-NL"/>
          </w:rPr>
          <w:t>5.5.2</w:t>
        </w:r>
        <w:r>
          <w:rPr>
            <w:rFonts w:eastAsiaTheme="minorEastAsia"/>
            <w:bCs w:val="0"/>
            <w:lang w:eastAsia="nl-NL"/>
          </w:rPr>
          <w:tab/>
        </w:r>
        <w:r w:rsidRPr="006443AC">
          <w:rPr>
            <w:rStyle w:val="Hyperlink"/>
            <w:lang w:eastAsia="nl-NL"/>
          </w:rPr>
          <w:t>Beoordelingskader subsubgunningscriteria G2.1 en G2.3</w:t>
        </w:r>
        <w:r>
          <w:rPr>
            <w:webHidden/>
          </w:rPr>
          <w:tab/>
        </w:r>
        <w:r>
          <w:rPr>
            <w:webHidden/>
          </w:rPr>
          <w:fldChar w:fldCharType="begin"/>
        </w:r>
        <w:r>
          <w:rPr>
            <w:webHidden/>
          </w:rPr>
          <w:instrText xml:space="preserve"> PAGEREF _Toc192065718 \h </w:instrText>
        </w:r>
        <w:r>
          <w:rPr>
            <w:webHidden/>
          </w:rPr>
        </w:r>
        <w:r>
          <w:rPr>
            <w:webHidden/>
          </w:rPr>
          <w:fldChar w:fldCharType="separate"/>
        </w:r>
        <w:r>
          <w:rPr>
            <w:webHidden/>
          </w:rPr>
          <w:t>34</w:t>
        </w:r>
        <w:r>
          <w:rPr>
            <w:webHidden/>
          </w:rPr>
          <w:fldChar w:fldCharType="end"/>
        </w:r>
      </w:hyperlink>
    </w:p>
    <w:p w14:paraId="03B1BB96" w14:textId="1B9CC9FE" w:rsidR="00F34A38" w:rsidRDefault="00F34A38">
      <w:pPr>
        <w:pStyle w:val="Inhopg3"/>
        <w:rPr>
          <w:rFonts w:eastAsiaTheme="minorEastAsia"/>
          <w:bCs w:val="0"/>
          <w:lang w:eastAsia="nl-NL"/>
        </w:rPr>
      </w:pPr>
      <w:hyperlink w:anchor="_Toc192065719" w:history="1">
        <w:r w:rsidRPr="006443AC">
          <w:rPr>
            <w:rStyle w:val="Hyperlink"/>
            <w:rFonts w:eastAsia="Times New Roman"/>
            <w:lang w:eastAsia="nl-NL"/>
          </w:rPr>
          <w:t>5.5.3</w:t>
        </w:r>
        <w:r>
          <w:rPr>
            <w:rFonts w:eastAsiaTheme="minorEastAsia"/>
            <w:bCs w:val="0"/>
            <w:lang w:eastAsia="nl-NL"/>
          </w:rPr>
          <w:tab/>
        </w:r>
        <w:r w:rsidRPr="006443AC">
          <w:rPr>
            <w:rStyle w:val="Hyperlink"/>
            <w:rFonts w:eastAsia="Times New Roman"/>
            <w:shd w:val="clear" w:color="auto" w:fill="FFFFFF"/>
            <w:lang w:eastAsia="nl-NL"/>
          </w:rPr>
          <w:t>Beoordelingskader subgunningscriterium G2.2</w:t>
        </w:r>
        <w:r>
          <w:rPr>
            <w:webHidden/>
          </w:rPr>
          <w:tab/>
        </w:r>
        <w:r>
          <w:rPr>
            <w:webHidden/>
          </w:rPr>
          <w:fldChar w:fldCharType="begin"/>
        </w:r>
        <w:r>
          <w:rPr>
            <w:webHidden/>
          </w:rPr>
          <w:instrText xml:space="preserve"> PAGEREF _Toc192065719 \h </w:instrText>
        </w:r>
        <w:r>
          <w:rPr>
            <w:webHidden/>
          </w:rPr>
        </w:r>
        <w:r>
          <w:rPr>
            <w:webHidden/>
          </w:rPr>
          <w:fldChar w:fldCharType="separate"/>
        </w:r>
        <w:r>
          <w:rPr>
            <w:webHidden/>
          </w:rPr>
          <w:t>35</w:t>
        </w:r>
        <w:r>
          <w:rPr>
            <w:webHidden/>
          </w:rPr>
          <w:fldChar w:fldCharType="end"/>
        </w:r>
      </w:hyperlink>
    </w:p>
    <w:p w14:paraId="54761B3E" w14:textId="67C1B555" w:rsidR="00F34A38" w:rsidRDefault="00F34A38">
      <w:pPr>
        <w:pStyle w:val="Inhopg3"/>
        <w:rPr>
          <w:rFonts w:eastAsiaTheme="minorEastAsia"/>
          <w:bCs w:val="0"/>
          <w:lang w:eastAsia="nl-NL"/>
        </w:rPr>
      </w:pPr>
      <w:hyperlink w:anchor="_Toc192065720" w:history="1">
        <w:r w:rsidRPr="006443AC">
          <w:rPr>
            <w:rStyle w:val="Hyperlink"/>
            <w:rFonts w:eastAsia="Times New Roman"/>
            <w:lang w:eastAsia="nl-NL"/>
          </w:rPr>
          <w:t>5.5.4</w:t>
        </w:r>
        <w:r>
          <w:rPr>
            <w:rFonts w:eastAsiaTheme="minorEastAsia"/>
            <w:bCs w:val="0"/>
            <w:lang w:eastAsia="nl-NL"/>
          </w:rPr>
          <w:tab/>
        </w:r>
        <w:r w:rsidRPr="006443AC">
          <w:rPr>
            <w:rStyle w:val="Hyperlink"/>
            <w:rFonts w:eastAsia="Times New Roman"/>
            <w:shd w:val="clear" w:color="auto" w:fill="FFFFFF"/>
            <w:lang w:eastAsia="nl-NL"/>
          </w:rPr>
          <w:t>Beoordelingskader subsubgunningscriterium G2.4</w:t>
        </w:r>
        <w:r>
          <w:rPr>
            <w:webHidden/>
          </w:rPr>
          <w:tab/>
        </w:r>
        <w:r>
          <w:rPr>
            <w:webHidden/>
          </w:rPr>
          <w:fldChar w:fldCharType="begin"/>
        </w:r>
        <w:r>
          <w:rPr>
            <w:webHidden/>
          </w:rPr>
          <w:instrText xml:space="preserve"> PAGEREF _Toc192065720 \h </w:instrText>
        </w:r>
        <w:r>
          <w:rPr>
            <w:webHidden/>
          </w:rPr>
        </w:r>
        <w:r>
          <w:rPr>
            <w:webHidden/>
          </w:rPr>
          <w:fldChar w:fldCharType="separate"/>
        </w:r>
        <w:r>
          <w:rPr>
            <w:webHidden/>
          </w:rPr>
          <w:t>35</w:t>
        </w:r>
        <w:r>
          <w:rPr>
            <w:webHidden/>
          </w:rPr>
          <w:fldChar w:fldCharType="end"/>
        </w:r>
      </w:hyperlink>
    </w:p>
    <w:p w14:paraId="52000ABD" w14:textId="059356EB" w:rsidR="00F34A38" w:rsidRDefault="00F34A38">
      <w:pPr>
        <w:pStyle w:val="Inhopg1"/>
        <w:tabs>
          <w:tab w:val="left" w:pos="440"/>
          <w:tab w:val="right" w:leader="dot" w:pos="9062"/>
        </w:tabs>
        <w:rPr>
          <w:rFonts w:eastAsiaTheme="minorEastAsia"/>
          <w:noProof/>
          <w:lang w:eastAsia="nl-NL"/>
        </w:rPr>
      </w:pPr>
      <w:hyperlink w:anchor="_Toc192065721" w:history="1">
        <w:r w:rsidRPr="006443AC">
          <w:rPr>
            <w:rStyle w:val="Hyperlink"/>
            <w:noProof/>
            <w:lang w:eastAsia="nl-NL"/>
          </w:rPr>
          <w:t>6</w:t>
        </w:r>
        <w:r>
          <w:rPr>
            <w:rFonts w:eastAsiaTheme="minorEastAsia"/>
            <w:noProof/>
            <w:lang w:eastAsia="nl-NL"/>
          </w:rPr>
          <w:tab/>
        </w:r>
        <w:r w:rsidRPr="006443AC">
          <w:rPr>
            <w:rStyle w:val="Hyperlink"/>
            <w:noProof/>
            <w:lang w:eastAsia="nl-NL"/>
          </w:rPr>
          <w:t>Bijlagen</w:t>
        </w:r>
        <w:r>
          <w:rPr>
            <w:noProof/>
            <w:webHidden/>
          </w:rPr>
          <w:tab/>
        </w:r>
        <w:r>
          <w:rPr>
            <w:noProof/>
            <w:webHidden/>
          </w:rPr>
          <w:fldChar w:fldCharType="begin"/>
        </w:r>
        <w:r>
          <w:rPr>
            <w:noProof/>
            <w:webHidden/>
          </w:rPr>
          <w:instrText xml:space="preserve"> PAGEREF _Toc192065721 \h </w:instrText>
        </w:r>
        <w:r>
          <w:rPr>
            <w:noProof/>
            <w:webHidden/>
          </w:rPr>
        </w:r>
        <w:r>
          <w:rPr>
            <w:noProof/>
            <w:webHidden/>
          </w:rPr>
          <w:fldChar w:fldCharType="separate"/>
        </w:r>
        <w:r>
          <w:rPr>
            <w:noProof/>
            <w:webHidden/>
          </w:rPr>
          <w:t>37</w:t>
        </w:r>
        <w:r>
          <w:rPr>
            <w:noProof/>
            <w:webHidden/>
          </w:rPr>
          <w:fldChar w:fldCharType="end"/>
        </w:r>
      </w:hyperlink>
    </w:p>
    <w:p w14:paraId="570F9498" w14:textId="66A8E01B" w:rsidR="00AC5D00" w:rsidRPr="008A2683" w:rsidRDefault="005A3EB5" w:rsidP="001E785C">
      <w:pPr>
        <w:pStyle w:val="Geenafstand"/>
        <w:spacing w:line="276" w:lineRule="auto"/>
        <w:rPr>
          <w:rFonts w:cstheme="minorHAnsi"/>
        </w:rPr>
      </w:pPr>
      <w:r>
        <w:rPr>
          <w:rFonts w:cstheme="minorHAnsi"/>
        </w:rPr>
        <w:fldChar w:fldCharType="end"/>
      </w:r>
      <w:r w:rsidR="00AC5D00" w:rsidRPr="008A2683">
        <w:rPr>
          <w:rFonts w:cstheme="minorHAnsi"/>
        </w:rPr>
        <w:br w:type="page"/>
      </w:r>
    </w:p>
    <w:p w14:paraId="059D38F6" w14:textId="0FE1DD56" w:rsidR="00B7197F" w:rsidRPr="008A2683" w:rsidRDefault="006B1EC1" w:rsidP="00AB4B25">
      <w:pPr>
        <w:pStyle w:val="Kop1"/>
      </w:pPr>
      <w:bookmarkStart w:id="0" w:name="_Toc192065664"/>
      <w:r>
        <w:lastRenderedPageBreak/>
        <w:t>Omschrijving van de opdracht</w:t>
      </w:r>
      <w:bookmarkEnd w:id="0"/>
    </w:p>
    <w:p w14:paraId="757CBAD3" w14:textId="77777777" w:rsidR="006B7FE2" w:rsidRPr="008A2683" w:rsidRDefault="006B7FE2" w:rsidP="001E785C">
      <w:pPr>
        <w:pStyle w:val="Geenafstand"/>
        <w:spacing w:line="276" w:lineRule="auto"/>
        <w:rPr>
          <w:rFonts w:cstheme="minorHAnsi"/>
        </w:rPr>
      </w:pPr>
    </w:p>
    <w:p w14:paraId="186ECE21" w14:textId="13379508" w:rsidR="00B7197F" w:rsidRPr="008A2683" w:rsidRDefault="00B7197F" w:rsidP="001D09F7">
      <w:pPr>
        <w:pStyle w:val="Kop2"/>
      </w:pPr>
      <w:bookmarkStart w:id="1" w:name="_Toc192065665"/>
      <w:r w:rsidRPr="008A2683">
        <w:t>Inleiding</w:t>
      </w:r>
      <w:bookmarkEnd w:id="1"/>
    </w:p>
    <w:p w14:paraId="57E18C5A" w14:textId="77777777" w:rsidR="00B23A78" w:rsidRDefault="00B23A78" w:rsidP="001E785C">
      <w:pPr>
        <w:pStyle w:val="Geenafstand"/>
        <w:spacing w:line="276" w:lineRule="auto"/>
        <w:rPr>
          <w:rFonts w:cstheme="minorHAnsi"/>
        </w:rPr>
      </w:pPr>
    </w:p>
    <w:p w14:paraId="52B20E01" w14:textId="50D96C7A" w:rsidR="002F1D63" w:rsidRPr="008A2683" w:rsidRDefault="002F1D63" w:rsidP="001E785C">
      <w:pPr>
        <w:pStyle w:val="Geenafstand"/>
        <w:spacing w:line="276" w:lineRule="auto"/>
        <w:rPr>
          <w:rFonts w:cstheme="minorHAnsi"/>
        </w:rPr>
      </w:pPr>
      <w:r w:rsidRPr="008A2683">
        <w:rPr>
          <w:rFonts w:cstheme="minorHAnsi"/>
        </w:rPr>
        <w:t>Deze offerteaanvraag bevat informatie die geïnteresseerden nodig hebben om een idee te kunnen krijgen van de inhoud van de opdracht</w:t>
      </w:r>
      <w:r w:rsidR="001C0E0A">
        <w:rPr>
          <w:rFonts w:cstheme="minorHAnsi"/>
        </w:rPr>
        <w:t xml:space="preserve"> ‘</w:t>
      </w:r>
      <w:r w:rsidR="00FD7291">
        <w:rPr>
          <w:rFonts w:cstheme="minorHAnsi"/>
        </w:rPr>
        <w:t>Exploitatiebeheersysteem</w:t>
      </w:r>
      <w:r w:rsidR="001C0E0A">
        <w:rPr>
          <w:rFonts w:cstheme="minorHAnsi"/>
        </w:rPr>
        <w:t xml:space="preserve"> ter ondersteuning van zwembaden’ (hierna afgekort tot: exploitatiebeheersysteem)</w:t>
      </w:r>
      <w:r w:rsidRPr="008A2683">
        <w:rPr>
          <w:rFonts w:cstheme="minorHAnsi"/>
        </w:rPr>
        <w:t xml:space="preserve"> om zodoende te kunnen besluiten of zij een </w:t>
      </w:r>
      <w:r w:rsidR="00554734" w:rsidRPr="008A2683">
        <w:rPr>
          <w:rFonts w:cstheme="minorHAnsi"/>
        </w:rPr>
        <w:t>Inschrijving</w:t>
      </w:r>
      <w:r w:rsidRPr="008A2683">
        <w:rPr>
          <w:rFonts w:cstheme="minorHAnsi"/>
        </w:rPr>
        <w:t xml:space="preserve"> in willen dienen. Daarnaast worden geïnteresseerden door middel van deze offerteaanvraag verder geïnformeerd over de procedure die de </w:t>
      </w:r>
      <w:r w:rsidR="00554734" w:rsidRPr="008A2683">
        <w:rPr>
          <w:rFonts w:cstheme="minorHAnsi"/>
        </w:rPr>
        <w:t>Aanbestedende dienst</w:t>
      </w:r>
      <w:r w:rsidRPr="008A2683">
        <w:rPr>
          <w:rFonts w:cstheme="minorHAnsi"/>
        </w:rPr>
        <w:t xml:space="preserve"> zal volgen om tot een </w:t>
      </w:r>
      <w:r w:rsidR="00554734" w:rsidRPr="008A2683">
        <w:rPr>
          <w:rFonts w:cstheme="minorHAnsi"/>
        </w:rPr>
        <w:t>Overeenkomst</w:t>
      </w:r>
      <w:r w:rsidRPr="008A2683">
        <w:rPr>
          <w:rFonts w:cstheme="minorHAnsi"/>
        </w:rPr>
        <w:t xml:space="preserve"> te komen met een onderneming die de opdracht zal </w:t>
      </w:r>
      <w:r w:rsidR="0076175B">
        <w:rPr>
          <w:rFonts w:cstheme="minorHAnsi"/>
        </w:rPr>
        <w:t>gaan uitvoeren</w:t>
      </w:r>
      <w:r w:rsidRPr="008A2683">
        <w:rPr>
          <w:rFonts w:cstheme="minorHAnsi"/>
        </w:rPr>
        <w:t xml:space="preserve">. Deze offerteaanvraag is bedoeld voor exclusief gebruik door geïnteresseerden, voor het indienen van een </w:t>
      </w:r>
      <w:r w:rsidR="00554734" w:rsidRPr="008A2683">
        <w:rPr>
          <w:rFonts w:cstheme="minorHAnsi"/>
        </w:rPr>
        <w:t>Inschrijving</w:t>
      </w:r>
      <w:r w:rsidRPr="008A2683">
        <w:rPr>
          <w:rFonts w:cstheme="minorHAnsi"/>
        </w:rPr>
        <w:t xml:space="preserve">. </w:t>
      </w:r>
    </w:p>
    <w:p w14:paraId="13D02BA3" w14:textId="77777777" w:rsidR="002F1D63" w:rsidRPr="008A2683" w:rsidRDefault="002F1D63" w:rsidP="001E785C">
      <w:pPr>
        <w:pStyle w:val="Geenafstand"/>
        <w:spacing w:line="276" w:lineRule="auto"/>
        <w:rPr>
          <w:rStyle w:val="ckecontainer"/>
          <w:rFonts w:cstheme="minorHAnsi"/>
          <w:b/>
          <w:bCs/>
          <w:spacing w:val="-8"/>
          <w:shd w:val="clear" w:color="auto" w:fill="FFFFFF"/>
        </w:rPr>
      </w:pPr>
    </w:p>
    <w:p w14:paraId="7EC9F4C0" w14:textId="1B6CCE22" w:rsidR="0090382D" w:rsidRDefault="002F1D63" w:rsidP="001E785C">
      <w:pPr>
        <w:pStyle w:val="Geenafstand"/>
        <w:spacing w:line="276" w:lineRule="auto"/>
        <w:rPr>
          <w:rFonts w:cstheme="minorHAnsi"/>
        </w:rPr>
      </w:pPr>
      <w:r w:rsidRPr="008A2683">
        <w:rPr>
          <w:rFonts w:cstheme="minorHAnsi"/>
        </w:rPr>
        <w:t xml:space="preserve">De opdracht wordt door </w:t>
      </w:r>
      <w:r w:rsidR="00554734" w:rsidRPr="008A2683">
        <w:rPr>
          <w:rFonts w:cstheme="minorHAnsi"/>
        </w:rPr>
        <w:t>Aanbestedende dienst</w:t>
      </w:r>
      <w:r w:rsidRPr="008A2683">
        <w:rPr>
          <w:rFonts w:cstheme="minorHAnsi"/>
        </w:rPr>
        <w:t xml:space="preserve"> verstrekt namens het college van burgemeester en wethouders van de gemeente Emmen. Pas nadat instemming door het college of namens college is verkregen en de bezwaartermijn is verlopen, kan de opdracht definitief gegund worden. </w:t>
      </w:r>
    </w:p>
    <w:p w14:paraId="03AC6654" w14:textId="77777777" w:rsidR="006B1EC1" w:rsidRDefault="006B1EC1" w:rsidP="001E785C">
      <w:pPr>
        <w:pStyle w:val="Geenafstand"/>
        <w:spacing w:line="276" w:lineRule="auto"/>
        <w:rPr>
          <w:rFonts w:cstheme="minorHAnsi"/>
        </w:rPr>
      </w:pPr>
    </w:p>
    <w:p w14:paraId="6930E605" w14:textId="66F4F898" w:rsidR="00246594" w:rsidRPr="006B1EC1" w:rsidRDefault="002C74E7" w:rsidP="006B1EC1">
      <w:pPr>
        <w:pStyle w:val="Kop2"/>
        <w:rPr>
          <w:rFonts w:eastAsiaTheme="minorHAnsi"/>
        </w:rPr>
      </w:pPr>
      <w:bookmarkStart w:id="2" w:name="_Toc192065666"/>
      <w:r w:rsidRPr="006B1EC1">
        <w:rPr>
          <w:rFonts w:eastAsiaTheme="minorHAnsi"/>
        </w:rPr>
        <w:t xml:space="preserve">Beschrijving </w:t>
      </w:r>
      <w:r w:rsidR="00554734" w:rsidRPr="006B1EC1">
        <w:rPr>
          <w:rFonts w:eastAsiaTheme="minorHAnsi"/>
        </w:rPr>
        <w:t>Aanbestedende dienst</w:t>
      </w:r>
      <w:bookmarkEnd w:id="2"/>
    </w:p>
    <w:p w14:paraId="44ABC13D" w14:textId="77777777" w:rsidR="00B23A78" w:rsidRDefault="00B23A78" w:rsidP="001E785C">
      <w:pPr>
        <w:pStyle w:val="Geenafstand"/>
        <w:spacing w:line="276" w:lineRule="auto"/>
      </w:pPr>
    </w:p>
    <w:p w14:paraId="631DEA47" w14:textId="67626439" w:rsidR="00266B7B" w:rsidRDefault="002C74E7" w:rsidP="001E785C">
      <w:pPr>
        <w:pStyle w:val="Geenafstand"/>
        <w:spacing w:line="276" w:lineRule="auto"/>
      </w:pPr>
      <w:r w:rsidRPr="00727C0D">
        <w:t xml:space="preserve">De gemeente Emmen telt 109.000 inwoners en is daarmee de grootste gemeente van Drenthe. Emmen is ook qua oppervlakte een grote gemeente, met veel variatie in landschapstypen en onderling verschillende woonkernen: grote en kleine tot zeer kleine. Met al haar voorzieningen is Emmen de spil van de regio Zuidoost-Drenthe . Voor meer informatie verwijzen wij u graag naar de website: </w:t>
      </w:r>
      <w:hyperlink r:id="rId11" w:history="1">
        <w:r w:rsidR="00727C0D" w:rsidRPr="00543DA0">
          <w:rPr>
            <w:rStyle w:val="Hyperlink"/>
          </w:rPr>
          <w:t>www.emmen.nl</w:t>
        </w:r>
      </w:hyperlink>
      <w:r w:rsidRPr="00727C0D">
        <w:t>. </w:t>
      </w:r>
    </w:p>
    <w:p w14:paraId="4D3CB5A0" w14:textId="77777777" w:rsidR="009352F2" w:rsidRDefault="009352F2" w:rsidP="001E785C">
      <w:pPr>
        <w:pStyle w:val="Geenafstand"/>
        <w:spacing w:line="276" w:lineRule="auto"/>
      </w:pPr>
    </w:p>
    <w:p w14:paraId="364771A1" w14:textId="0F45DE9F" w:rsidR="009352F2" w:rsidRDefault="009352F2" w:rsidP="009352F2">
      <w:pPr>
        <w:pStyle w:val="Geenafstand"/>
        <w:spacing w:line="276" w:lineRule="auto"/>
        <w:rPr>
          <w:rFonts w:cstheme="minorHAnsi"/>
        </w:rPr>
      </w:pPr>
      <w:r>
        <w:rPr>
          <w:rFonts w:cstheme="minorHAnsi"/>
        </w:rPr>
        <w:t xml:space="preserve">De betrokken afdeling bij deze opdracht is het team Zwembaden. De medewerkers van het team Zwembaden zorgen </w:t>
      </w:r>
      <w:r w:rsidRPr="00B43B34">
        <w:rPr>
          <w:rFonts w:cstheme="minorHAnsi"/>
        </w:rPr>
        <w:t>ervoor dat de gasten en zwemverenigingen op een sportieve, veilige, plezierige en leerzame manier kunnen genieten van het zwemmen</w:t>
      </w:r>
      <w:r>
        <w:rPr>
          <w:rFonts w:cstheme="minorHAnsi"/>
        </w:rPr>
        <w:t xml:space="preserve"> </w:t>
      </w:r>
      <w:r w:rsidRPr="009B312E">
        <w:rPr>
          <w:rFonts w:cstheme="minorHAnsi"/>
        </w:rPr>
        <w:t xml:space="preserve">in </w:t>
      </w:r>
      <w:proofErr w:type="spellStart"/>
      <w:r w:rsidRPr="009B312E">
        <w:rPr>
          <w:rFonts w:cstheme="minorHAnsi"/>
        </w:rPr>
        <w:t>Aquarena</w:t>
      </w:r>
      <w:proofErr w:type="spellEnd"/>
      <w:r w:rsidRPr="009B312E">
        <w:rPr>
          <w:rFonts w:cstheme="minorHAnsi"/>
        </w:rPr>
        <w:t xml:space="preserve">, </w:t>
      </w:r>
      <w:r w:rsidR="001C2D3F">
        <w:rPr>
          <w:rFonts w:cstheme="minorHAnsi"/>
        </w:rPr>
        <w:t xml:space="preserve">de Slagen en </w:t>
      </w:r>
      <w:r w:rsidRPr="009B312E">
        <w:rPr>
          <w:rFonts w:cstheme="minorHAnsi"/>
        </w:rPr>
        <w:t xml:space="preserve">het </w:t>
      </w:r>
      <w:proofErr w:type="spellStart"/>
      <w:r w:rsidRPr="009B312E">
        <w:rPr>
          <w:rFonts w:cstheme="minorHAnsi"/>
        </w:rPr>
        <w:t>Neptunusbad</w:t>
      </w:r>
      <w:proofErr w:type="spellEnd"/>
      <w:r w:rsidR="00F50001">
        <w:rPr>
          <w:rFonts w:cstheme="minorHAnsi"/>
        </w:rPr>
        <w:t xml:space="preserve">. </w:t>
      </w:r>
      <w:r w:rsidRPr="00B43B34">
        <w:rPr>
          <w:rFonts w:cstheme="minorHAnsi"/>
        </w:rPr>
        <w:t>Het team bestaat uit totaal zo’n 60 medewerkers (inhuur meegerekend) onderverdeeld in de volgende functies: (zwem) instructeurs, toezichthouders, garderobemedewerkers, medewerkers technische dienst, coördinatoren, receptiemedewerkers, medewerkers bedrijfsvoering en een teamleider.</w:t>
      </w:r>
      <w:r>
        <w:rPr>
          <w:rFonts w:cstheme="minorHAnsi"/>
        </w:rPr>
        <w:t xml:space="preserve"> </w:t>
      </w:r>
    </w:p>
    <w:p w14:paraId="77CEA9CF" w14:textId="77777777" w:rsidR="00727C0D" w:rsidRPr="00727C0D" w:rsidRDefault="00727C0D" w:rsidP="001E785C">
      <w:pPr>
        <w:pStyle w:val="Geenafstand"/>
        <w:spacing w:line="276" w:lineRule="auto"/>
      </w:pPr>
    </w:p>
    <w:p w14:paraId="7173CDBD" w14:textId="77777777" w:rsidR="00266B7B" w:rsidRPr="00727C0D" w:rsidRDefault="00641C7D" w:rsidP="001D09F7">
      <w:pPr>
        <w:pStyle w:val="Kop2"/>
        <w:rPr>
          <w:rFonts w:eastAsiaTheme="minorHAnsi"/>
        </w:rPr>
      </w:pPr>
      <w:bookmarkStart w:id="3" w:name="_Toc192065667"/>
      <w:r w:rsidRPr="00727C0D">
        <w:rPr>
          <w:rFonts w:eastAsiaTheme="minorHAnsi"/>
        </w:rPr>
        <w:t>I</w:t>
      </w:r>
      <w:r w:rsidR="0090382D" w:rsidRPr="00727C0D">
        <w:rPr>
          <w:rFonts w:eastAsiaTheme="minorHAnsi"/>
        </w:rPr>
        <w:t>nhoud van de opdracht</w:t>
      </w:r>
      <w:bookmarkEnd w:id="3"/>
    </w:p>
    <w:p w14:paraId="6C43CA1C" w14:textId="77777777" w:rsidR="00B23A78" w:rsidRDefault="00B23A78" w:rsidP="001E785C">
      <w:pPr>
        <w:pStyle w:val="Geenafstand"/>
        <w:spacing w:line="276" w:lineRule="auto"/>
        <w:rPr>
          <w:rFonts w:cstheme="minorHAnsi"/>
        </w:rPr>
      </w:pPr>
    </w:p>
    <w:p w14:paraId="602CD21A" w14:textId="62AD796B" w:rsidR="009352F2" w:rsidRDefault="009352F2" w:rsidP="001E785C">
      <w:pPr>
        <w:pStyle w:val="Geenafstand"/>
        <w:spacing w:line="276" w:lineRule="auto"/>
        <w:rPr>
          <w:rFonts w:cstheme="minorHAnsi"/>
        </w:rPr>
      </w:pPr>
      <w:r w:rsidRPr="008A2683">
        <w:rPr>
          <w:rFonts w:cstheme="minorHAnsi"/>
        </w:rPr>
        <w:t>De opdrachtgever van de opdracht is de gemeente Emmen</w:t>
      </w:r>
      <w:r>
        <w:rPr>
          <w:rFonts w:cstheme="minorHAnsi"/>
        </w:rPr>
        <w:t xml:space="preserve">. </w:t>
      </w:r>
    </w:p>
    <w:p w14:paraId="274B879B" w14:textId="77777777" w:rsidR="00B43B34" w:rsidRDefault="00B43B34" w:rsidP="001E785C">
      <w:pPr>
        <w:pStyle w:val="Geenafstand"/>
        <w:spacing w:line="276" w:lineRule="auto"/>
        <w:rPr>
          <w:rFonts w:cstheme="minorHAnsi"/>
        </w:rPr>
      </w:pPr>
    </w:p>
    <w:p w14:paraId="22D10385" w14:textId="63508125" w:rsidR="00B43B34" w:rsidRDefault="00192322" w:rsidP="001E785C">
      <w:pPr>
        <w:pStyle w:val="Geenafstand"/>
        <w:spacing w:line="276" w:lineRule="auto"/>
        <w:rPr>
          <w:rFonts w:cstheme="minorHAnsi"/>
        </w:rPr>
      </w:pPr>
      <w:r>
        <w:rPr>
          <w:rFonts w:cstheme="minorHAnsi"/>
        </w:rPr>
        <w:t xml:space="preserve">De opdracht betreft </w:t>
      </w:r>
      <w:r w:rsidR="00896477">
        <w:rPr>
          <w:rFonts w:cstheme="minorHAnsi"/>
        </w:rPr>
        <w:t xml:space="preserve">de aanschaf van een </w:t>
      </w:r>
      <w:r w:rsidR="00FD7291">
        <w:rPr>
          <w:rFonts w:cstheme="minorHAnsi"/>
        </w:rPr>
        <w:t>exploitatiebeheersysteem</w:t>
      </w:r>
      <w:r w:rsidR="00896477">
        <w:rPr>
          <w:rFonts w:cstheme="minorHAnsi"/>
        </w:rPr>
        <w:t xml:space="preserve"> voor de drie gemeentelijke zwembaden</w:t>
      </w:r>
      <w:r w:rsidR="00F50001">
        <w:rPr>
          <w:rFonts w:cstheme="minorHAnsi"/>
        </w:rPr>
        <w:t xml:space="preserve"> </w:t>
      </w:r>
      <w:proofErr w:type="spellStart"/>
      <w:r w:rsidR="00F50001">
        <w:rPr>
          <w:rFonts w:cstheme="minorHAnsi"/>
        </w:rPr>
        <w:t>Aquarena</w:t>
      </w:r>
      <w:proofErr w:type="spellEnd"/>
      <w:r w:rsidR="00F50001">
        <w:rPr>
          <w:rFonts w:cstheme="minorHAnsi"/>
        </w:rPr>
        <w:t xml:space="preserve">, het </w:t>
      </w:r>
      <w:proofErr w:type="spellStart"/>
      <w:r w:rsidR="00F50001">
        <w:rPr>
          <w:rFonts w:cstheme="minorHAnsi"/>
        </w:rPr>
        <w:t>Neptunusbad</w:t>
      </w:r>
      <w:proofErr w:type="spellEnd"/>
      <w:r w:rsidR="002B216A">
        <w:rPr>
          <w:rFonts w:cstheme="minorHAnsi"/>
        </w:rPr>
        <w:t xml:space="preserve"> en de Slagen</w:t>
      </w:r>
      <w:r w:rsidR="00896477">
        <w:rPr>
          <w:rFonts w:cstheme="minorHAnsi"/>
        </w:rPr>
        <w:t>. De gemeente Emmen heeft als doel een overeenkomst te sluiten met één partij die kan voorzien in één integrale software</w:t>
      </w:r>
      <w:r w:rsidR="007B6E20">
        <w:rPr>
          <w:rFonts w:cstheme="minorHAnsi"/>
        </w:rPr>
        <w:t>oplossing</w:t>
      </w:r>
      <w:r w:rsidR="00896477">
        <w:rPr>
          <w:rFonts w:cstheme="minorHAnsi"/>
        </w:rPr>
        <w:t xml:space="preserve"> ter ondersteuning van de processen van de zwembaden inclusief de bijbehorende en benodigde hardware. </w:t>
      </w:r>
      <w:r w:rsidR="007B6E20">
        <w:rPr>
          <w:rFonts w:cstheme="minorHAnsi"/>
        </w:rPr>
        <w:t>De gemeente Emmen wenst een</w:t>
      </w:r>
      <w:r w:rsidR="000633C0">
        <w:rPr>
          <w:rFonts w:cstheme="minorHAnsi"/>
        </w:rPr>
        <w:t xml:space="preserve"> systeem </w:t>
      </w:r>
      <w:r w:rsidR="007B6E20">
        <w:rPr>
          <w:rFonts w:cstheme="minorHAnsi"/>
        </w:rPr>
        <w:t xml:space="preserve">aan te schaffen </w:t>
      </w:r>
      <w:r w:rsidR="000633C0">
        <w:rPr>
          <w:rFonts w:cstheme="minorHAnsi"/>
        </w:rPr>
        <w:t xml:space="preserve">dat voldoet aan de huidige </w:t>
      </w:r>
      <w:r w:rsidR="007B6E20">
        <w:rPr>
          <w:rFonts w:cstheme="minorHAnsi"/>
        </w:rPr>
        <w:t>wensen,</w:t>
      </w:r>
      <w:r w:rsidR="00AA6BFD">
        <w:rPr>
          <w:rFonts w:cstheme="minorHAnsi"/>
        </w:rPr>
        <w:t xml:space="preserve"> </w:t>
      </w:r>
      <w:r w:rsidR="007B6E20">
        <w:rPr>
          <w:rFonts w:cstheme="minorHAnsi"/>
        </w:rPr>
        <w:t>maar</w:t>
      </w:r>
      <w:r w:rsidR="00EC48D2">
        <w:rPr>
          <w:rFonts w:cstheme="minorHAnsi"/>
        </w:rPr>
        <w:t xml:space="preserve"> tijdens de contractperiode</w:t>
      </w:r>
      <w:r w:rsidR="000633C0">
        <w:rPr>
          <w:rFonts w:cstheme="minorHAnsi"/>
        </w:rPr>
        <w:t xml:space="preserve"> ook meegroeit met toekomstige ontwikkelingen in de zwembadbranche. </w:t>
      </w:r>
    </w:p>
    <w:p w14:paraId="3990801A" w14:textId="77777777" w:rsidR="006A7724" w:rsidRDefault="006A7724" w:rsidP="001E785C">
      <w:pPr>
        <w:pStyle w:val="Geenafstand"/>
        <w:spacing w:line="276" w:lineRule="auto"/>
        <w:rPr>
          <w:rFonts w:cstheme="minorHAnsi"/>
        </w:rPr>
      </w:pPr>
    </w:p>
    <w:p w14:paraId="62A3A53F" w14:textId="4416DB61" w:rsidR="00EF63F8" w:rsidRPr="00EF63F8" w:rsidRDefault="00EF63F8" w:rsidP="00D31DE9">
      <w:pPr>
        <w:pStyle w:val="Geenafstand"/>
        <w:spacing w:line="276" w:lineRule="auto"/>
        <w:rPr>
          <w:rFonts w:cstheme="minorHAnsi"/>
        </w:rPr>
      </w:pPr>
      <w:r w:rsidRPr="00EF63F8">
        <w:rPr>
          <w:rFonts w:cstheme="minorHAnsi"/>
        </w:rPr>
        <w:lastRenderedPageBreak/>
        <w:t>De</w:t>
      </w:r>
      <w:r w:rsidR="00AA6BFD">
        <w:rPr>
          <w:rFonts w:cstheme="minorHAnsi"/>
        </w:rPr>
        <w:t xml:space="preserve"> </w:t>
      </w:r>
      <w:r w:rsidRPr="00EF63F8">
        <w:rPr>
          <w:rFonts w:cstheme="minorHAnsi"/>
        </w:rPr>
        <w:t xml:space="preserve">overeenkomst </w:t>
      </w:r>
      <w:r w:rsidR="007B6E20">
        <w:rPr>
          <w:rFonts w:cstheme="minorHAnsi"/>
        </w:rPr>
        <w:t>met de huidige leverancier die</w:t>
      </w:r>
      <w:r w:rsidR="000633C0">
        <w:rPr>
          <w:rFonts w:cstheme="minorHAnsi"/>
        </w:rPr>
        <w:t xml:space="preserve"> het </w:t>
      </w:r>
      <w:r w:rsidR="00FD7291">
        <w:rPr>
          <w:rFonts w:cstheme="minorHAnsi"/>
        </w:rPr>
        <w:t>exploitatiebeheersysteem</w:t>
      </w:r>
      <w:r w:rsidR="007B6E20">
        <w:rPr>
          <w:rFonts w:cstheme="minorHAnsi"/>
        </w:rPr>
        <w:t xml:space="preserve"> levert</w:t>
      </w:r>
      <w:r w:rsidR="000633C0">
        <w:rPr>
          <w:rFonts w:cstheme="minorHAnsi"/>
        </w:rPr>
        <w:t xml:space="preserve"> </w:t>
      </w:r>
      <w:r w:rsidRPr="00EF63F8">
        <w:rPr>
          <w:rFonts w:cstheme="minorHAnsi"/>
        </w:rPr>
        <w:t xml:space="preserve">loopt in 2025 af. </w:t>
      </w:r>
      <w:r w:rsidR="00571EC4">
        <w:rPr>
          <w:rFonts w:cstheme="minorHAnsi"/>
        </w:rPr>
        <w:t>Naast het aangaan van een nieuwe</w:t>
      </w:r>
      <w:r w:rsidRPr="00EF63F8">
        <w:rPr>
          <w:rFonts w:cstheme="minorHAnsi"/>
        </w:rPr>
        <w:t xml:space="preserve"> overeenkomst</w:t>
      </w:r>
      <w:r w:rsidR="00571EC4">
        <w:rPr>
          <w:rFonts w:cstheme="minorHAnsi"/>
        </w:rPr>
        <w:t>,</w:t>
      </w:r>
      <w:r w:rsidRPr="00EF63F8">
        <w:rPr>
          <w:rFonts w:cstheme="minorHAnsi"/>
        </w:rPr>
        <w:t xml:space="preserve"> grijpt de gemeente Emmen tevens de kans aan om de dienstverlening te verbeteren. </w:t>
      </w:r>
      <w:r w:rsidR="00571EC4">
        <w:rPr>
          <w:rFonts w:cstheme="minorHAnsi"/>
        </w:rPr>
        <w:t>De d</w:t>
      </w:r>
      <w:r w:rsidRPr="00EF63F8">
        <w:rPr>
          <w:rFonts w:cstheme="minorHAnsi"/>
        </w:rPr>
        <w:t>oelstelling van deze aanbesteding is tweeledig</w:t>
      </w:r>
      <w:r w:rsidR="00571EC4">
        <w:rPr>
          <w:rFonts w:cstheme="minorHAnsi"/>
        </w:rPr>
        <w:t xml:space="preserve"> en samen te vatten tot</w:t>
      </w:r>
      <w:r w:rsidRPr="00EF63F8">
        <w:rPr>
          <w:rFonts w:cstheme="minorHAnsi"/>
        </w:rPr>
        <w:t xml:space="preserve">: </w:t>
      </w:r>
    </w:p>
    <w:p w14:paraId="3B0751E8" w14:textId="735CDDD3" w:rsidR="00EF63F8" w:rsidRPr="00EF63F8" w:rsidRDefault="00EF63F8" w:rsidP="00D31DE9">
      <w:pPr>
        <w:pStyle w:val="Geenafstand"/>
        <w:numPr>
          <w:ilvl w:val="0"/>
          <w:numId w:val="35"/>
        </w:numPr>
        <w:spacing w:line="276" w:lineRule="auto"/>
        <w:rPr>
          <w:rFonts w:cstheme="minorHAnsi"/>
        </w:rPr>
      </w:pPr>
      <w:r w:rsidRPr="00EF63F8">
        <w:rPr>
          <w:rFonts w:cstheme="minorHAnsi"/>
        </w:rPr>
        <w:t>Het realiseren van een efficiëntere bedrijfsvoering door alle processen binnen onze zwembaden</w:t>
      </w:r>
      <w:r w:rsidR="00571EC4">
        <w:rPr>
          <w:rFonts w:cstheme="minorHAnsi"/>
        </w:rPr>
        <w:t xml:space="preserve"> op gebruiksvriendelijke wijze</w:t>
      </w:r>
      <w:r w:rsidRPr="00EF63F8">
        <w:rPr>
          <w:rFonts w:cstheme="minorHAnsi"/>
        </w:rPr>
        <w:t xml:space="preserve"> te digitaliseren en te centraliseren.</w:t>
      </w:r>
    </w:p>
    <w:p w14:paraId="576EAB0F" w14:textId="7712596C" w:rsidR="003C3348" w:rsidRPr="003C3348" w:rsidRDefault="00EF63F8" w:rsidP="003C3348">
      <w:pPr>
        <w:pStyle w:val="Geenafstand"/>
        <w:numPr>
          <w:ilvl w:val="0"/>
          <w:numId w:val="35"/>
        </w:numPr>
        <w:spacing w:line="276" w:lineRule="auto"/>
        <w:rPr>
          <w:rFonts w:cstheme="minorHAnsi"/>
        </w:rPr>
      </w:pPr>
      <w:r w:rsidRPr="00EF63F8">
        <w:rPr>
          <w:rFonts w:cstheme="minorHAnsi"/>
        </w:rPr>
        <w:t>Het verbeteren van de communicatie met onze bezoekers en het verrijken van hun ervaring, van het moment dat ze een ticket boeken tot het verlaten van het zwembad</w:t>
      </w:r>
      <w:r w:rsidR="003C3348">
        <w:rPr>
          <w:rFonts w:cstheme="minorHAnsi"/>
        </w:rPr>
        <w:t>.</w:t>
      </w:r>
    </w:p>
    <w:p w14:paraId="6FF39575" w14:textId="77777777" w:rsidR="003C3348" w:rsidRDefault="003C3348" w:rsidP="003C3348">
      <w:pPr>
        <w:pStyle w:val="Geenafstand"/>
        <w:spacing w:line="276" w:lineRule="auto"/>
        <w:rPr>
          <w:rFonts w:cstheme="minorHAnsi"/>
        </w:rPr>
      </w:pPr>
    </w:p>
    <w:p w14:paraId="6D866884" w14:textId="445AF19B" w:rsidR="003C3348" w:rsidRPr="001D6074" w:rsidRDefault="003C3348" w:rsidP="003C3348">
      <w:pPr>
        <w:pStyle w:val="Geenafstand"/>
        <w:spacing w:line="276" w:lineRule="auto"/>
        <w:rPr>
          <w:rFonts w:cstheme="minorHAnsi"/>
        </w:rPr>
      </w:pPr>
      <w:r w:rsidRPr="00DE4B5A">
        <w:rPr>
          <w:rFonts w:cstheme="minorHAnsi"/>
        </w:rPr>
        <w:t>Deze opdracht is een geclusterde opdracht. Er is veel samenhang tussen de verschillende prestaties en de markt blijkt de oplossing als één geheel te kunnen leveren. Daarnaast is gekeken naar de markt, de opdracht en de risico's en organisatorische gevolgen van de clustering. Hieruit blijkt dat deze opdracht toegankelijk is voor partijen uit het midden- en kleinbedrijf. Gebaseerd op bovenstaande afweging hebben heeft de gemeente Emmen ervoor gekozen deze opdracht als geclusterde opdracht aan te besteden.</w:t>
      </w:r>
    </w:p>
    <w:p w14:paraId="3EB6AEEB" w14:textId="77777777" w:rsidR="007E4798" w:rsidRDefault="007E4798" w:rsidP="001D6074">
      <w:pPr>
        <w:pStyle w:val="Geenafstand"/>
        <w:spacing w:line="276" w:lineRule="auto"/>
        <w:rPr>
          <w:rFonts w:cstheme="minorHAnsi"/>
        </w:rPr>
      </w:pPr>
    </w:p>
    <w:p w14:paraId="31530148" w14:textId="52409047" w:rsidR="007E4798" w:rsidRPr="00CB133C" w:rsidRDefault="007E4798" w:rsidP="00AA6BFD">
      <w:pPr>
        <w:pStyle w:val="Kop3"/>
      </w:pPr>
      <w:bookmarkStart w:id="4" w:name="_Toc192065668"/>
      <w:r w:rsidRPr="00CB133C">
        <w:t>Huidige situatie</w:t>
      </w:r>
      <w:bookmarkEnd w:id="4"/>
      <w:r w:rsidRPr="00CB133C">
        <w:t xml:space="preserve"> </w:t>
      </w:r>
    </w:p>
    <w:p w14:paraId="3DBC5BEA" w14:textId="77777777" w:rsidR="002E6009" w:rsidRDefault="002E6009" w:rsidP="002E6009">
      <w:pPr>
        <w:pStyle w:val="Kop4"/>
        <w:numPr>
          <w:ilvl w:val="0"/>
          <w:numId w:val="0"/>
        </w:numPr>
      </w:pPr>
    </w:p>
    <w:p w14:paraId="08CDF8A2" w14:textId="0A5E3ED8" w:rsidR="007E4798" w:rsidRDefault="00571EC4" w:rsidP="62AC3330">
      <w:pPr>
        <w:pStyle w:val="Geenafstand"/>
        <w:spacing w:line="276" w:lineRule="auto"/>
      </w:pPr>
      <w:r w:rsidRPr="62AC3330">
        <w:t>Alle drie</w:t>
      </w:r>
      <w:r w:rsidR="007E4798" w:rsidRPr="62AC3330">
        <w:t xml:space="preserve"> </w:t>
      </w:r>
      <w:r w:rsidR="00AA6BFD" w:rsidRPr="62AC3330">
        <w:t xml:space="preserve">de </w:t>
      </w:r>
      <w:r w:rsidR="007E4798" w:rsidRPr="62AC3330">
        <w:t xml:space="preserve">zwembaden werken momenteel met een overwegend analoge bedrijfsvoering. </w:t>
      </w:r>
      <w:r w:rsidRPr="62AC3330">
        <w:t xml:space="preserve">De </w:t>
      </w:r>
      <w:r w:rsidR="007E4798" w:rsidRPr="62AC3330">
        <w:t>verkopen vinden plaats aan de kassa of kiosk</w:t>
      </w:r>
      <w:r w:rsidRPr="62AC3330">
        <w:t>en</w:t>
      </w:r>
      <w:r w:rsidR="00EC48D2" w:rsidRPr="62AC3330">
        <w:t xml:space="preserve"> en</w:t>
      </w:r>
      <w:r w:rsidRPr="62AC3330">
        <w:t xml:space="preserve"> d</w:t>
      </w:r>
      <w:r w:rsidR="007E4798" w:rsidRPr="62AC3330">
        <w:t xml:space="preserve">at </w:t>
      </w:r>
      <w:r w:rsidR="00F96120" w:rsidRPr="62AC3330">
        <w:t xml:space="preserve">leidt </w:t>
      </w:r>
      <w:r w:rsidR="007E4798" w:rsidRPr="62AC3330">
        <w:t>regelmatig</w:t>
      </w:r>
      <w:r w:rsidR="00AA6BFD" w:rsidRPr="62AC3330">
        <w:t xml:space="preserve"> </w:t>
      </w:r>
      <w:r w:rsidR="007E4798" w:rsidRPr="62AC3330">
        <w:t xml:space="preserve">tot wachtrijen. De administratieve processen, waaronder de zwemlesregistratie, verlopen grotendeels handmatig. De huidige omgeving op </w:t>
      </w:r>
      <w:r w:rsidRPr="62AC3330">
        <w:t>de</w:t>
      </w:r>
      <w:r w:rsidR="007E4798" w:rsidRPr="62AC3330">
        <w:t xml:space="preserve"> website</w:t>
      </w:r>
      <w:r w:rsidRPr="62AC3330">
        <w:t xml:space="preserve"> van de gemeente Emmen</w:t>
      </w:r>
      <w:r w:rsidR="007E4798" w:rsidRPr="62AC3330">
        <w:t xml:space="preserve"> is beperkt in functionaliteit en </w:t>
      </w:r>
      <w:r w:rsidR="00FD7291" w:rsidRPr="62AC3330">
        <w:t>gebruiksvriendelijkheid.</w:t>
      </w:r>
    </w:p>
    <w:p w14:paraId="2D6EBAFA" w14:textId="77777777" w:rsidR="007E4798" w:rsidRDefault="007E4798" w:rsidP="001D6074">
      <w:pPr>
        <w:pStyle w:val="Geenafstand"/>
        <w:spacing w:line="276" w:lineRule="auto"/>
        <w:rPr>
          <w:rFonts w:cstheme="minorHAnsi"/>
        </w:rPr>
      </w:pPr>
    </w:p>
    <w:p w14:paraId="3F2410C5" w14:textId="45602BE4" w:rsidR="00FD7291" w:rsidRDefault="007E4798" w:rsidP="00A44979">
      <w:pPr>
        <w:pStyle w:val="Geenafstand"/>
        <w:spacing w:line="276" w:lineRule="auto"/>
        <w:rPr>
          <w:rFonts w:cstheme="minorHAnsi"/>
        </w:rPr>
      </w:pPr>
      <w:r w:rsidRPr="007E4798">
        <w:rPr>
          <w:rFonts w:cstheme="minorHAnsi"/>
        </w:rPr>
        <w:t xml:space="preserve">Voor verenigingen en vaste gebruikers verloopt </w:t>
      </w:r>
      <w:r>
        <w:rPr>
          <w:rFonts w:cstheme="minorHAnsi"/>
        </w:rPr>
        <w:t>het reserveren van zwembaden</w:t>
      </w:r>
      <w:r w:rsidRPr="007E4798">
        <w:rPr>
          <w:rFonts w:cstheme="minorHAnsi"/>
        </w:rPr>
        <w:t xml:space="preserve"> via een handmatig proces. </w:t>
      </w:r>
      <w:r w:rsidR="00FD7291">
        <w:rPr>
          <w:rFonts w:cstheme="minorHAnsi"/>
        </w:rPr>
        <w:t xml:space="preserve">De toegangscontrole voor zowel bezoekers als medewerkers verloopt op dit moment uitsluitend bij </w:t>
      </w:r>
      <w:proofErr w:type="spellStart"/>
      <w:r w:rsidR="00FD7291">
        <w:rPr>
          <w:rFonts w:cstheme="minorHAnsi"/>
        </w:rPr>
        <w:t>Aquarena</w:t>
      </w:r>
      <w:proofErr w:type="spellEnd"/>
      <w:r w:rsidR="00FD7291">
        <w:rPr>
          <w:rFonts w:cstheme="minorHAnsi"/>
        </w:rPr>
        <w:t xml:space="preserve"> geautomatiseerd. Het ontbreken van geautomatiseerde toegangscontrole bij De Slagen en </w:t>
      </w:r>
      <w:proofErr w:type="spellStart"/>
      <w:r w:rsidR="00FD7291">
        <w:rPr>
          <w:rFonts w:cstheme="minorHAnsi"/>
        </w:rPr>
        <w:t>Neptunusbad</w:t>
      </w:r>
      <w:proofErr w:type="spellEnd"/>
      <w:r w:rsidR="00FD7291">
        <w:rPr>
          <w:rFonts w:cstheme="minorHAnsi"/>
        </w:rPr>
        <w:t xml:space="preserve"> komt de efficiëntie en het gebruiksgemak niet ten goede.</w:t>
      </w:r>
    </w:p>
    <w:p w14:paraId="1653E779" w14:textId="77777777" w:rsidR="00EF200A" w:rsidRDefault="00EF200A" w:rsidP="00A44979">
      <w:pPr>
        <w:pStyle w:val="Geenafstand"/>
        <w:spacing w:line="276" w:lineRule="auto"/>
        <w:rPr>
          <w:rFonts w:cstheme="minorHAnsi"/>
        </w:rPr>
      </w:pPr>
    </w:p>
    <w:p w14:paraId="5A070341" w14:textId="3DF1E202" w:rsidR="00EF200A" w:rsidRDefault="00EF200A" w:rsidP="62AC3330">
      <w:pPr>
        <w:pStyle w:val="Geenafstand"/>
        <w:spacing w:line="276" w:lineRule="auto"/>
      </w:pPr>
      <w:r w:rsidRPr="62AC3330">
        <w:t>Op dit moment zijn er 61 gebruikers van het huidige systeem. De gebruikers zijn als onderstaand te verdelen.</w:t>
      </w:r>
    </w:p>
    <w:p w14:paraId="6D524882" w14:textId="77777777" w:rsidR="002E6009" w:rsidRDefault="002E6009" w:rsidP="00A44979">
      <w:pPr>
        <w:pStyle w:val="Geenafstand"/>
        <w:spacing w:line="276" w:lineRule="auto"/>
        <w:rPr>
          <w:rFonts w:cstheme="minorHAnsi"/>
        </w:rPr>
      </w:pPr>
    </w:p>
    <w:tbl>
      <w:tblPr>
        <w:tblStyle w:val="Tabelraster"/>
        <w:tblW w:w="0" w:type="auto"/>
        <w:tblLook w:val="0000" w:firstRow="0" w:lastRow="0" w:firstColumn="0" w:lastColumn="0" w:noHBand="0" w:noVBand="0"/>
      </w:tblPr>
      <w:tblGrid>
        <w:gridCol w:w="2405"/>
        <w:gridCol w:w="1134"/>
      </w:tblGrid>
      <w:tr w:rsidR="00EF200A" w14:paraId="41287584" w14:textId="77777777" w:rsidTr="002E6009">
        <w:tc>
          <w:tcPr>
            <w:tcW w:w="2405" w:type="dxa"/>
          </w:tcPr>
          <w:p w14:paraId="1AE40859" w14:textId="27B382AF" w:rsidR="00EF200A" w:rsidRDefault="00EF200A" w:rsidP="00A44979">
            <w:pPr>
              <w:pStyle w:val="Geenafstand"/>
              <w:spacing w:line="276" w:lineRule="auto"/>
              <w:rPr>
                <w:rFonts w:cstheme="minorHAnsi"/>
              </w:rPr>
            </w:pPr>
            <w:r>
              <w:rPr>
                <w:rFonts w:cstheme="minorHAnsi"/>
              </w:rPr>
              <w:t>Rol</w:t>
            </w:r>
          </w:p>
        </w:tc>
        <w:tc>
          <w:tcPr>
            <w:tcW w:w="1134" w:type="dxa"/>
          </w:tcPr>
          <w:p w14:paraId="3920FA20" w14:textId="23F5A3D8" w:rsidR="00EF200A" w:rsidRDefault="00EF200A" w:rsidP="00A44979">
            <w:pPr>
              <w:pStyle w:val="Geenafstand"/>
              <w:spacing w:line="276" w:lineRule="auto"/>
              <w:rPr>
                <w:rFonts w:cstheme="minorHAnsi"/>
              </w:rPr>
            </w:pPr>
            <w:r>
              <w:rPr>
                <w:rFonts w:cstheme="minorHAnsi"/>
              </w:rPr>
              <w:t>Aantal</w:t>
            </w:r>
          </w:p>
        </w:tc>
      </w:tr>
      <w:tr w:rsidR="00EF200A" w14:paraId="6EA163A6" w14:textId="77777777" w:rsidTr="002E6009">
        <w:tc>
          <w:tcPr>
            <w:tcW w:w="2405" w:type="dxa"/>
          </w:tcPr>
          <w:p w14:paraId="48312544" w14:textId="636CFFCD" w:rsidR="00EF200A" w:rsidRDefault="00EF200A" w:rsidP="00A44979">
            <w:pPr>
              <w:pStyle w:val="Geenafstand"/>
              <w:spacing w:line="276" w:lineRule="auto"/>
              <w:rPr>
                <w:rFonts w:cstheme="minorHAnsi"/>
              </w:rPr>
            </w:pPr>
            <w:r>
              <w:rPr>
                <w:rFonts w:cstheme="minorHAnsi"/>
              </w:rPr>
              <w:t>Functioneel beheer</w:t>
            </w:r>
          </w:p>
        </w:tc>
        <w:tc>
          <w:tcPr>
            <w:tcW w:w="1134" w:type="dxa"/>
          </w:tcPr>
          <w:p w14:paraId="206F7327" w14:textId="79899BAE" w:rsidR="00EF200A" w:rsidRDefault="002E6009" w:rsidP="00A44979">
            <w:pPr>
              <w:pStyle w:val="Geenafstand"/>
              <w:spacing w:line="276" w:lineRule="auto"/>
              <w:rPr>
                <w:rFonts w:cstheme="minorHAnsi"/>
              </w:rPr>
            </w:pPr>
            <w:r>
              <w:rPr>
                <w:rFonts w:cstheme="minorHAnsi"/>
              </w:rPr>
              <w:t>2</w:t>
            </w:r>
          </w:p>
        </w:tc>
      </w:tr>
      <w:tr w:rsidR="00EF200A" w14:paraId="4E91BEB9" w14:textId="77777777" w:rsidTr="002E6009">
        <w:tc>
          <w:tcPr>
            <w:tcW w:w="2405" w:type="dxa"/>
          </w:tcPr>
          <w:p w14:paraId="4078D842" w14:textId="17E534C6" w:rsidR="00EF200A" w:rsidRDefault="00EF200A" w:rsidP="00A44979">
            <w:pPr>
              <w:pStyle w:val="Geenafstand"/>
              <w:spacing w:line="276" w:lineRule="auto"/>
              <w:rPr>
                <w:rFonts w:cstheme="minorHAnsi"/>
              </w:rPr>
            </w:pPr>
            <w:r>
              <w:rPr>
                <w:rFonts w:cstheme="minorHAnsi"/>
              </w:rPr>
              <w:t>Management</w:t>
            </w:r>
          </w:p>
        </w:tc>
        <w:tc>
          <w:tcPr>
            <w:tcW w:w="1134" w:type="dxa"/>
          </w:tcPr>
          <w:p w14:paraId="770D26AD" w14:textId="497A728E" w:rsidR="00EF200A" w:rsidRDefault="002E6009" w:rsidP="00A44979">
            <w:pPr>
              <w:pStyle w:val="Geenafstand"/>
              <w:spacing w:line="276" w:lineRule="auto"/>
              <w:rPr>
                <w:rFonts w:cstheme="minorHAnsi"/>
              </w:rPr>
            </w:pPr>
            <w:r>
              <w:rPr>
                <w:rFonts w:cstheme="minorHAnsi"/>
              </w:rPr>
              <w:t>4</w:t>
            </w:r>
          </w:p>
        </w:tc>
      </w:tr>
      <w:tr w:rsidR="00EF200A" w14:paraId="227A64CB" w14:textId="77777777" w:rsidTr="002E6009">
        <w:tc>
          <w:tcPr>
            <w:tcW w:w="2405" w:type="dxa"/>
          </w:tcPr>
          <w:p w14:paraId="484E8D0F" w14:textId="4696D60E" w:rsidR="00EF200A" w:rsidRDefault="00EF200A" w:rsidP="00A44979">
            <w:pPr>
              <w:pStyle w:val="Geenafstand"/>
              <w:spacing w:line="276" w:lineRule="auto"/>
              <w:rPr>
                <w:rFonts w:cstheme="minorHAnsi"/>
              </w:rPr>
            </w:pPr>
            <w:r>
              <w:rPr>
                <w:rFonts w:cstheme="minorHAnsi"/>
              </w:rPr>
              <w:t>Receptiemedewerker</w:t>
            </w:r>
          </w:p>
        </w:tc>
        <w:tc>
          <w:tcPr>
            <w:tcW w:w="1134" w:type="dxa"/>
          </w:tcPr>
          <w:p w14:paraId="088647BA" w14:textId="60F8F276" w:rsidR="00EF200A" w:rsidRDefault="002E6009" w:rsidP="00A44979">
            <w:pPr>
              <w:pStyle w:val="Geenafstand"/>
              <w:spacing w:line="276" w:lineRule="auto"/>
              <w:rPr>
                <w:rFonts w:cstheme="minorHAnsi"/>
              </w:rPr>
            </w:pPr>
            <w:r>
              <w:rPr>
                <w:rFonts w:cstheme="minorHAnsi"/>
              </w:rPr>
              <w:t>15</w:t>
            </w:r>
          </w:p>
        </w:tc>
      </w:tr>
      <w:tr w:rsidR="00EF200A" w14:paraId="58C2A415" w14:textId="77777777" w:rsidTr="002E6009">
        <w:tc>
          <w:tcPr>
            <w:tcW w:w="2405" w:type="dxa"/>
          </w:tcPr>
          <w:p w14:paraId="4C797864" w14:textId="79EC3C72" w:rsidR="00EF200A" w:rsidRDefault="00EF200A" w:rsidP="00A44979">
            <w:pPr>
              <w:pStyle w:val="Geenafstand"/>
              <w:spacing w:line="276" w:lineRule="auto"/>
              <w:rPr>
                <w:rFonts w:cstheme="minorHAnsi"/>
              </w:rPr>
            </w:pPr>
            <w:r>
              <w:rPr>
                <w:rFonts w:cstheme="minorHAnsi"/>
              </w:rPr>
              <w:t>Zweminstructeur</w:t>
            </w:r>
          </w:p>
        </w:tc>
        <w:tc>
          <w:tcPr>
            <w:tcW w:w="1134" w:type="dxa"/>
          </w:tcPr>
          <w:p w14:paraId="6B0C7A74" w14:textId="5095D790" w:rsidR="00EF200A" w:rsidRDefault="002E6009" w:rsidP="00A44979">
            <w:pPr>
              <w:pStyle w:val="Geenafstand"/>
              <w:spacing w:line="276" w:lineRule="auto"/>
              <w:rPr>
                <w:rFonts w:cstheme="minorHAnsi"/>
              </w:rPr>
            </w:pPr>
            <w:r>
              <w:rPr>
                <w:rFonts w:cstheme="minorHAnsi"/>
              </w:rPr>
              <w:t>40</w:t>
            </w:r>
          </w:p>
        </w:tc>
      </w:tr>
    </w:tbl>
    <w:p w14:paraId="1C303E30" w14:textId="77777777" w:rsidR="002E6009" w:rsidRDefault="002E6009" w:rsidP="00A44979">
      <w:pPr>
        <w:pStyle w:val="Geenafstand"/>
        <w:spacing w:line="276" w:lineRule="auto"/>
        <w:rPr>
          <w:rFonts w:cstheme="minorHAnsi"/>
        </w:rPr>
      </w:pPr>
    </w:p>
    <w:p w14:paraId="2BB6B2D4" w14:textId="08B4A515" w:rsidR="00FC16C5" w:rsidRPr="00FC16C5" w:rsidRDefault="00FC16C5" w:rsidP="00A44979">
      <w:pPr>
        <w:pStyle w:val="Geenafstand"/>
        <w:spacing w:line="276" w:lineRule="auto"/>
        <w:rPr>
          <w:rFonts w:cstheme="minorHAnsi"/>
          <w:i/>
          <w:iCs/>
        </w:rPr>
      </w:pPr>
      <w:proofErr w:type="spellStart"/>
      <w:r w:rsidRPr="00FC16C5">
        <w:rPr>
          <w:rFonts w:cstheme="minorHAnsi"/>
          <w:i/>
          <w:iCs/>
        </w:rPr>
        <w:t>Aquarena</w:t>
      </w:r>
      <w:proofErr w:type="spellEnd"/>
    </w:p>
    <w:p w14:paraId="0FE8B95A" w14:textId="2D122232" w:rsidR="004C05C4" w:rsidRPr="00A44979" w:rsidRDefault="00A44979" w:rsidP="00A44979">
      <w:pPr>
        <w:pStyle w:val="Geenafstand"/>
        <w:spacing w:line="276" w:lineRule="auto"/>
        <w:rPr>
          <w:rFonts w:cstheme="minorHAnsi"/>
        </w:rPr>
      </w:pPr>
      <w:proofErr w:type="spellStart"/>
      <w:r w:rsidRPr="00A44979">
        <w:rPr>
          <w:rFonts w:cstheme="minorHAnsi"/>
        </w:rPr>
        <w:t>Aquarena</w:t>
      </w:r>
      <w:proofErr w:type="spellEnd"/>
      <w:r w:rsidRPr="00A44979">
        <w:rPr>
          <w:rFonts w:cstheme="minorHAnsi"/>
        </w:rPr>
        <w:t xml:space="preserve"> is sinds oktober 2019 gesitueerd aan het Stadionplein in Emmen. Het is een modern en duurzaam zwembadcomplex </w:t>
      </w:r>
      <w:r w:rsidR="007F18BD">
        <w:rPr>
          <w:rFonts w:cstheme="minorHAnsi"/>
        </w:rPr>
        <w:t xml:space="preserve">dat hoofdzakelijk bestemd is </w:t>
      </w:r>
      <w:r w:rsidRPr="00A44979">
        <w:rPr>
          <w:rFonts w:cstheme="minorHAnsi"/>
        </w:rPr>
        <w:t xml:space="preserve">voor recreatief zwemmen, zwemlessen, trimzwemmen en </w:t>
      </w:r>
      <w:r w:rsidR="007F18BD">
        <w:rPr>
          <w:rFonts w:cstheme="minorHAnsi"/>
        </w:rPr>
        <w:t>a</w:t>
      </w:r>
      <w:r w:rsidRPr="00A44979">
        <w:rPr>
          <w:rFonts w:cstheme="minorHAnsi"/>
        </w:rPr>
        <w:t xml:space="preserve">quasporten. </w:t>
      </w:r>
      <w:proofErr w:type="spellStart"/>
      <w:r w:rsidR="007F18BD">
        <w:rPr>
          <w:rFonts w:cstheme="minorHAnsi"/>
        </w:rPr>
        <w:t>Aquarena</w:t>
      </w:r>
      <w:proofErr w:type="spellEnd"/>
      <w:r w:rsidR="007F18BD">
        <w:rPr>
          <w:rFonts w:cstheme="minorHAnsi"/>
        </w:rPr>
        <w:t xml:space="preserve"> </w:t>
      </w:r>
      <w:r w:rsidRPr="00A44979">
        <w:rPr>
          <w:rFonts w:cstheme="minorHAnsi"/>
        </w:rPr>
        <w:t xml:space="preserve">heeft een </w:t>
      </w:r>
      <w:proofErr w:type="spellStart"/>
      <w:r w:rsidRPr="00A44979">
        <w:rPr>
          <w:rFonts w:cstheme="minorHAnsi"/>
        </w:rPr>
        <w:t>recreatiebad</w:t>
      </w:r>
      <w:proofErr w:type="spellEnd"/>
      <w:r w:rsidRPr="00A44979">
        <w:rPr>
          <w:rFonts w:cstheme="minorHAnsi"/>
        </w:rPr>
        <w:t xml:space="preserve"> met </w:t>
      </w:r>
      <w:proofErr w:type="spellStart"/>
      <w:r w:rsidRPr="00A44979">
        <w:rPr>
          <w:rFonts w:cstheme="minorHAnsi"/>
        </w:rPr>
        <w:t>wellnessfaciliteiten</w:t>
      </w:r>
      <w:proofErr w:type="spellEnd"/>
      <w:r w:rsidRPr="00A44979">
        <w:rPr>
          <w:rFonts w:cstheme="minorHAnsi"/>
        </w:rPr>
        <w:t xml:space="preserve">, bruisbank,  Doe &amp; Ontdekgedeelte voor de kleintjes, interactieve glijbaan en grote familieglijbaan. Er is een </w:t>
      </w:r>
      <w:proofErr w:type="spellStart"/>
      <w:r w:rsidRPr="00A44979">
        <w:rPr>
          <w:rFonts w:cstheme="minorHAnsi"/>
        </w:rPr>
        <w:t>doelgroepenbad</w:t>
      </w:r>
      <w:proofErr w:type="spellEnd"/>
      <w:r w:rsidRPr="00A44979">
        <w:rPr>
          <w:rFonts w:cstheme="minorHAnsi"/>
        </w:rPr>
        <w:t xml:space="preserve"> met</w:t>
      </w:r>
      <w:r>
        <w:rPr>
          <w:rFonts w:cstheme="minorHAnsi"/>
        </w:rPr>
        <w:t xml:space="preserve"> </w:t>
      </w:r>
      <w:r w:rsidRPr="00A44979">
        <w:rPr>
          <w:rFonts w:cstheme="minorHAnsi"/>
        </w:rPr>
        <w:t xml:space="preserve">beweegbare bodem, duikplank en klimwand. Ook is er een 25 meter lang </w:t>
      </w:r>
      <w:proofErr w:type="spellStart"/>
      <w:r w:rsidRPr="00A44979">
        <w:rPr>
          <w:rFonts w:cstheme="minorHAnsi"/>
        </w:rPr>
        <w:t>wedstrijdbad</w:t>
      </w:r>
      <w:proofErr w:type="spellEnd"/>
      <w:r w:rsidRPr="00A44979">
        <w:rPr>
          <w:rFonts w:cstheme="minorHAnsi"/>
        </w:rPr>
        <w:t xml:space="preserve"> met </w:t>
      </w:r>
      <w:r w:rsidR="007F18BD">
        <w:rPr>
          <w:rFonts w:cstheme="minorHAnsi"/>
        </w:rPr>
        <w:t xml:space="preserve">acht </w:t>
      </w:r>
      <w:r w:rsidRPr="00A44979">
        <w:rPr>
          <w:rFonts w:cstheme="minorHAnsi"/>
        </w:rPr>
        <w:t xml:space="preserve">banen waar </w:t>
      </w:r>
      <w:r w:rsidR="007F18BD">
        <w:rPr>
          <w:rFonts w:cstheme="minorHAnsi"/>
        </w:rPr>
        <w:t>onder andere</w:t>
      </w:r>
      <w:r w:rsidRPr="00A44979">
        <w:rPr>
          <w:rFonts w:cstheme="minorHAnsi"/>
        </w:rPr>
        <w:t xml:space="preserve"> </w:t>
      </w:r>
      <w:r w:rsidR="007F18BD">
        <w:rPr>
          <w:rFonts w:cstheme="minorHAnsi"/>
        </w:rPr>
        <w:t>zes</w:t>
      </w:r>
      <w:r w:rsidRPr="00A44979">
        <w:rPr>
          <w:rFonts w:cstheme="minorHAnsi"/>
        </w:rPr>
        <w:t xml:space="preserve"> vereni</w:t>
      </w:r>
      <w:r>
        <w:rPr>
          <w:rFonts w:cstheme="minorHAnsi"/>
        </w:rPr>
        <w:t>gi</w:t>
      </w:r>
      <w:r w:rsidRPr="00A44979">
        <w:rPr>
          <w:rFonts w:cstheme="minorHAnsi"/>
        </w:rPr>
        <w:t>ngen hun thuisbasis hebben.</w:t>
      </w:r>
      <w:r>
        <w:rPr>
          <w:rFonts w:cstheme="minorHAnsi"/>
        </w:rPr>
        <w:t xml:space="preserve"> </w:t>
      </w:r>
      <w:r w:rsidRPr="00A44979">
        <w:rPr>
          <w:rFonts w:cstheme="minorHAnsi"/>
        </w:rPr>
        <w:t xml:space="preserve">In de </w:t>
      </w:r>
      <w:r w:rsidRPr="00A44979">
        <w:rPr>
          <w:rFonts w:cstheme="minorHAnsi"/>
        </w:rPr>
        <w:lastRenderedPageBreak/>
        <w:t>zomer kan er gebruik gemaakt worden van de zonneweide en waterspeeltuin en het complex beschikt over een eigen horecagelegenheid.</w:t>
      </w:r>
    </w:p>
    <w:p w14:paraId="62BDB105" w14:textId="77777777" w:rsidR="00A44979" w:rsidRDefault="00A44979" w:rsidP="001D6074">
      <w:pPr>
        <w:pStyle w:val="Geenafstand"/>
        <w:spacing w:line="276" w:lineRule="auto"/>
        <w:rPr>
          <w:rFonts w:cstheme="minorHAnsi"/>
          <w:b/>
          <w:bCs/>
        </w:rPr>
      </w:pPr>
    </w:p>
    <w:p w14:paraId="320A92A4" w14:textId="3B82B350" w:rsidR="00FC16C5" w:rsidRPr="00FC16C5" w:rsidRDefault="00FC16C5" w:rsidP="004C05C4">
      <w:pPr>
        <w:pStyle w:val="Geenafstand"/>
        <w:spacing w:line="276" w:lineRule="auto"/>
        <w:rPr>
          <w:rFonts w:cstheme="minorHAnsi"/>
          <w:i/>
          <w:iCs/>
        </w:rPr>
      </w:pPr>
      <w:proofErr w:type="spellStart"/>
      <w:r w:rsidRPr="00FC16C5">
        <w:rPr>
          <w:rFonts w:cstheme="minorHAnsi"/>
          <w:i/>
          <w:iCs/>
        </w:rPr>
        <w:t>Neptunusbad</w:t>
      </w:r>
      <w:proofErr w:type="spellEnd"/>
    </w:p>
    <w:p w14:paraId="74F23E19" w14:textId="0338B87F" w:rsidR="00032F5C" w:rsidRDefault="004C05C4" w:rsidP="004C05C4">
      <w:pPr>
        <w:pStyle w:val="Geenafstand"/>
        <w:spacing w:line="276" w:lineRule="auto"/>
        <w:rPr>
          <w:rFonts w:cstheme="minorHAnsi"/>
        </w:rPr>
      </w:pPr>
      <w:r>
        <w:rPr>
          <w:rFonts w:cstheme="minorHAnsi"/>
        </w:rPr>
        <w:t xml:space="preserve">Het </w:t>
      </w:r>
      <w:proofErr w:type="spellStart"/>
      <w:r>
        <w:rPr>
          <w:rFonts w:cstheme="minorHAnsi"/>
        </w:rPr>
        <w:t>Neptunusbad</w:t>
      </w:r>
      <w:proofErr w:type="spellEnd"/>
      <w:r>
        <w:rPr>
          <w:rFonts w:cstheme="minorHAnsi"/>
        </w:rPr>
        <w:t xml:space="preserve"> is een zwembadcomplex in Klazienaveen dat eind jaren 80 is gebouwd. Het zwembad beschikt over een </w:t>
      </w:r>
      <w:proofErr w:type="spellStart"/>
      <w:r>
        <w:rPr>
          <w:rFonts w:cstheme="minorHAnsi"/>
        </w:rPr>
        <w:t>wedstrijdbad</w:t>
      </w:r>
      <w:proofErr w:type="spellEnd"/>
      <w:r>
        <w:rPr>
          <w:rFonts w:cstheme="minorHAnsi"/>
        </w:rPr>
        <w:t xml:space="preserve"> </w:t>
      </w:r>
      <w:r w:rsidR="00032F5C" w:rsidRPr="00032F5C">
        <w:rPr>
          <w:rFonts w:cstheme="minorHAnsi"/>
        </w:rPr>
        <w:t xml:space="preserve">en een klein instructiebad. Jaarlijks ontvangt het zwembad zo’n 52.000 bezoekers, bestaande uit doelgroepen variërend van Aquasporters, trimzwemmers, </w:t>
      </w:r>
      <w:proofErr w:type="spellStart"/>
      <w:r w:rsidR="00032F5C" w:rsidRPr="00032F5C">
        <w:rPr>
          <w:rFonts w:cstheme="minorHAnsi"/>
        </w:rPr>
        <w:t>zwemlessers</w:t>
      </w:r>
      <w:proofErr w:type="spellEnd"/>
      <w:r w:rsidR="00032F5C" w:rsidRPr="00032F5C">
        <w:rPr>
          <w:rFonts w:cstheme="minorHAnsi"/>
        </w:rPr>
        <w:t xml:space="preserve"> en recreatieve zwemmers. Het is de thuisbasis van </w:t>
      </w:r>
      <w:r w:rsidR="007F18BD">
        <w:rPr>
          <w:rFonts w:cstheme="minorHAnsi"/>
        </w:rPr>
        <w:t>twee</w:t>
      </w:r>
      <w:r w:rsidR="00032F5C" w:rsidRPr="00032F5C">
        <w:rPr>
          <w:rFonts w:cstheme="minorHAnsi"/>
        </w:rPr>
        <w:t xml:space="preserve"> verenigingen.</w:t>
      </w:r>
    </w:p>
    <w:p w14:paraId="56BE0129" w14:textId="77777777" w:rsidR="004C05C4" w:rsidRDefault="004C05C4" w:rsidP="004C05C4">
      <w:pPr>
        <w:pStyle w:val="Geenafstand"/>
        <w:spacing w:line="276" w:lineRule="auto"/>
        <w:rPr>
          <w:rFonts w:cstheme="minorHAnsi"/>
        </w:rPr>
      </w:pPr>
    </w:p>
    <w:p w14:paraId="4699DD80" w14:textId="002D0865" w:rsidR="004C05C4" w:rsidRPr="00032F5C" w:rsidRDefault="004C05C4" w:rsidP="001D6074">
      <w:pPr>
        <w:pStyle w:val="Geenafstand"/>
        <w:spacing w:line="276" w:lineRule="auto"/>
        <w:rPr>
          <w:rFonts w:cstheme="minorHAnsi"/>
        </w:rPr>
      </w:pPr>
      <w:r>
        <w:rPr>
          <w:rFonts w:cstheme="minorHAnsi"/>
        </w:rPr>
        <w:t xml:space="preserve">Na tientallen jaren van intensief gebruik vraagt het gebouw op dit moment om groot onderhoud. Daarom zullen er in de periode </w:t>
      </w:r>
      <w:r w:rsidR="008E7195">
        <w:rPr>
          <w:rFonts w:cstheme="minorHAnsi"/>
        </w:rPr>
        <w:t>juni 20</w:t>
      </w:r>
      <w:r w:rsidR="007F18BD">
        <w:rPr>
          <w:rFonts w:cstheme="minorHAnsi"/>
        </w:rPr>
        <w:t>25 tot ca augustus 2026</w:t>
      </w:r>
      <w:r>
        <w:rPr>
          <w:rFonts w:cstheme="minorHAnsi"/>
        </w:rPr>
        <w:t xml:space="preserve"> renovatiewerkzaamheden uit worden gevoerd. Het gebouw wordt daarbij flink verduurzaamd. </w:t>
      </w:r>
    </w:p>
    <w:p w14:paraId="77265235" w14:textId="77777777" w:rsidR="004C05C4" w:rsidRDefault="004C05C4" w:rsidP="001D6074">
      <w:pPr>
        <w:pStyle w:val="Geenafstand"/>
        <w:spacing w:line="276" w:lineRule="auto"/>
        <w:rPr>
          <w:rFonts w:cstheme="minorHAnsi"/>
          <w:b/>
          <w:bCs/>
        </w:rPr>
      </w:pPr>
    </w:p>
    <w:p w14:paraId="682633EF" w14:textId="19EEDC1A" w:rsidR="00FC16C5" w:rsidRPr="00FC16C5" w:rsidRDefault="00FC16C5" w:rsidP="001D6074">
      <w:pPr>
        <w:pStyle w:val="Geenafstand"/>
        <w:spacing w:line="276" w:lineRule="auto"/>
        <w:rPr>
          <w:rFonts w:cstheme="minorHAnsi"/>
          <w:i/>
          <w:iCs/>
        </w:rPr>
      </w:pPr>
      <w:r w:rsidRPr="00FC16C5">
        <w:rPr>
          <w:rFonts w:cstheme="minorHAnsi"/>
          <w:i/>
          <w:iCs/>
        </w:rPr>
        <w:t>De Slagen</w:t>
      </w:r>
    </w:p>
    <w:p w14:paraId="3045989F" w14:textId="467D24D7" w:rsidR="004C05C4" w:rsidRDefault="00032F5C" w:rsidP="001D6074">
      <w:pPr>
        <w:pStyle w:val="Geenafstand"/>
        <w:spacing w:line="276" w:lineRule="auto"/>
        <w:rPr>
          <w:rFonts w:cstheme="minorHAnsi"/>
        </w:rPr>
      </w:pPr>
      <w:r w:rsidRPr="00032F5C">
        <w:rPr>
          <w:rFonts w:cstheme="minorHAnsi"/>
        </w:rPr>
        <w:t xml:space="preserve">Zwembad De Slagen is een duurzaam zwembad, in de kern van het dorp Schoonebeek. Het zwembad voorziet Schoonebeek en omgeving van zwemlessen, Aquasporten en de mogelijkheid om baantjes te trekken. Voor de jeugd is er op vrijdagavond disco en voor gezinnen is er op zondagochtend </w:t>
      </w:r>
      <w:proofErr w:type="spellStart"/>
      <w:r w:rsidRPr="00032F5C">
        <w:rPr>
          <w:rFonts w:cstheme="minorHAnsi"/>
        </w:rPr>
        <w:t>vrijzwemmen</w:t>
      </w:r>
      <w:proofErr w:type="spellEnd"/>
      <w:r w:rsidRPr="00032F5C">
        <w:rPr>
          <w:rFonts w:cstheme="minorHAnsi"/>
        </w:rPr>
        <w:t xml:space="preserve">. Het bad bestaat uit een </w:t>
      </w:r>
      <w:proofErr w:type="spellStart"/>
      <w:r w:rsidRPr="00032F5C">
        <w:rPr>
          <w:rFonts w:cstheme="minorHAnsi"/>
        </w:rPr>
        <w:t>wedstrijdbad</w:t>
      </w:r>
      <w:proofErr w:type="spellEnd"/>
      <w:r w:rsidRPr="00032F5C">
        <w:rPr>
          <w:rFonts w:cstheme="minorHAnsi"/>
        </w:rPr>
        <w:t xml:space="preserve"> en een klein instructiebad.</w:t>
      </w:r>
    </w:p>
    <w:p w14:paraId="21B86E18" w14:textId="77777777" w:rsidR="00AA6BFD" w:rsidRDefault="00AA6BFD" w:rsidP="001D6074">
      <w:pPr>
        <w:pStyle w:val="Geenafstand"/>
        <w:spacing w:line="276" w:lineRule="auto"/>
        <w:rPr>
          <w:rFonts w:cstheme="minorHAnsi"/>
          <w:b/>
          <w:bCs/>
        </w:rPr>
      </w:pPr>
    </w:p>
    <w:p w14:paraId="21FADD90" w14:textId="3B896A1B" w:rsidR="003D435F" w:rsidRPr="00AA6BFD" w:rsidRDefault="00C5325D" w:rsidP="001D6074">
      <w:pPr>
        <w:pStyle w:val="Geenafstand"/>
        <w:spacing w:line="276" w:lineRule="auto"/>
        <w:rPr>
          <w:rFonts w:cstheme="minorHAnsi"/>
          <w:b/>
          <w:bCs/>
        </w:rPr>
      </w:pPr>
      <w:r w:rsidRPr="00AA6BFD">
        <w:rPr>
          <w:rFonts w:cstheme="minorHAnsi"/>
          <w:b/>
          <w:bCs/>
        </w:rPr>
        <w:t>Kengetallen zwembaden</w:t>
      </w:r>
    </w:p>
    <w:tbl>
      <w:tblPr>
        <w:tblStyle w:val="Onopgemaaktetabel2"/>
        <w:tblW w:w="0" w:type="auto"/>
        <w:tblLook w:val="0000" w:firstRow="0" w:lastRow="0" w:firstColumn="0" w:lastColumn="0" w:noHBand="0" w:noVBand="0"/>
      </w:tblPr>
      <w:tblGrid>
        <w:gridCol w:w="1465"/>
        <w:gridCol w:w="1365"/>
        <w:gridCol w:w="1773"/>
        <w:gridCol w:w="1166"/>
        <w:gridCol w:w="1394"/>
        <w:gridCol w:w="1899"/>
      </w:tblGrid>
      <w:tr w:rsidR="00D04EF2" w:rsidRPr="00D04EF2" w14:paraId="2936E5B6" w14:textId="77777777" w:rsidTr="00C227F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65" w:type="dxa"/>
          </w:tcPr>
          <w:p w14:paraId="668E90BF" w14:textId="65F8096B" w:rsidR="003D435F" w:rsidRPr="00D04EF2" w:rsidRDefault="003D435F" w:rsidP="001D6074">
            <w:pPr>
              <w:pStyle w:val="Geenafstand"/>
              <w:spacing w:line="276" w:lineRule="auto"/>
              <w:rPr>
                <w:rFonts w:cstheme="minorHAnsi"/>
                <w:b/>
                <w:bCs/>
              </w:rPr>
            </w:pPr>
            <w:r w:rsidRPr="00D04EF2">
              <w:rPr>
                <w:rFonts w:cstheme="minorHAnsi"/>
                <w:b/>
                <w:bCs/>
              </w:rPr>
              <w:t>Zwembad</w:t>
            </w:r>
          </w:p>
        </w:tc>
        <w:tc>
          <w:tcPr>
            <w:cnfStyle w:val="000001000000" w:firstRow="0" w:lastRow="0" w:firstColumn="0" w:lastColumn="0" w:oddVBand="0" w:evenVBand="1" w:oddHBand="0" w:evenHBand="0" w:firstRowFirstColumn="0" w:firstRowLastColumn="0" w:lastRowFirstColumn="0" w:lastRowLastColumn="0"/>
            <w:tcW w:w="1365" w:type="dxa"/>
          </w:tcPr>
          <w:p w14:paraId="0653D871" w14:textId="61E6794C" w:rsidR="003D435F" w:rsidRPr="00D04EF2" w:rsidRDefault="003D435F" w:rsidP="00A52AD3">
            <w:pPr>
              <w:pStyle w:val="Geenafstand"/>
              <w:spacing w:line="276" w:lineRule="auto"/>
              <w:jc w:val="center"/>
              <w:rPr>
                <w:rFonts w:cstheme="minorHAnsi"/>
                <w:b/>
                <w:bCs/>
              </w:rPr>
            </w:pPr>
            <w:r w:rsidRPr="00D04EF2">
              <w:rPr>
                <w:rFonts w:cstheme="minorHAnsi"/>
                <w:b/>
                <w:bCs/>
              </w:rPr>
              <w:t>Bezoekers</w:t>
            </w:r>
            <w:r w:rsidR="00C227F2">
              <w:rPr>
                <w:rFonts w:cstheme="minorHAnsi"/>
                <w:b/>
                <w:bCs/>
              </w:rPr>
              <w:t>*1</w:t>
            </w:r>
          </w:p>
        </w:tc>
        <w:tc>
          <w:tcPr>
            <w:cnfStyle w:val="000010000000" w:firstRow="0" w:lastRow="0" w:firstColumn="0" w:lastColumn="0" w:oddVBand="1" w:evenVBand="0" w:oddHBand="0" w:evenHBand="0" w:firstRowFirstColumn="0" w:firstRowLastColumn="0" w:lastRowFirstColumn="0" w:lastRowLastColumn="0"/>
            <w:tcW w:w="1773" w:type="dxa"/>
          </w:tcPr>
          <w:p w14:paraId="0DF6F987" w14:textId="77777777" w:rsidR="00C227F2" w:rsidRDefault="00D04EF2" w:rsidP="00A52AD3">
            <w:pPr>
              <w:pStyle w:val="Geenafstand"/>
              <w:spacing w:line="276" w:lineRule="auto"/>
              <w:jc w:val="center"/>
              <w:rPr>
                <w:rFonts w:cstheme="minorHAnsi"/>
                <w:b/>
                <w:bCs/>
              </w:rPr>
            </w:pPr>
            <w:r w:rsidRPr="00D04EF2">
              <w:rPr>
                <w:rFonts w:cstheme="minorHAnsi"/>
                <w:b/>
                <w:bCs/>
              </w:rPr>
              <w:t>Zwemles</w:t>
            </w:r>
          </w:p>
          <w:p w14:paraId="59A30D7D" w14:textId="2A54B02A" w:rsidR="003D435F" w:rsidRPr="00D04EF2" w:rsidRDefault="00D04EF2" w:rsidP="00A52AD3">
            <w:pPr>
              <w:pStyle w:val="Geenafstand"/>
              <w:spacing w:line="276" w:lineRule="auto"/>
              <w:jc w:val="center"/>
              <w:rPr>
                <w:rFonts w:cstheme="minorHAnsi"/>
                <w:b/>
                <w:bCs/>
              </w:rPr>
            </w:pPr>
            <w:r w:rsidRPr="00D04EF2">
              <w:rPr>
                <w:rFonts w:cstheme="minorHAnsi"/>
                <w:b/>
                <w:bCs/>
              </w:rPr>
              <w:t>cursisten</w:t>
            </w:r>
            <w:r w:rsidR="00C227F2">
              <w:rPr>
                <w:rFonts w:cstheme="minorHAnsi"/>
                <w:b/>
                <w:bCs/>
              </w:rPr>
              <w:t>*1</w:t>
            </w:r>
          </w:p>
        </w:tc>
        <w:tc>
          <w:tcPr>
            <w:cnfStyle w:val="000001000000" w:firstRow="0" w:lastRow="0" w:firstColumn="0" w:lastColumn="0" w:oddVBand="0" w:evenVBand="1" w:oddHBand="0" w:evenHBand="0" w:firstRowFirstColumn="0" w:firstRowLastColumn="0" w:lastRowFirstColumn="0" w:lastRowLastColumn="0"/>
            <w:tcW w:w="1166" w:type="dxa"/>
          </w:tcPr>
          <w:p w14:paraId="5F495537" w14:textId="18FDB69B" w:rsidR="003D435F" w:rsidRPr="00D04EF2" w:rsidRDefault="00D04EF2" w:rsidP="00A52AD3">
            <w:pPr>
              <w:pStyle w:val="Geenafstand"/>
              <w:spacing w:line="276" w:lineRule="auto"/>
              <w:jc w:val="center"/>
              <w:rPr>
                <w:rFonts w:cstheme="minorHAnsi"/>
                <w:b/>
                <w:bCs/>
              </w:rPr>
            </w:pPr>
            <w:r w:rsidRPr="00D04EF2">
              <w:rPr>
                <w:rFonts w:cstheme="minorHAnsi"/>
                <w:b/>
                <w:bCs/>
              </w:rPr>
              <w:t>Lockers</w:t>
            </w:r>
          </w:p>
        </w:tc>
        <w:tc>
          <w:tcPr>
            <w:cnfStyle w:val="000010000000" w:firstRow="0" w:lastRow="0" w:firstColumn="0" w:lastColumn="0" w:oddVBand="1" w:evenVBand="0" w:oddHBand="0" w:evenHBand="0" w:firstRowFirstColumn="0" w:firstRowLastColumn="0" w:lastRowFirstColumn="0" w:lastRowLastColumn="0"/>
            <w:tcW w:w="1394" w:type="dxa"/>
          </w:tcPr>
          <w:p w14:paraId="1ECBBD38" w14:textId="77777777" w:rsidR="003D435F" w:rsidRDefault="00D04EF2" w:rsidP="00A52AD3">
            <w:pPr>
              <w:pStyle w:val="Geenafstand"/>
              <w:spacing w:line="276" w:lineRule="auto"/>
              <w:jc w:val="center"/>
              <w:rPr>
                <w:rFonts w:cstheme="minorHAnsi"/>
                <w:b/>
                <w:bCs/>
              </w:rPr>
            </w:pPr>
            <w:r w:rsidRPr="00D04EF2">
              <w:rPr>
                <w:rFonts w:cstheme="minorHAnsi"/>
                <w:b/>
                <w:bCs/>
              </w:rPr>
              <w:t>Tourniquets</w:t>
            </w:r>
          </w:p>
          <w:p w14:paraId="1B5712E6" w14:textId="307EFA1F" w:rsidR="00C227F2" w:rsidRPr="00D04EF2" w:rsidRDefault="00C227F2" w:rsidP="00A52AD3">
            <w:pPr>
              <w:pStyle w:val="Geenafstand"/>
              <w:spacing w:line="276" w:lineRule="auto"/>
              <w:jc w:val="center"/>
              <w:rPr>
                <w:rFonts w:cstheme="minorHAnsi"/>
                <w:b/>
                <w:bCs/>
              </w:rPr>
            </w:pPr>
            <w:r>
              <w:rPr>
                <w:rFonts w:cstheme="minorHAnsi"/>
                <w:b/>
                <w:bCs/>
              </w:rPr>
              <w:t>in-/uitgaand</w:t>
            </w:r>
          </w:p>
        </w:tc>
        <w:tc>
          <w:tcPr>
            <w:cnfStyle w:val="000001000000" w:firstRow="0" w:lastRow="0" w:firstColumn="0" w:lastColumn="0" w:oddVBand="0" w:evenVBand="1" w:oddHBand="0" w:evenHBand="0" w:firstRowFirstColumn="0" w:firstRowLastColumn="0" w:lastRowFirstColumn="0" w:lastRowLastColumn="0"/>
            <w:tcW w:w="1899" w:type="dxa"/>
          </w:tcPr>
          <w:p w14:paraId="767CB4F4" w14:textId="07AA4334" w:rsidR="003D435F" w:rsidRPr="00D04EF2" w:rsidRDefault="00D04EF2" w:rsidP="00A52AD3">
            <w:pPr>
              <w:pStyle w:val="Geenafstand"/>
              <w:spacing w:line="276" w:lineRule="auto"/>
              <w:jc w:val="center"/>
              <w:rPr>
                <w:rFonts w:cstheme="minorHAnsi"/>
                <w:b/>
                <w:bCs/>
              </w:rPr>
            </w:pPr>
            <w:r w:rsidRPr="00D04EF2">
              <w:rPr>
                <w:rFonts w:cstheme="minorHAnsi"/>
                <w:b/>
                <w:bCs/>
              </w:rPr>
              <w:t>Kassawerkplekken</w:t>
            </w:r>
          </w:p>
        </w:tc>
      </w:tr>
      <w:tr w:rsidR="00D04EF2" w14:paraId="75BA18AE" w14:textId="77777777" w:rsidTr="00C227F2">
        <w:tc>
          <w:tcPr>
            <w:cnfStyle w:val="000010000000" w:firstRow="0" w:lastRow="0" w:firstColumn="0" w:lastColumn="0" w:oddVBand="1" w:evenVBand="0" w:oddHBand="0" w:evenHBand="0" w:firstRowFirstColumn="0" w:firstRowLastColumn="0" w:lastRowFirstColumn="0" w:lastRowLastColumn="0"/>
            <w:tcW w:w="1465" w:type="dxa"/>
          </w:tcPr>
          <w:p w14:paraId="3A172E57" w14:textId="619D69AD" w:rsidR="003D435F" w:rsidRPr="00C227F2" w:rsidRDefault="003D435F" w:rsidP="001D6074">
            <w:pPr>
              <w:pStyle w:val="Geenafstand"/>
              <w:spacing w:line="276" w:lineRule="auto"/>
              <w:rPr>
                <w:rFonts w:cstheme="minorHAnsi"/>
                <w:b/>
                <w:bCs/>
              </w:rPr>
            </w:pPr>
            <w:proofErr w:type="spellStart"/>
            <w:r w:rsidRPr="00C227F2">
              <w:rPr>
                <w:rFonts w:cstheme="minorHAnsi"/>
                <w:b/>
                <w:bCs/>
              </w:rPr>
              <w:t>Aquarena</w:t>
            </w:r>
            <w:proofErr w:type="spellEnd"/>
          </w:p>
        </w:tc>
        <w:tc>
          <w:tcPr>
            <w:cnfStyle w:val="000001000000" w:firstRow="0" w:lastRow="0" w:firstColumn="0" w:lastColumn="0" w:oddVBand="0" w:evenVBand="1" w:oddHBand="0" w:evenHBand="0" w:firstRowFirstColumn="0" w:firstRowLastColumn="0" w:lastRowFirstColumn="0" w:lastRowLastColumn="0"/>
            <w:tcW w:w="1365" w:type="dxa"/>
          </w:tcPr>
          <w:p w14:paraId="2659946D" w14:textId="04E1BC86" w:rsidR="003D435F" w:rsidRDefault="00C227F2" w:rsidP="00C227F2">
            <w:pPr>
              <w:pStyle w:val="Geenafstand"/>
              <w:spacing w:line="276" w:lineRule="auto"/>
              <w:jc w:val="center"/>
              <w:rPr>
                <w:rFonts w:cstheme="minorHAnsi"/>
              </w:rPr>
            </w:pPr>
            <w:r>
              <w:rPr>
                <w:rFonts w:cstheme="minorHAnsi"/>
              </w:rPr>
              <w:t>230.000</w:t>
            </w:r>
          </w:p>
        </w:tc>
        <w:tc>
          <w:tcPr>
            <w:cnfStyle w:val="000010000000" w:firstRow="0" w:lastRow="0" w:firstColumn="0" w:lastColumn="0" w:oddVBand="1" w:evenVBand="0" w:oddHBand="0" w:evenHBand="0" w:firstRowFirstColumn="0" w:firstRowLastColumn="0" w:lastRowFirstColumn="0" w:lastRowLastColumn="0"/>
            <w:tcW w:w="1773" w:type="dxa"/>
          </w:tcPr>
          <w:p w14:paraId="559FE4C0" w14:textId="7663E278" w:rsidR="003D435F" w:rsidRDefault="00C227F2" w:rsidP="00C227F2">
            <w:pPr>
              <w:pStyle w:val="Geenafstand"/>
              <w:spacing w:line="276" w:lineRule="auto"/>
              <w:jc w:val="center"/>
              <w:rPr>
                <w:rFonts w:cstheme="minorHAnsi"/>
              </w:rPr>
            </w:pPr>
            <w:r>
              <w:rPr>
                <w:rFonts w:cstheme="minorHAnsi"/>
              </w:rPr>
              <w:t>600</w:t>
            </w:r>
          </w:p>
        </w:tc>
        <w:tc>
          <w:tcPr>
            <w:cnfStyle w:val="000001000000" w:firstRow="0" w:lastRow="0" w:firstColumn="0" w:lastColumn="0" w:oddVBand="0" w:evenVBand="1" w:oddHBand="0" w:evenHBand="0" w:firstRowFirstColumn="0" w:firstRowLastColumn="0" w:lastRowFirstColumn="0" w:lastRowLastColumn="0"/>
            <w:tcW w:w="1166" w:type="dxa"/>
          </w:tcPr>
          <w:p w14:paraId="72177AB4" w14:textId="10F82944" w:rsidR="003D435F" w:rsidRDefault="00C227F2" w:rsidP="00C227F2">
            <w:pPr>
              <w:pStyle w:val="Geenafstand"/>
              <w:spacing w:line="276" w:lineRule="auto"/>
              <w:jc w:val="center"/>
              <w:rPr>
                <w:rFonts w:cstheme="minorHAnsi"/>
              </w:rPr>
            </w:pPr>
            <w:r>
              <w:rPr>
                <w:rFonts w:cstheme="minorHAnsi"/>
              </w:rPr>
              <w:t>378</w:t>
            </w:r>
          </w:p>
        </w:tc>
        <w:tc>
          <w:tcPr>
            <w:cnfStyle w:val="000010000000" w:firstRow="0" w:lastRow="0" w:firstColumn="0" w:lastColumn="0" w:oddVBand="1" w:evenVBand="0" w:oddHBand="0" w:evenHBand="0" w:firstRowFirstColumn="0" w:firstRowLastColumn="0" w:lastRowFirstColumn="0" w:lastRowLastColumn="0"/>
            <w:tcW w:w="1394" w:type="dxa"/>
          </w:tcPr>
          <w:p w14:paraId="09CB4D3F" w14:textId="124E34C8" w:rsidR="003D435F" w:rsidRDefault="00C227F2" w:rsidP="00C227F2">
            <w:pPr>
              <w:pStyle w:val="Geenafstand"/>
              <w:spacing w:line="276" w:lineRule="auto"/>
              <w:jc w:val="center"/>
              <w:rPr>
                <w:rFonts w:cstheme="minorHAnsi"/>
              </w:rPr>
            </w:pPr>
            <w:r>
              <w:rPr>
                <w:rFonts w:cstheme="minorHAnsi"/>
              </w:rPr>
              <w:t>2</w:t>
            </w:r>
          </w:p>
        </w:tc>
        <w:tc>
          <w:tcPr>
            <w:cnfStyle w:val="000001000000" w:firstRow="0" w:lastRow="0" w:firstColumn="0" w:lastColumn="0" w:oddVBand="0" w:evenVBand="1" w:oddHBand="0" w:evenHBand="0" w:firstRowFirstColumn="0" w:firstRowLastColumn="0" w:lastRowFirstColumn="0" w:lastRowLastColumn="0"/>
            <w:tcW w:w="1899" w:type="dxa"/>
          </w:tcPr>
          <w:p w14:paraId="575F151F" w14:textId="412B1798" w:rsidR="00C227F2" w:rsidRDefault="00AB7D72" w:rsidP="00C227F2">
            <w:pPr>
              <w:pStyle w:val="Geenafstand"/>
              <w:spacing w:line="276" w:lineRule="auto"/>
              <w:jc w:val="center"/>
              <w:rPr>
                <w:rFonts w:cstheme="minorHAnsi"/>
              </w:rPr>
            </w:pPr>
            <w:r>
              <w:rPr>
                <w:rFonts w:cstheme="minorHAnsi"/>
              </w:rPr>
              <w:t>4</w:t>
            </w:r>
          </w:p>
        </w:tc>
      </w:tr>
      <w:tr w:rsidR="00D04EF2" w14:paraId="62A9AA64" w14:textId="77777777" w:rsidTr="007D076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65" w:type="dxa"/>
          </w:tcPr>
          <w:p w14:paraId="7F51C3EB" w14:textId="3DBAEB4D" w:rsidR="003D435F" w:rsidRPr="00C227F2" w:rsidRDefault="003D435F" w:rsidP="001D6074">
            <w:pPr>
              <w:pStyle w:val="Geenafstand"/>
              <w:spacing w:line="276" w:lineRule="auto"/>
              <w:rPr>
                <w:rFonts w:cstheme="minorHAnsi"/>
                <w:b/>
                <w:bCs/>
              </w:rPr>
            </w:pPr>
            <w:proofErr w:type="spellStart"/>
            <w:r w:rsidRPr="00C227F2">
              <w:rPr>
                <w:rFonts w:cstheme="minorHAnsi"/>
                <w:b/>
                <w:bCs/>
              </w:rPr>
              <w:t>Neptunusbad</w:t>
            </w:r>
            <w:proofErr w:type="spellEnd"/>
          </w:p>
        </w:tc>
        <w:tc>
          <w:tcPr>
            <w:cnfStyle w:val="000001000000" w:firstRow="0" w:lastRow="0" w:firstColumn="0" w:lastColumn="0" w:oddVBand="0" w:evenVBand="1" w:oddHBand="0" w:evenHBand="0" w:firstRowFirstColumn="0" w:firstRowLastColumn="0" w:lastRowFirstColumn="0" w:lastRowLastColumn="0"/>
            <w:tcW w:w="1365" w:type="dxa"/>
          </w:tcPr>
          <w:p w14:paraId="7ED6002F" w14:textId="5C408090" w:rsidR="003D435F" w:rsidRDefault="00C227F2" w:rsidP="00C227F2">
            <w:pPr>
              <w:pStyle w:val="Geenafstand"/>
              <w:spacing w:line="276" w:lineRule="auto"/>
              <w:jc w:val="center"/>
              <w:rPr>
                <w:rFonts w:cstheme="minorHAnsi"/>
              </w:rPr>
            </w:pPr>
            <w:r>
              <w:rPr>
                <w:rFonts w:cstheme="minorHAnsi"/>
              </w:rPr>
              <w:t>52.000</w:t>
            </w:r>
          </w:p>
        </w:tc>
        <w:tc>
          <w:tcPr>
            <w:cnfStyle w:val="000010000000" w:firstRow="0" w:lastRow="0" w:firstColumn="0" w:lastColumn="0" w:oddVBand="1" w:evenVBand="0" w:oddHBand="0" w:evenHBand="0" w:firstRowFirstColumn="0" w:firstRowLastColumn="0" w:lastRowFirstColumn="0" w:lastRowLastColumn="0"/>
            <w:tcW w:w="1773" w:type="dxa"/>
          </w:tcPr>
          <w:p w14:paraId="72D207FA" w14:textId="3E440ECB" w:rsidR="003D435F" w:rsidRDefault="00C227F2" w:rsidP="00C227F2">
            <w:pPr>
              <w:pStyle w:val="Geenafstand"/>
              <w:spacing w:line="276" w:lineRule="auto"/>
              <w:jc w:val="center"/>
              <w:rPr>
                <w:rFonts w:cstheme="minorHAnsi"/>
              </w:rPr>
            </w:pPr>
            <w:r>
              <w:rPr>
                <w:rFonts w:cstheme="minorHAnsi"/>
              </w:rPr>
              <w:t>300</w:t>
            </w:r>
          </w:p>
        </w:tc>
        <w:tc>
          <w:tcPr>
            <w:cnfStyle w:val="000001000000" w:firstRow="0" w:lastRow="0" w:firstColumn="0" w:lastColumn="0" w:oddVBand="0" w:evenVBand="1" w:oddHBand="0" w:evenHBand="0" w:firstRowFirstColumn="0" w:firstRowLastColumn="0" w:lastRowFirstColumn="0" w:lastRowLastColumn="0"/>
            <w:tcW w:w="1166" w:type="dxa"/>
          </w:tcPr>
          <w:p w14:paraId="7E88FA3A" w14:textId="76D88CB6" w:rsidR="003D435F" w:rsidRDefault="00C227F2" w:rsidP="00C227F2">
            <w:pPr>
              <w:pStyle w:val="Geenafstand"/>
              <w:spacing w:line="276" w:lineRule="auto"/>
              <w:jc w:val="center"/>
              <w:rPr>
                <w:rFonts w:cstheme="minorHAnsi"/>
              </w:rPr>
            </w:pPr>
            <w:r w:rsidRPr="007D076E">
              <w:rPr>
                <w:rFonts w:cstheme="minorHAnsi"/>
              </w:rPr>
              <w:t>51</w:t>
            </w:r>
          </w:p>
        </w:tc>
        <w:tc>
          <w:tcPr>
            <w:cnfStyle w:val="000010000000" w:firstRow="0" w:lastRow="0" w:firstColumn="0" w:lastColumn="0" w:oddVBand="1" w:evenVBand="0" w:oddHBand="0" w:evenHBand="0" w:firstRowFirstColumn="0" w:firstRowLastColumn="0" w:lastRowFirstColumn="0" w:lastRowLastColumn="0"/>
            <w:tcW w:w="1394" w:type="dxa"/>
            <w:shd w:val="clear" w:color="auto" w:fill="auto"/>
          </w:tcPr>
          <w:p w14:paraId="67F47F60" w14:textId="6643A1FB" w:rsidR="003D435F" w:rsidRDefault="006B1E6A" w:rsidP="00C227F2">
            <w:pPr>
              <w:pStyle w:val="Geenafstand"/>
              <w:spacing w:line="276" w:lineRule="auto"/>
              <w:jc w:val="center"/>
              <w:rPr>
                <w:rFonts w:cstheme="minorHAnsi"/>
              </w:rPr>
            </w:pPr>
            <w:r w:rsidRPr="007D076E">
              <w:rPr>
                <w:rFonts w:cstheme="minorHAnsi"/>
              </w:rPr>
              <w:t>0</w:t>
            </w:r>
          </w:p>
        </w:tc>
        <w:tc>
          <w:tcPr>
            <w:cnfStyle w:val="000001000000" w:firstRow="0" w:lastRow="0" w:firstColumn="0" w:lastColumn="0" w:oddVBand="0" w:evenVBand="1" w:oddHBand="0" w:evenHBand="0" w:firstRowFirstColumn="0" w:firstRowLastColumn="0" w:lastRowFirstColumn="0" w:lastRowLastColumn="0"/>
            <w:tcW w:w="1899" w:type="dxa"/>
          </w:tcPr>
          <w:p w14:paraId="29C76CE7" w14:textId="47C9EDBB" w:rsidR="003D435F" w:rsidRDefault="00AB7D72" w:rsidP="00C227F2">
            <w:pPr>
              <w:pStyle w:val="Geenafstand"/>
              <w:spacing w:line="276" w:lineRule="auto"/>
              <w:jc w:val="center"/>
              <w:rPr>
                <w:rFonts w:cstheme="minorHAnsi"/>
              </w:rPr>
            </w:pPr>
            <w:r>
              <w:rPr>
                <w:rFonts w:cstheme="minorHAnsi"/>
              </w:rPr>
              <w:t>1</w:t>
            </w:r>
          </w:p>
        </w:tc>
      </w:tr>
      <w:tr w:rsidR="00D04EF2" w14:paraId="793A2EB6" w14:textId="77777777" w:rsidTr="00C227F2">
        <w:tc>
          <w:tcPr>
            <w:cnfStyle w:val="000010000000" w:firstRow="0" w:lastRow="0" w:firstColumn="0" w:lastColumn="0" w:oddVBand="1" w:evenVBand="0" w:oddHBand="0" w:evenHBand="0" w:firstRowFirstColumn="0" w:firstRowLastColumn="0" w:lastRowFirstColumn="0" w:lastRowLastColumn="0"/>
            <w:tcW w:w="1465" w:type="dxa"/>
          </w:tcPr>
          <w:p w14:paraId="21FA9B51" w14:textId="29E5FA5E" w:rsidR="003D435F" w:rsidRPr="00C227F2" w:rsidRDefault="003D435F" w:rsidP="001D6074">
            <w:pPr>
              <w:pStyle w:val="Geenafstand"/>
              <w:spacing w:line="276" w:lineRule="auto"/>
              <w:rPr>
                <w:rFonts w:cstheme="minorHAnsi"/>
                <w:b/>
                <w:bCs/>
              </w:rPr>
            </w:pPr>
            <w:r w:rsidRPr="00C227F2">
              <w:rPr>
                <w:rFonts w:cstheme="minorHAnsi"/>
                <w:b/>
                <w:bCs/>
              </w:rPr>
              <w:t>De Slagen</w:t>
            </w:r>
          </w:p>
        </w:tc>
        <w:tc>
          <w:tcPr>
            <w:cnfStyle w:val="000001000000" w:firstRow="0" w:lastRow="0" w:firstColumn="0" w:lastColumn="0" w:oddVBand="0" w:evenVBand="1" w:oddHBand="0" w:evenHBand="0" w:firstRowFirstColumn="0" w:firstRowLastColumn="0" w:lastRowFirstColumn="0" w:lastRowLastColumn="0"/>
            <w:tcW w:w="1365" w:type="dxa"/>
          </w:tcPr>
          <w:p w14:paraId="262535DD" w14:textId="3190F067" w:rsidR="003D435F" w:rsidRDefault="00C227F2" w:rsidP="00C227F2">
            <w:pPr>
              <w:pStyle w:val="Geenafstand"/>
              <w:spacing w:line="276" w:lineRule="auto"/>
              <w:jc w:val="center"/>
              <w:rPr>
                <w:rFonts w:cstheme="minorHAnsi"/>
              </w:rPr>
            </w:pPr>
            <w:r>
              <w:rPr>
                <w:rFonts w:cstheme="minorHAnsi"/>
              </w:rPr>
              <w:t>48.000</w:t>
            </w:r>
          </w:p>
        </w:tc>
        <w:tc>
          <w:tcPr>
            <w:cnfStyle w:val="000010000000" w:firstRow="0" w:lastRow="0" w:firstColumn="0" w:lastColumn="0" w:oddVBand="1" w:evenVBand="0" w:oddHBand="0" w:evenHBand="0" w:firstRowFirstColumn="0" w:firstRowLastColumn="0" w:lastRowFirstColumn="0" w:lastRowLastColumn="0"/>
            <w:tcW w:w="1773" w:type="dxa"/>
          </w:tcPr>
          <w:p w14:paraId="7C90250A" w14:textId="7E14B280" w:rsidR="003D435F" w:rsidRDefault="00C227F2" w:rsidP="00C227F2">
            <w:pPr>
              <w:pStyle w:val="Geenafstand"/>
              <w:spacing w:line="276" w:lineRule="auto"/>
              <w:jc w:val="center"/>
              <w:rPr>
                <w:rFonts w:cstheme="minorHAnsi"/>
              </w:rPr>
            </w:pPr>
            <w:r>
              <w:rPr>
                <w:rFonts w:cstheme="minorHAnsi"/>
              </w:rPr>
              <w:t>250</w:t>
            </w:r>
          </w:p>
        </w:tc>
        <w:tc>
          <w:tcPr>
            <w:cnfStyle w:val="000001000000" w:firstRow="0" w:lastRow="0" w:firstColumn="0" w:lastColumn="0" w:oddVBand="0" w:evenVBand="1" w:oddHBand="0" w:evenHBand="0" w:firstRowFirstColumn="0" w:firstRowLastColumn="0" w:lastRowFirstColumn="0" w:lastRowLastColumn="0"/>
            <w:tcW w:w="1166" w:type="dxa"/>
          </w:tcPr>
          <w:p w14:paraId="40E9F4F5" w14:textId="6C9B0AA4" w:rsidR="003D435F" w:rsidRDefault="00C227F2" w:rsidP="00C227F2">
            <w:pPr>
              <w:pStyle w:val="Geenafstand"/>
              <w:spacing w:line="276" w:lineRule="auto"/>
              <w:jc w:val="center"/>
              <w:rPr>
                <w:rFonts w:cstheme="minorHAnsi"/>
              </w:rPr>
            </w:pPr>
            <w:r>
              <w:rPr>
                <w:rFonts w:cstheme="minorHAnsi"/>
              </w:rPr>
              <w:t>0</w:t>
            </w:r>
          </w:p>
        </w:tc>
        <w:tc>
          <w:tcPr>
            <w:cnfStyle w:val="000010000000" w:firstRow="0" w:lastRow="0" w:firstColumn="0" w:lastColumn="0" w:oddVBand="1" w:evenVBand="0" w:oddHBand="0" w:evenHBand="0" w:firstRowFirstColumn="0" w:firstRowLastColumn="0" w:lastRowFirstColumn="0" w:lastRowLastColumn="0"/>
            <w:tcW w:w="1394" w:type="dxa"/>
          </w:tcPr>
          <w:p w14:paraId="6A672C73" w14:textId="37A0119E" w:rsidR="003D435F" w:rsidRDefault="00C227F2" w:rsidP="00C227F2">
            <w:pPr>
              <w:pStyle w:val="Geenafstand"/>
              <w:spacing w:line="276" w:lineRule="auto"/>
              <w:jc w:val="center"/>
              <w:rPr>
                <w:rFonts w:cstheme="minorHAnsi"/>
              </w:rPr>
            </w:pPr>
            <w:r>
              <w:rPr>
                <w:rFonts w:cstheme="minorHAnsi"/>
              </w:rPr>
              <w:t>0</w:t>
            </w:r>
          </w:p>
        </w:tc>
        <w:tc>
          <w:tcPr>
            <w:cnfStyle w:val="000001000000" w:firstRow="0" w:lastRow="0" w:firstColumn="0" w:lastColumn="0" w:oddVBand="0" w:evenVBand="1" w:oddHBand="0" w:evenHBand="0" w:firstRowFirstColumn="0" w:firstRowLastColumn="0" w:lastRowFirstColumn="0" w:lastRowLastColumn="0"/>
            <w:tcW w:w="1899" w:type="dxa"/>
          </w:tcPr>
          <w:p w14:paraId="132122A1" w14:textId="28B2085C" w:rsidR="003D435F" w:rsidRDefault="00AB7D72" w:rsidP="00C227F2">
            <w:pPr>
              <w:pStyle w:val="Geenafstand"/>
              <w:spacing w:line="276" w:lineRule="auto"/>
              <w:jc w:val="center"/>
              <w:rPr>
                <w:rFonts w:cstheme="minorHAnsi"/>
              </w:rPr>
            </w:pPr>
            <w:r>
              <w:rPr>
                <w:rFonts w:cstheme="minorHAnsi"/>
              </w:rPr>
              <w:t>1</w:t>
            </w:r>
          </w:p>
        </w:tc>
      </w:tr>
      <w:tr w:rsidR="00C227F2" w14:paraId="73E64304" w14:textId="77777777" w:rsidTr="00C227F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65" w:type="dxa"/>
          </w:tcPr>
          <w:p w14:paraId="7DBE5877" w14:textId="736FB327" w:rsidR="00C227F2" w:rsidRPr="00C227F2" w:rsidRDefault="00C227F2" w:rsidP="001D6074">
            <w:pPr>
              <w:pStyle w:val="Geenafstand"/>
              <w:spacing w:line="276" w:lineRule="auto"/>
              <w:rPr>
                <w:rFonts w:cstheme="minorHAnsi"/>
                <w:b/>
                <w:bCs/>
              </w:rPr>
            </w:pPr>
            <w:r w:rsidRPr="00C227F2">
              <w:rPr>
                <w:rFonts w:cstheme="minorHAnsi"/>
                <w:b/>
                <w:bCs/>
              </w:rPr>
              <w:t xml:space="preserve">Totaal </w:t>
            </w:r>
          </w:p>
        </w:tc>
        <w:tc>
          <w:tcPr>
            <w:cnfStyle w:val="000001000000" w:firstRow="0" w:lastRow="0" w:firstColumn="0" w:lastColumn="0" w:oddVBand="0" w:evenVBand="1" w:oddHBand="0" w:evenHBand="0" w:firstRowFirstColumn="0" w:firstRowLastColumn="0" w:lastRowFirstColumn="0" w:lastRowLastColumn="0"/>
            <w:tcW w:w="1365" w:type="dxa"/>
          </w:tcPr>
          <w:p w14:paraId="0A54B755" w14:textId="71603E48" w:rsidR="00C227F2" w:rsidRDefault="000A7231" w:rsidP="00C227F2">
            <w:pPr>
              <w:pStyle w:val="Geenafstand"/>
              <w:spacing w:line="276" w:lineRule="auto"/>
              <w:jc w:val="center"/>
              <w:rPr>
                <w:rFonts w:cstheme="minorHAnsi"/>
              </w:rPr>
            </w:pPr>
            <w:r>
              <w:rPr>
                <w:rFonts w:cstheme="minorHAnsi"/>
              </w:rPr>
              <w:t>330.000</w:t>
            </w:r>
          </w:p>
        </w:tc>
        <w:tc>
          <w:tcPr>
            <w:cnfStyle w:val="000010000000" w:firstRow="0" w:lastRow="0" w:firstColumn="0" w:lastColumn="0" w:oddVBand="1" w:evenVBand="0" w:oddHBand="0" w:evenHBand="0" w:firstRowFirstColumn="0" w:firstRowLastColumn="0" w:lastRowFirstColumn="0" w:lastRowLastColumn="0"/>
            <w:tcW w:w="1773" w:type="dxa"/>
          </w:tcPr>
          <w:p w14:paraId="6F09F325" w14:textId="09161A17" w:rsidR="00C227F2" w:rsidRDefault="000A7231" w:rsidP="00C227F2">
            <w:pPr>
              <w:pStyle w:val="Geenafstand"/>
              <w:spacing w:line="276" w:lineRule="auto"/>
              <w:jc w:val="center"/>
              <w:rPr>
                <w:rFonts w:cstheme="minorHAnsi"/>
              </w:rPr>
            </w:pPr>
            <w:r>
              <w:rPr>
                <w:rFonts w:cstheme="minorHAnsi"/>
              </w:rPr>
              <w:t>1150</w:t>
            </w:r>
          </w:p>
        </w:tc>
        <w:tc>
          <w:tcPr>
            <w:cnfStyle w:val="000001000000" w:firstRow="0" w:lastRow="0" w:firstColumn="0" w:lastColumn="0" w:oddVBand="0" w:evenVBand="1" w:oddHBand="0" w:evenHBand="0" w:firstRowFirstColumn="0" w:firstRowLastColumn="0" w:lastRowFirstColumn="0" w:lastRowLastColumn="0"/>
            <w:tcW w:w="1166" w:type="dxa"/>
          </w:tcPr>
          <w:p w14:paraId="6BC1C647" w14:textId="4F73E333" w:rsidR="00C227F2" w:rsidRDefault="000A7231" w:rsidP="00C227F2">
            <w:pPr>
              <w:pStyle w:val="Geenafstand"/>
              <w:spacing w:line="276" w:lineRule="auto"/>
              <w:jc w:val="center"/>
              <w:rPr>
                <w:rFonts w:cstheme="minorHAnsi"/>
              </w:rPr>
            </w:pPr>
            <w:r w:rsidRPr="007D076E">
              <w:rPr>
                <w:rFonts w:cstheme="minorHAnsi"/>
              </w:rPr>
              <w:t>429</w:t>
            </w:r>
          </w:p>
        </w:tc>
        <w:tc>
          <w:tcPr>
            <w:cnfStyle w:val="000010000000" w:firstRow="0" w:lastRow="0" w:firstColumn="0" w:lastColumn="0" w:oddVBand="1" w:evenVBand="0" w:oddHBand="0" w:evenHBand="0" w:firstRowFirstColumn="0" w:firstRowLastColumn="0" w:lastRowFirstColumn="0" w:lastRowLastColumn="0"/>
            <w:tcW w:w="1394" w:type="dxa"/>
          </w:tcPr>
          <w:p w14:paraId="03E08B1B" w14:textId="55D5DB94" w:rsidR="00C227F2" w:rsidRDefault="006B1E6A" w:rsidP="00C227F2">
            <w:pPr>
              <w:pStyle w:val="Geenafstand"/>
              <w:spacing w:line="276" w:lineRule="auto"/>
              <w:jc w:val="center"/>
              <w:rPr>
                <w:rFonts w:cstheme="minorHAnsi"/>
              </w:rPr>
            </w:pPr>
            <w:r>
              <w:rPr>
                <w:rFonts w:cstheme="minorHAnsi"/>
              </w:rPr>
              <w:t>2</w:t>
            </w:r>
          </w:p>
        </w:tc>
        <w:tc>
          <w:tcPr>
            <w:cnfStyle w:val="000001000000" w:firstRow="0" w:lastRow="0" w:firstColumn="0" w:lastColumn="0" w:oddVBand="0" w:evenVBand="1" w:oddHBand="0" w:evenHBand="0" w:firstRowFirstColumn="0" w:firstRowLastColumn="0" w:lastRowFirstColumn="0" w:lastRowLastColumn="0"/>
            <w:tcW w:w="1899" w:type="dxa"/>
          </w:tcPr>
          <w:p w14:paraId="58454148" w14:textId="2D34F1A5" w:rsidR="00C227F2" w:rsidRDefault="00AB7D72" w:rsidP="00C227F2">
            <w:pPr>
              <w:pStyle w:val="Geenafstand"/>
              <w:spacing w:line="276" w:lineRule="auto"/>
              <w:jc w:val="center"/>
              <w:rPr>
                <w:rFonts w:cstheme="minorHAnsi"/>
              </w:rPr>
            </w:pPr>
            <w:r>
              <w:rPr>
                <w:rFonts w:cstheme="minorHAnsi"/>
              </w:rPr>
              <w:t>6</w:t>
            </w:r>
          </w:p>
        </w:tc>
      </w:tr>
    </w:tbl>
    <w:p w14:paraId="6A9B236B" w14:textId="77777777" w:rsidR="003D435F" w:rsidRDefault="003D435F" w:rsidP="001D6074">
      <w:pPr>
        <w:pStyle w:val="Geenafstand"/>
        <w:spacing w:line="276" w:lineRule="auto"/>
        <w:rPr>
          <w:rFonts w:cstheme="minorHAnsi"/>
        </w:rPr>
      </w:pPr>
    </w:p>
    <w:p w14:paraId="140CC6E1" w14:textId="753A5870" w:rsidR="003D435F" w:rsidRDefault="00C5325D" w:rsidP="001D6074">
      <w:pPr>
        <w:pStyle w:val="Geenafstand"/>
        <w:spacing w:line="276" w:lineRule="auto"/>
        <w:rPr>
          <w:rFonts w:cstheme="minorHAnsi"/>
        </w:rPr>
      </w:pPr>
      <w:proofErr w:type="spellStart"/>
      <w:r>
        <w:rPr>
          <w:rFonts w:cstheme="minorHAnsi"/>
        </w:rPr>
        <w:t>N.b.</w:t>
      </w:r>
      <w:proofErr w:type="spellEnd"/>
      <w:r>
        <w:rPr>
          <w:rFonts w:cstheme="minorHAnsi"/>
        </w:rPr>
        <w:t xml:space="preserve">: </w:t>
      </w:r>
      <w:r w:rsidR="000A7231" w:rsidRPr="000A7231">
        <w:rPr>
          <w:rFonts w:cstheme="minorHAnsi"/>
        </w:rPr>
        <w:t>Onder de bezoekers</w:t>
      </w:r>
      <w:r w:rsidR="0071062C">
        <w:rPr>
          <w:rFonts w:cstheme="minorHAnsi"/>
        </w:rPr>
        <w:t xml:space="preserve">, verdeeld over de drie zwembaden, </w:t>
      </w:r>
      <w:r w:rsidR="00DB3EB6">
        <w:rPr>
          <w:rFonts w:cstheme="minorHAnsi"/>
        </w:rPr>
        <w:t>behoren</w:t>
      </w:r>
      <w:r w:rsidR="000A7231" w:rsidRPr="000A7231">
        <w:rPr>
          <w:rFonts w:cstheme="minorHAnsi"/>
        </w:rPr>
        <w:t xml:space="preserve"> </w:t>
      </w:r>
      <w:r w:rsidR="0022164C">
        <w:rPr>
          <w:rFonts w:cstheme="minorHAnsi"/>
        </w:rPr>
        <w:t>negen</w:t>
      </w:r>
      <w:r w:rsidR="0022164C" w:rsidRPr="000A7231">
        <w:rPr>
          <w:rFonts w:cstheme="minorHAnsi"/>
        </w:rPr>
        <w:t xml:space="preserve"> verenigingen, </w:t>
      </w:r>
      <w:r w:rsidR="0022164C">
        <w:rPr>
          <w:rFonts w:cstheme="minorHAnsi"/>
        </w:rPr>
        <w:t>zes</w:t>
      </w:r>
      <w:r w:rsidR="0022164C" w:rsidRPr="000A7231">
        <w:rPr>
          <w:rFonts w:cstheme="minorHAnsi"/>
        </w:rPr>
        <w:t xml:space="preserve"> scholen en </w:t>
      </w:r>
      <w:r w:rsidR="0022164C">
        <w:rPr>
          <w:rFonts w:cstheme="minorHAnsi"/>
        </w:rPr>
        <w:t>drie</w:t>
      </w:r>
      <w:r w:rsidR="0022164C" w:rsidRPr="000A7231">
        <w:rPr>
          <w:rFonts w:cstheme="minorHAnsi"/>
        </w:rPr>
        <w:t xml:space="preserve"> </w:t>
      </w:r>
      <w:r w:rsidR="002924D2" w:rsidRPr="000A7231">
        <w:rPr>
          <w:rFonts w:cstheme="minorHAnsi"/>
        </w:rPr>
        <w:t>fysiotherapie</w:t>
      </w:r>
      <w:r w:rsidR="002924D2">
        <w:rPr>
          <w:rFonts w:cstheme="minorHAnsi"/>
        </w:rPr>
        <w:t>p</w:t>
      </w:r>
      <w:r w:rsidR="002924D2" w:rsidRPr="000A7231">
        <w:rPr>
          <w:rFonts w:cstheme="minorHAnsi"/>
        </w:rPr>
        <w:t>raktijken</w:t>
      </w:r>
      <w:r w:rsidR="000A7231" w:rsidRPr="000A7231">
        <w:rPr>
          <w:rFonts w:cstheme="minorHAnsi"/>
        </w:rPr>
        <w:t>.</w:t>
      </w:r>
      <w:r w:rsidR="000A7231">
        <w:rPr>
          <w:rFonts w:cstheme="minorHAnsi"/>
        </w:rPr>
        <w:t xml:space="preserve"> In </w:t>
      </w:r>
      <w:proofErr w:type="spellStart"/>
      <w:r w:rsidR="000A7231">
        <w:rPr>
          <w:rFonts w:cstheme="minorHAnsi"/>
        </w:rPr>
        <w:t>Aquarena</w:t>
      </w:r>
      <w:proofErr w:type="spellEnd"/>
      <w:r w:rsidR="000A7231">
        <w:rPr>
          <w:rFonts w:cstheme="minorHAnsi"/>
        </w:rPr>
        <w:t xml:space="preserve"> gaat het om </w:t>
      </w:r>
      <w:r w:rsidR="007F18BD">
        <w:rPr>
          <w:rFonts w:cstheme="minorHAnsi"/>
        </w:rPr>
        <w:t>twee</w:t>
      </w:r>
      <w:r w:rsidR="000A7231">
        <w:rPr>
          <w:rFonts w:cstheme="minorHAnsi"/>
        </w:rPr>
        <w:t xml:space="preserve"> kassawerkplekken voor de receptie en </w:t>
      </w:r>
      <w:r w:rsidR="007F18BD">
        <w:rPr>
          <w:rFonts w:cstheme="minorHAnsi"/>
        </w:rPr>
        <w:t>twee</w:t>
      </w:r>
      <w:r w:rsidR="000A7231">
        <w:rPr>
          <w:rFonts w:cstheme="minorHAnsi"/>
        </w:rPr>
        <w:t xml:space="preserve"> </w:t>
      </w:r>
      <w:r w:rsidR="00F96120">
        <w:rPr>
          <w:rFonts w:cstheme="minorHAnsi"/>
        </w:rPr>
        <w:t xml:space="preserve">kassa’s </w:t>
      </w:r>
      <w:r w:rsidR="000A7231">
        <w:rPr>
          <w:rFonts w:cstheme="minorHAnsi"/>
        </w:rPr>
        <w:t>voor het restaurant.</w:t>
      </w:r>
    </w:p>
    <w:p w14:paraId="5215B67D" w14:textId="77777777" w:rsidR="0053636C" w:rsidRDefault="0053636C" w:rsidP="00EF200A">
      <w:pPr>
        <w:pStyle w:val="Geenafstand"/>
        <w:spacing w:line="276" w:lineRule="auto"/>
        <w:rPr>
          <w:rFonts w:cstheme="minorHAnsi"/>
        </w:rPr>
      </w:pPr>
    </w:p>
    <w:p w14:paraId="1BBC6683" w14:textId="3308E6CF" w:rsidR="00426888" w:rsidRDefault="00426888" w:rsidP="00BC0696">
      <w:pPr>
        <w:pStyle w:val="Kop3"/>
      </w:pPr>
      <w:bookmarkStart w:id="5" w:name="_Toc192065669"/>
      <w:r w:rsidRPr="00426888">
        <w:t xml:space="preserve">Gewenste </w:t>
      </w:r>
      <w:r w:rsidR="00571EC4">
        <w:t>s</w:t>
      </w:r>
      <w:r w:rsidRPr="00426888">
        <w:t>ituatie</w:t>
      </w:r>
      <w:bookmarkEnd w:id="5"/>
    </w:p>
    <w:p w14:paraId="30AD2527" w14:textId="20C9AE88" w:rsidR="00426888" w:rsidRDefault="000A17BB" w:rsidP="62AC3330">
      <w:pPr>
        <w:pStyle w:val="Geenafstand"/>
        <w:spacing w:line="276" w:lineRule="auto"/>
      </w:pPr>
      <w:r w:rsidRPr="62AC3330">
        <w:t>De gemeente Emmen wil</w:t>
      </w:r>
      <w:r w:rsidR="00F96120" w:rsidRPr="62AC3330">
        <w:t xml:space="preserve"> </w:t>
      </w:r>
      <w:r w:rsidR="00C5325D" w:rsidRPr="62AC3330">
        <w:t>met een</w:t>
      </w:r>
      <w:r w:rsidR="00F96120" w:rsidRPr="62AC3330">
        <w:t xml:space="preserve"> compleet digitale transformatie</w:t>
      </w:r>
      <w:r w:rsidR="001D324C" w:rsidRPr="62AC3330">
        <w:t xml:space="preserve"> op gebied van exploitatiebeheer</w:t>
      </w:r>
      <w:r w:rsidRPr="62AC3330">
        <w:t xml:space="preserve"> haar zwembaden klaarstomen voor de toekomst. Deze transformatie moet op termijn leiden tot</w:t>
      </w:r>
      <w:r w:rsidR="00F96120" w:rsidRPr="62AC3330">
        <w:t xml:space="preserve"> een</w:t>
      </w:r>
      <w:r w:rsidRPr="62AC3330">
        <w:t xml:space="preserve"> moderne, efficiënte</w:t>
      </w:r>
      <w:r w:rsidR="001D324C" w:rsidRPr="62AC3330">
        <w:t>, gebruikers-</w:t>
      </w:r>
      <w:r w:rsidRPr="62AC3330">
        <w:t xml:space="preserve"> en klantvriendelijke dienstverlening.</w:t>
      </w:r>
    </w:p>
    <w:p w14:paraId="18C6CF3C" w14:textId="77777777" w:rsidR="00F96120" w:rsidRDefault="00F96120" w:rsidP="001D6074">
      <w:pPr>
        <w:pStyle w:val="Geenafstand"/>
        <w:spacing w:line="276" w:lineRule="auto"/>
        <w:rPr>
          <w:rFonts w:cstheme="minorHAnsi"/>
        </w:rPr>
      </w:pPr>
    </w:p>
    <w:p w14:paraId="4F43821F" w14:textId="1BAA9BE1" w:rsidR="00426888" w:rsidRDefault="000A17BB" w:rsidP="000A17BB">
      <w:pPr>
        <w:pStyle w:val="Geenafstand"/>
        <w:spacing w:line="276" w:lineRule="auto"/>
        <w:rPr>
          <w:rFonts w:cstheme="minorHAnsi"/>
        </w:rPr>
      </w:pPr>
      <w:r w:rsidRPr="000A17BB">
        <w:rPr>
          <w:rFonts w:cstheme="minorHAnsi"/>
        </w:rPr>
        <w:t xml:space="preserve">Voor bezoekers betekent dit dat zij hun zwembadbezoek volledig online kunnen regelen, van het boeken van een ticket tot het volgen van de voortgang van zwemlessen. </w:t>
      </w:r>
      <w:r w:rsidR="0022164C">
        <w:rPr>
          <w:rFonts w:cstheme="minorHAnsi"/>
        </w:rPr>
        <w:t xml:space="preserve">De mogelijkheid tot het bestellen van tickets aan de fysieke kassa blijft daarnaast ook beschikbaar. </w:t>
      </w:r>
      <w:r w:rsidRPr="000A17BB">
        <w:rPr>
          <w:rFonts w:cstheme="minorHAnsi"/>
        </w:rPr>
        <w:t>Vaste gasten krijgen toegang tot een persoonlijk online portaal waar zij niet alleen hun eigen zaken kunnen beheren, maar ook direct aankopen kunnen doen, abonnementen kunnen verlengen en gebruik kunnen maken van speciale arrangementen.</w:t>
      </w:r>
      <w:r w:rsidR="00AB6462">
        <w:rPr>
          <w:rFonts w:cstheme="minorHAnsi"/>
        </w:rPr>
        <w:t xml:space="preserve"> </w:t>
      </w:r>
      <w:r w:rsidR="00AB6462" w:rsidRPr="00AB6462">
        <w:rPr>
          <w:rFonts w:cstheme="minorHAnsi"/>
        </w:rPr>
        <w:t>Voor verenigingen komt er een digitale omgeving voor het beheren van hun activiteiten en reserveringen. Medewerkers krijgen tools die hen ondersteunen in hun werk, waardoor er meer tijd ontstaat voor persoonlijke aandacht aan de gasten.</w:t>
      </w:r>
    </w:p>
    <w:p w14:paraId="4C5FB663" w14:textId="149A3CC1" w:rsidR="001D324C" w:rsidRDefault="001D324C" w:rsidP="001D6074">
      <w:pPr>
        <w:pStyle w:val="Geenafstand"/>
        <w:spacing w:line="276" w:lineRule="auto"/>
        <w:rPr>
          <w:rFonts w:cstheme="minorHAnsi"/>
        </w:rPr>
      </w:pPr>
      <w:r>
        <w:rPr>
          <w:rFonts w:cstheme="minorHAnsi"/>
        </w:rPr>
        <w:lastRenderedPageBreak/>
        <w:t xml:space="preserve">De gewenste situatie </w:t>
      </w:r>
      <w:r w:rsidR="00585849" w:rsidRPr="001D324C">
        <w:rPr>
          <w:rFonts w:cstheme="minorHAnsi"/>
        </w:rPr>
        <w:t>is in lijn met de doelstellingen van deze aanbesteding</w:t>
      </w:r>
      <w:r>
        <w:rPr>
          <w:rFonts w:cstheme="minorHAnsi"/>
        </w:rPr>
        <w:t>. Het uitgangspunt is dat de gevraagde oplossing (zie 1.3.3) voor alle drie zwembaden – al dan niet op termijn – uniform is.</w:t>
      </w:r>
    </w:p>
    <w:p w14:paraId="6E6CB255" w14:textId="77777777" w:rsidR="001D324C" w:rsidRDefault="001D324C" w:rsidP="001D6074">
      <w:pPr>
        <w:pStyle w:val="Geenafstand"/>
        <w:spacing w:line="276" w:lineRule="auto"/>
        <w:rPr>
          <w:rFonts w:cstheme="minorHAnsi"/>
        </w:rPr>
      </w:pPr>
    </w:p>
    <w:p w14:paraId="0B2CD8A4" w14:textId="74EE20C9" w:rsidR="00585849" w:rsidRPr="001D324C" w:rsidRDefault="00585849" w:rsidP="001D6074">
      <w:pPr>
        <w:pStyle w:val="Geenafstand"/>
        <w:spacing w:line="276" w:lineRule="auto"/>
        <w:rPr>
          <w:rFonts w:cstheme="minorHAnsi"/>
        </w:rPr>
      </w:pPr>
      <w:r w:rsidRPr="001D324C">
        <w:rPr>
          <w:rFonts w:cstheme="minorHAnsi"/>
        </w:rPr>
        <w:t xml:space="preserve">Vanwege de verschillende vertrekpunten en situaties voor </w:t>
      </w:r>
      <w:proofErr w:type="spellStart"/>
      <w:r w:rsidRPr="001D324C">
        <w:rPr>
          <w:rFonts w:cstheme="minorHAnsi"/>
        </w:rPr>
        <w:t>Aquarena</w:t>
      </w:r>
      <w:proofErr w:type="spellEnd"/>
      <w:r w:rsidRPr="001D324C">
        <w:rPr>
          <w:rFonts w:cstheme="minorHAnsi"/>
        </w:rPr>
        <w:t xml:space="preserve">, het </w:t>
      </w:r>
      <w:proofErr w:type="spellStart"/>
      <w:r w:rsidRPr="001D324C">
        <w:rPr>
          <w:rFonts w:cstheme="minorHAnsi"/>
        </w:rPr>
        <w:t>Neptunusbad</w:t>
      </w:r>
      <w:proofErr w:type="spellEnd"/>
      <w:r w:rsidRPr="001D324C">
        <w:rPr>
          <w:rFonts w:cstheme="minorHAnsi"/>
        </w:rPr>
        <w:t xml:space="preserve"> en De Slagen worden hieronder de bijzonderheden per zwembad benoemd. </w:t>
      </w:r>
    </w:p>
    <w:p w14:paraId="42C1CD5B" w14:textId="77777777" w:rsidR="00F13E06" w:rsidRDefault="00F13E06" w:rsidP="001D6074">
      <w:pPr>
        <w:pStyle w:val="Geenafstand"/>
        <w:spacing w:line="276" w:lineRule="auto"/>
        <w:rPr>
          <w:rFonts w:cstheme="minorHAnsi"/>
        </w:rPr>
      </w:pPr>
    </w:p>
    <w:p w14:paraId="40CC5740" w14:textId="40AA87E0" w:rsidR="00FC16C5" w:rsidRPr="00FC16C5" w:rsidRDefault="00FC16C5" w:rsidP="00FC16C5">
      <w:pPr>
        <w:pStyle w:val="Geenafstand"/>
        <w:spacing w:line="276" w:lineRule="auto"/>
        <w:rPr>
          <w:rFonts w:cstheme="minorHAnsi"/>
          <w:i/>
          <w:iCs/>
        </w:rPr>
      </w:pPr>
      <w:proofErr w:type="spellStart"/>
      <w:r w:rsidRPr="00FC16C5">
        <w:rPr>
          <w:rFonts w:cstheme="minorHAnsi"/>
          <w:i/>
          <w:iCs/>
        </w:rPr>
        <w:t>Aquarena</w:t>
      </w:r>
      <w:proofErr w:type="spellEnd"/>
    </w:p>
    <w:p w14:paraId="72CE9F04" w14:textId="202217C0" w:rsidR="00585849" w:rsidRPr="00D21316" w:rsidRDefault="00FC16C5" w:rsidP="62AC3330">
      <w:pPr>
        <w:pStyle w:val="Geenafstand"/>
        <w:spacing w:line="276" w:lineRule="auto"/>
        <w:rPr>
          <w:rFonts w:cstheme="minorHAnsi"/>
        </w:rPr>
      </w:pPr>
      <w:r w:rsidRPr="007E1504">
        <w:rPr>
          <w:rFonts w:cstheme="minorHAnsi"/>
        </w:rPr>
        <w:t xml:space="preserve">Bij </w:t>
      </w:r>
      <w:proofErr w:type="spellStart"/>
      <w:r w:rsidRPr="007E1504">
        <w:rPr>
          <w:rFonts w:cstheme="minorHAnsi"/>
        </w:rPr>
        <w:t>Aquarena</w:t>
      </w:r>
      <w:proofErr w:type="spellEnd"/>
      <w:r w:rsidRPr="007E1504">
        <w:rPr>
          <w:rFonts w:cstheme="minorHAnsi"/>
        </w:rPr>
        <w:t xml:space="preserve"> is momenteel het ‘</w:t>
      </w:r>
      <w:proofErr w:type="spellStart"/>
      <w:r w:rsidRPr="007E1504">
        <w:rPr>
          <w:rFonts w:cstheme="minorHAnsi"/>
        </w:rPr>
        <w:t>Multilock</w:t>
      </w:r>
      <w:proofErr w:type="spellEnd"/>
      <w:r w:rsidRPr="007E1504">
        <w:rPr>
          <w:rFonts w:cstheme="minorHAnsi"/>
        </w:rPr>
        <w:t xml:space="preserve">-systeem’ in gebruik, waarbij tourniquets en lockers met elkaar verbonden zijn. Deze systematiek wordt in de </w:t>
      </w:r>
      <w:r>
        <w:rPr>
          <w:rFonts w:cstheme="minorHAnsi"/>
        </w:rPr>
        <w:t>gewenste</w:t>
      </w:r>
      <w:r w:rsidRPr="007E1504">
        <w:rPr>
          <w:rFonts w:cstheme="minorHAnsi"/>
        </w:rPr>
        <w:t xml:space="preserve"> situatie losgelaten. </w:t>
      </w:r>
      <w:r>
        <w:rPr>
          <w:rFonts w:cstheme="minorHAnsi"/>
        </w:rPr>
        <w:t>Onderdeel van de</w:t>
      </w:r>
      <w:r w:rsidRPr="007E1504">
        <w:rPr>
          <w:rFonts w:cstheme="minorHAnsi"/>
        </w:rPr>
        <w:t xml:space="preserve"> opdracht omvat </w:t>
      </w:r>
      <w:r>
        <w:rPr>
          <w:rFonts w:cstheme="minorHAnsi"/>
        </w:rPr>
        <w:t xml:space="preserve">dus </w:t>
      </w:r>
      <w:r w:rsidRPr="007E1504">
        <w:rPr>
          <w:rFonts w:cstheme="minorHAnsi"/>
        </w:rPr>
        <w:t>de ombouw van zowel de aansturing van de tourniquets als</w:t>
      </w:r>
      <w:r>
        <w:rPr>
          <w:rFonts w:cstheme="minorHAnsi"/>
        </w:rPr>
        <w:t xml:space="preserve"> van</w:t>
      </w:r>
      <w:r w:rsidRPr="007E1504">
        <w:rPr>
          <w:rFonts w:cstheme="minorHAnsi"/>
        </w:rPr>
        <w:t xml:space="preserve"> de lockers, waarbij de bestaande fysieke componenten worden hergebruikt. Voor het lockersysteem wordt een zelfstandige (standalone) oplossing gevraagd. Deze ombouw </w:t>
      </w:r>
      <w:r>
        <w:rPr>
          <w:rFonts w:cstheme="minorHAnsi"/>
        </w:rPr>
        <w:t>dient te</w:t>
      </w:r>
      <w:r w:rsidRPr="007E1504">
        <w:rPr>
          <w:rFonts w:cstheme="minorHAnsi"/>
        </w:rPr>
        <w:t xml:space="preserve"> word</w:t>
      </w:r>
      <w:r w:rsidRPr="001D324C">
        <w:rPr>
          <w:rFonts w:cstheme="minorHAnsi"/>
        </w:rPr>
        <w:t xml:space="preserve">en </w:t>
      </w:r>
      <w:r w:rsidR="004266C8" w:rsidRPr="001D324C">
        <w:rPr>
          <w:rFonts w:cstheme="minorHAnsi"/>
        </w:rPr>
        <w:t xml:space="preserve">aangeboden </w:t>
      </w:r>
      <w:r w:rsidRPr="001D324C">
        <w:rPr>
          <w:rFonts w:cstheme="minorHAnsi"/>
        </w:rPr>
        <w:t xml:space="preserve">in </w:t>
      </w:r>
      <w:r w:rsidRPr="007E1504">
        <w:rPr>
          <w:rFonts w:cstheme="minorHAnsi"/>
        </w:rPr>
        <w:t>de totaaloplossing voor toegangscontrole.</w:t>
      </w:r>
      <w:r w:rsidR="00D21316">
        <w:rPr>
          <w:rFonts w:cstheme="minorHAnsi"/>
        </w:rPr>
        <w:t xml:space="preserve"> </w:t>
      </w:r>
      <w:r w:rsidR="00585849" w:rsidRPr="62AC3330">
        <w:t xml:space="preserve">Daarnaast dient de aansturing van de toegangscontrole voor de binnendeuren te worden </w:t>
      </w:r>
      <w:r w:rsidR="001D324C" w:rsidRPr="62AC3330">
        <w:t>vervangen</w:t>
      </w:r>
      <w:r w:rsidR="00585849" w:rsidRPr="62AC3330">
        <w:t xml:space="preserve">. </w:t>
      </w:r>
    </w:p>
    <w:p w14:paraId="451F82B5" w14:textId="77777777" w:rsidR="00585849" w:rsidRDefault="00585849" w:rsidP="001D6074">
      <w:pPr>
        <w:pStyle w:val="Geenafstand"/>
        <w:spacing w:line="276" w:lineRule="auto"/>
        <w:rPr>
          <w:rFonts w:cstheme="minorHAnsi"/>
        </w:rPr>
      </w:pPr>
    </w:p>
    <w:p w14:paraId="42015D8F" w14:textId="0BB9BB66" w:rsidR="00FC16C5" w:rsidRPr="00FC16C5" w:rsidRDefault="00FC16C5" w:rsidP="001D6074">
      <w:pPr>
        <w:pStyle w:val="Geenafstand"/>
        <w:spacing w:line="276" w:lineRule="auto"/>
        <w:rPr>
          <w:rFonts w:cstheme="minorHAnsi"/>
          <w:i/>
          <w:iCs/>
        </w:rPr>
      </w:pPr>
      <w:proofErr w:type="spellStart"/>
      <w:r w:rsidRPr="00FC16C5">
        <w:rPr>
          <w:rFonts w:cstheme="minorHAnsi"/>
          <w:i/>
          <w:iCs/>
        </w:rPr>
        <w:t>Neptunusbad</w:t>
      </w:r>
      <w:proofErr w:type="spellEnd"/>
    </w:p>
    <w:p w14:paraId="5B1C28B3" w14:textId="3DBB60E6" w:rsidR="004147B3" w:rsidRDefault="004147B3" w:rsidP="62AC3330">
      <w:pPr>
        <w:pStyle w:val="Geenafstand"/>
        <w:spacing w:line="276" w:lineRule="auto"/>
      </w:pPr>
      <w:r w:rsidRPr="62AC3330">
        <w:t xml:space="preserve">Voor de realisatie van de gewenste situatie in het </w:t>
      </w:r>
      <w:proofErr w:type="spellStart"/>
      <w:r w:rsidRPr="62AC3330">
        <w:t>Neptunusbad</w:t>
      </w:r>
      <w:proofErr w:type="spellEnd"/>
      <w:r w:rsidRPr="62AC3330">
        <w:t xml:space="preserve"> dient er rekening gehouden te worden met renovatiewerkzaamheden die </w:t>
      </w:r>
      <w:r w:rsidR="00FC16C5" w:rsidRPr="62AC3330">
        <w:t xml:space="preserve">gaan </w:t>
      </w:r>
      <w:r w:rsidRPr="62AC3330">
        <w:t xml:space="preserve">plaatsvinden. Het </w:t>
      </w:r>
      <w:proofErr w:type="spellStart"/>
      <w:r w:rsidRPr="62AC3330">
        <w:t>Neptunusbad</w:t>
      </w:r>
      <w:proofErr w:type="spellEnd"/>
      <w:r w:rsidRPr="62AC3330">
        <w:t xml:space="preserve"> wordt naar verwachting in de periode </w:t>
      </w:r>
      <w:r w:rsidR="00EC48D2" w:rsidRPr="62AC3330">
        <w:t>juni 2025</w:t>
      </w:r>
      <w:r w:rsidRPr="62AC3330">
        <w:t xml:space="preserve"> tot </w:t>
      </w:r>
      <w:r w:rsidR="00EC48D2" w:rsidRPr="62AC3330">
        <w:t>augustus 2026</w:t>
      </w:r>
      <w:r w:rsidRPr="62AC3330">
        <w:t xml:space="preserve"> grondig gerenoveerd. </w:t>
      </w:r>
      <w:r w:rsidR="004D3A2C" w:rsidRPr="62AC3330">
        <w:t xml:space="preserve">De Inschrijver dient hier rekening mee te houden in de planning. </w:t>
      </w:r>
      <w:r w:rsidR="003C3348" w:rsidRPr="62AC3330">
        <w:t>Net als in de huidige situatie zullen er twee tourniquets en 51 kluisjes worden gerealiseerd</w:t>
      </w:r>
      <w:r w:rsidR="00BC0696" w:rsidRPr="62AC3330">
        <w:t>.</w:t>
      </w:r>
      <w:r w:rsidR="00FC16C5" w:rsidRPr="62AC3330">
        <w:t xml:space="preserve"> De werking van de tourniquets en kluisjes dienen gelijk te zijn aan </w:t>
      </w:r>
      <w:r w:rsidR="00913F50" w:rsidRPr="62AC3330">
        <w:t xml:space="preserve">de andere twee zwembaden. </w:t>
      </w:r>
      <w:r w:rsidR="00EC48D2" w:rsidRPr="62AC3330">
        <w:t>De aannemer die de renovatie uitvoert zal zorgdragen voor het realiseren van de vereiste aansluitpunten. Van Inschrijver wordt verwacht de uitvoeringswerkzaamheden af te stemmen met de aannemer, waarbij de aannemer op zal treden als directievoerder.</w:t>
      </w:r>
    </w:p>
    <w:p w14:paraId="5B3E9C02" w14:textId="77777777" w:rsidR="0029185C" w:rsidRPr="005357BD" w:rsidRDefault="0029185C" w:rsidP="001D6074">
      <w:pPr>
        <w:pStyle w:val="Geenafstand"/>
        <w:spacing w:line="276" w:lineRule="auto"/>
        <w:rPr>
          <w:rFonts w:cstheme="minorHAnsi"/>
        </w:rPr>
      </w:pPr>
      <w:bookmarkStart w:id="6" w:name="_Hlk187662859"/>
    </w:p>
    <w:p w14:paraId="25F2BE8E" w14:textId="1F124362" w:rsidR="0029185C" w:rsidRPr="005357BD" w:rsidRDefault="0029185C" w:rsidP="001D6074">
      <w:pPr>
        <w:pStyle w:val="Geenafstand"/>
        <w:spacing w:line="276" w:lineRule="auto"/>
        <w:rPr>
          <w:rFonts w:cstheme="minorHAnsi"/>
          <w:i/>
          <w:iCs/>
        </w:rPr>
      </w:pPr>
      <w:bookmarkStart w:id="7" w:name="_Hlk187678274"/>
      <w:r w:rsidRPr="005357BD">
        <w:rPr>
          <w:rFonts w:cstheme="minorHAnsi"/>
          <w:i/>
          <w:iCs/>
        </w:rPr>
        <w:t>De Slagen</w:t>
      </w:r>
    </w:p>
    <w:p w14:paraId="5ADCA7CC" w14:textId="7D2B3210" w:rsidR="0068255F" w:rsidRPr="005357BD" w:rsidRDefault="0068255F" w:rsidP="62AC3330">
      <w:pPr>
        <w:pStyle w:val="Geenafstand"/>
        <w:spacing w:line="276" w:lineRule="auto"/>
      </w:pPr>
      <w:r w:rsidRPr="62AC3330">
        <w:t xml:space="preserve">Voor het zwembad De Slagen valt vooralsnog uitsluitend de integrale softwareoplossing die de processen ondersteunt binnen de scope van de opdracht. Bij dit zwembad wordt momenteel nog niet gewerkt met toegangscontrole en lockers. Na de renovatie van het </w:t>
      </w:r>
      <w:proofErr w:type="spellStart"/>
      <w:r w:rsidRPr="62AC3330">
        <w:t>Neptunusbad</w:t>
      </w:r>
      <w:proofErr w:type="spellEnd"/>
      <w:r w:rsidRPr="62AC3330">
        <w:t xml:space="preserve"> is de gemeente Emmen voornemens - mits voldoende budget beschikbaar is en uit onderzoek blijkt dat het mogelijk is - om toegangscontrole en lockers bij het zwembad De Slagen te introduceren. Naar verwachting zal het gaan om twee tourniquets. Toegangscontrole via aansturing van de b</w:t>
      </w:r>
      <w:r w:rsidR="00DE180F">
        <w:t>uiten</w:t>
      </w:r>
      <w:r w:rsidRPr="62AC3330">
        <w:t>deuren wordt uitsluitend aangeschaft als</w:t>
      </w:r>
      <w:r w:rsidR="001F04FB" w:rsidRPr="62AC3330">
        <w:t xml:space="preserve"> uit</w:t>
      </w:r>
      <w:r w:rsidRPr="62AC3330">
        <w:t xml:space="preserve"> onderzoek blijkt dat de bestaande b</w:t>
      </w:r>
      <w:r w:rsidR="00DE180F">
        <w:t>uiten</w:t>
      </w:r>
      <w:r w:rsidRPr="62AC3330">
        <w:t xml:space="preserve">deuren en sloten geschikt zijn voor elektronische aansturing. </w:t>
      </w:r>
      <w:r w:rsidR="00B3320E" w:rsidRPr="00B3320E">
        <w:t>Het plaatsen van lockers zal doorgang vinden op het moment dat blijkt dat de beperkte fysieke ruimte daarvoor groot genoeg is en de gemeente Emmen besluit om toegangscontrole in te voeren en lockers te plaatsen. Wanneer dit het geval is wordt de opdracht uitgebreid met het plaatsen van tourniquets en lockers waardoor de opdrachtwaarde hoger wordt</w:t>
      </w:r>
      <w:r w:rsidR="001F04FB" w:rsidRPr="62AC3330">
        <w:t xml:space="preserve">.  </w:t>
      </w:r>
    </w:p>
    <w:bookmarkEnd w:id="7"/>
    <w:p w14:paraId="44C187E3" w14:textId="110AE753" w:rsidR="00BE616D" w:rsidRDefault="00BE616D">
      <w:pPr>
        <w:rPr>
          <w:rFonts w:cstheme="minorHAnsi"/>
          <w:i/>
          <w:iCs/>
        </w:rPr>
      </w:pPr>
      <w:r>
        <w:rPr>
          <w:rFonts w:cstheme="minorHAnsi"/>
          <w:i/>
          <w:iCs/>
        </w:rPr>
        <w:br w:type="page"/>
      </w:r>
    </w:p>
    <w:p w14:paraId="48B0FD17" w14:textId="7C0D707C" w:rsidR="006A7724" w:rsidRPr="006A7724" w:rsidRDefault="006A7724" w:rsidP="0075291A">
      <w:pPr>
        <w:pStyle w:val="Kop3"/>
      </w:pPr>
      <w:bookmarkStart w:id="8" w:name="_Toc190344257"/>
      <w:bookmarkStart w:id="9" w:name="_Toc192065670"/>
      <w:bookmarkEnd w:id="6"/>
      <w:r w:rsidRPr="006A7724">
        <w:lastRenderedPageBreak/>
        <w:t>Gevraagde oplossing</w:t>
      </w:r>
      <w:bookmarkEnd w:id="8"/>
      <w:bookmarkEnd w:id="9"/>
      <w:r w:rsidRPr="006A7724">
        <w:t xml:space="preserve"> </w:t>
      </w:r>
    </w:p>
    <w:p w14:paraId="6593F6A3" w14:textId="66823EEC" w:rsidR="001D6074" w:rsidRDefault="006A7724" w:rsidP="001E785C">
      <w:pPr>
        <w:pStyle w:val="Geenafstand"/>
        <w:spacing w:line="276" w:lineRule="auto"/>
        <w:rPr>
          <w:rFonts w:cstheme="minorHAnsi"/>
        </w:rPr>
      </w:pPr>
      <w:r>
        <w:rPr>
          <w:rFonts w:cstheme="minorHAnsi"/>
        </w:rPr>
        <w:t xml:space="preserve">De gemeente Emmen zoekt </w:t>
      </w:r>
      <w:r w:rsidR="00896CF2">
        <w:rPr>
          <w:rFonts w:cstheme="minorHAnsi"/>
        </w:rPr>
        <w:t xml:space="preserve">voor haar (momenteel) 61 gebruikers </w:t>
      </w:r>
      <w:r>
        <w:rPr>
          <w:rFonts w:cstheme="minorHAnsi"/>
        </w:rPr>
        <w:t>een web-</w:t>
      </w:r>
      <w:proofErr w:type="spellStart"/>
      <w:r>
        <w:rPr>
          <w:rFonts w:cstheme="minorHAnsi"/>
        </w:rPr>
        <w:t>based</w:t>
      </w:r>
      <w:proofErr w:type="spellEnd"/>
      <w:r>
        <w:rPr>
          <w:rFonts w:cstheme="minorHAnsi"/>
        </w:rPr>
        <w:t xml:space="preserve"> (S</w:t>
      </w:r>
      <w:r w:rsidR="00C64FD1">
        <w:rPr>
          <w:rFonts w:cstheme="minorHAnsi"/>
        </w:rPr>
        <w:t>aa</w:t>
      </w:r>
      <w:r>
        <w:rPr>
          <w:rFonts w:cstheme="minorHAnsi"/>
        </w:rPr>
        <w:t xml:space="preserve">S) systeem die de gewenste situatie ondersteunt en </w:t>
      </w:r>
      <w:r w:rsidR="00D31DE9">
        <w:rPr>
          <w:rFonts w:cstheme="minorHAnsi"/>
        </w:rPr>
        <w:t xml:space="preserve">voorziet in: </w:t>
      </w:r>
    </w:p>
    <w:p w14:paraId="13E44CE6" w14:textId="18D6D920" w:rsidR="00D31DE9" w:rsidRDefault="00D31DE9" w:rsidP="006A7724">
      <w:pPr>
        <w:pStyle w:val="Geenafstand"/>
        <w:numPr>
          <w:ilvl w:val="0"/>
          <w:numId w:val="36"/>
        </w:numPr>
        <w:spacing w:line="276" w:lineRule="auto"/>
        <w:rPr>
          <w:rFonts w:cstheme="minorHAnsi"/>
        </w:rPr>
      </w:pPr>
      <w:r>
        <w:rPr>
          <w:rFonts w:cstheme="minorHAnsi"/>
        </w:rPr>
        <w:t>Verkoop: online en aan de kassa</w:t>
      </w:r>
      <w:r w:rsidR="00C47829">
        <w:rPr>
          <w:rFonts w:cstheme="minorHAnsi"/>
        </w:rPr>
        <w:t>;</w:t>
      </w:r>
    </w:p>
    <w:p w14:paraId="09FBF036" w14:textId="54C3EAE7" w:rsidR="00D31DE9" w:rsidRDefault="00D31DE9" w:rsidP="00D31DE9">
      <w:pPr>
        <w:pStyle w:val="Geenafstand"/>
        <w:numPr>
          <w:ilvl w:val="0"/>
          <w:numId w:val="36"/>
        </w:numPr>
        <w:spacing w:line="276" w:lineRule="auto"/>
        <w:rPr>
          <w:rFonts w:cstheme="minorHAnsi"/>
        </w:rPr>
      </w:pPr>
      <w:r>
        <w:rPr>
          <w:rFonts w:cstheme="minorHAnsi"/>
        </w:rPr>
        <w:t>Digitaal klantbeheer &amp; klantportaal</w:t>
      </w:r>
      <w:r w:rsidR="00C47829">
        <w:rPr>
          <w:rFonts w:cstheme="minorHAnsi"/>
        </w:rPr>
        <w:t>;</w:t>
      </w:r>
      <w:r>
        <w:rPr>
          <w:rFonts w:cstheme="minorHAnsi"/>
        </w:rPr>
        <w:t xml:space="preserve"> </w:t>
      </w:r>
    </w:p>
    <w:p w14:paraId="151CE629" w14:textId="108FEFC9" w:rsidR="00D31DE9" w:rsidRPr="00D31DE9" w:rsidRDefault="00D31DE9" w:rsidP="00D31DE9">
      <w:pPr>
        <w:pStyle w:val="Geenafstand"/>
        <w:numPr>
          <w:ilvl w:val="0"/>
          <w:numId w:val="36"/>
        </w:numPr>
        <w:spacing w:line="276" w:lineRule="auto"/>
        <w:rPr>
          <w:rFonts w:cstheme="minorHAnsi"/>
        </w:rPr>
      </w:pPr>
      <w:r>
        <w:rPr>
          <w:rFonts w:cstheme="minorHAnsi"/>
        </w:rPr>
        <w:t>Online reserveren aquasporten</w:t>
      </w:r>
      <w:r w:rsidR="00C47829">
        <w:rPr>
          <w:rFonts w:cstheme="minorHAnsi"/>
        </w:rPr>
        <w:t>;</w:t>
      </w:r>
    </w:p>
    <w:p w14:paraId="6AA5226E" w14:textId="2AA13165" w:rsidR="006A7724" w:rsidRDefault="006A7724" w:rsidP="006A7724">
      <w:pPr>
        <w:pStyle w:val="Geenafstand"/>
        <w:numPr>
          <w:ilvl w:val="0"/>
          <w:numId w:val="36"/>
        </w:numPr>
        <w:spacing w:line="276" w:lineRule="auto"/>
        <w:rPr>
          <w:rFonts w:cstheme="minorHAnsi"/>
        </w:rPr>
      </w:pPr>
      <w:r>
        <w:rPr>
          <w:rFonts w:cstheme="minorHAnsi"/>
        </w:rPr>
        <w:t>Zwemlesadministratiesysteem</w:t>
      </w:r>
      <w:r w:rsidR="00C47829">
        <w:rPr>
          <w:rFonts w:cstheme="minorHAnsi"/>
        </w:rPr>
        <w:t>;</w:t>
      </w:r>
    </w:p>
    <w:p w14:paraId="3B32ADDD" w14:textId="0556819B" w:rsidR="006A7724" w:rsidRDefault="006A7724" w:rsidP="006A7724">
      <w:pPr>
        <w:pStyle w:val="Geenafstand"/>
        <w:numPr>
          <w:ilvl w:val="0"/>
          <w:numId w:val="36"/>
        </w:numPr>
        <w:spacing w:line="276" w:lineRule="auto"/>
        <w:rPr>
          <w:rFonts w:cstheme="minorHAnsi"/>
        </w:rPr>
      </w:pPr>
      <w:r>
        <w:rPr>
          <w:rFonts w:cstheme="minorHAnsi"/>
        </w:rPr>
        <w:t>Digitaal leerlingvolgsysteem voor zwemlessen</w:t>
      </w:r>
      <w:r w:rsidR="00C47829">
        <w:rPr>
          <w:rFonts w:cstheme="minorHAnsi"/>
        </w:rPr>
        <w:t>;</w:t>
      </w:r>
    </w:p>
    <w:p w14:paraId="0E83EAE7" w14:textId="4399BFBE" w:rsidR="006A7724" w:rsidRDefault="006A7724" w:rsidP="006A7724">
      <w:pPr>
        <w:pStyle w:val="Geenafstand"/>
        <w:numPr>
          <w:ilvl w:val="0"/>
          <w:numId w:val="36"/>
        </w:numPr>
        <w:spacing w:line="276" w:lineRule="auto"/>
        <w:rPr>
          <w:rFonts w:cstheme="minorHAnsi"/>
        </w:rPr>
      </w:pPr>
      <w:r>
        <w:rPr>
          <w:rFonts w:cstheme="minorHAnsi"/>
        </w:rPr>
        <w:t>Reserveringssysteem voor de verhuur van zwembad</w:t>
      </w:r>
      <w:r w:rsidR="00C47829">
        <w:rPr>
          <w:rFonts w:cstheme="minorHAnsi"/>
        </w:rPr>
        <w:t>;</w:t>
      </w:r>
      <w:r w:rsidR="00D31DE9">
        <w:rPr>
          <w:rFonts w:cstheme="minorHAnsi"/>
        </w:rPr>
        <w:t xml:space="preserve"> </w:t>
      </w:r>
    </w:p>
    <w:p w14:paraId="643F950D" w14:textId="04F0BC59" w:rsidR="00D31DE9" w:rsidRDefault="00D31DE9" w:rsidP="62AC3330">
      <w:pPr>
        <w:pStyle w:val="Geenafstand"/>
        <w:numPr>
          <w:ilvl w:val="0"/>
          <w:numId w:val="36"/>
        </w:numPr>
        <w:spacing w:line="276" w:lineRule="auto"/>
      </w:pPr>
      <w:r w:rsidRPr="62AC3330">
        <w:t>Geautomatiseerde toegangscontrole</w:t>
      </w:r>
      <w:r w:rsidR="00C47829" w:rsidRPr="62AC3330">
        <w:t>;</w:t>
      </w:r>
    </w:p>
    <w:p w14:paraId="0910E16C" w14:textId="2C91E717" w:rsidR="00D31DE9" w:rsidRDefault="00D31DE9" w:rsidP="006A7724">
      <w:pPr>
        <w:pStyle w:val="Geenafstand"/>
        <w:numPr>
          <w:ilvl w:val="0"/>
          <w:numId w:val="36"/>
        </w:numPr>
        <w:spacing w:line="276" w:lineRule="auto"/>
        <w:rPr>
          <w:rFonts w:cstheme="minorHAnsi"/>
        </w:rPr>
      </w:pPr>
      <w:r>
        <w:rPr>
          <w:rFonts w:cstheme="minorHAnsi"/>
        </w:rPr>
        <w:t>Financiële koppeling</w:t>
      </w:r>
      <w:r w:rsidR="00C47829">
        <w:rPr>
          <w:rFonts w:cstheme="minorHAnsi"/>
        </w:rPr>
        <w:t>;</w:t>
      </w:r>
    </w:p>
    <w:p w14:paraId="7A446BAB" w14:textId="45F70F6E" w:rsidR="00D31DE9" w:rsidRDefault="00D31DE9" w:rsidP="006A7724">
      <w:pPr>
        <w:pStyle w:val="Geenafstand"/>
        <w:numPr>
          <w:ilvl w:val="0"/>
          <w:numId w:val="36"/>
        </w:numPr>
        <w:spacing w:line="276" w:lineRule="auto"/>
        <w:rPr>
          <w:rFonts w:cstheme="minorHAnsi"/>
        </w:rPr>
      </w:pPr>
      <w:r>
        <w:rPr>
          <w:rFonts w:cstheme="minorHAnsi"/>
        </w:rPr>
        <w:t>Rapportage en analyse</w:t>
      </w:r>
      <w:r w:rsidR="00C47829">
        <w:rPr>
          <w:rFonts w:cstheme="minorHAnsi"/>
        </w:rPr>
        <w:t>.</w:t>
      </w:r>
    </w:p>
    <w:p w14:paraId="19114C00" w14:textId="04657548" w:rsidR="000937BC" w:rsidRDefault="000937BC" w:rsidP="001E785C">
      <w:pPr>
        <w:pStyle w:val="Geenafstand"/>
        <w:spacing w:line="276" w:lineRule="auto"/>
        <w:rPr>
          <w:rFonts w:cstheme="minorHAnsi"/>
          <w:color w:val="ED7D31" w:themeColor="accent2"/>
        </w:rPr>
      </w:pPr>
    </w:p>
    <w:p w14:paraId="7874024C" w14:textId="24F51A23" w:rsidR="00F522CD" w:rsidRPr="003D2293" w:rsidRDefault="003D2293" w:rsidP="001E785C">
      <w:pPr>
        <w:pStyle w:val="Geenafstand"/>
        <w:spacing w:line="276" w:lineRule="auto"/>
        <w:rPr>
          <w:rFonts w:cstheme="minorHAnsi"/>
          <w:i/>
          <w:iCs/>
          <w:color w:val="FF0000"/>
        </w:rPr>
      </w:pPr>
      <w:r w:rsidRPr="003D2293">
        <w:rPr>
          <w:rFonts w:cstheme="minorHAnsi"/>
          <w:i/>
          <w:iCs/>
          <w:color w:val="FF0000"/>
        </w:rPr>
        <w:t>Toelichting n.a.v. Nota van Inlichtingen 1</w:t>
      </w:r>
    </w:p>
    <w:p w14:paraId="7AB24BC0" w14:textId="6BE7FFFD" w:rsidR="003D2293" w:rsidRPr="005C77B6" w:rsidRDefault="005C77B6" w:rsidP="001E785C">
      <w:pPr>
        <w:pStyle w:val="Geenafstand"/>
        <w:spacing w:line="276" w:lineRule="auto"/>
        <w:rPr>
          <w:rFonts w:cstheme="minorHAnsi"/>
          <w:color w:val="FF0000"/>
        </w:rPr>
      </w:pPr>
      <w:r w:rsidRPr="005C77B6">
        <w:rPr>
          <w:rFonts w:cstheme="minorHAnsi"/>
          <w:color w:val="FF0000"/>
        </w:rPr>
        <w:t xml:space="preserve">De gemeente </w:t>
      </w:r>
      <w:r>
        <w:rPr>
          <w:rFonts w:cstheme="minorHAnsi"/>
          <w:color w:val="FF0000"/>
        </w:rPr>
        <w:t xml:space="preserve">Emmen </w:t>
      </w:r>
      <w:r w:rsidRPr="005C77B6">
        <w:rPr>
          <w:rFonts w:cstheme="minorHAnsi"/>
          <w:color w:val="FF0000"/>
        </w:rPr>
        <w:t>staat open voor een best-of-breed oplossing, waarbij verschillende componenten van verschillende leveranciers kunnen komen, mits deze een geïntegreerd geheel vormen op de essentiële onderdelen</w:t>
      </w:r>
      <w:r w:rsidR="00F00453">
        <w:rPr>
          <w:rFonts w:cstheme="minorHAnsi"/>
          <w:color w:val="FF0000"/>
        </w:rPr>
        <w:t xml:space="preserve"> en door één contractpartij als totaaloplossing </w:t>
      </w:r>
      <w:r w:rsidR="00D8535D">
        <w:rPr>
          <w:rFonts w:cstheme="minorHAnsi"/>
          <w:color w:val="FF0000"/>
        </w:rPr>
        <w:t>wordt aangeboden</w:t>
      </w:r>
      <w:r w:rsidRPr="005C77B6">
        <w:rPr>
          <w:rFonts w:cstheme="minorHAnsi"/>
          <w:color w:val="FF0000"/>
        </w:rPr>
        <w:t xml:space="preserve">. Het belangrijkste criterium is dat de </w:t>
      </w:r>
      <w:r w:rsidR="00D8535D">
        <w:rPr>
          <w:rFonts w:cstheme="minorHAnsi"/>
          <w:color w:val="FF0000"/>
        </w:rPr>
        <w:t>totaal</w:t>
      </w:r>
      <w:r w:rsidRPr="005C77B6">
        <w:rPr>
          <w:rFonts w:cstheme="minorHAnsi"/>
          <w:color w:val="FF0000"/>
        </w:rPr>
        <w:t>oplossing als één geïntegreerd geheel functioneert voor de gebruiker, ongeacht de onderliggende samenstelling.</w:t>
      </w:r>
    </w:p>
    <w:p w14:paraId="449D9086" w14:textId="77777777" w:rsidR="00F522CD" w:rsidRPr="000937BC" w:rsidRDefault="00F522CD" w:rsidP="001E785C">
      <w:pPr>
        <w:pStyle w:val="Geenafstand"/>
        <w:spacing w:line="276" w:lineRule="auto"/>
        <w:rPr>
          <w:rFonts w:cstheme="minorHAnsi"/>
          <w:color w:val="ED7D31" w:themeColor="accent2"/>
        </w:rPr>
      </w:pPr>
    </w:p>
    <w:p w14:paraId="3786FC72" w14:textId="013CCF96" w:rsidR="00117130" w:rsidRPr="00117130" w:rsidRDefault="00117130" w:rsidP="001E785C">
      <w:pPr>
        <w:pStyle w:val="Geenafstand"/>
        <w:spacing w:line="276" w:lineRule="auto"/>
        <w:rPr>
          <w:rFonts w:cstheme="minorHAnsi"/>
          <w:i/>
          <w:iCs/>
        </w:rPr>
      </w:pPr>
      <w:r w:rsidRPr="00117130">
        <w:rPr>
          <w:rFonts w:cstheme="minorHAnsi"/>
          <w:i/>
          <w:iCs/>
        </w:rPr>
        <w:t>Implementatie</w:t>
      </w:r>
    </w:p>
    <w:p w14:paraId="336A5E60" w14:textId="616FBF59" w:rsidR="00117130" w:rsidRDefault="00117130" w:rsidP="001E785C">
      <w:pPr>
        <w:pStyle w:val="Geenafstand"/>
        <w:spacing w:line="276" w:lineRule="auto"/>
        <w:rPr>
          <w:rFonts w:cstheme="minorHAnsi"/>
        </w:rPr>
      </w:pPr>
      <w:r w:rsidRPr="00117130">
        <w:rPr>
          <w:rFonts w:cstheme="minorHAnsi"/>
        </w:rPr>
        <w:t xml:space="preserve">De implementatie van het nieuwe </w:t>
      </w:r>
      <w:r w:rsidR="00FD7291">
        <w:rPr>
          <w:rFonts w:cstheme="minorHAnsi"/>
        </w:rPr>
        <w:t>exploitatiebeheersysteem</w:t>
      </w:r>
      <w:r w:rsidRPr="00117130">
        <w:rPr>
          <w:rFonts w:cstheme="minorHAnsi"/>
        </w:rPr>
        <w:t xml:space="preserve"> vraagt om een zorgvuldige aanpak waarbij het ontzorgen van de gemeente </w:t>
      </w:r>
      <w:r>
        <w:rPr>
          <w:rFonts w:cstheme="minorHAnsi"/>
        </w:rPr>
        <w:t xml:space="preserve">Emmen </w:t>
      </w:r>
      <w:r w:rsidRPr="00117130">
        <w:rPr>
          <w:rFonts w:cstheme="minorHAnsi"/>
        </w:rPr>
        <w:t xml:space="preserve">voorop staat. </w:t>
      </w:r>
      <w:r w:rsidR="00C47829">
        <w:rPr>
          <w:rFonts w:cstheme="minorHAnsi"/>
        </w:rPr>
        <w:t>V</w:t>
      </w:r>
      <w:r w:rsidRPr="00117130">
        <w:rPr>
          <w:rFonts w:cstheme="minorHAnsi"/>
        </w:rPr>
        <w:t xml:space="preserve">an de leverancier </w:t>
      </w:r>
      <w:r w:rsidR="00C47829">
        <w:rPr>
          <w:rFonts w:cstheme="minorHAnsi"/>
        </w:rPr>
        <w:t xml:space="preserve">wordt </w:t>
      </w:r>
      <w:r w:rsidRPr="00117130">
        <w:rPr>
          <w:rFonts w:cstheme="minorHAnsi"/>
        </w:rPr>
        <w:t>een proactieve houding in het beheersen van het implementatietraject</w:t>
      </w:r>
      <w:r w:rsidR="00913F50" w:rsidRPr="00117130">
        <w:rPr>
          <w:rFonts w:cstheme="minorHAnsi"/>
        </w:rPr>
        <w:t>, inclusief gedegen risicomanagement en heldere communicatie</w:t>
      </w:r>
      <w:r w:rsidR="00913F50">
        <w:rPr>
          <w:rFonts w:cstheme="minorHAnsi"/>
        </w:rPr>
        <w:t xml:space="preserve"> verwacht</w:t>
      </w:r>
      <w:r w:rsidR="00913F50" w:rsidRPr="00117130">
        <w:rPr>
          <w:rFonts w:cstheme="minorHAnsi"/>
        </w:rPr>
        <w:t xml:space="preserve">. </w:t>
      </w:r>
      <w:r w:rsidRPr="00117130">
        <w:rPr>
          <w:rFonts w:cstheme="minorHAnsi"/>
        </w:rPr>
        <w:t xml:space="preserve">De implementatie dient zodanig te worden gepland en uitgevoerd dat de dienstverlening aan </w:t>
      </w:r>
      <w:r w:rsidR="003C3348">
        <w:rPr>
          <w:rFonts w:cstheme="minorHAnsi"/>
        </w:rPr>
        <w:t>de</w:t>
      </w:r>
      <w:r w:rsidR="003C3348" w:rsidRPr="00117130">
        <w:rPr>
          <w:rFonts w:cstheme="minorHAnsi"/>
        </w:rPr>
        <w:t xml:space="preserve"> </w:t>
      </w:r>
      <w:r w:rsidRPr="00117130">
        <w:rPr>
          <w:rFonts w:cstheme="minorHAnsi"/>
        </w:rPr>
        <w:t>bezoekers minimaal wordt verstoord.</w:t>
      </w:r>
    </w:p>
    <w:p w14:paraId="06572604" w14:textId="77777777" w:rsidR="00777176" w:rsidRDefault="00777176" w:rsidP="001E785C">
      <w:pPr>
        <w:pStyle w:val="Geenafstand"/>
        <w:spacing w:line="276" w:lineRule="auto"/>
        <w:rPr>
          <w:rFonts w:cstheme="minorHAnsi"/>
        </w:rPr>
      </w:pPr>
    </w:p>
    <w:p w14:paraId="38FA867E" w14:textId="2817733C" w:rsidR="00084F8D" w:rsidRPr="00434FA9" w:rsidRDefault="007242C0" w:rsidP="62AC3330">
      <w:pPr>
        <w:pStyle w:val="Geenafstand"/>
        <w:spacing w:line="276" w:lineRule="auto"/>
      </w:pPr>
      <w:r w:rsidRPr="00434FA9">
        <w:t xml:space="preserve">De livegang van het exploitatiebeheersysteem dient uiterlijk binnen zes (6) maanden, te rekenen vanaf de ingangsdatum </w:t>
      </w:r>
      <w:r w:rsidRPr="00CE2072">
        <w:rPr>
          <w:color w:val="000000" w:themeColor="text1"/>
        </w:rPr>
        <w:t>van de overeenkomst, plaats te vinden.</w:t>
      </w:r>
      <w:r w:rsidR="00BB61F4" w:rsidRPr="00CE2072">
        <w:rPr>
          <w:color w:val="000000" w:themeColor="text1"/>
        </w:rPr>
        <w:t xml:space="preserve"> </w:t>
      </w:r>
      <w:r w:rsidR="00506787" w:rsidRPr="00CE2072">
        <w:rPr>
          <w:color w:val="000000" w:themeColor="text1"/>
        </w:rPr>
        <w:t xml:space="preserve">De </w:t>
      </w:r>
      <w:r w:rsidR="008615CE">
        <w:t xml:space="preserve">periode </w:t>
      </w:r>
      <w:r w:rsidR="00D84362">
        <w:t xml:space="preserve">direct </w:t>
      </w:r>
      <w:r w:rsidR="00121D06">
        <w:t>na inwerk</w:t>
      </w:r>
      <w:r w:rsidR="00D84362">
        <w:t>ing</w:t>
      </w:r>
      <w:r w:rsidR="00121D06">
        <w:t xml:space="preserve">treding van de </w:t>
      </w:r>
      <w:r w:rsidR="00D84362">
        <w:t>O</w:t>
      </w:r>
      <w:r w:rsidR="00121D06">
        <w:t>vereenkomst</w:t>
      </w:r>
      <w:r w:rsidR="00506787" w:rsidRPr="00434FA9">
        <w:t xml:space="preserve"> wordt benut voor afstemming tussen partijen en de eerste implementatiewerkzaamheden (al dan niet achter de schermen). </w:t>
      </w:r>
      <w:r w:rsidR="0075102D" w:rsidRPr="00434FA9">
        <w:t>In de periode september en oktober zullen trainingen voor medewerkers plaatsvinden.</w:t>
      </w:r>
    </w:p>
    <w:p w14:paraId="574ADAFD" w14:textId="77777777" w:rsidR="00084F8D" w:rsidRDefault="00084F8D" w:rsidP="001E785C">
      <w:pPr>
        <w:pStyle w:val="Geenafstand"/>
        <w:spacing w:line="276" w:lineRule="auto"/>
        <w:rPr>
          <w:rFonts w:cstheme="minorHAnsi"/>
          <w:color w:val="00B0F0"/>
        </w:rPr>
      </w:pPr>
    </w:p>
    <w:p w14:paraId="022EF32F" w14:textId="0846652B" w:rsidR="00117130" w:rsidRPr="00506787" w:rsidRDefault="00117130" w:rsidP="001E785C">
      <w:pPr>
        <w:pStyle w:val="Geenafstand"/>
        <w:spacing w:line="276" w:lineRule="auto"/>
        <w:rPr>
          <w:rFonts w:cstheme="minorHAnsi"/>
          <w:color w:val="00B0F0"/>
        </w:rPr>
      </w:pPr>
      <w:r>
        <w:rPr>
          <w:rFonts w:cstheme="minorHAnsi"/>
        </w:rPr>
        <w:t>Inschrijver</w:t>
      </w:r>
      <w:r w:rsidRPr="00117130">
        <w:rPr>
          <w:rFonts w:cstheme="minorHAnsi"/>
        </w:rPr>
        <w:t xml:space="preserve"> dient daarbij niet alleen aandacht te hebben voor de technische aspecten, maar vooral ook voor de menselijke kant van de verandering. Door goede begeleiding en training moeten medewerkers vertrouwen krijgen in het nieuwe systeem en ermee kunnen werken op een manier die hen ondersteunt in hun dagelijkse werkzaamheden.</w:t>
      </w:r>
    </w:p>
    <w:p w14:paraId="0C21EB46" w14:textId="77777777" w:rsidR="00117130" w:rsidRDefault="00117130" w:rsidP="001E785C">
      <w:pPr>
        <w:pStyle w:val="Geenafstand"/>
        <w:spacing w:line="276" w:lineRule="auto"/>
        <w:rPr>
          <w:rFonts w:cstheme="minorHAnsi"/>
        </w:rPr>
      </w:pPr>
    </w:p>
    <w:p w14:paraId="1DB0D861" w14:textId="00BBB8C5" w:rsidR="00117130" w:rsidRDefault="00117130" w:rsidP="001E785C">
      <w:pPr>
        <w:pStyle w:val="Geenafstand"/>
        <w:spacing w:line="276" w:lineRule="auto"/>
        <w:rPr>
          <w:rFonts w:cstheme="minorHAnsi"/>
        </w:rPr>
      </w:pPr>
      <w:r>
        <w:rPr>
          <w:rFonts w:cstheme="minorHAnsi"/>
        </w:rPr>
        <w:t xml:space="preserve">Inschrijver </w:t>
      </w:r>
      <w:r w:rsidRPr="00117130">
        <w:rPr>
          <w:rFonts w:cstheme="minorHAnsi"/>
        </w:rPr>
        <w:t xml:space="preserve">wordt gevraagd om gedurende het hele </w:t>
      </w:r>
      <w:r w:rsidR="00BE3412">
        <w:rPr>
          <w:rFonts w:cstheme="minorHAnsi"/>
        </w:rPr>
        <w:t>implementatie</w:t>
      </w:r>
      <w:r w:rsidRPr="00117130">
        <w:rPr>
          <w:rFonts w:cstheme="minorHAnsi"/>
        </w:rPr>
        <w:t xml:space="preserve">traject de gemeente </w:t>
      </w:r>
      <w:r>
        <w:rPr>
          <w:rFonts w:cstheme="minorHAnsi"/>
        </w:rPr>
        <w:t xml:space="preserve">Emmen </w:t>
      </w:r>
      <w:r w:rsidRPr="00117130">
        <w:rPr>
          <w:rFonts w:cstheme="minorHAnsi"/>
        </w:rPr>
        <w:t>te ontzorgen door het bieden van heldere oplossingen voor vraagstukken die zich kunnen voordoen en het proactief signaleren en aanpakken van mogelijke knelpunten. Ook</w:t>
      </w:r>
      <w:r w:rsidR="00122490">
        <w:rPr>
          <w:rFonts w:cstheme="minorHAnsi"/>
        </w:rPr>
        <w:t xml:space="preserve"> in de periode</w:t>
      </w:r>
      <w:r w:rsidRPr="00117130">
        <w:rPr>
          <w:rFonts w:cstheme="minorHAnsi"/>
        </w:rPr>
        <w:t xml:space="preserve"> na de implementatie verwacht </w:t>
      </w:r>
      <w:r w:rsidR="003C3348">
        <w:rPr>
          <w:rFonts w:cstheme="minorHAnsi"/>
        </w:rPr>
        <w:t>de gemeente Emmen</w:t>
      </w:r>
      <w:r w:rsidRPr="00117130">
        <w:rPr>
          <w:rFonts w:cstheme="minorHAnsi"/>
        </w:rPr>
        <w:t xml:space="preserve"> een partner die meedenkt en zorgt voor een stabiele en betrouwbare werking van het </w:t>
      </w:r>
      <w:r w:rsidR="00FD7291">
        <w:rPr>
          <w:rFonts w:cstheme="minorHAnsi"/>
        </w:rPr>
        <w:t>exploitatiebeheersysteem</w:t>
      </w:r>
      <w:r w:rsidRPr="00117130">
        <w:rPr>
          <w:rFonts w:cstheme="minorHAnsi"/>
        </w:rPr>
        <w:t>.</w:t>
      </w:r>
    </w:p>
    <w:p w14:paraId="328A0690" w14:textId="77777777" w:rsidR="007448AA" w:rsidRDefault="007448AA" w:rsidP="001E785C">
      <w:pPr>
        <w:pStyle w:val="Geenafstand"/>
        <w:spacing w:line="276" w:lineRule="auto"/>
        <w:rPr>
          <w:rFonts w:cstheme="minorHAnsi"/>
        </w:rPr>
      </w:pPr>
    </w:p>
    <w:p w14:paraId="0D8A1766" w14:textId="77777777" w:rsidR="007448AA" w:rsidRDefault="007448AA" w:rsidP="007448AA">
      <w:pPr>
        <w:pStyle w:val="Geenafstand"/>
        <w:spacing w:line="276" w:lineRule="auto"/>
        <w:rPr>
          <w:rFonts w:cstheme="minorHAnsi"/>
        </w:rPr>
      </w:pPr>
      <w:r>
        <w:rPr>
          <w:rFonts w:cstheme="minorHAnsi"/>
        </w:rPr>
        <w:lastRenderedPageBreak/>
        <w:t xml:space="preserve">In verband met de geplande verbouwwerkzaamheden bij het </w:t>
      </w:r>
      <w:proofErr w:type="spellStart"/>
      <w:r>
        <w:rPr>
          <w:rFonts w:cstheme="minorHAnsi"/>
        </w:rPr>
        <w:t>Neptunusbad</w:t>
      </w:r>
      <w:proofErr w:type="spellEnd"/>
      <w:r>
        <w:rPr>
          <w:rFonts w:cstheme="minorHAnsi"/>
        </w:rPr>
        <w:t xml:space="preserve"> wenst de gemeente Emmen een bepaalde volgordelijkheid aan te brengen voor de implementatie van de locaties. Ter verduidelijking zijn de volgorde en de periode onderstaand weergegeven.</w:t>
      </w:r>
    </w:p>
    <w:p w14:paraId="58F84FA1" w14:textId="77777777" w:rsidR="007448AA" w:rsidRDefault="007448AA" w:rsidP="007448AA">
      <w:pPr>
        <w:pStyle w:val="Geenafstand"/>
        <w:spacing w:line="276" w:lineRule="auto"/>
        <w:rPr>
          <w:rFonts w:cstheme="minorHAnsi"/>
        </w:rPr>
      </w:pPr>
    </w:p>
    <w:tbl>
      <w:tblPr>
        <w:tblStyle w:val="Tabelraster"/>
        <w:tblW w:w="0" w:type="auto"/>
        <w:tblLook w:val="0000" w:firstRow="0" w:lastRow="0" w:firstColumn="0" w:lastColumn="0" w:noHBand="0" w:noVBand="0"/>
      </w:tblPr>
      <w:tblGrid>
        <w:gridCol w:w="2405"/>
        <w:gridCol w:w="3119"/>
      </w:tblGrid>
      <w:tr w:rsidR="007448AA" w14:paraId="5DF9644D" w14:textId="77777777">
        <w:tc>
          <w:tcPr>
            <w:tcW w:w="2405" w:type="dxa"/>
          </w:tcPr>
          <w:p w14:paraId="4913B7F8" w14:textId="77777777" w:rsidR="007448AA" w:rsidRPr="00806C15" w:rsidRDefault="007448AA">
            <w:pPr>
              <w:pStyle w:val="Geenafstand"/>
              <w:spacing w:line="276" w:lineRule="auto"/>
              <w:rPr>
                <w:rFonts w:cstheme="minorHAnsi"/>
                <w:b/>
                <w:bCs/>
              </w:rPr>
            </w:pPr>
            <w:r w:rsidRPr="00806C15">
              <w:rPr>
                <w:rFonts w:cstheme="minorHAnsi"/>
                <w:b/>
                <w:bCs/>
              </w:rPr>
              <w:t>Zwembad</w:t>
            </w:r>
          </w:p>
        </w:tc>
        <w:tc>
          <w:tcPr>
            <w:tcW w:w="3119" w:type="dxa"/>
          </w:tcPr>
          <w:p w14:paraId="14856ED3" w14:textId="77777777" w:rsidR="007448AA" w:rsidRPr="00806C15" w:rsidRDefault="007448AA">
            <w:pPr>
              <w:pStyle w:val="Geenafstand"/>
              <w:spacing w:line="276" w:lineRule="auto"/>
              <w:rPr>
                <w:rFonts w:cstheme="minorHAnsi"/>
                <w:b/>
                <w:bCs/>
              </w:rPr>
            </w:pPr>
            <w:r>
              <w:rPr>
                <w:rFonts w:cstheme="minorHAnsi"/>
                <w:b/>
                <w:bCs/>
              </w:rPr>
              <w:t>Periode van implementatie</w:t>
            </w:r>
          </w:p>
        </w:tc>
      </w:tr>
      <w:tr w:rsidR="007448AA" w14:paraId="43AE387C" w14:textId="77777777">
        <w:tc>
          <w:tcPr>
            <w:tcW w:w="2405" w:type="dxa"/>
          </w:tcPr>
          <w:p w14:paraId="4389BB09" w14:textId="77777777" w:rsidR="007448AA" w:rsidRDefault="007448AA">
            <w:pPr>
              <w:pStyle w:val="Geenafstand"/>
              <w:spacing w:line="276" w:lineRule="auto"/>
              <w:rPr>
                <w:rFonts w:cstheme="minorHAnsi"/>
              </w:rPr>
            </w:pPr>
            <w:proofErr w:type="spellStart"/>
            <w:r>
              <w:rPr>
                <w:rFonts w:cstheme="minorHAnsi"/>
              </w:rPr>
              <w:t>Aquarena</w:t>
            </w:r>
            <w:proofErr w:type="spellEnd"/>
            <w:r>
              <w:rPr>
                <w:rFonts w:cstheme="minorHAnsi"/>
              </w:rPr>
              <w:t xml:space="preserve"> en De Slagen</w:t>
            </w:r>
          </w:p>
        </w:tc>
        <w:tc>
          <w:tcPr>
            <w:tcW w:w="3119" w:type="dxa"/>
          </w:tcPr>
          <w:p w14:paraId="15D912AD" w14:textId="77777777" w:rsidR="007448AA" w:rsidRDefault="007448AA">
            <w:pPr>
              <w:pStyle w:val="Geenafstand"/>
              <w:spacing w:line="276" w:lineRule="auto"/>
              <w:rPr>
                <w:rFonts w:cstheme="minorHAnsi"/>
              </w:rPr>
            </w:pPr>
            <w:r>
              <w:rPr>
                <w:rFonts w:cstheme="minorHAnsi"/>
              </w:rPr>
              <w:t>21 juli 2025 tot 20 januari 2026</w:t>
            </w:r>
          </w:p>
        </w:tc>
      </w:tr>
      <w:tr w:rsidR="007448AA" w14:paraId="6F651D8B" w14:textId="77777777">
        <w:tc>
          <w:tcPr>
            <w:tcW w:w="2405" w:type="dxa"/>
          </w:tcPr>
          <w:p w14:paraId="0DB9CB63" w14:textId="77777777" w:rsidR="007448AA" w:rsidRDefault="007448AA">
            <w:pPr>
              <w:pStyle w:val="Geenafstand"/>
              <w:spacing w:line="276" w:lineRule="auto"/>
              <w:rPr>
                <w:rFonts w:cstheme="minorHAnsi"/>
              </w:rPr>
            </w:pPr>
            <w:proofErr w:type="spellStart"/>
            <w:r>
              <w:rPr>
                <w:rFonts w:cstheme="minorHAnsi"/>
              </w:rPr>
              <w:t>Neptunusbad</w:t>
            </w:r>
            <w:proofErr w:type="spellEnd"/>
            <w:r>
              <w:rPr>
                <w:rFonts w:cstheme="minorHAnsi"/>
              </w:rPr>
              <w:t xml:space="preserve"> </w:t>
            </w:r>
          </w:p>
        </w:tc>
        <w:tc>
          <w:tcPr>
            <w:tcW w:w="3119" w:type="dxa"/>
          </w:tcPr>
          <w:p w14:paraId="2BBC3C61" w14:textId="77777777" w:rsidR="007448AA" w:rsidRDefault="007448AA">
            <w:pPr>
              <w:pStyle w:val="Geenafstand"/>
              <w:spacing w:line="276" w:lineRule="auto"/>
              <w:rPr>
                <w:rFonts w:cstheme="minorHAnsi"/>
              </w:rPr>
            </w:pPr>
            <w:r>
              <w:rPr>
                <w:rFonts w:cstheme="minorHAnsi"/>
              </w:rPr>
              <w:t>Na 1 september 2026</w:t>
            </w:r>
          </w:p>
        </w:tc>
      </w:tr>
    </w:tbl>
    <w:p w14:paraId="08CBC1C1" w14:textId="77777777" w:rsidR="007448AA" w:rsidRDefault="007448AA" w:rsidP="001E785C">
      <w:pPr>
        <w:pStyle w:val="Geenafstand"/>
        <w:spacing w:line="276" w:lineRule="auto"/>
        <w:rPr>
          <w:rFonts w:cstheme="minorHAnsi"/>
          <w:i/>
          <w:iCs/>
        </w:rPr>
      </w:pPr>
    </w:p>
    <w:p w14:paraId="1F11D43C" w14:textId="134D95DA" w:rsidR="00117130" w:rsidRPr="00F14A69" w:rsidRDefault="00F14A69" w:rsidP="001E785C">
      <w:pPr>
        <w:pStyle w:val="Geenafstand"/>
        <w:spacing w:line="276" w:lineRule="auto"/>
        <w:rPr>
          <w:rFonts w:cstheme="minorHAnsi"/>
          <w:i/>
          <w:iCs/>
        </w:rPr>
      </w:pPr>
      <w:r w:rsidRPr="00F14A69">
        <w:rPr>
          <w:rFonts w:cstheme="minorHAnsi"/>
          <w:i/>
          <w:iCs/>
        </w:rPr>
        <w:t>Partnerschap</w:t>
      </w:r>
    </w:p>
    <w:p w14:paraId="5F4827DB" w14:textId="227A7C9A" w:rsidR="00F14A69" w:rsidRDefault="00F14A69" w:rsidP="001E785C">
      <w:pPr>
        <w:pStyle w:val="Geenafstand"/>
        <w:spacing w:line="276" w:lineRule="auto"/>
        <w:rPr>
          <w:rFonts w:cstheme="minorHAnsi"/>
        </w:rPr>
      </w:pPr>
      <w:r w:rsidRPr="62AC3330">
        <w:t xml:space="preserve">Voor deze opdracht zoekt de gemeente Emmen uitdrukkelijk een ervaren partner die zich heeft bewezen in de zwembadbranche. Een partner die beschikt over de technische expertise, diepgaande kennis van zwembadprocessen en de specifieke uitdagingen van gemeentelijke zwembadexploitaties. En bovenal een partner die actief meedenkt over de toekomst van </w:t>
      </w:r>
      <w:r w:rsidR="003C3348" w:rsidRPr="62AC3330">
        <w:t xml:space="preserve">de </w:t>
      </w:r>
      <w:r w:rsidRPr="62AC3330">
        <w:t xml:space="preserve">zwembaden en die beschikt over een heldere visie op innovatie en doorontwikkeling binnen de zwembadbranche.  </w:t>
      </w:r>
    </w:p>
    <w:p w14:paraId="79239576" w14:textId="0F2EBC91" w:rsidR="62AC3330" w:rsidRDefault="62AC3330" w:rsidP="62AC3330">
      <w:pPr>
        <w:pStyle w:val="Geenafstand"/>
        <w:spacing w:line="276" w:lineRule="auto"/>
      </w:pPr>
    </w:p>
    <w:p w14:paraId="6A736BC8" w14:textId="059974DE" w:rsidR="0053636C" w:rsidRDefault="0053636C" w:rsidP="0053636C">
      <w:pPr>
        <w:pStyle w:val="Kop3"/>
      </w:pPr>
      <w:bookmarkStart w:id="10" w:name="_Toc192065671"/>
      <w:r>
        <w:t>Schouw</w:t>
      </w:r>
      <w:bookmarkEnd w:id="10"/>
    </w:p>
    <w:p w14:paraId="334D02D6" w14:textId="4AD65A3D" w:rsidR="0053636C" w:rsidRDefault="0053636C" w:rsidP="0053636C">
      <w:pPr>
        <w:pStyle w:val="Geenafstand"/>
        <w:spacing w:line="276" w:lineRule="auto"/>
        <w:rPr>
          <w:rFonts w:cstheme="minorHAnsi"/>
        </w:rPr>
      </w:pPr>
      <w:r>
        <w:rPr>
          <w:rFonts w:cstheme="minorHAnsi"/>
        </w:rPr>
        <w:t xml:space="preserve">Om een completer beeld te krijgen van de locaties wordt er op </w:t>
      </w:r>
      <w:r w:rsidR="005F4AAC" w:rsidRPr="00FA4CA1">
        <w:rPr>
          <w:rFonts w:cstheme="minorHAnsi"/>
          <w:strike/>
        </w:rPr>
        <w:t xml:space="preserve">woensdag </w:t>
      </w:r>
      <w:r w:rsidRPr="00FA4CA1">
        <w:rPr>
          <w:rFonts w:cstheme="minorHAnsi"/>
          <w:strike/>
        </w:rPr>
        <w:t>1</w:t>
      </w:r>
      <w:r w:rsidR="005019EA" w:rsidRPr="00FA4CA1">
        <w:rPr>
          <w:rFonts w:cstheme="minorHAnsi"/>
          <w:strike/>
        </w:rPr>
        <w:t>9</w:t>
      </w:r>
      <w:r w:rsidRPr="00FA4CA1">
        <w:rPr>
          <w:rFonts w:cstheme="minorHAnsi"/>
          <w:strike/>
        </w:rPr>
        <w:t xml:space="preserve"> maart</w:t>
      </w:r>
      <w:r w:rsidR="00FA4CA1">
        <w:rPr>
          <w:rFonts w:cstheme="minorHAnsi"/>
        </w:rPr>
        <w:t xml:space="preserve"> </w:t>
      </w:r>
      <w:r w:rsidR="00FA4CA1" w:rsidRPr="00FA4CA1">
        <w:rPr>
          <w:rFonts w:cstheme="minorHAnsi"/>
          <w:color w:val="FF0000"/>
        </w:rPr>
        <w:t>maandag 7 april</w:t>
      </w:r>
      <w:r w:rsidRPr="00FA4CA1">
        <w:rPr>
          <w:rFonts w:cstheme="minorHAnsi"/>
          <w:color w:val="FF0000"/>
        </w:rPr>
        <w:t xml:space="preserve"> </w:t>
      </w:r>
      <w:r w:rsidRPr="0020718A">
        <w:rPr>
          <w:rFonts w:cstheme="minorHAnsi"/>
        </w:rPr>
        <w:t>2025</w:t>
      </w:r>
      <w:r>
        <w:rPr>
          <w:rFonts w:cstheme="minorHAnsi"/>
        </w:rPr>
        <w:t xml:space="preserve"> de mogelijkheid geboden om de locaties </w:t>
      </w:r>
      <w:proofErr w:type="spellStart"/>
      <w:r w:rsidRPr="00A60A02">
        <w:rPr>
          <w:rFonts w:cstheme="minorHAnsi"/>
        </w:rPr>
        <w:t>Aquarena</w:t>
      </w:r>
      <w:proofErr w:type="spellEnd"/>
      <w:r w:rsidRPr="00A60A02">
        <w:rPr>
          <w:rFonts w:cstheme="minorHAnsi"/>
        </w:rPr>
        <w:t xml:space="preserve"> en </w:t>
      </w:r>
      <w:r w:rsidR="0099684C" w:rsidRPr="00A60A02">
        <w:rPr>
          <w:rFonts w:cstheme="minorHAnsi"/>
        </w:rPr>
        <w:t xml:space="preserve">het </w:t>
      </w:r>
      <w:proofErr w:type="spellStart"/>
      <w:r w:rsidRPr="00A60A02">
        <w:rPr>
          <w:rFonts w:cstheme="minorHAnsi"/>
        </w:rPr>
        <w:t>Neptunu</w:t>
      </w:r>
      <w:r w:rsidR="00127146" w:rsidRPr="00A60A02">
        <w:rPr>
          <w:rFonts w:cstheme="minorHAnsi"/>
        </w:rPr>
        <w:t>s</w:t>
      </w:r>
      <w:r w:rsidRPr="00A60A02">
        <w:rPr>
          <w:rFonts w:cstheme="minorHAnsi"/>
        </w:rPr>
        <w:t>bad</w:t>
      </w:r>
      <w:proofErr w:type="spellEnd"/>
      <w:r w:rsidRPr="00A60A02">
        <w:rPr>
          <w:rFonts w:cstheme="minorHAnsi"/>
        </w:rPr>
        <w:t xml:space="preserve"> is</w:t>
      </w:r>
      <w:r>
        <w:rPr>
          <w:rFonts w:cstheme="minorHAnsi"/>
        </w:rPr>
        <w:t xml:space="preserve"> </w:t>
      </w:r>
      <w:r w:rsidR="00EB7322">
        <w:rPr>
          <w:rFonts w:cstheme="minorHAnsi"/>
        </w:rPr>
        <w:t>te bezoeken</w:t>
      </w:r>
      <w:r>
        <w:rPr>
          <w:rFonts w:cstheme="minorHAnsi"/>
        </w:rPr>
        <w:t>.</w:t>
      </w:r>
      <w:r w:rsidR="00EB7322">
        <w:rPr>
          <w:rFonts w:cstheme="minorHAnsi"/>
        </w:rPr>
        <w:t xml:space="preserve"> </w:t>
      </w:r>
      <w:r w:rsidR="004C046D" w:rsidRPr="004C046D">
        <w:rPr>
          <w:rFonts w:cstheme="minorHAnsi"/>
        </w:rPr>
        <w:t>Voor het zwembad De Slagen wordt geen schouw georganiseerd omdat voor dit zwembad vooralsnog uitsluitend de integrale softwareoplossing die de processen ondersteunt, binnen de scope van de opdracht valt.</w:t>
      </w:r>
    </w:p>
    <w:p w14:paraId="006C62B2" w14:textId="77777777" w:rsidR="001C3330" w:rsidRDefault="001C3330" w:rsidP="0053636C">
      <w:pPr>
        <w:pStyle w:val="Geenafstand"/>
        <w:spacing w:line="276" w:lineRule="auto"/>
        <w:rPr>
          <w:rFonts w:cstheme="minorHAnsi"/>
        </w:rPr>
      </w:pPr>
    </w:p>
    <w:p w14:paraId="7CB87379" w14:textId="711E9241" w:rsidR="00F1683F" w:rsidRDefault="004C2287" w:rsidP="0053636C">
      <w:pPr>
        <w:pStyle w:val="Geenafstand"/>
        <w:spacing w:line="276" w:lineRule="auto"/>
      </w:pPr>
      <w:r w:rsidRPr="62AC3330">
        <w:t>Vragen anders dan over de locatie of onderdelen die u aanschouwt, worden nadrukkelijk niet beantwoord. Deze vragen dienen tijdens de Nota van Inlichtingen</w:t>
      </w:r>
      <w:r w:rsidR="00FA4CA1">
        <w:t xml:space="preserve"> </w:t>
      </w:r>
      <w:r w:rsidR="00FA4CA1">
        <w:rPr>
          <w:color w:val="FF0000"/>
        </w:rPr>
        <w:t>2</w:t>
      </w:r>
      <w:r w:rsidRPr="62AC3330">
        <w:t xml:space="preserve"> gesteld te worden. </w:t>
      </w:r>
    </w:p>
    <w:p w14:paraId="2E571154" w14:textId="56A93B9A" w:rsidR="00D61AC2" w:rsidRDefault="00D61AC2" w:rsidP="0053636C">
      <w:pPr>
        <w:pStyle w:val="Geenafstand"/>
        <w:spacing w:line="276" w:lineRule="auto"/>
      </w:pPr>
    </w:p>
    <w:p w14:paraId="54EEA707" w14:textId="26E7969D" w:rsidR="00D61AC2" w:rsidRPr="001718C6" w:rsidRDefault="004C590A" w:rsidP="0053636C">
      <w:pPr>
        <w:pStyle w:val="Geenafstand"/>
        <w:spacing w:line="276" w:lineRule="auto"/>
      </w:pPr>
      <w:r>
        <w:t xml:space="preserve">Er </w:t>
      </w:r>
      <w:r w:rsidR="00653FD0">
        <w:t>zal een kort verslag van de schouw worden vastgelegd</w:t>
      </w:r>
      <w:r w:rsidR="00CF7D9E">
        <w:t>. D</w:t>
      </w:r>
      <w:r w:rsidR="000F55AB">
        <w:t>it verslag</w:t>
      </w:r>
      <w:r w:rsidR="00CF7D9E">
        <w:t xml:space="preserve"> wordt gelijktijdig met de antwoorden </w:t>
      </w:r>
      <w:r w:rsidR="005C1992">
        <w:t xml:space="preserve">van de </w:t>
      </w:r>
      <w:r w:rsidR="005C1992" w:rsidRPr="00984129">
        <w:rPr>
          <w:strike/>
        </w:rPr>
        <w:t>eerste</w:t>
      </w:r>
      <w:r w:rsidR="00984129">
        <w:t xml:space="preserve"> </w:t>
      </w:r>
      <w:r w:rsidR="00984129">
        <w:rPr>
          <w:color w:val="FF0000"/>
        </w:rPr>
        <w:t>tweede</w:t>
      </w:r>
      <w:r w:rsidR="005C1992">
        <w:t xml:space="preserve"> vragenronde</w:t>
      </w:r>
      <w:r w:rsidR="00220904">
        <w:t xml:space="preserve"> via </w:t>
      </w:r>
      <w:proofErr w:type="spellStart"/>
      <w:r w:rsidR="00220904">
        <w:t>TenderNed</w:t>
      </w:r>
      <w:proofErr w:type="spellEnd"/>
      <w:r w:rsidR="005C1992">
        <w:t xml:space="preserve"> </w:t>
      </w:r>
      <w:r w:rsidR="00220904">
        <w:t>gepubliceerd.</w:t>
      </w:r>
    </w:p>
    <w:p w14:paraId="58AAF065" w14:textId="77777777" w:rsidR="00F1683F" w:rsidRDefault="00F1683F" w:rsidP="0053636C">
      <w:pPr>
        <w:pStyle w:val="Geenafstand"/>
        <w:spacing w:line="276" w:lineRule="auto"/>
        <w:rPr>
          <w:rFonts w:cstheme="minorHAnsi"/>
        </w:rPr>
      </w:pPr>
    </w:p>
    <w:p w14:paraId="41B4FFED" w14:textId="1936A436" w:rsidR="0053636C" w:rsidRDefault="0053636C" w:rsidP="0053636C">
      <w:pPr>
        <w:pStyle w:val="Geenafstand"/>
        <w:spacing w:line="276" w:lineRule="auto"/>
        <w:rPr>
          <w:rFonts w:cstheme="minorHAnsi"/>
        </w:rPr>
      </w:pPr>
      <w:r w:rsidRPr="00A567AB">
        <w:rPr>
          <w:rFonts w:cstheme="minorHAnsi"/>
        </w:rPr>
        <w:t xml:space="preserve">Om gebruik te maken van de gelegenheid tot schouw dient u zich aan te melden. Dit doet u door </w:t>
      </w:r>
      <w:r w:rsidR="00AB4B25">
        <w:rPr>
          <w:rFonts w:cstheme="minorHAnsi"/>
        </w:rPr>
        <w:t>b</w:t>
      </w:r>
      <w:r w:rsidRPr="00A567AB">
        <w:rPr>
          <w:rFonts w:cstheme="minorHAnsi"/>
        </w:rPr>
        <w:t xml:space="preserve">ijlage </w:t>
      </w:r>
      <w:r w:rsidR="00573A7E" w:rsidRPr="00A567AB">
        <w:rPr>
          <w:rFonts w:cstheme="minorHAnsi"/>
        </w:rPr>
        <w:t>15</w:t>
      </w:r>
      <w:r w:rsidRPr="00A567AB">
        <w:rPr>
          <w:rFonts w:cstheme="minorHAnsi"/>
        </w:rPr>
        <w:t xml:space="preserve"> in</w:t>
      </w:r>
      <w:r>
        <w:rPr>
          <w:rFonts w:cstheme="minorHAnsi"/>
        </w:rPr>
        <w:t xml:space="preserve"> te vullen en uiterlijk op </w:t>
      </w:r>
      <w:r w:rsidR="00532DD6" w:rsidRPr="00FA4CA1">
        <w:rPr>
          <w:rFonts w:cstheme="minorHAnsi"/>
          <w:strike/>
        </w:rPr>
        <w:t>maandag 17</w:t>
      </w:r>
      <w:r w:rsidRPr="00FA4CA1">
        <w:rPr>
          <w:rFonts w:cstheme="minorHAnsi"/>
          <w:strike/>
        </w:rPr>
        <w:t xml:space="preserve"> maart</w:t>
      </w:r>
      <w:r w:rsidRPr="0020718A">
        <w:rPr>
          <w:rFonts w:cstheme="minorHAnsi"/>
        </w:rPr>
        <w:t xml:space="preserve"> </w:t>
      </w:r>
      <w:r w:rsidR="00FA4CA1">
        <w:rPr>
          <w:rFonts w:cstheme="minorHAnsi"/>
          <w:color w:val="FF0000"/>
        </w:rPr>
        <w:t xml:space="preserve">donderdag 3 april </w:t>
      </w:r>
      <w:r w:rsidRPr="0020718A">
        <w:rPr>
          <w:rFonts w:cstheme="minorHAnsi"/>
        </w:rPr>
        <w:t>2025</w:t>
      </w:r>
      <w:r w:rsidR="00FA4CA1">
        <w:rPr>
          <w:rFonts w:cstheme="minorHAnsi"/>
        </w:rPr>
        <w:t xml:space="preserve"> om</w:t>
      </w:r>
      <w:r w:rsidR="00275480">
        <w:rPr>
          <w:rFonts w:cstheme="minorHAnsi"/>
        </w:rPr>
        <w:t xml:space="preserve"> 1</w:t>
      </w:r>
      <w:r w:rsidR="00FA4CA1">
        <w:rPr>
          <w:rFonts w:cstheme="minorHAnsi"/>
        </w:rPr>
        <w:t>3</w:t>
      </w:r>
      <w:r w:rsidR="00275480">
        <w:rPr>
          <w:rFonts w:cstheme="minorHAnsi"/>
        </w:rPr>
        <w:t>.00 uur</w:t>
      </w:r>
      <w:r>
        <w:rPr>
          <w:rFonts w:cstheme="minorHAnsi"/>
        </w:rPr>
        <w:t xml:space="preserve"> in te dienen via de </w:t>
      </w:r>
      <w:r w:rsidR="00FA4CA1">
        <w:rPr>
          <w:rFonts w:cstheme="minorHAnsi"/>
        </w:rPr>
        <w:t>berichtenmodule</w:t>
      </w:r>
      <w:r>
        <w:rPr>
          <w:rFonts w:cstheme="minorHAnsi"/>
        </w:rPr>
        <w:t xml:space="preserve"> van </w:t>
      </w:r>
      <w:proofErr w:type="spellStart"/>
      <w:r>
        <w:rPr>
          <w:rFonts w:cstheme="minorHAnsi"/>
        </w:rPr>
        <w:t>TenderNed</w:t>
      </w:r>
      <w:proofErr w:type="spellEnd"/>
      <w:r>
        <w:rPr>
          <w:rFonts w:cstheme="minorHAnsi"/>
        </w:rPr>
        <w:t xml:space="preserve">. </w:t>
      </w:r>
      <w:r w:rsidR="005F4AAC">
        <w:rPr>
          <w:rFonts w:cstheme="minorHAnsi"/>
        </w:rPr>
        <w:t>U ontvangt uiterlijk dezelfde dag een bevestiging van uw aanmelding.</w:t>
      </w:r>
      <w:r w:rsidR="003707D5">
        <w:rPr>
          <w:rFonts w:cstheme="minorHAnsi"/>
        </w:rPr>
        <w:t xml:space="preserve"> </w:t>
      </w:r>
    </w:p>
    <w:p w14:paraId="4F582832" w14:textId="77777777" w:rsidR="00D31DE9" w:rsidRDefault="00D31DE9" w:rsidP="001E785C">
      <w:pPr>
        <w:pStyle w:val="Geenafstand"/>
        <w:spacing w:line="276" w:lineRule="auto"/>
        <w:rPr>
          <w:rFonts w:cstheme="minorHAnsi"/>
        </w:rPr>
      </w:pPr>
    </w:p>
    <w:p w14:paraId="65F8BAEE" w14:textId="596C774E" w:rsidR="00F17421" w:rsidRPr="00727C0D" w:rsidRDefault="00646309" w:rsidP="00D87B7F">
      <w:pPr>
        <w:pStyle w:val="Kop2"/>
        <w:rPr>
          <w:rStyle w:val="Kop2Char"/>
          <w:b/>
        </w:rPr>
      </w:pPr>
      <w:bookmarkStart w:id="11" w:name="_Toc192065672"/>
      <w:r w:rsidRPr="00727C0D">
        <w:rPr>
          <w:rStyle w:val="Kop2Char"/>
          <w:b/>
        </w:rPr>
        <w:t>De</w:t>
      </w:r>
      <w:r w:rsidR="0078335A" w:rsidRPr="00727C0D">
        <w:rPr>
          <w:rStyle w:val="Kop2Char"/>
          <w:b/>
        </w:rPr>
        <w:t xml:space="preserve"> vorm en de duur van de </w:t>
      </w:r>
      <w:r w:rsidRPr="00727C0D">
        <w:rPr>
          <w:rStyle w:val="Kop2Char"/>
          <w:b/>
        </w:rPr>
        <w:t xml:space="preserve"> </w:t>
      </w:r>
      <w:r w:rsidR="00F17421" w:rsidRPr="00727C0D">
        <w:rPr>
          <w:rStyle w:val="Kop2Char"/>
          <w:b/>
        </w:rPr>
        <w:t>opdracht</w:t>
      </w:r>
      <w:bookmarkEnd w:id="11"/>
    </w:p>
    <w:p w14:paraId="4027E3CC" w14:textId="77777777" w:rsidR="00B23A78" w:rsidRDefault="00B23A78" w:rsidP="001E785C">
      <w:pPr>
        <w:pStyle w:val="Geenafstand"/>
        <w:spacing w:line="276" w:lineRule="auto"/>
        <w:rPr>
          <w:rFonts w:cstheme="minorHAnsi"/>
          <w:kern w:val="0"/>
        </w:rPr>
      </w:pPr>
    </w:p>
    <w:p w14:paraId="3F9AADA5" w14:textId="5B142025" w:rsidR="0037419B" w:rsidRDefault="0037419B" w:rsidP="62AC3330">
      <w:pPr>
        <w:pStyle w:val="Geenafstand"/>
        <w:spacing w:line="276" w:lineRule="auto"/>
        <w:rPr>
          <w:kern w:val="0"/>
        </w:rPr>
      </w:pPr>
      <w:r w:rsidRPr="62AC3330">
        <w:rPr>
          <w:kern w:val="0"/>
        </w:rPr>
        <w:t xml:space="preserve">Deze opdracht betreft een overheidsopdracht met een geraamde waarde </w:t>
      </w:r>
      <w:r w:rsidRPr="00E83D7D">
        <w:rPr>
          <w:kern w:val="0"/>
        </w:rPr>
        <w:t xml:space="preserve">van € </w:t>
      </w:r>
      <w:r w:rsidR="00A345C0" w:rsidRPr="00E83D7D">
        <w:rPr>
          <w:kern w:val="0"/>
        </w:rPr>
        <w:t>250.000,-.</w:t>
      </w:r>
      <w:r w:rsidR="00A345C0" w:rsidRPr="62AC3330">
        <w:rPr>
          <w:kern w:val="0"/>
        </w:rPr>
        <w:t xml:space="preserve"> </w:t>
      </w:r>
    </w:p>
    <w:p w14:paraId="4035AD2F" w14:textId="77777777" w:rsidR="0037419B" w:rsidRDefault="0037419B" w:rsidP="001E785C">
      <w:pPr>
        <w:pStyle w:val="Geenafstand"/>
        <w:spacing w:line="276" w:lineRule="auto"/>
        <w:rPr>
          <w:rFonts w:cstheme="minorHAnsi"/>
          <w:kern w:val="0"/>
        </w:rPr>
      </w:pPr>
    </w:p>
    <w:p w14:paraId="38F872D5" w14:textId="1A32A851" w:rsidR="00913F50" w:rsidRPr="00A567AB" w:rsidRDefault="0037419B" w:rsidP="62AC3330">
      <w:pPr>
        <w:pStyle w:val="Geenafstand"/>
        <w:spacing w:line="276" w:lineRule="auto"/>
        <w:rPr>
          <w:strike/>
        </w:rPr>
      </w:pPr>
      <w:r w:rsidRPr="62AC3330">
        <w:rPr>
          <w:kern w:val="0"/>
        </w:rPr>
        <w:t>De opdracht betreft een</w:t>
      </w:r>
      <w:r w:rsidR="008A6B0D">
        <w:rPr>
          <w:kern w:val="0"/>
        </w:rPr>
        <w:t xml:space="preserve"> </w:t>
      </w:r>
      <w:r w:rsidR="008A6B0D" w:rsidRPr="008A6B0D">
        <w:rPr>
          <w:kern w:val="0"/>
        </w:rPr>
        <w:t>ICT prestatie in de zin van GIBIT 2023.</w:t>
      </w:r>
      <w:r w:rsidR="00321E9F">
        <w:rPr>
          <w:kern w:val="0"/>
        </w:rPr>
        <w:t xml:space="preserve"> </w:t>
      </w:r>
      <w:r w:rsidR="00321E9F" w:rsidRPr="00321E9F">
        <w:rPr>
          <w:kern w:val="0"/>
        </w:rPr>
        <w:t xml:space="preserve">SaaS is software as a service en </w:t>
      </w:r>
      <w:r w:rsidR="006210FD">
        <w:rPr>
          <w:kern w:val="0"/>
        </w:rPr>
        <w:t>betreft</w:t>
      </w:r>
      <w:r w:rsidR="00321E9F" w:rsidRPr="00321E9F">
        <w:rPr>
          <w:kern w:val="0"/>
        </w:rPr>
        <w:t xml:space="preserve"> een dienst. </w:t>
      </w:r>
      <w:r w:rsidR="00AE73F1">
        <w:rPr>
          <w:kern w:val="0"/>
        </w:rPr>
        <w:t xml:space="preserve">De hardware </w:t>
      </w:r>
      <w:r w:rsidR="00DB232F">
        <w:rPr>
          <w:kern w:val="0"/>
        </w:rPr>
        <w:t xml:space="preserve">en de </w:t>
      </w:r>
      <w:r w:rsidR="00E10FF3">
        <w:rPr>
          <w:kern w:val="0"/>
        </w:rPr>
        <w:t>gebruik</w:t>
      </w:r>
      <w:r w:rsidR="00D2690A">
        <w:rPr>
          <w:kern w:val="0"/>
        </w:rPr>
        <w:t xml:space="preserve">srechten (licenties) </w:t>
      </w:r>
      <w:r w:rsidR="00F92595">
        <w:rPr>
          <w:kern w:val="0"/>
        </w:rPr>
        <w:t>zijn leveringen</w:t>
      </w:r>
      <w:r w:rsidRPr="62AC3330">
        <w:rPr>
          <w:kern w:val="0"/>
        </w:rPr>
        <w:t xml:space="preserve">. </w:t>
      </w:r>
      <w:r w:rsidR="00C03FB7" w:rsidRPr="00392244">
        <w:rPr>
          <w:color w:val="000000" w:themeColor="text1"/>
          <w:kern w:val="0"/>
        </w:rPr>
        <w:t>De overeenkomst heeft een looptijd van vier jaar</w:t>
      </w:r>
      <w:r w:rsidR="007606B5" w:rsidRPr="00392244">
        <w:rPr>
          <w:color w:val="000000" w:themeColor="text1"/>
          <w:kern w:val="0"/>
        </w:rPr>
        <w:t>, gaa</w:t>
      </w:r>
      <w:r w:rsidR="000979ED" w:rsidRPr="00392244">
        <w:rPr>
          <w:color w:val="000000" w:themeColor="text1"/>
          <w:kern w:val="0"/>
        </w:rPr>
        <w:t xml:space="preserve">t in op </w:t>
      </w:r>
      <w:r w:rsidR="006E0964" w:rsidRPr="00392244">
        <w:rPr>
          <w:color w:val="000000" w:themeColor="text1"/>
          <w:kern w:val="0"/>
        </w:rPr>
        <w:t xml:space="preserve">21 juli 2025 en eindigt op </w:t>
      </w:r>
      <w:r w:rsidR="000A3B8D" w:rsidRPr="00A567AB">
        <w:rPr>
          <w:color w:val="000000" w:themeColor="text1"/>
          <w:kern w:val="0"/>
        </w:rPr>
        <w:t>20 juli 2029</w:t>
      </w:r>
      <w:r w:rsidR="000B2F52" w:rsidRPr="00A567AB">
        <w:rPr>
          <w:color w:val="000000" w:themeColor="text1"/>
          <w:kern w:val="0"/>
        </w:rPr>
        <w:t xml:space="preserve">, met een optie tot eenzijdige verlenging door de gemeente Emmen van tweemaal (2) met één (1) jaar. </w:t>
      </w:r>
      <w:r w:rsidRPr="00A567AB">
        <w:rPr>
          <w:kern w:val="0"/>
        </w:rPr>
        <w:t xml:space="preserve">De </w:t>
      </w:r>
      <w:r w:rsidR="00913F50" w:rsidRPr="00A567AB">
        <w:rPr>
          <w:kern w:val="0"/>
        </w:rPr>
        <w:t>implementatie</w:t>
      </w:r>
      <w:r w:rsidRPr="00A567AB">
        <w:rPr>
          <w:kern w:val="0"/>
        </w:rPr>
        <w:t xml:space="preserve"> van de opdracht is gepland vanaf het moment van inwerkingtreding van de Overeenkomst</w:t>
      </w:r>
      <w:r w:rsidR="00913F50" w:rsidRPr="00A567AB">
        <w:rPr>
          <w:kern w:val="0"/>
        </w:rPr>
        <w:t xml:space="preserve"> op </w:t>
      </w:r>
      <w:r w:rsidR="002805CF" w:rsidRPr="00A567AB">
        <w:rPr>
          <w:kern w:val="0"/>
        </w:rPr>
        <w:t>2</w:t>
      </w:r>
      <w:r w:rsidR="00913F50" w:rsidRPr="00A567AB">
        <w:rPr>
          <w:kern w:val="0"/>
        </w:rPr>
        <w:t>1</w:t>
      </w:r>
      <w:r w:rsidR="00246460" w:rsidRPr="00A567AB">
        <w:rPr>
          <w:kern w:val="0"/>
        </w:rPr>
        <w:t xml:space="preserve"> </w:t>
      </w:r>
      <w:r w:rsidR="00B85342" w:rsidRPr="00A567AB">
        <w:rPr>
          <w:kern w:val="0"/>
        </w:rPr>
        <w:t xml:space="preserve">juli </w:t>
      </w:r>
      <w:r w:rsidR="00913F50" w:rsidRPr="00A567AB">
        <w:rPr>
          <w:kern w:val="0"/>
        </w:rPr>
        <w:t>2025. Na de implementatie</w:t>
      </w:r>
      <w:r w:rsidR="00FF4B77" w:rsidRPr="00A567AB">
        <w:rPr>
          <w:kern w:val="0"/>
        </w:rPr>
        <w:t xml:space="preserve"> voor </w:t>
      </w:r>
      <w:proofErr w:type="spellStart"/>
      <w:r w:rsidR="00FF4B77" w:rsidRPr="00A567AB">
        <w:rPr>
          <w:kern w:val="0"/>
        </w:rPr>
        <w:t>Aquarena</w:t>
      </w:r>
      <w:proofErr w:type="spellEnd"/>
      <w:r w:rsidR="00FF4B77" w:rsidRPr="00A567AB">
        <w:rPr>
          <w:kern w:val="0"/>
        </w:rPr>
        <w:t xml:space="preserve"> en de Slagen</w:t>
      </w:r>
      <w:r w:rsidR="00913F50" w:rsidRPr="00A567AB">
        <w:rPr>
          <w:kern w:val="0"/>
        </w:rPr>
        <w:t xml:space="preserve">, die tot uiterlijk </w:t>
      </w:r>
      <w:r w:rsidR="00A55B61" w:rsidRPr="00A567AB">
        <w:rPr>
          <w:kern w:val="0"/>
        </w:rPr>
        <w:t>20</w:t>
      </w:r>
      <w:r w:rsidR="007B0C97" w:rsidRPr="00A567AB">
        <w:rPr>
          <w:kern w:val="0"/>
        </w:rPr>
        <w:t xml:space="preserve"> januari 2026</w:t>
      </w:r>
      <w:r w:rsidR="00913F50" w:rsidRPr="00A567AB">
        <w:rPr>
          <w:kern w:val="0"/>
        </w:rPr>
        <w:t xml:space="preserve"> in beslag neemt, volgt de uitvoering van de opdracht.</w:t>
      </w:r>
      <w:r w:rsidR="00464266" w:rsidRPr="00A567AB">
        <w:rPr>
          <w:kern w:val="0"/>
        </w:rPr>
        <w:t xml:space="preserve"> Na september 2026 zal er ook een implementatie</w:t>
      </w:r>
      <w:r w:rsidR="005A1386" w:rsidRPr="00A567AB">
        <w:rPr>
          <w:kern w:val="0"/>
        </w:rPr>
        <w:t>periode van 6 maanden</w:t>
      </w:r>
      <w:r w:rsidR="00464266" w:rsidRPr="00A567AB">
        <w:rPr>
          <w:kern w:val="0"/>
        </w:rPr>
        <w:t xml:space="preserve"> volgen </w:t>
      </w:r>
      <w:r w:rsidR="005A1386" w:rsidRPr="00A567AB">
        <w:rPr>
          <w:kern w:val="0"/>
        </w:rPr>
        <w:t xml:space="preserve">voor </w:t>
      </w:r>
      <w:proofErr w:type="spellStart"/>
      <w:r w:rsidR="00E15A2C" w:rsidRPr="00A567AB">
        <w:rPr>
          <w:kern w:val="0"/>
        </w:rPr>
        <w:t>Neptunusbad</w:t>
      </w:r>
      <w:proofErr w:type="spellEnd"/>
      <w:r w:rsidR="00E15A2C" w:rsidRPr="00A567AB">
        <w:rPr>
          <w:kern w:val="0"/>
        </w:rPr>
        <w:t>.</w:t>
      </w:r>
    </w:p>
    <w:p w14:paraId="36E5397C" w14:textId="77777777" w:rsidR="0037419B" w:rsidRPr="00A567AB" w:rsidRDefault="0037419B" w:rsidP="62AC3330">
      <w:pPr>
        <w:pStyle w:val="Geenafstand"/>
        <w:spacing w:line="276" w:lineRule="auto"/>
        <w:rPr>
          <w:kern w:val="0"/>
        </w:rPr>
      </w:pPr>
    </w:p>
    <w:p w14:paraId="65065C06" w14:textId="77777777" w:rsidR="00266B7B" w:rsidRPr="00A567AB" w:rsidRDefault="00F17421" w:rsidP="001D09F7">
      <w:pPr>
        <w:pStyle w:val="Kop2"/>
      </w:pPr>
      <w:bookmarkStart w:id="12" w:name="_Toc192065673"/>
      <w:r w:rsidRPr="00A567AB">
        <w:rPr>
          <w:rFonts w:eastAsiaTheme="minorHAnsi"/>
        </w:rPr>
        <w:t>Conceptovereenkomst</w:t>
      </w:r>
      <w:bookmarkEnd w:id="12"/>
      <w:r w:rsidRPr="00A567AB">
        <w:br/>
      </w:r>
    </w:p>
    <w:p w14:paraId="6888EB78" w14:textId="29DB5783" w:rsidR="00DA0784" w:rsidRDefault="00F17421" w:rsidP="001E785C">
      <w:pPr>
        <w:pStyle w:val="Geenafstand"/>
        <w:spacing w:line="276" w:lineRule="auto"/>
        <w:rPr>
          <w:rFonts w:cstheme="minorHAnsi"/>
        </w:rPr>
      </w:pPr>
      <w:r w:rsidRPr="00A567AB">
        <w:rPr>
          <w:kern w:val="0"/>
        </w:rPr>
        <w:t>In de conceptovereenkomst (zie bijlage</w:t>
      </w:r>
      <w:r w:rsidR="00206B92" w:rsidRPr="00A567AB">
        <w:rPr>
          <w:kern w:val="0"/>
        </w:rPr>
        <w:t xml:space="preserve"> 1</w:t>
      </w:r>
      <w:r w:rsidRPr="00A567AB">
        <w:rPr>
          <w:kern w:val="0"/>
        </w:rPr>
        <w:t>) zijn</w:t>
      </w:r>
      <w:r w:rsidRPr="00DA0784">
        <w:rPr>
          <w:kern w:val="0"/>
        </w:rPr>
        <w:t xml:space="preserve"> de contractvoorwaarden voor deze opdracht opgenomen. Voor bepalingen in de conceptovereenkomst die strijdig zijn met de van toepassing verklaarde algemene voorwaarden geldt dat de bepalingen uit de conceptovereenkomst leidend zijn. </w:t>
      </w:r>
      <w:r w:rsidRPr="00DA0784">
        <w:rPr>
          <w:rFonts w:cstheme="minorHAnsi"/>
          <w:kern w:val="0"/>
        </w:rPr>
        <w:br/>
      </w:r>
    </w:p>
    <w:p w14:paraId="7EAC02E5" w14:textId="4E387FBA" w:rsidR="00A11116" w:rsidRPr="008A2683" w:rsidRDefault="00646309" w:rsidP="001D09F7">
      <w:pPr>
        <w:pStyle w:val="Kop2"/>
      </w:pPr>
      <w:bookmarkStart w:id="13" w:name="_Toc192065674"/>
      <w:r w:rsidRPr="008A2683">
        <w:t>Wachtkamerovereenkomst</w:t>
      </w:r>
      <w:bookmarkEnd w:id="13"/>
    </w:p>
    <w:p w14:paraId="1CAFBFB5" w14:textId="77777777" w:rsidR="00B23A78" w:rsidRDefault="00B23A78" w:rsidP="001E785C">
      <w:pPr>
        <w:pStyle w:val="Geenafstand"/>
        <w:spacing w:line="276" w:lineRule="auto"/>
        <w:rPr>
          <w:rFonts w:cstheme="minorHAnsi"/>
          <w:highlight w:val="yellow"/>
        </w:rPr>
      </w:pPr>
    </w:p>
    <w:p w14:paraId="2842688C" w14:textId="5C9478C0" w:rsidR="00A11116" w:rsidRPr="00AD3876" w:rsidRDefault="00A11116" w:rsidP="001E785C">
      <w:pPr>
        <w:pStyle w:val="Geenafstand"/>
        <w:spacing w:line="276" w:lineRule="auto"/>
        <w:rPr>
          <w:rFonts w:cstheme="minorHAnsi"/>
        </w:rPr>
      </w:pPr>
      <w:r w:rsidRPr="00AD3876">
        <w:rPr>
          <w:rFonts w:cstheme="minorHAnsi"/>
        </w:rPr>
        <w:t xml:space="preserve">Om de continuïteit van de opdracht zo goed mogelijk te waarborgen, behoudt opdrachtgever zich het recht voor om in het geval dat de Overeenkomst met de gegunde </w:t>
      </w:r>
      <w:r w:rsidR="00034D25" w:rsidRPr="00AD3876">
        <w:rPr>
          <w:rFonts w:cstheme="minorHAnsi"/>
        </w:rPr>
        <w:t>Inschrijver</w:t>
      </w:r>
      <w:r w:rsidRPr="00AD3876">
        <w:rPr>
          <w:rFonts w:cstheme="minorHAnsi"/>
        </w:rPr>
        <w:t xml:space="preserve"> (opdrachtnemer) eindigt, bijvoorbeeld door opzegging of ontbinding, voornoemde opdracht zonder nieuwe aanbestedingsprocedure te gunnen aan de opvolgende </w:t>
      </w:r>
      <w:r w:rsidR="00034D25" w:rsidRPr="00AD3876">
        <w:rPr>
          <w:rFonts w:cstheme="minorHAnsi"/>
        </w:rPr>
        <w:t>Inschrijver</w:t>
      </w:r>
      <w:r w:rsidRPr="00AD3876">
        <w:rPr>
          <w:rFonts w:cstheme="minorHAnsi"/>
        </w:rPr>
        <w:t xml:space="preserve">. Met de opvolgende </w:t>
      </w:r>
      <w:r w:rsidR="00034D25" w:rsidRPr="00AD3876">
        <w:rPr>
          <w:rFonts w:cstheme="minorHAnsi"/>
        </w:rPr>
        <w:t>Inschrijver</w:t>
      </w:r>
      <w:r w:rsidRPr="00AD3876">
        <w:rPr>
          <w:rFonts w:cstheme="minorHAnsi"/>
        </w:rPr>
        <w:t xml:space="preserve"> wordt de </w:t>
      </w:r>
      <w:r w:rsidR="00034D25" w:rsidRPr="00AD3876">
        <w:rPr>
          <w:rFonts w:cstheme="minorHAnsi"/>
        </w:rPr>
        <w:t>Inschrijver</w:t>
      </w:r>
      <w:r w:rsidRPr="00AD3876">
        <w:rPr>
          <w:rFonts w:cstheme="minorHAnsi"/>
        </w:rPr>
        <w:t xml:space="preserve"> bedoeld die als tweede geëindigd is in onderhavige aanbestedingsprocedure. </w:t>
      </w:r>
    </w:p>
    <w:p w14:paraId="53FDA52F" w14:textId="77777777" w:rsidR="00DA0784" w:rsidRDefault="00DA0784" w:rsidP="001E785C">
      <w:pPr>
        <w:pStyle w:val="Geenafstand"/>
        <w:spacing w:line="276" w:lineRule="auto"/>
        <w:rPr>
          <w:rFonts w:cstheme="minorHAnsi"/>
          <w:highlight w:val="yellow"/>
        </w:rPr>
      </w:pPr>
    </w:p>
    <w:p w14:paraId="334619B2" w14:textId="78E7F1CB" w:rsidR="00A11116" w:rsidRPr="00AD3876" w:rsidRDefault="00A11116" w:rsidP="001E785C">
      <w:pPr>
        <w:pStyle w:val="Geenafstand"/>
        <w:spacing w:line="276" w:lineRule="auto"/>
        <w:rPr>
          <w:rFonts w:cstheme="minorHAnsi"/>
        </w:rPr>
      </w:pPr>
      <w:r w:rsidRPr="00AD3876">
        <w:rPr>
          <w:rFonts w:cstheme="minorHAnsi"/>
        </w:rPr>
        <w:t xml:space="preserve">Opdrachtgever kan gebruik maken van deze wachtkamerconstructie vanaf het moment van ondertekening van de Overeenkomst tot en </w:t>
      </w:r>
      <w:r w:rsidRPr="00A567AB">
        <w:rPr>
          <w:rFonts w:cstheme="minorHAnsi"/>
        </w:rPr>
        <w:t xml:space="preserve">met </w:t>
      </w:r>
      <w:r w:rsidR="00AD3876" w:rsidRPr="00A567AB">
        <w:rPr>
          <w:rFonts w:cstheme="minorHAnsi"/>
        </w:rPr>
        <w:t>12</w:t>
      </w:r>
      <w:r w:rsidRPr="00A567AB">
        <w:rPr>
          <w:rFonts w:cstheme="minorHAnsi"/>
        </w:rPr>
        <w:t xml:space="preserve"> maanden na dat moment. Daarvoor is vereist dat </w:t>
      </w:r>
      <w:r w:rsidR="00034D25" w:rsidRPr="00A567AB">
        <w:rPr>
          <w:rFonts w:cstheme="minorHAnsi"/>
        </w:rPr>
        <w:t>Inschrijver</w:t>
      </w:r>
      <w:r w:rsidRPr="00A567AB">
        <w:rPr>
          <w:rFonts w:cstheme="minorHAnsi"/>
        </w:rPr>
        <w:t xml:space="preserve">s hun offerte gestand doen voor deze periode, voor het geval zij als tweede eindigen en mogelijk binnen de </w:t>
      </w:r>
      <w:r w:rsidR="00913F50" w:rsidRPr="00A567AB">
        <w:rPr>
          <w:rFonts w:cstheme="minorHAnsi"/>
        </w:rPr>
        <w:t xml:space="preserve">12 </w:t>
      </w:r>
      <w:r w:rsidRPr="00A567AB">
        <w:rPr>
          <w:rFonts w:cstheme="minorHAnsi"/>
        </w:rPr>
        <w:t xml:space="preserve">maanden na ingangsdatum van de Overeenkomst alsnog opdrachtnemer worden. Na </w:t>
      </w:r>
      <w:r w:rsidR="00913F50" w:rsidRPr="00A567AB">
        <w:rPr>
          <w:rFonts w:cstheme="minorHAnsi"/>
        </w:rPr>
        <w:t>12</w:t>
      </w:r>
      <w:r w:rsidRPr="00A567AB">
        <w:rPr>
          <w:rFonts w:cstheme="minorHAnsi"/>
        </w:rPr>
        <w:t xml:space="preserve"> maanden</w:t>
      </w:r>
      <w:r w:rsidRPr="00AD3876">
        <w:rPr>
          <w:rFonts w:cstheme="minorHAnsi"/>
        </w:rPr>
        <w:t xml:space="preserve"> eindigt de gestanddoening voor de opvolgende </w:t>
      </w:r>
      <w:r w:rsidR="00034D25" w:rsidRPr="00AD3876">
        <w:rPr>
          <w:rFonts w:cstheme="minorHAnsi"/>
        </w:rPr>
        <w:t>Inschrijver</w:t>
      </w:r>
      <w:r w:rsidRPr="00AD3876">
        <w:rPr>
          <w:rFonts w:cstheme="minorHAnsi"/>
        </w:rPr>
        <w:t xml:space="preserve">, hierover wordt geen apart bericht meer verzonden. </w:t>
      </w:r>
    </w:p>
    <w:p w14:paraId="343C5A87" w14:textId="77777777" w:rsidR="00DA0784" w:rsidRDefault="00DA0784" w:rsidP="001E785C">
      <w:pPr>
        <w:pStyle w:val="Geenafstand"/>
        <w:spacing w:line="276" w:lineRule="auto"/>
        <w:rPr>
          <w:rFonts w:cstheme="minorHAnsi"/>
          <w:highlight w:val="yellow"/>
        </w:rPr>
      </w:pPr>
    </w:p>
    <w:p w14:paraId="23549D14" w14:textId="44B6CF52" w:rsidR="00A11116" w:rsidRPr="00C17C87" w:rsidRDefault="00A11116" w:rsidP="001E785C">
      <w:pPr>
        <w:pStyle w:val="Geenafstand"/>
        <w:spacing w:line="276" w:lineRule="auto"/>
        <w:rPr>
          <w:rFonts w:cstheme="minorHAnsi"/>
        </w:rPr>
      </w:pPr>
      <w:r w:rsidRPr="00C17C87">
        <w:rPr>
          <w:rFonts w:cstheme="minorHAnsi"/>
        </w:rPr>
        <w:t xml:space="preserve">Opdrachtgever is niet verplicht om gebruik te maken van de wachtkamerovereenkomst. Indien opdrachtgever in voorkomend geval gebruik maakt van de wachtkamer, is de opdrachtnemer gehouden mee te werken aan deze transitie en zorg te dragen voor een professionele en adequate overdracht van de werkzaamheden aan de opvolgend opdrachtnemer. </w:t>
      </w:r>
    </w:p>
    <w:p w14:paraId="1295F09A" w14:textId="77777777" w:rsidR="00DA0784" w:rsidRPr="00C17C87" w:rsidRDefault="00DA0784" w:rsidP="001E785C">
      <w:pPr>
        <w:pStyle w:val="Geenafstand"/>
        <w:spacing w:line="276" w:lineRule="auto"/>
        <w:rPr>
          <w:rFonts w:cstheme="minorHAnsi"/>
        </w:rPr>
      </w:pPr>
    </w:p>
    <w:p w14:paraId="1401980D" w14:textId="03198FF1" w:rsidR="00A11116" w:rsidRPr="00A567AB" w:rsidRDefault="00A11116" w:rsidP="001E785C">
      <w:pPr>
        <w:pStyle w:val="Geenafstand"/>
        <w:spacing w:line="276" w:lineRule="auto"/>
        <w:rPr>
          <w:rFonts w:cstheme="minorHAnsi"/>
        </w:rPr>
      </w:pPr>
      <w:r w:rsidRPr="00C17C87">
        <w:rPr>
          <w:rFonts w:cstheme="minorHAnsi"/>
        </w:rPr>
        <w:t xml:space="preserve">De concept-wachtkamerovereenkomst is </w:t>
      </w:r>
      <w:r w:rsidR="00FA001C">
        <w:rPr>
          <w:rFonts w:cstheme="minorHAnsi"/>
        </w:rPr>
        <w:t xml:space="preserve">separaat </w:t>
      </w:r>
      <w:r w:rsidRPr="00C17C87">
        <w:rPr>
          <w:rFonts w:cstheme="minorHAnsi"/>
        </w:rPr>
        <w:t>bij deze offerteaanvraag toegevoegd</w:t>
      </w:r>
      <w:r w:rsidR="008710A4">
        <w:rPr>
          <w:rFonts w:cstheme="minorHAnsi"/>
        </w:rPr>
        <w:t xml:space="preserve"> </w:t>
      </w:r>
      <w:r w:rsidR="008710A4" w:rsidRPr="00A567AB">
        <w:rPr>
          <w:rFonts w:cstheme="minorHAnsi"/>
        </w:rPr>
        <w:t xml:space="preserve">(zie bijlage </w:t>
      </w:r>
      <w:r w:rsidR="00C77558" w:rsidRPr="00A567AB">
        <w:rPr>
          <w:rFonts w:cstheme="minorHAnsi"/>
        </w:rPr>
        <w:t>2)</w:t>
      </w:r>
      <w:r w:rsidRPr="00A567AB">
        <w:rPr>
          <w:rFonts w:cstheme="minorHAnsi"/>
        </w:rPr>
        <w:t>.</w:t>
      </w:r>
    </w:p>
    <w:p w14:paraId="21BD8E54" w14:textId="77777777" w:rsidR="00DA0784" w:rsidRPr="00A567AB" w:rsidRDefault="00DA0784" w:rsidP="001E785C">
      <w:pPr>
        <w:pStyle w:val="Geenafstand"/>
        <w:spacing w:line="276" w:lineRule="auto"/>
        <w:rPr>
          <w:rStyle w:val="Kop2Char"/>
          <w:bCs/>
        </w:rPr>
      </w:pPr>
    </w:p>
    <w:p w14:paraId="72754C5F" w14:textId="1D3BFF4A" w:rsidR="00DF1BF8" w:rsidRPr="00A567AB" w:rsidRDefault="00646309" w:rsidP="001D09F7">
      <w:pPr>
        <w:pStyle w:val="Kop2"/>
        <w:rPr>
          <w:rStyle w:val="Kop2Char"/>
          <w:b/>
        </w:rPr>
      </w:pPr>
      <w:bookmarkStart w:id="14" w:name="_Toc192065675"/>
      <w:r w:rsidRPr="00A567AB">
        <w:rPr>
          <w:rStyle w:val="Kop2Char"/>
          <w:b/>
        </w:rPr>
        <w:t>Verwerkersovereenkomst</w:t>
      </w:r>
      <w:bookmarkEnd w:id="14"/>
      <w:r w:rsidR="00DF1BF8" w:rsidRPr="00A567AB">
        <w:rPr>
          <w:rStyle w:val="Kop2Char"/>
          <w:b/>
        </w:rPr>
        <w:t xml:space="preserve"> </w:t>
      </w:r>
    </w:p>
    <w:p w14:paraId="2BD06539" w14:textId="77777777" w:rsidR="00B23A78" w:rsidRPr="00A567AB" w:rsidRDefault="00B23A78" w:rsidP="001E785C">
      <w:pPr>
        <w:pStyle w:val="Geenafstand"/>
        <w:spacing w:line="276" w:lineRule="auto"/>
        <w:rPr>
          <w:rFonts w:cstheme="minorHAnsi"/>
        </w:rPr>
      </w:pPr>
    </w:p>
    <w:p w14:paraId="154D4D7C" w14:textId="5FF47C4D" w:rsidR="00DF1BF8" w:rsidRPr="00A567AB" w:rsidRDefault="00DF1BF8" w:rsidP="001E785C">
      <w:pPr>
        <w:pStyle w:val="Geenafstand"/>
        <w:spacing w:line="276" w:lineRule="auto"/>
        <w:rPr>
          <w:rFonts w:cstheme="minorHAnsi"/>
          <w:b/>
        </w:rPr>
      </w:pPr>
      <w:r w:rsidRPr="00A567AB">
        <w:rPr>
          <w:rFonts w:cstheme="minorHAnsi"/>
        </w:rPr>
        <w:t xml:space="preserve">Omdat er tijdens de uitvoering van de opdracht (mogelijk) persoonsgegevens zullen worden verwerkt, dient rekening te worden gehouden met de geldende regels omtrent privacy zoals voortvloeien uit de Algemene Verordening Gegevensbescherming (AVG). In de concept-verwerkersovereenkomst zijn de afspraken met betrekking tot de verwerking van persoonsgegevens opgenomen. Door indiening van de </w:t>
      </w:r>
      <w:r w:rsidR="00554734" w:rsidRPr="00A567AB">
        <w:rPr>
          <w:rFonts w:cstheme="minorHAnsi"/>
        </w:rPr>
        <w:t>Inschrijving</w:t>
      </w:r>
      <w:r w:rsidRPr="00A567AB">
        <w:rPr>
          <w:rFonts w:cstheme="minorHAnsi"/>
        </w:rPr>
        <w:t xml:space="preserve"> gaat de </w:t>
      </w:r>
      <w:r w:rsidR="00034D25" w:rsidRPr="00A567AB">
        <w:rPr>
          <w:rFonts w:cstheme="minorHAnsi"/>
        </w:rPr>
        <w:t>Inschrijver</w:t>
      </w:r>
      <w:r w:rsidRPr="00A567AB">
        <w:rPr>
          <w:rFonts w:cstheme="minorHAnsi"/>
        </w:rPr>
        <w:t xml:space="preserve"> uitdrukkelijk akkoord met de inhoud van de concept</w:t>
      </w:r>
      <w:r w:rsidR="00B915FD" w:rsidRPr="00A567AB">
        <w:rPr>
          <w:rFonts w:cstheme="minorHAnsi"/>
        </w:rPr>
        <w:t>verwerkers</w:t>
      </w:r>
      <w:r w:rsidR="00E06BC6" w:rsidRPr="00A567AB">
        <w:rPr>
          <w:rFonts w:cstheme="minorHAnsi"/>
        </w:rPr>
        <w:t>-</w:t>
      </w:r>
      <w:r w:rsidRPr="00A567AB">
        <w:rPr>
          <w:rFonts w:cstheme="minorHAnsi"/>
        </w:rPr>
        <w:t>overeenkomst</w:t>
      </w:r>
      <w:r w:rsidR="00E861ED" w:rsidRPr="00A567AB">
        <w:rPr>
          <w:rFonts w:cstheme="minorHAnsi"/>
        </w:rPr>
        <w:t xml:space="preserve"> (zie bijlage 3)</w:t>
      </w:r>
      <w:r w:rsidRPr="00A567AB">
        <w:rPr>
          <w:rFonts w:cstheme="minorHAnsi"/>
          <w:b/>
        </w:rPr>
        <w:t>.</w:t>
      </w:r>
    </w:p>
    <w:p w14:paraId="2F091505" w14:textId="0B34CB2D" w:rsidR="00646309" w:rsidRPr="00A567AB" w:rsidRDefault="00646309" w:rsidP="001E785C">
      <w:pPr>
        <w:pStyle w:val="Geenafstand"/>
        <w:spacing w:line="276" w:lineRule="auto"/>
        <w:rPr>
          <w:rFonts w:eastAsia="Times New Roman" w:cstheme="minorHAnsi"/>
          <w:spacing w:val="-8"/>
          <w:kern w:val="0"/>
          <w:shd w:val="clear" w:color="auto" w:fill="FFFFFF"/>
          <w:lang w:eastAsia="nl-NL"/>
          <w14:ligatures w14:val="none"/>
        </w:rPr>
      </w:pPr>
    </w:p>
    <w:p w14:paraId="071E07B7" w14:textId="2E0C9DE3" w:rsidR="00577514" w:rsidRPr="00A567AB" w:rsidRDefault="00C17C87" w:rsidP="001D09F7">
      <w:pPr>
        <w:pStyle w:val="Kop2"/>
      </w:pPr>
      <w:bookmarkStart w:id="15" w:name="_Toc192065676"/>
      <w:r w:rsidRPr="00A567AB">
        <w:rPr>
          <w:rFonts w:eastAsiaTheme="minorHAnsi"/>
        </w:rPr>
        <w:t>Inkoopvoorwaarden GIBIT 2023</w:t>
      </w:r>
      <w:bookmarkEnd w:id="15"/>
    </w:p>
    <w:p w14:paraId="17299E99" w14:textId="22B74D9F" w:rsidR="00C17C87" w:rsidRPr="00A567AB" w:rsidRDefault="00F17421" w:rsidP="001E785C">
      <w:pPr>
        <w:pStyle w:val="Geenafstand"/>
        <w:spacing w:line="276" w:lineRule="auto"/>
        <w:rPr>
          <w:rFonts w:cstheme="minorHAnsi"/>
        </w:rPr>
      </w:pPr>
      <w:r w:rsidRPr="00A567AB">
        <w:rPr>
          <w:rFonts w:cstheme="minorHAnsi"/>
        </w:rPr>
        <w:br/>
        <w:t xml:space="preserve">De algemene voorwaarden van </w:t>
      </w:r>
      <w:r w:rsidR="00034D25" w:rsidRPr="00A567AB">
        <w:rPr>
          <w:rFonts w:cstheme="minorHAnsi"/>
        </w:rPr>
        <w:t>Inschrijver</w:t>
      </w:r>
      <w:r w:rsidRPr="00A567AB">
        <w:rPr>
          <w:rFonts w:cstheme="minorHAnsi"/>
        </w:rPr>
        <w:t xml:space="preserve"> zijn uitdrukkelijk niet van toepassing. Uitsluitend de </w:t>
      </w:r>
      <w:r w:rsidR="00C17C87" w:rsidRPr="00A567AB">
        <w:rPr>
          <w:rFonts w:cstheme="minorHAnsi"/>
        </w:rPr>
        <w:t>Inkoopvoorwaarden GIBIT 2023</w:t>
      </w:r>
      <w:r w:rsidR="009A3391" w:rsidRPr="00A567AB">
        <w:rPr>
          <w:rFonts w:cstheme="minorHAnsi"/>
        </w:rPr>
        <w:t xml:space="preserve">, </w:t>
      </w:r>
      <w:r w:rsidRPr="00A567AB">
        <w:rPr>
          <w:rFonts w:cstheme="minorHAnsi"/>
        </w:rPr>
        <w:t>die als bijlage is bijgevoegd, zullen van toepassing zijn</w:t>
      </w:r>
      <w:r w:rsidR="00065958" w:rsidRPr="00A567AB">
        <w:rPr>
          <w:rFonts w:cstheme="minorHAnsi"/>
        </w:rPr>
        <w:t xml:space="preserve"> (zie bijlage 4)</w:t>
      </w:r>
      <w:r w:rsidRPr="00A567AB">
        <w:rPr>
          <w:rFonts w:cstheme="minorHAnsi"/>
        </w:rPr>
        <w:t>. </w:t>
      </w:r>
      <w:r w:rsidR="009A3391" w:rsidRPr="00A567AB">
        <w:rPr>
          <w:rFonts w:cstheme="minorHAnsi"/>
        </w:rPr>
        <w:t xml:space="preserve"> </w:t>
      </w:r>
    </w:p>
    <w:p w14:paraId="25121068" w14:textId="77777777" w:rsidR="00C17C87" w:rsidRPr="00A567AB" w:rsidRDefault="00C17C87" w:rsidP="001E785C">
      <w:pPr>
        <w:pStyle w:val="Geenafstand"/>
        <w:spacing w:line="276" w:lineRule="auto"/>
        <w:rPr>
          <w:rFonts w:cstheme="minorHAnsi"/>
        </w:rPr>
      </w:pPr>
    </w:p>
    <w:p w14:paraId="1BD0D641" w14:textId="4EA658E0" w:rsidR="006F7093" w:rsidRPr="00A567AB" w:rsidRDefault="008D5176" w:rsidP="006F7093">
      <w:pPr>
        <w:pStyle w:val="Kop2"/>
      </w:pPr>
      <w:bookmarkStart w:id="16" w:name="_Toc192065677"/>
      <w:r w:rsidRPr="00A567AB">
        <w:lastRenderedPageBreak/>
        <w:t>Standaarden ICT</w:t>
      </w:r>
      <w:r w:rsidR="00E51BBC" w:rsidRPr="00A567AB">
        <w:t xml:space="preserve">-Infrastructuur en </w:t>
      </w:r>
      <w:r w:rsidR="003A5275" w:rsidRPr="00A567AB">
        <w:t>Gemeentelijke ICT-kwaliteitsnormen</w:t>
      </w:r>
      <w:bookmarkEnd w:id="16"/>
    </w:p>
    <w:p w14:paraId="3F5D71BA" w14:textId="77777777" w:rsidR="00260015" w:rsidRPr="00A567AB" w:rsidRDefault="00260015" w:rsidP="00260015">
      <w:pPr>
        <w:pStyle w:val="Geenafstand"/>
      </w:pPr>
    </w:p>
    <w:p w14:paraId="09157257" w14:textId="4CE2C1CE" w:rsidR="00F63322" w:rsidRPr="00A567AB" w:rsidRDefault="00260015" w:rsidP="00260015">
      <w:pPr>
        <w:pStyle w:val="Geenafstand"/>
      </w:pPr>
      <w:r w:rsidRPr="00A567AB">
        <w:t>B</w:t>
      </w:r>
      <w:r w:rsidR="00F63322" w:rsidRPr="00A567AB">
        <w:t xml:space="preserve">innen de gemeente Emmen wordt gewerkt volgens de Standaarden ICT-Infrastructuur </w:t>
      </w:r>
      <w:r w:rsidR="006C4BBE" w:rsidRPr="00A567AB">
        <w:t xml:space="preserve">versie 2.6 </w:t>
      </w:r>
      <w:r w:rsidR="00F63322" w:rsidRPr="00A567AB">
        <w:t>en</w:t>
      </w:r>
      <w:r w:rsidR="003A5275" w:rsidRPr="00A567AB">
        <w:t xml:space="preserve"> Gemeentelijke ICT-kwaliteitsnormen</w:t>
      </w:r>
      <w:r w:rsidR="00766341" w:rsidRPr="00A567AB">
        <w:t xml:space="preserve"> versie 2024-1</w:t>
      </w:r>
      <w:r w:rsidR="003A5275" w:rsidRPr="00A567AB">
        <w:t>.</w:t>
      </w:r>
      <w:r w:rsidR="00F63322" w:rsidRPr="00A567AB">
        <w:t xml:space="preserve"> Inschrijver wordt dan ook verwacht zich hieraan te conformeren tijdens deze Opdracht.</w:t>
      </w:r>
    </w:p>
    <w:p w14:paraId="172D5DBB" w14:textId="77777777" w:rsidR="003A5275" w:rsidRPr="00A567AB" w:rsidRDefault="003A5275" w:rsidP="00260015">
      <w:pPr>
        <w:pStyle w:val="Geenafstand"/>
      </w:pPr>
    </w:p>
    <w:p w14:paraId="1AF4C1AB" w14:textId="43DAE267" w:rsidR="003A5275" w:rsidRDefault="003A5275" w:rsidP="00260015">
      <w:pPr>
        <w:pStyle w:val="Geenafstand"/>
      </w:pPr>
      <w:r w:rsidRPr="00A567AB">
        <w:t>Beide documenten zijn separaat bij deze offerteaanvraag toegevoegd</w:t>
      </w:r>
      <w:r w:rsidR="00C165EA" w:rsidRPr="00A567AB">
        <w:t xml:space="preserve"> (zie bijlagen </w:t>
      </w:r>
      <w:r w:rsidR="00065958" w:rsidRPr="00A567AB">
        <w:t>5 en 6)</w:t>
      </w:r>
      <w:r w:rsidRPr="00A567AB">
        <w:t>.</w:t>
      </w:r>
    </w:p>
    <w:p w14:paraId="16FA9CE5" w14:textId="77777777" w:rsidR="003A5275" w:rsidRDefault="003A5275" w:rsidP="00260015">
      <w:pPr>
        <w:pStyle w:val="Geenafstand"/>
      </w:pPr>
    </w:p>
    <w:p w14:paraId="16D72CDD" w14:textId="6B549B16" w:rsidR="006B1EC1" w:rsidRPr="008A2683" w:rsidRDefault="006B1EC1" w:rsidP="006B1EC1">
      <w:pPr>
        <w:pStyle w:val="Kop1"/>
      </w:pPr>
      <w:bookmarkStart w:id="17" w:name="_Toc192065678"/>
      <w:r>
        <w:t>Procedure van aanbesteding</w:t>
      </w:r>
      <w:bookmarkEnd w:id="17"/>
    </w:p>
    <w:p w14:paraId="57E0D3AE" w14:textId="77777777" w:rsidR="006B1EC1" w:rsidRPr="008A2683" w:rsidRDefault="006B1EC1" w:rsidP="006B1EC1">
      <w:pPr>
        <w:pStyle w:val="Kop2"/>
        <w:rPr>
          <w:rStyle w:val="Kop2Char"/>
          <w:b/>
        </w:rPr>
      </w:pPr>
      <w:bookmarkStart w:id="18" w:name="_Toc192065679"/>
      <w:r w:rsidRPr="008A2683">
        <w:rPr>
          <w:rStyle w:val="Kop2Char"/>
          <w:b/>
        </w:rPr>
        <w:t>Definities</w:t>
      </w:r>
      <w:bookmarkEnd w:id="18"/>
    </w:p>
    <w:p w14:paraId="6725994B" w14:textId="77777777" w:rsidR="006B1EC1" w:rsidRDefault="006B1EC1" w:rsidP="006B1EC1">
      <w:pPr>
        <w:pStyle w:val="Geenafstand"/>
        <w:spacing w:line="276" w:lineRule="auto"/>
        <w:rPr>
          <w:rFonts w:cstheme="minorHAnsi"/>
        </w:rPr>
      </w:pPr>
    </w:p>
    <w:p w14:paraId="2876BF58" w14:textId="6DFA15D1" w:rsidR="006B1EC1" w:rsidRDefault="006B1EC1" w:rsidP="006B1EC1">
      <w:pPr>
        <w:pStyle w:val="Geenafstand"/>
        <w:spacing w:line="276" w:lineRule="auto"/>
        <w:rPr>
          <w:rFonts w:cstheme="minorHAnsi"/>
        </w:rPr>
      </w:pPr>
      <w:r w:rsidRPr="008A2683">
        <w:rPr>
          <w:rFonts w:cstheme="minorHAnsi"/>
        </w:rPr>
        <w:t>In deze offerteaanvraag wordt gebruik gemaakt van de volgende definities. Deze definities gelden voor de gehele aanbestedingsprocedure.</w:t>
      </w:r>
      <w:r w:rsidRPr="008A2683">
        <w:rPr>
          <w:rFonts w:cstheme="minorHAnsi"/>
        </w:rPr>
        <w:br/>
      </w:r>
      <w:r w:rsidRPr="008A2683">
        <w:rPr>
          <w:rFonts w:cstheme="minorHAnsi"/>
        </w:rPr>
        <w:br/>
        <w:t xml:space="preserve">Aanbestedende dienst </w:t>
      </w:r>
      <w:r w:rsidRPr="008A2683">
        <w:rPr>
          <w:rFonts w:cstheme="minorHAnsi"/>
        </w:rPr>
        <w:br/>
        <w:t xml:space="preserve">Gemeente Emmen, gevestigd te Raadhuisplein 1 in Emmen. </w:t>
      </w:r>
    </w:p>
    <w:p w14:paraId="6E97586D" w14:textId="77777777" w:rsidR="006B1EC1" w:rsidRPr="008A2683" w:rsidRDefault="006B1EC1" w:rsidP="006B1EC1">
      <w:pPr>
        <w:pStyle w:val="Geenafstand"/>
        <w:spacing w:line="276" w:lineRule="auto"/>
        <w:rPr>
          <w:rFonts w:cstheme="minorHAnsi"/>
        </w:rPr>
      </w:pPr>
    </w:p>
    <w:p w14:paraId="3F28360C" w14:textId="77777777" w:rsidR="006B1EC1" w:rsidRPr="008A2683" w:rsidRDefault="006B1EC1" w:rsidP="006B1EC1">
      <w:pPr>
        <w:pStyle w:val="Geenafstand"/>
        <w:spacing w:line="276" w:lineRule="auto"/>
        <w:rPr>
          <w:rFonts w:cstheme="minorHAnsi"/>
        </w:rPr>
      </w:pPr>
      <w:r w:rsidRPr="008A2683">
        <w:rPr>
          <w:rFonts w:cstheme="minorHAnsi"/>
        </w:rPr>
        <w:t>Aanbestedingsdocumenten</w:t>
      </w:r>
      <w:r w:rsidRPr="008A2683">
        <w:rPr>
          <w:rFonts w:cstheme="minorHAnsi"/>
        </w:rPr>
        <w:br/>
        <w:t>Alle documenten die door of namens de Aanbestedende dienst zijn opgesteld voor de aanbestedingsprocedure en beschikbaar zijn gesteld in het kader van deze aanbestedingsprocedure.</w:t>
      </w:r>
      <w:r w:rsidRPr="008A2683">
        <w:rPr>
          <w:rFonts w:cstheme="minorHAnsi"/>
        </w:rPr>
        <w:br/>
      </w:r>
    </w:p>
    <w:p w14:paraId="04AE4C4B" w14:textId="77777777" w:rsidR="006B1EC1" w:rsidRPr="008A2683" w:rsidRDefault="006B1EC1" w:rsidP="006B1EC1">
      <w:pPr>
        <w:pStyle w:val="Geenafstand"/>
        <w:spacing w:line="276" w:lineRule="auto"/>
        <w:rPr>
          <w:rFonts w:cstheme="minorHAnsi"/>
        </w:rPr>
      </w:pPr>
      <w:r w:rsidRPr="008A2683">
        <w:rPr>
          <w:rFonts w:cstheme="minorHAnsi"/>
        </w:rPr>
        <w:t>Inschrijving</w:t>
      </w:r>
      <w:r w:rsidRPr="008A2683">
        <w:rPr>
          <w:rFonts w:cstheme="minorHAnsi"/>
        </w:rPr>
        <w:br/>
        <w:t>De ingediende offerte van een inschrijvende partij op deze aanbesteding.</w:t>
      </w:r>
    </w:p>
    <w:p w14:paraId="2DB19C3C" w14:textId="77777777" w:rsidR="006B1EC1" w:rsidRPr="008A2683" w:rsidRDefault="006B1EC1" w:rsidP="006B1EC1">
      <w:pPr>
        <w:pStyle w:val="Geenafstand"/>
        <w:spacing w:line="276" w:lineRule="auto"/>
        <w:rPr>
          <w:rFonts w:cstheme="minorHAnsi"/>
        </w:rPr>
      </w:pPr>
    </w:p>
    <w:p w14:paraId="11C36C1D" w14:textId="77777777" w:rsidR="006B1EC1" w:rsidRPr="008A2683" w:rsidRDefault="006B1EC1" w:rsidP="006B1EC1">
      <w:pPr>
        <w:pStyle w:val="Geenafstand"/>
        <w:spacing w:line="276" w:lineRule="auto"/>
        <w:rPr>
          <w:rFonts w:cstheme="minorHAnsi"/>
        </w:rPr>
      </w:pPr>
      <w:r w:rsidRPr="008A2683">
        <w:rPr>
          <w:rFonts w:cstheme="minorHAnsi"/>
        </w:rPr>
        <w:t>Inschrijver</w:t>
      </w:r>
    </w:p>
    <w:p w14:paraId="11173E80" w14:textId="77777777" w:rsidR="006B1EC1" w:rsidRPr="008A2683" w:rsidRDefault="006B1EC1" w:rsidP="006B1EC1">
      <w:pPr>
        <w:pStyle w:val="Geenafstand"/>
        <w:spacing w:line="276" w:lineRule="auto"/>
        <w:rPr>
          <w:rFonts w:cstheme="minorHAnsi"/>
          <w:b/>
          <w:spacing w:val="-8"/>
          <w:shd w:val="clear" w:color="auto" w:fill="FFFFFF"/>
        </w:rPr>
      </w:pPr>
      <w:r w:rsidRPr="008A2683">
        <w:rPr>
          <w:rFonts w:cstheme="minorHAnsi"/>
        </w:rPr>
        <w:t>De ondernemer die een Inschrijving heeft ingediend.</w:t>
      </w:r>
      <w:r w:rsidRPr="008A2683">
        <w:rPr>
          <w:rFonts w:cstheme="minorHAnsi"/>
        </w:rPr>
        <w:br/>
      </w:r>
      <w:r w:rsidRPr="008A2683">
        <w:rPr>
          <w:rFonts w:cstheme="minorHAnsi"/>
        </w:rPr>
        <w:br/>
        <w:t>Overeenkomst</w:t>
      </w:r>
      <w:r w:rsidRPr="008A2683">
        <w:rPr>
          <w:rFonts w:cstheme="minorHAnsi"/>
        </w:rPr>
        <w:br/>
        <w:t>De schriftelijke afspraken tussen Aanbestedende dienst (opdrachtgever) en de definitief gegunde partij die de opdracht gaat uitvoeren (opdrachtnemer) op basis van de Aanbestedingsdocumenten, de Inschrijving en overige tijdens de aanbestedingsprocedure aan de orde gekomen zaken.</w:t>
      </w:r>
      <w:r w:rsidRPr="008A2683">
        <w:rPr>
          <w:rFonts w:cstheme="minorHAnsi"/>
        </w:rPr>
        <w:br/>
      </w:r>
      <w:r w:rsidRPr="008A2683">
        <w:rPr>
          <w:rFonts w:cstheme="minorHAnsi"/>
        </w:rPr>
        <w:br/>
        <w:t>Daarnaast zijn de definities zoals opgenomen in artikel 1.1 Aw 2012 van toepassing.</w:t>
      </w:r>
      <w:r w:rsidRPr="008A2683">
        <w:rPr>
          <w:rFonts w:cstheme="minorHAnsi"/>
        </w:rPr>
        <w:br/>
      </w:r>
    </w:p>
    <w:p w14:paraId="43C55D30" w14:textId="77777777" w:rsidR="006B1EC1" w:rsidRPr="008A2683" w:rsidRDefault="006B1EC1" w:rsidP="006B1EC1">
      <w:pPr>
        <w:pStyle w:val="Kop2"/>
        <w:rPr>
          <w:shd w:val="clear" w:color="auto" w:fill="FFFFFF"/>
        </w:rPr>
      </w:pPr>
      <w:bookmarkStart w:id="19" w:name="_Toc192065680"/>
      <w:r w:rsidRPr="008A2683">
        <w:rPr>
          <w:shd w:val="clear" w:color="auto" w:fill="FFFFFF"/>
        </w:rPr>
        <w:t>Aanbestedingsprocedure</w:t>
      </w:r>
      <w:bookmarkEnd w:id="19"/>
    </w:p>
    <w:p w14:paraId="0594C61E" w14:textId="77777777" w:rsidR="006B1EC1" w:rsidRPr="008A2683" w:rsidRDefault="006B1EC1" w:rsidP="006B1EC1">
      <w:pPr>
        <w:pStyle w:val="Geenafstand"/>
        <w:spacing w:line="276" w:lineRule="auto"/>
        <w:rPr>
          <w:rFonts w:cstheme="minorHAnsi"/>
          <w:b/>
          <w:spacing w:val="-8"/>
          <w:shd w:val="clear" w:color="auto" w:fill="FFFFFF"/>
        </w:rPr>
      </w:pPr>
    </w:p>
    <w:p w14:paraId="378131E9" w14:textId="70264F59" w:rsidR="006B1EC1" w:rsidRPr="008A2683" w:rsidRDefault="006B1EC1" w:rsidP="006B1EC1">
      <w:pPr>
        <w:pStyle w:val="Geenafstand"/>
        <w:spacing w:line="276" w:lineRule="auto"/>
        <w:rPr>
          <w:rFonts w:cstheme="minorHAnsi"/>
        </w:rPr>
      </w:pPr>
      <w:r w:rsidRPr="008A2683">
        <w:rPr>
          <w:rFonts w:cstheme="minorHAnsi"/>
        </w:rPr>
        <w:t>De Aanbestedende dienst voert een Europes</w:t>
      </w:r>
      <w:r w:rsidR="0076175B">
        <w:rPr>
          <w:rFonts w:cstheme="minorHAnsi"/>
        </w:rPr>
        <w:t>e</w:t>
      </w:r>
      <w:r w:rsidRPr="008A2683">
        <w:rPr>
          <w:rFonts w:cstheme="minorHAnsi"/>
        </w:rPr>
        <w:t xml:space="preserve"> </w:t>
      </w:r>
      <w:r w:rsidR="0076175B">
        <w:rPr>
          <w:rFonts w:cstheme="minorHAnsi"/>
        </w:rPr>
        <w:t xml:space="preserve">openbare </w:t>
      </w:r>
      <w:r w:rsidRPr="008A2683">
        <w:rPr>
          <w:rFonts w:cstheme="minorHAnsi"/>
        </w:rPr>
        <w:t xml:space="preserve">aanbestedingsprocedure uit. De  aanbestedingsprocedure vindt plaats op basis van de Aanbestedingswet 2012 (Aw 2012). </w:t>
      </w:r>
    </w:p>
    <w:p w14:paraId="72647648" w14:textId="77777777" w:rsidR="006B1EC1" w:rsidRPr="008A2683" w:rsidRDefault="006B1EC1" w:rsidP="006B1EC1">
      <w:pPr>
        <w:pStyle w:val="Geenafstand"/>
        <w:spacing w:line="276" w:lineRule="auto"/>
        <w:rPr>
          <w:rFonts w:cstheme="minorHAnsi"/>
          <w:bCs/>
          <w:spacing w:val="-8"/>
          <w:shd w:val="clear" w:color="auto" w:fill="FFFFFF"/>
        </w:rPr>
      </w:pPr>
    </w:p>
    <w:p w14:paraId="131AA2AB" w14:textId="77777777" w:rsidR="006B1EC1" w:rsidRPr="008A2683" w:rsidRDefault="006B1EC1" w:rsidP="006B1EC1">
      <w:pPr>
        <w:pStyle w:val="Geenafstand"/>
        <w:spacing w:line="276" w:lineRule="auto"/>
        <w:rPr>
          <w:rFonts w:cstheme="minorHAnsi"/>
        </w:rPr>
      </w:pPr>
      <w:r w:rsidRPr="008A2683">
        <w:rPr>
          <w:rFonts w:cstheme="minorHAnsi"/>
        </w:rPr>
        <w:t>De openbare procedure houdt in dat iedere geïnteresseerde die voldoet aan de gestelde eisen, een Inschrijving mag indienen en mag meedingen naar gunning van de opdracht. De Inschrijvers dienen zich te realiseren dat hun aanbod éénmalig en definitief is met de Inschrijving die wordt ingediend. Door in te schrijven gaat de Inschrijver onvoorwaardelijk akkoord met alle gestelde eisen en voorwaarden. De openbare procedure biedt géén ruimte voor het voeren van onderhandelingsgesprekken.</w:t>
      </w:r>
    </w:p>
    <w:p w14:paraId="7FDF2CFE" w14:textId="77777777" w:rsidR="006B1EC1" w:rsidRPr="008A2683" w:rsidRDefault="006B1EC1" w:rsidP="006B1EC1">
      <w:pPr>
        <w:pStyle w:val="Geenafstand"/>
        <w:spacing w:line="276" w:lineRule="auto"/>
        <w:rPr>
          <w:rFonts w:cstheme="minorHAnsi"/>
        </w:rPr>
      </w:pPr>
    </w:p>
    <w:p w14:paraId="2FCE194A" w14:textId="77777777" w:rsidR="006B1EC1" w:rsidRPr="008A2683" w:rsidRDefault="006B1EC1" w:rsidP="006B1EC1">
      <w:pPr>
        <w:pStyle w:val="Geenafstand"/>
        <w:spacing w:line="276" w:lineRule="auto"/>
        <w:rPr>
          <w:rFonts w:cstheme="minorHAnsi"/>
        </w:rPr>
      </w:pPr>
      <w:r w:rsidRPr="008A2683">
        <w:rPr>
          <w:rFonts w:cstheme="minorHAnsi"/>
        </w:rPr>
        <w:t>De voertaal tijdens de aanbestedingsprocedure, tijdens contractering en tijdens de uitvoering van de opdracht is Nederlands. Alle documenten van zowel de Inschrijver als de Aanbestedende dienst zijn in het Nederlands gesteld, tenzij anders aangegeven.</w:t>
      </w:r>
    </w:p>
    <w:p w14:paraId="10AD0008" w14:textId="77777777" w:rsidR="006B1EC1" w:rsidRPr="008A2683" w:rsidRDefault="006B1EC1" w:rsidP="006B1EC1">
      <w:pPr>
        <w:pStyle w:val="Geenafstand"/>
        <w:spacing w:line="276" w:lineRule="auto"/>
        <w:rPr>
          <w:rFonts w:cstheme="minorHAnsi"/>
          <w:b/>
          <w:spacing w:val="-8"/>
          <w:shd w:val="clear" w:color="auto" w:fill="FFFFFF"/>
        </w:rPr>
      </w:pPr>
    </w:p>
    <w:p w14:paraId="57E6E5B5" w14:textId="2F8B80E5" w:rsidR="006B1EC1" w:rsidRPr="008A2683" w:rsidRDefault="006B1EC1" w:rsidP="006B1EC1">
      <w:pPr>
        <w:pStyle w:val="Kop2"/>
        <w:rPr>
          <w:shd w:val="clear" w:color="auto" w:fill="FFFFFF"/>
        </w:rPr>
      </w:pPr>
      <w:bookmarkStart w:id="20" w:name="_Toc192065681"/>
      <w:r w:rsidRPr="008A2683">
        <w:rPr>
          <w:rFonts w:eastAsiaTheme="minorHAnsi"/>
          <w:shd w:val="clear" w:color="auto" w:fill="FFFFFF"/>
        </w:rPr>
        <w:t>Elektronisch medium</w:t>
      </w:r>
      <w:bookmarkEnd w:id="20"/>
      <w:r w:rsidR="00B85342">
        <w:rPr>
          <w:rFonts w:eastAsiaTheme="minorHAnsi"/>
          <w:shd w:val="clear" w:color="auto" w:fill="FFFFFF"/>
        </w:rPr>
        <w:t xml:space="preserve"> </w:t>
      </w:r>
    </w:p>
    <w:p w14:paraId="50073070" w14:textId="3418875C" w:rsidR="006B1EC1" w:rsidRDefault="006B1EC1" w:rsidP="006B1EC1">
      <w:pPr>
        <w:pStyle w:val="Geenafstand"/>
        <w:spacing w:line="276" w:lineRule="auto"/>
        <w:rPr>
          <w:rFonts w:cstheme="minorHAnsi"/>
        </w:rPr>
      </w:pPr>
      <w:r w:rsidRPr="008A2683">
        <w:rPr>
          <w:rFonts w:cstheme="minorHAnsi"/>
          <w:b/>
          <w:spacing w:val="-8"/>
          <w:shd w:val="clear" w:color="auto" w:fill="FFFFFF"/>
        </w:rPr>
        <w:br/>
      </w:r>
      <w:r w:rsidRPr="008A2683">
        <w:rPr>
          <w:rFonts w:cstheme="minorHAnsi"/>
        </w:rPr>
        <w:t>In deze aanbestedingsprocedure worden alle Aanbestedingsdocumenten via een elektronisch medium digitaal</w:t>
      </w:r>
      <w:r w:rsidRPr="008A2683">
        <w:rPr>
          <w:rStyle w:val="ckecontainer"/>
          <w:rFonts w:cstheme="minorHAnsi"/>
          <w:spacing w:val="-8"/>
          <w:shd w:val="clear" w:color="auto" w:fill="FFFFFF"/>
        </w:rPr>
        <w:t xml:space="preserve"> beschikbaar gesteld.</w:t>
      </w:r>
      <w:r w:rsidRPr="008A2683">
        <w:rPr>
          <w:rFonts w:cstheme="minorHAnsi"/>
          <w:spacing w:val="-8"/>
          <w:shd w:val="clear" w:color="auto" w:fill="FFFFFF"/>
        </w:rPr>
        <w:br/>
      </w:r>
      <w:r w:rsidRPr="008A2683">
        <w:rPr>
          <w:rFonts w:cstheme="minorHAnsi"/>
          <w:spacing w:val="-8"/>
          <w:shd w:val="clear" w:color="auto" w:fill="FFFFFF"/>
        </w:rPr>
        <w:br/>
      </w:r>
      <w:r w:rsidRPr="00D11856">
        <w:t xml:space="preserve">Hiervoor wordt gebruik gemaakt van </w:t>
      </w:r>
      <w:r w:rsidR="000B4E7B">
        <w:t>TenderNed</w:t>
      </w:r>
      <w:r w:rsidRPr="00D11856">
        <w:t xml:space="preserve">. Een handleiding over het gebruik van </w:t>
      </w:r>
      <w:r w:rsidR="000B4E7B">
        <w:t>TenderNed</w:t>
      </w:r>
      <w:r w:rsidRPr="00D11856">
        <w:t xml:space="preserve"> is te vinden onder de supportpagina van </w:t>
      </w:r>
      <w:r w:rsidR="000B4E7B">
        <w:t>TenderNed</w:t>
      </w:r>
      <w:r w:rsidRPr="00D11856">
        <w:t>.</w:t>
      </w:r>
      <w:r w:rsidRPr="00D11856">
        <w:rPr>
          <w:rFonts w:cstheme="minorHAnsi"/>
        </w:rPr>
        <w:br/>
      </w:r>
    </w:p>
    <w:p w14:paraId="3EDA10CE" w14:textId="77777777" w:rsidR="006B1EC1" w:rsidRDefault="006B1EC1" w:rsidP="006B1EC1">
      <w:pPr>
        <w:pStyle w:val="Kop2"/>
      </w:pPr>
      <w:bookmarkStart w:id="21" w:name="_Toc192065682"/>
      <w:r>
        <w:t>Communicatie</w:t>
      </w:r>
      <w:bookmarkEnd w:id="21"/>
      <w:r>
        <w:t xml:space="preserve"> </w:t>
      </w:r>
    </w:p>
    <w:p w14:paraId="4EC379B0" w14:textId="77777777" w:rsidR="006B1EC1" w:rsidRDefault="006B1EC1" w:rsidP="006B1EC1">
      <w:pPr>
        <w:pStyle w:val="Geenafstand"/>
        <w:spacing w:line="276" w:lineRule="auto"/>
        <w:rPr>
          <w:rFonts w:cstheme="minorHAnsi"/>
        </w:rPr>
      </w:pPr>
    </w:p>
    <w:p w14:paraId="3C204063" w14:textId="69E2D752" w:rsidR="006B1EC1" w:rsidRPr="008A2683" w:rsidRDefault="006B1EC1" w:rsidP="006B1EC1">
      <w:pPr>
        <w:pStyle w:val="Geenafstand"/>
        <w:spacing w:line="276" w:lineRule="auto"/>
        <w:rPr>
          <w:rFonts w:cstheme="minorHAnsi"/>
          <w:b/>
        </w:rPr>
      </w:pPr>
      <w:r w:rsidRPr="008A2683">
        <w:rPr>
          <w:rFonts w:cstheme="minorHAnsi"/>
        </w:rPr>
        <w:t xml:space="preserve">Alle communicatie vindt uitsluitend plaats via de berichtenmodule van </w:t>
      </w:r>
      <w:r w:rsidR="000B4E7B">
        <w:rPr>
          <w:rFonts w:cstheme="minorHAnsi"/>
        </w:rPr>
        <w:t>TenderNed</w:t>
      </w:r>
      <w:r w:rsidRPr="008A2683">
        <w:rPr>
          <w:rFonts w:cstheme="minorHAnsi"/>
        </w:rPr>
        <w:t>.</w:t>
      </w:r>
      <w:r w:rsidRPr="008A2683">
        <w:rPr>
          <w:rFonts w:cstheme="minorHAnsi"/>
        </w:rPr>
        <w:br/>
      </w:r>
      <w:r w:rsidRPr="008A2683">
        <w:rPr>
          <w:rFonts w:cstheme="minorHAnsi"/>
        </w:rPr>
        <w:br/>
        <w:t xml:space="preserve">Het is tijdens de gehele aanbestedingsprocedure uitdrukkelijk niet toegestaan op andere dan de omschreven wijze contact op te nemen met medewerkers van Aanbestedende dienst of door Aanbestedende dienst betrokken derden over deze aanbestedingsprocedure. Inschrijvers die zich hier niet aan houden, kunnen worden uitgesloten van verdere deelname aan de aanbesteding. Als er sprake is van een storing, volg dan de procedure zoals beschreven </w:t>
      </w:r>
      <w:r w:rsidRPr="003F4037">
        <w:rPr>
          <w:rFonts w:cstheme="minorHAnsi"/>
        </w:rPr>
        <w:t>in </w:t>
      </w:r>
      <w:r w:rsidR="003F4037" w:rsidRPr="003F4037">
        <w:rPr>
          <w:rFonts w:cstheme="minorHAnsi"/>
        </w:rPr>
        <w:t>2.9</w:t>
      </w:r>
      <w:r w:rsidRPr="003F4037">
        <w:rPr>
          <w:rFonts w:cstheme="minorHAnsi"/>
        </w:rPr>
        <w:t>.</w:t>
      </w:r>
      <w:r w:rsidRPr="008A2683">
        <w:rPr>
          <w:rFonts w:cstheme="minorHAnsi"/>
        </w:rPr>
        <w:br/>
      </w:r>
    </w:p>
    <w:p w14:paraId="3C52DB93" w14:textId="77777777" w:rsidR="006B1EC1" w:rsidRPr="008A2683" w:rsidRDefault="006B1EC1" w:rsidP="006B1EC1">
      <w:pPr>
        <w:pStyle w:val="Kop2"/>
      </w:pPr>
      <w:bookmarkStart w:id="22" w:name="_Toc192065683"/>
      <w:r w:rsidRPr="008A2683">
        <w:rPr>
          <w:rFonts w:eastAsiaTheme="minorHAnsi"/>
        </w:rPr>
        <w:t>Planning</w:t>
      </w:r>
      <w:bookmarkEnd w:id="22"/>
    </w:p>
    <w:p w14:paraId="51BE666D" w14:textId="77777777" w:rsidR="006B1EC1" w:rsidRDefault="006B1EC1" w:rsidP="006B1EC1">
      <w:pPr>
        <w:pStyle w:val="Geenafstand"/>
        <w:spacing w:line="276" w:lineRule="auto"/>
        <w:rPr>
          <w:rFonts w:cstheme="minorHAnsi"/>
        </w:rPr>
      </w:pPr>
    </w:p>
    <w:p w14:paraId="106C3D24" w14:textId="77777777" w:rsidR="006B1EC1" w:rsidRDefault="006B1EC1" w:rsidP="006B1EC1">
      <w:pPr>
        <w:pStyle w:val="Geenafstand"/>
        <w:spacing w:line="276" w:lineRule="auto"/>
        <w:rPr>
          <w:rFonts w:cstheme="minorHAnsi"/>
        </w:rPr>
      </w:pPr>
      <w:r w:rsidRPr="008A2683">
        <w:rPr>
          <w:rFonts w:cstheme="minorHAnsi"/>
        </w:rPr>
        <w:t>Binnen deze procedure moeten Inschrijvers op verschillende momenten tijdig actie ondernemen. De Aanbestedende dienst streeft ernaar de planning zoals hieronder is opgenomen te realiseren. Inschrijvers kunnen geen rechten ontlenen aan deze planning. Aanbestedende dienst kan zonder opgave van redenen de planning aanpassen. Wanneer de planning wordt gewijzigd, zal Inschrijver tijdig worden geïnformeerd over de nieuwe planning.</w:t>
      </w:r>
    </w:p>
    <w:p w14:paraId="71A2D23F" w14:textId="448210B0" w:rsidR="006B1EC1" w:rsidRPr="008A2683" w:rsidRDefault="006B1EC1" w:rsidP="006B1EC1">
      <w:pPr>
        <w:pStyle w:val="Geenafstand"/>
        <w:spacing w:line="276" w:lineRule="auto"/>
        <w:rPr>
          <w:rStyle w:val="ckecontainer"/>
          <w:rFonts w:cstheme="minorHAnsi"/>
          <w:spacing w:val="-8"/>
          <w:shd w:val="clear" w:color="auto" w:fill="FFFFFF"/>
        </w:rPr>
      </w:pPr>
    </w:p>
    <w:tbl>
      <w:tblPr>
        <w:tblStyle w:val="Tabelraster"/>
        <w:tblW w:w="0" w:type="auto"/>
        <w:tblLook w:val="04A0" w:firstRow="1" w:lastRow="0" w:firstColumn="1" w:lastColumn="0" w:noHBand="0" w:noVBand="1"/>
      </w:tblPr>
      <w:tblGrid>
        <w:gridCol w:w="3964"/>
        <w:gridCol w:w="3828"/>
        <w:gridCol w:w="1270"/>
      </w:tblGrid>
      <w:tr w:rsidR="006B1EC1" w:rsidRPr="008A2683" w14:paraId="772D0790" w14:textId="77777777" w:rsidTr="001134E0">
        <w:tc>
          <w:tcPr>
            <w:tcW w:w="3964" w:type="dxa"/>
            <w:shd w:val="clear" w:color="auto" w:fill="auto"/>
          </w:tcPr>
          <w:p w14:paraId="0E68ADFB" w14:textId="77777777" w:rsidR="006B1EC1" w:rsidRPr="008A2683" w:rsidRDefault="006B1EC1">
            <w:pPr>
              <w:pStyle w:val="Geenafstand"/>
              <w:spacing w:line="276" w:lineRule="auto"/>
              <w:rPr>
                <w:rStyle w:val="ckecontainer"/>
                <w:rFonts w:cstheme="minorHAnsi"/>
                <w:spacing w:val="-8"/>
                <w:shd w:val="clear" w:color="auto" w:fill="FFFFFF"/>
              </w:rPr>
            </w:pPr>
            <w:r w:rsidRPr="008A2683">
              <w:rPr>
                <w:rStyle w:val="ckecontainer"/>
                <w:rFonts w:cstheme="minorHAnsi"/>
                <w:spacing w:val="-8"/>
                <w:shd w:val="clear" w:color="auto" w:fill="FFFFFF"/>
              </w:rPr>
              <w:t>Activiteit</w:t>
            </w:r>
          </w:p>
        </w:tc>
        <w:tc>
          <w:tcPr>
            <w:tcW w:w="3828" w:type="dxa"/>
            <w:shd w:val="clear" w:color="auto" w:fill="auto"/>
          </w:tcPr>
          <w:p w14:paraId="60E729A8" w14:textId="77777777" w:rsidR="006B1EC1" w:rsidRPr="008A2683" w:rsidRDefault="006B1EC1">
            <w:pPr>
              <w:pStyle w:val="Geenafstand"/>
              <w:spacing w:line="276" w:lineRule="auto"/>
              <w:rPr>
                <w:rStyle w:val="ckecontainer"/>
                <w:rFonts w:cstheme="minorHAnsi"/>
                <w:spacing w:val="-8"/>
                <w:shd w:val="clear" w:color="auto" w:fill="FFFFFF"/>
              </w:rPr>
            </w:pPr>
            <w:r w:rsidRPr="008A2683">
              <w:rPr>
                <w:rStyle w:val="ckecontainer"/>
                <w:rFonts w:cstheme="minorHAnsi"/>
                <w:spacing w:val="-8"/>
                <w:shd w:val="clear" w:color="auto" w:fill="FFFFFF"/>
              </w:rPr>
              <w:t>Datum</w:t>
            </w:r>
          </w:p>
        </w:tc>
        <w:tc>
          <w:tcPr>
            <w:tcW w:w="1270" w:type="dxa"/>
            <w:shd w:val="clear" w:color="auto" w:fill="auto"/>
          </w:tcPr>
          <w:p w14:paraId="1F360A12" w14:textId="77777777" w:rsidR="006B1EC1" w:rsidRPr="008A2683" w:rsidRDefault="006B1EC1">
            <w:pPr>
              <w:pStyle w:val="Geenafstand"/>
              <w:spacing w:line="276" w:lineRule="auto"/>
              <w:rPr>
                <w:rStyle w:val="ckecontainer"/>
                <w:rFonts w:cstheme="minorHAnsi"/>
                <w:spacing w:val="-8"/>
                <w:shd w:val="clear" w:color="auto" w:fill="FFFFFF"/>
              </w:rPr>
            </w:pPr>
            <w:r w:rsidRPr="008A2683">
              <w:rPr>
                <w:rStyle w:val="ckecontainer"/>
                <w:rFonts w:cstheme="minorHAnsi"/>
                <w:spacing w:val="-8"/>
                <w:shd w:val="clear" w:color="auto" w:fill="FFFFFF"/>
              </w:rPr>
              <w:t>Tijd</w:t>
            </w:r>
          </w:p>
        </w:tc>
      </w:tr>
      <w:tr w:rsidR="006B1EC1" w:rsidRPr="008A2683" w14:paraId="450C69C0" w14:textId="77777777" w:rsidTr="001134E0">
        <w:tc>
          <w:tcPr>
            <w:tcW w:w="3964" w:type="dxa"/>
          </w:tcPr>
          <w:p w14:paraId="158813E7" w14:textId="77777777" w:rsidR="006B1EC1" w:rsidRPr="008A2683" w:rsidRDefault="006B1EC1">
            <w:pPr>
              <w:pStyle w:val="Geenafstand"/>
              <w:spacing w:line="276" w:lineRule="auto"/>
              <w:rPr>
                <w:rStyle w:val="ckecontainer"/>
                <w:rFonts w:cstheme="minorHAnsi"/>
                <w:spacing w:val="-8"/>
                <w:shd w:val="clear" w:color="auto" w:fill="FFFFFF"/>
              </w:rPr>
            </w:pPr>
            <w:r w:rsidRPr="008A2683">
              <w:rPr>
                <w:rStyle w:val="ckecontainer"/>
                <w:rFonts w:cstheme="minorHAnsi"/>
                <w:spacing w:val="-8"/>
                <w:shd w:val="clear" w:color="auto" w:fill="FFFFFF"/>
              </w:rPr>
              <w:t>T</w:t>
            </w:r>
            <w:r w:rsidRPr="00E24972">
              <w:rPr>
                <w:rStyle w:val="ckecontainer"/>
                <w:rFonts w:cstheme="minorHAnsi"/>
                <w:spacing w:val="-8"/>
                <w:shd w:val="clear" w:color="auto" w:fill="FFFFFF"/>
              </w:rPr>
              <w:t>ender publiceren</w:t>
            </w:r>
          </w:p>
        </w:tc>
        <w:tc>
          <w:tcPr>
            <w:tcW w:w="3828" w:type="dxa"/>
          </w:tcPr>
          <w:p w14:paraId="207050AC" w14:textId="57F9E17F" w:rsidR="006B1EC1" w:rsidRPr="008A2683" w:rsidRDefault="00584AE1">
            <w:pPr>
              <w:pStyle w:val="Geenafstand"/>
              <w:spacing w:line="276" w:lineRule="auto"/>
              <w:rPr>
                <w:rStyle w:val="ckecontainer"/>
                <w:rFonts w:cstheme="minorHAnsi"/>
                <w:spacing w:val="-8"/>
                <w:shd w:val="clear" w:color="auto" w:fill="FFFFFF"/>
              </w:rPr>
            </w:pPr>
            <w:r>
              <w:rPr>
                <w:rStyle w:val="ckecontainer"/>
                <w:rFonts w:cstheme="minorHAnsi"/>
                <w:spacing w:val="-8"/>
                <w:shd w:val="clear" w:color="auto" w:fill="FFFFFF"/>
              </w:rPr>
              <w:t xml:space="preserve">Maandag </w:t>
            </w:r>
            <w:r w:rsidR="00EA52D0">
              <w:rPr>
                <w:rStyle w:val="ckecontainer"/>
                <w:rFonts w:cstheme="minorHAnsi"/>
                <w:spacing w:val="-8"/>
                <w:shd w:val="clear" w:color="auto" w:fill="FFFFFF"/>
              </w:rPr>
              <w:t>1</w:t>
            </w:r>
            <w:r w:rsidR="00EA52D0">
              <w:rPr>
                <w:rStyle w:val="ckecontainer"/>
                <w:spacing w:val="-8"/>
                <w:shd w:val="clear" w:color="auto" w:fill="FFFFFF"/>
              </w:rPr>
              <w:t>0 maart 2025</w:t>
            </w:r>
          </w:p>
        </w:tc>
        <w:tc>
          <w:tcPr>
            <w:tcW w:w="1270" w:type="dxa"/>
          </w:tcPr>
          <w:p w14:paraId="0FD3A277" w14:textId="77777777" w:rsidR="006B1EC1" w:rsidRPr="008A2683" w:rsidRDefault="006B1EC1">
            <w:pPr>
              <w:pStyle w:val="Geenafstand"/>
              <w:spacing w:line="276" w:lineRule="auto"/>
              <w:rPr>
                <w:rStyle w:val="ckecontainer"/>
                <w:rFonts w:cstheme="minorHAnsi"/>
                <w:spacing w:val="-8"/>
                <w:shd w:val="clear" w:color="auto" w:fill="FFFFFF"/>
              </w:rPr>
            </w:pPr>
          </w:p>
        </w:tc>
      </w:tr>
      <w:tr w:rsidR="00E24972" w:rsidRPr="00E24972" w14:paraId="1D2C3761" w14:textId="77777777" w:rsidTr="001134E0">
        <w:tc>
          <w:tcPr>
            <w:tcW w:w="3964" w:type="dxa"/>
          </w:tcPr>
          <w:p w14:paraId="10A7DB4E" w14:textId="2E5F608C" w:rsidR="00E24972" w:rsidRPr="008A2683" w:rsidRDefault="00E24972">
            <w:pPr>
              <w:pStyle w:val="Geenafstand"/>
              <w:spacing w:line="276" w:lineRule="auto"/>
              <w:rPr>
                <w:rStyle w:val="ckecontainer"/>
                <w:rFonts w:cstheme="minorHAnsi"/>
                <w:spacing w:val="-8"/>
                <w:shd w:val="clear" w:color="auto" w:fill="FFFFFF"/>
              </w:rPr>
            </w:pPr>
            <w:r w:rsidRPr="00584AE1">
              <w:rPr>
                <w:rStyle w:val="ckecontainer"/>
                <w:rFonts w:cstheme="minorHAnsi"/>
                <w:spacing w:val="-8"/>
                <w:shd w:val="clear" w:color="auto" w:fill="FFFFFF"/>
              </w:rPr>
              <w:t>Schouw</w:t>
            </w:r>
          </w:p>
        </w:tc>
        <w:tc>
          <w:tcPr>
            <w:tcW w:w="3828" w:type="dxa"/>
          </w:tcPr>
          <w:p w14:paraId="1294EB40" w14:textId="13FB0BE0" w:rsidR="00E24972" w:rsidRPr="00984129" w:rsidRDefault="00584AE1">
            <w:pPr>
              <w:pStyle w:val="Geenafstand"/>
              <w:spacing w:line="276" w:lineRule="auto"/>
              <w:rPr>
                <w:rStyle w:val="ckecontainer"/>
                <w:rFonts w:cstheme="minorHAnsi"/>
                <w:color w:val="FF0000"/>
                <w:spacing w:val="-8"/>
                <w:shd w:val="clear" w:color="auto" w:fill="FFFFFF"/>
              </w:rPr>
            </w:pPr>
            <w:r w:rsidRPr="00984129">
              <w:rPr>
                <w:rStyle w:val="ckecontainer"/>
                <w:rFonts w:cstheme="minorHAnsi"/>
                <w:strike/>
                <w:spacing w:val="-8"/>
                <w:shd w:val="clear" w:color="auto" w:fill="FFFFFF"/>
              </w:rPr>
              <w:t xml:space="preserve">Woensdag </w:t>
            </w:r>
            <w:r w:rsidR="002F520E" w:rsidRPr="00984129">
              <w:rPr>
                <w:rStyle w:val="ckecontainer"/>
                <w:rFonts w:cstheme="minorHAnsi"/>
                <w:strike/>
                <w:spacing w:val="-8"/>
                <w:shd w:val="clear" w:color="auto" w:fill="FFFFFF"/>
              </w:rPr>
              <w:t>19 maart 2025</w:t>
            </w:r>
            <w:r w:rsidR="00984129">
              <w:rPr>
                <w:rStyle w:val="ckecontainer"/>
                <w:rFonts w:cstheme="minorHAnsi"/>
                <w:strike/>
                <w:spacing w:val="-8"/>
                <w:shd w:val="clear" w:color="auto" w:fill="FFFFFF"/>
              </w:rPr>
              <w:t xml:space="preserve"> </w:t>
            </w:r>
            <w:r w:rsidR="00984129">
              <w:rPr>
                <w:rStyle w:val="ckecontainer"/>
                <w:rFonts w:cstheme="minorHAnsi"/>
                <w:color w:val="FF0000"/>
                <w:spacing w:val="-8"/>
                <w:shd w:val="clear" w:color="auto" w:fill="FFFFFF"/>
              </w:rPr>
              <w:t>Maandag 7 april 2025</w:t>
            </w:r>
          </w:p>
        </w:tc>
        <w:tc>
          <w:tcPr>
            <w:tcW w:w="1270" w:type="dxa"/>
            <w:shd w:val="clear" w:color="auto" w:fill="auto"/>
          </w:tcPr>
          <w:p w14:paraId="76119FCB" w14:textId="76C70CB7" w:rsidR="00E24972" w:rsidRPr="008A2683" w:rsidRDefault="00584AE1">
            <w:pPr>
              <w:pStyle w:val="Geenafstand"/>
              <w:spacing w:line="276" w:lineRule="auto"/>
              <w:rPr>
                <w:rStyle w:val="ckecontainer"/>
                <w:rFonts w:cstheme="minorHAnsi"/>
                <w:spacing w:val="-8"/>
                <w:shd w:val="clear" w:color="auto" w:fill="FFFFFF"/>
              </w:rPr>
            </w:pPr>
            <w:r w:rsidRPr="00571D14">
              <w:rPr>
                <w:rStyle w:val="ckecontainer"/>
                <w:rFonts w:cstheme="minorHAnsi"/>
                <w:spacing w:val="-8"/>
                <w:shd w:val="clear" w:color="auto" w:fill="FFFFFF"/>
              </w:rPr>
              <w:t>13.00 uur</w:t>
            </w:r>
          </w:p>
        </w:tc>
      </w:tr>
      <w:tr w:rsidR="006B1EC1" w:rsidRPr="00E24972" w14:paraId="1356CC28" w14:textId="77777777" w:rsidTr="001134E0">
        <w:tc>
          <w:tcPr>
            <w:tcW w:w="3964" w:type="dxa"/>
          </w:tcPr>
          <w:p w14:paraId="0841BF46" w14:textId="77777777" w:rsidR="006B1EC1" w:rsidRPr="008A2683" w:rsidRDefault="006B1EC1">
            <w:pPr>
              <w:pStyle w:val="Geenafstand"/>
              <w:spacing w:line="276" w:lineRule="auto"/>
              <w:rPr>
                <w:rStyle w:val="ckecontainer"/>
                <w:rFonts w:cstheme="minorHAnsi"/>
                <w:spacing w:val="-8"/>
                <w:shd w:val="clear" w:color="auto" w:fill="FFFFFF"/>
              </w:rPr>
            </w:pPr>
            <w:r w:rsidRPr="008A2683">
              <w:rPr>
                <w:rStyle w:val="ckecontainer"/>
                <w:rFonts w:cstheme="minorHAnsi"/>
                <w:spacing w:val="-8"/>
                <w:shd w:val="clear" w:color="auto" w:fill="FFFFFF"/>
              </w:rPr>
              <w:t>D</w:t>
            </w:r>
            <w:r w:rsidRPr="00E24972">
              <w:rPr>
                <w:rStyle w:val="ckecontainer"/>
                <w:rFonts w:cstheme="minorHAnsi"/>
                <w:spacing w:val="-8"/>
                <w:shd w:val="clear" w:color="auto" w:fill="FFFFFF"/>
              </w:rPr>
              <w:t>eadline voor stellen vragen eerste ronde</w:t>
            </w:r>
          </w:p>
        </w:tc>
        <w:tc>
          <w:tcPr>
            <w:tcW w:w="3828" w:type="dxa"/>
          </w:tcPr>
          <w:p w14:paraId="5D538FB5" w14:textId="3C7DBB6E" w:rsidR="006B1EC1" w:rsidRPr="008A2683" w:rsidRDefault="000C5FC9">
            <w:pPr>
              <w:pStyle w:val="Geenafstand"/>
              <w:spacing w:line="276" w:lineRule="auto"/>
              <w:rPr>
                <w:rStyle w:val="ckecontainer"/>
                <w:rFonts w:cstheme="minorHAnsi"/>
                <w:spacing w:val="-8"/>
                <w:shd w:val="clear" w:color="auto" w:fill="FFFFFF"/>
              </w:rPr>
            </w:pPr>
            <w:r>
              <w:rPr>
                <w:rStyle w:val="ckecontainer"/>
                <w:rFonts w:cstheme="minorHAnsi"/>
                <w:spacing w:val="-8"/>
                <w:shd w:val="clear" w:color="auto" w:fill="FFFFFF"/>
              </w:rPr>
              <w:t>Woensdag 26 maart</w:t>
            </w:r>
            <w:r w:rsidR="00584AE1">
              <w:rPr>
                <w:rStyle w:val="ckecontainer"/>
                <w:rFonts w:cstheme="minorHAnsi"/>
                <w:spacing w:val="-8"/>
                <w:shd w:val="clear" w:color="auto" w:fill="FFFFFF"/>
              </w:rPr>
              <w:t xml:space="preserve"> 2025</w:t>
            </w:r>
          </w:p>
        </w:tc>
        <w:tc>
          <w:tcPr>
            <w:tcW w:w="1270" w:type="dxa"/>
          </w:tcPr>
          <w:p w14:paraId="69BD0431" w14:textId="146212AE" w:rsidR="006B1EC1" w:rsidRPr="008A2683" w:rsidRDefault="00C22CDA">
            <w:pPr>
              <w:pStyle w:val="Geenafstand"/>
              <w:spacing w:line="276" w:lineRule="auto"/>
              <w:rPr>
                <w:rStyle w:val="ckecontainer"/>
                <w:rFonts w:cstheme="minorHAnsi"/>
                <w:spacing w:val="-8"/>
                <w:shd w:val="clear" w:color="auto" w:fill="FFFFFF"/>
              </w:rPr>
            </w:pPr>
            <w:r>
              <w:rPr>
                <w:rStyle w:val="ckecontainer"/>
                <w:rFonts w:cstheme="minorHAnsi"/>
                <w:spacing w:val="-8"/>
                <w:shd w:val="clear" w:color="auto" w:fill="FFFFFF"/>
              </w:rPr>
              <w:t>10.00 uur</w:t>
            </w:r>
          </w:p>
        </w:tc>
      </w:tr>
      <w:tr w:rsidR="006B1EC1" w:rsidRPr="00E24972" w14:paraId="7C26F140" w14:textId="77777777" w:rsidTr="001134E0">
        <w:tc>
          <w:tcPr>
            <w:tcW w:w="3964" w:type="dxa"/>
          </w:tcPr>
          <w:p w14:paraId="03E2D3C8" w14:textId="20BA134A" w:rsidR="006B1EC1" w:rsidRPr="008A2683" w:rsidRDefault="006B1EC1">
            <w:pPr>
              <w:pStyle w:val="Geenafstand"/>
              <w:spacing w:line="276" w:lineRule="auto"/>
              <w:rPr>
                <w:rStyle w:val="ckecontainer"/>
                <w:rFonts w:cstheme="minorHAnsi"/>
                <w:spacing w:val="-8"/>
                <w:shd w:val="clear" w:color="auto" w:fill="FFFFFF"/>
              </w:rPr>
            </w:pPr>
            <w:r w:rsidRPr="008A2683">
              <w:rPr>
                <w:rStyle w:val="ckecontainer"/>
                <w:rFonts w:cstheme="minorHAnsi"/>
                <w:spacing w:val="-8"/>
                <w:shd w:val="clear" w:color="auto" w:fill="FFFFFF"/>
              </w:rPr>
              <w:t>Streefdatum publicatie nota van inlichtingen/beantwoorden vragen</w:t>
            </w:r>
            <w:r w:rsidR="00E24972">
              <w:rPr>
                <w:rStyle w:val="ckecontainer"/>
                <w:rFonts w:cstheme="minorHAnsi"/>
                <w:spacing w:val="-8"/>
                <w:shd w:val="clear" w:color="auto" w:fill="FFFFFF"/>
              </w:rPr>
              <w:t xml:space="preserve"> </w:t>
            </w:r>
            <w:r w:rsidR="00E24972">
              <w:rPr>
                <w:rStyle w:val="ckecontainer"/>
                <w:spacing w:val="-8"/>
                <w:shd w:val="clear" w:color="auto" w:fill="FFFFFF"/>
              </w:rPr>
              <w:t>eerste ronde</w:t>
            </w:r>
          </w:p>
        </w:tc>
        <w:tc>
          <w:tcPr>
            <w:tcW w:w="3828" w:type="dxa"/>
          </w:tcPr>
          <w:p w14:paraId="2FE34A71" w14:textId="76A72B9E" w:rsidR="006B1EC1" w:rsidRPr="008A2683" w:rsidRDefault="00BA7A1E">
            <w:pPr>
              <w:pStyle w:val="Geenafstand"/>
              <w:spacing w:line="276" w:lineRule="auto"/>
              <w:rPr>
                <w:rStyle w:val="ckecontainer"/>
                <w:rFonts w:cstheme="minorHAnsi"/>
                <w:spacing w:val="-8"/>
                <w:shd w:val="clear" w:color="auto" w:fill="FFFFFF"/>
              </w:rPr>
            </w:pPr>
            <w:r>
              <w:rPr>
                <w:rStyle w:val="ckecontainer"/>
                <w:rFonts w:cstheme="minorHAnsi"/>
                <w:spacing w:val="-8"/>
                <w:shd w:val="clear" w:color="auto" w:fill="FFFFFF"/>
              </w:rPr>
              <w:t>Woensdag 2 april</w:t>
            </w:r>
            <w:r w:rsidR="00584AE1">
              <w:rPr>
                <w:rStyle w:val="ckecontainer"/>
                <w:rFonts w:cstheme="minorHAnsi"/>
                <w:spacing w:val="-8"/>
                <w:shd w:val="clear" w:color="auto" w:fill="FFFFFF"/>
              </w:rPr>
              <w:t xml:space="preserve"> 2025</w:t>
            </w:r>
          </w:p>
        </w:tc>
        <w:tc>
          <w:tcPr>
            <w:tcW w:w="1270" w:type="dxa"/>
          </w:tcPr>
          <w:p w14:paraId="3DABA007" w14:textId="77777777" w:rsidR="006B1EC1" w:rsidRPr="008A2683" w:rsidRDefault="006B1EC1">
            <w:pPr>
              <w:pStyle w:val="Geenafstand"/>
              <w:spacing w:line="276" w:lineRule="auto"/>
              <w:rPr>
                <w:rStyle w:val="ckecontainer"/>
                <w:rFonts w:cstheme="minorHAnsi"/>
                <w:spacing w:val="-8"/>
                <w:shd w:val="clear" w:color="auto" w:fill="FFFFFF"/>
              </w:rPr>
            </w:pPr>
          </w:p>
        </w:tc>
      </w:tr>
      <w:tr w:rsidR="006B1EC1" w:rsidRPr="00E24972" w14:paraId="0FD79486" w14:textId="77777777" w:rsidTr="001134E0">
        <w:tc>
          <w:tcPr>
            <w:tcW w:w="3964" w:type="dxa"/>
          </w:tcPr>
          <w:p w14:paraId="7D0213BD" w14:textId="7958DB8F" w:rsidR="006B1EC1" w:rsidRPr="008A2683" w:rsidRDefault="006B1EC1">
            <w:pPr>
              <w:pStyle w:val="Geenafstand"/>
              <w:spacing w:line="276" w:lineRule="auto"/>
              <w:rPr>
                <w:rStyle w:val="ckecontainer"/>
                <w:rFonts w:cstheme="minorHAnsi"/>
                <w:spacing w:val="-8"/>
                <w:shd w:val="clear" w:color="auto" w:fill="FFFFFF"/>
              </w:rPr>
            </w:pPr>
            <w:r w:rsidRPr="008A2683">
              <w:rPr>
                <w:rStyle w:val="ckecontainer"/>
                <w:rFonts w:cstheme="minorHAnsi"/>
                <w:spacing w:val="-8"/>
                <w:shd w:val="clear" w:color="auto" w:fill="FFFFFF"/>
              </w:rPr>
              <w:t xml:space="preserve">Deadline voor stellen vragen </w:t>
            </w:r>
            <w:r w:rsidR="0076175B">
              <w:rPr>
                <w:rStyle w:val="ckecontainer"/>
                <w:rFonts w:cstheme="minorHAnsi"/>
                <w:spacing w:val="-8"/>
                <w:shd w:val="clear" w:color="auto" w:fill="FFFFFF"/>
              </w:rPr>
              <w:t>tweede</w:t>
            </w:r>
            <w:r w:rsidRPr="008A2683">
              <w:rPr>
                <w:rStyle w:val="ckecontainer"/>
                <w:rFonts w:cstheme="minorHAnsi"/>
                <w:spacing w:val="-8"/>
                <w:shd w:val="clear" w:color="auto" w:fill="FFFFFF"/>
              </w:rPr>
              <w:t xml:space="preserve"> ronde</w:t>
            </w:r>
          </w:p>
        </w:tc>
        <w:tc>
          <w:tcPr>
            <w:tcW w:w="3828" w:type="dxa"/>
          </w:tcPr>
          <w:p w14:paraId="53BC44A7" w14:textId="24BACD2F" w:rsidR="006B1EC1" w:rsidRPr="0069363E" w:rsidRDefault="00BA7A1E">
            <w:pPr>
              <w:pStyle w:val="Geenafstand"/>
              <w:spacing w:line="276" w:lineRule="auto"/>
              <w:rPr>
                <w:rStyle w:val="ckecontainer"/>
                <w:rFonts w:cstheme="minorHAnsi"/>
                <w:color w:val="FF0000"/>
                <w:spacing w:val="-8"/>
                <w:shd w:val="clear" w:color="auto" w:fill="FFFFFF"/>
              </w:rPr>
            </w:pPr>
            <w:r w:rsidRPr="00984129">
              <w:rPr>
                <w:rStyle w:val="ckecontainer"/>
                <w:rFonts w:cstheme="minorHAnsi"/>
                <w:strike/>
                <w:spacing w:val="-8"/>
                <w:shd w:val="clear" w:color="auto" w:fill="FFFFFF"/>
              </w:rPr>
              <w:t>Woensdag 9 april</w:t>
            </w:r>
            <w:r w:rsidR="00584AE1" w:rsidRPr="00984129">
              <w:rPr>
                <w:rStyle w:val="ckecontainer"/>
                <w:rFonts w:cstheme="minorHAnsi"/>
                <w:strike/>
                <w:spacing w:val="-8"/>
                <w:shd w:val="clear" w:color="auto" w:fill="FFFFFF"/>
              </w:rPr>
              <w:t xml:space="preserve"> 2025</w:t>
            </w:r>
            <w:r w:rsidR="00984129">
              <w:rPr>
                <w:rStyle w:val="ckecontainer"/>
                <w:rFonts w:cstheme="minorHAnsi"/>
                <w:strike/>
                <w:spacing w:val="-8"/>
                <w:shd w:val="clear" w:color="auto" w:fill="FFFFFF"/>
              </w:rPr>
              <w:t xml:space="preserve"> </w:t>
            </w:r>
            <w:r w:rsidR="0069363E">
              <w:rPr>
                <w:rStyle w:val="ckecontainer"/>
                <w:rFonts w:cstheme="minorHAnsi"/>
                <w:color w:val="FF0000"/>
                <w:spacing w:val="-8"/>
                <w:shd w:val="clear" w:color="auto" w:fill="FFFFFF"/>
              </w:rPr>
              <w:t>Vrijdag 11 april 2025</w:t>
            </w:r>
          </w:p>
        </w:tc>
        <w:tc>
          <w:tcPr>
            <w:tcW w:w="1270" w:type="dxa"/>
          </w:tcPr>
          <w:p w14:paraId="78A29268" w14:textId="3ED318A0" w:rsidR="006B1EC1" w:rsidRPr="008A2683" w:rsidRDefault="00C22CDA">
            <w:pPr>
              <w:pStyle w:val="Geenafstand"/>
              <w:spacing w:line="276" w:lineRule="auto"/>
              <w:rPr>
                <w:rStyle w:val="ckecontainer"/>
                <w:rFonts w:cstheme="minorHAnsi"/>
                <w:spacing w:val="-8"/>
                <w:shd w:val="clear" w:color="auto" w:fill="FFFFFF"/>
              </w:rPr>
            </w:pPr>
            <w:r>
              <w:rPr>
                <w:rStyle w:val="ckecontainer"/>
                <w:rFonts w:cstheme="minorHAnsi"/>
                <w:spacing w:val="-8"/>
                <w:shd w:val="clear" w:color="auto" w:fill="FFFFFF"/>
              </w:rPr>
              <w:t xml:space="preserve">10.00 uur </w:t>
            </w:r>
          </w:p>
        </w:tc>
      </w:tr>
      <w:tr w:rsidR="006B1EC1" w:rsidRPr="00E24972" w14:paraId="7EB43861" w14:textId="77777777" w:rsidTr="001134E0">
        <w:tc>
          <w:tcPr>
            <w:tcW w:w="3964" w:type="dxa"/>
          </w:tcPr>
          <w:p w14:paraId="5C698C27" w14:textId="77777777" w:rsidR="006B1EC1" w:rsidRPr="008A2683" w:rsidRDefault="006B1EC1">
            <w:pPr>
              <w:pStyle w:val="Geenafstand"/>
              <w:spacing w:line="276" w:lineRule="auto"/>
              <w:rPr>
                <w:rStyle w:val="ckecontainer"/>
                <w:rFonts w:cstheme="minorHAnsi"/>
                <w:spacing w:val="-8"/>
                <w:shd w:val="clear" w:color="auto" w:fill="FFFFFF"/>
              </w:rPr>
            </w:pPr>
            <w:r w:rsidRPr="008A2683">
              <w:rPr>
                <w:rStyle w:val="ckecontainer"/>
                <w:rFonts w:cstheme="minorHAnsi"/>
                <w:spacing w:val="-8"/>
                <w:shd w:val="clear" w:color="auto" w:fill="FFFFFF"/>
              </w:rPr>
              <w:t>Streefdatum publicatie nota van inlichtingen/beantwoorden vragen tweede ronde</w:t>
            </w:r>
          </w:p>
        </w:tc>
        <w:tc>
          <w:tcPr>
            <w:tcW w:w="3828" w:type="dxa"/>
          </w:tcPr>
          <w:p w14:paraId="5832AC34" w14:textId="0230CC82" w:rsidR="006B1EC1" w:rsidRPr="0069363E" w:rsidRDefault="00BA7A1E">
            <w:pPr>
              <w:pStyle w:val="Geenafstand"/>
              <w:spacing w:line="276" w:lineRule="auto"/>
              <w:rPr>
                <w:rStyle w:val="ckecontainer"/>
                <w:rFonts w:cstheme="minorHAnsi"/>
                <w:color w:val="FF0000"/>
                <w:spacing w:val="-8"/>
                <w:shd w:val="clear" w:color="auto" w:fill="FFFFFF"/>
              </w:rPr>
            </w:pPr>
            <w:r w:rsidRPr="0069363E">
              <w:rPr>
                <w:rStyle w:val="ckecontainer"/>
                <w:rFonts w:cstheme="minorHAnsi"/>
                <w:strike/>
                <w:spacing w:val="-8"/>
                <w:shd w:val="clear" w:color="auto" w:fill="FFFFFF"/>
              </w:rPr>
              <w:t>Maandag 14 april</w:t>
            </w:r>
            <w:r w:rsidR="00584AE1" w:rsidRPr="0069363E">
              <w:rPr>
                <w:rStyle w:val="ckecontainer"/>
                <w:rFonts w:cstheme="minorHAnsi"/>
                <w:strike/>
                <w:spacing w:val="-8"/>
                <w:shd w:val="clear" w:color="auto" w:fill="FFFFFF"/>
              </w:rPr>
              <w:t xml:space="preserve"> 2025</w:t>
            </w:r>
            <w:r w:rsidR="0069363E">
              <w:rPr>
                <w:rStyle w:val="ckecontainer"/>
                <w:rFonts w:cstheme="minorHAnsi"/>
                <w:strike/>
                <w:spacing w:val="-8"/>
                <w:shd w:val="clear" w:color="auto" w:fill="FFFFFF"/>
              </w:rPr>
              <w:t xml:space="preserve"> </w:t>
            </w:r>
            <w:r w:rsidR="0069363E">
              <w:rPr>
                <w:rStyle w:val="ckecontainer"/>
                <w:rFonts w:cstheme="minorHAnsi"/>
                <w:color w:val="FF0000"/>
                <w:spacing w:val="-8"/>
                <w:shd w:val="clear" w:color="auto" w:fill="FFFFFF"/>
              </w:rPr>
              <w:t>Dinsdag 15 april 2025</w:t>
            </w:r>
          </w:p>
        </w:tc>
        <w:tc>
          <w:tcPr>
            <w:tcW w:w="1270" w:type="dxa"/>
          </w:tcPr>
          <w:p w14:paraId="2B052048" w14:textId="77777777" w:rsidR="006B1EC1" w:rsidRPr="008A2683" w:rsidRDefault="006B1EC1">
            <w:pPr>
              <w:pStyle w:val="Geenafstand"/>
              <w:spacing w:line="276" w:lineRule="auto"/>
              <w:rPr>
                <w:rStyle w:val="ckecontainer"/>
                <w:rFonts w:cstheme="minorHAnsi"/>
                <w:spacing w:val="-8"/>
                <w:shd w:val="clear" w:color="auto" w:fill="FFFFFF"/>
              </w:rPr>
            </w:pPr>
          </w:p>
        </w:tc>
      </w:tr>
      <w:tr w:rsidR="006B1EC1" w:rsidRPr="00E24972" w14:paraId="76454D49" w14:textId="77777777" w:rsidTr="001134E0">
        <w:tc>
          <w:tcPr>
            <w:tcW w:w="3964" w:type="dxa"/>
          </w:tcPr>
          <w:p w14:paraId="2FE1F9C9" w14:textId="77777777" w:rsidR="006B1EC1" w:rsidRPr="00844152" w:rsidRDefault="006B1EC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Deadline voor het indien van offertes</w:t>
            </w:r>
          </w:p>
        </w:tc>
        <w:tc>
          <w:tcPr>
            <w:tcW w:w="3828" w:type="dxa"/>
          </w:tcPr>
          <w:p w14:paraId="0B385B94" w14:textId="4977FD49" w:rsidR="006B1EC1" w:rsidRPr="00844152" w:rsidRDefault="007C138D">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Maandag 28 april</w:t>
            </w:r>
            <w:r w:rsidR="00584AE1" w:rsidRPr="00844152">
              <w:rPr>
                <w:rStyle w:val="ckecontainer"/>
                <w:rFonts w:cstheme="minorHAnsi"/>
                <w:spacing w:val="-8"/>
                <w:shd w:val="clear" w:color="auto" w:fill="FFFFFF"/>
              </w:rPr>
              <w:t xml:space="preserve"> 2025</w:t>
            </w:r>
          </w:p>
        </w:tc>
        <w:tc>
          <w:tcPr>
            <w:tcW w:w="1270" w:type="dxa"/>
          </w:tcPr>
          <w:p w14:paraId="0C1E0227" w14:textId="011B6E46" w:rsidR="006B1EC1" w:rsidRPr="008A2683" w:rsidRDefault="00C22CDA">
            <w:pPr>
              <w:pStyle w:val="Geenafstand"/>
              <w:spacing w:line="276" w:lineRule="auto"/>
              <w:rPr>
                <w:rStyle w:val="ckecontainer"/>
                <w:rFonts w:cstheme="minorHAnsi"/>
                <w:spacing w:val="-8"/>
                <w:shd w:val="clear" w:color="auto" w:fill="FFFFFF"/>
              </w:rPr>
            </w:pPr>
            <w:r>
              <w:rPr>
                <w:rStyle w:val="ckecontainer"/>
                <w:rFonts w:cstheme="minorHAnsi"/>
                <w:spacing w:val="-8"/>
                <w:shd w:val="clear" w:color="auto" w:fill="FFFFFF"/>
              </w:rPr>
              <w:t>10.00 uur</w:t>
            </w:r>
          </w:p>
        </w:tc>
      </w:tr>
      <w:tr w:rsidR="006B1EC1" w:rsidRPr="00E24972" w14:paraId="6EA55353" w14:textId="77777777" w:rsidTr="001134E0">
        <w:tc>
          <w:tcPr>
            <w:tcW w:w="3964" w:type="dxa"/>
          </w:tcPr>
          <w:p w14:paraId="60824C8C" w14:textId="77777777" w:rsidR="006B1EC1" w:rsidRPr="00844152" w:rsidRDefault="006B1EC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lastRenderedPageBreak/>
              <w:t>Beoordelen Inschrijvingen</w:t>
            </w:r>
          </w:p>
        </w:tc>
        <w:tc>
          <w:tcPr>
            <w:tcW w:w="3828" w:type="dxa"/>
          </w:tcPr>
          <w:p w14:paraId="01BF7174" w14:textId="70ECC3B0" w:rsidR="006B1EC1" w:rsidRPr="00844152" w:rsidRDefault="00584AE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 xml:space="preserve">Donderdag </w:t>
            </w:r>
            <w:r w:rsidR="007C138D" w:rsidRPr="00844152">
              <w:rPr>
                <w:rStyle w:val="ckecontainer"/>
                <w:rFonts w:cstheme="minorHAnsi"/>
                <w:spacing w:val="-8"/>
                <w:shd w:val="clear" w:color="auto" w:fill="FFFFFF"/>
              </w:rPr>
              <w:t>28 april</w:t>
            </w:r>
            <w:r w:rsidRPr="00844152">
              <w:rPr>
                <w:rStyle w:val="ckecontainer"/>
                <w:rFonts w:cstheme="minorHAnsi"/>
                <w:spacing w:val="-8"/>
                <w:shd w:val="clear" w:color="auto" w:fill="FFFFFF"/>
              </w:rPr>
              <w:t xml:space="preserve"> tot en met </w:t>
            </w:r>
            <w:r w:rsidR="00054760" w:rsidRPr="00844152">
              <w:rPr>
                <w:rStyle w:val="ckecontainer"/>
                <w:rFonts w:cstheme="minorHAnsi"/>
                <w:spacing w:val="-8"/>
                <w:shd w:val="clear" w:color="auto" w:fill="FFFFFF"/>
              </w:rPr>
              <w:t>15 mei</w:t>
            </w:r>
            <w:r w:rsidRPr="00844152">
              <w:rPr>
                <w:rStyle w:val="ckecontainer"/>
                <w:rFonts w:cstheme="minorHAnsi"/>
                <w:spacing w:val="-8"/>
                <w:shd w:val="clear" w:color="auto" w:fill="FFFFFF"/>
              </w:rPr>
              <w:t xml:space="preserve"> 2025</w:t>
            </w:r>
          </w:p>
        </w:tc>
        <w:tc>
          <w:tcPr>
            <w:tcW w:w="1270" w:type="dxa"/>
          </w:tcPr>
          <w:p w14:paraId="28701368" w14:textId="77777777" w:rsidR="006B1EC1" w:rsidRPr="008A2683" w:rsidRDefault="006B1EC1">
            <w:pPr>
              <w:pStyle w:val="Geenafstand"/>
              <w:spacing w:line="276" w:lineRule="auto"/>
              <w:rPr>
                <w:rStyle w:val="ckecontainer"/>
                <w:rFonts w:cstheme="minorHAnsi"/>
                <w:spacing w:val="-8"/>
                <w:shd w:val="clear" w:color="auto" w:fill="FFFFFF"/>
              </w:rPr>
            </w:pPr>
          </w:p>
        </w:tc>
      </w:tr>
      <w:tr w:rsidR="00584AE1" w:rsidRPr="00E24972" w14:paraId="03F0C097" w14:textId="77777777" w:rsidTr="001134E0">
        <w:tc>
          <w:tcPr>
            <w:tcW w:w="3964" w:type="dxa"/>
          </w:tcPr>
          <w:p w14:paraId="365975DD" w14:textId="78D729A8" w:rsidR="00584AE1" w:rsidRPr="00844152" w:rsidRDefault="4BA93E8B" w:rsidP="62AC3330">
            <w:pPr>
              <w:pStyle w:val="Geenafstand"/>
              <w:spacing w:line="276" w:lineRule="auto"/>
              <w:rPr>
                <w:rStyle w:val="ckecontainer"/>
                <w:spacing w:val="-8"/>
                <w:shd w:val="clear" w:color="auto" w:fill="FFFFFF"/>
              </w:rPr>
            </w:pPr>
            <w:r w:rsidRPr="62AC3330">
              <w:rPr>
                <w:rStyle w:val="ckecontainer"/>
                <w:spacing w:val="-8"/>
                <w:shd w:val="clear" w:color="auto" w:fill="FFFFFF"/>
              </w:rPr>
              <w:t xml:space="preserve">Demonstratie </w:t>
            </w:r>
            <w:r w:rsidR="0D289D5C" w:rsidRPr="62AC3330">
              <w:rPr>
                <w:rStyle w:val="ckecontainer"/>
                <w:spacing w:val="-8"/>
                <w:shd w:val="clear" w:color="auto" w:fill="FFFFFF"/>
              </w:rPr>
              <w:t>dag 1</w:t>
            </w:r>
          </w:p>
          <w:p w14:paraId="4E3A3598" w14:textId="1200020B" w:rsidR="006513DA" w:rsidRPr="00844152" w:rsidRDefault="006513DA" w:rsidP="00584AE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Demonstratie dag 2 (</w:t>
            </w:r>
            <w:r w:rsidR="001134E0">
              <w:rPr>
                <w:rStyle w:val="ckecontainer"/>
                <w:rFonts w:cstheme="minorHAnsi"/>
                <w:spacing w:val="-8"/>
                <w:shd w:val="clear" w:color="auto" w:fill="FFFFFF"/>
              </w:rPr>
              <w:t>o</w:t>
            </w:r>
            <w:r w:rsidR="001134E0">
              <w:rPr>
                <w:rStyle w:val="ckecontainer"/>
                <w:spacing w:val="-8"/>
                <w:shd w:val="clear" w:color="auto" w:fill="FFFFFF"/>
              </w:rPr>
              <w:t xml:space="preserve">ptioneel, </w:t>
            </w:r>
            <w:r w:rsidR="002334AC">
              <w:rPr>
                <w:rStyle w:val="ckecontainer"/>
                <w:rFonts w:cstheme="minorHAnsi"/>
                <w:spacing w:val="-8"/>
                <w:shd w:val="clear" w:color="auto" w:fill="FFFFFF"/>
              </w:rPr>
              <w:t>z</w:t>
            </w:r>
            <w:r w:rsidR="002334AC">
              <w:rPr>
                <w:rStyle w:val="ckecontainer"/>
                <w:spacing w:val="-8"/>
                <w:shd w:val="clear" w:color="auto" w:fill="FFFFFF"/>
              </w:rPr>
              <w:t>ie 5.3)</w:t>
            </w:r>
          </w:p>
        </w:tc>
        <w:tc>
          <w:tcPr>
            <w:tcW w:w="3828" w:type="dxa"/>
          </w:tcPr>
          <w:p w14:paraId="3856C02D" w14:textId="77777777" w:rsidR="00584AE1" w:rsidRPr="00844152" w:rsidRDefault="00054760" w:rsidP="00584AE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Woensdag 14 mei</w:t>
            </w:r>
            <w:r w:rsidR="00584AE1" w:rsidRPr="00844152">
              <w:rPr>
                <w:rStyle w:val="ckecontainer"/>
                <w:rFonts w:cstheme="minorHAnsi"/>
                <w:spacing w:val="-8"/>
                <w:shd w:val="clear" w:color="auto" w:fill="FFFFFF"/>
              </w:rPr>
              <w:t xml:space="preserve"> 2025</w:t>
            </w:r>
          </w:p>
          <w:p w14:paraId="2A26DA91" w14:textId="51E51CE3" w:rsidR="00054760" w:rsidRPr="00844152" w:rsidRDefault="00054760" w:rsidP="00584AE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Donderdag 15 mei 2025</w:t>
            </w:r>
          </w:p>
        </w:tc>
        <w:tc>
          <w:tcPr>
            <w:tcW w:w="1270" w:type="dxa"/>
          </w:tcPr>
          <w:p w14:paraId="2F9BB80E" w14:textId="77777777" w:rsidR="00584AE1" w:rsidRPr="008A2683" w:rsidRDefault="00584AE1" w:rsidP="00584AE1">
            <w:pPr>
              <w:pStyle w:val="Geenafstand"/>
              <w:spacing w:line="276" w:lineRule="auto"/>
              <w:rPr>
                <w:rStyle w:val="ckecontainer"/>
                <w:rFonts w:cstheme="minorHAnsi"/>
                <w:spacing w:val="-8"/>
                <w:shd w:val="clear" w:color="auto" w:fill="FFFFFF"/>
              </w:rPr>
            </w:pPr>
          </w:p>
        </w:tc>
      </w:tr>
      <w:tr w:rsidR="00584AE1" w:rsidRPr="00E24972" w14:paraId="45AF9369" w14:textId="77777777" w:rsidTr="001134E0">
        <w:tc>
          <w:tcPr>
            <w:tcW w:w="3964" w:type="dxa"/>
          </w:tcPr>
          <w:p w14:paraId="577A8020" w14:textId="4EFE1084" w:rsidR="00584AE1" w:rsidRPr="00844152" w:rsidRDefault="00584AE1" w:rsidP="00584AE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Verificatie</w:t>
            </w:r>
            <w:r w:rsidR="00764BA8">
              <w:rPr>
                <w:rStyle w:val="ckecontainer"/>
                <w:rFonts w:cstheme="minorHAnsi"/>
                <w:spacing w:val="-8"/>
                <w:shd w:val="clear" w:color="auto" w:fill="FFFFFF"/>
              </w:rPr>
              <w:t>gesprek</w:t>
            </w:r>
            <w:r w:rsidR="00515E6C">
              <w:rPr>
                <w:rStyle w:val="ckecontainer"/>
                <w:rFonts w:cstheme="minorHAnsi"/>
                <w:spacing w:val="-8"/>
                <w:shd w:val="clear" w:color="auto" w:fill="FFFFFF"/>
              </w:rPr>
              <w:t>*</w:t>
            </w:r>
          </w:p>
        </w:tc>
        <w:tc>
          <w:tcPr>
            <w:tcW w:w="3828" w:type="dxa"/>
          </w:tcPr>
          <w:p w14:paraId="119237E6" w14:textId="71E5A6C0" w:rsidR="00584AE1" w:rsidRPr="00844152" w:rsidRDefault="00844152" w:rsidP="00584AE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Woensdag 28 mei 2025</w:t>
            </w:r>
          </w:p>
        </w:tc>
        <w:tc>
          <w:tcPr>
            <w:tcW w:w="1270" w:type="dxa"/>
          </w:tcPr>
          <w:p w14:paraId="31773817" w14:textId="77777777" w:rsidR="00584AE1" w:rsidRPr="008A2683" w:rsidRDefault="00584AE1" w:rsidP="00584AE1">
            <w:pPr>
              <w:pStyle w:val="Geenafstand"/>
              <w:spacing w:line="276" w:lineRule="auto"/>
              <w:rPr>
                <w:rStyle w:val="ckecontainer"/>
                <w:rFonts w:cstheme="minorHAnsi"/>
                <w:spacing w:val="-8"/>
                <w:shd w:val="clear" w:color="auto" w:fill="FFFFFF"/>
              </w:rPr>
            </w:pPr>
          </w:p>
        </w:tc>
      </w:tr>
      <w:tr w:rsidR="00584AE1" w:rsidRPr="00E24972" w14:paraId="324FE6BC" w14:textId="77777777" w:rsidTr="001134E0">
        <w:tc>
          <w:tcPr>
            <w:tcW w:w="3964" w:type="dxa"/>
          </w:tcPr>
          <w:p w14:paraId="7BB700CD" w14:textId="77777777" w:rsidR="00584AE1" w:rsidRPr="00844152" w:rsidRDefault="00584AE1" w:rsidP="00584AE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Streefdatum voorlopige gunning</w:t>
            </w:r>
          </w:p>
        </w:tc>
        <w:tc>
          <w:tcPr>
            <w:tcW w:w="3828" w:type="dxa"/>
          </w:tcPr>
          <w:p w14:paraId="36A6BAA0" w14:textId="62CFD549" w:rsidR="00584AE1" w:rsidRPr="00844152" w:rsidRDefault="00584AE1" w:rsidP="00584AE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 xml:space="preserve">Maandag </w:t>
            </w:r>
            <w:r w:rsidR="00C948DC" w:rsidRPr="00844152">
              <w:rPr>
                <w:rStyle w:val="ckecontainer"/>
                <w:rFonts w:cstheme="minorHAnsi"/>
                <w:spacing w:val="-8"/>
                <w:shd w:val="clear" w:color="auto" w:fill="FFFFFF"/>
              </w:rPr>
              <w:t>23 juni</w:t>
            </w:r>
            <w:r w:rsidRPr="00844152">
              <w:rPr>
                <w:rStyle w:val="ckecontainer"/>
                <w:rFonts w:cstheme="minorHAnsi"/>
                <w:spacing w:val="-8"/>
                <w:shd w:val="clear" w:color="auto" w:fill="FFFFFF"/>
              </w:rPr>
              <w:t xml:space="preserve"> 2025</w:t>
            </w:r>
          </w:p>
        </w:tc>
        <w:tc>
          <w:tcPr>
            <w:tcW w:w="1270" w:type="dxa"/>
          </w:tcPr>
          <w:p w14:paraId="3552533C" w14:textId="77777777" w:rsidR="00584AE1" w:rsidRPr="008A2683" w:rsidRDefault="00584AE1" w:rsidP="00584AE1">
            <w:pPr>
              <w:pStyle w:val="Geenafstand"/>
              <w:spacing w:line="276" w:lineRule="auto"/>
              <w:rPr>
                <w:rStyle w:val="ckecontainer"/>
                <w:rFonts w:cstheme="minorHAnsi"/>
                <w:spacing w:val="-8"/>
                <w:shd w:val="clear" w:color="auto" w:fill="FFFFFF"/>
              </w:rPr>
            </w:pPr>
          </w:p>
        </w:tc>
      </w:tr>
      <w:tr w:rsidR="00584AE1" w:rsidRPr="00E24972" w14:paraId="0E8A6811" w14:textId="77777777" w:rsidTr="001134E0">
        <w:tc>
          <w:tcPr>
            <w:tcW w:w="3964" w:type="dxa"/>
          </w:tcPr>
          <w:p w14:paraId="3E538E24" w14:textId="77777777" w:rsidR="00584AE1" w:rsidRPr="00844152" w:rsidRDefault="00584AE1" w:rsidP="00584AE1">
            <w:pPr>
              <w:pStyle w:val="Geenafstand"/>
              <w:spacing w:line="276" w:lineRule="auto"/>
              <w:rPr>
                <w:rStyle w:val="ckecontainer"/>
                <w:rFonts w:cstheme="minorHAnsi"/>
                <w:spacing w:val="-8"/>
                <w:shd w:val="clear" w:color="auto" w:fill="FFFFFF"/>
              </w:rPr>
            </w:pPr>
            <w:r w:rsidRPr="00844152">
              <w:rPr>
                <w:rStyle w:val="ckecontainer"/>
                <w:rFonts w:cstheme="minorHAnsi"/>
                <w:spacing w:val="-8"/>
                <w:shd w:val="clear" w:color="auto" w:fill="FFFFFF"/>
              </w:rPr>
              <w:t>Streefdatum definitieve gunning</w:t>
            </w:r>
          </w:p>
        </w:tc>
        <w:tc>
          <w:tcPr>
            <w:tcW w:w="3828" w:type="dxa"/>
            <w:shd w:val="clear" w:color="auto" w:fill="auto"/>
          </w:tcPr>
          <w:p w14:paraId="2680DEBC" w14:textId="622D8A16" w:rsidR="00584AE1" w:rsidRPr="00767EA4" w:rsidRDefault="008423C6" w:rsidP="00584AE1">
            <w:pPr>
              <w:pStyle w:val="Geenafstand"/>
              <w:spacing w:line="276" w:lineRule="auto"/>
              <w:rPr>
                <w:rStyle w:val="ckecontainer"/>
                <w:rFonts w:cstheme="minorHAnsi"/>
                <w:spacing w:val="-8"/>
                <w:shd w:val="clear" w:color="auto" w:fill="FFFFFF"/>
              </w:rPr>
            </w:pPr>
            <w:r w:rsidRPr="00767EA4">
              <w:rPr>
                <w:rStyle w:val="ckecontainer"/>
                <w:rFonts w:cstheme="minorHAnsi"/>
                <w:spacing w:val="-8"/>
                <w:shd w:val="clear" w:color="auto" w:fill="FFFFFF"/>
              </w:rPr>
              <w:t>Maandag 14 juli 2025</w:t>
            </w:r>
          </w:p>
        </w:tc>
        <w:tc>
          <w:tcPr>
            <w:tcW w:w="1270" w:type="dxa"/>
          </w:tcPr>
          <w:p w14:paraId="38ED9C1A" w14:textId="77777777" w:rsidR="00584AE1" w:rsidRPr="008A2683" w:rsidRDefault="00584AE1" w:rsidP="00584AE1">
            <w:pPr>
              <w:pStyle w:val="Geenafstand"/>
              <w:spacing w:line="276" w:lineRule="auto"/>
              <w:rPr>
                <w:rStyle w:val="ckecontainer"/>
                <w:rFonts w:cstheme="minorHAnsi"/>
                <w:spacing w:val="-8"/>
                <w:shd w:val="clear" w:color="auto" w:fill="FFFFFF"/>
              </w:rPr>
            </w:pPr>
          </w:p>
        </w:tc>
      </w:tr>
      <w:tr w:rsidR="00584AE1" w:rsidRPr="00E24972" w14:paraId="68772BBB" w14:textId="77777777" w:rsidTr="001134E0">
        <w:tc>
          <w:tcPr>
            <w:tcW w:w="3964" w:type="dxa"/>
          </w:tcPr>
          <w:p w14:paraId="22487A65" w14:textId="77777777" w:rsidR="00584AE1" w:rsidRPr="008A2683" w:rsidRDefault="00584AE1" w:rsidP="00584AE1">
            <w:pPr>
              <w:pStyle w:val="Geenafstand"/>
              <w:spacing w:line="276" w:lineRule="auto"/>
              <w:rPr>
                <w:rStyle w:val="ckecontainer"/>
                <w:rFonts w:cstheme="minorHAnsi"/>
                <w:spacing w:val="-8"/>
                <w:shd w:val="clear" w:color="auto" w:fill="FFFFFF"/>
              </w:rPr>
            </w:pPr>
            <w:r w:rsidRPr="008A2683">
              <w:rPr>
                <w:rStyle w:val="ckecontainer"/>
                <w:rFonts w:cstheme="minorHAnsi"/>
                <w:spacing w:val="-8"/>
                <w:shd w:val="clear" w:color="auto" w:fill="FFFFFF"/>
              </w:rPr>
              <w:t>Ingangsdatum Overeenkomst</w:t>
            </w:r>
          </w:p>
        </w:tc>
        <w:tc>
          <w:tcPr>
            <w:tcW w:w="3828" w:type="dxa"/>
            <w:shd w:val="clear" w:color="auto" w:fill="auto"/>
          </w:tcPr>
          <w:p w14:paraId="518C2C36" w14:textId="2FD3E7AE" w:rsidR="00584AE1" w:rsidRPr="00767EA4" w:rsidRDefault="00584AE1" w:rsidP="00584AE1">
            <w:pPr>
              <w:pStyle w:val="Geenafstand"/>
              <w:spacing w:line="276" w:lineRule="auto"/>
              <w:rPr>
                <w:rStyle w:val="ckecontainer"/>
                <w:rFonts w:cstheme="minorHAnsi"/>
                <w:spacing w:val="-8"/>
                <w:shd w:val="clear" w:color="auto" w:fill="FFFFFF"/>
              </w:rPr>
            </w:pPr>
            <w:r w:rsidRPr="00767EA4">
              <w:rPr>
                <w:rStyle w:val="ckecontainer"/>
                <w:rFonts w:cstheme="minorHAnsi"/>
                <w:spacing w:val="-8"/>
                <w:shd w:val="clear" w:color="auto" w:fill="FFFFFF"/>
              </w:rPr>
              <w:t xml:space="preserve">Maandag </w:t>
            </w:r>
            <w:r w:rsidR="008423C6" w:rsidRPr="00767EA4">
              <w:rPr>
                <w:rStyle w:val="ckecontainer"/>
                <w:rFonts w:cstheme="minorHAnsi"/>
                <w:spacing w:val="-8"/>
                <w:shd w:val="clear" w:color="auto" w:fill="FFFFFF"/>
              </w:rPr>
              <w:t>21 juli</w:t>
            </w:r>
            <w:r w:rsidRPr="00767EA4">
              <w:rPr>
                <w:rStyle w:val="ckecontainer"/>
                <w:rFonts w:cstheme="minorHAnsi"/>
                <w:spacing w:val="-8"/>
                <w:shd w:val="clear" w:color="auto" w:fill="FFFFFF"/>
              </w:rPr>
              <w:t xml:space="preserve"> 2025</w:t>
            </w:r>
          </w:p>
        </w:tc>
        <w:tc>
          <w:tcPr>
            <w:tcW w:w="1270" w:type="dxa"/>
          </w:tcPr>
          <w:p w14:paraId="09890450" w14:textId="77777777" w:rsidR="00584AE1" w:rsidRPr="008A2683" w:rsidRDefault="00584AE1" w:rsidP="00584AE1">
            <w:pPr>
              <w:pStyle w:val="Geenafstand"/>
              <w:spacing w:line="276" w:lineRule="auto"/>
              <w:rPr>
                <w:rStyle w:val="ckecontainer"/>
                <w:rFonts w:cstheme="minorHAnsi"/>
                <w:spacing w:val="-8"/>
                <w:shd w:val="clear" w:color="auto" w:fill="FFFFFF"/>
              </w:rPr>
            </w:pPr>
          </w:p>
        </w:tc>
      </w:tr>
      <w:tr w:rsidR="00584AE1" w:rsidRPr="00E24972" w14:paraId="273A03CA" w14:textId="77777777" w:rsidTr="001134E0">
        <w:tc>
          <w:tcPr>
            <w:tcW w:w="3964" w:type="dxa"/>
          </w:tcPr>
          <w:p w14:paraId="7A396E56" w14:textId="05FC4296" w:rsidR="00584AE1" w:rsidRPr="008A2683" w:rsidRDefault="00584AE1" w:rsidP="00584AE1">
            <w:pPr>
              <w:pStyle w:val="Geenafstand"/>
              <w:spacing w:line="276" w:lineRule="auto"/>
              <w:rPr>
                <w:rStyle w:val="ckecontainer"/>
                <w:rFonts w:cstheme="minorHAnsi"/>
                <w:spacing w:val="-8"/>
                <w:shd w:val="clear" w:color="auto" w:fill="FFFFFF"/>
              </w:rPr>
            </w:pPr>
            <w:r w:rsidRPr="0028451D">
              <w:rPr>
                <w:rStyle w:val="ckecontainer"/>
                <w:rFonts w:cstheme="minorHAnsi"/>
                <w:spacing w:val="-8"/>
                <w:shd w:val="clear" w:color="auto" w:fill="FFFFFF"/>
              </w:rPr>
              <w:t>Implementatiefase</w:t>
            </w:r>
            <w:r>
              <w:rPr>
                <w:rStyle w:val="ckecontainer"/>
                <w:rFonts w:cstheme="minorHAnsi"/>
                <w:spacing w:val="-8"/>
                <w:shd w:val="clear" w:color="auto" w:fill="FFFFFF"/>
              </w:rPr>
              <w:t xml:space="preserve"> </w:t>
            </w:r>
          </w:p>
        </w:tc>
        <w:tc>
          <w:tcPr>
            <w:tcW w:w="3828" w:type="dxa"/>
            <w:shd w:val="clear" w:color="auto" w:fill="auto"/>
          </w:tcPr>
          <w:p w14:paraId="084ACB49" w14:textId="19D73CC7" w:rsidR="00584AE1" w:rsidRPr="00767EA4" w:rsidRDefault="0072576C" w:rsidP="00584AE1">
            <w:pPr>
              <w:pStyle w:val="Geenafstand"/>
              <w:spacing w:line="276" w:lineRule="auto"/>
              <w:rPr>
                <w:rStyle w:val="ckecontainer"/>
                <w:rFonts w:cstheme="minorHAnsi"/>
                <w:spacing w:val="-8"/>
                <w:shd w:val="clear" w:color="auto" w:fill="FFFFFF"/>
              </w:rPr>
            </w:pPr>
            <w:r w:rsidRPr="00767EA4">
              <w:rPr>
                <w:rStyle w:val="ckecontainer"/>
                <w:rFonts w:cstheme="minorHAnsi"/>
                <w:spacing w:val="-8"/>
                <w:shd w:val="clear" w:color="auto" w:fill="FFFFFF"/>
              </w:rPr>
              <w:t>21 juli</w:t>
            </w:r>
            <w:r w:rsidR="00584AE1" w:rsidRPr="00767EA4">
              <w:rPr>
                <w:rStyle w:val="ckecontainer"/>
                <w:rFonts w:cstheme="minorHAnsi"/>
                <w:spacing w:val="-8"/>
                <w:shd w:val="clear" w:color="auto" w:fill="FFFFFF"/>
              </w:rPr>
              <w:t xml:space="preserve"> tot en met </w:t>
            </w:r>
            <w:r w:rsidR="00D01705" w:rsidRPr="00767EA4">
              <w:rPr>
                <w:rStyle w:val="ckecontainer"/>
                <w:rFonts w:cstheme="minorHAnsi"/>
                <w:spacing w:val="-8"/>
                <w:shd w:val="clear" w:color="auto" w:fill="FFFFFF"/>
              </w:rPr>
              <w:t>20 januari</w:t>
            </w:r>
            <w:r w:rsidR="00584AE1" w:rsidRPr="00767EA4">
              <w:rPr>
                <w:rStyle w:val="ckecontainer"/>
                <w:rFonts w:cstheme="minorHAnsi"/>
                <w:spacing w:val="-8"/>
                <w:shd w:val="clear" w:color="auto" w:fill="FFFFFF"/>
              </w:rPr>
              <w:t xml:space="preserve"> 2026 </w:t>
            </w:r>
          </w:p>
        </w:tc>
        <w:tc>
          <w:tcPr>
            <w:tcW w:w="1270" w:type="dxa"/>
          </w:tcPr>
          <w:p w14:paraId="386574AE" w14:textId="77777777" w:rsidR="00584AE1" w:rsidRPr="008A2683" w:rsidRDefault="00584AE1" w:rsidP="00584AE1">
            <w:pPr>
              <w:pStyle w:val="Geenafstand"/>
              <w:spacing w:line="276" w:lineRule="auto"/>
              <w:rPr>
                <w:rStyle w:val="ckecontainer"/>
                <w:rFonts w:cstheme="minorHAnsi"/>
                <w:spacing w:val="-8"/>
                <w:shd w:val="clear" w:color="auto" w:fill="FFFFFF"/>
              </w:rPr>
            </w:pPr>
          </w:p>
        </w:tc>
      </w:tr>
      <w:tr w:rsidR="00584AE1" w:rsidRPr="00E24972" w14:paraId="7F1B2A96" w14:textId="77777777" w:rsidTr="001134E0">
        <w:tc>
          <w:tcPr>
            <w:tcW w:w="3964" w:type="dxa"/>
          </w:tcPr>
          <w:p w14:paraId="73B039AE" w14:textId="42BD7630" w:rsidR="00584AE1" w:rsidRPr="00E24972" w:rsidRDefault="00584AE1" w:rsidP="00584AE1">
            <w:pPr>
              <w:pStyle w:val="Geenafstand"/>
              <w:spacing w:line="276" w:lineRule="auto"/>
              <w:rPr>
                <w:rStyle w:val="ckecontainer"/>
                <w:rFonts w:cstheme="minorHAnsi"/>
                <w:spacing w:val="-8"/>
                <w:highlight w:val="cyan"/>
                <w:shd w:val="clear" w:color="auto" w:fill="FFFFFF"/>
              </w:rPr>
            </w:pPr>
            <w:r w:rsidRPr="00584AE1">
              <w:rPr>
                <w:rStyle w:val="ckecontainer"/>
                <w:rFonts w:cstheme="minorHAnsi"/>
                <w:spacing w:val="-8"/>
                <w:shd w:val="clear" w:color="auto" w:fill="FFFFFF"/>
              </w:rPr>
              <w:t>Uiterlijke start dienstverlening/levering</w:t>
            </w:r>
          </w:p>
        </w:tc>
        <w:tc>
          <w:tcPr>
            <w:tcW w:w="3828" w:type="dxa"/>
            <w:shd w:val="clear" w:color="auto" w:fill="auto"/>
          </w:tcPr>
          <w:p w14:paraId="4AA1BD06" w14:textId="4EFF352E" w:rsidR="00584AE1" w:rsidRPr="00767EA4" w:rsidRDefault="00D01705" w:rsidP="00584AE1">
            <w:pPr>
              <w:pStyle w:val="Geenafstand"/>
              <w:spacing w:line="276" w:lineRule="auto"/>
              <w:rPr>
                <w:rStyle w:val="ckecontainer"/>
                <w:rFonts w:cstheme="minorHAnsi"/>
                <w:spacing w:val="-8"/>
                <w:shd w:val="clear" w:color="auto" w:fill="FFFFFF"/>
              </w:rPr>
            </w:pPr>
            <w:r w:rsidRPr="00767EA4">
              <w:rPr>
                <w:rStyle w:val="ckecontainer"/>
                <w:rFonts w:cstheme="minorHAnsi"/>
                <w:spacing w:val="-8"/>
                <w:shd w:val="clear" w:color="auto" w:fill="FFFFFF"/>
              </w:rPr>
              <w:t>21 januari</w:t>
            </w:r>
            <w:r w:rsidR="00584AE1" w:rsidRPr="00767EA4">
              <w:rPr>
                <w:rStyle w:val="ckecontainer"/>
                <w:rFonts w:cstheme="minorHAnsi"/>
                <w:spacing w:val="-8"/>
                <w:shd w:val="clear" w:color="auto" w:fill="FFFFFF"/>
              </w:rPr>
              <w:t xml:space="preserve"> 2026</w:t>
            </w:r>
          </w:p>
        </w:tc>
        <w:tc>
          <w:tcPr>
            <w:tcW w:w="1270" w:type="dxa"/>
          </w:tcPr>
          <w:p w14:paraId="39DD6FEA" w14:textId="77777777" w:rsidR="00584AE1" w:rsidRPr="008A2683" w:rsidRDefault="00584AE1" w:rsidP="00584AE1">
            <w:pPr>
              <w:pStyle w:val="Geenafstand"/>
              <w:spacing w:line="276" w:lineRule="auto"/>
              <w:rPr>
                <w:rStyle w:val="ckecontainer"/>
                <w:rFonts w:cstheme="minorHAnsi"/>
                <w:spacing w:val="-8"/>
                <w:shd w:val="clear" w:color="auto" w:fill="FFFFFF"/>
              </w:rPr>
            </w:pPr>
          </w:p>
        </w:tc>
      </w:tr>
    </w:tbl>
    <w:p w14:paraId="4558B2D0" w14:textId="3F1ED0DE" w:rsidR="005F42DA" w:rsidRPr="00515E6C" w:rsidRDefault="00515E6C" w:rsidP="6ACB7DC1">
      <w:pPr>
        <w:pStyle w:val="Geenafstand"/>
        <w:spacing w:line="276" w:lineRule="auto"/>
        <w:rPr>
          <w:rStyle w:val="Kop2Char"/>
          <w:b w:val="0"/>
          <w:color w:val="000000" w:themeColor="text1"/>
        </w:rPr>
      </w:pPr>
      <w:bookmarkStart w:id="23" w:name="_Toc192065684"/>
      <w:r w:rsidRPr="6ACB7DC1">
        <w:rPr>
          <w:rStyle w:val="Kop2Char"/>
          <w:b w:val="0"/>
          <w:color w:val="000000" w:themeColor="text1"/>
        </w:rPr>
        <w:t>*</w:t>
      </w:r>
      <w:r w:rsidR="006768E1" w:rsidRPr="6ACB7DC1">
        <w:rPr>
          <w:rStyle w:val="Kop2Char"/>
          <w:b w:val="0"/>
          <w:color w:val="000000" w:themeColor="text1"/>
        </w:rPr>
        <w:t xml:space="preserve"> </w:t>
      </w:r>
      <w:r w:rsidR="000A4F03" w:rsidRPr="6ACB7DC1">
        <w:rPr>
          <w:rStyle w:val="Kop2Char"/>
          <w:b w:val="0"/>
          <w:color w:val="000000" w:themeColor="text1"/>
        </w:rPr>
        <w:t xml:space="preserve">Een verificatiegesprek </w:t>
      </w:r>
      <w:r w:rsidR="00B63BF3" w:rsidRPr="6ACB7DC1">
        <w:rPr>
          <w:rStyle w:val="Kop2Char"/>
          <w:b w:val="0"/>
          <w:color w:val="000000" w:themeColor="text1"/>
        </w:rPr>
        <w:t xml:space="preserve">met de (voorlopig) winnende Inschrijver kan worden gevoerd op het moment dat de </w:t>
      </w:r>
      <w:r w:rsidR="009C6541" w:rsidRPr="6ACB7DC1">
        <w:rPr>
          <w:rStyle w:val="Kop2Char"/>
          <w:b w:val="0"/>
          <w:color w:val="000000" w:themeColor="text1"/>
        </w:rPr>
        <w:t>A</w:t>
      </w:r>
      <w:r w:rsidR="00B63BF3" w:rsidRPr="6ACB7DC1">
        <w:rPr>
          <w:rStyle w:val="Kop2Char"/>
          <w:b w:val="0"/>
          <w:color w:val="000000" w:themeColor="text1"/>
        </w:rPr>
        <w:t xml:space="preserve">anbestedende dienst </w:t>
      </w:r>
      <w:r w:rsidR="008B5369" w:rsidRPr="6ACB7DC1">
        <w:rPr>
          <w:rStyle w:val="Kop2Char"/>
          <w:b w:val="0"/>
          <w:color w:val="000000" w:themeColor="text1"/>
        </w:rPr>
        <w:t xml:space="preserve">meer duidelijkheid wenst over bepaalde zaken, bijvoorbeeld of de </w:t>
      </w:r>
      <w:r w:rsidR="00CA43EB" w:rsidRPr="6ACB7DC1">
        <w:rPr>
          <w:rStyle w:val="Kop2Char"/>
          <w:b w:val="0"/>
          <w:color w:val="000000" w:themeColor="text1"/>
        </w:rPr>
        <w:t xml:space="preserve">voorwaarden van de opdracht </w:t>
      </w:r>
      <w:r w:rsidR="00E7559C" w:rsidRPr="6ACB7DC1">
        <w:rPr>
          <w:rStyle w:val="Kop2Char"/>
          <w:b w:val="0"/>
          <w:color w:val="000000" w:themeColor="text1"/>
        </w:rPr>
        <w:t xml:space="preserve">door beide partijen op dezelfde wijze worden </w:t>
      </w:r>
      <w:r w:rsidR="002334AC" w:rsidRPr="6ACB7DC1">
        <w:rPr>
          <w:rStyle w:val="Kop2Char"/>
          <w:b w:val="0"/>
          <w:color w:val="000000" w:themeColor="text1"/>
        </w:rPr>
        <w:t xml:space="preserve">geïnterpreteerd. </w:t>
      </w:r>
      <w:r w:rsidR="001454FC" w:rsidRPr="6ACB7DC1">
        <w:rPr>
          <w:rStyle w:val="Kop2Char"/>
          <w:b w:val="0"/>
          <w:color w:val="000000" w:themeColor="text1"/>
        </w:rPr>
        <w:t>Indien de Aanbestedende dienst van dit moment gebruik wenst te maken, dan ontvangt d</w:t>
      </w:r>
      <w:r w:rsidR="00C713C1" w:rsidRPr="6ACB7DC1">
        <w:rPr>
          <w:rStyle w:val="Kop2Char"/>
          <w:b w:val="0"/>
          <w:color w:val="000000" w:themeColor="text1"/>
        </w:rPr>
        <w:t>e (voorlopig) winnende Inschrijver</w:t>
      </w:r>
      <w:r w:rsidR="001454FC" w:rsidRPr="6ACB7DC1">
        <w:rPr>
          <w:rStyle w:val="Kop2Char"/>
          <w:b w:val="0"/>
          <w:color w:val="000000" w:themeColor="text1"/>
        </w:rPr>
        <w:t>,</w:t>
      </w:r>
      <w:r w:rsidR="00C713C1" w:rsidRPr="6ACB7DC1">
        <w:rPr>
          <w:rStyle w:val="Kop2Char"/>
          <w:b w:val="0"/>
          <w:color w:val="000000" w:themeColor="text1"/>
        </w:rPr>
        <w:t xml:space="preserve"> </w:t>
      </w:r>
      <w:r w:rsidR="003966E6" w:rsidRPr="6ACB7DC1">
        <w:rPr>
          <w:rStyle w:val="Kop2Char"/>
          <w:b w:val="0"/>
          <w:color w:val="000000" w:themeColor="text1"/>
        </w:rPr>
        <w:t>gelijktijdig met de voorlopige gunningsbeslissing</w:t>
      </w:r>
      <w:r w:rsidR="001454FC" w:rsidRPr="6ACB7DC1">
        <w:rPr>
          <w:rStyle w:val="Kop2Char"/>
          <w:b w:val="0"/>
          <w:color w:val="000000" w:themeColor="text1"/>
        </w:rPr>
        <w:t>,</w:t>
      </w:r>
      <w:r w:rsidR="00C713C1" w:rsidRPr="6ACB7DC1">
        <w:rPr>
          <w:rStyle w:val="Kop2Char"/>
          <w:b w:val="0"/>
          <w:color w:val="000000" w:themeColor="text1"/>
        </w:rPr>
        <w:t xml:space="preserve"> </w:t>
      </w:r>
      <w:r w:rsidR="001454FC" w:rsidRPr="6ACB7DC1">
        <w:rPr>
          <w:rStyle w:val="Kop2Char"/>
          <w:b w:val="0"/>
          <w:color w:val="000000" w:themeColor="text1"/>
        </w:rPr>
        <w:t xml:space="preserve">hierover </w:t>
      </w:r>
      <w:r w:rsidR="003966E6" w:rsidRPr="6ACB7DC1">
        <w:rPr>
          <w:rStyle w:val="Kop2Char"/>
          <w:b w:val="0"/>
          <w:color w:val="000000" w:themeColor="text1"/>
        </w:rPr>
        <w:t>bericht.</w:t>
      </w:r>
      <w:bookmarkEnd w:id="23"/>
    </w:p>
    <w:p w14:paraId="73825BC3" w14:textId="77777777" w:rsidR="00EC2A97" w:rsidRPr="008A2683" w:rsidRDefault="00EC2A97" w:rsidP="006B1EC1">
      <w:pPr>
        <w:pStyle w:val="Geenafstand"/>
        <w:spacing w:line="276" w:lineRule="auto"/>
        <w:rPr>
          <w:rStyle w:val="Kop2Char"/>
        </w:rPr>
      </w:pPr>
    </w:p>
    <w:p w14:paraId="20B7D4BB" w14:textId="77777777" w:rsidR="006B1EC1" w:rsidRPr="008A2683" w:rsidRDefault="006B1EC1" w:rsidP="006B1EC1">
      <w:pPr>
        <w:pStyle w:val="Kop2"/>
      </w:pPr>
      <w:bookmarkStart w:id="24" w:name="_Toc192065685"/>
      <w:r w:rsidRPr="008A2683">
        <w:rPr>
          <w:rFonts w:eastAsiaTheme="minorHAnsi"/>
        </w:rPr>
        <w:t>Nota van Inlichtingen</w:t>
      </w:r>
      <w:bookmarkEnd w:id="24"/>
    </w:p>
    <w:p w14:paraId="4768D5C3" w14:textId="77777777" w:rsidR="006B1EC1" w:rsidRDefault="006B1EC1" w:rsidP="006B1EC1">
      <w:pPr>
        <w:pStyle w:val="Geenafstand"/>
        <w:spacing w:line="276" w:lineRule="auto"/>
        <w:rPr>
          <w:rFonts w:cstheme="minorHAnsi"/>
        </w:rPr>
      </w:pPr>
    </w:p>
    <w:p w14:paraId="1BDD6CCA" w14:textId="4F403D86" w:rsidR="006B1EC1" w:rsidRPr="008A2683" w:rsidRDefault="006B1EC1" w:rsidP="62AC3330">
      <w:pPr>
        <w:pStyle w:val="Geenafstand"/>
        <w:spacing w:line="276" w:lineRule="auto"/>
      </w:pPr>
      <w:r w:rsidRPr="62AC3330">
        <w:t>Inschrijver heeft de mogelijkheid om tijdens de nota van inlichtingen vragen te stellen, waaronder ook wordt begrepen</w:t>
      </w:r>
      <w:r w:rsidR="0001507E">
        <w:t xml:space="preserve"> de vragen naar aanleiding van de schouw,</w:t>
      </w:r>
      <w:r w:rsidRPr="62AC3330">
        <w:t xml:space="preserve"> het doen van tekstvoorstellen, het plaatsen van opmerkingen en kenbaar maken van (potentiële) bezwaren. De Aanbestedende dienst zal schriftelijk gestelde vragen beantwoorden in één of meerdere Nota’s van inlichtingen. Er kan voor gekozen worden vragen al eerder, tussendoor, te beantwoorden.</w:t>
      </w:r>
    </w:p>
    <w:p w14:paraId="18A337C9" w14:textId="77777777" w:rsidR="006B1EC1" w:rsidRPr="008A2683" w:rsidRDefault="006B1EC1" w:rsidP="006B1EC1">
      <w:pPr>
        <w:pStyle w:val="Geenafstand"/>
        <w:spacing w:line="276" w:lineRule="auto"/>
        <w:rPr>
          <w:rFonts w:cstheme="minorHAnsi"/>
        </w:rPr>
      </w:pPr>
    </w:p>
    <w:p w14:paraId="489FC88D" w14:textId="4E9F7A7A" w:rsidR="006B1EC1" w:rsidRPr="008A2683" w:rsidRDefault="006B1EC1" w:rsidP="006B1EC1">
      <w:pPr>
        <w:pStyle w:val="Geenafstand"/>
        <w:spacing w:line="276" w:lineRule="auto"/>
        <w:rPr>
          <w:rFonts w:cstheme="minorHAnsi"/>
        </w:rPr>
      </w:pPr>
      <w:r w:rsidRPr="008A2683">
        <w:rPr>
          <w:rFonts w:cstheme="minorHAnsi"/>
        </w:rPr>
        <w:t xml:space="preserve">Aanbestedende dienst behoudt zich het recht voor om tekstvoorstellen al dan niet aangepast over te nemen. Aanbestedende dienst verwacht van Inschrijver een proactieve en zorgvuldige houding. Vragen kunnen uiterlijk tot de in de planning genoemde datum gesteld worden. Te laat ingediende vragen worden in principe niet beantwoord. Dit is </w:t>
      </w:r>
      <w:r w:rsidR="0076175B">
        <w:rPr>
          <w:rFonts w:cstheme="minorHAnsi"/>
        </w:rPr>
        <w:t>alleen</w:t>
      </w:r>
      <w:r w:rsidRPr="008A2683">
        <w:rPr>
          <w:rFonts w:cstheme="minorHAnsi"/>
        </w:rPr>
        <w:t xml:space="preserve"> anders indien Aanbestedende dienst van mening is dat de vraag dermate essentieel is dat beantwoording hiervan noodzakelijk is voor alle Inschrijvers.</w:t>
      </w:r>
      <w:r w:rsidRPr="008A2683">
        <w:rPr>
          <w:rFonts w:cstheme="minorHAnsi"/>
        </w:rPr>
        <w:br/>
      </w:r>
      <w:r w:rsidRPr="008A2683">
        <w:rPr>
          <w:rFonts w:cstheme="minorHAnsi"/>
        </w:rPr>
        <w:br/>
        <w:t>De geanonimiseerde vragen worden uiterlijk op de in de planning genoemde datum door de Aanbestedende dienst beantwoord.</w:t>
      </w:r>
      <w:r w:rsidRPr="008A2683">
        <w:rPr>
          <w:rFonts w:cstheme="minorHAnsi"/>
        </w:rPr>
        <w:br/>
      </w:r>
      <w:r w:rsidRPr="008A2683">
        <w:rPr>
          <w:rFonts w:cstheme="minorHAnsi"/>
        </w:rPr>
        <w:br/>
        <w:t xml:space="preserve">Eventuele wijzigingen en aanvullingen op deze offerteaanvraag in de </w:t>
      </w:r>
      <w:r w:rsidR="00DB23B6">
        <w:rPr>
          <w:rFonts w:cstheme="minorHAnsi"/>
        </w:rPr>
        <w:t>N</w:t>
      </w:r>
      <w:r w:rsidRPr="008A2683">
        <w:rPr>
          <w:rFonts w:cstheme="minorHAnsi"/>
        </w:rPr>
        <w:t>ota van inlichtingen dient de Inschrijver onvoorwaardelijk te accepteren, evenals het gegeven dat deze wijzigingen en aanvullingen prevaleren boven de bepalingen in deze offerteaanvraag.</w:t>
      </w:r>
    </w:p>
    <w:p w14:paraId="11B61049" w14:textId="77777777" w:rsidR="00D11856" w:rsidRDefault="00D11856" w:rsidP="006B1EC1">
      <w:pPr>
        <w:pStyle w:val="Geenafstand"/>
        <w:spacing w:line="276" w:lineRule="auto"/>
        <w:rPr>
          <w:rFonts w:cstheme="minorHAnsi"/>
        </w:rPr>
      </w:pPr>
    </w:p>
    <w:p w14:paraId="13D7C9B3" w14:textId="06BD1952" w:rsidR="006B1EC1" w:rsidRPr="00A77483" w:rsidRDefault="006B1EC1" w:rsidP="006B1EC1">
      <w:pPr>
        <w:pStyle w:val="Geenafstand"/>
        <w:spacing w:line="276" w:lineRule="auto"/>
        <w:rPr>
          <w:rFonts w:cstheme="minorHAnsi"/>
        </w:rPr>
      </w:pPr>
      <w:r w:rsidRPr="00A77483">
        <w:rPr>
          <w:rFonts w:cstheme="minorHAnsi"/>
        </w:rPr>
        <w:t xml:space="preserve">Er zijn ten behoeve van deze aanbesteding twee vragenronden gepland. Aangezien vragen voor de tweede ronde </w:t>
      </w:r>
      <w:r w:rsidR="0076175B" w:rsidRPr="00A77483">
        <w:rPr>
          <w:rFonts w:cstheme="minorHAnsi"/>
        </w:rPr>
        <w:t>alleen</w:t>
      </w:r>
      <w:r w:rsidRPr="00A77483">
        <w:rPr>
          <w:rFonts w:cstheme="minorHAnsi"/>
        </w:rPr>
        <w:t xml:space="preserve"> betrekking kunnen hebben op</w:t>
      </w:r>
      <w:r w:rsidR="00DA1A65">
        <w:rPr>
          <w:rFonts w:cstheme="minorHAnsi"/>
        </w:rPr>
        <w:t xml:space="preserve"> </w:t>
      </w:r>
      <w:r w:rsidR="00DA1A65" w:rsidRPr="00DA1A65">
        <w:rPr>
          <w:rFonts w:cstheme="minorHAnsi"/>
          <w:color w:val="FF0000"/>
        </w:rPr>
        <w:t>de schouw en</w:t>
      </w:r>
      <w:r w:rsidRPr="00DA1A65">
        <w:rPr>
          <w:rFonts w:cstheme="minorHAnsi"/>
          <w:color w:val="FF0000"/>
        </w:rPr>
        <w:t xml:space="preserve"> </w:t>
      </w:r>
      <w:r w:rsidRPr="00A77483">
        <w:rPr>
          <w:rFonts w:cstheme="minorHAnsi"/>
        </w:rPr>
        <w:t>vragen die gesteld zijn voor de eerste nota van inlichtingen wordt van Inschrijvers een proactieve en zorgvuldige houding verwacht. Eventuele wijzigingen en aanvullingen op deze offerteaanvraag in de nota's van inlichtingen dient de Inschrijver onvoorwaardelijk te accepteren, evenals het gegeven dat deze wijzigingen en aanvullingen prevaleren boven de bepalingen in deze offerteaanvraag.</w:t>
      </w:r>
    </w:p>
    <w:p w14:paraId="5861A607" w14:textId="77777777" w:rsidR="006B1EC1" w:rsidRPr="00A77483" w:rsidRDefault="006B1EC1" w:rsidP="006B1EC1">
      <w:pPr>
        <w:pStyle w:val="Geenafstand"/>
        <w:spacing w:line="276" w:lineRule="auto"/>
        <w:rPr>
          <w:rFonts w:cstheme="minorHAnsi"/>
        </w:rPr>
      </w:pPr>
    </w:p>
    <w:p w14:paraId="352B37C1" w14:textId="77777777" w:rsidR="006B1EC1" w:rsidRPr="00A77483" w:rsidRDefault="006B1EC1" w:rsidP="006B1EC1">
      <w:pPr>
        <w:pStyle w:val="Geenafstand"/>
        <w:spacing w:line="276" w:lineRule="auto"/>
        <w:rPr>
          <w:rFonts w:cstheme="minorHAnsi"/>
          <w:b/>
          <w:bCs/>
        </w:rPr>
      </w:pPr>
      <w:r w:rsidRPr="00A77483">
        <w:rPr>
          <w:rFonts w:cstheme="minorHAnsi"/>
          <w:b/>
          <w:bCs/>
        </w:rPr>
        <w:t>Eerste vragenronde</w:t>
      </w:r>
    </w:p>
    <w:p w14:paraId="5606BF74" w14:textId="3665B3AE" w:rsidR="006B1EC1" w:rsidRPr="00A77483" w:rsidRDefault="006B1EC1" w:rsidP="006B1EC1">
      <w:pPr>
        <w:pStyle w:val="Geenafstand"/>
        <w:spacing w:line="276" w:lineRule="auto"/>
        <w:rPr>
          <w:rFonts w:cstheme="minorHAnsi"/>
        </w:rPr>
      </w:pPr>
      <w:r w:rsidRPr="00A77483">
        <w:rPr>
          <w:rFonts w:cstheme="minorHAnsi"/>
        </w:rPr>
        <w:lastRenderedPageBreak/>
        <w:t xml:space="preserve">Vragen kunnen uiterlijk tot de in de planning genoemde datum worden gesteld, waar mogelijk voorzien van motivering/toelichting. Te laat ingediende vragen c.q. vragen ingediend na verzending van de nota van inlichtingen worden in principe niet beantwoord. Dit is </w:t>
      </w:r>
      <w:r w:rsidR="0076175B" w:rsidRPr="00A77483">
        <w:rPr>
          <w:rFonts w:cstheme="minorHAnsi"/>
        </w:rPr>
        <w:t>alleen</w:t>
      </w:r>
      <w:r w:rsidRPr="00A77483">
        <w:rPr>
          <w:rFonts w:cstheme="minorHAnsi"/>
        </w:rPr>
        <w:t xml:space="preserve"> anders indien Aanbestedende dienst van mening is dat de vraag dermate essentieel is dat  beantwoording hiervan noodzakelijk is voor alle Inschrijvers.</w:t>
      </w:r>
    </w:p>
    <w:p w14:paraId="5BEBA4E6" w14:textId="77777777" w:rsidR="006B1EC1" w:rsidRPr="00A77483" w:rsidRDefault="006B1EC1" w:rsidP="006B1EC1">
      <w:pPr>
        <w:pStyle w:val="Geenafstand"/>
        <w:spacing w:line="276" w:lineRule="auto"/>
        <w:rPr>
          <w:rFonts w:cstheme="minorHAnsi"/>
        </w:rPr>
      </w:pPr>
    </w:p>
    <w:p w14:paraId="7A21EAA3" w14:textId="77777777" w:rsidR="006B1EC1" w:rsidRPr="00A77483" w:rsidRDefault="006B1EC1" w:rsidP="006B1EC1">
      <w:pPr>
        <w:pStyle w:val="Geenafstand"/>
        <w:spacing w:line="276" w:lineRule="auto"/>
        <w:rPr>
          <w:rFonts w:cstheme="minorHAnsi"/>
        </w:rPr>
      </w:pPr>
      <w:r w:rsidRPr="00A77483">
        <w:rPr>
          <w:rFonts w:cstheme="minorHAnsi"/>
        </w:rPr>
        <w:t>De geanonimiseerde vragen worden omstreeks de in de planning genoemde datum door de Aanbestedende dienst  beantwoord.</w:t>
      </w:r>
    </w:p>
    <w:p w14:paraId="02335C51" w14:textId="77777777" w:rsidR="006B1EC1" w:rsidRPr="00A77483" w:rsidRDefault="006B1EC1" w:rsidP="006B1EC1">
      <w:pPr>
        <w:pStyle w:val="Geenafstand"/>
        <w:spacing w:line="276" w:lineRule="auto"/>
        <w:rPr>
          <w:rFonts w:cstheme="minorHAnsi"/>
        </w:rPr>
      </w:pPr>
      <w:r w:rsidRPr="00A77483">
        <w:rPr>
          <w:rFonts w:cstheme="minorHAnsi"/>
        </w:rPr>
        <w:t>Inschrijver heeft de mogelijkheid voor de nota van inlichtingen vragen over en/of tekstvoorstellen voor wijziging van de conceptovereenkomst en algemene inkoopvoorwaarden met motivering in te dienen. Aanbestedende dienst behoudt zich het recht voor om tekstvoorstellen niet over te nemen, aangepast over te nemen of over te nemen.</w:t>
      </w:r>
    </w:p>
    <w:p w14:paraId="07692E86" w14:textId="77777777" w:rsidR="006B1EC1" w:rsidRPr="00A77483" w:rsidRDefault="006B1EC1" w:rsidP="006B1EC1">
      <w:pPr>
        <w:pStyle w:val="Geenafstand"/>
        <w:spacing w:line="276" w:lineRule="auto"/>
        <w:rPr>
          <w:rFonts w:cstheme="minorHAnsi"/>
          <w:b/>
          <w:bCs/>
        </w:rPr>
      </w:pPr>
    </w:p>
    <w:p w14:paraId="692A8CC4" w14:textId="77777777" w:rsidR="006B1EC1" w:rsidRPr="00A77483" w:rsidRDefault="006B1EC1" w:rsidP="006B1EC1">
      <w:pPr>
        <w:pStyle w:val="Geenafstand"/>
        <w:spacing w:line="276" w:lineRule="auto"/>
        <w:rPr>
          <w:rFonts w:cstheme="minorHAnsi"/>
          <w:b/>
          <w:bCs/>
        </w:rPr>
      </w:pPr>
      <w:r w:rsidRPr="00A77483">
        <w:rPr>
          <w:rFonts w:cstheme="minorHAnsi"/>
          <w:b/>
          <w:bCs/>
        </w:rPr>
        <w:t>Tweede vragenronde</w:t>
      </w:r>
    </w:p>
    <w:p w14:paraId="206733FB" w14:textId="19E490A1" w:rsidR="006B1EC1" w:rsidRPr="00A77483" w:rsidRDefault="006B1EC1" w:rsidP="006B1EC1">
      <w:pPr>
        <w:pStyle w:val="Geenafstand"/>
        <w:spacing w:line="276" w:lineRule="auto"/>
        <w:rPr>
          <w:rFonts w:cstheme="minorHAnsi"/>
        </w:rPr>
      </w:pPr>
      <w:r w:rsidRPr="00A77483">
        <w:rPr>
          <w:rFonts w:cstheme="minorHAnsi"/>
        </w:rPr>
        <w:t xml:space="preserve">Na de eerste nota van inlichtingen worden Inschrijvers in de gelegenheid gesteld </w:t>
      </w:r>
      <w:r w:rsidR="00D5352D">
        <w:rPr>
          <w:rFonts w:cstheme="minorHAnsi"/>
        </w:rPr>
        <w:t xml:space="preserve">om </w:t>
      </w:r>
      <w:r w:rsidR="00D5352D" w:rsidRPr="00D5352D">
        <w:rPr>
          <w:rFonts w:cstheme="minorHAnsi"/>
          <w:color w:val="FF0000"/>
        </w:rPr>
        <w:t xml:space="preserve">vragen naar aanleiding van de schouw en </w:t>
      </w:r>
      <w:r w:rsidR="00D5352D">
        <w:rPr>
          <w:rFonts w:cstheme="minorHAnsi"/>
        </w:rPr>
        <w:t>n</w:t>
      </w:r>
      <w:r w:rsidRPr="00A77483">
        <w:rPr>
          <w:rFonts w:cstheme="minorHAnsi"/>
        </w:rPr>
        <w:t>adere vragen te stellen over de beantwoording van de eerder gestelde vragen. Inschrijver dient hierbij specifiek aan te geven op welk vraagnummer haar nadere vraag ziet.</w:t>
      </w:r>
    </w:p>
    <w:p w14:paraId="3241E73F" w14:textId="397A1FF8" w:rsidR="006B1EC1" w:rsidRPr="00A77483" w:rsidRDefault="006B1EC1" w:rsidP="006B1EC1">
      <w:pPr>
        <w:pStyle w:val="Geenafstand"/>
        <w:spacing w:line="276" w:lineRule="auto"/>
        <w:rPr>
          <w:rFonts w:cstheme="minorHAnsi"/>
        </w:rPr>
      </w:pPr>
      <w:r w:rsidRPr="00A77483">
        <w:rPr>
          <w:rFonts w:cstheme="minorHAnsi"/>
        </w:rPr>
        <w:t>De nadere vragen kunnen uiterlijk tot de in de planning genoemde datum worden gesteld, waar mogelijk voorzien van motivering/toelichting. Te laat ingediende vragen c.q. vragen ingediend na verzending van de tweede nota van inlichtingen worden in principe niet beantwoord. Dit is enkel anders indien Aanbestedende dienst van mening is dat de vraag dermate essentieel is dat  beantwoording hiervan noodzakelijk is voor alle Inschrijvers.</w:t>
      </w:r>
    </w:p>
    <w:p w14:paraId="2551252B" w14:textId="77777777" w:rsidR="006B1EC1" w:rsidRPr="008A2683" w:rsidRDefault="006B1EC1" w:rsidP="006B1EC1">
      <w:pPr>
        <w:pStyle w:val="Geenafstand"/>
        <w:spacing w:line="276" w:lineRule="auto"/>
        <w:rPr>
          <w:rFonts w:cstheme="minorHAnsi"/>
          <w:b/>
        </w:rPr>
      </w:pPr>
      <w:r w:rsidRPr="00A77483">
        <w:rPr>
          <w:rFonts w:cstheme="minorHAnsi"/>
        </w:rPr>
        <w:t>De geanonimiseerde nadere vragen worden omstreeks de in de planning genoemde datum door de Aanbestedende dienst in een tweede en laatste nota van inlichtingen beantwoord.</w:t>
      </w:r>
      <w:r w:rsidRPr="008A2683">
        <w:rPr>
          <w:rFonts w:cstheme="minorHAnsi"/>
        </w:rPr>
        <w:br/>
      </w:r>
    </w:p>
    <w:p w14:paraId="350BAED3" w14:textId="77777777" w:rsidR="006B1EC1" w:rsidRPr="008A2683" w:rsidRDefault="006B1EC1" w:rsidP="006B1EC1">
      <w:pPr>
        <w:pStyle w:val="Kop2"/>
      </w:pPr>
      <w:bookmarkStart w:id="25" w:name="_Toc192065686"/>
      <w:r w:rsidRPr="008A2683">
        <w:rPr>
          <w:rFonts w:eastAsiaTheme="minorHAnsi"/>
        </w:rPr>
        <w:t>Indienen Inschrijving</w:t>
      </w:r>
      <w:bookmarkEnd w:id="25"/>
    </w:p>
    <w:p w14:paraId="1C3EA414" w14:textId="77777777" w:rsidR="006B1EC1" w:rsidRDefault="006B1EC1" w:rsidP="006B1EC1">
      <w:pPr>
        <w:pStyle w:val="Geenafstand"/>
        <w:spacing w:line="276" w:lineRule="auto"/>
        <w:rPr>
          <w:rFonts w:cstheme="minorHAnsi"/>
        </w:rPr>
      </w:pPr>
    </w:p>
    <w:p w14:paraId="2A295B6C" w14:textId="2F74F536" w:rsidR="006B1EC1" w:rsidRPr="008A2683" w:rsidRDefault="006B1EC1" w:rsidP="006B1EC1">
      <w:pPr>
        <w:pStyle w:val="Geenafstand"/>
        <w:spacing w:line="276" w:lineRule="auto"/>
        <w:rPr>
          <w:rFonts w:cstheme="minorHAnsi"/>
        </w:rPr>
      </w:pPr>
      <w:r w:rsidRPr="008A2683">
        <w:rPr>
          <w:rFonts w:cstheme="minorHAnsi"/>
        </w:rPr>
        <w:t xml:space="preserve">In de planning wordt aangegeven voor welke datum en tijdstip de Inschrijving, inclusief alle vereiste bijlagen, ingediend moet zijn. Inschrijver dient zijn Inschrijving in via </w:t>
      </w:r>
      <w:r w:rsidR="000B4E7B">
        <w:rPr>
          <w:rFonts w:cstheme="minorHAnsi"/>
        </w:rPr>
        <w:t>TenderNed</w:t>
      </w:r>
      <w:r w:rsidRPr="008A2683">
        <w:rPr>
          <w:rFonts w:cstheme="minorHAnsi"/>
        </w:rPr>
        <w:t xml:space="preserve">. De Inschrijving moet op de daarvoor bestemde plaatsen in </w:t>
      </w:r>
      <w:r w:rsidR="000B4E7B">
        <w:rPr>
          <w:rFonts w:cstheme="minorHAnsi"/>
        </w:rPr>
        <w:t>TenderNed</w:t>
      </w:r>
      <w:r w:rsidRPr="008A2683">
        <w:rPr>
          <w:rFonts w:cstheme="minorHAnsi"/>
        </w:rPr>
        <w:t xml:space="preserve"> geüpload worden. Als een Inschrijving op een andere manier wordt ingediend, wordt deze niet in behandeling genomen. </w:t>
      </w:r>
      <w:r w:rsidRPr="008A2683">
        <w:rPr>
          <w:rFonts w:cstheme="minorHAnsi"/>
        </w:rPr>
        <w:br/>
      </w:r>
      <w:r w:rsidRPr="008A2683">
        <w:rPr>
          <w:rFonts w:cstheme="minorHAnsi"/>
        </w:rPr>
        <w:br/>
      </w:r>
      <w:r w:rsidRPr="00727C0D">
        <w:rPr>
          <w:rFonts w:cstheme="minorHAnsi"/>
          <w:b/>
          <w:bCs/>
        </w:rPr>
        <w:t>Let op:</w:t>
      </w:r>
      <w:r w:rsidRPr="008A2683">
        <w:rPr>
          <w:rFonts w:cstheme="minorHAnsi"/>
        </w:rPr>
        <w:t xml:space="preserve"> Na de sluitingsdatum/tijdstip voor het indienen van Inschrijvingen sluit de digitale kluis. Het is daarna niet meer mogelijk stukken aan te leveren of te wijzigen. Aanbestedende dienst raadt de Inschrijvers aan om alle benodigde bestanden tijdig klaar te zetten voor het online indienen van uw Inschrijving, zodat bij onvoorziene problemen bij de aanlevering de helpdesk van </w:t>
      </w:r>
      <w:r w:rsidR="000B4E7B">
        <w:rPr>
          <w:rFonts w:cstheme="minorHAnsi"/>
        </w:rPr>
        <w:t>TenderNed</w:t>
      </w:r>
      <w:r w:rsidRPr="008A2683">
        <w:rPr>
          <w:rFonts w:cstheme="minorHAnsi"/>
        </w:rPr>
        <w:t xml:space="preserve"> nog kan ondersteunen om alle informatie op de juiste wijze aan te leveren. Inschrijver blijft verantwoordelijk voor het tijdig en correct indienen van de Inschrijving, zoals is omschreven in deze aanbesteding. </w:t>
      </w:r>
      <w:r w:rsidRPr="008A2683">
        <w:rPr>
          <w:rFonts w:cstheme="minorHAnsi"/>
        </w:rPr>
        <w:br/>
      </w:r>
      <w:r w:rsidRPr="008A2683">
        <w:rPr>
          <w:rFonts w:cstheme="minorHAnsi"/>
        </w:rPr>
        <w:br/>
        <w:t xml:space="preserve">De Inschrijving moet voldoen aan de voorschriften en voorwaarden zoals opgenomen in </w:t>
      </w:r>
      <w:r w:rsidR="001D32AC">
        <w:rPr>
          <w:rFonts w:cstheme="minorHAnsi"/>
        </w:rPr>
        <w:t xml:space="preserve">de offerteaanvraag </w:t>
      </w:r>
      <w:r w:rsidRPr="008A2683">
        <w:rPr>
          <w:rFonts w:cstheme="minorHAnsi"/>
        </w:rPr>
        <w:t xml:space="preserve">inclusief bijlagen. </w:t>
      </w:r>
    </w:p>
    <w:p w14:paraId="0FA51501" w14:textId="77777777" w:rsidR="006B1EC1" w:rsidRPr="008A2683" w:rsidRDefault="006B1EC1" w:rsidP="006B1EC1">
      <w:pPr>
        <w:pStyle w:val="Geenafstand"/>
        <w:spacing w:line="276" w:lineRule="auto"/>
        <w:rPr>
          <w:rFonts w:cstheme="minorHAnsi"/>
        </w:rPr>
      </w:pPr>
      <w:r w:rsidRPr="008A2683">
        <w:rPr>
          <w:rFonts w:cstheme="minorHAnsi"/>
        </w:rPr>
        <w:br/>
        <w:t>De digitale kluis opent niet eerder dan 15 minuten na het uiterste tijdstip voor het indienen van Inschrijvingen, op voorwaarde dat er geen sprake is van storingen (zie 1.10 Storingen). De opening vindt niet in het openbaar plaats. Er worden geen Inschrijvers toegelaten bij de opening.</w:t>
      </w:r>
      <w:r w:rsidRPr="008A2683">
        <w:rPr>
          <w:rFonts w:cstheme="minorHAnsi"/>
        </w:rPr>
        <w:br/>
      </w:r>
      <w:r w:rsidRPr="008A2683">
        <w:rPr>
          <w:rFonts w:cstheme="minorHAnsi"/>
        </w:rPr>
        <w:lastRenderedPageBreak/>
        <w:br/>
        <w:t>Inschrijver moet rekening houden met hetgeen is opgenomen in de verdere paragrafen over in te dienen bewijsmiddelen en overige na te vragen documenten. Een overzicht van de in te dienen bewijsmiddelen en overige documenten is hieronder opgenomen. Waar gevraagd wordt om bewijsmiddelen te overleggen na voorlopige gunning, dient de voorlopig gegunde partij deze binnen</w:t>
      </w:r>
      <w:r w:rsidRPr="008A2683">
        <w:rPr>
          <w:rFonts w:cstheme="minorHAnsi"/>
          <w:b/>
          <w:bCs/>
        </w:rPr>
        <w:t> 10 werkdagen</w:t>
      </w:r>
      <w:r w:rsidRPr="008A2683">
        <w:rPr>
          <w:rFonts w:cstheme="minorHAnsi"/>
        </w:rPr>
        <w:t>  te overleggen. Indien de bewijsstukken niet binnen 10 werkdagen zijn overgelegd, behoudt Aanbestedende dienst zich het recht voor de offerte van Inschrijver terzijde te leggen en de opdracht te gunnen aan de als tweede in rang geëindigde Inschrijver.</w:t>
      </w:r>
    </w:p>
    <w:p w14:paraId="2D208547" w14:textId="77777777" w:rsidR="006B1EC1" w:rsidRDefault="006B1EC1" w:rsidP="006B1EC1">
      <w:pPr>
        <w:pStyle w:val="Geenafstand"/>
        <w:spacing w:line="276" w:lineRule="auto"/>
        <w:rPr>
          <w:rFonts w:cstheme="minorHAnsi"/>
        </w:rPr>
      </w:pPr>
      <w:r w:rsidRPr="008A2683">
        <w:rPr>
          <w:rFonts w:cstheme="minorHAnsi"/>
        </w:rPr>
        <w:t xml:space="preserve">Met het indienen van een Inschrijving stemt de Inschrijver volledig en onvoorwaardelijk in met de in de Aanbestedingsstukken, inclusief de bijlagen, gestelde eisen, voorschriften en voorwaarden. </w:t>
      </w:r>
    </w:p>
    <w:p w14:paraId="16EA1D15" w14:textId="0043B11C" w:rsidR="006B1EC1" w:rsidRPr="008A2683" w:rsidRDefault="006B1EC1" w:rsidP="006B1EC1">
      <w:pPr>
        <w:pStyle w:val="Geenafstand"/>
        <w:spacing w:line="276" w:lineRule="auto"/>
        <w:rPr>
          <w:rFonts w:cstheme="minorHAnsi"/>
        </w:rPr>
      </w:pPr>
    </w:p>
    <w:tbl>
      <w:tblPr>
        <w:tblStyle w:val="Tabelraster"/>
        <w:tblW w:w="9745" w:type="dxa"/>
        <w:tblLook w:val="04A0" w:firstRow="1" w:lastRow="0" w:firstColumn="1" w:lastColumn="0" w:noHBand="0" w:noVBand="1"/>
      </w:tblPr>
      <w:tblGrid>
        <w:gridCol w:w="1629"/>
        <w:gridCol w:w="4355"/>
        <w:gridCol w:w="1364"/>
        <w:gridCol w:w="1231"/>
        <w:gridCol w:w="1166"/>
      </w:tblGrid>
      <w:tr w:rsidR="006B1EC1" w:rsidRPr="008A2683" w14:paraId="1642F261" w14:textId="77777777" w:rsidTr="00111939">
        <w:trPr>
          <w:trHeight w:val="1089"/>
        </w:trPr>
        <w:tc>
          <w:tcPr>
            <w:tcW w:w="1629" w:type="dxa"/>
          </w:tcPr>
          <w:p w14:paraId="2E6A7B6F" w14:textId="77777777" w:rsidR="006B1EC1" w:rsidRPr="008A2683" w:rsidRDefault="006B1EC1">
            <w:pPr>
              <w:pStyle w:val="Geenafstand"/>
              <w:spacing w:line="276" w:lineRule="auto"/>
              <w:rPr>
                <w:rFonts w:cstheme="minorHAnsi"/>
              </w:rPr>
            </w:pPr>
            <w:r w:rsidRPr="008A2683">
              <w:rPr>
                <w:rFonts w:cstheme="minorHAnsi"/>
              </w:rPr>
              <w:t>Paragraaf</w:t>
            </w:r>
          </w:p>
        </w:tc>
        <w:tc>
          <w:tcPr>
            <w:tcW w:w="4355" w:type="dxa"/>
          </w:tcPr>
          <w:p w14:paraId="460E0BC5" w14:textId="77777777" w:rsidR="006B1EC1" w:rsidRPr="008A2683" w:rsidRDefault="006B1EC1">
            <w:pPr>
              <w:pStyle w:val="Geenafstand"/>
              <w:spacing w:line="276" w:lineRule="auto"/>
              <w:rPr>
                <w:rFonts w:cstheme="minorHAnsi"/>
              </w:rPr>
            </w:pPr>
            <w:r w:rsidRPr="008A2683">
              <w:rPr>
                <w:rFonts w:cstheme="minorHAnsi"/>
              </w:rPr>
              <w:t>In te dienen stuk</w:t>
            </w:r>
          </w:p>
        </w:tc>
        <w:tc>
          <w:tcPr>
            <w:tcW w:w="1364" w:type="dxa"/>
          </w:tcPr>
          <w:p w14:paraId="23E6521F" w14:textId="77777777" w:rsidR="006B1EC1" w:rsidRPr="008A2683" w:rsidRDefault="006B1EC1">
            <w:pPr>
              <w:pStyle w:val="Geenafstand"/>
              <w:spacing w:line="276" w:lineRule="auto"/>
              <w:rPr>
                <w:rFonts w:cstheme="minorHAnsi"/>
              </w:rPr>
            </w:pPr>
            <w:r w:rsidRPr="008A2683">
              <w:rPr>
                <w:rFonts w:cstheme="minorHAnsi"/>
              </w:rPr>
              <w:t>Rechtsgeldig ondertekend</w:t>
            </w:r>
          </w:p>
        </w:tc>
        <w:tc>
          <w:tcPr>
            <w:tcW w:w="1231" w:type="dxa"/>
          </w:tcPr>
          <w:p w14:paraId="55E922A9" w14:textId="77777777" w:rsidR="006B1EC1" w:rsidRPr="008A2683" w:rsidRDefault="006B1EC1">
            <w:pPr>
              <w:pStyle w:val="Geenafstand"/>
              <w:spacing w:line="276" w:lineRule="auto"/>
              <w:rPr>
                <w:rFonts w:cstheme="minorHAnsi"/>
              </w:rPr>
            </w:pPr>
            <w:r w:rsidRPr="008A2683">
              <w:rPr>
                <w:rFonts w:cstheme="minorHAnsi"/>
              </w:rPr>
              <w:t>Bij Inschrijving</w:t>
            </w:r>
          </w:p>
        </w:tc>
        <w:tc>
          <w:tcPr>
            <w:tcW w:w="1166" w:type="dxa"/>
          </w:tcPr>
          <w:p w14:paraId="6BE39E75" w14:textId="77777777" w:rsidR="006B1EC1" w:rsidRPr="008A2683" w:rsidRDefault="006B1EC1">
            <w:pPr>
              <w:pStyle w:val="Geenafstand"/>
              <w:spacing w:line="276" w:lineRule="auto"/>
              <w:rPr>
                <w:rFonts w:cstheme="minorHAnsi"/>
              </w:rPr>
            </w:pPr>
            <w:r w:rsidRPr="008A2683">
              <w:rPr>
                <w:rFonts w:cstheme="minorHAnsi"/>
              </w:rPr>
              <w:t>Bij voorlopige gunning</w:t>
            </w:r>
          </w:p>
        </w:tc>
      </w:tr>
      <w:tr w:rsidR="006B1EC1" w:rsidRPr="008A2683" w14:paraId="779A793F" w14:textId="77777777" w:rsidTr="00111939">
        <w:trPr>
          <w:trHeight w:val="281"/>
        </w:trPr>
        <w:tc>
          <w:tcPr>
            <w:tcW w:w="1629" w:type="dxa"/>
          </w:tcPr>
          <w:p w14:paraId="21594117" w14:textId="77777777" w:rsidR="006B1EC1" w:rsidRPr="008A2683" w:rsidRDefault="006B1EC1">
            <w:pPr>
              <w:pStyle w:val="Geenafstand"/>
              <w:spacing w:line="276" w:lineRule="auto"/>
              <w:rPr>
                <w:rFonts w:cstheme="minorHAnsi"/>
              </w:rPr>
            </w:pPr>
            <w:r w:rsidRPr="008A2683">
              <w:rPr>
                <w:rFonts w:cstheme="minorHAnsi"/>
              </w:rPr>
              <w:t>3.3.1</w:t>
            </w:r>
          </w:p>
        </w:tc>
        <w:tc>
          <w:tcPr>
            <w:tcW w:w="4355" w:type="dxa"/>
          </w:tcPr>
          <w:p w14:paraId="7822DEA0" w14:textId="77777777" w:rsidR="006B1EC1" w:rsidRPr="008A2683" w:rsidRDefault="006B1EC1">
            <w:pPr>
              <w:pStyle w:val="Geenafstand"/>
              <w:spacing w:line="276" w:lineRule="auto"/>
              <w:rPr>
                <w:rFonts w:cstheme="minorHAnsi"/>
              </w:rPr>
            </w:pPr>
            <w:r w:rsidRPr="008A2683">
              <w:rPr>
                <w:rFonts w:cstheme="minorHAnsi"/>
              </w:rPr>
              <w:t>UEA</w:t>
            </w:r>
          </w:p>
        </w:tc>
        <w:tc>
          <w:tcPr>
            <w:tcW w:w="1364" w:type="dxa"/>
          </w:tcPr>
          <w:p w14:paraId="6CC3A712" w14:textId="77777777" w:rsidR="006B1EC1" w:rsidRPr="008A2683" w:rsidRDefault="006B1EC1">
            <w:pPr>
              <w:pStyle w:val="Geenafstand"/>
              <w:spacing w:line="276" w:lineRule="auto"/>
              <w:rPr>
                <w:rFonts w:cstheme="minorHAnsi"/>
              </w:rPr>
            </w:pPr>
            <w:r w:rsidRPr="008A2683">
              <w:rPr>
                <w:rFonts w:cstheme="minorHAnsi"/>
              </w:rPr>
              <w:t>x</w:t>
            </w:r>
          </w:p>
        </w:tc>
        <w:tc>
          <w:tcPr>
            <w:tcW w:w="1231" w:type="dxa"/>
          </w:tcPr>
          <w:p w14:paraId="28ED3CA0"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303B8CEF" w14:textId="77777777" w:rsidR="006B1EC1" w:rsidRPr="008A2683" w:rsidRDefault="006B1EC1">
            <w:pPr>
              <w:pStyle w:val="Geenafstand"/>
              <w:spacing w:line="276" w:lineRule="auto"/>
              <w:rPr>
                <w:rFonts w:cstheme="minorHAnsi"/>
              </w:rPr>
            </w:pPr>
          </w:p>
        </w:tc>
      </w:tr>
      <w:tr w:rsidR="006B1EC1" w:rsidRPr="008A2683" w14:paraId="5383370E" w14:textId="77777777" w:rsidTr="00111939">
        <w:trPr>
          <w:trHeight w:val="269"/>
        </w:trPr>
        <w:tc>
          <w:tcPr>
            <w:tcW w:w="1629" w:type="dxa"/>
          </w:tcPr>
          <w:p w14:paraId="7C2A7093" w14:textId="77777777" w:rsidR="006B1EC1" w:rsidRPr="008A2683" w:rsidRDefault="006B1EC1">
            <w:pPr>
              <w:pStyle w:val="Geenafstand"/>
              <w:spacing w:line="276" w:lineRule="auto"/>
              <w:rPr>
                <w:rFonts w:cstheme="minorHAnsi"/>
              </w:rPr>
            </w:pPr>
            <w:r w:rsidRPr="008A2683">
              <w:rPr>
                <w:rFonts w:cstheme="minorHAnsi"/>
              </w:rPr>
              <w:t>3.3.1</w:t>
            </w:r>
          </w:p>
        </w:tc>
        <w:tc>
          <w:tcPr>
            <w:tcW w:w="4355" w:type="dxa"/>
          </w:tcPr>
          <w:p w14:paraId="032DC000" w14:textId="77777777" w:rsidR="006B1EC1" w:rsidRPr="008A2683" w:rsidRDefault="006B1EC1">
            <w:pPr>
              <w:pStyle w:val="Geenafstand"/>
              <w:spacing w:line="276" w:lineRule="auto"/>
              <w:rPr>
                <w:rFonts w:cstheme="minorHAnsi"/>
              </w:rPr>
            </w:pPr>
            <w:r w:rsidRPr="008A2683">
              <w:rPr>
                <w:rFonts w:cstheme="minorHAnsi"/>
              </w:rPr>
              <w:t>GVA</w:t>
            </w:r>
          </w:p>
        </w:tc>
        <w:tc>
          <w:tcPr>
            <w:tcW w:w="1364" w:type="dxa"/>
          </w:tcPr>
          <w:p w14:paraId="0D2B7893" w14:textId="77777777" w:rsidR="006B1EC1" w:rsidRPr="008A2683" w:rsidRDefault="006B1EC1">
            <w:pPr>
              <w:pStyle w:val="Geenafstand"/>
              <w:spacing w:line="276" w:lineRule="auto"/>
              <w:rPr>
                <w:rFonts w:cstheme="minorHAnsi"/>
              </w:rPr>
            </w:pPr>
          </w:p>
        </w:tc>
        <w:tc>
          <w:tcPr>
            <w:tcW w:w="1231" w:type="dxa"/>
          </w:tcPr>
          <w:p w14:paraId="57BD5833" w14:textId="77777777" w:rsidR="006B1EC1" w:rsidRPr="008A2683" w:rsidRDefault="006B1EC1">
            <w:pPr>
              <w:pStyle w:val="Geenafstand"/>
              <w:spacing w:line="276" w:lineRule="auto"/>
              <w:rPr>
                <w:rFonts w:cstheme="minorHAnsi"/>
              </w:rPr>
            </w:pPr>
          </w:p>
        </w:tc>
        <w:tc>
          <w:tcPr>
            <w:tcW w:w="1166" w:type="dxa"/>
          </w:tcPr>
          <w:p w14:paraId="15ED8139" w14:textId="77777777" w:rsidR="006B1EC1" w:rsidRPr="008A2683" w:rsidRDefault="006B1EC1">
            <w:pPr>
              <w:pStyle w:val="Geenafstand"/>
              <w:spacing w:line="276" w:lineRule="auto"/>
              <w:rPr>
                <w:rFonts w:cstheme="minorHAnsi"/>
              </w:rPr>
            </w:pPr>
            <w:r w:rsidRPr="008A2683">
              <w:rPr>
                <w:rFonts w:cstheme="minorHAnsi"/>
              </w:rPr>
              <w:t>x</w:t>
            </w:r>
          </w:p>
        </w:tc>
      </w:tr>
      <w:tr w:rsidR="006B1EC1" w:rsidRPr="008A2683" w14:paraId="4A95697F" w14:textId="77777777" w:rsidTr="00111939">
        <w:trPr>
          <w:trHeight w:val="269"/>
        </w:trPr>
        <w:tc>
          <w:tcPr>
            <w:tcW w:w="1629" w:type="dxa"/>
          </w:tcPr>
          <w:p w14:paraId="6BE3FBA2" w14:textId="77777777" w:rsidR="006B1EC1" w:rsidRPr="008A2683" w:rsidRDefault="006B1EC1">
            <w:pPr>
              <w:pStyle w:val="Geenafstand"/>
              <w:spacing w:line="276" w:lineRule="auto"/>
              <w:rPr>
                <w:rFonts w:cstheme="minorHAnsi"/>
              </w:rPr>
            </w:pPr>
          </w:p>
        </w:tc>
        <w:tc>
          <w:tcPr>
            <w:tcW w:w="4355" w:type="dxa"/>
          </w:tcPr>
          <w:p w14:paraId="2439771B" w14:textId="77777777" w:rsidR="006B1EC1" w:rsidRPr="008A2683" w:rsidRDefault="006B1EC1">
            <w:pPr>
              <w:pStyle w:val="Geenafstand"/>
              <w:spacing w:line="276" w:lineRule="auto"/>
              <w:rPr>
                <w:rFonts w:cstheme="minorHAnsi"/>
              </w:rPr>
            </w:pPr>
            <w:r w:rsidRPr="008A2683">
              <w:rPr>
                <w:rFonts w:cstheme="minorHAnsi"/>
              </w:rPr>
              <w:t>Verklaring belastingdienst</w:t>
            </w:r>
          </w:p>
        </w:tc>
        <w:tc>
          <w:tcPr>
            <w:tcW w:w="1364" w:type="dxa"/>
          </w:tcPr>
          <w:p w14:paraId="4B9B0706" w14:textId="77777777" w:rsidR="006B1EC1" w:rsidRPr="008A2683" w:rsidRDefault="006B1EC1">
            <w:pPr>
              <w:pStyle w:val="Geenafstand"/>
              <w:spacing w:line="276" w:lineRule="auto"/>
              <w:rPr>
                <w:rFonts w:cstheme="minorHAnsi"/>
              </w:rPr>
            </w:pPr>
          </w:p>
        </w:tc>
        <w:tc>
          <w:tcPr>
            <w:tcW w:w="1231" w:type="dxa"/>
          </w:tcPr>
          <w:p w14:paraId="15693E35" w14:textId="77777777" w:rsidR="006B1EC1" w:rsidRPr="008A2683" w:rsidRDefault="006B1EC1">
            <w:pPr>
              <w:pStyle w:val="Geenafstand"/>
              <w:spacing w:line="276" w:lineRule="auto"/>
              <w:rPr>
                <w:rFonts w:cstheme="minorHAnsi"/>
              </w:rPr>
            </w:pPr>
          </w:p>
        </w:tc>
        <w:tc>
          <w:tcPr>
            <w:tcW w:w="1166" w:type="dxa"/>
          </w:tcPr>
          <w:p w14:paraId="0184469B" w14:textId="77777777" w:rsidR="006B1EC1" w:rsidRPr="008A2683" w:rsidRDefault="006B1EC1">
            <w:pPr>
              <w:pStyle w:val="Geenafstand"/>
              <w:spacing w:line="276" w:lineRule="auto"/>
              <w:rPr>
                <w:rFonts w:cstheme="minorHAnsi"/>
              </w:rPr>
            </w:pPr>
            <w:r w:rsidRPr="008A2683">
              <w:rPr>
                <w:rFonts w:cstheme="minorHAnsi"/>
              </w:rPr>
              <w:t>x</w:t>
            </w:r>
          </w:p>
        </w:tc>
      </w:tr>
      <w:tr w:rsidR="006B1EC1" w:rsidRPr="008A2683" w14:paraId="1C5F62C0" w14:textId="77777777" w:rsidTr="00111939">
        <w:trPr>
          <w:trHeight w:val="269"/>
        </w:trPr>
        <w:tc>
          <w:tcPr>
            <w:tcW w:w="1629" w:type="dxa"/>
          </w:tcPr>
          <w:p w14:paraId="60FD0806" w14:textId="77777777" w:rsidR="006B1EC1" w:rsidRPr="008A2683" w:rsidRDefault="006B1EC1">
            <w:pPr>
              <w:pStyle w:val="Geenafstand"/>
              <w:spacing w:line="276" w:lineRule="auto"/>
              <w:rPr>
                <w:rFonts w:cstheme="minorHAnsi"/>
              </w:rPr>
            </w:pPr>
            <w:r w:rsidRPr="008A2683">
              <w:rPr>
                <w:rFonts w:cstheme="minorHAnsi"/>
              </w:rPr>
              <w:t>3.3.1</w:t>
            </w:r>
          </w:p>
        </w:tc>
        <w:tc>
          <w:tcPr>
            <w:tcW w:w="4355" w:type="dxa"/>
          </w:tcPr>
          <w:p w14:paraId="6629C025" w14:textId="77777777" w:rsidR="006B1EC1" w:rsidRPr="008A2683" w:rsidRDefault="006B1EC1">
            <w:pPr>
              <w:pStyle w:val="Geenafstand"/>
              <w:spacing w:line="276" w:lineRule="auto"/>
              <w:rPr>
                <w:rFonts w:cstheme="minorHAnsi"/>
              </w:rPr>
            </w:pPr>
            <w:r w:rsidRPr="008A2683">
              <w:rPr>
                <w:rFonts w:cstheme="minorHAnsi"/>
              </w:rPr>
              <w:t>Verklaring sanctiepakket Rusland</w:t>
            </w:r>
          </w:p>
        </w:tc>
        <w:tc>
          <w:tcPr>
            <w:tcW w:w="1364" w:type="dxa"/>
          </w:tcPr>
          <w:p w14:paraId="6ABD2FD8" w14:textId="77777777" w:rsidR="006B1EC1" w:rsidRPr="008A2683" w:rsidRDefault="006B1EC1">
            <w:pPr>
              <w:pStyle w:val="Geenafstand"/>
              <w:spacing w:line="276" w:lineRule="auto"/>
              <w:rPr>
                <w:rFonts w:cstheme="minorHAnsi"/>
              </w:rPr>
            </w:pPr>
            <w:r w:rsidRPr="008A2683">
              <w:rPr>
                <w:rFonts w:cstheme="minorHAnsi"/>
              </w:rPr>
              <w:t>x</w:t>
            </w:r>
          </w:p>
        </w:tc>
        <w:tc>
          <w:tcPr>
            <w:tcW w:w="1231" w:type="dxa"/>
          </w:tcPr>
          <w:p w14:paraId="76E15A97"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3E5D4CFD" w14:textId="77777777" w:rsidR="006B1EC1" w:rsidRPr="008A2683" w:rsidRDefault="006B1EC1">
            <w:pPr>
              <w:pStyle w:val="Geenafstand"/>
              <w:spacing w:line="276" w:lineRule="auto"/>
              <w:rPr>
                <w:rFonts w:cstheme="minorHAnsi"/>
              </w:rPr>
            </w:pPr>
          </w:p>
        </w:tc>
      </w:tr>
      <w:tr w:rsidR="006B1EC1" w:rsidRPr="008A2683" w14:paraId="5139E300" w14:textId="77777777" w:rsidTr="00111939">
        <w:trPr>
          <w:trHeight w:val="820"/>
        </w:trPr>
        <w:tc>
          <w:tcPr>
            <w:tcW w:w="1629" w:type="dxa"/>
          </w:tcPr>
          <w:p w14:paraId="65F28543" w14:textId="77777777" w:rsidR="006B1EC1" w:rsidRPr="008A2683" w:rsidRDefault="006B1EC1">
            <w:pPr>
              <w:pStyle w:val="Geenafstand"/>
              <w:spacing w:line="276" w:lineRule="auto"/>
              <w:rPr>
                <w:rFonts w:cstheme="minorHAnsi"/>
              </w:rPr>
            </w:pPr>
            <w:r w:rsidRPr="008A2683">
              <w:rPr>
                <w:rFonts w:cstheme="minorHAnsi"/>
              </w:rPr>
              <w:t>3.3.2</w:t>
            </w:r>
          </w:p>
        </w:tc>
        <w:tc>
          <w:tcPr>
            <w:tcW w:w="4355" w:type="dxa"/>
          </w:tcPr>
          <w:p w14:paraId="23EF4B0F" w14:textId="10109032" w:rsidR="006B1EC1" w:rsidRPr="008A2683" w:rsidRDefault="006B1EC1">
            <w:pPr>
              <w:pStyle w:val="Geenafstand"/>
              <w:spacing w:line="276" w:lineRule="auto"/>
              <w:rPr>
                <w:rFonts w:cstheme="minorHAnsi"/>
              </w:rPr>
            </w:pPr>
            <w:r w:rsidRPr="008A2683">
              <w:rPr>
                <w:rFonts w:cstheme="minorHAnsi"/>
              </w:rPr>
              <w:t>Polis</w:t>
            </w:r>
            <w:r w:rsidR="00907945">
              <w:rPr>
                <w:rFonts w:cstheme="minorHAnsi"/>
              </w:rPr>
              <w:t xml:space="preserve"> </w:t>
            </w:r>
            <w:r w:rsidRPr="008A2683">
              <w:rPr>
                <w:rFonts w:cstheme="minorHAnsi"/>
              </w:rPr>
              <w:t>bedrijfsaansprakelijkheidsverzekering</w:t>
            </w:r>
          </w:p>
        </w:tc>
        <w:tc>
          <w:tcPr>
            <w:tcW w:w="1364" w:type="dxa"/>
          </w:tcPr>
          <w:p w14:paraId="2E1F519F" w14:textId="77777777" w:rsidR="006B1EC1" w:rsidRPr="008A2683" w:rsidRDefault="006B1EC1">
            <w:pPr>
              <w:pStyle w:val="Geenafstand"/>
              <w:spacing w:line="276" w:lineRule="auto"/>
              <w:rPr>
                <w:rFonts w:cstheme="minorHAnsi"/>
              </w:rPr>
            </w:pPr>
          </w:p>
        </w:tc>
        <w:tc>
          <w:tcPr>
            <w:tcW w:w="1231" w:type="dxa"/>
          </w:tcPr>
          <w:p w14:paraId="028B0C12" w14:textId="77777777" w:rsidR="006B1EC1" w:rsidRPr="008A2683" w:rsidRDefault="006B1EC1">
            <w:pPr>
              <w:pStyle w:val="Geenafstand"/>
              <w:spacing w:line="276" w:lineRule="auto"/>
              <w:rPr>
                <w:rFonts w:cstheme="minorHAnsi"/>
              </w:rPr>
            </w:pPr>
          </w:p>
        </w:tc>
        <w:tc>
          <w:tcPr>
            <w:tcW w:w="1166" w:type="dxa"/>
          </w:tcPr>
          <w:p w14:paraId="2B5AB0B5" w14:textId="77777777" w:rsidR="006B1EC1" w:rsidRPr="008A2683" w:rsidRDefault="006B1EC1">
            <w:pPr>
              <w:pStyle w:val="Geenafstand"/>
              <w:spacing w:line="276" w:lineRule="auto"/>
              <w:rPr>
                <w:rFonts w:cstheme="minorHAnsi"/>
              </w:rPr>
            </w:pPr>
            <w:r w:rsidRPr="008A2683">
              <w:rPr>
                <w:rFonts w:cstheme="minorHAnsi"/>
              </w:rPr>
              <w:t>x</w:t>
            </w:r>
          </w:p>
        </w:tc>
      </w:tr>
      <w:tr w:rsidR="006B1EC1" w:rsidRPr="008A2683" w14:paraId="27C44684" w14:textId="77777777" w:rsidTr="00111939">
        <w:trPr>
          <w:trHeight w:val="269"/>
        </w:trPr>
        <w:tc>
          <w:tcPr>
            <w:tcW w:w="1629" w:type="dxa"/>
          </w:tcPr>
          <w:p w14:paraId="34C66046" w14:textId="77777777" w:rsidR="006B1EC1" w:rsidRPr="008A2683" w:rsidRDefault="006B1EC1">
            <w:pPr>
              <w:pStyle w:val="Geenafstand"/>
              <w:spacing w:line="276" w:lineRule="auto"/>
              <w:rPr>
                <w:rFonts w:cstheme="minorHAnsi"/>
              </w:rPr>
            </w:pPr>
            <w:r w:rsidRPr="008A2683">
              <w:rPr>
                <w:rFonts w:cstheme="minorHAnsi"/>
              </w:rPr>
              <w:t>3.3.3</w:t>
            </w:r>
          </w:p>
        </w:tc>
        <w:tc>
          <w:tcPr>
            <w:tcW w:w="4355" w:type="dxa"/>
          </w:tcPr>
          <w:p w14:paraId="39683F23" w14:textId="77777777" w:rsidR="006B1EC1" w:rsidRPr="008A2683" w:rsidRDefault="006B1EC1">
            <w:pPr>
              <w:pStyle w:val="Geenafstand"/>
              <w:spacing w:line="276" w:lineRule="auto"/>
              <w:rPr>
                <w:rFonts w:cstheme="minorHAnsi"/>
              </w:rPr>
            </w:pPr>
            <w:r w:rsidRPr="008A2683">
              <w:rPr>
                <w:rFonts w:cstheme="minorHAnsi"/>
              </w:rPr>
              <w:t>Bijlage standaard referenties</w:t>
            </w:r>
          </w:p>
        </w:tc>
        <w:tc>
          <w:tcPr>
            <w:tcW w:w="1364" w:type="dxa"/>
          </w:tcPr>
          <w:p w14:paraId="6F4AF628" w14:textId="77777777" w:rsidR="006B1EC1" w:rsidRPr="008A2683" w:rsidRDefault="006B1EC1">
            <w:pPr>
              <w:pStyle w:val="Geenafstand"/>
              <w:spacing w:line="276" w:lineRule="auto"/>
              <w:rPr>
                <w:rFonts w:cstheme="minorHAnsi"/>
              </w:rPr>
            </w:pPr>
            <w:r w:rsidRPr="008A2683">
              <w:rPr>
                <w:rFonts w:cstheme="minorHAnsi"/>
              </w:rPr>
              <w:t>x</w:t>
            </w:r>
          </w:p>
        </w:tc>
        <w:tc>
          <w:tcPr>
            <w:tcW w:w="1231" w:type="dxa"/>
          </w:tcPr>
          <w:p w14:paraId="29D25192"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04901D64" w14:textId="77777777" w:rsidR="006B1EC1" w:rsidRPr="008A2683" w:rsidRDefault="006B1EC1">
            <w:pPr>
              <w:pStyle w:val="Geenafstand"/>
              <w:spacing w:line="276" w:lineRule="auto"/>
              <w:rPr>
                <w:rFonts w:cstheme="minorHAnsi"/>
              </w:rPr>
            </w:pPr>
          </w:p>
        </w:tc>
      </w:tr>
      <w:tr w:rsidR="006B1EC1" w:rsidRPr="008A2683" w14:paraId="22FF50A1" w14:textId="77777777" w:rsidTr="00111939">
        <w:trPr>
          <w:trHeight w:val="269"/>
        </w:trPr>
        <w:tc>
          <w:tcPr>
            <w:tcW w:w="1629" w:type="dxa"/>
          </w:tcPr>
          <w:p w14:paraId="2FD210D8" w14:textId="77777777" w:rsidR="006B1EC1" w:rsidRPr="008A2683" w:rsidRDefault="006B1EC1">
            <w:pPr>
              <w:pStyle w:val="Geenafstand"/>
              <w:spacing w:line="276" w:lineRule="auto"/>
              <w:rPr>
                <w:rFonts w:cstheme="minorHAnsi"/>
              </w:rPr>
            </w:pPr>
            <w:r w:rsidRPr="008A2683">
              <w:rPr>
                <w:rFonts w:cstheme="minorHAnsi"/>
              </w:rPr>
              <w:t>3.3.3</w:t>
            </w:r>
          </w:p>
        </w:tc>
        <w:tc>
          <w:tcPr>
            <w:tcW w:w="4355" w:type="dxa"/>
          </w:tcPr>
          <w:p w14:paraId="28DCEE9C" w14:textId="50E4A582" w:rsidR="006B1EC1" w:rsidRPr="008A2683" w:rsidRDefault="006B1EC1">
            <w:pPr>
              <w:pStyle w:val="Geenafstand"/>
              <w:spacing w:line="276" w:lineRule="auto"/>
              <w:rPr>
                <w:rFonts w:cstheme="minorHAnsi"/>
              </w:rPr>
            </w:pPr>
            <w:r w:rsidRPr="008A2683">
              <w:rPr>
                <w:rFonts w:cstheme="minorHAnsi"/>
              </w:rPr>
              <w:t xml:space="preserve">Certificaat </w:t>
            </w:r>
            <w:r w:rsidR="00913F50">
              <w:t>ISO27001</w:t>
            </w:r>
            <w:r w:rsidR="004E7616">
              <w:t xml:space="preserve"> of </w:t>
            </w:r>
            <w:r w:rsidR="004731AA">
              <w:t>gelijkwaardig</w:t>
            </w:r>
            <w:r w:rsidR="007225AF">
              <w:t xml:space="preserve"> </w:t>
            </w:r>
          </w:p>
        </w:tc>
        <w:tc>
          <w:tcPr>
            <w:tcW w:w="1364" w:type="dxa"/>
          </w:tcPr>
          <w:p w14:paraId="3EBA9CBB" w14:textId="77777777" w:rsidR="006B1EC1" w:rsidRPr="008A2683" w:rsidRDefault="006B1EC1">
            <w:pPr>
              <w:pStyle w:val="Geenafstand"/>
              <w:spacing w:line="276" w:lineRule="auto"/>
              <w:rPr>
                <w:rFonts w:cstheme="minorHAnsi"/>
              </w:rPr>
            </w:pPr>
          </w:p>
        </w:tc>
        <w:tc>
          <w:tcPr>
            <w:tcW w:w="1231" w:type="dxa"/>
          </w:tcPr>
          <w:p w14:paraId="181B8568" w14:textId="06825A58" w:rsidR="006B1EC1" w:rsidRPr="008A2683" w:rsidRDefault="004E7616">
            <w:pPr>
              <w:pStyle w:val="Geenafstand"/>
              <w:spacing w:line="276" w:lineRule="auto"/>
              <w:rPr>
                <w:rFonts w:cstheme="minorHAnsi"/>
              </w:rPr>
            </w:pPr>
            <w:r>
              <w:rPr>
                <w:rFonts w:cstheme="minorHAnsi"/>
              </w:rPr>
              <w:t>x</w:t>
            </w:r>
          </w:p>
        </w:tc>
        <w:tc>
          <w:tcPr>
            <w:tcW w:w="1166" w:type="dxa"/>
          </w:tcPr>
          <w:p w14:paraId="72D9A797" w14:textId="66592F8E" w:rsidR="006B1EC1" w:rsidRPr="008A2683" w:rsidRDefault="006B1EC1">
            <w:pPr>
              <w:pStyle w:val="Geenafstand"/>
              <w:spacing w:line="276" w:lineRule="auto"/>
              <w:rPr>
                <w:rFonts w:cstheme="minorHAnsi"/>
              </w:rPr>
            </w:pPr>
          </w:p>
        </w:tc>
      </w:tr>
      <w:tr w:rsidR="006B1EC1" w:rsidRPr="008A2683" w14:paraId="504A6F35" w14:textId="77777777" w:rsidTr="00111939">
        <w:trPr>
          <w:trHeight w:val="550"/>
        </w:trPr>
        <w:tc>
          <w:tcPr>
            <w:tcW w:w="1629" w:type="dxa"/>
          </w:tcPr>
          <w:p w14:paraId="37C5053C" w14:textId="77777777" w:rsidR="006B1EC1" w:rsidRPr="008A2683" w:rsidRDefault="006B1EC1">
            <w:pPr>
              <w:pStyle w:val="Geenafstand"/>
              <w:spacing w:line="276" w:lineRule="auto"/>
              <w:rPr>
                <w:rFonts w:cstheme="minorHAnsi"/>
              </w:rPr>
            </w:pPr>
            <w:r w:rsidRPr="008A2683">
              <w:rPr>
                <w:rFonts w:cstheme="minorHAnsi"/>
              </w:rPr>
              <w:t>3.3.4</w:t>
            </w:r>
          </w:p>
        </w:tc>
        <w:tc>
          <w:tcPr>
            <w:tcW w:w="4355" w:type="dxa"/>
          </w:tcPr>
          <w:p w14:paraId="1C6692FC" w14:textId="77777777" w:rsidR="006B1EC1" w:rsidRPr="008A2683" w:rsidRDefault="006B1EC1">
            <w:pPr>
              <w:pStyle w:val="Geenafstand"/>
              <w:spacing w:line="276" w:lineRule="auto"/>
              <w:rPr>
                <w:rFonts w:cstheme="minorHAnsi"/>
              </w:rPr>
            </w:pPr>
            <w:r w:rsidRPr="008A2683">
              <w:rPr>
                <w:rFonts w:cstheme="minorHAnsi"/>
              </w:rPr>
              <w:t>Uittreksel inschrijving handelsregister (KvK)</w:t>
            </w:r>
          </w:p>
        </w:tc>
        <w:tc>
          <w:tcPr>
            <w:tcW w:w="1364" w:type="dxa"/>
          </w:tcPr>
          <w:p w14:paraId="26218C44" w14:textId="77777777" w:rsidR="006B1EC1" w:rsidRPr="008A2683" w:rsidRDefault="006B1EC1">
            <w:pPr>
              <w:pStyle w:val="Geenafstand"/>
              <w:spacing w:line="276" w:lineRule="auto"/>
              <w:rPr>
                <w:rFonts w:cstheme="minorHAnsi"/>
              </w:rPr>
            </w:pPr>
          </w:p>
        </w:tc>
        <w:tc>
          <w:tcPr>
            <w:tcW w:w="1231" w:type="dxa"/>
          </w:tcPr>
          <w:p w14:paraId="700EC173"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01205430" w14:textId="77777777" w:rsidR="006B1EC1" w:rsidRPr="008A2683" w:rsidRDefault="006B1EC1">
            <w:pPr>
              <w:pStyle w:val="Geenafstand"/>
              <w:spacing w:line="276" w:lineRule="auto"/>
              <w:rPr>
                <w:rFonts w:cstheme="minorHAnsi"/>
              </w:rPr>
            </w:pPr>
          </w:p>
        </w:tc>
      </w:tr>
      <w:tr w:rsidR="006B1EC1" w:rsidRPr="008A2683" w14:paraId="4AD72B87" w14:textId="77777777" w:rsidTr="00111939">
        <w:trPr>
          <w:trHeight w:val="269"/>
        </w:trPr>
        <w:tc>
          <w:tcPr>
            <w:tcW w:w="1629" w:type="dxa"/>
          </w:tcPr>
          <w:p w14:paraId="52991FD1" w14:textId="77777777" w:rsidR="006B1EC1" w:rsidRPr="008A2683" w:rsidRDefault="006B1EC1">
            <w:pPr>
              <w:pStyle w:val="Geenafstand"/>
              <w:spacing w:line="276" w:lineRule="auto"/>
              <w:rPr>
                <w:rFonts w:cstheme="minorHAnsi"/>
              </w:rPr>
            </w:pPr>
            <w:r w:rsidRPr="008A2683">
              <w:rPr>
                <w:rFonts w:cstheme="minorHAnsi"/>
              </w:rPr>
              <w:t>3.4</w:t>
            </w:r>
          </w:p>
        </w:tc>
        <w:tc>
          <w:tcPr>
            <w:tcW w:w="4355" w:type="dxa"/>
          </w:tcPr>
          <w:p w14:paraId="576678E1" w14:textId="77777777" w:rsidR="006B1EC1" w:rsidRPr="008A2683" w:rsidRDefault="006B1EC1">
            <w:pPr>
              <w:pStyle w:val="Geenafstand"/>
              <w:spacing w:line="276" w:lineRule="auto"/>
              <w:rPr>
                <w:rFonts w:cstheme="minorHAnsi"/>
              </w:rPr>
            </w:pPr>
            <w:r w:rsidRPr="008A2683">
              <w:rPr>
                <w:rFonts w:cstheme="minorHAnsi"/>
              </w:rPr>
              <w:t>Verklaring rechtmatige inschrijving</w:t>
            </w:r>
          </w:p>
        </w:tc>
        <w:tc>
          <w:tcPr>
            <w:tcW w:w="1364" w:type="dxa"/>
          </w:tcPr>
          <w:p w14:paraId="1138356B" w14:textId="77777777" w:rsidR="006B1EC1" w:rsidRPr="008A2683" w:rsidRDefault="006B1EC1">
            <w:pPr>
              <w:pStyle w:val="Geenafstand"/>
              <w:spacing w:line="276" w:lineRule="auto"/>
              <w:rPr>
                <w:rFonts w:cstheme="minorHAnsi"/>
              </w:rPr>
            </w:pPr>
            <w:r w:rsidRPr="008A2683">
              <w:rPr>
                <w:rFonts w:cstheme="minorHAnsi"/>
              </w:rPr>
              <w:t>x</w:t>
            </w:r>
          </w:p>
        </w:tc>
        <w:tc>
          <w:tcPr>
            <w:tcW w:w="1231" w:type="dxa"/>
          </w:tcPr>
          <w:p w14:paraId="34661001"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4A80D0CD" w14:textId="77777777" w:rsidR="006B1EC1" w:rsidRPr="008A2683" w:rsidRDefault="006B1EC1">
            <w:pPr>
              <w:pStyle w:val="Geenafstand"/>
              <w:spacing w:line="276" w:lineRule="auto"/>
              <w:rPr>
                <w:rFonts w:cstheme="minorHAnsi"/>
              </w:rPr>
            </w:pPr>
          </w:p>
        </w:tc>
      </w:tr>
      <w:tr w:rsidR="006B1EC1" w:rsidRPr="008A2683" w14:paraId="7D4474CB" w14:textId="77777777" w:rsidTr="00111939">
        <w:trPr>
          <w:trHeight w:val="269"/>
        </w:trPr>
        <w:tc>
          <w:tcPr>
            <w:tcW w:w="1629" w:type="dxa"/>
          </w:tcPr>
          <w:p w14:paraId="3BADB8D4" w14:textId="77777777" w:rsidR="006B1EC1" w:rsidRPr="008A2683" w:rsidRDefault="006B1EC1">
            <w:pPr>
              <w:pStyle w:val="Geenafstand"/>
              <w:spacing w:line="276" w:lineRule="auto"/>
              <w:rPr>
                <w:rFonts w:cstheme="minorHAnsi"/>
              </w:rPr>
            </w:pPr>
            <w:r w:rsidRPr="008A2683">
              <w:rPr>
                <w:rFonts w:cstheme="minorHAnsi"/>
              </w:rPr>
              <w:t>3.5</w:t>
            </w:r>
          </w:p>
        </w:tc>
        <w:tc>
          <w:tcPr>
            <w:tcW w:w="4355" w:type="dxa"/>
          </w:tcPr>
          <w:p w14:paraId="12986E3E" w14:textId="77777777" w:rsidR="006B1EC1" w:rsidRPr="008A2683" w:rsidRDefault="006B1EC1">
            <w:pPr>
              <w:pStyle w:val="Geenafstand"/>
              <w:spacing w:line="276" w:lineRule="auto"/>
              <w:rPr>
                <w:rFonts w:cstheme="minorHAnsi"/>
              </w:rPr>
            </w:pPr>
            <w:r w:rsidRPr="008A2683">
              <w:rPr>
                <w:rFonts w:cstheme="minorHAnsi"/>
              </w:rPr>
              <w:t>UEA(‘s) bij beroep op een derde</w:t>
            </w:r>
          </w:p>
        </w:tc>
        <w:tc>
          <w:tcPr>
            <w:tcW w:w="1364" w:type="dxa"/>
          </w:tcPr>
          <w:p w14:paraId="7CC9F019" w14:textId="77777777" w:rsidR="006B1EC1" w:rsidRPr="008A2683" w:rsidRDefault="006B1EC1">
            <w:pPr>
              <w:pStyle w:val="Geenafstand"/>
              <w:spacing w:line="276" w:lineRule="auto"/>
              <w:rPr>
                <w:rFonts w:cstheme="minorHAnsi"/>
              </w:rPr>
            </w:pPr>
            <w:r w:rsidRPr="008A2683">
              <w:rPr>
                <w:rFonts w:cstheme="minorHAnsi"/>
              </w:rPr>
              <w:t>x</w:t>
            </w:r>
          </w:p>
        </w:tc>
        <w:tc>
          <w:tcPr>
            <w:tcW w:w="1231" w:type="dxa"/>
          </w:tcPr>
          <w:p w14:paraId="6A0CFC65"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0F3B9EB6" w14:textId="77777777" w:rsidR="006B1EC1" w:rsidRPr="008A2683" w:rsidRDefault="006B1EC1">
            <w:pPr>
              <w:pStyle w:val="Geenafstand"/>
              <w:spacing w:line="276" w:lineRule="auto"/>
              <w:rPr>
                <w:rFonts w:cstheme="minorHAnsi"/>
              </w:rPr>
            </w:pPr>
          </w:p>
        </w:tc>
      </w:tr>
      <w:tr w:rsidR="006B1EC1" w:rsidRPr="008A2683" w14:paraId="20C65906" w14:textId="77777777" w:rsidTr="00111939">
        <w:trPr>
          <w:trHeight w:val="346"/>
        </w:trPr>
        <w:tc>
          <w:tcPr>
            <w:tcW w:w="1629" w:type="dxa"/>
          </w:tcPr>
          <w:p w14:paraId="4641974B" w14:textId="77777777" w:rsidR="006B1EC1" w:rsidRPr="008A2683" w:rsidRDefault="006B1EC1">
            <w:pPr>
              <w:pStyle w:val="Geenafstand"/>
              <w:spacing w:line="276" w:lineRule="auto"/>
              <w:rPr>
                <w:rFonts w:cstheme="minorHAnsi"/>
              </w:rPr>
            </w:pPr>
            <w:r w:rsidRPr="008A2683">
              <w:rPr>
                <w:rFonts w:cstheme="minorHAnsi"/>
              </w:rPr>
              <w:t>3.6</w:t>
            </w:r>
          </w:p>
        </w:tc>
        <w:tc>
          <w:tcPr>
            <w:tcW w:w="4355" w:type="dxa"/>
          </w:tcPr>
          <w:p w14:paraId="5D55E259" w14:textId="77777777" w:rsidR="006B1EC1" w:rsidRPr="008A2683" w:rsidRDefault="006B1EC1">
            <w:pPr>
              <w:pStyle w:val="Geenafstand"/>
              <w:spacing w:line="276" w:lineRule="auto"/>
              <w:rPr>
                <w:rFonts w:cstheme="minorHAnsi"/>
              </w:rPr>
            </w:pPr>
            <w:r w:rsidRPr="008A2683">
              <w:rPr>
                <w:rFonts w:cstheme="minorHAnsi"/>
              </w:rPr>
              <w:t xml:space="preserve">Onderdeel concern; bijlage toevoegen </w:t>
            </w:r>
          </w:p>
          <w:p w14:paraId="42D962D3" w14:textId="77777777" w:rsidR="006B1EC1" w:rsidRPr="008A2683" w:rsidRDefault="006B1EC1">
            <w:pPr>
              <w:pStyle w:val="Geenafstand"/>
              <w:spacing w:line="276" w:lineRule="auto"/>
              <w:rPr>
                <w:rFonts w:cstheme="minorHAnsi"/>
              </w:rPr>
            </w:pPr>
          </w:p>
        </w:tc>
        <w:tc>
          <w:tcPr>
            <w:tcW w:w="1364" w:type="dxa"/>
          </w:tcPr>
          <w:p w14:paraId="28B1011C" w14:textId="77777777" w:rsidR="006B1EC1" w:rsidRPr="008A2683" w:rsidRDefault="006B1EC1">
            <w:pPr>
              <w:pStyle w:val="Geenafstand"/>
              <w:spacing w:line="276" w:lineRule="auto"/>
              <w:rPr>
                <w:rFonts w:cstheme="minorHAnsi"/>
              </w:rPr>
            </w:pPr>
            <w:r w:rsidRPr="008A2683">
              <w:rPr>
                <w:rFonts w:cstheme="minorHAnsi"/>
              </w:rPr>
              <w:t>x</w:t>
            </w:r>
          </w:p>
        </w:tc>
        <w:tc>
          <w:tcPr>
            <w:tcW w:w="1231" w:type="dxa"/>
          </w:tcPr>
          <w:p w14:paraId="29845B73"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55B5212B" w14:textId="77777777" w:rsidR="006B1EC1" w:rsidRPr="008A2683" w:rsidRDefault="006B1EC1">
            <w:pPr>
              <w:pStyle w:val="Geenafstand"/>
              <w:spacing w:line="276" w:lineRule="auto"/>
              <w:rPr>
                <w:rFonts w:cstheme="minorHAnsi"/>
              </w:rPr>
            </w:pPr>
          </w:p>
        </w:tc>
      </w:tr>
      <w:tr w:rsidR="006B1EC1" w:rsidRPr="008A2683" w14:paraId="6EE63E0C" w14:textId="77777777" w:rsidTr="00111939">
        <w:trPr>
          <w:trHeight w:val="269"/>
        </w:trPr>
        <w:tc>
          <w:tcPr>
            <w:tcW w:w="1629" w:type="dxa"/>
          </w:tcPr>
          <w:p w14:paraId="7451EBF5" w14:textId="77777777" w:rsidR="006B1EC1" w:rsidRPr="008A2683" w:rsidRDefault="006B1EC1">
            <w:pPr>
              <w:pStyle w:val="Geenafstand"/>
              <w:spacing w:line="276" w:lineRule="auto"/>
              <w:rPr>
                <w:rFonts w:cstheme="minorHAnsi"/>
              </w:rPr>
            </w:pPr>
            <w:r w:rsidRPr="008A2683">
              <w:rPr>
                <w:rFonts w:cstheme="minorHAnsi"/>
              </w:rPr>
              <w:t>3.7</w:t>
            </w:r>
          </w:p>
        </w:tc>
        <w:tc>
          <w:tcPr>
            <w:tcW w:w="4355" w:type="dxa"/>
          </w:tcPr>
          <w:p w14:paraId="05D5F95D" w14:textId="77777777" w:rsidR="006B1EC1" w:rsidRPr="008A2683" w:rsidRDefault="006B1EC1">
            <w:pPr>
              <w:pStyle w:val="Geenafstand"/>
              <w:spacing w:line="276" w:lineRule="auto"/>
              <w:rPr>
                <w:rFonts w:cstheme="minorHAnsi"/>
              </w:rPr>
            </w:pPr>
            <w:r w:rsidRPr="008A2683">
              <w:rPr>
                <w:rFonts w:cstheme="minorHAnsi"/>
              </w:rPr>
              <w:t>Garantstelling concern</w:t>
            </w:r>
          </w:p>
        </w:tc>
        <w:tc>
          <w:tcPr>
            <w:tcW w:w="1364" w:type="dxa"/>
          </w:tcPr>
          <w:p w14:paraId="7CCC12DD" w14:textId="77777777" w:rsidR="006B1EC1" w:rsidRPr="008A2683" w:rsidRDefault="006B1EC1">
            <w:pPr>
              <w:pStyle w:val="Geenafstand"/>
              <w:spacing w:line="276" w:lineRule="auto"/>
              <w:rPr>
                <w:rFonts w:cstheme="minorHAnsi"/>
              </w:rPr>
            </w:pPr>
            <w:r w:rsidRPr="008A2683">
              <w:rPr>
                <w:rFonts w:cstheme="minorHAnsi"/>
              </w:rPr>
              <w:t>x</w:t>
            </w:r>
          </w:p>
        </w:tc>
        <w:tc>
          <w:tcPr>
            <w:tcW w:w="1231" w:type="dxa"/>
          </w:tcPr>
          <w:p w14:paraId="3BFC9D53"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652C4880" w14:textId="77777777" w:rsidR="006B1EC1" w:rsidRPr="008A2683" w:rsidRDefault="006B1EC1">
            <w:pPr>
              <w:pStyle w:val="Geenafstand"/>
              <w:spacing w:line="276" w:lineRule="auto"/>
              <w:rPr>
                <w:rFonts w:cstheme="minorHAnsi"/>
              </w:rPr>
            </w:pPr>
          </w:p>
        </w:tc>
      </w:tr>
      <w:tr w:rsidR="006B1EC1" w:rsidRPr="008A2683" w14:paraId="7B3DA45F" w14:textId="77777777" w:rsidTr="00111939">
        <w:trPr>
          <w:trHeight w:val="269"/>
        </w:trPr>
        <w:tc>
          <w:tcPr>
            <w:tcW w:w="1629" w:type="dxa"/>
          </w:tcPr>
          <w:p w14:paraId="11E7539D" w14:textId="77777777" w:rsidR="006B1EC1" w:rsidRPr="008A2683" w:rsidRDefault="006B1EC1">
            <w:pPr>
              <w:pStyle w:val="Geenafstand"/>
              <w:spacing w:line="276" w:lineRule="auto"/>
              <w:rPr>
                <w:rFonts w:cstheme="minorHAnsi"/>
              </w:rPr>
            </w:pPr>
            <w:r w:rsidRPr="008A2683">
              <w:rPr>
                <w:rFonts w:cstheme="minorHAnsi"/>
              </w:rPr>
              <w:t>5.1</w:t>
            </w:r>
          </w:p>
        </w:tc>
        <w:tc>
          <w:tcPr>
            <w:tcW w:w="4355" w:type="dxa"/>
          </w:tcPr>
          <w:p w14:paraId="727F6E3F" w14:textId="77777777" w:rsidR="006B1EC1" w:rsidRPr="008A2683" w:rsidRDefault="006B1EC1">
            <w:pPr>
              <w:pStyle w:val="Geenafstand"/>
              <w:spacing w:line="276" w:lineRule="auto"/>
              <w:rPr>
                <w:rFonts w:cstheme="minorHAnsi"/>
              </w:rPr>
            </w:pPr>
            <w:r w:rsidRPr="008A2683">
              <w:rPr>
                <w:rFonts w:cstheme="minorHAnsi"/>
              </w:rPr>
              <w:t>Ingevuld prijzenblad</w:t>
            </w:r>
          </w:p>
        </w:tc>
        <w:tc>
          <w:tcPr>
            <w:tcW w:w="1364" w:type="dxa"/>
          </w:tcPr>
          <w:p w14:paraId="1DB55A47" w14:textId="77777777" w:rsidR="006B1EC1" w:rsidRPr="008A2683" w:rsidRDefault="006B1EC1">
            <w:pPr>
              <w:pStyle w:val="Geenafstand"/>
              <w:spacing w:line="276" w:lineRule="auto"/>
              <w:rPr>
                <w:rFonts w:cstheme="minorHAnsi"/>
              </w:rPr>
            </w:pPr>
            <w:r w:rsidRPr="008A2683">
              <w:rPr>
                <w:rFonts w:cstheme="minorHAnsi"/>
              </w:rPr>
              <w:t>x</w:t>
            </w:r>
          </w:p>
        </w:tc>
        <w:tc>
          <w:tcPr>
            <w:tcW w:w="1231" w:type="dxa"/>
          </w:tcPr>
          <w:p w14:paraId="51552524"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4A7EBDA1" w14:textId="77777777" w:rsidR="006B1EC1" w:rsidRPr="008A2683" w:rsidRDefault="006B1EC1">
            <w:pPr>
              <w:pStyle w:val="Geenafstand"/>
              <w:spacing w:line="276" w:lineRule="auto"/>
              <w:rPr>
                <w:rFonts w:cstheme="minorHAnsi"/>
              </w:rPr>
            </w:pPr>
          </w:p>
        </w:tc>
      </w:tr>
      <w:tr w:rsidR="006B1EC1" w:rsidRPr="008A2683" w14:paraId="4F52BD9C" w14:textId="77777777" w:rsidTr="00111939">
        <w:trPr>
          <w:trHeight w:val="269"/>
        </w:trPr>
        <w:tc>
          <w:tcPr>
            <w:tcW w:w="1629" w:type="dxa"/>
          </w:tcPr>
          <w:p w14:paraId="06D7DD61" w14:textId="77777777" w:rsidR="006B1EC1" w:rsidRPr="008A2683" w:rsidRDefault="006B1EC1">
            <w:pPr>
              <w:pStyle w:val="Geenafstand"/>
              <w:spacing w:line="276" w:lineRule="auto"/>
              <w:rPr>
                <w:rFonts w:cstheme="minorHAnsi"/>
              </w:rPr>
            </w:pPr>
            <w:r w:rsidRPr="008A2683">
              <w:rPr>
                <w:rFonts w:cstheme="minorHAnsi"/>
              </w:rPr>
              <w:t>5.2</w:t>
            </w:r>
          </w:p>
        </w:tc>
        <w:tc>
          <w:tcPr>
            <w:tcW w:w="4355" w:type="dxa"/>
          </w:tcPr>
          <w:p w14:paraId="2254984C" w14:textId="21CF5F54" w:rsidR="006B1EC1" w:rsidRPr="008A2683" w:rsidRDefault="004E7616">
            <w:pPr>
              <w:pStyle w:val="Geenafstand"/>
              <w:spacing w:line="276" w:lineRule="auto"/>
              <w:rPr>
                <w:rFonts w:cstheme="minorHAnsi"/>
              </w:rPr>
            </w:pPr>
            <w:r>
              <w:rPr>
                <w:rFonts w:cstheme="minorHAnsi"/>
              </w:rPr>
              <w:t>Beantwoording gunningcriteria G2.1 t/m G2.4</w:t>
            </w:r>
          </w:p>
        </w:tc>
        <w:tc>
          <w:tcPr>
            <w:tcW w:w="1364" w:type="dxa"/>
          </w:tcPr>
          <w:p w14:paraId="22636F15" w14:textId="393A00A0" w:rsidR="006B1EC1" w:rsidRPr="008A2683" w:rsidRDefault="006B1EC1">
            <w:pPr>
              <w:pStyle w:val="Geenafstand"/>
              <w:spacing w:line="276" w:lineRule="auto"/>
              <w:rPr>
                <w:rFonts w:cstheme="minorHAnsi"/>
              </w:rPr>
            </w:pPr>
          </w:p>
        </w:tc>
        <w:tc>
          <w:tcPr>
            <w:tcW w:w="1231" w:type="dxa"/>
          </w:tcPr>
          <w:p w14:paraId="5BA93971"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060D8277" w14:textId="77777777" w:rsidR="006B1EC1" w:rsidRPr="008A2683" w:rsidRDefault="006B1EC1">
            <w:pPr>
              <w:pStyle w:val="Geenafstand"/>
              <w:spacing w:line="276" w:lineRule="auto"/>
              <w:rPr>
                <w:rFonts w:cstheme="minorHAnsi"/>
              </w:rPr>
            </w:pPr>
          </w:p>
        </w:tc>
      </w:tr>
      <w:tr w:rsidR="006B1EC1" w:rsidRPr="008A2683" w14:paraId="5BA1116B" w14:textId="77777777" w:rsidTr="00111939">
        <w:trPr>
          <w:trHeight w:val="550"/>
        </w:trPr>
        <w:tc>
          <w:tcPr>
            <w:tcW w:w="1629" w:type="dxa"/>
          </w:tcPr>
          <w:p w14:paraId="3440F439" w14:textId="77777777" w:rsidR="006B1EC1" w:rsidRPr="008A2683" w:rsidRDefault="006B1EC1">
            <w:pPr>
              <w:pStyle w:val="Geenafstand"/>
              <w:spacing w:line="276" w:lineRule="auto"/>
              <w:rPr>
                <w:rFonts w:cstheme="minorHAnsi"/>
              </w:rPr>
            </w:pPr>
            <w:r w:rsidRPr="008A2683">
              <w:rPr>
                <w:rFonts w:cstheme="minorHAnsi"/>
              </w:rPr>
              <w:t>5.2</w:t>
            </w:r>
          </w:p>
        </w:tc>
        <w:tc>
          <w:tcPr>
            <w:tcW w:w="4355" w:type="dxa"/>
          </w:tcPr>
          <w:p w14:paraId="3AE5ED6C" w14:textId="77777777" w:rsidR="006B1EC1" w:rsidRPr="008A2683" w:rsidRDefault="006B1EC1">
            <w:pPr>
              <w:pStyle w:val="Geenafstand"/>
              <w:spacing w:line="276" w:lineRule="auto"/>
              <w:rPr>
                <w:rFonts w:cstheme="minorHAnsi"/>
              </w:rPr>
            </w:pPr>
            <w:r w:rsidRPr="008A2683">
              <w:rPr>
                <w:rFonts w:cstheme="minorHAnsi"/>
              </w:rPr>
              <w:t>Overige stukken die ingediend moeten worden bij inschrijving</w:t>
            </w:r>
          </w:p>
        </w:tc>
        <w:tc>
          <w:tcPr>
            <w:tcW w:w="1364" w:type="dxa"/>
          </w:tcPr>
          <w:p w14:paraId="21D22359" w14:textId="0136DF0F" w:rsidR="006B1EC1" w:rsidRPr="008A2683" w:rsidRDefault="006B1EC1">
            <w:pPr>
              <w:pStyle w:val="Geenafstand"/>
              <w:spacing w:line="276" w:lineRule="auto"/>
              <w:rPr>
                <w:rFonts w:cstheme="minorHAnsi"/>
              </w:rPr>
            </w:pPr>
          </w:p>
        </w:tc>
        <w:tc>
          <w:tcPr>
            <w:tcW w:w="1231" w:type="dxa"/>
          </w:tcPr>
          <w:p w14:paraId="15A2E261" w14:textId="77777777" w:rsidR="006B1EC1" w:rsidRPr="008A2683" w:rsidRDefault="006B1EC1">
            <w:pPr>
              <w:pStyle w:val="Geenafstand"/>
              <w:spacing w:line="276" w:lineRule="auto"/>
              <w:rPr>
                <w:rFonts w:cstheme="minorHAnsi"/>
              </w:rPr>
            </w:pPr>
            <w:r w:rsidRPr="008A2683">
              <w:rPr>
                <w:rFonts w:cstheme="minorHAnsi"/>
              </w:rPr>
              <w:t>x</w:t>
            </w:r>
          </w:p>
        </w:tc>
        <w:tc>
          <w:tcPr>
            <w:tcW w:w="1166" w:type="dxa"/>
          </w:tcPr>
          <w:p w14:paraId="24D35CEF" w14:textId="77777777" w:rsidR="006B1EC1" w:rsidRPr="008A2683" w:rsidRDefault="006B1EC1">
            <w:pPr>
              <w:pStyle w:val="Geenafstand"/>
              <w:spacing w:line="276" w:lineRule="auto"/>
              <w:rPr>
                <w:rFonts w:cstheme="minorHAnsi"/>
              </w:rPr>
            </w:pPr>
          </w:p>
        </w:tc>
      </w:tr>
    </w:tbl>
    <w:p w14:paraId="1CDC36BD" w14:textId="77777777" w:rsidR="006B1EC1" w:rsidRPr="008A2683" w:rsidRDefault="006B1EC1" w:rsidP="006B1EC1">
      <w:pPr>
        <w:pStyle w:val="Geenafstand"/>
        <w:spacing w:line="276" w:lineRule="auto"/>
        <w:rPr>
          <w:rFonts w:cstheme="minorHAnsi"/>
        </w:rPr>
      </w:pPr>
    </w:p>
    <w:p w14:paraId="472C9F7D" w14:textId="4F1481B4" w:rsidR="006B1EC1" w:rsidRPr="008A2683" w:rsidRDefault="006B1EC1" w:rsidP="006B1EC1">
      <w:pPr>
        <w:pStyle w:val="Geenafstand"/>
        <w:spacing w:line="276" w:lineRule="auto"/>
        <w:rPr>
          <w:rFonts w:cstheme="minorHAnsi"/>
        </w:rPr>
      </w:pPr>
      <w:r w:rsidRPr="008A2683">
        <w:rPr>
          <w:rFonts w:cstheme="minorHAnsi"/>
        </w:rPr>
        <w:t xml:space="preserve">Aan dit overzicht kan Inschrijver geen rechten ontlenen. Inschrijver blijft altijd zelf verantwoordelijk voor het indienen van een volledige Inschrijving. </w:t>
      </w:r>
      <w:r w:rsidR="00C31CE6">
        <w:rPr>
          <w:rFonts w:cstheme="minorHAnsi"/>
        </w:rPr>
        <w:t>Stukken die genoemd worden in de kolom ‘bij voorlopige gunning’ zal Aanbestedende dienst aan Inschrijver(s) opvragen bij voorlopige gunning.</w:t>
      </w:r>
    </w:p>
    <w:p w14:paraId="15EF6C68" w14:textId="77777777" w:rsidR="006B1EC1" w:rsidRDefault="006B1EC1" w:rsidP="006B1EC1">
      <w:pPr>
        <w:pStyle w:val="Geenafstand"/>
        <w:spacing w:line="276" w:lineRule="auto"/>
        <w:rPr>
          <w:rFonts w:cstheme="minorHAnsi"/>
        </w:rPr>
      </w:pPr>
    </w:p>
    <w:p w14:paraId="1D1E9E23" w14:textId="77777777" w:rsidR="006B1EC1" w:rsidRPr="008A2683" w:rsidRDefault="006B1EC1" w:rsidP="006B1EC1">
      <w:pPr>
        <w:pStyle w:val="Kop2"/>
      </w:pPr>
      <w:bookmarkStart w:id="26" w:name="_Toc192065687"/>
      <w:r w:rsidRPr="008A2683">
        <w:rPr>
          <w:rFonts w:eastAsiaTheme="minorHAnsi"/>
        </w:rPr>
        <w:t>Geheimhouding</w:t>
      </w:r>
      <w:bookmarkEnd w:id="26"/>
    </w:p>
    <w:p w14:paraId="3A899780" w14:textId="77777777" w:rsidR="002E4E9D" w:rsidRDefault="006B1EC1" w:rsidP="006B1EC1">
      <w:pPr>
        <w:pStyle w:val="Geenafstand"/>
        <w:spacing w:line="276" w:lineRule="auto"/>
        <w:rPr>
          <w:rFonts w:cstheme="minorHAnsi"/>
        </w:rPr>
      </w:pPr>
      <w:r w:rsidRPr="008A2683">
        <w:rPr>
          <w:rFonts w:cstheme="minorHAnsi"/>
          <w:b/>
        </w:rPr>
        <w:br/>
      </w:r>
      <w:r w:rsidRPr="008A2683">
        <w:rPr>
          <w:rFonts w:cstheme="minorHAnsi"/>
        </w:rPr>
        <w:t xml:space="preserve">Een Inschrijver zal alle informatie, die door de Aanbestedende dienst wordt verstrekt, als vertrouwelijk behandelen en niet aan derden ter beschikking stellen. Indien de Inschrijver een onderaannemer wenst in te zetten of als combinatie inschrijft, mag de Inschrijver de benodigde </w:t>
      </w:r>
      <w:r w:rsidRPr="008A2683">
        <w:rPr>
          <w:rFonts w:cstheme="minorHAnsi"/>
        </w:rPr>
        <w:lastRenderedPageBreak/>
        <w:t>informatie aan deze verstrekken, onder de voorwaarde dat deze onderaannemers of combinanten zich aan de geheimhouding houden.</w:t>
      </w:r>
      <w:r w:rsidRPr="008A2683">
        <w:rPr>
          <w:rFonts w:cstheme="minorHAnsi"/>
        </w:rPr>
        <w:br/>
      </w:r>
      <w:r w:rsidRPr="008A2683">
        <w:rPr>
          <w:rFonts w:cstheme="minorHAnsi"/>
        </w:rPr>
        <w:br/>
        <w:t>De Aanbestedende dienst behandelt Inschrijvingen als vertrouwelijk en handelt conform artikel 2.57 lid 1 Aw 2012.</w:t>
      </w:r>
    </w:p>
    <w:p w14:paraId="3AA55BB6" w14:textId="12434A64" w:rsidR="006B1EC1" w:rsidRPr="008A2683" w:rsidRDefault="006B1EC1" w:rsidP="006B1EC1">
      <w:pPr>
        <w:pStyle w:val="Geenafstand"/>
        <w:spacing w:line="276" w:lineRule="auto"/>
        <w:rPr>
          <w:rFonts w:cstheme="minorHAnsi"/>
          <w:b/>
        </w:rPr>
      </w:pPr>
      <w:r w:rsidRPr="008A2683">
        <w:rPr>
          <w:rFonts w:cstheme="minorHAnsi"/>
        </w:rPr>
        <w:br/>
      </w:r>
    </w:p>
    <w:p w14:paraId="74BC3B64" w14:textId="77777777" w:rsidR="006B1EC1" w:rsidRPr="008A2683" w:rsidRDefault="006B1EC1" w:rsidP="006B1EC1">
      <w:pPr>
        <w:pStyle w:val="Kop2"/>
        <w:rPr>
          <w:rFonts w:eastAsiaTheme="minorHAnsi"/>
        </w:rPr>
      </w:pPr>
      <w:bookmarkStart w:id="27" w:name="_Toc192065688"/>
      <w:r w:rsidRPr="008A2683">
        <w:rPr>
          <w:rFonts w:eastAsiaTheme="minorHAnsi"/>
        </w:rPr>
        <w:t>Storingen</w:t>
      </w:r>
      <w:bookmarkEnd w:id="27"/>
    </w:p>
    <w:p w14:paraId="743F6934" w14:textId="77777777" w:rsidR="006B1EC1" w:rsidRPr="008A2683" w:rsidRDefault="006B1EC1" w:rsidP="006B1EC1">
      <w:pPr>
        <w:pStyle w:val="Geenafstand"/>
        <w:spacing w:line="276" w:lineRule="auto"/>
        <w:rPr>
          <w:rFonts w:cstheme="minorHAnsi"/>
        </w:rPr>
      </w:pPr>
    </w:p>
    <w:p w14:paraId="3FB3F616" w14:textId="73D66871" w:rsidR="006B1EC1" w:rsidRDefault="006B1EC1" w:rsidP="006B1EC1">
      <w:pPr>
        <w:pStyle w:val="Geenafstand"/>
        <w:spacing w:line="276" w:lineRule="auto"/>
        <w:rPr>
          <w:rFonts w:cstheme="minorHAnsi"/>
        </w:rPr>
      </w:pPr>
      <w:r w:rsidRPr="008A2683">
        <w:rPr>
          <w:rFonts w:cstheme="minorHAnsi"/>
        </w:rPr>
        <w:t xml:space="preserve">Als er sprake is van een aantoonbare storing van </w:t>
      </w:r>
      <w:r w:rsidR="000B4E7B">
        <w:rPr>
          <w:rFonts w:cstheme="minorHAnsi"/>
        </w:rPr>
        <w:t>TenderNed</w:t>
      </w:r>
      <w:r w:rsidRPr="008A2683">
        <w:rPr>
          <w:rFonts w:cstheme="minorHAnsi"/>
        </w:rPr>
        <w:t xml:space="preserve"> waardoor het indienen van een tijdige Inschrijving voor het sluiten van de digitale kluis niet mogelijk is, kan de Aanbestedende dienst na de sluitingsdatum/ -tijdstip besluiten de inschrijftermijn te verlengen. Dit is een eenzijdig recht van de Aanbestedende dienst en nadrukkelijk geen plicht. De Aanbestedende dienst kan niet van dit recht gebruik maken als de kluis is geopend omdat zij dan kennis heeft kunnen nemen van de ontvangen Inschrijvingen.</w:t>
      </w:r>
      <w:r w:rsidRPr="008A2683">
        <w:rPr>
          <w:rFonts w:cstheme="minorHAnsi"/>
        </w:rPr>
        <w:br/>
      </w:r>
      <w:r w:rsidRPr="008A2683">
        <w:rPr>
          <w:rFonts w:cstheme="minorHAnsi"/>
        </w:rPr>
        <w:br/>
        <w:t>De Aanbestedende dienst zal een verzoek tot uitstel enkel in overweging nemen wanneer aan het onderstaande is voldaan:</w:t>
      </w:r>
    </w:p>
    <w:p w14:paraId="75F4901E" w14:textId="39E10932" w:rsidR="006B1EC1" w:rsidRPr="008A2683" w:rsidRDefault="006B1EC1" w:rsidP="006B1EC1">
      <w:pPr>
        <w:pStyle w:val="Geenafstand"/>
        <w:numPr>
          <w:ilvl w:val="0"/>
          <w:numId w:val="17"/>
        </w:numPr>
        <w:spacing w:line="276" w:lineRule="auto"/>
        <w:rPr>
          <w:rFonts w:cstheme="minorHAnsi"/>
        </w:rPr>
      </w:pPr>
      <w:r w:rsidRPr="008A2683">
        <w:rPr>
          <w:rFonts w:cstheme="minorHAnsi"/>
        </w:rPr>
        <w:t xml:space="preserve">de potentiële Inschrijver aantoont tijdig, uiterlijk binnen 15 minuten na het sluiten van de kluis, melding van de storing te hebben gemaakt bij </w:t>
      </w:r>
      <w:r w:rsidR="000B4E7B">
        <w:rPr>
          <w:rFonts w:cstheme="minorHAnsi"/>
        </w:rPr>
        <w:t>TenderNed</w:t>
      </w:r>
      <w:r w:rsidRPr="008A2683">
        <w:rPr>
          <w:rFonts w:cstheme="minorHAnsi"/>
        </w:rPr>
        <w:t>, en;</w:t>
      </w:r>
    </w:p>
    <w:p w14:paraId="4249BED7" w14:textId="40E4B769" w:rsidR="006B1EC1" w:rsidRPr="008A2683" w:rsidRDefault="006B1EC1" w:rsidP="006B1EC1">
      <w:pPr>
        <w:pStyle w:val="Geenafstand"/>
        <w:numPr>
          <w:ilvl w:val="0"/>
          <w:numId w:val="17"/>
        </w:numPr>
        <w:spacing w:line="276" w:lineRule="auto"/>
        <w:rPr>
          <w:rFonts w:cstheme="minorHAnsi"/>
        </w:rPr>
      </w:pPr>
      <w:r w:rsidRPr="008A2683">
        <w:rPr>
          <w:rFonts w:cstheme="minorHAnsi"/>
        </w:rPr>
        <w:t xml:space="preserve">de potentiële Inschrijver de Aanbestedende dienst direct per e-mail via inkoop@emmen.nl - met als onderwerp 'Storing </w:t>
      </w:r>
      <w:r w:rsidR="000B4E7B">
        <w:rPr>
          <w:rFonts w:cstheme="minorHAnsi"/>
        </w:rPr>
        <w:t>TenderNed</w:t>
      </w:r>
      <w:r w:rsidRPr="008A2683">
        <w:rPr>
          <w:rFonts w:cstheme="minorHAnsi"/>
        </w:rPr>
        <w:t>' en verzonden met hoge prioriteit/urgentie - helder en concreet op de hoogte heeft gebracht van de storing, en;</w:t>
      </w:r>
    </w:p>
    <w:p w14:paraId="222B2655" w14:textId="07EBE18B" w:rsidR="006B1EC1" w:rsidRPr="008A2683" w:rsidRDefault="000B4E7B" w:rsidP="006B1EC1">
      <w:pPr>
        <w:pStyle w:val="Geenafstand"/>
        <w:numPr>
          <w:ilvl w:val="0"/>
          <w:numId w:val="17"/>
        </w:numPr>
        <w:spacing w:line="276" w:lineRule="auto"/>
        <w:rPr>
          <w:rFonts w:cstheme="minorHAnsi"/>
        </w:rPr>
      </w:pPr>
      <w:r>
        <w:rPr>
          <w:rFonts w:cstheme="minorHAnsi"/>
        </w:rPr>
        <w:t>TenderNed</w:t>
      </w:r>
      <w:r w:rsidR="006B1EC1" w:rsidRPr="008A2683">
        <w:rPr>
          <w:rFonts w:cstheme="minorHAnsi"/>
        </w:rPr>
        <w:t xml:space="preserve"> de betreffende storing heeft bevestigd, en;</w:t>
      </w:r>
    </w:p>
    <w:p w14:paraId="6C6A57C1" w14:textId="2FAED41E" w:rsidR="006B1EC1" w:rsidRPr="008A2683" w:rsidRDefault="006B1EC1" w:rsidP="006B1EC1">
      <w:pPr>
        <w:pStyle w:val="Geenafstand"/>
        <w:numPr>
          <w:ilvl w:val="0"/>
          <w:numId w:val="17"/>
        </w:numPr>
        <w:spacing w:line="276" w:lineRule="auto"/>
        <w:rPr>
          <w:rFonts w:cstheme="minorHAnsi"/>
        </w:rPr>
      </w:pPr>
      <w:r w:rsidRPr="008A2683">
        <w:rPr>
          <w:rFonts w:cstheme="minorHAnsi"/>
        </w:rPr>
        <w:t xml:space="preserve">de storing nadrukkelijk een storing van </w:t>
      </w:r>
      <w:r w:rsidR="000B4E7B">
        <w:rPr>
          <w:rFonts w:cstheme="minorHAnsi"/>
        </w:rPr>
        <w:t>TenderNed</w:t>
      </w:r>
      <w:r w:rsidRPr="008A2683">
        <w:rPr>
          <w:rFonts w:cstheme="minorHAnsi"/>
        </w:rPr>
        <w:t xml:space="preserve"> betreft en geen storing betreft die binnen de ICT-applicaties, netwerk, et cetera van de Inschrijver ligt. </w:t>
      </w:r>
    </w:p>
    <w:p w14:paraId="46B56EE4" w14:textId="77777777" w:rsidR="006B1EC1" w:rsidRDefault="006B1EC1" w:rsidP="006B1EC1">
      <w:pPr>
        <w:pStyle w:val="Geenafstand"/>
        <w:spacing w:line="276" w:lineRule="auto"/>
        <w:rPr>
          <w:rFonts w:cstheme="minorHAnsi"/>
        </w:rPr>
      </w:pPr>
    </w:p>
    <w:p w14:paraId="396BEA55" w14:textId="3D9B2D8F" w:rsidR="006B1EC1" w:rsidRPr="008A2683" w:rsidRDefault="006B1EC1" w:rsidP="006B1EC1">
      <w:pPr>
        <w:pStyle w:val="Geenafstand"/>
        <w:spacing w:line="276" w:lineRule="auto"/>
        <w:rPr>
          <w:rFonts w:cstheme="minorHAnsi"/>
          <w:b/>
        </w:rPr>
      </w:pPr>
      <w:r w:rsidRPr="008A2683">
        <w:rPr>
          <w:rFonts w:cstheme="minorHAnsi"/>
        </w:rPr>
        <w:t xml:space="preserve">Indien de Aanbestedende dienst besluit de termijn te verlengen worden alle (potentiële) Inschrijvers geïnformeerd over de verlenging. De (potentiële) Inschrijvers die al een Inschrijving (tijdig) hadden ingediend krijgen de gelegenheid om hun Inschrijving binnen de gestelde verlengingsperiode </w:t>
      </w:r>
      <w:r w:rsidR="001D32AC">
        <w:rPr>
          <w:rFonts w:cstheme="minorHAnsi"/>
        </w:rPr>
        <w:t xml:space="preserve">al dan niet </w:t>
      </w:r>
      <w:r w:rsidRPr="008A2683">
        <w:rPr>
          <w:rFonts w:cstheme="minorHAnsi"/>
        </w:rPr>
        <w:t>te wijzigen of aan te vullen.</w:t>
      </w:r>
      <w:r w:rsidRPr="008A2683">
        <w:rPr>
          <w:rFonts w:cstheme="minorHAnsi"/>
        </w:rPr>
        <w:br/>
      </w:r>
    </w:p>
    <w:p w14:paraId="7C099FFC" w14:textId="77777777" w:rsidR="006B1EC1" w:rsidRPr="0076175B" w:rsidRDefault="006B1EC1" w:rsidP="006B1EC1">
      <w:pPr>
        <w:pStyle w:val="Kop2"/>
        <w:rPr>
          <w:rStyle w:val="Kop2Char"/>
          <w:b/>
          <w:bCs/>
        </w:rPr>
      </w:pPr>
      <w:bookmarkStart w:id="28" w:name="_Toc192065689"/>
      <w:r w:rsidRPr="0076175B">
        <w:rPr>
          <w:rStyle w:val="Kop2Char"/>
          <w:b/>
          <w:bCs/>
        </w:rPr>
        <w:t>Procedure beoordeling en toetsing Inschrijving</w:t>
      </w:r>
      <w:bookmarkEnd w:id="28"/>
    </w:p>
    <w:p w14:paraId="184B6FF9" w14:textId="77777777" w:rsidR="006B1EC1" w:rsidRDefault="006B1EC1" w:rsidP="006B1EC1">
      <w:pPr>
        <w:pStyle w:val="Geenafstand"/>
        <w:spacing w:line="276" w:lineRule="auto"/>
        <w:rPr>
          <w:rFonts w:cstheme="minorHAnsi"/>
        </w:rPr>
      </w:pPr>
    </w:p>
    <w:p w14:paraId="21136CD0" w14:textId="77777777" w:rsidR="006B1EC1" w:rsidRPr="008A2683" w:rsidRDefault="006B1EC1" w:rsidP="006B1EC1">
      <w:pPr>
        <w:pStyle w:val="Geenafstand"/>
        <w:spacing w:line="276" w:lineRule="auto"/>
        <w:rPr>
          <w:rFonts w:cstheme="minorHAnsi"/>
        </w:rPr>
      </w:pPr>
      <w:r w:rsidRPr="008A2683">
        <w:rPr>
          <w:rFonts w:cstheme="minorHAnsi"/>
        </w:rPr>
        <w:t xml:space="preserve">De ingediende Inschrijvingen worden na het openen van de kluis beoordeeld. In de hoofdstukken 3 tot en met 5 wordt beschreven hoe de Inschrijvingen worden beoordeeld. </w:t>
      </w:r>
      <w:bookmarkStart w:id="29" w:name="_Hlk172730829"/>
    </w:p>
    <w:p w14:paraId="01423ABD" w14:textId="77777777" w:rsidR="006B1EC1" w:rsidRPr="008A2683" w:rsidRDefault="006B1EC1" w:rsidP="006B1EC1">
      <w:pPr>
        <w:pStyle w:val="Geenafstand"/>
        <w:spacing w:line="276" w:lineRule="auto"/>
        <w:rPr>
          <w:rFonts w:eastAsia="Times New Roman" w:cstheme="minorHAnsi"/>
          <w:spacing w:val="-8"/>
          <w:kern w:val="0"/>
          <w:highlight w:val="yellow"/>
          <w:lang w:eastAsia="nl-NL"/>
          <w14:ligatures w14:val="none"/>
        </w:rPr>
      </w:pPr>
    </w:p>
    <w:p w14:paraId="64D40999" w14:textId="77777777" w:rsidR="006B1EC1" w:rsidRPr="008A2683" w:rsidRDefault="006B1EC1" w:rsidP="006B1EC1">
      <w:pPr>
        <w:pStyle w:val="Geenafstand"/>
        <w:spacing w:line="276" w:lineRule="auto"/>
        <w:rPr>
          <w:rFonts w:cstheme="minorHAnsi"/>
        </w:rPr>
      </w:pPr>
      <w:r w:rsidRPr="008A2683">
        <w:rPr>
          <w:rFonts w:cstheme="minorHAnsi"/>
        </w:rPr>
        <w:t>Voor het gehele beoordelingsproces geldt dat de Inschrijvingen worden beoordeeld op basis van de ingediende Inschrijvingen.</w:t>
      </w:r>
    </w:p>
    <w:p w14:paraId="3581217A" w14:textId="77777777" w:rsidR="006B1EC1" w:rsidRPr="008A2683" w:rsidRDefault="006B1EC1" w:rsidP="006B1EC1">
      <w:pPr>
        <w:pStyle w:val="Geenafstand"/>
        <w:spacing w:line="276" w:lineRule="auto"/>
        <w:rPr>
          <w:rFonts w:eastAsia="Times New Roman" w:cstheme="minorHAnsi"/>
          <w:spacing w:val="-8"/>
          <w:kern w:val="0"/>
          <w:highlight w:val="yellow"/>
          <w:lang w:eastAsia="nl-NL"/>
          <w14:ligatures w14:val="none"/>
        </w:rPr>
      </w:pPr>
    </w:p>
    <w:p w14:paraId="35EE2408" w14:textId="77777777" w:rsidR="006B1EC1" w:rsidRPr="00727C0D" w:rsidRDefault="006B1EC1" w:rsidP="006B1EC1">
      <w:pPr>
        <w:pStyle w:val="Kop2"/>
        <w:rPr>
          <w:rStyle w:val="Kop2Char"/>
          <w:b/>
        </w:rPr>
      </w:pPr>
      <w:bookmarkStart w:id="30" w:name="_Toc192065690"/>
      <w:bookmarkStart w:id="31" w:name="_Hlk168561693"/>
      <w:bookmarkEnd w:id="29"/>
      <w:r w:rsidRPr="00727C0D">
        <w:rPr>
          <w:rStyle w:val="Kop2Char"/>
          <w:b/>
        </w:rPr>
        <w:t>Besluitvorming omtrent de gunning</w:t>
      </w:r>
      <w:bookmarkEnd w:id="30"/>
    </w:p>
    <w:p w14:paraId="0BE9112A" w14:textId="77777777" w:rsidR="006B1EC1" w:rsidRDefault="006B1EC1" w:rsidP="006B1EC1">
      <w:pPr>
        <w:pStyle w:val="Geenafstand"/>
        <w:spacing w:line="276" w:lineRule="auto"/>
        <w:rPr>
          <w:rFonts w:cstheme="minorHAnsi"/>
        </w:rPr>
      </w:pPr>
    </w:p>
    <w:p w14:paraId="07442BF6" w14:textId="30CD61AA" w:rsidR="006B1EC1" w:rsidRPr="008A2683" w:rsidRDefault="006B1EC1" w:rsidP="006B1EC1">
      <w:pPr>
        <w:pStyle w:val="Geenafstand"/>
        <w:spacing w:line="276" w:lineRule="auto"/>
        <w:rPr>
          <w:rFonts w:cstheme="minorHAnsi"/>
        </w:rPr>
      </w:pPr>
      <w:r w:rsidRPr="008A2683">
        <w:rPr>
          <w:rFonts w:cstheme="minorHAnsi"/>
        </w:rPr>
        <w:t xml:space="preserve">Aanbestedende dienst informeert alle Inschrijvers schriftelijk en gemotiveerd over de uitkomst van de aanbestedingsprocedure. Een Inschrijver die het niet eens is met het voornemen tot gunning kan, tot uiterlijk 20 kalenderdagen na de dag van verzending van het voornemen tot gunning, bezwaar maken </w:t>
      </w:r>
      <w:r w:rsidRPr="008A2683">
        <w:rPr>
          <w:rFonts w:cstheme="minorHAnsi"/>
        </w:rPr>
        <w:lastRenderedPageBreak/>
        <w:t>tegen het voornemen tot gunning. Bezwaar kan uitsluitend worden gemaakt door het aanspannen van een kort geding bij de voorzieningen rechter van de Rechtbank Noord-Nederland, locatie Assen. Een kopie van de dagvaarding dient binnen de bezwaartermijn te worden verzonden per mail aan: inkoop@emmen.nl. </w:t>
      </w:r>
      <w:r w:rsidRPr="008A2683">
        <w:rPr>
          <w:rFonts w:cstheme="minorHAnsi"/>
        </w:rPr>
        <w:br/>
      </w:r>
      <w:r w:rsidRPr="008A2683">
        <w:rPr>
          <w:rFonts w:cstheme="minorHAnsi"/>
        </w:rPr>
        <w:br/>
        <w:t xml:space="preserve">Gedurende 20 kalenderdagen vanaf de dag na de datum van verzending van het bericht via </w:t>
      </w:r>
      <w:r w:rsidR="000B4E7B">
        <w:rPr>
          <w:rFonts w:cstheme="minorHAnsi"/>
        </w:rPr>
        <w:t>TenderNed</w:t>
      </w:r>
      <w:r w:rsidRPr="008A2683">
        <w:rPr>
          <w:rFonts w:cstheme="minorHAnsi"/>
        </w:rPr>
        <w:t xml:space="preserve"> inzake de gunningsbeslissing en afwijzing, zijn de afgewezen Inschrijvers in de gelegenheid een kort geding aanhangig te maken.  Indien binnen die termijn geen correcte en betekende dagvaarding is ingediend, zal de Aanbestedende dienst overgaan tot definitieve gunning van de opdracht. Indien de afgewezen Inschrijvers niet, niet tijdig of niet correct een kort geding aanhangig maken, dan worden zij geacht uitdrukkelijk afstand te hebben gedaan van hun recht om de rechtmatigheid van de gunningsbeslissing en/of de gevoerde aanbestedingsprocedure door de rechter te laten toetsen en zijn zij niet-ontvankelijk in hun vorderingen indien zij alsnog een juridische procedure aanhangig maken.</w:t>
      </w:r>
      <w:r w:rsidRPr="008A2683">
        <w:rPr>
          <w:rFonts w:cstheme="minorHAnsi"/>
        </w:rPr>
        <w:br/>
      </w:r>
      <w:r w:rsidRPr="008A2683">
        <w:rPr>
          <w:rFonts w:cstheme="minorHAnsi"/>
        </w:rPr>
        <w:br/>
        <w:t>Indien op de voorgeschreven wijze een kort geding aanhangig wordt gemaakt, dan zal de Aanbestedende dienst de uitkomst van dat kort geding in principe afwachten alvorens over te gaan tot het sluiten van de Overeenkomst waarop het kort geding ziet. De Aanbestedende dienst behoudt zich verder het recht voor om een eventueel hoger beroep af te wachten alvorens hij tot sluiting van de Overeenkomst(en) overgaat.</w:t>
      </w:r>
      <w:r w:rsidRPr="008A2683">
        <w:rPr>
          <w:rFonts w:cstheme="minorHAnsi"/>
        </w:rPr>
        <w:br/>
      </w:r>
      <w:r w:rsidRPr="008A2683">
        <w:rPr>
          <w:rFonts w:cstheme="minorHAnsi"/>
        </w:rPr>
        <w:br/>
        <w:t>Indien een (voorlopig afgewezen) Inschrijver een kort geding aanhangig maakt, stelt Aanbestedende dienst de winnende Inschrijver hiervan in kennis. De voorlopig gegunde partij zal dan in deze kortgedingprocedure, na overleg met Aanbestedende dienst interveniëren aan de zijde van de Aanbestedende dienst, op straffe van verval van hun recht om nog op te mogen komen tegen een eventueel gewijzigd gunningsvoornemen.</w:t>
      </w:r>
      <w:r w:rsidRPr="008A2683">
        <w:rPr>
          <w:rFonts w:cstheme="minorHAnsi"/>
        </w:rPr>
        <w:t> </w:t>
      </w:r>
      <w:r w:rsidRPr="008A2683">
        <w:rPr>
          <w:rFonts w:cstheme="minorHAnsi"/>
        </w:rPr>
        <w:br/>
      </w:r>
    </w:p>
    <w:p w14:paraId="5D573C94" w14:textId="77777777" w:rsidR="006B1EC1" w:rsidRPr="008A2683" w:rsidRDefault="006B1EC1" w:rsidP="006B1EC1">
      <w:pPr>
        <w:pStyle w:val="Geenafstand"/>
        <w:spacing w:line="276" w:lineRule="auto"/>
        <w:rPr>
          <w:rFonts w:cstheme="minorHAnsi"/>
        </w:rPr>
      </w:pPr>
      <w:r w:rsidRPr="008A2683">
        <w:rPr>
          <w:rFonts w:cstheme="minorHAnsi"/>
        </w:rPr>
        <w:t>Aanbestedende dienst is bevoegd de voorlopige gunningsbeslissing te herzien zolang de opdracht niet definitief gegund is, zonder dat hieraan kosten zijn verbonden. Aan de gunningsbeslissing kan de winnende Inschrijver geen enkel recht ontlenen. De mededeling van de gunningsbeslissing houdt géén aanvaarding in van het aanbod (art. 6:217 lid 1 BW).</w:t>
      </w:r>
    </w:p>
    <w:p w14:paraId="76BBED27" w14:textId="77777777" w:rsidR="006B1EC1" w:rsidRDefault="006B1EC1" w:rsidP="006B1EC1">
      <w:pPr>
        <w:pStyle w:val="Geenafstand"/>
        <w:spacing w:line="276" w:lineRule="auto"/>
        <w:rPr>
          <w:rFonts w:cstheme="minorHAnsi"/>
        </w:rPr>
      </w:pPr>
    </w:p>
    <w:p w14:paraId="2285E6E2" w14:textId="77777777" w:rsidR="006B1EC1" w:rsidRPr="008A2683" w:rsidRDefault="006B1EC1" w:rsidP="006B1EC1">
      <w:pPr>
        <w:pStyle w:val="Geenafstand"/>
        <w:spacing w:line="276" w:lineRule="auto"/>
        <w:rPr>
          <w:rFonts w:cstheme="minorHAnsi"/>
        </w:rPr>
      </w:pPr>
      <w:r w:rsidRPr="008A2683">
        <w:rPr>
          <w:rFonts w:cstheme="minorHAnsi"/>
        </w:rPr>
        <w:t>Indien naar het oordeel van de Aanbestedende dienst na voorlopige gunning blijkt dat het gunningsvoornemen gebrekkig, onjuist en/of onvolledig is, behoudt de Aanbestedende dienst zich het recht voor het gunningsvoornemen, waaronder de motivering en/of de gronden te wijzigen, in te trekken en/of aan te vullen.</w:t>
      </w:r>
      <w:bookmarkEnd w:id="31"/>
    </w:p>
    <w:p w14:paraId="05F72D5E" w14:textId="77777777" w:rsidR="006B1EC1" w:rsidRPr="008A2683" w:rsidRDefault="006B1EC1" w:rsidP="006B1EC1">
      <w:pPr>
        <w:pStyle w:val="Geenafstand"/>
        <w:spacing w:line="276" w:lineRule="auto"/>
        <w:rPr>
          <w:rFonts w:cstheme="minorHAnsi"/>
        </w:rPr>
      </w:pPr>
    </w:p>
    <w:p w14:paraId="76942AA3" w14:textId="77777777" w:rsidR="006B1EC1" w:rsidRPr="00727C0D" w:rsidRDefault="006B1EC1" w:rsidP="006B1EC1">
      <w:pPr>
        <w:pStyle w:val="Kop2"/>
        <w:rPr>
          <w:rStyle w:val="Kop2Char"/>
          <w:b/>
        </w:rPr>
      </w:pPr>
      <w:bookmarkStart w:id="32" w:name="_Toc192065691"/>
      <w:r w:rsidRPr="00727C0D">
        <w:rPr>
          <w:rStyle w:val="Kop2Char"/>
          <w:b/>
        </w:rPr>
        <w:t>Gestanddoening</w:t>
      </w:r>
      <w:bookmarkEnd w:id="32"/>
    </w:p>
    <w:p w14:paraId="2D34B7F6" w14:textId="274C5969" w:rsidR="006B1EC1" w:rsidRPr="00727C0D" w:rsidRDefault="006B1EC1" w:rsidP="00E17215">
      <w:pPr>
        <w:pStyle w:val="Geenafstand"/>
        <w:spacing w:line="276" w:lineRule="auto"/>
      </w:pPr>
      <w:r w:rsidRPr="008A2683">
        <w:rPr>
          <w:rStyle w:val="Kop2Char"/>
        </w:rPr>
        <w:br/>
      </w:r>
      <w:r w:rsidRPr="00727C0D">
        <w:t xml:space="preserve">De Inschrijver doet zijn Inschrijving gestand voor een periode van minimaal 90 </w:t>
      </w:r>
      <w:r w:rsidR="003D4185">
        <w:t>kalender</w:t>
      </w:r>
      <w:r w:rsidRPr="00727C0D">
        <w:t>dagen, gerekend vanaf de sluitingsdatum voor het indienen van de Inschrijvingen.</w:t>
      </w:r>
      <w:r w:rsidRPr="00727C0D">
        <w:rPr>
          <w:rFonts w:cstheme="minorHAnsi"/>
        </w:rPr>
        <w:br/>
      </w:r>
      <w:r w:rsidRPr="00727C0D">
        <w:rPr>
          <w:rFonts w:cstheme="minorHAnsi"/>
        </w:rPr>
        <w:br/>
      </w:r>
      <w:r w:rsidRPr="00727C0D">
        <w:t xml:space="preserve">Mocht tegen deze aanbesteding een kort geding worden aangespannen, dan zal de gestanddoeningstermijn van de Inschrijvingen automatisch worden verlengd tot 14 kalenderdagen na de uitspraak van de rechtbank. Aangewende rechtsmiddelen schorten de gestanddoeningstermijn </w:t>
      </w:r>
      <w:r w:rsidRPr="00727C0D">
        <w:lastRenderedPageBreak/>
        <w:t>niet op. In overige gevallen kan de Aanbestedende dienst de Inschrijvers verzoeken de gestanddoeningstermijn te verlengen. De Inschrijver kan aan een dergelijk verzoek geen recht tot (voorlopige) gunning ontlenen. </w:t>
      </w:r>
      <w:r w:rsidRPr="00727C0D">
        <w:rPr>
          <w:rFonts w:cstheme="minorHAnsi"/>
        </w:rPr>
        <w:br/>
      </w:r>
    </w:p>
    <w:p w14:paraId="5A821EE0" w14:textId="45347FDF" w:rsidR="006B1EC1" w:rsidRDefault="006B1EC1" w:rsidP="006B1EC1">
      <w:pPr>
        <w:pStyle w:val="Geenafstand"/>
        <w:spacing w:line="276" w:lineRule="auto"/>
      </w:pPr>
      <w:r w:rsidRPr="00A77483">
        <w:t xml:space="preserve">De gestanddoeningstermijn staat los van </w:t>
      </w:r>
      <w:r w:rsidRPr="002E4E9D">
        <w:t>de gestanddoening van</w:t>
      </w:r>
      <w:r w:rsidR="00913F50" w:rsidRPr="002E4E9D">
        <w:t xml:space="preserve"> 12 </w:t>
      </w:r>
      <w:r w:rsidRPr="002E4E9D">
        <w:t>maanden voor</w:t>
      </w:r>
      <w:r w:rsidRPr="00A77483">
        <w:t xml:space="preserve"> de Inschrijver die als tweede in de aanbestedingsprocedure is geëindigd en met wie de Aanbestedende dienst een wachtkamerovereenkomst heeft gesloten. Met zijn Inschrijving aanvaardt Inschrijver dat hij een gestanddoeningstermijn va</w:t>
      </w:r>
      <w:r w:rsidRPr="002E4E9D">
        <w:t>n</w:t>
      </w:r>
      <w:r w:rsidR="00913F50" w:rsidRPr="002E4E9D">
        <w:t xml:space="preserve"> 12</w:t>
      </w:r>
      <w:r w:rsidRPr="002E4E9D">
        <w:t xml:space="preserve"> maanden</w:t>
      </w:r>
      <w:r w:rsidRPr="00A77483">
        <w:t xml:space="preserve"> hanteert vanaf het moment dat de Overeenkomst is gesloten, voor het geval hij als tweede in rangorde bij deze aanbesteding eindigt.</w:t>
      </w:r>
    </w:p>
    <w:p w14:paraId="4CE74E4B" w14:textId="77777777" w:rsidR="006B1EC1" w:rsidRPr="00727C0D" w:rsidRDefault="006B1EC1" w:rsidP="006B1EC1">
      <w:pPr>
        <w:pStyle w:val="Geenafstand"/>
        <w:spacing w:line="276" w:lineRule="auto"/>
      </w:pPr>
    </w:p>
    <w:p w14:paraId="60B361B2" w14:textId="77777777" w:rsidR="006B1EC1" w:rsidRPr="00727C0D" w:rsidRDefault="006B1EC1" w:rsidP="00E17215">
      <w:pPr>
        <w:pStyle w:val="Kop2"/>
        <w:ind w:hanging="578"/>
      </w:pPr>
      <w:bookmarkStart w:id="33" w:name="_Toc192065692"/>
      <w:r w:rsidRPr="00727C0D">
        <w:rPr>
          <w:rFonts w:eastAsiaTheme="minorHAnsi"/>
        </w:rPr>
        <w:t>Rechtsverwerking</w:t>
      </w:r>
      <w:bookmarkEnd w:id="33"/>
      <w:r w:rsidRPr="00727C0D">
        <w:br/>
      </w:r>
    </w:p>
    <w:p w14:paraId="5CB7CA52" w14:textId="0EB8F1E1" w:rsidR="006B1EC1" w:rsidRDefault="006B1EC1" w:rsidP="006B1EC1">
      <w:pPr>
        <w:pStyle w:val="Geenafstand"/>
        <w:spacing w:line="276" w:lineRule="auto"/>
        <w:rPr>
          <w:rFonts w:cstheme="minorHAnsi"/>
        </w:rPr>
      </w:pPr>
      <w:r w:rsidRPr="008A2683">
        <w:rPr>
          <w:rFonts w:cstheme="minorHAnsi"/>
        </w:rPr>
        <w:t xml:space="preserve">De aanbestedingsstukken in </w:t>
      </w:r>
      <w:r w:rsidR="000B4E7B">
        <w:rPr>
          <w:rFonts w:cstheme="minorHAnsi"/>
        </w:rPr>
        <w:t>TenderNed</w:t>
      </w:r>
      <w:r w:rsidRPr="008A2683">
        <w:rPr>
          <w:rFonts w:cstheme="minorHAnsi"/>
        </w:rPr>
        <w:t xml:space="preserve"> zijn met grote zorg samengesteld. De Aanbestedende dienst verwacht een proactieve houding van de Inschrijvers of gegadigden, wat betekent dat eventuele onduidelijkheden, onrechtmatigheden, tegenstrijdigheden en/of onvolkomenheden zo spoedig mogelijk - dat wil zeggen uiterlijk 5 kalenderdagen na de laatste nota van inlichtingen aan de Aanbestedende dienst gemeld worden. Na het verstrijken van de uiterste termijn waarbinnen de Inschrijvingen moeten zijn ingediend, vervalt het recht van Inschrijver of gegadigde om bezwaar te maken tegen eventuele onduidelijkheden in de aanbestedingsstukken.  </w:t>
      </w:r>
      <w:r w:rsidRPr="008A2683">
        <w:rPr>
          <w:rFonts w:cstheme="minorHAnsi"/>
        </w:rPr>
        <w:br/>
        <w:t> </w:t>
      </w:r>
      <w:r w:rsidRPr="008A2683">
        <w:rPr>
          <w:rFonts w:cstheme="minorHAnsi"/>
        </w:rPr>
        <w:br/>
        <w:t>Door het indienen van de Inschrijving, stemt Inschrijver onvoorwaardelijk in met de inhoud van de aanbestedingsstukken. De Aanbestedende dienst is dan op geen enkele wijze aansprakelijk voor de gevolgen van eventuele onduidelijkheden in de aanbestedingsstukken. Indien een Inschrijver een kort geding aanhangig maakt, zijn andere Inschrijvers verplicht om op verzoek van de aanbesteder in dat kort geding te interveniëren. Als aan een dergelijk verzoek niet wordt voldaan, dan vervalt bovendien het recht van de verzochte Inschrijver om op te komen tegen gevolgen van een hem onwelgevallige uitspraak. Dergelijke gevolgen kunnen zijn: de intrekking van de gunningsbeslissing, de gunning aan een andere Inschrijver, de intrekking van de aanbesteding of heraanbesteding. </w:t>
      </w:r>
    </w:p>
    <w:p w14:paraId="52ED48D6" w14:textId="77777777" w:rsidR="0076175B" w:rsidRDefault="0076175B" w:rsidP="006B1EC1">
      <w:pPr>
        <w:pStyle w:val="Geenafstand"/>
        <w:spacing w:line="276" w:lineRule="auto"/>
        <w:rPr>
          <w:rFonts w:cstheme="minorHAnsi"/>
        </w:rPr>
      </w:pPr>
    </w:p>
    <w:p w14:paraId="62B9EE35" w14:textId="77777777" w:rsidR="006B1EC1" w:rsidRPr="00727C0D" w:rsidRDefault="006B1EC1" w:rsidP="006B1EC1">
      <w:pPr>
        <w:pStyle w:val="Kop2"/>
        <w:rPr>
          <w:rFonts w:eastAsiaTheme="minorHAnsi"/>
        </w:rPr>
      </w:pPr>
      <w:bookmarkStart w:id="34" w:name="_Toc192065693"/>
      <w:r w:rsidRPr="00727C0D">
        <w:rPr>
          <w:rFonts w:eastAsiaTheme="minorHAnsi"/>
        </w:rPr>
        <w:t>Klachten aanbesteding</w:t>
      </w:r>
      <w:bookmarkEnd w:id="34"/>
    </w:p>
    <w:p w14:paraId="11F45793" w14:textId="77777777" w:rsidR="006B1EC1" w:rsidRDefault="006B1EC1" w:rsidP="00E17215">
      <w:pPr>
        <w:spacing w:after="0" w:line="276" w:lineRule="auto"/>
      </w:pPr>
    </w:p>
    <w:p w14:paraId="65D06097" w14:textId="77777777" w:rsidR="006B1EC1" w:rsidRDefault="006B1EC1" w:rsidP="006B1EC1">
      <w:pPr>
        <w:spacing w:line="276" w:lineRule="auto"/>
        <w:rPr>
          <w:rStyle w:val="Hyperlink"/>
          <w:rFonts w:cstheme="minorHAnsi"/>
          <w:color w:val="auto"/>
          <w:spacing w:val="-8"/>
          <w:shd w:val="clear" w:color="auto" w:fill="FFFFFF"/>
        </w:rPr>
      </w:pPr>
      <w:r w:rsidRPr="00727C0D">
        <w:t>Klachten met betrekking tot de aanbestedingsprocedure kunnen worden ingediend bij het klachtenmeldpunt op het e-mailadres: klachtaanbesteding@emmen.nl.</w:t>
      </w:r>
      <w:r w:rsidRPr="00727C0D">
        <w:rPr>
          <w:rFonts w:cstheme="minorHAnsi"/>
        </w:rPr>
        <w:br/>
      </w:r>
      <w:r w:rsidRPr="00727C0D">
        <w:rPr>
          <w:rFonts w:cstheme="minorHAnsi"/>
        </w:rPr>
        <w:br/>
      </w:r>
      <w:r w:rsidRPr="00727C0D">
        <w:t>Klachten kunnen betrekking hebben op het niet naleven van wettelijke bepalingen of inbreuk op algemene aanbestedingsbeginselen. Een klacht moet schriftelijk worden ingediend en moet duidelijk en gemotiveerd aangeven op welk aspect van de aanbestedingsprocedure de klacht betrekking heeft. De klacht bevat verder de dagtekening, naam en adres van de ondernemer en de naam van de aanbesteding. </w:t>
      </w:r>
      <w:r w:rsidRPr="00727C0D">
        <w:rPr>
          <w:rFonts w:cstheme="minorHAnsi"/>
        </w:rPr>
        <w:br/>
      </w:r>
      <w:r w:rsidRPr="00727C0D">
        <w:rPr>
          <w:rFonts w:cstheme="minorHAnsi"/>
        </w:rPr>
        <w:br/>
      </w:r>
      <w:r w:rsidRPr="00727C0D">
        <w:t>Een klacht wordt zo spoedig mogelijk afgehandeld; de klager wordt daarover geïnformeerd. </w:t>
      </w:r>
      <w:r w:rsidRPr="00727C0D">
        <w:rPr>
          <w:rFonts w:cstheme="minorHAnsi"/>
        </w:rPr>
        <w:br/>
      </w:r>
      <w:r w:rsidRPr="00727C0D">
        <w:rPr>
          <w:rFonts w:cstheme="minorHAnsi"/>
        </w:rPr>
        <w:br/>
      </w:r>
      <w:r w:rsidRPr="00727C0D">
        <w:t>De klachtenregeling aanbesteden is gepubliceerd en te raadplegen op </w:t>
      </w:r>
      <w:hyperlink r:id="rId12" w:tgtFrame="_blank" w:history="1">
        <w:r w:rsidRPr="00FB34E9">
          <w:rPr>
            <w:rStyle w:val="Hyperlink"/>
            <w:rFonts w:cstheme="minorHAnsi"/>
            <w:color w:val="auto"/>
            <w:spacing w:val="-8"/>
            <w:shd w:val="clear" w:color="auto" w:fill="FFFFFF"/>
          </w:rPr>
          <w:t>Klachtenregeling aanbestedingsprocedure | Gemeente Emmen</w:t>
        </w:r>
      </w:hyperlink>
      <w:r>
        <w:rPr>
          <w:rStyle w:val="Hyperlink"/>
          <w:rFonts w:cstheme="minorHAnsi"/>
          <w:color w:val="auto"/>
          <w:spacing w:val="-8"/>
          <w:shd w:val="clear" w:color="auto" w:fill="FFFFFF"/>
        </w:rPr>
        <w:t>.</w:t>
      </w:r>
    </w:p>
    <w:p w14:paraId="061677EC" w14:textId="77777777" w:rsidR="006B1EC1" w:rsidRPr="0076175B" w:rsidRDefault="006B1EC1" w:rsidP="006B1EC1">
      <w:pPr>
        <w:pStyle w:val="Kop2"/>
        <w:rPr>
          <w:rFonts w:eastAsiaTheme="minorHAnsi"/>
        </w:rPr>
      </w:pPr>
      <w:bookmarkStart w:id="35" w:name="_Toc192065694"/>
      <w:r w:rsidRPr="00727C0D">
        <w:rPr>
          <w:rFonts w:eastAsiaTheme="minorHAnsi"/>
        </w:rPr>
        <w:lastRenderedPageBreak/>
        <w:t>Voorbehouden aanbesteder</w:t>
      </w:r>
      <w:bookmarkEnd w:id="35"/>
    </w:p>
    <w:p w14:paraId="27033DE7" w14:textId="77777777" w:rsidR="006B1EC1" w:rsidRDefault="006B1EC1" w:rsidP="006B1EC1">
      <w:pPr>
        <w:pStyle w:val="Geenafstand"/>
        <w:spacing w:line="276" w:lineRule="auto"/>
      </w:pPr>
      <w:r w:rsidRPr="00727C0D">
        <w:rPr>
          <w:b/>
        </w:rPr>
        <w:br/>
      </w:r>
      <w:r w:rsidRPr="00727C0D">
        <w:t>De Aanbestedende dienst behoudt zich te allen tijde het recht voor om de aanbestedingsprocedure (tussentijds) stop te zetten of eenzijdig in te trekken. Inschrijvers hebben in beginsel geen recht op vergoeding van eventueel gemaakte kosten en/of geleden schade. Een dergelijke intrekking staat er niet aan in de weg dat de Aanbestedende dienst dezelfde opdracht in de toekomst al dan niet gewijzigd heraanbesteedt.</w:t>
      </w:r>
    </w:p>
    <w:p w14:paraId="613AC5A2" w14:textId="09397EDE" w:rsidR="00A24683" w:rsidRPr="00DA0784" w:rsidRDefault="00A24683" w:rsidP="00DA0784">
      <w:pPr>
        <w:pStyle w:val="Kop1"/>
      </w:pPr>
      <w:bookmarkStart w:id="36" w:name="_Toc192065695"/>
      <w:r w:rsidRPr="00DA0784">
        <w:rPr>
          <w:rStyle w:val="Kop1Char"/>
          <w:rFonts w:cstheme="minorHAnsi"/>
          <w:b/>
          <w:bCs/>
          <w:sz w:val="22"/>
          <w:szCs w:val="22"/>
        </w:rPr>
        <w:t xml:space="preserve">Uitsluitingsgronden en </w:t>
      </w:r>
      <w:r w:rsidR="00447DD4" w:rsidRPr="00DA0784">
        <w:rPr>
          <w:rStyle w:val="Kop1Char"/>
          <w:rFonts w:cstheme="minorHAnsi"/>
          <w:b/>
          <w:bCs/>
          <w:sz w:val="22"/>
          <w:szCs w:val="22"/>
        </w:rPr>
        <w:t>geschiktheidseisen</w:t>
      </w:r>
      <w:bookmarkEnd w:id="36"/>
      <w:r w:rsidR="00641C7D" w:rsidRPr="00DA0784">
        <w:t xml:space="preserve"> </w:t>
      </w:r>
    </w:p>
    <w:p w14:paraId="57BF357D" w14:textId="2AB79F7D" w:rsidR="0058670B" w:rsidRPr="00DA0784" w:rsidRDefault="001B3681" w:rsidP="001D09F7">
      <w:pPr>
        <w:pStyle w:val="Kop2"/>
        <w:rPr>
          <w:rStyle w:val="Kop2Char"/>
          <w:b/>
          <w:bCs/>
        </w:rPr>
      </w:pPr>
      <w:bookmarkStart w:id="37" w:name="_Toc192065696"/>
      <w:r w:rsidRPr="00DA0784">
        <w:rPr>
          <w:rStyle w:val="Kop2Char"/>
          <w:b/>
          <w:bCs/>
        </w:rPr>
        <w:t>Algemeen</w:t>
      </w:r>
      <w:bookmarkEnd w:id="37"/>
    </w:p>
    <w:p w14:paraId="77FA0B90" w14:textId="77777777" w:rsidR="00E92AD2" w:rsidRPr="008A2683" w:rsidRDefault="00E92AD2" w:rsidP="001E785C">
      <w:pPr>
        <w:pStyle w:val="Geenafstand"/>
        <w:spacing w:line="276" w:lineRule="auto"/>
        <w:rPr>
          <w:rFonts w:cstheme="minorHAnsi"/>
        </w:rPr>
      </w:pPr>
    </w:p>
    <w:p w14:paraId="0D25C82B" w14:textId="3545DCE1" w:rsidR="00986B2F" w:rsidRDefault="00986B2F" w:rsidP="001E785C">
      <w:pPr>
        <w:pStyle w:val="Geenafstand"/>
        <w:spacing w:line="276" w:lineRule="auto"/>
        <w:rPr>
          <w:rFonts w:cstheme="minorHAnsi"/>
        </w:rPr>
      </w:pPr>
      <w:r w:rsidRPr="008A2683">
        <w:rPr>
          <w:rFonts w:cstheme="minorHAnsi"/>
        </w:rPr>
        <w:t xml:space="preserve">In dit deel van de </w:t>
      </w:r>
      <w:r w:rsidR="008941A8" w:rsidRPr="008A2683">
        <w:rPr>
          <w:rFonts w:cstheme="minorHAnsi"/>
        </w:rPr>
        <w:t>o</w:t>
      </w:r>
      <w:r w:rsidRPr="008A2683">
        <w:rPr>
          <w:rFonts w:cstheme="minorHAnsi"/>
        </w:rPr>
        <w:t xml:space="preserve">fferteaanvraag wordt beschreven op welke wijze de ingediende Inschrijvingen beoordeeld worden, welke uitsluitingsgronden van toepassing zijn en aan welke geschiktheidseisen de </w:t>
      </w:r>
      <w:r w:rsidR="00034D25" w:rsidRPr="008A2683">
        <w:rPr>
          <w:rFonts w:cstheme="minorHAnsi"/>
        </w:rPr>
        <w:t>Inschrijver</w:t>
      </w:r>
      <w:r w:rsidRPr="008A2683">
        <w:rPr>
          <w:rFonts w:cstheme="minorHAnsi"/>
        </w:rPr>
        <w:t xml:space="preserve"> dient te voldoen.</w:t>
      </w:r>
    </w:p>
    <w:p w14:paraId="6C1F135F" w14:textId="77777777" w:rsidR="00DA0784" w:rsidRPr="008A2683" w:rsidRDefault="00DA0784" w:rsidP="001E785C">
      <w:pPr>
        <w:pStyle w:val="Geenafstand"/>
        <w:spacing w:line="276" w:lineRule="auto"/>
        <w:rPr>
          <w:rFonts w:cstheme="minorHAnsi"/>
        </w:rPr>
      </w:pPr>
    </w:p>
    <w:p w14:paraId="25B1089F" w14:textId="16BA9DCA" w:rsidR="00077F46" w:rsidRPr="00DA0784" w:rsidRDefault="00077F46" w:rsidP="001E785C">
      <w:pPr>
        <w:pStyle w:val="Geenafstand"/>
        <w:spacing w:line="276" w:lineRule="auto"/>
        <w:rPr>
          <w:rFonts w:cstheme="minorHAnsi"/>
        </w:rPr>
      </w:pPr>
      <w:r w:rsidRPr="00DA0784">
        <w:rPr>
          <w:rFonts w:cstheme="minorHAnsi"/>
        </w:rPr>
        <w:t xml:space="preserve">Als een Inschrijving bij stappen benoemd in </w:t>
      </w:r>
      <w:r w:rsidR="00E92AD2" w:rsidRPr="00DA0784">
        <w:rPr>
          <w:rFonts w:cstheme="minorHAnsi"/>
        </w:rPr>
        <w:t>de paragrafen 3.2 en 3.3</w:t>
      </w:r>
      <w:r w:rsidR="00DD715C" w:rsidRPr="00DA0784">
        <w:rPr>
          <w:rFonts w:cstheme="minorHAnsi"/>
        </w:rPr>
        <w:t xml:space="preserve">, inclusief alle </w:t>
      </w:r>
      <w:proofErr w:type="spellStart"/>
      <w:r w:rsidR="00DD715C" w:rsidRPr="00DA0784">
        <w:rPr>
          <w:rFonts w:cstheme="minorHAnsi"/>
        </w:rPr>
        <w:t>subparagrafen</w:t>
      </w:r>
      <w:proofErr w:type="spellEnd"/>
      <w:r w:rsidR="00DD715C" w:rsidRPr="00DA0784">
        <w:rPr>
          <w:rFonts w:cstheme="minorHAnsi"/>
        </w:rPr>
        <w:t xml:space="preserve">, </w:t>
      </w:r>
      <w:r w:rsidR="00E92AD2" w:rsidRPr="00DA0784">
        <w:rPr>
          <w:rFonts w:cstheme="minorHAnsi"/>
        </w:rPr>
        <w:t xml:space="preserve">van </w:t>
      </w:r>
      <w:r w:rsidR="00FC4A1B" w:rsidRPr="00DA0784">
        <w:rPr>
          <w:rFonts w:cstheme="minorHAnsi"/>
        </w:rPr>
        <w:t>dit hoofdstuk</w:t>
      </w:r>
      <w:r w:rsidRPr="00DA0784">
        <w:rPr>
          <w:rFonts w:cstheme="minorHAnsi"/>
        </w:rPr>
        <w:t xml:space="preserve"> op (ondergeschikte) onderdelen vragen oproept kan Aanbestedende dienst besluiten de Inschrijving verder te beoordelen en navraag enkel uit te voeren bij de Inschrijver die voor gunning van de opdracht in aanmerking komt. Als uit navraag blijkt dat de Inschrijving niet voldoet, is deze alsnog ongeldig en wordt </w:t>
      </w:r>
      <w:r w:rsidRPr="00954666">
        <w:rPr>
          <w:rFonts w:cstheme="minorHAnsi"/>
        </w:rPr>
        <w:t>de als tweede geëindigde Inschrijver als beoogd opdrachtnemer aangemerkt.</w:t>
      </w:r>
    </w:p>
    <w:p w14:paraId="1DF68E37" w14:textId="77777777" w:rsidR="005D36CC" w:rsidRDefault="005D36CC" w:rsidP="001E785C">
      <w:pPr>
        <w:pStyle w:val="Geenafstand"/>
        <w:spacing w:line="276" w:lineRule="auto"/>
        <w:rPr>
          <w:rFonts w:cstheme="minorHAnsi"/>
        </w:rPr>
      </w:pPr>
    </w:p>
    <w:p w14:paraId="7FAF141F" w14:textId="468CADDB" w:rsidR="00013543" w:rsidRPr="008A2683" w:rsidRDefault="00013543" w:rsidP="001E785C">
      <w:pPr>
        <w:pStyle w:val="Geenafstand"/>
        <w:spacing w:line="276" w:lineRule="auto"/>
        <w:rPr>
          <w:rStyle w:val="Kop2Char"/>
        </w:rPr>
      </w:pPr>
      <w:r w:rsidRPr="00DA0784">
        <w:rPr>
          <w:rFonts w:cstheme="minorHAnsi"/>
        </w:rPr>
        <w:t xml:space="preserve">Daarnaast kan Aanbestedende dienst besluiten om vragen te stellen en/of nadere bewijsmiddelen te laten overleggen. </w:t>
      </w:r>
      <w:r w:rsidRPr="00DA0784">
        <w:t>De Aanbestedende dienst behoudt zich het recht voor de gegevens uit de Inschrijving op juistheid te controleren, bijvoorbeeld door middel van controle van die informatie bij of door derden. De Aanbestedende dienst behoudt zich voorts het recht voor door een Inschrijver ingediende documenten die niet volledig zijn en/of juist zijn en/of niet voldoen aan de daaraan in de offerteaanvraag gestelde vereisten niet in behandeling te nemen. Dit kan tot ongeldigheid van de Inschrijving leiden.</w:t>
      </w:r>
      <w:r w:rsidRPr="00DA0784">
        <w:rPr>
          <w:rFonts w:cstheme="minorHAnsi"/>
        </w:rPr>
        <w:br/>
      </w:r>
    </w:p>
    <w:p w14:paraId="7D7CE392" w14:textId="5311CBC6" w:rsidR="00986B2F" w:rsidRPr="008A2683" w:rsidRDefault="00986B2F" w:rsidP="001D09F7">
      <w:pPr>
        <w:pStyle w:val="Kop2"/>
      </w:pPr>
      <w:bookmarkStart w:id="38" w:name="_Toc192065697"/>
      <w:r w:rsidRPr="008A2683">
        <w:t>Vaststellen volledigheid en geldigheid van de Inschrijvingen</w:t>
      </w:r>
      <w:bookmarkEnd w:id="38"/>
      <w:r w:rsidRPr="008A2683">
        <w:rPr>
          <w:u w:val="single"/>
        </w:rPr>
        <w:br/>
      </w:r>
    </w:p>
    <w:p w14:paraId="3B3362F5" w14:textId="6AD306F3" w:rsidR="00986B2F" w:rsidRPr="008A2683" w:rsidRDefault="00DA0784" w:rsidP="001E785C">
      <w:pPr>
        <w:pStyle w:val="Geenafstand"/>
        <w:spacing w:line="276" w:lineRule="auto"/>
        <w:rPr>
          <w:rFonts w:cstheme="minorHAnsi"/>
        </w:rPr>
      </w:pPr>
      <w:r>
        <w:rPr>
          <w:rFonts w:cstheme="minorHAnsi"/>
        </w:rPr>
        <w:t>Eerst zal</w:t>
      </w:r>
      <w:r w:rsidR="00986B2F" w:rsidRPr="008A2683">
        <w:rPr>
          <w:rFonts w:cstheme="minorHAnsi"/>
        </w:rPr>
        <w:t xml:space="preserve"> worden vastgesteld of de Inschrijving volledig en geldig is. </w:t>
      </w:r>
      <w:r w:rsidR="00986B2F" w:rsidRPr="008A2683">
        <w:rPr>
          <w:rFonts w:cstheme="minorHAnsi"/>
        </w:rPr>
        <w:br/>
      </w:r>
    </w:p>
    <w:p w14:paraId="3D6821DA" w14:textId="3D4386B0" w:rsidR="00986B2F" w:rsidRPr="008A2683" w:rsidRDefault="00986B2F" w:rsidP="001E785C">
      <w:pPr>
        <w:pStyle w:val="Geenafstand"/>
        <w:spacing w:line="276" w:lineRule="auto"/>
        <w:rPr>
          <w:rFonts w:cstheme="minorHAnsi"/>
          <w:highlight w:val="yellow"/>
        </w:rPr>
      </w:pPr>
      <w:r w:rsidRPr="008A2683">
        <w:rPr>
          <w:rFonts w:cstheme="minorHAnsi"/>
        </w:rPr>
        <w:t>Volledig betekent dat alle stukken die ingediend moeten worden, ook feitelijk en compleet worden ingediend op de in deze offerteaanvraag voorgeschreven wijze. Het is uitdrukkelijk niet toegestaan vaste tekst van standaardformulieren te wijzigen.</w:t>
      </w:r>
      <w:r w:rsidRPr="008A2683">
        <w:rPr>
          <w:rFonts w:cstheme="minorHAnsi"/>
        </w:rPr>
        <w:br/>
      </w:r>
      <w:r w:rsidRPr="008A2683">
        <w:rPr>
          <w:rFonts w:cstheme="minorHAnsi"/>
        </w:rPr>
        <w:br/>
        <w:t xml:space="preserve">Geldig betekent dat de documenten die ondertekend moeten worden, rechtsgeldig zijn ondertekend, door een uit het handelsregister blijkende bevoegd persoon. De stukken dienen te zijn ondertekend met een "natte handtekening" en als digitale scan te worden ingediend. </w:t>
      </w:r>
      <w:r w:rsidR="00034D25" w:rsidRPr="008A2683">
        <w:rPr>
          <w:rFonts w:cstheme="minorHAnsi"/>
        </w:rPr>
        <w:t>Inschrijver</w:t>
      </w:r>
      <w:r w:rsidRPr="008A2683">
        <w:rPr>
          <w:rFonts w:cstheme="minorHAnsi"/>
        </w:rPr>
        <w:t xml:space="preserve"> moet de originele </w:t>
      </w:r>
      <w:proofErr w:type="spellStart"/>
      <w:r w:rsidRPr="008A2683">
        <w:rPr>
          <w:rFonts w:cstheme="minorHAnsi"/>
        </w:rPr>
        <w:t>hardcopy</w:t>
      </w:r>
      <w:proofErr w:type="spellEnd"/>
      <w:r w:rsidRPr="008A2683">
        <w:rPr>
          <w:rFonts w:cstheme="minorHAnsi"/>
        </w:rPr>
        <w:t xml:space="preserve"> binnen twee </w:t>
      </w:r>
      <w:r w:rsidR="003D4185">
        <w:rPr>
          <w:rFonts w:cstheme="minorHAnsi"/>
        </w:rPr>
        <w:t>werk</w:t>
      </w:r>
      <w:r w:rsidRPr="008A2683">
        <w:rPr>
          <w:rFonts w:cstheme="minorHAnsi"/>
        </w:rPr>
        <w:t>dagen aan de Aanbestedende dienst overleggen, indien de Aanbestedende dienst hier om verzoekt. </w:t>
      </w:r>
      <w:r w:rsidRPr="008A2683">
        <w:rPr>
          <w:rFonts w:cstheme="minorHAnsi"/>
        </w:rPr>
        <w:br/>
      </w:r>
      <w:r w:rsidRPr="008A2683">
        <w:rPr>
          <w:rFonts w:cstheme="minorHAnsi"/>
        </w:rPr>
        <w:br/>
      </w:r>
      <w:r w:rsidR="00034D25" w:rsidRPr="008A2683">
        <w:rPr>
          <w:rFonts w:cstheme="minorHAnsi"/>
        </w:rPr>
        <w:t>Inschrijver</w:t>
      </w:r>
      <w:r w:rsidRPr="008A2683">
        <w:rPr>
          <w:rFonts w:cstheme="minorHAnsi"/>
        </w:rPr>
        <w:t xml:space="preserve"> dient een onvoorwaardelijke Inschrijving in te dienen. Dat wil zeggen dat de Inschrijving </w:t>
      </w:r>
      <w:r w:rsidRPr="008A2683">
        <w:rPr>
          <w:rFonts w:cstheme="minorHAnsi"/>
        </w:rPr>
        <w:lastRenderedPageBreak/>
        <w:t>geen 'mitsen en maren' mag bevatten. Een Inschrijving onder voorwaarden en/of voorbehouden wordt terzijde gelegd en uitgesloten van verdere beoordeling.</w:t>
      </w:r>
      <w:r w:rsidRPr="008A2683">
        <w:rPr>
          <w:rFonts w:cstheme="minorHAnsi"/>
        </w:rPr>
        <w:br/>
      </w:r>
      <w:r w:rsidRPr="008A2683">
        <w:rPr>
          <w:rFonts w:cstheme="minorHAnsi"/>
        </w:rPr>
        <w:br/>
        <w:t>Daarnaast dienen de standaardverklaringen in de bijlagen</w:t>
      </w:r>
      <w:r w:rsidR="00ED5494">
        <w:rPr>
          <w:rFonts w:cstheme="minorHAnsi"/>
        </w:rPr>
        <w:t xml:space="preserve"> </w:t>
      </w:r>
      <w:r w:rsidRPr="008A2683">
        <w:rPr>
          <w:rFonts w:cstheme="minorHAnsi"/>
        </w:rPr>
        <w:t>op de gevraagde manier te worden ingevuld en waar specifiek naar gevraagd te zijn ondertekend.</w:t>
      </w:r>
      <w:r w:rsidR="00ED5494">
        <w:rPr>
          <w:rFonts w:cstheme="minorHAnsi"/>
        </w:rPr>
        <w:t xml:space="preserve"> Zie voor een overzicht van de in te dienen stukken paragraaf 2.7.</w:t>
      </w:r>
      <w:r w:rsidRPr="008A2683">
        <w:rPr>
          <w:rFonts w:cstheme="minorHAnsi"/>
        </w:rPr>
        <w:br/>
      </w:r>
    </w:p>
    <w:p w14:paraId="5EE781A8" w14:textId="77777777" w:rsidR="00986B2F" w:rsidRDefault="00986B2F" w:rsidP="001E785C">
      <w:pPr>
        <w:pStyle w:val="Geenafstand"/>
        <w:spacing w:line="276" w:lineRule="auto"/>
        <w:rPr>
          <w:rFonts w:cstheme="minorHAnsi"/>
        </w:rPr>
      </w:pPr>
      <w:r w:rsidRPr="008A2683">
        <w:rPr>
          <w:rFonts w:cstheme="minorHAnsi"/>
        </w:rPr>
        <w:t>Als de Inschrijving onvolledig of ongeldig is, dan wordt deze niet verder beoordeeld, tenzij Aanbestedende dienst besluit dat dit een kennelijke omissie is. Het ontbreken van documenten in het kader van gunningscriteria wordt niet aangemerkt als een kennelijke omissie.</w:t>
      </w:r>
    </w:p>
    <w:p w14:paraId="73CA7C6F" w14:textId="77777777" w:rsidR="00DA0784" w:rsidRPr="008A2683" w:rsidRDefault="00DA0784" w:rsidP="001E785C">
      <w:pPr>
        <w:pStyle w:val="Geenafstand"/>
        <w:spacing w:line="276" w:lineRule="auto"/>
        <w:rPr>
          <w:rFonts w:cstheme="minorHAnsi"/>
        </w:rPr>
      </w:pPr>
    </w:p>
    <w:p w14:paraId="72660596" w14:textId="3353BCCD" w:rsidR="00986B2F" w:rsidRPr="008A2683" w:rsidRDefault="00986B2F" w:rsidP="001D09F7">
      <w:pPr>
        <w:pStyle w:val="Kop2"/>
      </w:pPr>
      <w:bookmarkStart w:id="39" w:name="_Toc192065698"/>
      <w:r w:rsidRPr="008A2683">
        <w:t>Beoordelen uitsluitingsgronden en geschiktheidseisen</w:t>
      </w:r>
      <w:bookmarkEnd w:id="39"/>
    </w:p>
    <w:p w14:paraId="48043B6B" w14:textId="77777777" w:rsidR="00B23A78" w:rsidRDefault="00B23A78" w:rsidP="001E785C">
      <w:pPr>
        <w:pStyle w:val="Geenafstand"/>
        <w:spacing w:line="276" w:lineRule="auto"/>
        <w:rPr>
          <w:rFonts w:cstheme="minorHAnsi"/>
        </w:rPr>
      </w:pPr>
    </w:p>
    <w:p w14:paraId="4EF1397D" w14:textId="14B6E88E" w:rsidR="00986B2F" w:rsidRPr="008A2683" w:rsidRDefault="00986B2F" w:rsidP="001E785C">
      <w:pPr>
        <w:pStyle w:val="Geenafstand"/>
        <w:spacing w:line="276" w:lineRule="auto"/>
        <w:rPr>
          <w:rFonts w:cstheme="minorHAnsi"/>
        </w:rPr>
      </w:pPr>
      <w:r w:rsidRPr="008A2683">
        <w:rPr>
          <w:rFonts w:cstheme="minorHAnsi"/>
        </w:rPr>
        <w:t xml:space="preserve">Wanneer de Inschrijving volledig en geldig is, wordt er vervolgens gekeken naar de geschiktheidseisen en uitsluitingsgronden. Is een uitsluitingsgrond op de </w:t>
      </w:r>
      <w:r w:rsidR="00034D25" w:rsidRPr="008A2683">
        <w:rPr>
          <w:rFonts w:cstheme="minorHAnsi"/>
        </w:rPr>
        <w:t>Inschrijver</w:t>
      </w:r>
      <w:r w:rsidRPr="008A2683">
        <w:rPr>
          <w:rFonts w:cstheme="minorHAnsi"/>
        </w:rPr>
        <w:t xml:space="preserve"> van toepassing, dan wordt de Inschrijving uitgesloten van de aanbestedingsprocedure en komt </w:t>
      </w:r>
      <w:r w:rsidR="00034D25" w:rsidRPr="008A2683">
        <w:rPr>
          <w:rFonts w:cstheme="minorHAnsi"/>
        </w:rPr>
        <w:t>Inschrijver</w:t>
      </w:r>
      <w:r w:rsidRPr="008A2683">
        <w:rPr>
          <w:rFonts w:cstheme="minorHAnsi"/>
        </w:rPr>
        <w:t xml:space="preserve"> niet voor gunning van de opdracht in aanmerking. Voor de uitsluitingsgronden geldt dat wanneer er sprake is van een situatie zoals bedoeld in de artikelen 2.87a en/of 2.88 Aw én Aanbestedende dienst van mening is dat er sprake is van een dergelijke situatie, de Inschrijving niet uitgesloten</w:t>
      </w:r>
      <w:r w:rsidR="008941A8" w:rsidRPr="008A2683">
        <w:rPr>
          <w:rFonts w:cstheme="minorHAnsi"/>
        </w:rPr>
        <w:t xml:space="preserve"> wordt</w:t>
      </w:r>
      <w:r w:rsidRPr="008A2683">
        <w:rPr>
          <w:rFonts w:cstheme="minorHAnsi"/>
        </w:rPr>
        <w:t xml:space="preserve">. </w:t>
      </w:r>
    </w:p>
    <w:p w14:paraId="6F91D396" w14:textId="77777777" w:rsidR="00B23A78" w:rsidRDefault="00B23A78" w:rsidP="001E785C">
      <w:pPr>
        <w:pStyle w:val="Geenafstand"/>
        <w:spacing w:line="276" w:lineRule="auto"/>
        <w:rPr>
          <w:rFonts w:cstheme="minorHAnsi"/>
        </w:rPr>
      </w:pPr>
    </w:p>
    <w:p w14:paraId="17373CC4" w14:textId="65685BAC" w:rsidR="00986B2F" w:rsidRPr="008A2683" w:rsidRDefault="00986B2F" w:rsidP="001E785C">
      <w:pPr>
        <w:pStyle w:val="Geenafstand"/>
        <w:spacing w:line="276" w:lineRule="auto"/>
        <w:rPr>
          <w:rFonts w:cstheme="minorHAnsi"/>
        </w:rPr>
      </w:pPr>
      <w:r w:rsidRPr="008A2683">
        <w:rPr>
          <w:rFonts w:cstheme="minorHAnsi"/>
        </w:rPr>
        <w:t xml:space="preserve">Aanbestedende dienst zal eveneens controleren </w:t>
      </w:r>
      <w:r w:rsidR="008941A8" w:rsidRPr="008A2683">
        <w:rPr>
          <w:rFonts w:cstheme="minorHAnsi"/>
        </w:rPr>
        <w:t xml:space="preserve">of de </w:t>
      </w:r>
      <w:r w:rsidR="00034D25" w:rsidRPr="008A2683">
        <w:rPr>
          <w:rFonts w:cstheme="minorHAnsi"/>
        </w:rPr>
        <w:t>Inschrijver</w:t>
      </w:r>
      <w:r w:rsidR="008941A8" w:rsidRPr="008A2683">
        <w:rPr>
          <w:rFonts w:cstheme="minorHAnsi"/>
        </w:rPr>
        <w:t xml:space="preserve"> aan </w:t>
      </w:r>
      <w:r w:rsidRPr="008A2683">
        <w:rPr>
          <w:rFonts w:cstheme="minorHAnsi"/>
        </w:rPr>
        <w:t>de geschiktheidseisen</w:t>
      </w:r>
      <w:r w:rsidR="008941A8" w:rsidRPr="008A2683">
        <w:rPr>
          <w:rFonts w:cstheme="minorHAnsi"/>
        </w:rPr>
        <w:t>,</w:t>
      </w:r>
      <w:r w:rsidRPr="008A2683">
        <w:rPr>
          <w:rFonts w:cstheme="minorHAnsi"/>
        </w:rPr>
        <w:t xml:space="preserve"> zoals die in dit hoofdstuk zijn opgenomen</w:t>
      </w:r>
      <w:r w:rsidR="008941A8" w:rsidRPr="008A2683">
        <w:rPr>
          <w:rFonts w:cstheme="minorHAnsi"/>
        </w:rPr>
        <w:t>, voldoet</w:t>
      </w:r>
      <w:r w:rsidRPr="008A2683">
        <w:rPr>
          <w:rFonts w:cstheme="minorHAnsi"/>
        </w:rPr>
        <w:t xml:space="preserve">. Indien de Inschrijving niet voldoet aan één of meerdere geschiktheidseisen, zal de Inschrijving terzijde worden gelegd en komt </w:t>
      </w:r>
      <w:r w:rsidR="00034D25" w:rsidRPr="008A2683">
        <w:rPr>
          <w:rFonts w:cstheme="minorHAnsi"/>
        </w:rPr>
        <w:t>Inschrijver</w:t>
      </w:r>
      <w:r w:rsidRPr="008A2683">
        <w:rPr>
          <w:rFonts w:cstheme="minorHAnsi"/>
        </w:rPr>
        <w:t xml:space="preserve"> niet voor gunning van de opdracht in aanmerking.  </w:t>
      </w:r>
    </w:p>
    <w:p w14:paraId="19ED734B" w14:textId="77777777" w:rsidR="00DA0784" w:rsidRDefault="00DA0784" w:rsidP="001E785C">
      <w:pPr>
        <w:pStyle w:val="Geenafstand"/>
        <w:spacing w:line="276" w:lineRule="auto"/>
        <w:rPr>
          <w:rFonts w:cstheme="minorHAnsi"/>
          <w:b/>
          <w:bCs/>
        </w:rPr>
      </w:pPr>
    </w:p>
    <w:p w14:paraId="3D22E233" w14:textId="42FA5DCE" w:rsidR="00986B2F" w:rsidRPr="00DA0784" w:rsidRDefault="00986B2F" w:rsidP="00F113A2">
      <w:pPr>
        <w:pStyle w:val="Kop3"/>
      </w:pPr>
      <w:bookmarkStart w:id="40" w:name="_Toc192065699"/>
      <w:r w:rsidRPr="00DA0784">
        <w:t>Uitsluitingsgronden</w:t>
      </w:r>
      <w:bookmarkEnd w:id="40"/>
    </w:p>
    <w:p w14:paraId="7E4CA4CD" w14:textId="14ACCBDD" w:rsidR="00986B2F" w:rsidRPr="00F113A2" w:rsidRDefault="00986B2F" w:rsidP="001D09F7">
      <w:pPr>
        <w:pStyle w:val="Kop4"/>
        <w:ind w:left="851"/>
        <w:rPr>
          <w:rFonts w:eastAsiaTheme="minorHAnsi"/>
        </w:rPr>
      </w:pPr>
      <w:r w:rsidRPr="00F113A2">
        <w:rPr>
          <w:rFonts w:eastAsiaTheme="minorHAnsi"/>
        </w:rPr>
        <w:t>Dwingende en facultatieve uitsluitingsgronden op basis van de Aanbestedingswet</w:t>
      </w:r>
    </w:p>
    <w:p w14:paraId="68B4AF45" w14:textId="77777777" w:rsidR="00B23A78" w:rsidRDefault="00B23A78" w:rsidP="001E785C">
      <w:pPr>
        <w:pStyle w:val="Geenafstand"/>
        <w:spacing w:line="276" w:lineRule="auto"/>
        <w:rPr>
          <w:rFonts w:cstheme="minorHAnsi"/>
        </w:rPr>
      </w:pPr>
    </w:p>
    <w:p w14:paraId="5D5B4A5A" w14:textId="486F163B" w:rsidR="00986B2F" w:rsidRDefault="00986B2F" w:rsidP="001E785C">
      <w:pPr>
        <w:pStyle w:val="Geenafstand"/>
        <w:spacing w:line="276" w:lineRule="auto"/>
        <w:rPr>
          <w:rFonts w:cstheme="minorHAnsi"/>
        </w:rPr>
      </w:pPr>
      <w:r w:rsidRPr="00F113A2">
        <w:rPr>
          <w:rFonts w:cstheme="minorHAnsi"/>
        </w:rPr>
        <w:t xml:space="preserve">De </w:t>
      </w:r>
      <w:r w:rsidR="00034D25" w:rsidRPr="00F113A2">
        <w:rPr>
          <w:rFonts w:cstheme="minorHAnsi"/>
        </w:rPr>
        <w:t>Inschrijver</w:t>
      </w:r>
      <w:r w:rsidRPr="00F113A2">
        <w:rPr>
          <w:rFonts w:cstheme="minorHAnsi"/>
        </w:rPr>
        <w:t xml:space="preserve"> dient in deel III A van het Uniform Europees Aanbestedingsdocument (UEA) te verklaren dat er geen sprake is van een in de afgelopen </w:t>
      </w:r>
      <w:r w:rsidRPr="00F113A2">
        <w:rPr>
          <w:rFonts w:cstheme="minorHAnsi"/>
          <w:b/>
          <w:bCs/>
        </w:rPr>
        <w:t>vijf (5)</w:t>
      </w:r>
      <w:r w:rsidRPr="00F113A2">
        <w:rPr>
          <w:rFonts w:cstheme="minorHAnsi"/>
        </w:rPr>
        <w:t xml:space="preserve"> jaren onherroepelijk geworden rechterlijke uitspraak jegens </w:t>
      </w:r>
      <w:r w:rsidR="00034D25" w:rsidRPr="00F113A2">
        <w:rPr>
          <w:rFonts w:cstheme="minorHAnsi"/>
        </w:rPr>
        <w:t>Inschrijver</w:t>
      </w:r>
      <w:r w:rsidRPr="00F113A2">
        <w:rPr>
          <w:rFonts w:cstheme="minorHAnsi"/>
        </w:rPr>
        <w:t xml:space="preserve">, in de zin van alle in artikel 2.86 Aw 2012 beschreven redenen, op straffe van uitsluiting van deze aanbestedingsprocedure. De verplichting tot uitsluiting van de </w:t>
      </w:r>
      <w:r w:rsidR="00034D25" w:rsidRPr="00F113A2">
        <w:rPr>
          <w:rFonts w:cstheme="minorHAnsi"/>
        </w:rPr>
        <w:t>Inschrijver</w:t>
      </w:r>
      <w:r w:rsidRPr="00F113A2">
        <w:rPr>
          <w:rFonts w:cstheme="minorHAnsi"/>
        </w:rPr>
        <w:t xml:space="preserve"> is ook van toepassing wanneer de bij onherroepelijk vonnis veroordeelde persoon lid is van het bestuurs-, leidinggevend of toezichthoudend orgaan van </w:t>
      </w:r>
      <w:r w:rsidR="00034D25" w:rsidRPr="00F113A2">
        <w:rPr>
          <w:rFonts w:cstheme="minorHAnsi"/>
        </w:rPr>
        <w:t>Inschrijver</w:t>
      </w:r>
      <w:r w:rsidRPr="00F113A2">
        <w:rPr>
          <w:rFonts w:cstheme="minorHAnsi"/>
        </w:rPr>
        <w:t xml:space="preserve"> of indien hij daarin een vertegenwoordigings-, beslissings- of controlebevoegdheid heeft. </w:t>
      </w:r>
      <w:r w:rsidRPr="00F113A2">
        <w:rPr>
          <w:rFonts w:cstheme="minorHAnsi"/>
        </w:rPr>
        <w:br/>
      </w:r>
      <w:r w:rsidRPr="00F113A2">
        <w:rPr>
          <w:rFonts w:cstheme="minorHAnsi"/>
        </w:rPr>
        <w:br/>
        <w:t xml:space="preserve">De </w:t>
      </w:r>
      <w:r w:rsidR="00034D25" w:rsidRPr="00F113A2">
        <w:rPr>
          <w:rFonts w:cstheme="minorHAnsi"/>
        </w:rPr>
        <w:t>Inschrijver</w:t>
      </w:r>
      <w:r w:rsidRPr="00F113A2">
        <w:rPr>
          <w:rFonts w:cstheme="minorHAnsi"/>
        </w:rPr>
        <w:t xml:space="preserve"> dient daarnaast in deel III B van het UEA te verklaren dat er geen sprake is van een onherroepelijke en bindende rechterlijke of administratieve beslissing overeenkomstig de wettelijke bepalingen van het land waar de gegadigde of de </w:t>
      </w:r>
      <w:r w:rsidR="00034D25" w:rsidRPr="00F113A2">
        <w:rPr>
          <w:rFonts w:cstheme="minorHAnsi"/>
        </w:rPr>
        <w:t>Inschrijver</w:t>
      </w:r>
      <w:r w:rsidRPr="00F113A2">
        <w:rPr>
          <w:rFonts w:cstheme="minorHAnsi"/>
        </w:rPr>
        <w:t xml:space="preserve"> is gevestigd of overeenkomstig nationale wettelijke bepalingen is vastgesteld dat de </w:t>
      </w:r>
      <w:r w:rsidR="00034D25" w:rsidRPr="00F113A2">
        <w:rPr>
          <w:rFonts w:cstheme="minorHAnsi"/>
        </w:rPr>
        <w:t>Inschrijver</w:t>
      </w:r>
      <w:r w:rsidRPr="00F113A2">
        <w:rPr>
          <w:rFonts w:cstheme="minorHAnsi"/>
        </w:rPr>
        <w:t xml:space="preserve"> niet voldoet aan zijn verplichtingen tot betaling van belastingen of sociale zekerheidspremies.</w:t>
      </w:r>
    </w:p>
    <w:p w14:paraId="2D911F4A" w14:textId="77777777" w:rsidR="00F113A2" w:rsidRDefault="00F113A2" w:rsidP="001E785C">
      <w:pPr>
        <w:pStyle w:val="Geenafstand"/>
        <w:spacing w:line="276" w:lineRule="auto"/>
        <w:rPr>
          <w:rFonts w:cstheme="minorHAnsi"/>
        </w:rPr>
      </w:pPr>
    </w:p>
    <w:p w14:paraId="6A5D6E7F" w14:textId="427C1728" w:rsidR="00986B2F" w:rsidRPr="008F4D05" w:rsidRDefault="00986B2F" w:rsidP="001E785C">
      <w:pPr>
        <w:pStyle w:val="Geenafstand"/>
        <w:spacing w:line="276" w:lineRule="auto"/>
        <w:rPr>
          <w:rFonts w:cstheme="minorHAnsi"/>
        </w:rPr>
      </w:pPr>
      <w:r w:rsidRPr="008F4D05">
        <w:rPr>
          <w:rFonts w:cstheme="minorHAnsi"/>
        </w:rPr>
        <w:t xml:space="preserve">De </w:t>
      </w:r>
      <w:r w:rsidR="00034D25" w:rsidRPr="008F4D05">
        <w:rPr>
          <w:rFonts w:cstheme="minorHAnsi"/>
        </w:rPr>
        <w:t>Inschrijver</w:t>
      </w:r>
      <w:r w:rsidRPr="008F4D05">
        <w:rPr>
          <w:rFonts w:cstheme="minorHAnsi"/>
        </w:rPr>
        <w:t xml:space="preserve"> dient tevens ook in deel III C van het UEA te verklaren dat geen sprake is van de situaties als genoemd in artikel 2.87 Aw 2012. Op deze aanbestedingsprocedure zijn de volgende facultatieve uitsluitingsgronden van toepassing:</w:t>
      </w:r>
    </w:p>
    <w:p w14:paraId="1D64E311" w14:textId="77777777" w:rsidR="00986B2F" w:rsidRPr="008F4D05" w:rsidRDefault="00986B2F" w:rsidP="001E785C">
      <w:pPr>
        <w:pStyle w:val="Geenafstand"/>
        <w:spacing w:line="276" w:lineRule="auto"/>
        <w:rPr>
          <w:rFonts w:cstheme="minorHAnsi"/>
        </w:rPr>
      </w:pPr>
      <w:r w:rsidRPr="008F4D05">
        <w:rPr>
          <w:rFonts w:cstheme="minorHAnsi"/>
        </w:rPr>
        <w:lastRenderedPageBreak/>
        <w:t>•</w:t>
      </w:r>
      <w:r w:rsidRPr="008F4D05">
        <w:rPr>
          <w:rFonts w:cstheme="minorHAnsi"/>
        </w:rPr>
        <w:tab/>
        <w:t>Schending verplichting o.b.v. milieu-, sociaal- of arbeidsrecht (art. 2.87 lid 1 sub a Aw 2012);</w:t>
      </w:r>
    </w:p>
    <w:p w14:paraId="23B0E9FC" w14:textId="34B1230B" w:rsidR="00986B2F" w:rsidRPr="008F4D05" w:rsidRDefault="00986B2F" w:rsidP="001E785C">
      <w:pPr>
        <w:pStyle w:val="Geenafstand"/>
        <w:spacing w:line="276" w:lineRule="auto"/>
        <w:rPr>
          <w:rFonts w:cstheme="minorHAnsi"/>
        </w:rPr>
      </w:pPr>
      <w:r w:rsidRPr="008F4D05">
        <w:rPr>
          <w:rFonts w:cstheme="minorHAnsi"/>
        </w:rPr>
        <w:t>•</w:t>
      </w:r>
      <w:r w:rsidRPr="008F4D05">
        <w:rPr>
          <w:rFonts w:cstheme="minorHAnsi"/>
        </w:rPr>
        <w:tab/>
        <w:t>Faillissement, insolventie of gelijksoortig (art. 2.87 lid 1 sub b Aw 2012);</w:t>
      </w:r>
    </w:p>
    <w:p w14:paraId="550D217E" w14:textId="77777777" w:rsidR="00986B2F" w:rsidRPr="008F4D05" w:rsidRDefault="00986B2F" w:rsidP="001E785C">
      <w:pPr>
        <w:pStyle w:val="Geenafstand"/>
        <w:spacing w:line="276" w:lineRule="auto"/>
        <w:rPr>
          <w:rFonts w:cstheme="minorHAnsi"/>
        </w:rPr>
      </w:pPr>
      <w:r w:rsidRPr="008F4D05">
        <w:rPr>
          <w:rFonts w:cstheme="minorHAnsi"/>
        </w:rPr>
        <w:t>•</w:t>
      </w:r>
      <w:r w:rsidRPr="008F4D05">
        <w:rPr>
          <w:rFonts w:cstheme="minorHAnsi"/>
        </w:rPr>
        <w:tab/>
        <w:t>Vervalsing van de mededinging (art. 2.87 lid 1 sub d Aw 2012);</w:t>
      </w:r>
    </w:p>
    <w:p w14:paraId="73CABA68" w14:textId="77777777" w:rsidR="00986B2F" w:rsidRPr="008F4D05" w:rsidRDefault="00986B2F" w:rsidP="001E785C">
      <w:pPr>
        <w:pStyle w:val="Geenafstand"/>
        <w:spacing w:line="276" w:lineRule="auto"/>
        <w:rPr>
          <w:rFonts w:cstheme="minorHAnsi"/>
          <w:lang w:val="en-US"/>
        </w:rPr>
      </w:pPr>
      <w:r w:rsidRPr="008F4D05">
        <w:rPr>
          <w:rFonts w:cstheme="minorHAnsi"/>
          <w:lang w:val="en-US"/>
        </w:rPr>
        <w:t>•</w:t>
      </w:r>
      <w:r w:rsidRPr="008F4D05">
        <w:rPr>
          <w:rFonts w:cstheme="minorHAnsi"/>
          <w:lang w:val="en-US"/>
        </w:rPr>
        <w:tab/>
      </w:r>
      <w:proofErr w:type="spellStart"/>
      <w:r w:rsidRPr="008F4D05">
        <w:rPr>
          <w:rFonts w:cstheme="minorHAnsi"/>
          <w:lang w:val="en-US"/>
        </w:rPr>
        <w:t>Belangenconflict</w:t>
      </w:r>
      <w:proofErr w:type="spellEnd"/>
      <w:r w:rsidRPr="008F4D05">
        <w:rPr>
          <w:rFonts w:cstheme="minorHAnsi"/>
          <w:lang w:val="en-US"/>
        </w:rPr>
        <w:t xml:space="preserve"> (art. 2.87 lid 1 sub e Aw 2012);</w:t>
      </w:r>
    </w:p>
    <w:p w14:paraId="435E2D9A" w14:textId="77777777" w:rsidR="00986B2F" w:rsidRPr="008F4D05" w:rsidRDefault="00986B2F" w:rsidP="001E785C">
      <w:pPr>
        <w:pStyle w:val="Geenafstand"/>
        <w:spacing w:line="276" w:lineRule="auto"/>
        <w:rPr>
          <w:rFonts w:cstheme="minorHAnsi"/>
        </w:rPr>
      </w:pPr>
      <w:r w:rsidRPr="008F4D05">
        <w:rPr>
          <w:rFonts w:cstheme="minorHAnsi"/>
        </w:rPr>
        <w:t>•</w:t>
      </w:r>
      <w:r w:rsidRPr="008F4D05">
        <w:rPr>
          <w:rFonts w:cstheme="minorHAnsi"/>
        </w:rPr>
        <w:tab/>
        <w:t>Betrokken bij de voorbereiding (art. 2.87 lid 1 sub f Aw 2012);</w:t>
      </w:r>
    </w:p>
    <w:p w14:paraId="0F0856AC" w14:textId="77777777" w:rsidR="00986B2F" w:rsidRPr="008F4D05" w:rsidRDefault="00986B2F" w:rsidP="001E785C">
      <w:pPr>
        <w:pStyle w:val="Geenafstand"/>
        <w:spacing w:line="276" w:lineRule="auto"/>
        <w:rPr>
          <w:rFonts w:cstheme="minorHAnsi"/>
        </w:rPr>
      </w:pPr>
      <w:r w:rsidRPr="008F4D05">
        <w:rPr>
          <w:rFonts w:cstheme="minorHAnsi"/>
        </w:rPr>
        <w:t>•</w:t>
      </w:r>
      <w:r w:rsidRPr="008F4D05">
        <w:rPr>
          <w:rFonts w:cstheme="minorHAnsi"/>
        </w:rPr>
        <w:tab/>
        <w:t>Prestaties uit het verleden (art. 2.87 lid 1 sub g Aw 2012);</w:t>
      </w:r>
    </w:p>
    <w:p w14:paraId="4DF1C346" w14:textId="77777777" w:rsidR="00986B2F" w:rsidRPr="008F4D05" w:rsidRDefault="00986B2F" w:rsidP="001E785C">
      <w:pPr>
        <w:pStyle w:val="Geenafstand"/>
        <w:spacing w:line="276" w:lineRule="auto"/>
        <w:rPr>
          <w:rFonts w:cstheme="minorHAnsi"/>
        </w:rPr>
      </w:pPr>
      <w:r w:rsidRPr="008F4D05">
        <w:rPr>
          <w:rFonts w:cstheme="minorHAnsi"/>
        </w:rPr>
        <w:t>•</w:t>
      </w:r>
      <w:r w:rsidRPr="008F4D05">
        <w:rPr>
          <w:rFonts w:cstheme="minorHAnsi"/>
        </w:rPr>
        <w:tab/>
        <w:t>Valse verklaring (art. 2.87 lid 1 sub h Aw 2012);</w:t>
      </w:r>
    </w:p>
    <w:p w14:paraId="4EDD3683" w14:textId="77777777" w:rsidR="00986B2F" w:rsidRPr="008F4D05" w:rsidRDefault="00986B2F" w:rsidP="001E785C">
      <w:pPr>
        <w:pStyle w:val="Geenafstand"/>
        <w:spacing w:line="276" w:lineRule="auto"/>
        <w:rPr>
          <w:rFonts w:cstheme="minorHAnsi"/>
        </w:rPr>
      </w:pPr>
      <w:r w:rsidRPr="008F4D05">
        <w:rPr>
          <w:rFonts w:cstheme="minorHAnsi"/>
        </w:rPr>
        <w:t>•</w:t>
      </w:r>
      <w:r w:rsidRPr="008F4D05">
        <w:rPr>
          <w:rFonts w:cstheme="minorHAnsi"/>
        </w:rPr>
        <w:tab/>
        <w:t>Onrechtmatige beïnvloeding (art. 2.87 lid 1 sub i Aw 2012).</w:t>
      </w:r>
    </w:p>
    <w:p w14:paraId="0CED2AC5" w14:textId="77777777" w:rsidR="00F113A2" w:rsidRPr="008F4D05" w:rsidRDefault="00F113A2" w:rsidP="001E785C">
      <w:pPr>
        <w:pStyle w:val="Geenafstand"/>
        <w:spacing w:line="276" w:lineRule="auto"/>
        <w:rPr>
          <w:rFonts w:cstheme="minorHAnsi"/>
        </w:rPr>
      </w:pPr>
    </w:p>
    <w:p w14:paraId="17811084" w14:textId="336A37D8" w:rsidR="00986B2F" w:rsidRPr="008F4D05" w:rsidRDefault="00986B2F" w:rsidP="001E785C">
      <w:pPr>
        <w:pStyle w:val="Geenafstand"/>
        <w:spacing w:line="276" w:lineRule="auto"/>
        <w:rPr>
          <w:rFonts w:cstheme="minorHAnsi"/>
        </w:rPr>
      </w:pPr>
      <w:r w:rsidRPr="008F4D05">
        <w:rPr>
          <w:rFonts w:cstheme="minorHAnsi"/>
        </w:rPr>
        <w:t xml:space="preserve">De </w:t>
      </w:r>
      <w:r w:rsidR="00034D25" w:rsidRPr="008F4D05">
        <w:rPr>
          <w:rFonts w:cstheme="minorHAnsi"/>
        </w:rPr>
        <w:t>Inschrijver</w:t>
      </w:r>
      <w:r w:rsidRPr="008F4D05">
        <w:rPr>
          <w:rFonts w:cstheme="minorHAnsi"/>
        </w:rPr>
        <w:t xml:space="preserve"> dient daarbij ook in deel III B van het UEA te verklaren dat geen sprake is van onderstaande facultatieve uitsluitingsgrond:</w:t>
      </w:r>
    </w:p>
    <w:p w14:paraId="4D635206" w14:textId="77777777" w:rsidR="00986B2F" w:rsidRPr="008F4D05" w:rsidRDefault="00986B2F" w:rsidP="001E785C">
      <w:pPr>
        <w:pStyle w:val="Geenafstand"/>
        <w:spacing w:line="276" w:lineRule="auto"/>
        <w:rPr>
          <w:rFonts w:cstheme="minorHAnsi"/>
        </w:rPr>
      </w:pPr>
      <w:r w:rsidRPr="008F4D05">
        <w:rPr>
          <w:rFonts w:cstheme="minorHAnsi"/>
        </w:rPr>
        <w:t>•</w:t>
      </w:r>
      <w:r w:rsidRPr="008F4D05">
        <w:rPr>
          <w:rFonts w:cstheme="minorHAnsi"/>
        </w:rPr>
        <w:tab/>
        <w:t>Betaling belasting of sociale premies (art. 2.87 lid 1 sub j Aw 2012).</w:t>
      </w:r>
    </w:p>
    <w:p w14:paraId="5289015D" w14:textId="77777777" w:rsidR="00F113A2" w:rsidRPr="008F4D05" w:rsidRDefault="00F113A2" w:rsidP="001E785C">
      <w:pPr>
        <w:pStyle w:val="Geenafstand"/>
        <w:spacing w:line="276" w:lineRule="auto"/>
        <w:rPr>
          <w:rFonts w:cstheme="minorHAnsi"/>
        </w:rPr>
      </w:pPr>
    </w:p>
    <w:p w14:paraId="314AA777" w14:textId="70755CF3" w:rsidR="00B86892" w:rsidRPr="008A2683" w:rsidRDefault="00986B2F" w:rsidP="001E785C">
      <w:pPr>
        <w:pStyle w:val="Geenafstand"/>
        <w:spacing w:line="276" w:lineRule="auto"/>
        <w:rPr>
          <w:rFonts w:cstheme="minorHAnsi"/>
        </w:rPr>
      </w:pPr>
      <w:r w:rsidRPr="008F4D05">
        <w:rPr>
          <w:rFonts w:cstheme="minorHAnsi"/>
        </w:rPr>
        <w:t xml:space="preserve">Voor de facultatieve uitsluitingsgronden geldt een terugkijktermijn van </w:t>
      </w:r>
      <w:r w:rsidRPr="008F4D05">
        <w:rPr>
          <w:rFonts w:cstheme="minorHAnsi"/>
          <w:b/>
          <w:bCs/>
        </w:rPr>
        <w:t>drie (3)</w:t>
      </w:r>
      <w:r w:rsidRPr="008F4D05">
        <w:rPr>
          <w:rFonts w:cstheme="minorHAnsi"/>
        </w:rPr>
        <w:t xml:space="preserve"> jaren. Met uitzondering van de uitsluitingsgronden '</w:t>
      </w:r>
      <w:r w:rsidR="007D04D4" w:rsidRPr="008F4D05">
        <w:rPr>
          <w:rFonts w:cstheme="minorHAnsi"/>
        </w:rPr>
        <w:t>Faillissement</w:t>
      </w:r>
      <w:r w:rsidRPr="008F4D05">
        <w:rPr>
          <w:rFonts w:cstheme="minorHAnsi"/>
        </w:rPr>
        <w:t>, insolventie, of gelijksoortig', 'belangenconflict', en 'betrokken bij de voorbereiding'. Voor deze uitsluitingsgronden geldt dat hiervan geen sprake mag zijn jegens deze aanbesteding.</w:t>
      </w:r>
      <w:r w:rsidRPr="008A2683">
        <w:rPr>
          <w:rFonts w:cstheme="minorHAnsi"/>
          <w:lang w:eastAsia="nl-NL"/>
        </w:rPr>
        <w:br/>
      </w:r>
    </w:p>
    <w:p w14:paraId="3CC1629F" w14:textId="4CFA9A7D" w:rsidR="00986B2F" w:rsidRPr="008A2683" w:rsidRDefault="00986B2F" w:rsidP="001E785C">
      <w:pPr>
        <w:pStyle w:val="Geenafstand"/>
        <w:spacing w:line="276" w:lineRule="auto"/>
        <w:rPr>
          <w:rFonts w:cstheme="minorHAnsi"/>
        </w:rPr>
      </w:pPr>
      <w:r w:rsidRPr="008A2683">
        <w:rPr>
          <w:rFonts w:cstheme="minorHAnsi"/>
        </w:rPr>
        <w:t xml:space="preserve">Het Uniform Europees Aanbestedingsdocument (UEA) is de eigen verklaring van </w:t>
      </w:r>
      <w:r w:rsidR="00034D25" w:rsidRPr="008A2683">
        <w:rPr>
          <w:rFonts w:cstheme="minorHAnsi"/>
        </w:rPr>
        <w:t>Inschrijver</w:t>
      </w:r>
      <w:r w:rsidRPr="008A2683">
        <w:rPr>
          <w:rFonts w:cstheme="minorHAnsi"/>
        </w:rPr>
        <w:t xml:space="preserve"> dat uitsluitingsgronden niet van toepassing zijn. </w:t>
      </w:r>
      <w:r w:rsidR="00034D25" w:rsidRPr="008A2683">
        <w:rPr>
          <w:rFonts w:cstheme="minorHAnsi"/>
        </w:rPr>
        <w:t>Inschrijver</w:t>
      </w:r>
      <w:r w:rsidRPr="008A2683">
        <w:rPr>
          <w:rFonts w:cstheme="minorHAnsi"/>
        </w:rPr>
        <w:t xml:space="preserve"> verklaart daarin dat er voldaan wordt aan alle eisen en voorwaarden. </w:t>
      </w:r>
      <w:r w:rsidR="00034D25" w:rsidRPr="008A2683">
        <w:rPr>
          <w:rFonts w:cstheme="minorHAnsi"/>
        </w:rPr>
        <w:t>Inschrijver</w:t>
      </w:r>
      <w:r w:rsidRPr="008A2683">
        <w:rPr>
          <w:rFonts w:cstheme="minorHAnsi"/>
        </w:rPr>
        <w:t xml:space="preserve"> moet het UEA altijd indienen bij de Inschrijving.</w:t>
      </w:r>
      <w:r w:rsidRPr="008A2683">
        <w:rPr>
          <w:rFonts w:cstheme="minorHAnsi"/>
        </w:rPr>
        <w:br/>
        <w:t>De verklaring dient rechtsgeldig ondertekend te zijn door een uit het handelsregister blijkende vertegenwoordigingsbevoegde. </w:t>
      </w:r>
    </w:p>
    <w:p w14:paraId="23601E98" w14:textId="77777777" w:rsidR="00F113A2" w:rsidRDefault="00F113A2" w:rsidP="001E785C">
      <w:pPr>
        <w:pStyle w:val="Geenafstand"/>
        <w:spacing w:line="276" w:lineRule="auto"/>
        <w:rPr>
          <w:rFonts w:cstheme="minorHAnsi"/>
        </w:rPr>
      </w:pPr>
    </w:p>
    <w:p w14:paraId="61F136AA" w14:textId="5E423B60" w:rsidR="00986B2F" w:rsidRDefault="00986B2F" w:rsidP="001E785C">
      <w:pPr>
        <w:pStyle w:val="Geenafstand"/>
        <w:spacing w:line="276" w:lineRule="auto"/>
        <w:rPr>
          <w:rFonts w:cstheme="minorHAnsi"/>
        </w:rPr>
      </w:pPr>
      <w:r w:rsidRPr="008A2683">
        <w:rPr>
          <w:rFonts w:cstheme="minorHAnsi"/>
        </w:rPr>
        <w:t xml:space="preserve">De UEA dient de naam van de rechtsgeldig vertegenwoordigingsbevoegde te bevatten en te zijn ondertekend met een handtekening van deze vertegenwoordigingsbevoegde. Het getekende document dient gescand te worden en te worden ingediend bij de Inschrijving. Een UEA die niet rechtsgeldig ondertekend is, kan terzijde worden gelegd van de Inschrijving. </w:t>
      </w:r>
    </w:p>
    <w:p w14:paraId="6B1B5745" w14:textId="77777777" w:rsidR="00DF57F1" w:rsidRDefault="00DF57F1" w:rsidP="001E785C">
      <w:pPr>
        <w:pStyle w:val="Geenafstand"/>
        <w:spacing w:line="276" w:lineRule="auto"/>
        <w:rPr>
          <w:rFonts w:cstheme="minorHAnsi"/>
        </w:rPr>
      </w:pPr>
    </w:p>
    <w:p w14:paraId="162EC0DB" w14:textId="70F20355" w:rsidR="00DF57F1" w:rsidRPr="008A2683" w:rsidRDefault="00DF57F1" w:rsidP="001E785C">
      <w:pPr>
        <w:pStyle w:val="Geenafstand"/>
        <w:spacing w:line="276" w:lineRule="auto"/>
        <w:rPr>
          <w:rFonts w:cstheme="minorHAnsi"/>
        </w:rPr>
      </w:pPr>
      <w:r>
        <w:rPr>
          <w:rFonts w:cstheme="minorHAnsi"/>
        </w:rPr>
        <w:t xml:space="preserve">De UEA </w:t>
      </w:r>
      <w:r w:rsidR="00F9678F">
        <w:rPr>
          <w:rFonts w:cstheme="minorHAnsi"/>
        </w:rPr>
        <w:t>is voor Inschrijver</w:t>
      </w:r>
      <w:r>
        <w:rPr>
          <w:rFonts w:cstheme="minorHAnsi"/>
        </w:rPr>
        <w:t xml:space="preserve"> te vinden </w:t>
      </w:r>
      <w:r w:rsidR="00F9678F">
        <w:rPr>
          <w:rFonts w:cstheme="minorHAnsi"/>
        </w:rPr>
        <w:t>op TenderNed in de documenten.</w:t>
      </w:r>
    </w:p>
    <w:p w14:paraId="5D95B25D" w14:textId="77777777" w:rsidR="00F113A2" w:rsidRDefault="00F113A2" w:rsidP="001E785C">
      <w:pPr>
        <w:pStyle w:val="Geenafstand"/>
        <w:spacing w:line="276" w:lineRule="auto"/>
        <w:rPr>
          <w:rFonts w:cstheme="minorHAnsi"/>
          <w:b/>
          <w:bCs/>
          <w:highlight w:val="yellow"/>
        </w:rPr>
      </w:pPr>
    </w:p>
    <w:p w14:paraId="006377FB" w14:textId="05FAA5A7" w:rsidR="00986B2F" w:rsidRPr="00F113A2" w:rsidRDefault="00B86892" w:rsidP="001E785C">
      <w:pPr>
        <w:pStyle w:val="Geenafstand"/>
        <w:spacing w:line="276" w:lineRule="auto"/>
        <w:rPr>
          <w:rFonts w:cstheme="minorHAnsi"/>
        </w:rPr>
      </w:pPr>
      <w:r w:rsidRPr="00F113A2">
        <w:rPr>
          <w:rFonts w:cstheme="minorHAnsi"/>
        </w:rPr>
        <w:t>De</w:t>
      </w:r>
      <w:r w:rsidR="00986B2F" w:rsidRPr="00F113A2">
        <w:rPr>
          <w:rFonts w:cstheme="minorHAnsi"/>
        </w:rPr>
        <w:t xml:space="preserve"> voorlopig gegunde partij </w:t>
      </w:r>
      <w:r w:rsidRPr="00F113A2">
        <w:rPr>
          <w:rFonts w:cstheme="minorHAnsi"/>
        </w:rPr>
        <w:t xml:space="preserve">moet onderstaande </w:t>
      </w:r>
      <w:r w:rsidR="00986B2F" w:rsidRPr="00F113A2">
        <w:rPr>
          <w:rFonts w:cstheme="minorHAnsi"/>
        </w:rPr>
        <w:t>bewijsstukken volgens artikel 2.89 Aw 2012 aan de Aanbestedende dienst overleggen;</w:t>
      </w:r>
    </w:p>
    <w:p w14:paraId="02FE8F7C" w14:textId="15DD578A" w:rsidR="00986B2F" w:rsidRPr="00F113A2" w:rsidRDefault="00986B2F" w:rsidP="00F113A2">
      <w:pPr>
        <w:pStyle w:val="Geenafstand"/>
        <w:numPr>
          <w:ilvl w:val="0"/>
          <w:numId w:val="18"/>
        </w:numPr>
        <w:spacing w:line="276" w:lineRule="auto"/>
        <w:rPr>
          <w:rFonts w:cstheme="minorHAnsi"/>
        </w:rPr>
      </w:pPr>
      <w:r w:rsidRPr="00F113A2">
        <w:rPr>
          <w:rFonts w:cstheme="minorHAnsi"/>
        </w:rPr>
        <w:t>Gedragsverklaring (GVA), niet ouder dan twee (2) jaar op het moment van Inschrijving. Deze is</w:t>
      </w:r>
      <w:r w:rsidR="00F113A2">
        <w:rPr>
          <w:rFonts w:cstheme="minorHAnsi"/>
        </w:rPr>
        <w:t xml:space="preserve"> </w:t>
      </w:r>
      <w:hyperlink r:id="rId13" w:tgtFrame="_blank" w:history="1">
        <w:r w:rsidR="00F113A2" w:rsidRPr="00183708">
          <w:rPr>
            <w:rFonts w:eastAsia="Times New Roman" w:cstheme="minorHAnsi"/>
            <w:spacing w:val="-8"/>
            <w:kern w:val="0"/>
            <w:u w:val="single"/>
            <w:lang w:eastAsia="nl-NL"/>
            <w14:ligatures w14:val="none"/>
          </w:rPr>
          <w:t>hier</w:t>
        </w:r>
      </w:hyperlink>
      <w:r w:rsidR="00F113A2">
        <w:t xml:space="preserve"> </w:t>
      </w:r>
      <w:r w:rsidRPr="00F113A2">
        <w:rPr>
          <w:rFonts w:cstheme="minorHAnsi"/>
        </w:rPr>
        <w:t>aan te vragen.</w:t>
      </w:r>
    </w:p>
    <w:p w14:paraId="7AD33D78" w14:textId="62F5DFD8" w:rsidR="00986B2F" w:rsidRPr="00F113A2" w:rsidRDefault="00986B2F" w:rsidP="00F113A2">
      <w:pPr>
        <w:pStyle w:val="Geenafstand"/>
        <w:numPr>
          <w:ilvl w:val="0"/>
          <w:numId w:val="18"/>
        </w:numPr>
        <w:spacing w:line="276" w:lineRule="auto"/>
        <w:rPr>
          <w:rFonts w:cstheme="minorHAnsi"/>
        </w:rPr>
      </w:pPr>
      <w:r w:rsidRPr="00F113A2">
        <w:rPr>
          <w:rFonts w:cstheme="minorHAnsi"/>
        </w:rPr>
        <w:t>Verklaring Belastingdienst (Verklaring betalingsgedrag nakoming fiscale verplichtingen), niet ouder dan zes maanden op het moment van Inschrijving. Deze is </w:t>
      </w:r>
      <w:hyperlink r:id="rId14" w:tgtFrame="_blank" w:history="1">
        <w:r w:rsidR="00F113A2" w:rsidRPr="00183708">
          <w:rPr>
            <w:rFonts w:eastAsia="Times New Roman" w:cstheme="minorHAnsi"/>
            <w:spacing w:val="-8"/>
            <w:kern w:val="0"/>
            <w:u w:val="single"/>
            <w:lang w:eastAsia="nl-NL"/>
            <w14:ligatures w14:val="none"/>
          </w:rPr>
          <w:t>hier</w:t>
        </w:r>
      </w:hyperlink>
      <w:r w:rsidRPr="00F113A2">
        <w:rPr>
          <w:rFonts w:cstheme="minorHAnsi"/>
        </w:rPr>
        <w:t> aan te vragen.</w:t>
      </w:r>
    </w:p>
    <w:p w14:paraId="14EA205E" w14:textId="77777777" w:rsidR="00986B2F" w:rsidRPr="00F113A2" w:rsidRDefault="00986B2F" w:rsidP="00F113A2">
      <w:pPr>
        <w:pStyle w:val="Geenafstand"/>
        <w:numPr>
          <w:ilvl w:val="0"/>
          <w:numId w:val="18"/>
        </w:numPr>
        <w:spacing w:line="276" w:lineRule="auto"/>
        <w:rPr>
          <w:rFonts w:cstheme="minorHAnsi"/>
        </w:rPr>
      </w:pPr>
      <w:r w:rsidRPr="00F113A2">
        <w:rPr>
          <w:rFonts w:cstheme="minorHAnsi"/>
        </w:rPr>
        <w:t>Eventuele overige bewijsmiddelen, indien Aanbestedende dienst dit heeft aangegeven.</w:t>
      </w:r>
    </w:p>
    <w:p w14:paraId="7C552F3C" w14:textId="77777777" w:rsidR="00F113A2" w:rsidRDefault="00F113A2" w:rsidP="001E785C">
      <w:pPr>
        <w:pStyle w:val="Geenafstand"/>
        <w:spacing w:line="276" w:lineRule="auto"/>
        <w:rPr>
          <w:rFonts w:cstheme="minorHAnsi"/>
        </w:rPr>
      </w:pPr>
    </w:p>
    <w:p w14:paraId="555FC4D8" w14:textId="01FC01F9" w:rsidR="00F113A2" w:rsidRDefault="00034D25" w:rsidP="001E785C">
      <w:pPr>
        <w:pStyle w:val="Geenafstand"/>
        <w:spacing w:line="276" w:lineRule="auto"/>
        <w:rPr>
          <w:rFonts w:eastAsia="Times New Roman" w:cstheme="minorHAnsi"/>
          <w:b/>
          <w:bCs/>
          <w:lang w:eastAsia="nl-NL"/>
        </w:rPr>
      </w:pPr>
      <w:r w:rsidRPr="00F113A2">
        <w:rPr>
          <w:rFonts w:cstheme="minorHAnsi"/>
        </w:rPr>
        <w:t>Inschrijver</w:t>
      </w:r>
      <w:r w:rsidR="00986B2F" w:rsidRPr="00F113A2">
        <w:rPr>
          <w:rFonts w:cstheme="minorHAnsi"/>
        </w:rPr>
        <w:t xml:space="preserve"> moet deze bewijsstukken binnen </w:t>
      </w:r>
      <w:r w:rsidR="00986B2F" w:rsidRPr="00F113A2">
        <w:rPr>
          <w:rFonts w:cstheme="minorHAnsi"/>
          <w:b/>
          <w:bCs/>
        </w:rPr>
        <w:t>tien (10)</w:t>
      </w:r>
      <w:r w:rsidR="00986B2F" w:rsidRPr="00F113A2">
        <w:rPr>
          <w:rFonts w:cstheme="minorHAnsi"/>
        </w:rPr>
        <w:t xml:space="preserve"> kalenderdagen na verzoek van de Aanbestedende dienst overleggen. </w:t>
      </w:r>
      <w:r w:rsidRPr="00F113A2">
        <w:rPr>
          <w:rFonts w:cstheme="minorHAnsi"/>
        </w:rPr>
        <w:t>Inschrijver</w:t>
      </w:r>
      <w:r w:rsidR="00986B2F" w:rsidRPr="00F113A2">
        <w:rPr>
          <w:rFonts w:cstheme="minorHAnsi"/>
        </w:rPr>
        <w:t xml:space="preserve"> dient rekening te houden met eventuele aanvraagtermijnen met betrekking tot de bewijsmiddelen. Wanneer </w:t>
      </w:r>
      <w:r w:rsidRPr="00F113A2">
        <w:rPr>
          <w:rFonts w:cstheme="minorHAnsi"/>
        </w:rPr>
        <w:t>Inschrijver</w:t>
      </w:r>
      <w:r w:rsidR="00986B2F" w:rsidRPr="00F113A2">
        <w:rPr>
          <w:rFonts w:cstheme="minorHAnsi"/>
        </w:rPr>
        <w:t xml:space="preserve"> niet binnen de gevraagde termijn de gevraagde bewijsstukken kan overleggen, </w:t>
      </w:r>
      <w:r w:rsidR="00986B2F" w:rsidRPr="008A2683">
        <w:rPr>
          <w:rFonts w:cstheme="minorHAnsi"/>
        </w:rPr>
        <w:t xml:space="preserve">kan uw offerte ongeldig worden verklaard en behouden wij ons het recht voor om de opdracht te gunnen aan de als tweede geëindigde </w:t>
      </w:r>
      <w:r w:rsidRPr="008A2683">
        <w:rPr>
          <w:rFonts w:cstheme="minorHAnsi"/>
        </w:rPr>
        <w:t>Inschrijver</w:t>
      </w:r>
      <w:r w:rsidR="00986B2F" w:rsidRPr="008A2683">
        <w:rPr>
          <w:rFonts w:cstheme="minorHAnsi"/>
        </w:rPr>
        <w:t>.</w:t>
      </w:r>
      <w:r w:rsidR="00986B2F" w:rsidRPr="00F113A2">
        <w:rPr>
          <w:rFonts w:cstheme="minorHAnsi"/>
        </w:rPr>
        <w:br/>
      </w:r>
      <w:r w:rsidR="00986B2F" w:rsidRPr="00F113A2">
        <w:rPr>
          <w:rFonts w:cstheme="minorHAnsi"/>
        </w:rPr>
        <w:lastRenderedPageBreak/>
        <w:br/>
        <w:t xml:space="preserve">Als </w:t>
      </w:r>
      <w:r w:rsidRPr="00F113A2">
        <w:rPr>
          <w:rFonts w:cstheme="minorHAnsi"/>
        </w:rPr>
        <w:t>Inschrijver</w:t>
      </w:r>
      <w:r w:rsidR="00986B2F" w:rsidRPr="00F113A2">
        <w:rPr>
          <w:rFonts w:cstheme="minorHAnsi"/>
        </w:rPr>
        <w:t xml:space="preserve"> bij het indienen van zijn Inschrijving begeleiding krijgt van een adviseur of adviesbureau en deze begeleidt ook concurrerende </w:t>
      </w:r>
      <w:r w:rsidRPr="00F113A2">
        <w:rPr>
          <w:rFonts w:cstheme="minorHAnsi"/>
        </w:rPr>
        <w:t>Inschrijver</w:t>
      </w:r>
      <w:r w:rsidR="00986B2F" w:rsidRPr="00F113A2">
        <w:rPr>
          <w:rFonts w:cstheme="minorHAnsi"/>
        </w:rPr>
        <w:t xml:space="preserve">s, bestaat de schijn van belangenverstrengeling en/of de schijn van beïnvloeding en/of afstemming van Inschrijvingen. </w:t>
      </w:r>
      <w:r w:rsidRPr="00F113A2">
        <w:rPr>
          <w:rFonts w:cstheme="minorHAnsi"/>
        </w:rPr>
        <w:t>Inschrijver</w:t>
      </w:r>
      <w:r w:rsidR="00986B2F" w:rsidRPr="00F113A2">
        <w:rPr>
          <w:rFonts w:cstheme="minorHAnsi"/>
        </w:rPr>
        <w:t xml:space="preserve"> is verantwoordelijk voor het handelen van door haar ingeschakelde adviseurs als haar eigen handelen. Op eerste verzoek van Aanbestedende dienst dient </w:t>
      </w:r>
      <w:r w:rsidRPr="00F113A2">
        <w:rPr>
          <w:rFonts w:cstheme="minorHAnsi"/>
        </w:rPr>
        <w:t>Inschrijver</w:t>
      </w:r>
      <w:r w:rsidR="00986B2F" w:rsidRPr="00F113A2">
        <w:rPr>
          <w:rFonts w:cstheme="minorHAnsi"/>
        </w:rPr>
        <w:t xml:space="preserve"> aan te tonen dat er geen sprake is van belangenverstrengeling en op welke wijze dit met effectieve maatregelen is geborgd. Niet tijdig reageren dan wel naar het oordeel van de Aanbestedende dienst onvoldoende aangetoond kan leiden tot uitsluiting en ongeldigheid van de Inschrijving.</w:t>
      </w:r>
      <w:r w:rsidR="00986B2F" w:rsidRPr="00F113A2">
        <w:rPr>
          <w:rFonts w:cstheme="minorHAnsi"/>
        </w:rPr>
        <w:br/>
      </w:r>
    </w:p>
    <w:p w14:paraId="031E5359" w14:textId="35A6A6F5" w:rsidR="00986B2F" w:rsidRPr="00F113A2" w:rsidRDefault="00986B2F" w:rsidP="001D09F7">
      <w:pPr>
        <w:pStyle w:val="Kop4"/>
        <w:ind w:left="851"/>
        <w:rPr>
          <w:rFonts w:eastAsiaTheme="minorHAnsi"/>
        </w:rPr>
      </w:pPr>
      <w:r w:rsidRPr="00F113A2">
        <w:rPr>
          <w:rFonts w:eastAsiaTheme="minorHAnsi"/>
        </w:rPr>
        <w:t>Verklaring Russische sancties Europese Unie</w:t>
      </w:r>
    </w:p>
    <w:p w14:paraId="1452D8D6" w14:textId="77777777" w:rsidR="00B23A78" w:rsidRDefault="00B23A78" w:rsidP="001E785C">
      <w:pPr>
        <w:pStyle w:val="Geenafstand"/>
        <w:spacing w:line="276" w:lineRule="auto"/>
      </w:pPr>
    </w:p>
    <w:p w14:paraId="3D70336E" w14:textId="76B4E219" w:rsidR="00986B2F" w:rsidRPr="00F113A2" w:rsidRDefault="00986B2F" w:rsidP="001E785C">
      <w:pPr>
        <w:pStyle w:val="Geenafstand"/>
        <w:spacing w:line="276" w:lineRule="auto"/>
      </w:pPr>
      <w:r w:rsidRPr="00F113A2">
        <w:t xml:space="preserve">Vanuit de Europese Unie geldt een verbod op overheidsaanbestedingen met een Russische partij. In dit kader dient </w:t>
      </w:r>
      <w:r w:rsidR="00034D25" w:rsidRPr="00F113A2">
        <w:t>Inschrijver</w:t>
      </w:r>
      <w:r w:rsidRPr="00F113A2">
        <w:t xml:space="preserve"> bijgevoegde "Verklaring Sanctiepakket Rusland" in te vullen en te ondertekenen door </w:t>
      </w:r>
      <w:proofErr w:type="spellStart"/>
      <w:r w:rsidRPr="00F113A2">
        <w:t>perso</w:t>
      </w:r>
      <w:proofErr w:type="spellEnd"/>
      <w:r w:rsidRPr="00F113A2">
        <w:t xml:space="preserve">(o)n(en) die bevoegd is (zijn) om de onderneming rechtsgeldig te vertegenwoordigen en zij dienen deze ingevulde en ondertekende verklaring bij hun Inschrijving te voegen. Wanneer bedoelde verklaring niet naar waarheid is ingevuld en/of het genoemde verbod wél op de </w:t>
      </w:r>
      <w:r w:rsidR="00034D25" w:rsidRPr="00F113A2">
        <w:t>Inschrijver</w:t>
      </w:r>
      <w:r w:rsidRPr="00F113A2">
        <w:t xml:space="preserve"> van toepassing is, dan leidt dit tot uitsluiting van (verdere) deelname aan deze aanbestedingsprocedure.</w:t>
      </w:r>
    </w:p>
    <w:p w14:paraId="1D43C160" w14:textId="6A1F70B7" w:rsidR="00F113A2" w:rsidRDefault="00986B2F" w:rsidP="001E785C">
      <w:pPr>
        <w:pStyle w:val="Geenafstand"/>
        <w:spacing w:line="276" w:lineRule="auto"/>
        <w:rPr>
          <w:rFonts w:cstheme="minorHAnsi"/>
        </w:rPr>
      </w:pPr>
      <w:r w:rsidRPr="00F113A2">
        <w:t>De Aanbestedende dienst behoudt zich uitdrukkelijk het recht voor om de inhoud van de verklaring op juistheid te controleren. Let wel, deze uitsluitingsgrond geldt naast de gebruikelijke uitsluitingsgronden die van toepassing zijn verklaard in het UEA.</w:t>
      </w:r>
      <w:r w:rsidRPr="00F113A2">
        <w:br/>
      </w:r>
    </w:p>
    <w:p w14:paraId="14FE570A" w14:textId="7315900A" w:rsidR="00986B2F" w:rsidRPr="00F113A2" w:rsidRDefault="00986B2F" w:rsidP="001D09F7">
      <w:pPr>
        <w:pStyle w:val="Kop4"/>
        <w:ind w:left="851"/>
        <w:rPr>
          <w:rFonts w:eastAsiaTheme="minorHAnsi"/>
        </w:rPr>
      </w:pPr>
      <w:r w:rsidRPr="00F113A2">
        <w:rPr>
          <w:rFonts w:eastAsiaTheme="minorHAnsi"/>
        </w:rPr>
        <w:t>Wet BIBOB</w:t>
      </w:r>
    </w:p>
    <w:p w14:paraId="0E8B564A" w14:textId="77777777" w:rsidR="00B23A78" w:rsidRDefault="00B23A78" w:rsidP="001E785C">
      <w:pPr>
        <w:pStyle w:val="Geenafstand"/>
        <w:spacing w:line="276" w:lineRule="auto"/>
      </w:pPr>
    </w:p>
    <w:p w14:paraId="7C5DDF30" w14:textId="77836EFE" w:rsidR="00986B2F" w:rsidRDefault="00B23A78" w:rsidP="001E785C">
      <w:pPr>
        <w:pStyle w:val="Geenafstand"/>
        <w:spacing w:line="276" w:lineRule="auto"/>
      </w:pPr>
      <w:r>
        <w:t xml:space="preserve">De </w:t>
      </w:r>
      <w:r w:rsidR="00ED5494">
        <w:t>Aanbestedende dienst</w:t>
      </w:r>
      <w:r>
        <w:t xml:space="preserve"> heeft</w:t>
      </w:r>
      <w:r w:rsidR="00986B2F" w:rsidRPr="00F113A2">
        <w:t xml:space="preserve"> de bevoegdheid om de gegunde partij en zijn eventuele opdrachtgevers, eigenaren en vennoten te (laten) onderzoeken op het voldoen aan één of meerdere van de van toepassing zijnde uitsluitingsgronden. Hiervoor kan onder andere de Wet Bevordering Integriteitsbeoordelingen door het Openbaar Bestuur (</w:t>
      </w:r>
      <w:proofErr w:type="spellStart"/>
      <w:r w:rsidR="00986B2F" w:rsidRPr="00F113A2">
        <w:t>Bibob</w:t>
      </w:r>
      <w:proofErr w:type="spellEnd"/>
      <w:r w:rsidR="00986B2F" w:rsidRPr="00F113A2">
        <w:t xml:space="preserve">) worden gebruikt. De gegunde partij moet hieraan meewerken. Als de gegunde partij weigert om mee te werken of het onderzoek frustreert, behoudt Aanbestedende dienst zich het recht voor om de Inschrijving af te wijzen of de Overeenkomst onmiddellijk op te schorten, te ontbinden of te beëindigen naar eigen keuze, zonder dat </w:t>
      </w:r>
      <w:r w:rsidR="00ED5494">
        <w:t>Aanbestedende dienst verplicht is</w:t>
      </w:r>
      <w:r w:rsidR="00986B2F" w:rsidRPr="00F113A2">
        <w:t xml:space="preserve"> om eventuele schade te vergoeden en zonder dat een termijn in acht hoeft te worden genomen.</w:t>
      </w:r>
    </w:p>
    <w:p w14:paraId="2260D538" w14:textId="77777777" w:rsidR="00F113A2" w:rsidRPr="00F113A2" w:rsidRDefault="00F113A2" w:rsidP="001E785C">
      <w:pPr>
        <w:pStyle w:val="Geenafstand"/>
        <w:spacing w:line="276" w:lineRule="auto"/>
      </w:pPr>
    </w:p>
    <w:p w14:paraId="38483C5C" w14:textId="30002E8D" w:rsidR="00986B2F" w:rsidRPr="00F113A2" w:rsidRDefault="00986B2F" w:rsidP="001D09F7">
      <w:pPr>
        <w:pStyle w:val="Kop4"/>
        <w:ind w:left="851"/>
      </w:pPr>
      <w:r w:rsidRPr="00F113A2">
        <w:t>Bepalingen inzake belastingen, milieubescherming, arbeidsbescherming en arbeidsvoorwaarden</w:t>
      </w:r>
    </w:p>
    <w:p w14:paraId="6D4C525A" w14:textId="77777777" w:rsidR="00B23A78" w:rsidRDefault="00B23A78" w:rsidP="001E785C">
      <w:pPr>
        <w:pStyle w:val="Geenafstand"/>
        <w:spacing w:line="276" w:lineRule="auto"/>
        <w:rPr>
          <w:rFonts w:cstheme="minorHAnsi"/>
        </w:rPr>
      </w:pPr>
    </w:p>
    <w:p w14:paraId="571745A5" w14:textId="1279FF85" w:rsidR="00F113A2" w:rsidRDefault="00986B2F" w:rsidP="001E785C">
      <w:pPr>
        <w:pStyle w:val="Geenafstand"/>
        <w:spacing w:line="276" w:lineRule="auto"/>
        <w:rPr>
          <w:rFonts w:cstheme="minorHAnsi"/>
        </w:rPr>
      </w:pPr>
      <w:r w:rsidRPr="00F113A2">
        <w:rPr>
          <w:rFonts w:cstheme="minorHAnsi"/>
        </w:rPr>
        <w:t xml:space="preserve">Door het indienen van een Inschrijving verklaart </w:t>
      </w:r>
      <w:r w:rsidR="00034D25" w:rsidRPr="00F113A2">
        <w:rPr>
          <w:rFonts w:cstheme="minorHAnsi"/>
        </w:rPr>
        <w:t>Inschrijver</w:t>
      </w:r>
      <w:r w:rsidRPr="00F113A2">
        <w:rPr>
          <w:rFonts w:cstheme="minorHAnsi"/>
        </w:rPr>
        <w:t xml:space="preserve"> dat hij bij het opstellen van zijn Inschrijving rekening heeft gehouden met de verplichtingen op het gebied van het milieu-, sociaal en arbeidsrecht volgens het recht van de Europese Unie, het nationale recht of collectieve arbeidsovereenkomsten of volgens Bijlage X van richtlijn 2014/24/EU vermelde bepalingen van internationaal milieu-, sociaal en arbeidsrecht.</w:t>
      </w:r>
      <w:r w:rsidRPr="00F113A2">
        <w:rPr>
          <w:rFonts w:cstheme="minorHAnsi"/>
        </w:rPr>
        <w:br/>
      </w:r>
    </w:p>
    <w:p w14:paraId="46405C14" w14:textId="2A4C95B0" w:rsidR="00986B2F" w:rsidRPr="00F113A2" w:rsidRDefault="00034D25" w:rsidP="001E785C">
      <w:pPr>
        <w:pStyle w:val="Geenafstand"/>
        <w:spacing w:line="276" w:lineRule="auto"/>
        <w:rPr>
          <w:rFonts w:cstheme="minorHAnsi"/>
        </w:rPr>
      </w:pPr>
      <w:r w:rsidRPr="00F113A2">
        <w:rPr>
          <w:rFonts w:cstheme="minorHAnsi"/>
        </w:rPr>
        <w:lastRenderedPageBreak/>
        <w:t>Inschrijver</w:t>
      </w:r>
      <w:r w:rsidR="00986B2F" w:rsidRPr="00F113A2">
        <w:rPr>
          <w:rFonts w:cstheme="minorHAnsi"/>
        </w:rPr>
        <w:t>s kunnen informatie over verplichtingen ten aanzien van de bepalingen inzake belastingen, milieubescherming, arbeidsbescherming en arbeidsvoorwaarden, als bedoeld in artikel 2.81 Aw 2012, die gelden in Nederland, verkrijgen via:</w:t>
      </w:r>
    </w:p>
    <w:p w14:paraId="2E19501F" w14:textId="2F888EC7" w:rsidR="00986B2F" w:rsidRPr="00F113A2" w:rsidRDefault="00986B2F" w:rsidP="00F113A2">
      <w:pPr>
        <w:pStyle w:val="Geenafstand"/>
        <w:numPr>
          <w:ilvl w:val="0"/>
          <w:numId w:val="19"/>
        </w:numPr>
        <w:spacing w:line="276" w:lineRule="auto"/>
        <w:rPr>
          <w:rFonts w:cstheme="minorHAnsi"/>
        </w:rPr>
      </w:pPr>
      <w:r w:rsidRPr="00F113A2">
        <w:rPr>
          <w:rFonts w:cstheme="minorHAnsi"/>
        </w:rPr>
        <w:t>Met betrekking tot belastingen: Ministerie van Financiën, Den Haag (</w:t>
      </w:r>
      <w:hyperlink r:id="rId15" w:tgtFrame="_blank" w:history="1">
        <w:r w:rsidR="00F113A2" w:rsidRPr="00FB34E9">
          <w:rPr>
            <w:rFonts w:eastAsia="Times New Roman" w:cstheme="minorHAnsi"/>
            <w:spacing w:val="-8"/>
            <w:kern w:val="0"/>
            <w:u w:val="single"/>
            <w:shd w:val="clear" w:color="auto" w:fill="FFFFFF"/>
            <w:lang w:eastAsia="nl-NL"/>
            <w14:ligatures w14:val="none"/>
          </w:rPr>
          <w:t>www.minfin.nl</w:t>
        </w:r>
      </w:hyperlink>
      <w:r w:rsidRPr="00F113A2">
        <w:rPr>
          <w:rFonts w:cstheme="minorHAnsi"/>
        </w:rPr>
        <w:t> en/of </w:t>
      </w:r>
      <w:hyperlink r:id="rId16" w:tgtFrame="_blank" w:history="1">
        <w:r w:rsidR="00122C34" w:rsidRPr="00FB34E9">
          <w:rPr>
            <w:rFonts w:eastAsia="Times New Roman" w:cstheme="minorHAnsi"/>
            <w:spacing w:val="-8"/>
            <w:kern w:val="0"/>
            <w:u w:val="single"/>
            <w:shd w:val="clear" w:color="auto" w:fill="FFFFFF"/>
            <w:lang w:eastAsia="nl-NL"/>
            <w14:ligatures w14:val="none"/>
          </w:rPr>
          <w:t>www.belastingdienst.nl</w:t>
        </w:r>
      </w:hyperlink>
      <w:r w:rsidRPr="00F113A2">
        <w:rPr>
          <w:rFonts w:cstheme="minorHAnsi"/>
        </w:rPr>
        <w:t>);</w:t>
      </w:r>
    </w:p>
    <w:p w14:paraId="1C237B79" w14:textId="2D72A194" w:rsidR="00986B2F" w:rsidRPr="00F113A2" w:rsidRDefault="00986B2F" w:rsidP="00F113A2">
      <w:pPr>
        <w:pStyle w:val="Geenafstand"/>
        <w:numPr>
          <w:ilvl w:val="0"/>
          <w:numId w:val="19"/>
        </w:numPr>
        <w:spacing w:line="276" w:lineRule="auto"/>
        <w:rPr>
          <w:rFonts w:cstheme="minorHAnsi"/>
        </w:rPr>
      </w:pPr>
      <w:r w:rsidRPr="00F113A2">
        <w:rPr>
          <w:rFonts w:cstheme="minorHAnsi"/>
        </w:rPr>
        <w:t>Met betrekking tot milieubescherming: Ministerie van Infrastructuur en Waterstaat, Den Haag (</w:t>
      </w:r>
      <w:hyperlink r:id="rId17" w:tgtFrame="_blank" w:history="1">
        <w:r w:rsidR="00122C34" w:rsidRPr="00FB34E9">
          <w:rPr>
            <w:rFonts w:eastAsia="Times New Roman" w:cstheme="minorHAnsi"/>
            <w:spacing w:val="-8"/>
            <w:kern w:val="0"/>
            <w:u w:val="single"/>
            <w:shd w:val="clear" w:color="auto" w:fill="FFFFFF"/>
            <w:lang w:eastAsia="nl-NL"/>
            <w14:ligatures w14:val="none"/>
          </w:rPr>
          <w:t>http://www.minienw.nl</w:t>
        </w:r>
      </w:hyperlink>
      <w:r w:rsidR="00122C34">
        <w:rPr>
          <w:rFonts w:eastAsia="Times New Roman" w:cstheme="minorHAnsi"/>
          <w:spacing w:val="-8"/>
          <w:kern w:val="0"/>
          <w:u w:val="single"/>
          <w:shd w:val="clear" w:color="auto" w:fill="FFFFFF"/>
          <w:lang w:eastAsia="nl-NL"/>
          <w14:ligatures w14:val="none"/>
        </w:rPr>
        <w:t>)</w:t>
      </w:r>
      <w:r w:rsidRPr="00F113A2">
        <w:rPr>
          <w:rFonts w:cstheme="minorHAnsi"/>
        </w:rPr>
        <w:t>;</w:t>
      </w:r>
    </w:p>
    <w:p w14:paraId="18448C01" w14:textId="3B988720" w:rsidR="00986B2F" w:rsidRPr="00F113A2" w:rsidRDefault="00986B2F" w:rsidP="00F113A2">
      <w:pPr>
        <w:pStyle w:val="Geenafstand"/>
        <w:numPr>
          <w:ilvl w:val="0"/>
          <w:numId w:val="19"/>
        </w:numPr>
        <w:spacing w:line="276" w:lineRule="auto"/>
        <w:rPr>
          <w:rFonts w:cstheme="minorHAnsi"/>
        </w:rPr>
      </w:pPr>
      <w:r w:rsidRPr="00F113A2">
        <w:rPr>
          <w:rFonts w:cstheme="minorHAnsi"/>
        </w:rPr>
        <w:t>Met betrekking tot arbeidsbescherming en arbeidsvoorwaarden: Ministerie van Sociale Zaken en Werkgelegenheid, Den Haag (</w:t>
      </w:r>
      <w:hyperlink r:id="rId18" w:tgtFrame="_blank" w:history="1">
        <w:r w:rsidR="00122C34" w:rsidRPr="00FB34E9">
          <w:rPr>
            <w:rFonts w:eastAsia="Times New Roman" w:cstheme="minorHAnsi"/>
            <w:spacing w:val="-8"/>
            <w:kern w:val="0"/>
            <w:u w:val="single"/>
            <w:shd w:val="clear" w:color="auto" w:fill="FFFFFF"/>
            <w:lang w:eastAsia="nl-NL"/>
            <w14:ligatures w14:val="none"/>
          </w:rPr>
          <w:t>www.minszw.n</w:t>
        </w:r>
      </w:hyperlink>
      <w:r w:rsidR="00122C34" w:rsidRPr="00FB34E9">
        <w:rPr>
          <w:rFonts w:eastAsia="Times New Roman" w:cstheme="minorHAnsi"/>
          <w:spacing w:val="-8"/>
          <w:kern w:val="0"/>
          <w:shd w:val="clear" w:color="auto" w:fill="FFFFFF"/>
          <w:lang w:eastAsia="nl-NL"/>
          <w14:ligatures w14:val="none"/>
        </w:rPr>
        <w:t>l</w:t>
      </w:r>
      <w:r w:rsidRPr="00F113A2">
        <w:rPr>
          <w:rFonts w:cstheme="minorHAnsi"/>
        </w:rPr>
        <w:t>) en/of UWV (</w:t>
      </w:r>
      <w:hyperlink r:id="rId19" w:tgtFrame="_blank" w:history="1">
        <w:r w:rsidR="00122C34" w:rsidRPr="00FB34E9">
          <w:rPr>
            <w:rFonts w:eastAsia="Times New Roman" w:cstheme="minorHAnsi"/>
            <w:spacing w:val="-8"/>
            <w:kern w:val="0"/>
            <w:u w:val="single"/>
            <w:shd w:val="clear" w:color="auto" w:fill="FFFFFF"/>
            <w:lang w:eastAsia="nl-NL"/>
            <w14:ligatures w14:val="none"/>
          </w:rPr>
          <w:t>www.uwv.nl</w:t>
        </w:r>
      </w:hyperlink>
      <w:r w:rsidRPr="00F113A2">
        <w:rPr>
          <w:rFonts w:cstheme="minorHAnsi"/>
        </w:rPr>
        <w:t>).</w:t>
      </w:r>
    </w:p>
    <w:p w14:paraId="18BBBAF0" w14:textId="12A12928" w:rsidR="00986B2F" w:rsidRPr="00F113A2" w:rsidRDefault="00986B2F" w:rsidP="001E785C">
      <w:pPr>
        <w:pStyle w:val="Geenafstand"/>
        <w:spacing w:line="276" w:lineRule="auto"/>
        <w:rPr>
          <w:rFonts w:cstheme="minorHAnsi"/>
        </w:rPr>
      </w:pPr>
      <w:r w:rsidRPr="00F113A2">
        <w:rPr>
          <w:rFonts w:cstheme="minorHAnsi"/>
        </w:rPr>
        <w:t>De Aanbestedende dienst zal als de toepasselijke verplichting op het gebied van arbeidsbescherming en arbeidsvoorwaarden bij de uitvoering van een overheidsopdracht niet worden nageleefd hiervan melding maken bij de Inspectie SZW van het Ministerie van Sociale Zaken en Werkgelegenheid.</w:t>
      </w:r>
    </w:p>
    <w:p w14:paraId="3F936185" w14:textId="77777777" w:rsidR="00122C34" w:rsidRDefault="00122C34" w:rsidP="001E785C">
      <w:pPr>
        <w:pStyle w:val="Geenafstand"/>
        <w:spacing w:line="276" w:lineRule="auto"/>
        <w:rPr>
          <w:rFonts w:cstheme="minorHAnsi"/>
        </w:rPr>
      </w:pPr>
    </w:p>
    <w:p w14:paraId="74FF41FB" w14:textId="5172E3A0" w:rsidR="00986B2F" w:rsidRPr="00F113A2" w:rsidRDefault="00986B2F" w:rsidP="00122C34">
      <w:pPr>
        <w:pStyle w:val="Kop3"/>
        <w:rPr>
          <w:rFonts w:eastAsiaTheme="minorHAnsi"/>
        </w:rPr>
      </w:pPr>
      <w:bookmarkStart w:id="41" w:name="_Toc192065700"/>
      <w:r w:rsidRPr="00F113A2">
        <w:rPr>
          <w:rFonts w:eastAsiaTheme="minorHAnsi"/>
        </w:rPr>
        <w:t>Geschiktheidseisen</w:t>
      </w:r>
      <w:bookmarkEnd w:id="41"/>
    </w:p>
    <w:p w14:paraId="4E893236" w14:textId="77777777" w:rsidR="00B23A78" w:rsidRDefault="00B23A78" w:rsidP="001E785C">
      <w:pPr>
        <w:pStyle w:val="Geenafstand"/>
        <w:spacing w:line="276" w:lineRule="auto"/>
        <w:rPr>
          <w:rFonts w:cstheme="minorHAnsi"/>
        </w:rPr>
      </w:pPr>
    </w:p>
    <w:p w14:paraId="7F932E3E" w14:textId="5B7C6706" w:rsidR="00986B2F" w:rsidRDefault="00986B2F" w:rsidP="001E785C">
      <w:pPr>
        <w:pStyle w:val="Geenafstand"/>
        <w:spacing w:line="276" w:lineRule="auto"/>
        <w:rPr>
          <w:rFonts w:cstheme="minorHAnsi"/>
        </w:rPr>
      </w:pPr>
      <w:r w:rsidRPr="00F113A2">
        <w:rPr>
          <w:rFonts w:cstheme="minorHAnsi"/>
        </w:rPr>
        <w:t xml:space="preserve">Als op de </w:t>
      </w:r>
      <w:r w:rsidR="00034D25" w:rsidRPr="00F113A2">
        <w:rPr>
          <w:rFonts w:cstheme="minorHAnsi"/>
        </w:rPr>
        <w:t>Inschrijver</w:t>
      </w:r>
      <w:r w:rsidRPr="00F113A2">
        <w:rPr>
          <w:rFonts w:cstheme="minorHAnsi"/>
        </w:rPr>
        <w:t xml:space="preserve"> geen uitsluitingsgronden van toepassing zijn, dan wordt zijn geschiktheid beoordeeld aan de hand van onderstaande eisen inzake financiële en economische draagkracht, technische en beroepsbekwaamheid en beroepsbevoegdheid.</w:t>
      </w:r>
    </w:p>
    <w:p w14:paraId="506CBA4D" w14:textId="77777777" w:rsidR="00B23A78" w:rsidRPr="00F113A2" w:rsidRDefault="00B23A78" w:rsidP="001E785C">
      <w:pPr>
        <w:pStyle w:val="Geenafstand"/>
        <w:spacing w:line="276" w:lineRule="auto"/>
        <w:rPr>
          <w:rFonts w:cstheme="minorHAnsi"/>
        </w:rPr>
      </w:pPr>
    </w:p>
    <w:p w14:paraId="122678C5" w14:textId="3C6A035B" w:rsidR="00122C34" w:rsidRPr="00BA5839" w:rsidRDefault="00986B2F" w:rsidP="00BA5839">
      <w:pPr>
        <w:pStyle w:val="Kop4"/>
        <w:ind w:left="851"/>
        <w:rPr>
          <w:rFonts w:eastAsiaTheme="minorHAnsi"/>
        </w:rPr>
      </w:pPr>
      <w:r w:rsidRPr="00F113A2">
        <w:rPr>
          <w:rFonts w:eastAsiaTheme="minorHAnsi"/>
        </w:rPr>
        <w:t>Financiële en economische draagkracht</w:t>
      </w:r>
    </w:p>
    <w:p w14:paraId="01DAF531" w14:textId="60F8078A" w:rsidR="00122C34" w:rsidRPr="00BA5839" w:rsidRDefault="00907945" w:rsidP="001E785C">
      <w:pPr>
        <w:pStyle w:val="Geenafstand"/>
        <w:spacing w:line="276" w:lineRule="auto"/>
        <w:rPr>
          <w:rStyle w:val="ckecontainer"/>
          <w:rFonts w:cstheme="minorHAnsi"/>
          <w:b/>
          <w:bCs/>
          <w:shd w:val="clear" w:color="auto" w:fill="FFFFFF"/>
        </w:rPr>
      </w:pPr>
      <w:r>
        <w:rPr>
          <w:rFonts w:cstheme="minorHAnsi"/>
          <w:b/>
          <w:bCs/>
          <w:shd w:val="clear" w:color="auto" w:fill="FFFFFF"/>
        </w:rPr>
        <w:t>Bedrijfs</w:t>
      </w:r>
      <w:r w:rsidR="00986B2F" w:rsidRPr="008A2683">
        <w:rPr>
          <w:rFonts w:cstheme="minorHAnsi"/>
          <w:b/>
          <w:bCs/>
          <w:shd w:val="clear" w:color="auto" w:fill="FFFFFF"/>
        </w:rPr>
        <w:t>aansprakelijkheidsverzekering</w:t>
      </w:r>
    </w:p>
    <w:p w14:paraId="36355D0C" w14:textId="29333CAF" w:rsidR="00986B2F" w:rsidRPr="008A2683" w:rsidRDefault="00986B2F" w:rsidP="62AC3330">
      <w:pPr>
        <w:pStyle w:val="Geenafstand"/>
        <w:spacing w:line="276" w:lineRule="auto"/>
        <w:rPr>
          <w:rStyle w:val="ckecontainer"/>
        </w:rPr>
      </w:pPr>
      <w:r w:rsidRPr="62AC3330">
        <w:rPr>
          <w:rStyle w:val="ckecontainer"/>
        </w:rPr>
        <w:t xml:space="preserve">De </w:t>
      </w:r>
      <w:r w:rsidR="00034D25" w:rsidRPr="62AC3330">
        <w:rPr>
          <w:rStyle w:val="ckecontainer"/>
        </w:rPr>
        <w:t>Inschrijver</w:t>
      </w:r>
      <w:r w:rsidRPr="62AC3330">
        <w:rPr>
          <w:rStyle w:val="ckecontainer"/>
        </w:rPr>
        <w:t xml:space="preserve"> dient verzekerd te zijn voor aansprakelijkheid door middel van een bedrijfsaansprakelijkheidsverzekering. Deze verzekering dekt minimaal €</w:t>
      </w:r>
      <w:r w:rsidR="00BA5839" w:rsidRPr="62AC3330">
        <w:rPr>
          <w:rStyle w:val="ckecontainer"/>
        </w:rPr>
        <w:t>1.500.000,-</w:t>
      </w:r>
      <w:r w:rsidRPr="62AC3330">
        <w:rPr>
          <w:rStyle w:val="ckecontainer"/>
        </w:rPr>
        <w:t>. per gebeurtenis en maximaal twee gebeurtenissen/uitkeringen per kalenderjaar.</w:t>
      </w:r>
      <w:r>
        <w:br/>
      </w:r>
      <w:r>
        <w:br/>
      </w:r>
      <w:r w:rsidRPr="62AC3330">
        <w:rPr>
          <w:rStyle w:val="ckecontainer"/>
        </w:rPr>
        <w:t>Als bewijs moet de voorlopig gegunde partij het volgende aan de Aanbestedende dienst overleggen:</w:t>
      </w:r>
    </w:p>
    <w:p w14:paraId="383F76EB" w14:textId="66D35CF8" w:rsidR="00986B2F" w:rsidRPr="008A2683" w:rsidRDefault="00986B2F" w:rsidP="001E785C">
      <w:pPr>
        <w:pStyle w:val="Geenafstand"/>
        <w:spacing w:line="276" w:lineRule="auto"/>
        <w:rPr>
          <w:rStyle w:val="ckecontainer"/>
          <w:rFonts w:cstheme="minorHAnsi"/>
        </w:rPr>
      </w:pPr>
      <w:r w:rsidRPr="008A2683">
        <w:rPr>
          <w:rStyle w:val="ckecontainer"/>
          <w:rFonts w:cstheme="minorHAnsi"/>
        </w:rPr>
        <w:t xml:space="preserve">Een geldig </w:t>
      </w:r>
      <w:proofErr w:type="spellStart"/>
      <w:r w:rsidRPr="008A2683">
        <w:rPr>
          <w:rStyle w:val="ckecontainer"/>
          <w:rFonts w:cstheme="minorHAnsi"/>
        </w:rPr>
        <w:t>polisblad</w:t>
      </w:r>
      <w:proofErr w:type="spellEnd"/>
      <w:r w:rsidRPr="008A2683">
        <w:rPr>
          <w:rStyle w:val="ckecontainer"/>
          <w:rFonts w:cstheme="minorHAnsi"/>
        </w:rPr>
        <w:t xml:space="preserve"> van de toepasselijke bedrijfsaansprakelijkheidsverzekering;</w:t>
      </w:r>
    </w:p>
    <w:p w14:paraId="75C1DBE0" w14:textId="7EFA85EB" w:rsidR="00986B2F" w:rsidRPr="008A2683" w:rsidRDefault="00986B2F" w:rsidP="001E785C">
      <w:pPr>
        <w:pStyle w:val="Geenafstand"/>
        <w:spacing w:line="276" w:lineRule="auto"/>
        <w:rPr>
          <w:rStyle w:val="ckecontainer"/>
          <w:rFonts w:cstheme="minorHAnsi"/>
        </w:rPr>
      </w:pPr>
      <w:r w:rsidRPr="008A2683">
        <w:rPr>
          <w:rStyle w:val="ckecontainer"/>
          <w:rFonts w:cstheme="minorHAnsi"/>
        </w:rPr>
        <w:t xml:space="preserve">Indien het niet mogelijk is een geldig </w:t>
      </w:r>
      <w:proofErr w:type="spellStart"/>
      <w:r w:rsidRPr="008A2683">
        <w:rPr>
          <w:rStyle w:val="ckecontainer"/>
          <w:rFonts w:cstheme="minorHAnsi"/>
        </w:rPr>
        <w:t>polisblad</w:t>
      </w:r>
      <w:proofErr w:type="spellEnd"/>
      <w:r w:rsidRPr="008A2683">
        <w:rPr>
          <w:rStyle w:val="ckecontainer"/>
          <w:rFonts w:cstheme="minorHAnsi"/>
        </w:rPr>
        <w:t xml:space="preserve"> te overleggen mag een geldig verzekeringscertificaat worden overgelegd waaruit blijkt dat </w:t>
      </w:r>
      <w:r w:rsidR="00034D25" w:rsidRPr="008A2683">
        <w:rPr>
          <w:rStyle w:val="ckecontainer"/>
          <w:rFonts w:cstheme="minorHAnsi"/>
        </w:rPr>
        <w:t>Inschrijver</w:t>
      </w:r>
      <w:r w:rsidRPr="008A2683">
        <w:rPr>
          <w:rStyle w:val="ckecontainer"/>
          <w:rFonts w:cstheme="minorHAnsi"/>
        </w:rPr>
        <w:t xml:space="preserve"> verzekerd is voor het vereiste bedrag.</w:t>
      </w:r>
    </w:p>
    <w:p w14:paraId="1D37DB06" w14:textId="6D025BBA" w:rsidR="00173FF5" w:rsidRPr="008A2683" w:rsidRDefault="00173FF5" w:rsidP="001E785C">
      <w:pPr>
        <w:pStyle w:val="Geenafstand"/>
        <w:spacing w:line="276" w:lineRule="auto"/>
        <w:rPr>
          <w:rFonts w:eastAsia="Times New Roman" w:cstheme="minorHAnsi"/>
          <w:spacing w:val="-8"/>
          <w:kern w:val="0"/>
          <w:shd w:val="clear" w:color="auto" w:fill="FFFFFF"/>
          <w:lang w:eastAsia="nl-NL"/>
          <w14:ligatures w14:val="none"/>
        </w:rPr>
      </w:pPr>
    </w:p>
    <w:p w14:paraId="5D07847B" w14:textId="444304B1" w:rsidR="00986B2F" w:rsidRPr="00122C34" w:rsidRDefault="00986B2F" w:rsidP="001D09F7">
      <w:pPr>
        <w:pStyle w:val="Kop4"/>
        <w:ind w:left="851"/>
        <w:rPr>
          <w:rFonts w:eastAsia="Times New Roman"/>
          <w:shd w:val="clear" w:color="auto" w:fill="FFFFFF"/>
          <w:lang w:eastAsia="nl-NL"/>
        </w:rPr>
      </w:pPr>
      <w:r w:rsidRPr="00122C34">
        <w:rPr>
          <w:rFonts w:eastAsia="Times New Roman"/>
          <w:shd w:val="clear" w:color="auto" w:fill="FFFFFF"/>
          <w:lang w:eastAsia="nl-NL"/>
        </w:rPr>
        <w:t>Technische bekwaamheid en beroepsbekwaamheid</w:t>
      </w:r>
    </w:p>
    <w:p w14:paraId="04724358" w14:textId="20CC3D1E" w:rsidR="00986B2F" w:rsidRPr="008A2683" w:rsidRDefault="00986B2F" w:rsidP="001E785C">
      <w:pPr>
        <w:pStyle w:val="Geenafstand"/>
        <w:spacing w:line="276" w:lineRule="auto"/>
        <w:rPr>
          <w:rFonts w:eastAsia="Times New Roman" w:cstheme="minorHAnsi"/>
          <w:b/>
          <w:bCs/>
          <w:shd w:val="clear" w:color="auto" w:fill="FFFFFF"/>
          <w:lang w:eastAsia="nl-NL"/>
        </w:rPr>
      </w:pPr>
      <w:r w:rsidRPr="008A2683">
        <w:rPr>
          <w:rFonts w:eastAsia="Times New Roman" w:cstheme="minorHAnsi"/>
          <w:b/>
          <w:bCs/>
          <w:shd w:val="clear" w:color="auto" w:fill="FFFFFF"/>
          <w:lang w:eastAsia="nl-NL"/>
        </w:rPr>
        <w:t>Referenties</w:t>
      </w:r>
    </w:p>
    <w:p w14:paraId="2E8E4696" w14:textId="2A03D267" w:rsidR="00986B2F" w:rsidRDefault="00986B2F" w:rsidP="001E785C">
      <w:pPr>
        <w:pStyle w:val="Geenafstand"/>
        <w:spacing w:line="276" w:lineRule="auto"/>
        <w:rPr>
          <w:rFonts w:cstheme="minorHAnsi"/>
        </w:rPr>
      </w:pPr>
      <w:r w:rsidRPr="00122C34">
        <w:rPr>
          <w:rFonts w:cstheme="minorHAnsi"/>
        </w:rPr>
        <w:t xml:space="preserve">Aanbestedende dienst eist dat </w:t>
      </w:r>
      <w:r w:rsidR="00034D25" w:rsidRPr="00122C34">
        <w:rPr>
          <w:rFonts w:cstheme="minorHAnsi"/>
        </w:rPr>
        <w:t>Inschrijver</w:t>
      </w:r>
      <w:r w:rsidRPr="00122C34">
        <w:rPr>
          <w:rFonts w:cstheme="minorHAnsi"/>
        </w:rPr>
        <w:t xml:space="preserve"> over bepaalde kerncompetenties beschikt. </w:t>
      </w:r>
      <w:r w:rsidR="00034D25" w:rsidRPr="00122C34">
        <w:rPr>
          <w:rFonts w:cstheme="minorHAnsi"/>
        </w:rPr>
        <w:t>Inschrijver</w:t>
      </w:r>
      <w:r w:rsidRPr="00122C34">
        <w:rPr>
          <w:rFonts w:cstheme="minorHAnsi"/>
        </w:rPr>
        <w:t xml:space="preserve"> moet dat bij de Inschrijving bewijzen door een referentie(s) op te geven met betrekking tot onderstaande kerncompetentie(s). Bij alle referentieopdrachten moet de </w:t>
      </w:r>
      <w:r w:rsidR="00034D25" w:rsidRPr="00122C34">
        <w:rPr>
          <w:rFonts w:cstheme="minorHAnsi"/>
        </w:rPr>
        <w:t>Inschrijver</w:t>
      </w:r>
      <w:r w:rsidRPr="00122C34">
        <w:rPr>
          <w:rFonts w:cstheme="minorHAnsi"/>
        </w:rPr>
        <w:t xml:space="preserve"> de organisatie en leiding van de opdrachten hebben verzorgd. Ook moet de referentieopdracht in de afgelopen 3 kalenderjaren succesvol zijn uitgevoerd.</w:t>
      </w:r>
    </w:p>
    <w:p w14:paraId="72589C85" w14:textId="77777777" w:rsidR="00122C34" w:rsidRDefault="00122C34" w:rsidP="001E785C">
      <w:pPr>
        <w:pStyle w:val="Geenafstand"/>
        <w:spacing w:line="276" w:lineRule="auto"/>
        <w:rPr>
          <w:rFonts w:cstheme="minorHAnsi"/>
        </w:rPr>
      </w:pPr>
    </w:p>
    <w:p w14:paraId="2F5C9F22" w14:textId="365647E8" w:rsidR="001D75D2" w:rsidRPr="00E15035" w:rsidRDefault="002D2A02" w:rsidP="001D75D2">
      <w:pPr>
        <w:pStyle w:val="Geenafstand"/>
        <w:numPr>
          <w:ilvl w:val="0"/>
          <w:numId w:val="34"/>
        </w:numPr>
        <w:spacing w:line="276" w:lineRule="auto"/>
        <w:rPr>
          <w:rFonts w:cstheme="minorHAnsi"/>
        </w:rPr>
      </w:pPr>
      <w:r w:rsidRPr="002D2A02">
        <w:rPr>
          <w:rFonts w:cstheme="minorHAnsi"/>
        </w:rPr>
        <w:t>Kerncompetentie 1</w:t>
      </w:r>
      <w:r w:rsidR="001D75D2">
        <w:rPr>
          <w:rFonts w:cstheme="minorHAnsi"/>
        </w:rPr>
        <w:t>:</w:t>
      </w:r>
      <w:r w:rsidRPr="002D2A02">
        <w:rPr>
          <w:rFonts w:cstheme="minorHAnsi"/>
        </w:rPr>
        <w:t xml:space="preserve"> Inschrijver heeft aantoonbare ervaring met het uitvoeren van een succesvolle implementatie</w:t>
      </w:r>
      <w:r w:rsidRPr="00954666">
        <w:rPr>
          <w:rFonts w:cstheme="minorHAnsi"/>
        </w:rPr>
        <w:t xml:space="preserve"> </w:t>
      </w:r>
      <w:r w:rsidRPr="002D2A02">
        <w:rPr>
          <w:rFonts w:cstheme="minorHAnsi"/>
        </w:rPr>
        <w:t xml:space="preserve">van een </w:t>
      </w:r>
      <w:r w:rsidR="00FD7291">
        <w:rPr>
          <w:rFonts w:cstheme="minorHAnsi"/>
        </w:rPr>
        <w:t>exploitatiebeheersysteem</w:t>
      </w:r>
      <w:r w:rsidRPr="002D2A02">
        <w:rPr>
          <w:rFonts w:cstheme="minorHAnsi"/>
        </w:rPr>
        <w:t xml:space="preserve"> voor </w:t>
      </w:r>
      <w:r w:rsidR="00C21584" w:rsidRPr="00E15035">
        <w:rPr>
          <w:rFonts w:cstheme="minorHAnsi"/>
        </w:rPr>
        <w:t xml:space="preserve">meerdere gemeentelijke </w:t>
      </w:r>
      <w:r w:rsidRPr="00E15035">
        <w:rPr>
          <w:rFonts w:cstheme="minorHAnsi"/>
        </w:rPr>
        <w:t xml:space="preserve">zwembaden </w:t>
      </w:r>
      <w:r w:rsidR="00C01039" w:rsidRPr="00E15035">
        <w:rPr>
          <w:rFonts w:cstheme="minorHAnsi"/>
        </w:rPr>
        <w:t>van vergelijk</w:t>
      </w:r>
      <w:r w:rsidR="002828BC" w:rsidRPr="00E15035">
        <w:rPr>
          <w:rFonts w:cstheme="minorHAnsi"/>
        </w:rPr>
        <w:t>bar</w:t>
      </w:r>
      <w:r w:rsidR="00C01039" w:rsidRPr="00E15035">
        <w:rPr>
          <w:rFonts w:cstheme="minorHAnsi"/>
        </w:rPr>
        <w:t>e omvang</w:t>
      </w:r>
      <w:r w:rsidR="009C5663" w:rsidRPr="00E15035">
        <w:rPr>
          <w:rFonts w:cstheme="minorHAnsi"/>
        </w:rPr>
        <w:t xml:space="preserve"> en complexiteit</w:t>
      </w:r>
      <w:r w:rsidR="001D75D2" w:rsidRPr="00E15035">
        <w:rPr>
          <w:rFonts w:cstheme="minorHAnsi"/>
        </w:rPr>
        <w:t>.</w:t>
      </w:r>
      <w:r w:rsidRPr="00E15035">
        <w:rPr>
          <w:rFonts w:cstheme="minorHAnsi"/>
        </w:rPr>
        <w:t xml:space="preserve"> </w:t>
      </w:r>
    </w:p>
    <w:p w14:paraId="4CAF49D3" w14:textId="77777777" w:rsidR="001D75D2" w:rsidRPr="00E15035" w:rsidRDefault="001D75D2" w:rsidP="001D75D2">
      <w:pPr>
        <w:pStyle w:val="Geenafstand"/>
        <w:spacing w:line="276" w:lineRule="auto"/>
        <w:ind w:left="720"/>
        <w:rPr>
          <w:rFonts w:cstheme="minorHAnsi"/>
        </w:rPr>
      </w:pPr>
    </w:p>
    <w:p w14:paraId="287FDAC8" w14:textId="5AD6ED72" w:rsidR="001D75D2" w:rsidRPr="001D75D2" w:rsidRDefault="002D2A02" w:rsidP="001D75D2">
      <w:pPr>
        <w:pStyle w:val="Geenafstand"/>
        <w:numPr>
          <w:ilvl w:val="0"/>
          <w:numId w:val="34"/>
        </w:numPr>
        <w:spacing w:line="276" w:lineRule="auto"/>
        <w:rPr>
          <w:rFonts w:cstheme="minorHAnsi"/>
        </w:rPr>
      </w:pPr>
      <w:r w:rsidRPr="00E15035">
        <w:rPr>
          <w:rFonts w:cstheme="minorHAnsi"/>
        </w:rPr>
        <w:t>Kerncompetentie 2</w:t>
      </w:r>
      <w:r w:rsidR="001D75D2" w:rsidRPr="00E15035">
        <w:rPr>
          <w:rFonts w:cstheme="minorHAnsi"/>
        </w:rPr>
        <w:t>:</w:t>
      </w:r>
      <w:r w:rsidRPr="00E15035">
        <w:rPr>
          <w:rFonts w:cstheme="minorHAnsi"/>
        </w:rPr>
        <w:t xml:space="preserve"> Inschrijver heeft aantoonbare ervaring in het realiseren van een transitie van een analoge bedrijfsvoering naar een moderne, compleet digitale bedrijfsvoering van</w:t>
      </w:r>
      <w:r w:rsidR="00C21584" w:rsidRPr="00E15035">
        <w:rPr>
          <w:rFonts w:cstheme="minorHAnsi"/>
        </w:rPr>
        <w:t xml:space="preserve"> meerdere</w:t>
      </w:r>
      <w:r w:rsidRPr="00E15035">
        <w:rPr>
          <w:rFonts w:cstheme="minorHAnsi"/>
        </w:rPr>
        <w:t xml:space="preserve"> </w:t>
      </w:r>
      <w:r w:rsidR="005760BA" w:rsidRPr="00E15035">
        <w:rPr>
          <w:rFonts w:cstheme="minorHAnsi"/>
        </w:rPr>
        <w:t>gemeentelijke</w:t>
      </w:r>
      <w:r w:rsidRPr="00E15035">
        <w:rPr>
          <w:rFonts w:cstheme="minorHAnsi"/>
        </w:rPr>
        <w:t xml:space="preserve"> zwembad</w:t>
      </w:r>
      <w:r w:rsidR="005760BA" w:rsidRPr="00E15035">
        <w:rPr>
          <w:rFonts w:cstheme="minorHAnsi"/>
        </w:rPr>
        <w:t>en</w:t>
      </w:r>
      <w:r w:rsidRPr="00E15035">
        <w:rPr>
          <w:rFonts w:cstheme="minorHAnsi"/>
        </w:rPr>
        <w:t xml:space="preserve"> van vergelijk</w:t>
      </w:r>
      <w:r w:rsidR="002828BC" w:rsidRPr="00E15035">
        <w:rPr>
          <w:rFonts w:cstheme="minorHAnsi"/>
        </w:rPr>
        <w:t>bar</w:t>
      </w:r>
      <w:r w:rsidRPr="00E15035">
        <w:rPr>
          <w:rFonts w:cstheme="minorHAnsi"/>
        </w:rPr>
        <w:t>e omvang</w:t>
      </w:r>
      <w:r w:rsidR="009C5663" w:rsidRPr="00E15035">
        <w:rPr>
          <w:rFonts w:cstheme="minorHAnsi"/>
        </w:rPr>
        <w:t xml:space="preserve"> en complexiteit</w:t>
      </w:r>
      <w:r w:rsidR="001D75D2" w:rsidRPr="001D75D2">
        <w:rPr>
          <w:rFonts w:cstheme="minorHAnsi"/>
        </w:rPr>
        <w:t>.</w:t>
      </w:r>
    </w:p>
    <w:p w14:paraId="6BE27722" w14:textId="77777777" w:rsidR="001D75D2" w:rsidRPr="001D75D2" w:rsidRDefault="001D75D2" w:rsidP="001D75D2">
      <w:pPr>
        <w:pStyle w:val="Geenafstand"/>
        <w:spacing w:line="276" w:lineRule="auto"/>
        <w:ind w:left="360"/>
        <w:rPr>
          <w:rFonts w:cstheme="minorHAnsi"/>
        </w:rPr>
      </w:pPr>
    </w:p>
    <w:p w14:paraId="44FE2D8C" w14:textId="38C18CCF" w:rsidR="00986B2F" w:rsidRPr="00122C34" w:rsidRDefault="00986B2F" w:rsidP="001E785C">
      <w:pPr>
        <w:pStyle w:val="Geenafstand"/>
        <w:spacing w:line="276" w:lineRule="auto"/>
        <w:rPr>
          <w:rFonts w:cstheme="minorHAnsi"/>
        </w:rPr>
      </w:pPr>
      <w:r w:rsidRPr="00122C34">
        <w:rPr>
          <w:rFonts w:cstheme="minorHAnsi"/>
        </w:rPr>
        <w:t xml:space="preserve">Als bewijs dient </w:t>
      </w:r>
      <w:r w:rsidR="00034D25" w:rsidRPr="00122C34">
        <w:rPr>
          <w:rFonts w:cstheme="minorHAnsi"/>
        </w:rPr>
        <w:t>Inschrijver</w:t>
      </w:r>
      <w:r w:rsidRPr="00122C34">
        <w:rPr>
          <w:rFonts w:cstheme="minorHAnsi"/>
        </w:rPr>
        <w:t xml:space="preserve"> de genoemde referenties, volgens het </w:t>
      </w:r>
      <w:r w:rsidRPr="00EB74E4">
        <w:rPr>
          <w:rFonts w:cstheme="minorHAnsi"/>
        </w:rPr>
        <w:t>standaardformat (</w:t>
      </w:r>
      <w:bookmarkStart w:id="42" w:name="_Hlk185493873"/>
      <w:r w:rsidR="00EB74E4">
        <w:rPr>
          <w:rFonts w:cstheme="minorHAnsi"/>
        </w:rPr>
        <w:t>b</w:t>
      </w:r>
      <w:r w:rsidRPr="00EB74E4">
        <w:rPr>
          <w:rFonts w:cstheme="minorHAnsi"/>
        </w:rPr>
        <w:t xml:space="preserve">ijlage </w:t>
      </w:r>
      <w:r w:rsidR="0042354F" w:rsidRPr="00EB74E4">
        <w:rPr>
          <w:rFonts w:cstheme="minorHAnsi"/>
        </w:rPr>
        <w:t>8</w:t>
      </w:r>
      <w:r w:rsidRPr="00A428A3">
        <w:rPr>
          <w:rFonts w:cstheme="minorHAnsi"/>
        </w:rPr>
        <w:t xml:space="preserve"> Standaardformat Referenties),</w:t>
      </w:r>
      <w:r w:rsidRPr="00122C34">
        <w:rPr>
          <w:rFonts w:cstheme="minorHAnsi"/>
        </w:rPr>
        <w:t xml:space="preserve"> </w:t>
      </w:r>
      <w:bookmarkEnd w:id="42"/>
      <w:r w:rsidRPr="00122C34">
        <w:rPr>
          <w:rFonts w:cstheme="minorHAnsi"/>
        </w:rPr>
        <w:t>toe te voegen aan de Inschrijving. Uit de referentie(s) dient duidelijk en ondubbelzinnig de gevraagde ervaring te blijken.</w:t>
      </w:r>
    </w:p>
    <w:p w14:paraId="7A15FA62" w14:textId="77777777" w:rsidR="00122C34" w:rsidRPr="00122C34" w:rsidRDefault="00122C34" w:rsidP="001E785C">
      <w:pPr>
        <w:pStyle w:val="Geenafstand"/>
        <w:spacing w:line="276" w:lineRule="auto"/>
        <w:rPr>
          <w:rFonts w:cstheme="minorHAnsi"/>
        </w:rPr>
      </w:pPr>
    </w:p>
    <w:p w14:paraId="66263663" w14:textId="287DB859" w:rsidR="00986B2F" w:rsidRPr="007E2753" w:rsidRDefault="00986B2F" w:rsidP="001E785C">
      <w:pPr>
        <w:pStyle w:val="Geenafstand"/>
        <w:spacing w:line="276" w:lineRule="auto"/>
        <w:rPr>
          <w:rFonts w:cstheme="minorHAnsi"/>
        </w:rPr>
      </w:pPr>
      <w:r w:rsidRPr="007E2753">
        <w:rPr>
          <w:rFonts w:cstheme="minorHAnsi"/>
        </w:rPr>
        <w:t xml:space="preserve">Dit houdt in dat </w:t>
      </w:r>
      <w:r w:rsidR="00034D25" w:rsidRPr="007E2753">
        <w:rPr>
          <w:rFonts w:cstheme="minorHAnsi"/>
        </w:rPr>
        <w:t>Inschrijver</w:t>
      </w:r>
      <w:r w:rsidRPr="007E2753">
        <w:rPr>
          <w:rFonts w:cstheme="minorHAnsi"/>
        </w:rPr>
        <w:t xml:space="preserve"> per kerncompetentie maximaal één (1) referentie in kan dienen. </w:t>
      </w:r>
      <w:r w:rsidR="00034D25" w:rsidRPr="007E2753">
        <w:rPr>
          <w:rFonts w:cstheme="minorHAnsi"/>
        </w:rPr>
        <w:t>Inschrijver</w:t>
      </w:r>
      <w:r w:rsidRPr="007E2753">
        <w:rPr>
          <w:rFonts w:cstheme="minorHAnsi"/>
        </w:rPr>
        <w:t xml:space="preserve"> mag met één (1) referentie aan meerdere kerncompetenties voldoen, op voorwaarde dat duidelijk en ondubbelzinnig uit de referentie blijkt op welke kerncompetenties de referentie ziet. Indien </w:t>
      </w:r>
      <w:r w:rsidR="00034D25" w:rsidRPr="007E2753">
        <w:rPr>
          <w:rFonts w:cstheme="minorHAnsi"/>
        </w:rPr>
        <w:t>Inschrijver</w:t>
      </w:r>
      <w:r w:rsidRPr="007E2753">
        <w:rPr>
          <w:rFonts w:cstheme="minorHAnsi"/>
        </w:rPr>
        <w:t xml:space="preserve"> meer referenties indient dan is toegestaan, dan worden de extra referenties terzijde gelegd en alleen de referenties tot het gevraagde aantal in de beoordeling meegenomen.</w:t>
      </w:r>
    </w:p>
    <w:p w14:paraId="276157B1" w14:textId="77777777" w:rsidR="00122C34" w:rsidRPr="00122C34" w:rsidRDefault="00122C34" w:rsidP="001E785C">
      <w:pPr>
        <w:pStyle w:val="Geenafstand"/>
        <w:spacing w:line="276" w:lineRule="auto"/>
        <w:rPr>
          <w:rFonts w:cstheme="minorHAnsi"/>
          <w:highlight w:val="yellow"/>
        </w:rPr>
      </w:pPr>
    </w:p>
    <w:p w14:paraId="35BD4F9E" w14:textId="2AF1DDE7" w:rsidR="00986B2F" w:rsidRPr="00122C34" w:rsidRDefault="00986B2F" w:rsidP="001E785C">
      <w:pPr>
        <w:pStyle w:val="Geenafstand"/>
        <w:spacing w:line="276" w:lineRule="auto"/>
        <w:rPr>
          <w:rFonts w:cstheme="minorHAnsi"/>
          <w:b/>
          <w:bCs/>
        </w:rPr>
      </w:pPr>
      <w:r w:rsidRPr="00122C34">
        <w:rPr>
          <w:rFonts w:cstheme="minorHAnsi"/>
          <w:b/>
          <w:bCs/>
        </w:rPr>
        <w:t>Kwaliteitsborging</w:t>
      </w:r>
    </w:p>
    <w:p w14:paraId="63D126DC" w14:textId="7E97A20D" w:rsidR="00122C34" w:rsidRDefault="00986B2F" w:rsidP="62AC3330">
      <w:pPr>
        <w:pStyle w:val="Geenafstand"/>
        <w:spacing w:line="276" w:lineRule="auto"/>
        <w:rPr>
          <w:color w:val="FF0000"/>
        </w:rPr>
      </w:pPr>
      <w:r>
        <w:t xml:space="preserve">De </w:t>
      </w:r>
      <w:r w:rsidR="00034D25">
        <w:t>Inschrijver</w:t>
      </w:r>
      <w:r>
        <w:t xml:space="preserve"> dient voldoende kennis en kunde in huis te hebben om de opdracht efficiënt en vakkundig uit te voeren. </w:t>
      </w:r>
      <w:r w:rsidR="00034D25">
        <w:t>Inschrijver</w:t>
      </w:r>
      <w:r>
        <w:t xml:space="preserve"> moet minimaal beschikken over </w:t>
      </w:r>
      <w:r w:rsidR="00123BC9">
        <w:t xml:space="preserve">het </w:t>
      </w:r>
      <w:r>
        <w:t>volgende certifica</w:t>
      </w:r>
      <w:r w:rsidR="00123BC9">
        <w:t>at:</w:t>
      </w:r>
      <w:r>
        <w:t xml:space="preserve"> </w:t>
      </w:r>
      <w:r w:rsidR="00913F50">
        <w:t>ISO27001</w:t>
      </w:r>
      <w:r w:rsidR="002D176D">
        <w:t xml:space="preserve"> </w:t>
      </w:r>
      <w:r w:rsidR="00123BC9">
        <w:t xml:space="preserve">of </w:t>
      </w:r>
      <w:r w:rsidR="00440C74">
        <w:t>gelijkwaardig</w:t>
      </w:r>
      <w:r>
        <w:t xml:space="preserve">. </w:t>
      </w:r>
      <w:r w:rsidRPr="62AC3330">
        <w:t xml:space="preserve">Voorts dient </w:t>
      </w:r>
      <w:r w:rsidR="00034D25" w:rsidRPr="62AC3330">
        <w:t>Inschrijver</w:t>
      </w:r>
      <w:r w:rsidRPr="62AC3330">
        <w:t xml:space="preserve"> op het moment van het indienen van een Inschrijving en gedurende de looptijd van de Overeenkomst te beschikken over </w:t>
      </w:r>
      <w:r w:rsidR="00123BC9" w:rsidRPr="62AC3330">
        <w:t>het genoemde certificaat.</w:t>
      </w:r>
      <w:r w:rsidRPr="62AC3330">
        <w:t xml:space="preserve"> </w:t>
      </w:r>
    </w:p>
    <w:p w14:paraId="12ABC0E0" w14:textId="77777777" w:rsidR="00505D1C" w:rsidRPr="00122C34" w:rsidRDefault="00505D1C" w:rsidP="001E785C">
      <w:pPr>
        <w:pStyle w:val="Geenafstand"/>
        <w:spacing w:line="276" w:lineRule="auto"/>
      </w:pPr>
    </w:p>
    <w:p w14:paraId="6B7B5D9A" w14:textId="655AF221" w:rsidR="00122C34" w:rsidRPr="00122C34" w:rsidRDefault="00986B2F" w:rsidP="001E785C">
      <w:pPr>
        <w:pStyle w:val="Geenafstand"/>
        <w:spacing w:line="276" w:lineRule="auto"/>
      </w:pPr>
      <w:r w:rsidRPr="00122C34">
        <w:t>Als bewijs moet de voorlopig gegunde partij een kopie van de certificering aan de Aanbestedende dienst overleggen.</w:t>
      </w:r>
      <w:r w:rsidRPr="00122C34">
        <w:rPr>
          <w:rFonts w:cstheme="minorHAnsi"/>
        </w:rPr>
        <w:t xml:space="preserve"> </w:t>
      </w:r>
      <w:r w:rsidRPr="00122C34">
        <w:rPr>
          <w:rFonts w:cstheme="minorHAnsi"/>
        </w:rPr>
        <w:br/>
      </w:r>
    </w:p>
    <w:p w14:paraId="3AA439A4" w14:textId="16874131" w:rsidR="00986B2F" w:rsidRPr="00122C34" w:rsidRDefault="00986B2F" w:rsidP="001E785C">
      <w:pPr>
        <w:pStyle w:val="Geenafstand"/>
        <w:spacing w:line="276" w:lineRule="auto"/>
        <w:rPr>
          <w:rFonts w:cstheme="minorHAnsi"/>
        </w:rPr>
      </w:pPr>
      <w:r w:rsidRPr="00122C34">
        <w:t xml:space="preserve">Als </w:t>
      </w:r>
      <w:r w:rsidR="00034D25" w:rsidRPr="00122C34">
        <w:t>Inschrijver</w:t>
      </w:r>
      <w:r w:rsidRPr="00122C34">
        <w:t xml:space="preserve"> niet over </w:t>
      </w:r>
      <w:r w:rsidR="00123BC9">
        <w:t>h</w:t>
      </w:r>
      <w:r w:rsidRPr="00122C34">
        <w:t>e</w:t>
      </w:r>
      <w:r w:rsidR="00123BC9">
        <w:t>t</w:t>
      </w:r>
      <w:r w:rsidRPr="00122C34">
        <w:t xml:space="preserve"> vereiste certifica</w:t>
      </w:r>
      <w:r w:rsidR="00123BC9">
        <w:t>at</w:t>
      </w:r>
      <w:r w:rsidRPr="00122C34">
        <w:t xml:space="preserve"> beschikt, maar over een gelijkwaardig certificaat of kwaliteitsborgingssysteem, dan dient zij dit in haar Inschrijving aan te geven en te omschrijven waarom het systeem gelijkwaardig is. De Aanbestedende dienst moet uit de omschrijving kunnen opmaken dat het betreffende certificaat of kwaliteitsborgingssysteem daadwerkelijk gelijkwaardig is. </w:t>
      </w:r>
      <w:r w:rsidR="00034D25" w:rsidRPr="00122C34">
        <w:t>Inschrijver</w:t>
      </w:r>
      <w:r w:rsidRPr="00122C34">
        <w:t xml:space="preserve"> dient in de Inschrijving passend bewijs van de gelijkwaardigheid te leveren. </w:t>
      </w:r>
      <w:r w:rsidRPr="00122C34">
        <w:rPr>
          <w:rFonts w:cstheme="minorHAnsi"/>
        </w:rPr>
        <w:br/>
      </w:r>
    </w:p>
    <w:p w14:paraId="494408DE" w14:textId="6A3DB531" w:rsidR="00986B2F" w:rsidRPr="00122C34" w:rsidRDefault="00986B2F" w:rsidP="001D09F7">
      <w:pPr>
        <w:pStyle w:val="Kop4"/>
        <w:ind w:left="851"/>
      </w:pPr>
      <w:r w:rsidRPr="00122C34">
        <w:t>Beroepsbevoegdheid</w:t>
      </w:r>
    </w:p>
    <w:p w14:paraId="521500A4" w14:textId="3D5A4D0F" w:rsidR="00986B2F" w:rsidRPr="00122C34" w:rsidRDefault="00986B2F" w:rsidP="001E785C">
      <w:pPr>
        <w:pStyle w:val="Geenafstand"/>
        <w:spacing w:line="276" w:lineRule="auto"/>
        <w:rPr>
          <w:b/>
          <w:bCs/>
        </w:rPr>
      </w:pPr>
      <w:r w:rsidRPr="00122C34">
        <w:rPr>
          <w:b/>
          <w:bCs/>
        </w:rPr>
        <w:t>Inschrijving handels- en beroepsregister</w:t>
      </w:r>
    </w:p>
    <w:p w14:paraId="0AC6852C" w14:textId="6FAD746E" w:rsidR="00986B2F" w:rsidRPr="00122C34" w:rsidRDefault="00986B2F" w:rsidP="001E785C">
      <w:pPr>
        <w:pStyle w:val="Geenafstand"/>
        <w:spacing w:line="276" w:lineRule="auto"/>
        <w:rPr>
          <w:rFonts w:cstheme="minorHAnsi"/>
        </w:rPr>
      </w:pPr>
      <w:r w:rsidRPr="00122C34">
        <w:t xml:space="preserve">Voor de uitvoering van de opdracht dient </w:t>
      </w:r>
      <w:r w:rsidR="00034D25" w:rsidRPr="00122C34">
        <w:t>Inschrijver</w:t>
      </w:r>
      <w:r w:rsidRPr="00122C34">
        <w:t xml:space="preserve"> bevoegd te zijn, dat betekent dat </w:t>
      </w:r>
      <w:r w:rsidR="00034D25" w:rsidRPr="00122C34">
        <w:t>Inschrijver</w:t>
      </w:r>
      <w:r w:rsidRPr="00122C34">
        <w:t xml:space="preserve"> dient aan te tonen dat hij volgens de voorschriften van de staat waarin hij is gevestigd in het beroepsregister of in het handelsregister is ingeschreven. Voor </w:t>
      </w:r>
      <w:r w:rsidR="00034D25" w:rsidRPr="00122C34">
        <w:t>Inschrijver</w:t>
      </w:r>
      <w:r w:rsidRPr="00122C34">
        <w:t>s gevestigd in Nederland geldt een Inschrijving</w:t>
      </w:r>
      <w:r w:rsidRPr="00122C34">
        <w:rPr>
          <w:rFonts w:cstheme="minorHAnsi"/>
        </w:rPr>
        <w:t xml:space="preserve"> in het handelsregister van de Kamer van Koophandel. </w:t>
      </w:r>
      <w:r w:rsidR="00034D25" w:rsidRPr="00122C34">
        <w:rPr>
          <w:rFonts w:cstheme="minorHAnsi"/>
        </w:rPr>
        <w:t>Inschrijver</w:t>
      </w:r>
      <w:r w:rsidRPr="00122C34">
        <w:rPr>
          <w:rFonts w:cstheme="minorHAnsi"/>
        </w:rPr>
        <w:t xml:space="preserve"> overlegt hiertoe een recent uittreksel uit het handelsregister dat de feitelijke situatie op het moment van aanmelding weergeeft. Dit uittreksel mag maximaal 6 maanden oud zijn op de sluitingsdatum van deze aanbesteding. Uit dit uittreksel moet de tekeningsbevoegdheid blijken voor minimaal de inschrijvingssom voor deze opdracht van degene die de Inschrijving heeft getekend. </w:t>
      </w:r>
    </w:p>
    <w:p w14:paraId="4BFCD904" w14:textId="77777777" w:rsidR="00070C6E" w:rsidRDefault="00070C6E" w:rsidP="001E785C">
      <w:pPr>
        <w:pStyle w:val="Geenafstand"/>
        <w:spacing w:line="276" w:lineRule="auto"/>
        <w:rPr>
          <w:rStyle w:val="Kop2Char"/>
          <w:bCs/>
        </w:rPr>
      </w:pPr>
    </w:p>
    <w:p w14:paraId="362ADCCF" w14:textId="1103D108" w:rsidR="00986B2F" w:rsidRPr="00122C34" w:rsidRDefault="00986B2F" w:rsidP="001D09F7">
      <w:pPr>
        <w:pStyle w:val="Kop2"/>
        <w:rPr>
          <w:rStyle w:val="Kop2Char"/>
          <w:b/>
        </w:rPr>
      </w:pPr>
      <w:bookmarkStart w:id="43" w:name="_Toc192065701"/>
      <w:r w:rsidRPr="00122C34">
        <w:rPr>
          <w:rStyle w:val="Kop2Char"/>
          <w:b/>
        </w:rPr>
        <w:t>Beroep op een ander</w:t>
      </w:r>
      <w:bookmarkEnd w:id="43"/>
    </w:p>
    <w:p w14:paraId="7C5FA570" w14:textId="77777777" w:rsidR="00B23A78" w:rsidRDefault="00B23A78" w:rsidP="001E785C">
      <w:pPr>
        <w:pStyle w:val="Geenafstand"/>
        <w:spacing w:line="276" w:lineRule="auto"/>
        <w:rPr>
          <w:rFonts w:cstheme="minorHAnsi"/>
        </w:rPr>
      </w:pPr>
      <w:bookmarkStart w:id="44" w:name="_Hlk172730455"/>
    </w:p>
    <w:p w14:paraId="542FE8D9" w14:textId="78D772E5" w:rsidR="00B05A53" w:rsidRPr="008A2683" w:rsidRDefault="00B05A53" w:rsidP="001E785C">
      <w:pPr>
        <w:pStyle w:val="Geenafstand"/>
        <w:spacing w:line="276" w:lineRule="auto"/>
        <w:rPr>
          <w:rFonts w:cstheme="minorHAnsi"/>
        </w:rPr>
      </w:pPr>
      <w:r w:rsidRPr="008A2683">
        <w:rPr>
          <w:rFonts w:cstheme="minorHAnsi"/>
        </w:rPr>
        <w:t xml:space="preserve">Indien </w:t>
      </w:r>
      <w:r w:rsidR="00034D25" w:rsidRPr="008A2683">
        <w:rPr>
          <w:rFonts w:cstheme="minorHAnsi"/>
        </w:rPr>
        <w:t>Inschrijver</w:t>
      </w:r>
      <w:r w:rsidRPr="008A2683">
        <w:rPr>
          <w:rFonts w:cstheme="minorHAnsi"/>
        </w:rPr>
        <w:t xml:space="preserve"> een beroep wil doen op een ander </w:t>
      </w:r>
      <w:r w:rsidR="009C5C9A" w:rsidRPr="008A2683">
        <w:rPr>
          <w:rFonts w:cstheme="minorHAnsi"/>
        </w:rPr>
        <w:t xml:space="preserve">wanneer het gaat om de financiële en economische draagkracht en/of technische- en beroepsbekwaamheid, </w:t>
      </w:r>
      <w:r w:rsidRPr="008A2683">
        <w:rPr>
          <w:rFonts w:cstheme="minorHAnsi"/>
        </w:rPr>
        <w:t xml:space="preserve">kan er op de volgende manier worden ingeschreven: </w:t>
      </w:r>
    </w:p>
    <w:p w14:paraId="4D04B80E" w14:textId="77777777" w:rsidR="00B05A53" w:rsidRPr="008A2683" w:rsidRDefault="00B05A53" w:rsidP="001E785C">
      <w:pPr>
        <w:pStyle w:val="Geenafstand"/>
        <w:spacing w:line="276" w:lineRule="auto"/>
        <w:rPr>
          <w:rFonts w:cstheme="minorHAnsi"/>
        </w:rPr>
      </w:pPr>
    </w:p>
    <w:p w14:paraId="4915C827" w14:textId="13D31130" w:rsidR="00B05A53" w:rsidRPr="008A2683" w:rsidRDefault="00B05A53" w:rsidP="00122C34">
      <w:pPr>
        <w:pStyle w:val="Geenafstand"/>
        <w:numPr>
          <w:ilvl w:val="0"/>
          <w:numId w:val="21"/>
        </w:numPr>
        <w:spacing w:line="276" w:lineRule="auto"/>
        <w:rPr>
          <w:rFonts w:cstheme="minorHAnsi"/>
        </w:rPr>
      </w:pPr>
      <w:r w:rsidRPr="008A2683">
        <w:rPr>
          <w:rFonts w:cstheme="minorHAnsi"/>
          <w:u w:val="single"/>
        </w:rPr>
        <w:lastRenderedPageBreak/>
        <w:t>Met een beroep op de draagkracht van Derden:</w:t>
      </w:r>
      <w:r w:rsidRPr="008A2683">
        <w:rPr>
          <w:rFonts w:cstheme="minorHAnsi"/>
        </w:rPr>
        <w:t xml:space="preserve"> In dit geval moet </w:t>
      </w:r>
      <w:r w:rsidR="00034D25" w:rsidRPr="008A2683">
        <w:rPr>
          <w:rFonts w:cstheme="minorHAnsi"/>
        </w:rPr>
        <w:t>Inschrijver</w:t>
      </w:r>
      <w:r w:rsidRPr="008A2683">
        <w:rPr>
          <w:rFonts w:cstheme="minorHAnsi"/>
        </w:rPr>
        <w:t xml:space="preserve"> deel II C van het UEA met 'ja' beantwoorden en verplicht ook een ingevuld en ondertekend UEA en uittreksel KvK van iedere derde aanleveren.</w:t>
      </w:r>
    </w:p>
    <w:p w14:paraId="63AC5C8D" w14:textId="77D4D7B2" w:rsidR="00B05A53" w:rsidRPr="008A2683" w:rsidRDefault="00B05A53" w:rsidP="00122C34">
      <w:pPr>
        <w:pStyle w:val="Geenafstand"/>
        <w:numPr>
          <w:ilvl w:val="0"/>
          <w:numId w:val="21"/>
        </w:numPr>
        <w:spacing w:line="276" w:lineRule="auto"/>
        <w:rPr>
          <w:rFonts w:cstheme="minorHAnsi"/>
        </w:rPr>
      </w:pPr>
      <w:r w:rsidRPr="008A2683">
        <w:rPr>
          <w:rFonts w:cstheme="minorHAnsi"/>
          <w:u w:val="single"/>
        </w:rPr>
        <w:t>Met onderaannemers waarop geen beroep wordt gedaan op de draagkracht:</w:t>
      </w:r>
      <w:r w:rsidRPr="008A2683">
        <w:rPr>
          <w:rFonts w:cstheme="minorHAnsi"/>
        </w:rPr>
        <w:t xml:space="preserve"> In dit geval moet </w:t>
      </w:r>
      <w:r w:rsidR="00034D25" w:rsidRPr="008A2683">
        <w:rPr>
          <w:rFonts w:cstheme="minorHAnsi"/>
        </w:rPr>
        <w:t>Inschrijver</w:t>
      </w:r>
      <w:r w:rsidRPr="008A2683">
        <w:rPr>
          <w:rFonts w:cstheme="minorHAnsi"/>
        </w:rPr>
        <w:t xml:space="preserve"> deel II D van het UEA met 'ja' beantwoorden. </w:t>
      </w:r>
    </w:p>
    <w:p w14:paraId="66678C00" w14:textId="7BF1F8AC" w:rsidR="00B05A53" w:rsidRPr="008A2683" w:rsidRDefault="00B05A53" w:rsidP="00122C34">
      <w:pPr>
        <w:pStyle w:val="Geenafstand"/>
        <w:numPr>
          <w:ilvl w:val="0"/>
          <w:numId w:val="21"/>
        </w:numPr>
        <w:spacing w:line="276" w:lineRule="auto"/>
        <w:rPr>
          <w:rFonts w:cstheme="minorHAnsi"/>
        </w:rPr>
      </w:pPr>
      <w:r w:rsidRPr="008A2683">
        <w:rPr>
          <w:rFonts w:cstheme="minorHAnsi"/>
          <w:u w:val="single"/>
        </w:rPr>
        <w:t>Als Combinatie:</w:t>
      </w:r>
      <w:r w:rsidRPr="008A2683">
        <w:rPr>
          <w:rFonts w:cstheme="minorHAnsi"/>
        </w:rPr>
        <w:t xml:space="preserve"> In dit geval moet </w:t>
      </w:r>
      <w:r w:rsidR="00034D25" w:rsidRPr="008A2683">
        <w:rPr>
          <w:rFonts w:cstheme="minorHAnsi"/>
        </w:rPr>
        <w:t>Inschrijver</w:t>
      </w:r>
      <w:r w:rsidRPr="008A2683">
        <w:rPr>
          <w:rFonts w:cstheme="minorHAnsi"/>
        </w:rPr>
        <w:t xml:space="preserve"> deel II A, 'wijze van deelneming' van het UEA met 'ja' beantwoorden en moet iedere </w:t>
      </w:r>
      <w:proofErr w:type="spellStart"/>
      <w:r w:rsidRPr="008A2683">
        <w:rPr>
          <w:rFonts w:cstheme="minorHAnsi"/>
        </w:rPr>
        <w:t>combinant</w:t>
      </w:r>
      <w:proofErr w:type="spellEnd"/>
      <w:r w:rsidRPr="008A2683">
        <w:rPr>
          <w:rFonts w:cstheme="minorHAnsi"/>
        </w:rPr>
        <w:t xml:space="preserve"> een ingevuld en ondertekend UEA en uittreksel KvK aanleveren.</w:t>
      </w:r>
    </w:p>
    <w:p w14:paraId="66619A4B" w14:textId="77777777" w:rsidR="00122C34" w:rsidRDefault="00122C34" w:rsidP="001E785C">
      <w:pPr>
        <w:pStyle w:val="Geenafstand"/>
        <w:spacing w:line="276" w:lineRule="auto"/>
        <w:rPr>
          <w:rFonts w:cstheme="minorHAnsi"/>
        </w:rPr>
      </w:pPr>
    </w:p>
    <w:p w14:paraId="26A53489" w14:textId="3379E561" w:rsidR="00B05A53" w:rsidRPr="008A2683" w:rsidRDefault="00B05A53" w:rsidP="001E785C">
      <w:pPr>
        <w:pStyle w:val="Geenafstand"/>
        <w:spacing w:line="276" w:lineRule="auto"/>
        <w:rPr>
          <w:rFonts w:cstheme="minorHAnsi"/>
        </w:rPr>
      </w:pPr>
      <w:r w:rsidRPr="008A2683">
        <w:rPr>
          <w:rFonts w:cstheme="minorHAnsi"/>
        </w:rPr>
        <w:t xml:space="preserve">Het is niet toegestaan tijdens de looptijd van de </w:t>
      </w:r>
      <w:r w:rsidR="00554734" w:rsidRPr="008A2683">
        <w:rPr>
          <w:rFonts w:cstheme="minorHAnsi"/>
        </w:rPr>
        <w:t>Overeenkomst</w:t>
      </w:r>
      <w:r w:rsidRPr="008A2683">
        <w:rPr>
          <w:rFonts w:cstheme="minorHAnsi"/>
        </w:rPr>
        <w:t xml:space="preserve"> wijzigingen aan te brengen in de inschrijvingsvorm, daaronder begrepen de vervanging van een </w:t>
      </w:r>
      <w:proofErr w:type="spellStart"/>
      <w:r w:rsidRPr="008A2683">
        <w:rPr>
          <w:rFonts w:cstheme="minorHAnsi"/>
        </w:rPr>
        <w:t>combinant</w:t>
      </w:r>
      <w:proofErr w:type="spellEnd"/>
      <w:r w:rsidR="00447DD4" w:rsidRPr="008A2683">
        <w:rPr>
          <w:rFonts w:cstheme="minorHAnsi"/>
        </w:rPr>
        <w:t xml:space="preserve"> of</w:t>
      </w:r>
      <w:r w:rsidRPr="008A2683">
        <w:rPr>
          <w:rFonts w:cstheme="minorHAnsi"/>
        </w:rPr>
        <w:t xml:space="preserve"> onderaannemer, zonder schriftelijke toestemming van de gemeente. Indien wijzigingen in de inschrijvingsvorm als hiervoor bedoeld door opdrachtnemer worden doorgevoerd zonder schriftelijke toestemming van de gemeente, dan kan de gemeente de </w:t>
      </w:r>
      <w:r w:rsidR="00554734" w:rsidRPr="008A2683">
        <w:rPr>
          <w:rFonts w:cstheme="minorHAnsi"/>
        </w:rPr>
        <w:t>Overeenkomst</w:t>
      </w:r>
      <w:r w:rsidRPr="008A2683">
        <w:rPr>
          <w:rFonts w:cstheme="minorHAnsi"/>
        </w:rPr>
        <w:t xml:space="preserve"> zonder nadere ingebrekestelling ontbinden.</w:t>
      </w:r>
    </w:p>
    <w:p w14:paraId="63A70378" w14:textId="77777777" w:rsidR="007D04D4" w:rsidRDefault="007D04D4" w:rsidP="001E785C">
      <w:pPr>
        <w:pStyle w:val="Geenafstand"/>
        <w:spacing w:line="276" w:lineRule="auto"/>
        <w:rPr>
          <w:rFonts w:cstheme="minorHAnsi"/>
          <w:b/>
          <w:bCs/>
        </w:rPr>
      </w:pPr>
      <w:bookmarkStart w:id="45" w:name="_Toc129354561"/>
      <w:bookmarkStart w:id="46" w:name="_Toc151560174"/>
      <w:bookmarkStart w:id="47" w:name="_Toc171679141"/>
      <w:bookmarkEnd w:id="44"/>
    </w:p>
    <w:p w14:paraId="2ADD32E1" w14:textId="49692A34" w:rsidR="00B05A53" w:rsidRPr="00122C34" w:rsidRDefault="00A73235" w:rsidP="00122C34">
      <w:pPr>
        <w:pStyle w:val="Kop3"/>
      </w:pPr>
      <w:bookmarkStart w:id="48" w:name="_Toc192065702"/>
      <w:r w:rsidRPr="00122C34">
        <w:t>B</w:t>
      </w:r>
      <w:r w:rsidR="00B05A53" w:rsidRPr="00122C34">
        <w:t>eroep op draagkracht van derde(n)</w:t>
      </w:r>
      <w:bookmarkEnd w:id="45"/>
      <w:bookmarkEnd w:id="46"/>
      <w:bookmarkEnd w:id="47"/>
      <w:bookmarkEnd w:id="48"/>
    </w:p>
    <w:p w14:paraId="46104297" w14:textId="77777777" w:rsidR="00B23A78" w:rsidRDefault="00B23A78" w:rsidP="001E785C">
      <w:pPr>
        <w:pStyle w:val="Geenafstand"/>
        <w:spacing w:line="276" w:lineRule="auto"/>
        <w:rPr>
          <w:rFonts w:cstheme="minorHAnsi"/>
        </w:rPr>
      </w:pPr>
    </w:p>
    <w:p w14:paraId="02F5A3AE" w14:textId="76340E29" w:rsidR="00B05A53" w:rsidRPr="008A2683" w:rsidRDefault="00034D25" w:rsidP="001E785C">
      <w:pPr>
        <w:pStyle w:val="Geenafstand"/>
        <w:spacing w:line="276" w:lineRule="auto"/>
        <w:rPr>
          <w:rFonts w:cstheme="minorHAnsi"/>
        </w:rPr>
      </w:pPr>
      <w:r w:rsidRPr="008A2683">
        <w:rPr>
          <w:rFonts w:cstheme="minorHAnsi"/>
        </w:rPr>
        <w:t>Inschrijver</w:t>
      </w:r>
      <w:r w:rsidR="00B05A53" w:rsidRPr="008A2683">
        <w:rPr>
          <w:rFonts w:cstheme="minorHAnsi"/>
        </w:rPr>
        <w:t xml:space="preserve"> kan (al dan niet binnen een eigen concern) een beroep doen op een derde (of derden) voor de technische beroepsbekwaamheid en de financieel economische draagkracht door Deel II C van het Uniform Europees Aanbestedingsdocument in te vullen. Ook een beroep op de ervaring of financiële draagkracht van een gelieerde onderneming binnen een concern (dochter-, zuster- of moedervennootschap) kwalificeert zich als een beroep op een derde.</w:t>
      </w:r>
    </w:p>
    <w:p w14:paraId="2494F7B2" w14:textId="2F875C9C" w:rsidR="00B05A53" w:rsidRPr="008A2683" w:rsidRDefault="00B05A53" w:rsidP="001E785C">
      <w:pPr>
        <w:pStyle w:val="Geenafstand"/>
        <w:spacing w:line="276" w:lineRule="auto"/>
        <w:rPr>
          <w:rFonts w:cstheme="minorHAnsi"/>
        </w:rPr>
      </w:pPr>
      <w:r w:rsidRPr="008A2683">
        <w:rPr>
          <w:rFonts w:cstheme="minorHAnsi"/>
        </w:rPr>
        <w:t xml:space="preserve">Indien </w:t>
      </w:r>
      <w:r w:rsidR="00034D25" w:rsidRPr="008A2683">
        <w:rPr>
          <w:rFonts w:cstheme="minorHAnsi"/>
        </w:rPr>
        <w:t>Inschrijver</w:t>
      </w:r>
      <w:r w:rsidRPr="008A2683">
        <w:rPr>
          <w:rFonts w:cstheme="minorHAnsi"/>
        </w:rPr>
        <w:t xml:space="preserve"> een beroep doet op een derde moet </w:t>
      </w:r>
      <w:r w:rsidR="00034D25" w:rsidRPr="008A2683">
        <w:rPr>
          <w:rFonts w:cstheme="minorHAnsi"/>
        </w:rPr>
        <w:t>Inschrijver</w:t>
      </w:r>
      <w:r w:rsidRPr="008A2683">
        <w:rPr>
          <w:rFonts w:cstheme="minorHAnsi"/>
        </w:rPr>
        <w:t xml:space="preserve"> zowel inhoudelijk als contractueel in zijn </w:t>
      </w:r>
      <w:r w:rsidR="00554734" w:rsidRPr="008A2683">
        <w:rPr>
          <w:rFonts w:cstheme="minorHAnsi"/>
        </w:rPr>
        <w:t>Inschrijving</w:t>
      </w:r>
      <w:r w:rsidRPr="008A2683">
        <w:rPr>
          <w:rFonts w:cstheme="minorHAnsi"/>
        </w:rPr>
        <w:t xml:space="preserve"> aantonen daadwerkelijk te kunnen beschikken over de kennis en kunde van deze derde. Ook moet deze derde de werkzaamheden waarvoor die bekwaamheid is vereist, daadwerkelijk verrichten. </w:t>
      </w:r>
    </w:p>
    <w:p w14:paraId="01EF24F6" w14:textId="77777777" w:rsidR="00B05A53" w:rsidRPr="008A2683" w:rsidRDefault="00B05A53" w:rsidP="001E785C">
      <w:pPr>
        <w:pStyle w:val="Geenafstand"/>
        <w:spacing w:line="276" w:lineRule="auto"/>
        <w:rPr>
          <w:rFonts w:cstheme="minorHAnsi"/>
        </w:rPr>
      </w:pPr>
      <w:r w:rsidRPr="008A2683">
        <w:rPr>
          <w:rFonts w:cstheme="minorHAnsi"/>
        </w:rPr>
        <w:t>Ook een beroep op de ervaring of financiële draagkracht van een gelieerde onderneming (dochter-, zuster- of moedervennootschap) kwalificeert als een beroep op een derde.</w:t>
      </w:r>
    </w:p>
    <w:p w14:paraId="4E69ABD0" w14:textId="72F90766" w:rsidR="00B05A53" w:rsidRPr="008A2683" w:rsidRDefault="00B05A53" w:rsidP="001C2870">
      <w:pPr>
        <w:pStyle w:val="Geenafstand"/>
        <w:numPr>
          <w:ilvl w:val="0"/>
          <w:numId w:val="22"/>
        </w:numPr>
        <w:spacing w:line="276" w:lineRule="auto"/>
        <w:rPr>
          <w:rFonts w:cstheme="minorHAnsi"/>
        </w:rPr>
      </w:pPr>
      <w:r w:rsidRPr="008A2683">
        <w:rPr>
          <w:rFonts w:cstheme="minorHAnsi"/>
        </w:rPr>
        <w:t xml:space="preserve">Als </w:t>
      </w:r>
      <w:r w:rsidR="00034D25" w:rsidRPr="008A2683">
        <w:rPr>
          <w:rFonts w:cstheme="minorHAnsi"/>
        </w:rPr>
        <w:t>Inschrijver</w:t>
      </w:r>
      <w:r w:rsidRPr="008A2683">
        <w:rPr>
          <w:rFonts w:cstheme="minorHAnsi"/>
        </w:rPr>
        <w:t xml:space="preserve"> zich, voor het voldoen aan een referentie-eis, beroept op de technische bekwaamheid van een derde, mag </w:t>
      </w:r>
      <w:r w:rsidR="00034D25" w:rsidRPr="008A2683">
        <w:rPr>
          <w:rFonts w:cstheme="minorHAnsi"/>
        </w:rPr>
        <w:t>Inschrijver</w:t>
      </w:r>
      <w:r w:rsidRPr="008A2683">
        <w:rPr>
          <w:rFonts w:cstheme="minorHAnsi"/>
        </w:rPr>
        <w:t xml:space="preserve"> hiervoor gebruik maken van de referentieprojecten van deze derde.</w:t>
      </w:r>
    </w:p>
    <w:p w14:paraId="46F1181E" w14:textId="7FBC7B88" w:rsidR="00B05A53" w:rsidRPr="008A2683" w:rsidRDefault="00B05A53" w:rsidP="001C2870">
      <w:pPr>
        <w:pStyle w:val="Geenafstand"/>
        <w:numPr>
          <w:ilvl w:val="0"/>
          <w:numId w:val="22"/>
        </w:numPr>
        <w:spacing w:line="276" w:lineRule="auto"/>
        <w:rPr>
          <w:rFonts w:cstheme="minorHAnsi"/>
        </w:rPr>
      </w:pPr>
      <w:r w:rsidRPr="008A2683">
        <w:rPr>
          <w:rFonts w:cstheme="minorHAnsi"/>
        </w:rPr>
        <w:t xml:space="preserve">Op de betreffende derde mag geen van de gestelde uitsluitingsgronden van toepassing zijn en deze derde moet voldoen aan de geschiktheidseisen die verband houden met de bekwaamheid waarvoor </w:t>
      </w:r>
      <w:r w:rsidR="00034D25" w:rsidRPr="008A2683">
        <w:rPr>
          <w:rFonts w:cstheme="minorHAnsi"/>
        </w:rPr>
        <w:t>Inschrijver</w:t>
      </w:r>
      <w:r w:rsidRPr="008A2683">
        <w:rPr>
          <w:rFonts w:cstheme="minorHAnsi"/>
        </w:rPr>
        <w:t xml:space="preserve"> een beroep op de betreffende derde doet. Deze derde moet zelfstandig een Uniform Europees Aanbestedingsdocument invullen. Door ondertekening van het Uniform Europees Aanbestedingsdocument verklaart de derde ook de betreffende werkzaamheden daadwerkelijk te verrichten. Het UEA dient door de derde rechtsgeldig ondertekend te zijn door een vertegenwoordigingsbevoegde. Uit het uittreksel uit het handelsregister, die bij de </w:t>
      </w:r>
      <w:r w:rsidR="00554734" w:rsidRPr="008A2683">
        <w:rPr>
          <w:rFonts w:cstheme="minorHAnsi"/>
        </w:rPr>
        <w:t>Inschrijving</w:t>
      </w:r>
      <w:r w:rsidRPr="008A2683">
        <w:rPr>
          <w:rFonts w:cstheme="minorHAnsi"/>
        </w:rPr>
        <w:t xml:space="preserve"> dient te worden gevoegd, dient de tekeningsbevoegdheid te blijken van degene die het UEA heeft getekend.</w:t>
      </w:r>
    </w:p>
    <w:p w14:paraId="2A37014E" w14:textId="1F95F7F2" w:rsidR="00B05A53" w:rsidRPr="008A2683" w:rsidRDefault="00B05A53" w:rsidP="001C2870">
      <w:pPr>
        <w:pStyle w:val="Geenafstand"/>
        <w:numPr>
          <w:ilvl w:val="0"/>
          <w:numId w:val="22"/>
        </w:numPr>
        <w:spacing w:line="276" w:lineRule="auto"/>
        <w:rPr>
          <w:rFonts w:cstheme="minorHAnsi"/>
        </w:rPr>
      </w:pPr>
      <w:r w:rsidRPr="008A2683">
        <w:rPr>
          <w:rFonts w:cstheme="minorHAnsi"/>
        </w:rPr>
        <w:t xml:space="preserve">De geschiktheidseisen ten aanzien van kwaliteitsborging die op </w:t>
      </w:r>
      <w:r w:rsidR="00034D25" w:rsidRPr="008A2683">
        <w:rPr>
          <w:rFonts w:cstheme="minorHAnsi"/>
        </w:rPr>
        <w:t>Inschrijver</w:t>
      </w:r>
      <w:r w:rsidRPr="008A2683">
        <w:rPr>
          <w:rFonts w:cstheme="minorHAnsi"/>
        </w:rPr>
        <w:t xml:space="preserve"> van toepassing zijn, zijn ook van toepassing op de derde.</w:t>
      </w:r>
    </w:p>
    <w:p w14:paraId="4999CC42" w14:textId="77777777" w:rsidR="001C2870" w:rsidRDefault="00B05A53" w:rsidP="001C2870">
      <w:pPr>
        <w:pStyle w:val="Geenafstand"/>
        <w:numPr>
          <w:ilvl w:val="0"/>
          <w:numId w:val="22"/>
        </w:numPr>
        <w:spacing w:line="276" w:lineRule="auto"/>
        <w:rPr>
          <w:rFonts w:cstheme="minorHAnsi"/>
        </w:rPr>
      </w:pPr>
      <w:r w:rsidRPr="008A2683">
        <w:rPr>
          <w:rFonts w:cstheme="minorHAnsi"/>
        </w:rPr>
        <w:t xml:space="preserve">Bij een beroep op een derde om te voldoen aan de financiële geschiktheidseisen geldt dat de derde zich garant/ hoofdelijk aansprakelijk moet stellen voor de uitvoering van de opdracht. Deze garantstelling dient -op straffe van uitsluiting- bij de </w:t>
      </w:r>
      <w:r w:rsidR="00554734" w:rsidRPr="008A2683">
        <w:rPr>
          <w:rFonts w:cstheme="minorHAnsi"/>
        </w:rPr>
        <w:t>Inschrijving</w:t>
      </w:r>
      <w:r w:rsidRPr="008A2683">
        <w:rPr>
          <w:rFonts w:cstheme="minorHAnsi"/>
        </w:rPr>
        <w:t xml:space="preserve"> te worden gevoegd.</w:t>
      </w:r>
    </w:p>
    <w:p w14:paraId="48D103FF" w14:textId="3E75D5D9" w:rsidR="001C2870" w:rsidRPr="001C2870" w:rsidRDefault="00B05A53" w:rsidP="001C2870">
      <w:pPr>
        <w:pStyle w:val="Geenafstand"/>
        <w:numPr>
          <w:ilvl w:val="0"/>
          <w:numId w:val="22"/>
        </w:numPr>
        <w:spacing w:line="276" w:lineRule="auto"/>
        <w:rPr>
          <w:rFonts w:cstheme="minorHAnsi"/>
        </w:rPr>
      </w:pPr>
      <w:r w:rsidRPr="001C2870">
        <w:rPr>
          <w:rFonts w:cstheme="minorHAnsi"/>
        </w:rPr>
        <w:lastRenderedPageBreak/>
        <w:t>Als bewijs wordt van de voorlopig gegunde partij gevraagd de bijbehorende bewijsstukken van de derde aan ons te overleggen. De bewijsstukken in dit kader zijn in elk geval de volgende:</w:t>
      </w:r>
      <w:r w:rsidR="001C2870" w:rsidRPr="001C2870">
        <w:rPr>
          <w:rFonts w:cstheme="minorHAnsi"/>
        </w:rPr>
        <w:t xml:space="preserve"> </w:t>
      </w:r>
    </w:p>
    <w:p w14:paraId="12E81C65" w14:textId="41F756FD" w:rsidR="001C2870" w:rsidRDefault="00B05A53" w:rsidP="001C2870">
      <w:pPr>
        <w:pStyle w:val="Geenafstand"/>
        <w:numPr>
          <w:ilvl w:val="1"/>
          <w:numId w:val="23"/>
        </w:numPr>
        <w:spacing w:line="276" w:lineRule="auto"/>
        <w:rPr>
          <w:rFonts w:cstheme="minorHAnsi"/>
        </w:rPr>
      </w:pPr>
      <w:r w:rsidRPr="001C2870">
        <w:rPr>
          <w:rFonts w:cstheme="minorHAnsi"/>
        </w:rPr>
        <w:t xml:space="preserve">Gedragsverklaring Aanbesteden (GVA), niet ouder dan 2 jaar op het moment van </w:t>
      </w:r>
      <w:r w:rsidR="00554734" w:rsidRPr="001C2870">
        <w:rPr>
          <w:rFonts w:cstheme="minorHAnsi"/>
        </w:rPr>
        <w:t>Inschrijving</w:t>
      </w:r>
      <w:r w:rsidRPr="001C2870">
        <w:rPr>
          <w:rFonts w:cstheme="minorHAnsi"/>
        </w:rPr>
        <w:t>.</w:t>
      </w:r>
    </w:p>
    <w:p w14:paraId="3164C032" w14:textId="77777777" w:rsidR="001C2870" w:rsidRDefault="00B05A53" w:rsidP="001C2870">
      <w:pPr>
        <w:pStyle w:val="Geenafstand"/>
        <w:numPr>
          <w:ilvl w:val="1"/>
          <w:numId w:val="23"/>
        </w:numPr>
        <w:spacing w:line="276" w:lineRule="auto"/>
        <w:rPr>
          <w:rFonts w:cstheme="minorHAnsi"/>
        </w:rPr>
      </w:pPr>
      <w:r w:rsidRPr="001C2870">
        <w:rPr>
          <w:rFonts w:cstheme="minorHAnsi"/>
        </w:rPr>
        <w:t xml:space="preserve">Verklaring Belastingdienst betaling sociale zekerheidspremies en belastingen, niet ouder dan 6 maanden op het moment van </w:t>
      </w:r>
      <w:r w:rsidR="00554734" w:rsidRPr="001C2870">
        <w:rPr>
          <w:rFonts w:cstheme="minorHAnsi"/>
        </w:rPr>
        <w:t>Inschrijving</w:t>
      </w:r>
      <w:r w:rsidRPr="001C2870">
        <w:rPr>
          <w:rFonts w:cstheme="minorHAnsi"/>
        </w:rPr>
        <w:t>.</w:t>
      </w:r>
    </w:p>
    <w:p w14:paraId="7DCD693F" w14:textId="6D961306" w:rsidR="00B05A53" w:rsidRPr="001C2870" w:rsidRDefault="00B05A53" w:rsidP="001C2870">
      <w:pPr>
        <w:pStyle w:val="Geenafstand"/>
        <w:numPr>
          <w:ilvl w:val="1"/>
          <w:numId w:val="23"/>
        </w:numPr>
        <w:spacing w:line="276" w:lineRule="auto"/>
        <w:rPr>
          <w:rFonts w:cstheme="minorHAnsi"/>
        </w:rPr>
      </w:pPr>
      <w:r w:rsidRPr="001C2870">
        <w:rPr>
          <w:rFonts w:cstheme="minorHAnsi"/>
        </w:rPr>
        <w:t>Bewijsstukken in het kader van kwaliteitsborging.</w:t>
      </w:r>
    </w:p>
    <w:p w14:paraId="4C4B9AE2" w14:textId="1DD05A61" w:rsidR="00B05A53" w:rsidRPr="008A2683" w:rsidRDefault="00B05A53" w:rsidP="001C2870">
      <w:pPr>
        <w:pStyle w:val="Geenafstand"/>
        <w:numPr>
          <w:ilvl w:val="0"/>
          <w:numId w:val="22"/>
        </w:numPr>
        <w:spacing w:line="276" w:lineRule="auto"/>
        <w:rPr>
          <w:rFonts w:cstheme="minorHAnsi"/>
        </w:rPr>
      </w:pPr>
      <w:r w:rsidRPr="008A2683">
        <w:rPr>
          <w:rFonts w:cstheme="minorHAnsi"/>
        </w:rPr>
        <w:t xml:space="preserve">Als er een beroep wordt gedaan op de draagkracht van een derde, mag deze niet (ook) op eigen titel een </w:t>
      </w:r>
      <w:r w:rsidR="00554734" w:rsidRPr="008A2683">
        <w:rPr>
          <w:rFonts w:cstheme="minorHAnsi"/>
        </w:rPr>
        <w:t>Inschrijving</w:t>
      </w:r>
      <w:r w:rsidRPr="008A2683">
        <w:rPr>
          <w:rFonts w:cstheme="minorHAnsi"/>
        </w:rPr>
        <w:t xml:space="preserve"> indienen voor deze aanbestedingsprocedure. Hetzelfde geldt voor </w:t>
      </w:r>
      <w:r w:rsidR="00034D25" w:rsidRPr="008A2683">
        <w:rPr>
          <w:rFonts w:cstheme="minorHAnsi"/>
        </w:rPr>
        <w:t>Inschrijver</w:t>
      </w:r>
      <w:r w:rsidRPr="008A2683">
        <w:rPr>
          <w:rFonts w:cstheme="minorHAnsi"/>
        </w:rPr>
        <w:t xml:space="preserve">; </w:t>
      </w:r>
      <w:r w:rsidR="00034D25" w:rsidRPr="008A2683">
        <w:rPr>
          <w:rFonts w:cstheme="minorHAnsi"/>
        </w:rPr>
        <w:t>Inschrijver</w:t>
      </w:r>
      <w:r w:rsidRPr="008A2683">
        <w:rPr>
          <w:rFonts w:cstheme="minorHAnsi"/>
        </w:rPr>
        <w:t xml:space="preserve"> mag zich niet (ook) inschrijven als derde. Indien een situatie zich voordoet waarin een derde waarop een beroep wordt gedaan ook als zelfstandig </w:t>
      </w:r>
      <w:r w:rsidR="00034D25" w:rsidRPr="008A2683">
        <w:rPr>
          <w:rFonts w:cstheme="minorHAnsi"/>
        </w:rPr>
        <w:t>Inschrijver</w:t>
      </w:r>
      <w:r w:rsidRPr="008A2683">
        <w:rPr>
          <w:rFonts w:cstheme="minorHAnsi"/>
        </w:rPr>
        <w:t xml:space="preserve"> heeft ingeschreven, zal de </w:t>
      </w:r>
      <w:r w:rsidR="00554734" w:rsidRPr="008A2683">
        <w:rPr>
          <w:rFonts w:cstheme="minorHAnsi"/>
        </w:rPr>
        <w:t>Inschrijving</w:t>
      </w:r>
      <w:r w:rsidRPr="008A2683">
        <w:rPr>
          <w:rFonts w:cstheme="minorHAnsi"/>
        </w:rPr>
        <w:t xml:space="preserve"> van de derde als zelfstandig </w:t>
      </w:r>
      <w:r w:rsidR="00034D25" w:rsidRPr="008A2683">
        <w:rPr>
          <w:rFonts w:cstheme="minorHAnsi"/>
        </w:rPr>
        <w:t>Inschrijver</w:t>
      </w:r>
      <w:r w:rsidRPr="008A2683">
        <w:rPr>
          <w:rFonts w:cstheme="minorHAnsi"/>
        </w:rPr>
        <w:t xml:space="preserve"> worden uitgesloten van de aanbestedingsprocedure.</w:t>
      </w:r>
    </w:p>
    <w:p w14:paraId="0B81B9D4" w14:textId="77777777" w:rsidR="00B05A53" w:rsidRPr="008A2683" w:rsidRDefault="00B05A53" w:rsidP="001E785C">
      <w:pPr>
        <w:pStyle w:val="Geenafstand"/>
        <w:spacing w:line="276" w:lineRule="auto"/>
        <w:rPr>
          <w:rFonts w:cstheme="minorHAnsi"/>
        </w:rPr>
      </w:pPr>
    </w:p>
    <w:p w14:paraId="0AC2B8CF" w14:textId="4E521045" w:rsidR="00B05A53" w:rsidRDefault="00A73235" w:rsidP="001C2870">
      <w:pPr>
        <w:pStyle w:val="Kop3"/>
      </w:pPr>
      <w:bookmarkStart w:id="49" w:name="_Toc129354562"/>
      <w:bookmarkStart w:id="50" w:name="_Toc151560175"/>
      <w:bookmarkStart w:id="51" w:name="_Toc171679142"/>
      <w:bookmarkStart w:id="52" w:name="_Toc192065703"/>
      <w:r w:rsidRPr="001C2870">
        <w:t>O</w:t>
      </w:r>
      <w:r w:rsidR="00B05A53" w:rsidRPr="001C2870">
        <w:t>nderaannemers waarop geen beroep wordt gedaan als derde</w:t>
      </w:r>
      <w:bookmarkEnd w:id="49"/>
      <w:bookmarkEnd w:id="50"/>
      <w:bookmarkEnd w:id="51"/>
      <w:bookmarkEnd w:id="52"/>
    </w:p>
    <w:p w14:paraId="3D21CE07" w14:textId="77777777" w:rsidR="00B23A78" w:rsidRPr="00B23A78" w:rsidRDefault="00B23A78" w:rsidP="00CC4B82">
      <w:pPr>
        <w:spacing w:after="0"/>
      </w:pPr>
    </w:p>
    <w:p w14:paraId="6B3898EA" w14:textId="63450E63" w:rsidR="00B05A53" w:rsidRPr="008A2683" w:rsidRDefault="00034D25" w:rsidP="001E785C">
      <w:pPr>
        <w:pStyle w:val="Geenafstand"/>
        <w:spacing w:line="276" w:lineRule="auto"/>
        <w:rPr>
          <w:rFonts w:cstheme="minorHAnsi"/>
        </w:rPr>
      </w:pPr>
      <w:r w:rsidRPr="008A2683">
        <w:rPr>
          <w:rFonts w:cstheme="minorHAnsi"/>
        </w:rPr>
        <w:t>Inschrijver</w:t>
      </w:r>
      <w:r w:rsidR="00B05A53" w:rsidRPr="008A2683">
        <w:rPr>
          <w:rFonts w:cstheme="minorHAnsi"/>
        </w:rPr>
        <w:t xml:space="preserve">s kunnen voor de uitvoering van de opdracht onderaannemers inzetten. </w:t>
      </w:r>
    </w:p>
    <w:p w14:paraId="754F404A" w14:textId="72545861" w:rsidR="00B05A53" w:rsidRPr="008A2683" w:rsidRDefault="00B05A53" w:rsidP="001C2870">
      <w:pPr>
        <w:pStyle w:val="Geenafstand"/>
        <w:numPr>
          <w:ilvl w:val="0"/>
          <w:numId w:val="24"/>
        </w:numPr>
        <w:spacing w:line="276" w:lineRule="auto"/>
        <w:rPr>
          <w:rFonts w:cstheme="minorHAnsi"/>
        </w:rPr>
      </w:pPr>
      <w:r w:rsidRPr="008A2683">
        <w:rPr>
          <w:rFonts w:cstheme="minorHAnsi"/>
        </w:rPr>
        <w:t xml:space="preserve">Voor onderaannemers die alleen zullen worden ingezet voor de uitvoering van de opdracht (oftewel voor de feitelijke uitvoering van werkzaamheden binnen de opdracht) moet </w:t>
      </w:r>
      <w:r w:rsidR="00034D25" w:rsidRPr="008A2683">
        <w:rPr>
          <w:rFonts w:cstheme="minorHAnsi"/>
        </w:rPr>
        <w:t>Inschrijver</w:t>
      </w:r>
      <w:r w:rsidRPr="008A2683">
        <w:rPr>
          <w:rFonts w:cstheme="minorHAnsi"/>
        </w:rPr>
        <w:t xml:space="preserve"> in Deel II D van het Uniform Europees Aanbestedingsdocument opgeven welke onderaannemers het zijn en daarbij vermelden voor welke onderdelen deze zullen worden ingezet. </w:t>
      </w:r>
    </w:p>
    <w:p w14:paraId="7C625DAD" w14:textId="2839C5C4" w:rsidR="00B05A53" w:rsidRPr="008A2683" w:rsidRDefault="00B05A53" w:rsidP="001C2870">
      <w:pPr>
        <w:pStyle w:val="Geenafstand"/>
        <w:numPr>
          <w:ilvl w:val="0"/>
          <w:numId w:val="24"/>
        </w:numPr>
        <w:spacing w:line="276" w:lineRule="auto"/>
        <w:rPr>
          <w:rFonts w:cstheme="minorHAnsi"/>
        </w:rPr>
      </w:pPr>
      <w:r w:rsidRPr="008A2683">
        <w:rPr>
          <w:rFonts w:cstheme="minorHAnsi"/>
        </w:rPr>
        <w:t xml:space="preserve">Onderaannemers die niet benoemd zijn bij de </w:t>
      </w:r>
      <w:r w:rsidR="00554734" w:rsidRPr="008A2683">
        <w:rPr>
          <w:rFonts w:cstheme="minorHAnsi"/>
        </w:rPr>
        <w:t>Inschrijving</w:t>
      </w:r>
      <w:r w:rsidRPr="008A2683">
        <w:rPr>
          <w:rFonts w:cstheme="minorHAnsi"/>
        </w:rPr>
        <w:t xml:space="preserve"> kunnen niet zonder nadrukkelijke toestemming van </w:t>
      </w:r>
      <w:r w:rsidR="00554734" w:rsidRPr="008A2683">
        <w:rPr>
          <w:rFonts w:cstheme="minorHAnsi"/>
        </w:rPr>
        <w:t>Aanbestedende dienst</w:t>
      </w:r>
      <w:r w:rsidRPr="008A2683">
        <w:rPr>
          <w:rFonts w:cstheme="minorHAnsi"/>
        </w:rPr>
        <w:t xml:space="preserve"> worden ingezet bij de uitvoering van de opdracht.</w:t>
      </w:r>
    </w:p>
    <w:p w14:paraId="64B0AD5B" w14:textId="0788E2DC" w:rsidR="00B05A53" w:rsidRPr="008A2683" w:rsidRDefault="00B05A53" w:rsidP="001C2870">
      <w:pPr>
        <w:pStyle w:val="Geenafstand"/>
        <w:numPr>
          <w:ilvl w:val="0"/>
          <w:numId w:val="24"/>
        </w:numPr>
        <w:spacing w:line="276" w:lineRule="auto"/>
        <w:rPr>
          <w:rFonts w:cstheme="minorHAnsi"/>
        </w:rPr>
      </w:pPr>
      <w:r w:rsidRPr="008A2683">
        <w:rPr>
          <w:rFonts w:cstheme="minorHAnsi"/>
        </w:rPr>
        <w:t xml:space="preserve">Onderaannemers mogen wel als onderaannemer voor verschillende </w:t>
      </w:r>
      <w:r w:rsidR="00034D25" w:rsidRPr="008A2683">
        <w:rPr>
          <w:rFonts w:cstheme="minorHAnsi"/>
        </w:rPr>
        <w:t>Inschrijver</w:t>
      </w:r>
      <w:r w:rsidRPr="008A2683">
        <w:rPr>
          <w:rFonts w:cstheme="minorHAnsi"/>
        </w:rPr>
        <w:t xml:space="preserve">s optreden, op voorwaarde dat de geldende mededingingsregelgeving dit niet uitsluit en daardoor de eerlijke mededinging niet wordt belemmerd. Verschillende werkmaatschappijen binnen een holding kunnen, indien door </w:t>
      </w:r>
      <w:r w:rsidR="00034D25" w:rsidRPr="008A2683">
        <w:rPr>
          <w:rFonts w:cstheme="minorHAnsi"/>
        </w:rPr>
        <w:t>Inschrijver</w:t>
      </w:r>
      <w:r w:rsidRPr="008A2683">
        <w:rPr>
          <w:rFonts w:cstheme="minorHAnsi"/>
        </w:rPr>
        <w:t xml:space="preserve"> gewenst, dienen als onderaannemer(s) van de hoofdaannemer. </w:t>
      </w:r>
    </w:p>
    <w:p w14:paraId="611BA31C" w14:textId="42BA358A" w:rsidR="003859CA" w:rsidRPr="00B23A78" w:rsidRDefault="00B05A53">
      <w:pPr>
        <w:pStyle w:val="Geenafstand"/>
        <w:numPr>
          <w:ilvl w:val="0"/>
          <w:numId w:val="24"/>
        </w:numPr>
        <w:spacing w:line="276" w:lineRule="auto"/>
        <w:rPr>
          <w:rFonts w:cstheme="minorHAnsi"/>
        </w:rPr>
      </w:pPr>
      <w:r w:rsidRPr="00B23A78">
        <w:rPr>
          <w:rFonts w:cstheme="minorHAnsi"/>
        </w:rPr>
        <w:t xml:space="preserve">Als er een beroep wordt gedaan op een onderaannemer in de zin van Beroep op draagkracht derde(n) mag deze niet ook op eigen titel een </w:t>
      </w:r>
      <w:r w:rsidR="00554734" w:rsidRPr="00B23A78">
        <w:rPr>
          <w:rFonts w:cstheme="minorHAnsi"/>
        </w:rPr>
        <w:t>Inschrijving</w:t>
      </w:r>
      <w:r w:rsidRPr="00B23A78">
        <w:rPr>
          <w:rFonts w:cstheme="minorHAnsi"/>
        </w:rPr>
        <w:t xml:space="preserve"> indienen voor deze aanbestedingsprocedure. Hetzelfde geldt voor de </w:t>
      </w:r>
      <w:r w:rsidR="00034D25" w:rsidRPr="00B23A78">
        <w:rPr>
          <w:rFonts w:cstheme="minorHAnsi"/>
        </w:rPr>
        <w:t>Inschrijver</w:t>
      </w:r>
      <w:r w:rsidRPr="00B23A78">
        <w:rPr>
          <w:rFonts w:cstheme="minorHAnsi"/>
        </w:rPr>
        <w:t xml:space="preserve">; de </w:t>
      </w:r>
      <w:r w:rsidR="00034D25" w:rsidRPr="00B23A78">
        <w:rPr>
          <w:rFonts w:cstheme="minorHAnsi"/>
        </w:rPr>
        <w:t>Inschrijver</w:t>
      </w:r>
      <w:r w:rsidRPr="00B23A78">
        <w:rPr>
          <w:rFonts w:cstheme="minorHAnsi"/>
        </w:rPr>
        <w:t xml:space="preserve"> mag zich niet (ook) als onderaannemer inschrijven. Als een situatie zich voordoet waarin een onderaannemer ook als zelfstandig </w:t>
      </w:r>
      <w:r w:rsidR="00034D25" w:rsidRPr="00B23A78">
        <w:rPr>
          <w:rFonts w:cstheme="minorHAnsi"/>
        </w:rPr>
        <w:t>Inschrijver</w:t>
      </w:r>
      <w:r w:rsidRPr="00B23A78">
        <w:rPr>
          <w:rFonts w:cstheme="minorHAnsi"/>
        </w:rPr>
        <w:t xml:space="preserve"> heeft ingeschreven, zal de </w:t>
      </w:r>
      <w:r w:rsidR="00554734" w:rsidRPr="00B23A78">
        <w:rPr>
          <w:rFonts w:cstheme="minorHAnsi"/>
        </w:rPr>
        <w:t>Inschrijving</w:t>
      </w:r>
      <w:r w:rsidRPr="00B23A78">
        <w:rPr>
          <w:rFonts w:cstheme="minorHAnsi"/>
        </w:rPr>
        <w:t xml:space="preserve"> van de onderaannemer als zelfstandig </w:t>
      </w:r>
      <w:r w:rsidR="00034D25" w:rsidRPr="00B23A78">
        <w:rPr>
          <w:rFonts w:cstheme="minorHAnsi"/>
        </w:rPr>
        <w:t>Inschrijver</w:t>
      </w:r>
      <w:r w:rsidRPr="00B23A78">
        <w:rPr>
          <w:rFonts w:cstheme="minorHAnsi"/>
        </w:rPr>
        <w:t xml:space="preserve"> worden uitgesloten van de aanbestedingsprocedure.</w:t>
      </w:r>
      <w:r w:rsidRPr="00B23A78">
        <w:rPr>
          <w:rFonts w:cstheme="minorHAnsi"/>
        </w:rPr>
        <w:br/>
      </w:r>
    </w:p>
    <w:p w14:paraId="77C8FAA2" w14:textId="2D536AE4" w:rsidR="00B05A53" w:rsidRPr="001C2870" w:rsidRDefault="00A73235" w:rsidP="001C2870">
      <w:pPr>
        <w:pStyle w:val="Kop3"/>
      </w:pPr>
      <w:bookmarkStart w:id="53" w:name="_Toc129354563"/>
      <w:bookmarkStart w:id="54" w:name="_Toc151560176"/>
      <w:bookmarkStart w:id="55" w:name="_Toc171679143"/>
      <w:bookmarkStart w:id="56" w:name="_Toc192065704"/>
      <w:r w:rsidRPr="001C2870">
        <w:t>C</w:t>
      </w:r>
      <w:r w:rsidR="00B05A53" w:rsidRPr="001C2870">
        <w:t>ombinatie</w:t>
      </w:r>
      <w:bookmarkEnd w:id="53"/>
      <w:bookmarkEnd w:id="54"/>
      <w:bookmarkEnd w:id="55"/>
      <w:bookmarkEnd w:id="56"/>
    </w:p>
    <w:p w14:paraId="56D0605F" w14:textId="77777777" w:rsidR="00B23A78" w:rsidRDefault="00B23A78" w:rsidP="001E785C">
      <w:pPr>
        <w:pStyle w:val="Geenafstand"/>
        <w:spacing w:line="276" w:lineRule="auto"/>
        <w:rPr>
          <w:rFonts w:cstheme="minorHAnsi"/>
        </w:rPr>
      </w:pPr>
    </w:p>
    <w:p w14:paraId="74440439" w14:textId="7CA4BC15" w:rsidR="00B05A53" w:rsidRPr="008A2683" w:rsidRDefault="00034D25" w:rsidP="001E785C">
      <w:pPr>
        <w:pStyle w:val="Geenafstand"/>
        <w:spacing w:line="276" w:lineRule="auto"/>
        <w:rPr>
          <w:rFonts w:cstheme="minorHAnsi"/>
        </w:rPr>
      </w:pPr>
      <w:r w:rsidRPr="008A2683">
        <w:rPr>
          <w:rFonts w:cstheme="minorHAnsi"/>
        </w:rPr>
        <w:t>Inschrijver</w:t>
      </w:r>
      <w:r w:rsidR="00B05A53" w:rsidRPr="008A2683">
        <w:rPr>
          <w:rFonts w:cstheme="minorHAnsi"/>
        </w:rPr>
        <w:t xml:space="preserve">s kunnen ook als combinatie inschrijven. </w:t>
      </w:r>
    </w:p>
    <w:p w14:paraId="7062E3C8" w14:textId="77777777" w:rsidR="00B05A53" w:rsidRPr="008A2683" w:rsidRDefault="00B05A53" w:rsidP="003859CA">
      <w:pPr>
        <w:pStyle w:val="Geenafstand"/>
        <w:numPr>
          <w:ilvl w:val="0"/>
          <w:numId w:val="25"/>
        </w:numPr>
        <w:spacing w:line="276" w:lineRule="auto"/>
        <w:rPr>
          <w:rFonts w:cstheme="minorHAnsi"/>
        </w:rPr>
      </w:pPr>
      <w:r w:rsidRPr="008A2683">
        <w:rPr>
          <w:rFonts w:cstheme="minorHAnsi"/>
        </w:rPr>
        <w:t xml:space="preserve">Binnen de combinatie moet één contactpersoon worden aangewezen die namens de combinatie optreedt als penvoerder. De penvoerder moet gedurende de uitvoering van de opdracht over volledige beslissingsbevoegdheid beschikken en gemachtigd zijn om namens de combinatie op te treden. </w:t>
      </w:r>
    </w:p>
    <w:p w14:paraId="1CC97136" w14:textId="77777777" w:rsidR="00B05A53" w:rsidRPr="008A2683" w:rsidRDefault="00B05A53" w:rsidP="003859CA">
      <w:pPr>
        <w:pStyle w:val="Geenafstand"/>
        <w:numPr>
          <w:ilvl w:val="0"/>
          <w:numId w:val="25"/>
        </w:numPr>
        <w:spacing w:line="276" w:lineRule="auto"/>
        <w:rPr>
          <w:rFonts w:cstheme="minorHAnsi"/>
        </w:rPr>
      </w:pPr>
      <w:r w:rsidRPr="008A2683">
        <w:rPr>
          <w:rFonts w:cstheme="minorHAnsi"/>
        </w:rPr>
        <w:lastRenderedPageBreak/>
        <w:t xml:space="preserve">Elke deelnemer aan de combinatie moet zelfstandig het Uniform Europees Aanbestedingsdocument volledig invullen en deze rechtsgeldig ondertekenen. </w:t>
      </w:r>
    </w:p>
    <w:p w14:paraId="7708DA56" w14:textId="77777777" w:rsidR="00B05A53" w:rsidRPr="008A2683" w:rsidRDefault="00B05A53" w:rsidP="003859CA">
      <w:pPr>
        <w:pStyle w:val="Geenafstand"/>
        <w:numPr>
          <w:ilvl w:val="0"/>
          <w:numId w:val="25"/>
        </w:numPr>
        <w:spacing w:line="276" w:lineRule="auto"/>
        <w:rPr>
          <w:rFonts w:cstheme="minorHAnsi"/>
        </w:rPr>
      </w:pPr>
      <w:r w:rsidRPr="008A2683">
        <w:rPr>
          <w:rFonts w:cstheme="minorHAnsi"/>
        </w:rPr>
        <w:t>Indien als combinatie ingeschreven wordt, moet in het UEA deel IIA ‘Wijze van deelneming’ beantwoord worden met ‘ja’.</w:t>
      </w:r>
    </w:p>
    <w:p w14:paraId="29AD1E83" w14:textId="125F4FF1" w:rsidR="00B05A53" w:rsidRPr="008A2683" w:rsidRDefault="00B05A53" w:rsidP="003859CA">
      <w:pPr>
        <w:pStyle w:val="Geenafstand"/>
        <w:numPr>
          <w:ilvl w:val="0"/>
          <w:numId w:val="25"/>
        </w:numPr>
        <w:spacing w:line="276" w:lineRule="auto"/>
        <w:rPr>
          <w:rFonts w:cstheme="minorHAnsi"/>
        </w:rPr>
      </w:pPr>
      <w:r w:rsidRPr="008A2683">
        <w:rPr>
          <w:rFonts w:cstheme="minorHAnsi"/>
        </w:rPr>
        <w:t xml:space="preserve">De combinatie moet als geheel voldoen aan de geschiktheidseisen, tenzij uitdrukkelijk anders is vermeld in de </w:t>
      </w:r>
      <w:r w:rsidR="00554734" w:rsidRPr="008A2683">
        <w:rPr>
          <w:rFonts w:cstheme="minorHAnsi"/>
        </w:rPr>
        <w:t>Aanbestedingsdocumenten</w:t>
      </w:r>
      <w:r w:rsidRPr="008A2683">
        <w:rPr>
          <w:rFonts w:cstheme="minorHAnsi"/>
        </w:rPr>
        <w:t>.</w:t>
      </w:r>
    </w:p>
    <w:p w14:paraId="7178586F" w14:textId="7636076E" w:rsidR="00B05A53" w:rsidRPr="008A2683" w:rsidRDefault="00B05A53" w:rsidP="003859CA">
      <w:pPr>
        <w:pStyle w:val="Geenafstand"/>
        <w:numPr>
          <w:ilvl w:val="0"/>
          <w:numId w:val="25"/>
        </w:numPr>
        <w:spacing w:line="276" w:lineRule="auto"/>
        <w:rPr>
          <w:rFonts w:cstheme="minorHAnsi"/>
        </w:rPr>
      </w:pPr>
      <w:r w:rsidRPr="008A2683">
        <w:rPr>
          <w:rFonts w:cstheme="minorHAnsi"/>
        </w:rPr>
        <w:t xml:space="preserve">Het prijsinvulformulier dient volledig ingevuld en door </w:t>
      </w:r>
      <w:r w:rsidRPr="008A2683">
        <w:rPr>
          <w:rFonts w:cstheme="minorHAnsi"/>
          <w:u w:val="single"/>
        </w:rPr>
        <w:t xml:space="preserve">alle </w:t>
      </w:r>
      <w:r w:rsidRPr="008A2683">
        <w:rPr>
          <w:rFonts w:cstheme="minorHAnsi"/>
        </w:rPr>
        <w:t xml:space="preserve">combinanten rechtsgeldig ondertekend aan de </w:t>
      </w:r>
      <w:r w:rsidR="00554734" w:rsidRPr="008A2683">
        <w:rPr>
          <w:rFonts w:cstheme="minorHAnsi"/>
        </w:rPr>
        <w:t>Inschrijving</w:t>
      </w:r>
      <w:r w:rsidRPr="008A2683">
        <w:rPr>
          <w:rFonts w:cstheme="minorHAnsi"/>
        </w:rPr>
        <w:t xml:space="preserve"> te worden toegevoegd. Uit het uittreksel uit het Handelsregister, dat bij de </w:t>
      </w:r>
      <w:r w:rsidR="00554734" w:rsidRPr="008A2683">
        <w:rPr>
          <w:rFonts w:cstheme="minorHAnsi"/>
        </w:rPr>
        <w:t>Inschrijving</w:t>
      </w:r>
      <w:r w:rsidRPr="008A2683">
        <w:rPr>
          <w:rFonts w:cstheme="minorHAnsi"/>
        </w:rPr>
        <w:t xml:space="preserve"> dient te worden gevoegd, dient de tekeningsbevoegdheid te blijken van degene die het UEA heeft getekend.</w:t>
      </w:r>
    </w:p>
    <w:p w14:paraId="30E59A27" w14:textId="77777777" w:rsidR="00B05A53" w:rsidRPr="008A2683" w:rsidRDefault="00B05A53" w:rsidP="001E785C">
      <w:pPr>
        <w:pStyle w:val="Geenafstand"/>
        <w:spacing w:line="276" w:lineRule="auto"/>
        <w:rPr>
          <w:rFonts w:cstheme="minorHAnsi"/>
        </w:rPr>
      </w:pPr>
    </w:p>
    <w:p w14:paraId="73579F82" w14:textId="77777777" w:rsidR="00B05A53" w:rsidRPr="008A2683" w:rsidRDefault="00B05A53" w:rsidP="001E785C">
      <w:pPr>
        <w:pStyle w:val="Geenafstand"/>
        <w:spacing w:line="276" w:lineRule="auto"/>
        <w:rPr>
          <w:rFonts w:cstheme="minorHAnsi"/>
        </w:rPr>
      </w:pPr>
      <w:r w:rsidRPr="008A2683">
        <w:rPr>
          <w:rFonts w:cstheme="minorHAnsi"/>
        </w:rPr>
        <w:t>De deelnemers aan een combinatie mogen niet als deelnemer van een andere combinatie, een derde of zelfstandig inschrijven. Als blijkt dat een deelnemer zich hieraan niet houdt, in het geval dat:</w:t>
      </w:r>
    </w:p>
    <w:p w14:paraId="038F3A29" w14:textId="3E860D82" w:rsidR="00B05A53" w:rsidRPr="008A2683" w:rsidRDefault="00B05A53" w:rsidP="003859CA">
      <w:pPr>
        <w:pStyle w:val="Geenafstand"/>
        <w:numPr>
          <w:ilvl w:val="0"/>
          <w:numId w:val="26"/>
        </w:numPr>
        <w:spacing w:line="276" w:lineRule="auto"/>
        <w:rPr>
          <w:rFonts w:cstheme="minorHAnsi"/>
        </w:rPr>
      </w:pPr>
      <w:r w:rsidRPr="008A2683">
        <w:rPr>
          <w:rFonts w:cstheme="minorHAnsi"/>
        </w:rPr>
        <w:t xml:space="preserve">een deelnemer zich ook als derde (zoals bedoeld onder b) heeft ingeschreven, de </w:t>
      </w:r>
      <w:r w:rsidR="00554734" w:rsidRPr="008A2683">
        <w:rPr>
          <w:rFonts w:cstheme="minorHAnsi"/>
        </w:rPr>
        <w:t>Inschrijving</w:t>
      </w:r>
      <w:r w:rsidRPr="008A2683">
        <w:rPr>
          <w:rFonts w:cstheme="minorHAnsi"/>
        </w:rPr>
        <w:t xml:space="preserve"> van de combinatie van de aanbesteding worden uitgesloten;</w:t>
      </w:r>
    </w:p>
    <w:p w14:paraId="28B6FB28" w14:textId="44227B64" w:rsidR="00B05A53" w:rsidRPr="008A2683" w:rsidRDefault="00B05A53" w:rsidP="003859CA">
      <w:pPr>
        <w:pStyle w:val="Geenafstand"/>
        <w:numPr>
          <w:ilvl w:val="0"/>
          <w:numId w:val="26"/>
        </w:numPr>
        <w:spacing w:line="276" w:lineRule="auto"/>
        <w:rPr>
          <w:rFonts w:cstheme="minorHAnsi"/>
        </w:rPr>
      </w:pPr>
      <w:r w:rsidRPr="008A2683">
        <w:rPr>
          <w:rFonts w:cstheme="minorHAnsi"/>
        </w:rPr>
        <w:t xml:space="preserve">een deelnemer ook zelfstandig een </w:t>
      </w:r>
      <w:r w:rsidR="00554734" w:rsidRPr="008A2683">
        <w:rPr>
          <w:rFonts w:cstheme="minorHAnsi"/>
        </w:rPr>
        <w:t>Inschrijving</w:t>
      </w:r>
      <w:r w:rsidRPr="008A2683">
        <w:rPr>
          <w:rFonts w:cstheme="minorHAnsi"/>
        </w:rPr>
        <w:t xml:space="preserve"> heeft ingediend, de zelfstandige </w:t>
      </w:r>
      <w:r w:rsidR="00554734" w:rsidRPr="008A2683">
        <w:rPr>
          <w:rFonts w:cstheme="minorHAnsi"/>
        </w:rPr>
        <w:t>Inschrijving</w:t>
      </w:r>
      <w:r w:rsidRPr="008A2683">
        <w:rPr>
          <w:rFonts w:cstheme="minorHAnsi"/>
        </w:rPr>
        <w:t xml:space="preserve"> van de deelnemer van de aanbesteding worden uitgesloten;</w:t>
      </w:r>
    </w:p>
    <w:p w14:paraId="0ECDF338" w14:textId="78F1C9AA" w:rsidR="00B05A53" w:rsidRPr="008A2683" w:rsidRDefault="00B05A53" w:rsidP="003859CA">
      <w:pPr>
        <w:pStyle w:val="Geenafstand"/>
        <w:numPr>
          <w:ilvl w:val="0"/>
          <w:numId w:val="26"/>
        </w:numPr>
        <w:spacing w:line="276" w:lineRule="auto"/>
        <w:rPr>
          <w:rFonts w:cstheme="minorHAnsi"/>
        </w:rPr>
      </w:pPr>
      <w:r w:rsidRPr="008A2683">
        <w:rPr>
          <w:rFonts w:cstheme="minorHAnsi"/>
        </w:rPr>
        <w:t xml:space="preserve">een deelnemer zich met meerdere combinaties heeft ingeschreven, worden de betreffende combinaties verzocht te bepalen welke combinatie(s) worden uitgesloten van de aanbestedingsprocedure. Wanneer niet of niet tijdig aan dit verzoek wordt voldaan, zal </w:t>
      </w:r>
      <w:r w:rsidR="00554734" w:rsidRPr="008A2683">
        <w:rPr>
          <w:rFonts w:cstheme="minorHAnsi"/>
        </w:rPr>
        <w:t>Aanbestedende dienst</w:t>
      </w:r>
      <w:r w:rsidRPr="008A2683">
        <w:rPr>
          <w:rFonts w:cstheme="minorHAnsi"/>
        </w:rPr>
        <w:t xml:space="preserve"> dit door middel van een loting bepalen. De uitkomst van deze (notariële) loting is bindend voor alle belanghebbenden. </w:t>
      </w:r>
    </w:p>
    <w:p w14:paraId="0DF85BFA" w14:textId="77777777" w:rsidR="00B05A53" w:rsidRPr="008A2683" w:rsidRDefault="00B05A53" w:rsidP="001E785C">
      <w:pPr>
        <w:pStyle w:val="Geenafstand"/>
        <w:spacing w:line="276" w:lineRule="auto"/>
        <w:rPr>
          <w:rFonts w:cstheme="minorHAnsi"/>
        </w:rPr>
      </w:pPr>
    </w:p>
    <w:p w14:paraId="0BED34E1" w14:textId="4BE1964E" w:rsidR="00B05A53" w:rsidRPr="008A2683" w:rsidRDefault="00B05A53" w:rsidP="001E785C">
      <w:pPr>
        <w:pStyle w:val="Geenafstand"/>
        <w:spacing w:line="276" w:lineRule="auto"/>
        <w:rPr>
          <w:rFonts w:cstheme="minorHAnsi"/>
        </w:rPr>
      </w:pPr>
      <w:r w:rsidRPr="008A2683">
        <w:rPr>
          <w:rFonts w:cstheme="minorHAnsi"/>
        </w:rPr>
        <w:t xml:space="preserve">Een combinatie moet voldoen aan de Beleidsregels combinatieovereenkomsten 2013, op straffe van uitsluiting. Door het invullen en rechtsgeldig ondertekenen van het Uniform Europees Aanbestedingsdocument verklaart elke </w:t>
      </w:r>
      <w:proofErr w:type="spellStart"/>
      <w:r w:rsidRPr="008A2683">
        <w:rPr>
          <w:rFonts w:cstheme="minorHAnsi"/>
        </w:rPr>
        <w:t>combinant</w:t>
      </w:r>
      <w:proofErr w:type="spellEnd"/>
      <w:r w:rsidRPr="008A2683">
        <w:rPr>
          <w:rFonts w:cstheme="minorHAnsi"/>
        </w:rPr>
        <w:t xml:space="preserve"> dat hij gezamenlijk en hoofdelijk aansprakelijk is voor de nakoming van de verplichtingen uit hoofde van de </w:t>
      </w:r>
      <w:r w:rsidR="00554734" w:rsidRPr="008A2683">
        <w:rPr>
          <w:rFonts w:cstheme="minorHAnsi"/>
        </w:rPr>
        <w:t>Inschrijving</w:t>
      </w:r>
      <w:r w:rsidRPr="008A2683">
        <w:rPr>
          <w:rFonts w:cstheme="minorHAnsi"/>
        </w:rPr>
        <w:t xml:space="preserve"> en de </w:t>
      </w:r>
      <w:r w:rsidR="00554734" w:rsidRPr="008A2683">
        <w:rPr>
          <w:rFonts w:cstheme="minorHAnsi"/>
        </w:rPr>
        <w:t>Overeenkomst</w:t>
      </w:r>
      <w:r w:rsidRPr="008A2683">
        <w:rPr>
          <w:rFonts w:cstheme="minorHAnsi"/>
        </w:rPr>
        <w:t>.</w:t>
      </w:r>
      <w:r w:rsidRPr="008A2683">
        <w:rPr>
          <w:rFonts w:cstheme="minorHAnsi"/>
          <w:i/>
          <w:iCs/>
        </w:rPr>
        <w:t> </w:t>
      </w:r>
    </w:p>
    <w:p w14:paraId="1F4E63F8" w14:textId="77777777" w:rsidR="00125666" w:rsidRPr="008A2683" w:rsidRDefault="00125666" w:rsidP="001E785C">
      <w:pPr>
        <w:pStyle w:val="Geenafstand"/>
        <w:spacing w:line="276" w:lineRule="auto"/>
        <w:rPr>
          <w:rFonts w:cstheme="minorHAnsi"/>
          <w:b/>
        </w:rPr>
      </w:pPr>
    </w:p>
    <w:p w14:paraId="0F0CDD69" w14:textId="0A48A0D3" w:rsidR="007B7203" w:rsidRPr="008A2683" w:rsidRDefault="007B7203" w:rsidP="003708E1">
      <w:pPr>
        <w:pStyle w:val="Kop2"/>
      </w:pPr>
      <w:bookmarkStart w:id="57" w:name="_Toc192065705"/>
      <w:r w:rsidRPr="008A2683">
        <w:t>Concern/holding/dochteronderneming en gelieerde ondernemingen</w:t>
      </w:r>
      <w:bookmarkEnd w:id="57"/>
    </w:p>
    <w:p w14:paraId="79A28C05" w14:textId="77777777" w:rsidR="00B23A78" w:rsidRDefault="00B23A78" w:rsidP="001E785C">
      <w:pPr>
        <w:pStyle w:val="Geenafstand"/>
        <w:spacing w:line="276" w:lineRule="auto"/>
        <w:rPr>
          <w:rFonts w:cstheme="minorHAnsi"/>
        </w:rPr>
      </w:pPr>
    </w:p>
    <w:p w14:paraId="25947116" w14:textId="0BD4B14D" w:rsidR="007B7203" w:rsidRDefault="007B7203" w:rsidP="001E785C">
      <w:pPr>
        <w:pStyle w:val="Geenafstand"/>
        <w:spacing w:line="276" w:lineRule="auto"/>
        <w:rPr>
          <w:rFonts w:cstheme="minorHAnsi"/>
        </w:rPr>
      </w:pPr>
      <w:r w:rsidRPr="008A2683">
        <w:rPr>
          <w:rFonts w:cstheme="minorHAnsi"/>
        </w:rPr>
        <w:t xml:space="preserve">Met een concern wordt bedoeld: een economische eenheid waarin rechtspersonen en/of vennootschappen organisatorisch zijn verbonden. Deze ondernemingen zijn direct of indirect aan elkaar gelieerd met (financiële) deelnemingen. 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u ook werknemer of bestuurder zijn in een gelieerde (dochter/moeder) onderneming. </w:t>
      </w:r>
    </w:p>
    <w:p w14:paraId="28C86A1A" w14:textId="77777777" w:rsidR="003859CA" w:rsidRPr="008A2683" w:rsidRDefault="003859CA" w:rsidP="001E785C">
      <w:pPr>
        <w:pStyle w:val="Geenafstand"/>
        <w:spacing w:line="276" w:lineRule="auto"/>
        <w:rPr>
          <w:rFonts w:cstheme="minorHAnsi"/>
        </w:rPr>
      </w:pPr>
    </w:p>
    <w:p w14:paraId="3CE3CE2A" w14:textId="02F60E00" w:rsidR="007B7203" w:rsidRDefault="007B7203" w:rsidP="001E785C">
      <w:pPr>
        <w:pStyle w:val="Geenafstand"/>
        <w:spacing w:line="276" w:lineRule="auto"/>
        <w:rPr>
          <w:rFonts w:cstheme="minorHAnsi"/>
        </w:rPr>
      </w:pPr>
      <w:r w:rsidRPr="008A2683">
        <w:rPr>
          <w:rFonts w:cstheme="minorHAnsi"/>
        </w:rPr>
        <w:t xml:space="preserve">Met een holding en moedermaatschappij wordt bedoeld de hoogste maatschappij in de hiërarchie die zeggenschap over </w:t>
      </w:r>
      <w:r w:rsidR="00034D25" w:rsidRPr="008A2683">
        <w:rPr>
          <w:rFonts w:cstheme="minorHAnsi"/>
        </w:rPr>
        <w:t>Inschrijver</w:t>
      </w:r>
      <w:r w:rsidRPr="008A2683">
        <w:rPr>
          <w:rFonts w:cstheme="minorHAnsi"/>
        </w:rPr>
        <w:t xml:space="preserve"> uitoefent. Onder zeggenschap valt de beslissende invloed die voornoemde hoogste maatschappij uitoefent over de samenstelling van het bestuur, de strategische beslissingen/bedrijfsvoering en het beleid van de </w:t>
      </w:r>
      <w:r w:rsidR="00034D25" w:rsidRPr="008A2683">
        <w:rPr>
          <w:rFonts w:cstheme="minorHAnsi"/>
        </w:rPr>
        <w:t>Inschrijver</w:t>
      </w:r>
      <w:r w:rsidRPr="008A2683">
        <w:rPr>
          <w:rFonts w:cstheme="minorHAnsi"/>
        </w:rPr>
        <w:t xml:space="preserve">. Van zeggenschap is in ieder geval sprake als </w:t>
      </w:r>
      <w:r w:rsidR="00034D25" w:rsidRPr="008A2683">
        <w:rPr>
          <w:rFonts w:cstheme="minorHAnsi"/>
        </w:rPr>
        <w:t>Inschrijver</w:t>
      </w:r>
      <w:r w:rsidRPr="008A2683">
        <w:rPr>
          <w:rFonts w:cstheme="minorHAnsi"/>
        </w:rPr>
        <w:t xml:space="preserve"> (staf)afdelingen deelt met de hoogste maatschappij of </w:t>
      </w:r>
      <w:r w:rsidR="00293461" w:rsidRPr="008A2683">
        <w:rPr>
          <w:rFonts w:cstheme="minorHAnsi"/>
        </w:rPr>
        <w:t xml:space="preserve">als </w:t>
      </w:r>
      <w:r w:rsidRPr="008A2683">
        <w:rPr>
          <w:rFonts w:cstheme="minorHAnsi"/>
        </w:rPr>
        <w:t xml:space="preserve">er sprake is van detachering van medewerkers tussen </w:t>
      </w:r>
      <w:r w:rsidR="00034D25" w:rsidRPr="008A2683">
        <w:rPr>
          <w:rFonts w:cstheme="minorHAnsi"/>
        </w:rPr>
        <w:t>Inschrijver</w:t>
      </w:r>
      <w:r w:rsidRPr="008A2683">
        <w:rPr>
          <w:rFonts w:cstheme="minorHAnsi"/>
        </w:rPr>
        <w:t xml:space="preserve"> en de hoogste maatschappij. Van zeggenschap is ook sprake als </w:t>
      </w:r>
      <w:r w:rsidRPr="008A2683">
        <w:rPr>
          <w:rFonts w:cstheme="minorHAnsi"/>
        </w:rPr>
        <w:lastRenderedPageBreak/>
        <w:t xml:space="preserve">de hoogste maatschappij inhoudelijk inzicht heeft in de keuzes, overwegingen en opgestelde documenten van </w:t>
      </w:r>
      <w:r w:rsidR="00034D25" w:rsidRPr="008A2683">
        <w:rPr>
          <w:rFonts w:cstheme="minorHAnsi"/>
        </w:rPr>
        <w:t>Inschrijver</w:t>
      </w:r>
      <w:r w:rsidRPr="008A2683">
        <w:rPr>
          <w:rFonts w:cstheme="minorHAnsi"/>
        </w:rPr>
        <w:t xml:space="preserve">. </w:t>
      </w:r>
    </w:p>
    <w:p w14:paraId="7A89A8B4" w14:textId="77777777" w:rsidR="003859CA" w:rsidRPr="008A2683" w:rsidRDefault="003859CA" w:rsidP="001E785C">
      <w:pPr>
        <w:pStyle w:val="Geenafstand"/>
        <w:spacing w:line="276" w:lineRule="auto"/>
        <w:rPr>
          <w:rFonts w:cstheme="minorHAnsi"/>
        </w:rPr>
      </w:pPr>
    </w:p>
    <w:p w14:paraId="77DD669B" w14:textId="3793FB49" w:rsidR="007B7203" w:rsidRPr="008A2683" w:rsidRDefault="007B7203" w:rsidP="001E785C">
      <w:pPr>
        <w:pStyle w:val="Geenafstand"/>
        <w:spacing w:line="276" w:lineRule="auto"/>
        <w:rPr>
          <w:rFonts w:cstheme="minorHAnsi"/>
        </w:rPr>
      </w:pPr>
      <w:r w:rsidRPr="008A2683">
        <w:rPr>
          <w:rFonts w:cstheme="minorHAnsi"/>
        </w:rPr>
        <w:t xml:space="preserve">Van een concern mogen meerdere ondernemingen een </w:t>
      </w:r>
      <w:r w:rsidR="00554734" w:rsidRPr="008A2683">
        <w:rPr>
          <w:rFonts w:cstheme="minorHAnsi"/>
        </w:rPr>
        <w:t>Inschrijving</w:t>
      </w:r>
      <w:r w:rsidRPr="008A2683">
        <w:rPr>
          <w:rFonts w:cstheme="minorHAnsi"/>
        </w:rPr>
        <w:t xml:space="preserve"> indienen. </w:t>
      </w:r>
      <w:r w:rsidR="00034D25" w:rsidRPr="008A2683">
        <w:rPr>
          <w:rFonts w:cstheme="minorHAnsi"/>
        </w:rPr>
        <w:t>Inschrijver</w:t>
      </w:r>
      <w:r w:rsidR="003B3FCC" w:rsidRPr="008A2683">
        <w:rPr>
          <w:rFonts w:cstheme="minorHAnsi"/>
        </w:rPr>
        <w:t>s</w:t>
      </w:r>
      <w:r w:rsidRPr="008A2683">
        <w:rPr>
          <w:rFonts w:cstheme="minorHAnsi"/>
        </w:rPr>
        <w:t xml:space="preserve"> </w:t>
      </w:r>
      <w:r w:rsidR="003B3FCC" w:rsidRPr="008A2683">
        <w:rPr>
          <w:rFonts w:cstheme="minorHAnsi"/>
        </w:rPr>
        <w:t>dienen</w:t>
      </w:r>
      <w:r w:rsidRPr="008A2683">
        <w:rPr>
          <w:rFonts w:cstheme="minorHAnsi"/>
        </w:rPr>
        <w:t xml:space="preserve"> bij </w:t>
      </w:r>
      <w:r w:rsidR="00554734" w:rsidRPr="008A2683">
        <w:rPr>
          <w:rFonts w:cstheme="minorHAnsi"/>
        </w:rPr>
        <w:t>Inschrijving</w:t>
      </w:r>
      <w:r w:rsidR="003B3FCC" w:rsidRPr="008A2683">
        <w:rPr>
          <w:rFonts w:cstheme="minorHAnsi"/>
        </w:rPr>
        <w:t xml:space="preserve">, op verzoek van </w:t>
      </w:r>
      <w:r w:rsidR="00554734" w:rsidRPr="008A2683">
        <w:rPr>
          <w:rFonts w:cstheme="minorHAnsi"/>
        </w:rPr>
        <w:t>Aanbestedende dienst</w:t>
      </w:r>
      <w:r w:rsidR="003B3FCC" w:rsidRPr="008A2683">
        <w:rPr>
          <w:rFonts w:cstheme="minorHAnsi"/>
        </w:rPr>
        <w:t xml:space="preserve">, </w:t>
      </w:r>
      <w:r w:rsidRPr="008A2683">
        <w:rPr>
          <w:rFonts w:cstheme="minorHAnsi"/>
        </w:rPr>
        <w:t>aan</w:t>
      </w:r>
      <w:r w:rsidR="003B3FCC" w:rsidRPr="008A2683">
        <w:rPr>
          <w:rFonts w:cstheme="minorHAnsi"/>
        </w:rPr>
        <w:t xml:space="preserve"> te </w:t>
      </w:r>
      <w:r w:rsidRPr="008A2683">
        <w:rPr>
          <w:rFonts w:cstheme="minorHAnsi"/>
        </w:rPr>
        <w:t xml:space="preserve">tonen dat </w:t>
      </w:r>
      <w:r w:rsidR="003B3FCC" w:rsidRPr="008A2683">
        <w:rPr>
          <w:rFonts w:cstheme="minorHAnsi"/>
        </w:rPr>
        <w:t xml:space="preserve">zij de </w:t>
      </w:r>
      <w:r w:rsidR="00554734" w:rsidRPr="008A2683">
        <w:rPr>
          <w:rFonts w:cstheme="minorHAnsi"/>
        </w:rPr>
        <w:t>Inschrijving</w:t>
      </w:r>
      <w:r w:rsidRPr="008A2683">
        <w:rPr>
          <w:rFonts w:cstheme="minorHAnsi"/>
        </w:rPr>
        <w:t xml:space="preserve"> onafhankelijk van elkaar heb</w:t>
      </w:r>
      <w:r w:rsidR="003B3FCC" w:rsidRPr="008A2683">
        <w:rPr>
          <w:rFonts w:cstheme="minorHAnsi"/>
        </w:rPr>
        <w:t>ben</w:t>
      </w:r>
      <w:r w:rsidRPr="008A2683">
        <w:rPr>
          <w:rFonts w:cstheme="minorHAnsi"/>
        </w:rPr>
        <w:t xml:space="preserve"> opgesteld en dat daarbij de vertrouwelijkheid is geborgd. Kan dit niet door één van de betreffende </w:t>
      </w:r>
      <w:r w:rsidR="00034D25" w:rsidRPr="008A2683">
        <w:rPr>
          <w:rFonts w:cstheme="minorHAnsi"/>
        </w:rPr>
        <w:t>Inschrijver</w:t>
      </w:r>
      <w:r w:rsidRPr="008A2683">
        <w:rPr>
          <w:rFonts w:cstheme="minorHAnsi"/>
        </w:rPr>
        <w:t xml:space="preserve">s worden aangetoond, dan leidt dit tot uitsluiting van alle tot het betreffende concern behorende </w:t>
      </w:r>
      <w:r w:rsidR="00034D25" w:rsidRPr="008A2683">
        <w:rPr>
          <w:rFonts w:cstheme="minorHAnsi"/>
        </w:rPr>
        <w:t>Inschrijver</w:t>
      </w:r>
      <w:r w:rsidRPr="008A2683">
        <w:rPr>
          <w:rFonts w:cstheme="minorHAnsi"/>
        </w:rPr>
        <w:t>s.</w:t>
      </w:r>
    </w:p>
    <w:p w14:paraId="13B0F8F1" w14:textId="77777777" w:rsidR="003859CA" w:rsidRDefault="003859CA" w:rsidP="001E785C">
      <w:pPr>
        <w:pStyle w:val="Geenafstand"/>
        <w:spacing w:line="276" w:lineRule="auto"/>
        <w:rPr>
          <w:rFonts w:cstheme="minorHAnsi"/>
        </w:rPr>
      </w:pPr>
    </w:p>
    <w:p w14:paraId="03B63C4D" w14:textId="0E19ED4A" w:rsidR="007B7203" w:rsidRPr="008A2683" w:rsidRDefault="00034D25" w:rsidP="001E785C">
      <w:pPr>
        <w:pStyle w:val="Geenafstand"/>
        <w:spacing w:line="276" w:lineRule="auto"/>
        <w:rPr>
          <w:rFonts w:cstheme="minorHAnsi"/>
        </w:rPr>
      </w:pPr>
      <w:r w:rsidRPr="008A2683">
        <w:rPr>
          <w:rFonts w:cstheme="minorHAnsi"/>
        </w:rPr>
        <w:t>Inschrijver</w:t>
      </w:r>
      <w:r w:rsidR="007B7203" w:rsidRPr="008A2683">
        <w:rPr>
          <w:rFonts w:cstheme="minorHAnsi"/>
        </w:rPr>
        <w:t xml:space="preserve"> moet in de UEA bij </w:t>
      </w:r>
      <w:r w:rsidR="00293461" w:rsidRPr="008A2683">
        <w:rPr>
          <w:rFonts w:cstheme="minorHAnsi"/>
        </w:rPr>
        <w:t xml:space="preserve">zijn </w:t>
      </w:r>
      <w:r w:rsidR="00554734" w:rsidRPr="008A2683">
        <w:rPr>
          <w:rFonts w:cstheme="minorHAnsi"/>
        </w:rPr>
        <w:t>Inschrijving</w:t>
      </w:r>
      <w:r w:rsidR="007B7203" w:rsidRPr="008A2683">
        <w:rPr>
          <w:rFonts w:cstheme="minorHAnsi"/>
        </w:rPr>
        <w:t xml:space="preserve"> verklaren:</w:t>
      </w:r>
    </w:p>
    <w:p w14:paraId="01341059" w14:textId="3D8CE9E3" w:rsidR="007B7203" w:rsidRPr="008A2683" w:rsidRDefault="007B7203" w:rsidP="003859CA">
      <w:pPr>
        <w:pStyle w:val="Geenafstand"/>
        <w:numPr>
          <w:ilvl w:val="0"/>
          <w:numId w:val="28"/>
        </w:numPr>
        <w:spacing w:line="276" w:lineRule="auto"/>
        <w:rPr>
          <w:rFonts w:cstheme="minorHAnsi"/>
        </w:rPr>
      </w:pPr>
      <w:r w:rsidRPr="008A2683">
        <w:rPr>
          <w:rFonts w:cstheme="minorHAnsi"/>
        </w:rPr>
        <w:t xml:space="preserve">onderdeel uit te maken van het concern; </w:t>
      </w:r>
    </w:p>
    <w:p w14:paraId="4563C68D" w14:textId="4B2B9D40" w:rsidR="007B7203" w:rsidRPr="008A2683" w:rsidRDefault="007B7203" w:rsidP="003859CA">
      <w:pPr>
        <w:pStyle w:val="Geenafstand"/>
        <w:numPr>
          <w:ilvl w:val="0"/>
          <w:numId w:val="28"/>
        </w:numPr>
        <w:spacing w:line="276" w:lineRule="auto"/>
        <w:rPr>
          <w:rFonts w:cstheme="minorHAnsi"/>
        </w:rPr>
      </w:pPr>
      <w:r w:rsidRPr="008A2683">
        <w:rPr>
          <w:rFonts w:cstheme="minorHAnsi"/>
        </w:rPr>
        <w:t xml:space="preserve">de </w:t>
      </w:r>
      <w:r w:rsidR="00554734" w:rsidRPr="008A2683">
        <w:rPr>
          <w:rFonts w:cstheme="minorHAnsi"/>
        </w:rPr>
        <w:t>Inschrijving</w:t>
      </w:r>
      <w:r w:rsidRPr="008A2683">
        <w:rPr>
          <w:rFonts w:cstheme="minorHAnsi"/>
        </w:rPr>
        <w:t xml:space="preserve"> geheel zelfstandig en onafhankelijk van het concern te hebben opgesteld;</w:t>
      </w:r>
    </w:p>
    <w:p w14:paraId="1FC4ED1C" w14:textId="6DD06172" w:rsidR="007B7203" w:rsidRPr="008A2683" w:rsidRDefault="007B7203" w:rsidP="003859CA">
      <w:pPr>
        <w:pStyle w:val="Geenafstand"/>
        <w:numPr>
          <w:ilvl w:val="0"/>
          <w:numId w:val="28"/>
        </w:numPr>
        <w:spacing w:line="276" w:lineRule="auto"/>
        <w:rPr>
          <w:rFonts w:cstheme="minorHAnsi"/>
        </w:rPr>
      </w:pPr>
      <w:r w:rsidRPr="008A2683">
        <w:rPr>
          <w:rFonts w:cstheme="minorHAnsi"/>
        </w:rPr>
        <w:t xml:space="preserve">in een bijlage inzichtelijk te maken welke ondernemingen onderdeel uitmaken van het concern door een beschrijving van de structuur en een organisatieschema/organogram van het concern bij te voegen. </w:t>
      </w:r>
    </w:p>
    <w:p w14:paraId="5D8CEF00" w14:textId="77777777" w:rsidR="003859CA" w:rsidRDefault="003859CA" w:rsidP="001E785C">
      <w:pPr>
        <w:pStyle w:val="Geenafstand"/>
        <w:spacing w:line="276" w:lineRule="auto"/>
        <w:rPr>
          <w:rFonts w:cstheme="minorHAnsi"/>
        </w:rPr>
      </w:pPr>
    </w:p>
    <w:p w14:paraId="60C920F7" w14:textId="3F37DFAE" w:rsidR="007B7203" w:rsidRPr="008A2683" w:rsidRDefault="007B7203" w:rsidP="001E785C">
      <w:pPr>
        <w:pStyle w:val="Geenafstand"/>
        <w:spacing w:line="276" w:lineRule="auto"/>
        <w:rPr>
          <w:rFonts w:cstheme="minorHAnsi"/>
        </w:rPr>
      </w:pPr>
      <w:r w:rsidRPr="008A2683">
        <w:rPr>
          <w:rFonts w:cstheme="minorHAnsi"/>
        </w:rPr>
        <w:t xml:space="preserve">De </w:t>
      </w:r>
      <w:r w:rsidR="00554734" w:rsidRPr="008A2683">
        <w:rPr>
          <w:rFonts w:cstheme="minorHAnsi"/>
        </w:rPr>
        <w:t>Aanbestedende dienst</w:t>
      </w:r>
      <w:r w:rsidRPr="008A2683">
        <w:rPr>
          <w:rFonts w:cstheme="minorHAnsi"/>
        </w:rPr>
        <w:t xml:space="preserve"> kan op deze wijze toetsen of er sprake is van dubbele </w:t>
      </w:r>
      <w:r w:rsidR="00554734" w:rsidRPr="008A2683">
        <w:rPr>
          <w:rFonts w:cstheme="minorHAnsi"/>
        </w:rPr>
        <w:t>Inschrijving</w:t>
      </w:r>
      <w:r w:rsidRPr="008A2683">
        <w:rPr>
          <w:rFonts w:cstheme="minorHAnsi"/>
        </w:rPr>
        <w:t>en zodat een zuivere mededinging gewaarborgd blijft.</w:t>
      </w:r>
    </w:p>
    <w:p w14:paraId="298FD59D" w14:textId="77777777" w:rsidR="003859CA" w:rsidRDefault="003859CA" w:rsidP="001E785C">
      <w:pPr>
        <w:pStyle w:val="Geenafstand"/>
        <w:spacing w:line="276" w:lineRule="auto"/>
        <w:rPr>
          <w:rFonts w:cstheme="minorHAnsi"/>
        </w:rPr>
      </w:pPr>
    </w:p>
    <w:p w14:paraId="3D787D22" w14:textId="02B9B636" w:rsidR="007B7203" w:rsidRDefault="007B7203" w:rsidP="001E785C">
      <w:pPr>
        <w:pStyle w:val="Geenafstand"/>
        <w:spacing w:line="276" w:lineRule="auto"/>
        <w:rPr>
          <w:rFonts w:cstheme="minorHAnsi"/>
        </w:rPr>
      </w:pPr>
      <w:r w:rsidRPr="008A2683">
        <w:rPr>
          <w:rFonts w:cstheme="minorHAnsi"/>
        </w:rPr>
        <w:t xml:space="preserve">Bovenstaande geldt ook voor een holding, een dochteronderneming of een andersoortig gelieerde onderneming. </w:t>
      </w:r>
    </w:p>
    <w:p w14:paraId="15E9EAB1" w14:textId="77777777" w:rsidR="003708E1" w:rsidRPr="008A2683" w:rsidRDefault="003708E1" w:rsidP="001E785C">
      <w:pPr>
        <w:pStyle w:val="Geenafstand"/>
        <w:spacing w:line="276" w:lineRule="auto"/>
        <w:rPr>
          <w:rFonts w:cstheme="minorHAnsi"/>
        </w:rPr>
      </w:pPr>
    </w:p>
    <w:p w14:paraId="16624D39" w14:textId="0CF58B79" w:rsidR="007B7203" w:rsidRPr="008A2683" w:rsidRDefault="007B7203" w:rsidP="003708E1">
      <w:pPr>
        <w:pStyle w:val="Kop2"/>
      </w:pPr>
      <w:bookmarkStart w:id="58" w:name="_Toc192065706"/>
      <w:r w:rsidRPr="008A2683">
        <w:t>Garantstelling concern</w:t>
      </w:r>
      <w:bookmarkStart w:id="59" w:name="_Hlk172730576"/>
      <w:bookmarkEnd w:id="58"/>
    </w:p>
    <w:p w14:paraId="6D3DD7F1" w14:textId="77777777" w:rsidR="00B23A78" w:rsidRDefault="00B23A78" w:rsidP="001E785C">
      <w:pPr>
        <w:pStyle w:val="Geenafstand"/>
        <w:spacing w:line="276" w:lineRule="auto"/>
        <w:rPr>
          <w:rFonts w:cstheme="minorHAnsi"/>
        </w:rPr>
      </w:pPr>
    </w:p>
    <w:p w14:paraId="54394FD5" w14:textId="6BE28CBB" w:rsidR="007B7203" w:rsidRPr="008A2683" w:rsidRDefault="007B7203" w:rsidP="001E785C">
      <w:pPr>
        <w:pStyle w:val="Geenafstand"/>
        <w:spacing w:line="276" w:lineRule="auto"/>
        <w:rPr>
          <w:rFonts w:cstheme="minorHAnsi"/>
        </w:rPr>
      </w:pPr>
      <w:r w:rsidRPr="008A2683">
        <w:rPr>
          <w:rFonts w:cstheme="minorHAnsi"/>
        </w:rPr>
        <w:t xml:space="preserve">Als </w:t>
      </w:r>
      <w:r w:rsidR="00034D25" w:rsidRPr="008A2683">
        <w:rPr>
          <w:rFonts w:cstheme="minorHAnsi"/>
        </w:rPr>
        <w:t>Inschrijver</w:t>
      </w:r>
      <w:r w:rsidRPr="008A2683">
        <w:rPr>
          <w:rFonts w:cstheme="minorHAnsi"/>
        </w:rPr>
        <w:t xml:space="preserve"> een beroep doet op de draagkracht van het concern om te voldoen aan een geschiktheidseis geldt hetgeen hieronder is opgenomen en vermeldt onder ‘beroep op derden’ onder 3.</w:t>
      </w:r>
      <w:r w:rsidR="00A522F9" w:rsidRPr="008A2683">
        <w:rPr>
          <w:rFonts w:cstheme="minorHAnsi"/>
        </w:rPr>
        <w:t>5</w:t>
      </w:r>
      <w:r w:rsidRPr="008A2683">
        <w:rPr>
          <w:rFonts w:cstheme="minorHAnsi"/>
        </w:rPr>
        <w:t xml:space="preserve">.a. </w:t>
      </w:r>
    </w:p>
    <w:p w14:paraId="1D16902C" w14:textId="77777777" w:rsidR="00B23A78" w:rsidRDefault="00B23A78" w:rsidP="001E785C">
      <w:pPr>
        <w:pStyle w:val="Geenafstand"/>
        <w:spacing w:line="276" w:lineRule="auto"/>
        <w:rPr>
          <w:rFonts w:cstheme="minorHAnsi"/>
        </w:rPr>
      </w:pPr>
    </w:p>
    <w:p w14:paraId="040DA9CF" w14:textId="78923C0C" w:rsidR="007B7203" w:rsidRPr="008A2683" w:rsidRDefault="00034D25" w:rsidP="001E785C">
      <w:pPr>
        <w:pStyle w:val="Geenafstand"/>
        <w:spacing w:line="276" w:lineRule="auto"/>
        <w:rPr>
          <w:rFonts w:cstheme="minorHAnsi"/>
        </w:rPr>
      </w:pPr>
      <w:r w:rsidRPr="008A2683">
        <w:rPr>
          <w:rFonts w:cstheme="minorHAnsi"/>
        </w:rPr>
        <w:t>Inschrijver</w:t>
      </w:r>
      <w:r w:rsidR="007B7203" w:rsidRPr="008A2683">
        <w:rPr>
          <w:rFonts w:cstheme="minorHAnsi"/>
        </w:rPr>
        <w:t xml:space="preserve"> moet de concernverklaring </w:t>
      </w:r>
      <w:r w:rsidR="007B7203" w:rsidRPr="00202481">
        <w:rPr>
          <w:rFonts w:cstheme="minorHAnsi"/>
        </w:rPr>
        <w:t>zoals bijgevoegd als bijlage bij</w:t>
      </w:r>
      <w:r w:rsidR="007B7203" w:rsidRPr="008A2683">
        <w:rPr>
          <w:rFonts w:cstheme="minorHAnsi"/>
        </w:rPr>
        <w:t xml:space="preserve"> </w:t>
      </w:r>
      <w:r w:rsidR="00293461" w:rsidRPr="008A2683">
        <w:rPr>
          <w:rFonts w:cstheme="minorHAnsi"/>
        </w:rPr>
        <w:t xml:space="preserve">zijn </w:t>
      </w:r>
      <w:r w:rsidR="00554734" w:rsidRPr="008A2683">
        <w:rPr>
          <w:rFonts w:cstheme="minorHAnsi"/>
        </w:rPr>
        <w:t>Inschrijving</w:t>
      </w:r>
      <w:r w:rsidR="007B7203" w:rsidRPr="008A2683">
        <w:rPr>
          <w:rFonts w:cstheme="minorHAnsi"/>
        </w:rPr>
        <w:t xml:space="preserve"> toevoegen. In de concernverklaring verklaart </w:t>
      </w:r>
      <w:r w:rsidR="00293461" w:rsidRPr="008A2683">
        <w:rPr>
          <w:rFonts w:cstheme="minorHAnsi"/>
        </w:rPr>
        <w:t xml:space="preserve">de </w:t>
      </w:r>
      <w:r w:rsidR="007B7203" w:rsidRPr="008A2683">
        <w:rPr>
          <w:rFonts w:cstheme="minorHAnsi"/>
        </w:rPr>
        <w:t xml:space="preserve">moedermaatschappij </w:t>
      </w:r>
      <w:r w:rsidR="00293461" w:rsidRPr="008A2683">
        <w:rPr>
          <w:rFonts w:cstheme="minorHAnsi"/>
        </w:rPr>
        <w:t xml:space="preserve">van </w:t>
      </w:r>
      <w:r w:rsidRPr="008A2683">
        <w:rPr>
          <w:rFonts w:cstheme="minorHAnsi"/>
        </w:rPr>
        <w:t>Inschrijver</w:t>
      </w:r>
      <w:r w:rsidR="00293461" w:rsidRPr="008A2683">
        <w:rPr>
          <w:rFonts w:cstheme="minorHAnsi"/>
        </w:rPr>
        <w:t xml:space="preserve"> </w:t>
      </w:r>
      <w:r w:rsidR="007B7203" w:rsidRPr="008A2683">
        <w:rPr>
          <w:rFonts w:cstheme="minorHAnsi"/>
        </w:rPr>
        <w:t xml:space="preserve">dat zij zich namens </w:t>
      </w:r>
      <w:r w:rsidRPr="008A2683">
        <w:rPr>
          <w:rFonts w:cstheme="minorHAnsi"/>
        </w:rPr>
        <w:t>Inschrijver</w:t>
      </w:r>
      <w:r w:rsidR="007B7203" w:rsidRPr="008A2683">
        <w:rPr>
          <w:rFonts w:cstheme="minorHAnsi"/>
        </w:rPr>
        <w:t xml:space="preserve"> bij gunning van de opdracht volledig en onvoorwaardelijk garant stelt voor de nakoming van de verplichtingen die uit de af te sluiten </w:t>
      </w:r>
      <w:r w:rsidR="00554734" w:rsidRPr="008A2683">
        <w:rPr>
          <w:rFonts w:cstheme="minorHAnsi"/>
        </w:rPr>
        <w:t>Overeenkomst</w:t>
      </w:r>
      <w:r w:rsidR="007B7203" w:rsidRPr="008A2683">
        <w:rPr>
          <w:rFonts w:cstheme="minorHAnsi"/>
        </w:rPr>
        <w:t xml:space="preserve"> voortvloeien en dat zij zich namens </w:t>
      </w:r>
      <w:r w:rsidRPr="008A2683">
        <w:rPr>
          <w:rFonts w:cstheme="minorHAnsi"/>
        </w:rPr>
        <w:t>Inschrijver</w:t>
      </w:r>
      <w:r w:rsidR="007B7203" w:rsidRPr="008A2683">
        <w:rPr>
          <w:rFonts w:cstheme="minorHAnsi"/>
        </w:rPr>
        <w:t xml:space="preserve"> bij gunning van de opdracht volledig en onvoorwaardelijk garant stelt voor de uit </w:t>
      </w:r>
      <w:r w:rsidRPr="008A2683">
        <w:rPr>
          <w:rFonts w:cstheme="minorHAnsi"/>
        </w:rPr>
        <w:t>Inschrijver</w:t>
      </w:r>
      <w:r w:rsidR="00293461" w:rsidRPr="008A2683">
        <w:rPr>
          <w:rFonts w:cstheme="minorHAnsi"/>
        </w:rPr>
        <w:t>s</w:t>
      </w:r>
      <w:r w:rsidR="007B7203" w:rsidRPr="008A2683">
        <w:rPr>
          <w:rFonts w:cstheme="minorHAnsi"/>
        </w:rPr>
        <w:t xml:space="preserve"> rechtshandelingen voortvloeiende schulden in het kader van deze opdracht, ook na eventueel faillissement of liquidatie van </w:t>
      </w:r>
      <w:r w:rsidR="00293461" w:rsidRPr="008A2683">
        <w:rPr>
          <w:rFonts w:cstheme="minorHAnsi"/>
        </w:rPr>
        <w:t xml:space="preserve">het </w:t>
      </w:r>
      <w:r w:rsidR="007B7203" w:rsidRPr="008A2683">
        <w:rPr>
          <w:rFonts w:cstheme="minorHAnsi"/>
        </w:rPr>
        <w:t>bedrijf</w:t>
      </w:r>
      <w:r w:rsidR="00293461" w:rsidRPr="008A2683">
        <w:rPr>
          <w:rFonts w:cstheme="minorHAnsi"/>
        </w:rPr>
        <w:t xml:space="preserve"> van </w:t>
      </w:r>
      <w:r w:rsidRPr="008A2683">
        <w:rPr>
          <w:rFonts w:cstheme="minorHAnsi"/>
        </w:rPr>
        <w:t>Inschrijver</w:t>
      </w:r>
      <w:r w:rsidR="007B7203" w:rsidRPr="008A2683">
        <w:rPr>
          <w:rFonts w:cstheme="minorHAnsi"/>
        </w:rPr>
        <w:t xml:space="preserve">. Een artikel 2:403 is niet voldoende. Het verschil tussen een artikel 2:403-verklaring </w:t>
      </w:r>
      <w:r w:rsidR="007B7203" w:rsidRPr="00B23A78">
        <w:rPr>
          <w:rFonts w:cstheme="minorHAnsi"/>
        </w:rPr>
        <w:t>en bijgevoegde bijlage</w:t>
      </w:r>
      <w:r w:rsidR="007B7203" w:rsidRPr="008A2683">
        <w:rPr>
          <w:rFonts w:cstheme="minorHAnsi"/>
        </w:rPr>
        <w:t xml:space="preserve"> is, dat de artikel 2:403-verklaring ziet op de schulden en/of verplichtingen </w:t>
      </w:r>
      <w:r w:rsidR="00293461" w:rsidRPr="008A2683">
        <w:rPr>
          <w:rFonts w:cstheme="minorHAnsi"/>
        </w:rPr>
        <w:t>die</w:t>
      </w:r>
      <w:r w:rsidR="007B7203" w:rsidRPr="008A2683">
        <w:rPr>
          <w:rFonts w:cstheme="minorHAnsi"/>
        </w:rPr>
        <w:t xml:space="preserve"> voortvloeien uit de </w:t>
      </w:r>
      <w:r w:rsidR="00554734" w:rsidRPr="008A2683">
        <w:rPr>
          <w:rFonts w:cstheme="minorHAnsi"/>
        </w:rPr>
        <w:t>Overeenkomst</w:t>
      </w:r>
      <w:r w:rsidR="007B7203" w:rsidRPr="008A2683">
        <w:rPr>
          <w:rFonts w:cstheme="minorHAnsi"/>
        </w:rPr>
        <w:t xml:space="preserve"> en dat de concernverklaring ziet op de verplichting </w:t>
      </w:r>
      <w:r w:rsidR="00293461" w:rsidRPr="008A2683">
        <w:rPr>
          <w:rFonts w:cstheme="minorHAnsi"/>
        </w:rPr>
        <w:t>de</w:t>
      </w:r>
      <w:r w:rsidR="007B7203" w:rsidRPr="008A2683">
        <w:rPr>
          <w:rFonts w:cstheme="minorHAnsi"/>
        </w:rPr>
        <w:t xml:space="preserve"> </w:t>
      </w:r>
      <w:r w:rsidR="00554734" w:rsidRPr="008A2683">
        <w:rPr>
          <w:rFonts w:cstheme="minorHAnsi"/>
        </w:rPr>
        <w:t>Overeenkomst</w:t>
      </w:r>
      <w:r w:rsidR="007B7203" w:rsidRPr="008A2683">
        <w:rPr>
          <w:rFonts w:cstheme="minorHAnsi"/>
        </w:rPr>
        <w:t xml:space="preserve"> na te leven. </w:t>
      </w:r>
    </w:p>
    <w:p w14:paraId="34D61B49" w14:textId="77777777" w:rsidR="003859CA" w:rsidRDefault="003859CA" w:rsidP="001E785C">
      <w:pPr>
        <w:pStyle w:val="Geenafstand"/>
        <w:spacing w:line="276" w:lineRule="auto"/>
        <w:rPr>
          <w:rFonts w:cstheme="minorHAnsi"/>
        </w:rPr>
      </w:pPr>
    </w:p>
    <w:p w14:paraId="3314521F" w14:textId="46700CDE" w:rsidR="004D2297" w:rsidRDefault="007B7203" w:rsidP="001E785C">
      <w:pPr>
        <w:pStyle w:val="Geenafstand"/>
        <w:spacing w:line="276" w:lineRule="auto"/>
        <w:rPr>
          <w:rFonts w:cstheme="minorHAnsi"/>
        </w:rPr>
      </w:pPr>
      <w:r w:rsidRPr="008A2683">
        <w:rPr>
          <w:rFonts w:cstheme="minorHAnsi"/>
        </w:rPr>
        <w:t xml:space="preserve">Indien aantoonbaar geen sprake is van een zeggenschapsrelatie binnen het concern en </w:t>
      </w:r>
      <w:r w:rsidR="00034D25" w:rsidRPr="008A2683">
        <w:rPr>
          <w:rFonts w:cstheme="minorHAnsi"/>
        </w:rPr>
        <w:t>Inschrijver</w:t>
      </w:r>
      <w:r w:rsidRPr="008A2683">
        <w:rPr>
          <w:rFonts w:cstheme="minorHAnsi"/>
        </w:rPr>
        <w:t xml:space="preserve"> geheel zelfstandig en onafhankelijk van de overige/hogere ondernemingen functioneert, dan hoeft de bijlage niet te worden ingediend. In dit geval moet er wel een artikel 2:403-verklaring worden ingediend als </w:t>
      </w:r>
      <w:r w:rsidR="00034D25" w:rsidRPr="008A2683">
        <w:rPr>
          <w:rFonts w:cstheme="minorHAnsi"/>
        </w:rPr>
        <w:t>Inschrijver</w:t>
      </w:r>
      <w:r w:rsidRPr="008A2683">
        <w:rPr>
          <w:rFonts w:cstheme="minorHAnsi"/>
        </w:rPr>
        <w:t xml:space="preserve"> een beroep doet op de draagkracht van het concern om aan een geschiktheidseis te voldoen.</w:t>
      </w:r>
    </w:p>
    <w:p w14:paraId="4E8E7A8E" w14:textId="15837D5D" w:rsidR="00ED10A9" w:rsidRDefault="00ED10A9">
      <w:pPr>
        <w:rPr>
          <w:rFonts w:cstheme="minorHAnsi"/>
        </w:rPr>
      </w:pPr>
      <w:r>
        <w:rPr>
          <w:rFonts w:cstheme="minorHAnsi"/>
        </w:rPr>
        <w:br w:type="page"/>
      </w:r>
    </w:p>
    <w:p w14:paraId="0C840C52" w14:textId="4477C169" w:rsidR="00CC4B82" w:rsidRPr="00627E62" w:rsidRDefault="003D5C11" w:rsidP="00627E62">
      <w:pPr>
        <w:pStyle w:val="Kop1"/>
      </w:pPr>
      <w:bookmarkStart w:id="60" w:name="_Toc192065707"/>
      <w:bookmarkEnd w:id="59"/>
      <w:r w:rsidRPr="00627E62">
        <w:lastRenderedPageBreak/>
        <w:t>Programma van Eisen</w:t>
      </w:r>
      <w:r w:rsidR="00CC4B82" w:rsidRPr="00627E62">
        <w:t xml:space="preserve"> en Wensen</w:t>
      </w:r>
      <w:bookmarkEnd w:id="60"/>
    </w:p>
    <w:p w14:paraId="30B73F38" w14:textId="77777777" w:rsidR="001818FC" w:rsidRDefault="001818FC" w:rsidP="001818FC">
      <w:pPr>
        <w:spacing w:after="0"/>
        <w:rPr>
          <w:highlight w:val="cyan"/>
        </w:rPr>
      </w:pPr>
    </w:p>
    <w:p w14:paraId="7DBB0C25" w14:textId="6670D489" w:rsidR="001818FC" w:rsidRDefault="001818FC" w:rsidP="005C3287">
      <w:pPr>
        <w:spacing w:line="276" w:lineRule="auto"/>
      </w:pPr>
      <w:bookmarkStart w:id="61" w:name="_Hlk185259992"/>
      <w:r>
        <w:t>De gemeente Emmen heeft de voorkeur om een zo veel mogelijk gestandaardiseerd systeem aan te schaffen. Desondanks wordt de mogelijkheid</w:t>
      </w:r>
      <w:r w:rsidR="005C3287">
        <w:t xml:space="preserve"> geboden</w:t>
      </w:r>
      <w:r>
        <w:t xml:space="preserve"> om op onderdelen maatwerk aan te bieden. De minimaal vereiste functionaliteiten voor deze opdracht zijn </w:t>
      </w:r>
      <w:r w:rsidRPr="00EB74E4">
        <w:t xml:space="preserve">in </w:t>
      </w:r>
      <w:r w:rsidR="00EB74E4" w:rsidRPr="00EB74E4">
        <w:t>b</w:t>
      </w:r>
      <w:r w:rsidR="00B921C5" w:rsidRPr="00EB74E4">
        <w:t xml:space="preserve">ijlage </w:t>
      </w:r>
      <w:r w:rsidR="00E1669F" w:rsidRPr="00EB74E4">
        <w:t>11</w:t>
      </w:r>
      <w:r w:rsidR="00912222" w:rsidRPr="00EB74E4">
        <w:t xml:space="preserve"> </w:t>
      </w:r>
      <w:r w:rsidR="00B921C5" w:rsidRPr="00EB74E4">
        <w:t>P</w:t>
      </w:r>
      <w:r w:rsidRPr="00EB74E4">
        <w:t xml:space="preserve">rogramma van </w:t>
      </w:r>
      <w:r w:rsidR="00B921C5" w:rsidRPr="00EB74E4">
        <w:t>E</w:t>
      </w:r>
      <w:r w:rsidRPr="00EB74E4">
        <w:t>isen</w:t>
      </w:r>
      <w:r>
        <w:t xml:space="preserve"> opgenomen. </w:t>
      </w:r>
      <w:r w:rsidR="00DC7FA8">
        <w:t>De extra functionaliteiten die worden ge</w:t>
      </w:r>
      <w:r w:rsidR="0091102F">
        <w:t>kenmerkt</w:t>
      </w:r>
      <w:r w:rsidR="00DC7FA8">
        <w:t xml:space="preserve"> als </w:t>
      </w:r>
      <w:r w:rsidR="0091102F">
        <w:t>onderscheidend</w:t>
      </w:r>
      <w:r w:rsidR="00DC7FA8">
        <w:t xml:space="preserve"> zijn opgenomen in het Programma van Wensen.</w:t>
      </w:r>
    </w:p>
    <w:p w14:paraId="5BEA9AB6" w14:textId="026249E6" w:rsidR="003D5C11" w:rsidRPr="008A2683" w:rsidRDefault="003D5C11" w:rsidP="003708E1">
      <w:pPr>
        <w:pStyle w:val="Kop2"/>
      </w:pPr>
      <w:bookmarkStart w:id="62" w:name="_Toc192065708"/>
      <w:bookmarkEnd w:id="61"/>
      <w:r w:rsidRPr="008A2683">
        <w:t xml:space="preserve">Programma van </w:t>
      </w:r>
      <w:r w:rsidR="00FB7AA9">
        <w:t>E</w:t>
      </w:r>
      <w:r w:rsidRPr="008A2683">
        <w:t>isen</w:t>
      </w:r>
      <w:bookmarkEnd w:id="62"/>
      <w:r w:rsidR="00CC4B82">
        <w:t xml:space="preserve"> </w:t>
      </w:r>
    </w:p>
    <w:p w14:paraId="3FD9320E" w14:textId="77777777" w:rsidR="00B23A78" w:rsidRDefault="00B23A78" w:rsidP="00912222">
      <w:pPr>
        <w:pStyle w:val="Geenafstand"/>
        <w:spacing w:line="259" w:lineRule="auto"/>
        <w:rPr>
          <w:rFonts w:cstheme="minorHAnsi"/>
        </w:rPr>
      </w:pPr>
    </w:p>
    <w:p w14:paraId="1E6E1D78" w14:textId="70244187" w:rsidR="000E26FB" w:rsidRDefault="003D5C11" w:rsidP="001E785C">
      <w:pPr>
        <w:pStyle w:val="Geenafstand"/>
        <w:spacing w:line="276" w:lineRule="auto"/>
        <w:rPr>
          <w:rFonts w:cstheme="minorHAnsi"/>
        </w:rPr>
      </w:pPr>
      <w:r w:rsidRPr="003859CA">
        <w:rPr>
          <w:rFonts w:cstheme="minorHAnsi"/>
        </w:rPr>
        <w:t xml:space="preserve">Het </w:t>
      </w:r>
      <w:r w:rsidR="00FB7AA9">
        <w:rPr>
          <w:rFonts w:cstheme="minorHAnsi"/>
        </w:rPr>
        <w:t>P</w:t>
      </w:r>
      <w:r w:rsidRPr="003859CA">
        <w:rPr>
          <w:rFonts w:cstheme="minorHAnsi"/>
        </w:rPr>
        <w:t xml:space="preserve">rogramma van </w:t>
      </w:r>
      <w:r w:rsidR="00FB7AA9">
        <w:rPr>
          <w:rFonts w:cstheme="minorHAnsi"/>
        </w:rPr>
        <w:t>E</w:t>
      </w:r>
      <w:r w:rsidRPr="003859CA">
        <w:rPr>
          <w:rFonts w:cstheme="minorHAnsi"/>
        </w:rPr>
        <w:t>isen bestaat uit een pakket van eisen met een knock-out karakter</w:t>
      </w:r>
      <w:r w:rsidR="006F5C56" w:rsidRPr="003859CA">
        <w:rPr>
          <w:rFonts w:cstheme="minorHAnsi"/>
        </w:rPr>
        <w:t xml:space="preserve">. </w:t>
      </w:r>
      <w:r w:rsidR="00423C4A" w:rsidRPr="008A2683">
        <w:rPr>
          <w:rFonts w:cstheme="minorHAnsi"/>
        </w:rPr>
        <w:t>Aan al deze eisen dient te worden voldaan en deze dienen onvoorwaardelijk te worden geaccepteerd en te zijn inbegrepen bij de aangeboden prijs, tenzij in deze offerteaanvraag expliciet anders is vermeld.</w:t>
      </w:r>
      <w:r w:rsidR="000E26FB" w:rsidRPr="003859CA">
        <w:rPr>
          <w:rFonts w:cstheme="minorHAnsi"/>
        </w:rPr>
        <w:t xml:space="preserve"> </w:t>
      </w:r>
    </w:p>
    <w:p w14:paraId="6B5ED5E5" w14:textId="77777777" w:rsidR="003859CA" w:rsidRPr="003859CA" w:rsidRDefault="003859CA" w:rsidP="001E785C">
      <w:pPr>
        <w:pStyle w:val="Geenafstand"/>
        <w:spacing w:line="276" w:lineRule="auto"/>
        <w:rPr>
          <w:rFonts w:cstheme="minorHAnsi"/>
        </w:rPr>
      </w:pPr>
    </w:p>
    <w:p w14:paraId="523E16C0" w14:textId="6966779E" w:rsidR="003D5C11" w:rsidRPr="003859CA" w:rsidRDefault="003D5C11" w:rsidP="001E785C">
      <w:pPr>
        <w:pStyle w:val="Geenafstand"/>
        <w:spacing w:line="276" w:lineRule="auto"/>
        <w:rPr>
          <w:rFonts w:cstheme="minorHAnsi"/>
        </w:rPr>
      </w:pPr>
      <w:r w:rsidRPr="003859CA">
        <w:rPr>
          <w:rFonts w:cstheme="minorHAnsi"/>
        </w:rPr>
        <w:t xml:space="preserve">Mocht geïnteresseerde zich niet kunnen vinden in één of meerdere eisen van het </w:t>
      </w:r>
      <w:r w:rsidR="00FB7AA9">
        <w:rPr>
          <w:rFonts w:cstheme="minorHAnsi"/>
        </w:rPr>
        <w:t>P</w:t>
      </w:r>
      <w:r w:rsidRPr="003859CA">
        <w:rPr>
          <w:rFonts w:cstheme="minorHAnsi"/>
        </w:rPr>
        <w:t xml:space="preserve">rogramma van </w:t>
      </w:r>
      <w:r w:rsidR="00FB7AA9">
        <w:rPr>
          <w:rFonts w:cstheme="minorHAnsi"/>
        </w:rPr>
        <w:t>E</w:t>
      </w:r>
      <w:r w:rsidRPr="003859CA">
        <w:rPr>
          <w:rFonts w:cstheme="minorHAnsi"/>
        </w:rPr>
        <w:t xml:space="preserve">isen, dan dient geïnteresseerde dit aan te geven in de nota van inlichtingen. Aan de hand daarvan beslist de Aanbestedende dienst wat voor gevolgen dit heeft voor de aanbestedingsprocedure. Met het indienen van een Inschrijving gaat </w:t>
      </w:r>
      <w:r w:rsidR="00034D25" w:rsidRPr="003859CA">
        <w:rPr>
          <w:rFonts w:cstheme="minorHAnsi"/>
        </w:rPr>
        <w:t>Inschrijver</w:t>
      </w:r>
      <w:r w:rsidRPr="003859CA">
        <w:rPr>
          <w:rFonts w:cstheme="minorHAnsi"/>
        </w:rPr>
        <w:t xml:space="preserve"> expliciet akkoord met alle eisen van het </w:t>
      </w:r>
      <w:r w:rsidR="00FB7AA9">
        <w:rPr>
          <w:rFonts w:cstheme="minorHAnsi"/>
        </w:rPr>
        <w:t>P</w:t>
      </w:r>
      <w:r w:rsidRPr="003859CA">
        <w:rPr>
          <w:rFonts w:cstheme="minorHAnsi"/>
        </w:rPr>
        <w:t xml:space="preserve">rogramma van </w:t>
      </w:r>
      <w:r w:rsidR="00FB7AA9">
        <w:rPr>
          <w:rFonts w:cstheme="minorHAnsi"/>
        </w:rPr>
        <w:t>E</w:t>
      </w:r>
      <w:r w:rsidRPr="003859CA">
        <w:rPr>
          <w:rFonts w:cstheme="minorHAnsi"/>
        </w:rPr>
        <w:t>isen.</w:t>
      </w:r>
    </w:p>
    <w:p w14:paraId="394B6994" w14:textId="77777777" w:rsidR="003859CA" w:rsidRDefault="003859CA" w:rsidP="001E785C">
      <w:pPr>
        <w:pStyle w:val="Geenafstand"/>
        <w:spacing w:line="276" w:lineRule="auto"/>
        <w:rPr>
          <w:rFonts w:cstheme="minorHAnsi"/>
        </w:rPr>
      </w:pPr>
    </w:p>
    <w:p w14:paraId="2AF3F64C" w14:textId="631776DE" w:rsidR="00125CAB" w:rsidRPr="003859CA" w:rsidRDefault="006F5C56" w:rsidP="001E785C">
      <w:pPr>
        <w:pStyle w:val="Geenafstand"/>
        <w:spacing w:line="276" w:lineRule="auto"/>
        <w:rPr>
          <w:rFonts w:cstheme="minorHAnsi"/>
        </w:rPr>
      </w:pPr>
      <w:r w:rsidRPr="003859CA">
        <w:rPr>
          <w:rFonts w:cstheme="minorHAnsi"/>
        </w:rPr>
        <w:t>Het niet voldoen of kunnen voldoen aan één van deze eisen leidt automatisch tot uitsluiting van de aanbestedingsprocedure.</w:t>
      </w:r>
    </w:p>
    <w:p w14:paraId="2A571FD6" w14:textId="77777777" w:rsidR="003859CA" w:rsidRDefault="003859CA" w:rsidP="001E785C">
      <w:pPr>
        <w:pStyle w:val="Geenafstand"/>
        <w:spacing w:line="276" w:lineRule="auto"/>
      </w:pPr>
    </w:p>
    <w:p w14:paraId="05B3DCF6" w14:textId="677FB768" w:rsidR="00AF423A" w:rsidRDefault="00AF423A" w:rsidP="00945205">
      <w:pPr>
        <w:pStyle w:val="Kop2"/>
      </w:pPr>
      <w:bookmarkStart w:id="63" w:name="_Toc192065709"/>
      <w:r>
        <w:t xml:space="preserve">Programma van </w:t>
      </w:r>
      <w:r w:rsidR="00DC7FA8">
        <w:t>W</w:t>
      </w:r>
      <w:r>
        <w:t>ensen</w:t>
      </w:r>
      <w:bookmarkEnd w:id="63"/>
    </w:p>
    <w:p w14:paraId="06351C6A" w14:textId="77777777" w:rsidR="00AF423A" w:rsidRDefault="00AF423A" w:rsidP="00AF423A">
      <w:pPr>
        <w:spacing w:after="0"/>
      </w:pPr>
    </w:p>
    <w:p w14:paraId="29B8035B" w14:textId="503103A7" w:rsidR="00CC4B82" w:rsidRPr="00FB7AA9" w:rsidRDefault="00AF423A" w:rsidP="00FB7AA9">
      <w:pPr>
        <w:spacing w:line="276" w:lineRule="auto"/>
      </w:pPr>
      <w:bookmarkStart w:id="64" w:name="_Hlk185260006"/>
      <w:r>
        <w:t xml:space="preserve">In </w:t>
      </w:r>
      <w:r w:rsidRPr="00EB74E4">
        <w:t>de bijlage</w:t>
      </w:r>
      <w:r w:rsidR="00E1669F" w:rsidRPr="00EB74E4">
        <w:t xml:space="preserve"> 12</w:t>
      </w:r>
      <w:r w:rsidR="00912222" w:rsidRPr="00EB74E4">
        <w:t xml:space="preserve"> </w:t>
      </w:r>
      <w:r w:rsidRPr="00EB74E4">
        <w:t>Programma</w:t>
      </w:r>
      <w:r>
        <w:t xml:space="preserve"> van </w:t>
      </w:r>
      <w:r w:rsidR="00DC7FA8">
        <w:t>W</w:t>
      </w:r>
      <w:r>
        <w:t>ensen zijn de wensen voor deze opdracht beschreven.</w:t>
      </w:r>
      <w:r w:rsidR="00A45D1D">
        <w:t xml:space="preserve"> Het Programma van </w:t>
      </w:r>
      <w:r w:rsidR="00912222">
        <w:t>Wen</w:t>
      </w:r>
      <w:r w:rsidR="00A45D1D">
        <w:t>sen is opgenomen als gunningscriterium voor kwaliteit.</w:t>
      </w:r>
      <w:r w:rsidR="00DC7FA8">
        <w:t xml:space="preserve"> </w:t>
      </w:r>
      <w:r w:rsidR="00A45D1D">
        <w:t>Hierbij geldt</w:t>
      </w:r>
      <w:r w:rsidR="0091102F">
        <w:t xml:space="preserve"> dat hoe meer wensen er gerealiseerd</w:t>
      </w:r>
      <w:r w:rsidR="00A45D1D">
        <w:t xml:space="preserve"> kunnen worden als standaardoplossing, hoe meer punten er gescoord kunnen worden op dit gunningscriterium.</w:t>
      </w:r>
      <w:r w:rsidR="00A45D1D" w:rsidRPr="00A45D1D">
        <w:t xml:space="preserve"> </w:t>
      </w:r>
      <w:r w:rsidR="00A45D1D">
        <w:t>Voor een nadere toelichting wordt verwezen naar paragraaf 5.</w:t>
      </w:r>
      <w:r w:rsidR="00B366F5">
        <w:t>4</w:t>
      </w:r>
      <w:r w:rsidR="00A45D1D">
        <w:t>.</w:t>
      </w:r>
      <w:bookmarkEnd w:id="64"/>
    </w:p>
    <w:p w14:paraId="4296A450" w14:textId="77777777" w:rsidR="003859CA" w:rsidRDefault="003859CA" w:rsidP="001E785C">
      <w:pPr>
        <w:pStyle w:val="Geenafstand"/>
        <w:spacing w:line="276" w:lineRule="auto"/>
        <w:rPr>
          <w:b/>
          <w:bCs/>
        </w:rPr>
      </w:pPr>
    </w:p>
    <w:p w14:paraId="3664A864" w14:textId="65B7431D" w:rsidR="003D5C11" w:rsidRDefault="003D5C11" w:rsidP="00945205">
      <w:pPr>
        <w:pStyle w:val="Kop2"/>
      </w:pPr>
      <w:bookmarkStart w:id="65" w:name="_Toc192065710"/>
      <w:r w:rsidRPr="003859CA">
        <w:t>Elektronisch factureren</w:t>
      </w:r>
      <w:bookmarkEnd w:id="65"/>
      <w:r w:rsidRPr="003859CA">
        <w:t> </w:t>
      </w:r>
    </w:p>
    <w:p w14:paraId="7CE9E778" w14:textId="77777777" w:rsidR="00B23A78" w:rsidRDefault="00B23A78" w:rsidP="001E785C">
      <w:pPr>
        <w:pStyle w:val="Geenafstand"/>
        <w:spacing w:line="276" w:lineRule="auto"/>
        <w:rPr>
          <w:rFonts w:cstheme="minorHAnsi"/>
        </w:rPr>
      </w:pPr>
    </w:p>
    <w:p w14:paraId="63FED205" w14:textId="6B940054" w:rsidR="00EB74E4" w:rsidRDefault="003D5C11" w:rsidP="62AC3330">
      <w:pPr>
        <w:pStyle w:val="Geenafstand"/>
        <w:spacing w:line="276" w:lineRule="auto"/>
        <w:rPr>
          <w:rStyle w:val="Hyperlink"/>
          <w:color w:val="auto"/>
          <w:spacing w:val="-8"/>
          <w:shd w:val="clear" w:color="auto" w:fill="FFFFFF"/>
        </w:rPr>
      </w:pPr>
      <w:r w:rsidRPr="62AC3330">
        <w:t xml:space="preserve">Opdrachtnemer </w:t>
      </w:r>
      <w:r w:rsidRPr="003859CA">
        <w:t xml:space="preserve">biedt zijn facturen elektronisch aan via het netwerk van Nederlandse </w:t>
      </w:r>
      <w:proofErr w:type="spellStart"/>
      <w:r w:rsidRPr="003859CA">
        <w:t>Peppol</w:t>
      </w:r>
      <w:proofErr w:type="spellEnd"/>
      <w:r w:rsidRPr="003859CA">
        <w:t xml:space="preserve"> Autoriteit. Bij het versturen van e-facturen is het toe te passen OIN-nummer: 00000001001969316000. Mocht dit nummer tijdens de looptijd van de Overeenkomst wijzigen dan meldt de gemeente Emmen dit aan Opdrachtnemer. Meer informatie over elektronisch factureren is te vinden via deze link: </w:t>
      </w:r>
      <w:hyperlink r:id="rId20" w:tgtFrame="_blank" w:history="1">
        <w:r w:rsidR="003859CA" w:rsidRPr="62AC3330">
          <w:rPr>
            <w:rStyle w:val="Hyperlink"/>
            <w:color w:val="auto"/>
            <w:spacing w:val="-8"/>
            <w:shd w:val="clear" w:color="auto" w:fill="FFFFFF"/>
          </w:rPr>
          <w:t>Wat is e-factureren? - Europa decentraal</w:t>
        </w:r>
      </w:hyperlink>
      <w:r w:rsidR="003859CA" w:rsidRPr="62AC3330">
        <w:rPr>
          <w:rStyle w:val="Hyperlink"/>
          <w:color w:val="auto"/>
          <w:spacing w:val="-8"/>
          <w:shd w:val="clear" w:color="auto" w:fill="FFFFFF"/>
        </w:rPr>
        <w:t>.</w:t>
      </w:r>
    </w:p>
    <w:p w14:paraId="27DD8DF4" w14:textId="77777777" w:rsidR="00EB74E4" w:rsidRDefault="00EB74E4">
      <w:pPr>
        <w:rPr>
          <w:rStyle w:val="Hyperlink"/>
          <w:color w:val="auto"/>
          <w:spacing w:val="-8"/>
          <w:shd w:val="clear" w:color="auto" w:fill="FFFFFF"/>
        </w:rPr>
      </w:pPr>
      <w:r>
        <w:rPr>
          <w:rStyle w:val="Hyperlink"/>
          <w:color w:val="auto"/>
          <w:spacing w:val="-8"/>
          <w:shd w:val="clear" w:color="auto" w:fill="FFFFFF"/>
        </w:rPr>
        <w:br w:type="page"/>
      </w:r>
    </w:p>
    <w:p w14:paraId="012C7B48" w14:textId="6530FFCD" w:rsidR="00073E3B" w:rsidRPr="008A2683" w:rsidRDefault="009F2629" w:rsidP="003859CA">
      <w:pPr>
        <w:pStyle w:val="Kop1"/>
        <w:rPr>
          <w:lang w:eastAsia="nl-NL"/>
        </w:rPr>
      </w:pPr>
      <w:bookmarkStart w:id="66" w:name="_Toc192065711"/>
      <w:r w:rsidRPr="008A2683">
        <w:rPr>
          <w:lang w:eastAsia="nl-NL"/>
        </w:rPr>
        <w:lastRenderedPageBreak/>
        <w:t xml:space="preserve">Beoordeling van de </w:t>
      </w:r>
      <w:r w:rsidR="00554734" w:rsidRPr="008A2683">
        <w:rPr>
          <w:lang w:eastAsia="nl-NL"/>
        </w:rPr>
        <w:t>Inschrijving</w:t>
      </w:r>
      <w:r w:rsidRPr="008A2683">
        <w:rPr>
          <w:lang w:eastAsia="nl-NL"/>
        </w:rPr>
        <w:t>en: g</w:t>
      </w:r>
      <w:r w:rsidR="00073E3B" w:rsidRPr="008A2683">
        <w:rPr>
          <w:lang w:eastAsia="nl-NL"/>
        </w:rPr>
        <w:t>unningscriterium</w:t>
      </w:r>
      <w:bookmarkStart w:id="67" w:name="_Hlk172730645"/>
      <w:bookmarkEnd w:id="66"/>
      <w:r w:rsidR="00641C7D" w:rsidRPr="008A2683">
        <w:rPr>
          <w:lang w:eastAsia="nl-NL"/>
        </w:rPr>
        <w:t xml:space="preserve"> </w:t>
      </w:r>
    </w:p>
    <w:p w14:paraId="089E83D7" w14:textId="77777777" w:rsidR="00173FF5" w:rsidRPr="008A2683" w:rsidRDefault="00173FF5" w:rsidP="001E785C">
      <w:pPr>
        <w:pStyle w:val="Geenafstand"/>
        <w:spacing w:line="276" w:lineRule="auto"/>
        <w:rPr>
          <w:rFonts w:cstheme="minorHAnsi"/>
          <w:lang w:eastAsia="nl-NL"/>
        </w:rPr>
      </w:pPr>
    </w:p>
    <w:p w14:paraId="3B92C357" w14:textId="77777777" w:rsidR="00735B97" w:rsidRDefault="003F74E7" w:rsidP="001E785C">
      <w:pPr>
        <w:pStyle w:val="Geenafstand"/>
        <w:spacing w:line="276" w:lineRule="auto"/>
        <w:rPr>
          <w:rFonts w:cstheme="minorHAnsi"/>
          <w:lang w:eastAsia="nl-NL"/>
        </w:rPr>
      </w:pPr>
      <w:r w:rsidRPr="008A2683">
        <w:rPr>
          <w:rFonts w:cstheme="minorHAnsi"/>
          <w:lang w:eastAsia="nl-NL"/>
        </w:rPr>
        <w:t xml:space="preserve">Als een Inschrijving niet op eerdere gronden is uitgesloten, dan wordt overgegaan tot de inhoudelijke beoordeling van het aanbod van </w:t>
      </w:r>
      <w:r w:rsidR="00034D25" w:rsidRPr="008A2683">
        <w:rPr>
          <w:rFonts w:cstheme="minorHAnsi"/>
          <w:lang w:eastAsia="nl-NL"/>
        </w:rPr>
        <w:t>Inschrijver</w:t>
      </w:r>
      <w:r w:rsidRPr="008A2683">
        <w:rPr>
          <w:rFonts w:cstheme="minorHAnsi"/>
          <w:lang w:eastAsia="nl-NL"/>
        </w:rPr>
        <w:t>.</w:t>
      </w:r>
      <w:r w:rsidRPr="003859CA">
        <w:rPr>
          <w:lang w:eastAsia="nl-NL"/>
        </w:rPr>
        <w:t xml:space="preserve"> De Inschrijvingen worden beoordeeld en gerangschikt op basis van het gunningscriterium 'beste prijs-kwaliteitverhouding', hierna aangeduid als: 'Beste PKV'.</w:t>
      </w:r>
      <w:r w:rsidR="00423C4A" w:rsidRPr="003859CA">
        <w:rPr>
          <w:lang w:eastAsia="nl-NL"/>
        </w:rPr>
        <w:t xml:space="preserve"> </w:t>
      </w:r>
      <w:r w:rsidR="00423C4A" w:rsidRPr="008A2683">
        <w:rPr>
          <w:rFonts w:cstheme="minorHAnsi"/>
          <w:lang w:eastAsia="nl-NL"/>
        </w:rPr>
        <w:t xml:space="preserve">Wat </w:t>
      </w:r>
      <w:r w:rsidR="00034D25" w:rsidRPr="008A2683">
        <w:rPr>
          <w:rFonts w:cstheme="minorHAnsi"/>
          <w:lang w:eastAsia="nl-NL"/>
        </w:rPr>
        <w:t>Inschrijver</w:t>
      </w:r>
      <w:r w:rsidR="00423C4A" w:rsidRPr="008A2683">
        <w:rPr>
          <w:rFonts w:cstheme="minorHAnsi"/>
          <w:lang w:eastAsia="nl-NL"/>
        </w:rPr>
        <w:t xml:space="preserve"> aanbiedt bij de kwalitatieve gunningscriteria dient bij de opgegeven prijs te zijn inbegrepen, tenzij expliciet anders vermeld.</w:t>
      </w:r>
    </w:p>
    <w:bookmarkEnd w:id="67"/>
    <w:p w14:paraId="5FD5827F" w14:textId="77777777" w:rsidR="00C53242" w:rsidRPr="003859CA" w:rsidRDefault="00C53242" w:rsidP="001E785C">
      <w:pPr>
        <w:pStyle w:val="Geenafstand"/>
        <w:spacing w:line="276" w:lineRule="auto"/>
        <w:rPr>
          <w:b/>
          <w:lang w:eastAsia="nl-NL"/>
        </w:rPr>
      </w:pPr>
    </w:p>
    <w:p w14:paraId="7C950D9B" w14:textId="1DE224CF" w:rsidR="00125666" w:rsidRPr="003859CA" w:rsidRDefault="009F2629" w:rsidP="003708E1">
      <w:pPr>
        <w:pStyle w:val="Kop2"/>
        <w:rPr>
          <w:rStyle w:val="Kop2Char"/>
          <w:b/>
        </w:rPr>
      </w:pPr>
      <w:bookmarkStart w:id="68" w:name="_Toc192065712"/>
      <w:r w:rsidRPr="003859CA">
        <w:rPr>
          <w:rStyle w:val="Kop2Char"/>
          <w:b/>
        </w:rPr>
        <w:t>Beoordelingsmethodiek en beoordelingsprocedure</w:t>
      </w:r>
      <w:bookmarkEnd w:id="68"/>
      <w:r w:rsidRPr="003859CA">
        <w:rPr>
          <w:rStyle w:val="Kop2Char"/>
          <w:b/>
        </w:rPr>
        <w:t xml:space="preserve"> </w:t>
      </w:r>
    </w:p>
    <w:p w14:paraId="636A3106" w14:textId="1B0D7DA4" w:rsidR="005B1CF8" w:rsidRDefault="00073E3B" w:rsidP="001E785C">
      <w:pPr>
        <w:pStyle w:val="Geenafstand"/>
        <w:spacing w:line="276" w:lineRule="auto"/>
        <w:rPr>
          <w:rFonts w:cstheme="minorHAnsi"/>
          <w:spacing w:val="-8"/>
          <w:shd w:val="clear" w:color="auto" w:fill="FFFFFF"/>
        </w:rPr>
      </w:pPr>
      <w:r w:rsidRPr="008A2683">
        <w:rPr>
          <w:rStyle w:val="Kop2Char"/>
        </w:rPr>
        <w:br/>
      </w:r>
      <w:bookmarkStart w:id="69" w:name="_Hlk172731054"/>
      <w:r w:rsidRPr="003859CA">
        <w:rPr>
          <w:lang w:eastAsia="nl-NL"/>
        </w:rPr>
        <w:t>Het gunningscriterium 'Beste PKV' bestaat uit de volgende subgunningscriteria en het te behalen aantal</w:t>
      </w:r>
      <w:r w:rsidRPr="008A2683">
        <w:rPr>
          <w:rStyle w:val="ckecontainer"/>
          <w:rFonts w:cstheme="minorHAnsi"/>
          <w:spacing w:val="-8"/>
          <w:shd w:val="clear" w:color="auto" w:fill="FFFFFF"/>
        </w:rPr>
        <w:t xml:space="preserve"> </w:t>
      </w:r>
      <w:r w:rsidRPr="003859CA">
        <w:rPr>
          <w:lang w:eastAsia="nl-NL"/>
        </w:rPr>
        <w:t>punten:</w:t>
      </w:r>
      <w:r w:rsidRPr="003859CA">
        <w:rPr>
          <w:lang w:eastAsia="nl-NL"/>
        </w:rPr>
        <w:br/>
      </w:r>
    </w:p>
    <w:tbl>
      <w:tblPr>
        <w:tblStyle w:val="Tabelraster"/>
        <w:tblW w:w="0" w:type="auto"/>
        <w:tblLook w:val="0000" w:firstRow="0" w:lastRow="0" w:firstColumn="0" w:lastColumn="0" w:noHBand="0" w:noVBand="0"/>
      </w:tblPr>
      <w:tblGrid>
        <w:gridCol w:w="562"/>
        <w:gridCol w:w="993"/>
        <w:gridCol w:w="3118"/>
        <w:gridCol w:w="2576"/>
        <w:gridCol w:w="1813"/>
      </w:tblGrid>
      <w:tr w:rsidR="005B1CF8" w:rsidRPr="005B1CF8" w14:paraId="0F05C3E9" w14:textId="77777777" w:rsidTr="005B1CF8">
        <w:tc>
          <w:tcPr>
            <w:tcW w:w="562" w:type="dxa"/>
          </w:tcPr>
          <w:p w14:paraId="6136A8EB" w14:textId="77777777" w:rsidR="005B1CF8" w:rsidRPr="005B1CF8" w:rsidRDefault="005B1CF8" w:rsidP="001E785C">
            <w:pPr>
              <w:pStyle w:val="Geenafstand"/>
              <w:spacing w:line="276" w:lineRule="auto"/>
              <w:rPr>
                <w:rFonts w:cstheme="minorHAnsi"/>
                <w:b/>
                <w:bCs/>
                <w:spacing w:val="-8"/>
                <w:shd w:val="clear" w:color="auto" w:fill="FFFFFF"/>
              </w:rPr>
            </w:pPr>
          </w:p>
        </w:tc>
        <w:tc>
          <w:tcPr>
            <w:tcW w:w="4111" w:type="dxa"/>
            <w:gridSpan w:val="2"/>
          </w:tcPr>
          <w:p w14:paraId="28754B14" w14:textId="45FC54E4" w:rsidR="005B1CF8" w:rsidRPr="00EB74E4" w:rsidRDefault="005B1CF8" w:rsidP="001E785C">
            <w:pPr>
              <w:pStyle w:val="Geenafstand"/>
              <w:spacing w:line="276" w:lineRule="auto"/>
              <w:rPr>
                <w:rFonts w:cstheme="minorHAnsi"/>
                <w:b/>
                <w:bCs/>
                <w:color w:val="000000" w:themeColor="text1"/>
                <w:spacing w:val="-8"/>
                <w:shd w:val="clear" w:color="auto" w:fill="FFFFFF"/>
              </w:rPr>
            </w:pPr>
            <w:r w:rsidRPr="00EB74E4">
              <w:rPr>
                <w:rFonts w:cstheme="minorHAnsi"/>
                <w:b/>
                <w:bCs/>
                <w:color w:val="000000" w:themeColor="text1"/>
                <w:spacing w:val="-8"/>
                <w:shd w:val="clear" w:color="auto" w:fill="FFFFFF"/>
              </w:rPr>
              <w:t>(</w:t>
            </w:r>
            <w:proofErr w:type="spellStart"/>
            <w:r w:rsidRPr="00EB74E4">
              <w:rPr>
                <w:rFonts w:cstheme="minorHAnsi"/>
                <w:b/>
                <w:bCs/>
                <w:color w:val="000000" w:themeColor="text1"/>
                <w:spacing w:val="-8"/>
                <w:shd w:val="clear" w:color="auto" w:fill="FFFFFF"/>
              </w:rPr>
              <w:t>Subsub</w:t>
            </w:r>
            <w:proofErr w:type="spellEnd"/>
            <w:r w:rsidRPr="00EB74E4">
              <w:rPr>
                <w:rFonts w:cstheme="minorHAnsi"/>
                <w:b/>
                <w:bCs/>
                <w:color w:val="000000" w:themeColor="text1"/>
                <w:spacing w:val="-8"/>
                <w:shd w:val="clear" w:color="auto" w:fill="FFFFFF"/>
              </w:rPr>
              <w:t>)gunningscriterium</w:t>
            </w:r>
            <w:r w:rsidR="00C47526" w:rsidRPr="00EB74E4">
              <w:rPr>
                <w:rFonts w:cstheme="minorHAnsi"/>
                <w:b/>
                <w:bCs/>
                <w:color w:val="000000" w:themeColor="text1"/>
                <w:spacing w:val="-8"/>
                <w:shd w:val="clear" w:color="auto" w:fill="FFFFFF"/>
              </w:rPr>
              <w:t xml:space="preserve"> (</w:t>
            </w:r>
            <w:r w:rsidR="00EB74E4">
              <w:rPr>
                <w:rFonts w:cstheme="minorHAnsi"/>
                <w:b/>
                <w:bCs/>
                <w:color w:val="000000" w:themeColor="text1"/>
                <w:spacing w:val="-8"/>
                <w:shd w:val="clear" w:color="auto" w:fill="FFFFFF"/>
              </w:rPr>
              <w:t>o</w:t>
            </w:r>
            <w:r w:rsidR="00C47526" w:rsidRPr="00EB74E4">
              <w:rPr>
                <w:rFonts w:cstheme="minorHAnsi"/>
                <w:b/>
                <w:bCs/>
                <w:color w:val="000000" w:themeColor="text1"/>
                <w:spacing w:val="-8"/>
                <w:shd w:val="clear" w:color="auto" w:fill="FFFFFF"/>
              </w:rPr>
              <w:t>nderdeel)</w:t>
            </w:r>
          </w:p>
        </w:tc>
        <w:tc>
          <w:tcPr>
            <w:tcW w:w="2576" w:type="dxa"/>
          </w:tcPr>
          <w:p w14:paraId="36CE02FA" w14:textId="153D01F3" w:rsidR="005B1CF8" w:rsidRPr="00EB74E4" w:rsidRDefault="00BE4BC6" w:rsidP="001E785C">
            <w:pPr>
              <w:pStyle w:val="Geenafstand"/>
              <w:spacing w:line="276" w:lineRule="auto"/>
              <w:rPr>
                <w:rFonts w:cstheme="minorHAnsi"/>
                <w:b/>
                <w:bCs/>
                <w:color w:val="000000" w:themeColor="text1"/>
                <w:spacing w:val="-8"/>
                <w:shd w:val="clear" w:color="auto" w:fill="FFFFFF"/>
              </w:rPr>
            </w:pPr>
            <w:r w:rsidRPr="00EB74E4">
              <w:rPr>
                <w:rFonts w:cstheme="minorHAnsi"/>
                <w:b/>
                <w:bCs/>
                <w:color w:val="000000" w:themeColor="text1"/>
                <w:spacing w:val="-8"/>
                <w:shd w:val="clear" w:color="auto" w:fill="FFFFFF"/>
              </w:rPr>
              <w:t>Maximaal aantal punten</w:t>
            </w:r>
          </w:p>
        </w:tc>
        <w:tc>
          <w:tcPr>
            <w:tcW w:w="1813" w:type="dxa"/>
          </w:tcPr>
          <w:p w14:paraId="1854F9F4" w14:textId="2200B414" w:rsidR="005B1CF8" w:rsidRPr="00EB74E4" w:rsidRDefault="005B1CF8" w:rsidP="001E785C">
            <w:pPr>
              <w:pStyle w:val="Geenafstand"/>
              <w:spacing w:line="276" w:lineRule="auto"/>
              <w:rPr>
                <w:rFonts w:cstheme="minorHAnsi"/>
                <w:b/>
                <w:bCs/>
                <w:color w:val="000000" w:themeColor="text1"/>
                <w:spacing w:val="-8"/>
                <w:shd w:val="clear" w:color="auto" w:fill="FFFFFF"/>
              </w:rPr>
            </w:pPr>
            <w:r w:rsidRPr="00EB74E4">
              <w:rPr>
                <w:rFonts w:cstheme="minorHAnsi"/>
                <w:b/>
                <w:bCs/>
                <w:color w:val="000000" w:themeColor="text1"/>
                <w:spacing w:val="-8"/>
                <w:shd w:val="clear" w:color="auto" w:fill="FFFFFF"/>
              </w:rPr>
              <w:t>Totaal</w:t>
            </w:r>
            <w:r w:rsidR="00366F1F" w:rsidRPr="00EB74E4">
              <w:rPr>
                <w:rFonts w:cstheme="minorHAnsi"/>
                <w:b/>
                <w:bCs/>
                <w:color w:val="000000" w:themeColor="text1"/>
                <w:spacing w:val="-8"/>
                <w:shd w:val="clear" w:color="auto" w:fill="FFFFFF"/>
              </w:rPr>
              <w:t>score</w:t>
            </w:r>
          </w:p>
        </w:tc>
      </w:tr>
      <w:tr w:rsidR="00C553F6" w14:paraId="1D58E2B2" w14:textId="77777777" w:rsidTr="00C553F6">
        <w:tc>
          <w:tcPr>
            <w:tcW w:w="562" w:type="dxa"/>
          </w:tcPr>
          <w:p w14:paraId="6B3972F2" w14:textId="37B36762" w:rsidR="00C553F6" w:rsidRDefault="00C553F6" w:rsidP="001E785C">
            <w:pPr>
              <w:pStyle w:val="Geenafstand"/>
              <w:spacing w:line="276" w:lineRule="auto"/>
              <w:rPr>
                <w:rFonts w:cstheme="minorHAnsi"/>
                <w:spacing w:val="-8"/>
                <w:shd w:val="clear" w:color="auto" w:fill="FFFFFF"/>
              </w:rPr>
            </w:pPr>
            <w:r>
              <w:rPr>
                <w:rFonts w:cstheme="minorHAnsi"/>
                <w:spacing w:val="-8"/>
                <w:shd w:val="clear" w:color="auto" w:fill="FFFFFF"/>
              </w:rPr>
              <w:t>G1</w:t>
            </w:r>
          </w:p>
        </w:tc>
        <w:tc>
          <w:tcPr>
            <w:tcW w:w="4111" w:type="dxa"/>
            <w:gridSpan w:val="2"/>
          </w:tcPr>
          <w:p w14:paraId="70906675" w14:textId="5E3A4E70" w:rsidR="00C553F6" w:rsidRDefault="00C553F6" w:rsidP="001E785C">
            <w:pPr>
              <w:pStyle w:val="Geenafstand"/>
              <w:spacing w:line="276" w:lineRule="auto"/>
              <w:rPr>
                <w:rFonts w:cstheme="minorHAnsi"/>
                <w:spacing w:val="-8"/>
                <w:shd w:val="clear" w:color="auto" w:fill="FFFFFF"/>
              </w:rPr>
            </w:pPr>
            <w:r>
              <w:rPr>
                <w:rFonts w:cstheme="minorHAnsi"/>
                <w:spacing w:val="-8"/>
                <w:shd w:val="clear" w:color="auto" w:fill="FFFFFF"/>
              </w:rPr>
              <w:t>Prijs</w:t>
            </w:r>
          </w:p>
        </w:tc>
        <w:tc>
          <w:tcPr>
            <w:tcW w:w="2576" w:type="dxa"/>
          </w:tcPr>
          <w:p w14:paraId="6EB78732" w14:textId="0054467D" w:rsidR="00C553F6" w:rsidRPr="00BE4BC6" w:rsidRDefault="00C553F6" w:rsidP="001E785C">
            <w:pPr>
              <w:pStyle w:val="Geenafstand"/>
              <w:spacing w:line="276" w:lineRule="auto"/>
              <w:rPr>
                <w:rFonts w:cstheme="minorHAnsi"/>
                <w:spacing w:val="-8"/>
                <w:u w:val="single"/>
                <w:shd w:val="clear" w:color="auto" w:fill="FFFFFF"/>
              </w:rPr>
            </w:pPr>
            <w:r w:rsidRPr="00BE4BC6">
              <w:rPr>
                <w:rFonts w:cstheme="minorHAnsi"/>
                <w:spacing w:val="-8"/>
                <w:u w:val="single"/>
                <w:shd w:val="clear" w:color="auto" w:fill="FFFFFF"/>
              </w:rPr>
              <w:t>30</w:t>
            </w:r>
          </w:p>
        </w:tc>
        <w:tc>
          <w:tcPr>
            <w:tcW w:w="1813" w:type="dxa"/>
            <w:vMerge w:val="restart"/>
            <w:shd w:val="clear" w:color="auto" w:fill="BFBFBF" w:themeFill="background1" w:themeFillShade="BF"/>
          </w:tcPr>
          <w:p w14:paraId="11CA6A33" w14:textId="77777777" w:rsidR="00C553F6" w:rsidRDefault="00C553F6" w:rsidP="001E785C">
            <w:pPr>
              <w:pStyle w:val="Geenafstand"/>
              <w:spacing w:line="276" w:lineRule="auto"/>
              <w:rPr>
                <w:rFonts w:cstheme="minorHAnsi"/>
                <w:spacing w:val="-8"/>
                <w:shd w:val="clear" w:color="auto" w:fill="FFFFFF"/>
              </w:rPr>
            </w:pPr>
          </w:p>
        </w:tc>
      </w:tr>
      <w:tr w:rsidR="00C553F6" w14:paraId="11D98477" w14:textId="77777777" w:rsidTr="00C553F6">
        <w:tc>
          <w:tcPr>
            <w:tcW w:w="562" w:type="dxa"/>
          </w:tcPr>
          <w:p w14:paraId="75FD9B08" w14:textId="569BDED7" w:rsidR="00C553F6" w:rsidRDefault="00C553F6" w:rsidP="001E785C">
            <w:pPr>
              <w:pStyle w:val="Geenafstand"/>
              <w:spacing w:line="276" w:lineRule="auto"/>
              <w:rPr>
                <w:rFonts w:cstheme="minorHAnsi"/>
                <w:spacing w:val="-8"/>
                <w:shd w:val="clear" w:color="auto" w:fill="FFFFFF"/>
              </w:rPr>
            </w:pPr>
            <w:r>
              <w:rPr>
                <w:rFonts w:cstheme="minorHAnsi"/>
                <w:spacing w:val="-8"/>
                <w:shd w:val="clear" w:color="auto" w:fill="FFFFFF"/>
              </w:rPr>
              <w:t>G2</w:t>
            </w:r>
          </w:p>
        </w:tc>
        <w:tc>
          <w:tcPr>
            <w:tcW w:w="4111" w:type="dxa"/>
            <w:gridSpan w:val="2"/>
          </w:tcPr>
          <w:p w14:paraId="0CA19D38" w14:textId="6BCDEF78" w:rsidR="00C553F6" w:rsidRDefault="00C553F6" w:rsidP="001E785C">
            <w:pPr>
              <w:pStyle w:val="Geenafstand"/>
              <w:spacing w:line="276" w:lineRule="auto"/>
              <w:rPr>
                <w:rFonts w:cstheme="minorHAnsi"/>
                <w:spacing w:val="-8"/>
                <w:shd w:val="clear" w:color="auto" w:fill="FFFFFF"/>
              </w:rPr>
            </w:pPr>
            <w:r>
              <w:rPr>
                <w:rFonts w:cstheme="minorHAnsi"/>
                <w:spacing w:val="-8"/>
                <w:shd w:val="clear" w:color="auto" w:fill="FFFFFF"/>
              </w:rPr>
              <w:t xml:space="preserve">Kwaliteit </w:t>
            </w:r>
          </w:p>
        </w:tc>
        <w:tc>
          <w:tcPr>
            <w:tcW w:w="2576" w:type="dxa"/>
          </w:tcPr>
          <w:p w14:paraId="2F192731" w14:textId="407D9D08" w:rsidR="00C553F6" w:rsidRPr="00BE4BC6" w:rsidRDefault="00C553F6" w:rsidP="001E785C">
            <w:pPr>
              <w:pStyle w:val="Geenafstand"/>
              <w:spacing w:line="276" w:lineRule="auto"/>
              <w:rPr>
                <w:rFonts w:cstheme="minorHAnsi"/>
                <w:spacing w:val="-8"/>
                <w:u w:val="single"/>
                <w:shd w:val="clear" w:color="auto" w:fill="FFFFFF"/>
              </w:rPr>
            </w:pPr>
            <w:r w:rsidRPr="00BE4BC6">
              <w:rPr>
                <w:rFonts w:cstheme="minorHAnsi"/>
                <w:spacing w:val="-8"/>
                <w:u w:val="single"/>
                <w:shd w:val="clear" w:color="auto" w:fill="FFFFFF"/>
              </w:rPr>
              <w:t>70</w:t>
            </w:r>
          </w:p>
        </w:tc>
        <w:tc>
          <w:tcPr>
            <w:tcW w:w="1813" w:type="dxa"/>
            <w:vMerge/>
            <w:shd w:val="clear" w:color="auto" w:fill="BFBFBF" w:themeFill="background1" w:themeFillShade="BF"/>
          </w:tcPr>
          <w:p w14:paraId="73013EF7" w14:textId="77777777" w:rsidR="00C553F6" w:rsidRDefault="00C553F6" w:rsidP="001E785C">
            <w:pPr>
              <w:pStyle w:val="Geenafstand"/>
              <w:spacing w:line="276" w:lineRule="auto"/>
              <w:rPr>
                <w:rFonts w:cstheme="minorHAnsi"/>
                <w:spacing w:val="-8"/>
                <w:shd w:val="clear" w:color="auto" w:fill="FFFFFF"/>
              </w:rPr>
            </w:pPr>
          </w:p>
        </w:tc>
      </w:tr>
      <w:tr w:rsidR="00C553F6" w14:paraId="3F306B33" w14:textId="77777777" w:rsidTr="00C553F6">
        <w:tc>
          <w:tcPr>
            <w:tcW w:w="562" w:type="dxa"/>
          </w:tcPr>
          <w:p w14:paraId="60BB9116" w14:textId="77777777" w:rsidR="00C553F6" w:rsidRDefault="00C553F6" w:rsidP="001E785C">
            <w:pPr>
              <w:pStyle w:val="Geenafstand"/>
              <w:spacing w:line="276" w:lineRule="auto"/>
              <w:rPr>
                <w:rFonts w:cstheme="minorHAnsi"/>
                <w:spacing w:val="-8"/>
                <w:shd w:val="clear" w:color="auto" w:fill="FFFFFF"/>
              </w:rPr>
            </w:pPr>
          </w:p>
        </w:tc>
        <w:tc>
          <w:tcPr>
            <w:tcW w:w="993" w:type="dxa"/>
          </w:tcPr>
          <w:p w14:paraId="16B9DA41" w14:textId="6E3E79CE" w:rsidR="00C553F6" w:rsidRPr="005B1CF8" w:rsidRDefault="00C553F6" w:rsidP="001E785C">
            <w:pPr>
              <w:pStyle w:val="Geenafstand"/>
              <w:spacing w:line="276" w:lineRule="auto"/>
              <w:rPr>
                <w:rFonts w:cstheme="minorHAnsi"/>
                <w:i/>
                <w:iCs/>
                <w:spacing w:val="-8"/>
                <w:shd w:val="clear" w:color="auto" w:fill="FFFFFF"/>
              </w:rPr>
            </w:pPr>
            <w:r w:rsidRPr="005B1CF8">
              <w:rPr>
                <w:rFonts w:cstheme="minorHAnsi"/>
                <w:i/>
                <w:iCs/>
                <w:spacing w:val="-8"/>
                <w:shd w:val="clear" w:color="auto" w:fill="FFFFFF"/>
              </w:rPr>
              <w:t>G2.1</w:t>
            </w:r>
          </w:p>
        </w:tc>
        <w:tc>
          <w:tcPr>
            <w:tcW w:w="3118" w:type="dxa"/>
          </w:tcPr>
          <w:p w14:paraId="72F69A3F" w14:textId="3F2106B8" w:rsidR="00C553F6" w:rsidRPr="005B1CF8" w:rsidRDefault="00C553F6" w:rsidP="001E785C">
            <w:pPr>
              <w:pStyle w:val="Geenafstand"/>
              <w:spacing w:line="276" w:lineRule="auto"/>
              <w:rPr>
                <w:rFonts w:cstheme="minorHAnsi"/>
                <w:i/>
                <w:iCs/>
                <w:spacing w:val="-8"/>
                <w:shd w:val="clear" w:color="auto" w:fill="FFFFFF"/>
              </w:rPr>
            </w:pPr>
            <w:r w:rsidRPr="005B1CF8">
              <w:rPr>
                <w:rFonts w:cstheme="minorHAnsi"/>
                <w:i/>
                <w:iCs/>
                <w:spacing w:val="-8"/>
                <w:shd w:val="clear" w:color="auto" w:fill="FFFFFF"/>
              </w:rPr>
              <w:t>Implementatieplan</w:t>
            </w:r>
          </w:p>
        </w:tc>
        <w:tc>
          <w:tcPr>
            <w:tcW w:w="2576" w:type="dxa"/>
          </w:tcPr>
          <w:p w14:paraId="79884A49" w14:textId="4B648B88" w:rsidR="00C553F6" w:rsidRPr="005B1CF8" w:rsidRDefault="00C553F6" w:rsidP="001E785C">
            <w:pPr>
              <w:pStyle w:val="Geenafstand"/>
              <w:spacing w:line="276" w:lineRule="auto"/>
              <w:rPr>
                <w:rFonts w:cstheme="minorHAnsi"/>
                <w:i/>
                <w:iCs/>
                <w:spacing w:val="-8"/>
                <w:shd w:val="clear" w:color="auto" w:fill="FFFFFF"/>
              </w:rPr>
            </w:pPr>
            <w:r>
              <w:rPr>
                <w:rFonts w:cstheme="minorHAnsi"/>
                <w:i/>
                <w:iCs/>
                <w:spacing w:val="-8"/>
                <w:shd w:val="clear" w:color="auto" w:fill="FFFFFF"/>
              </w:rPr>
              <w:t>25</w:t>
            </w:r>
          </w:p>
        </w:tc>
        <w:tc>
          <w:tcPr>
            <w:tcW w:w="1813" w:type="dxa"/>
            <w:vMerge/>
            <w:shd w:val="clear" w:color="auto" w:fill="BFBFBF" w:themeFill="background1" w:themeFillShade="BF"/>
          </w:tcPr>
          <w:p w14:paraId="7C96C5D5" w14:textId="77777777" w:rsidR="00C553F6" w:rsidRDefault="00C553F6" w:rsidP="001E785C">
            <w:pPr>
              <w:pStyle w:val="Geenafstand"/>
              <w:spacing w:line="276" w:lineRule="auto"/>
              <w:rPr>
                <w:rFonts w:cstheme="minorHAnsi"/>
                <w:spacing w:val="-8"/>
                <w:shd w:val="clear" w:color="auto" w:fill="FFFFFF"/>
              </w:rPr>
            </w:pPr>
          </w:p>
        </w:tc>
      </w:tr>
      <w:tr w:rsidR="00C553F6" w14:paraId="6FC961DE" w14:textId="77777777" w:rsidTr="00C553F6">
        <w:tc>
          <w:tcPr>
            <w:tcW w:w="562" w:type="dxa"/>
          </w:tcPr>
          <w:p w14:paraId="3F8D4FE1" w14:textId="77777777" w:rsidR="00C553F6" w:rsidRDefault="00C553F6" w:rsidP="001E785C">
            <w:pPr>
              <w:pStyle w:val="Geenafstand"/>
              <w:spacing w:line="276" w:lineRule="auto"/>
              <w:rPr>
                <w:rFonts w:cstheme="minorHAnsi"/>
                <w:spacing w:val="-8"/>
                <w:shd w:val="clear" w:color="auto" w:fill="FFFFFF"/>
              </w:rPr>
            </w:pPr>
          </w:p>
        </w:tc>
        <w:tc>
          <w:tcPr>
            <w:tcW w:w="993" w:type="dxa"/>
          </w:tcPr>
          <w:p w14:paraId="2B3E481A" w14:textId="6CB89989" w:rsidR="00C553F6" w:rsidRPr="005B1CF8" w:rsidRDefault="00C553F6" w:rsidP="001E785C">
            <w:pPr>
              <w:pStyle w:val="Geenafstand"/>
              <w:spacing w:line="276" w:lineRule="auto"/>
              <w:rPr>
                <w:rFonts w:cstheme="minorHAnsi"/>
                <w:i/>
                <w:iCs/>
                <w:spacing w:val="-8"/>
                <w:shd w:val="clear" w:color="auto" w:fill="FFFFFF"/>
              </w:rPr>
            </w:pPr>
            <w:r w:rsidRPr="005B1CF8">
              <w:rPr>
                <w:rFonts w:cstheme="minorHAnsi"/>
                <w:i/>
                <w:iCs/>
                <w:spacing w:val="-8"/>
                <w:shd w:val="clear" w:color="auto" w:fill="FFFFFF"/>
              </w:rPr>
              <w:t>G2.2</w:t>
            </w:r>
          </w:p>
        </w:tc>
        <w:tc>
          <w:tcPr>
            <w:tcW w:w="3118" w:type="dxa"/>
          </w:tcPr>
          <w:p w14:paraId="0F60CD5D" w14:textId="1B5AFA18" w:rsidR="00C553F6" w:rsidRPr="005B1CF8" w:rsidRDefault="00C553F6" w:rsidP="001E785C">
            <w:pPr>
              <w:pStyle w:val="Geenafstand"/>
              <w:spacing w:line="276" w:lineRule="auto"/>
              <w:rPr>
                <w:rFonts w:cstheme="minorHAnsi"/>
                <w:i/>
                <w:iCs/>
                <w:spacing w:val="-8"/>
                <w:shd w:val="clear" w:color="auto" w:fill="FFFFFF"/>
              </w:rPr>
            </w:pPr>
            <w:r>
              <w:rPr>
                <w:rFonts w:cstheme="minorHAnsi"/>
                <w:i/>
                <w:iCs/>
                <w:spacing w:val="-8"/>
                <w:shd w:val="clear" w:color="auto" w:fill="FFFFFF"/>
              </w:rPr>
              <w:t>Demo</w:t>
            </w:r>
            <w:r w:rsidR="00DA4F52">
              <w:rPr>
                <w:rFonts w:cstheme="minorHAnsi"/>
                <w:i/>
                <w:iCs/>
                <w:spacing w:val="-8"/>
                <w:shd w:val="clear" w:color="auto" w:fill="FFFFFF"/>
              </w:rPr>
              <w:t xml:space="preserve">nstratie </w:t>
            </w:r>
          </w:p>
        </w:tc>
        <w:tc>
          <w:tcPr>
            <w:tcW w:w="2576" w:type="dxa"/>
          </w:tcPr>
          <w:p w14:paraId="0FB319F1" w14:textId="5B787EC3" w:rsidR="00C553F6" w:rsidRPr="005B1CF8" w:rsidRDefault="00C553F6" w:rsidP="001E785C">
            <w:pPr>
              <w:pStyle w:val="Geenafstand"/>
              <w:spacing w:line="276" w:lineRule="auto"/>
              <w:rPr>
                <w:rFonts w:cstheme="minorHAnsi"/>
                <w:i/>
                <w:iCs/>
                <w:spacing w:val="-8"/>
                <w:shd w:val="clear" w:color="auto" w:fill="FFFFFF"/>
              </w:rPr>
            </w:pPr>
            <w:r>
              <w:rPr>
                <w:rFonts w:cstheme="minorHAnsi"/>
                <w:i/>
                <w:iCs/>
                <w:spacing w:val="-8"/>
                <w:shd w:val="clear" w:color="auto" w:fill="FFFFFF"/>
              </w:rPr>
              <w:t>20</w:t>
            </w:r>
          </w:p>
        </w:tc>
        <w:tc>
          <w:tcPr>
            <w:tcW w:w="1813" w:type="dxa"/>
            <w:vMerge/>
            <w:shd w:val="clear" w:color="auto" w:fill="BFBFBF" w:themeFill="background1" w:themeFillShade="BF"/>
          </w:tcPr>
          <w:p w14:paraId="64F6EC05" w14:textId="77777777" w:rsidR="00C553F6" w:rsidRDefault="00C553F6" w:rsidP="001E785C">
            <w:pPr>
              <w:pStyle w:val="Geenafstand"/>
              <w:spacing w:line="276" w:lineRule="auto"/>
              <w:rPr>
                <w:rFonts w:cstheme="minorHAnsi"/>
                <w:spacing w:val="-8"/>
                <w:shd w:val="clear" w:color="auto" w:fill="FFFFFF"/>
              </w:rPr>
            </w:pPr>
          </w:p>
        </w:tc>
      </w:tr>
      <w:tr w:rsidR="00C553F6" w14:paraId="71341632" w14:textId="77777777" w:rsidTr="00C553F6">
        <w:tc>
          <w:tcPr>
            <w:tcW w:w="562" w:type="dxa"/>
          </w:tcPr>
          <w:p w14:paraId="1BBC6AA0" w14:textId="77777777" w:rsidR="00C553F6" w:rsidRDefault="00C553F6" w:rsidP="005B1CF8">
            <w:pPr>
              <w:pStyle w:val="Geenafstand"/>
              <w:spacing w:line="276" w:lineRule="auto"/>
              <w:rPr>
                <w:rFonts w:cstheme="minorHAnsi"/>
                <w:spacing w:val="-8"/>
                <w:shd w:val="clear" w:color="auto" w:fill="FFFFFF"/>
              </w:rPr>
            </w:pPr>
          </w:p>
        </w:tc>
        <w:tc>
          <w:tcPr>
            <w:tcW w:w="993" w:type="dxa"/>
          </w:tcPr>
          <w:p w14:paraId="26534209" w14:textId="30EC1A45" w:rsidR="00C553F6" w:rsidRPr="005B1CF8" w:rsidRDefault="00C553F6" w:rsidP="005B1CF8">
            <w:pPr>
              <w:pStyle w:val="Geenafstand"/>
              <w:spacing w:line="276" w:lineRule="auto"/>
              <w:rPr>
                <w:rFonts w:cstheme="minorHAnsi"/>
                <w:i/>
                <w:iCs/>
                <w:spacing w:val="-8"/>
                <w:shd w:val="clear" w:color="auto" w:fill="FFFFFF"/>
              </w:rPr>
            </w:pPr>
            <w:r w:rsidRPr="005B1CF8">
              <w:rPr>
                <w:rFonts w:cstheme="minorHAnsi"/>
                <w:i/>
                <w:iCs/>
                <w:spacing w:val="-8"/>
                <w:shd w:val="clear" w:color="auto" w:fill="FFFFFF"/>
              </w:rPr>
              <w:t>G2.3</w:t>
            </w:r>
          </w:p>
        </w:tc>
        <w:tc>
          <w:tcPr>
            <w:tcW w:w="3118" w:type="dxa"/>
          </w:tcPr>
          <w:p w14:paraId="631918CD" w14:textId="7D24C14D" w:rsidR="00C553F6" w:rsidRPr="005B1CF8" w:rsidRDefault="00C553F6" w:rsidP="005B1CF8">
            <w:pPr>
              <w:pStyle w:val="Geenafstand"/>
              <w:spacing w:line="276" w:lineRule="auto"/>
              <w:rPr>
                <w:rFonts w:cstheme="minorHAnsi"/>
                <w:i/>
                <w:iCs/>
                <w:spacing w:val="-8"/>
                <w:shd w:val="clear" w:color="auto" w:fill="FFFFFF"/>
              </w:rPr>
            </w:pPr>
            <w:r w:rsidRPr="005B1CF8">
              <w:rPr>
                <w:rFonts w:cstheme="minorHAnsi"/>
                <w:i/>
                <w:iCs/>
                <w:spacing w:val="-8"/>
                <w:shd w:val="clear" w:color="auto" w:fill="FFFFFF"/>
              </w:rPr>
              <w:t>Service en partnerschap</w:t>
            </w:r>
          </w:p>
        </w:tc>
        <w:tc>
          <w:tcPr>
            <w:tcW w:w="2576" w:type="dxa"/>
          </w:tcPr>
          <w:p w14:paraId="54D95FE4" w14:textId="208F799E" w:rsidR="00C553F6" w:rsidRPr="005B1CF8" w:rsidRDefault="00C553F6" w:rsidP="005B1CF8">
            <w:pPr>
              <w:pStyle w:val="Geenafstand"/>
              <w:spacing w:line="276" w:lineRule="auto"/>
              <w:rPr>
                <w:rFonts w:cstheme="minorHAnsi"/>
                <w:i/>
                <w:iCs/>
                <w:spacing w:val="-8"/>
                <w:shd w:val="clear" w:color="auto" w:fill="FFFFFF"/>
              </w:rPr>
            </w:pPr>
            <w:r>
              <w:rPr>
                <w:rFonts w:cstheme="minorHAnsi"/>
                <w:i/>
                <w:iCs/>
                <w:spacing w:val="-8"/>
                <w:shd w:val="clear" w:color="auto" w:fill="FFFFFF"/>
              </w:rPr>
              <w:t>15</w:t>
            </w:r>
          </w:p>
        </w:tc>
        <w:tc>
          <w:tcPr>
            <w:tcW w:w="1813" w:type="dxa"/>
            <w:vMerge/>
            <w:shd w:val="clear" w:color="auto" w:fill="BFBFBF" w:themeFill="background1" w:themeFillShade="BF"/>
          </w:tcPr>
          <w:p w14:paraId="32408B7D" w14:textId="77777777" w:rsidR="00C553F6" w:rsidRDefault="00C553F6" w:rsidP="005B1CF8">
            <w:pPr>
              <w:pStyle w:val="Geenafstand"/>
              <w:spacing w:line="276" w:lineRule="auto"/>
              <w:rPr>
                <w:rFonts w:cstheme="minorHAnsi"/>
                <w:spacing w:val="-8"/>
                <w:shd w:val="clear" w:color="auto" w:fill="FFFFFF"/>
              </w:rPr>
            </w:pPr>
          </w:p>
        </w:tc>
      </w:tr>
      <w:tr w:rsidR="00C553F6" w14:paraId="6599D25F" w14:textId="77777777" w:rsidTr="00C553F6">
        <w:tc>
          <w:tcPr>
            <w:tcW w:w="562" w:type="dxa"/>
          </w:tcPr>
          <w:p w14:paraId="4C27D1AD" w14:textId="77777777" w:rsidR="00C553F6" w:rsidRDefault="00C553F6" w:rsidP="005B1CF8">
            <w:pPr>
              <w:pStyle w:val="Geenafstand"/>
              <w:spacing w:line="276" w:lineRule="auto"/>
              <w:rPr>
                <w:rFonts w:cstheme="minorHAnsi"/>
                <w:spacing w:val="-8"/>
                <w:shd w:val="clear" w:color="auto" w:fill="FFFFFF"/>
              </w:rPr>
            </w:pPr>
          </w:p>
        </w:tc>
        <w:tc>
          <w:tcPr>
            <w:tcW w:w="993" w:type="dxa"/>
          </w:tcPr>
          <w:p w14:paraId="2EA3C692" w14:textId="6F59F255" w:rsidR="00C553F6" w:rsidRPr="005B1CF8" w:rsidRDefault="00C553F6" w:rsidP="005B1CF8">
            <w:pPr>
              <w:pStyle w:val="Geenafstand"/>
              <w:spacing w:line="276" w:lineRule="auto"/>
              <w:rPr>
                <w:rFonts w:cstheme="minorHAnsi"/>
                <w:i/>
                <w:iCs/>
                <w:spacing w:val="-8"/>
                <w:shd w:val="clear" w:color="auto" w:fill="FFFFFF"/>
              </w:rPr>
            </w:pPr>
            <w:r w:rsidRPr="005B1CF8">
              <w:rPr>
                <w:rFonts w:cstheme="minorHAnsi"/>
                <w:i/>
                <w:iCs/>
                <w:spacing w:val="-8"/>
                <w:shd w:val="clear" w:color="auto" w:fill="FFFFFF"/>
              </w:rPr>
              <w:t>G2.4</w:t>
            </w:r>
          </w:p>
        </w:tc>
        <w:tc>
          <w:tcPr>
            <w:tcW w:w="3118" w:type="dxa"/>
          </w:tcPr>
          <w:p w14:paraId="5C059805" w14:textId="0C08C44A" w:rsidR="00C553F6" w:rsidRPr="005B1CF8" w:rsidRDefault="00C553F6" w:rsidP="005B1CF8">
            <w:pPr>
              <w:pStyle w:val="Geenafstand"/>
              <w:spacing w:line="276" w:lineRule="auto"/>
              <w:rPr>
                <w:rFonts w:cstheme="minorHAnsi"/>
                <w:i/>
                <w:iCs/>
                <w:spacing w:val="-8"/>
                <w:shd w:val="clear" w:color="auto" w:fill="FFFFFF"/>
              </w:rPr>
            </w:pPr>
            <w:r w:rsidRPr="005B1CF8">
              <w:rPr>
                <w:rFonts w:cstheme="minorHAnsi"/>
                <w:i/>
                <w:iCs/>
                <w:spacing w:val="-8"/>
                <w:shd w:val="clear" w:color="auto" w:fill="FFFFFF"/>
              </w:rPr>
              <w:t xml:space="preserve">Programma van </w:t>
            </w:r>
            <w:r w:rsidR="009D698C">
              <w:rPr>
                <w:rFonts w:cstheme="minorHAnsi"/>
                <w:i/>
                <w:iCs/>
                <w:spacing w:val="-8"/>
                <w:shd w:val="clear" w:color="auto" w:fill="FFFFFF"/>
              </w:rPr>
              <w:t>W</w:t>
            </w:r>
            <w:r w:rsidRPr="005B1CF8">
              <w:rPr>
                <w:rFonts w:cstheme="minorHAnsi"/>
                <w:i/>
                <w:iCs/>
                <w:spacing w:val="-8"/>
                <w:shd w:val="clear" w:color="auto" w:fill="FFFFFF"/>
              </w:rPr>
              <w:t>ensen</w:t>
            </w:r>
          </w:p>
        </w:tc>
        <w:tc>
          <w:tcPr>
            <w:tcW w:w="2576" w:type="dxa"/>
          </w:tcPr>
          <w:p w14:paraId="5DA5CE82" w14:textId="53730024" w:rsidR="00C553F6" w:rsidRPr="005B1CF8" w:rsidRDefault="00C553F6" w:rsidP="005B1CF8">
            <w:pPr>
              <w:pStyle w:val="Geenafstand"/>
              <w:spacing w:line="276" w:lineRule="auto"/>
              <w:rPr>
                <w:rFonts w:cstheme="minorHAnsi"/>
                <w:i/>
                <w:iCs/>
                <w:spacing w:val="-8"/>
                <w:shd w:val="clear" w:color="auto" w:fill="FFFFFF"/>
              </w:rPr>
            </w:pPr>
            <w:r>
              <w:rPr>
                <w:rFonts w:cstheme="minorHAnsi"/>
                <w:i/>
                <w:iCs/>
                <w:spacing w:val="-8"/>
                <w:shd w:val="clear" w:color="auto" w:fill="FFFFFF"/>
              </w:rPr>
              <w:t>10</w:t>
            </w:r>
          </w:p>
        </w:tc>
        <w:tc>
          <w:tcPr>
            <w:tcW w:w="1813" w:type="dxa"/>
            <w:vMerge/>
            <w:shd w:val="clear" w:color="auto" w:fill="BFBFBF" w:themeFill="background1" w:themeFillShade="BF"/>
          </w:tcPr>
          <w:p w14:paraId="3CF03123" w14:textId="77777777" w:rsidR="00C553F6" w:rsidRDefault="00C553F6" w:rsidP="005B1CF8">
            <w:pPr>
              <w:pStyle w:val="Geenafstand"/>
              <w:spacing w:line="276" w:lineRule="auto"/>
              <w:rPr>
                <w:rFonts w:cstheme="minorHAnsi"/>
                <w:spacing w:val="-8"/>
                <w:shd w:val="clear" w:color="auto" w:fill="FFFFFF"/>
              </w:rPr>
            </w:pPr>
          </w:p>
        </w:tc>
      </w:tr>
      <w:tr w:rsidR="00C553F6" w14:paraId="0225088A" w14:textId="77777777">
        <w:tc>
          <w:tcPr>
            <w:tcW w:w="7249" w:type="dxa"/>
            <w:gridSpan w:val="4"/>
            <w:shd w:val="clear" w:color="auto" w:fill="BFBFBF" w:themeFill="background1" w:themeFillShade="BF"/>
          </w:tcPr>
          <w:p w14:paraId="67FB30BD" w14:textId="000C97E7" w:rsidR="00C553F6" w:rsidRPr="00C553F6" w:rsidRDefault="00C553F6" w:rsidP="00C553F6">
            <w:pPr>
              <w:pStyle w:val="Geenafstand"/>
              <w:spacing w:line="276" w:lineRule="auto"/>
              <w:jc w:val="right"/>
              <w:rPr>
                <w:rFonts w:cstheme="minorHAnsi"/>
                <w:b/>
                <w:bCs/>
                <w:i/>
                <w:iCs/>
                <w:spacing w:val="-8"/>
                <w:highlight w:val="lightGray"/>
                <w:shd w:val="clear" w:color="auto" w:fill="FFFFFF"/>
              </w:rPr>
            </w:pPr>
            <w:r w:rsidRPr="00C553F6">
              <w:rPr>
                <w:rFonts w:cstheme="minorHAnsi"/>
                <w:b/>
                <w:bCs/>
                <w:i/>
                <w:iCs/>
                <w:spacing w:val="-8"/>
                <w:highlight w:val="lightGray"/>
                <w:shd w:val="clear" w:color="auto" w:fill="FFFFFF"/>
              </w:rPr>
              <w:t>Beste PKV</w:t>
            </w:r>
          </w:p>
        </w:tc>
        <w:tc>
          <w:tcPr>
            <w:tcW w:w="1813" w:type="dxa"/>
          </w:tcPr>
          <w:p w14:paraId="2A89C3B0" w14:textId="78E68234" w:rsidR="00C553F6" w:rsidRPr="00C553F6" w:rsidRDefault="00C553F6" w:rsidP="005B1CF8">
            <w:pPr>
              <w:pStyle w:val="Geenafstand"/>
              <w:spacing w:line="276" w:lineRule="auto"/>
              <w:rPr>
                <w:rFonts w:cstheme="minorHAnsi"/>
                <w:b/>
                <w:bCs/>
                <w:spacing w:val="-8"/>
                <w:shd w:val="clear" w:color="auto" w:fill="FFFFFF"/>
              </w:rPr>
            </w:pPr>
            <w:r w:rsidRPr="00C553F6">
              <w:rPr>
                <w:rFonts w:cstheme="minorHAnsi"/>
                <w:b/>
                <w:bCs/>
                <w:spacing w:val="-8"/>
                <w:shd w:val="clear" w:color="auto" w:fill="FFFFFF"/>
              </w:rPr>
              <w:t>Max. 100 punten</w:t>
            </w:r>
          </w:p>
        </w:tc>
      </w:tr>
    </w:tbl>
    <w:p w14:paraId="55220395" w14:textId="77777777" w:rsidR="005B1CF8" w:rsidRDefault="005B1CF8" w:rsidP="001E785C">
      <w:pPr>
        <w:pStyle w:val="Geenafstand"/>
        <w:spacing w:line="276" w:lineRule="auto"/>
        <w:rPr>
          <w:rFonts w:cstheme="minorHAnsi"/>
          <w:spacing w:val="-8"/>
          <w:shd w:val="clear" w:color="auto" w:fill="FFFFFF"/>
        </w:rPr>
      </w:pPr>
    </w:p>
    <w:p w14:paraId="255FA886" w14:textId="5B247EFB" w:rsidR="003859CA" w:rsidRPr="00542A37" w:rsidRDefault="00542A37" w:rsidP="001E785C">
      <w:pPr>
        <w:pStyle w:val="Geenafstand"/>
        <w:spacing w:line="276" w:lineRule="auto"/>
        <w:rPr>
          <w:lang w:eastAsia="nl-NL"/>
        </w:rPr>
      </w:pPr>
      <w:r w:rsidRPr="00542A37">
        <w:rPr>
          <w:lang w:eastAsia="nl-NL"/>
        </w:rPr>
        <w:t>Onder 5.2 zijn G2.1 tot en met G2.4 nader omschreven.</w:t>
      </w:r>
    </w:p>
    <w:p w14:paraId="5A2E6CE5" w14:textId="77777777" w:rsidR="00542A37" w:rsidRPr="00542A37" w:rsidRDefault="00542A37" w:rsidP="001E785C">
      <w:pPr>
        <w:pStyle w:val="Geenafstand"/>
        <w:spacing w:line="276" w:lineRule="auto"/>
        <w:rPr>
          <w:rFonts w:cstheme="minorHAnsi"/>
          <w:b/>
          <w:bCs/>
          <w:spacing w:val="-8"/>
          <w:shd w:val="clear" w:color="auto" w:fill="FFFFFF"/>
        </w:rPr>
      </w:pPr>
    </w:p>
    <w:p w14:paraId="36D5BB3E" w14:textId="092D2E8E" w:rsidR="00D41C10" w:rsidRPr="00C642CA" w:rsidRDefault="00D41C10" w:rsidP="001E785C">
      <w:pPr>
        <w:pStyle w:val="Geenafstand"/>
        <w:spacing w:line="276" w:lineRule="auto"/>
        <w:rPr>
          <w:lang w:eastAsia="nl-NL"/>
        </w:rPr>
      </w:pPr>
      <w:r w:rsidRPr="00C642CA">
        <w:rPr>
          <w:lang w:eastAsia="nl-NL"/>
        </w:rPr>
        <w:t>In het geval dat Inschrijvers een gelijk puntentotaal op hun Inschrijving hebben behaald, dan geldt het volgende:</w:t>
      </w:r>
    </w:p>
    <w:p w14:paraId="23443AE7" w14:textId="77777777" w:rsidR="003859CA" w:rsidRPr="00C642CA" w:rsidRDefault="003859CA" w:rsidP="001E785C">
      <w:pPr>
        <w:pStyle w:val="Geenafstand"/>
        <w:spacing w:line="276" w:lineRule="auto"/>
        <w:rPr>
          <w:lang w:eastAsia="nl-NL"/>
        </w:rPr>
      </w:pPr>
    </w:p>
    <w:p w14:paraId="407D0247" w14:textId="2EFD5A0E" w:rsidR="00D41C10" w:rsidRPr="003859CA" w:rsidRDefault="00D41C10" w:rsidP="001E785C">
      <w:pPr>
        <w:pStyle w:val="Geenafstand"/>
        <w:spacing w:line="276" w:lineRule="auto"/>
        <w:rPr>
          <w:lang w:eastAsia="nl-NL"/>
        </w:rPr>
      </w:pPr>
      <w:r w:rsidRPr="00C642CA">
        <w:rPr>
          <w:lang w:eastAsia="nl-NL"/>
        </w:rPr>
        <w:t>Het subgunningscriterium kwaliteit (</w:t>
      </w:r>
      <w:r w:rsidR="00213A2A">
        <w:rPr>
          <w:lang w:eastAsia="nl-NL"/>
        </w:rPr>
        <w:t>G2</w:t>
      </w:r>
      <w:r w:rsidRPr="00C642CA">
        <w:rPr>
          <w:lang w:eastAsia="nl-NL"/>
        </w:rPr>
        <w:t>) met de grootste maximale waarde zal de doorslag geven, dus de Inschrijving met de hoogste waarde op (</w:t>
      </w:r>
      <w:r w:rsidR="00213A2A">
        <w:rPr>
          <w:lang w:eastAsia="nl-NL"/>
        </w:rPr>
        <w:t>G2</w:t>
      </w:r>
      <w:r w:rsidRPr="00C642CA">
        <w:rPr>
          <w:lang w:eastAsia="nl-NL"/>
        </w:rPr>
        <w:t xml:space="preserve">) zal als economisch meest voordelige gelden. Indien de Inschrijvingen op kwaliteit gelijk scoren, zal naar de </w:t>
      </w:r>
      <w:proofErr w:type="spellStart"/>
      <w:r w:rsidRPr="00C642CA">
        <w:rPr>
          <w:lang w:eastAsia="nl-NL"/>
        </w:rPr>
        <w:t>subsubgunningscriteria</w:t>
      </w:r>
      <w:proofErr w:type="spellEnd"/>
      <w:r w:rsidRPr="00C642CA">
        <w:rPr>
          <w:lang w:eastAsia="nl-NL"/>
        </w:rPr>
        <w:t xml:space="preserve"> worden gekeken, in de volgorde waarin de </w:t>
      </w:r>
      <w:proofErr w:type="spellStart"/>
      <w:r w:rsidRPr="00C642CA">
        <w:rPr>
          <w:lang w:eastAsia="nl-NL"/>
        </w:rPr>
        <w:t>subsubgunningscriteria</w:t>
      </w:r>
      <w:proofErr w:type="spellEnd"/>
      <w:r w:rsidRPr="00C642CA">
        <w:rPr>
          <w:lang w:eastAsia="nl-NL"/>
        </w:rPr>
        <w:t xml:space="preserve"> in deze offerteaanvraag zijn benoemd. Het subsubgunningscriterium </w:t>
      </w:r>
      <w:r w:rsidR="00213A2A">
        <w:rPr>
          <w:lang w:eastAsia="nl-NL"/>
        </w:rPr>
        <w:t xml:space="preserve">G2.1 </w:t>
      </w:r>
      <w:r w:rsidRPr="00C642CA">
        <w:rPr>
          <w:lang w:eastAsia="nl-NL"/>
        </w:rPr>
        <w:t xml:space="preserve">zal eerst worden bekeken en de Inschrijving met de hoogste waarde op dit onderdeel zal als economisch meest voordelige worden aangemerkt. Indien Inschrijvers ook op </w:t>
      </w:r>
      <w:r w:rsidR="00213A2A">
        <w:rPr>
          <w:lang w:eastAsia="nl-NL"/>
        </w:rPr>
        <w:t xml:space="preserve">G2.1 </w:t>
      </w:r>
      <w:r w:rsidRPr="00C642CA">
        <w:rPr>
          <w:lang w:eastAsia="nl-NL"/>
        </w:rPr>
        <w:t xml:space="preserve">een gelijke waarde laten zien, zal naar </w:t>
      </w:r>
      <w:r w:rsidR="00213A2A">
        <w:rPr>
          <w:lang w:eastAsia="nl-NL"/>
        </w:rPr>
        <w:t>G</w:t>
      </w:r>
      <w:r w:rsidRPr="00C642CA">
        <w:rPr>
          <w:lang w:eastAsia="nl-NL"/>
        </w:rPr>
        <w:t>2</w:t>
      </w:r>
      <w:r w:rsidR="00213A2A">
        <w:rPr>
          <w:lang w:eastAsia="nl-NL"/>
        </w:rPr>
        <w:t>.2</w:t>
      </w:r>
      <w:r w:rsidRPr="00C642CA">
        <w:rPr>
          <w:lang w:eastAsia="nl-NL"/>
        </w:rPr>
        <w:t xml:space="preserve"> worden gekeken etc. Wanneer echter dit alles geen doorslag geeft, zal middels een loting worden bepaald welke Inschrijving als economisch meest voordelige Inschrijving op basis van beste prijs-kwaliteitverhouding zal gelden.</w:t>
      </w:r>
    </w:p>
    <w:bookmarkEnd w:id="69"/>
    <w:p w14:paraId="001AC134" w14:textId="77777777" w:rsidR="003859CA" w:rsidRDefault="003859CA" w:rsidP="001E785C">
      <w:pPr>
        <w:pStyle w:val="Geenafstand"/>
        <w:spacing w:line="276" w:lineRule="auto"/>
        <w:rPr>
          <w:b/>
          <w:lang w:eastAsia="nl-NL"/>
        </w:rPr>
      </w:pPr>
    </w:p>
    <w:p w14:paraId="5E10324E" w14:textId="6850D57B" w:rsidR="00125666" w:rsidRPr="003859CA" w:rsidDel="003D5C11" w:rsidRDefault="009F2629" w:rsidP="003708E1">
      <w:pPr>
        <w:pStyle w:val="Kop2"/>
        <w:tabs>
          <w:tab w:val="left" w:pos="142"/>
        </w:tabs>
        <w:rPr>
          <w:rFonts w:eastAsiaTheme="minorHAnsi"/>
          <w:lang w:eastAsia="nl-NL"/>
        </w:rPr>
      </w:pPr>
      <w:bookmarkStart w:id="70" w:name="_Toc192065713"/>
      <w:r w:rsidRPr="003859CA" w:rsidDel="003D5C11">
        <w:rPr>
          <w:rFonts w:eastAsiaTheme="minorHAnsi"/>
          <w:lang w:eastAsia="nl-NL"/>
        </w:rPr>
        <w:t>Subgunningscriterium:</w:t>
      </w:r>
      <w:r w:rsidR="00073E3B" w:rsidRPr="003859CA" w:rsidDel="003D5C11">
        <w:rPr>
          <w:rFonts w:eastAsiaTheme="minorHAnsi"/>
          <w:lang w:eastAsia="nl-NL"/>
        </w:rPr>
        <w:t xml:space="preserve"> Prijs</w:t>
      </w:r>
      <w:bookmarkEnd w:id="70"/>
    </w:p>
    <w:p w14:paraId="1BBEB068" w14:textId="5ADE1F70" w:rsidR="00F355A9" w:rsidRPr="003859CA" w:rsidDel="003D5C11" w:rsidRDefault="00073E3B" w:rsidP="001E785C">
      <w:pPr>
        <w:pStyle w:val="Geenafstand"/>
        <w:spacing w:line="276" w:lineRule="auto"/>
        <w:rPr>
          <w:lang w:eastAsia="nl-NL"/>
        </w:rPr>
      </w:pPr>
      <w:bookmarkStart w:id="71" w:name="_Hlk172731114"/>
      <w:r w:rsidRPr="003859CA" w:rsidDel="003D5C11">
        <w:rPr>
          <w:b/>
          <w:lang w:eastAsia="nl-NL"/>
        </w:rPr>
        <w:br/>
      </w:r>
      <w:r w:rsidRPr="003859CA" w:rsidDel="003D5C11">
        <w:rPr>
          <w:lang w:eastAsia="nl-NL"/>
        </w:rPr>
        <w:t xml:space="preserve">U dient uw prijs aan te bieden conform het aangeleverde </w:t>
      </w:r>
      <w:r w:rsidR="00265C89">
        <w:rPr>
          <w:lang w:eastAsia="nl-NL"/>
        </w:rPr>
        <w:t>prijzenblad</w:t>
      </w:r>
      <w:r w:rsidRPr="003859CA" w:rsidDel="003D5C11">
        <w:rPr>
          <w:lang w:eastAsia="nl-NL"/>
        </w:rPr>
        <w:t xml:space="preserve"> </w:t>
      </w:r>
      <w:r w:rsidR="00265C89" w:rsidRPr="001F53EB">
        <w:rPr>
          <w:lang w:eastAsia="nl-NL"/>
        </w:rPr>
        <w:t xml:space="preserve">in </w:t>
      </w:r>
      <w:r w:rsidR="001F53EB" w:rsidRPr="001F53EB">
        <w:rPr>
          <w:lang w:eastAsia="nl-NL"/>
        </w:rPr>
        <w:t>b</w:t>
      </w:r>
      <w:r w:rsidR="00265C89" w:rsidRPr="001F53EB">
        <w:rPr>
          <w:lang w:eastAsia="nl-NL"/>
        </w:rPr>
        <w:t xml:space="preserve">ijlage </w:t>
      </w:r>
      <w:r w:rsidR="00597297" w:rsidRPr="001F53EB">
        <w:rPr>
          <w:lang w:eastAsia="nl-NL"/>
        </w:rPr>
        <w:t>14</w:t>
      </w:r>
      <w:r w:rsidR="00265C89" w:rsidRPr="001F53EB">
        <w:rPr>
          <w:lang w:eastAsia="nl-NL"/>
        </w:rPr>
        <w:t>.</w:t>
      </w:r>
      <w:r w:rsidRPr="001F53EB" w:rsidDel="003D5C11">
        <w:rPr>
          <w:lang w:eastAsia="nl-NL"/>
        </w:rPr>
        <w:t xml:space="preserve"> </w:t>
      </w:r>
      <w:r w:rsidR="00034D25" w:rsidRPr="001F53EB">
        <w:rPr>
          <w:lang w:eastAsia="nl-NL"/>
        </w:rPr>
        <w:t>Inschrijver</w:t>
      </w:r>
      <w:r w:rsidRPr="003859CA" w:rsidDel="003D5C11">
        <w:rPr>
          <w:lang w:eastAsia="nl-NL"/>
        </w:rPr>
        <w:t xml:space="preserve"> verklaart middels </w:t>
      </w:r>
      <w:r w:rsidR="00554734" w:rsidRPr="003859CA" w:rsidDel="003D5C11">
        <w:rPr>
          <w:lang w:eastAsia="nl-NL"/>
        </w:rPr>
        <w:t>Inschrijving</w:t>
      </w:r>
      <w:r w:rsidRPr="003859CA" w:rsidDel="003D5C11">
        <w:rPr>
          <w:lang w:eastAsia="nl-NL"/>
        </w:rPr>
        <w:t xml:space="preserve"> dat alle eisen zoals vermeld in het programma van eisen, en zoals aangepast in de nota('s) van inlichtingen, alsmede alle wensen zoals door </w:t>
      </w:r>
      <w:r w:rsidR="00034D25" w:rsidRPr="003859CA">
        <w:rPr>
          <w:lang w:eastAsia="nl-NL"/>
        </w:rPr>
        <w:t>Inschrijver</w:t>
      </w:r>
      <w:r w:rsidRPr="003859CA" w:rsidDel="003D5C11">
        <w:rPr>
          <w:lang w:eastAsia="nl-NL"/>
        </w:rPr>
        <w:t xml:space="preserve"> geoffreerd zijn in de geoffreerde prijzen verwerkt zijn.</w:t>
      </w:r>
      <w:r w:rsidRPr="003859CA" w:rsidDel="003D5C11">
        <w:rPr>
          <w:lang w:eastAsia="nl-NL"/>
        </w:rPr>
        <w:br/>
      </w:r>
      <w:r w:rsidRPr="003859CA" w:rsidDel="003D5C11">
        <w:rPr>
          <w:lang w:eastAsia="nl-NL"/>
        </w:rPr>
        <w:br/>
      </w:r>
      <w:r w:rsidRPr="0073220C" w:rsidDel="003D5C11">
        <w:rPr>
          <w:lang w:eastAsia="nl-NL"/>
        </w:rPr>
        <w:lastRenderedPageBreak/>
        <w:t xml:space="preserve">Het is </w:t>
      </w:r>
      <w:r w:rsidR="00034D25" w:rsidRPr="0073220C">
        <w:rPr>
          <w:lang w:eastAsia="nl-NL"/>
        </w:rPr>
        <w:t>Inschrijver</w:t>
      </w:r>
      <w:r w:rsidRPr="0073220C" w:rsidDel="003D5C11">
        <w:rPr>
          <w:lang w:eastAsia="nl-NL"/>
        </w:rPr>
        <w:t xml:space="preserve"> </w:t>
      </w:r>
      <w:r w:rsidR="0077599F" w:rsidRPr="0073220C">
        <w:rPr>
          <w:lang w:eastAsia="nl-NL"/>
        </w:rPr>
        <w:t xml:space="preserve">niet </w:t>
      </w:r>
      <w:r w:rsidRPr="0073220C" w:rsidDel="003D5C11">
        <w:rPr>
          <w:lang w:eastAsia="nl-NL"/>
        </w:rPr>
        <w:t xml:space="preserve">toegestaan een </w:t>
      </w:r>
      <w:proofErr w:type="spellStart"/>
      <w:r w:rsidRPr="0073220C" w:rsidDel="003D5C11">
        <w:rPr>
          <w:lang w:eastAsia="nl-NL"/>
        </w:rPr>
        <w:t>nulprijs</w:t>
      </w:r>
      <w:proofErr w:type="spellEnd"/>
      <w:r w:rsidRPr="0073220C" w:rsidDel="003D5C11">
        <w:rPr>
          <w:lang w:eastAsia="nl-NL"/>
        </w:rPr>
        <w:t xml:space="preserve"> te offreren.</w:t>
      </w:r>
      <w:r w:rsidR="00F355A9" w:rsidRPr="0073220C" w:rsidDel="003D5C11">
        <w:rPr>
          <w:lang w:eastAsia="nl-NL"/>
        </w:rPr>
        <w:t xml:space="preserve"> Wanneer </w:t>
      </w:r>
      <w:r w:rsidR="00034D25" w:rsidRPr="0073220C">
        <w:rPr>
          <w:lang w:eastAsia="nl-NL"/>
        </w:rPr>
        <w:t>Inschrijver</w:t>
      </w:r>
      <w:r w:rsidR="00F355A9" w:rsidRPr="0073220C" w:rsidDel="003D5C11">
        <w:rPr>
          <w:lang w:eastAsia="nl-NL"/>
        </w:rPr>
        <w:t xml:space="preserve"> een </w:t>
      </w:r>
      <w:proofErr w:type="spellStart"/>
      <w:r w:rsidR="00F355A9" w:rsidRPr="0073220C" w:rsidDel="003D5C11">
        <w:rPr>
          <w:lang w:eastAsia="nl-NL"/>
        </w:rPr>
        <w:t>nulprijs</w:t>
      </w:r>
      <w:proofErr w:type="spellEnd"/>
      <w:r w:rsidR="00F355A9" w:rsidRPr="0073220C" w:rsidDel="003D5C11">
        <w:rPr>
          <w:lang w:eastAsia="nl-NL"/>
        </w:rPr>
        <w:t xml:space="preserve"> aanbiedt,</w:t>
      </w:r>
      <w:r w:rsidR="00F355A9" w:rsidRPr="00C642CA" w:rsidDel="003D5C11">
        <w:rPr>
          <w:lang w:eastAsia="nl-NL"/>
        </w:rPr>
        <w:t xml:space="preserve"> kan de </w:t>
      </w:r>
      <w:r w:rsidR="00554734" w:rsidRPr="00C642CA" w:rsidDel="003D5C11">
        <w:rPr>
          <w:lang w:eastAsia="nl-NL"/>
        </w:rPr>
        <w:t>Inschrijving</w:t>
      </w:r>
      <w:r w:rsidR="00F355A9" w:rsidRPr="00C642CA" w:rsidDel="003D5C11">
        <w:rPr>
          <w:lang w:eastAsia="nl-NL"/>
        </w:rPr>
        <w:t xml:space="preserve"> terzijde worden gelegd. Het is wel toegestaan op onderdelen van een prijswens een </w:t>
      </w:r>
      <w:proofErr w:type="spellStart"/>
      <w:r w:rsidR="00F355A9" w:rsidRPr="00C642CA" w:rsidDel="003D5C11">
        <w:rPr>
          <w:lang w:eastAsia="nl-NL"/>
        </w:rPr>
        <w:t>nulprijs</w:t>
      </w:r>
      <w:proofErr w:type="spellEnd"/>
      <w:r w:rsidR="00F355A9" w:rsidRPr="00C642CA" w:rsidDel="003D5C11">
        <w:rPr>
          <w:lang w:eastAsia="nl-NL"/>
        </w:rPr>
        <w:t xml:space="preserve"> te offreren indien er sprake is van een opstelsom. </w:t>
      </w:r>
      <w:r w:rsidRPr="00C642CA" w:rsidDel="003D5C11">
        <w:rPr>
          <w:lang w:eastAsia="nl-NL"/>
        </w:rPr>
        <w:t>Het</w:t>
      </w:r>
      <w:r w:rsidRPr="003859CA" w:rsidDel="003D5C11">
        <w:rPr>
          <w:lang w:eastAsia="nl-NL"/>
        </w:rPr>
        <w:t xml:space="preserve"> is onder geen beding toegestaan negatieve prijzen te offreren. Het niet invullen van (onderdelen van) een prijswens </w:t>
      </w:r>
      <w:r w:rsidR="00F355A9" w:rsidRPr="003859CA" w:rsidDel="003D5C11">
        <w:rPr>
          <w:lang w:eastAsia="nl-NL"/>
        </w:rPr>
        <w:t xml:space="preserve">of het invullen van een negatieve prijs </w:t>
      </w:r>
      <w:r w:rsidRPr="003859CA" w:rsidDel="003D5C11">
        <w:rPr>
          <w:lang w:eastAsia="nl-NL"/>
        </w:rPr>
        <w:t xml:space="preserve">leidt tot ongeldigheid van de </w:t>
      </w:r>
      <w:r w:rsidR="00554734" w:rsidRPr="003859CA" w:rsidDel="003D5C11">
        <w:rPr>
          <w:lang w:eastAsia="nl-NL"/>
        </w:rPr>
        <w:t>Inschrijving</w:t>
      </w:r>
      <w:r w:rsidRPr="003859CA" w:rsidDel="003D5C11">
        <w:rPr>
          <w:lang w:eastAsia="nl-NL"/>
        </w:rPr>
        <w:t>.</w:t>
      </w:r>
    </w:p>
    <w:p w14:paraId="0AFD6692" w14:textId="26F66EB7" w:rsidR="00F355A9" w:rsidRDefault="00F355A9" w:rsidP="001E785C">
      <w:pPr>
        <w:pStyle w:val="Geenafstand"/>
        <w:spacing w:line="276" w:lineRule="auto"/>
        <w:rPr>
          <w:lang w:eastAsia="nl-NL"/>
        </w:rPr>
      </w:pPr>
      <w:r w:rsidRPr="00213A2A" w:rsidDel="003D5C11">
        <w:rPr>
          <w:lang w:eastAsia="nl-NL"/>
        </w:rPr>
        <w:t xml:space="preserve">Abnormaal lage prijzen worden door de </w:t>
      </w:r>
      <w:r w:rsidR="00554734" w:rsidRPr="00213A2A" w:rsidDel="003D5C11">
        <w:rPr>
          <w:lang w:eastAsia="nl-NL"/>
        </w:rPr>
        <w:t>Aanbestedende dienst</w:t>
      </w:r>
      <w:r w:rsidRPr="00213A2A" w:rsidDel="003D5C11">
        <w:rPr>
          <w:lang w:eastAsia="nl-NL"/>
        </w:rPr>
        <w:t xml:space="preserve"> gecontroleerd/nagevraagd en conform artikel 2.116 Aw 2012 kan de </w:t>
      </w:r>
      <w:r w:rsidR="00554734" w:rsidRPr="00213A2A" w:rsidDel="003D5C11">
        <w:rPr>
          <w:lang w:eastAsia="nl-NL"/>
        </w:rPr>
        <w:t>Inschrijving</w:t>
      </w:r>
      <w:r w:rsidRPr="00213A2A" w:rsidDel="003D5C11">
        <w:rPr>
          <w:lang w:eastAsia="nl-NL"/>
        </w:rPr>
        <w:t xml:space="preserve"> ongeldig worden verklaard.</w:t>
      </w:r>
    </w:p>
    <w:p w14:paraId="22314043" w14:textId="77777777" w:rsidR="003859CA" w:rsidRPr="003859CA" w:rsidDel="003D5C11" w:rsidRDefault="003859CA" w:rsidP="001E785C">
      <w:pPr>
        <w:pStyle w:val="Geenafstand"/>
        <w:spacing w:line="276" w:lineRule="auto"/>
        <w:rPr>
          <w:lang w:eastAsia="nl-NL"/>
        </w:rPr>
      </w:pPr>
    </w:p>
    <w:p w14:paraId="08CC0EB4" w14:textId="0AF21467" w:rsidR="00125666" w:rsidRPr="003859CA" w:rsidRDefault="009F2629" w:rsidP="003708E1">
      <w:pPr>
        <w:pStyle w:val="Kop2"/>
        <w:ind w:left="0" w:firstLine="0"/>
        <w:rPr>
          <w:rFonts w:eastAsiaTheme="minorHAnsi"/>
          <w:lang w:eastAsia="nl-NL"/>
        </w:rPr>
      </w:pPr>
      <w:bookmarkStart w:id="72" w:name="_Toc192065714"/>
      <w:bookmarkEnd w:id="71"/>
      <w:r w:rsidRPr="003859CA">
        <w:rPr>
          <w:rFonts w:eastAsiaTheme="minorHAnsi"/>
          <w:lang w:eastAsia="nl-NL"/>
        </w:rPr>
        <w:t>Subgunningscriter</w:t>
      </w:r>
      <w:r w:rsidR="00D5304F">
        <w:rPr>
          <w:rFonts w:eastAsiaTheme="minorHAnsi"/>
          <w:lang w:eastAsia="nl-NL"/>
        </w:rPr>
        <w:t>i</w:t>
      </w:r>
      <w:r w:rsidRPr="003859CA">
        <w:rPr>
          <w:rFonts w:eastAsiaTheme="minorHAnsi"/>
          <w:lang w:eastAsia="nl-NL"/>
        </w:rPr>
        <w:t>um:</w:t>
      </w:r>
      <w:r w:rsidR="00073E3B" w:rsidRPr="003859CA">
        <w:rPr>
          <w:rFonts w:eastAsiaTheme="minorHAnsi"/>
          <w:lang w:eastAsia="nl-NL"/>
        </w:rPr>
        <w:t xml:space="preserve"> Kwaliteit</w:t>
      </w:r>
      <w:bookmarkEnd w:id="72"/>
      <w:r w:rsidR="00266187">
        <w:rPr>
          <w:rFonts w:eastAsiaTheme="minorHAnsi"/>
          <w:lang w:eastAsia="nl-NL"/>
        </w:rPr>
        <w:t xml:space="preserve"> </w:t>
      </w:r>
    </w:p>
    <w:p w14:paraId="516AD820" w14:textId="77777777" w:rsidR="00D5304F" w:rsidRDefault="00D5304F" w:rsidP="001E785C">
      <w:pPr>
        <w:pStyle w:val="Geenafstand"/>
        <w:spacing w:line="276" w:lineRule="auto"/>
        <w:rPr>
          <w:b/>
          <w:lang w:eastAsia="nl-NL"/>
        </w:rPr>
      </w:pPr>
    </w:p>
    <w:p w14:paraId="1D898776" w14:textId="41FFC6B9" w:rsidR="00542A37" w:rsidRDefault="00542A37" w:rsidP="001E785C">
      <w:pPr>
        <w:pStyle w:val="Geenafstand"/>
        <w:spacing w:line="276" w:lineRule="auto"/>
        <w:rPr>
          <w:bCs/>
          <w:lang w:eastAsia="nl-NL"/>
        </w:rPr>
      </w:pPr>
      <w:r>
        <w:rPr>
          <w:bCs/>
          <w:lang w:eastAsia="nl-NL"/>
        </w:rPr>
        <w:t xml:space="preserve">Op basis van de vier onderstaande </w:t>
      </w:r>
      <w:proofErr w:type="spellStart"/>
      <w:r>
        <w:rPr>
          <w:bCs/>
          <w:lang w:eastAsia="nl-NL"/>
        </w:rPr>
        <w:t>subsubgunningscriteria</w:t>
      </w:r>
      <w:proofErr w:type="spellEnd"/>
      <w:r>
        <w:rPr>
          <w:bCs/>
          <w:lang w:eastAsia="nl-NL"/>
        </w:rPr>
        <w:t xml:space="preserve"> wordt het onderdeel kwaliteit beoordeeld. </w:t>
      </w:r>
    </w:p>
    <w:p w14:paraId="111841D0" w14:textId="77777777" w:rsidR="00542A37" w:rsidRDefault="00542A37" w:rsidP="001E785C">
      <w:pPr>
        <w:pStyle w:val="Geenafstand"/>
        <w:spacing w:line="276" w:lineRule="auto"/>
        <w:rPr>
          <w:bCs/>
          <w:lang w:eastAsia="nl-NL"/>
        </w:rPr>
      </w:pPr>
    </w:p>
    <w:p w14:paraId="03A36C57" w14:textId="77777777" w:rsidR="00542A37" w:rsidRDefault="00542A37" w:rsidP="00542A37">
      <w:pPr>
        <w:pStyle w:val="Geenafstand"/>
        <w:spacing w:line="276" w:lineRule="auto"/>
        <w:rPr>
          <w:lang w:eastAsia="nl-NL"/>
        </w:rPr>
      </w:pPr>
      <w:r>
        <w:rPr>
          <w:lang w:eastAsia="nl-NL"/>
        </w:rPr>
        <w:t xml:space="preserve">G2.1 Implementatieplan </w:t>
      </w:r>
    </w:p>
    <w:p w14:paraId="2F7FF197" w14:textId="55B8509F" w:rsidR="00542A37" w:rsidRDefault="00542A37" w:rsidP="00542A37">
      <w:pPr>
        <w:pStyle w:val="Geenafstand"/>
        <w:spacing w:line="276" w:lineRule="auto"/>
        <w:rPr>
          <w:lang w:eastAsia="nl-NL"/>
        </w:rPr>
      </w:pPr>
      <w:r>
        <w:rPr>
          <w:lang w:eastAsia="nl-NL"/>
        </w:rPr>
        <w:t>Een succesvolle implementatie is essentieel voor een soepele en georganiseerde overgang</w:t>
      </w:r>
      <w:r w:rsidR="00282C68">
        <w:rPr>
          <w:lang w:eastAsia="nl-NL"/>
        </w:rPr>
        <w:t xml:space="preserve"> van het exploitatiebeheersysteem</w:t>
      </w:r>
      <w:r>
        <w:rPr>
          <w:lang w:eastAsia="nl-NL"/>
        </w:rPr>
        <w:t xml:space="preserve">. De gemeente Emmen hecht </w:t>
      </w:r>
      <w:r w:rsidRPr="00913B66">
        <w:rPr>
          <w:lang w:eastAsia="nl-NL"/>
        </w:rPr>
        <w:t>daarom veel waarde aan</w:t>
      </w:r>
      <w:r>
        <w:rPr>
          <w:lang w:eastAsia="nl-NL"/>
        </w:rPr>
        <w:t xml:space="preserve"> een doordacht implementatieplan van het </w:t>
      </w:r>
      <w:r w:rsidR="00FD7291">
        <w:rPr>
          <w:lang w:eastAsia="nl-NL"/>
        </w:rPr>
        <w:t>exploitatiebeheersysteem</w:t>
      </w:r>
      <w:r>
        <w:rPr>
          <w:lang w:eastAsia="nl-NL"/>
        </w:rPr>
        <w:t xml:space="preserve"> waarbij aandacht is voor de opleiding van gebruikers, de conversie en migratie van het huidige naar het nieuwe </w:t>
      </w:r>
      <w:r w:rsidR="00FD7291">
        <w:rPr>
          <w:lang w:eastAsia="nl-NL"/>
        </w:rPr>
        <w:t>exploitatiebeheersysteem</w:t>
      </w:r>
      <w:r>
        <w:rPr>
          <w:lang w:eastAsia="nl-NL"/>
        </w:rPr>
        <w:t xml:space="preserve">. Daartoe wordt Inschrijver gevraagd een implementatieplan op te stellen met daarin minimaal aandacht voor de volgende aspecten: </w:t>
      </w:r>
    </w:p>
    <w:p w14:paraId="5A63F93B" w14:textId="7241B9CA" w:rsidR="00542A37" w:rsidRDefault="00542A37" w:rsidP="00542A37">
      <w:pPr>
        <w:pStyle w:val="Geenafstand"/>
        <w:numPr>
          <w:ilvl w:val="0"/>
          <w:numId w:val="40"/>
        </w:numPr>
        <w:spacing w:line="276" w:lineRule="auto"/>
        <w:rPr>
          <w:lang w:eastAsia="nl-NL"/>
        </w:rPr>
      </w:pPr>
      <w:r w:rsidRPr="00361DEE">
        <w:rPr>
          <w:lang w:eastAsia="nl-NL"/>
        </w:rPr>
        <w:t xml:space="preserve">De wijze waarop Inschrijver het nieuwe </w:t>
      </w:r>
      <w:r w:rsidR="00FD7291">
        <w:rPr>
          <w:lang w:eastAsia="nl-NL"/>
        </w:rPr>
        <w:t>exploitatiebeheersysteem</w:t>
      </w:r>
      <w:r w:rsidRPr="00361DEE">
        <w:rPr>
          <w:lang w:eastAsia="nl-NL"/>
        </w:rPr>
        <w:t xml:space="preserve"> implementeert;</w:t>
      </w:r>
    </w:p>
    <w:p w14:paraId="485D424C" w14:textId="77777777" w:rsidR="00542A37" w:rsidRDefault="00542A37" w:rsidP="00542A37">
      <w:pPr>
        <w:pStyle w:val="Geenafstand"/>
        <w:numPr>
          <w:ilvl w:val="0"/>
          <w:numId w:val="40"/>
        </w:numPr>
        <w:spacing w:line="276" w:lineRule="auto"/>
        <w:rPr>
          <w:lang w:eastAsia="nl-NL"/>
        </w:rPr>
      </w:pPr>
      <w:r w:rsidRPr="00361DEE">
        <w:rPr>
          <w:lang w:eastAsia="nl-NL"/>
        </w:rPr>
        <w:t>Een beschrijving van relevante potentiële risico</w:t>
      </w:r>
      <w:r>
        <w:rPr>
          <w:lang w:eastAsia="nl-NL"/>
        </w:rPr>
        <w:t>’s en bijbehorende beheersmaatregelen</w:t>
      </w:r>
      <w:r w:rsidRPr="00361DEE">
        <w:rPr>
          <w:lang w:eastAsia="nl-NL"/>
        </w:rPr>
        <w:t>;</w:t>
      </w:r>
    </w:p>
    <w:p w14:paraId="20A7B67E" w14:textId="77777777" w:rsidR="00282C68" w:rsidRDefault="00282C68" w:rsidP="00282C68">
      <w:pPr>
        <w:pStyle w:val="Geenafstand"/>
        <w:numPr>
          <w:ilvl w:val="0"/>
          <w:numId w:val="40"/>
        </w:numPr>
        <w:spacing w:line="276" w:lineRule="auto"/>
        <w:rPr>
          <w:lang w:eastAsia="nl-NL"/>
        </w:rPr>
      </w:pPr>
      <w:r w:rsidRPr="62AC3330">
        <w:rPr>
          <w:lang w:eastAsia="nl-NL"/>
        </w:rPr>
        <w:t>De wijze waarop gegevens worden geïdentificeerd, geëxtraheerd, getransformeerd en geladen;</w:t>
      </w:r>
    </w:p>
    <w:p w14:paraId="7351FAF1" w14:textId="77777777" w:rsidR="00542A37" w:rsidRDefault="00542A37" w:rsidP="00542A37">
      <w:pPr>
        <w:pStyle w:val="Geenafstand"/>
        <w:numPr>
          <w:ilvl w:val="0"/>
          <w:numId w:val="40"/>
        </w:numPr>
        <w:spacing w:line="276" w:lineRule="auto"/>
        <w:rPr>
          <w:lang w:eastAsia="nl-NL"/>
        </w:rPr>
      </w:pPr>
      <w:r>
        <w:rPr>
          <w:lang w:eastAsia="nl-NL"/>
        </w:rPr>
        <w:t>De wijze waarop Inschrijver uitvoering geeft aan de realisatie van de wensen en het eventuele maatwerk dat benodigd is;</w:t>
      </w:r>
    </w:p>
    <w:p w14:paraId="2B14D6CE" w14:textId="77777777" w:rsidR="00542A37" w:rsidRDefault="00542A37" w:rsidP="00542A37">
      <w:pPr>
        <w:pStyle w:val="Geenafstand"/>
        <w:numPr>
          <w:ilvl w:val="0"/>
          <w:numId w:val="40"/>
        </w:numPr>
        <w:spacing w:line="276" w:lineRule="auto"/>
        <w:rPr>
          <w:lang w:eastAsia="nl-NL"/>
        </w:rPr>
      </w:pPr>
      <w:r>
        <w:rPr>
          <w:lang w:eastAsia="nl-NL"/>
        </w:rPr>
        <w:t>De wijze waarop Inschrijver de projectorganisatie met expertise, taken en verantwoordelijkheden inricht;</w:t>
      </w:r>
    </w:p>
    <w:p w14:paraId="59815C00" w14:textId="77777777" w:rsidR="00542A37" w:rsidRDefault="00542A37" w:rsidP="00542A37">
      <w:pPr>
        <w:pStyle w:val="Geenafstand"/>
        <w:numPr>
          <w:ilvl w:val="0"/>
          <w:numId w:val="40"/>
        </w:numPr>
        <w:spacing w:line="276" w:lineRule="auto"/>
        <w:rPr>
          <w:lang w:eastAsia="nl-NL"/>
        </w:rPr>
      </w:pPr>
      <w:r>
        <w:rPr>
          <w:lang w:eastAsia="nl-NL"/>
        </w:rPr>
        <w:t>De wijze waarop Inschrijver gebruikers, tijdens implementatie en in de toekomst, op zal leiden.</w:t>
      </w:r>
    </w:p>
    <w:p w14:paraId="52B34A8F" w14:textId="77777777" w:rsidR="00542A37" w:rsidRDefault="00542A37" w:rsidP="00542A37">
      <w:pPr>
        <w:pStyle w:val="Geenafstand"/>
        <w:spacing w:line="276" w:lineRule="auto"/>
        <w:ind w:left="720"/>
        <w:rPr>
          <w:lang w:eastAsia="nl-NL"/>
        </w:rPr>
      </w:pPr>
    </w:p>
    <w:p w14:paraId="34939ED4" w14:textId="4EC29626" w:rsidR="00282C68" w:rsidRDefault="00282C68" w:rsidP="00542A37">
      <w:pPr>
        <w:pStyle w:val="Geenafstand"/>
        <w:spacing w:line="276" w:lineRule="auto"/>
        <w:rPr>
          <w:lang w:eastAsia="nl-NL"/>
        </w:rPr>
      </w:pPr>
      <w:r w:rsidRPr="00222DCC">
        <w:rPr>
          <w:lang w:eastAsia="nl-NL"/>
        </w:rPr>
        <w:t xml:space="preserve">De beantwoording van dit subgunningscriterium dient uit maximaal </w:t>
      </w:r>
      <w:r w:rsidRPr="0069535D">
        <w:rPr>
          <w:strike/>
          <w:lang w:eastAsia="nl-NL"/>
        </w:rPr>
        <w:t>drie (3)</w:t>
      </w:r>
      <w:r w:rsidR="0069535D">
        <w:rPr>
          <w:lang w:eastAsia="nl-NL"/>
        </w:rPr>
        <w:t xml:space="preserve"> </w:t>
      </w:r>
      <w:r w:rsidR="0069535D" w:rsidRPr="0069535D">
        <w:rPr>
          <w:color w:val="FF0000"/>
          <w:lang w:eastAsia="nl-NL"/>
        </w:rPr>
        <w:t>zes (6)</w:t>
      </w:r>
      <w:r w:rsidRPr="0069535D">
        <w:rPr>
          <w:color w:val="FF0000"/>
          <w:lang w:eastAsia="nl-NL"/>
        </w:rPr>
        <w:t xml:space="preserve"> </w:t>
      </w:r>
      <w:r w:rsidRPr="00222DCC">
        <w:rPr>
          <w:lang w:eastAsia="nl-NL"/>
        </w:rPr>
        <w:t>pagina’s A4 te bestaan.</w:t>
      </w:r>
      <w:r>
        <w:rPr>
          <w:lang w:eastAsia="nl-NL"/>
        </w:rPr>
        <w:t xml:space="preserve"> Indien </w:t>
      </w:r>
      <w:r w:rsidRPr="00BA60B2">
        <w:rPr>
          <w:lang w:eastAsia="nl-NL"/>
        </w:rPr>
        <w:t xml:space="preserve">er meer pagina’s worden gebruikt dan toegestaan, worden enkel de eerste pagina’s tot het toegestane maximum beoordeeld. </w:t>
      </w:r>
      <w:r>
        <w:rPr>
          <w:lang w:eastAsia="nl-NL"/>
        </w:rPr>
        <w:t>Het is toegestaan om ter verduidelijking van de uitwerking een bijlage toe te voegen. Deze bijlage dient geen nieuwe informatie te bevatten.</w:t>
      </w:r>
      <w:r w:rsidR="004B7191">
        <w:rPr>
          <w:lang w:eastAsia="nl-NL"/>
        </w:rPr>
        <w:t xml:space="preserve"> </w:t>
      </w:r>
      <w:r w:rsidR="004B7191" w:rsidRPr="004B7191">
        <w:rPr>
          <w:lang w:eastAsia="nl-NL"/>
        </w:rPr>
        <w:t>Indien de bijlage nieuwe informatie bevat die niet is opgenomen in het antwoord, wordt de bijlage terzijde gelegd.</w:t>
      </w:r>
    </w:p>
    <w:p w14:paraId="10E32CCC" w14:textId="77777777" w:rsidR="00542A37" w:rsidRDefault="00542A37" w:rsidP="00542A37">
      <w:pPr>
        <w:pStyle w:val="Geenafstand"/>
        <w:spacing w:line="276" w:lineRule="auto"/>
        <w:rPr>
          <w:lang w:eastAsia="nl-NL"/>
        </w:rPr>
      </w:pPr>
    </w:p>
    <w:p w14:paraId="763A4D92" w14:textId="5EFCE21E" w:rsidR="00542A37" w:rsidRDefault="00542A37" w:rsidP="00542A37">
      <w:pPr>
        <w:pStyle w:val="Geenafstand"/>
        <w:spacing w:line="276" w:lineRule="auto"/>
        <w:rPr>
          <w:lang w:eastAsia="nl-NL"/>
        </w:rPr>
      </w:pPr>
      <w:r>
        <w:rPr>
          <w:lang w:eastAsia="nl-NL"/>
        </w:rPr>
        <w:t xml:space="preserve">G2.2 Demonstratie </w:t>
      </w:r>
    </w:p>
    <w:p w14:paraId="40BCC6D0" w14:textId="35F1FF86" w:rsidR="00863693" w:rsidRDefault="005A2140" w:rsidP="00542A37">
      <w:pPr>
        <w:pStyle w:val="Geenafstand"/>
        <w:spacing w:line="276" w:lineRule="auto"/>
        <w:rPr>
          <w:lang w:eastAsia="nl-NL"/>
        </w:rPr>
      </w:pPr>
      <w:r w:rsidRPr="005A2140">
        <w:rPr>
          <w:lang w:eastAsia="nl-NL"/>
        </w:rPr>
        <w:t xml:space="preserve">De gemeente Emmen wenst een duidelijk beeld te krijgen van het exploitatiebeheersysteem dat Inschrijver aanbiedt. Daarom wordt Inschrijver gevraagd </w:t>
      </w:r>
      <w:r w:rsidR="00D37C0A">
        <w:rPr>
          <w:lang w:eastAsia="nl-NL"/>
        </w:rPr>
        <w:t>om voor</w:t>
      </w:r>
      <w:r w:rsidRPr="005A2140">
        <w:rPr>
          <w:lang w:eastAsia="nl-NL"/>
        </w:rPr>
        <w:t xml:space="preserve"> </w:t>
      </w:r>
      <w:r w:rsidR="00D37C0A">
        <w:rPr>
          <w:lang w:eastAsia="nl-NL"/>
        </w:rPr>
        <w:t xml:space="preserve">de </w:t>
      </w:r>
      <w:r w:rsidRPr="005A2140">
        <w:rPr>
          <w:lang w:eastAsia="nl-NL"/>
        </w:rPr>
        <w:t>verschillende onderdelen een fysieke demonstratie te geven</w:t>
      </w:r>
      <w:r w:rsidR="00CD00C5">
        <w:rPr>
          <w:lang w:eastAsia="nl-NL"/>
        </w:rPr>
        <w:t>*</w:t>
      </w:r>
      <w:r w:rsidRPr="005A2140">
        <w:rPr>
          <w:lang w:eastAsia="nl-NL"/>
        </w:rPr>
        <w:t>. Elk demoscript is opgesteld om specifieke functionaliteiten en processen van het voorgestelde systeem te demonstreren.</w:t>
      </w:r>
      <w:r w:rsidR="00B340CB">
        <w:rPr>
          <w:lang w:eastAsia="nl-NL"/>
        </w:rPr>
        <w:t xml:space="preserve"> </w:t>
      </w:r>
    </w:p>
    <w:p w14:paraId="44957D3A" w14:textId="77777777" w:rsidR="000F1CC5" w:rsidRDefault="000F1CC5" w:rsidP="00542A37">
      <w:pPr>
        <w:pStyle w:val="Geenafstand"/>
        <w:spacing w:line="276" w:lineRule="auto"/>
        <w:rPr>
          <w:lang w:eastAsia="nl-NL"/>
        </w:rPr>
      </w:pPr>
    </w:p>
    <w:p w14:paraId="07EF64E1" w14:textId="273D1F93" w:rsidR="005A2140" w:rsidRPr="005A2140" w:rsidRDefault="005A2140" w:rsidP="005A2140">
      <w:pPr>
        <w:pStyle w:val="Geenafstand"/>
        <w:spacing w:line="276" w:lineRule="auto"/>
        <w:rPr>
          <w:lang w:eastAsia="nl-NL"/>
        </w:rPr>
      </w:pPr>
      <w:r w:rsidRPr="005A2140">
        <w:rPr>
          <w:lang w:eastAsia="nl-NL"/>
        </w:rPr>
        <w:t>Om tot een beoordeling van dit onderdeel te komen wenst de beoordelingscommissie graag een demonstratie te krijgen op hoe de volgende onderwerpen verwikkeld zijn in het aan te bieden exploitatiebeheersysteem</w:t>
      </w:r>
      <w:r w:rsidR="00456292">
        <w:rPr>
          <w:lang w:eastAsia="nl-NL"/>
        </w:rPr>
        <w:t>:</w:t>
      </w:r>
    </w:p>
    <w:p w14:paraId="73EAE3A6" w14:textId="77777777" w:rsidR="005A2140" w:rsidRPr="005A2140" w:rsidRDefault="005A2140" w:rsidP="005A2140">
      <w:pPr>
        <w:pStyle w:val="Geenafstand"/>
        <w:numPr>
          <w:ilvl w:val="0"/>
          <w:numId w:val="41"/>
        </w:numPr>
        <w:rPr>
          <w:lang w:eastAsia="nl-NL"/>
        </w:rPr>
      </w:pPr>
      <w:r w:rsidRPr="005A2140">
        <w:rPr>
          <w:lang w:eastAsia="nl-NL"/>
        </w:rPr>
        <w:lastRenderedPageBreak/>
        <w:t>Gebruiksvriendelijkheid;</w:t>
      </w:r>
    </w:p>
    <w:p w14:paraId="152C4561" w14:textId="77777777" w:rsidR="005A2140" w:rsidRPr="005A2140" w:rsidRDefault="005A2140" w:rsidP="005A2140">
      <w:pPr>
        <w:pStyle w:val="Geenafstand"/>
        <w:numPr>
          <w:ilvl w:val="0"/>
          <w:numId w:val="41"/>
        </w:numPr>
        <w:rPr>
          <w:lang w:eastAsia="nl-NL"/>
        </w:rPr>
      </w:pPr>
      <w:r w:rsidRPr="005A2140">
        <w:rPr>
          <w:lang w:eastAsia="nl-NL"/>
        </w:rPr>
        <w:t>Functionaliteit;</w:t>
      </w:r>
    </w:p>
    <w:p w14:paraId="4738FB04" w14:textId="62F8B8DF" w:rsidR="008E5926" w:rsidRDefault="005A2140" w:rsidP="005A2140">
      <w:pPr>
        <w:pStyle w:val="Geenafstand"/>
        <w:numPr>
          <w:ilvl w:val="0"/>
          <w:numId w:val="41"/>
        </w:numPr>
        <w:rPr>
          <w:lang w:eastAsia="nl-NL"/>
        </w:rPr>
      </w:pPr>
      <w:r w:rsidRPr="005A2140">
        <w:rPr>
          <w:lang w:eastAsia="nl-NL"/>
        </w:rPr>
        <w:t>Toegankelijkheid</w:t>
      </w:r>
      <w:r w:rsidR="008E5926">
        <w:rPr>
          <w:lang w:eastAsia="nl-NL"/>
        </w:rPr>
        <w:t>;</w:t>
      </w:r>
    </w:p>
    <w:p w14:paraId="5E6E4745" w14:textId="321ECF05" w:rsidR="005A2140" w:rsidRPr="005A2140" w:rsidRDefault="008E5926" w:rsidP="005A2140">
      <w:pPr>
        <w:pStyle w:val="Geenafstand"/>
        <w:numPr>
          <w:ilvl w:val="0"/>
          <w:numId w:val="41"/>
        </w:numPr>
        <w:rPr>
          <w:lang w:eastAsia="nl-NL"/>
        </w:rPr>
      </w:pPr>
      <w:r>
        <w:rPr>
          <w:lang w:eastAsia="nl-NL"/>
        </w:rPr>
        <w:t xml:space="preserve">Look </w:t>
      </w:r>
      <w:proofErr w:type="spellStart"/>
      <w:r>
        <w:rPr>
          <w:lang w:eastAsia="nl-NL"/>
        </w:rPr>
        <w:t>and</w:t>
      </w:r>
      <w:proofErr w:type="spellEnd"/>
      <w:r>
        <w:rPr>
          <w:lang w:eastAsia="nl-NL"/>
        </w:rPr>
        <w:t xml:space="preserve"> feel</w:t>
      </w:r>
      <w:r w:rsidR="005A2140" w:rsidRPr="005A2140">
        <w:rPr>
          <w:lang w:eastAsia="nl-NL"/>
        </w:rPr>
        <w:t>;</w:t>
      </w:r>
    </w:p>
    <w:p w14:paraId="47B10246" w14:textId="77777777" w:rsidR="005A2140" w:rsidRPr="005A2140" w:rsidRDefault="005A2140" w:rsidP="005A2140">
      <w:pPr>
        <w:pStyle w:val="Geenafstand"/>
        <w:numPr>
          <w:ilvl w:val="0"/>
          <w:numId w:val="41"/>
        </w:numPr>
        <w:rPr>
          <w:lang w:eastAsia="nl-NL"/>
        </w:rPr>
      </w:pPr>
      <w:r w:rsidRPr="005A2140">
        <w:rPr>
          <w:lang w:eastAsia="nl-NL"/>
        </w:rPr>
        <w:t>Doelmatigheid.</w:t>
      </w:r>
    </w:p>
    <w:p w14:paraId="38FAC1FB" w14:textId="77777777" w:rsidR="005A2140" w:rsidRDefault="005A2140" w:rsidP="00542A37">
      <w:pPr>
        <w:pStyle w:val="Geenafstand"/>
        <w:spacing w:line="276" w:lineRule="auto"/>
        <w:rPr>
          <w:lang w:eastAsia="nl-NL"/>
        </w:rPr>
      </w:pPr>
    </w:p>
    <w:p w14:paraId="11903B82" w14:textId="7E6A693D" w:rsidR="005400E7" w:rsidRDefault="005A2140" w:rsidP="005A2140">
      <w:pPr>
        <w:pStyle w:val="Geenafstand"/>
        <w:spacing w:line="276" w:lineRule="auto"/>
        <w:rPr>
          <w:color w:val="000000" w:themeColor="text1"/>
          <w:lang w:eastAsia="nl-NL"/>
        </w:rPr>
      </w:pPr>
      <w:r w:rsidRPr="62AC3330">
        <w:rPr>
          <w:lang w:eastAsia="nl-NL"/>
        </w:rPr>
        <w:t xml:space="preserve">Op </w:t>
      </w:r>
      <w:r w:rsidR="00C21517" w:rsidRPr="62AC3330">
        <w:rPr>
          <w:lang w:eastAsia="nl-NL"/>
        </w:rPr>
        <w:t xml:space="preserve">14 mei </w:t>
      </w:r>
      <w:r w:rsidR="006B1A44">
        <w:rPr>
          <w:lang w:eastAsia="nl-NL"/>
        </w:rPr>
        <w:t xml:space="preserve">2025 </w:t>
      </w:r>
      <w:r w:rsidRPr="62AC3330">
        <w:rPr>
          <w:lang w:eastAsia="nl-NL"/>
        </w:rPr>
        <w:t>wordt de gelegenheid geboden om op een locatie van de gemeente Emmen een demonstratie te</w:t>
      </w:r>
      <w:r w:rsidRPr="00983E7B">
        <w:rPr>
          <w:color w:val="000000" w:themeColor="text1"/>
          <w:lang w:eastAsia="nl-NL"/>
        </w:rPr>
        <w:t xml:space="preserve"> geven. </w:t>
      </w:r>
      <w:r w:rsidR="00C664DE" w:rsidRPr="00983E7B">
        <w:rPr>
          <w:color w:val="000000" w:themeColor="text1"/>
          <w:lang w:eastAsia="nl-NL"/>
        </w:rPr>
        <w:t xml:space="preserve">Indien blijkt dat </w:t>
      </w:r>
      <w:r w:rsidR="007B2044" w:rsidRPr="00983E7B">
        <w:rPr>
          <w:color w:val="000000" w:themeColor="text1"/>
          <w:lang w:eastAsia="nl-NL"/>
        </w:rPr>
        <w:t xml:space="preserve">één dag onvoldoende </w:t>
      </w:r>
      <w:r w:rsidR="00C664DE" w:rsidRPr="00983E7B">
        <w:rPr>
          <w:color w:val="000000" w:themeColor="text1"/>
          <w:lang w:eastAsia="nl-NL"/>
        </w:rPr>
        <w:t>is</w:t>
      </w:r>
      <w:r w:rsidR="0092216A" w:rsidRPr="00983E7B">
        <w:rPr>
          <w:color w:val="000000" w:themeColor="text1"/>
          <w:lang w:eastAsia="nl-NL"/>
        </w:rPr>
        <w:t xml:space="preserve"> voor de demonstraties,</w:t>
      </w:r>
      <w:r w:rsidR="00C664DE" w:rsidRPr="00983E7B">
        <w:rPr>
          <w:color w:val="000000" w:themeColor="text1"/>
          <w:lang w:eastAsia="nl-NL"/>
        </w:rPr>
        <w:t xml:space="preserve"> dan</w:t>
      </w:r>
      <w:r w:rsidR="0092216A" w:rsidRPr="00983E7B">
        <w:rPr>
          <w:color w:val="000000" w:themeColor="text1"/>
          <w:lang w:eastAsia="nl-NL"/>
        </w:rPr>
        <w:t xml:space="preserve"> </w:t>
      </w:r>
      <w:r w:rsidR="00F37EE7" w:rsidRPr="00983E7B">
        <w:rPr>
          <w:color w:val="000000" w:themeColor="text1"/>
          <w:lang w:eastAsia="nl-NL"/>
        </w:rPr>
        <w:t xml:space="preserve">wordt 15 mei 2025 </w:t>
      </w:r>
      <w:r w:rsidR="006B1A44" w:rsidRPr="00983E7B">
        <w:rPr>
          <w:color w:val="000000" w:themeColor="text1"/>
          <w:lang w:eastAsia="nl-NL"/>
        </w:rPr>
        <w:t xml:space="preserve">als uitloopmogelijkheid gebruikt. </w:t>
      </w:r>
      <w:r w:rsidR="005400E7" w:rsidRPr="005400E7">
        <w:rPr>
          <w:color w:val="FF0000"/>
          <w:lang w:eastAsia="nl-NL"/>
        </w:rPr>
        <w:t>De demonstratie dient gegeven te worden door maximaal drie medewerkers van Inschrijver. Het staat de Inschrijver vrij om te bepalen welke rollen mee gaan.</w:t>
      </w:r>
    </w:p>
    <w:p w14:paraId="3CA00100" w14:textId="7F378580" w:rsidR="005A2140" w:rsidRDefault="005A2140" w:rsidP="005A2140">
      <w:pPr>
        <w:pStyle w:val="Geenafstand"/>
        <w:spacing w:line="276" w:lineRule="auto"/>
        <w:rPr>
          <w:lang w:eastAsia="nl-NL"/>
        </w:rPr>
      </w:pPr>
      <w:r w:rsidRPr="005400E7">
        <w:rPr>
          <w:strike/>
          <w:color w:val="000000" w:themeColor="text1"/>
          <w:lang w:eastAsia="nl-NL"/>
        </w:rPr>
        <w:t xml:space="preserve">De demonstratie dient gegeven te worden door </w:t>
      </w:r>
      <w:r w:rsidR="00784D9A" w:rsidRPr="005400E7">
        <w:rPr>
          <w:strike/>
          <w:color w:val="000000" w:themeColor="text1"/>
          <w:lang w:eastAsia="nl-NL"/>
        </w:rPr>
        <w:t>ma</w:t>
      </w:r>
      <w:r w:rsidR="00124684" w:rsidRPr="005400E7">
        <w:rPr>
          <w:strike/>
          <w:color w:val="000000" w:themeColor="text1"/>
          <w:lang w:eastAsia="nl-NL"/>
        </w:rPr>
        <w:t xml:space="preserve">ximaal twee </w:t>
      </w:r>
      <w:r w:rsidRPr="005400E7">
        <w:rPr>
          <w:strike/>
          <w:lang w:eastAsia="nl-NL"/>
        </w:rPr>
        <w:t>medewerker(s) van Inschrijver</w:t>
      </w:r>
      <w:r w:rsidR="001E37E7" w:rsidRPr="005400E7">
        <w:rPr>
          <w:strike/>
          <w:lang w:eastAsia="nl-NL"/>
        </w:rPr>
        <w:t xml:space="preserve"> </w:t>
      </w:r>
      <w:r w:rsidRPr="005400E7">
        <w:rPr>
          <w:strike/>
          <w:lang w:eastAsia="nl-NL"/>
        </w:rPr>
        <w:t>die daadwerkelijk de opdracht gaa</w:t>
      </w:r>
      <w:r w:rsidR="00507A68" w:rsidRPr="005400E7">
        <w:rPr>
          <w:strike/>
          <w:lang w:eastAsia="nl-NL"/>
        </w:rPr>
        <w:t>n</w:t>
      </w:r>
      <w:r w:rsidRPr="005400E7">
        <w:rPr>
          <w:strike/>
          <w:lang w:eastAsia="nl-NL"/>
        </w:rPr>
        <w:t xml:space="preserve"> uitvoeren, te weten </w:t>
      </w:r>
      <w:r w:rsidR="00C8421A" w:rsidRPr="005400E7">
        <w:rPr>
          <w:strike/>
          <w:lang w:eastAsia="nl-NL"/>
        </w:rPr>
        <w:t xml:space="preserve">een </w:t>
      </w:r>
      <w:r w:rsidRPr="005400E7">
        <w:rPr>
          <w:strike/>
          <w:lang w:eastAsia="nl-NL"/>
        </w:rPr>
        <w:t>consultant en</w:t>
      </w:r>
      <w:r w:rsidR="00C8421A" w:rsidRPr="005400E7">
        <w:rPr>
          <w:strike/>
          <w:lang w:eastAsia="nl-NL"/>
        </w:rPr>
        <w:t xml:space="preserve"> </w:t>
      </w:r>
      <w:r w:rsidRPr="005400E7">
        <w:rPr>
          <w:strike/>
          <w:lang w:eastAsia="nl-NL"/>
        </w:rPr>
        <w:t>programmeur</w:t>
      </w:r>
      <w:r w:rsidRPr="62AC3330">
        <w:rPr>
          <w:lang w:eastAsia="nl-NL"/>
        </w:rPr>
        <w:t>. Op de locatie zal een scherm aanwezig zijn. Inschrijver heeft maximaal twee uur de tijd voor de demonstratie van alle demoscripts.</w:t>
      </w:r>
    </w:p>
    <w:p w14:paraId="61532860" w14:textId="77777777" w:rsidR="005A2140" w:rsidRDefault="005A2140" w:rsidP="005A2140">
      <w:pPr>
        <w:pStyle w:val="Geenafstand"/>
        <w:spacing w:line="276" w:lineRule="auto"/>
        <w:rPr>
          <w:lang w:eastAsia="nl-NL"/>
        </w:rPr>
      </w:pPr>
    </w:p>
    <w:p w14:paraId="254DF35B" w14:textId="7BA38E1F" w:rsidR="005A2140" w:rsidRDefault="005A2140" w:rsidP="00542A37">
      <w:pPr>
        <w:pStyle w:val="Geenafstand"/>
        <w:spacing w:line="276" w:lineRule="auto"/>
        <w:rPr>
          <w:lang w:eastAsia="nl-NL"/>
        </w:rPr>
      </w:pPr>
      <w:r>
        <w:rPr>
          <w:lang w:eastAsia="nl-NL"/>
        </w:rPr>
        <w:t xml:space="preserve">Een nadere uitwerking van de demoscripts is te vinden </w:t>
      </w:r>
      <w:r w:rsidRPr="00C664DE">
        <w:rPr>
          <w:lang w:eastAsia="nl-NL"/>
        </w:rPr>
        <w:t xml:space="preserve">in bijlage </w:t>
      </w:r>
      <w:r w:rsidR="00307983" w:rsidRPr="00C664DE">
        <w:rPr>
          <w:lang w:eastAsia="nl-NL"/>
        </w:rPr>
        <w:t>13</w:t>
      </w:r>
      <w:r w:rsidRPr="00C664DE">
        <w:rPr>
          <w:lang w:eastAsia="nl-NL"/>
        </w:rPr>
        <w:t>.</w:t>
      </w:r>
      <w:r w:rsidR="00291C34">
        <w:rPr>
          <w:lang w:eastAsia="nl-NL"/>
        </w:rPr>
        <w:t xml:space="preserve"> </w:t>
      </w:r>
      <w:r w:rsidRPr="006C08C9">
        <w:rPr>
          <w:strike/>
          <w:lang w:eastAsia="nl-NL"/>
        </w:rPr>
        <w:t xml:space="preserve">Het is niet toegestaan om tijdens de demonstratie andere aspecten dan die in de demoscripts zijn vermeld, te demonstreren. </w:t>
      </w:r>
      <w:r w:rsidRPr="00815E99">
        <w:rPr>
          <w:lang w:eastAsia="nl-NL"/>
        </w:rPr>
        <w:t xml:space="preserve"> </w:t>
      </w:r>
    </w:p>
    <w:p w14:paraId="70956886" w14:textId="21AD9F63" w:rsidR="006C08C9" w:rsidRPr="001C4DA7" w:rsidRDefault="006C08C9" w:rsidP="006C08C9">
      <w:pPr>
        <w:pStyle w:val="Geenafstand"/>
        <w:spacing w:line="276" w:lineRule="auto"/>
        <w:rPr>
          <w:color w:val="FF0000"/>
          <w:lang w:eastAsia="nl-NL"/>
        </w:rPr>
      </w:pPr>
      <w:r w:rsidRPr="006C08C9">
        <w:rPr>
          <w:color w:val="FF0000"/>
          <w:lang w:eastAsia="nl-NL"/>
        </w:rPr>
        <w:t>Het demoscript geeft de minimale vereisten aan die getoond moeten worden. Het is toegestaan om aanvullende functionaliteiten te tonen als dit nodig is om de samenhang van het systeem en de gevraagde functionaliteiten te verduidelijken.</w:t>
      </w:r>
      <w:r w:rsidR="00815E99" w:rsidRPr="00815E99">
        <w:rPr>
          <w:lang w:eastAsia="nl-NL"/>
        </w:rPr>
        <w:t xml:space="preserve"> </w:t>
      </w:r>
      <w:r w:rsidRPr="006C08C9">
        <w:rPr>
          <w:color w:val="FF0000"/>
          <w:lang w:eastAsia="nl-NL"/>
        </w:rPr>
        <w:t xml:space="preserve">De focus moet echter blijven op het demonstreren van de gevraagde eisen. Wij verzoeken u terughoudend te zijn </w:t>
      </w:r>
      <w:r w:rsidRPr="001C4DA7">
        <w:rPr>
          <w:color w:val="FF0000"/>
          <w:lang w:eastAsia="nl-NL"/>
        </w:rPr>
        <w:t>met het tonen van extra functionaliteiten die niet direct relevant zijn voor de gevraagde demonstratie.</w:t>
      </w:r>
      <w:r w:rsidR="001C4DA7" w:rsidRPr="001C4DA7">
        <w:rPr>
          <w:color w:val="FF0000"/>
          <w:lang w:eastAsia="nl-NL"/>
        </w:rPr>
        <w:t xml:space="preserve"> Tijdens de demonstratie door Inschrijver uitsluitend vragen beantwoord die over de betreffende demoscripts gaan. </w:t>
      </w:r>
      <w:r w:rsidRPr="001C4DA7">
        <w:rPr>
          <w:color w:val="FF0000"/>
          <w:lang w:eastAsia="nl-NL"/>
        </w:rPr>
        <w:t>De</w:t>
      </w:r>
      <w:r w:rsidR="001C4DA7" w:rsidRPr="001C4DA7">
        <w:rPr>
          <w:color w:val="FF0000"/>
          <w:lang w:eastAsia="nl-NL"/>
        </w:rPr>
        <w:t xml:space="preserve"> eventueel getoonde</w:t>
      </w:r>
      <w:r w:rsidRPr="001C4DA7">
        <w:rPr>
          <w:color w:val="FF0000"/>
          <w:lang w:eastAsia="nl-NL"/>
        </w:rPr>
        <w:t xml:space="preserve"> extra functionaliteiten worden</w:t>
      </w:r>
      <w:r w:rsidR="001C4DA7" w:rsidRPr="001C4DA7">
        <w:rPr>
          <w:color w:val="FF0000"/>
          <w:lang w:eastAsia="nl-NL"/>
        </w:rPr>
        <w:t xml:space="preserve"> expliciet</w:t>
      </w:r>
      <w:r w:rsidRPr="001C4DA7">
        <w:rPr>
          <w:color w:val="FF0000"/>
          <w:lang w:eastAsia="nl-NL"/>
        </w:rPr>
        <w:t xml:space="preserve"> niet meegenomen in de beoordeling.</w:t>
      </w:r>
      <w:r w:rsidR="001C4DA7" w:rsidRPr="001C4DA7">
        <w:rPr>
          <w:color w:val="FF0000"/>
          <w:lang w:eastAsia="nl-NL"/>
        </w:rPr>
        <w:t xml:space="preserve"> </w:t>
      </w:r>
      <w:r w:rsidRPr="001C4DA7">
        <w:rPr>
          <w:color w:val="FF0000"/>
          <w:lang w:eastAsia="nl-NL"/>
        </w:rPr>
        <w:t>Een inkoopadviseur van de gemeente Emmen zal er op toe zien dat het proces zoals afgesproken wordt gevolgd.</w:t>
      </w:r>
    </w:p>
    <w:p w14:paraId="5D1334B5" w14:textId="77777777" w:rsidR="003873C0" w:rsidRDefault="003873C0" w:rsidP="00542A37">
      <w:pPr>
        <w:pStyle w:val="Geenafstand"/>
        <w:spacing w:line="276" w:lineRule="auto"/>
        <w:rPr>
          <w:lang w:eastAsia="nl-NL"/>
        </w:rPr>
      </w:pPr>
    </w:p>
    <w:p w14:paraId="39EB103E" w14:textId="25253B35" w:rsidR="00D6191C" w:rsidRDefault="002C0079" w:rsidP="00542A37">
      <w:pPr>
        <w:pStyle w:val="Geenafstand"/>
        <w:spacing w:line="276" w:lineRule="auto"/>
        <w:rPr>
          <w:lang w:eastAsia="nl-NL"/>
        </w:rPr>
      </w:pPr>
      <w:r>
        <w:rPr>
          <w:lang w:eastAsia="nl-NL"/>
        </w:rPr>
        <w:t>Functionaliteiten die niet aangeboden worden bij de Inschrijving of getoond zijn bij de demonstratie, en waarvan Opdrachtnemer behoort te weten dat deze onderdeel zijn van de uitvraag, worden niet tegen een meerprijs afgenomen.</w:t>
      </w:r>
    </w:p>
    <w:p w14:paraId="27BA4B30" w14:textId="77777777" w:rsidR="0040177D" w:rsidRDefault="0040177D" w:rsidP="005A2140">
      <w:pPr>
        <w:pStyle w:val="Geenafstand"/>
        <w:spacing w:line="276" w:lineRule="auto"/>
        <w:rPr>
          <w:lang w:eastAsia="nl-NL"/>
        </w:rPr>
      </w:pPr>
    </w:p>
    <w:p w14:paraId="2A63526F" w14:textId="7F6BF0F3" w:rsidR="00DB3DDE" w:rsidRDefault="00DB3DDE" w:rsidP="005A2140">
      <w:pPr>
        <w:pStyle w:val="Geenafstand"/>
        <w:spacing w:line="276" w:lineRule="auto"/>
        <w:rPr>
          <w:lang w:eastAsia="nl-NL"/>
        </w:rPr>
      </w:pPr>
      <w:r w:rsidRPr="6E6F6526">
        <w:rPr>
          <w:lang w:eastAsia="nl-NL"/>
        </w:rPr>
        <w:t xml:space="preserve">*Uitsluitend inschrijvers die na beoordeling van G2.1, G2.3 en G2.4 </w:t>
      </w:r>
      <w:r w:rsidR="00714FE2" w:rsidRPr="6E6F6526">
        <w:rPr>
          <w:lang w:eastAsia="nl-NL"/>
        </w:rPr>
        <w:t xml:space="preserve">nog in aanmerking komen voor voorlopige gunning van de opdracht, zullen worden uitgenodigd </w:t>
      </w:r>
      <w:r w:rsidR="006C7A26" w:rsidRPr="6E6F6526">
        <w:rPr>
          <w:lang w:eastAsia="nl-NL"/>
        </w:rPr>
        <w:t xml:space="preserve">voor de demonstratie en </w:t>
      </w:r>
      <w:r w:rsidR="00BB63C2" w:rsidRPr="6E6F6526">
        <w:rPr>
          <w:lang w:eastAsia="nl-NL"/>
        </w:rPr>
        <w:t xml:space="preserve">daarmee </w:t>
      </w:r>
      <w:r w:rsidR="006C7A26" w:rsidRPr="6E6F6526">
        <w:rPr>
          <w:lang w:eastAsia="nl-NL"/>
        </w:rPr>
        <w:t xml:space="preserve">beoordeling van G2.2. Concreet betekent </w:t>
      </w:r>
      <w:r w:rsidR="00D379B8" w:rsidRPr="6E6F6526">
        <w:rPr>
          <w:lang w:eastAsia="nl-NL"/>
        </w:rPr>
        <w:t xml:space="preserve">dit dat </w:t>
      </w:r>
      <w:r w:rsidR="00BB63C2" w:rsidRPr="6E6F6526">
        <w:rPr>
          <w:lang w:eastAsia="nl-NL"/>
        </w:rPr>
        <w:t xml:space="preserve">slechts </w:t>
      </w:r>
      <w:r w:rsidR="009A2F69" w:rsidRPr="6E6F6526">
        <w:rPr>
          <w:lang w:eastAsia="nl-NL"/>
        </w:rPr>
        <w:t xml:space="preserve">de </w:t>
      </w:r>
      <w:r w:rsidR="00D379B8" w:rsidRPr="6E6F6526">
        <w:rPr>
          <w:lang w:eastAsia="nl-NL"/>
        </w:rPr>
        <w:t xml:space="preserve">partijen die </w:t>
      </w:r>
      <w:r w:rsidR="000C7313" w:rsidRPr="6E6F6526">
        <w:rPr>
          <w:lang w:eastAsia="nl-NL"/>
        </w:rPr>
        <w:t>na beoordeling van G2.1, G2.3 en G2.4</w:t>
      </w:r>
      <w:r w:rsidR="008977F5" w:rsidRPr="6E6F6526">
        <w:rPr>
          <w:lang w:eastAsia="nl-NL"/>
        </w:rPr>
        <w:t xml:space="preserve"> een achterstand van 20 punten</w:t>
      </w:r>
      <w:r w:rsidR="00BB63C2" w:rsidRPr="6E6F6526">
        <w:rPr>
          <w:lang w:eastAsia="nl-NL"/>
        </w:rPr>
        <w:t xml:space="preserve"> of minder</w:t>
      </w:r>
      <w:r w:rsidR="008977F5" w:rsidRPr="6E6F6526">
        <w:rPr>
          <w:lang w:eastAsia="nl-NL"/>
        </w:rPr>
        <w:t xml:space="preserve"> hebben ten opzichte van de voorlopige nummer twee, </w:t>
      </w:r>
      <w:r w:rsidR="00C874D5" w:rsidRPr="6E6F6526">
        <w:rPr>
          <w:lang w:eastAsia="nl-NL"/>
        </w:rPr>
        <w:t>een uitnodiging zullen ontvangen</w:t>
      </w:r>
      <w:r w:rsidR="008977F5" w:rsidRPr="6E6F6526">
        <w:rPr>
          <w:lang w:eastAsia="nl-NL"/>
        </w:rPr>
        <w:t xml:space="preserve">. </w:t>
      </w:r>
      <w:r w:rsidR="006C7A26" w:rsidRPr="6E6F6526">
        <w:rPr>
          <w:lang w:eastAsia="nl-NL"/>
        </w:rPr>
        <w:t>Deze maatregel wordt genomen om te voorkomen dat er onnodig tijd en inspanning wordt gevraagd van zowel de Inschrijver als van de Aanbestedende dienst.</w:t>
      </w:r>
      <w:r w:rsidR="009A2F69" w:rsidRPr="6E6F6526">
        <w:rPr>
          <w:lang w:eastAsia="nl-NL"/>
        </w:rPr>
        <w:t xml:space="preserve"> De definitieve uitnodiging voor de demonstratie zal uiterlijk worden verzonden op 8 mei 2025.</w:t>
      </w:r>
    </w:p>
    <w:p w14:paraId="46162194" w14:textId="77777777" w:rsidR="00542A37" w:rsidRDefault="00542A37" w:rsidP="00542A37">
      <w:pPr>
        <w:pStyle w:val="Geenafstand"/>
        <w:spacing w:line="276" w:lineRule="auto"/>
        <w:rPr>
          <w:lang w:eastAsia="nl-NL"/>
        </w:rPr>
      </w:pPr>
    </w:p>
    <w:p w14:paraId="77BF16A4" w14:textId="77777777" w:rsidR="00542A37" w:rsidRDefault="00542A37" w:rsidP="00542A37">
      <w:pPr>
        <w:pStyle w:val="Geenafstand"/>
        <w:spacing w:line="276" w:lineRule="auto"/>
        <w:rPr>
          <w:lang w:eastAsia="nl-NL"/>
        </w:rPr>
      </w:pPr>
      <w:r>
        <w:rPr>
          <w:lang w:eastAsia="nl-NL"/>
        </w:rPr>
        <w:t xml:space="preserve">G2.3 Service en partnerschap </w:t>
      </w:r>
    </w:p>
    <w:p w14:paraId="78D4803E" w14:textId="22423291" w:rsidR="00542A37" w:rsidRPr="007A62C0" w:rsidRDefault="00542A37" w:rsidP="00542A37">
      <w:pPr>
        <w:pStyle w:val="Geenafstand"/>
        <w:spacing w:line="276" w:lineRule="auto"/>
        <w:rPr>
          <w:lang w:eastAsia="nl-NL"/>
        </w:rPr>
      </w:pPr>
      <w:r w:rsidRPr="007A62C0">
        <w:rPr>
          <w:lang w:eastAsia="nl-NL"/>
        </w:rPr>
        <w:t xml:space="preserve">De gemeente Emmen is op zoek naar een servicegerichte partner die een betrouwbaar </w:t>
      </w:r>
      <w:r w:rsidR="00FD7291">
        <w:rPr>
          <w:lang w:eastAsia="nl-NL"/>
        </w:rPr>
        <w:t>exploitatiebeheersysteem</w:t>
      </w:r>
      <w:r w:rsidRPr="007A62C0">
        <w:rPr>
          <w:lang w:eastAsia="nl-NL"/>
        </w:rPr>
        <w:t xml:space="preserve"> levert</w:t>
      </w:r>
      <w:r>
        <w:rPr>
          <w:lang w:eastAsia="nl-NL"/>
        </w:rPr>
        <w:t>,</w:t>
      </w:r>
      <w:r w:rsidRPr="007A62C0">
        <w:rPr>
          <w:lang w:eastAsia="nl-NL"/>
        </w:rPr>
        <w:t xml:space="preserve"> proactief meedenkt </w:t>
      </w:r>
      <w:r>
        <w:rPr>
          <w:lang w:eastAsia="nl-NL"/>
        </w:rPr>
        <w:t xml:space="preserve">en adviseert </w:t>
      </w:r>
      <w:r w:rsidRPr="007A62C0">
        <w:rPr>
          <w:lang w:eastAsia="nl-NL"/>
        </w:rPr>
        <w:t>over ontwikkelingen in de zwembadbranche.</w:t>
      </w:r>
      <w:r w:rsidR="009226A4">
        <w:rPr>
          <w:lang w:eastAsia="nl-NL"/>
        </w:rPr>
        <w:t xml:space="preserve"> Onderdeel </w:t>
      </w:r>
      <w:r w:rsidR="00434624">
        <w:rPr>
          <w:lang w:eastAsia="nl-NL"/>
        </w:rPr>
        <w:t>hiervan is een gedegen plan, visie en concept SLA dat bijdraagt aan het behalen van de doelstelling van deze aanbesteding.</w:t>
      </w:r>
      <w:r>
        <w:rPr>
          <w:b/>
          <w:bCs/>
          <w:lang w:eastAsia="nl-NL"/>
        </w:rPr>
        <w:t xml:space="preserve"> </w:t>
      </w:r>
      <w:r w:rsidRPr="007A62C0">
        <w:rPr>
          <w:lang w:eastAsia="nl-NL"/>
        </w:rPr>
        <w:t>Hiertoe ontvangt de gemeente Emmen graag een beschrijving van hoe Inschrijver invulling geeft aan de volgende onderdelen:</w:t>
      </w:r>
    </w:p>
    <w:p w14:paraId="0439C071" w14:textId="77777777" w:rsidR="00542A37" w:rsidRDefault="00542A37" w:rsidP="00542A37">
      <w:pPr>
        <w:pStyle w:val="Geenafstand"/>
        <w:numPr>
          <w:ilvl w:val="0"/>
          <w:numId w:val="39"/>
        </w:numPr>
        <w:spacing w:line="276" w:lineRule="auto"/>
        <w:rPr>
          <w:lang w:eastAsia="nl-NL"/>
        </w:rPr>
      </w:pPr>
      <w:r w:rsidRPr="00543594">
        <w:rPr>
          <w:lang w:eastAsia="nl-NL"/>
        </w:rPr>
        <w:lastRenderedPageBreak/>
        <w:t>Hoe Inschrijver zorgdraagt voor een kwalitatief goede uitvoering van</w:t>
      </w:r>
      <w:r>
        <w:rPr>
          <w:lang w:eastAsia="nl-NL"/>
        </w:rPr>
        <w:t xml:space="preserve"> in de verschillende fasen van</w:t>
      </w:r>
      <w:r w:rsidRPr="00543594">
        <w:rPr>
          <w:lang w:eastAsia="nl-NL"/>
        </w:rPr>
        <w:t xml:space="preserve"> de Opdracht en een exploitatiebeheersysteem levert met een hoge beschikbaarheidsgraad; </w:t>
      </w:r>
    </w:p>
    <w:p w14:paraId="36984ED2" w14:textId="77777777" w:rsidR="00542A37" w:rsidRPr="00543594" w:rsidRDefault="00542A37" w:rsidP="00542A37">
      <w:pPr>
        <w:pStyle w:val="Geenafstand"/>
        <w:numPr>
          <w:ilvl w:val="0"/>
          <w:numId w:val="39"/>
        </w:numPr>
        <w:spacing w:line="276" w:lineRule="auto"/>
        <w:rPr>
          <w:lang w:eastAsia="nl-NL"/>
        </w:rPr>
      </w:pPr>
      <w:r w:rsidRPr="00543594">
        <w:rPr>
          <w:lang w:eastAsia="nl-NL"/>
        </w:rPr>
        <w:t>De visie op</w:t>
      </w:r>
      <w:r>
        <w:rPr>
          <w:lang w:eastAsia="nl-NL"/>
        </w:rPr>
        <w:t xml:space="preserve"> support en </w:t>
      </w:r>
      <w:r w:rsidRPr="00543594">
        <w:rPr>
          <w:lang w:eastAsia="nl-NL"/>
        </w:rPr>
        <w:t>partnerschap en hoe Inschrijver dit wil inrichten;</w:t>
      </w:r>
    </w:p>
    <w:p w14:paraId="0C14A8BB" w14:textId="77777777" w:rsidR="00542A37" w:rsidRDefault="00542A37" w:rsidP="00542A37">
      <w:pPr>
        <w:pStyle w:val="Geenafstand"/>
        <w:numPr>
          <w:ilvl w:val="0"/>
          <w:numId w:val="39"/>
        </w:numPr>
        <w:spacing w:line="276" w:lineRule="auto"/>
        <w:rPr>
          <w:lang w:eastAsia="nl-NL"/>
        </w:rPr>
      </w:pPr>
      <w:r w:rsidRPr="007A62C0">
        <w:rPr>
          <w:lang w:eastAsia="nl-NL"/>
        </w:rPr>
        <w:t xml:space="preserve">De visie op toekomstige ontwikkelingen, innovatie en hoe </w:t>
      </w:r>
      <w:r>
        <w:rPr>
          <w:lang w:eastAsia="nl-NL"/>
        </w:rPr>
        <w:t>I</w:t>
      </w:r>
      <w:r w:rsidRPr="007A62C0">
        <w:rPr>
          <w:lang w:eastAsia="nl-NL"/>
        </w:rPr>
        <w:t xml:space="preserve">nschrijver dit vertaalt naar </w:t>
      </w:r>
      <w:r>
        <w:rPr>
          <w:lang w:eastAsia="nl-NL"/>
        </w:rPr>
        <w:t>de uitvoering van de Opdracht;</w:t>
      </w:r>
    </w:p>
    <w:p w14:paraId="0F99CAA1" w14:textId="2DBB5624" w:rsidR="00542A37" w:rsidRPr="00CE44C1" w:rsidRDefault="00542A37" w:rsidP="00542A37">
      <w:pPr>
        <w:pStyle w:val="Geenafstand"/>
        <w:numPr>
          <w:ilvl w:val="0"/>
          <w:numId w:val="39"/>
        </w:numPr>
        <w:spacing w:line="276" w:lineRule="auto"/>
        <w:rPr>
          <w:strike/>
          <w:lang w:eastAsia="nl-NL"/>
        </w:rPr>
      </w:pPr>
      <w:r>
        <w:rPr>
          <w:lang w:eastAsia="nl-NL"/>
        </w:rPr>
        <w:t xml:space="preserve">Een concept Service Level Agreement* met </w:t>
      </w:r>
      <w:r w:rsidR="00282C68">
        <w:rPr>
          <w:lang w:eastAsia="nl-NL"/>
        </w:rPr>
        <w:t>inachtneming van hetgeen is opgenomen in het Programma van Eisen</w:t>
      </w:r>
      <w:r w:rsidR="002D6E6F">
        <w:rPr>
          <w:lang w:eastAsia="nl-NL"/>
        </w:rPr>
        <w:t>.</w:t>
      </w:r>
    </w:p>
    <w:p w14:paraId="6F83CDDD" w14:textId="55F81A39" w:rsidR="00542A37" w:rsidRDefault="00CE44C1" w:rsidP="00CE44C1">
      <w:pPr>
        <w:pStyle w:val="Geenafstand"/>
        <w:spacing w:line="276" w:lineRule="auto"/>
        <w:rPr>
          <w:lang w:eastAsia="nl-NL"/>
        </w:rPr>
      </w:pPr>
      <w:r>
        <w:rPr>
          <w:lang w:eastAsia="nl-NL"/>
        </w:rPr>
        <w:t>*</w:t>
      </w:r>
      <w:r w:rsidR="001C2A84">
        <w:rPr>
          <w:lang w:eastAsia="nl-NL"/>
        </w:rPr>
        <w:t xml:space="preserve">De gemeente Emmen ziet </w:t>
      </w:r>
      <w:r w:rsidR="00001AEA">
        <w:rPr>
          <w:lang w:eastAsia="nl-NL"/>
        </w:rPr>
        <w:t xml:space="preserve">een duidelijke </w:t>
      </w:r>
      <w:r w:rsidR="00857490">
        <w:rPr>
          <w:lang w:eastAsia="nl-NL"/>
        </w:rPr>
        <w:t>meerwaarde in een ambitieuze</w:t>
      </w:r>
      <w:r w:rsidR="0063692F">
        <w:rPr>
          <w:lang w:eastAsia="nl-NL"/>
        </w:rPr>
        <w:t>, concrete en meetbare</w:t>
      </w:r>
      <w:r w:rsidR="00857490">
        <w:rPr>
          <w:lang w:eastAsia="nl-NL"/>
        </w:rPr>
        <w:t xml:space="preserve"> SLA. </w:t>
      </w:r>
      <w:r w:rsidR="00542A37">
        <w:rPr>
          <w:lang w:eastAsia="nl-NL"/>
        </w:rPr>
        <w:t>De mate waarin Inschrijver zich verbindt tot een hoger serviceniveau dan hetgeen geëist in de aanbestedingsstukken</w:t>
      </w:r>
      <w:r w:rsidR="000571FE">
        <w:rPr>
          <w:lang w:eastAsia="nl-NL"/>
        </w:rPr>
        <w:t>,</w:t>
      </w:r>
      <w:r w:rsidR="00542A37">
        <w:rPr>
          <w:lang w:eastAsia="nl-NL"/>
        </w:rPr>
        <w:t xml:space="preserve"> bepaalt </w:t>
      </w:r>
      <w:r w:rsidR="00857490">
        <w:rPr>
          <w:lang w:eastAsia="nl-NL"/>
        </w:rPr>
        <w:t xml:space="preserve">daarom </w:t>
      </w:r>
      <w:r w:rsidR="00542A37">
        <w:rPr>
          <w:lang w:eastAsia="nl-NL"/>
        </w:rPr>
        <w:t>de toegevoegde waarde van de Inschrijver en zal ook als zodanig worden beoordeeld door het beoordelingsteam</w:t>
      </w:r>
      <w:r w:rsidR="00542A37" w:rsidRPr="00B02462">
        <w:rPr>
          <w:lang w:eastAsia="nl-NL"/>
        </w:rPr>
        <w:t>.</w:t>
      </w:r>
      <w:r w:rsidRPr="000571FE">
        <w:rPr>
          <w:color w:val="000000" w:themeColor="text1"/>
          <w:lang w:eastAsia="nl-NL"/>
        </w:rPr>
        <w:t xml:space="preserve"> De definitieve SLA wordt gezamenlijk in de implementatiefase opgesteld. </w:t>
      </w:r>
    </w:p>
    <w:p w14:paraId="2E7D9398" w14:textId="77777777" w:rsidR="00542A37" w:rsidRDefault="00542A37" w:rsidP="00542A37">
      <w:pPr>
        <w:pStyle w:val="Geenafstand"/>
        <w:spacing w:line="276" w:lineRule="auto"/>
        <w:rPr>
          <w:lang w:eastAsia="nl-NL"/>
        </w:rPr>
      </w:pPr>
    </w:p>
    <w:p w14:paraId="10913FA6" w14:textId="129655EE" w:rsidR="000B3677" w:rsidRDefault="000B3677" w:rsidP="000B3677">
      <w:pPr>
        <w:pStyle w:val="Geenafstand"/>
        <w:spacing w:line="276" w:lineRule="auto"/>
        <w:rPr>
          <w:lang w:eastAsia="nl-NL"/>
        </w:rPr>
      </w:pPr>
      <w:r>
        <w:rPr>
          <w:lang w:eastAsia="nl-NL"/>
        </w:rPr>
        <w:t xml:space="preserve">De beantwoording van dit subgunningscriterium dient uit </w:t>
      </w:r>
      <w:r w:rsidRPr="00F201CD">
        <w:rPr>
          <w:lang w:eastAsia="nl-NL"/>
        </w:rPr>
        <w:t>maximaal drie (3) pagina’s A4 te bestaan.</w:t>
      </w:r>
      <w:r>
        <w:rPr>
          <w:lang w:eastAsia="nl-NL"/>
        </w:rPr>
        <w:t xml:space="preserve"> Indien </w:t>
      </w:r>
      <w:r w:rsidRPr="00BA60B2">
        <w:rPr>
          <w:lang w:eastAsia="nl-NL"/>
        </w:rPr>
        <w:t xml:space="preserve">er meer pagina’s worden gebruikt dan toegestaan, worden enkel de eerste pagina’s tot het toegestane maximum beoordeeld. </w:t>
      </w:r>
      <w:r>
        <w:rPr>
          <w:lang w:eastAsia="nl-NL"/>
        </w:rPr>
        <w:t>Het is toegestaan om ter verduidelijking van de uitwerking een bijlage toe te voegen. Deze bijlage dient geen nieuwe informatie te bevatten.</w:t>
      </w:r>
      <w:r w:rsidR="00B12680" w:rsidRPr="00B12680">
        <w:rPr>
          <w:lang w:eastAsia="nl-NL"/>
        </w:rPr>
        <w:t xml:space="preserve"> </w:t>
      </w:r>
      <w:r w:rsidR="00B12680" w:rsidRPr="004B7191">
        <w:rPr>
          <w:lang w:eastAsia="nl-NL"/>
        </w:rPr>
        <w:t>Indien de bijlage nieuwe informatie bevat die niet is opgenomen in het antwoord, wordt de bijlage terzijde gelegd</w:t>
      </w:r>
      <w:r w:rsidR="00B12680">
        <w:rPr>
          <w:lang w:eastAsia="nl-NL"/>
        </w:rPr>
        <w:t>.</w:t>
      </w:r>
    </w:p>
    <w:p w14:paraId="667F8804" w14:textId="77777777" w:rsidR="001E3D8A" w:rsidRDefault="001E3D8A" w:rsidP="000B3677">
      <w:pPr>
        <w:pStyle w:val="Geenafstand"/>
        <w:spacing w:line="276" w:lineRule="auto"/>
        <w:rPr>
          <w:lang w:eastAsia="nl-NL"/>
        </w:rPr>
      </w:pPr>
    </w:p>
    <w:p w14:paraId="1C78AA84" w14:textId="77777777" w:rsidR="00542A37" w:rsidRDefault="00542A37" w:rsidP="00542A37">
      <w:pPr>
        <w:pStyle w:val="Geenafstand"/>
        <w:spacing w:line="276" w:lineRule="auto"/>
        <w:rPr>
          <w:lang w:eastAsia="nl-NL"/>
        </w:rPr>
      </w:pPr>
      <w:r>
        <w:rPr>
          <w:lang w:eastAsia="nl-NL"/>
        </w:rPr>
        <w:t xml:space="preserve">G2.4 </w:t>
      </w:r>
      <w:r w:rsidRPr="00213A2A">
        <w:rPr>
          <w:lang w:eastAsia="nl-NL"/>
        </w:rPr>
        <w:t xml:space="preserve">Programma van </w:t>
      </w:r>
      <w:r>
        <w:rPr>
          <w:lang w:eastAsia="nl-NL"/>
        </w:rPr>
        <w:t>W</w:t>
      </w:r>
      <w:r w:rsidRPr="00213A2A">
        <w:rPr>
          <w:lang w:eastAsia="nl-NL"/>
        </w:rPr>
        <w:t>ensen</w:t>
      </w:r>
      <w:r>
        <w:rPr>
          <w:lang w:eastAsia="nl-NL"/>
        </w:rPr>
        <w:t xml:space="preserve"> </w:t>
      </w:r>
    </w:p>
    <w:p w14:paraId="5C323B7B" w14:textId="27FE7E82" w:rsidR="00542A37" w:rsidRDefault="00542A37" w:rsidP="00542A37">
      <w:pPr>
        <w:pStyle w:val="Geenafstand"/>
        <w:spacing w:line="276" w:lineRule="auto"/>
        <w:rPr>
          <w:lang w:eastAsia="nl-NL"/>
        </w:rPr>
      </w:pPr>
      <w:r>
        <w:rPr>
          <w:lang w:eastAsia="nl-NL"/>
        </w:rPr>
        <w:t xml:space="preserve">Zoals </w:t>
      </w:r>
      <w:r w:rsidR="001E3D8A">
        <w:rPr>
          <w:lang w:eastAsia="nl-NL"/>
        </w:rPr>
        <w:t xml:space="preserve">eerder </w:t>
      </w:r>
      <w:r>
        <w:rPr>
          <w:lang w:eastAsia="nl-NL"/>
        </w:rPr>
        <w:t xml:space="preserve">in paragraaf 4 aangegeven heeft de gemeente Emmen de voorkeur </w:t>
      </w:r>
      <w:r w:rsidRPr="00102D9C">
        <w:rPr>
          <w:lang w:eastAsia="nl-NL"/>
        </w:rPr>
        <w:t>om een zo veel mogelijk gestandaardiseerd systeem aan te schaffen. Desondanks wordt de mogelijkheid geboden om op onderdelen maatwerk aan te bieden.</w:t>
      </w:r>
      <w:r>
        <w:rPr>
          <w:lang w:eastAsia="nl-NL"/>
        </w:rPr>
        <w:t xml:space="preserve"> De onderdelen waarvoor dit geldt zijn als wensen in de bijlage ‘Programma van </w:t>
      </w:r>
      <w:r w:rsidR="000571FE">
        <w:rPr>
          <w:lang w:eastAsia="nl-NL"/>
        </w:rPr>
        <w:t>W</w:t>
      </w:r>
      <w:r>
        <w:rPr>
          <w:lang w:eastAsia="nl-NL"/>
        </w:rPr>
        <w:t xml:space="preserve">ensen’ opgenomen. </w:t>
      </w:r>
    </w:p>
    <w:p w14:paraId="0E20C580" w14:textId="77777777" w:rsidR="00542A37" w:rsidRDefault="00542A37" w:rsidP="00542A37">
      <w:pPr>
        <w:pStyle w:val="Geenafstand"/>
        <w:spacing w:line="276" w:lineRule="auto"/>
        <w:rPr>
          <w:lang w:eastAsia="nl-NL"/>
        </w:rPr>
      </w:pPr>
    </w:p>
    <w:p w14:paraId="1A457933" w14:textId="0D55559E" w:rsidR="00542A37" w:rsidRDefault="00542A37" w:rsidP="00542A37">
      <w:pPr>
        <w:pStyle w:val="Geenafstand"/>
        <w:spacing w:line="276" w:lineRule="auto"/>
        <w:rPr>
          <w:lang w:eastAsia="nl-NL"/>
        </w:rPr>
      </w:pPr>
      <w:r>
        <w:rPr>
          <w:lang w:eastAsia="nl-NL"/>
        </w:rPr>
        <w:t xml:space="preserve">Per wens zijn er drie </w:t>
      </w:r>
      <w:r w:rsidRPr="00102D9C">
        <w:rPr>
          <w:lang w:eastAsia="nl-NL"/>
        </w:rPr>
        <w:t xml:space="preserve">mogelijkheden: 1) Inschrijver biedt de wens aan als standaardsoftware, 2) Inschrijver biedt de wens </w:t>
      </w:r>
      <w:r>
        <w:rPr>
          <w:lang w:eastAsia="nl-NL"/>
        </w:rPr>
        <w:t xml:space="preserve">aan </w:t>
      </w:r>
      <w:r w:rsidRPr="00102D9C">
        <w:rPr>
          <w:lang w:eastAsia="nl-NL"/>
        </w:rPr>
        <w:t xml:space="preserve">door maatwerk toe te passen of 3) Inschrijver kan de wens niet </w:t>
      </w:r>
      <w:r>
        <w:rPr>
          <w:lang w:eastAsia="nl-NL"/>
        </w:rPr>
        <w:t>aan</w:t>
      </w:r>
      <w:r w:rsidRPr="00102D9C">
        <w:rPr>
          <w:lang w:eastAsia="nl-NL"/>
        </w:rPr>
        <w:t>bieden</w:t>
      </w:r>
      <w:r>
        <w:rPr>
          <w:lang w:eastAsia="nl-NL"/>
        </w:rPr>
        <w:t>. Van Inschrijver wordt gevraagd om in bijlage</w:t>
      </w:r>
      <w:r w:rsidR="000571FE">
        <w:rPr>
          <w:lang w:eastAsia="nl-NL"/>
        </w:rPr>
        <w:t xml:space="preserve"> </w:t>
      </w:r>
      <w:r w:rsidR="00611A65">
        <w:rPr>
          <w:lang w:eastAsia="nl-NL"/>
        </w:rPr>
        <w:t>12</w:t>
      </w:r>
      <w:r>
        <w:rPr>
          <w:lang w:eastAsia="nl-NL"/>
        </w:rPr>
        <w:t xml:space="preserve"> ‘Programma van </w:t>
      </w:r>
      <w:r w:rsidR="000571FE">
        <w:rPr>
          <w:lang w:eastAsia="nl-NL"/>
        </w:rPr>
        <w:t>W</w:t>
      </w:r>
      <w:r>
        <w:rPr>
          <w:lang w:eastAsia="nl-NL"/>
        </w:rPr>
        <w:t>ensen’ per wens aan te geven welke van de drie mogelijkheden van toepassing is. Indien benodigd is er ruimte voor toelichting.</w:t>
      </w:r>
    </w:p>
    <w:p w14:paraId="20879B99" w14:textId="77777777" w:rsidR="003477D3" w:rsidRDefault="003477D3" w:rsidP="00542A37">
      <w:pPr>
        <w:pStyle w:val="Geenafstand"/>
        <w:spacing w:line="276" w:lineRule="auto"/>
        <w:rPr>
          <w:lang w:eastAsia="nl-NL"/>
        </w:rPr>
      </w:pPr>
    </w:p>
    <w:p w14:paraId="10CDBE98" w14:textId="7F699957" w:rsidR="003477D3" w:rsidRDefault="003477D3" w:rsidP="003477D3">
      <w:pPr>
        <w:pStyle w:val="Kop2"/>
        <w:rPr>
          <w:lang w:eastAsia="nl-NL"/>
        </w:rPr>
      </w:pPr>
      <w:bookmarkStart w:id="73" w:name="_Toc192065715"/>
      <w:r>
        <w:rPr>
          <w:lang w:eastAsia="nl-NL"/>
        </w:rPr>
        <w:t>Beoordeling Prijs</w:t>
      </w:r>
      <w:bookmarkEnd w:id="73"/>
    </w:p>
    <w:p w14:paraId="76B5C9E0" w14:textId="77777777" w:rsidR="003477D3" w:rsidRDefault="003477D3" w:rsidP="003477D3">
      <w:pPr>
        <w:pStyle w:val="Geenafstand"/>
        <w:rPr>
          <w:lang w:eastAsia="nl-NL"/>
        </w:rPr>
      </w:pPr>
    </w:p>
    <w:p w14:paraId="25363535" w14:textId="2C397430" w:rsidR="003477D3" w:rsidRDefault="003477D3" w:rsidP="003477D3">
      <w:pPr>
        <w:pStyle w:val="Geenafstand"/>
        <w:spacing w:line="276" w:lineRule="auto"/>
        <w:rPr>
          <w:lang w:eastAsia="nl-NL"/>
        </w:rPr>
      </w:pPr>
      <w:r>
        <w:rPr>
          <w:lang w:eastAsia="nl-NL"/>
        </w:rPr>
        <w:t>Het onderdeel</w:t>
      </w:r>
      <w:r w:rsidRPr="003477D3">
        <w:rPr>
          <w:lang w:eastAsia="nl-NL"/>
        </w:rPr>
        <w:t xml:space="preserve"> prijs wordt beoordeeld op basis van de "totale fictieve kosten". De "totale fictieve kosten" worden bepaald door de som van de fictieve aantallen vermenigvuldigd met de geoffreerde tarieven. De punten worden bepaald op basis van de volgende formule:</w:t>
      </w:r>
    </w:p>
    <w:p w14:paraId="3188715B" w14:textId="77777777" w:rsidR="00F44AA5" w:rsidRPr="003477D3" w:rsidRDefault="00F44AA5" w:rsidP="003477D3">
      <w:pPr>
        <w:pStyle w:val="Geenafstand"/>
        <w:spacing w:line="276" w:lineRule="auto"/>
        <w:rPr>
          <w:lang w:eastAsia="nl-NL"/>
        </w:rPr>
      </w:pPr>
    </w:p>
    <w:p w14:paraId="2BA3ECED" w14:textId="77777777" w:rsidR="003477D3" w:rsidRDefault="003477D3" w:rsidP="003477D3">
      <w:pPr>
        <w:pStyle w:val="Geenafstand"/>
        <w:spacing w:line="276" w:lineRule="auto"/>
        <w:rPr>
          <w:lang w:eastAsia="nl-NL"/>
        </w:rPr>
      </w:pPr>
      <w:r w:rsidRPr="003477D3">
        <w:rPr>
          <w:lang w:eastAsia="nl-NL"/>
        </w:rPr>
        <w:t>De inschrijver met de laagste "totale fictieve kosten" verkrijgt het maximum aantal punten. Het te behalen aantal punten van de overige inschrijvers wordt vastgesteld op grond van de volgende formule:</w:t>
      </w:r>
    </w:p>
    <w:p w14:paraId="50F20C28" w14:textId="77777777" w:rsidR="00F44AA5" w:rsidRPr="003477D3" w:rsidRDefault="00F44AA5" w:rsidP="003477D3">
      <w:pPr>
        <w:pStyle w:val="Geenafstand"/>
        <w:spacing w:line="276" w:lineRule="auto"/>
        <w:rPr>
          <w:lang w:eastAsia="nl-NL"/>
        </w:rPr>
      </w:pPr>
    </w:p>
    <w:p w14:paraId="2075B584" w14:textId="0596ED89" w:rsidR="00F44AA5" w:rsidRDefault="003477D3" w:rsidP="001E785C">
      <w:pPr>
        <w:pStyle w:val="Geenafstand"/>
        <w:spacing w:line="276" w:lineRule="auto"/>
        <w:rPr>
          <w:lang w:eastAsia="nl-NL"/>
        </w:rPr>
      </w:pPr>
      <w:r w:rsidRPr="003477D3">
        <w:rPr>
          <w:lang w:eastAsia="nl-NL"/>
        </w:rPr>
        <w:t>(laagste "totale fictieve kosten" / eigen "totale fictieve kosten" inschrijver) x maximaal te behalen punten = behaalde aantal punten</w:t>
      </w:r>
    </w:p>
    <w:p w14:paraId="35D0EC2D" w14:textId="77777777" w:rsidR="00DC0359" w:rsidRPr="003859CA" w:rsidRDefault="00DC0359" w:rsidP="001E785C">
      <w:pPr>
        <w:pStyle w:val="Geenafstand"/>
        <w:spacing w:line="276" w:lineRule="auto"/>
        <w:rPr>
          <w:lang w:eastAsia="nl-NL"/>
        </w:rPr>
      </w:pPr>
    </w:p>
    <w:p w14:paraId="3160F3E4" w14:textId="4DBF6945" w:rsidR="00800DFC" w:rsidRPr="003859CA" w:rsidRDefault="00641C7D" w:rsidP="003708E1">
      <w:pPr>
        <w:pStyle w:val="Kop2"/>
        <w:rPr>
          <w:rFonts w:eastAsiaTheme="minorHAnsi"/>
          <w:lang w:eastAsia="nl-NL"/>
        </w:rPr>
      </w:pPr>
      <w:bookmarkStart w:id="74" w:name="_Toc192065716"/>
      <w:r w:rsidRPr="003859CA">
        <w:rPr>
          <w:rFonts w:eastAsiaTheme="minorHAnsi"/>
          <w:lang w:eastAsia="nl-NL"/>
        </w:rPr>
        <w:lastRenderedPageBreak/>
        <w:t>Beoordeling Kwaliteit</w:t>
      </w:r>
      <w:bookmarkEnd w:id="74"/>
    </w:p>
    <w:p w14:paraId="2F166168" w14:textId="77777777" w:rsidR="00E6738A" w:rsidRDefault="00E6738A" w:rsidP="00FD52DB">
      <w:pPr>
        <w:pStyle w:val="Geenafstand"/>
        <w:spacing w:line="276" w:lineRule="auto"/>
        <w:rPr>
          <w:b/>
          <w:lang w:eastAsia="nl-NL"/>
        </w:rPr>
      </w:pPr>
    </w:p>
    <w:p w14:paraId="7B8D04AB" w14:textId="2B0574D0" w:rsidR="004A6F7B" w:rsidRDefault="00194647" w:rsidP="00B85342">
      <w:pPr>
        <w:pStyle w:val="Kop3"/>
        <w:rPr>
          <w:lang w:eastAsia="nl-NL"/>
        </w:rPr>
      </w:pPr>
      <w:bookmarkStart w:id="75" w:name="_Toc192065717"/>
      <w:r>
        <w:rPr>
          <w:lang w:eastAsia="nl-NL"/>
        </w:rPr>
        <w:t>Algemeen</w:t>
      </w:r>
      <w:bookmarkEnd w:id="75"/>
    </w:p>
    <w:p w14:paraId="010FF68A" w14:textId="5A9E2922" w:rsidR="001B7260" w:rsidRPr="00F201CD" w:rsidRDefault="004A6F7B" w:rsidP="00913B66">
      <w:pPr>
        <w:spacing w:line="276" w:lineRule="auto"/>
        <w:rPr>
          <w:lang w:eastAsia="nl-NL"/>
        </w:rPr>
      </w:pPr>
      <w:bookmarkStart w:id="76" w:name="_Hlk185364718"/>
      <w:r w:rsidRPr="00F201CD">
        <w:rPr>
          <w:lang w:eastAsia="nl-NL"/>
        </w:rPr>
        <w:t xml:space="preserve">Voor de beoordeling van het subgunningscriterium Kwaliteit is sprake van twee beoordelingscommissies. Een beoordelingscommissie die de </w:t>
      </w:r>
      <w:proofErr w:type="spellStart"/>
      <w:r w:rsidRPr="00F201CD">
        <w:rPr>
          <w:lang w:eastAsia="nl-NL"/>
        </w:rPr>
        <w:t>subsubgunningscriteria</w:t>
      </w:r>
      <w:proofErr w:type="spellEnd"/>
      <w:r w:rsidRPr="00F201CD">
        <w:rPr>
          <w:lang w:eastAsia="nl-NL"/>
        </w:rPr>
        <w:t xml:space="preserve"> G2.1, G2.2 en G2.</w:t>
      </w:r>
      <w:r w:rsidR="001B7260" w:rsidRPr="00F201CD">
        <w:rPr>
          <w:lang w:eastAsia="nl-NL"/>
        </w:rPr>
        <w:t>4</w:t>
      </w:r>
      <w:r w:rsidRPr="00F201CD">
        <w:rPr>
          <w:lang w:eastAsia="nl-NL"/>
        </w:rPr>
        <w:t xml:space="preserve"> beoordeel</w:t>
      </w:r>
      <w:r w:rsidR="001B7260" w:rsidRPr="00F201CD">
        <w:rPr>
          <w:lang w:eastAsia="nl-NL"/>
        </w:rPr>
        <w:t xml:space="preserve">t en bestaat uit drie leden. Een tweede beoordelingscommissie van negen leden die de demonstratie (G2.3) beoordeelt. In beide beoordelingscommissies zijn leden vertegenwoordigd die IT kennis </w:t>
      </w:r>
      <w:r w:rsidR="00B370D7" w:rsidRPr="00F201CD">
        <w:rPr>
          <w:lang w:eastAsia="nl-NL"/>
        </w:rPr>
        <w:t xml:space="preserve">hebben </w:t>
      </w:r>
      <w:r w:rsidR="001B7260" w:rsidRPr="00F201CD">
        <w:rPr>
          <w:lang w:eastAsia="nl-NL"/>
        </w:rPr>
        <w:t>of kennis van het exploitatiebeheersysteem hebben</w:t>
      </w:r>
      <w:r w:rsidR="00B370D7" w:rsidRPr="00F201CD">
        <w:rPr>
          <w:lang w:eastAsia="nl-NL"/>
        </w:rPr>
        <w:t xml:space="preserve"> en tevens gebruiker zijn</w:t>
      </w:r>
      <w:r w:rsidR="001B7260" w:rsidRPr="00F201CD">
        <w:rPr>
          <w:lang w:eastAsia="nl-NL"/>
        </w:rPr>
        <w:t xml:space="preserve">. </w:t>
      </w:r>
      <w:bookmarkStart w:id="77" w:name="_Hlk172731305"/>
      <w:r w:rsidR="001B7260" w:rsidRPr="00F201CD">
        <w:rPr>
          <w:lang w:eastAsia="nl-NL"/>
        </w:rPr>
        <w:t xml:space="preserve">De beoordelingscommissie die de demonstratie beoordeelt bestaat daarnaast uit gebruikers van de verschillende functionaliteiten van het exploitatiebeheersysteem. </w:t>
      </w:r>
      <w:r w:rsidR="00B83B1F" w:rsidRPr="00B83B1F">
        <w:rPr>
          <w:lang w:eastAsia="nl-NL"/>
        </w:rPr>
        <w:t xml:space="preserve">Indien door onvoorziene omstandigheden leden van </w:t>
      </w:r>
      <w:r w:rsidR="006C4F25">
        <w:rPr>
          <w:lang w:eastAsia="nl-NL"/>
        </w:rPr>
        <w:t>de</w:t>
      </w:r>
      <w:r w:rsidR="00B83B1F" w:rsidRPr="00B83B1F">
        <w:rPr>
          <w:lang w:eastAsia="nl-NL"/>
        </w:rPr>
        <w:t xml:space="preserve"> beoordelings</w:t>
      </w:r>
      <w:r w:rsidR="006C4F25">
        <w:rPr>
          <w:lang w:eastAsia="nl-NL"/>
        </w:rPr>
        <w:t xml:space="preserve">commissie </w:t>
      </w:r>
      <w:r w:rsidR="00B83B1F" w:rsidRPr="00B83B1F">
        <w:rPr>
          <w:lang w:eastAsia="nl-NL"/>
        </w:rPr>
        <w:t xml:space="preserve">uitvallen, behoudt </w:t>
      </w:r>
      <w:r w:rsidR="00B83B1F">
        <w:rPr>
          <w:lang w:eastAsia="nl-NL"/>
        </w:rPr>
        <w:t>Aanbestedende dienst</w:t>
      </w:r>
      <w:r w:rsidR="00B83B1F" w:rsidRPr="00B83B1F">
        <w:rPr>
          <w:lang w:eastAsia="nl-NL"/>
        </w:rPr>
        <w:t xml:space="preserve"> zich het recht deze medewerker(s) te vervangen door een medewerker met een vergelijkbare expertise en rol. Beoordeling van de verschillende inschrijvingen zal per kwaliteitscriterium altijd plaatsvinden door </w:t>
      </w:r>
      <w:r w:rsidR="00C752B7">
        <w:rPr>
          <w:lang w:eastAsia="nl-NL"/>
        </w:rPr>
        <w:t>de</w:t>
      </w:r>
      <w:r w:rsidR="00B83B1F" w:rsidRPr="00B83B1F">
        <w:rPr>
          <w:lang w:eastAsia="nl-NL"/>
        </w:rPr>
        <w:t xml:space="preserve">zelfde </w:t>
      </w:r>
      <w:r w:rsidR="00C752B7">
        <w:rPr>
          <w:lang w:eastAsia="nl-NL"/>
        </w:rPr>
        <w:t xml:space="preserve">commissie </w:t>
      </w:r>
      <w:r w:rsidR="00B83B1F" w:rsidRPr="00B83B1F">
        <w:rPr>
          <w:lang w:eastAsia="nl-NL"/>
        </w:rPr>
        <w:t>voor het betreffende kwaliteitscriterium</w:t>
      </w:r>
      <w:r w:rsidR="00FC765B">
        <w:rPr>
          <w:lang w:eastAsia="nl-NL"/>
        </w:rPr>
        <w:t>.</w:t>
      </w:r>
    </w:p>
    <w:p w14:paraId="49554ECA" w14:textId="3BFDAEB9" w:rsidR="00913B66" w:rsidRDefault="00073E3B" w:rsidP="00913B66">
      <w:pPr>
        <w:spacing w:line="276" w:lineRule="auto"/>
        <w:rPr>
          <w:lang w:eastAsia="nl-NL"/>
        </w:rPr>
      </w:pPr>
      <w:r w:rsidRPr="003859CA">
        <w:rPr>
          <w:lang w:eastAsia="nl-NL"/>
        </w:rPr>
        <w:t xml:space="preserve">De leden van de beoordelingscommissie beoordelen de (sub)subgunningscriteria afzonderlijk. Per onderdeel wordt door de beoordelaar </w:t>
      </w:r>
      <w:r w:rsidRPr="00E6738A">
        <w:rPr>
          <w:lang w:eastAsia="nl-NL"/>
        </w:rPr>
        <w:t>een score van 0, 2, 6, 8 of 10 gegeven</w:t>
      </w:r>
      <w:r w:rsidRPr="003859CA">
        <w:rPr>
          <w:lang w:eastAsia="nl-NL"/>
        </w:rPr>
        <w:t xml:space="preserve">. De </w:t>
      </w:r>
      <w:r w:rsidR="00554734" w:rsidRPr="003859CA">
        <w:rPr>
          <w:lang w:eastAsia="nl-NL"/>
        </w:rPr>
        <w:t>Inschrijving</w:t>
      </w:r>
      <w:r w:rsidRPr="003859CA">
        <w:rPr>
          <w:lang w:eastAsia="nl-NL"/>
        </w:rPr>
        <w:t xml:space="preserve">en zullen absoluut worden beoordeeld. Dit houdt in dat op basis van de opgave van de </w:t>
      </w:r>
      <w:r w:rsidR="00034D25" w:rsidRPr="003859CA">
        <w:rPr>
          <w:lang w:eastAsia="nl-NL"/>
        </w:rPr>
        <w:t>Inschrijver</w:t>
      </w:r>
      <w:r w:rsidRPr="003859CA">
        <w:rPr>
          <w:lang w:eastAsia="nl-NL"/>
        </w:rPr>
        <w:t xml:space="preserve"> aan ieder individueel antwoord een score wordt toegekend.</w:t>
      </w:r>
      <w:bookmarkStart w:id="78" w:name="_Hlk177715771"/>
    </w:p>
    <w:p w14:paraId="135FC7D2" w14:textId="5C71BDBC" w:rsidR="00FD52DB" w:rsidRDefault="00FD52DB" w:rsidP="00913B66">
      <w:pPr>
        <w:pStyle w:val="Geenafstand"/>
        <w:spacing w:line="276" w:lineRule="auto"/>
        <w:rPr>
          <w:lang w:eastAsia="nl-NL"/>
        </w:rPr>
      </w:pPr>
      <w:r w:rsidRPr="004B1769">
        <w:rPr>
          <w:lang w:eastAsia="nl-NL"/>
        </w:rPr>
        <w:t xml:space="preserve">Het totaal aantal punten is de som van de behaalde punten per onderdeel. De beoordeling van een Inschrijving wordt door de beoordelingscommissie per </w:t>
      </w:r>
      <w:r w:rsidR="00D46D3F" w:rsidRPr="004B1769">
        <w:rPr>
          <w:lang w:eastAsia="nl-NL"/>
        </w:rPr>
        <w:t>(sub)</w:t>
      </w:r>
      <w:r w:rsidRPr="004B1769">
        <w:rPr>
          <w:lang w:eastAsia="nl-NL"/>
        </w:rPr>
        <w:t>subgunning</w:t>
      </w:r>
      <w:r w:rsidR="00CB2F83" w:rsidRPr="004B1769">
        <w:rPr>
          <w:lang w:eastAsia="nl-NL"/>
        </w:rPr>
        <w:t>s</w:t>
      </w:r>
      <w:r w:rsidRPr="004B1769">
        <w:rPr>
          <w:lang w:eastAsia="nl-NL"/>
        </w:rPr>
        <w:t>criterium in consensus vastgesteld. De score wordt niet gemiddeld of afgerond. Dit betekent dat er alleen een score van 0, 2, 6, 8 of 10</w:t>
      </w:r>
      <w:r w:rsidR="00A16816" w:rsidRPr="004B1769">
        <w:rPr>
          <w:lang w:eastAsia="nl-NL"/>
        </w:rPr>
        <w:t xml:space="preserve"> </w:t>
      </w:r>
      <w:r w:rsidRPr="004B1769">
        <w:rPr>
          <w:lang w:eastAsia="nl-NL"/>
        </w:rPr>
        <w:t xml:space="preserve">gegeven wordt per </w:t>
      </w:r>
      <w:r w:rsidR="00D46D3F" w:rsidRPr="004B1769">
        <w:rPr>
          <w:lang w:eastAsia="nl-NL"/>
        </w:rPr>
        <w:t>(sub)</w:t>
      </w:r>
      <w:r w:rsidR="00CB2F83" w:rsidRPr="004B1769">
        <w:rPr>
          <w:lang w:eastAsia="nl-NL"/>
        </w:rPr>
        <w:t>subgunningscriterium</w:t>
      </w:r>
      <w:r w:rsidRPr="004B1769">
        <w:rPr>
          <w:lang w:eastAsia="nl-NL"/>
        </w:rPr>
        <w:t>.</w:t>
      </w:r>
    </w:p>
    <w:p w14:paraId="613BAB2E" w14:textId="77777777" w:rsidR="00FD52DB" w:rsidRDefault="00FD52DB" w:rsidP="00913B66">
      <w:pPr>
        <w:pStyle w:val="Geenafstand"/>
        <w:spacing w:line="276" w:lineRule="auto"/>
        <w:rPr>
          <w:lang w:eastAsia="nl-NL"/>
        </w:rPr>
      </w:pPr>
    </w:p>
    <w:p w14:paraId="33FCF74B" w14:textId="165AE89B" w:rsidR="00F355A9" w:rsidRDefault="00FD52DB" w:rsidP="00913B66">
      <w:pPr>
        <w:pStyle w:val="Geenafstand"/>
        <w:spacing w:line="276" w:lineRule="auto"/>
        <w:rPr>
          <w:lang w:eastAsia="nl-NL"/>
        </w:rPr>
      </w:pPr>
      <w:r w:rsidRPr="00D46D3F">
        <w:rPr>
          <w:lang w:eastAsia="nl-NL"/>
        </w:rPr>
        <w:t xml:space="preserve">De volgende formule wordt gehanteerd om de punten </w:t>
      </w:r>
      <w:r w:rsidRPr="00780253">
        <w:rPr>
          <w:lang w:eastAsia="nl-NL"/>
        </w:rPr>
        <w:t>per onderdeel te</w:t>
      </w:r>
      <w:r w:rsidRPr="00D46D3F">
        <w:rPr>
          <w:lang w:eastAsia="nl-NL"/>
        </w:rPr>
        <w:t xml:space="preserve"> bepalen: (toegekende score/10) x maximaal te behalen punten = behaalde aantal punten per onderdeel. Het behaalde aantal punten wordt per onderdeel afgerond op maximaal twee </w:t>
      </w:r>
      <w:r w:rsidRPr="00194647">
        <w:rPr>
          <w:lang w:eastAsia="nl-NL"/>
        </w:rPr>
        <w:t>decimalen.</w:t>
      </w:r>
      <w:r w:rsidR="00194647" w:rsidRPr="00194647">
        <w:rPr>
          <w:lang w:eastAsia="nl-NL"/>
        </w:rPr>
        <w:t xml:space="preserve"> </w:t>
      </w:r>
      <w:bookmarkEnd w:id="78"/>
      <w:r w:rsidR="00765D88" w:rsidRPr="00E51266">
        <w:rPr>
          <w:color w:val="000000" w:themeColor="text1"/>
          <w:lang w:eastAsia="nl-NL"/>
        </w:rPr>
        <w:t xml:space="preserve">Vervolgens worden alle punten per onderdeel bij elkaar opgeteld en </w:t>
      </w:r>
      <w:r w:rsidR="002168A1" w:rsidRPr="00E51266">
        <w:rPr>
          <w:color w:val="000000" w:themeColor="text1"/>
          <w:lang w:eastAsia="nl-NL"/>
        </w:rPr>
        <w:t xml:space="preserve">dit leidt tot </w:t>
      </w:r>
      <w:r w:rsidR="00301EC3" w:rsidRPr="00E51266">
        <w:rPr>
          <w:color w:val="000000" w:themeColor="text1"/>
          <w:lang w:eastAsia="nl-NL"/>
        </w:rPr>
        <w:t>de</w:t>
      </w:r>
      <w:r w:rsidR="002168A1" w:rsidRPr="00E51266">
        <w:rPr>
          <w:color w:val="000000" w:themeColor="text1"/>
          <w:lang w:eastAsia="nl-NL"/>
        </w:rPr>
        <w:t xml:space="preserve"> totaalscore </w:t>
      </w:r>
      <w:r w:rsidR="00301EC3" w:rsidRPr="00E51266">
        <w:rPr>
          <w:color w:val="000000" w:themeColor="text1"/>
          <w:lang w:eastAsia="nl-NL"/>
        </w:rPr>
        <w:t xml:space="preserve">op het gunningscriterium 'Beste PKV'.  </w:t>
      </w:r>
      <w:r w:rsidR="00366F1F" w:rsidRPr="00E51266">
        <w:rPr>
          <w:color w:val="000000" w:themeColor="text1"/>
          <w:lang w:eastAsia="nl-NL"/>
        </w:rPr>
        <w:t xml:space="preserve"> </w:t>
      </w:r>
      <w:r>
        <w:br/>
      </w:r>
    </w:p>
    <w:p w14:paraId="567C19D3" w14:textId="736CE514" w:rsidR="00194647" w:rsidRPr="00194647" w:rsidRDefault="00194647" w:rsidP="00194647">
      <w:pPr>
        <w:pStyle w:val="Kop3"/>
        <w:rPr>
          <w:lang w:eastAsia="nl-NL"/>
        </w:rPr>
      </w:pPr>
      <w:bookmarkStart w:id="79" w:name="_Toc192065718"/>
      <w:r>
        <w:rPr>
          <w:lang w:eastAsia="nl-NL"/>
        </w:rPr>
        <w:t>Beoordelings</w:t>
      </w:r>
      <w:r w:rsidR="00DB583B">
        <w:rPr>
          <w:lang w:eastAsia="nl-NL"/>
        </w:rPr>
        <w:t xml:space="preserve">kader </w:t>
      </w:r>
      <w:proofErr w:type="spellStart"/>
      <w:r>
        <w:rPr>
          <w:lang w:eastAsia="nl-NL"/>
        </w:rPr>
        <w:t>subsubgunningscriteria</w:t>
      </w:r>
      <w:proofErr w:type="spellEnd"/>
      <w:r>
        <w:rPr>
          <w:lang w:eastAsia="nl-NL"/>
        </w:rPr>
        <w:t xml:space="preserve"> G2.1 en G2.</w:t>
      </w:r>
      <w:r w:rsidR="00B564A9">
        <w:rPr>
          <w:lang w:eastAsia="nl-NL"/>
        </w:rPr>
        <w:t>3</w:t>
      </w:r>
      <w:bookmarkEnd w:id="79"/>
    </w:p>
    <w:p w14:paraId="3A3F683C" w14:textId="11738723" w:rsidR="00EE16A0" w:rsidRDefault="00EE16A0" w:rsidP="00EE16A0">
      <w:pPr>
        <w:pStyle w:val="Geenafstand"/>
        <w:spacing w:line="276" w:lineRule="auto"/>
        <w:rPr>
          <w:highlight w:val="yellow"/>
          <w:lang w:eastAsia="nl-NL"/>
        </w:rPr>
      </w:pPr>
    </w:p>
    <w:p w14:paraId="63C98633" w14:textId="35063004" w:rsidR="00015B63" w:rsidRDefault="00015B63" w:rsidP="00015B63">
      <w:pPr>
        <w:rPr>
          <w:lang w:eastAsia="nl-NL"/>
        </w:rPr>
      </w:pPr>
      <w:r>
        <w:rPr>
          <w:lang w:eastAsia="nl-NL"/>
        </w:rPr>
        <w:t>De beoordelingscommissie zal subgunningscriteria G2.1</w:t>
      </w:r>
      <w:r w:rsidR="00B564A9">
        <w:rPr>
          <w:lang w:eastAsia="nl-NL"/>
        </w:rPr>
        <w:t xml:space="preserve"> en </w:t>
      </w:r>
      <w:r>
        <w:rPr>
          <w:lang w:eastAsia="nl-NL"/>
        </w:rPr>
        <w:t>G2.3 beoordelen op basis van onderstaand kader.</w:t>
      </w:r>
      <w:r w:rsidR="00930CC4">
        <w:rPr>
          <w:lang w:eastAsia="nl-NL"/>
        </w:rPr>
        <w:t xml:space="preserve"> </w:t>
      </w:r>
    </w:p>
    <w:p w14:paraId="714B3D04" w14:textId="77777777" w:rsidR="00A5579F" w:rsidRPr="00AA4D25" w:rsidRDefault="00A5579F" w:rsidP="004C648C">
      <w:pPr>
        <w:rPr>
          <w:shd w:val="clear" w:color="auto" w:fill="FFFFFF"/>
          <w:lang w:eastAsia="nl-NL"/>
        </w:rPr>
      </w:pPr>
      <w:r w:rsidRPr="00AA4D25">
        <w:rPr>
          <w:shd w:val="clear" w:color="auto" w:fill="FFFFFF"/>
          <w:lang w:eastAsia="nl-NL"/>
        </w:rPr>
        <w:t xml:space="preserve">0. Onvoldoende: De beantwoording is onvolledig, aspecten en/of onderdelen van de vraagstelling zijn in het antwoord niet benoemd en/of de beantwoording is niet relevant en sluit niet aan op de behoefte en/of uitgangspunten zoals omschreven in dit </w:t>
      </w:r>
      <w:r w:rsidRPr="00D06327">
        <w:rPr>
          <w:shd w:val="clear" w:color="auto" w:fill="FFFFFF"/>
          <w:lang w:eastAsia="nl-NL"/>
        </w:rPr>
        <w:t>document en/of de</w:t>
      </w:r>
      <w:r w:rsidRPr="00AA4D25">
        <w:rPr>
          <w:shd w:val="clear" w:color="auto" w:fill="FFFFFF"/>
          <w:lang w:eastAsia="nl-NL"/>
        </w:rPr>
        <w:t xml:space="preserve"> beantwoording wordt aan de hand van de beoordelingscriteria als onvoldoende beoordeeld.    </w:t>
      </w:r>
    </w:p>
    <w:p w14:paraId="6E70C4E7" w14:textId="77777777" w:rsidR="00A5579F" w:rsidRPr="00AA4D25" w:rsidRDefault="00A5579F" w:rsidP="004C648C">
      <w:pPr>
        <w:rPr>
          <w:shd w:val="clear" w:color="auto" w:fill="FFFFFF"/>
          <w:lang w:eastAsia="nl-NL"/>
        </w:rPr>
      </w:pPr>
      <w:r w:rsidRPr="00AA4D25">
        <w:rPr>
          <w:shd w:val="clear" w:color="auto" w:fill="FFFFFF"/>
          <w:lang w:eastAsia="nl-NL"/>
        </w:rPr>
        <w:t xml:space="preserve">2. Matig: De beantwoording is beperkt of slechts ten dele inhoudelijk relevant, aspecten en/of onderdelen van de vraagstelling zijn beperkt uitgewerkt op een wijze die niet aansluit op de behoefte en uitgangspunten zoals omschreven in dit </w:t>
      </w:r>
      <w:r w:rsidRPr="00D06327">
        <w:rPr>
          <w:shd w:val="clear" w:color="auto" w:fill="FFFFFF"/>
          <w:lang w:eastAsia="nl-NL"/>
        </w:rPr>
        <w:t>document en/of de beantwoording</w:t>
      </w:r>
      <w:r w:rsidRPr="00AA4D25">
        <w:rPr>
          <w:shd w:val="clear" w:color="auto" w:fill="FFFFFF"/>
          <w:lang w:eastAsia="nl-NL"/>
        </w:rPr>
        <w:t xml:space="preserve"> wordt aan de hand van de beoordelingscriteria als matig beoordeeld.    </w:t>
      </w:r>
    </w:p>
    <w:p w14:paraId="773EB4E5" w14:textId="3A5A2C1D" w:rsidR="00A5579F" w:rsidRPr="00AA4D25" w:rsidRDefault="00A5579F" w:rsidP="004C648C">
      <w:pPr>
        <w:rPr>
          <w:shd w:val="clear" w:color="auto" w:fill="FFFFFF"/>
          <w:lang w:eastAsia="nl-NL"/>
        </w:rPr>
      </w:pPr>
      <w:r w:rsidRPr="00AA4D25">
        <w:rPr>
          <w:shd w:val="clear" w:color="auto" w:fill="FFFFFF"/>
          <w:lang w:eastAsia="nl-NL"/>
        </w:rPr>
        <w:t xml:space="preserve">6. Voldoende: De beantwoording is concreet en eenduidig, de aspecten en onderdelen van de vraagstelling zijn uitgewerkt op een wijze die voldoende aansluit op de behoefte en de </w:t>
      </w:r>
      <w:r w:rsidRPr="00AA4D25">
        <w:rPr>
          <w:shd w:val="clear" w:color="auto" w:fill="FFFFFF"/>
          <w:lang w:eastAsia="nl-NL"/>
        </w:rPr>
        <w:lastRenderedPageBreak/>
        <w:t>uitgangspunten zoals omschreven in dit beschrijvend document en de beantwoording wordt aan de hand van de beoordelingscriteria als voldoende beoordeeld.</w:t>
      </w:r>
    </w:p>
    <w:p w14:paraId="3BAEB372" w14:textId="77777777" w:rsidR="00A5579F" w:rsidRPr="00AA4D25" w:rsidRDefault="00A5579F" w:rsidP="004C648C">
      <w:pPr>
        <w:rPr>
          <w:shd w:val="clear" w:color="auto" w:fill="FFFFFF"/>
          <w:lang w:eastAsia="nl-NL"/>
        </w:rPr>
      </w:pPr>
      <w:r w:rsidRPr="00AA4D25">
        <w:rPr>
          <w:shd w:val="clear" w:color="auto" w:fill="FFFFFF"/>
          <w:lang w:eastAsia="nl-NL"/>
        </w:rPr>
        <w:t xml:space="preserve">8. Goed: De beantwoording is concreet en eenduidig en de aspecten en onderdelen van de beantwoording hebben een </w:t>
      </w:r>
      <w:r w:rsidRPr="00913B66">
        <w:rPr>
          <w:shd w:val="clear" w:color="auto" w:fill="FFFFFF"/>
          <w:lang w:eastAsia="nl-NL"/>
        </w:rPr>
        <w:t>duidelijke meerwaarde in onderlinge</w:t>
      </w:r>
      <w:r w:rsidRPr="00AA4D25">
        <w:rPr>
          <w:shd w:val="clear" w:color="auto" w:fill="FFFFFF"/>
          <w:lang w:eastAsia="nl-NL"/>
        </w:rPr>
        <w:t xml:space="preserve"> samenhang, op een wijze die goed aansluit op de behoefte en uitgangspunten zoals omschreven in dit document en de beantwoording wordt aan de hand van de beoordelingscriteria als goed beoordeeld.    </w:t>
      </w:r>
    </w:p>
    <w:p w14:paraId="3826F8CD" w14:textId="77777777" w:rsidR="00A5579F" w:rsidRPr="00B564A9" w:rsidRDefault="00A5579F" w:rsidP="00092E6A">
      <w:pPr>
        <w:rPr>
          <w:lang w:eastAsia="nl-NL"/>
        </w:rPr>
      </w:pPr>
      <w:r w:rsidRPr="00AA4D25">
        <w:rPr>
          <w:shd w:val="clear" w:color="auto" w:fill="FFFFFF"/>
          <w:lang w:eastAsia="nl-NL"/>
        </w:rPr>
        <w:t xml:space="preserve">10. Uitmuntend: De beantwoording is aansprekend door de zeer concrete, eenduidige en volledige beantwoording. Alle aspecten en onderdelen van de </w:t>
      </w:r>
      <w:r w:rsidRPr="00913B66">
        <w:rPr>
          <w:shd w:val="clear" w:color="auto" w:fill="FFFFFF"/>
          <w:lang w:eastAsia="nl-NL"/>
        </w:rPr>
        <w:t>vraagstelling zijn specifiek, onderscheidend en</w:t>
      </w:r>
      <w:r w:rsidRPr="00AA4D25">
        <w:rPr>
          <w:shd w:val="clear" w:color="auto" w:fill="FFFFFF"/>
          <w:lang w:eastAsia="nl-NL"/>
        </w:rPr>
        <w:t xml:space="preserve"> in </w:t>
      </w:r>
      <w:r w:rsidRPr="00B564A9">
        <w:rPr>
          <w:shd w:val="clear" w:color="auto" w:fill="FFFFFF"/>
          <w:lang w:eastAsia="nl-NL"/>
        </w:rPr>
        <w:t>onderlinge samenhang uitgewerkt op een wijze die uitstekend aansluit op de behoefte en uitgangspunten zoals omschreven in dit document en de overige aanbestedingsstukken.</w:t>
      </w:r>
    </w:p>
    <w:p w14:paraId="529D6276" w14:textId="77777777" w:rsidR="007C0888" w:rsidRPr="005A2140" w:rsidRDefault="007C0888" w:rsidP="007C0888">
      <w:pPr>
        <w:pStyle w:val="Geenafstand"/>
        <w:rPr>
          <w:lang w:eastAsia="nl-NL"/>
        </w:rPr>
      </w:pPr>
    </w:p>
    <w:p w14:paraId="6D74DD6B" w14:textId="3A40E0B3" w:rsidR="007C0888" w:rsidRDefault="009B32B8" w:rsidP="009C208C">
      <w:pPr>
        <w:pStyle w:val="Kop3"/>
        <w:rPr>
          <w:rFonts w:eastAsia="Times New Roman"/>
          <w:shd w:val="clear" w:color="auto" w:fill="FFFFFF"/>
          <w:lang w:eastAsia="nl-NL"/>
        </w:rPr>
      </w:pPr>
      <w:bookmarkStart w:id="80" w:name="_Toc192065719"/>
      <w:r>
        <w:rPr>
          <w:rFonts w:eastAsia="Times New Roman"/>
          <w:shd w:val="clear" w:color="auto" w:fill="FFFFFF"/>
          <w:lang w:eastAsia="nl-NL"/>
        </w:rPr>
        <w:t>Beoordelingskader</w:t>
      </w:r>
      <w:r w:rsidR="009C208C">
        <w:rPr>
          <w:rFonts w:eastAsia="Times New Roman"/>
          <w:shd w:val="clear" w:color="auto" w:fill="FFFFFF"/>
          <w:lang w:eastAsia="nl-NL"/>
        </w:rPr>
        <w:t xml:space="preserve"> subgunningscriterium G2.2</w:t>
      </w:r>
      <w:bookmarkEnd w:id="80"/>
      <w:r w:rsidR="009C208C">
        <w:rPr>
          <w:rFonts w:eastAsia="Times New Roman"/>
          <w:shd w:val="clear" w:color="auto" w:fill="FFFFFF"/>
          <w:lang w:eastAsia="nl-NL"/>
        </w:rPr>
        <w:t xml:space="preserve"> </w:t>
      </w:r>
    </w:p>
    <w:p w14:paraId="2DC13B24" w14:textId="2763420E" w:rsidR="005C6A17" w:rsidRPr="005F02E9" w:rsidRDefault="006807A7" w:rsidP="00774A16">
      <w:pPr>
        <w:rPr>
          <w:lang w:eastAsia="nl-NL"/>
        </w:rPr>
      </w:pPr>
      <w:r>
        <w:rPr>
          <w:lang w:eastAsia="nl-NL"/>
        </w:rPr>
        <w:t>Om subsubgunningscriterium G2.</w:t>
      </w:r>
      <w:r w:rsidR="005C6A17">
        <w:rPr>
          <w:lang w:eastAsia="nl-NL"/>
        </w:rPr>
        <w:t xml:space="preserve">2 Demonstratie te beoordelen, wordt onderstaand kader toegepast. </w:t>
      </w:r>
    </w:p>
    <w:p w14:paraId="6B018A01" w14:textId="18594BD2" w:rsidR="005E46FD" w:rsidRPr="00D2662E" w:rsidRDefault="005E46FD" w:rsidP="005E46FD">
      <w:pPr>
        <w:rPr>
          <w:shd w:val="clear" w:color="auto" w:fill="FFFFFF"/>
          <w:lang w:eastAsia="nl-NL"/>
        </w:rPr>
      </w:pPr>
      <w:r w:rsidRPr="00D2662E">
        <w:rPr>
          <w:shd w:val="clear" w:color="auto" w:fill="FFFFFF"/>
          <w:lang w:eastAsia="nl-NL"/>
        </w:rPr>
        <w:t>0. Onvoldoende:</w:t>
      </w:r>
      <w:r w:rsidR="005F02E9" w:rsidRPr="00D2662E">
        <w:rPr>
          <w:shd w:val="clear" w:color="auto" w:fill="FFFFFF"/>
          <w:lang w:eastAsia="nl-NL"/>
        </w:rPr>
        <w:t xml:space="preserve"> </w:t>
      </w:r>
      <w:r w:rsidR="003652A4" w:rsidRPr="00D2662E">
        <w:rPr>
          <w:shd w:val="clear" w:color="auto" w:fill="FFFFFF"/>
          <w:lang w:eastAsia="nl-NL"/>
        </w:rPr>
        <w:t xml:space="preserve">De applicatie is </w:t>
      </w:r>
      <w:r w:rsidR="00FA037C" w:rsidRPr="00D2662E">
        <w:rPr>
          <w:shd w:val="clear" w:color="auto" w:fill="FFFFFF"/>
          <w:lang w:eastAsia="nl-NL"/>
        </w:rPr>
        <w:t>niet</w:t>
      </w:r>
      <w:r w:rsidR="003652A4" w:rsidRPr="00D2662E">
        <w:rPr>
          <w:shd w:val="clear" w:color="auto" w:fill="FFFFFF"/>
          <w:lang w:eastAsia="nl-NL"/>
        </w:rPr>
        <w:t xml:space="preserve"> functioneel en sluit niet aan op het gevraagde. De werking van de applicatie is niet gebruiksvriendelijk, niet toegankelijk en de handelingen verlopen ineffectief. Er is </w:t>
      </w:r>
      <w:r w:rsidR="00FA037C" w:rsidRPr="00D2662E">
        <w:rPr>
          <w:shd w:val="clear" w:color="auto" w:fill="FFFFFF"/>
          <w:lang w:eastAsia="nl-NL"/>
        </w:rPr>
        <w:t>geen</w:t>
      </w:r>
      <w:r w:rsidR="003652A4" w:rsidRPr="00D2662E">
        <w:rPr>
          <w:shd w:val="clear" w:color="auto" w:fill="FFFFFF"/>
          <w:lang w:eastAsia="nl-NL"/>
        </w:rPr>
        <w:t xml:space="preserve"> sprake van doelmatigheid.</w:t>
      </w:r>
    </w:p>
    <w:p w14:paraId="4675F92B" w14:textId="7A73310F" w:rsidR="005B1BC7" w:rsidRPr="00D2662E" w:rsidRDefault="005E46FD" w:rsidP="005B1BC7">
      <w:pPr>
        <w:rPr>
          <w:shd w:val="clear" w:color="auto" w:fill="FFFFFF"/>
          <w:lang w:eastAsia="nl-NL"/>
        </w:rPr>
      </w:pPr>
      <w:r w:rsidRPr="00D2662E">
        <w:rPr>
          <w:shd w:val="clear" w:color="auto" w:fill="FFFFFF"/>
          <w:lang w:eastAsia="nl-NL"/>
        </w:rPr>
        <w:t xml:space="preserve">2. Matig: </w:t>
      </w:r>
      <w:r w:rsidR="005B1BC7" w:rsidRPr="00D2662E">
        <w:rPr>
          <w:shd w:val="clear" w:color="auto" w:fill="FFFFFF"/>
          <w:lang w:eastAsia="nl-NL"/>
        </w:rPr>
        <w:t xml:space="preserve">De applicatie is beperkt functioneel en sluit </w:t>
      </w:r>
      <w:r w:rsidR="004E3640" w:rsidRPr="00D2662E">
        <w:rPr>
          <w:shd w:val="clear" w:color="auto" w:fill="FFFFFF"/>
          <w:lang w:eastAsia="nl-NL"/>
        </w:rPr>
        <w:t>niet goed</w:t>
      </w:r>
      <w:r w:rsidR="005B1BC7" w:rsidRPr="00D2662E">
        <w:rPr>
          <w:shd w:val="clear" w:color="auto" w:fill="FFFFFF"/>
          <w:lang w:eastAsia="nl-NL"/>
        </w:rPr>
        <w:t xml:space="preserve"> aan op het gevraagde. De werking van de applicatie is </w:t>
      </w:r>
      <w:r w:rsidR="00A8309B" w:rsidRPr="00D2662E">
        <w:rPr>
          <w:shd w:val="clear" w:color="auto" w:fill="FFFFFF"/>
          <w:lang w:eastAsia="nl-NL"/>
        </w:rPr>
        <w:t>niet</w:t>
      </w:r>
      <w:r w:rsidR="005B1BC7" w:rsidRPr="00D2662E">
        <w:rPr>
          <w:shd w:val="clear" w:color="auto" w:fill="FFFFFF"/>
          <w:lang w:eastAsia="nl-NL"/>
        </w:rPr>
        <w:t xml:space="preserve"> gebruiksvriendelijk, </w:t>
      </w:r>
      <w:r w:rsidR="00677BF8" w:rsidRPr="00D2662E">
        <w:rPr>
          <w:shd w:val="clear" w:color="auto" w:fill="FFFFFF"/>
          <w:lang w:eastAsia="nl-NL"/>
        </w:rPr>
        <w:t xml:space="preserve">niet </w:t>
      </w:r>
      <w:r w:rsidR="005B1BC7" w:rsidRPr="00D2662E">
        <w:rPr>
          <w:shd w:val="clear" w:color="auto" w:fill="FFFFFF"/>
          <w:lang w:eastAsia="nl-NL"/>
        </w:rPr>
        <w:t xml:space="preserve">toegankelijk en de handelingen verlopen </w:t>
      </w:r>
      <w:r w:rsidR="005155C8" w:rsidRPr="00D2662E">
        <w:rPr>
          <w:shd w:val="clear" w:color="auto" w:fill="FFFFFF"/>
          <w:lang w:eastAsia="nl-NL"/>
        </w:rPr>
        <w:t>in</w:t>
      </w:r>
      <w:r w:rsidR="005B1BC7" w:rsidRPr="00D2662E">
        <w:rPr>
          <w:shd w:val="clear" w:color="auto" w:fill="FFFFFF"/>
          <w:lang w:eastAsia="nl-NL"/>
        </w:rPr>
        <w:t xml:space="preserve">effectief. Er is </w:t>
      </w:r>
      <w:r w:rsidR="00677BF8" w:rsidRPr="00D2662E">
        <w:rPr>
          <w:shd w:val="clear" w:color="auto" w:fill="FFFFFF"/>
          <w:lang w:eastAsia="nl-NL"/>
        </w:rPr>
        <w:t xml:space="preserve">beperkt </w:t>
      </w:r>
      <w:r w:rsidR="005B1BC7" w:rsidRPr="00D2662E">
        <w:rPr>
          <w:shd w:val="clear" w:color="auto" w:fill="FFFFFF"/>
          <w:lang w:eastAsia="nl-NL"/>
        </w:rPr>
        <w:t>sprake van doelmatigheid.</w:t>
      </w:r>
    </w:p>
    <w:p w14:paraId="7AB3ED53" w14:textId="398D4E39" w:rsidR="005E46FD" w:rsidRPr="00D2662E" w:rsidRDefault="005E46FD" w:rsidP="005E46FD">
      <w:pPr>
        <w:rPr>
          <w:shd w:val="clear" w:color="auto" w:fill="FFFFFF"/>
          <w:lang w:eastAsia="nl-NL"/>
        </w:rPr>
      </w:pPr>
      <w:r w:rsidRPr="00D2662E">
        <w:rPr>
          <w:shd w:val="clear" w:color="auto" w:fill="FFFFFF"/>
          <w:lang w:eastAsia="nl-NL"/>
        </w:rPr>
        <w:t xml:space="preserve">6. Voldoende: </w:t>
      </w:r>
      <w:r w:rsidR="00002E02" w:rsidRPr="00D2662E">
        <w:rPr>
          <w:shd w:val="clear" w:color="auto" w:fill="FFFFFF"/>
          <w:lang w:eastAsia="nl-NL"/>
        </w:rPr>
        <w:t xml:space="preserve">De applicatie is functioneel en sluit voldoende aan op het gevraagde. De werking van de applicatie is </w:t>
      </w:r>
      <w:r w:rsidR="007D51F6" w:rsidRPr="00D2662E">
        <w:rPr>
          <w:shd w:val="clear" w:color="auto" w:fill="FFFFFF"/>
          <w:lang w:eastAsia="nl-NL"/>
        </w:rPr>
        <w:t>voldoende</w:t>
      </w:r>
      <w:r w:rsidR="00002E02" w:rsidRPr="00D2662E">
        <w:rPr>
          <w:shd w:val="clear" w:color="auto" w:fill="FFFFFF"/>
          <w:lang w:eastAsia="nl-NL"/>
        </w:rPr>
        <w:t xml:space="preserve"> gebruiksvriendelijk, toegankelijk en de handelingen verlopen effectief. Er is sprake van doelmatigheid.</w:t>
      </w:r>
    </w:p>
    <w:p w14:paraId="63A473B3" w14:textId="335AAEBF" w:rsidR="005E46FD" w:rsidRPr="00D2662E" w:rsidRDefault="005E46FD" w:rsidP="005E46FD">
      <w:pPr>
        <w:rPr>
          <w:shd w:val="clear" w:color="auto" w:fill="FFFFFF"/>
          <w:lang w:eastAsia="nl-NL"/>
        </w:rPr>
      </w:pPr>
      <w:r w:rsidRPr="00D2662E">
        <w:rPr>
          <w:shd w:val="clear" w:color="auto" w:fill="FFFFFF"/>
          <w:lang w:eastAsia="nl-NL"/>
        </w:rPr>
        <w:t xml:space="preserve">8. Goed: </w:t>
      </w:r>
      <w:r w:rsidR="00423799" w:rsidRPr="00D2662E">
        <w:rPr>
          <w:shd w:val="clear" w:color="auto" w:fill="FFFFFF"/>
          <w:lang w:eastAsia="nl-NL"/>
        </w:rPr>
        <w:t>De applicatie is functioneel en sluit goed aan op het gevraagde. De werking van de applicatie is gebruiksvriendelijk, toegankelijk en de handelingen verlopen effectief. Er is</w:t>
      </w:r>
      <w:r w:rsidR="00B16097" w:rsidRPr="00D2662E">
        <w:rPr>
          <w:shd w:val="clear" w:color="auto" w:fill="FFFFFF"/>
          <w:lang w:eastAsia="nl-NL"/>
        </w:rPr>
        <w:t xml:space="preserve"> in hoge mate</w:t>
      </w:r>
      <w:r w:rsidR="00423799" w:rsidRPr="00D2662E">
        <w:rPr>
          <w:shd w:val="clear" w:color="auto" w:fill="FFFFFF"/>
          <w:lang w:eastAsia="nl-NL"/>
        </w:rPr>
        <w:t xml:space="preserve"> sprake van doelmatigheid.</w:t>
      </w:r>
    </w:p>
    <w:p w14:paraId="41979CB4" w14:textId="1B2815C2" w:rsidR="00D2662E" w:rsidRPr="00D2662E" w:rsidRDefault="005E46FD" w:rsidP="00774A16">
      <w:pPr>
        <w:rPr>
          <w:shd w:val="clear" w:color="auto" w:fill="FFFFFF"/>
          <w:lang w:eastAsia="nl-NL"/>
        </w:rPr>
      </w:pPr>
      <w:r w:rsidRPr="00D2662E">
        <w:rPr>
          <w:shd w:val="clear" w:color="auto" w:fill="FFFFFF"/>
          <w:lang w:eastAsia="nl-NL"/>
        </w:rPr>
        <w:t xml:space="preserve">10. Uitmuntend: </w:t>
      </w:r>
      <w:r w:rsidR="00423799" w:rsidRPr="00D2662E">
        <w:rPr>
          <w:shd w:val="clear" w:color="auto" w:fill="FFFFFF"/>
          <w:lang w:eastAsia="nl-NL"/>
        </w:rPr>
        <w:t xml:space="preserve">De applicatie is zeer functioneel en sluit zeer goed aan op het gevraagde. De werking van de applicatie is zeer gebruiksvriendelijk, toegankelijk en de handelingen verlopen zeer effectief. Er is in </w:t>
      </w:r>
      <w:r w:rsidR="00564A98" w:rsidRPr="00D2662E">
        <w:rPr>
          <w:shd w:val="clear" w:color="auto" w:fill="FFFFFF"/>
          <w:lang w:eastAsia="nl-NL"/>
        </w:rPr>
        <w:t>zeer</w:t>
      </w:r>
      <w:r w:rsidR="00423799" w:rsidRPr="00D2662E">
        <w:rPr>
          <w:shd w:val="clear" w:color="auto" w:fill="FFFFFF"/>
          <w:lang w:eastAsia="nl-NL"/>
        </w:rPr>
        <w:t xml:space="preserve"> hoge mate sprake van doelmatigheid.</w:t>
      </w:r>
    </w:p>
    <w:p w14:paraId="0349A4FE" w14:textId="77777777" w:rsidR="00E35949" w:rsidRPr="00D2662E" w:rsidRDefault="00E35949" w:rsidP="00774A16">
      <w:pPr>
        <w:rPr>
          <w:shd w:val="clear" w:color="auto" w:fill="FFFFFF"/>
          <w:lang w:eastAsia="nl-NL"/>
        </w:rPr>
      </w:pPr>
    </w:p>
    <w:p w14:paraId="511992D2" w14:textId="03BBFCCA" w:rsidR="00B564A9" w:rsidRDefault="00B564A9" w:rsidP="00B564A9">
      <w:pPr>
        <w:pStyle w:val="Kop3"/>
        <w:rPr>
          <w:rFonts w:eastAsia="Times New Roman"/>
          <w:shd w:val="clear" w:color="auto" w:fill="FFFFFF"/>
          <w:lang w:eastAsia="nl-NL"/>
        </w:rPr>
      </w:pPr>
      <w:bookmarkStart w:id="81" w:name="_Toc192065720"/>
      <w:r>
        <w:rPr>
          <w:rFonts w:eastAsia="Times New Roman"/>
          <w:shd w:val="clear" w:color="auto" w:fill="FFFFFF"/>
          <w:lang w:eastAsia="nl-NL"/>
        </w:rPr>
        <w:t>Beoordelings</w:t>
      </w:r>
      <w:r w:rsidR="00DB583B">
        <w:rPr>
          <w:rFonts w:eastAsia="Times New Roman"/>
          <w:shd w:val="clear" w:color="auto" w:fill="FFFFFF"/>
          <w:lang w:eastAsia="nl-NL"/>
        </w:rPr>
        <w:t>kader</w:t>
      </w:r>
      <w:r>
        <w:rPr>
          <w:rFonts w:eastAsia="Times New Roman"/>
          <w:shd w:val="clear" w:color="auto" w:fill="FFFFFF"/>
          <w:lang w:eastAsia="nl-NL"/>
        </w:rPr>
        <w:t xml:space="preserve"> subsubgunningscriterium G2.</w:t>
      </w:r>
      <w:r w:rsidR="0084564C">
        <w:rPr>
          <w:rFonts w:eastAsia="Times New Roman"/>
          <w:shd w:val="clear" w:color="auto" w:fill="FFFFFF"/>
          <w:lang w:eastAsia="nl-NL"/>
        </w:rPr>
        <w:t>4</w:t>
      </w:r>
      <w:bookmarkEnd w:id="81"/>
    </w:p>
    <w:p w14:paraId="41473862" w14:textId="697C9276" w:rsidR="00B206C3" w:rsidRDefault="00B206C3" w:rsidP="00B206C3">
      <w:pPr>
        <w:rPr>
          <w:lang w:eastAsia="nl-NL"/>
        </w:rPr>
      </w:pPr>
      <w:r>
        <w:rPr>
          <w:lang w:eastAsia="nl-NL"/>
        </w:rPr>
        <w:t>Om subsubgunningscriterium G2.</w:t>
      </w:r>
      <w:r w:rsidR="00A654E1">
        <w:rPr>
          <w:lang w:eastAsia="nl-NL"/>
        </w:rPr>
        <w:t>4</w:t>
      </w:r>
      <w:r>
        <w:rPr>
          <w:lang w:eastAsia="nl-NL"/>
        </w:rPr>
        <w:t xml:space="preserve"> </w:t>
      </w:r>
      <w:r w:rsidR="00774FB5">
        <w:rPr>
          <w:lang w:eastAsia="nl-NL"/>
        </w:rPr>
        <w:t xml:space="preserve">Programma van </w:t>
      </w:r>
      <w:r w:rsidR="001F5911">
        <w:rPr>
          <w:lang w:eastAsia="nl-NL"/>
        </w:rPr>
        <w:t>W</w:t>
      </w:r>
      <w:r w:rsidR="00774FB5">
        <w:rPr>
          <w:lang w:eastAsia="nl-NL"/>
        </w:rPr>
        <w:t>ensen</w:t>
      </w:r>
      <w:r>
        <w:rPr>
          <w:lang w:eastAsia="nl-NL"/>
        </w:rPr>
        <w:t xml:space="preserve"> te beoordelen, wordt onderstaand beoordelingskader toegepast. </w:t>
      </w:r>
    </w:p>
    <w:p w14:paraId="0820BBF7" w14:textId="4C17AFFC" w:rsidR="00B206C3" w:rsidRDefault="00B206C3" w:rsidP="00B206C3">
      <w:pPr>
        <w:rPr>
          <w:lang w:eastAsia="nl-NL"/>
        </w:rPr>
      </w:pPr>
      <w:r>
        <w:rPr>
          <w:lang w:eastAsia="nl-NL"/>
        </w:rPr>
        <w:t>Er zijn in totaal 9</w:t>
      </w:r>
      <w:r w:rsidR="00DC0359">
        <w:rPr>
          <w:lang w:eastAsia="nl-NL"/>
        </w:rPr>
        <w:t>3</w:t>
      </w:r>
      <w:r>
        <w:rPr>
          <w:lang w:eastAsia="nl-NL"/>
        </w:rPr>
        <w:t xml:space="preserve"> wensen opgesomd. Per wens kan een inschrijver aangeven of deze gerealiseerd kan worden. Als dat het geval is, moet worden aangegeven of dit als standaardoplossing of als maatwerk wordt geleverd.</w:t>
      </w:r>
    </w:p>
    <w:p w14:paraId="01AD1402" w14:textId="38834984" w:rsidR="00B206C3" w:rsidRDefault="00B206C3" w:rsidP="00B206C3">
      <w:pPr>
        <w:pStyle w:val="Lijstalinea"/>
        <w:numPr>
          <w:ilvl w:val="0"/>
          <w:numId w:val="45"/>
        </w:numPr>
        <w:rPr>
          <w:lang w:eastAsia="nl-NL"/>
        </w:rPr>
      </w:pPr>
      <w:r>
        <w:rPr>
          <w:lang w:eastAsia="nl-NL"/>
        </w:rPr>
        <w:t>Standaardoplossing: levert de inschrijver het volle</w:t>
      </w:r>
      <w:r w:rsidR="005536FC">
        <w:rPr>
          <w:lang w:eastAsia="nl-NL"/>
        </w:rPr>
        <w:t xml:space="preserve"> (1)</w:t>
      </w:r>
      <w:r>
        <w:rPr>
          <w:lang w:eastAsia="nl-NL"/>
        </w:rPr>
        <w:t xml:space="preserve"> punt</w:t>
      </w:r>
      <w:r w:rsidR="005536FC">
        <w:rPr>
          <w:lang w:eastAsia="nl-NL"/>
        </w:rPr>
        <w:t xml:space="preserve"> </w:t>
      </w:r>
      <w:r>
        <w:rPr>
          <w:lang w:eastAsia="nl-NL"/>
        </w:rPr>
        <w:t>op</w:t>
      </w:r>
      <w:r w:rsidR="00A67DF0">
        <w:rPr>
          <w:lang w:eastAsia="nl-NL"/>
        </w:rPr>
        <w:t>;</w:t>
      </w:r>
    </w:p>
    <w:p w14:paraId="73EF3151" w14:textId="2230BDE9" w:rsidR="00B206C3" w:rsidRDefault="00B206C3" w:rsidP="00B206C3">
      <w:pPr>
        <w:pStyle w:val="Lijstalinea"/>
        <w:numPr>
          <w:ilvl w:val="0"/>
          <w:numId w:val="45"/>
        </w:numPr>
        <w:rPr>
          <w:lang w:eastAsia="nl-NL"/>
        </w:rPr>
      </w:pPr>
      <w:r>
        <w:rPr>
          <w:lang w:eastAsia="nl-NL"/>
        </w:rPr>
        <w:t>Maatwerk: levert een halve</w:t>
      </w:r>
      <w:r w:rsidR="005536FC">
        <w:rPr>
          <w:lang w:eastAsia="nl-NL"/>
        </w:rPr>
        <w:t xml:space="preserve"> (0,5)</w:t>
      </w:r>
      <w:r>
        <w:rPr>
          <w:lang w:eastAsia="nl-NL"/>
        </w:rPr>
        <w:t xml:space="preserve"> punt</w:t>
      </w:r>
      <w:r w:rsidR="005536FC">
        <w:rPr>
          <w:lang w:eastAsia="nl-NL"/>
        </w:rPr>
        <w:t xml:space="preserve"> </w:t>
      </w:r>
      <w:r>
        <w:rPr>
          <w:lang w:eastAsia="nl-NL"/>
        </w:rPr>
        <w:t>op</w:t>
      </w:r>
      <w:r w:rsidR="00A67DF0">
        <w:rPr>
          <w:lang w:eastAsia="nl-NL"/>
        </w:rPr>
        <w:t>;</w:t>
      </w:r>
    </w:p>
    <w:p w14:paraId="5D3FCA6A" w14:textId="1ED7C939" w:rsidR="00B206C3" w:rsidRDefault="00B206C3" w:rsidP="00B206C3">
      <w:pPr>
        <w:pStyle w:val="Lijstalinea"/>
        <w:numPr>
          <w:ilvl w:val="0"/>
          <w:numId w:val="45"/>
        </w:numPr>
        <w:rPr>
          <w:lang w:eastAsia="nl-NL"/>
        </w:rPr>
      </w:pPr>
      <w:r>
        <w:rPr>
          <w:lang w:eastAsia="nl-NL"/>
        </w:rPr>
        <w:t xml:space="preserve">Niet realiseerbaar: levert </w:t>
      </w:r>
      <w:r w:rsidR="00DC0359">
        <w:rPr>
          <w:lang w:eastAsia="nl-NL"/>
        </w:rPr>
        <w:t>geen (</w:t>
      </w:r>
      <w:r>
        <w:rPr>
          <w:lang w:eastAsia="nl-NL"/>
        </w:rPr>
        <w:t>0</w:t>
      </w:r>
      <w:r w:rsidR="00DC0359">
        <w:rPr>
          <w:lang w:eastAsia="nl-NL"/>
        </w:rPr>
        <w:t>)</w:t>
      </w:r>
      <w:r>
        <w:rPr>
          <w:lang w:eastAsia="nl-NL"/>
        </w:rPr>
        <w:t xml:space="preserve"> punten op.</w:t>
      </w:r>
    </w:p>
    <w:p w14:paraId="672FFC8B" w14:textId="6FC877DB" w:rsidR="00B206C3" w:rsidRDefault="00B206C3" w:rsidP="00B206C3">
      <w:pPr>
        <w:rPr>
          <w:lang w:eastAsia="nl-NL"/>
        </w:rPr>
      </w:pPr>
      <w:r>
        <w:rPr>
          <w:lang w:eastAsia="nl-NL"/>
        </w:rPr>
        <w:t>Om tot de uiteindelijke score op dit gunningscriterium te komen, wordt de volgende formule toegepast:</w:t>
      </w:r>
    </w:p>
    <w:p w14:paraId="543DD036" w14:textId="6C1BD1B6" w:rsidR="00B206C3" w:rsidRPr="00856C82" w:rsidRDefault="00285082" w:rsidP="00B01BE5">
      <w:pPr>
        <w:rPr>
          <w:rFonts w:cstheme="minorHAnsi"/>
          <w:u w:val="single"/>
          <w:lang w:eastAsia="nl-NL"/>
        </w:rPr>
      </w:pPr>
      <m:oMath>
        <m:f>
          <m:fPr>
            <m:ctrlPr>
              <w:rPr>
                <w:rFonts w:ascii="Cambria Math" w:hAnsi="Cambria Math" w:cstheme="minorHAnsi"/>
                <w:i/>
                <w:sz w:val="32"/>
                <w:szCs w:val="32"/>
                <w:lang w:eastAsia="nl-NL"/>
              </w:rPr>
            </m:ctrlPr>
          </m:fPr>
          <m:num>
            <m:r>
              <w:rPr>
                <w:rFonts w:ascii="Cambria Math" w:hAnsi="Cambria Math" w:cstheme="minorHAnsi"/>
                <w:sz w:val="32"/>
                <w:szCs w:val="32"/>
                <w:lang w:eastAsia="nl-NL"/>
              </w:rPr>
              <m:t>Be</m:t>
            </m:r>
            <m:r>
              <w:rPr>
                <w:rFonts w:ascii="Cambria Math" w:hAnsi="Cambria Math" w:cstheme="minorHAnsi"/>
                <w:sz w:val="32"/>
                <w:szCs w:val="32"/>
                <w:lang w:eastAsia="nl-NL"/>
              </w:rPr>
              <m:t>h</m:t>
            </m:r>
            <m:r>
              <w:rPr>
                <w:rFonts w:ascii="Cambria Math" w:hAnsi="Cambria Math" w:cstheme="minorHAnsi"/>
                <w:sz w:val="32"/>
                <w:szCs w:val="32"/>
                <w:lang w:eastAsia="nl-NL"/>
              </w:rPr>
              <m:t>aalde</m:t>
            </m:r>
            <m:r>
              <w:rPr>
                <w:rFonts w:ascii="Cambria Math" w:hAnsi="Cambria Math" w:cstheme="minorHAnsi"/>
                <w:sz w:val="32"/>
                <w:szCs w:val="32"/>
                <w:lang w:eastAsia="nl-NL"/>
              </w:rPr>
              <m:t xml:space="preserve"> </m:t>
            </m:r>
            <m:r>
              <w:rPr>
                <w:rFonts w:ascii="Cambria Math" w:hAnsi="Cambria Math" w:cstheme="minorHAnsi"/>
                <w:sz w:val="32"/>
                <w:szCs w:val="32"/>
                <w:lang w:eastAsia="nl-NL"/>
              </w:rPr>
              <m:t>punten</m:t>
            </m:r>
          </m:num>
          <m:den>
            <m:r>
              <w:rPr>
                <w:rFonts w:ascii="Cambria Math" w:hAnsi="Cambria Math" w:cstheme="minorHAnsi"/>
                <w:sz w:val="32"/>
                <w:szCs w:val="32"/>
                <w:lang w:eastAsia="nl-NL"/>
              </w:rPr>
              <m:t>93</m:t>
            </m:r>
          </m:den>
        </m:f>
      </m:oMath>
      <w:r w:rsidR="0060160D" w:rsidRPr="00856C82">
        <w:rPr>
          <w:rFonts w:eastAsiaTheme="minorEastAsia" w:cstheme="minorHAnsi"/>
          <w:sz w:val="32"/>
          <w:szCs w:val="32"/>
          <w:lang w:eastAsia="nl-NL"/>
        </w:rPr>
        <w:t xml:space="preserve"> </w:t>
      </w:r>
      <w:r w:rsidR="0060160D" w:rsidRPr="00856C82">
        <w:rPr>
          <w:rFonts w:eastAsiaTheme="minorEastAsia" w:cstheme="minorHAnsi"/>
          <w:lang w:eastAsia="nl-NL"/>
        </w:rPr>
        <w:t>*</w:t>
      </w:r>
      <w:r w:rsidR="00E35949" w:rsidRPr="00856C82">
        <w:rPr>
          <w:rFonts w:eastAsiaTheme="minorEastAsia" w:cstheme="minorHAnsi"/>
          <w:lang w:eastAsia="nl-NL"/>
        </w:rPr>
        <w:t xml:space="preserve"> </w:t>
      </w:r>
      <w:r w:rsidR="0060160D" w:rsidRPr="00856C82">
        <w:rPr>
          <w:rFonts w:eastAsiaTheme="minorEastAsia" w:cstheme="minorHAnsi"/>
          <w:lang w:eastAsia="nl-NL"/>
        </w:rPr>
        <w:t>10</w:t>
      </w:r>
      <w:r w:rsidR="008C2B10" w:rsidRPr="00856C82">
        <w:rPr>
          <w:rFonts w:cstheme="minorHAnsi"/>
          <w:sz w:val="32"/>
          <w:szCs w:val="32"/>
          <w:lang w:eastAsia="nl-NL"/>
        </w:rPr>
        <w:br/>
      </w:r>
    </w:p>
    <w:p w14:paraId="6FD98524" w14:textId="77777777" w:rsidR="00856C82" w:rsidRPr="003D356A" w:rsidRDefault="00856C82" w:rsidP="00B01BE5">
      <w:pPr>
        <w:rPr>
          <w:rFonts w:cstheme="minorHAnsi"/>
          <w:u w:val="single"/>
          <w:lang w:eastAsia="nl-NL"/>
        </w:rPr>
      </w:pPr>
    </w:p>
    <w:p w14:paraId="04DD3413" w14:textId="77777777" w:rsidR="00B206C3" w:rsidRDefault="00B206C3" w:rsidP="00B01BE5">
      <w:pPr>
        <w:rPr>
          <w:u w:val="single"/>
          <w:lang w:eastAsia="nl-NL"/>
        </w:rPr>
      </w:pPr>
    </w:p>
    <w:p w14:paraId="71819D65" w14:textId="62698341" w:rsidR="00B01BE5" w:rsidRPr="00B01BE5" w:rsidRDefault="00B01BE5" w:rsidP="00B01BE5">
      <w:pPr>
        <w:rPr>
          <w:u w:val="single"/>
          <w:lang w:eastAsia="nl-NL"/>
        </w:rPr>
      </w:pPr>
      <w:r w:rsidRPr="00B01BE5">
        <w:rPr>
          <w:u w:val="single"/>
          <w:lang w:eastAsia="nl-NL"/>
        </w:rPr>
        <w:t>Voorbeeldberekening</w:t>
      </w:r>
      <w:r>
        <w:rPr>
          <w:u w:val="single"/>
          <w:lang w:eastAsia="nl-NL"/>
        </w:rPr>
        <w:t>:</w:t>
      </w:r>
    </w:p>
    <w:p w14:paraId="1480180A" w14:textId="742A2F28" w:rsidR="00B01BE5" w:rsidRDefault="00B01BE5" w:rsidP="00B01BE5">
      <w:pPr>
        <w:rPr>
          <w:lang w:eastAsia="nl-NL"/>
        </w:rPr>
      </w:pPr>
      <w:r>
        <w:rPr>
          <w:lang w:eastAsia="nl-NL"/>
        </w:rPr>
        <w:t xml:space="preserve">Stel dat </w:t>
      </w:r>
      <w:r w:rsidR="00087D7B">
        <w:rPr>
          <w:lang w:eastAsia="nl-NL"/>
        </w:rPr>
        <w:t>de</w:t>
      </w:r>
      <w:r>
        <w:rPr>
          <w:lang w:eastAsia="nl-NL"/>
        </w:rPr>
        <w:t xml:space="preserve"> </w:t>
      </w:r>
      <w:r w:rsidR="00087D7B">
        <w:rPr>
          <w:lang w:eastAsia="nl-NL"/>
        </w:rPr>
        <w:t>I</w:t>
      </w:r>
      <w:r>
        <w:rPr>
          <w:lang w:eastAsia="nl-NL"/>
        </w:rPr>
        <w:t>nschrijver de volgende verdeling heeft:</w:t>
      </w:r>
    </w:p>
    <w:p w14:paraId="0452853B" w14:textId="77777777" w:rsidR="00B01BE5" w:rsidRDefault="00B01BE5" w:rsidP="00B01BE5">
      <w:pPr>
        <w:pStyle w:val="Lijstalinea"/>
        <w:numPr>
          <w:ilvl w:val="0"/>
          <w:numId w:val="43"/>
        </w:numPr>
        <w:rPr>
          <w:lang w:eastAsia="nl-NL"/>
        </w:rPr>
      </w:pPr>
      <w:r>
        <w:rPr>
          <w:lang w:eastAsia="nl-NL"/>
        </w:rPr>
        <w:t>50 wensen als standaard geleverd → 50 × 1 = 50 punten</w:t>
      </w:r>
    </w:p>
    <w:p w14:paraId="158B8604" w14:textId="77777777" w:rsidR="00B01BE5" w:rsidRDefault="00B01BE5" w:rsidP="00B01BE5">
      <w:pPr>
        <w:pStyle w:val="Lijstalinea"/>
        <w:numPr>
          <w:ilvl w:val="0"/>
          <w:numId w:val="43"/>
        </w:numPr>
        <w:rPr>
          <w:lang w:eastAsia="nl-NL"/>
        </w:rPr>
      </w:pPr>
      <w:r>
        <w:rPr>
          <w:lang w:eastAsia="nl-NL"/>
        </w:rPr>
        <w:t>30 wensen met maatwerk geleverd → 30 × 0,5 = 15 punten</w:t>
      </w:r>
    </w:p>
    <w:p w14:paraId="7FDAF746" w14:textId="6D133956" w:rsidR="00B01BE5" w:rsidRDefault="00B01BE5" w:rsidP="00B01BE5">
      <w:pPr>
        <w:pStyle w:val="Lijstalinea"/>
        <w:numPr>
          <w:ilvl w:val="0"/>
          <w:numId w:val="43"/>
        </w:numPr>
        <w:rPr>
          <w:lang w:eastAsia="nl-NL"/>
        </w:rPr>
      </w:pPr>
      <w:r>
        <w:rPr>
          <w:lang w:eastAsia="nl-NL"/>
        </w:rPr>
        <w:t>12 wensen niet geleverd → 12 × 0 = 0 punten</w:t>
      </w:r>
    </w:p>
    <w:p w14:paraId="7D7CEF44" w14:textId="77777777" w:rsidR="00B56737" w:rsidRDefault="00B56737" w:rsidP="00B56737">
      <w:pPr>
        <w:pStyle w:val="Lijstalinea"/>
        <w:rPr>
          <w:lang w:eastAsia="nl-NL"/>
        </w:rPr>
      </w:pPr>
    </w:p>
    <w:p w14:paraId="0E4D308B" w14:textId="77777777" w:rsidR="00B01BE5" w:rsidRDefault="00B01BE5" w:rsidP="00B56737">
      <w:pPr>
        <w:pStyle w:val="Lijstalinea"/>
        <w:numPr>
          <w:ilvl w:val="0"/>
          <w:numId w:val="44"/>
        </w:numPr>
        <w:rPr>
          <w:lang w:eastAsia="nl-NL"/>
        </w:rPr>
      </w:pPr>
      <w:r>
        <w:rPr>
          <w:lang w:eastAsia="nl-NL"/>
        </w:rPr>
        <w:t>Totaal behaalde punten = 50 + 15 + 0 = 65 punten</w:t>
      </w:r>
    </w:p>
    <w:p w14:paraId="2C479708" w14:textId="77777777" w:rsidR="0080231C" w:rsidRDefault="00B01BE5" w:rsidP="00B01BE5">
      <w:pPr>
        <w:rPr>
          <w:lang w:eastAsia="nl-NL"/>
        </w:rPr>
      </w:pPr>
      <w:r>
        <w:rPr>
          <w:lang w:eastAsia="nl-NL"/>
        </w:rPr>
        <w:t>De uiteindelijke score op het gunningscriterium wordt dan:</w:t>
      </w:r>
    </w:p>
    <w:p w14:paraId="4748B23D" w14:textId="4CC21C4E" w:rsidR="0080231C" w:rsidRPr="00856C82" w:rsidRDefault="00285082" w:rsidP="00092E6A">
      <w:pPr>
        <w:rPr>
          <w:rFonts w:eastAsiaTheme="minorEastAsia" w:cstheme="minorHAnsi"/>
          <w:lang w:eastAsia="nl-NL"/>
        </w:rPr>
      </w:pPr>
      <m:oMath>
        <m:f>
          <m:fPr>
            <m:ctrlPr>
              <w:rPr>
                <w:rFonts w:ascii="Cambria Math" w:hAnsi="Cambria Math" w:cs="Calibri"/>
                <w:i/>
                <w:sz w:val="32"/>
                <w:szCs w:val="32"/>
                <w:lang w:eastAsia="nl-NL"/>
              </w:rPr>
            </m:ctrlPr>
          </m:fPr>
          <m:num>
            <m:r>
              <w:rPr>
                <w:rFonts w:ascii="Cambria Math" w:hAnsi="Cambria Math" w:cs="Calibri"/>
                <w:sz w:val="32"/>
                <w:szCs w:val="32"/>
                <w:lang w:eastAsia="nl-NL"/>
              </w:rPr>
              <m:t>65</m:t>
            </m:r>
          </m:num>
          <m:den>
            <m:r>
              <w:rPr>
                <w:rFonts w:ascii="Cambria Math" w:hAnsi="Cambria Math" w:cs="Calibri"/>
                <w:sz w:val="32"/>
                <w:szCs w:val="32"/>
                <w:lang w:eastAsia="nl-NL"/>
              </w:rPr>
              <m:t>93</m:t>
            </m:r>
          </m:den>
        </m:f>
      </m:oMath>
      <w:r w:rsidR="009B6770" w:rsidRPr="00856C82">
        <w:rPr>
          <w:rFonts w:eastAsiaTheme="minorEastAsia" w:cstheme="minorHAnsi"/>
          <w:sz w:val="32"/>
          <w:szCs w:val="32"/>
          <w:lang w:eastAsia="nl-NL"/>
        </w:rPr>
        <w:t xml:space="preserve"> </w:t>
      </w:r>
      <w:r w:rsidR="009B6770" w:rsidRPr="00856C82">
        <w:rPr>
          <w:rFonts w:eastAsiaTheme="minorEastAsia" w:cstheme="minorHAnsi"/>
          <w:lang w:eastAsia="nl-NL"/>
        </w:rPr>
        <w:t>* 10 = 7,07</w:t>
      </w:r>
      <w:r w:rsidR="00F62B2E" w:rsidRPr="00856C82">
        <w:rPr>
          <w:rFonts w:eastAsiaTheme="minorEastAsia" w:cstheme="minorHAnsi"/>
          <w:lang w:eastAsia="nl-NL"/>
        </w:rPr>
        <w:t xml:space="preserve"> </w:t>
      </w:r>
    </w:p>
    <w:p w14:paraId="2DF6AFC1" w14:textId="7C88DCF9" w:rsidR="00B206C3" w:rsidRDefault="00B206C3">
      <w:pPr>
        <w:rPr>
          <w:rFonts w:ascii="Cambria Math" w:eastAsiaTheme="minorEastAsia" w:hAnsi="Cambria Math"/>
          <w:lang w:eastAsia="nl-NL"/>
        </w:rPr>
      </w:pPr>
      <w:r>
        <w:rPr>
          <w:rFonts w:ascii="Cambria Math" w:eastAsiaTheme="minorEastAsia" w:hAnsi="Cambria Math"/>
          <w:lang w:eastAsia="nl-NL"/>
        </w:rPr>
        <w:br w:type="page"/>
      </w:r>
    </w:p>
    <w:p w14:paraId="35A4DEDA" w14:textId="5B6A6486" w:rsidR="00073E3B" w:rsidRDefault="00220853" w:rsidP="003859CA">
      <w:pPr>
        <w:pStyle w:val="Kop1"/>
        <w:rPr>
          <w:lang w:eastAsia="nl-NL"/>
        </w:rPr>
      </w:pPr>
      <w:bookmarkStart w:id="82" w:name="_Toc192065721"/>
      <w:bookmarkEnd w:id="76"/>
      <w:bookmarkEnd w:id="77"/>
      <w:r w:rsidRPr="003859CA">
        <w:rPr>
          <w:lang w:eastAsia="nl-NL"/>
        </w:rPr>
        <w:lastRenderedPageBreak/>
        <w:t>Bijlagen</w:t>
      </w:r>
      <w:bookmarkEnd w:id="82"/>
      <w:r w:rsidR="00FB42BC">
        <w:rPr>
          <w:lang w:eastAsia="nl-NL"/>
        </w:rPr>
        <w:t xml:space="preserve"> </w:t>
      </w:r>
    </w:p>
    <w:p w14:paraId="1FC0B2BA" w14:textId="06FC372C" w:rsidR="00E117BA" w:rsidRDefault="00DF242C" w:rsidP="001E785C">
      <w:pPr>
        <w:pStyle w:val="Geenafstand"/>
        <w:spacing w:line="276" w:lineRule="auto"/>
        <w:rPr>
          <w:lang w:eastAsia="nl-NL"/>
        </w:rPr>
      </w:pPr>
      <w:r>
        <w:rPr>
          <w:lang w:eastAsia="nl-NL"/>
        </w:rPr>
        <w:t>Bijlage 1</w:t>
      </w:r>
      <w:r>
        <w:rPr>
          <w:lang w:eastAsia="nl-NL"/>
        </w:rPr>
        <w:tab/>
        <w:t>Conceptovereenkomst</w:t>
      </w:r>
    </w:p>
    <w:p w14:paraId="5218601C" w14:textId="69FD682C" w:rsidR="00DF242C" w:rsidRPr="00460B85" w:rsidRDefault="00DF242C" w:rsidP="001E785C">
      <w:pPr>
        <w:pStyle w:val="Geenafstand"/>
        <w:spacing w:line="276" w:lineRule="auto"/>
        <w:rPr>
          <w:lang w:eastAsia="nl-NL"/>
        </w:rPr>
      </w:pPr>
      <w:r>
        <w:rPr>
          <w:lang w:eastAsia="nl-NL"/>
        </w:rPr>
        <w:t>Bijlage 2</w:t>
      </w:r>
      <w:r>
        <w:rPr>
          <w:lang w:eastAsia="nl-NL"/>
        </w:rPr>
        <w:tab/>
      </w:r>
      <w:r w:rsidRPr="00460B85">
        <w:rPr>
          <w:lang w:eastAsia="nl-NL"/>
        </w:rPr>
        <w:t>Wachtkamerovereenkomst</w:t>
      </w:r>
    </w:p>
    <w:p w14:paraId="3F0268CD" w14:textId="0E5797C7" w:rsidR="00DF242C" w:rsidRPr="00460B85" w:rsidRDefault="00DF242C" w:rsidP="001E785C">
      <w:pPr>
        <w:pStyle w:val="Geenafstand"/>
        <w:spacing w:line="276" w:lineRule="auto"/>
        <w:rPr>
          <w:lang w:eastAsia="nl-NL"/>
        </w:rPr>
      </w:pPr>
      <w:r w:rsidRPr="00460B85">
        <w:rPr>
          <w:lang w:eastAsia="nl-NL"/>
        </w:rPr>
        <w:t>Bijlage 3</w:t>
      </w:r>
      <w:r w:rsidRPr="00460B85">
        <w:rPr>
          <w:lang w:eastAsia="nl-NL"/>
        </w:rPr>
        <w:tab/>
        <w:t>Verwerkersovereenkomst</w:t>
      </w:r>
    </w:p>
    <w:p w14:paraId="63075BA2" w14:textId="0901A336" w:rsidR="00DF242C" w:rsidRPr="00460B85" w:rsidRDefault="00DF242C" w:rsidP="00DF242C">
      <w:pPr>
        <w:pStyle w:val="Geenafstand"/>
        <w:spacing w:line="276" w:lineRule="auto"/>
        <w:ind w:left="1410" w:hanging="1410"/>
        <w:rPr>
          <w:rFonts w:cstheme="minorHAnsi"/>
        </w:rPr>
      </w:pPr>
      <w:r w:rsidRPr="00460B85">
        <w:rPr>
          <w:lang w:eastAsia="nl-NL"/>
        </w:rPr>
        <w:t>Bijlage 4</w:t>
      </w:r>
      <w:r w:rsidRPr="00460B85">
        <w:rPr>
          <w:lang w:eastAsia="nl-NL"/>
        </w:rPr>
        <w:tab/>
      </w:r>
      <w:r w:rsidR="004245C1" w:rsidRPr="00460B85">
        <w:rPr>
          <w:rFonts w:cstheme="minorHAnsi"/>
        </w:rPr>
        <w:t>Inkoopvoorwaarden GIBIT 2023</w:t>
      </w:r>
      <w:r w:rsidR="00472A0D" w:rsidRPr="00460B85">
        <w:rPr>
          <w:rFonts w:cstheme="minorHAnsi"/>
        </w:rPr>
        <w:t xml:space="preserve"> </w:t>
      </w:r>
    </w:p>
    <w:p w14:paraId="6BC4EB5F" w14:textId="3E23F52E" w:rsidR="00472A0D" w:rsidRPr="00460B85" w:rsidRDefault="00472A0D" w:rsidP="00DF242C">
      <w:pPr>
        <w:pStyle w:val="Geenafstand"/>
        <w:spacing w:line="276" w:lineRule="auto"/>
        <w:ind w:left="1410" w:hanging="1410"/>
        <w:rPr>
          <w:rFonts w:cstheme="minorHAnsi"/>
        </w:rPr>
      </w:pPr>
      <w:r w:rsidRPr="00460B85">
        <w:rPr>
          <w:rFonts w:cstheme="minorHAnsi"/>
        </w:rPr>
        <w:t>Bijlage 5</w:t>
      </w:r>
      <w:r w:rsidRPr="00460B85">
        <w:rPr>
          <w:rFonts w:cstheme="minorHAnsi"/>
        </w:rPr>
        <w:tab/>
        <w:t>Gemeentelijke ICT-Kwaliteit</w:t>
      </w:r>
      <w:r w:rsidR="001B35A2" w:rsidRPr="00460B85">
        <w:rPr>
          <w:rFonts w:cstheme="minorHAnsi"/>
        </w:rPr>
        <w:t xml:space="preserve">snormen </w:t>
      </w:r>
      <w:r w:rsidR="00F5499D" w:rsidRPr="00460B85">
        <w:rPr>
          <w:rFonts w:cstheme="minorHAnsi"/>
        </w:rPr>
        <w:t>versie 2024-1</w:t>
      </w:r>
    </w:p>
    <w:p w14:paraId="623A2984" w14:textId="39F51E0A" w:rsidR="003D0AA6" w:rsidRPr="00460B85" w:rsidRDefault="003D0AA6" w:rsidP="00DF242C">
      <w:pPr>
        <w:pStyle w:val="Geenafstand"/>
        <w:spacing w:line="276" w:lineRule="auto"/>
        <w:ind w:left="1410" w:hanging="1410"/>
        <w:rPr>
          <w:lang w:eastAsia="nl-NL"/>
        </w:rPr>
      </w:pPr>
      <w:r w:rsidRPr="00460B85">
        <w:rPr>
          <w:rFonts w:cstheme="minorHAnsi"/>
        </w:rPr>
        <w:t>Bijlage 6</w:t>
      </w:r>
      <w:r w:rsidRPr="00460B85">
        <w:rPr>
          <w:rFonts w:cstheme="minorHAnsi"/>
        </w:rPr>
        <w:tab/>
      </w:r>
      <w:r w:rsidR="00FB263A" w:rsidRPr="00460B85">
        <w:rPr>
          <w:rFonts w:cstheme="minorHAnsi"/>
        </w:rPr>
        <w:t>Standaarden ICT-Infrastructuur versie 2.6</w:t>
      </w:r>
    </w:p>
    <w:p w14:paraId="5783422A" w14:textId="684BB77A" w:rsidR="00DF242C" w:rsidRPr="00460B85" w:rsidRDefault="001B216B" w:rsidP="00DF242C">
      <w:pPr>
        <w:pStyle w:val="Geenafstand"/>
        <w:spacing w:line="276" w:lineRule="auto"/>
        <w:ind w:left="1410" w:hanging="1410"/>
        <w:rPr>
          <w:lang w:eastAsia="nl-NL"/>
        </w:rPr>
      </w:pPr>
      <w:r w:rsidRPr="00460B85">
        <w:rPr>
          <w:lang w:eastAsia="nl-NL"/>
        </w:rPr>
        <w:t xml:space="preserve">Bijlage </w:t>
      </w:r>
      <w:r w:rsidR="00FB263A" w:rsidRPr="00460B85">
        <w:rPr>
          <w:lang w:eastAsia="nl-NL"/>
        </w:rPr>
        <w:t>7</w:t>
      </w:r>
      <w:r w:rsidRPr="00460B85">
        <w:rPr>
          <w:lang w:eastAsia="nl-NL"/>
        </w:rPr>
        <w:tab/>
        <w:t>Verklaring Sanctiepakket Rusland</w:t>
      </w:r>
    </w:p>
    <w:p w14:paraId="4F31A638" w14:textId="6D5ACCCF" w:rsidR="001B216B" w:rsidRPr="00460B85" w:rsidRDefault="001B216B" w:rsidP="00DF242C">
      <w:pPr>
        <w:pStyle w:val="Geenafstand"/>
        <w:spacing w:line="276" w:lineRule="auto"/>
        <w:ind w:left="1410" w:hanging="1410"/>
        <w:rPr>
          <w:lang w:eastAsia="nl-NL"/>
        </w:rPr>
      </w:pPr>
      <w:r w:rsidRPr="00460B85">
        <w:rPr>
          <w:lang w:eastAsia="nl-NL"/>
        </w:rPr>
        <w:t xml:space="preserve">Bijlage </w:t>
      </w:r>
      <w:r w:rsidR="00BF0DB7" w:rsidRPr="00460B85">
        <w:rPr>
          <w:lang w:eastAsia="nl-NL"/>
        </w:rPr>
        <w:t>8</w:t>
      </w:r>
      <w:r w:rsidRPr="00460B85">
        <w:rPr>
          <w:lang w:eastAsia="nl-NL"/>
        </w:rPr>
        <w:tab/>
        <w:t>Standardformat Referenties</w:t>
      </w:r>
    </w:p>
    <w:p w14:paraId="3EC34ACC" w14:textId="19401AE1" w:rsidR="001B216B" w:rsidRDefault="001B216B" w:rsidP="00DF242C">
      <w:pPr>
        <w:pStyle w:val="Geenafstand"/>
        <w:spacing w:line="276" w:lineRule="auto"/>
        <w:ind w:left="1410" w:hanging="1410"/>
        <w:rPr>
          <w:lang w:eastAsia="nl-NL"/>
        </w:rPr>
      </w:pPr>
      <w:r w:rsidRPr="00460B85">
        <w:rPr>
          <w:lang w:eastAsia="nl-NL"/>
        </w:rPr>
        <w:t xml:space="preserve">Bijlage </w:t>
      </w:r>
      <w:r w:rsidR="00BF0DB7" w:rsidRPr="00460B85">
        <w:rPr>
          <w:lang w:eastAsia="nl-NL"/>
        </w:rPr>
        <w:t>9</w:t>
      </w:r>
      <w:r w:rsidRPr="00460B85">
        <w:rPr>
          <w:lang w:eastAsia="nl-NL"/>
        </w:rPr>
        <w:tab/>
        <w:t>Verklaring omtrent rechtmatigheid</w:t>
      </w:r>
    </w:p>
    <w:p w14:paraId="6D6E7D1D" w14:textId="0034EF2D" w:rsidR="001B216B" w:rsidRDefault="001B216B" w:rsidP="00DF242C">
      <w:pPr>
        <w:pStyle w:val="Geenafstand"/>
        <w:spacing w:line="276" w:lineRule="auto"/>
        <w:ind w:left="1410" w:hanging="1410"/>
        <w:rPr>
          <w:lang w:eastAsia="nl-NL"/>
        </w:rPr>
      </w:pPr>
      <w:r>
        <w:rPr>
          <w:lang w:eastAsia="nl-NL"/>
        </w:rPr>
        <w:t xml:space="preserve">Bijlage </w:t>
      </w:r>
      <w:r w:rsidR="00BF0DB7">
        <w:rPr>
          <w:lang w:eastAsia="nl-NL"/>
        </w:rPr>
        <w:t>10</w:t>
      </w:r>
      <w:r>
        <w:rPr>
          <w:lang w:eastAsia="nl-NL"/>
        </w:rPr>
        <w:tab/>
        <w:t>Concernverklaring</w:t>
      </w:r>
      <w:r w:rsidR="00460B85">
        <w:rPr>
          <w:lang w:eastAsia="nl-NL"/>
        </w:rPr>
        <w:t xml:space="preserve"> (indien van toepassing) </w:t>
      </w:r>
    </w:p>
    <w:p w14:paraId="24CB736E" w14:textId="7055784B" w:rsidR="001B216B" w:rsidRDefault="001B216B" w:rsidP="00DF242C">
      <w:pPr>
        <w:pStyle w:val="Geenafstand"/>
        <w:spacing w:line="276" w:lineRule="auto"/>
        <w:ind w:left="1410" w:hanging="1410"/>
        <w:rPr>
          <w:lang w:eastAsia="nl-NL"/>
        </w:rPr>
      </w:pPr>
      <w:r>
        <w:rPr>
          <w:lang w:eastAsia="nl-NL"/>
        </w:rPr>
        <w:t xml:space="preserve">Bijlage </w:t>
      </w:r>
      <w:r w:rsidR="00DD52E7">
        <w:rPr>
          <w:lang w:eastAsia="nl-NL"/>
        </w:rPr>
        <w:t>11</w:t>
      </w:r>
      <w:r>
        <w:rPr>
          <w:lang w:eastAsia="nl-NL"/>
        </w:rPr>
        <w:t xml:space="preserve"> </w:t>
      </w:r>
      <w:r>
        <w:rPr>
          <w:lang w:eastAsia="nl-NL"/>
        </w:rPr>
        <w:tab/>
        <w:t>Programma van Eisen</w:t>
      </w:r>
      <w:r w:rsidR="00FB42BC">
        <w:rPr>
          <w:lang w:eastAsia="nl-NL"/>
        </w:rPr>
        <w:t xml:space="preserve"> </w:t>
      </w:r>
    </w:p>
    <w:p w14:paraId="29D700F9" w14:textId="5FB079E7" w:rsidR="001B216B" w:rsidRPr="00E174F3" w:rsidRDefault="001B216B" w:rsidP="00DF242C">
      <w:pPr>
        <w:pStyle w:val="Geenafstand"/>
        <w:spacing w:line="276" w:lineRule="auto"/>
        <w:ind w:left="1410" w:hanging="1410"/>
        <w:rPr>
          <w:lang w:eastAsia="nl-NL"/>
        </w:rPr>
      </w:pPr>
      <w:r w:rsidRPr="00E174F3">
        <w:rPr>
          <w:lang w:eastAsia="nl-NL"/>
        </w:rPr>
        <w:t>Bijlage 1</w:t>
      </w:r>
      <w:r w:rsidR="00DD52E7" w:rsidRPr="00E174F3">
        <w:rPr>
          <w:lang w:eastAsia="nl-NL"/>
        </w:rPr>
        <w:t>2</w:t>
      </w:r>
      <w:r w:rsidRPr="00E174F3">
        <w:rPr>
          <w:lang w:eastAsia="nl-NL"/>
        </w:rPr>
        <w:tab/>
      </w:r>
      <w:r w:rsidR="00A5579F" w:rsidRPr="00E174F3">
        <w:rPr>
          <w:lang w:eastAsia="nl-NL"/>
        </w:rPr>
        <w:t>Programma van Wensen</w:t>
      </w:r>
    </w:p>
    <w:p w14:paraId="1A48D2AB" w14:textId="3C8B16E5" w:rsidR="00A5579F" w:rsidRPr="00E174F3" w:rsidRDefault="00A5579F" w:rsidP="00DF242C">
      <w:pPr>
        <w:pStyle w:val="Geenafstand"/>
        <w:spacing w:line="276" w:lineRule="auto"/>
        <w:ind w:left="1410" w:hanging="1410"/>
        <w:rPr>
          <w:lang w:eastAsia="nl-NL"/>
        </w:rPr>
      </w:pPr>
      <w:r w:rsidRPr="00E174F3">
        <w:rPr>
          <w:lang w:eastAsia="nl-NL"/>
        </w:rPr>
        <w:t>Bijlage 1</w:t>
      </w:r>
      <w:r w:rsidR="00DD52E7" w:rsidRPr="00E174F3">
        <w:rPr>
          <w:lang w:eastAsia="nl-NL"/>
        </w:rPr>
        <w:t>3</w:t>
      </w:r>
      <w:r w:rsidRPr="00E174F3">
        <w:rPr>
          <w:lang w:eastAsia="nl-NL"/>
        </w:rPr>
        <w:tab/>
        <w:t>Demoscripts</w:t>
      </w:r>
    </w:p>
    <w:p w14:paraId="443D97DF" w14:textId="7C3A7035" w:rsidR="009E591F" w:rsidRDefault="009E591F" w:rsidP="00DF242C">
      <w:pPr>
        <w:pStyle w:val="Geenafstand"/>
        <w:spacing w:line="276" w:lineRule="auto"/>
        <w:ind w:left="1410" w:hanging="1410"/>
        <w:rPr>
          <w:lang w:eastAsia="nl-NL"/>
        </w:rPr>
      </w:pPr>
      <w:r w:rsidRPr="009E591F">
        <w:rPr>
          <w:lang w:eastAsia="nl-NL"/>
        </w:rPr>
        <w:t>Bijlage 14</w:t>
      </w:r>
      <w:r w:rsidRPr="009E591F">
        <w:rPr>
          <w:lang w:eastAsia="nl-NL"/>
        </w:rPr>
        <w:tab/>
        <w:t>Prijzenblad</w:t>
      </w:r>
    </w:p>
    <w:p w14:paraId="343D4DBC" w14:textId="3D758430" w:rsidR="00821721" w:rsidRDefault="00892EF9" w:rsidP="00DF242C">
      <w:pPr>
        <w:pStyle w:val="Geenafstand"/>
        <w:spacing w:line="276" w:lineRule="auto"/>
        <w:ind w:left="1410" w:hanging="1410"/>
        <w:rPr>
          <w:lang w:eastAsia="nl-NL"/>
        </w:rPr>
      </w:pPr>
      <w:r>
        <w:rPr>
          <w:lang w:eastAsia="nl-NL"/>
        </w:rPr>
        <w:t xml:space="preserve">Bijlage 15 </w:t>
      </w:r>
      <w:r>
        <w:rPr>
          <w:lang w:eastAsia="nl-NL"/>
        </w:rPr>
        <w:tab/>
      </w:r>
      <w:r w:rsidR="00797B0B" w:rsidRPr="00797B0B">
        <w:rPr>
          <w:lang w:eastAsia="nl-NL"/>
        </w:rPr>
        <w:t>Aanmelden schouw</w:t>
      </w:r>
    </w:p>
    <w:p w14:paraId="3A58B225" w14:textId="1B54F08F" w:rsidR="00A12AEE" w:rsidRPr="009E591F" w:rsidRDefault="00A12AEE" w:rsidP="00DF242C">
      <w:pPr>
        <w:pStyle w:val="Geenafstand"/>
        <w:spacing w:line="276" w:lineRule="auto"/>
        <w:ind w:left="1410" w:hanging="1410"/>
        <w:rPr>
          <w:lang w:eastAsia="nl-NL"/>
        </w:rPr>
      </w:pPr>
      <w:r>
        <w:rPr>
          <w:lang w:eastAsia="nl-NL"/>
        </w:rPr>
        <w:t xml:space="preserve">Bijlage 16 </w:t>
      </w:r>
      <w:r>
        <w:rPr>
          <w:lang w:eastAsia="nl-NL"/>
        </w:rPr>
        <w:tab/>
      </w:r>
      <w:r w:rsidR="007A34DF">
        <w:rPr>
          <w:lang w:eastAsia="nl-NL"/>
        </w:rPr>
        <w:t xml:space="preserve">Factuurvereisten </w:t>
      </w:r>
    </w:p>
    <w:p w14:paraId="795D59AB" w14:textId="73D43F2A" w:rsidR="00A5579F" w:rsidRPr="003859CA" w:rsidRDefault="00A5579F" w:rsidP="00DF242C">
      <w:pPr>
        <w:pStyle w:val="Geenafstand"/>
        <w:spacing w:line="276" w:lineRule="auto"/>
        <w:ind w:left="1410" w:hanging="1410"/>
        <w:rPr>
          <w:lang w:eastAsia="nl-NL"/>
        </w:rPr>
      </w:pPr>
    </w:p>
    <w:sectPr w:rsidR="00A5579F" w:rsidRPr="003859CA">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B4FC2" w14:textId="77777777" w:rsidR="00D4555F" w:rsidRDefault="00D4555F" w:rsidP="00CD5F15">
      <w:pPr>
        <w:spacing w:after="0" w:line="240" w:lineRule="auto"/>
      </w:pPr>
      <w:r>
        <w:separator/>
      </w:r>
    </w:p>
  </w:endnote>
  <w:endnote w:type="continuationSeparator" w:id="0">
    <w:p w14:paraId="0E0396E1" w14:textId="77777777" w:rsidR="00D4555F" w:rsidRDefault="00D4555F" w:rsidP="00CD5F15">
      <w:pPr>
        <w:spacing w:after="0" w:line="240" w:lineRule="auto"/>
      </w:pPr>
      <w:r>
        <w:continuationSeparator/>
      </w:r>
    </w:p>
  </w:endnote>
  <w:endnote w:type="continuationNotice" w:id="1">
    <w:p w14:paraId="72930FEC" w14:textId="77777777" w:rsidR="00D4555F" w:rsidRDefault="00D455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7DAE" w14:textId="758507D6" w:rsidR="00CD5F15" w:rsidRDefault="00CD5F15">
    <w:pPr>
      <w:pStyle w:val="Voettekst"/>
      <w:jc w:val="right"/>
    </w:pPr>
  </w:p>
  <w:p w14:paraId="64A9751F" w14:textId="030FA09F" w:rsidR="00CD5F15" w:rsidRDefault="00B7276F">
    <w:pPr>
      <w:pStyle w:val="Voettekst"/>
    </w:pPr>
    <w:r>
      <w:rPr>
        <w:rFonts w:ascii="Trebuchet MS" w:hAnsi="Trebuchet MS"/>
        <w:noProof/>
        <w:sz w:val="16"/>
        <w:szCs w:val="16"/>
        <w:lang w:eastAsia="nl-NL"/>
      </w:rPr>
      <mc:AlternateContent>
        <mc:Choice Requires="wps">
          <w:drawing>
            <wp:anchor distT="0" distB="0" distL="114300" distR="114300" simplePos="0" relativeHeight="251658240" behindDoc="0" locked="0" layoutInCell="1" allowOverlap="1" wp14:anchorId="0991B1E2" wp14:editId="7E7AD343">
              <wp:simplePos x="0" y="0"/>
              <wp:positionH relativeFrom="column">
                <wp:posOffset>0</wp:posOffset>
              </wp:positionH>
              <wp:positionV relativeFrom="paragraph">
                <wp:posOffset>0</wp:posOffset>
              </wp:positionV>
              <wp:extent cx="5943600" cy="228600"/>
              <wp:effectExtent l="0" t="0" r="0" b="0"/>
              <wp:wrapNone/>
              <wp:docPr id="181962416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2271F7" w14:textId="5307A4C6" w:rsidR="00B7276F" w:rsidRDefault="00B7276F" w:rsidP="00B7276F">
                          <w:r w:rsidRPr="00357949">
                            <w:rPr>
                              <w:rStyle w:val="Paginanummer"/>
                              <w:rFonts w:ascii="Georgia" w:hAnsi="Georgia"/>
                              <w:b/>
                              <w:color w:val="FFFFFF"/>
                              <w:sz w:val="16"/>
                              <w:szCs w:val="16"/>
                            </w:rPr>
                            <w:t>-</w:t>
                          </w:r>
                          <w:r w:rsidRPr="00357949">
                            <w:rPr>
                              <w:rStyle w:val="Paginanummer"/>
                              <w:rFonts w:ascii="Georgia" w:hAnsi="Georgia"/>
                              <w:b/>
                              <w:color w:val="FFFFFF"/>
                              <w:sz w:val="16"/>
                              <w:szCs w:val="16"/>
                            </w:rPr>
                            <w:fldChar w:fldCharType="begin"/>
                          </w:r>
                          <w:r w:rsidRPr="00357949">
                            <w:rPr>
                              <w:rStyle w:val="Paginanummer"/>
                              <w:rFonts w:ascii="Georgia" w:hAnsi="Georgia"/>
                              <w:b/>
                              <w:color w:val="FFFFFF"/>
                              <w:sz w:val="16"/>
                              <w:szCs w:val="16"/>
                            </w:rPr>
                            <w:instrText xml:space="preserve"> PAGE </w:instrText>
                          </w:r>
                          <w:r w:rsidRPr="00357949">
                            <w:rPr>
                              <w:rStyle w:val="Paginanummer"/>
                              <w:rFonts w:ascii="Georgia" w:hAnsi="Georgia"/>
                              <w:b/>
                              <w:color w:val="FFFFFF"/>
                              <w:sz w:val="16"/>
                              <w:szCs w:val="16"/>
                            </w:rPr>
                            <w:fldChar w:fldCharType="separate"/>
                          </w:r>
                          <w:r>
                            <w:rPr>
                              <w:rStyle w:val="Paginanummer"/>
                              <w:rFonts w:ascii="Georgia" w:hAnsi="Georgia"/>
                              <w:b/>
                              <w:color w:val="FFFFFF"/>
                              <w:sz w:val="16"/>
                              <w:szCs w:val="16"/>
                            </w:rPr>
                            <w:t>4</w:t>
                          </w:r>
                          <w:r w:rsidRPr="00357949">
                            <w:rPr>
                              <w:rStyle w:val="Paginanummer"/>
                              <w:rFonts w:ascii="Georgia" w:hAnsi="Georgia"/>
                              <w:b/>
                              <w:color w:val="FFFFFF"/>
                              <w:sz w:val="16"/>
                              <w:szCs w:val="16"/>
                            </w:rPr>
                            <w:fldChar w:fldCharType="end"/>
                          </w:r>
                          <w:r w:rsidRPr="00357949">
                            <w:rPr>
                              <w:rStyle w:val="Paginanummer"/>
                              <w:rFonts w:ascii="Georgia" w:hAnsi="Georgia"/>
                              <w:b/>
                              <w:color w:val="FFFFFF"/>
                              <w:sz w:val="16"/>
                              <w:szCs w:val="16"/>
                            </w:rPr>
                            <w:t>-</w:t>
                          </w:r>
                          <w:r>
                            <w:rPr>
                              <w:rStyle w:val="Paginanummer"/>
                              <w:rFonts w:ascii="Georgia" w:hAnsi="Georgia"/>
                              <w:b/>
                              <w:color w:val="FFFFFF"/>
                              <w:sz w:val="16"/>
                              <w:szCs w:val="16"/>
                            </w:rPr>
                            <w:t xml:space="preserve"> </w:t>
                          </w:r>
                          <w:r>
                            <w:rPr>
                              <w:rStyle w:val="Paginanummer"/>
                              <w:rFonts w:ascii="Georgia" w:hAnsi="Georgia"/>
                              <w:b/>
                              <w:color w:val="FFFFFF"/>
                              <w:sz w:val="16"/>
                              <w:szCs w:val="16"/>
                            </w:rPr>
                            <w:tab/>
                          </w:r>
                          <w:r>
                            <w:rPr>
                              <w:rStyle w:val="Paginanummer"/>
                              <w:rFonts w:ascii="Georgia" w:hAnsi="Georgia"/>
                              <w:b/>
                              <w:color w:val="FFFFFF"/>
                              <w:sz w:val="16"/>
                              <w:szCs w:val="16"/>
                            </w:rPr>
                            <w:tab/>
                            <w:t xml:space="preserve">    Offerteaanvraag Exploitatiebeheersysteem ten behoeve van zwembaden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1B1E2" id="Rectangle 12" o:spid="_x0000_s1026" style="position:absolute;margin-left:0;margin-top:0;width:46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" fillcolor="#c00" stroked="f">
              <v:textbox>
                <w:txbxContent>
                  <w:p w14:paraId="022271F7" w14:textId="5307A4C6" w:rsidR="00B7276F" w:rsidRDefault="00B7276F" w:rsidP="00B7276F">
                    <w:r w:rsidRPr="00357949">
                      <w:rPr>
                        <w:rStyle w:val="Paginanummer"/>
                        <w:rFonts w:ascii="Georgia" w:hAnsi="Georgia"/>
                        <w:b/>
                        <w:color w:val="FFFFFF"/>
                        <w:sz w:val="16"/>
                        <w:szCs w:val="16"/>
                      </w:rPr>
                      <w:t>-</w:t>
                    </w:r>
                    <w:r w:rsidRPr="00357949">
                      <w:rPr>
                        <w:rStyle w:val="Paginanummer"/>
                        <w:rFonts w:ascii="Georgia" w:hAnsi="Georgia"/>
                        <w:b/>
                        <w:color w:val="FFFFFF"/>
                        <w:sz w:val="16"/>
                        <w:szCs w:val="16"/>
                      </w:rPr>
                      <w:fldChar w:fldCharType="begin"/>
                    </w:r>
                    <w:r w:rsidRPr="00357949">
                      <w:rPr>
                        <w:rStyle w:val="Paginanummer"/>
                        <w:rFonts w:ascii="Georgia" w:hAnsi="Georgia"/>
                        <w:b/>
                        <w:color w:val="FFFFFF"/>
                        <w:sz w:val="16"/>
                        <w:szCs w:val="16"/>
                      </w:rPr>
                      <w:instrText xml:space="preserve"> PAGE </w:instrText>
                    </w:r>
                    <w:r w:rsidRPr="00357949">
                      <w:rPr>
                        <w:rStyle w:val="Paginanummer"/>
                        <w:rFonts w:ascii="Georgia" w:hAnsi="Georgia"/>
                        <w:b/>
                        <w:color w:val="FFFFFF"/>
                        <w:sz w:val="16"/>
                        <w:szCs w:val="16"/>
                      </w:rPr>
                      <w:fldChar w:fldCharType="separate"/>
                    </w:r>
                    <w:r>
                      <w:rPr>
                        <w:rStyle w:val="Paginanummer"/>
                        <w:rFonts w:ascii="Georgia" w:hAnsi="Georgia"/>
                        <w:b/>
                        <w:color w:val="FFFFFF"/>
                        <w:sz w:val="16"/>
                        <w:szCs w:val="16"/>
                      </w:rPr>
                      <w:t>4</w:t>
                    </w:r>
                    <w:r w:rsidRPr="00357949">
                      <w:rPr>
                        <w:rStyle w:val="Paginanummer"/>
                        <w:rFonts w:ascii="Georgia" w:hAnsi="Georgia"/>
                        <w:b/>
                        <w:color w:val="FFFFFF"/>
                        <w:sz w:val="16"/>
                        <w:szCs w:val="16"/>
                      </w:rPr>
                      <w:fldChar w:fldCharType="end"/>
                    </w:r>
                    <w:r w:rsidRPr="00357949">
                      <w:rPr>
                        <w:rStyle w:val="Paginanummer"/>
                        <w:rFonts w:ascii="Georgia" w:hAnsi="Georgia"/>
                        <w:b/>
                        <w:color w:val="FFFFFF"/>
                        <w:sz w:val="16"/>
                        <w:szCs w:val="16"/>
                      </w:rPr>
                      <w:t>-</w:t>
                    </w:r>
                    <w:r>
                      <w:rPr>
                        <w:rStyle w:val="Paginanummer"/>
                        <w:rFonts w:ascii="Georgia" w:hAnsi="Georgia"/>
                        <w:b/>
                        <w:color w:val="FFFFFF"/>
                        <w:sz w:val="16"/>
                        <w:szCs w:val="16"/>
                      </w:rPr>
                      <w:t xml:space="preserve"> </w:t>
                    </w:r>
                    <w:r>
                      <w:rPr>
                        <w:rStyle w:val="Paginanummer"/>
                        <w:rFonts w:ascii="Georgia" w:hAnsi="Georgia"/>
                        <w:b/>
                        <w:color w:val="FFFFFF"/>
                        <w:sz w:val="16"/>
                        <w:szCs w:val="16"/>
                      </w:rPr>
                      <w:tab/>
                    </w:r>
                    <w:r>
                      <w:rPr>
                        <w:rStyle w:val="Paginanummer"/>
                        <w:rFonts w:ascii="Georgia" w:hAnsi="Georgia"/>
                        <w:b/>
                        <w:color w:val="FFFFFF"/>
                        <w:sz w:val="16"/>
                        <w:szCs w:val="16"/>
                      </w:rPr>
                      <w:tab/>
                      <w:t xml:space="preserve">    Offerteaanvraag Exploitatiebeheersysteem ten behoeve van zwembaden</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04DDD" w14:textId="77777777" w:rsidR="00D4555F" w:rsidRDefault="00D4555F" w:rsidP="00CD5F15">
      <w:pPr>
        <w:spacing w:after="0" w:line="240" w:lineRule="auto"/>
      </w:pPr>
      <w:r>
        <w:separator/>
      </w:r>
    </w:p>
  </w:footnote>
  <w:footnote w:type="continuationSeparator" w:id="0">
    <w:p w14:paraId="1D0F1AF8" w14:textId="77777777" w:rsidR="00D4555F" w:rsidRDefault="00D4555F" w:rsidP="00CD5F15">
      <w:pPr>
        <w:spacing w:after="0" w:line="240" w:lineRule="auto"/>
      </w:pPr>
      <w:r>
        <w:continuationSeparator/>
      </w:r>
    </w:p>
  </w:footnote>
  <w:footnote w:type="continuationNotice" w:id="1">
    <w:p w14:paraId="4157977C" w14:textId="77777777" w:rsidR="00D4555F" w:rsidRDefault="00D455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FE0F" w14:textId="5C09DF4E" w:rsidR="00B55865" w:rsidRDefault="00B55865">
    <w:pPr>
      <w:pStyle w:val="Koptekst"/>
    </w:pPr>
    <w:r>
      <w:tab/>
    </w:r>
    <w:r>
      <w:tab/>
    </w:r>
    <w:r>
      <w:rPr>
        <w:noProof/>
      </w:rPr>
      <w:drawing>
        <wp:inline distT="0" distB="0" distL="0" distR="0" wp14:anchorId="4FC3170C" wp14:editId="29668743">
          <wp:extent cx="1289852" cy="431787"/>
          <wp:effectExtent l="0" t="0" r="571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609" cy="43438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7B0"/>
    <w:multiLevelType w:val="hybridMultilevel"/>
    <w:tmpl w:val="AC24555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755DE3"/>
    <w:multiLevelType w:val="hybridMultilevel"/>
    <w:tmpl w:val="3014B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A791C"/>
    <w:multiLevelType w:val="multilevel"/>
    <w:tmpl w:val="D7ACA0C2"/>
    <w:lvl w:ilvl="0">
      <w:start w:val="1"/>
      <w:numFmt w:val="decimal"/>
      <w:pStyle w:val="Kop1"/>
      <w:lvlText w:val="%1"/>
      <w:lvlJc w:val="left"/>
      <w:pPr>
        <w:ind w:left="432" w:hanging="432"/>
      </w:pPr>
    </w:lvl>
    <w:lvl w:ilvl="1">
      <w:start w:val="1"/>
      <w:numFmt w:val="decimal"/>
      <w:pStyle w:val="Kop2"/>
      <w:lvlText w:val="%1.%2"/>
      <w:lvlJc w:val="left"/>
      <w:pPr>
        <w:ind w:left="576" w:hanging="576"/>
      </w:pPr>
      <w:rPr>
        <w:b/>
        <w:bCs w:val="0"/>
      </w:rPr>
    </w:lvl>
    <w:lvl w:ilvl="2">
      <w:start w:val="1"/>
      <w:numFmt w:val="decimal"/>
      <w:pStyle w:val="Kop3"/>
      <w:lvlText w:val="%1.%2.%3"/>
      <w:lvlJc w:val="left"/>
      <w:pPr>
        <w:ind w:left="720" w:hanging="720"/>
      </w:pPr>
    </w:lvl>
    <w:lvl w:ilvl="3">
      <w:start w:val="1"/>
      <w:numFmt w:val="decimal"/>
      <w:pStyle w:val="Kop4"/>
      <w:lvlText w:val="%1.%2.%3.%4"/>
      <w:lvlJc w:val="left"/>
      <w:pPr>
        <w:ind w:left="1432"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D732027"/>
    <w:multiLevelType w:val="hybridMultilevel"/>
    <w:tmpl w:val="7D56B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051616"/>
    <w:multiLevelType w:val="hybridMultilevel"/>
    <w:tmpl w:val="AC24555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8F1973"/>
    <w:multiLevelType w:val="hybridMultilevel"/>
    <w:tmpl w:val="EC32F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84A6F"/>
    <w:multiLevelType w:val="hybridMultilevel"/>
    <w:tmpl w:val="A176B7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FF6A26"/>
    <w:multiLevelType w:val="hybridMultilevel"/>
    <w:tmpl w:val="E4288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2E3FE2"/>
    <w:multiLevelType w:val="hybridMultilevel"/>
    <w:tmpl w:val="E3282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F33EEA"/>
    <w:multiLevelType w:val="multilevel"/>
    <w:tmpl w:val="8DAED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6C5F3D"/>
    <w:multiLevelType w:val="hybridMultilevel"/>
    <w:tmpl w:val="F42245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9C640AD"/>
    <w:multiLevelType w:val="hybridMultilevel"/>
    <w:tmpl w:val="CC4AB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CB6431"/>
    <w:multiLevelType w:val="hybridMultilevel"/>
    <w:tmpl w:val="F1E6A99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0766DB"/>
    <w:multiLevelType w:val="hybridMultilevel"/>
    <w:tmpl w:val="593483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5C19CD"/>
    <w:multiLevelType w:val="hybridMultilevel"/>
    <w:tmpl w:val="0150D1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C26166"/>
    <w:multiLevelType w:val="hybridMultilevel"/>
    <w:tmpl w:val="5E28ACF0"/>
    <w:lvl w:ilvl="0" w:tplc="0966D4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E47BFA"/>
    <w:multiLevelType w:val="hybridMultilevel"/>
    <w:tmpl w:val="F3161656"/>
    <w:lvl w:ilvl="0" w:tplc="DFC072F8">
      <w:start w:val="1"/>
      <w:numFmt w:val="bullet"/>
      <w:suff w:val="space"/>
      <w:lvlText w:val=""/>
      <w:lvlJc w:val="left"/>
      <w:pPr>
        <w:ind w:left="0" w:firstLine="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3C3904B7"/>
    <w:multiLevelType w:val="hybridMultilevel"/>
    <w:tmpl w:val="42FC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1A3489"/>
    <w:multiLevelType w:val="hybridMultilevel"/>
    <w:tmpl w:val="D8B4022E"/>
    <w:lvl w:ilvl="0" w:tplc="2318A14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295ABD"/>
    <w:multiLevelType w:val="hybridMultilevel"/>
    <w:tmpl w:val="87647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4522E1"/>
    <w:multiLevelType w:val="hybridMultilevel"/>
    <w:tmpl w:val="973A2C0E"/>
    <w:lvl w:ilvl="0" w:tplc="A38CE198">
      <w:start w:val="1"/>
      <w:numFmt w:val="lowerLetter"/>
      <w:lvlText w:val="%1)"/>
      <w:lvlJc w:val="left"/>
      <w:pPr>
        <w:ind w:left="720" w:hanging="360"/>
      </w:pPr>
    </w:lvl>
    <w:lvl w:ilvl="1" w:tplc="23640486">
      <w:start w:val="1"/>
      <w:numFmt w:val="lowerLetter"/>
      <w:lvlText w:val="%2)"/>
      <w:lvlJc w:val="left"/>
      <w:pPr>
        <w:ind w:left="720" w:hanging="360"/>
      </w:pPr>
    </w:lvl>
    <w:lvl w:ilvl="2" w:tplc="D910BF26">
      <w:start w:val="1"/>
      <w:numFmt w:val="lowerLetter"/>
      <w:lvlText w:val="%3)"/>
      <w:lvlJc w:val="left"/>
      <w:pPr>
        <w:ind w:left="720" w:hanging="360"/>
      </w:pPr>
    </w:lvl>
    <w:lvl w:ilvl="3" w:tplc="960E3836">
      <w:start w:val="1"/>
      <w:numFmt w:val="lowerLetter"/>
      <w:lvlText w:val="%4)"/>
      <w:lvlJc w:val="left"/>
      <w:pPr>
        <w:ind w:left="720" w:hanging="360"/>
      </w:pPr>
    </w:lvl>
    <w:lvl w:ilvl="4" w:tplc="D43A60AE">
      <w:start w:val="1"/>
      <w:numFmt w:val="lowerLetter"/>
      <w:lvlText w:val="%5)"/>
      <w:lvlJc w:val="left"/>
      <w:pPr>
        <w:ind w:left="720" w:hanging="360"/>
      </w:pPr>
    </w:lvl>
    <w:lvl w:ilvl="5" w:tplc="58D2F112">
      <w:start w:val="1"/>
      <w:numFmt w:val="lowerLetter"/>
      <w:lvlText w:val="%6)"/>
      <w:lvlJc w:val="left"/>
      <w:pPr>
        <w:ind w:left="720" w:hanging="360"/>
      </w:pPr>
    </w:lvl>
    <w:lvl w:ilvl="6" w:tplc="E1726A34">
      <w:start w:val="1"/>
      <w:numFmt w:val="lowerLetter"/>
      <w:lvlText w:val="%7)"/>
      <w:lvlJc w:val="left"/>
      <w:pPr>
        <w:ind w:left="720" w:hanging="360"/>
      </w:pPr>
    </w:lvl>
    <w:lvl w:ilvl="7" w:tplc="EEDC3144">
      <w:start w:val="1"/>
      <w:numFmt w:val="lowerLetter"/>
      <w:lvlText w:val="%8)"/>
      <w:lvlJc w:val="left"/>
      <w:pPr>
        <w:ind w:left="720" w:hanging="360"/>
      </w:pPr>
    </w:lvl>
    <w:lvl w:ilvl="8" w:tplc="633A2364">
      <w:start w:val="1"/>
      <w:numFmt w:val="lowerLetter"/>
      <w:lvlText w:val="%9)"/>
      <w:lvlJc w:val="left"/>
      <w:pPr>
        <w:ind w:left="720" w:hanging="360"/>
      </w:pPr>
    </w:lvl>
  </w:abstractNum>
  <w:abstractNum w:abstractNumId="21" w15:restartNumberingAfterBreak="0">
    <w:nsid w:val="3EB02303"/>
    <w:multiLevelType w:val="hybridMultilevel"/>
    <w:tmpl w:val="C2DAD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5907E5"/>
    <w:multiLevelType w:val="hybridMultilevel"/>
    <w:tmpl w:val="29B8D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204AB7"/>
    <w:multiLevelType w:val="hybridMultilevel"/>
    <w:tmpl w:val="2EE0ADF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5701E2E"/>
    <w:multiLevelType w:val="hybridMultilevel"/>
    <w:tmpl w:val="1542EA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404053"/>
    <w:multiLevelType w:val="hybridMultilevel"/>
    <w:tmpl w:val="EF1EF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8C1A5C"/>
    <w:multiLevelType w:val="hybridMultilevel"/>
    <w:tmpl w:val="D8748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C27CD9"/>
    <w:multiLevelType w:val="hybridMultilevel"/>
    <w:tmpl w:val="EBFA5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AC12C0"/>
    <w:multiLevelType w:val="hybridMultilevel"/>
    <w:tmpl w:val="DA5A7288"/>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1B6ECB"/>
    <w:multiLevelType w:val="multilevel"/>
    <w:tmpl w:val="56B26F8C"/>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54AE4FDD"/>
    <w:multiLevelType w:val="hybridMultilevel"/>
    <w:tmpl w:val="AC24555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2F3934"/>
    <w:multiLevelType w:val="hybridMultilevel"/>
    <w:tmpl w:val="67A46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D347AD"/>
    <w:multiLevelType w:val="hybridMultilevel"/>
    <w:tmpl w:val="77F0D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A3F64CA"/>
    <w:multiLevelType w:val="hybridMultilevel"/>
    <w:tmpl w:val="ED242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DE502C"/>
    <w:multiLevelType w:val="multilevel"/>
    <w:tmpl w:val="CA583B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AF52C69"/>
    <w:multiLevelType w:val="hybridMultilevel"/>
    <w:tmpl w:val="CF16F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DC56C8"/>
    <w:multiLevelType w:val="hybridMultilevel"/>
    <w:tmpl w:val="58A8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1670FB"/>
    <w:multiLevelType w:val="hybridMultilevel"/>
    <w:tmpl w:val="E3025C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00684C"/>
    <w:multiLevelType w:val="hybridMultilevel"/>
    <w:tmpl w:val="E53EF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445B9C"/>
    <w:multiLevelType w:val="hybridMultilevel"/>
    <w:tmpl w:val="8DC06F9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D14710"/>
    <w:multiLevelType w:val="hybridMultilevel"/>
    <w:tmpl w:val="F3D27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B11DCE"/>
    <w:multiLevelType w:val="hybridMultilevel"/>
    <w:tmpl w:val="2FC4F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034E31"/>
    <w:multiLevelType w:val="hybridMultilevel"/>
    <w:tmpl w:val="01009A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154D30"/>
    <w:multiLevelType w:val="hybridMultilevel"/>
    <w:tmpl w:val="7FCAD928"/>
    <w:lvl w:ilvl="0" w:tplc="0D1C2AC8">
      <w:start w:val="1"/>
      <w:numFmt w:val="bullet"/>
      <w:lvlText w:val=""/>
      <w:lvlJc w:val="left"/>
      <w:pPr>
        <w:ind w:left="720" w:hanging="72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8029571">
    <w:abstractNumId w:val="2"/>
  </w:num>
  <w:num w:numId="2" w16cid:durableId="27338697">
    <w:abstractNumId w:val="13"/>
  </w:num>
  <w:num w:numId="3" w16cid:durableId="2055155814">
    <w:abstractNumId w:val="37"/>
  </w:num>
  <w:num w:numId="4" w16cid:durableId="1796874336">
    <w:abstractNumId w:val="36"/>
  </w:num>
  <w:num w:numId="5" w16cid:durableId="1151673202">
    <w:abstractNumId w:val="40"/>
  </w:num>
  <w:num w:numId="6" w16cid:durableId="1965649474">
    <w:abstractNumId w:val="3"/>
  </w:num>
  <w:num w:numId="7" w16cid:durableId="982195072">
    <w:abstractNumId w:val="24"/>
  </w:num>
  <w:num w:numId="8" w16cid:durableId="379866951">
    <w:abstractNumId w:val="18"/>
  </w:num>
  <w:num w:numId="9" w16cid:durableId="1351836263">
    <w:abstractNumId w:val="34"/>
  </w:num>
  <w:num w:numId="10" w16cid:durableId="302396787">
    <w:abstractNumId w:val="20"/>
  </w:num>
  <w:num w:numId="11" w16cid:durableId="1094714449">
    <w:abstractNumId w:val="0"/>
  </w:num>
  <w:num w:numId="12" w16cid:durableId="2024941899">
    <w:abstractNumId w:val="38"/>
  </w:num>
  <w:num w:numId="13" w16cid:durableId="447550513">
    <w:abstractNumId w:val="30"/>
  </w:num>
  <w:num w:numId="14" w16cid:durableId="1932934125">
    <w:abstractNumId w:val="4"/>
  </w:num>
  <w:num w:numId="15" w16cid:durableId="1574506244">
    <w:abstractNumId w:val="32"/>
  </w:num>
  <w:num w:numId="16" w16cid:durableId="1528256440">
    <w:abstractNumId w:val="29"/>
  </w:num>
  <w:num w:numId="17" w16cid:durableId="1104182221">
    <w:abstractNumId w:val="25"/>
  </w:num>
  <w:num w:numId="18" w16cid:durableId="919829113">
    <w:abstractNumId w:val="17"/>
  </w:num>
  <w:num w:numId="19" w16cid:durableId="1464040254">
    <w:abstractNumId w:val="22"/>
  </w:num>
  <w:num w:numId="20" w16cid:durableId="1562206891">
    <w:abstractNumId w:val="41"/>
  </w:num>
  <w:num w:numId="21" w16cid:durableId="1121145209">
    <w:abstractNumId w:val="23"/>
  </w:num>
  <w:num w:numId="22" w16cid:durableId="1692604192">
    <w:abstractNumId w:val="35"/>
  </w:num>
  <w:num w:numId="23" w16cid:durableId="644629095">
    <w:abstractNumId w:val="12"/>
  </w:num>
  <w:num w:numId="24" w16cid:durableId="1066105140">
    <w:abstractNumId w:val="5"/>
  </w:num>
  <w:num w:numId="25" w16cid:durableId="1551306746">
    <w:abstractNumId w:val="6"/>
  </w:num>
  <w:num w:numId="26" w16cid:durableId="1638606573">
    <w:abstractNumId w:val="1"/>
  </w:num>
  <w:num w:numId="27" w16cid:durableId="2120493045">
    <w:abstractNumId w:val="8"/>
  </w:num>
  <w:num w:numId="28" w16cid:durableId="1419905622">
    <w:abstractNumId w:val="21"/>
  </w:num>
  <w:num w:numId="29" w16cid:durableId="347175972">
    <w:abstractNumId w:val="27"/>
  </w:num>
  <w:num w:numId="30" w16cid:durableId="2031183144">
    <w:abstractNumId w:val="43"/>
  </w:num>
  <w:num w:numId="31" w16cid:durableId="1904753425">
    <w:abstractNumId w:val="16"/>
  </w:num>
  <w:num w:numId="32" w16cid:durableId="43070293">
    <w:abstractNumId w:val="42"/>
  </w:num>
  <w:num w:numId="33" w16cid:durableId="1581403310">
    <w:abstractNumId w:val="2"/>
  </w:num>
  <w:num w:numId="34" w16cid:durableId="1957757983">
    <w:abstractNumId w:val="33"/>
  </w:num>
  <w:num w:numId="35" w16cid:durableId="1933856964">
    <w:abstractNumId w:val="9"/>
  </w:num>
  <w:num w:numId="36" w16cid:durableId="210920315">
    <w:abstractNumId w:val="14"/>
  </w:num>
  <w:num w:numId="37" w16cid:durableId="2043046309">
    <w:abstractNumId w:val="7"/>
  </w:num>
  <w:num w:numId="38" w16cid:durableId="911474915">
    <w:abstractNumId w:val="10"/>
  </w:num>
  <w:num w:numId="39" w16cid:durableId="1084448622">
    <w:abstractNumId w:val="31"/>
  </w:num>
  <w:num w:numId="40" w16cid:durableId="1606423301">
    <w:abstractNumId w:val="26"/>
  </w:num>
  <w:num w:numId="41" w16cid:durableId="159778657">
    <w:abstractNumId w:val="19"/>
  </w:num>
  <w:num w:numId="42" w16cid:durableId="2026325018">
    <w:abstractNumId w:val="28"/>
  </w:num>
  <w:num w:numId="43" w16cid:durableId="535318769">
    <w:abstractNumId w:val="15"/>
  </w:num>
  <w:num w:numId="44" w16cid:durableId="1974752006">
    <w:abstractNumId w:val="39"/>
  </w:num>
  <w:num w:numId="45" w16cid:durableId="20233373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02"/>
    <w:rsid w:val="00001AEA"/>
    <w:rsid w:val="00001DB1"/>
    <w:rsid w:val="00002E02"/>
    <w:rsid w:val="000057A4"/>
    <w:rsid w:val="000069CC"/>
    <w:rsid w:val="00006E4F"/>
    <w:rsid w:val="00007D62"/>
    <w:rsid w:val="0001206D"/>
    <w:rsid w:val="00013543"/>
    <w:rsid w:val="0001507E"/>
    <w:rsid w:val="000151EF"/>
    <w:rsid w:val="00015B63"/>
    <w:rsid w:val="00020A09"/>
    <w:rsid w:val="00021D58"/>
    <w:rsid w:val="000240B4"/>
    <w:rsid w:val="000245CE"/>
    <w:rsid w:val="000258E0"/>
    <w:rsid w:val="00027492"/>
    <w:rsid w:val="000279C8"/>
    <w:rsid w:val="00030887"/>
    <w:rsid w:val="00030B83"/>
    <w:rsid w:val="000321E1"/>
    <w:rsid w:val="00032F5C"/>
    <w:rsid w:val="00033025"/>
    <w:rsid w:val="000338AC"/>
    <w:rsid w:val="0003422E"/>
    <w:rsid w:val="000343D1"/>
    <w:rsid w:val="00034D25"/>
    <w:rsid w:val="00035EFD"/>
    <w:rsid w:val="000367B4"/>
    <w:rsid w:val="0003796C"/>
    <w:rsid w:val="000411B3"/>
    <w:rsid w:val="00044A44"/>
    <w:rsid w:val="0005080E"/>
    <w:rsid w:val="00051F84"/>
    <w:rsid w:val="000546B7"/>
    <w:rsid w:val="00054760"/>
    <w:rsid w:val="000571FE"/>
    <w:rsid w:val="000633C0"/>
    <w:rsid w:val="000643C5"/>
    <w:rsid w:val="0006477F"/>
    <w:rsid w:val="00065958"/>
    <w:rsid w:val="00065E32"/>
    <w:rsid w:val="000662E1"/>
    <w:rsid w:val="00067063"/>
    <w:rsid w:val="00067079"/>
    <w:rsid w:val="000671A2"/>
    <w:rsid w:val="00070C6E"/>
    <w:rsid w:val="00071B7B"/>
    <w:rsid w:val="00073E3B"/>
    <w:rsid w:val="000742F5"/>
    <w:rsid w:val="00074872"/>
    <w:rsid w:val="00075027"/>
    <w:rsid w:val="00076EE0"/>
    <w:rsid w:val="00077F46"/>
    <w:rsid w:val="00080D2D"/>
    <w:rsid w:val="00082164"/>
    <w:rsid w:val="0008299D"/>
    <w:rsid w:val="00084F8D"/>
    <w:rsid w:val="00087D7B"/>
    <w:rsid w:val="00091B35"/>
    <w:rsid w:val="00092E6A"/>
    <w:rsid w:val="000937BC"/>
    <w:rsid w:val="00095DE4"/>
    <w:rsid w:val="00097074"/>
    <w:rsid w:val="000978C1"/>
    <w:rsid w:val="000979ED"/>
    <w:rsid w:val="000A17BB"/>
    <w:rsid w:val="000A3B8D"/>
    <w:rsid w:val="000A489C"/>
    <w:rsid w:val="000A4F03"/>
    <w:rsid w:val="000A7231"/>
    <w:rsid w:val="000B039C"/>
    <w:rsid w:val="000B1010"/>
    <w:rsid w:val="000B2F52"/>
    <w:rsid w:val="000B3677"/>
    <w:rsid w:val="000B4E7B"/>
    <w:rsid w:val="000C0621"/>
    <w:rsid w:val="000C5349"/>
    <w:rsid w:val="000C5FC9"/>
    <w:rsid w:val="000C6C42"/>
    <w:rsid w:val="000C7313"/>
    <w:rsid w:val="000D2118"/>
    <w:rsid w:val="000D3365"/>
    <w:rsid w:val="000D3D65"/>
    <w:rsid w:val="000D41FD"/>
    <w:rsid w:val="000D5E28"/>
    <w:rsid w:val="000D67CA"/>
    <w:rsid w:val="000E08A5"/>
    <w:rsid w:val="000E11D4"/>
    <w:rsid w:val="000E17AC"/>
    <w:rsid w:val="000E2569"/>
    <w:rsid w:val="000E26FB"/>
    <w:rsid w:val="000E3901"/>
    <w:rsid w:val="000E3A0C"/>
    <w:rsid w:val="000F1CC5"/>
    <w:rsid w:val="000F3F6B"/>
    <w:rsid w:val="000F55AB"/>
    <w:rsid w:val="000F63AD"/>
    <w:rsid w:val="000F6BDC"/>
    <w:rsid w:val="000F70A2"/>
    <w:rsid w:val="00101ED4"/>
    <w:rsid w:val="00102BCD"/>
    <w:rsid w:val="00102D9C"/>
    <w:rsid w:val="0010375D"/>
    <w:rsid w:val="00106B07"/>
    <w:rsid w:val="0011022F"/>
    <w:rsid w:val="00111939"/>
    <w:rsid w:val="00112752"/>
    <w:rsid w:val="00112DA0"/>
    <w:rsid w:val="001134E0"/>
    <w:rsid w:val="00114944"/>
    <w:rsid w:val="0011548A"/>
    <w:rsid w:val="00115E82"/>
    <w:rsid w:val="00117130"/>
    <w:rsid w:val="0012110C"/>
    <w:rsid w:val="0012190B"/>
    <w:rsid w:val="00121D06"/>
    <w:rsid w:val="00122490"/>
    <w:rsid w:val="001226C2"/>
    <w:rsid w:val="00122C34"/>
    <w:rsid w:val="0012328A"/>
    <w:rsid w:val="00123BC9"/>
    <w:rsid w:val="00124684"/>
    <w:rsid w:val="00125666"/>
    <w:rsid w:val="00125CAB"/>
    <w:rsid w:val="001270F7"/>
    <w:rsid w:val="00127146"/>
    <w:rsid w:val="00127B61"/>
    <w:rsid w:val="00130D0A"/>
    <w:rsid w:val="00130FE0"/>
    <w:rsid w:val="00131D66"/>
    <w:rsid w:val="00134F75"/>
    <w:rsid w:val="00140603"/>
    <w:rsid w:val="0014064D"/>
    <w:rsid w:val="00141F0D"/>
    <w:rsid w:val="00142C14"/>
    <w:rsid w:val="00142EC0"/>
    <w:rsid w:val="001454FC"/>
    <w:rsid w:val="00145BBE"/>
    <w:rsid w:val="00146BD6"/>
    <w:rsid w:val="001533D7"/>
    <w:rsid w:val="001548E3"/>
    <w:rsid w:val="00156ECD"/>
    <w:rsid w:val="00157A66"/>
    <w:rsid w:val="00157BA9"/>
    <w:rsid w:val="001633A9"/>
    <w:rsid w:val="001642BF"/>
    <w:rsid w:val="0016564C"/>
    <w:rsid w:val="00166643"/>
    <w:rsid w:val="00166F96"/>
    <w:rsid w:val="001673C0"/>
    <w:rsid w:val="001676E3"/>
    <w:rsid w:val="00170117"/>
    <w:rsid w:val="001718C6"/>
    <w:rsid w:val="00173D91"/>
    <w:rsid w:val="00173FF5"/>
    <w:rsid w:val="0017620F"/>
    <w:rsid w:val="00177205"/>
    <w:rsid w:val="001772CA"/>
    <w:rsid w:val="0017737E"/>
    <w:rsid w:val="00180275"/>
    <w:rsid w:val="001818FC"/>
    <w:rsid w:val="00185450"/>
    <w:rsid w:val="001856DD"/>
    <w:rsid w:val="00186F83"/>
    <w:rsid w:val="00187A82"/>
    <w:rsid w:val="001918C9"/>
    <w:rsid w:val="00192322"/>
    <w:rsid w:val="00194647"/>
    <w:rsid w:val="00197AF6"/>
    <w:rsid w:val="001A0283"/>
    <w:rsid w:val="001A0C65"/>
    <w:rsid w:val="001A7C62"/>
    <w:rsid w:val="001B0445"/>
    <w:rsid w:val="001B2064"/>
    <w:rsid w:val="001B216B"/>
    <w:rsid w:val="001B2437"/>
    <w:rsid w:val="001B35A2"/>
    <w:rsid w:val="001B3681"/>
    <w:rsid w:val="001B3922"/>
    <w:rsid w:val="001B455A"/>
    <w:rsid w:val="001B484E"/>
    <w:rsid w:val="001B5176"/>
    <w:rsid w:val="001B565E"/>
    <w:rsid w:val="001B7260"/>
    <w:rsid w:val="001B7968"/>
    <w:rsid w:val="001C0024"/>
    <w:rsid w:val="001C0E0A"/>
    <w:rsid w:val="001C1B46"/>
    <w:rsid w:val="001C2870"/>
    <w:rsid w:val="001C2A84"/>
    <w:rsid w:val="001C2D3F"/>
    <w:rsid w:val="001C3330"/>
    <w:rsid w:val="001C4DA7"/>
    <w:rsid w:val="001C723B"/>
    <w:rsid w:val="001D09F7"/>
    <w:rsid w:val="001D1CE6"/>
    <w:rsid w:val="001D324C"/>
    <w:rsid w:val="001D32AC"/>
    <w:rsid w:val="001D52EB"/>
    <w:rsid w:val="001D6074"/>
    <w:rsid w:val="001D6884"/>
    <w:rsid w:val="001D6DA2"/>
    <w:rsid w:val="001D75D2"/>
    <w:rsid w:val="001E12C8"/>
    <w:rsid w:val="001E1466"/>
    <w:rsid w:val="001E1A9B"/>
    <w:rsid w:val="001E24CE"/>
    <w:rsid w:val="001E37E7"/>
    <w:rsid w:val="001E3D8A"/>
    <w:rsid w:val="001E785C"/>
    <w:rsid w:val="001F04FB"/>
    <w:rsid w:val="001F4622"/>
    <w:rsid w:val="001F53EB"/>
    <w:rsid w:val="001F5911"/>
    <w:rsid w:val="001F7BD4"/>
    <w:rsid w:val="00202299"/>
    <w:rsid w:val="00202481"/>
    <w:rsid w:val="002024E8"/>
    <w:rsid w:val="00202994"/>
    <w:rsid w:val="00206B92"/>
    <w:rsid w:val="0020718A"/>
    <w:rsid w:val="00207281"/>
    <w:rsid w:val="002072B7"/>
    <w:rsid w:val="0021394C"/>
    <w:rsid w:val="00213A2A"/>
    <w:rsid w:val="002160BB"/>
    <w:rsid w:val="0021684A"/>
    <w:rsid w:val="002168A1"/>
    <w:rsid w:val="0021693D"/>
    <w:rsid w:val="00220853"/>
    <w:rsid w:val="00220904"/>
    <w:rsid w:val="0022164C"/>
    <w:rsid w:val="00222DCC"/>
    <w:rsid w:val="00223817"/>
    <w:rsid w:val="002240C1"/>
    <w:rsid w:val="00227577"/>
    <w:rsid w:val="002277D2"/>
    <w:rsid w:val="00233155"/>
    <w:rsid w:val="002334AC"/>
    <w:rsid w:val="00237263"/>
    <w:rsid w:val="00240DD4"/>
    <w:rsid w:val="00241078"/>
    <w:rsid w:val="002424C1"/>
    <w:rsid w:val="0024505F"/>
    <w:rsid w:val="002458C0"/>
    <w:rsid w:val="00246460"/>
    <w:rsid w:val="00246594"/>
    <w:rsid w:val="002466ED"/>
    <w:rsid w:val="00246EA0"/>
    <w:rsid w:val="002479A6"/>
    <w:rsid w:val="00250349"/>
    <w:rsid w:val="00251BC2"/>
    <w:rsid w:val="002523CC"/>
    <w:rsid w:val="0025297E"/>
    <w:rsid w:val="00254163"/>
    <w:rsid w:val="00260015"/>
    <w:rsid w:val="002644C3"/>
    <w:rsid w:val="002652A4"/>
    <w:rsid w:val="00265C89"/>
    <w:rsid w:val="00266187"/>
    <w:rsid w:val="00266B7B"/>
    <w:rsid w:val="00275480"/>
    <w:rsid w:val="00277711"/>
    <w:rsid w:val="00277B6F"/>
    <w:rsid w:val="00277CA7"/>
    <w:rsid w:val="002805CF"/>
    <w:rsid w:val="0028210F"/>
    <w:rsid w:val="002828BC"/>
    <w:rsid w:val="00282C68"/>
    <w:rsid w:val="00283B42"/>
    <w:rsid w:val="0028451D"/>
    <w:rsid w:val="00285FCF"/>
    <w:rsid w:val="00287331"/>
    <w:rsid w:val="00287BDB"/>
    <w:rsid w:val="00291364"/>
    <w:rsid w:val="0029185C"/>
    <w:rsid w:val="00291C34"/>
    <w:rsid w:val="002923D1"/>
    <w:rsid w:val="002924D2"/>
    <w:rsid w:val="00293461"/>
    <w:rsid w:val="00294172"/>
    <w:rsid w:val="002954AB"/>
    <w:rsid w:val="00297687"/>
    <w:rsid w:val="002A1CA3"/>
    <w:rsid w:val="002A1FE8"/>
    <w:rsid w:val="002A2399"/>
    <w:rsid w:val="002A3B21"/>
    <w:rsid w:val="002A47DB"/>
    <w:rsid w:val="002A5A07"/>
    <w:rsid w:val="002B0C1F"/>
    <w:rsid w:val="002B216A"/>
    <w:rsid w:val="002B27C2"/>
    <w:rsid w:val="002B2884"/>
    <w:rsid w:val="002B46C4"/>
    <w:rsid w:val="002B5C30"/>
    <w:rsid w:val="002C0079"/>
    <w:rsid w:val="002C3A08"/>
    <w:rsid w:val="002C5115"/>
    <w:rsid w:val="002C6AF6"/>
    <w:rsid w:val="002C74E7"/>
    <w:rsid w:val="002C77C6"/>
    <w:rsid w:val="002D176D"/>
    <w:rsid w:val="002D2A02"/>
    <w:rsid w:val="002D6E6F"/>
    <w:rsid w:val="002D7399"/>
    <w:rsid w:val="002E212D"/>
    <w:rsid w:val="002E3A04"/>
    <w:rsid w:val="002E4E9D"/>
    <w:rsid w:val="002E5686"/>
    <w:rsid w:val="002E6009"/>
    <w:rsid w:val="002E761D"/>
    <w:rsid w:val="002F1D63"/>
    <w:rsid w:val="002F2A64"/>
    <w:rsid w:val="002F4859"/>
    <w:rsid w:val="002F520E"/>
    <w:rsid w:val="002F531E"/>
    <w:rsid w:val="002F6923"/>
    <w:rsid w:val="00300C5C"/>
    <w:rsid w:val="00301EC3"/>
    <w:rsid w:val="00302263"/>
    <w:rsid w:val="00303719"/>
    <w:rsid w:val="00306E03"/>
    <w:rsid w:val="00307983"/>
    <w:rsid w:val="00312DCF"/>
    <w:rsid w:val="00313A5B"/>
    <w:rsid w:val="0031470F"/>
    <w:rsid w:val="00315709"/>
    <w:rsid w:val="00321A4D"/>
    <w:rsid w:val="00321E9F"/>
    <w:rsid w:val="003221F4"/>
    <w:rsid w:val="00323A66"/>
    <w:rsid w:val="00323C57"/>
    <w:rsid w:val="00324099"/>
    <w:rsid w:val="00324F7B"/>
    <w:rsid w:val="00325280"/>
    <w:rsid w:val="00325CB1"/>
    <w:rsid w:val="00327690"/>
    <w:rsid w:val="00330199"/>
    <w:rsid w:val="0033605E"/>
    <w:rsid w:val="0034028A"/>
    <w:rsid w:val="0034130A"/>
    <w:rsid w:val="00342BD3"/>
    <w:rsid w:val="00343966"/>
    <w:rsid w:val="00347185"/>
    <w:rsid w:val="003477D3"/>
    <w:rsid w:val="00351F03"/>
    <w:rsid w:val="00352E15"/>
    <w:rsid w:val="003558B9"/>
    <w:rsid w:val="00356D2E"/>
    <w:rsid w:val="0036051D"/>
    <w:rsid w:val="00362DD5"/>
    <w:rsid w:val="003652A4"/>
    <w:rsid w:val="0036578F"/>
    <w:rsid w:val="00366F1F"/>
    <w:rsid w:val="0036786D"/>
    <w:rsid w:val="003707D5"/>
    <w:rsid w:val="003708E1"/>
    <w:rsid w:val="00373CA3"/>
    <w:rsid w:val="0037419B"/>
    <w:rsid w:val="003746AA"/>
    <w:rsid w:val="00380100"/>
    <w:rsid w:val="00380B09"/>
    <w:rsid w:val="00382D81"/>
    <w:rsid w:val="00383198"/>
    <w:rsid w:val="003847D4"/>
    <w:rsid w:val="003859CA"/>
    <w:rsid w:val="003873C0"/>
    <w:rsid w:val="003900DE"/>
    <w:rsid w:val="00391780"/>
    <w:rsid w:val="00392244"/>
    <w:rsid w:val="00392C8C"/>
    <w:rsid w:val="003949C3"/>
    <w:rsid w:val="003966E6"/>
    <w:rsid w:val="003A0BBB"/>
    <w:rsid w:val="003A0E22"/>
    <w:rsid w:val="003A2228"/>
    <w:rsid w:val="003A444D"/>
    <w:rsid w:val="003A5275"/>
    <w:rsid w:val="003A6D24"/>
    <w:rsid w:val="003B0A95"/>
    <w:rsid w:val="003B3B97"/>
    <w:rsid w:val="003B3FCC"/>
    <w:rsid w:val="003C3348"/>
    <w:rsid w:val="003C48F3"/>
    <w:rsid w:val="003C56C9"/>
    <w:rsid w:val="003C6453"/>
    <w:rsid w:val="003D0AA6"/>
    <w:rsid w:val="003D2293"/>
    <w:rsid w:val="003D23EB"/>
    <w:rsid w:val="003D356A"/>
    <w:rsid w:val="003D4185"/>
    <w:rsid w:val="003D435F"/>
    <w:rsid w:val="003D5C11"/>
    <w:rsid w:val="003D737B"/>
    <w:rsid w:val="003E054A"/>
    <w:rsid w:val="003E0C09"/>
    <w:rsid w:val="003E14C2"/>
    <w:rsid w:val="003E2466"/>
    <w:rsid w:val="003F0292"/>
    <w:rsid w:val="003F2BE2"/>
    <w:rsid w:val="003F4037"/>
    <w:rsid w:val="003F476C"/>
    <w:rsid w:val="003F66CC"/>
    <w:rsid w:val="003F67D9"/>
    <w:rsid w:val="003F7319"/>
    <w:rsid w:val="003F74E7"/>
    <w:rsid w:val="00400EAC"/>
    <w:rsid w:val="00400F20"/>
    <w:rsid w:val="00401314"/>
    <w:rsid w:val="0040177D"/>
    <w:rsid w:val="00401CDC"/>
    <w:rsid w:val="004065FF"/>
    <w:rsid w:val="0040777D"/>
    <w:rsid w:val="00411659"/>
    <w:rsid w:val="004127DF"/>
    <w:rsid w:val="004146D0"/>
    <w:rsid w:val="004147B3"/>
    <w:rsid w:val="00416648"/>
    <w:rsid w:val="0042354F"/>
    <w:rsid w:val="00423799"/>
    <w:rsid w:val="00423C4A"/>
    <w:rsid w:val="004245C1"/>
    <w:rsid w:val="004266C8"/>
    <w:rsid w:val="00426888"/>
    <w:rsid w:val="00434624"/>
    <w:rsid w:val="00434FA9"/>
    <w:rsid w:val="00435ABE"/>
    <w:rsid w:val="00436D75"/>
    <w:rsid w:val="00440C74"/>
    <w:rsid w:val="004444C0"/>
    <w:rsid w:val="0044502F"/>
    <w:rsid w:val="0044557D"/>
    <w:rsid w:val="00446BC4"/>
    <w:rsid w:val="00447DD4"/>
    <w:rsid w:val="00456292"/>
    <w:rsid w:val="00460B85"/>
    <w:rsid w:val="00461CB3"/>
    <w:rsid w:val="0046368B"/>
    <w:rsid w:val="00463A5D"/>
    <w:rsid w:val="00463F44"/>
    <w:rsid w:val="00464266"/>
    <w:rsid w:val="00470D48"/>
    <w:rsid w:val="0047154D"/>
    <w:rsid w:val="00471D19"/>
    <w:rsid w:val="004727F6"/>
    <w:rsid w:val="00472A0D"/>
    <w:rsid w:val="004731AA"/>
    <w:rsid w:val="00473E45"/>
    <w:rsid w:val="004800B6"/>
    <w:rsid w:val="004800E0"/>
    <w:rsid w:val="0048193E"/>
    <w:rsid w:val="004827F7"/>
    <w:rsid w:val="00483B6B"/>
    <w:rsid w:val="00483CEA"/>
    <w:rsid w:val="004850AF"/>
    <w:rsid w:val="00485228"/>
    <w:rsid w:val="00486660"/>
    <w:rsid w:val="0049047B"/>
    <w:rsid w:val="00491E35"/>
    <w:rsid w:val="00495378"/>
    <w:rsid w:val="00496111"/>
    <w:rsid w:val="004A2620"/>
    <w:rsid w:val="004A6F7B"/>
    <w:rsid w:val="004A7489"/>
    <w:rsid w:val="004B1769"/>
    <w:rsid w:val="004B3A6D"/>
    <w:rsid w:val="004B7191"/>
    <w:rsid w:val="004C046D"/>
    <w:rsid w:val="004C05C4"/>
    <w:rsid w:val="004C07AF"/>
    <w:rsid w:val="004C2287"/>
    <w:rsid w:val="004C2B5E"/>
    <w:rsid w:val="004C4654"/>
    <w:rsid w:val="004C590A"/>
    <w:rsid w:val="004C5ADD"/>
    <w:rsid w:val="004C648C"/>
    <w:rsid w:val="004D0F64"/>
    <w:rsid w:val="004D2297"/>
    <w:rsid w:val="004D2C15"/>
    <w:rsid w:val="004D3A2C"/>
    <w:rsid w:val="004D3F30"/>
    <w:rsid w:val="004D4029"/>
    <w:rsid w:val="004E067C"/>
    <w:rsid w:val="004E0D60"/>
    <w:rsid w:val="004E18F9"/>
    <w:rsid w:val="004E1BB1"/>
    <w:rsid w:val="004E3640"/>
    <w:rsid w:val="004E5974"/>
    <w:rsid w:val="004E65CF"/>
    <w:rsid w:val="004E7616"/>
    <w:rsid w:val="004F21C1"/>
    <w:rsid w:val="005019EA"/>
    <w:rsid w:val="0050399C"/>
    <w:rsid w:val="00504996"/>
    <w:rsid w:val="005052B2"/>
    <w:rsid w:val="005053E2"/>
    <w:rsid w:val="00505CEA"/>
    <w:rsid w:val="00505D1C"/>
    <w:rsid w:val="00506787"/>
    <w:rsid w:val="00507067"/>
    <w:rsid w:val="005076A9"/>
    <w:rsid w:val="00507A68"/>
    <w:rsid w:val="0051273D"/>
    <w:rsid w:val="0051328D"/>
    <w:rsid w:val="00514FF9"/>
    <w:rsid w:val="005155C8"/>
    <w:rsid w:val="0051581E"/>
    <w:rsid w:val="00515E6C"/>
    <w:rsid w:val="0051690B"/>
    <w:rsid w:val="0051746E"/>
    <w:rsid w:val="00527F3C"/>
    <w:rsid w:val="00532DD6"/>
    <w:rsid w:val="005357BD"/>
    <w:rsid w:val="0053636C"/>
    <w:rsid w:val="00537E71"/>
    <w:rsid w:val="005400E7"/>
    <w:rsid w:val="005408F3"/>
    <w:rsid w:val="005417D0"/>
    <w:rsid w:val="00542A37"/>
    <w:rsid w:val="00551041"/>
    <w:rsid w:val="00551A68"/>
    <w:rsid w:val="005521CE"/>
    <w:rsid w:val="005536FC"/>
    <w:rsid w:val="005538B5"/>
    <w:rsid w:val="00554734"/>
    <w:rsid w:val="00556016"/>
    <w:rsid w:val="00556736"/>
    <w:rsid w:val="00560BEE"/>
    <w:rsid w:val="0056411A"/>
    <w:rsid w:val="00564547"/>
    <w:rsid w:val="00564A98"/>
    <w:rsid w:val="005678CC"/>
    <w:rsid w:val="00567979"/>
    <w:rsid w:val="0057056F"/>
    <w:rsid w:val="00571D14"/>
    <w:rsid w:val="00571EC4"/>
    <w:rsid w:val="00573A7E"/>
    <w:rsid w:val="0057425B"/>
    <w:rsid w:val="0057472E"/>
    <w:rsid w:val="005760BA"/>
    <w:rsid w:val="00577514"/>
    <w:rsid w:val="00581EDA"/>
    <w:rsid w:val="00584AE1"/>
    <w:rsid w:val="00585849"/>
    <w:rsid w:val="0058670B"/>
    <w:rsid w:val="00586E92"/>
    <w:rsid w:val="00587794"/>
    <w:rsid w:val="00597297"/>
    <w:rsid w:val="005A0DF2"/>
    <w:rsid w:val="005A0F4B"/>
    <w:rsid w:val="005A1386"/>
    <w:rsid w:val="005A2140"/>
    <w:rsid w:val="005A2384"/>
    <w:rsid w:val="005A2D68"/>
    <w:rsid w:val="005A3EB5"/>
    <w:rsid w:val="005A3F0F"/>
    <w:rsid w:val="005A6231"/>
    <w:rsid w:val="005A6F32"/>
    <w:rsid w:val="005A6FD6"/>
    <w:rsid w:val="005B1BC7"/>
    <w:rsid w:val="005B1CF8"/>
    <w:rsid w:val="005B5BB0"/>
    <w:rsid w:val="005B63AA"/>
    <w:rsid w:val="005B7503"/>
    <w:rsid w:val="005B75BD"/>
    <w:rsid w:val="005C0735"/>
    <w:rsid w:val="005C0DE6"/>
    <w:rsid w:val="005C1992"/>
    <w:rsid w:val="005C2C8D"/>
    <w:rsid w:val="005C3287"/>
    <w:rsid w:val="005C6A17"/>
    <w:rsid w:val="005C6B8F"/>
    <w:rsid w:val="005C73FB"/>
    <w:rsid w:val="005C77B6"/>
    <w:rsid w:val="005C7944"/>
    <w:rsid w:val="005C7D2E"/>
    <w:rsid w:val="005D21EE"/>
    <w:rsid w:val="005D2FE0"/>
    <w:rsid w:val="005D36CC"/>
    <w:rsid w:val="005D3E74"/>
    <w:rsid w:val="005D4261"/>
    <w:rsid w:val="005D5EDA"/>
    <w:rsid w:val="005D7347"/>
    <w:rsid w:val="005E132E"/>
    <w:rsid w:val="005E3DF9"/>
    <w:rsid w:val="005E3EFA"/>
    <w:rsid w:val="005E46FD"/>
    <w:rsid w:val="005E541C"/>
    <w:rsid w:val="005E6924"/>
    <w:rsid w:val="005E7153"/>
    <w:rsid w:val="005F02E9"/>
    <w:rsid w:val="005F1986"/>
    <w:rsid w:val="005F2B9F"/>
    <w:rsid w:val="005F3210"/>
    <w:rsid w:val="005F42DA"/>
    <w:rsid w:val="005F4AAC"/>
    <w:rsid w:val="005F533E"/>
    <w:rsid w:val="005F6D38"/>
    <w:rsid w:val="0060160D"/>
    <w:rsid w:val="00601FAA"/>
    <w:rsid w:val="006023EE"/>
    <w:rsid w:val="0060250E"/>
    <w:rsid w:val="00602551"/>
    <w:rsid w:val="006046B8"/>
    <w:rsid w:val="006058D5"/>
    <w:rsid w:val="00611A65"/>
    <w:rsid w:val="0061261E"/>
    <w:rsid w:val="00616349"/>
    <w:rsid w:val="00617DC2"/>
    <w:rsid w:val="00617EB6"/>
    <w:rsid w:val="00620AB9"/>
    <w:rsid w:val="00620FCB"/>
    <w:rsid w:val="006210FD"/>
    <w:rsid w:val="00622294"/>
    <w:rsid w:val="00624F66"/>
    <w:rsid w:val="00627086"/>
    <w:rsid w:val="00627E62"/>
    <w:rsid w:val="006320D8"/>
    <w:rsid w:val="00634F14"/>
    <w:rsid w:val="0063692F"/>
    <w:rsid w:val="00637B30"/>
    <w:rsid w:val="006404CD"/>
    <w:rsid w:val="00640C18"/>
    <w:rsid w:val="00641C7D"/>
    <w:rsid w:val="00642C61"/>
    <w:rsid w:val="00643E51"/>
    <w:rsid w:val="0064427E"/>
    <w:rsid w:val="0064481D"/>
    <w:rsid w:val="0064627E"/>
    <w:rsid w:val="00646309"/>
    <w:rsid w:val="00646994"/>
    <w:rsid w:val="00650302"/>
    <w:rsid w:val="006513DA"/>
    <w:rsid w:val="0065349C"/>
    <w:rsid w:val="00653FD0"/>
    <w:rsid w:val="006541E4"/>
    <w:rsid w:val="00654618"/>
    <w:rsid w:val="00656BB7"/>
    <w:rsid w:val="00656E9E"/>
    <w:rsid w:val="00664BCE"/>
    <w:rsid w:val="00666866"/>
    <w:rsid w:val="00667085"/>
    <w:rsid w:val="00671F34"/>
    <w:rsid w:val="006768E1"/>
    <w:rsid w:val="00677750"/>
    <w:rsid w:val="00677BF8"/>
    <w:rsid w:val="00680502"/>
    <w:rsid w:val="00680723"/>
    <w:rsid w:val="006807A7"/>
    <w:rsid w:val="00680BDB"/>
    <w:rsid w:val="0068255F"/>
    <w:rsid w:val="00683F5E"/>
    <w:rsid w:val="00687AE0"/>
    <w:rsid w:val="00691BB6"/>
    <w:rsid w:val="006931D1"/>
    <w:rsid w:val="0069363E"/>
    <w:rsid w:val="00693A86"/>
    <w:rsid w:val="0069535D"/>
    <w:rsid w:val="006963C4"/>
    <w:rsid w:val="00696A90"/>
    <w:rsid w:val="006A4BA0"/>
    <w:rsid w:val="006A7724"/>
    <w:rsid w:val="006A7D75"/>
    <w:rsid w:val="006B1A44"/>
    <w:rsid w:val="006B1E6A"/>
    <w:rsid w:val="006B1EC1"/>
    <w:rsid w:val="006B1F02"/>
    <w:rsid w:val="006B303C"/>
    <w:rsid w:val="006B3167"/>
    <w:rsid w:val="006B35F1"/>
    <w:rsid w:val="006B4F57"/>
    <w:rsid w:val="006B5890"/>
    <w:rsid w:val="006B7FE2"/>
    <w:rsid w:val="006C08C9"/>
    <w:rsid w:val="006C2183"/>
    <w:rsid w:val="006C2222"/>
    <w:rsid w:val="006C277F"/>
    <w:rsid w:val="006C3812"/>
    <w:rsid w:val="006C4922"/>
    <w:rsid w:val="006C4BBE"/>
    <w:rsid w:val="006C4F25"/>
    <w:rsid w:val="006C7A26"/>
    <w:rsid w:val="006D347D"/>
    <w:rsid w:val="006D6223"/>
    <w:rsid w:val="006D7276"/>
    <w:rsid w:val="006E0964"/>
    <w:rsid w:val="006E3B77"/>
    <w:rsid w:val="006E3E7F"/>
    <w:rsid w:val="006E457A"/>
    <w:rsid w:val="006E5416"/>
    <w:rsid w:val="006F1EE0"/>
    <w:rsid w:val="006F2BD9"/>
    <w:rsid w:val="006F36B2"/>
    <w:rsid w:val="006F5C56"/>
    <w:rsid w:val="006F5C8C"/>
    <w:rsid w:val="006F7093"/>
    <w:rsid w:val="007006F1"/>
    <w:rsid w:val="00700B42"/>
    <w:rsid w:val="0070296E"/>
    <w:rsid w:val="00702AA4"/>
    <w:rsid w:val="0071062C"/>
    <w:rsid w:val="007108A1"/>
    <w:rsid w:val="00711855"/>
    <w:rsid w:val="007131F4"/>
    <w:rsid w:val="00714FE2"/>
    <w:rsid w:val="0071546C"/>
    <w:rsid w:val="00715854"/>
    <w:rsid w:val="00716610"/>
    <w:rsid w:val="00716B76"/>
    <w:rsid w:val="007202A8"/>
    <w:rsid w:val="007223BC"/>
    <w:rsid w:val="007225AF"/>
    <w:rsid w:val="00722CEA"/>
    <w:rsid w:val="00722DBB"/>
    <w:rsid w:val="007230E3"/>
    <w:rsid w:val="00723166"/>
    <w:rsid w:val="00723188"/>
    <w:rsid w:val="007242C0"/>
    <w:rsid w:val="00724F87"/>
    <w:rsid w:val="0072576C"/>
    <w:rsid w:val="00725918"/>
    <w:rsid w:val="00727C0D"/>
    <w:rsid w:val="00731739"/>
    <w:rsid w:val="0073220C"/>
    <w:rsid w:val="0073232E"/>
    <w:rsid w:val="007342DD"/>
    <w:rsid w:val="00734CC3"/>
    <w:rsid w:val="00735B97"/>
    <w:rsid w:val="00740D66"/>
    <w:rsid w:val="00744798"/>
    <w:rsid w:val="007448AA"/>
    <w:rsid w:val="00745816"/>
    <w:rsid w:val="00745BE3"/>
    <w:rsid w:val="00747908"/>
    <w:rsid w:val="00750DD7"/>
    <w:rsid w:val="0075102D"/>
    <w:rsid w:val="0075291A"/>
    <w:rsid w:val="0075346C"/>
    <w:rsid w:val="00756116"/>
    <w:rsid w:val="007573C0"/>
    <w:rsid w:val="007579FB"/>
    <w:rsid w:val="00757A51"/>
    <w:rsid w:val="007606B5"/>
    <w:rsid w:val="0076175B"/>
    <w:rsid w:val="00762558"/>
    <w:rsid w:val="00763E9D"/>
    <w:rsid w:val="00764BA8"/>
    <w:rsid w:val="00765D88"/>
    <w:rsid w:val="00766341"/>
    <w:rsid w:val="00767D03"/>
    <w:rsid w:val="00767EA4"/>
    <w:rsid w:val="00770B01"/>
    <w:rsid w:val="0077178C"/>
    <w:rsid w:val="007743A8"/>
    <w:rsid w:val="00774A16"/>
    <w:rsid w:val="00774FB5"/>
    <w:rsid w:val="00775221"/>
    <w:rsid w:val="007754FA"/>
    <w:rsid w:val="0077599F"/>
    <w:rsid w:val="00777176"/>
    <w:rsid w:val="00780253"/>
    <w:rsid w:val="0078335A"/>
    <w:rsid w:val="00783881"/>
    <w:rsid w:val="00784686"/>
    <w:rsid w:val="00784D9A"/>
    <w:rsid w:val="007872F0"/>
    <w:rsid w:val="00787342"/>
    <w:rsid w:val="007978A1"/>
    <w:rsid w:val="00797B0B"/>
    <w:rsid w:val="007A2929"/>
    <w:rsid w:val="007A34DF"/>
    <w:rsid w:val="007A3627"/>
    <w:rsid w:val="007A435C"/>
    <w:rsid w:val="007A62C0"/>
    <w:rsid w:val="007A6702"/>
    <w:rsid w:val="007A7339"/>
    <w:rsid w:val="007B0C97"/>
    <w:rsid w:val="007B2044"/>
    <w:rsid w:val="007B4244"/>
    <w:rsid w:val="007B4819"/>
    <w:rsid w:val="007B4A9F"/>
    <w:rsid w:val="007B4DF1"/>
    <w:rsid w:val="007B5C60"/>
    <w:rsid w:val="007B6E20"/>
    <w:rsid w:val="007B7003"/>
    <w:rsid w:val="007B7203"/>
    <w:rsid w:val="007C0888"/>
    <w:rsid w:val="007C0F8B"/>
    <w:rsid w:val="007C12C2"/>
    <w:rsid w:val="007C138D"/>
    <w:rsid w:val="007C51FE"/>
    <w:rsid w:val="007D04D4"/>
    <w:rsid w:val="007D076E"/>
    <w:rsid w:val="007D1A73"/>
    <w:rsid w:val="007D22F0"/>
    <w:rsid w:val="007D2369"/>
    <w:rsid w:val="007D3113"/>
    <w:rsid w:val="007D3DC5"/>
    <w:rsid w:val="007D51F6"/>
    <w:rsid w:val="007D530D"/>
    <w:rsid w:val="007D6B94"/>
    <w:rsid w:val="007E1504"/>
    <w:rsid w:val="007E2753"/>
    <w:rsid w:val="007E2D24"/>
    <w:rsid w:val="007E3B3F"/>
    <w:rsid w:val="007E42D9"/>
    <w:rsid w:val="007E4798"/>
    <w:rsid w:val="007E5967"/>
    <w:rsid w:val="007E5CAC"/>
    <w:rsid w:val="007E627F"/>
    <w:rsid w:val="007E666D"/>
    <w:rsid w:val="007F18BD"/>
    <w:rsid w:val="007F26CD"/>
    <w:rsid w:val="007F26D3"/>
    <w:rsid w:val="00800BE4"/>
    <w:rsid w:val="00800DFC"/>
    <w:rsid w:val="0080231C"/>
    <w:rsid w:val="00802B4A"/>
    <w:rsid w:val="00804EC5"/>
    <w:rsid w:val="00805E27"/>
    <w:rsid w:val="00806CC5"/>
    <w:rsid w:val="0080769B"/>
    <w:rsid w:val="00810917"/>
    <w:rsid w:val="008140F8"/>
    <w:rsid w:val="00815E99"/>
    <w:rsid w:val="00816062"/>
    <w:rsid w:val="00816775"/>
    <w:rsid w:val="0081713F"/>
    <w:rsid w:val="00821721"/>
    <w:rsid w:val="00824561"/>
    <w:rsid w:val="008250C6"/>
    <w:rsid w:val="008250EB"/>
    <w:rsid w:val="0083069E"/>
    <w:rsid w:val="008340F7"/>
    <w:rsid w:val="00834202"/>
    <w:rsid w:val="0083473F"/>
    <w:rsid w:val="008423C6"/>
    <w:rsid w:val="00844152"/>
    <w:rsid w:val="0084444D"/>
    <w:rsid w:val="0084564C"/>
    <w:rsid w:val="00846AD3"/>
    <w:rsid w:val="00847CD7"/>
    <w:rsid w:val="008530C1"/>
    <w:rsid w:val="00853310"/>
    <w:rsid w:val="0085503F"/>
    <w:rsid w:val="00856C82"/>
    <w:rsid w:val="00857490"/>
    <w:rsid w:val="00860A60"/>
    <w:rsid w:val="008615CE"/>
    <w:rsid w:val="008617E8"/>
    <w:rsid w:val="00863693"/>
    <w:rsid w:val="008650DB"/>
    <w:rsid w:val="00865737"/>
    <w:rsid w:val="008710A4"/>
    <w:rsid w:val="00873BE9"/>
    <w:rsid w:val="0087505A"/>
    <w:rsid w:val="00875203"/>
    <w:rsid w:val="00876CA4"/>
    <w:rsid w:val="008775B3"/>
    <w:rsid w:val="00877B97"/>
    <w:rsid w:val="00880F18"/>
    <w:rsid w:val="00881776"/>
    <w:rsid w:val="0088241D"/>
    <w:rsid w:val="00885C6C"/>
    <w:rsid w:val="00886601"/>
    <w:rsid w:val="00886CBA"/>
    <w:rsid w:val="00892EF9"/>
    <w:rsid w:val="008941A8"/>
    <w:rsid w:val="00895766"/>
    <w:rsid w:val="008963F1"/>
    <w:rsid w:val="00896477"/>
    <w:rsid w:val="0089652E"/>
    <w:rsid w:val="00896CF2"/>
    <w:rsid w:val="008977F5"/>
    <w:rsid w:val="008A0A90"/>
    <w:rsid w:val="008A0B33"/>
    <w:rsid w:val="008A2683"/>
    <w:rsid w:val="008A2796"/>
    <w:rsid w:val="008A3DBE"/>
    <w:rsid w:val="008A5641"/>
    <w:rsid w:val="008A67A6"/>
    <w:rsid w:val="008A6B0D"/>
    <w:rsid w:val="008B01A8"/>
    <w:rsid w:val="008B0EC0"/>
    <w:rsid w:val="008B22D0"/>
    <w:rsid w:val="008B340B"/>
    <w:rsid w:val="008B3981"/>
    <w:rsid w:val="008B4CDF"/>
    <w:rsid w:val="008B5369"/>
    <w:rsid w:val="008C2B10"/>
    <w:rsid w:val="008C3E6D"/>
    <w:rsid w:val="008C420F"/>
    <w:rsid w:val="008C5F78"/>
    <w:rsid w:val="008C6A60"/>
    <w:rsid w:val="008D12D6"/>
    <w:rsid w:val="008D3096"/>
    <w:rsid w:val="008D5176"/>
    <w:rsid w:val="008D539D"/>
    <w:rsid w:val="008E0CB9"/>
    <w:rsid w:val="008E290F"/>
    <w:rsid w:val="008E3D7B"/>
    <w:rsid w:val="008E5926"/>
    <w:rsid w:val="008E7195"/>
    <w:rsid w:val="008F000F"/>
    <w:rsid w:val="008F033F"/>
    <w:rsid w:val="008F0909"/>
    <w:rsid w:val="008F4D05"/>
    <w:rsid w:val="008F72DD"/>
    <w:rsid w:val="009034DF"/>
    <w:rsid w:val="0090382D"/>
    <w:rsid w:val="00905FD6"/>
    <w:rsid w:val="00907945"/>
    <w:rsid w:val="0091102F"/>
    <w:rsid w:val="00912222"/>
    <w:rsid w:val="00912254"/>
    <w:rsid w:val="0091354A"/>
    <w:rsid w:val="00913B66"/>
    <w:rsid w:val="00913F50"/>
    <w:rsid w:val="00915350"/>
    <w:rsid w:val="0091684C"/>
    <w:rsid w:val="00920C19"/>
    <w:rsid w:val="0092186A"/>
    <w:rsid w:val="00921C5E"/>
    <w:rsid w:val="0092216A"/>
    <w:rsid w:val="009226A4"/>
    <w:rsid w:val="00923917"/>
    <w:rsid w:val="009241A9"/>
    <w:rsid w:val="00930207"/>
    <w:rsid w:val="00930CC4"/>
    <w:rsid w:val="009332FA"/>
    <w:rsid w:val="00933BB3"/>
    <w:rsid w:val="009352F2"/>
    <w:rsid w:val="00941CAC"/>
    <w:rsid w:val="00943896"/>
    <w:rsid w:val="00943F59"/>
    <w:rsid w:val="00944918"/>
    <w:rsid w:val="00944E30"/>
    <w:rsid w:val="00945205"/>
    <w:rsid w:val="00950F8C"/>
    <w:rsid w:val="00954666"/>
    <w:rsid w:val="0095515D"/>
    <w:rsid w:val="00957A8D"/>
    <w:rsid w:val="00962083"/>
    <w:rsid w:val="009620A1"/>
    <w:rsid w:val="00963401"/>
    <w:rsid w:val="00970700"/>
    <w:rsid w:val="0097299C"/>
    <w:rsid w:val="00972EE2"/>
    <w:rsid w:val="00972F5D"/>
    <w:rsid w:val="00974888"/>
    <w:rsid w:val="00982453"/>
    <w:rsid w:val="00983E7B"/>
    <w:rsid w:val="00984129"/>
    <w:rsid w:val="00986B2F"/>
    <w:rsid w:val="00990802"/>
    <w:rsid w:val="009916B2"/>
    <w:rsid w:val="00992BAE"/>
    <w:rsid w:val="009939EA"/>
    <w:rsid w:val="009942FC"/>
    <w:rsid w:val="00994F6D"/>
    <w:rsid w:val="00995408"/>
    <w:rsid w:val="00995508"/>
    <w:rsid w:val="0099684C"/>
    <w:rsid w:val="009A0439"/>
    <w:rsid w:val="009A2CC0"/>
    <w:rsid w:val="009A2F69"/>
    <w:rsid w:val="009A3391"/>
    <w:rsid w:val="009A535A"/>
    <w:rsid w:val="009B262D"/>
    <w:rsid w:val="009B312E"/>
    <w:rsid w:val="009B32B8"/>
    <w:rsid w:val="009B61BF"/>
    <w:rsid w:val="009B61D3"/>
    <w:rsid w:val="009B6770"/>
    <w:rsid w:val="009B67EF"/>
    <w:rsid w:val="009B741A"/>
    <w:rsid w:val="009C01DF"/>
    <w:rsid w:val="009C208C"/>
    <w:rsid w:val="009C306A"/>
    <w:rsid w:val="009C5663"/>
    <w:rsid w:val="009C5C9A"/>
    <w:rsid w:val="009C6541"/>
    <w:rsid w:val="009D3895"/>
    <w:rsid w:val="009D698C"/>
    <w:rsid w:val="009E1FAA"/>
    <w:rsid w:val="009E4B1C"/>
    <w:rsid w:val="009E4DC4"/>
    <w:rsid w:val="009E566C"/>
    <w:rsid w:val="009E591F"/>
    <w:rsid w:val="009E5BF4"/>
    <w:rsid w:val="009E6E73"/>
    <w:rsid w:val="009F2629"/>
    <w:rsid w:val="009F4CDF"/>
    <w:rsid w:val="009F64C7"/>
    <w:rsid w:val="00A00642"/>
    <w:rsid w:val="00A00F10"/>
    <w:rsid w:val="00A06658"/>
    <w:rsid w:val="00A11116"/>
    <w:rsid w:val="00A12AEE"/>
    <w:rsid w:val="00A13DCA"/>
    <w:rsid w:val="00A142D4"/>
    <w:rsid w:val="00A16816"/>
    <w:rsid w:val="00A24683"/>
    <w:rsid w:val="00A26A14"/>
    <w:rsid w:val="00A2799A"/>
    <w:rsid w:val="00A32E52"/>
    <w:rsid w:val="00A34342"/>
    <w:rsid w:val="00A345C0"/>
    <w:rsid w:val="00A40E4C"/>
    <w:rsid w:val="00A421CA"/>
    <w:rsid w:val="00A428A3"/>
    <w:rsid w:val="00A44979"/>
    <w:rsid w:val="00A45D1D"/>
    <w:rsid w:val="00A46DDE"/>
    <w:rsid w:val="00A522F9"/>
    <w:rsid w:val="00A52630"/>
    <w:rsid w:val="00A52AD3"/>
    <w:rsid w:val="00A53F06"/>
    <w:rsid w:val="00A5579F"/>
    <w:rsid w:val="00A55B61"/>
    <w:rsid w:val="00A56177"/>
    <w:rsid w:val="00A567AB"/>
    <w:rsid w:val="00A60A02"/>
    <w:rsid w:val="00A61C4E"/>
    <w:rsid w:val="00A63540"/>
    <w:rsid w:val="00A63C6B"/>
    <w:rsid w:val="00A654E1"/>
    <w:rsid w:val="00A66848"/>
    <w:rsid w:val="00A66C4D"/>
    <w:rsid w:val="00A67B72"/>
    <w:rsid w:val="00A67DF0"/>
    <w:rsid w:val="00A71250"/>
    <w:rsid w:val="00A72DC2"/>
    <w:rsid w:val="00A73235"/>
    <w:rsid w:val="00A756FD"/>
    <w:rsid w:val="00A77483"/>
    <w:rsid w:val="00A819E0"/>
    <w:rsid w:val="00A8309B"/>
    <w:rsid w:val="00A86C36"/>
    <w:rsid w:val="00A8774B"/>
    <w:rsid w:val="00A87EC9"/>
    <w:rsid w:val="00A95882"/>
    <w:rsid w:val="00A95BB8"/>
    <w:rsid w:val="00A9727F"/>
    <w:rsid w:val="00A975EA"/>
    <w:rsid w:val="00AA19F6"/>
    <w:rsid w:val="00AA1ED2"/>
    <w:rsid w:val="00AA63BC"/>
    <w:rsid w:val="00AA6BFD"/>
    <w:rsid w:val="00AA792E"/>
    <w:rsid w:val="00AB05AF"/>
    <w:rsid w:val="00AB17C7"/>
    <w:rsid w:val="00AB4038"/>
    <w:rsid w:val="00AB4B25"/>
    <w:rsid w:val="00AB53F6"/>
    <w:rsid w:val="00AB634F"/>
    <w:rsid w:val="00AB6462"/>
    <w:rsid w:val="00AB7D72"/>
    <w:rsid w:val="00AC2779"/>
    <w:rsid w:val="00AC5D00"/>
    <w:rsid w:val="00AC5E8B"/>
    <w:rsid w:val="00AD3708"/>
    <w:rsid w:val="00AD3876"/>
    <w:rsid w:val="00AE29AC"/>
    <w:rsid w:val="00AE6A87"/>
    <w:rsid w:val="00AE73F1"/>
    <w:rsid w:val="00AE77C4"/>
    <w:rsid w:val="00AF423A"/>
    <w:rsid w:val="00AF6E5F"/>
    <w:rsid w:val="00AF752F"/>
    <w:rsid w:val="00AF7D8D"/>
    <w:rsid w:val="00B012A0"/>
    <w:rsid w:val="00B01BE5"/>
    <w:rsid w:val="00B02462"/>
    <w:rsid w:val="00B03DE3"/>
    <w:rsid w:val="00B05A53"/>
    <w:rsid w:val="00B05E4E"/>
    <w:rsid w:val="00B05FA3"/>
    <w:rsid w:val="00B111BE"/>
    <w:rsid w:val="00B12680"/>
    <w:rsid w:val="00B12F9B"/>
    <w:rsid w:val="00B1443F"/>
    <w:rsid w:val="00B1567F"/>
    <w:rsid w:val="00B16097"/>
    <w:rsid w:val="00B179BC"/>
    <w:rsid w:val="00B206C3"/>
    <w:rsid w:val="00B21620"/>
    <w:rsid w:val="00B21C0F"/>
    <w:rsid w:val="00B23A78"/>
    <w:rsid w:val="00B3320E"/>
    <w:rsid w:val="00B340CB"/>
    <w:rsid w:val="00B366F5"/>
    <w:rsid w:val="00B370D7"/>
    <w:rsid w:val="00B41017"/>
    <w:rsid w:val="00B4299F"/>
    <w:rsid w:val="00B43B34"/>
    <w:rsid w:val="00B45FA8"/>
    <w:rsid w:val="00B52CE1"/>
    <w:rsid w:val="00B55865"/>
    <w:rsid w:val="00B564A9"/>
    <w:rsid w:val="00B56737"/>
    <w:rsid w:val="00B569FD"/>
    <w:rsid w:val="00B627D3"/>
    <w:rsid w:val="00B63BF3"/>
    <w:rsid w:val="00B643CE"/>
    <w:rsid w:val="00B65F02"/>
    <w:rsid w:val="00B70479"/>
    <w:rsid w:val="00B7083E"/>
    <w:rsid w:val="00B7197F"/>
    <w:rsid w:val="00B72543"/>
    <w:rsid w:val="00B7276F"/>
    <w:rsid w:val="00B73498"/>
    <w:rsid w:val="00B74F38"/>
    <w:rsid w:val="00B75DC2"/>
    <w:rsid w:val="00B77607"/>
    <w:rsid w:val="00B808BF"/>
    <w:rsid w:val="00B83B1F"/>
    <w:rsid w:val="00B852A7"/>
    <w:rsid w:val="00B85342"/>
    <w:rsid w:val="00B86892"/>
    <w:rsid w:val="00B871DE"/>
    <w:rsid w:val="00B915FD"/>
    <w:rsid w:val="00B921C5"/>
    <w:rsid w:val="00B9465C"/>
    <w:rsid w:val="00B94B8D"/>
    <w:rsid w:val="00B97237"/>
    <w:rsid w:val="00B978ED"/>
    <w:rsid w:val="00BA172C"/>
    <w:rsid w:val="00BA29AC"/>
    <w:rsid w:val="00BA2F2D"/>
    <w:rsid w:val="00BA332B"/>
    <w:rsid w:val="00BA5839"/>
    <w:rsid w:val="00BA60B2"/>
    <w:rsid w:val="00BA7A1E"/>
    <w:rsid w:val="00BA7AE4"/>
    <w:rsid w:val="00BB2FE9"/>
    <w:rsid w:val="00BB61F4"/>
    <w:rsid w:val="00BB63C2"/>
    <w:rsid w:val="00BB6AB1"/>
    <w:rsid w:val="00BC0696"/>
    <w:rsid w:val="00BD2C73"/>
    <w:rsid w:val="00BD31EB"/>
    <w:rsid w:val="00BD37AD"/>
    <w:rsid w:val="00BD3E1C"/>
    <w:rsid w:val="00BD61BC"/>
    <w:rsid w:val="00BD6F51"/>
    <w:rsid w:val="00BE0483"/>
    <w:rsid w:val="00BE1763"/>
    <w:rsid w:val="00BE3412"/>
    <w:rsid w:val="00BE4813"/>
    <w:rsid w:val="00BE4BC6"/>
    <w:rsid w:val="00BE5F7C"/>
    <w:rsid w:val="00BE616D"/>
    <w:rsid w:val="00BF0DB7"/>
    <w:rsid w:val="00BF0DDA"/>
    <w:rsid w:val="00BF2B86"/>
    <w:rsid w:val="00BF2FB8"/>
    <w:rsid w:val="00BF3BFE"/>
    <w:rsid w:val="00BF3E78"/>
    <w:rsid w:val="00BF692D"/>
    <w:rsid w:val="00BF6EA1"/>
    <w:rsid w:val="00BF6F6B"/>
    <w:rsid w:val="00C01039"/>
    <w:rsid w:val="00C03F5D"/>
    <w:rsid w:val="00C03FB7"/>
    <w:rsid w:val="00C04DD9"/>
    <w:rsid w:val="00C04F3C"/>
    <w:rsid w:val="00C1225E"/>
    <w:rsid w:val="00C12C52"/>
    <w:rsid w:val="00C165EA"/>
    <w:rsid w:val="00C17C87"/>
    <w:rsid w:val="00C20DD8"/>
    <w:rsid w:val="00C21517"/>
    <w:rsid w:val="00C21584"/>
    <w:rsid w:val="00C227F2"/>
    <w:rsid w:val="00C22CDA"/>
    <w:rsid w:val="00C24376"/>
    <w:rsid w:val="00C24398"/>
    <w:rsid w:val="00C270AD"/>
    <w:rsid w:val="00C27662"/>
    <w:rsid w:val="00C305BB"/>
    <w:rsid w:val="00C31CE6"/>
    <w:rsid w:val="00C34CAC"/>
    <w:rsid w:val="00C35E3E"/>
    <w:rsid w:val="00C35EFD"/>
    <w:rsid w:val="00C363D6"/>
    <w:rsid w:val="00C40B4D"/>
    <w:rsid w:val="00C429D5"/>
    <w:rsid w:val="00C45340"/>
    <w:rsid w:val="00C47526"/>
    <w:rsid w:val="00C47829"/>
    <w:rsid w:val="00C53242"/>
    <w:rsid w:val="00C5325D"/>
    <w:rsid w:val="00C54C53"/>
    <w:rsid w:val="00C553F6"/>
    <w:rsid w:val="00C56953"/>
    <w:rsid w:val="00C630C7"/>
    <w:rsid w:val="00C642CA"/>
    <w:rsid w:val="00C64FD1"/>
    <w:rsid w:val="00C664DE"/>
    <w:rsid w:val="00C6651C"/>
    <w:rsid w:val="00C713C1"/>
    <w:rsid w:val="00C74046"/>
    <w:rsid w:val="00C74A8E"/>
    <w:rsid w:val="00C752B7"/>
    <w:rsid w:val="00C75CCB"/>
    <w:rsid w:val="00C75F7B"/>
    <w:rsid w:val="00C77558"/>
    <w:rsid w:val="00C80457"/>
    <w:rsid w:val="00C80D4A"/>
    <w:rsid w:val="00C818D6"/>
    <w:rsid w:val="00C81B8D"/>
    <w:rsid w:val="00C8421A"/>
    <w:rsid w:val="00C851D1"/>
    <w:rsid w:val="00C874D5"/>
    <w:rsid w:val="00C923AB"/>
    <w:rsid w:val="00C93C90"/>
    <w:rsid w:val="00C948DC"/>
    <w:rsid w:val="00C968F0"/>
    <w:rsid w:val="00CA1960"/>
    <w:rsid w:val="00CA2877"/>
    <w:rsid w:val="00CA2C4D"/>
    <w:rsid w:val="00CA35E9"/>
    <w:rsid w:val="00CA43EB"/>
    <w:rsid w:val="00CA4581"/>
    <w:rsid w:val="00CA57B3"/>
    <w:rsid w:val="00CA6DCC"/>
    <w:rsid w:val="00CA7327"/>
    <w:rsid w:val="00CA7B36"/>
    <w:rsid w:val="00CB2F83"/>
    <w:rsid w:val="00CB3372"/>
    <w:rsid w:val="00CB384C"/>
    <w:rsid w:val="00CB4780"/>
    <w:rsid w:val="00CB64CA"/>
    <w:rsid w:val="00CC09D6"/>
    <w:rsid w:val="00CC0A8A"/>
    <w:rsid w:val="00CC0ABD"/>
    <w:rsid w:val="00CC48B8"/>
    <w:rsid w:val="00CC4B82"/>
    <w:rsid w:val="00CC6A24"/>
    <w:rsid w:val="00CC7D29"/>
    <w:rsid w:val="00CD00C5"/>
    <w:rsid w:val="00CD0473"/>
    <w:rsid w:val="00CD13AF"/>
    <w:rsid w:val="00CD1E26"/>
    <w:rsid w:val="00CD3D4C"/>
    <w:rsid w:val="00CD5F15"/>
    <w:rsid w:val="00CD602D"/>
    <w:rsid w:val="00CD77B6"/>
    <w:rsid w:val="00CD7B25"/>
    <w:rsid w:val="00CE2072"/>
    <w:rsid w:val="00CE3685"/>
    <w:rsid w:val="00CE3890"/>
    <w:rsid w:val="00CE44C1"/>
    <w:rsid w:val="00CE4A65"/>
    <w:rsid w:val="00CE5925"/>
    <w:rsid w:val="00CE7AB6"/>
    <w:rsid w:val="00CF0036"/>
    <w:rsid w:val="00CF7AE8"/>
    <w:rsid w:val="00CF7D9E"/>
    <w:rsid w:val="00D01705"/>
    <w:rsid w:val="00D0193A"/>
    <w:rsid w:val="00D035CC"/>
    <w:rsid w:val="00D04D2A"/>
    <w:rsid w:val="00D04EF2"/>
    <w:rsid w:val="00D0742A"/>
    <w:rsid w:val="00D07966"/>
    <w:rsid w:val="00D07F6D"/>
    <w:rsid w:val="00D10538"/>
    <w:rsid w:val="00D10A40"/>
    <w:rsid w:val="00D11154"/>
    <w:rsid w:val="00D11856"/>
    <w:rsid w:val="00D13F1D"/>
    <w:rsid w:val="00D16CB3"/>
    <w:rsid w:val="00D17489"/>
    <w:rsid w:val="00D17B85"/>
    <w:rsid w:val="00D21316"/>
    <w:rsid w:val="00D24100"/>
    <w:rsid w:val="00D245E6"/>
    <w:rsid w:val="00D253F2"/>
    <w:rsid w:val="00D25B16"/>
    <w:rsid w:val="00D2662E"/>
    <w:rsid w:val="00D2690A"/>
    <w:rsid w:val="00D2691A"/>
    <w:rsid w:val="00D31DE9"/>
    <w:rsid w:val="00D33A74"/>
    <w:rsid w:val="00D379B8"/>
    <w:rsid w:val="00D37C0A"/>
    <w:rsid w:val="00D41C10"/>
    <w:rsid w:val="00D42167"/>
    <w:rsid w:val="00D42DCA"/>
    <w:rsid w:val="00D42DF3"/>
    <w:rsid w:val="00D44F2D"/>
    <w:rsid w:val="00D45086"/>
    <w:rsid w:val="00D4555F"/>
    <w:rsid w:val="00D45E4A"/>
    <w:rsid w:val="00D46944"/>
    <w:rsid w:val="00D46C89"/>
    <w:rsid w:val="00D46CCB"/>
    <w:rsid w:val="00D46D3F"/>
    <w:rsid w:val="00D5152C"/>
    <w:rsid w:val="00D52C56"/>
    <w:rsid w:val="00D5304F"/>
    <w:rsid w:val="00D5352D"/>
    <w:rsid w:val="00D54304"/>
    <w:rsid w:val="00D565BA"/>
    <w:rsid w:val="00D5688C"/>
    <w:rsid w:val="00D56C4A"/>
    <w:rsid w:val="00D579AF"/>
    <w:rsid w:val="00D6191C"/>
    <w:rsid w:val="00D61AC2"/>
    <w:rsid w:val="00D62E5B"/>
    <w:rsid w:val="00D631DB"/>
    <w:rsid w:val="00D63BEA"/>
    <w:rsid w:val="00D64D6D"/>
    <w:rsid w:val="00D64E6C"/>
    <w:rsid w:val="00D657E3"/>
    <w:rsid w:val="00D65A27"/>
    <w:rsid w:val="00D70728"/>
    <w:rsid w:val="00D733D4"/>
    <w:rsid w:val="00D76146"/>
    <w:rsid w:val="00D807A2"/>
    <w:rsid w:val="00D8132D"/>
    <w:rsid w:val="00D82A85"/>
    <w:rsid w:val="00D84362"/>
    <w:rsid w:val="00D8535D"/>
    <w:rsid w:val="00D8561A"/>
    <w:rsid w:val="00D87B7F"/>
    <w:rsid w:val="00D900E4"/>
    <w:rsid w:val="00D91C65"/>
    <w:rsid w:val="00D91D43"/>
    <w:rsid w:val="00D9272D"/>
    <w:rsid w:val="00D93407"/>
    <w:rsid w:val="00D9357E"/>
    <w:rsid w:val="00D94048"/>
    <w:rsid w:val="00D96A06"/>
    <w:rsid w:val="00DA0784"/>
    <w:rsid w:val="00DA1A65"/>
    <w:rsid w:val="00DA3BF7"/>
    <w:rsid w:val="00DA4F52"/>
    <w:rsid w:val="00DA5810"/>
    <w:rsid w:val="00DB0914"/>
    <w:rsid w:val="00DB232F"/>
    <w:rsid w:val="00DB23B6"/>
    <w:rsid w:val="00DB3AEF"/>
    <w:rsid w:val="00DB3DDE"/>
    <w:rsid w:val="00DB3EB6"/>
    <w:rsid w:val="00DB4377"/>
    <w:rsid w:val="00DB583B"/>
    <w:rsid w:val="00DB75C9"/>
    <w:rsid w:val="00DC0359"/>
    <w:rsid w:val="00DC348E"/>
    <w:rsid w:val="00DC362A"/>
    <w:rsid w:val="00DC42EA"/>
    <w:rsid w:val="00DC43F9"/>
    <w:rsid w:val="00DC4CD5"/>
    <w:rsid w:val="00DC7FA8"/>
    <w:rsid w:val="00DD1E6B"/>
    <w:rsid w:val="00DD47AC"/>
    <w:rsid w:val="00DD52E7"/>
    <w:rsid w:val="00DD715C"/>
    <w:rsid w:val="00DE054F"/>
    <w:rsid w:val="00DE11D3"/>
    <w:rsid w:val="00DE180F"/>
    <w:rsid w:val="00DE29A4"/>
    <w:rsid w:val="00DE31B4"/>
    <w:rsid w:val="00DE33A2"/>
    <w:rsid w:val="00DE4885"/>
    <w:rsid w:val="00DE4B5A"/>
    <w:rsid w:val="00DE567E"/>
    <w:rsid w:val="00DE75DA"/>
    <w:rsid w:val="00DE79B9"/>
    <w:rsid w:val="00DF1BF8"/>
    <w:rsid w:val="00DF242C"/>
    <w:rsid w:val="00DF32D6"/>
    <w:rsid w:val="00DF4FFE"/>
    <w:rsid w:val="00DF57F1"/>
    <w:rsid w:val="00DF6AC2"/>
    <w:rsid w:val="00E00FFE"/>
    <w:rsid w:val="00E03217"/>
    <w:rsid w:val="00E033F8"/>
    <w:rsid w:val="00E04733"/>
    <w:rsid w:val="00E04D19"/>
    <w:rsid w:val="00E068E0"/>
    <w:rsid w:val="00E06BC6"/>
    <w:rsid w:val="00E10FF3"/>
    <w:rsid w:val="00E117BA"/>
    <w:rsid w:val="00E15035"/>
    <w:rsid w:val="00E15A2C"/>
    <w:rsid w:val="00E1669F"/>
    <w:rsid w:val="00E16C73"/>
    <w:rsid w:val="00E17215"/>
    <w:rsid w:val="00E174F3"/>
    <w:rsid w:val="00E23ED8"/>
    <w:rsid w:val="00E24972"/>
    <w:rsid w:val="00E26A51"/>
    <w:rsid w:val="00E26EEA"/>
    <w:rsid w:val="00E27760"/>
    <w:rsid w:val="00E3112D"/>
    <w:rsid w:val="00E31CC0"/>
    <w:rsid w:val="00E3466C"/>
    <w:rsid w:val="00E351B1"/>
    <w:rsid w:val="00E35949"/>
    <w:rsid w:val="00E370FE"/>
    <w:rsid w:val="00E41697"/>
    <w:rsid w:val="00E42E88"/>
    <w:rsid w:val="00E463BC"/>
    <w:rsid w:val="00E51266"/>
    <w:rsid w:val="00E51BBC"/>
    <w:rsid w:val="00E51CDB"/>
    <w:rsid w:val="00E52FCC"/>
    <w:rsid w:val="00E57346"/>
    <w:rsid w:val="00E5783C"/>
    <w:rsid w:val="00E62842"/>
    <w:rsid w:val="00E62BE5"/>
    <w:rsid w:val="00E62CD9"/>
    <w:rsid w:val="00E6317C"/>
    <w:rsid w:val="00E63A04"/>
    <w:rsid w:val="00E650DC"/>
    <w:rsid w:val="00E65892"/>
    <w:rsid w:val="00E6738A"/>
    <w:rsid w:val="00E75429"/>
    <w:rsid w:val="00E7559C"/>
    <w:rsid w:val="00E75B5E"/>
    <w:rsid w:val="00E77C87"/>
    <w:rsid w:val="00E80881"/>
    <w:rsid w:val="00E81377"/>
    <w:rsid w:val="00E81F36"/>
    <w:rsid w:val="00E83D7D"/>
    <w:rsid w:val="00E84526"/>
    <w:rsid w:val="00E856DC"/>
    <w:rsid w:val="00E85D16"/>
    <w:rsid w:val="00E861ED"/>
    <w:rsid w:val="00E86790"/>
    <w:rsid w:val="00E86B3C"/>
    <w:rsid w:val="00E877F1"/>
    <w:rsid w:val="00E87FBA"/>
    <w:rsid w:val="00E90E7E"/>
    <w:rsid w:val="00E90FCD"/>
    <w:rsid w:val="00E91061"/>
    <w:rsid w:val="00E91CFC"/>
    <w:rsid w:val="00E92AD2"/>
    <w:rsid w:val="00E933AE"/>
    <w:rsid w:val="00E93963"/>
    <w:rsid w:val="00EA1BA7"/>
    <w:rsid w:val="00EA52D0"/>
    <w:rsid w:val="00EA6C0C"/>
    <w:rsid w:val="00EB05A9"/>
    <w:rsid w:val="00EB0B30"/>
    <w:rsid w:val="00EB228F"/>
    <w:rsid w:val="00EB5CB0"/>
    <w:rsid w:val="00EB7322"/>
    <w:rsid w:val="00EB74E4"/>
    <w:rsid w:val="00EC22A1"/>
    <w:rsid w:val="00EC2A97"/>
    <w:rsid w:val="00EC4008"/>
    <w:rsid w:val="00EC48D2"/>
    <w:rsid w:val="00EC56CB"/>
    <w:rsid w:val="00EC615C"/>
    <w:rsid w:val="00EC74DD"/>
    <w:rsid w:val="00ED080C"/>
    <w:rsid w:val="00ED0BC9"/>
    <w:rsid w:val="00ED10A9"/>
    <w:rsid w:val="00ED3A40"/>
    <w:rsid w:val="00ED50F2"/>
    <w:rsid w:val="00ED5494"/>
    <w:rsid w:val="00ED5A5D"/>
    <w:rsid w:val="00ED629E"/>
    <w:rsid w:val="00EE16A0"/>
    <w:rsid w:val="00EE2031"/>
    <w:rsid w:val="00EE4FD7"/>
    <w:rsid w:val="00EF200A"/>
    <w:rsid w:val="00EF3B08"/>
    <w:rsid w:val="00EF63F8"/>
    <w:rsid w:val="00EF6B67"/>
    <w:rsid w:val="00EF73F6"/>
    <w:rsid w:val="00F00453"/>
    <w:rsid w:val="00F04261"/>
    <w:rsid w:val="00F073E9"/>
    <w:rsid w:val="00F113A2"/>
    <w:rsid w:val="00F13E06"/>
    <w:rsid w:val="00F14A69"/>
    <w:rsid w:val="00F1683F"/>
    <w:rsid w:val="00F17421"/>
    <w:rsid w:val="00F17B36"/>
    <w:rsid w:val="00F201CD"/>
    <w:rsid w:val="00F20F53"/>
    <w:rsid w:val="00F249E7"/>
    <w:rsid w:val="00F26030"/>
    <w:rsid w:val="00F34A38"/>
    <w:rsid w:val="00F352FE"/>
    <w:rsid w:val="00F355A9"/>
    <w:rsid w:val="00F37EE7"/>
    <w:rsid w:val="00F44AA5"/>
    <w:rsid w:val="00F44F18"/>
    <w:rsid w:val="00F45BA5"/>
    <w:rsid w:val="00F50001"/>
    <w:rsid w:val="00F500BD"/>
    <w:rsid w:val="00F522CD"/>
    <w:rsid w:val="00F53A8F"/>
    <w:rsid w:val="00F54494"/>
    <w:rsid w:val="00F5499D"/>
    <w:rsid w:val="00F55C4C"/>
    <w:rsid w:val="00F62B2E"/>
    <w:rsid w:val="00F63322"/>
    <w:rsid w:val="00F71B16"/>
    <w:rsid w:val="00F73839"/>
    <w:rsid w:val="00F75E10"/>
    <w:rsid w:val="00F77893"/>
    <w:rsid w:val="00F87674"/>
    <w:rsid w:val="00F90ACC"/>
    <w:rsid w:val="00F92595"/>
    <w:rsid w:val="00F94CE8"/>
    <w:rsid w:val="00F96120"/>
    <w:rsid w:val="00F96156"/>
    <w:rsid w:val="00F9678F"/>
    <w:rsid w:val="00FA001C"/>
    <w:rsid w:val="00FA037C"/>
    <w:rsid w:val="00FA07B6"/>
    <w:rsid w:val="00FA3BB5"/>
    <w:rsid w:val="00FA417F"/>
    <w:rsid w:val="00FA4CA1"/>
    <w:rsid w:val="00FA5323"/>
    <w:rsid w:val="00FA5E03"/>
    <w:rsid w:val="00FA7863"/>
    <w:rsid w:val="00FA7A9F"/>
    <w:rsid w:val="00FB263A"/>
    <w:rsid w:val="00FB34E9"/>
    <w:rsid w:val="00FB42BC"/>
    <w:rsid w:val="00FB4A57"/>
    <w:rsid w:val="00FB4CFB"/>
    <w:rsid w:val="00FB748C"/>
    <w:rsid w:val="00FB7AA9"/>
    <w:rsid w:val="00FC16C5"/>
    <w:rsid w:val="00FC380D"/>
    <w:rsid w:val="00FC3D0F"/>
    <w:rsid w:val="00FC4A1B"/>
    <w:rsid w:val="00FC6A74"/>
    <w:rsid w:val="00FC765B"/>
    <w:rsid w:val="00FD14F7"/>
    <w:rsid w:val="00FD1D8A"/>
    <w:rsid w:val="00FD242D"/>
    <w:rsid w:val="00FD52DB"/>
    <w:rsid w:val="00FD591E"/>
    <w:rsid w:val="00FD71B1"/>
    <w:rsid w:val="00FD7291"/>
    <w:rsid w:val="00FE2139"/>
    <w:rsid w:val="00FF314D"/>
    <w:rsid w:val="00FF4B77"/>
    <w:rsid w:val="00FF51AF"/>
    <w:rsid w:val="0233DE99"/>
    <w:rsid w:val="027CB7E1"/>
    <w:rsid w:val="0704018A"/>
    <w:rsid w:val="089AF88D"/>
    <w:rsid w:val="0A25AB24"/>
    <w:rsid w:val="0B044A8D"/>
    <w:rsid w:val="0BA32929"/>
    <w:rsid w:val="0D289D5C"/>
    <w:rsid w:val="0F9CCDC2"/>
    <w:rsid w:val="120EBFD0"/>
    <w:rsid w:val="14C0A02A"/>
    <w:rsid w:val="15C6397F"/>
    <w:rsid w:val="1614B883"/>
    <w:rsid w:val="17A5F0C6"/>
    <w:rsid w:val="1ACABFD3"/>
    <w:rsid w:val="2128F0CB"/>
    <w:rsid w:val="21AC421A"/>
    <w:rsid w:val="2709ED9D"/>
    <w:rsid w:val="349BA6BA"/>
    <w:rsid w:val="3A949137"/>
    <w:rsid w:val="3B4A7198"/>
    <w:rsid w:val="3D588A88"/>
    <w:rsid w:val="3E5166AE"/>
    <w:rsid w:val="3F0D3B63"/>
    <w:rsid w:val="435E5266"/>
    <w:rsid w:val="47065EDA"/>
    <w:rsid w:val="48A78868"/>
    <w:rsid w:val="49B37BFB"/>
    <w:rsid w:val="4BA011F2"/>
    <w:rsid w:val="4BA93E8B"/>
    <w:rsid w:val="4D160399"/>
    <w:rsid w:val="4DB8E24C"/>
    <w:rsid w:val="55C3D5E7"/>
    <w:rsid w:val="5745E53F"/>
    <w:rsid w:val="57BDB595"/>
    <w:rsid w:val="584EC214"/>
    <w:rsid w:val="58EDF53F"/>
    <w:rsid w:val="5968907F"/>
    <w:rsid w:val="5A13BEA0"/>
    <w:rsid w:val="5D05CA56"/>
    <w:rsid w:val="5F9D1D92"/>
    <w:rsid w:val="617D0995"/>
    <w:rsid w:val="624866DA"/>
    <w:rsid w:val="62AC3330"/>
    <w:rsid w:val="67A631F9"/>
    <w:rsid w:val="68732F2D"/>
    <w:rsid w:val="6A09DE92"/>
    <w:rsid w:val="6ACB7DC1"/>
    <w:rsid w:val="6B2C3448"/>
    <w:rsid w:val="6C94BD72"/>
    <w:rsid w:val="6D0A9F9B"/>
    <w:rsid w:val="6E6F6526"/>
    <w:rsid w:val="7756B60B"/>
    <w:rsid w:val="78C68326"/>
    <w:rsid w:val="7D46D9DB"/>
    <w:rsid w:val="7E66C5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34D8"/>
  <w15:chartTrackingRefBased/>
  <w15:docId w15:val="{5A4FC2FA-B402-4CEF-80A4-CCD34F10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AB4B25"/>
    <w:pPr>
      <w:keepNext/>
      <w:keepLines/>
      <w:numPr>
        <w:numId w:val="1"/>
      </w:numPr>
      <w:spacing w:before="240" w:after="0"/>
      <w:outlineLvl w:val="0"/>
    </w:pPr>
    <w:rPr>
      <w:rFonts w:eastAsiaTheme="majorEastAsia" w:cstheme="majorBidi"/>
      <w:b/>
      <w:kern w:val="0"/>
      <w:sz w:val="24"/>
      <w:szCs w:val="32"/>
      <w14:ligatures w14:val="none"/>
    </w:rPr>
  </w:style>
  <w:style w:type="paragraph" w:styleId="Kop2">
    <w:name w:val="heading 2"/>
    <w:basedOn w:val="Standaard"/>
    <w:next w:val="Standaard"/>
    <w:link w:val="Kop2Char"/>
    <w:autoRedefine/>
    <w:uiPriority w:val="9"/>
    <w:unhideWhenUsed/>
    <w:qFormat/>
    <w:rsid w:val="00D87B7F"/>
    <w:pPr>
      <w:keepNext/>
      <w:keepLines/>
      <w:numPr>
        <w:ilvl w:val="1"/>
        <w:numId w:val="1"/>
      </w:numPr>
      <w:spacing w:before="40" w:after="0" w:line="276" w:lineRule="auto"/>
      <w:ind w:left="567"/>
      <w:outlineLvl w:val="1"/>
    </w:pPr>
    <w:rPr>
      <w:rFonts w:eastAsiaTheme="majorEastAsia" w:cstheme="minorHAnsi"/>
      <w:b/>
      <w:kern w:val="0"/>
      <w14:ligatures w14:val="none"/>
    </w:rPr>
  </w:style>
  <w:style w:type="paragraph" w:styleId="Kop3">
    <w:name w:val="heading 3"/>
    <w:basedOn w:val="Standaard"/>
    <w:next w:val="Standaard"/>
    <w:link w:val="Kop3Char"/>
    <w:uiPriority w:val="9"/>
    <w:unhideWhenUsed/>
    <w:qFormat/>
    <w:rsid w:val="00F113A2"/>
    <w:pPr>
      <w:keepNext/>
      <w:keepLines/>
      <w:numPr>
        <w:ilvl w:val="2"/>
        <w:numId w:val="1"/>
      </w:numPr>
      <w:spacing w:before="40" w:after="0"/>
      <w:outlineLvl w:val="2"/>
    </w:pPr>
    <w:rPr>
      <w:rFonts w:asciiTheme="majorHAnsi" w:eastAsiaTheme="majorEastAsia" w:hAnsiTheme="majorHAnsi" w:cstheme="majorBidi"/>
      <w:b/>
      <w:kern w:val="0"/>
      <w:szCs w:val="24"/>
      <w14:ligatures w14:val="none"/>
    </w:rPr>
  </w:style>
  <w:style w:type="paragraph" w:styleId="Kop4">
    <w:name w:val="heading 4"/>
    <w:basedOn w:val="Standaard"/>
    <w:next w:val="Standaard"/>
    <w:link w:val="Kop4Char"/>
    <w:uiPriority w:val="9"/>
    <w:unhideWhenUsed/>
    <w:qFormat/>
    <w:rsid w:val="00F113A2"/>
    <w:pPr>
      <w:keepNext/>
      <w:keepLines/>
      <w:numPr>
        <w:ilvl w:val="3"/>
        <w:numId w:val="1"/>
      </w:numPr>
      <w:spacing w:before="40" w:after="0"/>
      <w:ind w:left="1006"/>
      <w:outlineLvl w:val="3"/>
    </w:pPr>
    <w:rPr>
      <w:rFonts w:asciiTheme="majorHAnsi" w:eastAsiaTheme="majorEastAsia" w:hAnsiTheme="majorHAnsi" w:cstheme="majorBidi"/>
      <w:b/>
      <w:iCs/>
      <w:kern w:val="0"/>
      <w14:ligatures w14:val="none"/>
    </w:rPr>
  </w:style>
  <w:style w:type="paragraph" w:styleId="Kop5">
    <w:name w:val="heading 5"/>
    <w:basedOn w:val="Standaard"/>
    <w:next w:val="Standaard"/>
    <w:link w:val="Kop5Char"/>
    <w:uiPriority w:val="9"/>
    <w:unhideWhenUsed/>
    <w:qFormat/>
    <w:rsid w:val="00251BC2"/>
    <w:pPr>
      <w:keepNext/>
      <w:keepLines/>
      <w:numPr>
        <w:ilvl w:val="4"/>
        <w:numId w:val="1"/>
      </w:numPr>
      <w:spacing w:before="40" w:after="0"/>
      <w:outlineLvl w:val="4"/>
    </w:pPr>
    <w:rPr>
      <w:rFonts w:asciiTheme="majorHAnsi" w:eastAsiaTheme="majorEastAsia" w:hAnsiTheme="majorHAnsi" w:cstheme="majorBidi"/>
      <w:color w:val="2F5496" w:themeColor="accent1" w:themeShade="BF"/>
      <w:kern w:val="0"/>
      <w14:ligatures w14:val="none"/>
    </w:rPr>
  </w:style>
  <w:style w:type="paragraph" w:styleId="Kop6">
    <w:name w:val="heading 6"/>
    <w:basedOn w:val="Standaard"/>
    <w:next w:val="Standaard"/>
    <w:link w:val="Kop6Char"/>
    <w:uiPriority w:val="9"/>
    <w:semiHidden/>
    <w:unhideWhenUsed/>
    <w:qFormat/>
    <w:rsid w:val="00251BC2"/>
    <w:pPr>
      <w:keepNext/>
      <w:keepLines/>
      <w:numPr>
        <w:ilvl w:val="5"/>
        <w:numId w:val="1"/>
      </w:numPr>
      <w:spacing w:before="40" w:after="0"/>
      <w:outlineLvl w:val="5"/>
    </w:pPr>
    <w:rPr>
      <w:rFonts w:asciiTheme="majorHAnsi" w:eastAsiaTheme="majorEastAsia" w:hAnsiTheme="majorHAnsi" w:cstheme="majorBidi"/>
      <w:color w:val="1F3763" w:themeColor="accent1" w:themeShade="7F"/>
      <w:kern w:val="0"/>
      <w14:ligatures w14:val="none"/>
    </w:rPr>
  </w:style>
  <w:style w:type="paragraph" w:styleId="Kop7">
    <w:name w:val="heading 7"/>
    <w:basedOn w:val="Standaard"/>
    <w:next w:val="Standaard"/>
    <w:link w:val="Kop7Char"/>
    <w:uiPriority w:val="9"/>
    <w:semiHidden/>
    <w:unhideWhenUsed/>
    <w:qFormat/>
    <w:rsid w:val="00251BC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kern w:val="0"/>
      <w14:ligatures w14:val="none"/>
    </w:rPr>
  </w:style>
  <w:style w:type="paragraph" w:styleId="Kop8">
    <w:name w:val="heading 8"/>
    <w:basedOn w:val="Standaard"/>
    <w:next w:val="Standaard"/>
    <w:link w:val="Kop8Char"/>
    <w:uiPriority w:val="9"/>
    <w:semiHidden/>
    <w:unhideWhenUsed/>
    <w:qFormat/>
    <w:rsid w:val="00251BC2"/>
    <w:pPr>
      <w:keepNext/>
      <w:keepLines/>
      <w:numPr>
        <w:ilvl w:val="7"/>
        <w:numId w:val="1"/>
      </w:numPr>
      <w:spacing w:before="40" w:after="0"/>
      <w:outlineLvl w:val="7"/>
    </w:pPr>
    <w:rPr>
      <w:rFonts w:asciiTheme="majorHAnsi" w:eastAsiaTheme="majorEastAsia" w:hAnsiTheme="majorHAnsi" w:cstheme="majorBidi"/>
      <w:color w:val="272727" w:themeColor="text1" w:themeTint="D8"/>
      <w:kern w:val="0"/>
      <w:sz w:val="21"/>
      <w:szCs w:val="21"/>
      <w14:ligatures w14:val="none"/>
    </w:rPr>
  </w:style>
  <w:style w:type="paragraph" w:styleId="Kop9">
    <w:name w:val="heading 9"/>
    <w:basedOn w:val="Standaard"/>
    <w:next w:val="Standaard"/>
    <w:link w:val="Kop9Char"/>
    <w:uiPriority w:val="9"/>
    <w:semiHidden/>
    <w:unhideWhenUsed/>
    <w:qFormat/>
    <w:rsid w:val="00251BC2"/>
    <w:pPr>
      <w:keepNext/>
      <w:keepLines/>
      <w:numPr>
        <w:ilvl w:val="8"/>
        <w:numId w:val="1"/>
      </w:numPr>
      <w:spacing w:before="40" w:after="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0502"/>
    <w:pPr>
      <w:spacing w:after="0" w:line="240" w:lineRule="auto"/>
    </w:pPr>
  </w:style>
  <w:style w:type="character" w:customStyle="1" w:styleId="text--dove">
    <w:name w:val="text--dove"/>
    <w:basedOn w:val="Standaardalinea-lettertype"/>
    <w:rsid w:val="00680502"/>
  </w:style>
  <w:style w:type="character" w:customStyle="1" w:styleId="ckecontainer">
    <w:name w:val="cke__container"/>
    <w:basedOn w:val="Standaardalinea-lettertype"/>
    <w:rsid w:val="00680502"/>
  </w:style>
  <w:style w:type="character" w:styleId="Zwaar">
    <w:name w:val="Strong"/>
    <w:basedOn w:val="Standaardalinea-lettertype"/>
    <w:uiPriority w:val="22"/>
    <w:qFormat/>
    <w:rsid w:val="00680502"/>
    <w:rPr>
      <w:b/>
      <w:bCs/>
    </w:rPr>
  </w:style>
  <w:style w:type="character" w:customStyle="1" w:styleId="ckeditor-marker">
    <w:name w:val="ckeditor-marker"/>
    <w:basedOn w:val="Standaardalinea-lettertype"/>
    <w:rsid w:val="00680502"/>
  </w:style>
  <w:style w:type="character" w:styleId="Nadruk">
    <w:name w:val="Emphasis"/>
    <w:basedOn w:val="Standaardalinea-lettertype"/>
    <w:uiPriority w:val="20"/>
    <w:qFormat/>
    <w:rsid w:val="00F53A8F"/>
    <w:rPr>
      <w:i/>
      <w:iCs/>
    </w:rPr>
  </w:style>
  <w:style w:type="character" w:customStyle="1" w:styleId="Kop1Char">
    <w:name w:val="Kop 1 Char"/>
    <w:basedOn w:val="Standaardalinea-lettertype"/>
    <w:link w:val="Kop1"/>
    <w:uiPriority w:val="9"/>
    <w:rsid w:val="00AB4B25"/>
    <w:rPr>
      <w:rFonts w:eastAsiaTheme="majorEastAsia" w:cstheme="majorBidi"/>
      <w:b/>
      <w:kern w:val="0"/>
      <w:sz w:val="24"/>
      <w:szCs w:val="32"/>
      <w14:ligatures w14:val="none"/>
    </w:rPr>
  </w:style>
  <w:style w:type="character" w:customStyle="1" w:styleId="Kop2Char">
    <w:name w:val="Kop 2 Char"/>
    <w:basedOn w:val="Standaardalinea-lettertype"/>
    <w:link w:val="Kop2"/>
    <w:uiPriority w:val="9"/>
    <w:rsid w:val="00D87B7F"/>
    <w:rPr>
      <w:rFonts w:eastAsiaTheme="majorEastAsia" w:cstheme="minorHAnsi"/>
      <w:b/>
      <w:kern w:val="0"/>
      <w14:ligatures w14:val="none"/>
    </w:rPr>
  </w:style>
  <w:style w:type="character" w:customStyle="1" w:styleId="Kop3Char">
    <w:name w:val="Kop 3 Char"/>
    <w:basedOn w:val="Standaardalinea-lettertype"/>
    <w:link w:val="Kop3"/>
    <w:uiPriority w:val="9"/>
    <w:rsid w:val="00F113A2"/>
    <w:rPr>
      <w:rFonts w:asciiTheme="majorHAnsi" w:eastAsiaTheme="majorEastAsia" w:hAnsiTheme="majorHAnsi" w:cstheme="majorBidi"/>
      <w:b/>
      <w:kern w:val="0"/>
      <w:szCs w:val="24"/>
      <w14:ligatures w14:val="none"/>
    </w:rPr>
  </w:style>
  <w:style w:type="character" w:customStyle="1" w:styleId="Kop4Char">
    <w:name w:val="Kop 4 Char"/>
    <w:basedOn w:val="Standaardalinea-lettertype"/>
    <w:link w:val="Kop4"/>
    <w:uiPriority w:val="9"/>
    <w:rsid w:val="00F113A2"/>
    <w:rPr>
      <w:rFonts w:asciiTheme="majorHAnsi" w:eastAsiaTheme="majorEastAsia" w:hAnsiTheme="majorHAnsi" w:cstheme="majorBidi"/>
      <w:b/>
      <w:iCs/>
      <w:kern w:val="0"/>
      <w14:ligatures w14:val="none"/>
    </w:rPr>
  </w:style>
  <w:style w:type="character" w:customStyle="1" w:styleId="Kop5Char">
    <w:name w:val="Kop 5 Char"/>
    <w:basedOn w:val="Standaardalinea-lettertype"/>
    <w:link w:val="Kop5"/>
    <w:uiPriority w:val="9"/>
    <w:rsid w:val="00251BC2"/>
    <w:rPr>
      <w:rFonts w:asciiTheme="majorHAnsi" w:eastAsiaTheme="majorEastAsia" w:hAnsiTheme="majorHAnsi" w:cstheme="majorBidi"/>
      <w:color w:val="2F5496" w:themeColor="accent1" w:themeShade="BF"/>
      <w:kern w:val="0"/>
      <w14:ligatures w14:val="none"/>
    </w:rPr>
  </w:style>
  <w:style w:type="character" w:customStyle="1" w:styleId="Kop6Char">
    <w:name w:val="Kop 6 Char"/>
    <w:basedOn w:val="Standaardalinea-lettertype"/>
    <w:link w:val="Kop6"/>
    <w:uiPriority w:val="9"/>
    <w:semiHidden/>
    <w:rsid w:val="00251BC2"/>
    <w:rPr>
      <w:rFonts w:asciiTheme="majorHAnsi" w:eastAsiaTheme="majorEastAsia" w:hAnsiTheme="majorHAnsi" w:cstheme="majorBidi"/>
      <w:color w:val="1F3763" w:themeColor="accent1" w:themeShade="7F"/>
      <w:kern w:val="0"/>
      <w14:ligatures w14:val="none"/>
    </w:rPr>
  </w:style>
  <w:style w:type="character" w:customStyle="1" w:styleId="Kop7Char">
    <w:name w:val="Kop 7 Char"/>
    <w:basedOn w:val="Standaardalinea-lettertype"/>
    <w:link w:val="Kop7"/>
    <w:uiPriority w:val="9"/>
    <w:semiHidden/>
    <w:rsid w:val="00251BC2"/>
    <w:rPr>
      <w:rFonts w:asciiTheme="majorHAnsi" w:eastAsiaTheme="majorEastAsia" w:hAnsiTheme="majorHAnsi" w:cstheme="majorBidi"/>
      <w:i/>
      <w:iCs/>
      <w:color w:val="1F3763" w:themeColor="accent1" w:themeShade="7F"/>
      <w:kern w:val="0"/>
      <w14:ligatures w14:val="none"/>
    </w:rPr>
  </w:style>
  <w:style w:type="character" w:customStyle="1" w:styleId="Kop8Char">
    <w:name w:val="Kop 8 Char"/>
    <w:basedOn w:val="Standaardalinea-lettertype"/>
    <w:link w:val="Kop8"/>
    <w:uiPriority w:val="9"/>
    <w:semiHidden/>
    <w:rsid w:val="00251BC2"/>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semiHidden/>
    <w:rsid w:val="00251BC2"/>
    <w:rPr>
      <w:rFonts w:asciiTheme="majorHAnsi" w:eastAsiaTheme="majorEastAsia" w:hAnsiTheme="majorHAnsi" w:cstheme="majorBidi"/>
      <w:i/>
      <w:iCs/>
      <w:color w:val="272727" w:themeColor="text1" w:themeTint="D8"/>
      <w:kern w:val="0"/>
      <w:sz w:val="21"/>
      <w:szCs w:val="21"/>
      <w14:ligatures w14:val="none"/>
    </w:rPr>
  </w:style>
  <w:style w:type="character" w:styleId="Verwijzingopmerking">
    <w:name w:val="annotation reference"/>
    <w:basedOn w:val="Standaardalinea-lettertype"/>
    <w:uiPriority w:val="99"/>
    <w:semiHidden/>
    <w:unhideWhenUsed/>
    <w:rsid w:val="00251BC2"/>
    <w:rPr>
      <w:sz w:val="16"/>
      <w:szCs w:val="16"/>
    </w:rPr>
  </w:style>
  <w:style w:type="paragraph" w:styleId="Tekstopmerking">
    <w:name w:val="annotation text"/>
    <w:basedOn w:val="Standaard"/>
    <w:link w:val="TekstopmerkingChar"/>
    <w:uiPriority w:val="99"/>
    <w:unhideWhenUsed/>
    <w:rsid w:val="00251BC2"/>
    <w:pPr>
      <w:spacing w:line="240" w:lineRule="auto"/>
    </w:pPr>
    <w:rPr>
      <w:sz w:val="20"/>
      <w:szCs w:val="20"/>
    </w:rPr>
  </w:style>
  <w:style w:type="character" w:customStyle="1" w:styleId="TekstopmerkingChar">
    <w:name w:val="Tekst opmerking Char"/>
    <w:basedOn w:val="Standaardalinea-lettertype"/>
    <w:link w:val="Tekstopmerking"/>
    <w:uiPriority w:val="99"/>
    <w:rsid w:val="00251BC2"/>
    <w:rPr>
      <w:sz w:val="20"/>
      <w:szCs w:val="20"/>
    </w:rPr>
  </w:style>
  <w:style w:type="paragraph" w:styleId="Onderwerpvanopmerking">
    <w:name w:val="annotation subject"/>
    <w:basedOn w:val="Tekstopmerking"/>
    <w:next w:val="Tekstopmerking"/>
    <w:link w:val="OnderwerpvanopmerkingChar"/>
    <w:uiPriority w:val="99"/>
    <w:semiHidden/>
    <w:unhideWhenUsed/>
    <w:rsid w:val="00251BC2"/>
    <w:rPr>
      <w:b/>
      <w:bCs/>
    </w:rPr>
  </w:style>
  <w:style w:type="character" w:customStyle="1" w:styleId="OnderwerpvanopmerkingChar">
    <w:name w:val="Onderwerp van opmerking Char"/>
    <w:basedOn w:val="TekstopmerkingChar"/>
    <w:link w:val="Onderwerpvanopmerking"/>
    <w:uiPriority w:val="99"/>
    <w:semiHidden/>
    <w:rsid w:val="00251BC2"/>
    <w:rPr>
      <w:b/>
      <w:bCs/>
      <w:sz w:val="20"/>
      <w:szCs w:val="20"/>
    </w:rPr>
  </w:style>
  <w:style w:type="character" w:customStyle="1" w:styleId="nxcardheader-content--text">
    <w:name w:val="nxcard__header-content--text"/>
    <w:basedOn w:val="Standaardalinea-lettertype"/>
    <w:rsid w:val="00CC0A8A"/>
  </w:style>
  <w:style w:type="paragraph" w:customStyle="1" w:styleId="xmsonormal">
    <w:name w:val="x_msonormal"/>
    <w:basedOn w:val="Standaard"/>
    <w:rsid w:val="00CC0A8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markns6o0gu0r">
    <w:name w:val="markns6o0gu0r"/>
    <w:basedOn w:val="Standaardalinea-lettertype"/>
    <w:rsid w:val="00CC0A8A"/>
  </w:style>
  <w:style w:type="paragraph" w:styleId="Lijstalinea">
    <w:name w:val="List Paragraph"/>
    <w:basedOn w:val="Standaard"/>
    <w:uiPriority w:val="34"/>
    <w:qFormat/>
    <w:rsid w:val="00E63A04"/>
    <w:pPr>
      <w:ind w:left="720"/>
      <w:contextualSpacing/>
    </w:pPr>
  </w:style>
  <w:style w:type="character" w:styleId="Hyperlink">
    <w:name w:val="Hyperlink"/>
    <w:basedOn w:val="Standaardalinea-lettertype"/>
    <w:uiPriority w:val="99"/>
    <w:unhideWhenUsed/>
    <w:rsid w:val="00A24683"/>
    <w:rPr>
      <w:color w:val="0000FF"/>
      <w:u w:val="single"/>
    </w:rPr>
  </w:style>
  <w:style w:type="character" w:styleId="Onopgelostemelding">
    <w:name w:val="Unresolved Mention"/>
    <w:basedOn w:val="Standaardalinea-lettertype"/>
    <w:uiPriority w:val="99"/>
    <w:semiHidden/>
    <w:unhideWhenUsed/>
    <w:rsid w:val="003F66CC"/>
    <w:rPr>
      <w:color w:val="605E5C"/>
      <w:shd w:val="clear" w:color="auto" w:fill="E1DFDD"/>
    </w:rPr>
  </w:style>
  <w:style w:type="character" w:styleId="GevolgdeHyperlink">
    <w:name w:val="FollowedHyperlink"/>
    <w:basedOn w:val="Standaardalinea-lettertype"/>
    <w:uiPriority w:val="99"/>
    <w:semiHidden/>
    <w:unhideWhenUsed/>
    <w:rsid w:val="00AB17C7"/>
    <w:rPr>
      <w:color w:val="954F72" w:themeColor="followedHyperlink"/>
      <w:u w:val="single"/>
    </w:rPr>
  </w:style>
  <w:style w:type="paragraph" w:styleId="Revisie">
    <w:name w:val="Revision"/>
    <w:hidden/>
    <w:uiPriority w:val="99"/>
    <w:semiHidden/>
    <w:rsid w:val="001C1B46"/>
    <w:pPr>
      <w:spacing w:after="0" w:line="240" w:lineRule="auto"/>
    </w:pPr>
  </w:style>
  <w:style w:type="table" w:styleId="Tabelraster">
    <w:name w:val="Table Grid"/>
    <w:basedOn w:val="Standaardtabel"/>
    <w:uiPriority w:val="39"/>
    <w:rsid w:val="00FB4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AC5D00"/>
    <w:pPr>
      <w:numPr>
        <w:numId w:val="0"/>
      </w:numPr>
      <w:outlineLvl w:val="9"/>
    </w:pPr>
    <w:rPr>
      <w:b w:val="0"/>
      <w:color w:val="2F5496" w:themeColor="accent1" w:themeShade="BF"/>
      <w:sz w:val="32"/>
      <w:lang w:eastAsia="nl-NL"/>
    </w:rPr>
  </w:style>
  <w:style w:type="paragraph" w:styleId="Inhopg3">
    <w:name w:val="toc 3"/>
    <w:basedOn w:val="Standaard"/>
    <w:next w:val="Standaard"/>
    <w:autoRedefine/>
    <w:uiPriority w:val="39"/>
    <w:unhideWhenUsed/>
    <w:rsid w:val="003E0C09"/>
    <w:pPr>
      <w:tabs>
        <w:tab w:val="left" w:pos="1320"/>
        <w:tab w:val="right" w:leader="dot" w:pos="9062"/>
      </w:tabs>
      <w:spacing w:after="100"/>
      <w:ind w:left="440"/>
    </w:pPr>
    <w:rPr>
      <w:bCs/>
      <w:noProof/>
    </w:rPr>
  </w:style>
  <w:style w:type="paragraph" w:styleId="Koptekst">
    <w:name w:val="header"/>
    <w:basedOn w:val="Standaard"/>
    <w:link w:val="KoptekstChar"/>
    <w:uiPriority w:val="99"/>
    <w:unhideWhenUsed/>
    <w:rsid w:val="00CD5F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5F15"/>
  </w:style>
  <w:style w:type="paragraph" w:styleId="Voettekst">
    <w:name w:val="footer"/>
    <w:basedOn w:val="Standaard"/>
    <w:link w:val="VoettekstChar"/>
    <w:uiPriority w:val="99"/>
    <w:unhideWhenUsed/>
    <w:rsid w:val="00CD5F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5F15"/>
  </w:style>
  <w:style w:type="paragraph" w:styleId="Inhopg1">
    <w:name w:val="toc 1"/>
    <w:basedOn w:val="Standaard"/>
    <w:next w:val="Standaard"/>
    <w:autoRedefine/>
    <w:uiPriority w:val="39"/>
    <w:unhideWhenUsed/>
    <w:rsid w:val="00AF7D8D"/>
    <w:pPr>
      <w:spacing w:after="100"/>
    </w:pPr>
  </w:style>
  <w:style w:type="paragraph" w:styleId="Inhopg2">
    <w:name w:val="toc 2"/>
    <w:basedOn w:val="Standaard"/>
    <w:next w:val="Standaard"/>
    <w:autoRedefine/>
    <w:uiPriority w:val="39"/>
    <w:unhideWhenUsed/>
    <w:rsid w:val="00AF7D8D"/>
    <w:pPr>
      <w:spacing w:after="100"/>
      <w:ind w:left="220"/>
    </w:pPr>
  </w:style>
  <w:style w:type="paragraph" w:styleId="Inhopg4">
    <w:name w:val="toc 4"/>
    <w:basedOn w:val="Standaard"/>
    <w:next w:val="Standaard"/>
    <w:autoRedefine/>
    <w:uiPriority w:val="39"/>
    <w:unhideWhenUsed/>
    <w:rsid w:val="001E1A9B"/>
    <w:pPr>
      <w:tabs>
        <w:tab w:val="right" w:leader="dot" w:pos="9062"/>
      </w:tabs>
      <w:spacing w:after="100"/>
      <w:ind w:left="1416" w:hanging="756"/>
    </w:pPr>
  </w:style>
  <w:style w:type="paragraph" w:styleId="Inhopg5">
    <w:name w:val="toc 5"/>
    <w:basedOn w:val="Standaard"/>
    <w:next w:val="Standaard"/>
    <w:autoRedefine/>
    <w:uiPriority w:val="39"/>
    <w:unhideWhenUsed/>
    <w:rsid w:val="00B643CE"/>
    <w:pPr>
      <w:spacing w:after="100"/>
      <w:ind w:left="880"/>
    </w:pPr>
  </w:style>
  <w:style w:type="paragraph" w:styleId="Voetnoottekst">
    <w:name w:val="footnote text"/>
    <w:basedOn w:val="Standaard"/>
    <w:link w:val="VoetnoottekstChar"/>
    <w:uiPriority w:val="99"/>
    <w:semiHidden/>
    <w:unhideWhenUsed/>
    <w:rsid w:val="00EE16A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E16A0"/>
    <w:rPr>
      <w:sz w:val="20"/>
      <w:szCs w:val="20"/>
    </w:rPr>
  </w:style>
  <w:style w:type="character" w:styleId="Voetnootmarkering">
    <w:name w:val="footnote reference"/>
    <w:basedOn w:val="Standaardalinea-lettertype"/>
    <w:uiPriority w:val="99"/>
    <w:semiHidden/>
    <w:unhideWhenUsed/>
    <w:rsid w:val="00EE16A0"/>
    <w:rPr>
      <w:vertAlign w:val="superscript"/>
    </w:rPr>
  </w:style>
  <w:style w:type="table" w:styleId="Onopgemaaktetabel2">
    <w:name w:val="Plain Table 2"/>
    <w:basedOn w:val="Standaardtabel"/>
    <w:uiPriority w:val="42"/>
    <w:rsid w:val="003D43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inanummer">
    <w:name w:val="page number"/>
    <w:basedOn w:val="Standaardalinea-lettertype"/>
    <w:rsid w:val="00B7276F"/>
  </w:style>
  <w:style w:type="character" w:styleId="Tekstvantijdelijkeaanduiding">
    <w:name w:val="Placeholder Text"/>
    <w:basedOn w:val="Standaardalinea-lettertype"/>
    <w:uiPriority w:val="99"/>
    <w:semiHidden/>
    <w:rsid w:val="00FA5E03"/>
    <w:rPr>
      <w:color w:val="666666"/>
    </w:rPr>
  </w:style>
  <w:style w:type="character" w:styleId="Vermelding">
    <w:name w:val="Mention"/>
    <w:basedOn w:val="Standaardalinea-lettertype"/>
    <w:uiPriority w:val="99"/>
    <w:unhideWhenUsed/>
    <w:rsid w:val="00CB33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447">
      <w:bodyDiv w:val="1"/>
      <w:marLeft w:val="0"/>
      <w:marRight w:val="0"/>
      <w:marTop w:val="0"/>
      <w:marBottom w:val="0"/>
      <w:divBdr>
        <w:top w:val="none" w:sz="0" w:space="0" w:color="auto"/>
        <w:left w:val="none" w:sz="0" w:space="0" w:color="auto"/>
        <w:bottom w:val="none" w:sz="0" w:space="0" w:color="auto"/>
        <w:right w:val="none" w:sz="0" w:space="0" w:color="auto"/>
      </w:divBdr>
    </w:div>
    <w:div w:id="88821651">
      <w:bodyDiv w:val="1"/>
      <w:marLeft w:val="0"/>
      <w:marRight w:val="0"/>
      <w:marTop w:val="0"/>
      <w:marBottom w:val="0"/>
      <w:divBdr>
        <w:top w:val="none" w:sz="0" w:space="0" w:color="auto"/>
        <w:left w:val="none" w:sz="0" w:space="0" w:color="auto"/>
        <w:bottom w:val="none" w:sz="0" w:space="0" w:color="auto"/>
        <w:right w:val="none" w:sz="0" w:space="0" w:color="auto"/>
      </w:divBdr>
      <w:divsChild>
        <w:div w:id="1472284350">
          <w:marLeft w:val="0"/>
          <w:marRight w:val="0"/>
          <w:marTop w:val="0"/>
          <w:marBottom w:val="0"/>
          <w:divBdr>
            <w:top w:val="none" w:sz="0" w:space="0" w:color="auto"/>
            <w:left w:val="none" w:sz="0" w:space="0" w:color="auto"/>
            <w:bottom w:val="none" w:sz="0" w:space="0" w:color="auto"/>
            <w:right w:val="none" w:sz="0" w:space="0" w:color="auto"/>
          </w:divBdr>
        </w:div>
      </w:divsChild>
    </w:div>
    <w:div w:id="138419602">
      <w:bodyDiv w:val="1"/>
      <w:marLeft w:val="0"/>
      <w:marRight w:val="0"/>
      <w:marTop w:val="0"/>
      <w:marBottom w:val="0"/>
      <w:divBdr>
        <w:top w:val="none" w:sz="0" w:space="0" w:color="auto"/>
        <w:left w:val="none" w:sz="0" w:space="0" w:color="auto"/>
        <w:bottom w:val="none" w:sz="0" w:space="0" w:color="auto"/>
        <w:right w:val="none" w:sz="0" w:space="0" w:color="auto"/>
      </w:divBdr>
    </w:div>
    <w:div w:id="146215097">
      <w:bodyDiv w:val="1"/>
      <w:marLeft w:val="0"/>
      <w:marRight w:val="0"/>
      <w:marTop w:val="0"/>
      <w:marBottom w:val="0"/>
      <w:divBdr>
        <w:top w:val="none" w:sz="0" w:space="0" w:color="auto"/>
        <w:left w:val="none" w:sz="0" w:space="0" w:color="auto"/>
        <w:bottom w:val="none" w:sz="0" w:space="0" w:color="auto"/>
        <w:right w:val="none" w:sz="0" w:space="0" w:color="auto"/>
      </w:divBdr>
    </w:div>
    <w:div w:id="229847514">
      <w:bodyDiv w:val="1"/>
      <w:marLeft w:val="0"/>
      <w:marRight w:val="0"/>
      <w:marTop w:val="0"/>
      <w:marBottom w:val="0"/>
      <w:divBdr>
        <w:top w:val="none" w:sz="0" w:space="0" w:color="auto"/>
        <w:left w:val="none" w:sz="0" w:space="0" w:color="auto"/>
        <w:bottom w:val="none" w:sz="0" w:space="0" w:color="auto"/>
        <w:right w:val="none" w:sz="0" w:space="0" w:color="auto"/>
      </w:divBdr>
      <w:divsChild>
        <w:div w:id="1987542742">
          <w:marLeft w:val="0"/>
          <w:marRight w:val="0"/>
          <w:marTop w:val="0"/>
          <w:marBottom w:val="0"/>
          <w:divBdr>
            <w:top w:val="none" w:sz="0" w:space="0" w:color="auto"/>
            <w:left w:val="none" w:sz="0" w:space="0" w:color="auto"/>
            <w:bottom w:val="none" w:sz="0" w:space="0" w:color="auto"/>
            <w:right w:val="none" w:sz="0" w:space="0" w:color="auto"/>
          </w:divBdr>
        </w:div>
      </w:divsChild>
    </w:div>
    <w:div w:id="289866288">
      <w:bodyDiv w:val="1"/>
      <w:marLeft w:val="0"/>
      <w:marRight w:val="0"/>
      <w:marTop w:val="0"/>
      <w:marBottom w:val="0"/>
      <w:divBdr>
        <w:top w:val="none" w:sz="0" w:space="0" w:color="auto"/>
        <w:left w:val="none" w:sz="0" w:space="0" w:color="auto"/>
        <w:bottom w:val="none" w:sz="0" w:space="0" w:color="auto"/>
        <w:right w:val="none" w:sz="0" w:space="0" w:color="auto"/>
      </w:divBdr>
    </w:div>
    <w:div w:id="306521853">
      <w:bodyDiv w:val="1"/>
      <w:marLeft w:val="0"/>
      <w:marRight w:val="0"/>
      <w:marTop w:val="0"/>
      <w:marBottom w:val="0"/>
      <w:divBdr>
        <w:top w:val="none" w:sz="0" w:space="0" w:color="auto"/>
        <w:left w:val="none" w:sz="0" w:space="0" w:color="auto"/>
        <w:bottom w:val="none" w:sz="0" w:space="0" w:color="auto"/>
        <w:right w:val="none" w:sz="0" w:space="0" w:color="auto"/>
      </w:divBdr>
    </w:div>
    <w:div w:id="378090514">
      <w:bodyDiv w:val="1"/>
      <w:marLeft w:val="0"/>
      <w:marRight w:val="0"/>
      <w:marTop w:val="0"/>
      <w:marBottom w:val="0"/>
      <w:divBdr>
        <w:top w:val="none" w:sz="0" w:space="0" w:color="auto"/>
        <w:left w:val="none" w:sz="0" w:space="0" w:color="auto"/>
        <w:bottom w:val="none" w:sz="0" w:space="0" w:color="auto"/>
        <w:right w:val="none" w:sz="0" w:space="0" w:color="auto"/>
      </w:divBdr>
      <w:divsChild>
        <w:div w:id="342703115">
          <w:marLeft w:val="0"/>
          <w:marRight w:val="0"/>
          <w:marTop w:val="0"/>
          <w:marBottom w:val="0"/>
          <w:divBdr>
            <w:top w:val="none" w:sz="0" w:space="0" w:color="auto"/>
            <w:left w:val="none" w:sz="0" w:space="0" w:color="auto"/>
            <w:bottom w:val="none" w:sz="0" w:space="0" w:color="auto"/>
            <w:right w:val="none" w:sz="0" w:space="0" w:color="auto"/>
          </w:divBdr>
          <w:divsChild>
            <w:div w:id="1958028935">
              <w:marLeft w:val="0"/>
              <w:marRight w:val="0"/>
              <w:marTop w:val="0"/>
              <w:marBottom w:val="0"/>
              <w:divBdr>
                <w:top w:val="none" w:sz="0" w:space="0" w:color="auto"/>
                <w:left w:val="none" w:sz="0" w:space="0" w:color="auto"/>
                <w:bottom w:val="none" w:sz="0" w:space="0" w:color="auto"/>
                <w:right w:val="none" w:sz="0" w:space="0" w:color="auto"/>
              </w:divBdr>
              <w:divsChild>
                <w:div w:id="1801335321">
                  <w:marLeft w:val="0"/>
                  <w:marRight w:val="0"/>
                  <w:marTop w:val="0"/>
                  <w:marBottom w:val="0"/>
                  <w:divBdr>
                    <w:top w:val="none" w:sz="0" w:space="0" w:color="auto"/>
                    <w:left w:val="none" w:sz="0" w:space="0" w:color="auto"/>
                    <w:bottom w:val="none" w:sz="0" w:space="0" w:color="auto"/>
                    <w:right w:val="none" w:sz="0" w:space="0" w:color="auto"/>
                  </w:divBdr>
                  <w:divsChild>
                    <w:div w:id="480392469">
                      <w:marLeft w:val="0"/>
                      <w:marRight w:val="0"/>
                      <w:marTop w:val="0"/>
                      <w:marBottom w:val="0"/>
                      <w:divBdr>
                        <w:top w:val="none" w:sz="0" w:space="0" w:color="auto"/>
                        <w:left w:val="none" w:sz="0" w:space="0" w:color="auto"/>
                        <w:bottom w:val="none" w:sz="0" w:space="0" w:color="auto"/>
                        <w:right w:val="none" w:sz="0" w:space="0" w:color="auto"/>
                      </w:divBdr>
                      <w:divsChild>
                        <w:div w:id="370420566">
                          <w:marLeft w:val="0"/>
                          <w:marRight w:val="0"/>
                          <w:marTop w:val="0"/>
                          <w:marBottom w:val="0"/>
                          <w:divBdr>
                            <w:top w:val="none" w:sz="0" w:space="0" w:color="auto"/>
                            <w:left w:val="none" w:sz="0" w:space="0" w:color="auto"/>
                            <w:bottom w:val="none" w:sz="0" w:space="0" w:color="auto"/>
                            <w:right w:val="none" w:sz="0" w:space="0" w:color="auto"/>
                          </w:divBdr>
                          <w:divsChild>
                            <w:div w:id="79570146">
                              <w:marLeft w:val="0"/>
                              <w:marRight w:val="150"/>
                              <w:marTop w:val="0"/>
                              <w:marBottom w:val="0"/>
                              <w:divBdr>
                                <w:top w:val="none" w:sz="0" w:space="0" w:color="auto"/>
                                <w:left w:val="none" w:sz="0" w:space="0" w:color="auto"/>
                                <w:bottom w:val="none" w:sz="0" w:space="0" w:color="auto"/>
                                <w:right w:val="none" w:sz="0" w:space="0" w:color="auto"/>
                              </w:divBdr>
                              <w:divsChild>
                                <w:div w:id="10947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741679">
          <w:marLeft w:val="0"/>
          <w:marRight w:val="0"/>
          <w:marTop w:val="0"/>
          <w:marBottom w:val="0"/>
          <w:divBdr>
            <w:top w:val="none" w:sz="0" w:space="0" w:color="auto"/>
            <w:left w:val="none" w:sz="0" w:space="0" w:color="auto"/>
            <w:bottom w:val="none" w:sz="0" w:space="0" w:color="auto"/>
            <w:right w:val="none" w:sz="0" w:space="0" w:color="auto"/>
          </w:divBdr>
          <w:divsChild>
            <w:div w:id="144391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037007">
      <w:bodyDiv w:val="1"/>
      <w:marLeft w:val="0"/>
      <w:marRight w:val="0"/>
      <w:marTop w:val="0"/>
      <w:marBottom w:val="0"/>
      <w:divBdr>
        <w:top w:val="none" w:sz="0" w:space="0" w:color="auto"/>
        <w:left w:val="none" w:sz="0" w:space="0" w:color="auto"/>
        <w:bottom w:val="none" w:sz="0" w:space="0" w:color="auto"/>
        <w:right w:val="none" w:sz="0" w:space="0" w:color="auto"/>
      </w:divBdr>
      <w:divsChild>
        <w:div w:id="1733503280">
          <w:marLeft w:val="0"/>
          <w:marRight w:val="0"/>
          <w:marTop w:val="0"/>
          <w:marBottom w:val="0"/>
          <w:divBdr>
            <w:top w:val="none" w:sz="0" w:space="0" w:color="auto"/>
            <w:left w:val="none" w:sz="0" w:space="0" w:color="auto"/>
            <w:bottom w:val="none" w:sz="0" w:space="0" w:color="auto"/>
            <w:right w:val="none" w:sz="0" w:space="0" w:color="auto"/>
          </w:divBdr>
        </w:div>
      </w:divsChild>
    </w:div>
    <w:div w:id="557127218">
      <w:bodyDiv w:val="1"/>
      <w:marLeft w:val="0"/>
      <w:marRight w:val="0"/>
      <w:marTop w:val="0"/>
      <w:marBottom w:val="0"/>
      <w:divBdr>
        <w:top w:val="none" w:sz="0" w:space="0" w:color="auto"/>
        <w:left w:val="none" w:sz="0" w:space="0" w:color="auto"/>
        <w:bottom w:val="none" w:sz="0" w:space="0" w:color="auto"/>
        <w:right w:val="none" w:sz="0" w:space="0" w:color="auto"/>
      </w:divBdr>
      <w:divsChild>
        <w:div w:id="1345010710">
          <w:marLeft w:val="0"/>
          <w:marRight w:val="0"/>
          <w:marTop w:val="0"/>
          <w:marBottom w:val="0"/>
          <w:divBdr>
            <w:top w:val="none" w:sz="0" w:space="0" w:color="auto"/>
            <w:left w:val="none" w:sz="0" w:space="0" w:color="auto"/>
            <w:bottom w:val="none" w:sz="0" w:space="0" w:color="auto"/>
            <w:right w:val="none" w:sz="0" w:space="0" w:color="auto"/>
          </w:divBdr>
          <w:divsChild>
            <w:div w:id="2025743022">
              <w:marLeft w:val="0"/>
              <w:marRight w:val="0"/>
              <w:marTop w:val="0"/>
              <w:marBottom w:val="0"/>
              <w:divBdr>
                <w:top w:val="none" w:sz="0" w:space="0" w:color="auto"/>
                <w:left w:val="none" w:sz="0" w:space="0" w:color="auto"/>
                <w:bottom w:val="none" w:sz="0" w:space="0" w:color="auto"/>
                <w:right w:val="none" w:sz="0" w:space="0" w:color="auto"/>
              </w:divBdr>
              <w:divsChild>
                <w:div w:id="510216163">
                  <w:marLeft w:val="0"/>
                  <w:marRight w:val="0"/>
                  <w:marTop w:val="0"/>
                  <w:marBottom w:val="0"/>
                  <w:divBdr>
                    <w:top w:val="none" w:sz="0" w:space="0" w:color="auto"/>
                    <w:left w:val="none" w:sz="0" w:space="0" w:color="auto"/>
                    <w:bottom w:val="none" w:sz="0" w:space="0" w:color="auto"/>
                    <w:right w:val="none" w:sz="0" w:space="0" w:color="auto"/>
                  </w:divBdr>
                  <w:divsChild>
                    <w:div w:id="331372117">
                      <w:marLeft w:val="0"/>
                      <w:marRight w:val="0"/>
                      <w:marTop w:val="0"/>
                      <w:marBottom w:val="0"/>
                      <w:divBdr>
                        <w:top w:val="none" w:sz="0" w:space="0" w:color="auto"/>
                        <w:left w:val="none" w:sz="0" w:space="0" w:color="auto"/>
                        <w:bottom w:val="none" w:sz="0" w:space="0" w:color="auto"/>
                        <w:right w:val="none" w:sz="0" w:space="0" w:color="auto"/>
                      </w:divBdr>
                      <w:divsChild>
                        <w:div w:id="1175463542">
                          <w:marLeft w:val="0"/>
                          <w:marRight w:val="0"/>
                          <w:marTop w:val="0"/>
                          <w:marBottom w:val="0"/>
                          <w:divBdr>
                            <w:top w:val="none" w:sz="0" w:space="0" w:color="auto"/>
                            <w:left w:val="none" w:sz="0" w:space="0" w:color="auto"/>
                            <w:bottom w:val="none" w:sz="0" w:space="0" w:color="auto"/>
                            <w:right w:val="none" w:sz="0" w:space="0" w:color="auto"/>
                          </w:divBdr>
                          <w:divsChild>
                            <w:div w:id="1510801613">
                              <w:marLeft w:val="0"/>
                              <w:marRight w:val="150"/>
                              <w:marTop w:val="0"/>
                              <w:marBottom w:val="0"/>
                              <w:divBdr>
                                <w:top w:val="none" w:sz="0" w:space="0" w:color="auto"/>
                                <w:left w:val="none" w:sz="0" w:space="0" w:color="auto"/>
                                <w:bottom w:val="none" w:sz="0" w:space="0" w:color="auto"/>
                                <w:right w:val="none" w:sz="0" w:space="0" w:color="auto"/>
                              </w:divBdr>
                              <w:divsChild>
                                <w:div w:id="10021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844236">
          <w:marLeft w:val="0"/>
          <w:marRight w:val="0"/>
          <w:marTop w:val="0"/>
          <w:marBottom w:val="0"/>
          <w:divBdr>
            <w:top w:val="none" w:sz="0" w:space="0" w:color="auto"/>
            <w:left w:val="none" w:sz="0" w:space="0" w:color="auto"/>
            <w:bottom w:val="none" w:sz="0" w:space="0" w:color="auto"/>
            <w:right w:val="none" w:sz="0" w:space="0" w:color="auto"/>
          </w:divBdr>
          <w:divsChild>
            <w:div w:id="1764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32477">
      <w:bodyDiv w:val="1"/>
      <w:marLeft w:val="0"/>
      <w:marRight w:val="0"/>
      <w:marTop w:val="0"/>
      <w:marBottom w:val="0"/>
      <w:divBdr>
        <w:top w:val="none" w:sz="0" w:space="0" w:color="auto"/>
        <w:left w:val="none" w:sz="0" w:space="0" w:color="auto"/>
        <w:bottom w:val="none" w:sz="0" w:space="0" w:color="auto"/>
        <w:right w:val="none" w:sz="0" w:space="0" w:color="auto"/>
      </w:divBdr>
    </w:div>
    <w:div w:id="677082674">
      <w:bodyDiv w:val="1"/>
      <w:marLeft w:val="0"/>
      <w:marRight w:val="0"/>
      <w:marTop w:val="0"/>
      <w:marBottom w:val="0"/>
      <w:divBdr>
        <w:top w:val="none" w:sz="0" w:space="0" w:color="auto"/>
        <w:left w:val="none" w:sz="0" w:space="0" w:color="auto"/>
        <w:bottom w:val="none" w:sz="0" w:space="0" w:color="auto"/>
        <w:right w:val="none" w:sz="0" w:space="0" w:color="auto"/>
      </w:divBdr>
      <w:divsChild>
        <w:div w:id="974527997">
          <w:marLeft w:val="0"/>
          <w:marRight w:val="0"/>
          <w:marTop w:val="0"/>
          <w:marBottom w:val="0"/>
          <w:divBdr>
            <w:top w:val="none" w:sz="0" w:space="0" w:color="auto"/>
            <w:left w:val="none" w:sz="0" w:space="0" w:color="auto"/>
            <w:bottom w:val="none" w:sz="0" w:space="0" w:color="auto"/>
            <w:right w:val="none" w:sz="0" w:space="0" w:color="auto"/>
          </w:divBdr>
          <w:divsChild>
            <w:div w:id="1441146631">
              <w:marLeft w:val="0"/>
              <w:marRight w:val="0"/>
              <w:marTop w:val="0"/>
              <w:marBottom w:val="0"/>
              <w:divBdr>
                <w:top w:val="none" w:sz="0" w:space="0" w:color="auto"/>
                <w:left w:val="none" w:sz="0" w:space="0" w:color="auto"/>
                <w:bottom w:val="none" w:sz="0" w:space="0" w:color="auto"/>
                <w:right w:val="none" w:sz="0" w:space="0" w:color="auto"/>
              </w:divBdr>
            </w:div>
          </w:divsChild>
        </w:div>
        <w:div w:id="1204057898">
          <w:marLeft w:val="0"/>
          <w:marRight w:val="0"/>
          <w:marTop w:val="0"/>
          <w:marBottom w:val="0"/>
          <w:divBdr>
            <w:top w:val="none" w:sz="0" w:space="0" w:color="auto"/>
            <w:left w:val="none" w:sz="0" w:space="0" w:color="auto"/>
            <w:bottom w:val="none" w:sz="0" w:space="0" w:color="auto"/>
            <w:right w:val="none" w:sz="0" w:space="0" w:color="auto"/>
          </w:divBdr>
          <w:divsChild>
            <w:div w:id="861285371">
              <w:marLeft w:val="0"/>
              <w:marRight w:val="0"/>
              <w:marTop w:val="0"/>
              <w:marBottom w:val="0"/>
              <w:divBdr>
                <w:top w:val="none" w:sz="0" w:space="0" w:color="auto"/>
                <w:left w:val="none" w:sz="0" w:space="0" w:color="auto"/>
                <w:bottom w:val="none" w:sz="0" w:space="0" w:color="auto"/>
                <w:right w:val="none" w:sz="0" w:space="0" w:color="auto"/>
              </w:divBdr>
              <w:divsChild>
                <w:div w:id="1305427690">
                  <w:marLeft w:val="0"/>
                  <w:marRight w:val="0"/>
                  <w:marTop w:val="0"/>
                  <w:marBottom w:val="0"/>
                  <w:divBdr>
                    <w:top w:val="none" w:sz="0" w:space="0" w:color="auto"/>
                    <w:left w:val="none" w:sz="0" w:space="0" w:color="auto"/>
                    <w:bottom w:val="none" w:sz="0" w:space="0" w:color="auto"/>
                    <w:right w:val="none" w:sz="0" w:space="0" w:color="auto"/>
                  </w:divBdr>
                  <w:divsChild>
                    <w:div w:id="1773359462">
                      <w:marLeft w:val="0"/>
                      <w:marRight w:val="0"/>
                      <w:marTop w:val="0"/>
                      <w:marBottom w:val="0"/>
                      <w:divBdr>
                        <w:top w:val="none" w:sz="0" w:space="0" w:color="auto"/>
                        <w:left w:val="none" w:sz="0" w:space="0" w:color="auto"/>
                        <w:bottom w:val="none" w:sz="0" w:space="0" w:color="auto"/>
                        <w:right w:val="none" w:sz="0" w:space="0" w:color="auto"/>
                      </w:divBdr>
                      <w:divsChild>
                        <w:div w:id="1584294922">
                          <w:marLeft w:val="0"/>
                          <w:marRight w:val="0"/>
                          <w:marTop w:val="0"/>
                          <w:marBottom w:val="0"/>
                          <w:divBdr>
                            <w:top w:val="none" w:sz="0" w:space="0" w:color="auto"/>
                            <w:left w:val="none" w:sz="0" w:space="0" w:color="auto"/>
                            <w:bottom w:val="none" w:sz="0" w:space="0" w:color="auto"/>
                            <w:right w:val="none" w:sz="0" w:space="0" w:color="auto"/>
                          </w:divBdr>
                          <w:divsChild>
                            <w:div w:id="1899315824">
                              <w:marLeft w:val="0"/>
                              <w:marRight w:val="150"/>
                              <w:marTop w:val="0"/>
                              <w:marBottom w:val="0"/>
                              <w:divBdr>
                                <w:top w:val="none" w:sz="0" w:space="0" w:color="auto"/>
                                <w:left w:val="none" w:sz="0" w:space="0" w:color="auto"/>
                                <w:bottom w:val="none" w:sz="0" w:space="0" w:color="auto"/>
                                <w:right w:val="none" w:sz="0" w:space="0" w:color="auto"/>
                              </w:divBdr>
                              <w:divsChild>
                                <w:div w:id="17353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033134">
      <w:bodyDiv w:val="1"/>
      <w:marLeft w:val="0"/>
      <w:marRight w:val="0"/>
      <w:marTop w:val="0"/>
      <w:marBottom w:val="0"/>
      <w:divBdr>
        <w:top w:val="none" w:sz="0" w:space="0" w:color="auto"/>
        <w:left w:val="none" w:sz="0" w:space="0" w:color="auto"/>
        <w:bottom w:val="none" w:sz="0" w:space="0" w:color="auto"/>
        <w:right w:val="none" w:sz="0" w:space="0" w:color="auto"/>
      </w:divBdr>
    </w:div>
    <w:div w:id="712386951">
      <w:bodyDiv w:val="1"/>
      <w:marLeft w:val="0"/>
      <w:marRight w:val="0"/>
      <w:marTop w:val="0"/>
      <w:marBottom w:val="0"/>
      <w:divBdr>
        <w:top w:val="none" w:sz="0" w:space="0" w:color="auto"/>
        <w:left w:val="none" w:sz="0" w:space="0" w:color="auto"/>
        <w:bottom w:val="none" w:sz="0" w:space="0" w:color="auto"/>
        <w:right w:val="none" w:sz="0" w:space="0" w:color="auto"/>
      </w:divBdr>
    </w:div>
    <w:div w:id="728192515">
      <w:bodyDiv w:val="1"/>
      <w:marLeft w:val="0"/>
      <w:marRight w:val="0"/>
      <w:marTop w:val="0"/>
      <w:marBottom w:val="0"/>
      <w:divBdr>
        <w:top w:val="none" w:sz="0" w:space="0" w:color="auto"/>
        <w:left w:val="none" w:sz="0" w:space="0" w:color="auto"/>
        <w:bottom w:val="none" w:sz="0" w:space="0" w:color="auto"/>
        <w:right w:val="none" w:sz="0" w:space="0" w:color="auto"/>
      </w:divBdr>
    </w:div>
    <w:div w:id="735858975">
      <w:bodyDiv w:val="1"/>
      <w:marLeft w:val="0"/>
      <w:marRight w:val="0"/>
      <w:marTop w:val="0"/>
      <w:marBottom w:val="0"/>
      <w:divBdr>
        <w:top w:val="none" w:sz="0" w:space="0" w:color="auto"/>
        <w:left w:val="none" w:sz="0" w:space="0" w:color="auto"/>
        <w:bottom w:val="none" w:sz="0" w:space="0" w:color="auto"/>
        <w:right w:val="none" w:sz="0" w:space="0" w:color="auto"/>
      </w:divBdr>
      <w:divsChild>
        <w:div w:id="1069841452">
          <w:marLeft w:val="0"/>
          <w:marRight w:val="0"/>
          <w:marTop w:val="0"/>
          <w:marBottom w:val="0"/>
          <w:divBdr>
            <w:top w:val="none" w:sz="0" w:space="0" w:color="auto"/>
            <w:left w:val="none" w:sz="0" w:space="0" w:color="auto"/>
            <w:bottom w:val="none" w:sz="0" w:space="0" w:color="auto"/>
            <w:right w:val="none" w:sz="0" w:space="0" w:color="auto"/>
          </w:divBdr>
          <w:divsChild>
            <w:div w:id="7806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85170">
      <w:bodyDiv w:val="1"/>
      <w:marLeft w:val="0"/>
      <w:marRight w:val="0"/>
      <w:marTop w:val="0"/>
      <w:marBottom w:val="0"/>
      <w:divBdr>
        <w:top w:val="none" w:sz="0" w:space="0" w:color="auto"/>
        <w:left w:val="none" w:sz="0" w:space="0" w:color="auto"/>
        <w:bottom w:val="none" w:sz="0" w:space="0" w:color="auto"/>
        <w:right w:val="none" w:sz="0" w:space="0" w:color="auto"/>
      </w:divBdr>
    </w:div>
    <w:div w:id="763189774">
      <w:bodyDiv w:val="1"/>
      <w:marLeft w:val="0"/>
      <w:marRight w:val="0"/>
      <w:marTop w:val="0"/>
      <w:marBottom w:val="0"/>
      <w:divBdr>
        <w:top w:val="none" w:sz="0" w:space="0" w:color="auto"/>
        <w:left w:val="none" w:sz="0" w:space="0" w:color="auto"/>
        <w:bottom w:val="none" w:sz="0" w:space="0" w:color="auto"/>
        <w:right w:val="none" w:sz="0" w:space="0" w:color="auto"/>
      </w:divBdr>
      <w:divsChild>
        <w:div w:id="38945411">
          <w:marLeft w:val="0"/>
          <w:marRight w:val="0"/>
          <w:marTop w:val="0"/>
          <w:marBottom w:val="0"/>
          <w:divBdr>
            <w:top w:val="none" w:sz="0" w:space="0" w:color="auto"/>
            <w:left w:val="none" w:sz="0" w:space="0" w:color="auto"/>
            <w:bottom w:val="none" w:sz="0" w:space="0" w:color="auto"/>
            <w:right w:val="none" w:sz="0" w:space="0" w:color="auto"/>
          </w:divBdr>
          <w:divsChild>
            <w:div w:id="1759979476">
              <w:marLeft w:val="0"/>
              <w:marRight w:val="0"/>
              <w:marTop w:val="0"/>
              <w:marBottom w:val="0"/>
              <w:divBdr>
                <w:top w:val="none" w:sz="0" w:space="0" w:color="auto"/>
                <w:left w:val="none" w:sz="0" w:space="0" w:color="auto"/>
                <w:bottom w:val="none" w:sz="0" w:space="0" w:color="auto"/>
                <w:right w:val="none" w:sz="0" w:space="0" w:color="auto"/>
              </w:divBdr>
              <w:divsChild>
                <w:div w:id="1937054151">
                  <w:marLeft w:val="0"/>
                  <w:marRight w:val="0"/>
                  <w:marTop w:val="0"/>
                  <w:marBottom w:val="0"/>
                  <w:divBdr>
                    <w:top w:val="none" w:sz="0" w:space="0" w:color="auto"/>
                    <w:left w:val="none" w:sz="0" w:space="0" w:color="auto"/>
                    <w:bottom w:val="none" w:sz="0" w:space="0" w:color="auto"/>
                    <w:right w:val="none" w:sz="0" w:space="0" w:color="auto"/>
                  </w:divBdr>
                  <w:divsChild>
                    <w:div w:id="402918264">
                      <w:marLeft w:val="0"/>
                      <w:marRight w:val="0"/>
                      <w:marTop w:val="0"/>
                      <w:marBottom w:val="0"/>
                      <w:divBdr>
                        <w:top w:val="none" w:sz="0" w:space="0" w:color="auto"/>
                        <w:left w:val="none" w:sz="0" w:space="0" w:color="auto"/>
                        <w:bottom w:val="none" w:sz="0" w:space="0" w:color="auto"/>
                        <w:right w:val="none" w:sz="0" w:space="0" w:color="auto"/>
                      </w:divBdr>
                      <w:divsChild>
                        <w:div w:id="1440874883">
                          <w:marLeft w:val="0"/>
                          <w:marRight w:val="150"/>
                          <w:marTop w:val="0"/>
                          <w:marBottom w:val="0"/>
                          <w:divBdr>
                            <w:top w:val="none" w:sz="0" w:space="0" w:color="auto"/>
                            <w:left w:val="none" w:sz="0" w:space="0" w:color="auto"/>
                            <w:bottom w:val="none" w:sz="0" w:space="0" w:color="auto"/>
                            <w:right w:val="none" w:sz="0" w:space="0" w:color="auto"/>
                          </w:divBdr>
                          <w:divsChild>
                            <w:div w:id="17240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159595">
          <w:marLeft w:val="0"/>
          <w:marRight w:val="0"/>
          <w:marTop w:val="0"/>
          <w:marBottom w:val="0"/>
          <w:divBdr>
            <w:top w:val="none" w:sz="0" w:space="0" w:color="auto"/>
            <w:left w:val="none" w:sz="0" w:space="0" w:color="auto"/>
            <w:bottom w:val="none" w:sz="0" w:space="0" w:color="auto"/>
            <w:right w:val="none" w:sz="0" w:space="0" w:color="auto"/>
          </w:divBdr>
          <w:divsChild>
            <w:div w:id="92210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23161">
      <w:bodyDiv w:val="1"/>
      <w:marLeft w:val="0"/>
      <w:marRight w:val="0"/>
      <w:marTop w:val="0"/>
      <w:marBottom w:val="0"/>
      <w:divBdr>
        <w:top w:val="none" w:sz="0" w:space="0" w:color="auto"/>
        <w:left w:val="none" w:sz="0" w:space="0" w:color="auto"/>
        <w:bottom w:val="none" w:sz="0" w:space="0" w:color="auto"/>
        <w:right w:val="none" w:sz="0" w:space="0" w:color="auto"/>
      </w:divBdr>
      <w:divsChild>
        <w:div w:id="2128623544">
          <w:marLeft w:val="0"/>
          <w:marRight w:val="0"/>
          <w:marTop w:val="0"/>
          <w:marBottom w:val="0"/>
          <w:divBdr>
            <w:top w:val="none" w:sz="0" w:space="0" w:color="auto"/>
            <w:left w:val="none" w:sz="0" w:space="0" w:color="auto"/>
            <w:bottom w:val="none" w:sz="0" w:space="0" w:color="auto"/>
            <w:right w:val="none" w:sz="0" w:space="0" w:color="auto"/>
          </w:divBdr>
        </w:div>
      </w:divsChild>
    </w:div>
    <w:div w:id="984116781">
      <w:bodyDiv w:val="1"/>
      <w:marLeft w:val="0"/>
      <w:marRight w:val="0"/>
      <w:marTop w:val="0"/>
      <w:marBottom w:val="0"/>
      <w:divBdr>
        <w:top w:val="none" w:sz="0" w:space="0" w:color="auto"/>
        <w:left w:val="none" w:sz="0" w:space="0" w:color="auto"/>
        <w:bottom w:val="none" w:sz="0" w:space="0" w:color="auto"/>
        <w:right w:val="none" w:sz="0" w:space="0" w:color="auto"/>
      </w:divBdr>
      <w:divsChild>
        <w:div w:id="2049528886">
          <w:marLeft w:val="0"/>
          <w:marRight w:val="0"/>
          <w:marTop w:val="0"/>
          <w:marBottom w:val="0"/>
          <w:divBdr>
            <w:top w:val="none" w:sz="0" w:space="0" w:color="auto"/>
            <w:left w:val="none" w:sz="0" w:space="0" w:color="auto"/>
            <w:bottom w:val="none" w:sz="0" w:space="0" w:color="auto"/>
            <w:right w:val="none" w:sz="0" w:space="0" w:color="auto"/>
          </w:divBdr>
        </w:div>
      </w:divsChild>
    </w:div>
    <w:div w:id="1011877927">
      <w:bodyDiv w:val="1"/>
      <w:marLeft w:val="0"/>
      <w:marRight w:val="0"/>
      <w:marTop w:val="0"/>
      <w:marBottom w:val="0"/>
      <w:divBdr>
        <w:top w:val="none" w:sz="0" w:space="0" w:color="auto"/>
        <w:left w:val="none" w:sz="0" w:space="0" w:color="auto"/>
        <w:bottom w:val="none" w:sz="0" w:space="0" w:color="auto"/>
        <w:right w:val="none" w:sz="0" w:space="0" w:color="auto"/>
      </w:divBdr>
    </w:div>
    <w:div w:id="1133520737">
      <w:bodyDiv w:val="1"/>
      <w:marLeft w:val="0"/>
      <w:marRight w:val="0"/>
      <w:marTop w:val="0"/>
      <w:marBottom w:val="0"/>
      <w:divBdr>
        <w:top w:val="none" w:sz="0" w:space="0" w:color="auto"/>
        <w:left w:val="none" w:sz="0" w:space="0" w:color="auto"/>
        <w:bottom w:val="none" w:sz="0" w:space="0" w:color="auto"/>
        <w:right w:val="none" w:sz="0" w:space="0" w:color="auto"/>
      </w:divBdr>
    </w:div>
    <w:div w:id="1144003827">
      <w:bodyDiv w:val="1"/>
      <w:marLeft w:val="0"/>
      <w:marRight w:val="0"/>
      <w:marTop w:val="0"/>
      <w:marBottom w:val="0"/>
      <w:divBdr>
        <w:top w:val="none" w:sz="0" w:space="0" w:color="auto"/>
        <w:left w:val="none" w:sz="0" w:space="0" w:color="auto"/>
        <w:bottom w:val="none" w:sz="0" w:space="0" w:color="auto"/>
        <w:right w:val="none" w:sz="0" w:space="0" w:color="auto"/>
      </w:divBdr>
      <w:divsChild>
        <w:div w:id="837966730">
          <w:marLeft w:val="0"/>
          <w:marRight w:val="0"/>
          <w:marTop w:val="0"/>
          <w:marBottom w:val="0"/>
          <w:divBdr>
            <w:top w:val="none" w:sz="0" w:space="0" w:color="auto"/>
            <w:left w:val="none" w:sz="0" w:space="0" w:color="auto"/>
            <w:bottom w:val="none" w:sz="0" w:space="0" w:color="auto"/>
            <w:right w:val="none" w:sz="0" w:space="0" w:color="auto"/>
          </w:divBdr>
          <w:divsChild>
            <w:div w:id="1537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23066">
      <w:bodyDiv w:val="1"/>
      <w:marLeft w:val="0"/>
      <w:marRight w:val="0"/>
      <w:marTop w:val="0"/>
      <w:marBottom w:val="0"/>
      <w:divBdr>
        <w:top w:val="none" w:sz="0" w:space="0" w:color="auto"/>
        <w:left w:val="none" w:sz="0" w:space="0" w:color="auto"/>
        <w:bottom w:val="none" w:sz="0" w:space="0" w:color="auto"/>
        <w:right w:val="none" w:sz="0" w:space="0" w:color="auto"/>
      </w:divBdr>
      <w:divsChild>
        <w:div w:id="1037123622">
          <w:marLeft w:val="0"/>
          <w:marRight w:val="0"/>
          <w:marTop w:val="0"/>
          <w:marBottom w:val="0"/>
          <w:divBdr>
            <w:top w:val="none" w:sz="0" w:space="0" w:color="auto"/>
            <w:left w:val="none" w:sz="0" w:space="0" w:color="auto"/>
            <w:bottom w:val="none" w:sz="0" w:space="0" w:color="auto"/>
            <w:right w:val="none" w:sz="0" w:space="0" w:color="auto"/>
          </w:divBdr>
          <w:divsChild>
            <w:div w:id="1566794507">
              <w:marLeft w:val="0"/>
              <w:marRight w:val="0"/>
              <w:marTop w:val="0"/>
              <w:marBottom w:val="0"/>
              <w:divBdr>
                <w:top w:val="none" w:sz="0" w:space="0" w:color="auto"/>
                <w:left w:val="none" w:sz="0" w:space="0" w:color="auto"/>
                <w:bottom w:val="none" w:sz="0" w:space="0" w:color="auto"/>
                <w:right w:val="none" w:sz="0" w:space="0" w:color="auto"/>
              </w:divBdr>
            </w:div>
          </w:divsChild>
        </w:div>
        <w:div w:id="1087071174">
          <w:marLeft w:val="0"/>
          <w:marRight w:val="0"/>
          <w:marTop w:val="0"/>
          <w:marBottom w:val="0"/>
          <w:divBdr>
            <w:top w:val="none" w:sz="0" w:space="0" w:color="auto"/>
            <w:left w:val="none" w:sz="0" w:space="0" w:color="auto"/>
            <w:bottom w:val="none" w:sz="0" w:space="0" w:color="auto"/>
            <w:right w:val="none" w:sz="0" w:space="0" w:color="auto"/>
          </w:divBdr>
          <w:divsChild>
            <w:div w:id="2013683236">
              <w:marLeft w:val="0"/>
              <w:marRight w:val="0"/>
              <w:marTop w:val="0"/>
              <w:marBottom w:val="0"/>
              <w:divBdr>
                <w:top w:val="none" w:sz="0" w:space="0" w:color="auto"/>
                <w:left w:val="none" w:sz="0" w:space="0" w:color="auto"/>
                <w:bottom w:val="none" w:sz="0" w:space="0" w:color="auto"/>
                <w:right w:val="none" w:sz="0" w:space="0" w:color="auto"/>
              </w:divBdr>
              <w:divsChild>
                <w:div w:id="711804652">
                  <w:marLeft w:val="0"/>
                  <w:marRight w:val="0"/>
                  <w:marTop w:val="0"/>
                  <w:marBottom w:val="0"/>
                  <w:divBdr>
                    <w:top w:val="none" w:sz="0" w:space="0" w:color="auto"/>
                    <w:left w:val="none" w:sz="0" w:space="0" w:color="auto"/>
                    <w:bottom w:val="none" w:sz="0" w:space="0" w:color="auto"/>
                    <w:right w:val="none" w:sz="0" w:space="0" w:color="auto"/>
                  </w:divBdr>
                  <w:divsChild>
                    <w:div w:id="1605185837">
                      <w:marLeft w:val="0"/>
                      <w:marRight w:val="0"/>
                      <w:marTop w:val="0"/>
                      <w:marBottom w:val="0"/>
                      <w:divBdr>
                        <w:top w:val="none" w:sz="0" w:space="0" w:color="auto"/>
                        <w:left w:val="none" w:sz="0" w:space="0" w:color="auto"/>
                        <w:bottom w:val="none" w:sz="0" w:space="0" w:color="auto"/>
                        <w:right w:val="none" w:sz="0" w:space="0" w:color="auto"/>
                      </w:divBdr>
                      <w:divsChild>
                        <w:div w:id="2024817354">
                          <w:marLeft w:val="0"/>
                          <w:marRight w:val="150"/>
                          <w:marTop w:val="0"/>
                          <w:marBottom w:val="0"/>
                          <w:divBdr>
                            <w:top w:val="none" w:sz="0" w:space="0" w:color="auto"/>
                            <w:left w:val="none" w:sz="0" w:space="0" w:color="auto"/>
                            <w:bottom w:val="none" w:sz="0" w:space="0" w:color="auto"/>
                            <w:right w:val="none" w:sz="0" w:space="0" w:color="auto"/>
                          </w:divBdr>
                          <w:divsChild>
                            <w:div w:id="18877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776030">
      <w:bodyDiv w:val="1"/>
      <w:marLeft w:val="0"/>
      <w:marRight w:val="0"/>
      <w:marTop w:val="0"/>
      <w:marBottom w:val="0"/>
      <w:divBdr>
        <w:top w:val="none" w:sz="0" w:space="0" w:color="auto"/>
        <w:left w:val="none" w:sz="0" w:space="0" w:color="auto"/>
        <w:bottom w:val="none" w:sz="0" w:space="0" w:color="auto"/>
        <w:right w:val="none" w:sz="0" w:space="0" w:color="auto"/>
      </w:divBdr>
    </w:div>
    <w:div w:id="1288195711">
      <w:bodyDiv w:val="1"/>
      <w:marLeft w:val="0"/>
      <w:marRight w:val="0"/>
      <w:marTop w:val="0"/>
      <w:marBottom w:val="0"/>
      <w:divBdr>
        <w:top w:val="none" w:sz="0" w:space="0" w:color="auto"/>
        <w:left w:val="none" w:sz="0" w:space="0" w:color="auto"/>
        <w:bottom w:val="none" w:sz="0" w:space="0" w:color="auto"/>
        <w:right w:val="none" w:sz="0" w:space="0" w:color="auto"/>
      </w:divBdr>
      <w:divsChild>
        <w:div w:id="1184248490">
          <w:marLeft w:val="0"/>
          <w:marRight w:val="0"/>
          <w:marTop w:val="0"/>
          <w:marBottom w:val="0"/>
          <w:divBdr>
            <w:top w:val="none" w:sz="0" w:space="0" w:color="auto"/>
            <w:left w:val="none" w:sz="0" w:space="0" w:color="auto"/>
            <w:bottom w:val="none" w:sz="0" w:space="0" w:color="auto"/>
            <w:right w:val="none" w:sz="0" w:space="0" w:color="auto"/>
          </w:divBdr>
          <w:divsChild>
            <w:div w:id="252865153">
              <w:marLeft w:val="0"/>
              <w:marRight w:val="0"/>
              <w:marTop w:val="0"/>
              <w:marBottom w:val="0"/>
              <w:divBdr>
                <w:top w:val="none" w:sz="0" w:space="0" w:color="auto"/>
                <w:left w:val="none" w:sz="0" w:space="0" w:color="auto"/>
                <w:bottom w:val="none" w:sz="0" w:space="0" w:color="auto"/>
                <w:right w:val="none" w:sz="0" w:space="0" w:color="auto"/>
              </w:divBdr>
              <w:divsChild>
                <w:div w:id="414061416">
                  <w:marLeft w:val="0"/>
                  <w:marRight w:val="0"/>
                  <w:marTop w:val="0"/>
                  <w:marBottom w:val="0"/>
                  <w:divBdr>
                    <w:top w:val="none" w:sz="0" w:space="0" w:color="auto"/>
                    <w:left w:val="none" w:sz="0" w:space="0" w:color="auto"/>
                    <w:bottom w:val="none" w:sz="0" w:space="0" w:color="auto"/>
                    <w:right w:val="none" w:sz="0" w:space="0" w:color="auto"/>
                  </w:divBdr>
                </w:div>
                <w:div w:id="945427891">
                  <w:marLeft w:val="0"/>
                  <w:marRight w:val="0"/>
                  <w:marTop w:val="0"/>
                  <w:marBottom w:val="0"/>
                  <w:divBdr>
                    <w:top w:val="none" w:sz="0" w:space="0" w:color="auto"/>
                    <w:left w:val="none" w:sz="0" w:space="0" w:color="auto"/>
                    <w:bottom w:val="none" w:sz="0" w:space="0" w:color="auto"/>
                    <w:right w:val="none" w:sz="0" w:space="0" w:color="auto"/>
                  </w:divBdr>
                  <w:divsChild>
                    <w:div w:id="1008943160">
                      <w:marLeft w:val="225"/>
                      <w:marRight w:val="0"/>
                      <w:marTop w:val="0"/>
                      <w:marBottom w:val="0"/>
                      <w:divBdr>
                        <w:top w:val="none" w:sz="0" w:space="0" w:color="auto"/>
                        <w:left w:val="none" w:sz="0" w:space="0" w:color="auto"/>
                        <w:bottom w:val="none" w:sz="0" w:space="0" w:color="auto"/>
                        <w:right w:val="none" w:sz="0" w:space="0" w:color="auto"/>
                      </w:divBdr>
                      <w:divsChild>
                        <w:div w:id="2130930483">
                          <w:marLeft w:val="0"/>
                          <w:marRight w:val="0"/>
                          <w:marTop w:val="0"/>
                          <w:marBottom w:val="0"/>
                          <w:divBdr>
                            <w:top w:val="none" w:sz="0" w:space="0" w:color="auto"/>
                            <w:left w:val="none" w:sz="0" w:space="0" w:color="auto"/>
                            <w:bottom w:val="none" w:sz="0" w:space="0" w:color="auto"/>
                            <w:right w:val="none" w:sz="0" w:space="0" w:color="auto"/>
                          </w:divBdr>
                          <w:divsChild>
                            <w:div w:id="45510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215130">
              <w:marLeft w:val="0"/>
              <w:marRight w:val="0"/>
              <w:marTop w:val="0"/>
              <w:marBottom w:val="0"/>
              <w:divBdr>
                <w:top w:val="none" w:sz="0" w:space="0" w:color="auto"/>
                <w:left w:val="none" w:sz="0" w:space="0" w:color="auto"/>
                <w:bottom w:val="none" w:sz="0" w:space="0" w:color="auto"/>
                <w:right w:val="none" w:sz="0" w:space="0" w:color="auto"/>
              </w:divBdr>
              <w:divsChild>
                <w:div w:id="1250650834">
                  <w:marLeft w:val="0"/>
                  <w:marRight w:val="0"/>
                  <w:marTop w:val="0"/>
                  <w:marBottom w:val="0"/>
                  <w:divBdr>
                    <w:top w:val="none" w:sz="0" w:space="0" w:color="auto"/>
                    <w:left w:val="none" w:sz="0" w:space="0" w:color="auto"/>
                    <w:bottom w:val="none" w:sz="0" w:space="0" w:color="auto"/>
                    <w:right w:val="none" w:sz="0" w:space="0" w:color="auto"/>
                  </w:divBdr>
                  <w:divsChild>
                    <w:div w:id="881867428">
                      <w:marLeft w:val="225"/>
                      <w:marRight w:val="0"/>
                      <w:marTop w:val="0"/>
                      <w:marBottom w:val="0"/>
                      <w:divBdr>
                        <w:top w:val="none" w:sz="0" w:space="0" w:color="auto"/>
                        <w:left w:val="none" w:sz="0" w:space="0" w:color="auto"/>
                        <w:bottom w:val="none" w:sz="0" w:space="0" w:color="auto"/>
                        <w:right w:val="none" w:sz="0" w:space="0" w:color="auto"/>
                      </w:divBdr>
                      <w:divsChild>
                        <w:div w:id="2121219858">
                          <w:marLeft w:val="0"/>
                          <w:marRight w:val="0"/>
                          <w:marTop w:val="0"/>
                          <w:marBottom w:val="0"/>
                          <w:divBdr>
                            <w:top w:val="none" w:sz="0" w:space="0" w:color="auto"/>
                            <w:left w:val="none" w:sz="0" w:space="0" w:color="auto"/>
                            <w:bottom w:val="none" w:sz="0" w:space="0" w:color="auto"/>
                            <w:right w:val="none" w:sz="0" w:space="0" w:color="auto"/>
                          </w:divBdr>
                          <w:divsChild>
                            <w:div w:id="5285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9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79254">
          <w:marLeft w:val="0"/>
          <w:marRight w:val="0"/>
          <w:marTop w:val="0"/>
          <w:marBottom w:val="300"/>
          <w:divBdr>
            <w:top w:val="none" w:sz="0" w:space="0" w:color="auto"/>
            <w:left w:val="none" w:sz="0" w:space="0" w:color="auto"/>
            <w:bottom w:val="none" w:sz="0" w:space="0" w:color="auto"/>
            <w:right w:val="none" w:sz="0" w:space="0" w:color="auto"/>
          </w:divBdr>
          <w:divsChild>
            <w:div w:id="1837108320">
              <w:marLeft w:val="0"/>
              <w:marRight w:val="0"/>
              <w:marTop w:val="0"/>
              <w:marBottom w:val="0"/>
              <w:divBdr>
                <w:top w:val="none" w:sz="0" w:space="0" w:color="auto"/>
                <w:left w:val="none" w:sz="0" w:space="0" w:color="auto"/>
                <w:bottom w:val="none" w:sz="0" w:space="0" w:color="auto"/>
                <w:right w:val="none" w:sz="0" w:space="0" w:color="auto"/>
              </w:divBdr>
              <w:divsChild>
                <w:div w:id="503058836">
                  <w:marLeft w:val="0"/>
                  <w:marRight w:val="0"/>
                  <w:marTop w:val="0"/>
                  <w:marBottom w:val="0"/>
                  <w:divBdr>
                    <w:top w:val="none" w:sz="0" w:space="0" w:color="auto"/>
                    <w:left w:val="none" w:sz="0" w:space="0" w:color="auto"/>
                    <w:bottom w:val="none" w:sz="0" w:space="0" w:color="auto"/>
                    <w:right w:val="none" w:sz="0" w:space="0" w:color="auto"/>
                  </w:divBdr>
                  <w:divsChild>
                    <w:div w:id="1208180947">
                      <w:marLeft w:val="0"/>
                      <w:marRight w:val="0"/>
                      <w:marTop w:val="0"/>
                      <w:marBottom w:val="0"/>
                      <w:divBdr>
                        <w:top w:val="none" w:sz="0" w:space="0" w:color="auto"/>
                        <w:left w:val="none" w:sz="0" w:space="0" w:color="auto"/>
                        <w:bottom w:val="none" w:sz="0" w:space="0" w:color="auto"/>
                        <w:right w:val="none" w:sz="0" w:space="0" w:color="auto"/>
                      </w:divBdr>
                      <w:divsChild>
                        <w:div w:id="13506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265833">
      <w:bodyDiv w:val="1"/>
      <w:marLeft w:val="0"/>
      <w:marRight w:val="0"/>
      <w:marTop w:val="0"/>
      <w:marBottom w:val="0"/>
      <w:divBdr>
        <w:top w:val="none" w:sz="0" w:space="0" w:color="auto"/>
        <w:left w:val="none" w:sz="0" w:space="0" w:color="auto"/>
        <w:bottom w:val="none" w:sz="0" w:space="0" w:color="auto"/>
        <w:right w:val="none" w:sz="0" w:space="0" w:color="auto"/>
      </w:divBdr>
    </w:div>
    <w:div w:id="1505822908">
      <w:bodyDiv w:val="1"/>
      <w:marLeft w:val="0"/>
      <w:marRight w:val="0"/>
      <w:marTop w:val="0"/>
      <w:marBottom w:val="0"/>
      <w:divBdr>
        <w:top w:val="none" w:sz="0" w:space="0" w:color="auto"/>
        <w:left w:val="none" w:sz="0" w:space="0" w:color="auto"/>
        <w:bottom w:val="none" w:sz="0" w:space="0" w:color="auto"/>
        <w:right w:val="none" w:sz="0" w:space="0" w:color="auto"/>
      </w:divBdr>
      <w:divsChild>
        <w:div w:id="1063485436">
          <w:marLeft w:val="0"/>
          <w:marRight w:val="0"/>
          <w:marTop w:val="0"/>
          <w:marBottom w:val="0"/>
          <w:divBdr>
            <w:top w:val="none" w:sz="0" w:space="0" w:color="auto"/>
            <w:left w:val="none" w:sz="0" w:space="0" w:color="auto"/>
            <w:bottom w:val="none" w:sz="0" w:space="0" w:color="auto"/>
            <w:right w:val="none" w:sz="0" w:space="0" w:color="auto"/>
          </w:divBdr>
          <w:divsChild>
            <w:div w:id="1077284176">
              <w:marLeft w:val="0"/>
              <w:marRight w:val="0"/>
              <w:marTop w:val="0"/>
              <w:marBottom w:val="0"/>
              <w:divBdr>
                <w:top w:val="none" w:sz="0" w:space="0" w:color="auto"/>
                <w:left w:val="none" w:sz="0" w:space="0" w:color="auto"/>
                <w:bottom w:val="none" w:sz="0" w:space="0" w:color="auto"/>
                <w:right w:val="none" w:sz="0" w:space="0" w:color="auto"/>
              </w:divBdr>
            </w:div>
          </w:divsChild>
        </w:div>
        <w:div w:id="1260482854">
          <w:marLeft w:val="0"/>
          <w:marRight w:val="0"/>
          <w:marTop w:val="0"/>
          <w:marBottom w:val="0"/>
          <w:divBdr>
            <w:top w:val="none" w:sz="0" w:space="0" w:color="auto"/>
            <w:left w:val="none" w:sz="0" w:space="0" w:color="auto"/>
            <w:bottom w:val="none" w:sz="0" w:space="0" w:color="auto"/>
            <w:right w:val="none" w:sz="0" w:space="0" w:color="auto"/>
          </w:divBdr>
          <w:divsChild>
            <w:div w:id="320281137">
              <w:marLeft w:val="0"/>
              <w:marRight w:val="0"/>
              <w:marTop w:val="0"/>
              <w:marBottom w:val="0"/>
              <w:divBdr>
                <w:top w:val="none" w:sz="0" w:space="0" w:color="auto"/>
                <w:left w:val="none" w:sz="0" w:space="0" w:color="auto"/>
                <w:bottom w:val="none" w:sz="0" w:space="0" w:color="auto"/>
                <w:right w:val="none" w:sz="0" w:space="0" w:color="auto"/>
              </w:divBdr>
              <w:divsChild>
                <w:div w:id="1433159582">
                  <w:marLeft w:val="0"/>
                  <w:marRight w:val="0"/>
                  <w:marTop w:val="0"/>
                  <w:marBottom w:val="0"/>
                  <w:divBdr>
                    <w:top w:val="none" w:sz="0" w:space="0" w:color="auto"/>
                    <w:left w:val="none" w:sz="0" w:space="0" w:color="auto"/>
                    <w:bottom w:val="none" w:sz="0" w:space="0" w:color="auto"/>
                    <w:right w:val="none" w:sz="0" w:space="0" w:color="auto"/>
                  </w:divBdr>
                  <w:divsChild>
                    <w:div w:id="278756716">
                      <w:marLeft w:val="0"/>
                      <w:marRight w:val="0"/>
                      <w:marTop w:val="0"/>
                      <w:marBottom w:val="0"/>
                      <w:divBdr>
                        <w:top w:val="none" w:sz="0" w:space="0" w:color="auto"/>
                        <w:left w:val="none" w:sz="0" w:space="0" w:color="auto"/>
                        <w:bottom w:val="none" w:sz="0" w:space="0" w:color="auto"/>
                        <w:right w:val="none" w:sz="0" w:space="0" w:color="auto"/>
                      </w:divBdr>
                      <w:divsChild>
                        <w:div w:id="1226377063">
                          <w:marLeft w:val="0"/>
                          <w:marRight w:val="0"/>
                          <w:marTop w:val="0"/>
                          <w:marBottom w:val="0"/>
                          <w:divBdr>
                            <w:top w:val="none" w:sz="0" w:space="0" w:color="auto"/>
                            <w:left w:val="none" w:sz="0" w:space="0" w:color="auto"/>
                            <w:bottom w:val="none" w:sz="0" w:space="0" w:color="auto"/>
                            <w:right w:val="none" w:sz="0" w:space="0" w:color="auto"/>
                          </w:divBdr>
                          <w:divsChild>
                            <w:div w:id="1558782797">
                              <w:marLeft w:val="0"/>
                              <w:marRight w:val="150"/>
                              <w:marTop w:val="0"/>
                              <w:marBottom w:val="0"/>
                              <w:divBdr>
                                <w:top w:val="none" w:sz="0" w:space="0" w:color="auto"/>
                                <w:left w:val="none" w:sz="0" w:space="0" w:color="auto"/>
                                <w:bottom w:val="none" w:sz="0" w:space="0" w:color="auto"/>
                                <w:right w:val="none" w:sz="0" w:space="0" w:color="auto"/>
                              </w:divBdr>
                              <w:divsChild>
                                <w:div w:id="12959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598149">
      <w:bodyDiv w:val="1"/>
      <w:marLeft w:val="0"/>
      <w:marRight w:val="0"/>
      <w:marTop w:val="0"/>
      <w:marBottom w:val="0"/>
      <w:divBdr>
        <w:top w:val="none" w:sz="0" w:space="0" w:color="auto"/>
        <w:left w:val="none" w:sz="0" w:space="0" w:color="auto"/>
        <w:bottom w:val="none" w:sz="0" w:space="0" w:color="auto"/>
        <w:right w:val="none" w:sz="0" w:space="0" w:color="auto"/>
      </w:divBdr>
    </w:div>
    <w:div w:id="1621716010">
      <w:bodyDiv w:val="1"/>
      <w:marLeft w:val="0"/>
      <w:marRight w:val="0"/>
      <w:marTop w:val="0"/>
      <w:marBottom w:val="0"/>
      <w:divBdr>
        <w:top w:val="none" w:sz="0" w:space="0" w:color="auto"/>
        <w:left w:val="none" w:sz="0" w:space="0" w:color="auto"/>
        <w:bottom w:val="none" w:sz="0" w:space="0" w:color="auto"/>
        <w:right w:val="none" w:sz="0" w:space="0" w:color="auto"/>
      </w:divBdr>
      <w:divsChild>
        <w:div w:id="118652179">
          <w:marLeft w:val="0"/>
          <w:marRight w:val="0"/>
          <w:marTop w:val="0"/>
          <w:marBottom w:val="0"/>
          <w:divBdr>
            <w:top w:val="none" w:sz="0" w:space="0" w:color="auto"/>
            <w:left w:val="none" w:sz="0" w:space="0" w:color="auto"/>
            <w:bottom w:val="none" w:sz="0" w:space="0" w:color="auto"/>
            <w:right w:val="none" w:sz="0" w:space="0" w:color="auto"/>
          </w:divBdr>
          <w:divsChild>
            <w:div w:id="2042240332">
              <w:marLeft w:val="0"/>
              <w:marRight w:val="0"/>
              <w:marTop w:val="0"/>
              <w:marBottom w:val="0"/>
              <w:divBdr>
                <w:top w:val="none" w:sz="0" w:space="0" w:color="auto"/>
                <w:left w:val="none" w:sz="0" w:space="0" w:color="auto"/>
                <w:bottom w:val="none" w:sz="0" w:space="0" w:color="auto"/>
                <w:right w:val="none" w:sz="0" w:space="0" w:color="auto"/>
              </w:divBdr>
              <w:divsChild>
                <w:div w:id="1412653156">
                  <w:marLeft w:val="0"/>
                  <w:marRight w:val="0"/>
                  <w:marTop w:val="0"/>
                  <w:marBottom w:val="0"/>
                  <w:divBdr>
                    <w:top w:val="none" w:sz="0" w:space="0" w:color="auto"/>
                    <w:left w:val="none" w:sz="0" w:space="0" w:color="auto"/>
                    <w:bottom w:val="none" w:sz="0" w:space="0" w:color="auto"/>
                    <w:right w:val="none" w:sz="0" w:space="0" w:color="auto"/>
                  </w:divBdr>
                  <w:divsChild>
                    <w:div w:id="633103623">
                      <w:marLeft w:val="0"/>
                      <w:marRight w:val="0"/>
                      <w:marTop w:val="0"/>
                      <w:marBottom w:val="0"/>
                      <w:divBdr>
                        <w:top w:val="none" w:sz="0" w:space="0" w:color="auto"/>
                        <w:left w:val="none" w:sz="0" w:space="0" w:color="auto"/>
                        <w:bottom w:val="none" w:sz="0" w:space="0" w:color="auto"/>
                        <w:right w:val="none" w:sz="0" w:space="0" w:color="auto"/>
                      </w:divBdr>
                      <w:divsChild>
                        <w:div w:id="2137797733">
                          <w:marLeft w:val="0"/>
                          <w:marRight w:val="0"/>
                          <w:marTop w:val="0"/>
                          <w:marBottom w:val="0"/>
                          <w:divBdr>
                            <w:top w:val="none" w:sz="0" w:space="0" w:color="auto"/>
                            <w:left w:val="none" w:sz="0" w:space="0" w:color="auto"/>
                            <w:bottom w:val="none" w:sz="0" w:space="0" w:color="auto"/>
                            <w:right w:val="none" w:sz="0" w:space="0" w:color="auto"/>
                          </w:divBdr>
                          <w:divsChild>
                            <w:div w:id="1071081296">
                              <w:marLeft w:val="0"/>
                              <w:marRight w:val="150"/>
                              <w:marTop w:val="0"/>
                              <w:marBottom w:val="0"/>
                              <w:divBdr>
                                <w:top w:val="none" w:sz="0" w:space="0" w:color="auto"/>
                                <w:left w:val="none" w:sz="0" w:space="0" w:color="auto"/>
                                <w:bottom w:val="none" w:sz="0" w:space="0" w:color="auto"/>
                                <w:right w:val="none" w:sz="0" w:space="0" w:color="auto"/>
                              </w:divBdr>
                              <w:divsChild>
                                <w:div w:id="4246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482357">
          <w:marLeft w:val="0"/>
          <w:marRight w:val="0"/>
          <w:marTop w:val="0"/>
          <w:marBottom w:val="0"/>
          <w:divBdr>
            <w:top w:val="none" w:sz="0" w:space="0" w:color="auto"/>
            <w:left w:val="none" w:sz="0" w:space="0" w:color="auto"/>
            <w:bottom w:val="none" w:sz="0" w:space="0" w:color="auto"/>
            <w:right w:val="none" w:sz="0" w:space="0" w:color="auto"/>
          </w:divBdr>
          <w:divsChild>
            <w:div w:id="33338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8593">
      <w:bodyDiv w:val="1"/>
      <w:marLeft w:val="0"/>
      <w:marRight w:val="0"/>
      <w:marTop w:val="0"/>
      <w:marBottom w:val="0"/>
      <w:divBdr>
        <w:top w:val="none" w:sz="0" w:space="0" w:color="auto"/>
        <w:left w:val="none" w:sz="0" w:space="0" w:color="auto"/>
        <w:bottom w:val="none" w:sz="0" w:space="0" w:color="auto"/>
        <w:right w:val="none" w:sz="0" w:space="0" w:color="auto"/>
      </w:divBdr>
    </w:div>
    <w:div w:id="1698316643">
      <w:bodyDiv w:val="1"/>
      <w:marLeft w:val="0"/>
      <w:marRight w:val="0"/>
      <w:marTop w:val="0"/>
      <w:marBottom w:val="0"/>
      <w:divBdr>
        <w:top w:val="none" w:sz="0" w:space="0" w:color="auto"/>
        <w:left w:val="none" w:sz="0" w:space="0" w:color="auto"/>
        <w:bottom w:val="none" w:sz="0" w:space="0" w:color="auto"/>
        <w:right w:val="none" w:sz="0" w:space="0" w:color="auto"/>
      </w:divBdr>
      <w:divsChild>
        <w:div w:id="534195599">
          <w:marLeft w:val="0"/>
          <w:marRight w:val="0"/>
          <w:marTop w:val="0"/>
          <w:marBottom w:val="0"/>
          <w:divBdr>
            <w:top w:val="none" w:sz="0" w:space="0" w:color="auto"/>
            <w:left w:val="none" w:sz="0" w:space="0" w:color="auto"/>
            <w:bottom w:val="none" w:sz="0" w:space="0" w:color="auto"/>
            <w:right w:val="none" w:sz="0" w:space="0" w:color="auto"/>
          </w:divBdr>
        </w:div>
      </w:divsChild>
    </w:div>
    <w:div w:id="1724476720">
      <w:bodyDiv w:val="1"/>
      <w:marLeft w:val="0"/>
      <w:marRight w:val="0"/>
      <w:marTop w:val="0"/>
      <w:marBottom w:val="0"/>
      <w:divBdr>
        <w:top w:val="none" w:sz="0" w:space="0" w:color="auto"/>
        <w:left w:val="none" w:sz="0" w:space="0" w:color="auto"/>
        <w:bottom w:val="none" w:sz="0" w:space="0" w:color="auto"/>
        <w:right w:val="none" w:sz="0" w:space="0" w:color="auto"/>
      </w:divBdr>
    </w:div>
    <w:div w:id="1728409499">
      <w:bodyDiv w:val="1"/>
      <w:marLeft w:val="0"/>
      <w:marRight w:val="0"/>
      <w:marTop w:val="0"/>
      <w:marBottom w:val="0"/>
      <w:divBdr>
        <w:top w:val="none" w:sz="0" w:space="0" w:color="auto"/>
        <w:left w:val="none" w:sz="0" w:space="0" w:color="auto"/>
        <w:bottom w:val="none" w:sz="0" w:space="0" w:color="auto"/>
        <w:right w:val="none" w:sz="0" w:space="0" w:color="auto"/>
      </w:divBdr>
    </w:div>
    <w:div w:id="1905025311">
      <w:bodyDiv w:val="1"/>
      <w:marLeft w:val="0"/>
      <w:marRight w:val="0"/>
      <w:marTop w:val="0"/>
      <w:marBottom w:val="0"/>
      <w:divBdr>
        <w:top w:val="none" w:sz="0" w:space="0" w:color="auto"/>
        <w:left w:val="none" w:sz="0" w:space="0" w:color="auto"/>
        <w:bottom w:val="none" w:sz="0" w:space="0" w:color="auto"/>
        <w:right w:val="none" w:sz="0" w:space="0" w:color="auto"/>
      </w:divBdr>
    </w:div>
    <w:div w:id="1956517948">
      <w:bodyDiv w:val="1"/>
      <w:marLeft w:val="0"/>
      <w:marRight w:val="0"/>
      <w:marTop w:val="0"/>
      <w:marBottom w:val="0"/>
      <w:divBdr>
        <w:top w:val="none" w:sz="0" w:space="0" w:color="auto"/>
        <w:left w:val="none" w:sz="0" w:space="0" w:color="auto"/>
        <w:bottom w:val="none" w:sz="0" w:space="0" w:color="auto"/>
        <w:right w:val="none" w:sz="0" w:space="0" w:color="auto"/>
      </w:divBdr>
    </w:div>
    <w:div w:id="1974825069">
      <w:bodyDiv w:val="1"/>
      <w:marLeft w:val="0"/>
      <w:marRight w:val="0"/>
      <w:marTop w:val="0"/>
      <w:marBottom w:val="0"/>
      <w:divBdr>
        <w:top w:val="none" w:sz="0" w:space="0" w:color="auto"/>
        <w:left w:val="none" w:sz="0" w:space="0" w:color="auto"/>
        <w:bottom w:val="none" w:sz="0" w:space="0" w:color="auto"/>
        <w:right w:val="none" w:sz="0" w:space="0" w:color="auto"/>
      </w:divBdr>
    </w:div>
    <w:div w:id="1994262118">
      <w:bodyDiv w:val="1"/>
      <w:marLeft w:val="0"/>
      <w:marRight w:val="0"/>
      <w:marTop w:val="0"/>
      <w:marBottom w:val="0"/>
      <w:divBdr>
        <w:top w:val="none" w:sz="0" w:space="0" w:color="auto"/>
        <w:left w:val="none" w:sz="0" w:space="0" w:color="auto"/>
        <w:bottom w:val="none" w:sz="0" w:space="0" w:color="auto"/>
        <w:right w:val="none" w:sz="0" w:space="0" w:color="auto"/>
      </w:divBdr>
    </w:div>
    <w:div w:id="2062751266">
      <w:bodyDiv w:val="1"/>
      <w:marLeft w:val="0"/>
      <w:marRight w:val="0"/>
      <w:marTop w:val="0"/>
      <w:marBottom w:val="0"/>
      <w:divBdr>
        <w:top w:val="none" w:sz="0" w:space="0" w:color="auto"/>
        <w:left w:val="none" w:sz="0" w:space="0" w:color="auto"/>
        <w:bottom w:val="none" w:sz="0" w:space="0" w:color="auto"/>
        <w:right w:val="none" w:sz="0" w:space="0" w:color="auto"/>
      </w:divBdr>
    </w:div>
    <w:div w:id="211813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ustis.nl/producten/gedragsverklaring-aanbesteden-gva/gedragsverklaring-aanbesteden-aanvragen" TargetMode="External"/><Relationship Id="rId18" Type="http://schemas.openxmlformats.org/officeDocument/2006/relationships/hyperlink" Target="http://www.minszw.n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gemeente.emmen.nl/klachtenregeling-aanbestedingsprocedure" TargetMode="External"/><Relationship Id="rId17" Type="http://schemas.openxmlformats.org/officeDocument/2006/relationships/hyperlink" Target="http://www.minienw.nl/"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www.belastingdienst.nl/" TargetMode="External"/><Relationship Id="rId20" Type="http://schemas.openxmlformats.org/officeDocument/2006/relationships/hyperlink" Target="https://europadecentraal.nl/praktijkvraag/wat-is-e-facturer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men.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infin.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wv.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astingdienst.nl/wps/wcm/connect/bldcontentnl/themaoverstijgend/programmas_en_formulieren/verklaring_betalingsgedrag_nakoming_fiscale_verplichting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5D75A6B-5131-40A9-89B1-42E5416CD668}">
    <t:Anchor>
      <t:Comment id="728754540"/>
    </t:Anchor>
    <t:History>
      <t:Event id="{4C7F5B5F-ECDD-4247-AEC8-277F8DF12564}" time="2025-03-03T07:40:12.709Z">
        <t:Attribution userId="S::l.tuinenga@emmen.nl::66d1d8ff-d81e-4051-a520-22ae1264b01b" userProvider="AD" userName="Loes Tuinenga"/>
        <t:Anchor>
          <t:Comment id="728754540"/>
        </t:Anchor>
        <t:Create/>
      </t:Event>
      <t:Event id="{5FEBFB99-7A34-4457-92FB-41F5731FAAFC}" time="2025-03-03T07:40:12.709Z">
        <t:Attribution userId="S::l.tuinenga@emmen.nl::66d1d8ff-d81e-4051-a520-22ae1264b01b" userProvider="AD" userName="Loes Tuinenga"/>
        <t:Anchor>
          <t:Comment id="728754540"/>
        </t:Anchor>
        <t:Assign userId="S::j.westerhof@emmen.nl::8c140095-84a7-4e51-b643-dd2899f64015" userProvider="AD" userName="Joost Westerhof"/>
      </t:Event>
      <t:Event id="{C8A78379-5671-473B-866F-0176F9B3C46E}" time="2025-03-03T07:40:12.709Z">
        <t:Attribution userId="S::l.tuinenga@emmen.nl::66d1d8ff-d81e-4051-a520-22ae1264b01b" userProvider="AD" userName="Loes Tuinenga"/>
        <t:Anchor>
          <t:Comment id="728754540"/>
        </t:Anchor>
        <t:SetTitle title="@Joost Westerhof wil jij de blauwe tekst hieronder lezen. Is zo voldoende wanneer een verificatiegesprek wordt gevoerd? Plus is dit de reden?"/>
      </t:Event>
      <t:Event id="{E95EE5F3-6D0E-4025-9061-6B4AAF9C0185}" time="2025-03-04T13:35:10.13Z">
        <t:Attribution userId="S::j.westerhof@emmen.nl::8c140095-84a7-4e51-b643-dd2899f64015" userProvider="AD" userName="Joost Westerhof"/>
        <t:Progress percentComplete="100"/>
      </t:Event>
    </t:History>
  </t:Task>
  <t:Task id="{42E83B3A-755F-4A1E-A989-0AE91E6AFD26}">
    <t:Anchor>
      <t:Comment id="704828634"/>
    </t:Anchor>
    <t:History>
      <t:Event id="{C36C02CB-CDDD-4E81-AE8F-C4E36505C282}" time="2025-03-03T07:42:00.051Z">
        <t:Attribution userId="S::l.tuinenga@emmen.nl::66d1d8ff-d81e-4051-a520-22ae1264b01b" userProvider="AD" userName="Loes Tuinenga"/>
        <t:Anchor>
          <t:Comment id="728754648"/>
        </t:Anchor>
        <t:Create/>
      </t:Event>
      <t:Event id="{22146255-A21D-4E6D-863E-393863E042E8}" time="2025-03-03T07:42:00.051Z">
        <t:Attribution userId="S::l.tuinenga@emmen.nl::66d1d8ff-d81e-4051-a520-22ae1264b01b" userProvider="AD" userName="Loes Tuinenga"/>
        <t:Anchor>
          <t:Comment id="728754648"/>
        </t:Anchor>
        <t:Assign userId="S::j.westerhof@emmen.nl::8c140095-84a7-4e51-b643-dd2899f64015" userProvider="AD" userName="Joost Westerhof"/>
      </t:Event>
      <t:Event id="{73653A70-0867-4576-AE5F-FB774AD99BFB}" time="2025-03-03T07:42:00.051Z">
        <t:Attribution userId="S::l.tuinenga@emmen.nl::66d1d8ff-d81e-4051-a520-22ae1264b01b" userProvider="AD" userName="Loes Tuinenga"/>
        <t:Anchor>
          <t:Comment id="728754648"/>
        </t:Anchor>
        <t:SetTitle title="@Joost Westerhof : kan de verwijzing op deze wijze?"/>
      </t:Event>
      <t:Event id="{53EA799A-AC2D-447A-AF25-F06DB0FAC009}" time="2025-03-04T13:33:32.302Z">
        <t:Attribution userId="S::j.westerhof@emmen.nl::8c140095-84a7-4e51-b643-dd2899f64015" userProvider="AD" userName="Joost Westerhof"/>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643943-C574-49AB-953D-13223ADBB1F3}">
  <ds:schemaRefs>
    <ds:schemaRef ds:uri="http://schemas.microsoft.com/sharepoint/v3/contenttype/forms"/>
  </ds:schemaRefs>
</ds:datastoreItem>
</file>

<file path=customXml/itemProps2.xml><?xml version="1.0" encoding="utf-8"?>
<ds:datastoreItem xmlns:ds="http://schemas.openxmlformats.org/officeDocument/2006/customXml" ds:itemID="{073AA6A8-00BC-4DB5-A4C1-2E8EA5820097}">
  <ds:schemaRefs>
    <ds:schemaRef ds:uri="http://schemas.openxmlformats.org/officeDocument/2006/bibliography"/>
  </ds:schemaRefs>
</ds:datastoreItem>
</file>

<file path=customXml/itemProps3.xml><?xml version="1.0" encoding="utf-8"?>
<ds:datastoreItem xmlns:ds="http://schemas.openxmlformats.org/officeDocument/2006/customXml" ds:itemID="{9A7CB4A3-2A79-451A-8742-5E360C51D36F}">
  <ds:schemaRefs>
    <ds:schemaRef ds:uri="http://purl.org/dc/elements/1.1/"/>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787C057-E823-4841-B233-959B3C333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14705</Words>
  <Characters>80882</Characters>
  <Application>Microsoft Office Word</Application>
  <DocSecurity>0</DocSecurity>
  <Lines>674</Lines>
  <Paragraphs>190</Paragraphs>
  <ScaleCrop>false</ScaleCrop>
  <Company/>
  <LinksUpToDate>false</LinksUpToDate>
  <CharactersWithSpaces>95397</CharactersWithSpaces>
  <SharedDoc>false</SharedDoc>
  <HLinks>
    <vt:vector size="408" baseType="variant">
      <vt:variant>
        <vt:i4>7340145</vt:i4>
      </vt:variant>
      <vt:variant>
        <vt:i4>372</vt:i4>
      </vt:variant>
      <vt:variant>
        <vt:i4>0</vt:i4>
      </vt:variant>
      <vt:variant>
        <vt:i4>5</vt:i4>
      </vt:variant>
      <vt:variant>
        <vt:lpwstr>https://europadecentraal.nl/praktijkvraag/wat-is-e-factureren/</vt:lpwstr>
      </vt:variant>
      <vt:variant>
        <vt:lpwstr/>
      </vt:variant>
      <vt:variant>
        <vt:i4>6881381</vt:i4>
      </vt:variant>
      <vt:variant>
        <vt:i4>369</vt:i4>
      </vt:variant>
      <vt:variant>
        <vt:i4>0</vt:i4>
      </vt:variant>
      <vt:variant>
        <vt:i4>5</vt:i4>
      </vt:variant>
      <vt:variant>
        <vt:lpwstr>http://www.uwv.nl/</vt:lpwstr>
      </vt:variant>
      <vt:variant>
        <vt:lpwstr/>
      </vt:variant>
      <vt:variant>
        <vt:i4>1048659</vt:i4>
      </vt:variant>
      <vt:variant>
        <vt:i4>366</vt:i4>
      </vt:variant>
      <vt:variant>
        <vt:i4>0</vt:i4>
      </vt:variant>
      <vt:variant>
        <vt:i4>5</vt:i4>
      </vt:variant>
      <vt:variant>
        <vt:lpwstr>http://www.minszw.nl/</vt:lpwstr>
      </vt:variant>
      <vt:variant>
        <vt:lpwstr/>
      </vt:variant>
      <vt:variant>
        <vt:i4>8061052</vt:i4>
      </vt:variant>
      <vt:variant>
        <vt:i4>363</vt:i4>
      </vt:variant>
      <vt:variant>
        <vt:i4>0</vt:i4>
      </vt:variant>
      <vt:variant>
        <vt:i4>5</vt:i4>
      </vt:variant>
      <vt:variant>
        <vt:lpwstr>http://www.minienw.nl/</vt:lpwstr>
      </vt:variant>
      <vt:variant>
        <vt:lpwstr/>
      </vt:variant>
      <vt:variant>
        <vt:i4>6946942</vt:i4>
      </vt:variant>
      <vt:variant>
        <vt:i4>360</vt:i4>
      </vt:variant>
      <vt:variant>
        <vt:i4>0</vt:i4>
      </vt:variant>
      <vt:variant>
        <vt:i4>5</vt:i4>
      </vt:variant>
      <vt:variant>
        <vt:lpwstr>http://www.belastingdienst.nl/</vt:lpwstr>
      </vt:variant>
      <vt:variant>
        <vt:lpwstr/>
      </vt:variant>
      <vt:variant>
        <vt:i4>196703</vt:i4>
      </vt:variant>
      <vt:variant>
        <vt:i4>357</vt:i4>
      </vt:variant>
      <vt:variant>
        <vt:i4>0</vt:i4>
      </vt:variant>
      <vt:variant>
        <vt:i4>5</vt:i4>
      </vt:variant>
      <vt:variant>
        <vt:lpwstr>http://www.minfin.nl/</vt:lpwstr>
      </vt:variant>
      <vt:variant>
        <vt:lpwstr/>
      </vt:variant>
      <vt:variant>
        <vt:i4>1441813</vt:i4>
      </vt:variant>
      <vt:variant>
        <vt:i4>354</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5701662</vt:i4>
      </vt:variant>
      <vt:variant>
        <vt:i4>351</vt:i4>
      </vt:variant>
      <vt:variant>
        <vt:i4>0</vt:i4>
      </vt:variant>
      <vt:variant>
        <vt:i4>5</vt:i4>
      </vt:variant>
      <vt:variant>
        <vt:lpwstr>https://justis.nl/producten/gedragsverklaring-aanbesteden-gva/gedragsverklaring-aanbesteden-aanvragen</vt:lpwstr>
      </vt:variant>
      <vt:variant>
        <vt:lpwstr/>
      </vt:variant>
      <vt:variant>
        <vt:i4>4587542</vt:i4>
      </vt:variant>
      <vt:variant>
        <vt:i4>348</vt:i4>
      </vt:variant>
      <vt:variant>
        <vt:i4>0</vt:i4>
      </vt:variant>
      <vt:variant>
        <vt:i4>5</vt:i4>
      </vt:variant>
      <vt:variant>
        <vt:lpwstr>https://gemeente.emmen.nl/klachtenregeling-aanbestedingsprocedure</vt:lpwstr>
      </vt:variant>
      <vt:variant>
        <vt:lpwstr/>
      </vt:variant>
      <vt:variant>
        <vt:i4>786458</vt:i4>
      </vt:variant>
      <vt:variant>
        <vt:i4>345</vt:i4>
      </vt:variant>
      <vt:variant>
        <vt:i4>0</vt:i4>
      </vt:variant>
      <vt:variant>
        <vt:i4>5</vt:i4>
      </vt:variant>
      <vt:variant>
        <vt:lpwstr>http://www.emmen.nl/</vt:lpwstr>
      </vt:variant>
      <vt:variant>
        <vt:lpwstr/>
      </vt:variant>
      <vt:variant>
        <vt:i4>1638450</vt:i4>
      </vt:variant>
      <vt:variant>
        <vt:i4>338</vt:i4>
      </vt:variant>
      <vt:variant>
        <vt:i4>0</vt:i4>
      </vt:variant>
      <vt:variant>
        <vt:i4>5</vt:i4>
      </vt:variant>
      <vt:variant>
        <vt:lpwstr/>
      </vt:variant>
      <vt:variant>
        <vt:lpwstr>_Toc192065721</vt:lpwstr>
      </vt:variant>
      <vt:variant>
        <vt:i4>1638450</vt:i4>
      </vt:variant>
      <vt:variant>
        <vt:i4>332</vt:i4>
      </vt:variant>
      <vt:variant>
        <vt:i4>0</vt:i4>
      </vt:variant>
      <vt:variant>
        <vt:i4>5</vt:i4>
      </vt:variant>
      <vt:variant>
        <vt:lpwstr/>
      </vt:variant>
      <vt:variant>
        <vt:lpwstr>_Toc192065720</vt:lpwstr>
      </vt:variant>
      <vt:variant>
        <vt:i4>1703986</vt:i4>
      </vt:variant>
      <vt:variant>
        <vt:i4>326</vt:i4>
      </vt:variant>
      <vt:variant>
        <vt:i4>0</vt:i4>
      </vt:variant>
      <vt:variant>
        <vt:i4>5</vt:i4>
      </vt:variant>
      <vt:variant>
        <vt:lpwstr/>
      </vt:variant>
      <vt:variant>
        <vt:lpwstr>_Toc192065719</vt:lpwstr>
      </vt:variant>
      <vt:variant>
        <vt:i4>1703986</vt:i4>
      </vt:variant>
      <vt:variant>
        <vt:i4>320</vt:i4>
      </vt:variant>
      <vt:variant>
        <vt:i4>0</vt:i4>
      </vt:variant>
      <vt:variant>
        <vt:i4>5</vt:i4>
      </vt:variant>
      <vt:variant>
        <vt:lpwstr/>
      </vt:variant>
      <vt:variant>
        <vt:lpwstr>_Toc192065718</vt:lpwstr>
      </vt:variant>
      <vt:variant>
        <vt:i4>1703986</vt:i4>
      </vt:variant>
      <vt:variant>
        <vt:i4>314</vt:i4>
      </vt:variant>
      <vt:variant>
        <vt:i4>0</vt:i4>
      </vt:variant>
      <vt:variant>
        <vt:i4>5</vt:i4>
      </vt:variant>
      <vt:variant>
        <vt:lpwstr/>
      </vt:variant>
      <vt:variant>
        <vt:lpwstr>_Toc192065717</vt:lpwstr>
      </vt:variant>
      <vt:variant>
        <vt:i4>1703986</vt:i4>
      </vt:variant>
      <vt:variant>
        <vt:i4>308</vt:i4>
      </vt:variant>
      <vt:variant>
        <vt:i4>0</vt:i4>
      </vt:variant>
      <vt:variant>
        <vt:i4>5</vt:i4>
      </vt:variant>
      <vt:variant>
        <vt:lpwstr/>
      </vt:variant>
      <vt:variant>
        <vt:lpwstr>_Toc192065716</vt:lpwstr>
      </vt:variant>
      <vt:variant>
        <vt:i4>1703986</vt:i4>
      </vt:variant>
      <vt:variant>
        <vt:i4>302</vt:i4>
      </vt:variant>
      <vt:variant>
        <vt:i4>0</vt:i4>
      </vt:variant>
      <vt:variant>
        <vt:i4>5</vt:i4>
      </vt:variant>
      <vt:variant>
        <vt:lpwstr/>
      </vt:variant>
      <vt:variant>
        <vt:lpwstr>_Toc192065715</vt:lpwstr>
      </vt:variant>
      <vt:variant>
        <vt:i4>1703986</vt:i4>
      </vt:variant>
      <vt:variant>
        <vt:i4>296</vt:i4>
      </vt:variant>
      <vt:variant>
        <vt:i4>0</vt:i4>
      </vt:variant>
      <vt:variant>
        <vt:i4>5</vt:i4>
      </vt:variant>
      <vt:variant>
        <vt:lpwstr/>
      </vt:variant>
      <vt:variant>
        <vt:lpwstr>_Toc192065714</vt:lpwstr>
      </vt:variant>
      <vt:variant>
        <vt:i4>1703986</vt:i4>
      </vt:variant>
      <vt:variant>
        <vt:i4>290</vt:i4>
      </vt:variant>
      <vt:variant>
        <vt:i4>0</vt:i4>
      </vt:variant>
      <vt:variant>
        <vt:i4>5</vt:i4>
      </vt:variant>
      <vt:variant>
        <vt:lpwstr/>
      </vt:variant>
      <vt:variant>
        <vt:lpwstr>_Toc192065713</vt:lpwstr>
      </vt:variant>
      <vt:variant>
        <vt:i4>1703986</vt:i4>
      </vt:variant>
      <vt:variant>
        <vt:i4>284</vt:i4>
      </vt:variant>
      <vt:variant>
        <vt:i4>0</vt:i4>
      </vt:variant>
      <vt:variant>
        <vt:i4>5</vt:i4>
      </vt:variant>
      <vt:variant>
        <vt:lpwstr/>
      </vt:variant>
      <vt:variant>
        <vt:lpwstr>_Toc192065712</vt:lpwstr>
      </vt:variant>
      <vt:variant>
        <vt:i4>1703986</vt:i4>
      </vt:variant>
      <vt:variant>
        <vt:i4>278</vt:i4>
      </vt:variant>
      <vt:variant>
        <vt:i4>0</vt:i4>
      </vt:variant>
      <vt:variant>
        <vt:i4>5</vt:i4>
      </vt:variant>
      <vt:variant>
        <vt:lpwstr/>
      </vt:variant>
      <vt:variant>
        <vt:lpwstr>_Toc192065711</vt:lpwstr>
      </vt:variant>
      <vt:variant>
        <vt:i4>1703986</vt:i4>
      </vt:variant>
      <vt:variant>
        <vt:i4>272</vt:i4>
      </vt:variant>
      <vt:variant>
        <vt:i4>0</vt:i4>
      </vt:variant>
      <vt:variant>
        <vt:i4>5</vt:i4>
      </vt:variant>
      <vt:variant>
        <vt:lpwstr/>
      </vt:variant>
      <vt:variant>
        <vt:lpwstr>_Toc192065710</vt:lpwstr>
      </vt:variant>
      <vt:variant>
        <vt:i4>1769522</vt:i4>
      </vt:variant>
      <vt:variant>
        <vt:i4>266</vt:i4>
      </vt:variant>
      <vt:variant>
        <vt:i4>0</vt:i4>
      </vt:variant>
      <vt:variant>
        <vt:i4>5</vt:i4>
      </vt:variant>
      <vt:variant>
        <vt:lpwstr/>
      </vt:variant>
      <vt:variant>
        <vt:lpwstr>_Toc192065709</vt:lpwstr>
      </vt:variant>
      <vt:variant>
        <vt:i4>1769522</vt:i4>
      </vt:variant>
      <vt:variant>
        <vt:i4>260</vt:i4>
      </vt:variant>
      <vt:variant>
        <vt:i4>0</vt:i4>
      </vt:variant>
      <vt:variant>
        <vt:i4>5</vt:i4>
      </vt:variant>
      <vt:variant>
        <vt:lpwstr/>
      </vt:variant>
      <vt:variant>
        <vt:lpwstr>_Toc192065708</vt:lpwstr>
      </vt:variant>
      <vt:variant>
        <vt:i4>1769522</vt:i4>
      </vt:variant>
      <vt:variant>
        <vt:i4>254</vt:i4>
      </vt:variant>
      <vt:variant>
        <vt:i4>0</vt:i4>
      </vt:variant>
      <vt:variant>
        <vt:i4>5</vt:i4>
      </vt:variant>
      <vt:variant>
        <vt:lpwstr/>
      </vt:variant>
      <vt:variant>
        <vt:lpwstr>_Toc192065707</vt:lpwstr>
      </vt:variant>
      <vt:variant>
        <vt:i4>1769522</vt:i4>
      </vt:variant>
      <vt:variant>
        <vt:i4>248</vt:i4>
      </vt:variant>
      <vt:variant>
        <vt:i4>0</vt:i4>
      </vt:variant>
      <vt:variant>
        <vt:i4>5</vt:i4>
      </vt:variant>
      <vt:variant>
        <vt:lpwstr/>
      </vt:variant>
      <vt:variant>
        <vt:lpwstr>_Toc192065706</vt:lpwstr>
      </vt:variant>
      <vt:variant>
        <vt:i4>1769522</vt:i4>
      </vt:variant>
      <vt:variant>
        <vt:i4>242</vt:i4>
      </vt:variant>
      <vt:variant>
        <vt:i4>0</vt:i4>
      </vt:variant>
      <vt:variant>
        <vt:i4>5</vt:i4>
      </vt:variant>
      <vt:variant>
        <vt:lpwstr/>
      </vt:variant>
      <vt:variant>
        <vt:lpwstr>_Toc192065705</vt:lpwstr>
      </vt:variant>
      <vt:variant>
        <vt:i4>1769522</vt:i4>
      </vt:variant>
      <vt:variant>
        <vt:i4>236</vt:i4>
      </vt:variant>
      <vt:variant>
        <vt:i4>0</vt:i4>
      </vt:variant>
      <vt:variant>
        <vt:i4>5</vt:i4>
      </vt:variant>
      <vt:variant>
        <vt:lpwstr/>
      </vt:variant>
      <vt:variant>
        <vt:lpwstr>_Toc192065704</vt:lpwstr>
      </vt:variant>
      <vt:variant>
        <vt:i4>1769522</vt:i4>
      </vt:variant>
      <vt:variant>
        <vt:i4>230</vt:i4>
      </vt:variant>
      <vt:variant>
        <vt:i4>0</vt:i4>
      </vt:variant>
      <vt:variant>
        <vt:i4>5</vt:i4>
      </vt:variant>
      <vt:variant>
        <vt:lpwstr/>
      </vt:variant>
      <vt:variant>
        <vt:lpwstr>_Toc192065703</vt:lpwstr>
      </vt:variant>
      <vt:variant>
        <vt:i4>1769522</vt:i4>
      </vt:variant>
      <vt:variant>
        <vt:i4>224</vt:i4>
      </vt:variant>
      <vt:variant>
        <vt:i4>0</vt:i4>
      </vt:variant>
      <vt:variant>
        <vt:i4>5</vt:i4>
      </vt:variant>
      <vt:variant>
        <vt:lpwstr/>
      </vt:variant>
      <vt:variant>
        <vt:lpwstr>_Toc192065702</vt:lpwstr>
      </vt:variant>
      <vt:variant>
        <vt:i4>1769522</vt:i4>
      </vt:variant>
      <vt:variant>
        <vt:i4>218</vt:i4>
      </vt:variant>
      <vt:variant>
        <vt:i4>0</vt:i4>
      </vt:variant>
      <vt:variant>
        <vt:i4>5</vt:i4>
      </vt:variant>
      <vt:variant>
        <vt:lpwstr/>
      </vt:variant>
      <vt:variant>
        <vt:lpwstr>_Toc192065701</vt:lpwstr>
      </vt:variant>
      <vt:variant>
        <vt:i4>1769522</vt:i4>
      </vt:variant>
      <vt:variant>
        <vt:i4>212</vt:i4>
      </vt:variant>
      <vt:variant>
        <vt:i4>0</vt:i4>
      </vt:variant>
      <vt:variant>
        <vt:i4>5</vt:i4>
      </vt:variant>
      <vt:variant>
        <vt:lpwstr/>
      </vt:variant>
      <vt:variant>
        <vt:lpwstr>_Toc192065700</vt:lpwstr>
      </vt:variant>
      <vt:variant>
        <vt:i4>1179699</vt:i4>
      </vt:variant>
      <vt:variant>
        <vt:i4>206</vt:i4>
      </vt:variant>
      <vt:variant>
        <vt:i4>0</vt:i4>
      </vt:variant>
      <vt:variant>
        <vt:i4>5</vt:i4>
      </vt:variant>
      <vt:variant>
        <vt:lpwstr/>
      </vt:variant>
      <vt:variant>
        <vt:lpwstr>_Toc192065699</vt:lpwstr>
      </vt:variant>
      <vt:variant>
        <vt:i4>1179699</vt:i4>
      </vt:variant>
      <vt:variant>
        <vt:i4>200</vt:i4>
      </vt:variant>
      <vt:variant>
        <vt:i4>0</vt:i4>
      </vt:variant>
      <vt:variant>
        <vt:i4>5</vt:i4>
      </vt:variant>
      <vt:variant>
        <vt:lpwstr/>
      </vt:variant>
      <vt:variant>
        <vt:lpwstr>_Toc192065698</vt:lpwstr>
      </vt:variant>
      <vt:variant>
        <vt:i4>1179699</vt:i4>
      </vt:variant>
      <vt:variant>
        <vt:i4>194</vt:i4>
      </vt:variant>
      <vt:variant>
        <vt:i4>0</vt:i4>
      </vt:variant>
      <vt:variant>
        <vt:i4>5</vt:i4>
      </vt:variant>
      <vt:variant>
        <vt:lpwstr/>
      </vt:variant>
      <vt:variant>
        <vt:lpwstr>_Toc192065697</vt:lpwstr>
      </vt:variant>
      <vt:variant>
        <vt:i4>1179699</vt:i4>
      </vt:variant>
      <vt:variant>
        <vt:i4>188</vt:i4>
      </vt:variant>
      <vt:variant>
        <vt:i4>0</vt:i4>
      </vt:variant>
      <vt:variant>
        <vt:i4>5</vt:i4>
      </vt:variant>
      <vt:variant>
        <vt:lpwstr/>
      </vt:variant>
      <vt:variant>
        <vt:lpwstr>_Toc192065696</vt:lpwstr>
      </vt:variant>
      <vt:variant>
        <vt:i4>1179699</vt:i4>
      </vt:variant>
      <vt:variant>
        <vt:i4>182</vt:i4>
      </vt:variant>
      <vt:variant>
        <vt:i4>0</vt:i4>
      </vt:variant>
      <vt:variant>
        <vt:i4>5</vt:i4>
      </vt:variant>
      <vt:variant>
        <vt:lpwstr/>
      </vt:variant>
      <vt:variant>
        <vt:lpwstr>_Toc192065695</vt:lpwstr>
      </vt:variant>
      <vt:variant>
        <vt:i4>1179699</vt:i4>
      </vt:variant>
      <vt:variant>
        <vt:i4>176</vt:i4>
      </vt:variant>
      <vt:variant>
        <vt:i4>0</vt:i4>
      </vt:variant>
      <vt:variant>
        <vt:i4>5</vt:i4>
      </vt:variant>
      <vt:variant>
        <vt:lpwstr/>
      </vt:variant>
      <vt:variant>
        <vt:lpwstr>_Toc192065694</vt:lpwstr>
      </vt:variant>
      <vt:variant>
        <vt:i4>1179699</vt:i4>
      </vt:variant>
      <vt:variant>
        <vt:i4>170</vt:i4>
      </vt:variant>
      <vt:variant>
        <vt:i4>0</vt:i4>
      </vt:variant>
      <vt:variant>
        <vt:i4>5</vt:i4>
      </vt:variant>
      <vt:variant>
        <vt:lpwstr/>
      </vt:variant>
      <vt:variant>
        <vt:lpwstr>_Toc192065693</vt:lpwstr>
      </vt:variant>
      <vt:variant>
        <vt:i4>1179699</vt:i4>
      </vt:variant>
      <vt:variant>
        <vt:i4>164</vt:i4>
      </vt:variant>
      <vt:variant>
        <vt:i4>0</vt:i4>
      </vt:variant>
      <vt:variant>
        <vt:i4>5</vt:i4>
      </vt:variant>
      <vt:variant>
        <vt:lpwstr/>
      </vt:variant>
      <vt:variant>
        <vt:lpwstr>_Toc192065692</vt:lpwstr>
      </vt:variant>
      <vt:variant>
        <vt:i4>1179699</vt:i4>
      </vt:variant>
      <vt:variant>
        <vt:i4>158</vt:i4>
      </vt:variant>
      <vt:variant>
        <vt:i4>0</vt:i4>
      </vt:variant>
      <vt:variant>
        <vt:i4>5</vt:i4>
      </vt:variant>
      <vt:variant>
        <vt:lpwstr/>
      </vt:variant>
      <vt:variant>
        <vt:lpwstr>_Toc192065691</vt:lpwstr>
      </vt:variant>
      <vt:variant>
        <vt:i4>1179699</vt:i4>
      </vt:variant>
      <vt:variant>
        <vt:i4>152</vt:i4>
      </vt:variant>
      <vt:variant>
        <vt:i4>0</vt:i4>
      </vt:variant>
      <vt:variant>
        <vt:i4>5</vt:i4>
      </vt:variant>
      <vt:variant>
        <vt:lpwstr/>
      </vt:variant>
      <vt:variant>
        <vt:lpwstr>_Toc192065690</vt:lpwstr>
      </vt:variant>
      <vt:variant>
        <vt:i4>1245235</vt:i4>
      </vt:variant>
      <vt:variant>
        <vt:i4>146</vt:i4>
      </vt:variant>
      <vt:variant>
        <vt:i4>0</vt:i4>
      </vt:variant>
      <vt:variant>
        <vt:i4>5</vt:i4>
      </vt:variant>
      <vt:variant>
        <vt:lpwstr/>
      </vt:variant>
      <vt:variant>
        <vt:lpwstr>_Toc192065689</vt:lpwstr>
      </vt:variant>
      <vt:variant>
        <vt:i4>1245235</vt:i4>
      </vt:variant>
      <vt:variant>
        <vt:i4>140</vt:i4>
      </vt:variant>
      <vt:variant>
        <vt:i4>0</vt:i4>
      </vt:variant>
      <vt:variant>
        <vt:i4>5</vt:i4>
      </vt:variant>
      <vt:variant>
        <vt:lpwstr/>
      </vt:variant>
      <vt:variant>
        <vt:lpwstr>_Toc192065688</vt:lpwstr>
      </vt:variant>
      <vt:variant>
        <vt:i4>1245235</vt:i4>
      </vt:variant>
      <vt:variant>
        <vt:i4>134</vt:i4>
      </vt:variant>
      <vt:variant>
        <vt:i4>0</vt:i4>
      </vt:variant>
      <vt:variant>
        <vt:i4>5</vt:i4>
      </vt:variant>
      <vt:variant>
        <vt:lpwstr/>
      </vt:variant>
      <vt:variant>
        <vt:lpwstr>_Toc192065687</vt:lpwstr>
      </vt:variant>
      <vt:variant>
        <vt:i4>1245235</vt:i4>
      </vt:variant>
      <vt:variant>
        <vt:i4>128</vt:i4>
      </vt:variant>
      <vt:variant>
        <vt:i4>0</vt:i4>
      </vt:variant>
      <vt:variant>
        <vt:i4>5</vt:i4>
      </vt:variant>
      <vt:variant>
        <vt:lpwstr/>
      </vt:variant>
      <vt:variant>
        <vt:lpwstr>_Toc192065686</vt:lpwstr>
      </vt:variant>
      <vt:variant>
        <vt:i4>1245235</vt:i4>
      </vt:variant>
      <vt:variant>
        <vt:i4>122</vt:i4>
      </vt:variant>
      <vt:variant>
        <vt:i4>0</vt:i4>
      </vt:variant>
      <vt:variant>
        <vt:i4>5</vt:i4>
      </vt:variant>
      <vt:variant>
        <vt:lpwstr/>
      </vt:variant>
      <vt:variant>
        <vt:lpwstr>_Toc192065685</vt:lpwstr>
      </vt:variant>
      <vt:variant>
        <vt:i4>1245235</vt:i4>
      </vt:variant>
      <vt:variant>
        <vt:i4>116</vt:i4>
      </vt:variant>
      <vt:variant>
        <vt:i4>0</vt:i4>
      </vt:variant>
      <vt:variant>
        <vt:i4>5</vt:i4>
      </vt:variant>
      <vt:variant>
        <vt:lpwstr/>
      </vt:variant>
      <vt:variant>
        <vt:lpwstr>_Toc192065683</vt:lpwstr>
      </vt:variant>
      <vt:variant>
        <vt:i4>1245235</vt:i4>
      </vt:variant>
      <vt:variant>
        <vt:i4>110</vt:i4>
      </vt:variant>
      <vt:variant>
        <vt:i4>0</vt:i4>
      </vt:variant>
      <vt:variant>
        <vt:i4>5</vt:i4>
      </vt:variant>
      <vt:variant>
        <vt:lpwstr/>
      </vt:variant>
      <vt:variant>
        <vt:lpwstr>_Toc192065682</vt:lpwstr>
      </vt:variant>
      <vt:variant>
        <vt:i4>1245235</vt:i4>
      </vt:variant>
      <vt:variant>
        <vt:i4>104</vt:i4>
      </vt:variant>
      <vt:variant>
        <vt:i4>0</vt:i4>
      </vt:variant>
      <vt:variant>
        <vt:i4>5</vt:i4>
      </vt:variant>
      <vt:variant>
        <vt:lpwstr/>
      </vt:variant>
      <vt:variant>
        <vt:lpwstr>_Toc192065681</vt:lpwstr>
      </vt:variant>
      <vt:variant>
        <vt:i4>1245235</vt:i4>
      </vt:variant>
      <vt:variant>
        <vt:i4>98</vt:i4>
      </vt:variant>
      <vt:variant>
        <vt:i4>0</vt:i4>
      </vt:variant>
      <vt:variant>
        <vt:i4>5</vt:i4>
      </vt:variant>
      <vt:variant>
        <vt:lpwstr/>
      </vt:variant>
      <vt:variant>
        <vt:lpwstr>_Toc192065680</vt:lpwstr>
      </vt:variant>
      <vt:variant>
        <vt:i4>1835059</vt:i4>
      </vt:variant>
      <vt:variant>
        <vt:i4>92</vt:i4>
      </vt:variant>
      <vt:variant>
        <vt:i4>0</vt:i4>
      </vt:variant>
      <vt:variant>
        <vt:i4>5</vt:i4>
      </vt:variant>
      <vt:variant>
        <vt:lpwstr/>
      </vt:variant>
      <vt:variant>
        <vt:lpwstr>_Toc192065679</vt:lpwstr>
      </vt:variant>
      <vt:variant>
        <vt:i4>1835059</vt:i4>
      </vt:variant>
      <vt:variant>
        <vt:i4>86</vt:i4>
      </vt:variant>
      <vt:variant>
        <vt:i4>0</vt:i4>
      </vt:variant>
      <vt:variant>
        <vt:i4>5</vt:i4>
      </vt:variant>
      <vt:variant>
        <vt:lpwstr/>
      </vt:variant>
      <vt:variant>
        <vt:lpwstr>_Toc192065678</vt:lpwstr>
      </vt:variant>
      <vt:variant>
        <vt:i4>1835059</vt:i4>
      </vt:variant>
      <vt:variant>
        <vt:i4>80</vt:i4>
      </vt:variant>
      <vt:variant>
        <vt:i4>0</vt:i4>
      </vt:variant>
      <vt:variant>
        <vt:i4>5</vt:i4>
      </vt:variant>
      <vt:variant>
        <vt:lpwstr/>
      </vt:variant>
      <vt:variant>
        <vt:lpwstr>_Toc192065677</vt:lpwstr>
      </vt:variant>
      <vt:variant>
        <vt:i4>1835059</vt:i4>
      </vt:variant>
      <vt:variant>
        <vt:i4>74</vt:i4>
      </vt:variant>
      <vt:variant>
        <vt:i4>0</vt:i4>
      </vt:variant>
      <vt:variant>
        <vt:i4>5</vt:i4>
      </vt:variant>
      <vt:variant>
        <vt:lpwstr/>
      </vt:variant>
      <vt:variant>
        <vt:lpwstr>_Toc192065676</vt:lpwstr>
      </vt:variant>
      <vt:variant>
        <vt:i4>1835059</vt:i4>
      </vt:variant>
      <vt:variant>
        <vt:i4>68</vt:i4>
      </vt:variant>
      <vt:variant>
        <vt:i4>0</vt:i4>
      </vt:variant>
      <vt:variant>
        <vt:i4>5</vt:i4>
      </vt:variant>
      <vt:variant>
        <vt:lpwstr/>
      </vt:variant>
      <vt:variant>
        <vt:lpwstr>_Toc192065675</vt:lpwstr>
      </vt:variant>
      <vt:variant>
        <vt:i4>1835059</vt:i4>
      </vt:variant>
      <vt:variant>
        <vt:i4>62</vt:i4>
      </vt:variant>
      <vt:variant>
        <vt:i4>0</vt:i4>
      </vt:variant>
      <vt:variant>
        <vt:i4>5</vt:i4>
      </vt:variant>
      <vt:variant>
        <vt:lpwstr/>
      </vt:variant>
      <vt:variant>
        <vt:lpwstr>_Toc192065674</vt:lpwstr>
      </vt:variant>
      <vt:variant>
        <vt:i4>1835059</vt:i4>
      </vt:variant>
      <vt:variant>
        <vt:i4>56</vt:i4>
      </vt:variant>
      <vt:variant>
        <vt:i4>0</vt:i4>
      </vt:variant>
      <vt:variant>
        <vt:i4>5</vt:i4>
      </vt:variant>
      <vt:variant>
        <vt:lpwstr/>
      </vt:variant>
      <vt:variant>
        <vt:lpwstr>_Toc192065673</vt:lpwstr>
      </vt:variant>
      <vt:variant>
        <vt:i4>1835059</vt:i4>
      </vt:variant>
      <vt:variant>
        <vt:i4>50</vt:i4>
      </vt:variant>
      <vt:variant>
        <vt:i4>0</vt:i4>
      </vt:variant>
      <vt:variant>
        <vt:i4>5</vt:i4>
      </vt:variant>
      <vt:variant>
        <vt:lpwstr/>
      </vt:variant>
      <vt:variant>
        <vt:lpwstr>_Toc192065672</vt:lpwstr>
      </vt:variant>
      <vt:variant>
        <vt:i4>1835059</vt:i4>
      </vt:variant>
      <vt:variant>
        <vt:i4>44</vt:i4>
      </vt:variant>
      <vt:variant>
        <vt:i4>0</vt:i4>
      </vt:variant>
      <vt:variant>
        <vt:i4>5</vt:i4>
      </vt:variant>
      <vt:variant>
        <vt:lpwstr/>
      </vt:variant>
      <vt:variant>
        <vt:lpwstr>_Toc192065671</vt:lpwstr>
      </vt:variant>
      <vt:variant>
        <vt:i4>1835059</vt:i4>
      </vt:variant>
      <vt:variant>
        <vt:i4>38</vt:i4>
      </vt:variant>
      <vt:variant>
        <vt:i4>0</vt:i4>
      </vt:variant>
      <vt:variant>
        <vt:i4>5</vt:i4>
      </vt:variant>
      <vt:variant>
        <vt:lpwstr/>
      </vt:variant>
      <vt:variant>
        <vt:lpwstr>_Toc192065670</vt:lpwstr>
      </vt:variant>
      <vt:variant>
        <vt:i4>1900595</vt:i4>
      </vt:variant>
      <vt:variant>
        <vt:i4>32</vt:i4>
      </vt:variant>
      <vt:variant>
        <vt:i4>0</vt:i4>
      </vt:variant>
      <vt:variant>
        <vt:i4>5</vt:i4>
      </vt:variant>
      <vt:variant>
        <vt:lpwstr/>
      </vt:variant>
      <vt:variant>
        <vt:lpwstr>_Toc192065669</vt:lpwstr>
      </vt:variant>
      <vt:variant>
        <vt:i4>1900595</vt:i4>
      </vt:variant>
      <vt:variant>
        <vt:i4>26</vt:i4>
      </vt:variant>
      <vt:variant>
        <vt:i4>0</vt:i4>
      </vt:variant>
      <vt:variant>
        <vt:i4>5</vt:i4>
      </vt:variant>
      <vt:variant>
        <vt:lpwstr/>
      </vt:variant>
      <vt:variant>
        <vt:lpwstr>_Toc192065668</vt:lpwstr>
      </vt:variant>
      <vt:variant>
        <vt:i4>1900595</vt:i4>
      </vt:variant>
      <vt:variant>
        <vt:i4>20</vt:i4>
      </vt:variant>
      <vt:variant>
        <vt:i4>0</vt:i4>
      </vt:variant>
      <vt:variant>
        <vt:i4>5</vt:i4>
      </vt:variant>
      <vt:variant>
        <vt:lpwstr/>
      </vt:variant>
      <vt:variant>
        <vt:lpwstr>_Toc192065667</vt:lpwstr>
      </vt:variant>
      <vt:variant>
        <vt:i4>1900595</vt:i4>
      </vt:variant>
      <vt:variant>
        <vt:i4>14</vt:i4>
      </vt:variant>
      <vt:variant>
        <vt:i4>0</vt:i4>
      </vt:variant>
      <vt:variant>
        <vt:i4>5</vt:i4>
      </vt:variant>
      <vt:variant>
        <vt:lpwstr/>
      </vt:variant>
      <vt:variant>
        <vt:lpwstr>_Toc192065666</vt:lpwstr>
      </vt:variant>
      <vt:variant>
        <vt:i4>1900595</vt:i4>
      </vt:variant>
      <vt:variant>
        <vt:i4>8</vt:i4>
      </vt:variant>
      <vt:variant>
        <vt:i4>0</vt:i4>
      </vt:variant>
      <vt:variant>
        <vt:i4>5</vt:i4>
      </vt:variant>
      <vt:variant>
        <vt:lpwstr/>
      </vt:variant>
      <vt:variant>
        <vt:lpwstr>_Toc192065665</vt:lpwstr>
      </vt:variant>
      <vt:variant>
        <vt:i4>1900595</vt:i4>
      </vt:variant>
      <vt:variant>
        <vt:i4>2</vt:i4>
      </vt:variant>
      <vt:variant>
        <vt:i4>0</vt:i4>
      </vt:variant>
      <vt:variant>
        <vt:i4>5</vt:i4>
      </vt:variant>
      <vt:variant>
        <vt:lpwstr/>
      </vt:variant>
      <vt:variant>
        <vt:lpwstr>_Toc192065664</vt:lpwstr>
      </vt:variant>
      <vt:variant>
        <vt:i4>196712</vt:i4>
      </vt:variant>
      <vt:variant>
        <vt:i4>0</vt:i4>
      </vt:variant>
      <vt:variant>
        <vt:i4>0</vt:i4>
      </vt:variant>
      <vt:variant>
        <vt:i4>5</vt:i4>
      </vt:variant>
      <vt:variant>
        <vt:lpwstr>mailto:C.Keijzer@emmen.nl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Keijzer</dc:creator>
  <cp:keywords/>
  <dc:description/>
  <cp:lastModifiedBy>Joost Westerhof</cp:lastModifiedBy>
  <cp:revision>2</cp:revision>
  <cp:lastPrinted>2025-03-03T18:35:00Z</cp:lastPrinted>
  <dcterms:created xsi:type="dcterms:W3CDTF">2025-04-02T14:20:00Z</dcterms:created>
  <dcterms:modified xsi:type="dcterms:W3CDTF">2025-04-02T14:20:00Z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ies>
</file>