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30ED" w14:textId="56868904" w:rsidR="00107748" w:rsidRPr="00E33C46" w:rsidRDefault="006A68F1" w:rsidP="008578A8">
      <w:pPr>
        <w:rPr>
          <w:b/>
          <w:bCs/>
        </w:rPr>
      </w:pPr>
      <w:r w:rsidRPr="00E33C46">
        <w:rPr>
          <w:b/>
          <w:bCs/>
        </w:rPr>
        <w:t>Bijlage D – Prij</w:t>
      </w:r>
      <w:r w:rsidR="00E33C46">
        <w:rPr>
          <w:b/>
          <w:bCs/>
        </w:rPr>
        <w:t>s</w:t>
      </w:r>
    </w:p>
    <w:p w14:paraId="059E091E" w14:textId="77777777" w:rsidR="006A68F1" w:rsidRDefault="006A68F1" w:rsidP="008578A8"/>
    <w:p w14:paraId="44C153AA" w14:textId="7E442C92" w:rsidR="006A68F1" w:rsidRDefault="006A68F1" w:rsidP="008578A8">
      <w:r>
        <w:t xml:space="preserve">Aanbesteding: </w:t>
      </w:r>
      <w:r>
        <w:tab/>
        <w:t xml:space="preserve">Aanschaf </w:t>
      </w:r>
      <w:r w:rsidR="00C96285">
        <w:t>Veegmachine</w:t>
      </w:r>
    </w:p>
    <w:p w14:paraId="029BB7F0" w14:textId="363586D8" w:rsidR="006A68F1" w:rsidRDefault="006A68F1" w:rsidP="008578A8">
      <w:r>
        <w:t>Opdrachtgever:</w:t>
      </w:r>
      <w:r>
        <w:tab/>
        <w:t>Gemeente Smallingerland</w:t>
      </w:r>
    </w:p>
    <w:p w14:paraId="400920F5" w14:textId="77777777" w:rsidR="006A68F1" w:rsidRDefault="006A68F1" w:rsidP="008578A8"/>
    <w:p w14:paraId="18295B96" w14:textId="01FE87E0" w:rsidR="00BE6BAC" w:rsidRPr="00BE6BAC" w:rsidRDefault="00BE6BAC" w:rsidP="008578A8">
      <w:pPr>
        <w:rPr>
          <w:b/>
          <w:bCs/>
        </w:rPr>
      </w:pPr>
      <w:r w:rsidRPr="00BE6BAC">
        <w:rPr>
          <w:b/>
          <w:bCs/>
        </w:rPr>
        <w:t>Inschrijfprijs</w:t>
      </w:r>
      <w:r>
        <w:rPr>
          <w:b/>
          <w:bCs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134"/>
        <w:gridCol w:w="3118"/>
      </w:tblGrid>
      <w:tr w:rsidR="006A68F1" w14:paraId="69C31B66" w14:textId="77777777" w:rsidTr="006056E2">
        <w:tc>
          <w:tcPr>
            <w:tcW w:w="704" w:type="dxa"/>
          </w:tcPr>
          <w:p w14:paraId="52DE8FA1" w14:textId="448D03F9" w:rsidR="006A68F1" w:rsidRDefault="000D540A" w:rsidP="008578A8">
            <w:r>
              <w:t>#</w:t>
            </w:r>
          </w:p>
        </w:tc>
        <w:tc>
          <w:tcPr>
            <w:tcW w:w="4394" w:type="dxa"/>
          </w:tcPr>
          <w:p w14:paraId="3F38EC47" w14:textId="186FA515" w:rsidR="006A68F1" w:rsidRDefault="006056E2" w:rsidP="008578A8">
            <w:r>
              <w:t>Omschrijving</w:t>
            </w:r>
          </w:p>
        </w:tc>
        <w:tc>
          <w:tcPr>
            <w:tcW w:w="1134" w:type="dxa"/>
          </w:tcPr>
          <w:p w14:paraId="05CD4300" w14:textId="03AA636C" w:rsidR="006A68F1" w:rsidRDefault="006056E2" w:rsidP="008578A8">
            <w:r>
              <w:t>Aantal</w:t>
            </w:r>
          </w:p>
        </w:tc>
        <w:tc>
          <w:tcPr>
            <w:tcW w:w="3118" w:type="dxa"/>
          </w:tcPr>
          <w:p w14:paraId="2E901D5C" w14:textId="128CE92C" w:rsidR="006A68F1" w:rsidRDefault="000D540A" w:rsidP="008578A8">
            <w:r>
              <w:t>Insch</w:t>
            </w:r>
            <w:r w:rsidR="0093037E">
              <w:t>r</w:t>
            </w:r>
            <w:r>
              <w:t>ijf</w:t>
            </w:r>
            <w:r w:rsidR="006056E2">
              <w:t>prijs (€) excl. BTW</w:t>
            </w:r>
          </w:p>
        </w:tc>
      </w:tr>
      <w:tr w:rsidR="006A68F1" w14:paraId="12365516" w14:textId="77777777" w:rsidTr="006056E2">
        <w:tc>
          <w:tcPr>
            <w:tcW w:w="704" w:type="dxa"/>
          </w:tcPr>
          <w:p w14:paraId="7CFF151B" w14:textId="157E6DA3" w:rsidR="006A68F1" w:rsidRDefault="006056E2" w:rsidP="008578A8">
            <w:r>
              <w:t>A.</w:t>
            </w:r>
          </w:p>
        </w:tc>
        <w:tc>
          <w:tcPr>
            <w:tcW w:w="4394" w:type="dxa"/>
          </w:tcPr>
          <w:p w14:paraId="60D9B314" w14:textId="1E227D79" w:rsidR="006A68F1" w:rsidRDefault="006056E2" w:rsidP="008578A8">
            <w:r>
              <w:t>Levering</w:t>
            </w:r>
          </w:p>
        </w:tc>
        <w:tc>
          <w:tcPr>
            <w:tcW w:w="1134" w:type="dxa"/>
          </w:tcPr>
          <w:p w14:paraId="1AB7F34A" w14:textId="77777777" w:rsidR="006A68F1" w:rsidRDefault="006A68F1" w:rsidP="008578A8"/>
        </w:tc>
        <w:tc>
          <w:tcPr>
            <w:tcW w:w="3118" w:type="dxa"/>
          </w:tcPr>
          <w:p w14:paraId="1DFD1C60" w14:textId="77777777" w:rsidR="006A68F1" w:rsidRDefault="006A68F1" w:rsidP="008578A8"/>
        </w:tc>
      </w:tr>
      <w:tr w:rsidR="006A68F1" w14:paraId="395AD0F0" w14:textId="77777777" w:rsidTr="006056E2">
        <w:tc>
          <w:tcPr>
            <w:tcW w:w="704" w:type="dxa"/>
          </w:tcPr>
          <w:p w14:paraId="496AE809" w14:textId="77777777" w:rsidR="006A68F1" w:rsidRDefault="006A68F1" w:rsidP="008578A8"/>
        </w:tc>
        <w:tc>
          <w:tcPr>
            <w:tcW w:w="4394" w:type="dxa"/>
          </w:tcPr>
          <w:p w14:paraId="25548035" w14:textId="1A7E1E1A" w:rsidR="006A68F1" w:rsidRDefault="006056E2" w:rsidP="008578A8">
            <w:r>
              <w:t xml:space="preserve">Voertuig zoals beschreven in </w:t>
            </w:r>
            <w:proofErr w:type="spellStart"/>
            <w:r>
              <w:t>PvE</w:t>
            </w:r>
            <w:proofErr w:type="spellEnd"/>
          </w:p>
        </w:tc>
        <w:tc>
          <w:tcPr>
            <w:tcW w:w="1134" w:type="dxa"/>
          </w:tcPr>
          <w:p w14:paraId="35C72A0D" w14:textId="024999D6" w:rsidR="006A68F1" w:rsidRDefault="0050767E" w:rsidP="008578A8">
            <w:r>
              <w:t>2</w:t>
            </w:r>
          </w:p>
        </w:tc>
        <w:tc>
          <w:tcPr>
            <w:tcW w:w="3118" w:type="dxa"/>
          </w:tcPr>
          <w:p w14:paraId="34A5026D" w14:textId="4DFDA4DC" w:rsidR="006A68F1" w:rsidRDefault="000D540A" w:rsidP="006056E2">
            <w:r>
              <w:t>*</w:t>
            </w:r>
            <w:r w:rsidR="006056E2">
              <w:t>€</w:t>
            </w:r>
          </w:p>
        </w:tc>
      </w:tr>
    </w:tbl>
    <w:p w14:paraId="6C29EF59" w14:textId="77777777" w:rsidR="000D540A" w:rsidRDefault="000D540A" w:rsidP="008578A8"/>
    <w:p w14:paraId="2EBE38D9" w14:textId="75DB4873" w:rsidR="000D540A" w:rsidRPr="00BE6BAC" w:rsidRDefault="000D540A" w:rsidP="008578A8">
      <w:pPr>
        <w:rPr>
          <w:b/>
          <w:bCs/>
        </w:rPr>
      </w:pPr>
      <w:r w:rsidRPr="00BE6BAC">
        <w:rPr>
          <w:b/>
          <w:bCs/>
        </w:rPr>
        <w:t>Optioneel: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134"/>
        <w:gridCol w:w="3118"/>
      </w:tblGrid>
      <w:tr w:rsidR="000D540A" w14:paraId="49726979" w14:textId="77777777" w:rsidTr="000D540A">
        <w:tc>
          <w:tcPr>
            <w:tcW w:w="704" w:type="dxa"/>
          </w:tcPr>
          <w:p w14:paraId="5CF66A80" w14:textId="18539401" w:rsidR="000D540A" w:rsidRDefault="000D540A" w:rsidP="008578A8">
            <w:r>
              <w:t>B.</w:t>
            </w:r>
          </w:p>
        </w:tc>
        <w:tc>
          <w:tcPr>
            <w:tcW w:w="4394" w:type="dxa"/>
          </w:tcPr>
          <w:p w14:paraId="37EAE9CA" w14:textId="37AA794F" w:rsidR="000D540A" w:rsidRDefault="000D540A" w:rsidP="000D540A">
            <w:r>
              <w:t xml:space="preserve">Inruil RAVO </w:t>
            </w:r>
            <w:r w:rsidR="00E75DAF" w:rsidRPr="00E75DAF">
              <w:t>540 STH</w:t>
            </w:r>
          </w:p>
          <w:p w14:paraId="74608B3C" w14:textId="4A17BE74" w:rsidR="000D540A" w:rsidRDefault="000D540A" w:rsidP="000D540A">
            <w:r>
              <w:rPr>
                <w:sz w:val="18"/>
                <w:szCs w:val="18"/>
              </w:rPr>
              <w:t>TZF-97-B</w:t>
            </w:r>
          </w:p>
        </w:tc>
        <w:tc>
          <w:tcPr>
            <w:tcW w:w="1134" w:type="dxa"/>
          </w:tcPr>
          <w:p w14:paraId="36CA7BBA" w14:textId="798F0219" w:rsidR="000D540A" w:rsidRDefault="000D540A" w:rsidP="008578A8">
            <w:r>
              <w:t>1</w:t>
            </w:r>
          </w:p>
        </w:tc>
        <w:tc>
          <w:tcPr>
            <w:tcW w:w="3118" w:type="dxa"/>
          </w:tcPr>
          <w:p w14:paraId="10F95D06" w14:textId="16AA5EB8" w:rsidR="000D540A" w:rsidRDefault="000D540A" w:rsidP="008578A8">
            <w:r>
              <w:t>*€</w:t>
            </w:r>
          </w:p>
        </w:tc>
      </w:tr>
    </w:tbl>
    <w:p w14:paraId="4FB81554" w14:textId="77777777" w:rsidR="000D540A" w:rsidRDefault="000D540A" w:rsidP="008578A8"/>
    <w:p w14:paraId="2CD39BBC" w14:textId="77777777" w:rsidR="00432DAB" w:rsidRPr="00432DAB" w:rsidRDefault="00432DAB" w:rsidP="00432DAB">
      <w:r w:rsidRPr="00432DAB">
        <w:rPr>
          <w:i/>
          <w:iCs/>
        </w:rPr>
        <w:t xml:space="preserve">* Alle bovenstaande tarieven zijn exclusief BTW </w:t>
      </w:r>
    </w:p>
    <w:p w14:paraId="55976F04" w14:textId="77777777" w:rsidR="00432DAB" w:rsidRDefault="00432DAB" w:rsidP="00432DAB"/>
    <w:p w14:paraId="114AA0B3" w14:textId="77777777" w:rsidR="00432DAB" w:rsidRDefault="00432DAB" w:rsidP="00432DAB">
      <w:pPr>
        <w:rPr>
          <w:b/>
          <w:bCs/>
          <w:sz w:val="20"/>
        </w:rPr>
      </w:pPr>
    </w:p>
    <w:p w14:paraId="4D0A5356" w14:textId="18D9F334" w:rsidR="00432DAB" w:rsidRPr="00432DAB" w:rsidRDefault="00432DAB" w:rsidP="00432DAB">
      <w:pPr>
        <w:rPr>
          <w:b/>
          <w:bCs/>
          <w:sz w:val="20"/>
        </w:rPr>
      </w:pPr>
      <w:r w:rsidRPr="00432DAB">
        <w:rPr>
          <w:b/>
          <w:bCs/>
          <w:sz w:val="20"/>
        </w:rPr>
        <w:t xml:space="preserve">Door middel van het invullen en ondertekenen van dit </w:t>
      </w:r>
      <w:r w:rsidR="000D540A">
        <w:rPr>
          <w:b/>
          <w:bCs/>
          <w:sz w:val="20"/>
        </w:rPr>
        <w:t>prijzenblad</w:t>
      </w:r>
      <w:r w:rsidRPr="00432DAB">
        <w:rPr>
          <w:b/>
          <w:bCs/>
          <w:sz w:val="20"/>
        </w:rPr>
        <w:t xml:space="preserve"> verklaart de inschrijver het onderstaande: </w:t>
      </w:r>
    </w:p>
    <w:p w14:paraId="6A95B86A" w14:textId="3BE1B7DE" w:rsidR="00432DAB" w:rsidRPr="00432DAB" w:rsidRDefault="00432DAB" w:rsidP="00432DAB">
      <w:pPr>
        <w:rPr>
          <w:b/>
          <w:bCs/>
          <w:sz w:val="20"/>
        </w:rPr>
      </w:pPr>
      <w:r w:rsidRPr="00432DAB">
        <w:rPr>
          <w:b/>
          <w:bCs/>
          <w:i/>
          <w:iCs/>
          <w:sz w:val="20"/>
        </w:rPr>
        <w:t xml:space="preserve">1. Dat de inschrijving voldoet aan alle voorwaarden zoals die zijn gesteld in </w:t>
      </w:r>
      <w:r w:rsidR="00736201">
        <w:rPr>
          <w:b/>
          <w:bCs/>
          <w:i/>
          <w:iCs/>
          <w:sz w:val="20"/>
        </w:rPr>
        <w:t>de offerteaanvraag</w:t>
      </w:r>
      <w:r w:rsidRPr="00432DAB">
        <w:rPr>
          <w:b/>
          <w:bCs/>
          <w:i/>
          <w:iCs/>
          <w:color w:val="FF0000"/>
          <w:sz w:val="20"/>
        </w:rPr>
        <w:t xml:space="preserve">, </w:t>
      </w:r>
      <w:r w:rsidRPr="00432DAB">
        <w:rPr>
          <w:b/>
          <w:bCs/>
          <w:i/>
          <w:iCs/>
          <w:sz w:val="20"/>
        </w:rPr>
        <w:t xml:space="preserve">bijbehorende bijlagen en de bijbehorende Nota(‘s) van inlichtingen. </w:t>
      </w:r>
    </w:p>
    <w:p w14:paraId="2C3EC4F5" w14:textId="0A9E75AD" w:rsidR="00432DAB" w:rsidRPr="00432DAB" w:rsidRDefault="00432DAB" w:rsidP="00432DAB">
      <w:pPr>
        <w:rPr>
          <w:b/>
          <w:bCs/>
          <w:sz w:val="20"/>
        </w:rPr>
      </w:pPr>
      <w:r w:rsidRPr="00432DAB">
        <w:rPr>
          <w:b/>
          <w:bCs/>
          <w:i/>
          <w:iCs/>
          <w:sz w:val="20"/>
        </w:rPr>
        <w:t xml:space="preserve">2. 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 </w:t>
      </w:r>
    </w:p>
    <w:p w14:paraId="373FDC5F" w14:textId="77777777" w:rsidR="000D540A" w:rsidRDefault="00432DAB" w:rsidP="00432DAB">
      <w:pPr>
        <w:rPr>
          <w:b/>
          <w:bCs/>
          <w:i/>
          <w:iCs/>
          <w:sz w:val="20"/>
        </w:rPr>
      </w:pPr>
      <w:r w:rsidRPr="00432DAB">
        <w:rPr>
          <w:b/>
          <w:bCs/>
          <w:i/>
          <w:iCs/>
          <w:sz w:val="20"/>
        </w:rPr>
        <w:t>3. Dat hij/zij borg staat voor een correcte uitvoering van de opdracht tegen de aangegeven kosten.</w:t>
      </w:r>
    </w:p>
    <w:p w14:paraId="27BF4D9B" w14:textId="2A0BE5AB" w:rsidR="000D540A" w:rsidRDefault="000D540A" w:rsidP="00432DAB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4. Opdrachtnemer dient bij Nr. A de inschrijfprijs op te geven conform hetgeen is opgenomen in het </w:t>
      </w:r>
      <w:proofErr w:type="spellStart"/>
      <w:r>
        <w:rPr>
          <w:b/>
          <w:bCs/>
          <w:i/>
          <w:iCs/>
          <w:sz w:val="20"/>
        </w:rPr>
        <w:t>PvE</w:t>
      </w:r>
      <w:proofErr w:type="spellEnd"/>
      <w:r>
        <w:rPr>
          <w:b/>
          <w:bCs/>
          <w:i/>
          <w:iCs/>
          <w:sz w:val="20"/>
        </w:rPr>
        <w:t xml:space="preserve">. </w:t>
      </w:r>
    </w:p>
    <w:p w14:paraId="7F16C01E" w14:textId="3C8B4B9B" w:rsidR="00432DAB" w:rsidRPr="00432DAB" w:rsidRDefault="000D540A" w:rsidP="00E75DAF">
      <w:pPr>
        <w:rPr>
          <w:b/>
          <w:bCs/>
          <w:sz w:val="20"/>
        </w:rPr>
      </w:pPr>
      <w:r>
        <w:rPr>
          <w:b/>
          <w:bCs/>
          <w:i/>
          <w:iCs/>
          <w:sz w:val="20"/>
        </w:rPr>
        <w:t xml:space="preserve">5. </w:t>
      </w:r>
      <w:r w:rsidR="00E75DAF">
        <w:rPr>
          <w:b/>
          <w:bCs/>
          <w:i/>
          <w:iCs/>
          <w:sz w:val="20"/>
        </w:rPr>
        <w:t>Dit prijzenblad heeft tevens een optioneel invulveld.</w:t>
      </w:r>
      <w:r w:rsidR="0001648B">
        <w:rPr>
          <w:b/>
          <w:bCs/>
          <w:i/>
          <w:iCs/>
          <w:sz w:val="20"/>
        </w:rPr>
        <w:t xml:space="preserve"> Deze prijs telt niet mee bij de beoordeling van de inschrijfprijs A. </w:t>
      </w:r>
      <w:r w:rsidR="00E75DAF">
        <w:rPr>
          <w:b/>
          <w:bCs/>
          <w:i/>
          <w:iCs/>
          <w:sz w:val="20"/>
        </w:rPr>
        <w:t xml:space="preserve"> Dit betreft het opgeven van een prijs voor de inruil van een RAVO </w:t>
      </w:r>
      <w:r w:rsidR="00E75DAF" w:rsidRPr="00E75DAF">
        <w:rPr>
          <w:b/>
          <w:bCs/>
          <w:i/>
          <w:iCs/>
          <w:sz w:val="20"/>
        </w:rPr>
        <w:t xml:space="preserve">540 STH </w:t>
      </w:r>
      <w:r w:rsidR="00E75DAF">
        <w:rPr>
          <w:b/>
          <w:bCs/>
          <w:i/>
          <w:iCs/>
          <w:sz w:val="20"/>
        </w:rPr>
        <w:t>met kenteken TZF-97-B. De opdrachtgever behoudt het recht om niet akkoord te gaan met uw opgegeven prijs</w:t>
      </w:r>
      <w:r w:rsidR="0093037E">
        <w:rPr>
          <w:b/>
          <w:bCs/>
          <w:i/>
          <w:iCs/>
          <w:sz w:val="20"/>
        </w:rPr>
        <w:t xml:space="preserve"> en niet over</w:t>
      </w:r>
      <w:r w:rsidR="00F460B2">
        <w:rPr>
          <w:b/>
          <w:bCs/>
          <w:i/>
          <w:iCs/>
          <w:sz w:val="20"/>
        </w:rPr>
        <w:t xml:space="preserve"> te </w:t>
      </w:r>
      <w:r w:rsidR="0093037E">
        <w:rPr>
          <w:b/>
          <w:bCs/>
          <w:i/>
          <w:iCs/>
          <w:sz w:val="20"/>
        </w:rPr>
        <w:t>gaan tot levering.</w:t>
      </w:r>
    </w:p>
    <w:p w14:paraId="5FDC836E" w14:textId="77777777" w:rsidR="00432DAB" w:rsidRPr="00432DAB" w:rsidRDefault="00432DAB" w:rsidP="00432DAB"/>
    <w:p w14:paraId="29AAF6EB" w14:textId="4655E89B" w:rsidR="00432DAB" w:rsidRPr="00432DAB" w:rsidRDefault="00432DAB" w:rsidP="00432DAB">
      <w:r w:rsidRPr="00432DAB">
        <w:t xml:space="preserve">Naam inschrijver: </w:t>
      </w:r>
      <w:r>
        <w:tab/>
      </w:r>
      <w:r>
        <w:tab/>
      </w:r>
      <w:r w:rsidRPr="00432DAB">
        <w:t xml:space="preserve">………………………………………………………………………. </w:t>
      </w:r>
      <w:r>
        <w:br/>
      </w:r>
    </w:p>
    <w:p w14:paraId="1ECF54B0" w14:textId="68C958A0" w:rsidR="00432DAB" w:rsidRPr="00432DAB" w:rsidRDefault="00432DAB" w:rsidP="00432DAB">
      <w:r w:rsidRPr="00432DAB">
        <w:t xml:space="preserve">Plaats: </w:t>
      </w:r>
      <w:r>
        <w:tab/>
      </w:r>
      <w:r>
        <w:tab/>
      </w:r>
      <w:r>
        <w:tab/>
      </w:r>
      <w:r w:rsidRPr="00432DAB">
        <w:t xml:space="preserve">………………………………………………………………………. </w:t>
      </w:r>
      <w:r>
        <w:br/>
      </w:r>
    </w:p>
    <w:p w14:paraId="12F0AA13" w14:textId="0F59D58F" w:rsidR="00432DAB" w:rsidRPr="00432DAB" w:rsidRDefault="00432DAB" w:rsidP="00432DAB">
      <w:r w:rsidRPr="00432DAB">
        <w:t xml:space="preserve">Datum: </w:t>
      </w:r>
      <w:r>
        <w:tab/>
      </w:r>
      <w:r>
        <w:tab/>
      </w:r>
      <w:r>
        <w:tab/>
      </w:r>
      <w:r w:rsidRPr="00432DAB">
        <w:t>……………………………………………………………………….</w:t>
      </w:r>
      <w:r>
        <w:br/>
      </w:r>
      <w:r w:rsidRPr="00432DAB">
        <w:t xml:space="preserve"> </w:t>
      </w:r>
    </w:p>
    <w:p w14:paraId="35B94EFA" w14:textId="046283DA" w:rsidR="00432DAB" w:rsidRPr="00432DAB" w:rsidRDefault="00432DAB" w:rsidP="00432DAB">
      <w:r w:rsidRPr="00432DAB">
        <w:t xml:space="preserve">Naam vertegenwoordiger: </w:t>
      </w:r>
      <w:r>
        <w:tab/>
      </w:r>
      <w:r w:rsidRPr="00432DAB">
        <w:t xml:space="preserve">………………………………………………………………………. </w:t>
      </w:r>
      <w:r>
        <w:br/>
      </w:r>
    </w:p>
    <w:p w14:paraId="2117AFE1" w14:textId="21044961" w:rsidR="00432DAB" w:rsidRPr="00432DAB" w:rsidRDefault="00432DAB" w:rsidP="00432DAB">
      <w:r w:rsidRPr="00432DAB">
        <w:t xml:space="preserve">Functie: </w:t>
      </w:r>
      <w:r>
        <w:tab/>
      </w:r>
      <w:r>
        <w:tab/>
      </w:r>
      <w:r>
        <w:tab/>
      </w:r>
      <w:r w:rsidRPr="00432DAB">
        <w:t xml:space="preserve">………………………………………………………………………. </w:t>
      </w:r>
      <w:r>
        <w:br/>
      </w:r>
      <w:r>
        <w:br/>
      </w:r>
    </w:p>
    <w:p w14:paraId="0C7EDC82" w14:textId="652B2D70" w:rsidR="00432DAB" w:rsidRPr="008578A8" w:rsidRDefault="00432DAB" w:rsidP="00432DAB">
      <w:r w:rsidRPr="00432DAB">
        <w:t xml:space="preserve">Handtekening: </w:t>
      </w:r>
      <w:r>
        <w:tab/>
      </w:r>
      <w:r>
        <w:tab/>
      </w:r>
      <w:r w:rsidRPr="00432DAB">
        <w:t>……………………………………………………………………….</w:t>
      </w:r>
    </w:p>
    <w:sectPr w:rsidR="00432DAB" w:rsidRPr="008578A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FE63" w14:textId="77777777" w:rsidR="006A68F1" w:rsidRDefault="006A68F1" w:rsidP="006A68F1">
      <w:pPr>
        <w:spacing w:line="240" w:lineRule="auto"/>
      </w:pPr>
      <w:r>
        <w:separator/>
      </w:r>
    </w:p>
  </w:endnote>
  <w:endnote w:type="continuationSeparator" w:id="0">
    <w:p w14:paraId="58A3EED1" w14:textId="77777777" w:rsidR="006A68F1" w:rsidRDefault="006A68F1" w:rsidP="006A6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24A3" w14:textId="3D348B9C" w:rsidR="006A68F1" w:rsidRDefault="006A68F1">
    <w:pPr>
      <w:pStyle w:val="Voettekst"/>
    </w:pPr>
    <w:r w:rsidRPr="00F07EA8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23DCA8F4" wp14:editId="45314D4B">
          <wp:simplePos x="0" y="0"/>
          <wp:positionH relativeFrom="page">
            <wp:align>right</wp:align>
          </wp:positionH>
          <wp:positionV relativeFrom="paragraph">
            <wp:posOffset>372954</wp:posOffset>
          </wp:positionV>
          <wp:extent cx="7753816" cy="2374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816" cy="23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0BFE" w14:textId="77777777" w:rsidR="006A68F1" w:rsidRDefault="006A68F1" w:rsidP="006A68F1">
      <w:pPr>
        <w:spacing w:line="240" w:lineRule="auto"/>
      </w:pPr>
      <w:r>
        <w:separator/>
      </w:r>
    </w:p>
  </w:footnote>
  <w:footnote w:type="continuationSeparator" w:id="0">
    <w:p w14:paraId="19E2A47D" w14:textId="77777777" w:rsidR="006A68F1" w:rsidRDefault="006A68F1" w:rsidP="006A6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B9C8" w14:textId="05FE8B86" w:rsidR="006A68F1" w:rsidRDefault="006A68F1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4821E2" wp14:editId="6370A240">
          <wp:simplePos x="0" y="0"/>
          <wp:positionH relativeFrom="margin">
            <wp:posOffset>4913453</wp:posOffset>
          </wp:positionH>
          <wp:positionV relativeFrom="paragraph">
            <wp:posOffset>-891886</wp:posOffset>
          </wp:positionV>
          <wp:extent cx="1751162" cy="1751162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162" cy="175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6094C" w14:textId="77777777" w:rsidR="006A68F1" w:rsidRDefault="006A68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FDC"/>
    <w:multiLevelType w:val="hybridMultilevel"/>
    <w:tmpl w:val="E52C82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32DA6"/>
    <w:multiLevelType w:val="hybridMultilevel"/>
    <w:tmpl w:val="0ACEC8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67494">
    <w:abstractNumId w:val="0"/>
  </w:num>
  <w:num w:numId="2" w16cid:durableId="34729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F1"/>
    <w:rsid w:val="0001648B"/>
    <w:rsid w:val="00096D93"/>
    <w:rsid w:val="000D540A"/>
    <w:rsid w:val="000E14E4"/>
    <w:rsid w:val="000E3869"/>
    <w:rsid w:val="00107748"/>
    <w:rsid w:val="00197CE4"/>
    <w:rsid w:val="001D6C55"/>
    <w:rsid w:val="00394722"/>
    <w:rsid w:val="00432DAB"/>
    <w:rsid w:val="004E7358"/>
    <w:rsid w:val="0050767E"/>
    <w:rsid w:val="005E683F"/>
    <w:rsid w:val="006056E2"/>
    <w:rsid w:val="006A68F1"/>
    <w:rsid w:val="00736201"/>
    <w:rsid w:val="00804BC6"/>
    <w:rsid w:val="008578A8"/>
    <w:rsid w:val="0093037E"/>
    <w:rsid w:val="00A2001C"/>
    <w:rsid w:val="00B408BA"/>
    <w:rsid w:val="00BE6BAC"/>
    <w:rsid w:val="00C42DC3"/>
    <w:rsid w:val="00C630C4"/>
    <w:rsid w:val="00C96285"/>
    <w:rsid w:val="00D4515F"/>
    <w:rsid w:val="00E33C46"/>
    <w:rsid w:val="00E426AB"/>
    <w:rsid w:val="00E75DAF"/>
    <w:rsid w:val="00EB00F6"/>
    <w:rsid w:val="00EE362F"/>
    <w:rsid w:val="00F038A1"/>
    <w:rsid w:val="00F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2C10"/>
  <w15:chartTrackingRefBased/>
  <w15:docId w15:val="{2F5CD8F2-8324-4328-991E-66C666F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A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8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68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68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68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68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68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68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8F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8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8F1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68F1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8F1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8F1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8F1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8F1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8F1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A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8F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68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68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A6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68F1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6A68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68F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68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8F1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A68F1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A68F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68F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A68F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68F1"/>
    <w:rPr>
      <w:lang w:val="nl-NL"/>
    </w:rPr>
  </w:style>
  <w:style w:type="table" w:styleId="Tabelraster">
    <w:name w:val="Table Grid"/>
    <w:basedOn w:val="Standaardtabel"/>
    <w:uiPriority w:val="39"/>
    <w:rsid w:val="006A6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36201"/>
    <w:pPr>
      <w:spacing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3255.2BE8B6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96AD-58A3-4C74-9F5E-2323002B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Smallingerland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Valkema, Rudolf</dc:creator>
  <cp:keywords/>
  <dc:description/>
  <cp:lastModifiedBy>Valkema, Rudolf</cp:lastModifiedBy>
  <cp:revision>13</cp:revision>
  <dcterms:created xsi:type="dcterms:W3CDTF">2024-11-19T12:14:00Z</dcterms:created>
  <dcterms:modified xsi:type="dcterms:W3CDTF">2025-06-13T14:36:00Z</dcterms:modified>
</cp:coreProperties>
</file>