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412E" w14:textId="77777777" w:rsidR="008D0328" w:rsidRDefault="008D0328">
      <w:pPr>
        <w:pStyle w:val="Koptekst"/>
      </w:pPr>
    </w:p>
    <w:tbl>
      <w:tblPr>
        <w:tblW w:w="9214" w:type="dxa"/>
        <w:tblInd w:w="70" w:type="dxa"/>
        <w:tblLayout w:type="fixed"/>
        <w:tblCellMar>
          <w:left w:w="70" w:type="dxa"/>
          <w:right w:w="70" w:type="dxa"/>
        </w:tblCellMar>
        <w:tblLook w:val="0000" w:firstRow="0" w:lastRow="0" w:firstColumn="0" w:lastColumn="0" w:noHBand="0" w:noVBand="0"/>
      </w:tblPr>
      <w:tblGrid>
        <w:gridCol w:w="1560"/>
        <w:gridCol w:w="7654"/>
      </w:tblGrid>
      <w:tr w:rsidR="00AC54A2" w14:paraId="6B530551" w14:textId="77777777" w:rsidTr="007D0804">
        <w:tc>
          <w:tcPr>
            <w:tcW w:w="1560" w:type="dxa"/>
          </w:tcPr>
          <w:p w14:paraId="5DD5472B" w14:textId="1F6397EB" w:rsidR="008D0328" w:rsidRDefault="007D0804">
            <w:pPr>
              <w:ind w:left="-70"/>
              <w:rPr>
                <w:b/>
              </w:rPr>
            </w:pPr>
            <w:r>
              <w:rPr>
                <w:b/>
              </w:rPr>
              <w:t>Onderwerp:</w:t>
            </w:r>
          </w:p>
        </w:tc>
        <w:tc>
          <w:tcPr>
            <w:tcW w:w="7654" w:type="dxa"/>
          </w:tcPr>
          <w:p w14:paraId="5A182512" w14:textId="77777777" w:rsidR="008D0328" w:rsidRDefault="007D0804">
            <w:pPr>
              <w:rPr>
                <w:b/>
              </w:rPr>
            </w:pPr>
            <w:proofErr w:type="spellStart"/>
            <w:r>
              <w:rPr>
                <w:b/>
              </w:rPr>
              <w:t>Prebid</w:t>
            </w:r>
            <w:proofErr w:type="spellEnd"/>
            <w:r>
              <w:rPr>
                <w:b/>
              </w:rPr>
              <w:t xml:space="preserve">-meeting, project Reconstructie Wilhelminastraat, Engelenkampstraat en Tempelplein </w:t>
            </w:r>
          </w:p>
        </w:tc>
      </w:tr>
      <w:tr w:rsidR="00AC54A2" w14:paraId="054C2C11" w14:textId="77777777" w:rsidTr="007D0804">
        <w:tc>
          <w:tcPr>
            <w:tcW w:w="1560" w:type="dxa"/>
          </w:tcPr>
          <w:p w14:paraId="6AFFF633" w14:textId="77777777" w:rsidR="008D0328" w:rsidRDefault="007D0804">
            <w:pPr>
              <w:ind w:left="-70"/>
            </w:pPr>
            <w:r>
              <w:t>Datum:</w:t>
            </w:r>
          </w:p>
        </w:tc>
        <w:tc>
          <w:tcPr>
            <w:tcW w:w="7654" w:type="dxa"/>
          </w:tcPr>
          <w:p w14:paraId="7894F371" w14:textId="77777777" w:rsidR="008D0328" w:rsidRDefault="007D0804">
            <w:r>
              <w:t xml:space="preserve">12 augustus 2025 </w:t>
            </w:r>
          </w:p>
        </w:tc>
      </w:tr>
      <w:tr w:rsidR="00AC54A2" w14:paraId="6C5BE12F" w14:textId="77777777" w:rsidTr="007D0804">
        <w:tc>
          <w:tcPr>
            <w:tcW w:w="1560" w:type="dxa"/>
          </w:tcPr>
          <w:p w14:paraId="56433EF3" w14:textId="77777777" w:rsidR="008D0328" w:rsidRDefault="007D0804">
            <w:pPr>
              <w:ind w:left="-70"/>
            </w:pPr>
            <w:r>
              <w:t>Tijd:</w:t>
            </w:r>
          </w:p>
        </w:tc>
        <w:tc>
          <w:tcPr>
            <w:tcW w:w="7654" w:type="dxa"/>
          </w:tcPr>
          <w:p w14:paraId="6CD2C1A6" w14:textId="77777777" w:rsidR="008D0328" w:rsidRDefault="007D0804">
            <w:r>
              <w:t>14.00 tot 16.00 uur</w:t>
            </w:r>
          </w:p>
        </w:tc>
      </w:tr>
      <w:tr w:rsidR="00AC54A2" w14:paraId="6BC79C41" w14:textId="77777777" w:rsidTr="007D0804">
        <w:tc>
          <w:tcPr>
            <w:tcW w:w="1560" w:type="dxa"/>
          </w:tcPr>
          <w:p w14:paraId="1BDAA6DC" w14:textId="77777777" w:rsidR="008D0328" w:rsidRDefault="007D0804">
            <w:pPr>
              <w:ind w:left="-70"/>
            </w:pPr>
            <w:r>
              <w:t>Plaats:</w:t>
            </w:r>
          </w:p>
        </w:tc>
        <w:tc>
          <w:tcPr>
            <w:tcW w:w="7654" w:type="dxa"/>
          </w:tcPr>
          <w:p w14:paraId="2E401738" w14:textId="77777777" w:rsidR="008D0328" w:rsidRDefault="007D0804">
            <w:r>
              <w:t xml:space="preserve">Stadskantoor Sittard </w:t>
            </w:r>
          </w:p>
        </w:tc>
      </w:tr>
    </w:tbl>
    <w:p w14:paraId="33331F3A" w14:textId="77777777" w:rsidR="008D0328" w:rsidRDefault="008D0328"/>
    <w:p w14:paraId="4B41C538" w14:textId="77777777" w:rsidR="008D0328" w:rsidRDefault="008D0328"/>
    <w:p w14:paraId="3E44D361" w14:textId="77777777" w:rsidR="007D0804" w:rsidRPr="00350F89" w:rsidRDefault="007D0804" w:rsidP="007D0804">
      <w:pPr>
        <w:jc w:val="both"/>
        <w:rPr>
          <w:rFonts w:cs="Arial"/>
          <w:b/>
          <w:bCs/>
          <w:sz w:val="20"/>
          <w:szCs w:val="20"/>
        </w:rPr>
      </w:pPr>
      <w:r w:rsidRPr="00350F89">
        <w:rPr>
          <w:rFonts w:cs="Arial"/>
          <w:b/>
          <w:bCs/>
          <w:sz w:val="20"/>
          <w:szCs w:val="20"/>
        </w:rPr>
        <w:t>Presentatie</w:t>
      </w:r>
    </w:p>
    <w:p w14:paraId="716DFC70" w14:textId="77777777" w:rsidR="007D0804" w:rsidRPr="00350F89" w:rsidRDefault="007D0804" w:rsidP="007D0804">
      <w:pPr>
        <w:jc w:val="both"/>
        <w:rPr>
          <w:rFonts w:cs="Arial"/>
          <w:sz w:val="20"/>
          <w:szCs w:val="20"/>
        </w:rPr>
      </w:pPr>
      <w:r w:rsidRPr="00350F89">
        <w:rPr>
          <w:rFonts w:cs="Arial"/>
          <w:sz w:val="20"/>
          <w:szCs w:val="20"/>
        </w:rPr>
        <w:t xml:space="preserve">Tijdens de </w:t>
      </w:r>
      <w:proofErr w:type="spellStart"/>
      <w:r w:rsidRPr="00350F89">
        <w:rPr>
          <w:rFonts w:cs="Arial"/>
          <w:sz w:val="20"/>
          <w:szCs w:val="20"/>
        </w:rPr>
        <w:t>prebid</w:t>
      </w:r>
      <w:proofErr w:type="spellEnd"/>
      <w:r w:rsidRPr="00350F89">
        <w:rPr>
          <w:rFonts w:cs="Arial"/>
          <w:sz w:val="20"/>
          <w:szCs w:val="20"/>
        </w:rPr>
        <w:t>-meeting heeft projectleider Rob Rosenboom van de gemeente Sittard-Geleen nadere uitleg gegeven over het project Reconstructie Wilhelminastraat, Engelenkampstraat en Tempelplein te Sittard. Hierbij is een presentatie getoond, zie bijlage.</w:t>
      </w:r>
    </w:p>
    <w:p w14:paraId="237A4A7A" w14:textId="77777777" w:rsidR="007D0804" w:rsidRDefault="007D0804" w:rsidP="007D0804">
      <w:pPr>
        <w:jc w:val="both"/>
        <w:rPr>
          <w:rFonts w:cs="Arial"/>
          <w:sz w:val="20"/>
          <w:szCs w:val="20"/>
        </w:rPr>
      </w:pPr>
    </w:p>
    <w:p w14:paraId="2587F27A" w14:textId="77777777" w:rsidR="007D0804" w:rsidRPr="00350F89" w:rsidRDefault="007D0804" w:rsidP="007D0804">
      <w:pPr>
        <w:jc w:val="both"/>
        <w:rPr>
          <w:rFonts w:cs="Arial"/>
          <w:sz w:val="20"/>
          <w:szCs w:val="20"/>
        </w:rPr>
      </w:pPr>
    </w:p>
    <w:p w14:paraId="6B6E0916" w14:textId="77777777" w:rsidR="007D0804" w:rsidRPr="00350F89" w:rsidRDefault="007D0804" w:rsidP="007D0804">
      <w:pPr>
        <w:jc w:val="both"/>
        <w:rPr>
          <w:rFonts w:cs="Arial"/>
          <w:b/>
          <w:bCs/>
          <w:sz w:val="20"/>
          <w:szCs w:val="20"/>
        </w:rPr>
      </w:pPr>
      <w:r w:rsidRPr="00350F89">
        <w:rPr>
          <w:rFonts w:cs="Arial"/>
          <w:b/>
          <w:bCs/>
          <w:sz w:val="20"/>
          <w:szCs w:val="20"/>
        </w:rPr>
        <w:t>Betonconstructies</w:t>
      </w:r>
    </w:p>
    <w:p w14:paraId="775F77DE" w14:textId="05630262" w:rsidR="007D0804" w:rsidRPr="00350F89" w:rsidRDefault="007D0804" w:rsidP="007D0804">
      <w:pPr>
        <w:jc w:val="both"/>
        <w:rPr>
          <w:rFonts w:cs="Arial"/>
          <w:sz w:val="20"/>
          <w:szCs w:val="20"/>
        </w:rPr>
      </w:pPr>
      <w:r w:rsidRPr="00350F89">
        <w:rPr>
          <w:rFonts w:cs="Arial"/>
          <w:sz w:val="20"/>
          <w:szCs w:val="20"/>
        </w:rPr>
        <w:t xml:space="preserve">De aan te brengen betonnen keerconstructies op het Tempelplein zijn door ingenieursbureau </w:t>
      </w:r>
      <w:proofErr w:type="spellStart"/>
      <w:r w:rsidRPr="00350F89">
        <w:rPr>
          <w:rFonts w:cs="Arial"/>
          <w:sz w:val="20"/>
          <w:szCs w:val="20"/>
        </w:rPr>
        <w:t>Palte</w:t>
      </w:r>
      <w:proofErr w:type="spellEnd"/>
      <w:r w:rsidRPr="00350F89">
        <w:rPr>
          <w:rFonts w:cs="Arial"/>
          <w:sz w:val="20"/>
          <w:szCs w:val="20"/>
        </w:rPr>
        <w:t xml:space="preserve"> nader uitgewerkt tot concept ontwerptekeningen. Deze zijn tijdens het overleg getoond, zie bijlage. </w:t>
      </w:r>
      <w:proofErr w:type="spellStart"/>
      <w:r w:rsidRPr="00350F89">
        <w:rPr>
          <w:rFonts w:cs="Arial"/>
          <w:sz w:val="20"/>
          <w:szCs w:val="20"/>
        </w:rPr>
        <w:t>Palte</w:t>
      </w:r>
      <w:proofErr w:type="spellEnd"/>
      <w:r w:rsidRPr="00350F89">
        <w:rPr>
          <w:rFonts w:cs="Arial"/>
          <w:sz w:val="20"/>
          <w:szCs w:val="20"/>
        </w:rPr>
        <w:t xml:space="preserve"> is op dit moment bezig met het afronden van de berekeningen, tekeningen en rapportage tot een definitieve versie</w:t>
      </w:r>
      <w:r>
        <w:rPr>
          <w:rFonts w:cs="Arial"/>
          <w:sz w:val="20"/>
          <w:szCs w:val="20"/>
        </w:rPr>
        <w:t xml:space="preserve"> (status Definitief Ontwerp)</w:t>
      </w:r>
      <w:r w:rsidRPr="00350F89">
        <w:rPr>
          <w:rFonts w:cs="Arial"/>
          <w:sz w:val="20"/>
          <w:szCs w:val="20"/>
        </w:rPr>
        <w:t xml:space="preserve">. Op basis hiervan  werkt </w:t>
      </w:r>
      <w:proofErr w:type="spellStart"/>
      <w:r w:rsidRPr="00350F89">
        <w:rPr>
          <w:rFonts w:cs="Arial"/>
          <w:sz w:val="20"/>
          <w:szCs w:val="20"/>
        </w:rPr>
        <w:t>Geonius</w:t>
      </w:r>
      <w:proofErr w:type="spellEnd"/>
      <w:r w:rsidRPr="00350F89">
        <w:rPr>
          <w:rFonts w:cs="Arial"/>
          <w:sz w:val="20"/>
          <w:szCs w:val="20"/>
        </w:rPr>
        <w:t xml:space="preserve"> deze betonnen keerconstructies uit tot </w:t>
      </w:r>
      <w:proofErr w:type="spellStart"/>
      <w:r w:rsidRPr="00350F89">
        <w:rPr>
          <w:rFonts w:cs="Arial"/>
          <w:sz w:val="20"/>
          <w:szCs w:val="20"/>
        </w:rPr>
        <w:t>besteksposten</w:t>
      </w:r>
      <w:proofErr w:type="spellEnd"/>
      <w:r w:rsidRPr="00350F89">
        <w:rPr>
          <w:rFonts w:cs="Arial"/>
          <w:sz w:val="20"/>
          <w:szCs w:val="20"/>
        </w:rPr>
        <w:t xml:space="preserve"> in de paragrafen 27</w:t>
      </w:r>
      <w:r>
        <w:rPr>
          <w:rFonts w:cs="Arial"/>
          <w:sz w:val="20"/>
          <w:szCs w:val="20"/>
        </w:rPr>
        <w:t>2</w:t>
      </w:r>
      <w:r w:rsidRPr="00350F89">
        <w:rPr>
          <w:rFonts w:cs="Arial"/>
          <w:sz w:val="20"/>
          <w:szCs w:val="20"/>
        </w:rPr>
        <w:t xml:space="preserve"> t/m 279 en 280 t/m 283. Hierbij wordt uitgegaan van in het werk te storten betonconstructies. Het streven is om deze vóór de 2</w:t>
      </w:r>
      <w:r w:rsidRPr="00350F89">
        <w:rPr>
          <w:rFonts w:cs="Arial"/>
          <w:sz w:val="20"/>
          <w:szCs w:val="20"/>
          <w:vertAlign w:val="superscript"/>
        </w:rPr>
        <w:t>e</w:t>
      </w:r>
      <w:r w:rsidRPr="00350F89">
        <w:rPr>
          <w:rFonts w:cs="Arial"/>
          <w:sz w:val="20"/>
          <w:szCs w:val="20"/>
        </w:rPr>
        <w:t xml:space="preserve"> inlichtingenronde gepubliceerd te hebben.</w:t>
      </w:r>
      <w:r>
        <w:rPr>
          <w:rFonts w:cs="Arial"/>
          <w:sz w:val="20"/>
          <w:szCs w:val="20"/>
        </w:rPr>
        <w:t xml:space="preserve"> Door </w:t>
      </w:r>
      <w:proofErr w:type="spellStart"/>
      <w:r>
        <w:rPr>
          <w:rFonts w:cs="Arial"/>
          <w:sz w:val="20"/>
          <w:szCs w:val="20"/>
        </w:rPr>
        <w:t>Palte</w:t>
      </w:r>
      <w:proofErr w:type="spellEnd"/>
      <w:r>
        <w:rPr>
          <w:rFonts w:cs="Arial"/>
          <w:sz w:val="20"/>
          <w:szCs w:val="20"/>
        </w:rPr>
        <w:t xml:space="preserve"> wordt tijdens het vervolg van de aanbestedingsprocedure de nadere uitwerking tot wapeningstekeningen (status Uitvoeringsontwerp) opgesteld; deze documenten zijn bij definitieve gunning gereed/beschikbaar.</w:t>
      </w:r>
    </w:p>
    <w:p w14:paraId="248668A0" w14:textId="77777777" w:rsidR="007D0804" w:rsidRDefault="007D0804" w:rsidP="007D0804">
      <w:pPr>
        <w:jc w:val="both"/>
        <w:rPr>
          <w:rFonts w:cs="Arial"/>
          <w:sz w:val="20"/>
          <w:szCs w:val="20"/>
        </w:rPr>
      </w:pPr>
    </w:p>
    <w:p w14:paraId="53688808" w14:textId="77777777" w:rsidR="007D0804" w:rsidRDefault="007D0804" w:rsidP="007D0804">
      <w:pPr>
        <w:jc w:val="both"/>
        <w:rPr>
          <w:rFonts w:cs="Arial"/>
          <w:sz w:val="20"/>
          <w:szCs w:val="20"/>
        </w:rPr>
      </w:pPr>
    </w:p>
    <w:p w14:paraId="6C3786CD" w14:textId="77777777" w:rsidR="007D0804" w:rsidRPr="00350F89" w:rsidRDefault="007D0804" w:rsidP="007D0804">
      <w:pPr>
        <w:jc w:val="both"/>
        <w:rPr>
          <w:rFonts w:cs="Arial"/>
          <w:b/>
          <w:bCs/>
          <w:sz w:val="20"/>
          <w:szCs w:val="20"/>
        </w:rPr>
      </w:pPr>
      <w:r w:rsidRPr="00350F89">
        <w:rPr>
          <w:rFonts w:cs="Arial"/>
          <w:b/>
          <w:bCs/>
          <w:sz w:val="20"/>
          <w:szCs w:val="20"/>
        </w:rPr>
        <w:t>Nadere informatie over projecten in het centrum van Sittard</w:t>
      </w:r>
    </w:p>
    <w:p w14:paraId="293B55E5" w14:textId="77777777" w:rsidR="007D0804" w:rsidRPr="00350F89" w:rsidRDefault="007D0804" w:rsidP="007D0804">
      <w:pPr>
        <w:jc w:val="both"/>
        <w:rPr>
          <w:rFonts w:cs="Arial"/>
          <w:sz w:val="20"/>
          <w:szCs w:val="20"/>
        </w:rPr>
      </w:pPr>
    </w:p>
    <w:p w14:paraId="645AE990" w14:textId="77777777" w:rsidR="007D0804" w:rsidRPr="00350F89" w:rsidRDefault="007D0804" w:rsidP="007D0804">
      <w:pPr>
        <w:jc w:val="both"/>
        <w:rPr>
          <w:rFonts w:cs="Arial"/>
          <w:i/>
          <w:iCs/>
          <w:sz w:val="20"/>
          <w:szCs w:val="20"/>
        </w:rPr>
      </w:pPr>
      <w:r w:rsidRPr="00350F89">
        <w:rPr>
          <w:rFonts w:cs="Arial"/>
          <w:i/>
          <w:iCs/>
          <w:sz w:val="20"/>
          <w:szCs w:val="20"/>
        </w:rPr>
        <w:t>Informatie over nevenprojecten</w:t>
      </w:r>
    </w:p>
    <w:p w14:paraId="0EBF1C12" w14:textId="77777777" w:rsidR="007D0804" w:rsidRPr="00350F89" w:rsidRDefault="007D0804" w:rsidP="007D0804">
      <w:pPr>
        <w:rPr>
          <w:rFonts w:cs="Arial"/>
          <w:sz w:val="20"/>
          <w:szCs w:val="20"/>
        </w:rPr>
      </w:pPr>
      <w:r w:rsidRPr="00350F89">
        <w:rPr>
          <w:rFonts w:cs="Arial"/>
          <w:sz w:val="20"/>
          <w:szCs w:val="20"/>
        </w:rPr>
        <w:t>Zie website Centrum Sittard Bereikbaar</w:t>
      </w:r>
    </w:p>
    <w:p w14:paraId="54A4A173" w14:textId="77777777" w:rsidR="007D0804" w:rsidRPr="00350F89" w:rsidRDefault="007D0804" w:rsidP="007D0804">
      <w:pPr>
        <w:rPr>
          <w:rFonts w:cs="Arial"/>
          <w:sz w:val="20"/>
          <w:szCs w:val="20"/>
        </w:rPr>
      </w:pPr>
      <w:hyperlink r:id="rId7" w:history="1">
        <w:r w:rsidRPr="00350F89">
          <w:rPr>
            <w:rStyle w:val="Hyperlink"/>
            <w:rFonts w:cs="Arial"/>
            <w:sz w:val="20"/>
            <w:szCs w:val="20"/>
          </w:rPr>
          <w:t>https://sittard-geleen.nl/project/straten-in-centrum-sittard-op-de-schop/</w:t>
        </w:r>
      </w:hyperlink>
    </w:p>
    <w:p w14:paraId="4AD29A7C" w14:textId="77777777" w:rsidR="007D0804" w:rsidRDefault="007D0804" w:rsidP="007D0804">
      <w:pPr>
        <w:rPr>
          <w:rFonts w:cs="Arial"/>
          <w:sz w:val="20"/>
          <w:szCs w:val="20"/>
        </w:rPr>
      </w:pPr>
    </w:p>
    <w:p w14:paraId="0C7D5B7F" w14:textId="77777777" w:rsidR="007D0804" w:rsidRPr="00350F89" w:rsidRDefault="007D0804" w:rsidP="007D0804">
      <w:pPr>
        <w:jc w:val="both"/>
        <w:rPr>
          <w:rFonts w:cs="Arial"/>
          <w:i/>
          <w:iCs/>
          <w:sz w:val="20"/>
          <w:szCs w:val="20"/>
        </w:rPr>
      </w:pPr>
      <w:r w:rsidRPr="00350F89">
        <w:rPr>
          <w:rFonts w:cs="Arial"/>
          <w:i/>
          <w:iCs/>
          <w:sz w:val="20"/>
          <w:szCs w:val="20"/>
        </w:rPr>
        <w:t>Project Parklaan</w:t>
      </w:r>
    </w:p>
    <w:p w14:paraId="402BBF73" w14:textId="77777777" w:rsidR="007D0804" w:rsidRPr="00350F89" w:rsidRDefault="007D0804" w:rsidP="007D0804">
      <w:pPr>
        <w:jc w:val="both"/>
        <w:rPr>
          <w:rFonts w:cs="Arial"/>
          <w:sz w:val="20"/>
          <w:szCs w:val="20"/>
        </w:rPr>
      </w:pPr>
      <w:r w:rsidRPr="00350F89">
        <w:rPr>
          <w:rFonts w:cs="Arial"/>
          <w:sz w:val="20"/>
          <w:szCs w:val="20"/>
        </w:rPr>
        <w:t>Belangrijk ‘nevenproject’ is de reconstructie van de Parklaan. De aannemer is Vissers Ploegmakers bv. Startdatum is maandag 11 augustus. Nadere informatie via websites:</w:t>
      </w:r>
    </w:p>
    <w:p w14:paraId="695C6DF9" w14:textId="77777777" w:rsidR="007D0804" w:rsidRPr="00350F89" w:rsidRDefault="007D0804" w:rsidP="007D0804">
      <w:pPr>
        <w:rPr>
          <w:rFonts w:cs="Arial"/>
          <w:sz w:val="20"/>
          <w:szCs w:val="20"/>
        </w:rPr>
      </w:pPr>
      <w:hyperlink r:id="rId8" w:history="1">
        <w:r w:rsidRPr="00350F89">
          <w:rPr>
            <w:rStyle w:val="Hyperlink"/>
            <w:rFonts w:cs="Arial"/>
            <w:sz w:val="20"/>
            <w:szCs w:val="20"/>
          </w:rPr>
          <w:t>https://sittard-geleen.nl/project/parklaan-sittard/</w:t>
        </w:r>
      </w:hyperlink>
    </w:p>
    <w:p w14:paraId="19F3E970" w14:textId="77777777" w:rsidR="007D0804" w:rsidRPr="00350F89" w:rsidRDefault="007D0804" w:rsidP="007D0804">
      <w:pPr>
        <w:jc w:val="both"/>
        <w:rPr>
          <w:rFonts w:cs="Arial"/>
          <w:sz w:val="20"/>
          <w:szCs w:val="20"/>
        </w:rPr>
      </w:pPr>
      <w:hyperlink r:id="rId9" w:history="1">
        <w:r w:rsidRPr="00350F89">
          <w:rPr>
            <w:rStyle w:val="Hyperlink"/>
            <w:rFonts w:cs="Arial"/>
            <w:sz w:val="20"/>
            <w:szCs w:val="20"/>
          </w:rPr>
          <w:t>https://metelkaar.waterschaplimburg.nl/projecten/herinrichting+geleenbeek+parklaan+sittard/default.aspx</w:t>
        </w:r>
      </w:hyperlink>
    </w:p>
    <w:p w14:paraId="3D4F2A74" w14:textId="77777777" w:rsidR="007D0804" w:rsidRPr="00350F89" w:rsidRDefault="007D0804" w:rsidP="007D0804">
      <w:pPr>
        <w:jc w:val="both"/>
        <w:rPr>
          <w:rFonts w:cs="Arial"/>
          <w:sz w:val="20"/>
          <w:szCs w:val="20"/>
        </w:rPr>
      </w:pPr>
      <w:r w:rsidRPr="00350F89">
        <w:rPr>
          <w:rFonts w:cs="Arial"/>
          <w:sz w:val="20"/>
          <w:szCs w:val="20"/>
        </w:rPr>
        <w:t>Als bijlage is de planning bijgevoegd zoals deze op dit moment van toepassing is.</w:t>
      </w:r>
    </w:p>
    <w:p w14:paraId="211C89E5" w14:textId="77777777" w:rsidR="007D0804" w:rsidRPr="00350F89" w:rsidRDefault="007D0804" w:rsidP="007D0804">
      <w:pPr>
        <w:rPr>
          <w:rFonts w:cs="Arial"/>
          <w:sz w:val="20"/>
          <w:szCs w:val="20"/>
        </w:rPr>
      </w:pPr>
    </w:p>
    <w:p w14:paraId="5EE2E34B" w14:textId="77777777" w:rsidR="007D0804" w:rsidRPr="00350F89" w:rsidRDefault="007D0804" w:rsidP="007D0804">
      <w:pPr>
        <w:rPr>
          <w:rFonts w:cs="Arial"/>
          <w:i/>
          <w:iCs/>
          <w:sz w:val="20"/>
          <w:szCs w:val="20"/>
        </w:rPr>
      </w:pPr>
      <w:proofErr w:type="spellStart"/>
      <w:r w:rsidRPr="00350F89">
        <w:rPr>
          <w:rFonts w:cs="Arial"/>
          <w:i/>
          <w:iCs/>
          <w:sz w:val="20"/>
          <w:szCs w:val="20"/>
        </w:rPr>
        <w:t>Arriva</w:t>
      </w:r>
      <w:proofErr w:type="spellEnd"/>
    </w:p>
    <w:p w14:paraId="41368A90" w14:textId="77777777" w:rsidR="007D0804" w:rsidRPr="00350F89" w:rsidRDefault="007D0804" w:rsidP="007D0804">
      <w:pPr>
        <w:rPr>
          <w:rFonts w:cs="Arial"/>
          <w:sz w:val="20"/>
          <w:szCs w:val="20"/>
        </w:rPr>
      </w:pPr>
      <w:r w:rsidRPr="00350F89">
        <w:rPr>
          <w:rFonts w:cs="Arial"/>
          <w:sz w:val="20"/>
          <w:szCs w:val="20"/>
        </w:rPr>
        <w:t xml:space="preserve">Vanwege de vele geplande werkzaamheden in/rondom het centrum van Sittard heeft </w:t>
      </w:r>
      <w:proofErr w:type="spellStart"/>
      <w:r w:rsidRPr="00350F89">
        <w:rPr>
          <w:rFonts w:cs="Arial"/>
          <w:sz w:val="20"/>
          <w:szCs w:val="20"/>
        </w:rPr>
        <w:t>Arriva</w:t>
      </w:r>
      <w:proofErr w:type="spellEnd"/>
      <w:r w:rsidRPr="00350F89">
        <w:rPr>
          <w:rFonts w:cs="Arial"/>
          <w:sz w:val="20"/>
          <w:szCs w:val="20"/>
        </w:rPr>
        <w:t xml:space="preserve"> haar dienstverlening gewijzigd, zie website:</w:t>
      </w:r>
    </w:p>
    <w:p w14:paraId="646E99BE" w14:textId="77777777" w:rsidR="007D0804" w:rsidRDefault="007D0804" w:rsidP="007D0804">
      <w:pPr>
        <w:rPr>
          <w:rFonts w:cs="Arial"/>
          <w:sz w:val="20"/>
          <w:szCs w:val="20"/>
        </w:rPr>
      </w:pPr>
      <w:hyperlink r:id="rId10" w:history="1">
        <w:r w:rsidRPr="00350F89">
          <w:rPr>
            <w:rStyle w:val="Hyperlink"/>
            <w:rFonts w:cs="Arial"/>
            <w:sz w:val="20"/>
            <w:szCs w:val="20"/>
          </w:rPr>
          <w:t>https://www.arriva.nl/plan-je-reis/dienstregeling/aanpassingen-in-de-dienstregeling/sittard/</w:t>
        </w:r>
      </w:hyperlink>
      <w:r w:rsidRPr="00350F89">
        <w:rPr>
          <w:rFonts w:cs="Arial"/>
          <w:sz w:val="20"/>
          <w:szCs w:val="20"/>
        </w:rPr>
        <w:br/>
      </w:r>
    </w:p>
    <w:p w14:paraId="020CE94A" w14:textId="77777777" w:rsidR="007D0804" w:rsidRPr="00350F89" w:rsidRDefault="007D0804" w:rsidP="007D0804">
      <w:pPr>
        <w:rPr>
          <w:rFonts w:cs="Arial"/>
          <w:sz w:val="20"/>
          <w:szCs w:val="20"/>
        </w:rPr>
      </w:pPr>
    </w:p>
    <w:p w14:paraId="445E7880" w14:textId="77777777" w:rsidR="007D0804" w:rsidRPr="00AC61BB" w:rsidRDefault="007D0804" w:rsidP="007D0804">
      <w:pPr>
        <w:jc w:val="both"/>
        <w:rPr>
          <w:rFonts w:cs="Arial"/>
          <w:b/>
          <w:bCs/>
          <w:sz w:val="20"/>
          <w:szCs w:val="20"/>
        </w:rPr>
      </w:pPr>
      <w:r w:rsidRPr="00AC61BB">
        <w:rPr>
          <w:rFonts w:cs="Arial"/>
          <w:b/>
          <w:bCs/>
          <w:sz w:val="20"/>
          <w:szCs w:val="20"/>
        </w:rPr>
        <w:t>Nadere informatie naar aanleiding van vragen van aanwezige aannemers</w:t>
      </w:r>
    </w:p>
    <w:p w14:paraId="77419E51" w14:textId="77777777" w:rsidR="007D0804" w:rsidRDefault="007D0804" w:rsidP="007D0804"/>
    <w:p w14:paraId="2B6375C6" w14:textId="77777777" w:rsidR="007D0804" w:rsidRPr="00AC61BB" w:rsidRDefault="007D0804" w:rsidP="007D0804">
      <w:pPr>
        <w:rPr>
          <w:i/>
          <w:iCs/>
        </w:rPr>
      </w:pPr>
      <w:r w:rsidRPr="00AC61BB">
        <w:rPr>
          <w:i/>
          <w:iCs/>
        </w:rPr>
        <w:t xml:space="preserve">Tijdbepaling </w:t>
      </w:r>
    </w:p>
    <w:p w14:paraId="21A9F995" w14:textId="77777777" w:rsidR="007D0804" w:rsidRDefault="007D0804" w:rsidP="007D0804">
      <w:r>
        <w:t xml:space="preserve">In paragraaf 05 van deel 1 van het </w:t>
      </w:r>
      <w:proofErr w:type="spellStart"/>
      <w:r>
        <w:t>raw</w:t>
      </w:r>
      <w:proofErr w:type="spellEnd"/>
      <w:r>
        <w:t xml:space="preserve">-bestek, lid 01 staat benoemd ‘De daadwerkelijke start van de uitvoering buiten is voorzien op maandag 2 januari 2026’. Dit komt te </w:t>
      </w:r>
      <w:r>
        <w:lastRenderedPageBreak/>
        <w:t>vervallen. Startdatum door de aannemer te bepalen, niet eerder dan maandag 2 januari 2026.</w:t>
      </w:r>
    </w:p>
    <w:p w14:paraId="10D89C01" w14:textId="77777777" w:rsidR="007D0804" w:rsidRDefault="007D0804" w:rsidP="007D0804"/>
    <w:p w14:paraId="60E581CB" w14:textId="77777777" w:rsidR="007D0804" w:rsidRDefault="007D0804" w:rsidP="007D0804">
      <w:r>
        <w:t xml:space="preserve">In paragraaf 05 van deel 1 van het </w:t>
      </w:r>
      <w:proofErr w:type="spellStart"/>
      <w:r>
        <w:t>raw</w:t>
      </w:r>
      <w:proofErr w:type="spellEnd"/>
      <w:r>
        <w:t>-bestek, komt lid 02 geheel te vervallen.</w:t>
      </w:r>
    </w:p>
    <w:p w14:paraId="5FB121C2" w14:textId="77777777" w:rsidR="007D0804" w:rsidRDefault="007D0804" w:rsidP="007D0804">
      <w:r>
        <w:t>De aannemer dient er rekening mee te houden dat elk jaar op 19 maart de Sint Joep markt wordt gehouden op de Engelenkampstraat, Rosmolenstraat en Tempelplein. Deze markt dient ongehinderd plaats te kunnen vinden (op een goed toegankelijke verharding).</w:t>
      </w:r>
    </w:p>
    <w:p w14:paraId="29690797" w14:textId="77777777" w:rsidR="007D0804" w:rsidRDefault="007D0804" w:rsidP="007D0804"/>
    <w:p w14:paraId="3D54E5DA" w14:textId="77777777" w:rsidR="007D0804" w:rsidRPr="00AC61BB" w:rsidRDefault="007D0804" w:rsidP="007D0804">
      <w:pPr>
        <w:rPr>
          <w:i/>
          <w:iCs/>
        </w:rPr>
      </w:pPr>
      <w:r w:rsidRPr="00AC61BB">
        <w:rPr>
          <w:i/>
          <w:iCs/>
        </w:rPr>
        <w:t>Indexering</w:t>
      </w:r>
    </w:p>
    <w:p w14:paraId="7D02A64C" w14:textId="3601FD66" w:rsidR="007D0804" w:rsidRDefault="007D0804" w:rsidP="007D0804">
      <w:pPr>
        <w:jc w:val="both"/>
      </w:pPr>
      <w:r>
        <w:t xml:space="preserve">Artikel 01.04.02 van deel 3 van het </w:t>
      </w:r>
      <w:r>
        <w:t>RAW</w:t>
      </w:r>
      <w:r>
        <w:t>-bestek komt te vervallen. Hiervoor komt in de plaats een nieuw artikel 01.04.03 met de volgende tekst:</w:t>
      </w:r>
    </w:p>
    <w:p w14:paraId="69B2A419" w14:textId="77777777" w:rsidR="007D0804" w:rsidRDefault="007D0804" w:rsidP="007D0804">
      <w:pPr>
        <w:jc w:val="both"/>
      </w:pPr>
    </w:p>
    <w:p w14:paraId="054E41E8" w14:textId="77777777" w:rsidR="007D0804" w:rsidRDefault="007D0804" w:rsidP="007D0804">
      <w:pPr>
        <w:jc w:val="both"/>
      </w:pPr>
      <w:r>
        <w:t xml:space="preserve">De inschrijving is </w:t>
      </w:r>
      <w:proofErr w:type="spellStart"/>
      <w:r>
        <w:t>prijsvast</w:t>
      </w:r>
      <w:proofErr w:type="spellEnd"/>
      <w:r>
        <w:t xml:space="preserve"> tot 1 januari 2027. Kosten van werkzaamheden uitgevoerd na 1 januari 2027 worden per kwartaal geïndexeerd volgens de door het Centraal Bureau voor de Statistiek (CBS) vastgestelde inputprijsindexen voor de categorie 42/43 Grond, weg- en Waterbouw. </w:t>
      </w:r>
    </w:p>
    <w:p w14:paraId="26430732" w14:textId="77777777" w:rsidR="007D0804" w:rsidRDefault="007D0804" w:rsidP="007D0804"/>
    <w:p w14:paraId="7477DF8E" w14:textId="77777777" w:rsidR="007D0804" w:rsidRDefault="007D0804" w:rsidP="007D0804">
      <w:r>
        <w:t xml:space="preserve"> Berekeningswijze wordt in de 1</w:t>
      </w:r>
      <w:r w:rsidRPr="004B5BDC">
        <w:rPr>
          <w:vertAlign w:val="superscript"/>
        </w:rPr>
        <w:t>e</w:t>
      </w:r>
      <w:r>
        <w:t xml:space="preserve"> nota van inlichtingen opgenomen.</w:t>
      </w:r>
    </w:p>
    <w:p w14:paraId="35C834FC" w14:textId="77777777" w:rsidR="007D0804" w:rsidRDefault="007D0804" w:rsidP="007D0804"/>
    <w:p w14:paraId="5CA57EB0" w14:textId="77777777" w:rsidR="007D0804" w:rsidRPr="004B5BDC" w:rsidRDefault="007D0804" w:rsidP="007D0804">
      <w:pPr>
        <w:rPr>
          <w:i/>
          <w:iCs/>
        </w:rPr>
      </w:pPr>
      <w:r w:rsidRPr="004B5BDC">
        <w:rPr>
          <w:i/>
          <w:iCs/>
        </w:rPr>
        <w:t>DWG-tekening</w:t>
      </w:r>
    </w:p>
    <w:p w14:paraId="53FA094B" w14:textId="77777777" w:rsidR="007D0804" w:rsidRDefault="007D0804" w:rsidP="007D0804">
      <w:r>
        <w:t>Als bijlage is een basistekening van het project toegevoegd in DWG-formaat.</w:t>
      </w:r>
    </w:p>
    <w:p w14:paraId="3F2895B1" w14:textId="77777777" w:rsidR="002975D7" w:rsidRDefault="002975D7"/>
    <w:sectPr w:rsidR="002975D7" w:rsidSect="00766EF1">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D977" w14:textId="77777777" w:rsidR="007D0804" w:rsidRDefault="007D0804">
      <w:r>
        <w:separator/>
      </w:r>
    </w:p>
  </w:endnote>
  <w:endnote w:type="continuationSeparator" w:id="0">
    <w:p w14:paraId="6FCA7F82" w14:textId="77777777" w:rsidR="007D0804" w:rsidRDefault="007D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6A0" w14:textId="77777777" w:rsidR="006C5A2C" w:rsidRDefault="007D0804" w:rsidP="006C5A2C">
    <w:pPr>
      <w:pStyle w:val="Voettekst"/>
      <w:jc w:val="right"/>
    </w:pPr>
    <w:r>
      <w:fldChar w:fldCharType="begin"/>
    </w:r>
    <w:r>
      <w:instrText xml:space="preserve"> PAGE   \* MERGEFORMAT </w:instrText>
    </w:r>
    <w:r>
      <w:fldChar w:fldCharType="separate"/>
    </w:r>
    <w:r w:rsidR="00766E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0325" w14:textId="77777777" w:rsidR="007D0804" w:rsidRDefault="007D0804">
      <w:r>
        <w:separator/>
      </w:r>
    </w:p>
  </w:footnote>
  <w:footnote w:type="continuationSeparator" w:id="0">
    <w:p w14:paraId="0A55992D" w14:textId="77777777" w:rsidR="007D0804" w:rsidRDefault="007D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273"/>
    </w:tblGrid>
    <w:tr w:rsidR="00AC54A2" w14:paraId="1FBF7A31" w14:textId="77777777" w:rsidTr="00887A0C">
      <w:trPr>
        <w:trHeight w:val="983"/>
      </w:trPr>
      <w:tc>
        <w:tcPr>
          <w:tcW w:w="4750" w:type="dxa"/>
        </w:tcPr>
        <w:p w14:paraId="331C16E5" w14:textId="77777777" w:rsidR="00ED044F" w:rsidRDefault="007D0804" w:rsidP="00887A0C">
          <w:r w:rsidRPr="00E30C8F">
            <w:rPr>
              <w:noProof/>
              <w:lang w:eastAsia="zh-TW"/>
            </w:rPr>
            <w:drawing>
              <wp:inline distT="0" distB="0" distL="0" distR="0" wp14:anchorId="5EE49CC5" wp14:editId="035F1899">
                <wp:extent cx="2095500" cy="400050"/>
                <wp:effectExtent l="0" t="0" r="0" b="0"/>
                <wp:docPr id="1" name="Afbeelding 13" descr="logo voor A4 in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3" descr="logo voor A4 in kleu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95500" cy="400050"/>
                        </a:xfrm>
                        <a:prstGeom prst="rect">
                          <a:avLst/>
                        </a:prstGeom>
                        <a:noFill/>
                        <a:ln>
                          <a:noFill/>
                        </a:ln>
                      </pic:spPr>
                    </pic:pic>
                  </a:graphicData>
                </a:graphic>
              </wp:inline>
            </w:drawing>
          </w:r>
        </w:p>
      </w:tc>
      <w:tc>
        <w:tcPr>
          <w:tcW w:w="4750" w:type="dxa"/>
        </w:tcPr>
        <w:p w14:paraId="57A71313" w14:textId="77777777" w:rsidR="00ED044F" w:rsidRDefault="007D0804" w:rsidP="00887A0C">
          <w:r>
            <w:t xml:space="preserve">Cluster: </w:t>
          </w:r>
          <w:proofErr w:type="spellStart"/>
          <w:r>
            <w:t>Omgeving</w:t>
          </w:r>
          <w:proofErr w:type="spellEnd"/>
        </w:p>
        <w:p w14:paraId="3F93AF79" w14:textId="77777777" w:rsidR="00ED044F" w:rsidRDefault="007D0804" w:rsidP="00887A0C">
          <w:r>
            <w:t xml:space="preserve">Team: </w:t>
          </w:r>
          <w:proofErr w:type="spellStart"/>
          <w:r>
            <w:t>Projecten</w:t>
          </w:r>
          <w:proofErr w:type="spellEnd"/>
        </w:p>
      </w:tc>
    </w:tr>
  </w:tbl>
  <w:p w14:paraId="0FBF7D59" w14:textId="77777777" w:rsidR="00AC54A2" w:rsidRDefault="00AC54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14BD"/>
    <w:multiLevelType w:val="multilevel"/>
    <w:tmpl w:val="EF0C5294"/>
    <w:lvl w:ilvl="0">
      <w:start w:val="1"/>
      <w:numFmt w:val="decimal"/>
      <w:pStyle w:val="Gemeentenummering"/>
      <w:lvlText w:val="%1"/>
      <w:lvlJc w:val="left"/>
      <w:pPr>
        <w:tabs>
          <w:tab w:val="num" w:pos="454"/>
        </w:tabs>
        <w:ind w:left="454" w:hanging="454"/>
      </w:pPr>
    </w:lvl>
    <w:lvl w:ilvl="1">
      <w:start w:val="1"/>
      <w:numFmt w:val="lowerLetter"/>
      <w:lvlText w:val="%2)"/>
      <w:lvlJc w:val="left"/>
      <w:pPr>
        <w:tabs>
          <w:tab w:val="num" w:pos="851"/>
        </w:tabs>
        <w:ind w:left="851" w:hanging="397"/>
      </w:pPr>
    </w:lvl>
    <w:lvl w:ilvl="2">
      <w:start w:val="1"/>
      <w:numFmt w:val="decimal"/>
      <w:lvlText w:val="%3)"/>
      <w:lvlJc w:val="left"/>
      <w:pPr>
        <w:tabs>
          <w:tab w:val="num" w:pos="1247"/>
        </w:tabs>
        <w:ind w:left="1247" w:hanging="396"/>
      </w:pPr>
    </w:lvl>
    <w:lvl w:ilvl="3">
      <w:start w:val="1"/>
      <w:numFmt w:val="lowerRoman"/>
      <w:lvlText w:val="%4"/>
      <w:lvlJc w:val="left"/>
      <w:pPr>
        <w:tabs>
          <w:tab w:val="num" w:pos="1967"/>
        </w:tabs>
        <w:ind w:left="1701" w:hanging="454"/>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num w:numId="1" w16cid:durableId="103214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A2C"/>
    <w:rsid w:val="002975D7"/>
    <w:rsid w:val="004453CE"/>
    <w:rsid w:val="004E3721"/>
    <w:rsid w:val="006009F4"/>
    <w:rsid w:val="006C5A2C"/>
    <w:rsid w:val="00766EF1"/>
    <w:rsid w:val="007C290F"/>
    <w:rsid w:val="007D0804"/>
    <w:rsid w:val="00887A0C"/>
    <w:rsid w:val="008D0328"/>
    <w:rsid w:val="00AC54A2"/>
    <w:rsid w:val="00C93A41"/>
    <w:rsid w:val="00CE699F"/>
    <w:rsid w:val="00ED044F"/>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1164A"/>
  <w15:docId w15:val="{3385F9D8-4207-48C9-BC74-27E6830B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sz w:val="22"/>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pPr>
      <w:tabs>
        <w:tab w:val="center" w:pos="4320"/>
        <w:tab w:val="right" w:pos="8640"/>
      </w:tabs>
    </w:pPr>
  </w:style>
  <w:style w:type="paragraph" w:styleId="Voettekst">
    <w:name w:val="footer"/>
    <w:basedOn w:val="Standaard"/>
    <w:link w:val="VoettekstChar"/>
    <w:semiHidden/>
    <w:pPr>
      <w:tabs>
        <w:tab w:val="center" w:pos="4320"/>
        <w:tab w:val="right" w:pos="8640"/>
      </w:tabs>
    </w:pPr>
  </w:style>
  <w:style w:type="paragraph" w:customStyle="1" w:styleId="Gemeentenummering">
    <w:name w:val="Gemeente nummering"/>
    <w:basedOn w:val="Standaard"/>
    <w:pPr>
      <w:numPr>
        <w:numId w:val="1"/>
      </w:numPr>
    </w:pPr>
    <w:rPr>
      <w:szCs w:val="20"/>
    </w:rPr>
  </w:style>
  <w:style w:type="character" w:styleId="Paginanummer">
    <w:name w:val="page number"/>
    <w:basedOn w:val="Standaardalinea-lettertype"/>
    <w:semiHidden/>
  </w:style>
  <w:style w:type="character" w:customStyle="1" w:styleId="Persoonlijkeopmaakstijl">
    <w:name w:val="Persoonlijke opmaakstijl"/>
    <w:basedOn w:val="Standaardalinea-lettertype"/>
    <w:rsid w:val="00B419F6"/>
    <w:rPr>
      <w:rFonts w:ascii="Arial" w:hAnsi="Arial" w:cs="Arial"/>
      <w:color w:val="auto"/>
      <w:sz w:val="20"/>
    </w:rPr>
  </w:style>
  <w:style w:type="character" w:customStyle="1" w:styleId="Persoonlijkeantwoordstijl">
    <w:name w:val="Persoonlijke antwoordstijl"/>
    <w:basedOn w:val="Standaardalinea-lettertype"/>
    <w:rsid w:val="00B419F6"/>
    <w:rPr>
      <w:rFonts w:ascii="Arial" w:hAnsi="Arial" w:cs="Arial"/>
      <w:color w:val="auto"/>
      <w:sz w:val="20"/>
    </w:rPr>
  </w:style>
  <w:style w:type="character" w:customStyle="1" w:styleId="KoptekstChar">
    <w:name w:val="Koptekst Char"/>
    <w:basedOn w:val="Standaardalinea-lettertype"/>
    <w:link w:val="Koptekst"/>
    <w:uiPriority w:val="99"/>
    <w:rsid w:val="00ED044F"/>
    <w:rPr>
      <w:rFonts w:ascii="Arial" w:eastAsiaTheme="minorEastAsia" w:hAnsi="Arial" w:cs="Arial"/>
      <w:sz w:val="22"/>
      <w:szCs w:val="22"/>
      <w:lang w:eastAsia="nl-NL"/>
    </w:rPr>
  </w:style>
  <w:style w:type="table" w:styleId="Tabelraster">
    <w:name w:val="Table Grid"/>
    <w:basedOn w:val="Standaardtabel"/>
    <w:uiPriority w:val="59"/>
    <w:rsid w:val="00ED044F"/>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ED044F"/>
    <w:rPr>
      <w:rFonts w:ascii="Arial" w:eastAsiaTheme="minorEastAsia" w:hAnsi="Arial"/>
      <w:sz w:val="22"/>
      <w:szCs w:val="24"/>
    </w:rPr>
  </w:style>
  <w:style w:type="character" w:styleId="Hyperlink">
    <w:name w:val="Hyperlink"/>
    <w:basedOn w:val="Standaardalinea-lettertype"/>
    <w:uiPriority w:val="99"/>
    <w:unhideWhenUsed/>
    <w:rsid w:val="007D080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tard-geleen.nl/project/parklaan-sittar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tard-geleen.nl/project/straten-in-centrum-sittard-op-de-scho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rriva.nl/plan-je-reis/dienstregeling/aanpassingen-in-de-dienstregeling/sittard/" TargetMode="External"/><Relationship Id="rId4" Type="http://schemas.openxmlformats.org/officeDocument/2006/relationships/webSettings" Target="webSettings.xml"/><Relationship Id="rId9" Type="http://schemas.openxmlformats.org/officeDocument/2006/relationships/hyperlink" Target="https://metelkaar.waterschaplimburg.nl/projecten/herinrichting+geleenbeek+parklaan+sittard/default.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3243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Gemeente Sittard-Geleen</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Rosenboom</dc:creator>
  <cp:lastModifiedBy>Rob Rosenboom</cp:lastModifiedBy>
  <cp:revision>2</cp:revision>
  <dcterms:created xsi:type="dcterms:W3CDTF">2025-08-15T09:56:00Z</dcterms:created>
  <dcterms:modified xsi:type="dcterms:W3CDTF">2025-08-15T09:56:00Z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rr1102</vt:lpwstr>
  </property>
  <property fmtid="{D5CDD505-2E9C-101B-9397-08002B2CF9AE}" pid="3" name="Header">
    <vt:lpwstr>Secretariaat_KV</vt:lpwstr>
  </property>
  <property fmtid="{D5CDD505-2E9C-101B-9397-08002B2CF9AE}" pid="4" name="HeaderId">
    <vt:lpwstr>87276808A6D240B9AAF88ECD897FB289</vt:lpwstr>
  </property>
  <property fmtid="{D5CDD505-2E9C-101B-9397-08002B2CF9AE}" pid="5" name="Template">
    <vt:lpwstr>Notulen</vt:lpwstr>
  </property>
  <property fmtid="{D5CDD505-2E9C-101B-9397-08002B2CF9AE}" pid="6" name="TemplateId">
    <vt:lpwstr>16784CF15BB24BD9997DB6E902FAF2DF</vt:lpwstr>
  </property>
  <property fmtid="{D5CDD505-2E9C-101B-9397-08002B2CF9AE}" pid="7" name="Typist">
    <vt:lpwstr>rr1102</vt:lpwstr>
  </property>
</Properties>
</file>