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1E65AE" w14:textId="27805D1F" w:rsidR="00CE1AF0" w:rsidRPr="008A2A70" w:rsidRDefault="00CE1AF0" w:rsidP="00CE1AF0">
      <w:pPr>
        <w:rPr>
          <w:rFonts w:asciiTheme="minorHAnsi" w:hAnsiTheme="minorHAnsi" w:cstheme="minorHAnsi"/>
          <w:sz w:val="22"/>
          <w:szCs w:val="22"/>
        </w:rPr>
        <w:sectPr w:rsidR="00CE1AF0" w:rsidRPr="008A2A70" w:rsidSect="007531F3">
          <w:footerReference w:type="default" r:id="rId11"/>
          <w:footerReference w:type="first" r:id="rId12"/>
          <w:pgSz w:w="11906" w:h="16838"/>
          <w:pgMar w:top="720" w:right="720" w:bottom="720" w:left="720" w:header="708" w:footer="708" w:gutter="0"/>
          <w:cols w:space="708"/>
          <w:docGrid w:linePitch="360"/>
        </w:sectPr>
      </w:pPr>
      <w:r w:rsidRPr="008A2A70">
        <w:rPr>
          <w:rFonts w:asciiTheme="minorHAnsi" w:hAnsiTheme="minorHAnsi" w:cstheme="minorHAnsi"/>
          <w:noProof/>
          <w:sz w:val="22"/>
          <w:szCs w:val="22"/>
        </w:rPr>
        <mc:AlternateContent>
          <mc:Choice Requires="wpg">
            <w:drawing>
              <wp:anchor distT="0" distB="0" distL="114300" distR="114300" simplePos="0" relativeHeight="251654656" behindDoc="0" locked="0" layoutInCell="1" allowOverlap="1" wp14:anchorId="28D05E5E" wp14:editId="5CC10A13">
                <wp:simplePos x="0" y="0"/>
                <wp:positionH relativeFrom="column">
                  <wp:posOffset>131197</wp:posOffset>
                </wp:positionH>
                <wp:positionV relativeFrom="paragraph">
                  <wp:posOffset>894522</wp:posOffset>
                </wp:positionV>
                <wp:extent cx="4979035" cy="1186142"/>
                <wp:effectExtent l="0" t="0" r="31115" b="14605"/>
                <wp:wrapNone/>
                <wp:docPr id="12" name="Groep 12"/>
                <wp:cNvGraphicFramePr/>
                <a:graphic xmlns:a="http://schemas.openxmlformats.org/drawingml/2006/main">
                  <a:graphicData uri="http://schemas.microsoft.com/office/word/2010/wordprocessingGroup">
                    <wpg:wgp>
                      <wpg:cNvGrpSpPr/>
                      <wpg:grpSpPr>
                        <a:xfrm>
                          <a:off x="0" y="0"/>
                          <a:ext cx="4979035" cy="1186142"/>
                          <a:chOff x="0" y="0"/>
                          <a:chExt cx="4979669" cy="1186717"/>
                        </a:xfrm>
                      </wpg:grpSpPr>
                      <wpg:grpSp>
                        <wpg:cNvPr id="13" name="Group 11"/>
                        <wpg:cNvGrpSpPr>
                          <a:grpSpLocks/>
                        </wpg:cNvGrpSpPr>
                        <wpg:grpSpPr bwMode="auto">
                          <a:xfrm>
                            <a:off x="395785" y="1070512"/>
                            <a:ext cx="232380" cy="116205"/>
                            <a:chOff x="1478" y="3276"/>
                            <a:chExt cx="364" cy="182"/>
                          </a:xfrm>
                        </wpg:grpSpPr>
                        <wps:wsp>
                          <wps:cNvPr id="14" name="Freeform 12"/>
                          <wps:cNvSpPr>
                            <a:spLocks/>
                          </wps:cNvSpPr>
                          <wps:spPr bwMode="auto">
                            <a:xfrm>
                              <a:off x="1478" y="3276"/>
                              <a:ext cx="364" cy="182"/>
                            </a:xfrm>
                            <a:custGeom>
                              <a:avLst/>
                              <a:gdLst>
                                <a:gd name="T0" fmla="+- 0 1842 1478"/>
                                <a:gd name="T1" fmla="*/ T0 w 364"/>
                                <a:gd name="T2" fmla="+- 0 3288 3288"/>
                                <a:gd name="T3" fmla="*/ 3288 h 182"/>
                                <a:gd name="T4" fmla="+- 0 1478 1478"/>
                                <a:gd name="T5" fmla="*/ T4 w 364"/>
                                <a:gd name="T6" fmla="+- 0 3288 3288"/>
                                <a:gd name="T7" fmla="*/ 3288 h 182"/>
                                <a:gd name="T8" fmla="+- 0 1660 1478"/>
                                <a:gd name="T9" fmla="*/ T8 w 364"/>
                                <a:gd name="T10" fmla="+- 0 3469 3288"/>
                                <a:gd name="T11" fmla="*/ 3469 h 182"/>
                                <a:gd name="T12" fmla="+- 0 1842 1478"/>
                                <a:gd name="T13" fmla="*/ T12 w 364"/>
                                <a:gd name="T14" fmla="+- 0 3288 3288"/>
                                <a:gd name="T15" fmla="*/ 3288 h 182"/>
                              </a:gdLst>
                              <a:ahLst/>
                              <a:cxnLst>
                                <a:cxn ang="0">
                                  <a:pos x="T1" y="T3"/>
                                </a:cxn>
                                <a:cxn ang="0">
                                  <a:pos x="T5" y="T7"/>
                                </a:cxn>
                                <a:cxn ang="0">
                                  <a:pos x="T9" y="T11"/>
                                </a:cxn>
                                <a:cxn ang="0">
                                  <a:pos x="T13" y="T15"/>
                                </a:cxn>
                              </a:cxnLst>
                              <a:rect l="0" t="0" r="r" b="b"/>
                              <a:pathLst>
                                <a:path w="364" h="182">
                                  <a:moveTo>
                                    <a:pt x="364" y="0"/>
                                  </a:moveTo>
                                  <a:lnTo>
                                    <a:pt x="0" y="0"/>
                                  </a:lnTo>
                                  <a:lnTo>
                                    <a:pt x="182" y="181"/>
                                  </a:lnTo>
                                  <a:lnTo>
                                    <a:pt x="364" y="0"/>
                                  </a:lnTo>
                                </a:path>
                              </a:pathLst>
                            </a:custGeom>
                            <a:solidFill>
                              <a:srgbClr val="1F3C92"/>
                            </a:solidFill>
                            <a:ln w="9525">
                              <a:solidFill>
                                <a:srgbClr val="1F3C92"/>
                              </a:solidFill>
                              <a:round/>
                              <a:headEnd/>
                              <a:tailEnd/>
                            </a:ln>
                          </wps:spPr>
                          <wps:bodyPr rot="0" vert="horz" wrap="square" lIns="91440" tIns="45720" rIns="91440" bIns="45720" anchor="t" anchorCtr="0" upright="1">
                            <a:noAutofit/>
                          </wps:bodyPr>
                        </wps:wsp>
                      </wpg:grpSp>
                      <wpg:grpSp>
                        <wpg:cNvPr id="15" name="Group 13"/>
                        <wpg:cNvGrpSpPr>
                          <a:grpSpLocks/>
                        </wpg:cNvGrpSpPr>
                        <wpg:grpSpPr bwMode="auto">
                          <a:xfrm>
                            <a:off x="0" y="0"/>
                            <a:ext cx="4978401" cy="148590"/>
                            <a:chOff x="850" y="2316"/>
                            <a:chExt cx="7804" cy="234"/>
                          </a:xfrm>
                        </wpg:grpSpPr>
                        <wps:wsp>
                          <wps:cNvPr id="16" name="Freeform 14"/>
                          <wps:cNvSpPr>
                            <a:spLocks/>
                          </wps:cNvSpPr>
                          <wps:spPr bwMode="auto">
                            <a:xfrm>
                              <a:off x="850" y="2316"/>
                              <a:ext cx="7804" cy="234"/>
                            </a:xfrm>
                            <a:custGeom>
                              <a:avLst/>
                              <a:gdLst>
                                <a:gd name="T0" fmla="+- 0 1451 850"/>
                                <a:gd name="T1" fmla="*/ T0 w 7804"/>
                                <a:gd name="T2" fmla="+- 0 2316 2316"/>
                                <a:gd name="T3" fmla="*/ 2316 h 234"/>
                                <a:gd name="T4" fmla="+- 0 851 850"/>
                                <a:gd name="T5" fmla="*/ T4 w 7804"/>
                                <a:gd name="T6" fmla="+- 0 2316 2316"/>
                                <a:gd name="T7" fmla="*/ 2316 h 234"/>
                                <a:gd name="T8" fmla="+- 0 850 850"/>
                                <a:gd name="T9" fmla="*/ T8 w 7804"/>
                                <a:gd name="T10" fmla="+- 0 2550 2316"/>
                                <a:gd name="T11" fmla="*/ 2550 h 234"/>
                                <a:gd name="T12" fmla="+- 0 8655 850"/>
                                <a:gd name="T13" fmla="*/ T12 w 7804"/>
                                <a:gd name="T14" fmla="+- 0 2550 2316"/>
                                <a:gd name="T15" fmla="*/ 2550 h 234"/>
                                <a:gd name="T16" fmla="+- 0 8655 850"/>
                                <a:gd name="T17" fmla="*/ T16 w 7804"/>
                                <a:gd name="T18" fmla="+- 0 2525 2316"/>
                                <a:gd name="T19" fmla="*/ 2525 h 234"/>
                                <a:gd name="T20" fmla="+- 0 1662 850"/>
                                <a:gd name="T21" fmla="*/ T20 w 7804"/>
                                <a:gd name="T22" fmla="+- 0 2525 2316"/>
                                <a:gd name="T23" fmla="*/ 2525 h 234"/>
                                <a:gd name="T24" fmla="+- 0 1451 850"/>
                                <a:gd name="T25" fmla="*/ T24 w 7804"/>
                                <a:gd name="T26" fmla="+- 0 2316 2316"/>
                                <a:gd name="T27" fmla="*/ 2316 h 234"/>
                              </a:gdLst>
                              <a:ahLst/>
                              <a:cxnLst>
                                <a:cxn ang="0">
                                  <a:pos x="T1" y="T3"/>
                                </a:cxn>
                                <a:cxn ang="0">
                                  <a:pos x="T5" y="T7"/>
                                </a:cxn>
                                <a:cxn ang="0">
                                  <a:pos x="T9" y="T11"/>
                                </a:cxn>
                                <a:cxn ang="0">
                                  <a:pos x="T13" y="T15"/>
                                </a:cxn>
                                <a:cxn ang="0">
                                  <a:pos x="T17" y="T19"/>
                                </a:cxn>
                                <a:cxn ang="0">
                                  <a:pos x="T21" y="T23"/>
                                </a:cxn>
                                <a:cxn ang="0">
                                  <a:pos x="T25" y="T27"/>
                                </a:cxn>
                              </a:cxnLst>
                              <a:rect l="0" t="0" r="r" b="b"/>
                              <a:pathLst>
                                <a:path w="7804" h="234">
                                  <a:moveTo>
                                    <a:pt x="601" y="0"/>
                                  </a:moveTo>
                                  <a:lnTo>
                                    <a:pt x="1" y="0"/>
                                  </a:lnTo>
                                  <a:lnTo>
                                    <a:pt x="0" y="234"/>
                                  </a:lnTo>
                                  <a:lnTo>
                                    <a:pt x="7805" y="234"/>
                                  </a:lnTo>
                                  <a:lnTo>
                                    <a:pt x="7805" y="209"/>
                                  </a:lnTo>
                                  <a:lnTo>
                                    <a:pt x="812" y="209"/>
                                  </a:lnTo>
                                  <a:lnTo>
                                    <a:pt x="601" y="0"/>
                                  </a:lnTo>
                                </a:path>
                              </a:pathLst>
                            </a:custGeom>
                            <a:solidFill>
                              <a:srgbClr val="1F3C92"/>
                            </a:solidFill>
                            <a:ln w="9525">
                              <a:solidFill>
                                <a:srgbClr val="1F3C92"/>
                              </a:solidFill>
                              <a:round/>
                              <a:headEnd/>
                              <a:tailEnd/>
                            </a:ln>
                          </wps:spPr>
                          <wps:bodyPr rot="0" vert="horz" wrap="square" lIns="91440" tIns="45720" rIns="91440" bIns="45720" anchor="t" anchorCtr="0" upright="1">
                            <a:noAutofit/>
                          </wps:bodyPr>
                        </wps:wsp>
                        <wps:wsp>
                          <wps:cNvPr id="17" name="Freeform 15"/>
                          <wps:cNvSpPr>
                            <a:spLocks/>
                          </wps:cNvSpPr>
                          <wps:spPr bwMode="auto">
                            <a:xfrm>
                              <a:off x="850" y="2316"/>
                              <a:ext cx="7804" cy="234"/>
                            </a:xfrm>
                            <a:custGeom>
                              <a:avLst/>
                              <a:gdLst>
                                <a:gd name="T0" fmla="+- 0 8655 850"/>
                                <a:gd name="T1" fmla="*/ T0 w 7804"/>
                                <a:gd name="T2" fmla="+- 0 2316 2316"/>
                                <a:gd name="T3" fmla="*/ 2316 h 234"/>
                                <a:gd name="T4" fmla="+- 0 1871 850"/>
                                <a:gd name="T5" fmla="*/ T4 w 7804"/>
                                <a:gd name="T6" fmla="+- 0 2316 2316"/>
                                <a:gd name="T7" fmla="*/ 2316 h 234"/>
                                <a:gd name="T8" fmla="+- 0 1662 850"/>
                                <a:gd name="T9" fmla="*/ T8 w 7804"/>
                                <a:gd name="T10" fmla="+- 0 2525 2316"/>
                                <a:gd name="T11" fmla="*/ 2525 h 234"/>
                                <a:gd name="T12" fmla="+- 0 8655 850"/>
                                <a:gd name="T13" fmla="*/ T12 w 7804"/>
                                <a:gd name="T14" fmla="+- 0 2525 2316"/>
                                <a:gd name="T15" fmla="*/ 2525 h 234"/>
                                <a:gd name="T16" fmla="+- 0 8655 850"/>
                                <a:gd name="T17" fmla="*/ T16 w 7804"/>
                                <a:gd name="T18" fmla="+- 0 2316 2316"/>
                                <a:gd name="T19" fmla="*/ 2316 h 234"/>
                              </a:gdLst>
                              <a:ahLst/>
                              <a:cxnLst>
                                <a:cxn ang="0">
                                  <a:pos x="T1" y="T3"/>
                                </a:cxn>
                                <a:cxn ang="0">
                                  <a:pos x="T5" y="T7"/>
                                </a:cxn>
                                <a:cxn ang="0">
                                  <a:pos x="T9" y="T11"/>
                                </a:cxn>
                                <a:cxn ang="0">
                                  <a:pos x="T13" y="T15"/>
                                </a:cxn>
                                <a:cxn ang="0">
                                  <a:pos x="T17" y="T19"/>
                                </a:cxn>
                              </a:cxnLst>
                              <a:rect l="0" t="0" r="r" b="b"/>
                              <a:pathLst>
                                <a:path w="7804" h="234">
                                  <a:moveTo>
                                    <a:pt x="7805" y="0"/>
                                  </a:moveTo>
                                  <a:lnTo>
                                    <a:pt x="1021" y="0"/>
                                  </a:lnTo>
                                  <a:lnTo>
                                    <a:pt x="812" y="209"/>
                                  </a:lnTo>
                                  <a:lnTo>
                                    <a:pt x="7805" y="209"/>
                                  </a:lnTo>
                                  <a:lnTo>
                                    <a:pt x="7805" y="0"/>
                                  </a:lnTo>
                                </a:path>
                              </a:pathLst>
                            </a:custGeom>
                            <a:solidFill>
                              <a:srgbClr val="1F3C92"/>
                            </a:solidFill>
                            <a:ln w="9525">
                              <a:solidFill>
                                <a:srgbClr val="1F3C92"/>
                              </a:solidFill>
                              <a:round/>
                              <a:headEnd/>
                              <a:tailEnd/>
                            </a:ln>
                          </wps:spPr>
                          <wps:bodyPr rot="0" vert="horz" wrap="square" lIns="91440" tIns="45720" rIns="91440" bIns="45720" anchor="t" anchorCtr="0" upright="1">
                            <a:noAutofit/>
                          </wps:bodyPr>
                        </wps:wsp>
                      </wpg:grpSp>
                      <wps:wsp>
                        <wps:cNvPr id="18" name="Tekstvak 2"/>
                        <wps:cNvSpPr txBox="1">
                          <a:spLocks noChangeArrowheads="1"/>
                        </wps:cNvSpPr>
                        <wps:spPr bwMode="auto">
                          <a:xfrm>
                            <a:off x="0" y="155744"/>
                            <a:ext cx="4979669" cy="907414"/>
                          </a:xfrm>
                          <a:prstGeom prst="rect">
                            <a:avLst/>
                          </a:prstGeom>
                          <a:solidFill>
                            <a:srgbClr val="1F3C92"/>
                          </a:solidFill>
                          <a:ln w="9525">
                            <a:solidFill>
                              <a:srgbClr val="1F3C92"/>
                            </a:solidFill>
                            <a:miter lim="800000"/>
                            <a:headEnd/>
                            <a:tailEnd/>
                          </a:ln>
                        </wps:spPr>
                        <wps:txbx>
                          <w:txbxContent>
                            <w:p w14:paraId="5765C541" w14:textId="190F09D0" w:rsidR="00CE1AF0" w:rsidRPr="00835090" w:rsidRDefault="007A0A3D" w:rsidP="00CE1AF0">
                              <w:pPr>
                                <w:pStyle w:val="Titelpagina"/>
                              </w:pPr>
                              <w:r>
                                <w:t>selectieleidraad niet-</w:t>
                              </w:r>
                              <w:r w:rsidR="00CE1AF0" w:rsidRPr="00835090">
                                <w:br/>
                                <w:t>Openbare Procedure</w:t>
                              </w:r>
                            </w:p>
                          </w:txbxContent>
                        </wps:txbx>
                        <wps:bodyPr rot="0" vert="horz" wrap="square" lIns="91440" tIns="45720" rIns="91440" bIns="45720" anchor="t" anchorCtr="0">
                          <a:spAutoFit/>
                        </wps:bodyPr>
                      </wps:wsp>
                    </wpg:wgp>
                  </a:graphicData>
                </a:graphic>
                <wp14:sizeRelV relativeFrom="margin">
                  <wp14:pctHeight>0</wp14:pctHeight>
                </wp14:sizeRelV>
              </wp:anchor>
            </w:drawing>
          </mc:Choice>
          <mc:Fallback>
            <w:pict>
              <v:group w14:anchorId="28D05E5E" id="Groep 12" o:spid="_x0000_s1026" style="position:absolute;margin-left:10.35pt;margin-top:70.45pt;width:392.05pt;height:93.4pt;z-index:251654656;mso-height-relative:margin" coordsize="49796,1186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">
                <v:group id="Group 11" o:spid="_x0000_s1027" style="position:absolute;left:3957;top:10705;width:2324;height:1162" coordorigin="1478,3276" coordsize="364,1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">
                  <v:shape id="Freeform 12" o:spid="_x0000_s1028" style="position:absolute;left:1478;top:3276;width:364;height:182;visibility:visible;mso-wrap-style:square;v-text-anchor:top" coordsize="364,1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" path="m364,l,,182,181,364,e" fillcolor="#1f3c92" strokecolor="#1f3c92">
                    <v:path arrowok="t" o:connecttype="custom" o:connectlocs="364,3288;0,3288;182,3469;364,3288" o:connectangles="0,0,0,0"/>
                  </v:shape>
                </v:group>
                <v:group id="Group 13" o:spid="_x0000_s1029" style="position:absolute;width:49784;height:1485" coordorigin="850,2316" coordsize="7804,2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">
                  <v:shape id="Freeform 14" o:spid="_x0000_s1030" style="position:absolute;left:850;top:2316;width:7804;height:234;visibility:visible;mso-wrap-style:square;v-text-anchor:top" coordsize="7804,2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" path="m601,l1,,,234r7805,l7805,209r-6993,l601,e" fillcolor="#1f3c92" strokecolor="#1f3c92">
                    <v:path arrowok="t" o:connecttype="custom" o:connectlocs="601,2316;1,2316;0,2550;7805,2550;7805,2525;812,2525;601,2316" o:connectangles="0,0,0,0,0,0,0"/>
                  </v:shape>
                  <v:shape id="Freeform 15" o:spid="_x0000_s1031" style="position:absolute;left:850;top:2316;width:7804;height:234;visibility:visible;mso-wrap-style:square;v-text-anchor:top" coordsize="7804,23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" path="m7805,l1021,,812,209r6993,l7805,e" fillcolor="#1f3c92" strokecolor="#1f3c92">
                    <v:path arrowok="t" o:connecttype="custom" o:connectlocs="7805,2316;1021,2316;812,2525;7805,2525;7805,2316" o:connectangles="0,0,0,0,0"/>
                  </v:shape>
                </v:group>
                <v:shapetype id="_x0000_t202" coordsize="21600,21600" o:spt="202" path="m,l,21600r21600,l21600,xe">
                  <v:stroke joinstyle="miter"/>
                  <v:path gradientshapeok="t" o:connecttype="rect"/>
                </v:shapetype>
                <v:shape id="Tekstvak 2" o:spid="_x0000_s1032" type="#_x0000_t202" style="position:absolute;top:1557;width:49796;height:907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" fillcolor="#1f3c92" strokecolor="#1f3c92">
                  <v:textbox style="mso-fit-shape-to-text:t">
                    <w:txbxContent>
                      <w:p w14:paraId="5765C541" w14:textId="190F09D0" w:rsidR="00CE1AF0" w:rsidRPr="00835090" w:rsidRDefault="007A0A3D" w:rsidP="00CE1AF0">
                        <w:pPr>
                          <w:pStyle w:val="Titelpagina"/>
                        </w:pPr>
                        <w:r>
                          <w:t>selectieleidraad niet-</w:t>
                        </w:r>
                        <w:r w:rsidR="00CE1AF0" w:rsidRPr="00835090">
                          <w:br/>
                          <w:t>Openbare Procedure</w:t>
                        </w:r>
                      </w:p>
                    </w:txbxContent>
                  </v:textbox>
                </v:shape>
              </v:group>
            </w:pict>
          </mc:Fallback>
        </mc:AlternateContent>
      </w:r>
      <w:r w:rsidRPr="008A2A70">
        <w:rPr>
          <w:rFonts w:asciiTheme="minorHAnsi" w:hAnsiTheme="minorHAnsi" w:cstheme="minorHAnsi"/>
          <w:noProof/>
          <w:sz w:val="22"/>
          <w:szCs w:val="22"/>
        </w:rPr>
        <mc:AlternateContent>
          <mc:Choice Requires="wpg">
            <w:drawing>
              <wp:anchor distT="0" distB="0" distL="114300" distR="114300" simplePos="0" relativeHeight="251656704" behindDoc="0" locked="0" layoutInCell="1" allowOverlap="1" wp14:anchorId="74AC5124" wp14:editId="11B1D4E8">
                <wp:simplePos x="0" y="0"/>
                <wp:positionH relativeFrom="column">
                  <wp:posOffset>133350</wp:posOffset>
                </wp:positionH>
                <wp:positionV relativeFrom="paragraph">
                  <wp:posOffset>2008505</wp:posOffset>
                </wp:positionV>
                <wp:extent cx="4979669" cy="1038125"/>
                <wp:effectExtent l="0" t="0" r="24765" b="16510"/>
                <wp:wrapNone/>
                <wp:docPr id="303" name="Groep 303"/>
                <wp:cNvGraphicFramePr/>
                <a:graphic xmlns:a="http://schemas.openxmlformats.org/drawingml/2006/main">
                  <a:graphicData uri="http://schemas.microsoft.com/office/word/2010/wordprocessingGroup">
                    <wpg:wgp>
                      <wpg:cNvGrpSpPr/>
                      <wpg:grpSpPr>
                        <a:xfrm>
                          <a:off x="0" y="0"/>
                          <a:ext cx="4979669" cy="1038125"/>
                          <a:chOff x="0" y="0"/>
                          <a:chExt cx="4980937" cy="1040773"/>
                        </a:xfrm>
                      </wpg:grpSpPr>
                      <wpg:grpSp>
                        <wpg:cNvPr id="304" name="Group 21"/>
                        <wpg:cNvGrpSpPr>
                          <a:grpSpLocks/>
                        </wpg:cNvGrpSpPr>
                        <wpg:grpSpPr bwMode="auto">
                          <a:xfrm>
                            <a:off x="0" y="0"/>
                            <a:ext cx="4979035" cy="170180"/>
                            <a:chOff x="850" y="3339"/>
                            <a:chExt cx="7804" cy="267"/>
                          </a:xfrm>
                        </wpg:grpSpPr>
                        <wps:wsp>
                          <wps:cNvPr id="305" name="Freeform 22"/>
                          <wps:cNvSpPr>
                            <a:spLocks/>
                          </wps:cNvSpPr>
                          <wps:spPr bwMode="auto">
                            <a:xfrm>
                              <a:off x="850" y="3339"/>
                              <a:ext cx="7804" cy="267"/>
                            </a:xfrm>
                            <a:custGeom>
                              <a:avLst/>
                              <a:gdLst>
                                <a:gd name="T0" fmla="+- 0 1450 850"/>
                                <a:gd name="T1" fmla="*/ T0 w 7804"/>
                                <a:gd name="T2" fmla="+- 0 3339 3339"/>
                                <a:gd name="T3" fmla="*/ 3339 h 267"/>
                                <a:gd name="T4" fmla="+- 0 851 850"/>
                                <a:gd name="T5" fmla="*/ T4 w 7804"/>
                                <a:gd name="T6" fmla="+- 0 3339 3339"/>
                                <a:gd name="T7" fmla="*/ 3339 h 267"/>
                                <a:gd name="T8" fmla="+- 0 850 850"/>
                                <a:gd name="T9" fmla="*/ T8 w 7804"/>
                                <a:gd name="T10" fmla="+- 0 3606 3339"/>
                                <a:gd name="T11" fmla="*/ 3606 h 267"/>
                                <a:gd name="T12" fmla="+- 0 8655 850"/>
                                <a:gd name="T13" fmla="*/ T12 w 7804"/>
                                <a:gd name="T14" fmla="+- 0 3606 3339"/>
                                <a:gd name="T15" fmla="*/ 3606 h 267"/>
                                <a:gd name="T16" fmla="+- 0 8655 850"/>
                                <a:gd name="T17" fmla="*/ T16 w 7804"/>
                                <a:gd name="T18" fmla="+- 0 3548 3339"/>
                                <a:gd name="T19" fmla="*/ 3548 h 267"/>
                                <a:gd name="T20" fmla="+- 0 1663 850"/>
                                <a:gd name="T21" fmla="*/ T20 w 7804"/>
                                <a:gd name="T22" fmla="+- 0 3548 3339"/>
                                <a:gd name="T23" fmla="*/ 3548 h 267"/>
                                <a:gd name="T24" fmla="+- 0 1450 850"/>
                                <a:gd name="T25" fmla="*/ T24 w 7804"/>
                                <a:gd name="T26" fmla="+- 0 3339 3339"/>
                                <a:gd name="T27" fmla="*/ 3339 h 267"/>
                              </a:gdLst>
                              <a:ahLst/>
                              <a:cxnLst>
                                <a:cxn ang="0">
                                  <a:pos x="T1" y="T3"/>
                                </a:cxn>
                                <a:cxn ang="0">
                                  <a:pos x="T5" y="T7"/>
                                </a:cxn>
                                <a:cxn ang="0">
                                  <a:pos x="T9" y="T11"/>
                                </a:cxn>
                                <a:cxn ang="0">
                                  <a:pos x="T13" y="T15"/>
                                </a:cxn>
                                <a:cxn ang="0">
                                  <a:pos x="T17" y="T19"/>
                                </a:cxn>
                                <a:cxn ang="0">
                                  <a:pos x="T21" y="T23"/>
                                </a:cxn>
                                <a:cxn ang="0">
                                  <a:pos x="T25" y="T27"/>
                                </a:cxn>
                              </a:cxnLst>
                              <a:rect l="0" t="0" r="r" b="b"/>
                              <a:pathLst>
                                <a:path w="7804" h="267">
                                  <a:moveTo>
                                    <a:pt x="600" y="0"/>
                                  </a:moveTo>
                                  <a:lnTo>
                                    <a:pt x="1" y="0"/>
                                  </a:lnTo>
                                  <a:lnTo>
                                    <a:pt x="0" y="267"/>
                                  </a:lnTo>
                                  <a:lnTo>
                                    <a:pt x="7805" y="267"/>
                                  </a:lnTo>
                                  <a:lnTo>
                                    <a:pt x="7805" y="209"/>
                                  </a:lnTo>
                                  <a:lnTo>
                                    <a:pt x="813" y="209"/>
                                  </a:lnTo>
                                  <a:lnTo>
                                    <a:pt x="600" y="0"/>
                                  </a:lnTo>
                                </a:path>
                              </a:pathLst>
                            </a:custGeom>
                            <a:solidFill>
                              <a:srgbClr val="883FA0"/>
                            </a:solidFill>
                            <a:ln w="9525">
                              <a:solidFill>
                                <a:srgbClr val="883FA0"/>
                              </a:solidFill>
                              <a:round/>
                              <a:headEnd/>
                              <a:tailEnd/>
                            </a:ln>
                          </wps:spPr>
                          <wps:bodyPr rot="0" vert="horz" wrap="square" lIns="91440" tIns="45720" rIns="91440" bIns="45720" anchor="t" anchorCtr="0" upright="1">
                            <a:noAutofit/>
                          </wps:bodyPr>
                        </wps:wsp>
                        <wps:wsp>
                          <wps:cNvPr id="306" name="Freeform 23"/>
                          <wps:cNvSpPr>
                            <a:spLocks/>
                          </wps:cNvSpPr>
                          <wps:spPr bwMode="auto">
                            <a:xfrm>
                              <a:off x="850" y="3339"/>
                              <a:ext cx="7804" cy="267"/>
                            </a:xfrm>
                            <a:custGeom>
                              <a:avLst/>
                              <a:gdLst>
                                <a:gd name="T0" fmla="+- 0 8655 850"/>
                                <a:gd name="T1" fmla="*/ T0 w 7804"/>
                                <a:gd name="T2" fmla="+- 0 3339 3339"/>
                                <a:gd name="T3" fmla="*/ 3339 h 267"/>
                                <a:gd name="T4" fmla="+- 0 1870 850"/>
                                <a:gd name="T5" fmla="*/ T4 w 7804"/>
                                <a:gd name="T6" fmla="+- 0 3339 3339"/>
                                <a:gd name="T7" fmla="*/ 3339 h 267"/>
                                <a:gd name="T8" fmla="+- 0 1663 850"/>
                                <a:gd name="T9" fmla="*/ T8 w 7804"/>
                                <a:gd name="T10" fmla="+- 0 3548 3339"/>
                                <a:gd name="T11" fmla="*/ 3548 h 267"/>
                                <a:gd name="T12" fmla="+- 0 8655 850"/>
                                <a:gd name="T13" fmla="*/ T12 w 7804"/>
                                <a:gd name="T14" fmla="+- 0 3548 3339"/>
                                <a:gd name="T15" fmla="*/ 3548 h 267"/>
                                <a:gd name="T16" fmla="+- 0 8655 850"/>
                                <a:gd name="T17" fmla="*/ T16 w 7804"/>
                                <a:gd name="T18" fmla="+- 0 3339 3339"/>
                                <a:gd name="T19" fmla="*/ 3339 h 267"/>
                              </a:gdLst>
                              <a:ahLst/>
                              <a:cxnLst>
                                <a:cxn ang="0">
                                  <a:pos x="T1" y="T3"/>
                                </a:cxn>
                                <a:cxn ang="0">
                                  <a:pos x="T5" y="T7"/>
                                </a:cxn>
                                <a:cxn ang="0">
                                  <a:pos x="T9" y="T11"/>
                                </a:cxn>
                                <a:cxn ang="0">
                                  <a:pos x="T13" y="T15"/>
                                </a:cxn>
                                <a:cxn ang="0">
                                  <a:pos x="T17" y="T19"/>
                                </a:cxn>
                              </a:cxnLst>
                              <a:rect l="0" t="0" r="r" b="b"/>
                              <a:pathLst>
                                <a:path w="7804" h="267">
                                  <a:moveTo>
                                    <a:pt x="7805" y="0"/>
                                  </a:moveTo>
                                  <a:lnTo>
                                    <a:pt x="1020" y="0"/>
                                  </a:lnTo>
                                  <a:lnTo>
                                    <a:pt x="813" y="209"/>
                                  </a:lnTo>
                                  <a:lnTo>
                                    <a:pt x="7805" y="209"/>
                                  </a:lnTo>
                                  <a:lnTo>
                                    <a:pt x="7805" y="0"/>
                                  </a:lnTo>
                                </a:path>
                              </a:pathLst>
                            </a:custGeom>
                            <a:solidFill>
                              <a:srgbClr val="883FA0"/>
                            </a:solidFill>
                            <a:ln w="9525">
                              <a:solidFill>
                                <a:srgbClr val="883FA0"/>
                              </a:solidFill>
                              <a:round/>
                              <a:headEnd/>
                              <a:tailEnd/>
                            </a:ln>
                          </wps:spPr>
                          <wps:bodyPr rot="0" vert="horz" wrap="square" lIns="91440" tIns="45720" rIns="91440" bIns="45720" anchor="t" anchorCtr="0" upright="1">
                            <a:noAutofit/>
                          </wps:bodyPr>
                        </wps:wsp>
                      </wpg:grpSp>
                      <wps:wsp>
                        <wps:cNvPr id="308" name="Tekstvak 2"/>
                        <wps:cNvSpPr txBox="1">
                          <a:spLocks noChangeArrowheads="1"/>
                        </wps:cNvSpPr>
                        <wps:spPr bwMode="auto">
                          <a:xfrm>
                            <a:off x="0" y="176881"/>
                            <a:ext cx="4980937" cy="863892"/>
                          </a:xfrm>
                          <a:prstGeom prst="rect">
                            <a:avLst/>
                          </a:prstGeom>
                          <a:solidFill>
                            <a:srgbClr val="883FA0"/>
                          </a:solidFill>
                          <a:ln w="9525">
                            <a:solidFill>
                              <a:srgbClr val="883FA0"/>
                            </a:solidFill>
                            <a:miter lim="800000"/>
                            <a:headEnd/>
                            <a:tailEnd/>
                          </a:ln>
                        </wps:spPr>
                        <wps:txbx>
                          <w:txbxContent>
                            <w:p w14:paraId="764D4020" w14:textId="294745B7" w:rsidR="00CE1AF0" w:rsidRPr="007A0A3D" w:rsidRDefault="008B53C9" w:rsidP="00CE1AF0">
                              <w:pPr>
                                <w:pStyle w:val="NaamAanbesteding"/>
                                <w:rPr>
                                  <w:lang w:val="nl-NL"/>
                                </w:rPr>
                              </w:pPr>
                              <w:r>
                                <w:rPr>
                                  <w:lang w:val="nl-NL"/>
                                </w:rPr>
                                <w:t xml:space="preserve">Gebouwonderhoud </w:t>
                              </w:r>
                              <w:r w:rsidR="006A27F7">
                                <w:rPr>
                                  <w:lang w:val="nl-NL"/>
                                </w:rPr>
                                <w:t xml:space="preserve">Cluster </w:t>
                              </w:r>
                              <w:r w:rsidR="007E7894">
                                <w:rPr>
                                  <w:lang w:val="nl-NL"/>
                                </w:rPr>
                                <w:t>NU</w:t>
                              </w:r>
                              <w:r w:rsidR="006A27F7">
                                <w:rPr>
                                  <w:lang w:val="nl-NL"/>
                                </w:rPr>
                                <w:t>-</w:t>
                              </w:r>
                              <w:proofErr w:type="spellStart"/>
                              <w:r w:rsidR="007E7894">
                                <w:rPr>
                                  <w:lang w:val="nl-NL"/>
                                </w:rPr>
                                <w:t>Initium</w:t>
                              </w:r>
                              <w:proofErr w:type="spellEnd"/>
                              <w:r w:rsidR="006A27F7">
                                <w:rPr>
                                  <w:lang w:val="nl-NL"/>
                                </w:rPr>
                                <w:t>-</w:t>
                              </w:r>
                              <w:r w:rsidR="007E7894">
                                <w:rPr>
                                  <w:lang w:val="nl-NL"/>
                                </w:rPr>
                                <w:t>OZW</w:t>
                              </w:r>
                            </w:p>
                          </w:txbxContent>
                        </wps:txbx>
                        <wps:bodyPr rot="0" vert="horz" wrap="square" lIns="91440" tIns="0" rIns="91440" bIns="45720" anchor="t" anchorCtr="0">
                          <a:spAutoFit/>
                        </wps:bodyPr>
                      </wps:wsp>
                    </wpg:wgp>
                  </a:graphicData>
                </a:graphic>
                <wp14:sizeRelV relativeFrom="margin">
                  <wp14:pctHeight>0</wp14:pctHeight>
                </wp14:sizeRelV>
              </wp:anchor>
            </w:drawing>
          </mc:Choice>
          <mc:Fallback>
            <w:pict>
              <v:group w14:anchorId="74AC5124" id="Groep 303" o:spid="_x0000_s1033" style="position:absolute;margin-left:10.5pt;margin-top:158.15pt;width:392.1pt;height:81.75pt;z-index:251656704;mso-height-relative:margin" coordsize="49809,1040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">
                <v:group id="Group 21" o:spid="_x0000_s1034" style="position:absolute;width:49790;height:1701" coordorigin="850,3339" coordsize="7804,2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">
                  <v:shape id="Freeform 22" o:spid="_x0000_s1035" style="position:absolute;left:850;top:3339;width:7804;height:267;visibility:visible;mso-wrap-style:square;v-text-anchor:top" coordsize="7804,2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" path="m600,l1,,,267r7805,l7805,209r-6992,l600,e" fillcolor="#883fa0" strokecolor="#883fa0">
                    <v:path arrowok="t" o:connecttype="custom" o:connectlocs="600,3339;1,3339;0,3606;7805,3606;7805,3548;813,3548;600,3339" o:connectangles="0,0,0,0,0,0,0"/>
                  </v:shape>
                  <v:shape id="Freeform 23" o:spid="_x0000_s1036" style="position:absolute;left:850;top:3339;width:7804;height:267;visibility:visible;mso-wrap-style:square;v-text-anchor:top" coordsize="7804,26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" path="m7805,l1020,,813,209r6992,l7805,e" fillcolor="#883fa0" strokecolor="#883fa0">
                    <v:path arrowok="t" o:connecttype="custom" o:connectlocs="7805,3339;1020,3339;813,3548;7805,3548;7805,3339" o:connectangles="0,0,0,0,0"/>
                  </v:shape>
                </v:group>
                <v:shape id="Tekstvak 2" o:spid="_x0000_s1037" type="#_x0000_t202" style="position:absolute;top:1768;width:49809;height:863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" fillcolor="#883fa0" strokecolor="#883fa0">
                  <v:textbox style="mso-fit-shape-to-text:t" inset=",0">
                    <w:txbxContent>
                      <w:p w14:paraId="764D4020" w14:textId="294745B7" w:rsidR="00CE1AF0" w:rsidRPr="007A0A3D" w:rsidRDefault="008B53C9" w:rsidP="00CE1AF0">
                        <w:pPr>
                          <w:pStyle w:val="NaamAanbesteding"/>
                          <w:rPr>
                            <w:lang w:val="nl-NL"/>
                          </w:rPr>
                        </w:pPr>
                        <w:r>
                          <w:rPr>
                            <w:lang w:val="nl-NL"/>
                          </w:rPr>
                          <w:t xml:space="preserve">Gebouwonderhoud </w:t>
                        </w:r>
                        <w:r w:rsidR="006A27F7">
                          <w:rPr>
                            <w:lang w:val="nl-NL"/>
                          </w:rPr>
                          <w:t xml:space="preserve">Cluster </w:t>
                        </w:r>
                        <w:r w:rsidR="007E7894">
                          <w:rPr>
                            <w:lang w:val="nl-NL"/>
                          </w:rPr>
                          <w:t>NU</w:t>
                        </w:r>
                        <w:r w:rsidR="006A27F7">
                          <w:rPr>
                            <w:lang w:val="nl-NL"/>
                          </w:rPr>
                          <w:t>-</w:t>
                        </w:r>
                        <w:proofErr w:type="spellStart"/>
                        <w:r w:rsidR="007E7894">
                          <w:rPr>
                            <w:lang w:val="nl-NL"/>
                          </w:rPr>
                          <w:t>Initium</w:t>
                        </w:r>
                        <w:proofErr w:type="spellEnd"/>
                        <w:r w:rsidR="006A27F7">
                          <w:rPr>
                            <w:lang w:val="nl-NL"/>
                          </w:rPr>
                          <w:t>-</w:t>
                        </w:r>
                        <w:r w:rsidR="007E7894">
                          <w:rPr>
                            <w:lang w:val="nl-NL"/>
                          </w:rPr>
                          <w:t>OZW</w:t>
                        </w:r>
                      </w:p>
                    </w:txbxContent>
                  </v:textbox>
                </v:shape>
              </v:group>
            </w:pict>
          </mc:Fallback>
        </mc:AlternateContent>
      </w:r>
      <w:r w:rsidRPr="008A2A70">
        <w:rPr>
          <w:rFonts w:asciiTheme="minorHAnsi" w:hAnsiTheme="minorHAnsi" w:cstheme="minorHAnsi"/>
          <w:noProof/>
          <w:sz w:val="22"/>
          <w:szCs w:val="22"/>
        </w:rPr>
        <mc:AlternateContent>
          <mc:Choice Requires="wpg">
            <w:drawing>
              <wp:anchor distT="0" distB="0" distL="114300" distR="114300" simplePos="0" relativeHeight="251662848" behindDoc="0" locked="0" layoutInCell="1" allowOverlap="1" wp14:anchorId="6E418173" wp14:editId="62100951">
                <wp:simplePos x="0" y="0"/>
                <wp:positionH relativeFrom="column">
                  <wp:posOffset>123190</wp:posOffset>
                </wp:positionH>
                <wp:positionV relativeFrom="paragraph">
                  <wp:posOffset>-48260</wp:posOffset>
                </wp:positionV>
                <wp:extent cx="4978400" cy="1021080"/>
                <wp:effectExtent l="0" t="0" r="12700" b="26670"/>
                <wp:wrapNone/>
                <wp:docPr id="299" name="Groep 299"/>
                <wp:cNvGraphicFramePr/>
                <a:graphic xmlns:a="http://schemas.openxmlformats.org/drawingml/2006/main">
                  <a:graphicData uri="http://schemas.microsoft.com/office/word/2010/wordprocessingGroup">
                    <wpg:wgp>
                      <wpg:cNvGrpSpPr/>
                      <wpg:grpSpPr>
                        <a:xfrm>
                          <a:off x="0" y="0"/>
                          <a:ext cx="4978400" cy="1021080"/>
                          <a:chOff x="0" y="0"/>
                          <a:chExt cx="4979035" cy="1021715"/>
                        </a:xfrm>
                      </wpg:grpSpPr>
                      <wps:wsp>
                        <wps:cNvPr id="300" name="Tekstvak 2"/>
                        <wps:cNvSpPr txBox="1">
                          <a:spLocks noChangeArrowheads="1"/>
                        </wps:cNvSpPr>
                        <wps:spPr bwMode="auto">
                          <a:xfrm>
                            <a:off x="0" y="0"/>
                            <a:ext cx="4979035" cy="901700"/>
                          </a:xfrm>
                          <a:prstGeom prst="rect">
                            <a:avLst/>
                          </a:prstGeom>
                          <a:solidFill>
                            <a:srgbClr val="0089CF"/>
                          </a:solidFill>
                          <a:ln w="9525">
                            <a:solidFill>
                              <a:srgbClr val="0089CF"/>
                            </a:solidFill>
                            <a:miter lim="800000"/>
                            <a:headEnd/>
                            <a:tailEnd/>
                          </a:ln>
                        </wps:spPr>
                        <wps:txbx>
                          <w:txbxContent>
                            <w:p w14:paraId="0CA212F3" w14:textId="25D320FC" w:rsidR="00CE1AF0" w:rsidRPr="003134E6" w:rsidRDefault="007A0A3D" w:rsidP="00CE1AF0">
                              <w:pPr>
                                <w:pStyle w:val="Titelpagina"/>
                              </w:pPr>
                              <w:r>
                                <w:t>FCO</w:t>
                              </w:r>
                              <w:r w:rsidR="00CE1AF0">
                                <w:t xml:space="preserve"> / financiën</w:t>
                              </w:r>
                              <w:r w:rsidR="00CE1AF0">
                                <w:br/>
                                <w:t>inkoopmanagement</w:t>
                              </w:r>
                            </w:p>
                          </w:txbxContent>
                        </wps:txbx>
                        <wps:bodyPr rot="0" vert="horz" wrap="square" lIns="91440" tIns="45720" rIns="91440" bIns="45720" anchor="t" anchorCtr="0">
                          <a:noAutofit/>
                        </wps:bodyPr>
                      </wps:wsp>
                      <wpg:grpSp>
                        <wpg:cNvPr id="301" name="Groep 301"/>
                        <wpg:cNvGrpSpPr>
                          <a:grpSpLocks/>
                        </wpg:cNvGrpSpPr>
                        <wpg:grpSpPr bwMode="auto">
                          <a:xfrm>
                            <a:off x="400050" y="906145"/>
                            <a:ext cx="232410" cy="115570"/>
                            <a:chOff x="1478" y="2252"/>
                            <a:chExt cx="364" cy="182"/>
                          </a:xfrm>
                          <a:solidFill>
                            <a:srgbClr val="0089CF"/>
                          </a:solidFill>
                        </wpg:grpSpPr>
                        <wps:wsp>
                          <wps:cNvPr id="302" name="Freeform 3"/>
                          <wps:cNvSpPr>
                            <a:spLocks/>
                          </wps:cNvSpPr>
                          <wps:spPr bwMode="auto">
                            <a:xfrm>
                              <a:off x="1478" y="2252"/>
                              <a:ext cx="364" cy="182"/>
                            </a:xfrm>
                            <a:custGeom>
                              <a:avLst/>
                              <a:gdLst>
                                <a:gd name="T0" fmla="+- 0 1842 1478"/>
                                <a:gd name="T1" fmla="*/ T0 w 364"/>
                                <a:gd name="T2" fmla="+- 0 2265 2265"/>
                                <a:gd name="T3" fmla="*/ 2265 h 182"/>
                                <a:gd name="T4" fmla="+- 0 1478 1478"/>
                                <a:gd name="T5" fmla="*/ T4 w 364"/>
                                <a:gd name="T6" fmla="+- 0 2265 2265"/>
                                <a:gd name="T7" fmla="*/ 2265 h 182"/>
                                <a:gd name="T8" fmla="+- 0 1660 1478"/>
                                <a:gd name="T9" fmla="*/ T8 w 364"/>
                                <a:gd name="T10" fmla="+- 0 2447 2265"/>
                                <a:gd name="T11" fmla="*/ 2447 h 182"/>
                                <a:gd name="T12" fmla="+- 0 1842 1478"/>
                                <a:gd name="T13" fmla="*/ T12 w 364"/>
                                <a:gd name="T14" fmla="+- 0 2265 2265"/>
                                <a:gd name="T15" fmla="*/ 2265 h 182"/>
                              </a:gdLst>
                              <a:ahLst/>
                              <a:cxnLst>
                                <a:cxn ang="0">
                                  <a:pos x="T1" y="T3"/>
                                </a:cxn>
                                <a:cxn ang="0">
                                  <a:pos x="T5" y="T7"/>
                                </a:cxn>
                                <a:cxn ang="0">
                                  <a:pos x="T9" y="T11"/>
                                </a:cxn>
                                <a:cxn ang="0">
                                  <a:pos x="T13" y="T15"/>
                                </a:cxn>
                              </a:cxnLst>
                              <a:rect l="0" t="0" r="r" b="b"/>
                              <a:pathLst>
                                <a:path w="364" h="182">
                                  <a:moveTo>
                                    <a:pt x="364" y="0"/>
                                  </a:moveTo>
                                  <a:lnTo>
                                    <a:pt x="0" y="0"/>
                                  </a:lnTo>
                                  <a:lnTo>
                                    <a:pt x="182" y="182"/>
                                  </a:lnTo>
                                  <a:lnTo>
                                    <a:pt x="364" y="0"/>
                                  </a:lnTo>
                                </a:path>
                              </a:pathLst>
                            </a:custGeom>
                            <a:grpFill/>
                            <a:ln w="9525">
                              <a:solidFill>
                                <a:srgbClr val="0089CF"/>
                              </a:solidFill>
                              <a:round/>
                              <a:headEnd/>
                              <a:tailEnd/>
                            </a:ln>
                          </wps:spPr>
                          <wps:bodyPr rot="0" vert="horz" wrap="square" lIns="91440" tIns="45720" rIns="91440" bIns="4572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6E418173" id="Groep 299" o:spid="_x0000_s1038" style="position:absolute;margin-left:9.7pt;margin-top:-3.8pt;width:392pt;height:80.4pt;z-index:251662848;mso-width-relative:margin;mso-height-relative:margin" coordsize="49790,1021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">
                <v:shape id="Tekstvak 2" o:spid="_x0000_s1039" type="#_x0000_t202" style="position:absolute;width:49790;height:901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" fillcolor="#0089cf" strokecolor="#0089cf">
                  <v:textbox>
                    <w:txbxContent>
                      <w:p w14:paraId="0CA212F3" w14:textId="25D320FC" w:rsidR="00CE1AF0" w:rsidRPr="003134E6" w:rsidRDefault="007A0A3D" w:rsidP="00CE1AF0">
                        <w:pPr>
                          <w:pStyle w:val="Titelpagina"/>
                        </w:pPr>
                        <w:r>
                          <w:t>FCO</w:t>
                        </w:r>
                        <w:r w:rsidR="00CE1AF0">
                          <w:t xml:space="preserve"> / financiën</w:t>
                        </w:r>
                        <w:r w:rsidR="00CE1AF0">
                          <w:br/>
                          <w:t>inkoopmanagement</w:t>
                        </w:r>
                      </w:p>
                    </w:txbxContent>
                  </v:textbox>
                </v:shape>
                <v:group id="Groep 301" o:spid="_x0000_s1040" style="position:absolute;left:4000;top:9061;width:2324;height:1156" coordorigin="1478,2252" coordsize="364,1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">
                  <v:shape id="Freeform 3" o:spid="_x0000_s1041" style="position:absolute;left:1478;top:2252;width:364;height:182;visibility:visible;mso-wrap-style:square;v-text-anchor:top" coordsize="364,18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" path="m364,l,,182,182,364,e" filled="f" strokecolor="#0089cf">
                    <v:path arrowok="t" o:connecttype="custom" o:connectlocs="364,2265;0,2265;182,2447;364,2265" o:connectangles="0,0,0,0"/>
                  </v:shape>
                </v:group>
              </v:group>
            </w:pict>
          </mc:Fallback>
        </mc:AlternateContent>
      </w:r>
      <w:r w:rsidRPr="008A2A70">
        <w:rPr>
          <w:rFonts w:asciiTheme="minorHAnsi" w:hAnsiTheme="minorHAnsi" w:cstheme="minorHAnsi"/>
          <w:noProof/>
          <w:sz w:val="22"/>
          <w:szCs w:val="22"/>
        </w:rPr>
        <w:drawing>
          <wp:anchor distT="0" distB="0" distL="114300" distR="114300" simplePos="0" relativeHeight="251664896" behindDoc="1" locked="1" layoutInCell="0" allowOverlap="1" wp14:anchorId="1C426209" wp14:editId="39B7C58B">
            <wp:simplePos x="0" y="0"/>
            <wp:positionH relativeFrom="page">
              <wp:posOffset>-20955</wp:posOffset>
            </wp:positionH>
            <wp:positionV relativeFrom="page">
              <wp:posOffset>0</wp:posOffset>
            </wp:positionV>
            <wp:extent cx="7595870" cy="11393805"/>
            <wp:effectExtent l="0" t="0" r="5080" b="0"/>
            <wp:wrapNone/>
            <wp:docPr id="309" name="Afbeelding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htergrond PID.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95870" cy="11393805"/>
                    </a:xfrm>
                    <a:prstGeom prst="rect">
                      <a:avLst/>
                    </a:prstGeom>
                  </pic:spPr>
                </pic:pic>
              </a:graphicData>
            </a:graphic>
            <wp14:sizeRelH relativeFrom="page">
              <wp14:pctWidth>0</wp14:pctWidth>
            </wp14:sizeRelH>
            <wp14:sizeRelV relativeFrom="page">
              <wp14:pctHeight>0</wp14:pctHeight>
            </wp14:sizeRelV>
          </wp:anchor>
        </w:drawing>
      </w:r>
      <w:r w:rsidRPr="008A2A70">
        <w:rPr>
          <w:rFonts w:asciiTheme="minorHAnsi" w:hAnsiTheme="minorHAnsi" w:cstheme="minorHAnsi"/>
          <w:noProof/>
          <w:sz w:val="22"/>
          <w:szCs w:val="22"/>
        </w:rPr>
        <w:drawing>
          <wp:anchor distT="0" distB="0" distL="114300" distR="114300" simplePos="0" relativeHeight="251658752" behindDoc="1" locked="1" layoutInCell="0" allowOverlap="1" wp14:anchorId="1FFA78AB" wp14:editId="02812E68">
            <wp:simplePos x="0" y="0"/>
            <wp:positionH relativeFrom="page">
              <wp:posOffset>9029700</wp:posOffset>
            </wp:positionH>
            <wp:positionV relativeFrom="page">
              <wp:posOffset>457200</wp:posOffset>
            </wp:positionV>
            <wp:extent cx="7595870" cy="10745470"/>
            <wp:effectExtent l="0" t="0" r="5080" b="0"/>
            <wp:wrapNone/>
            <wp:docPr id="311" name="Afbeelding 311" descr="Afbeelding met buiten, lucht, tek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Afbeelding 311" descr="Afbeelding met buiten, lucht, teken&#10;&#10;Automatisch gegenereerde beschrijving"/>
                    <pic:cNvPicPr/>
                  </pic:nvPicPr>
                  <pic:blipFill>
                    <a:blip r:embed="rId14">
                      <a:extLst>
                        <a:ext uri="{28A0092B-C50C-407E-A947-70E740481C1C}">
                          <a14:useLocalDpi xmlns:a14="http://schemas.microsoft.com/office/drawing/2010/main" val="0"/>
                        </a:ext>
                      </a:extLst>
                    </a:blip>
                    <a:stretch>
                      <a:fillRect/>
                    </a:stretch>
                  </pic:blipFill>
                  <pic:spPr>
                    <a:xfrm>
                      <a:off x="0" y="0"/>
                      <a:ext cx="7595870" cy="10745470"/>
                    </a:xfrm>
                    <a:prstGeom prst="rect">
                      <a:avLst/>
                    </a:prstGeom>
                  </pic:spPr>
                </pic:pic>
              </a:graphicData>
            </a:graphic>
            <wp14:sizeRelH relativeFrom="page">
              <wp14:pctWidth>0</wp14:pctWidth>
            </wp14:sizeRelH>
            <wp14:sizeRelV relativeFrom="page">
              <wp14:pctHeight>0</wp14:pctHeight>
            </wp14:sizeRelV>
          </wp:anchor>
        </w:drawing>
      </w:r>
      <w:proofErr w:type="spellStart"/>
      <w:r w:rsidR="004D0651" w:rsidRPr="008A2A70">
        <w:rPr>
          <w:rFonts w:asciiTheme="minorHAnsi" w:hAnsiTheme="minorHAnsi" w:cstheme="minorHAnsi"/>
          <w:sz w:val="22"/>
          <w:szCs w:val="22"/>
        </w:rPr>
        <w:t>Nietp</w:t>
      </w:r>
      <w:r w:rsidR="002B5E1F" w:rsidRPr="008A2A70">
        <w:rPr>
          <w:rFonts w:asciiTheme="minorHAnsi" w:hAnsiTheme="minorHAnsi" w:cstheme="minorHAnsi"/>
          <w:sz w:val="22"/>
          <w:szCs w:val="22"/>
        </w:rPr>
        <w:t>De</w:t>
      </w:r>
      <w:proofErr w:type="spellEnd"/>
      <w:r w:rsidR="002B5E1F" w:rsidRPr="008A2A70">
        <w:rPr>
          <w:rFonts w:asciiTheme="minorHAnsi" w:hAnsiTheme="minorHAnsi" w:cstheme="minorHAnsi"/>
          <w:sz w:val="22"/>
          <w:szCs w:val="22"/>
        </w:rPr>
        <w:t xml:space="preserve"> </w:t>
      </w:r>
    </w:p>
    <w:p w14:paraId="0D5FAAEC" w14:textId="7F5336E0" w:rsidR="006363D4" w:rsidRPr="008A2A70" w:rsidRDefault="006363D4" w:rsidP="00CE1AF0">
      <w:pPr>
        <w:rPr>
          <w:rFonts w:asciiTheme="minorHAnsi" w:hAnsiTheme="minorHAnsi" w:cstheme="minorHAnsi"/>
          <w:sz w:val="22"/>
          <w:szCs w:val="22"/>
        </w:rPr>
      </w:pPr>
    </w:p>
    <w:p w14:paraId="0880F045" w14:textId="5477B267" w:rsidR="007A0A3D" w:rsidRPr="008A2A70" w:rsidRDefault="007A0A3D" w:rsidP="007A0A3D">
      <w:pPr>
        <w:spacing w:line="360" w:lineRule="auto"/>
        <w:rPr>
          <w:rFonts w:asciiTheme="minorHAnsi" w:hAnsiTheme="minorHAnsi" w:cstheme="minorHAnsi"/>
          <w:sz w:val="22"/>
          <w:szCs w:val="22"/>
        </w:rPr>
      </w:pPr>
      <w:r w:rsidRPr="008A2A70">
        <w:rPr>
          <w:rFonts w:asciiTheme="minorHAnsi" w:hAnsiTheme="minorHAnsi" w:cstheme="minorHAnsi"/>
          <w:sz w:val="22"/>
          <w:szCs w:val="22"/>
        </w:rPr>
        <w:t>Opdrachtgever</w:t>
      </w:r>
      <w:r w:rsidRPr="008A2A70">
        <w:rPr>
          <w:rFonts w:asciiTheme="minorHAnsi" w:hAnsiTheme="minorHAnsi" w:cstheme="minorHAnsi"/>
          <w:sz w:val="22"/>
          <w:szCs w:val="22"/>
        </w:rPr>
        <w:tab/>
        <w:t>Vrije Universiteit – Facilitaire Campus Organisatie</w:t>
      </w:r>
      <w:r w:rsidR="007938D3" w:rsidRPr="008A2A70">
        <w:rPr>
          <w:rFonts w:asciiTheme="minorHAnsi" w:hAnsiTheme="minorHAnsi" w:cstheme="minorHAnsi"/>
          <w:sz w:val="22"/>
          <w:szCs w:val="22"/>
        </w:rPr>
        <w:t xml:space="preserve"> - Vastgoedbeheer</w:t>
      </w:r>
    </w:p>
    <w:p w14:paraId="26B894C6" w14:textId="741D6486" w:rsidR="007A0A3D" w:rsidRPr="008A2A70" w:rsidRDefault="007A0A3D" w:rsidP="007A0A3D">
      <w:pPr>
        <w:spacing w:line="360" w:lineRule="auto"/>
        <w:rPr>
          <w:rFonts w:asciiTheme="minorHAnsi" w:hAnsiTheme="minorHAnsi" w:cstheme="minorHAnsi"/>
          <w:sz w:val="22"/>
          <w:szCs w:val="22"/>
        </w:rPr>
      </w:pPr>
      <w:r w:rsidRPr="008A2A70">
        <w:rPr>
          <w:rFonts w:asciiTheme="minorHAnsi" w:hAnsiTheme="minorHAnsi" w:cstheme="minorHAnsi"/>
          <w:sz w:val="22"/>
          <w:szCs w:val="22"/>
        </w:rPr>
        <w:t>Versie</w:t>
      </w:r>
      <w:r w:rsidRPr="008A2A70">
        <w:rPr>
          <w:rFonts w:asciiTheme="minorHAnsi" w:hAnsiTheme="minorHAnsi" w:cstheme="minorHAnsi"/>
          <w:sz w:val="22"/>
          <w:szCs w:val="22"/>
        </w:rPr>
        <w:tab/>
      </w:r>
      <w:r w:rsidRPr="008A2A70">
        <w:rPr>
          <w:rFonts w:asciiTheme="minorHAnsi" w:hAnsiTheme="minorHAnsi" w:cstheme="minorHAnsi"/>
          <w:sz w:val="22"/>
          <w:szCs w:val="22"/>
        </w:rPr>
        <w:tab/>
      </w:r>
      <w:r w:rsidR="006A27F7" w:rsidRPr="008A2A70">
        <w:rPr>
          <w:rFonts w:asciiTheme="minorHAnsi" w:hAnsiTheme="minorHAnsi" w:cstheme="minorHAnsi"/>
          <w:sz w:val="22"/>
          <w:szCs w:val="22"/>
        </w:rPr>
        <w:t>1.0</w:t>
      </w:r>
    </w:p>
    <w:p w14:paraId="5C71D6F3" w14:textId="18E5BA16" w:rsidR="007A0A3D" w:rsidRPr="008A2A70" w:rsidRDefault="007A0A3D" w:rsidP="007A0A3D">
      <w:pPr>
        <w:spacing w:line="360" w:lineRule="auto"/>
        <w:rPr>
          <w:rFonts w:asciiTheme="minorHAnsi" w:hAnsiTheme="minorHAnsi" w:cstheme="minorHAnsi"/>
          <w:i/>
          <w:sz w:val="22"/>
          <w:szCs w:val="22"/>
        </w:rPr>
      </w:pPr>
      <w:r w:rsidRPr="008A2A70">
        <w:rPr>
          <w:rFonts w:asciiTheme="minorHAnsi" w:hAnsiTheme="minorHAnsi" w:cstheme="minorHAnsi"/>
          <w:sz w:val="22"/>
          <w:szCs w:val="22"/>
        </w:rPr>
        <w:t>Datum</w:t>
      </w:r>
      <w:r w:rsidRPr="008A2A70">
        <w:rPr>
          <w:rFonts w:asciiTheme="minorHAnsi" w:hAnsiTheme="minorHAnsi" w:cstheme="minorHAnsi"/>
          <w:sz w:val="22"/>
          <w:szCs w:val="22"/>
        </w:rPr>
        <w:tab/>
      </w:r>
      <w:r w:rsidRPr="008A2A70">
        <w:rPr>
          <w:rFonts w:asciiTheme="minorHAnsi" w:hAnsiTheme="minorHAnsi" w:cstheme="minorHAnsi"/>
          <w:sz w:val="22"/>
          <w:szCs w:val="22"/>
        </w:rPr>
        <w:tab/>
      </w:r>
      <w:r w:rsidR="007E7894">
        <w:rPr>
          <w:rFonts w:asciiTheme="minorHAnsi" w:hAnsiTheme="minorHAnsi" w:cstheme="minorHAnsi"/>
          <w:sz w:val="22"/>
          <w:szCs w:val="22"/>
        </w:rPr>
        <w:t>8</w:t>
      </w:r>
      <w:r w:rsidR="006A27F7" w:rsidRPr="008A2A70">
        <w:rPr>
          <w:rFonts w:asciiTheme="minorHAnsi" w:hAnsiTheme="minorHAnsi" w:cstheme="minorHAnsi"/>
          <w:sz w:val="22"/>
          <w:szCs w:val="22"/>
        </w:rPr>
        <w:t xml:space="preserve"> ju</w:t>
      </w:r>
      <w:r w:rsidR="007E7894">
        <w:rPr>
          <w:rFonts w:asciiTheme="minorHAnsi" w:hAnsiTheme="minorHAnsi" w:cstheme="minorHAnsi"/>
          <w:sz w:val="22"/>
          <w:szCs w:val="22"/>
        </w:rPr>
        <w:t>l</w:t>
      </w:r>
      <w:r w:rsidR="006A27F7" w:rsidRPr="008A2A70">
        <w:rPr>
          <w:rFonts w:asciiTheme="minorHAnsi" w:hAnsiTheme="minorHAnsi" w:cstheme="minorHAnsi"/>
          <w:sz w:val="22"/>
          <w:szCs w:val="22"/>
        </w:rPr>
        <w:t>i</w:t>
      </w:r>
      <w:r w:rsidR="007938D3" w:rsidRPr="008A2A70">
        <w:rPr>
          <w:rFonts w:asciiTheme="minorHAnsi" w:hAnsiTheme="minorHAnsi" w:cstheme="minorHAnsi"/>
          <w:sz w:val="22"/>
          <w:szCs w:val="22"/>
        </w:rPr>
        <w:t xml:space="preserve"> 2025</w:t>
      </w:r>
      <w:r w:rsidRPr="008A2A70">
        <w:rPr>
          <w:rFonts w:asciiTheme="minorHAnsi" w:hAnsiTheme="minorHAnsi" w:cstheme="minorHAnsi"/>
          <w:sz w:val="22"/>
          <w:szCs w:val="22"/>
        </w:rPr>
        <w:t xml:space="preserve"> </w:t>
      </w:r>
    </w:p>
    <w:p w14:paraId="16501F31" w14:textId="2F573ABA" w:rsidR="007A0A3D" w:rsidRPr="008A2A70" w:rsidRDefault="007A0A3D" w:rsidP="007A0A3D">
      <w:pPr>
        <w:spacing w:line="360" w:lineRule="auto"/>
        <w:rPr>
          <w:rFonts w:asciiTheme="minorHAnsi" w:hAnsiTheme="minorHAnsi" w:cstheme="minorHAnsi"/>
          <w:sz w:val="22"/>
          <w:szCs w:val="22"/>
        </w:rPr>
      </w:pPr>
      <w:r w:rsidRPr="008A2A70">
        <w:rPr>
          <w:rFonts w:asciiTheme="minorHAnsi" w:hAnsiTheme="minorHAnsi" w:cstheme="minorHAnsi"/>
          <w:sz w:val="22"/>
          <w:szCs w:val="22"/>
        </w:rPr>
        <w:t>Status</w:t>
      </w:r>
      <w:r w:rsidRPr="008A2A70">
        <w:rPr>
          <w:rFonts w:asciiTheme="minorHAnsi" w:hAnsiTheme="minorHAnsi" w:cstheme="minorHAnsi"/>
          <w:sz w:val="22"/>
          <w:szCs w:val="22"/>
        </w:rPr>
        <w:tab/>
      </w:r>
      <w:r w:rsidRPr="008A2A70">
        <w:rPr>
          <w:rFonts w:asciiTheme="minorHAnsi" w:hAnsiTheme="minorHAnsi" w:cstheme="minorHAnsi"/>
          <w:sz w:val="22"/>
          <w:szCs w:val="22"/>
        </w:rPr>
        <w:tab/>
      </w:r>
      <w:r w:rsidR="006A27F7" w:rsidRPr="008A2A70">
        <w:rPr>
          <w:rFonts w:asciiTheme="minorHAnsi" w:hAnsiTheme="minorHAnsi" w:cstheme="minorHAnsi"/>
          <w:sz w:val="22"/>
          <w:szCs w:val="22"/>
        </w:rPr>
        <w:t>Definitief</w:t>
      </w:r>
      <w:r w:rsidRPr="008A2A70">
        <w:rPr>
          <w:rFonts w:asciiTheme="minorHAnsi" w:hAnsiTheme="minorHAnsi" w:cstheme="minorHAnsi"/>
          <w:sz w:val="22"/>
          <w:szCs w:val="22"/>
        </w:rPr>
        <w:t xml:space="preserve"> </w:t>
      </w:r>
    </w:p>
    <w:p w14:paraId="3950DA02" w14:textId="77777777" w:rsidR="007A0A3D" w:rsidRPr="008A2A70" w:rsidRDefault="007A0A3D" w:rsidP="007A0A3D">
      <w:pPr>
        <w:rPr>
          <w:rFonts w:asciiTheme="minorHAnsi" w:hAnsiTheme="minorHAnsi" w:cstheme="minorHAnsi"/>
          <w:sz w:val="22"/>
          <w:szCs w:val="22"/>
        </w:rPr>
      </w:pPr>
    </w:p>
    <w:p w14:paraId="6DC844DB" w14:textId="77777777" w:rsidR="007A0A3D" w:rsidRPr="008A2A70" w:rsidRDefault="007A0A3D" w:rsidP="007A0A3D">
      <w:pPr>
        <w:rPr>
          <w:rFonts w:asciiTheme="minorHAnsi" w:hAnsiTheme="minorHAnsi" w:cstheme="minorHAnsi"/>
          <w:sz w:val="22"/>
          <w:szCs w:val="22"/>
        </w:rPr>
      </w:pPr>
    </w:p>
    <w:p w14:paraId="3706865C" w14:textId="77777777" w:rsidR="007A0A3D" w:rsidRPr="008A2A70" w:rsidRDefault="007A0A3D" w:rsidP="007A0A3D">
      <w:pPr>
        <w:rPr>
          <w:rFonts w:asciiTheme="minorHAnsi" w:hAnsiTheme="minorHAnsi" w:cstheme="minorHAnsi"/>
          <w:sz w:val="22"/>
          <w:szCs w:val="22"/>
        </w:rPr>
      </w:pPr>
    </w:p>
    <w:p w14:paraId="105D5A8E" w14:textId="77777777" w:rsidR="007A0A3D" w:rsidRPr="008A2A70" w:rsidRDefault="007A0A3D" w:rsidP="007A0A3D">
      <w:pPr>
        <w:rPr>
          <w:rFonts w:asciiTheme="minorHAnsi" w:hAnsiTheme="minorHAnsi" w:cstheme="minorHAnsi"/>
          <w:sz w:val="22"/>
          <w:szCs w:val="22"/>
        </w:rPr>
      </w:pPr>
    </w:p>
    <w:p w14:paraId="6867B8F9" w14:textId="77777777" w:rsidR="007A0A3D" w:rsidRPr="008A2A70" w:rsidRDefault="007A0A3D" w:rsidP="007A0A3D">
      <w:pPr>
        <w:rPr>
          <w:rFonts w:asciiTheme="minorHAnsi" w:hAnsiTheme="minorHAnsi" w:cstheme="minorHAnsi"/>
          <w:sz w:val="22"/>
          <w:szCs w:val="22"/>
        </w:rPr>
      </w:pPr>
    </w:p>
    <w:p w14:paraId="6E301BEB" w14:textId="77777777" w:rsidR="007A0A3D" w:rsidRPr="008A2A70" w:rsidRDefault="007A0A3D" w:rsidP="007A0A3D">
      <w:pPr>
        <w:rPr>
          <w:rFonts w:asciiTheme="minorHAnsi" w:hAnsiTheme="minorHAnsi" w:cstheme="minorHAnsi"/>
          <w:sz w:val="22"/>
          <w:szCs w:val="22"/>
        </w:rPr>
      </w:pPr>
    </w:p>
    <w:p w14:paraId="46AC030D" w14:textId="77777777" w:rsidR="007A0A3D" w:rsidRPr="008A2A70" w:rsidRDefault="007A0A3D" w:rsidP="007A0A3D">
      <w:pPr>
        <w:rPr>
          <w:rFonts w:asciiTheme="minorHAnsi" w:hAnsiTheme="minorHAnsi" w:cstheme="minorHAnsi"/>
          <w:sz w:val="22"/>
          <w:szCs w:val="22"/>
        </w:rPr>
      </w:pPr>
    </w:p>
    <w:p w14:paraId="4FFDED27" w14:textId="77777777" w:rsidR="007A0A3D" w:rsidRPr="008A2A70" w:rsidRDefault="007A0A3D" w:rsidP="007A0A3D">
      <w:pPr>
        <w:rPr>
          <w:rFonts w:asciiTheme="minorHAnsi" w:hAnsiTheme="minorHAnsi" w:cstheme="minorHAnsi"/>
          <w:sz w:val="22"/>
          <w:szCs w:val="22"/>
        </w:rPr>
      </w:pPr>
    </w:p>
    <w:p w14:paraId="5B7FCC6E" w14:textId="77777777" w:rsidR="007A0A3D" w:rsidRPr="008A2A70" w:rsidRDefault="007A0A3D" w:rsidP="007A0A3D">
      <w:pPr>
        <w:rPr>
          <w:rFonts w:asciiTheme="minorHAnsi" w:hAnsiTheme="minorHAnsi" w:cstheme="minorHAnsi"/>
          <w:sz w:val="22"/>
          <w:szCs w:val="22"/>
        </w:rPr>
      </w:pPr>
    </w:p>
    <w:p w14:paraId="50D27AF1" w14:textId="77777777" w:rsidR="007A0A3D" w:rsidRPr="008A2A70" w:rsidRDefault="007A0A3D" w:rsidP="007A0A3D">
      <w:pPr>
        <w:rPr>
          <w:rFonts w:asciiTheme="minorHAnsi" w:hAnsiTheme="minorHAnsi" w:cstheme="minorHAnsi"/>
          <w:sz w:val="22"/>
          <w:szCs w:val="22"/>
        </w:rPr>
      </w:pPr>
    </w:p>
    <w:p w14:paraId="35C3475E" w14:textId="77777777" w:rsidR="007A0A3D" w:rsidRPr="008A2A70" w:rsidRDefault="007A0A3D" w:rsidP="007A0A3D">
      <w:pPr>
        <w:rPr>
          <w:rFonts w:asciiTheme="minorHAnsi" w:hAnsiTheme="minorHAnsi" w:cstheme="minorHAnsi"/>
          <w:sz w:val="22"/>
          <w:szCs w:val="22"/>
        </w:rPr>
      </w:pPr>
    </w:p>
    <w:p w14:paraId="1F95B67E" w14:textId="77777777" w:rsidR="007A0A3D" w:rsidRPr="008A2A70" w:rsidRDefault="007A0A3D" w:rsidP="007A0A3D">
      <w:pPr>
        <w:rPr>
          <w:rFonts w:asciiTheme="minorHAnsi" w:hAnsiTheme="minorHAnsi" w:cstheme="minorHAnsi"/>
          <w:sz w:val="22"/>
          <w:szCs w:val="22"/>
        </w:rPr>
      </w:pPr>
    </w:p>
    <w:p w14:paraId="4D86D557" w14:textId="77777777" w:rsidR="007A0A3D" w:rsidRPr="008A2A70" w:rsidRDefault="007A0A3D" w:rsidP="007A0A3D">
      <w:pPr>
        <w:rPr>
          <w:rFonts w:asciiTheme="minorHAnsi" w:hAnsiTheme="minorHAnsi" w:cstheme="minorHAnsi"/>
          <w:sz w:val="22"/>
          <w:szCs w:val="22"/>
        </w:rPr>
      </w:pPr>
    </w:p>
    <w:p w14:paraId="48B35514" w14:textId="77777777" w:rsidR="007A0A3D" w:rsidRPr="008A2A70" w:rsidRDefault="007A0A3D" w:rsidP="007A0A3D">
      <w:pPr>
        <w:rPr>
          <w:rFonts w:asciiTheme="minorHAnsi" w:hAnsiTheme="minorHAnsi" w:cstheme="minorHAnsi"/>
          <w:sz w:val="22"/>
          <w:szCs w:val="22"/>
        </w:rPr>
      </w:pPr>
    </w:p>
    <w:p w14:paraId="22D3BE61" w14:textId="77777777" w:rsidR="007A0A3D" w:rsidRPr="008A2A70" w:rsidRDefault="007A0A3D" w:rsidP="007A0A3D">
      <w:pPr>
        <w:rPr>
          <w:rFonts w:asciiTheme="minorHAnsi" w:hAnsiTheme="minorHAnsi" w:cstheme="minorHAnsi"/>
          <w:sz w:val="22"/>
          <w:szCs w:val="22"/>
        </w:rPr>
      </w:pPr>
    </w:p>
    <w:p w14:paraId="303B481C" w14:textId="77777777" w:rsidR="007A0A3D" w:rsidRPr="008A2A70" w:rsidRDefault="007A0A3D" w:rsidP="007A0A3D">
      <w:pPr>
        <w:rPr>
          <w:rFonts w:asciiTheme="minorHAnsi" w:hAnsiTheme="minorHAnsi" w:cstheme="minorHAnsi"/>
          <w:sz w:val="22"/>
          <w:szCs w:val="22"/>
        </w:rPr>
      </w:pPr>
    </w:p>
    <w:p w14:paraId="6D4A2ED7" w14:textId="77777777" w:rsidR="007A0A3D" w:rsidRPr="008A2A70" w:rsidRDefault="007A0A3D" w:rsidP="007A0A3D">
      <w:pPr>
        <w:rPr>
          <w:rFonts w:asciiTheme="minorHAnsi" w:hAnsiTheme="minorHAnsi" w:cstheme="minorHAnsi"/>
          <w:sz w:val="22"/>
          <w:szCs w:val="22"/>
        </w:rPr>
      </w:pPr>
    </w:p>
    <w:p w14:paraId="51F3D1AF" w14:textId="77777777" w:rsidR="007A0A3D" w:rsidRPr="008A2A70" w:rsidRDefault="007A0A3D" w:rsidP="007A0A3D">
      <w:pPr>
        <w:rPr>
          <w:rFonts w:asciiTheme="minorHAnsi" w:hAnsiTheme="minorHAnsi" w:cstheme="minorHAnsi"/>
          <w:sz w:val="22"/>
          <w:szCs w:val="22"/>
        </w:rPr>
      </w:pPr>
    </w:p>
    <w:p w14:paraId="11C00FDA" w14:textId="77777777" w:rsidR="007A0A3D" w:rsidRPr="008A2A70" w:rsidRDefault="007A0A3D" w:rsidP="007A0A3D">
      <w:pPr>
        <w:rPr>
          <w:rFonts w:asciiTheme="minorHAnsi" w:hAnsiTheme="minorHAnsi" w:cstheme="minorHAnsi"/>
          <w:sz w:val="22"/>
          <w:szCs w:val="22"/>
        </w:rPr>
      </w:pPr>
    </w:p>
    <w:p w14:paraId="102CD98B" w14:textId="77777777" w:rsidR="007A0A3D" w:rsidRPr="008A2A70" w:rsidRDefault="007A0A3D" w:rsidP="007A0A3D">
      <w:pPr>
        <w:rPr>
          <w:rFonts w:asciiTheme="minorHAnsi" w:hAnsiTheme="minorHAnsi" w:cstheme="minorHAnsi"/>
          <w:sz w:val="22"/>
          <w:szCs w:val="22"/>
        </w:rPr>
      </w:pPr>
    </w:p>
    <w:p w14:paraId="23A25794" w14:textId="77777777" w:rsidR="007A0A3D" w:rsidRPr="008A2A70" w:rsidRDefault="007A0A3D" w:rsidP="007A0A3D">
      <w:pPr>
        <w:rPr>
          <w:rFonts w:asciiTheme="minorHAnsi" w:hAnsiTheme="minorHAnsi" w:cstheme="minorHAnsi"/>
          <w:sz w:val="22"/>
          <w:szCs w:val="22"/>
        </w:rPr>
      </w:pPr>
    </w:p>
    <w:p w14:paraId="26069771" w14:textId="77777777" w:rsidR="007A0A3D" w:rsidRPr="008A2A70" w:rsidRDefault="007A0A3D" w:rsidP="007A0A3D">
      <w:pPr>
        <w:rPr>
          <w:rFonts w:asciiTheme="minorHAnsi" w:hAnsiTheme="minorHAnsi" w:cstheme="minorHAnsi"/>
          <w:sz w:val="22"/>
          <w:szCs w:val="22"/>
        </w:rPr>
      </w:pPr>
    </w:p>
    <w:p w14:paraId="65EC993F" w14:textId="77777777" w:rsidR="007A0A3D" w:rsidRPr="008A2A70" w:rsidRDefault="007A0A3D" w:rsidP="007A0A3D">
      <w:pPr>
        <w:rPr>
          <w:rFonts w:asciiTheme="minorHAnsi" w:hAnsiTheme="minorHAnsi" w:cstheme="minorHAnsi"/>
          <w:sz w:val="22"/>
          <w:szCs w:val="22"/>
        </w:rPr>
      </w:pPr>
    </w:p>
    <w:p w14:paraId="40C005DD" w14:textId="77777777" w:rsidR="007A0A3D" w:rsidRPr="008A2A70" w:rsidRDefault="007A0A3D" w:rsidP="007A0A3D">
      <w:pPr>
        <w:rPr>
          <w:rFonts w:asciiTheme="minorHAnsi" w:hAnsiTheme="minorHAnsi" w:cstheme="minorHAnsi"/>
          <w:sz w:val="22"/>
          <w:szCs w:val="22"/>
        </w:rPr>
      </w:pPr>
    </w:p>
    <w:p w14:paraId="21ADD26B" w14:textId="77777777" w:rsidR="007A0A3D" w:rsidRPr="008A2A70" w:rsidRDefault="007A0A3D" w:rsidP="007A0A3D">
      <w:pPr>
        <w:rPr>
          <w:rFonts w:asciiTheme="minorHAnsi" w:hAnsiTheme="minorHAnsi" w:cstheme="minorHAnsi"/>
          <w:sz w:val="22"/>
          <w:szCs w:val="22"/>
        </w:rPr>
      </w:pPr>
    </w:p>
    <w:p w14:paraId="246E1243" w14:textId="77777777" w:rsidR="007A0A3D" w:rsidRPr="008A2A70" w:rsidRDefault="007A0A3D" w:rsidP="007A0A3D">
      <w:pPr>
        <w:rPr>
          <w:rFonts w:asciiTheme="minorHAnsi" w:hAnsiTheme="minorHAnsi" w:cstheme="minorHAnsi"/>
          <w:sz w:val="22"/>
          <w:szCs w:val="22"/>
        </w:rPr>
      </w:pPr>
    </w:p>
    <w:p w14:paraId="2DBF6171" w14:textId="2FA8FE36" w:rsidR="007A0A3D" w:rsidRPr="008A2A70" w:rsidRDefault="007A0A3D" w:rsidP="007A0A3D">
      <w:pPr>
        <w:widowControl w:val="0"/>
        <w:autoSpaceDE w:val="0"/>
        <w:autoSpaceDN w:val="0"/>
        <w:adjustRightInd w:val="0"/>
        <w:spacing w:line="280" w:lineRule="atLeast"/>
        <w:rPr>
          <w:rFonts w:asciiTheme="minorHAnsi" w:hAnsiTheme="minorHAnsi" w:cstheme="minorHAnsi"/>
          <w:sz w:val="22"/>
          <w:szCs w:val="22"/>
        </w:rPr>
      </w:pPr>
      <w:r w:rsidRPr="008A2A70">
        <w:rPr>
          <w:rFonts w:asciiTheme="minorHAnsi" w:hAnsiTheme="minorHAnsi" w:cstheme="minorHAnsi"/>
          <w:sz w:val="22"/>
          <w:szCs w:val="22"/>
        </w:rPr>
        <w:t>© 2023, VU Auteursrecht voorbehouden</w:t>
      </w:r>
    </w:p>
    <w:p w14:paraId="220A025F" w14:textId="77777777" w:rsidR="007A0A3D" w:rsidRPr="008A2A70" w:rsidRDefault="007A0A3D" w:rsidP="007A0A3D">
      <w:pPr>
        <w:widowControl w:val="0"/>
        <w:autoSpaceDE w:val="0"/>
        <w:autoSpaceDN w:val="0"/>
        <w:adjustRightInd w:val="0"/>
        <w:spacing w:line="280" w:lineRule="atLeast"/>
        <w:rPr>
          <w:rFonts w:asciiTheme="minorHAnsi" w:hAnsiTheme="minorHAnsi" w:cstheme="minorHAnsi"/>
          <w:i/>
          <w:iCs/>
          <w:sz w:val="22"/>
          <w:szCs w:val="22"/>
        </w:rPr>
      </w:pPr>
      <w:r w:rsidRPr="008A2A70">
        <w:rPr>
          <w:rFonts w:asciiTheme="minorHAnsi" w:hAnsiTheme="minorHAnsi" w:cstheme="minorHAnsi"/>
          <w:i/>
          <w:iCs/>
          <w:sz w:val="22"/>
          <w:szCs w:val="22"/>
        </w:rPr>
        <w:t xml:space="preserve">Gehele of gedeeltelijke overneming of reproductie van de inhoud van deze uitgave op welke wijze dan ook, zonder voorafgaande schriftelijke toestemming van de auteursrechthebbende is verboden, </w:t>
      </w:r>
      <w:proofErr w:type="gramStart"/>
      <w:r w:rsidRPr="008A2A70">
        <w:rPr>
          <w:rFonts w:asciiTheme="minorHAnsi" w:hAnsiTheme="minorHAnsi" w:cstheme="minorHAnsi"/>
          <w:i/>
          <w:iCs/>
          <w:sz w:val="22"/>
          <w:szCs w:val="22"/>
        </w:rPr>
        <w:t>behoudens</w:t>
      </w:r>
      <w:proofErr w:type="gramEnd"/>
      <w:r w:rsidRPr="008A2A70">
        <w:rPr>
          <w:rFonts w:asciiTheme="minorHAnsi" w:hAnsiTheme="minorHAnsi" w:cstheme="minorHAnsi"/>
          <w:i/>
          <w:iCs/>
          <w:sz w:val="22"/>
          <w:szCs w:val="22"/>
        </w:rPr>
        <w:t xml:space="preserve"> de beperkingen bij de wet gesteld. Het verbod betreft ook gehele of gedeeltelijke bewerking.</w:t>
      </w:r>
    </w:p>
    <w:p w14:paraId="7509B393" w14:textId="77777777" w:rsidR="007A0A3D" w:rsidRPr="008A2A70" w:rsidRDefault="007A0A3D" w:rsidP="007A0A3D">
      <w:pPr>
        <w:tabs>
          <w:tab w:val="left" w:pos="709"/>
        </w:tabs>
        <w:rPr>
          <w:rFonts w:asciiTheme="minorHAnsi" w:hAnsiTheme="minorHAnsi" w:cstheme="minorHAnsi"/>
          <w:b/>
          <w:sz w:val="22"/>
          <w:szCs w:val="22"/>
        </w:rPr>
      </w:pPr>
      <w:bookmarkStart w:id="0" w:name="_Toc198525320"/>
      <w:bookmarkStart w:id="1" w:name="_Toc199043269"/>
    </w:p>
    <w:p w14:paraId="103B1008" w14:textId="77777777" w:rsidR="007A0A3D" w:rsidRPr="008A2A70" w:rsidRDefault="007A0A3D" w:rsidP="007A0A3D">
      <w:pPr>
        <w:rPr>
          <w:rFonts w:asciiTheme="minorHAnsi" w:hAnsiTheme="minorHAnsi" w:cstheme="minorHAnsi"/>
          <w:b/>
          <w:sz w:val="22"/>
          <w:szCs w:val="22"/>
        </w:rPr>
      </w:pPr>
      <w:r w:rsidRPr="008A2A70">
        <w:rPr>
          <w:rFonts w:asciiTheme="minorHAnsi" w:hAnsiTheme="minorHAnsi" w:cstheme="minorHAnsi"/>
          <w:b/>
          <w:sz w:val="22"/>
          <w:szCs w:val="22"/>
        </w:rPr>
        <w:br w:type="page"/>
      </w:r>
    </w:p>
    <w:p w14:paraId="44E2BFAC" w14:textId="77777777" w:rsidR="007A0A3D" w:rsidRPr="008A2A70" w:rsidRDefault="007A0A3D" w:rsidP="007A0A3D">
      <w:pPr>
        <w:tabs>
          <w:tab w:val="left" w:pos="709"/>
        </w:tabs>
        <w:rPr>
          <w:rFonts w:asciiTheme="minorHAnsi" w:hAnsiTheme="minorHAnsi" w:cstheme="minorHAnsi"/>
          <w:b/>
          <w:sz w:val="22"/>
          <w:szCs w:val="22"/>
        </w:rPr>
      </w:pPr>
      <w:r w:rsidRPr="008A2A70">
        <w:rPr>
          <w:rFonts w:asciiTheme="minorHAnsi" w:hAnsiTheme="minorHAnsi" w:cstheme="minorHAnsi"/>
          <w:b/>
          <w:sz w:val="22"/>
          <w:szCs w:val="22"/>
        </w:rPr>
        <w:lastRenderedPageBreak/>
        <w:t>INHOUDSOPGAVE</w:t>
      </w:r>
      <w:bookmarkEnd w:id="0"/>
      <w:bookmarkEnd w:id="1"/>
    </w:p>
    <w:p w14:paraId="49E00F3D" w14:textId="77777777" w:rsidR="007A0A3D" w:rsidRPr="008A2A70" w:rsidRDefault="007A0A3D" w:rsidP="007A0A3D">
      <w:pPr>
        <w:rPr>
          <w:rFonts w:asciiTheme="minorHAnsi" w:hAnsiTheme="minorHAnsi" w:cstheme="minorHAnsi"/>
          <w:b/>
          <w:sz w:val="22"/>
          <w:szCs w:val="22"/>
        </w:rPr>
      </w:pPr>
    </w:p>
    <w:bookmarkStart w:id="2" w:name="OLE_LINK4" w:displacedByCustomXml="next"/>
    <w:bookmarkStart w:id="3" w:name="OLE_LINK3" w:displacedByCustomXml="next"/>
    <w:sdt>
      <w:sdtPr>
        <w:rPr>
          <w:rFonts w:asciiTheme="minorHAnsi" w:hAnsiTheme="minorHAnsi" w:cstheme="minorHAnsi"/>
          <w:b w:val="0"/>
          <w:iCs w:val="0"/>
          <w:noProof w:val="0"/>
          <w:sz w:val="22"/>
          <w:szCs w:val="22"/>
        </w:rPr>
        <w:id w:val="3573941"/>
        <w:docPartObj>
          <w:docPartGallery w:val="Table of Contents"/>
          <w:docPartUnique/>
        </w:docPartObj>
      </w:sdtPr>
      <w:sdtEndPr>
        <w:rPr>
          <w:bCs/>
        </w:rPr>
      </w:sdtEndPr>
      <w:sdtContent>
        <w:p w14:paraId="3616F832" w14:textId="33AA8361" w:rsidR="004871DB" w:rsidRPr="008A2A70" w:rsidRDefault="007A0A3D">
          <w:pPr>
            <w:pStyle w:val="Inhopg1"/>
            <w:rPr>
              <w:rFonts w:asciiTheme="minorHAnsi" w:eastAsiaTheme="minorEastAsia" w:hAnsiTheme="minorHAnsi" w:cstheme="minorHAnsi"/>
              <w:b w:val="0"/>
              <w:iCs w:val="0"/>
              <w:kern w:val="2"/>
              <w:sz w:val="22"/>
              <w:szCs w:val="22"/>
              <w14:ligatures w14:val="standardContextual"/>
            </w:rPr>
          </w:pPr>
          <w:r w:rsidRPr="008A2A70">
            <w:rPr>
              <w:rFonts w:asciiTheme="minorHAnsi" w:hAnsiTheme="minorHAnsi" w:cstheme="minorHAnsi"/>
              <w:sz w:val="22"/>
              <w:szCs w:val="22"/>
            </w:rPr>
            <w:fldChar w:fldCharType="begin"/>
          </w:r>
          <w:r w:rsidRPr="008A2A70">
            <w:rPr>
              <w:rFonts w:asciiTheme="minorHAnsi" w:hAnsiTheme="minorHAnsi" w:cstheme="minorHAnsi"/>
              <w:sz w:val="22"/>
              <w:szCs w:val="22"/>
            </w:rPr>
            <w:instrText xml:space="preserve"> TOC \o "1-3" \h \z \u </w:instrText>
          </w:r>
          <w:r w:rsidRPr="008A2A70">
            <w:rPr>
              <w:rFonts w:asciiTheme="minorHAnsi" w:hAnsiTheme="minorHAnsi" w:cstheme="minorHAnsi"/>
              <w:sz w:val="22"/>
              <w:szCs w:val="22"/>
            </w:rPr>
            <w:fldChar w:fldCharType="separate"/>
          </w:r>
          <w:hyperlink w:anchor="_Toc154060179" w:history="1">
            <w:r w:rsidR="004871DB" w:rsidRPr="008A2A70">
              <w:rPr>
                <w:rStyle w:val="Hyperlink"/>
                <w:rFonts w:asciiTheme="minorHAnsi" w:hAnsiTheme="minorHAnsi" w:cstheme="minorHAnsi"/>
                <w:sz w:val="22"/>
                <w:szCs w:val="22"/>
              </w:rPr>
              <w:t>1.</w:t>
            </w:r>
            <w:r w:rsidR="004871DB" w:rsidRPr="008A2A70">
              <w:rPr>
                <w:rFonts w:asciiTheme="minorHAnsi" w:eastAsiaTheme="minorEastAsia" w:hAnsiTheme="minorHAnsi" w:cstheme="minorHAnsi"/>
                <w:b w:val="0"/>
                <w:iCs w:val="0"/>
                <w:kern w:val="2"/>
                <w:sz w:val="22"/>
                <w:szCs w:val="22"/>
                <w14:ligatures w14:val="standardContextual"/>
              </w:rPr>
              <w:tab/>
            </w:r>
            <w:r w:rsidR="004871DB" w:rsidRPr="008A2A70">
              <w:rPr>
                <w:rStyle w:val="Hyperlink"/>
                <w:rFonts w:asciiTheme="minorHAnsi" w:hAnsiTheme="minorHAnsi" w:cstheme="minorHAnsi"/>
                <w:sz w:val="22"/>
                <w:szCs w:val="22"/>
              </w:rPr>
              <w:t>Inleiding</w:t>
            </w:r>
            <w:r w:rsidR="004871DB" w:rsidRPr="008A2A70">
              <w:rPr>
                <w:rFonts w:asciiTheme="minorHAnsi" w:hAnsiTheme="minorHAnsi" w:cstheme="minorHAnsi"/>
                <w:webHidden/>
                <w:sz w:val="22"/>
                <w:szCs w:val="22"/>
              </w:rPr>
              <w:tab/>
            </w:r>
            <w:r w:rsidR="004871DB" w:rsidRPr="008A2A70">
              <w:rPr>
                <w:rFonts w:asciiTheme="minorHAnsi" w:hAnsiTheme="minorHAnsi" w:cstheme="minorHAnsi"/>
                <w:webHidden/>
                <w:sz w:val="22"/>
                <w:szCs w:val="22"/>
              </w:rPr>
              <w:fldChar w:fldCharType="begin"/>
            </w:r>
            <w:r w:rsidR="004871DB" w:rsidRPr="008A2A70">
              <w:rPr>
                <w:rFonts w:asciiTheme="minorHAnsi" w:hAnsiTheme="minorHAnsi" w:cstheme="minorHAnsi"/>
                <w:webHidden/>
                <w:sz w:val="22"/>
                <w:szCs w:val="22"/>
              </w:rPr>
              <w:instrText xml:space="preserve"> PAGEREF _Toc154060179 \h </w:instrText>
            </w:r>
            <w:r w:rsidR="004871DB" w:rsidRPr="008A2A70">
              <w:rPr>
                <w:rFonts w:asciiTheme="minorHAnsi" w:hAnsiTheme="minorHAnsi" w:cstheme="minorHAnsi"/>
                <w:webHidden/>
                <w:sz w:val="22"/>
                <w:szCs w:val="22"/>
              </w:rPr>
            </w:r>
            <w:r w:rsidR="004871DB" w:rsidRPr="008A2A70">
              <w:rPr>
                <w:rFonts w:asciiTheme="minorHAnsi" w:hAnsiTheme="minorHAnsi" w:cstheme="minorHAnsi"/>
                <w:webHidden/>
                <w:sz w:val="22"/>
                <w:szCs w:val="22"/>
              </w:rPr>
              <w:fldChar w:fldCharType="separate"/>
            </w:r>
            <w:r w:rsidR="004871DB" w:rsidRPr="008A2A70">
              <w:rPr>
                <w:rFonts w:asciiTheme="minorHAnsi" w:hAnsiTheme="minorHAnsi" w:cstheme="minorHAnsi"/>
                <w:webHidden/>
                <w:sz w:val="22"/>
                <w:szCs w:val="22"/>
              </w:rPr>
              <w:t>3</w:t>
            </w:r>
            <w:r w:rsidR="004871DB" w:rsidRPr="008A2A70">
              <w:rPr>
                <w:rFonts w:asciiTheme="minorHAnsi" w:hAnsiTheme="minorHAnsi" w:cstheme="minorHAnsi"/>
                <w:webHidden/>
                <w:sz w:val="22"/>
                <w:szCs w:val="22"/>
              </w:rPr>
              <w:fldChar w:fldCharType="end"/>
            </w:r>
          </w:hyperlink>
        </w:p>
        <w:p w14:paraId="2A3C5A20" w14:textId="3D34F778" w:rsidR="004871DB" w:rsidRPr="008A2A70" w:rsidRDefault="004871DB">
          <w:pPr>
            <w:pStyle w:val="Inhopg3"/>
            <w:rPr>
              <w:rFonts w:asciiTheme="minorHAnsi" w:eastAsiaTheme="minorEastAsia" w:hAnsiTheme="minorHAnsi" w:cstheme="minorHAnsi"/>
              <w:noProof/>
              <w:kern w:val="2"/>
              <w:sz w:val="22"/>
              <w:szCs w:val="22"/>
              <w14:ligatures w14:val="standardContextual"/>
            </w:rPr>
          </w:pPr>
          <w:hyperlink w:anchor="_Toc154060180" w:history="1">
            <w:r w:rsidRPr="008A2A70">
              <w:rPr>
                <w:rStyle w:val="Hyperlink"/>
                <w:rFonts w:asciiTheme="minorHAnsi" w:hAnsiTheme="minorHAnsi" w:cstheme="minorHAnsi"/>
                <w:noProof/>
                <w:sz w:val="22"/>
                <w:szCs w:val="22"/>
              </w:rPr>
              <w:t>1.1</w:t>
            </w:r>
            <w:r w:rsidRPr="008A2A70">
              <w:rPr>
                <w:rFonts w:asciiTheme="minorHAnsi" w:eastAsiaTheme="minorEastAsia" w:hAnsiTheme="minorHAnsi" w:cstheme="minorHAnsi"/>
                <w:noProof/>
                <w:kern w:val="2"/>
                <w:sz w:val="22"/>
                <w:szCs w:val="22"/>
                <w14:ligatures w14:val="standardContextual"/>
              </w:rPr>
              <w:tab/>
            </w:r>
            <w:r w:rsidRPr="008A2A70">
              <w:rPr>
                <w:rStyle w:val="Hyperlink"/>
                <w:rFonts w:asciiTheme="minorHAnsi" w:hAnsiTheme="minorHAnsi" w:cstheme="minorHAnsi"/>
                <w:noProof/>
                <w:sz w:val="22"/>
                <w:szCs w:val="22"/>
              </w:rPr>
              <w:t>De opdracht</w:t>
            </w:r>
            <w:r w:rsidRPr="008A2A70">
              <w:rPr>
                <w:rFonts w:asciiTheme="minorHAnsi" w:hAnsiTheme="minorHAnsi" w:cstheme="minorHAnsi"/>
                <w:noProof/>
                <w:webHidden/>
                <w:sz w:val="22"/>
                <w:szCs w:val="22"/>
              </w:rPr>
              <w:tab/>
            </w:r>
            <w:r w:rsidRPr="008A2A70">
              <w:rPr>
                <w:rFonts w:asciiTheme="minorHAnsi" w:hAnsiTheme="minorHAnsi" w:cstheme="minorHAnsi"/>
                <w:noProof/>
                <w:webHidden/>
                <w:sz w:val="22"/>
                <w:szCs w:val="22"/>
              </w:rPr>
              <w:fldChar w:fldCharType="begin"/>
            </w:r>
            <w:r w:rsidRPr="008A2A70">
              <w:rPr>
                <w:rFonts w:asciiTheme="minorHAnsi" w:hAnsiTheme="minorHAnsi" w:cstheme="minorHAnsi"/>
                <w:noProof/>
                <w:webHidden/>
                <w:sz w:val="22"/>
                <w:szCs w:val="22"/>
              </w:rPr>
              <w:instrText xml:space="preserve"> PAGEREF _Toc154060180 \h </w:instrText>
            </w:r>
            <w:r w:rsidRPr="008A2A70">
              <w:rPr>
                <w:rFonts w:asciiTheme="minorHAnsi" w:hAnsiTheme="minorHAnsi" w:cstheme="minorHAnsi"/>
                <w:noProof/>
                <w:webHidden/>
                <w:sz w:val="22"/>
                <w:szCs w:val="22"/>
              </w:rPr>
            </w:r>
            <w:r w:rsidRPr="008A2A70">
              <w:rPr>
                <w:rFonts w:asciiTheme="minorHAnsi" w:hAnsiTheme="minorHAnsi" w:cstheme="minorHAnsi"/>
                <w:noProof/>
                <w:webHidden/>
                <w:sz w:val="22"/>
                <w:szCs w:val="22"/>
              </w:rPr>
              <w:fldChar w:fldCharType="separate"/>
            </w:r>
            <w:r w:rsidRPr="008A2A70">
              <w:rPr>
                <w:rFonts w:asciiTheme="minorHAnsi" w:hAnsiTheme="minorHAnsi" w:cstheme="minorHAnsi"/>
                <w:noProof/>
                <w:webHidden/>
                <w:sz w:val="22"/>
                <w:szCs w:val="22"/>
              </w:rPr>
              <w:t>3</w:t>
            </w:r>
            <w:r w:rsidRPr="008A2A70">
              <w:rPr>
                <w:rFonts w:asciiTheme="minorHAnsi" w:hAnsiTheme="minorHAnsi" w:cstheme="minorHAnsi"/>
                <w:noProof/>
                <w:webHidden/>
                <w:sz w:val="22"/>
                <w:szCs w:val="22"/>
              </w:rPr>
              <w:fldChar w:fldCharType="end"/>
            </w:r>
          </w:hyperlink>
        </w:p>
        <w:p w14:paraId="685A4DCC" w14:textId="5DC26A83" w:rsidR="004871DB" w:rsidRPr="008A2A70" w:rsidRDefault="004871DB">
          <w:pPr>
            <w:pStyle w:val="Inhopg3"/>
            <w:rPr>
              <w:rFonts w:asciiTheme="minorHAnsi" w:eastAsiaTheme="minorEastAsia" w:hAnsiTheme="minorHAnsi" w:cstheme="minorHAnsi"/>
              <w:noProof/>
              <w:kern w:val="2"/>
              <w:sz w:val="22"/>
              <w:szCs w:val="22"/>
              <w14:ligatures w14:val="standardContextual"/>
            </w:rPr>
          </w:pPr>
          <w:hyperlink w:anchor="_Toc154060181" w:history="1">
            <w:r w:rsidRPr="008A2A70">
              <w:rPr>
                <w:rStyle w:val="Hyperlink"/>
                <w:rFonts w:asciiTheme="minorHAnsi" w:hAnsiTheme="minorHAnsi" w:cstheme="minorHAnsi"/>
                <w:noProof/>
                <w:sz w:val="22"/>
                <w:szCs w:val="22"/>
              </w:rPr>
              <w:t>1.2</w:t>
            </w:r>
            <w:r w:rsidRPr="008A2A70">
              <w:rPr>
                <w:rFonts w:asciiTheme="minorHAnsi" w:eastAsiaTheme="minorEastAsia" w:hAnsiTheme="minorHAnsi" w:cstheme="minorHAnsi"/>
                <w:noProof/>
                <w:kern w:val="2"/>
                <w:sz w:val="22"/>
                <w:szCs w:val="22"/>
                <w14:ligatures w14:val="standardContextual"/>
              </w:rPr>
              <w:tab/>
            </w:r>
            <w:r w:rsidRPr="008A2A70">
              <w:rPr>
                <w:rStyle w:val="Hyperlink"/>
                <w:rFonts w:asciiTheme="minorHAnsi" w:hAnsiTheme="minorHAnsi" w:cstheme="minorHAnsi"/>
                <w:noProof/>
                <w:sz w:val="22"/>
                <w:szCs w:val="22"/>
              </w:rPr>
              <w:t>De Vrije Universiteit</w:t>
            </w:r>
            <w:r w:rsidRPr="008A2A70">
              <w:rPr>
                <w:rFonts w:asciiTheme="minorHAnsi" w:hAnsiTheme="minorHAnsi" w:cstheme="minorHAnsi"/>
                <w:noProof/>
                <w:webHidden/>
                <w:sz w:val="22"/>
                <w:szCs w:val="22"/>
              </w:rPr>
              <w:tab/>
            </w:r>
            <w:r w:rsidRPr="008A2A70">
              <w:rPr>
                <w:rFonts w:asciiTheme="minorHAnsi" w:hAnsiTheme="minorHAnsi" w:cstheme="minorHAnsi"/>
                <w:noProof/>
                <w:webHidden/>
                <w:sz w:val="22"/>
                <w:szCs w:val="22"/>
              </w:rPr>
              <w:fldChar w:fldCharType="begin"/>
            </w:r>
            <w:r w:rsidRPr="008A2A70">
              <w:rPr>
                <w:rFonts w:asciiTheme="minorHAnsi" w:hAnsiTheme="minorHAnsi" w:cstheme="minorHAnsi"/>
                <w:noProof/>
                <w:webHidden/>
                <w:sz w:val="22"/>
                <w:szCs w:val="22"/>
              </w:rPr>
              <w:instrText xml:space="preserve"> PAGEREF _Toc154060181 \h </w:instrText>
            </w:r>
            <w:r w:rsidRPr="008A2A70">
              <w:rPr>
                <w:rFonts w:asciiTheme="minorHAnsi" w:hAnsiTheme="minorHAnsi" w:cstheme="minorHAnsi"/>
                <w:noProof/>
                <w:webHidden/>
                <w:sz w:val="22"/>
                <w:szCs w:val="22"/>
              </w:rPr>
            </w:r>
            <w:r w:rsidRPr="008A2A70">
              <w:rPr>
                <w:rFonts w:asciiTheme="minorHAnsi" w:hAnsiTheme="minorHAnsi" w:cstheme="minorHAnsi"/>
                <w:noProof/>
                <w:webHidden/>
                <w:sz w:val="22"/>
                <w:szCs w:val="22"/>
              </w:rPr>
              <w:fldChar w:fldCharType="separate"/>
            </w:r>
            <w:r w:rsidRPr="008A2A70">
              <w:rPr>
                <w:rFonts w:asciiTheme="minorHAnsi" w:hAnsiTheme="minorHAnsi" w:cstheme="minorHAnsi"/>
                <w:noProof/>
                <w:webHidden/>
                <w:sz w:val="22"/>
                <w:szCs w:val="22"/>
              </w:rPr>
              <w:t>6</w:t>
            </w:r>
            <w:r w:rsidRPr="008A2A70">
              <w:rPr>
                <w:rFonts w:asciiTheme="minorHAnsi" w:hAnsiTheme="minorHAnsi" w:cstheme="minorHAnsi"/>
                <w:noProof/>
                <w:webHidden/>
                <w:sz w:val="22"/>
                <w:szCs w:val="22"/>
              </w:rPr>
              <w:fldChar w:fldCharType="end"/>
            </w:r>
          </w:hyperlink>
        </w:p>
        <w:p w14:paraId="6B677295" w14:textId="3523329E" w:rsidR="004871DB" w:rsidRPr="008A2A70" w:rsidRDefault="004871DB">
          <w:pPr>
            <w:pStyle w:val="Inhopg3"/>
            <w:rPr>
              <w:rFonts w:asciiTheme="minorHAnsi" w:eastAsiaTheme="minorEastAsia" w:hAnsiTheme="minorHAnsi" w:cstheme="minorHAnsi"/>
              <w:noProof/>
              <w:kern w:val="2"/>
              <w:sz w:val="22"/>
              <w:szCs w:val="22"/>
              <w14:ligatures w14:val="standardContextual"/>
            </w:rPr>
          </w:pPr>
          <w:hyperlink w:anchor="_Toc154060182" w:history="1">
            <w:r w:rsidRPr="008A2A70">
              <w:rPr>
                <w:rStyle w:val="Hyperlink"/>
                <w:rFonts w:asciiTheme="minorHAnsi" w:hAnsiTheme="minorHAnsi" w:cstheme="minorHAnsi"/>
                <w:noProof/>
                <w:sz w:val="22"/>
                <w:szCs w:val="22"/>
              </w:rPr>
              <w:t>1.3</w:t>
            </w:r>
            <w:r w:rsidRPr="008A2A70">
              <w:rPr>
                <w:rFonts w:asciiTheme="minorHAnsi" w:eastAsiaTheme="minorEastAsia" w:hAnsiTheme="minorHAnsi" w:cstheme="minorHAnsi"/>
                <w:noProof/>
                <w:kern w:val="2"/>
                <w:sz w:val="22"/>
                <w:szCs w:val="22"/>
                <w14:ligatures w14:val="standardContextual"/>
              </w:rPr>
              <w:tab/>
            </w:r>
            <w:r w:rsidRPr="008A2A70">
              <w:rPr>
                <w:rStyle w:val="Hyperlink"/>
                <w:rFonts w:asciiTheme="minorHAnsi" w:hAnsiTheme="minorHAnsi" w:cstheme="minorHAnsi"/>
                <w:noProof/>
                <w:sz w:val="22"/>
                <w:szCs w:val="22"/>
              </w:rPr>
              <w:t>Contact</w:t>
            </w:r>
            <w:r w:rsidRPr="008A2A70">
              <w:rPr>
                <w:rFonts w:asciiTheme="minorHAnsi" w:hAnsiTheme="minorHAnsi" w:cstheme="minorHAnsi"/>
                <w:noProof/>
                <w:webHidden/>
                <w:sz w:val="22"/>
                <w:szCs w:val="22"/>
              </w:rPr>
              <w:tab/>
            </w:r>
            <w:r w:rsidRPr="008A2A70">
              <w:rPr>
                <w:rFonts w:asciiTheme="minorHAnsi" w:hAnsiTheme="minorHAnsi" w:cstheme="minorHAnsi"/>
                <w:noProof/>
                <w:webHidden/>
                <w:sz w:val="22"/>
                <w:szCs w:val="22"/>
              </w:rPr>
              <w:fldChar w:fldCharType="begin"/>
            </w:r>
            <w:r w:rsidRPr="008A2A70">
              <w:rPr>
                <w:rFonts w:asciiTheme="minorHAnsi" w:hAnsiTheme="minorHAnsi" w:cstheme="minorHAnsi"/>
                <w:noProof/>
                <w:webHidden/>
                <w:sz w:val="22"/>
                <w:szCs w:val="22"/>
              </w:rPr>
              <w:instrText xml:space="preserve"> PAGEREF _Toc154060182 \h </w:instrText>
            </w:r>
            <w:r w:rsidRPr="008A2A70">
              <w:rPr>
                <w:rFonts w:asciiTheme="minorHAnsi" w:hAnsiTheme="minorHAnsi" w:cstheme="minorHAnsi"/>
                <w:noProof/>
                <w:webHidden/>
                <w:sz w:val="22"/>
                <w:szCs w:val="22"/>
              </w:rPr>
            </w:r>
            <w:r w:rsidRPr="008A2A70">
              <w:rPr>
                <w:rFonts w:asciiTheme="minorHAnsi" w:hAnsiTheme="minorHAnsi" w:cstheme="minorHAnsi"/>
                <w:noProof/>
                <w:webHidden/>
                <w:sz w:val="22"/>
                <w:szCs w:val="22"/>
              </w:rPr>
              <w:fldChar w:fldCharType="separate"/>
            </w:r>
            <w:r w:rsidRPr="008A2A70">
              <w:rPr>
                <w:rFonts w:asciiTheme="minorHAnsi" w:hAnsiTheme="minorHAnsi" w:cstheme="minorHAnsi"/>
                <w:noProof/>
                <w:webHidden/>
                <w:sz w:val="22"/>
                <w:szCs w:val="22"/>
              </w:rPr>
              <w:t>7</w:t>
            </w:r>
            <w:r w:rsidRPr="008A2A70">
              <w:rPr>
                <w:rFonts w:asciiTheme="minorHAnsi" w:hAnsiTheme="minorHAnsi" w:cstheme="minorHAnsi"/>
                <w:noProof/>
                <w:webHidden/>
                <w:sz w:val="22"/>
                <w:szCs w:val="22"/>
              </w:rPr>
              <w:fldChar w:fldCharType="end"/>
            </w:r>
          </w:hyperlink>
        </w:p>
        <w:p w14:paraId="7AA3B869" w14:textId="07F8E796" w:rsidR="004871DB" w:rsidRPr="008A2A70" w:rsidRDefault="004871DB">
          <w:pPr>
            <w:pStyle w:val="Inhopg3"/>
            <w:rPr>
              <w:rFonts w:asciiTheme="minorHAnsi" w:eastAsiaTheme="minorEastAsia" w:hAnsiTheme="minorHAnsi" w:cstheme="minorHAnsi"/>
              <w:noProof/>
              <w:kern w:val="2"/>
              <w:sz w:val="22"/>
              <w:szCs w:val="22"/>
              <w14:ligatures w14:val="standardContextual"/>
            </w:rPr>
          </w:pPr>
          <w:hyperlink w:anchor="_Toc154060183" w:history="1">
            <w:r w:rsidRPr="008A2A70">
              <w:rPr>
                <w:rStyle w:val="Hyperlink"/>
                <w:rFonts w:asciiTheme="minorHAnsi" w:hAnsiTheme="minorHAnsi" w:cstheme="minorHAnsi"/>
                <w:noProof/>
                <w:sz w:val="22"/>
                <w:szCs w:val="22"/>
              </w:rPr>
              <w:t>1.4</w:t>
            </w:r>
            <w:r w:rsidRPr="008A2A70">
              <w:rPr>
                <w:rFonts w:asciiTheme="minorHAnsi" w:eastAsiaTheme="minorEastAsia" w:hAnsiTheme="minorHAnsi" w:cstheme="minorHAnsi"/>
                <w:noProof/>
                <w:kern w:val="2"/>
                <w:sz w:val="22"/>
                <w:szCs w:val="22"/>
                <w14:ligatures w14:val="standardContextual"/>
              </w:rPr>
              <w:tab/>
            </w:r>
            <w:r w:rsidRPr="008A2A70">
              <w:rPr>
                <w:rStyle w:val="Hyperlink"/>
                <w:rFonts w:asciiTheme="minorHAnsi" w:hAnsiTheme="minorHAnsi" w:cstheme="minorHAnsi"/>
                <w:noProof/>
                <w:sz w:val="22"/>
                <w:szCs w:val="22"/>
              </w:rPr>
              <w:t>Duurzaamheid</w:t>
            </w:r>
            <w:r w:rsidRPr="008A2A70">
              <w:rPr>
                <w:rFonts w:asciiTheme="minorHAnsi" w:hAnsiTheme="minorHAnsi" w:cstheme="minorHAnsi"/>
                <w:noProof/>
                <w:webHidden/>
                <w:sz w:val="22"/>
                <w:szCs w:val="22"/>
              </w:rPr>
              <w:tab/>
            </w:r>
            <w:r w:rsidRPr="008A2A70">
              <w:rPr>
                <w:rFonts w:asciiTheme="minorHAnsi" w:hAnsiTheme="minorHAnsi" w:cstheme="minorHAnsi"/>
                <w:noProof/>
                <w:webHidden/>
                <w:sz w:val="22"/>
                <w:szCs w:val="22"/>
              </w:rPr>
              <w:fldChar w:fldCharType="begin"/>
            </w:r>
            <w:r w:rsidRPr="008A2A70">
              <w:rPr>
                <w:rFonts w:asciiTheme="minorHAnsi" w:hAnsiTheme="minorHAnsi" w:cstheme="minorHAnsi"/>
                <w:noProof/>
                <w:webHidden/>
                <w:sz w:val="22"/>
                <w:szCs w:val="22"/>
              </w:rPr>
              <w:instrText xml:space="preserve"> PAGEREF _Toc154060183 \h </w:instrText>
            </w:r>
            <w:r w:rsidRPr="008A2A70">
              <w:rPr>
                <w:rFonts w:asciiTheme="minorHAnsi" w:hAnsiTheme="minorHAnsi" w:cstheme="minorHAnsi"/>
                <w:noProof/>
                <w:webHidden/>
                <w:sz w:val="22"/>
                <w:szCs w:val="22"/>
              </w:rPr>
            </w:r>
            <w:r w:rsidRPr="008A2A70">
              <w:rPr>
                <w:rFonts w:asciiTheme="minorHAnsi" w:hAnsiTheme="minorHAnsi" w:cstheme="minorHAnsi"/>
                <w:noProof/>
                <w:webHidden/>
                <w:sz w:val="22"/>
                <w:szCs w:val="22"/>
              </w:rPr>
              <w:fldChar w:fldCharType="separate"/>
            </w:r>
            <w:r w:rsidRPr="008A2A70">
              <w:rPr>
                <w:rFonts w:asciiTheme="minorHAnsi" w:hAnsiTheme="minorHAnsi" w:cstheme="minorHAnsi"/>
                <w:noProof/>
                <w:webHidden/>
                <w:sz w:val="22"/>
                <w:szCs w:val="22"/>
              </w:rPr>
              <w:t>7</w:t>
            </w:r>
            <w:r w:rsidRPr="008A2A70">
              <w:rPr>
                <w:rFonts w:asciiTheme="minorHAnsi" w:hAnsiTheme="minorHAnsi" w:cstheme="minorHAnsi"/>
                <w:noProof/>
                <w:webHidden/>
                <w:sz w:val="22"/>
                <w:szCs w:val="22"/>
              </w:rPr>
              <w:fldChar w:fldCharType="end"/>
            </w:r>
          </w:hyperlink>
        </w:p>
        <w:p w14:paraId="75E67EC4" w14:textId="17350EB2" w:rsidR="004871DB" w:rsidRPr="008A2A70" w:rsidRDefault="004871DB">
          <w:pPr>
            <w:pStyle w:val="Inhopg3"/>
            <w:rPr>
              <w:rFonts w:asciiTheme="minorHAnsi" w:eastAsiaTheme="minorEastAsia" w:hAnsiTheme="minorHAnsi" w:cstheme="minorHAnsi"/>
              <w:noProof/>
              <w:kern w:val="2"/>
              <w:sz w:val="22"/>
              <w:szCs w:val="22"/>
              <w14:ligatures w14:val="standardContextual"/>
            </w:rPr>
          </w:pPr>
          <w:hyperlink w:anchor="_Toc154060184" w:history="1">
            <w:r w:rsidRPr="008A2A70">
              <w:rPr>
                <w:rStyle w:val="Hyperlink"/>
                <w:rFonts w:asciiTheme="minorHAnsi" w:hAnsiTheme="minorHAnsi" w:cstheme="minorHAnsi"/>
                <w:noProof/>
                <w:sz w:val="22"/>
                <w:szCs w:val="22"/>
              </w:rPr>
              <w:t>1.5</w:t>
            </w:r>
            <w:r w:rsidRPr="008A2A70">
              <w:rPr>
                <w:rFonts w:asciiTheme="minorHAnsi" w:eastAsiaTheme="minorEastAsia" w:hAnsiTheme="minorHAnsi" w:cstheme="minorHAnsi"/>
                <w:noProof/>
                <w:kern w:val="2"/>
                <w:sz w:val="22"/>
                <w:szCs w:val="22"/>
                <w14:ligatures w14:val="standardContextual"/>
              </w:rPr>
              <w:tab/>
            </w:r>
            <w:r w:rsidRPr="008A2A70">
              <w:rPr>
                <w:rStyle w:val="Hyperlink"/>
                <w:rFonts w:asciiTheme="minorHAnsi" w:hAnsiTheme="minorHAnsi" w:cstheme="minorHAnsi"/>
                <w:noProof/>
                <w:sz w:val="22"/>
                <w:szCs w:val="22"/>
              </w:rPr>
              <w:t>Maatschappelijk Verantwoord Ondernemen (MVO)</w:t>
            </w:r>
            <w:r w:rsidRPr="008A2A70">
              <w:rPr>
                <w:rFonts w:asciiTheme="minorHAnsi" w:hAnsiTheme="minorHAnsi" w:cstheme="minorHAnsi"/>
                <w:noProof/>
                <w:webHidden/>
                <w:sz w:val="22"/>
                <w:szCs w:val="22"/>
              </w:rPr>
              <w:tab/>
            </w:r>
            <w:r w:rsidRPr="008A2A70">
              <w:rPr>
                <w:rFonts w:asciiTheme="minorHAnsi" w:hAnsiTheme="minorHAnsi" w:cstheme="minorHAnsi"/>
                <w:noProof/>
                <w:webHidden/>
                <w:sz w:val="22"/>
                <w:szCs w:val="22"/>
              </w:rPr>
              <w:fldChar w:fldCharType="begin"/>
            </w:r>
            <w:r w:rsidRPr="008A2A70">
              <w:rPr>
                <w:rFonts w:asciiTheme="minorHAnsi" w:hAnsiTheme="minorHAnsi" w:cstheme="minorHAnsi"/>
                <w:noProof/>
                <w:webHidden/>
                <w:sz w:val="22"/>
                <w:szCs w:val="22"/>
              </w:rPr>
              <w:instrText xml:space="preserve"> PAGEREF _Toc154060184 \h </w:instrText>
            </w:r>
            <w:r w:rsidRPr="008A2A70">
              <w:rPr>
                <w:rFonts w:asciiTheme="minorHAnsi" w:hAnsiTheme="minorHAnsi" w:cstheme="minorHAnsi"/>
                <w:noProof/>
                <w:webHidden/>
                <w:sz w:val="22"/>
                <w:szCs w:val="22"/>
              </w:rPr>
            </w:r>
            <w:r w:rsidRPr="008A2A70">
              <w:rPr>
                <w:rFonts w:asciiTheme="minorHAnsi" w:hAnsiTheme="minorHAnsi" w:cstheme="minorHAnsi"/>
                <w:noProof/>
                <w:webHidden/>
                <w:sz w:val="22"/>
                <w:szCs w:val="22"/>
              </w:rPr>
              <w:fldChar w:fldCharType="separate"/>
            </w:r>
            <w:r w:rsidRPr="008A2A70">
              <w:rPr>
                <w:rFonts w:asciiTheme="minorHAnsi" w:hAnsiTheme="minorHAnsi" w:cstheme="minorHAnsi"/>
                <w:noProof/>
                <w:webHidden/>
                <w:sz w:val="22"/>
                <w:szCs w:val="22"/>
              </w:rPr>
              <w:t>8</w:t>
            </w:r>
            <w:r w:rsidRPr="008A2A70">
              <w:rPr>
                <w:rFonts w:asciiTheme="minorHAnsi" w:hAnsiTheme="minorHAnsi" w:cstheme="minorHAnsi"/>
                <w:noProof/>
                <w:webHidden/>
                <w:sz w:val="22"/>
                <w:szCs w:val="22"/>
              </w:rPr>
              <w:fldChar w:fldCharType="end"/>
            </w:r>
          </w:hyperlink>
        </w:p>
        <w:p w14:paraId="269A1154" w14:textId="6E61098E" w:rsidR="004871DB" w:rsidRPr="008A2A70" w:rsidRDefault="004871DB">
          <w:pPr>
            <w:pStyle w:val="Inhopg3"/>
            <w:rPr>
              <w:rFonts w:asciiTheme="minorHAnsi" w:eastAsiaTheme="minorEastAsia" w:hAnsiTheme="minorHAnsi" w:cstheme="minorHAnsi"/>
              <w:noProof/>
              <w:kern w:val="2"/>
              <w:sz w:val="22"/>
              <w:szCs w:val="22"/>
              <w14:ligatures w14:val="standardContextual"/>
            </w:rPr>
          </w:pPr>
          <w:hyperlink w:anchor="_Toc154060185" w:history="1">
            <w:r w:rsidRPr="008A2A70">
              <w:rPr>
                <w:rStyle w:val="Hyperlink"/>
                <w:rFonts w:asciiTheme="minorHAnsi" w:hAnsiTheme="minorHAnsi" w:cstheme="minorHAnsi"/>
                <w:noProof/>
                <w:sz w:val="22"/>
                <w:szCs w:val="22"/>
              </w:rPr>
              <w:t>1.6</w:t>
            </w:r>
            <w:r w:rsidRPr="008A2A70">
              <w:rPr>
                <w:rFonts w:asciiTheme="minorHAnsi" w:eastAsiaTheme="minorEastAsia" w:hAnsiTheme="minorHAnsi" w:cstheme="minorHAnsi"/>
                <w:noProof/>
                <w:kern w:val="2"/>
                <w:sz w:val="22"/>
                <w:szCs w:val="22"/>
                <w14:ligatures w14:val="standardContextual"/>
              </w:rPr>
              <w:tab/>
            </w:r>
            <w:r w:rsidRPr="008A2A70">
              <w:rPr>
                <w:rStyle w:val="Hyperlink"/>
                <w:rFonts w:asciiTheme="minorHAnsi" w:hAnsiTheme="minorHAnsi" w:cstheme="minorHAnsi"/>
                <w:noProof/>
                <w:sz w:val="22"/>
                <w:szCs w:val="22"/>
              </w:rPr>
              <w:t>Verantwoordelijkheden</w:t>
            </w:r>
            <w:r w:rsidRPr="008A2A70">
              <w:rPr>
                <w:rFonts w:asciiTheme="minorHAnsi" w:hAnsiTheme="minorHAnsi" w:cstheme="minorHAnsi"/>
                <w:noProof/>
                <w:webHidden/>
                <w:sz w:val="22"/>
                <w:szCs w:val="22"/>
              </w:rPr>
              <w:tab/>
            </w:r>
            <w:r w:rsidRPr="008A2A70">
              <w:rPr>
                <w:rFonts w:asciiTheme="minorHAnsi" w:hAnsiTheme="minorHAnsi" w:cstheme="minorHAnsi"/>
                <w:noProof/>
                <w:webHidden/>
                <w:sz w:val="22"/>
                <w:szCs w:val="22"/>
              </w:rPr>
              <w:fldChar w:fldCharType="begin"/>
            </w:r>
            <w:r w:rsidRPr="008A2A70">
              <w:rPr>
                <w:rFonts w:asciiTheme="minorHAnsi" w:hAnsiTheme="minorHAnsi" w:cstheme="minorHAnsi"/>
                <w:noProof/>
                <w:webHidden/>
                <w:sz w:val="22"/>
                <w:szCs w:val="22"/>
              </w:rPr>
              <w:instrText xml:space="preserve"> PAGEREF _Toc154060185 \h </w:instrText>
            </w:r>
            <w:r w:rsidRPr="008A2A70">
              <w:rPr>
                <w:rFonts w:asciiTheme="minorHAnsi" w:hAnsiTheme="minorHAnsi" w:cstheme="minorHAnsi"/>
                <w:noProof/>
                <w:webHidden/>
                <w:sz w:val="22"/>
                <w:szCs w:val="22"/>
              </w:rPr>
            </w:r>
            <w:r w:rsidRPr="008A2A70">
              <w:rPr>
                <w:rFonts w:asciiTheme="minorHAnsi" w:hAnsiTheme="minorHAnsi" w:cstheme="minorHAnsi"/>
                <w:noProof/>
                <w:webHidden/>
                <w:sz w:val="22"/>
                <w:szCs w:val="22"/>
              </w:rPr>
              <w:fldChar w:fldCharType="separate"/>
            </w:r>
            <w:r w:rsidRPr="008A2A70">
              <w:rPr>
                <w:rFonts w:asciiTheme="minorHAnsi" w:hAnsiTheme="minorHAnsi" w:cstheme="minorHAnsi"/>
                <w:noProof/>
                <w:webHidden/>
                <w:sz w:val="22"/>
                <w:szCs w:val="22"/>
              </w:rPr>
              <w:t>9</w:t>
            </w:r>
            <w:r w:rsidRPr="008A2A70">
              <w:rPr>
                <w:rFonts w:asciiTheme="minorHAnsi" w:hAnsiTheme="minorHAnsi" w:cstheme="minorHAnsi"/>
                <w:noProof/>
                <w:webHidden/>
                <w:sz w:val="22"/>
                <w:szCs w:val="22"/>
              </w:rPr>
              <w:fldChar w:fldCharType="end"/>
            </w:r>
          </w:hyperlink>
        </w:p>
        <w:p w14:paraId="7F977B2F" w14:textId="46B18468" w:rsidR="004871DB" w:rsidRPr="008A2A70" w:rsidRDefault="004871DB">
          <w:pPr>
            <w:pStyle w:val="Inhopg3"/>
            <w:rPr>
              <w:rFonts w:asciiTheme="minorHAnsi" w:eastAsiaTheme="minorEastAsia" w:hAnsiTheme="minorHAnsi" w:cstheme="minorHAnsi"/>
              <w:noProof/>
              <w:kern w:val="2"/>
              <w:sz w:val="22"/>
              <w:szCs w:val="22"/>
              <w14:ligatures w14:val="standardContextual"/>
            </w:rPr>
          </w:pPr>
          <w:hyperlink w:anchor="_Toc154060186" w:history="1">
            <w:r w:rsidRPr="008A2A70">
              <w:rPr>
                <w:rStyle w:val="Hyperlink"/>
                <w:rFonts w:asciiTheme="minorHAnsi" w:hAnsiTheme="minorHAnsi" w:cstheme="minorHAnsi"/>
                <w:noProof/>
                <w:sz w:val="22"/>
                <w:szCs w:val="22"/>
              </w:rPr>
              <w:t>1.7</w:t>
            </w:r>
            <w:r w:rsidRPr="008A2A70">
              <w:rPr>
                <w:rFonts w:asciiTheme="minorHAnsi" w:eastAsiaTheme="minorEastAsia" w:hAnsiTheme="minorHAnsi" w:cstheme="minorHAnsi"/>
                <w:noProof/>
                <w:kern w:val="2"/>
                <w:sz w:val="22"/>
                <w:szCs w:val="22"/>
                <w14:ligatures w14:val="standardContextual"/>
              </w:rPr>
              <w:tab/>
            </w:r>
            <w:r w:rsidRPr="008A2A70">
              <w:rPr>
                <w:rStyle w:val="Hyperlink"/>
                <w:rFonts w:asciiTheme="minorHAnsi" w:hAnsiTheme="minorHAnsi" w:cstheme="minorHAnsi"/>
                <w:noProof/>
                <w:sz w:val="22"/>
                <w:szCs w:val="22"/>
              </w:rPr>
              <w:t>Voorbehoud</w:t>
            </w:r>
            <w:r w:rsidRPr="008A2A70">
              <w:rPr>
                <w:rFonts w:asciiTheme="minorHAnsi" w:hAnsiTheme="minorHAnsi" w:cstheme="minorHAnsi"/>
                <w:noProof/>
                <w:webHidden/>
                <w:sz w:val="22"/>
                <w:szCs w:val="22"/>
              </w:rPr>
              <w:tab/>
            </w:r>
            <w:r w:rsidRPr="008A2A70">
              <w:rPr>
                <w:rFonts w:asciiTheme="minorHAnsi" w:hAnsiTheme="minorHAnsi" w:cstheme="minorHAnsi"/>
                <w:noProof/>
                <w:webHidden/>
                <w:sz w:val="22"/>
                <w:szCs w:val="22"/>
              </w:rPr>
              <w:fldChar w:fldCharType="begin"/>
            </w:r>
            <w:r w:rsidRPr="008A2A70">
              <w:rPr>
                <w:rFonts w:asciiTheme="minorHAnsi" w:hAnsiTheme="minorHAnsi" w:cstheme="minorHAnsi"/>
                <w:noProof/>
                <w:webHidden/>
                <w:sz w:val="22"/>
                <w:szCs w:val="22"/>
              </w:rPr>
              <w:instrText xml:space="preserve"> PAGEREF _Toc154060186 \h </w:instrText>
            </w:r>
            <w:r w:rsidRPr="008A2A70">
              <w:rPr>
                <w:rFonts w:asciiTheme="minorHAnsi" w:hAnsiTheme="minorHAnsi" w:cstheme="minorHAnsi"/>
                <w:noProof/>
                <w:webHidden/>
                <w:sz w:val="22"/>
                <w:szCs w:val="22"/>
              </w:rPr>
            </w:r>
            <w:r w:rsidRPr="008A2A70">
              <w:rPr>
                <w:rFonts w:asciiTheme="minorHAnsi" w:hAnsiTheme="minorHAnsi" w:cstheme="minorHAnsi"/>
                <w:noProof/>
                <w:webHidden/>
                <w:sz w:val="22"/>
                <w:szCs w:val="22"/>
              </w:rPr>
              <w:fldChar w:fldCharType="separate"/>
            </w:r>
            <w:r w:rsidRPr="008A2A70">
              <w:rPr>
                <w:rFonts w:asciiTheme="minorHAnsi" w:hAnsiTheme="minorHAnsi" w:cstheme="minorHAnsi"/>
                <w:noProof/>
                <w:webHidden/>
                <w:sz w:val="22"/>
                <w:szCs w:val="22"/>
              </w:rPr>
              <w:t>9</w:t>
            </w:r>
            <w:r w:rsidRPr="008A2A70">
              <w:rPr>
                <w:rFonts w:asciiTheme="minorHAnsi" w:hAnsiTheme="minorHAnsi" w:cstheme="minorHAnsi"/>
                <w:noProof/>
                <w:webHidden/>
                <w:sz w:val="22"/>
                <w:szCs w:val="22"/>
              </w:rPr>
              <w:fldChar w:fldCharType="end"/>
            </w:r>
          </w:hyperlink>
        </w:p>
        <w:p w14:paraId="715DB8B3" w14:textId="25582A01" w:rsidR="004871DB" w:rsidRPr="008A2A70" w:rsidRDefault="004871DB">
          <w:pPr>
            <w:pStyle w:val="Inhopg3"/>
            <w:rPr>
              <w:rFonts w:asciiTheme="minorHAnsi" w:eastAsiaTheme="minorEastAsia" w:hAnsiTheme="minorHAnsi" w:cstheme="minorHAnsi"/>
              <w:noProof/>
              <w:kern w:val="2"/>
              <w:sz w:val="22"/>
              <w:szCs w:val="22"/>
              <w14:ligatures w14:val="standardContextual"/>
            </w:rPr>
          </w:pPr>
          <w:hyperlink w:anchor="_Toc154060187" w:history="1">
            <w:r w:rsidRPr="008A2A70">
              <w:rPr>
                <w:rStyle w:val="Hyperlink"/>
                <w:rFonts w:asciiTheme="minorHAnsi" w:hAnsiTheme="minorHAnsi" w:cstheme="minorHAnsi"/>
                <w:noProof/>
                <w:sz w:val="22"/>
                <w:szCs w:val="22"/>
              </w:rPr>
              <w:t>1.8</w:t>
            </w:r>
            <w:r w:rsidRPr="008A2A70">
              <w:rPr>
                <w:rFonts w:asciiTheme="minorHAnsi" w:eastAsiaTheme="minorEastAsia" w:hAnsiTheme="minorHAnsi" w:cstheme="minorHAnsi"/>
                <w:noProof/>
                <w:kern w:val="2"/>
                <w:sz w:val="22"/>
                <w:szCs w:val="22"/>
                <w14:ligatures w14:val="standardContextual"/>
              </w:rPr>
              <w:tab/>
            </w:r>
            <w:r w:rsidRPr="008A2A70">
              <w:rPr>
                <w:rStyle w:val="Hyperlink"/>
                <w:rFonts w:asciiTheme="minorHAnsi" w:hAnsiTheme="minorHAnsi" w:cstheme="minorHAnsi"/>
                <w:noProof/>
                <w:sz w:val="22"/>
                <w:szCs w:val="22"/>
              </w:rPr>
              <w:t>Planning</w:t>
            </w:r>
            <w:r w:rsidRPr="008A2A70">
              <w:rPr>
                <w:rFonts w:asciiTheme="minorHAnsi" w:hAnsiTheme="minorHAnsi" w:cstheme="minorHAnsi"/>
                <w:noProof/>
                <w:webHidden/>
                <w:sz w:val="22"/>
                <w:szCs w:val="22"/>
              </w:rPr>
              <w:tab/>
            </w:r>
            <w:r w:rsidRPr="008A2A70">
              <w:rPr>
                <w:rFonts w:asciiTheme="minorHAnsi" w:hAnsiTheme="minorHAnsi" w:cstheme="minorHAnsi"/>
                <w:noProof/>
                <w:webHidden/>
                <w:sz w:val="22"/>
                <w:szCs w:val="22"/>
              </w:rPr>
              <w:fldChar w:fldCharType="begin"/>
            </w:r>
            <w:r w:rsidRPr="008A2A70">
              <w:rPr>
                <w:rFonts w:asciiTheme="minorHAnsi" w:hAnsiTheme="minorHAnsi" w:cstheme="minorHAnsi"/>
                <w:noProof/>
                <w:webHidden/>
                <w:sz w:val="22"/>
                <w:szCs w:val="22"/>
              </w:rPr>
              <w:instrText xml:space="preserve"> PAGEREF _Toc154060187 \h </w:instrText>
            </w:r>
            <w:r w:rsidRPr="008A2A70">
              <w:rPr>
                <w:rFonts w:asciiTheme="minorHAnsi" w:hAnsiTheme="minorHAnsi" w:cstheme="minorHAnsi"/>
                <w:noProof/>
                <w:webHidden/>
                <w:sz w:val="22"/>
                <w:szCs w:val="22"/>
              </w:rPr>
            </w:r>
            <w:r w:rsidRPr="008A2A70">
              <w:rPr>
                <w:rFonts w:asciiTheme="minorHAnsi" w:hAnsiTheme="minorHAnsi" w:cstheme="minorHAnsi"/>
                <w:noProof/>
                <w:webHidden/>
                <w:sz w:val="22"/>
                <w:szCs w:val="22"/>
              </w:rPr>
              <w:fldChar w:fldCharType="separate"/>
            </w:r>
            <w:r w:rsidRPr="008A2A70">
              <w:rPr>
                <w:rFonts w:asciiTheme="minorHAnsi" w:hAnsiTheme="minorHAnsi" w:cstheme="minorHAnsi"/>
                <w:noProof/>
                <w:webHidden/>
                <w:sz w:val="22"/>
                <w:szCs w:val="22"/>
              </w:rPr>
              <w:t>9</w:t>
            </w:r>
            <w:r w:rsidRPr="008A2A70">
              <w:rPr>
                <w:rFonts w:asciiTheme="minorHAnsi" w:hAnsiTheme="minorHAnsi" w:cstheme="minorHAnsi"/>
                <w:noProof/>
                <w:webHidden/>
                <w:sz w:val="22"/>
                <w:szCs w:val="22"/>
              </w:rPr>
              <w:fldChar w:fldCharType="end"/>
            </w:r>
          </w:hyperlink>
        </w:p>
        <w:p w14:paraId="3383AA2F" w14:textId="1D064A0D" w:rsidR="004871DB" w:rsidRPr="008A2A70" w:rsidRDefault="004871DB">
          <w:pPr>
            <w:pStyle w:val="Inhopg3"/>
            <w:rPr>
              <w:rFonts w:asciiTheme="minorHAnsi" w:eastAsiaTheme="minorEastAsia" w:hAnsiTheme="minorHAnsi" w:cstheme="minorHAnsi"/>
              <w:noProof/>
              <w:kern w:val="2"/>
              <w:sz w:val="22"/>
              <w:szCs w:val="22"/>
              <w14:ligatures w14:val="standardContextual"/>
            </w:rPr>
          </w:pPr>
          <w:hyperlink w:anchor="_Toc154060188" w:history="1">
            <w:r w:rsidRPr="008A2A70">
              <w:rPr>
                <w:rStyle w:val="Hyperlink"/>
                <w:rFonts w:asciiTheme="minorHAnsi" w:hAnsiTheme="minorHAnsi" w:cstheme="minorHAnsi"/>
                <w:noProof/>
                <w:sz w:val="22"/>
                <w:szCs w:val="22"/>
              </w:rPr>
              <w:t>1.9</w:t>
            </w:r>
            <w:r w:rsidRPr="008A2A70">
              <w:rPr>
                <w:rFonts w:asciiTheme="minorHAnsi" w:eastAsiaTheme="minorEastAsia" w:hAnsiTheme="minorHAnsi" w:cstheme="minorHAnsi"/>
                <w:noProof/>
                <w:kern w:val="2"/>
                <w:sz w:val="22"/>
                <w:szCs w:val="22"/>
                <w14:ligatures w14:val="standardContextual"/>
              </w:rPr>
              <w:tab/>
            </w:r>
            <w:r w:rsidRPr="008A2A70">
              <w:rPr>
                <w:rStyle w:val="Hyperlink"/>
                <w:rFonts w:asciiTheme="minorHAnsi" w:hAnsiTheme="minorHAnsi" w:cstheme="minorHAnsi"/>
                <w:noProof/>
                <w:sz w:val="22"/>
                <w:szCs w:val="22"/>
              </w:rPr>
              <w:t>Gunningscriterium</w:t>
            </w:r>
            <w:r w:rsidRPr="008A2A70">
              <w:rPr>
                <w:rFonts w:asciiTheme="minorHAnsi" w:hAnsiTheme="minorHAnsi" w:cstheme="minorHAnsi"/>
                <w:noProof/>
                <w:webHidden/>
                <w:sz w:val="22"/>
                <w:szCs w:val="22"/>
              </w:rPr>
              <w:tab/>
            </w:r>
            <w:r w:rsidRPr="008A2A70">
              <w:rPr>
                <w:rFonts w:asciiTheme="minorHAnsi" w:hAnsiTheme="minorHAnsi" w:cstheme="minorHAnsi"/>
                <w:noProof/>
                <w:webHidden/>
                <w:sz w:val="22"/>
                <w:szCs w:val="22"/>
              </w:rPr>
              <w:fldChar w:fldCharType="begin"/>
            </w:r>
            <w:r w:rsidRPr="008A2A70">
              <w:rPr>
                <w:rFonts w:asciiTheme="minorHAnsi" w:hAnsiTheme="minorHAnsi" w:cstheme="minorHAnsi"/>
                <w:noProof/>
                <w:webHidden/>
                <w:sz w:val="22"/>
                <w:szCs w:val="22"/>
              </w:rPr>
              <w:instrText xml:space="preserve"> PAGEREF _Toc154060188 \h </w:instrText>
            </w:r>
            <w:r w:rsidRPr="008A2A70">
              <w:rPr>
                <w:rFonts w:asciiTheme="minorHAnsi" w:hAnsiTheme="minorHAnsi" w:cstheme="minorHAnsi"/>
                <w:noProof/>
                <w:webHidden/>
                <w:sz w:val="22"/>
                <w:szCs w:val="22"/>
              </w:rPr>
            </w:r>
            <w:r w:rsidRPr="008A2A70">
              <w:rPr>
                <w:rFonts w:asciiTheme="minorHAnsi" w:hAnsiTheme="minorHAnsi" w:cstheme="minorHAnsi"/>
                <w:noProof/>
                <w:webHidden/>
                <w:sz w:val="22"/>
                <w:szCs w:val="22"/>
              </w:rPr>
              <w:fldChar w:fldCharType="separate"/>
            </w:r>
            <w:r w:rsidRPr="008A2A70">
              <w:rPr>
                <w:rFonts w:asciiTheme="minorHAnsi" w:hAnsiTheme="minorHAnsi" w:cstheme="minorHAnsi"/>
                <w:noProof/>
                <w:webHidden/>
                <w:sz w:val="22"/>
                <w:szCs w:val="22"/>
              </w:rPr>
              <w:t>11</w:t>
            </w:r>
            <w:r w:rsidRPr="008A2A70">
              <w:rPr>
                <w:rFonts w:asciiTheme="minorHAnsi" w:hAnsiTheme="minorHAnsi" w:cstheme="minorHAnsi"/>
                <w:noProof/>
                <w:webHidden/>
                <w:sz w:val="22"/>
                <w:szCs w:val="22"/>
              </w:rPr>
              <w:fldChar w:fldCharType="end"/>
            </w:r>
          </w:hyperlink>
        </w:p>
        <w:p w14:paraId="5D2489FD" w14:textId="0A38FEAC" w:rsidR="004871DB" w:rsidRPr="008A2A70" w:rsidRDefault="004871DB">
          <w:pPr>
            <w:pStyle w:val="Inhopg3"/>
            <w:rPr>
              <w:rFonts w:asciiTheme="minorHAnsi" w:eastAsiaTheme="minorEastAsia" w:hAnsiTheme="minorHAnsi" w:cstheme="minorHAnsi"/>
              <w:noProof/>
              <w:kern w:val="2"/>
              <w:sz w:val="22"/>
              <w:szCs w:val="22"/>
              <w14:ligatures w14:val="standardContextual"/>
            </w:rPr>
          </w:pPr>
          <w:hyperlink w:anchor="_Toc154060189" w:history="1">
            <w:r w:rsidRPr="008A2A70">
              <w:rPr>
                <w:rStyle w:val="Hyperlink"/>
                <w:rFonts w:asciiTheme="minorHAnsi" w:hAnsiTheme="minorHAnsi" w:cstheme="minorHAnsi"/>
                <w:noProof/>
                <w:sz w:val="22"/>
                <w:szCs w:val="22"/>
              </w:rPr>
              <w:t>1.10</w:t>
            </w:r>
            <w:r w:rsidRPr="008A2A70">
              <w:rPr>
                <w:rFonts w:asciiTheme="minorHAnsi" w:eastAsiaTheme="minorEastAsia" w:hAnsiTheme="minorHAnsi" w:cstheme="minorHAnsi"/>
                <w:noProof/>
                <w:kern w:val="2"/>
                <w:sz w:val="22"/>
                <w:szCs w:val="22"/>
                <w14:ligatures w14:val="standardContextual"/>
              </w:rPr>
              <w:tab/>
            </w:r>
            <w:r w:rsidRPr="008A2A70">
              <w:rPr>
                <w:rStyle w:val="Hyperlink"/>
                <w:rFonts w:asciiTheme="minorHAnsi" w:hAnsiTheme="minorHAnsi" w:cstheme="minorHAnsi"/>
                <w:noProof/>
                <w:sz w:val="22"/>
                <w:szCs w:val="22"/>
              </w:rPr>
              <w:t>Inschrijfkosten</w:t>
            </w:r>
            <w:r w:rsidRPr="008A2A70">
              <w:rPr>
                <w:rFonts w:asciiTheme="minorHAnsi" w:hAnsiTheme="minorHAnsi" w:cstheme="minorHAnsi"/>
                <w:noProof/>
                <w:webHidden/>
                <w:sz w:val="22"/>
                <w:szCs w:val="22"/>
              </w:rPr>
              <w:tab/>
            </w:r>
            <w:r w:rsidRPr="008A2A70">
              <w:rPr>
                <w:rFonts w:asciiTheme="minorHAnsi" w:hAnsiTheme="minorHAnsi" w:cstheme="minorHAnsi"/>
                <w:noProof/>
                <w:webHidden/>
                <w:sz w:val="22"/>
                <w:szCs w:val="22"/>
              </w:rPr>
              <w:fldChar w:fldCharType="begin"/>
            </w:r>
            <w:r w:rsidRPr="008A2A70">
              <w:rPr>
                <w:rFonts w:asciiTheme="minorHAnsi" w:hAnsiTheme="minorHAnsi" w:cstheme="minorHAnsi"/>
                <w:noProof/>
                <w:webHidden/>
                <w:sz w:val="22"/>
                <w:szCs w:val="22"/>
              </w:rPr>
              <w:instrText xml:space="preserve"> PAGEREF _Toc154060189 \h </w:instrText>
            </w:r>
            <w:r w:rsidRPr="008A2A70">
              <w:rPr>
                <w:rFonts w:asciiTheme="minorHAnsi" w:hAnsiTheme="minorHAnsi" w:cstheme="minorHAnsi"/>
                <w:noProof/>
                <w:webHidden/>
                <w:sz w:val="22"/>
                <w:szCs w:val="22"/>
              </w:rPr>
            </w:r>
            <w:r w:rsidRPr="008A2A70">
              <w:rPr>
                <w:rFonts w:asciiTheme="minorHAnsi" w:hAnsiTheme="minorHAnsi" w:cstheme="minorHAnsi"/>
                <w:noProof/>
                <w:webHidden/>
                <w:sz w:val="22"/>
                <w:szCs w:val="22"/>
              </w:rPr>
              <w:fldChar w:fldCharType="separate"/>
            </w:r>
            <w:r w:rsidRPr="008A2A70">
              <w:rPr>
                <w:rFonts w:asciiTheme="minorHAnsi" w:hAnsiTheme="minorHAnsi" w:cstheme="minorHAnsi"/>
                <w:noProof/>
                <w:webHidden/>
                <w:sz w:val="22"/>
                <w:szCs w:val="22"/>
              </w:rPr>
              <w:t>11</w:t>
            </w:r>
            <w:r w:rsidRPr="008A2A70">
              <w:rPr>
                <w:rFonts w:asciiTheme="minorHAnsi" w:hAnsiTheme="minorHAnsi" w:cstheme="minorHAnsi"/>
                <w:noProof/>
                <w:webHidden/>
                <w:sz w:val="22"/>
                <w:szCs w:val="22"/>
              </w:rPr>
              <w:fldChar w:fldCharType="end"/>
            </w:r>
          </w:hyperlink>
        </w:p>
        <w:p w14:paraId="5DCEA299" w14:textId="0C8D0BBB" w:rsidR="004871DB" w:rsidRPr="008A2A70" w:rsidRDefault="004871DB">
          <w:pPr>
            <w:pStyle w:val="Inhopg1"/>
            <w:rPr>
              <w:rFonts w:asciiTheme="minorHAnsi" w:eastAsiaTheme="minorEastAsia" w:hAnsiTheme="minorHAnsi" w:cstheme="minorHAnsi"/>
              <w:b w:val="0"/>
              <w:iCs w:val="0"/>
              <w:kern w:val="2"/>
              <w:sz w:val="22"/>
              <w:szCs w:val="22"/>
              <w14:ligatures w14:val="standardContextual"/>
            </w:rPr>
          </w:pPr>
          <w:hyperlink w:anchor="_Toc154060190" w:history="1">
            <w:r w:rsidRPr="008A2A70">
              <w:rPr>
                <w:rStyle w:val="Hyperlink"/>
                <w:rFonts w:asciiTheme="minorHAnsi" w:hAnsiTheme="minorHAnsi" w:cstheme="minorHAnsi"/>
                <w:sz w:val="22"/>
                <w:szCs w:val="22"/>
              </w:rPr>
              <w:t>2.</w:t>
            </w:r>
            <w:r w:rsidRPr="008A2A70">
              <w:rPr>
                <w:rFonts w:asciiTheme="minorHAnsi" w:eastAsiaTheme="minorEastAsia" w:hAnsiTheme="minorHAnsi" w:cstheme="minorHAnsi"/>
                <w:b w:val="0"/>
                <w:iCs w:val="0"/>
                <w:kern w:val="2"/>
                <w:sz w:val="22"/>
                <w:szCs w:val="22"/>
                <w14:ligatures w14:val="standardContextual"/>
              </w:rPr>
              <w:tab/>
            </w:r>
            <w:r w:rsidRPr="008A2A70">
              <w:rPr>
                <w:rStyle w:val="Hyperlink"/>
                <w:rFonts w:asciiTheme="minorHAnsi" w:hAnsiTheme="minorHAnsi" w:cstheme="minorHAnsi"/>
                <w:sz w:val="22"/>
                <w:szCs w:val="22"/>
              </w:rPr>
              <w:t>Voorschriften</w:t>
            </w:r>
            <w:r w:rsidRPr="008A2A70">
              <w:rPr>
                <w:rFonts w:asciiTheme="minorHAnsi" w:hAnsiTheme="minorHAnsi" w:cstheme="minorHAnsi"/>
                <w:webHidden/>
                <w:sz w:val="22"/>
                <w:szCs w:val="22"/>
              </w:rPr>
              <w:tab/>
            </w:r>
            <w:r w:rsidRPr="008A2A70">
              <w:rPr>
                <w:rFonts w:asciiTheme="minorHAnsi" w:hAnsiTheme="minorHAnsi" w:cstheme="minorHAnsi"/>
                <w:webHidden/>
                <w:sz w:val="22"/>
                <w:szCs w:val="22"/>
              </w:rPr>
              <w:fldChar w:fldCharType="begin"/>
            </w:r>
            <w:r w:rsidRPr="008A2A70">
              <w:rPr>
                <w:rFonts w:asciiTheme="minorHAnsi" w:hAnsiTheme="minorHAnsi" w:cstheme="minorHAnsi"/>
                <w:webHidden/>
                <w:sz w:val="22"/>
                <w:szCs w:val="22"/>
              </w:rPr>
              <w:instrText xml:space="preserve"> PAGEREF _Toc154060190 \h </w:instrText>
            </w:r>
            <w:r w:rsidRPr="008A2A70">
              <w:rPr>
                <w:rFonts w:asciiTheme="minorHAnsi" w:hAnsiTheme="minorHAnsi" w:cstheme="minorHAnsi"/>
                <w:webHidden/>
                <w:sz w:val="22"/>
                <w:szCs w:val="22"/>
              </w:rPr>
            </w:r>
            <w:r w:rsidRPr="008A2A70">
              <w:rPr>
                <w:rFonts w:asciiTheme="minorHAnsi" w:hAnsiTheme="minorHAnsi" w:cstheme="minorHAnsi"/>
                <w:webHidden/>
                <w:sz w:val="22"/>
                <w:szCs w:val="22"/>
              </w:rPr>
              <w:fldChar w:fldCharType="separate"/>
            </w:r>
            <w:r w:rsidRPr="008A2A70">
              <w:rPr>
                <w:rFonts w:asciiTheme="minorHAnsi" w:hAnsiTheme="minorHAnsi" w:cstheme="minorHAnsi"/>
                <w:webHidden/>
                <w:sz w:val="22"/>
                <w:szCs w:val="22"/>
              </w:rPr>
              <w:t>12</w:t>
            </w:r>
            <w:r w:rsidRPr="008A2A70">
              <w:rPr>
                <w:rFonts w:asciiTheme="minorHAnsi" w:hAnsiTheme="minorHAnsi" w:cstheme="minorHAnsi"/>
                <w:webHidden/>
                <w:sz w:val="22"/>
                <w:szCs w:val="22"/>
              </w:rPr>
              <w:fldChar w:fldCharType="end"/>
            </w:r>
          </w:hyperlink>
        </w:p>
        <w:p w14:paraId="5B40B2CE" w14:textId="6AA48ACB" w:rsidR="004871DB" w:rsidRPr="008A2A70" w:rsidRDefault="004871DB">
          <w:pPr>
            <w:pStyle w:val="Inhopg3"/>
            <w:rPr>
              <w:rFonts w:asciiTheme="minorHAnsi" w:eastAsiaTheme="minorEastAsia" w:hAnsiTheme="minorHAnsi" w:cstheme="minorHAnsi"/>
              <w:noProof/>
              <w:kern w:val="2"/>
              <w:sz w:val="22"/>
              <w:szCs w:val="22"/>
              <w14:ligatures w14:val="standardContextual"/>
            </w:rPr>
          </w:pPr>
          <w:hyperlink w:anchor="_Toc154060191" w:history="1">
            <w:r w:rsidRPr="008A2A70">
              <w:rPr>
                <w:rStyle w:val="Hyperlink"/>
                <w:rFonts w:asciiTheme="minorHAnsi" w:eastAsia="MS Mincho" w:hAnsiTheme="minorHAnsi" w:cstheme="minorHAnsi"/>
                <w:noProof/>
                <w:sz w:val="22"/>
                <w:szCs w:val="22"/>
              </w:rPr>
              <w:t>2.1</w:t>
            </w:r>
            <w:r w:rsidRPr="008A2A70">
              <w:rPr>
                <w:rFonts w:asciiTheme="minorHAnsi" w:eastAsiaTheme="minorEastAsia" w:hAnsiTheme="minorHAnsi" w:cstheme="minorHAnsi"/>
                <w:noProof/>
                <w:kern w:val="2"/>
                <w:sz w:val="22"/>
                <w:szCs w:val="22"/>
                <w14:ligatures w14:val="standardContextual"/>
              </w:rPr>
              <w:tab/>
            </w:r>
            <w:r w:rsidRPr="008A2A70">
              <w:rPr>
                <w:rStyle w:val="Hyperlink"/>
                <w:rFonts w:asciiTheme="minorHAnsi" w:eastAsia="MS Mincho" w:hAnsiTheme="minorHAnsi" w:cstheme="minorHAnsi"/>
                <w:noProof/>
                <w:sz w:val="22"/>
                <w:szCs w:val="22"/>
              </w:rPr>
              <w:t>Aanbestedingsvoorschriften</w:t>
            </w:r>
            <w:r w:rsidRPr="008A2A70">
              <w:rPr>
                <w:rFonts w:asciiTheme="minorHAnsi" w:hAnsiTheme="minorHAnsi" w:cstheme="minorHAnsi"/>
                <w:noProof/>
                <w:webHidden/>
                <w:sz w:val="22"/>
                <w:szCs w:val="22"/>
              </w:rPr>
              <w:tab/>
            </w:r>
            <w:r w:rsidRPr="008A2A70">
              <w:rPr>
                <w:rFonts w:asciiTheme="minorHAnsi" w:hAnsiTheme="minorHAnsi" w:cstheme="minorHAnsi"/>
                <w:noProof/>
                <w:webHidden/>
                <w:sz w:val="22"/>
                <w:szCs w:val="22"/>
              </w:rPr>
              <w:fldChar w:fldCharType="begin"/>
            </w:r>
            <w:r w:rsidRPr="008A2A70">
              <w:rPr>
                <w:rFonts w:asciiTheme="minorHAnsi" w:hAnsiTheme="minorHAnsi" w:cstheme="minorHAnsi"/>
                <w:noProof/>
                <w:webHidden/>
                <w:sz w:val="22"/>
                <w:szCs w:val="22"/>
              </w:rPr>
              <w:instrText xml:space="preserve"> PAGEREF _Toc154060191 \h </w:instrText>
            </w:r>
            <w:r w:rsidRPr="008A2A70">
              <w:rPr>
                <w:rFonts w:asciiTheme="minorHAnsi" w:hAnsiTheme="minorHAnsi" w:cstheme="minorHAnsi"/>
                <w:noProof/>
                <w:webHidden/>
                <w:sz w:val="22"/>
                <w:szCs w:val="22"/>
              </w:rPr>
            </w:r>
            <w:r w:rsidRPr="008A2A70">
              <w:rPr>
                <w:rFonts w:asciiTheme="minorHAnsi" w:hAnsiTheme="minorHAnsi" w:cstheme="minorHAnsi"/>
                <w:noProof/>
                <w:webHidden/>
                <w:sz w:val="22"/>
                <w:szCs w:val="22"/>
              </w:rPr>
              <w:fldChar w:fldCharType="separate"/>
            </w:r>
            <w:r w:rsidRPr="008A2A70">
              <w:rPr>
                <w:rFonts w:asciiTheme="minorHAnsi" w:hAnsiTheme="minorHAnsi" w:cstheme="minorHAnsi"/>
                <w:noProof/>
                <w:webHidden/>
                <w:sz w:val="22"/>
                <w:szCs w:val="22"/>
              </w:rPr>
              <w:t>12</w:t>
            </w:r>
            <w:r w:rsidRPr="008A2A70">
              <w:rPr>
                <w:rFonts w:asciiTheme="minorHAnsi" w:hAnsiTheme="minorHAnsi" w:cstheme="minorHAnsi"/>
                <w:noProof/>
                <w:webHidden/>
                <w:sz w:val="22"/>
                <w:szCs w:val="22"/>
              </w:rPr>
              <w:fldChar w:fldCharType="end"/>
            </w:r>
          </w:hyperlink>
        </w:p>
        <w:p w14:paraId="5C185FE7" w14:textId="7E275AF2" w:rsidR="004871DB" w:rsidRPr="008A2A70" w:rsidRDefault="004871DB">
          <w:pPr>
            <w:pStyle w:val="Inhopg3"/>
            <w:rPr>
              <w:rFonts w:asciiTheme="minorHAnsi" w:eastAsiaTheme="minorEastAsia" w:hAnsiTheme="minorHAnsi" w:cstheme="minorHAnsi"/>
              <w:noProof/>
              <w:kern w:val="2"/>
              <w:sz w:val="22"/>
              <w:szCs w:val="22"/>
              <w14:ligatures w14:val="standardContextual"/>
            </w:rPr>
          </w:pPr>
          <w:hyperlink w:anchor="_Toc154060192" w:history="1">
            <w:r w:rsidRPr="008A2A70">
              <w:rPr>
                <w:rStyle w:val="Hyperlink"/>
                <w:rFonts w:asciiTheme="minorHAnsi" w:eastAsia="MS Mincho" w:hAnsiTheme="minorHAnsi" w:cstheme="minorHAnsi"/>
                <w:noProof/>
                <w:sz w:val="22"/>
                <w:szCs w:val="22"/>
              </w:rPr>
              <w:t>2.2</w:t>
            </w:r>
            <w:r w:rsidRPr="008A2A70">
              <w:rPr>
                <w:rFonts w:asciiTheme="minorHAnsi" w:eastAsiaTheme="minorEastAsia" w:hAnsiTheme="minorHAnsi" w:cstheme="minorHAnsi"/>
                <w:noProof/>
                <w:kern w:val="2"/>
                <w:sz w:val="22"/>
                <w:szCs w:val="22"/>
                <w14:ligatures w14:val="standardContextual"/>
              </w:rPr>
              <w:tab/>
            </w:r>
            <w:r w:rsidRPr="008A2A70">
              <w:rPr>
                <w:rStyle w:val="Hyperlink"/>
                <w:rFonts w:asciiTheme="minorHAnsi" w:eastAsia="MS Mincho" w:hAnsiTheme="minorHAnsi" w:cstheme="minorHAnsi"/>
                <w:noProof/>
                <w:sz w:val="22"/>
                <w:szCs w:val="22"/>
              </w:rPr>
              <w:t>Voorschriften voor het indienen van een Aanmelding</w:t>
            </w:r>
            <w:r w:rsidRPr="008A2A70">
              <w:rPr>
                <w:rFonts w:asciiTheme="minorHAnsi" w:hAnsiTheme="minorHAnsi" w:cstheme="minorHAnsi"/>
                <w:noProof/>
                <w:webHidden/>
                <w:sz w:val="22"/>
                <w:szCs w:val="22"/>
              </w:rPr>
              <w:tab/>
            </w:r>
            <w:r w:rsidRPr="008A2A70">
              <w:rPr>
                <w:rFonts w:asciiTheme="minorHAnsi" w:hAnsiTheme="minorHAnsi" w:cstheme="minorHAnsi"/>
                <w:noProof/>
                <w:webHidden/>
                <w:sz w:val="22"/>
                <w:szCs w:val="22"/>
              </w:rPr>
              <w:fldChar w:fldCharType="begin"/>
            </w:r>
            <w:r w:rsidRPr="008A2A70">
              <w:rPr>
                <w:rFonts w:asciiTheme="minorHAnsi" w:hAnsiTheme="minorHAnsi" w:cstheme="minorHAnsi"/>
                <w:noProof/>
                <w:webHidden/>
                <w:sz w:val="22"/>
                <w:szCs w:val="22"/>
              </w:rPr>
              <w:instrText xml:space="preserve"> PAGEREF _Toc154060192 \h </w:instrText>
            </w:r>
            <w:r w:rsidRPr="008A2A70">
              <w:rPr>
                <w:rFonts w:asciiTheme="minorHAnsi" w:hAnsiTheme="minorHAnsi" w:cstheme="minorHAnsi"/>
                <w:noProof/>
                <w:webHidden/>
                <w:sz w:val="22"/>
                <w:szCs w:val="22"/>
              </w:rPr>
            </w:r>
            <w:r w:rsidRPr="008A2A70">
              <w:rPr>
                <w:rFonts w:asciiTheme="minorHAnsi" w:hAnsiTheme="minorHAnsi" w:cstheme="minorHAnsi"/>
                <w:noProof/>
                <w:webHidden/>
                <w:sz w:val="22"/>
                <w:szCs w:val="22"/>
              </w:rPr>
              <w:fldChar w:fldCharType="separate"/>
            </w:r>
            <w:r w:rsidRPr="008A2A70">
              <w:rPr>
                <w:rFonts w:asciiTheme="minorHAnsi" w:hAnsiTheme="minorHAnsi" w:cstheme="minorHAnsi"/>
                <w:noProof/>
                <w:webHidden/>
                <w:sz w:val="22"/>
                <w:szCs w:val="22"/>
              </w:rPr>
              <w:t>13</w:t>
            </w:r>
            <w:r w:rsidRPr="008A2A70">
              <w:rPr>
                <w:rFonts w:asciiTheme="minorHAnsi" w:hAnsiTheme="minorHAnsi" w:cstheme="minorHAnsi"/>
                <w:noProof/>
                <w:webHidden/>
                <w:sz w:val="22"/>
                <w:szCs w:val="22"/>
              </w:rPr>
              <w:fldChar w:fldCharType="end"/>
            </w:r>
          </w:hyperlink>
        </w:p>
        <w:p w14:paraId="2E23FD4E" w14:textId="55FC93BE" w:rsidR="004871DB" w:rsidRPr="008A2A70" w:rsidRDefault="004871DB">
          <w:pPr>
            <w:pStyle w:val="Inhopg3"/>
            <w:rPr>
              <w:rFonts w:asciiTheme="minorHAnsi" w:eastAsiaTheme="minorEastAsia" w:hAnsiTheme="minorHAnsi" w:cstheme="minorHAnsi"/>
              <w:noProof/>
              <w:kern w:val="2"/>
              <w:sz w:val="22"/>
              <w:szCs w:val="22"/>
              <w14:ligatures w14:val="standardContextual"/>
            </w:rPr>
          </w:pPr>
          <w:hyperlink w:anchor="_Toc154060193" w:history="1">
            <w:r w:rsidRPr="008A2A70">
              <w:rPr>
                <w:rStyle w:val="Hyperlink"/>
                <w:rFonts w:asciiTheme="minorHAnsi" w:eastAsia="MS Mincho" w:hAnsiTheme="minorHAnsi" w:cstheme="minorHAnsi"/>
                <w:noProof/>
                <w:sz w:val="22"/>
                <w:szCs w:val="22"/>
              </w:rPr>
              <w:t>2.3</w:t>
            </w:r>
            <w:r w:rsidRPr="008A2A70">
              <w:rPr>
                <w:rFonts w:asciiTheme="minorHAnsi" w:eastAsiaTheme="minorEastAsia" w:hAnsiTheme="minorHAnsi" w:cstheme="minorHAnsi"/>
                <w:noProof/>
                <w:kern w:val="2"/>
                <w:sz w:val="22"/>
                <w:szCs w:val="22"/>
                <w14:ligatures w14:val="standardContextual"/>
              </w:rPr>
              <w:tab/>
            </w:r>
            <w:r w:rsidRPr="008A2A70">
              <w:rPr>
                <w:rStyle w:val="Hyperlink"/>
                <w:rFonts w:asciiTheme="minorHAnsi" w:eastAsia="MS Mincho" w:hAnsiTheme="minorHAnsi" w:cstheme="minorHAnsi"/>
                <w:noProof/>
                <w:sz w:val="22"/>
                <w:szCs w:val="22"/>
              </w:rPr>
              <w:t>Vragen over de aanbesteding</w:t>
            </w:r>
            <w:r w:rsidRPr="008A2A70">
              <w:rPr>
                <w:rFonts w:asciiTheme="minorHAnsi" w:hAnsiTheme="minorHAnsi" w:cstheme="minorHAnsi"/>
                <w:noProof/>
                <w:webHidden/>
                <w:sz w:val="22"/>
                <w:szCs w:val="22"/>
              </w:rPr>
              <w:tab/>
            </w:r>
            <w:r w:rsidRPr="008A2A70">
              <w:rPr>
                <w:rFonts w:asciiTheme="minorHAnsi" w:hAnsiTheme="minorHAnsi" w:cstheme="minorHAnsi"/>
                <w:noProof/>
                <w:webHidden/>
                <w:sz w:val="22"/>
                <w:szCs w:val="22"/>
              </w:rPr>
              <w:fldChar w:fldCharType="begin"/>
            </w:r>
            <w:r w:rsidRPr="008A2A70">
              <w:rPr>
                <w:rFonts w:asciiTheme="minorHAnsi" w:hAnsiTheme="minorHAnsi" w:cstheme="minorHAnsi"/>
                <w:noProof/>
                <w:webHidden/>
                <w:sz w:val="22"/>
                <w:szCs w:val="22"/>
              </w:rPr>
              <w:instrText xml:space="preserve"> PAGEREF _Toc154060193 \h </w:instrText>
            </w:r>
            <w:r w:rsidRPr="008A2A70">
              <w:rPr>
                <w:rFonts w:asciiTheme="minorHAnsi" w:hAnsiTheme="minorHAnsi" w:cstheme="minorHAnsi"/>
                <w:noProof/>
                <w:webHidden/>
                <w:sz w:val="22"/>
                <w:szCs w:val="22"/>
              </w:rPr>
            </w:r>
            <w:r w:rsidRPr="008A2A70">
              <w:rPr>
                <w:rFonts w:asciiTheme="minorHAnsi" w:hAnsiTheme="minorHAnsi" w:cstheme="minorHAnsi"/>
                <w:noProof/>
                <w:webHidden/>
                <w:sz w:val="22"/>
                <w:szCs w:val="22"/>
              </w:rPr>
              <w:fldChar w:fldCharType="separate"/>
            </w:r>
            <w:r w:rsidRPr="008A2A70">
              <w:rPr>
                <w:rFonts w:asciiTheme="minorHAnsi" w:hAnsiTheme="minorHAnsi" w:cstheme="minorHAnsi"/>
                <w:noProof/>
                <w:webHidden/>
                <w:sz w:val="22"/>
                <w:szCs w:val="22"/>
              </w:rPr>
              <w:t>13</w:t>
            </w:r>
            <w:r w:rsidRPr="008A2A70">
              <w:rPr>
                <w:rFonts w:asciiTheme="minorHAnsi" w:hAnsiTheme="minorHAnsi" w:cstheme="minorHAnsi"/>
                <w:noProof/>
                <w:webHidden/>
                <w:sz w:val="22"/>
                <w:szCs w:val="22"/>
              </w:rPr>
              <w:fldChar w:fldCharType="end"/>
            </w:r>
          </w:hyperlink>
        </w:p>
        <w:p w14:paraId="35B971C1" w14:textId="6113D08E" w:rsidR="004871DB" w:rsidRPr="008A2A70" w:rsidRDefault="004871DB">
          <w:pPr>
            <w:pStyle w:val="Inhopg3"/>
            <w:rPr>
              <w:rFonts w:asciiTheme="minorHAnsi" w:eastAsiaTheme="minorEastAsia" w:hAnsiTheme="minorHAnsi" w:cstheme="minorHAnsi"/>
              <w:noProof/>
              <w:kern w:val="2"/>
              <w:sz w:val="22"/>
              <w:szCs w:val="22"/>
              <w14:ligatures w14:val="standardContextual"/>
            </w:rPr>
          </w:pPr>
          <w:hyperlink w:anchor="_Toc154060194" w:history="1">
            <w:r w:rsidRPr="008A2A70">
              <w:rPr>
                <w:rStyle w:val="Hyperlink"/>
                <w:rFonts w:asciiTheme="minorHAnsi" w:eastAsia="MS Mincho" w:hAnsiTheme="minorHAnsi" w:cstheme="minorHAnsi"/>
                <w:noProof/>
                <w:sz w:val="22"/>
                <w:szCs w:val="22"/>
              </w:rPr>
              <w:t>2.4</w:t>
            </w:r>
            <w:r w:rsidRPr="008A2A70">
              <w:rPr>
                <w:rFonts w:asciiTheme="minorHAnsi" w:eastAsiaTheme="minorEastAsia" w:hAnsiTheme="minorHAnsi" w:cstheme="minorHAnsi"/>
                <w:noProof/>
                <w:kern w:val="2"/>
                <w:sz w:val="22"/>
                <w:szCs w:val="22"/>
                <w14:ligatures w14:val="standardContextual"/>
              </w:rPr>
              <w:tab/>
            </w:r>
            <w:r w:rsidRPr="008A2A70">
              <w:rPr>
                <w:rStyle w:val="Hyperlink"/>
                <w:rFonts w:asciiTheme="minorHAnsi" w:eastAsia="MS Mincho" w:hAnsiTheme="minorHAnsi" w:cstheme="minorHAnsi"/>
                <w:noProof/>
                <w:sz w:val="22"/>
                <w:szCs w:val="22"/>
              </w:rPr>
              <w:t>Vragen en klachtenafhandeling</w:t>
            </w:r>
            <w:r w:rsidRPr="008A2A70">
              <w:rPr>
                <w:rFonts w:asciiTheme="minorHAnsi" w:hAnsiTheme="minorHAnsi" w:cstheme="minorHAnsi"/>
                <w:noProof/>
                <w:webHidden/>
                <w:sz w:val="22"/>
                <w:szCs w:val="22"/>
              </w:rPr>
              <w:tab/>
            </w:r>
            <w:r w:rsidRPr="008A2A70">
              <w:rPr>
                <w:rFonts w:asciiTheme="minorHAnsi" w:hAnsiTheme="minorHAnsi" w:cstheme="minorHAnsi"/>
                <w:noProof/>
                <w:webHidden/>
                <w:sz w:val="22"/>
                <w:szCs w:val="22"/>
              </w:rPr>
              <w:fldChar w:fldCharType="begin"/>
            </w:r>
            <w:r w:rsidRPr="008A2A70">
              <w:rPr>
                <w:rFonts w:asciiTheme="minorHAnsi" w:hAnsiTheme="minorHAnsi" w:cstheme="minorHAnsi"/>
                <w:noProof/>
                <w:webHidden/>
                <w:sz w:val="22"/>
                <w:szCs w:val="22"/>
              </w:rPr>
              <w:instrText xml:space="preserve"> PAGEREF _Toc154060194 \h </w:instrText>
            </w:r>
            <w:r w:rsidRPr="008A2A70">
              <w:rPr>
                <w:rFonts w:asciiTheme="minorHAnsi" w:hAnsiTheme="minorHAnsi" w:cstheme="minorHAnsi"/>
                <w:noProof/>
                <w:webHidden/>
                <w:sz w:val="22"/>
                <w:szCs w:val="22"/>
              </w:rPr>
            </w:r>
            <w:r w:rsidRPr="008A2A70">
              <w:rPr>
                <w:rFonts w:asciiTheme="minorHAnsi" w:hAnsiTheme="minorHAnsi" w:cstheme="minorHAnsi"/>
                <w:noProof/>
                <w:webHidden/>
                <w:sz w:val="22"/>
                <w:szCs w:val="22"/>
              </w:rPr>
              <w:fldChar w:fldCharType="separate"/>
            </w:r>
            <w:r w:rsidRPr="008A2A70">
              <w:rPr>
                <w:rFonts w:asciiTheme="minorHAnsi" w:hAnsiTheme="minorHAnsi" w:cstheme="minorHAnsi"/>
                <w:noProof/>
                <w:webHidden/>
                <w:sz w:val="22"/>
                <w:szCs w:val="22"/>
              </w:rPr>
              <w:t>14</w:t>
            </w:r>
            <w:r w:rsidRPr="008A2A70">
              <w:rPr>
                <w:rFonts w:asciiTheme="minorHAnsi" w:hAnsiTheme="minorHAnsi" w:cstheme="minorHAnsi"/>
                <w:noProof/>
                <w:webHidden/>
                <w:sz w:val="22"/>
                <w:szCs w:val="22"/>
              </w:rPr>
              <w:fldChar w:fldCharType="end"/>
            </w:r>
          </w:hyperlink>
        </w:p>
        <w:p w14:paraId="264DB97B" w14:textId="6DDD4C34" w:rsidR="004871DB" w:rsidRPr="008A2A70" w:rsidRDefault="004871DB">
          <w:pPr>
            <w:pStyle w:val="Inhopg1"/>
            <w:rPr>
              <w:rFonts w:asciiTheme="minorHAnsi" w:eastAsiaTheme="minorEastAsia" w:hAnsiTheme="minorHAnsi" w:cstheme="minorHAnsi"/>
              <w:b w:val="0"/>
              <w:iCs w:val="0"/>
              <w:kern w:val="2"/>
              <w:sz w:val="22"/>
              <w:szCs w:val="22"/>
              <w14:ligatures w14:val="standardContextual"/>
            </w:rPr>
          </w:pPr>
          <w:hyperlink w:anchor="_Toc154060195" w:history="1">
            <w:r w:rsidRPr="008A2A70">
              <w:rPr>
                <w:rStyle w:val="Hyperlink"/>
                <w:rFonts w:asciiTheme="minorHAnsi" w:hAnsiTheme="minorHAnsi" w:cstheme="minorHAnsi"/>
                <w:sz w:val="22"/>
                <w:szCs w:val="22"/>
              </w:rPr>
              <w:t>3.</w:t>
            </w:r>
            <w:r w:rsidRPr="008A2A70">
              <w:rPr>
                <w:rFonts w:asciiTheme="minorHAnsi" w:eastAsiaTheme="minorEastAsia" w:hAnsiTheme="minorHAnsi" w:cstheme="minorHAnsi"/>
                <w:b w:val="0"/>
                <w:iCs w:val="0"/>
                <w:kern w:val="2"/>
                <w:sz w:val="22"/>
                <w:szCs w:val="22"/>
                <w14:ligatures w14:val="standardContextual"/>
              </w:rPr>
              <w:tab/>
            </w:r>
            <w:r w:rsidRPr="008A2A70">
              <w:rPr>
                <w:rStyle w:val="Hyperlink"/>
                <w:rFonts w:asciiTheme="minorHAnsi" w:hAnsiTheme="minorHAnsi" w:cstheme="minorHAnsi"/>
                <w:sz w:val="22"/>
                <w:szCs w:val="22"/>
              </w:rPr>
              <w:t>Selectieprocedure</w:t>
            </w:r>
            <w:r w:rsidRPr="008A2A70">
              <w:rPr>
                <w:rFonts w:asciiTheme="minorHAnsi" w:hAnsiTheme="minorHAnsi" w:cstheme="minorHAnsi"/>
                <w:webHidden/>
                <w:sz w:val="22"/>
                <w:szCs w:val="22"/>
              </w:rPr>
              <w:tab/>
            </w:r>
            <w:r w:rsidRPr="008A2A70">
              <w:rPr>
                <w:rFonts w:asciiTheme="minorHAnsi" w:hAnsiTheme="minorHAnsi" w:cstheme="minorHAnsi"/>
                <w:webHidden/>
                <w:sz w:val="22"/>
                <w:szCs w:val="22"/>
              </w:rPr>
              <w:fldChar w:fldCharType="begin"/>
            </w:r>
            <w:r w:rsidRPr="008A2A70">
              <w:rPr>
                <w:rFonts w:asciiTheme="minorHAnsi" w:hAnsiTheme="minorHAnsi" w:cstheme="minorHAnsi"/>
                <w:webHidden/>
                <w:sz w:val="22"/>
                <w:szCs w:val="22"/>
              </w:rPr>
              <w:instrText xml:space="preserve"> PAGEREF _Toc154060195 \h </w:instrText>
            </w:r>
            <w:r w:rsidRPr="008A2A70">
              <w:rPr>
                <w:rFonts w:asciiTheme="minorHAnsi" w:hAnsiTheme="minorHAnsi" w:cstheme="minorHAnsi"/>
                <w:webHidden/>
                <w:sz w:val="22"/>
                <w:szCs w:val="22"/>
              </w:rPr>
            </w:r>
            <w:r w:rsidRPr="008A2A70">
              <w:rPr>
                <w:rFonts w:asciiTheme="minorHAnsi" w:hAnsiTheme="minorHAnsi" w:cstheme="minorHAnsi"/>
                <w:webHidden/>
                <w:sz w:val="22"/>
                <w:szCs w:val="22"/>
              </w:rPr>
              <w:fldChar w:fldCharType="separate"/>
            </w:r>
            <w:r w:rsidRPr="008A2A70">
              <w:rPr>
                <w:rFonts w:asciiTheme="minorHAnsi" w:hAnsiTheme="minorHAnsi" w:cstheme="minorHAnsi"/>
                <w:webHidden/>
                <w:sz w:val="22"/>
                <w:szCs w:val="22"/>
              </w:rPr>
              <w:t>15</w:t>
            </w:r>
            <w:r w:rsidRPr="008A2A70">
              <w:rPr>
                <w:rFonts w:asciiTheme="minorHAnsi" w:hAnsiTheme="minorHAnsi" w:cstheme="minorHAnsi"/>
                <w:webHidden/>
                <w:sz w:val="22"/>
                <w:szCs w:val="22"/>
              </w:rPr>
              <w:fldChar w:fldCharType="end"/>
            </w:r>
          </w:hyperlink>
        </w:p>
        <w:p w14:paraId="0ED15849" w14:textId="3681B036" w:rsidR="004871DB" w:rsidRPr="008A2A70" w:rsidRDefault="004871DB">
          <w:pPr>
            <w:pStyle w:val="Inhopg3"/>
            <w:rPr>
              <w:rFonts w:asciiTheme="minorHAnsi" w:eastAsiaTheme="minorEastAsia" w:hAnsiTheme="minorHAnsi" w:cstheme="minorHAnsi"/>
              <w:noProof/>
              <w:kern w:val="2"/>
              <w:sz w:val="22"/>
              <w:szCs w:val="22"/>
              <w14:ligatures w14:val="standardContextual"/>
            </w:rPr>
          </w:pPr>
          <w:hyperlink w:anchor="_Toc154060196" w:history="1">
            <w:r w:rsidRPr="008A2A70">
              <w:rPr>
                <w:rStyle w:val="Hyperlink"/>
                <w:rFonts w:asciiTheme="minorHAnsi" w:eastAsia="MS Mincho" w:hAnsiTheme="minorHAnsi" w:cstheme="minorHAnsi"/>
                <w:noProof/>
                <w:sz w:val="22"/>
                <w:szCs w:val="22"/>
              </w:rPr>
              <w:t>3.1</w:t>
            </w:r>
            <w:r w:rsidRPr="008A2A70">
              <w:rPr>
                <w:rFonts w:asciiTheme="minorHAnsi" w:eastAsiaTheme="minorEastAsia" w:hAnsiTheme="minorHAnsi" w:cstheme="minorHAnsi"/>
                <w:noProof/>
                <w:kern w:val="2"/>
                <w:sz w:val="22"/>
                <w:szCs w:val="22"/>
                <w14:ligatures w14:val="standardContextual"/>
              </w:rPr>
              <w:tab/>
            </w:r>
            <w:r w:rsidRPr="008A2A70">
              <w:rPr>
                <w:rStyle w:val="Hyperlink"/>
                <w:rFonts w:asciiTheme="minorHAnsi" w:eastAsia="MS Mincho" w:hAnsiTheme="minorHAnsi" w:cstheme="minorHAnsi"/>
                <w:noProof/>
                <w:sz w:val="22"/>
                <w:szCs w:val="22"/>
              </w:rPr>
              <w:t>Inleiding</w:t>
            </w:r>
            <w:r w:rsidRPr="008A2A70">
              <w:rPr>
                <w:rFonts w:asciiTheme="minorHAnsi" w:hAnsiTheme="minorHAnsi" w:cstheme="minorHAnsi"/>
                <w:noProof/>
                <w:webHidden/>
                <w:sz w:val="22"/>
                <w:szCs w:val="22"/>
              </w:rPr>
              <w:tab/>
            </w:r>
            <w:r w:rsidRPr="008A2A70">
              <w:rPr>
                <w:rFonts w:asciiTheme="minorHAnsi" w:hAnsiTheme="minorHAnsi" w:cstheme="minorHAnsi"/>
                <w:noProof/>
                <w:webHidden/>
                <w:sz w:val="22"/>
                <w:szCs w:val="22"/>
              </w:rPr>
              <w:fldChar w:fldCharType="begin"/>
            </w:r>
            <w:r w:rsidRPr="008A2A70">
              <w:rPr>
                <w:rFonts w:asciiTheme="minorHAnsi" w:hAnsiTheme="minorHAnsi" w:cstheme="minorHAnsi"/>
                <w:noProof/>
                <w:webHidden/>
                <w:sz w:val="22"/>
                <w:szCs w:val="22"/>
              </w:rPr>
              <w:instrText xml:space="preserve"> PAGEREF _Toc154060196 \h </w:instrText>
            </w:r>
            <w:r w:rsidRPr="008A2A70">
              <w:rPr>
                <w:rFonts w:asciiTheme="minorHAnsi" w:hAnsiTheme="minorHAnsi" w:cstheme="minorHAnsi"/>
                <w:noProof/>
                <w:webHidden/>
                <w:sz w:val="22"/>
                <w:szCs w:val="22"/>
              </w:rPr>
            </w:r>
            <w:r w:rsidRPr="008A2A70">
              <w:rPr>
                <w:rFonts w:asciiTheme="minorHAnsi" w:hAnsiTheme="minorHAnsi" w:cstheme="minorHAnsi"/>
                <w:noProof/>
                <w:webHidden/>
                <w:sz w:val="22"/>
                <w:szCs w:val="22"/>
              </w:rPr>
              <w:fldChar w:fldCharType="separate"/>
            </w:r>
            <w:r w:rsidRPr="008A2A70">
              <w:rPr>
                <w:rFonts w:asciiTheme="minorHAnsi" w:hAnsiTheme="minorHAnsi" w:cstheme="minorHAnsi"/>
                <w:noProof/>
                <w:webHidden/>
                <w:sz w:val="22"/>
                <w:szCs w:val="22"/>
              </w:rPr>
              <w:t>15</w:t>
            </w:r>
            <w:r w:rsidRPr="008A2A70">
              <w:rPr>
                <w:rFonts w:asciiTheme="minorHAnsi" w:hAnsiTheme="minorHAnsi" w:cstheme="minorHAnsi"/>
                <w:noProof/>
                <w:webHidden/>
                <w:sz w:val="22"/>
                <w:szCs w:val="22"/>
              </w:rPr>
              <w:fldChar w:fldCharType="end"/>
            </w:r>
          </w:hyperlink>
        </w:p>
        <w:p w14:paraId="1034AFA1" w14:textId="7EE7DDD2" w:rsidR="004871DB" w:rsidRPr="008A2A70" w:rsidRDefault="004871DB">
          <w:pPr>
            <w:pStyle w:val="Inhopg3"/>
            <w:rPr>
              <w:rFonts w:asciiTheme="minorHAnsi" w:eastAsiaTheme="minorEastAsia" w:hAnsiTheme="minorHAnsi" w:cstheme="minorHAnsi"/>
              <w:noProof/>
              <w:kern w:val="2"/>
              <w:sz w:val="22"/>
              <w:szCs w:val="22"/>
              <w14:ligatures w14:val="standardContextual"/>
            </w:rPr>
          </w:pPr>
          <w:hyperlink w:anchor="_Toc154060197" w:history="1">
            <w:r w:rsidRPr="008A2A70">
              <w:rPr>
                <w:rStyle w:val="Hyperlink"/>
                <w:rFonts w:asciiTheme="minorHAnsi" w:eastAsia="MS Mincho" w:hAnsiTheme="minorHAnsi" w:cstheme="minorHAnsi"/>
                <w:noProof/>
                <w:sz w:val="22"/>
                <w:szCs w:val="22"/>
              </w:rPr>
              <w:t>3.2</w:t>
            </w:r>
            <w:r w:rsidRPr="008A2A70">
              <w:rPr>
                <w:rFonts w:asciiTheme="minorHAnsi" w:eastAsiaTheme="minorEastAsia" w:hAnsiTheme="minorHAnsi" w:cstheme="minorHAnsi"/>
                <w:noProof/>
                <w:kern w:val="2"/>
                <w:sz w:val="22"/>
                <w:szCs w:val="22"/>
                <w14:ligatures w14:val="standardContextual"/>
              </w:rPr>
              <w:tab/>
            </w:r>
            <w:r w:rsidRPr="008A2A70">
              <w:rPr>
                <w:rStyle w:val="Hyperlink"/>
                <w:rFonts w:asciiTheme="minorHAnsi" w:eastAsia="MS Mincho" w:hAnsiTheme="minorHAnsi" w:cstheme="minorHAnsi"/>
                <w:noProof/>
                <w:sz w:val="22"/>
                <w:szCs w:val="22"/>
              </w:rPr>
              <w:t>Aanmelding, wijze van beoordelen</w:t>
            </w:r>
            <w:r w:rsidRPr="008A2A70">
              <w:rPr>
                <w:rFonts w:asciiTheme="minorHAnsi" w:hAnsiTheme="minorHAnsi" w:cstheme="minorHAnsi"/>
                <w:noProof/>
                <w:webHidden/>
                <w:sz w:val="22"/>
                <w:szCs w:val="22"/>
              </w:rPr>
              <w:tab/>
            </w:r>
            <w:r w:rsidRPr="008A2A70">
              <w:rPr>
                <w:rFonts w:asciiTheme="minorHAnsi" w:hAnsiTheme="minorHAnsi" w:cstheme="minorHAnsi"/>
                <w:noProof/>
                <w:webHidden/>
                <w:sz w:val="22"/>
                <w:szCs w:val="22"/>
              </w:rPr>
              <w:fldChar w:fldCharType="begin"/>
            </w:r>
            <w:r w:rsidRPr="008A2A70">
              <w:rPr>
                <w:rFonts w:asciiTheme="minorHAnsi" w:hAnsiTheme="minorHAnsi" w:cstheme="minorHAnsi"/>
                <w:noProof/>
                <w:webHidden/>
                <w:sz w:val="22"/>
                <w:szCs w:val="22"/>
              </w:rPr>
              <w:instrText xml:space="preserve"> PAGEREF _Toc154060197 \h </w:instrText>
            </w:r>
            <w:r w:rsidRPr="008A2A70">
              <w:rPr>
                <w:rFonts w:asciiTheme="minorHAnsi" w:hAnsiTheme="minorHAnsi" w:cstheme="minorHAnsi"/>
                <w:noProof/>
                <w:webHidden/>
                <w:sz w:val="22"/>
                <w:szCs w:val="22"/>
              </w:rPr>
            </w:r>
            <w:r w:rsidRPr="008A2A70">
              <w:rPr>
                <w:rFonts w:asciiTheme="minorHAnsi" w:hAnsiTheme="minorHAnsi" w:cstheme="minorHAnsi"/>
                <w:noProof/>
                <w:webHidden/>
                <w:sz w:val="22"/>
                <w:szCs w:val="22"/>
              </w:rPr>
              <w:fldChar w:fldCharType="separate"/>
            </w:r>
            <w:r w:rsidRPr="008A2A70">
              <w:rPr>
                <w:rFonts w:asciiTheme="minorHAnsi" w:hAnsiTheme="minorHAnsi" w:cstheme="minorHAnsi"/>
                <w:noProof/>
                <w:webHidden/>
                <w:sz w:val="22"/>
                <w:szCs w:val="22"/>
              </w:rPr>
              <w:t>15</w:t>
            </w:r>
            <w:r w:rsidRPr="008A2A70">
              <w:rPr>
                <w:rFonts w:asciiTheme="minorHAnsi" w:hAnsiTheme="minorHAnsi" w:cstheme="minorHAnsi"/>
                <w:noProof/>
                <w:webHidden/>
                <w:sz w:val="22"/>
                <w:szCs w:val="22"/>
              </w:rPr>
              <w:fldChar w:fldCharType="end"/>
            </w:r>
          </w:hyperlink>
        </w:p>
        <w:p w14:paraId="5042756D" w14:textId="3E21893C" w:rsidR="004871DB" w:rsidRPr="008A2A70" w:rsidRDefault="004871DB">
          <w:pPr>
            <w:pStyle w:val="Inhopg3"/>
            <w:rPr>
              <w:rFonts w:asciiTheme="minorHAnsi" w:eastAsiaTheme="minorEastAsia" w:hAnsiTheme="minorHAnsi" w:cstheme="minorHAnsi"/>
              <w:noProof/>
              <w:kern w:val="2"/>
              <w:sz w:val="22"/>
              <w:szCs w:val="22"/>
              <w14:ligatures w14:val="standardContextual"/>
            </w:rPr>
          </w:pPr>
          <w:hyperlink w:anchor="_Toc154060198" w:history="1">
            <w:r w:rsidRPr="008A2A70">
              <w:rPr>
                <w:rStyle w:val="Hyperlink"/>
                <w:rFonts w:asciiTheme="minorHAnsi" w:eastAsia="MS Mincho" w:hAnsiTheme="minorHAnsi" w:cstheme="minorHAnsi"/>
                <w:noProof/>
                <w:sz w:val="22"/>
                <w:szCs w:val="22"/>
              </w:rPr>
              <w:t>3.3</w:t>
            </w:r>
            <w:r w:rsidRPr="008A2A70">
              <w:rPr>
                <w:rFonts w:asciiTheme="minorHAnsi" w:eastAsiaTheme="minorEastAsia" w:hAnsiTheme="minorHAnsi" w:cstheme="minorHAnsi"/>
                <w:noProof/>
                <w:kern w:val="2"/>
                <w:sz w:val="22"/>
                <w:szCs w:val="22"/>
                <w14:ligatures w14:val="standardContextual"/>
              </w:rPr>
              <w:tab/>
            </w:r>
            <w:r w:rsidRPr="008A2A70">
              <w:rPr>
                <w:rStyle w:val="Hyperlink"/>
                <w:rFonts w:asciiTheme="minorHAnsi" w:hAnsiTheme="minorHAnsi" w:cstheme="minorHAnsi"/>
                <w:noProof/>
                <w:sz w:val="22"/>
                <w:szCs w:val="22"/>
              </w:rPr>
              <w:t>Aanmelding</w:t>
            </w:r>
            <w:r w:rsidRPr="008A2A70">
              <w:rPr>
                <w:rStyle w:val="Hyperlink"/>
                <w:rFonts w:asciiTheme="minorHAnsi" w:eastAsia="MS Mincho" w:hAnsiTheme="minorHAnsi" w:cstheme="minorHAnsi"/>
                <w:noProof/>
                <w:sz w:val="22"/>
                <w:szCs w:val="22"/>
              </w:rPr>
              <w:t>; beoordelingsaspecten</w:t>
            </w:r>
            <w:r w:rsidRPr="008A2A70">
              <w:rPr>
                <w:rFonts w:asciiTheme="minorHAnsi" w:hAnsiTheme="minorHAnsi" w:cstheme="minorHAnsi"/>
                <w:noProof/>
                <w:webHidden/>
                <w:sz w:val="22"/>
                <w:szCs w:val="22"/>
              </w:rPr>
              <w:tab/>
            </w:r>
            <w:r w:rsidRPr="008A2A70">
              <w:rPr>
                <w:rFonts w:asciiTheme="minorHAnsi" w:hAnsiTheme="minorHAnsi" w:cstheme="minorHAnsi"/>
                <w:noProof/>
                <w:webHidden/>
                <w:sz w:val="22"/>
                <w:szCs w:val="22"/>
              </w:rPr>
              <w:fldChar w:fldCharType="begin"/>
            </w:r>
            <w:r w:rsidRPr="008A2A70">
              <w:rPr>
                <w:rFonts w:asciiTheme="minorHAnsi" w:hAnsiTheme="minorHAnsi" w:cstheme="minorHAnsi"/>
                <w:noProof/>
                <w:webHidden/>
                <w:sz w:val="22"/>
                <w:szCs w:val="22"/>
              </w:rPr>
              <w:instrText xml:space="preserve"> PAGEREF _Toc154060198 \h </w:instrText>
            </w:r>
            <w:r w:rsidRPr="008A2A70">
              <w:rPr>
                <w:rFonts w:asciiTheme="minorHAnsi" w:hAnsiTheme="minorHAnsi" w:cstheme="minorHAnsi"/>
                <w:noProof/>
                <w:webHidden/>
                <w:sz w:val="22"/>
                <w:szCs w:val="22"/>
              </w:rPr>
            </w:r>
            <w:r w:rsidRPr="008A2A70">
              <w:rPr>
                <w:rFonts w:asciiTheme="minorHAnsi" w:hAnsiTheme="minorHAnsi" w:cstheme="minorHAnsi"/>
                <w:noProof/>
                <w:webHidden/>
                <w:sz w:val="22"/>
                <w:szCs w:val="22"/>
              </w:rPr>
              <w:fldChar w:fldCharType="separate"/>
            </w:r>
            <w:r w:rsidRPr="008A2A70">
              <w:rPr>
                <w:rFonts w:asciiTheme="minorHAnsi" w:hAnsiTheme="minorHAnsi" w:cstheme="minorHAnsi"/>
                <w:noProof/>
                <w:webHidden/>
                <w:sz w:val="22"/>
                <w:szCs w:val="22"/>
              </w:rPr>
              <w:t>16</w:t>
            </w:r>
            <w:r w:rsidRPr="008A2A70">
              <w:rPr>
                <w:rFonts w:asciiTheme="minorHAnsi" w:hAnsiTheme="minorHAnsi" w:cstheme="minorHAnsi"/>
                <w:noProof/>
                <w:webHidden/>
                <w:sz w:val="22"/>
                <w:szCs w:val="22"/>
              </w:rPr>
              <w:fldChar w:fldCharType="end"/>
            </w:r>
          </w:hyperlink>
        </w:p>
        <w:p w14:paraId="209FAA72" w14:textId="4A5D66E8" w:rsidR="004871DB" w:rsidRPr="008A2A70" w:rsidRDefault="004871DB">
          <w:pPr>
            <w:pStyle w:val="Inhopg3"/>
            <w:rPr>
              <w:rFonts w:asciiTheme="minorHAnsi" w:eastAsiaTheme="minorEastAsia" w:hAnsiTheme="minorHAnsi" w:cstheme="minorHAnsi"/>
              <w:noProof/>
              <w:kern w:val="2"/>
              <w:sz w:val="22"/>
              <w:szCs w:val="22"/>
              <w14:ligatures w14:val="standardContextual"/>
            </w:rPr>
          </w:pPr>
          <w:hyperlink w:anchor="_Toc154060199" w:history="1">
            <w:r w:rsidRPr="008A2A70">
              <w:rPr>
                <w:rStyle w:val="Hyperlink"/>
                <w:rFonts w:asciiTheme="minorHAnsi" w:eastAsia="MS Mincho" w:hAnsiTheme="minorHAnsi" w:cstheme="minorHAnsi"/>
                <w:noProof/>
                <w:sz w:val="22"/>
                <w:szCs w:val="22"/>
              </w:rPr>
              <w:t>3.4</w:t>
            </w:r>
            <w:r w:rsidRPr="008A2A70">
              <w:rPr>
                <w:rFonts w:asciiTheme="minorHAnsi" w:eastAsiaTheme="minorEastAsia" w:hAnsiTheme="minorHAnsi" w:cstheme="minorHAnsi"/>
                <w:noProof/>
                <w:kern w:val="2"/>
                <w:sz w:val="22"/>
                <w:szCs w:val="22"/>
                <w14:ligatures w14:val="standardContextual"/>
              </w:rPr>
              <w:tab/>
            </w:r>
            <w:r w:rsidRPr="008A2A70">
              <w:rPr>
                <w:rStyle w:val="Hyperlink"/>
                <w:rFonts w:asciiTheme="minorHAnsi" w:eastAsia="MS Mincho" w:hAnsiTheme="minorHAnsi" w:cstheme="minorHAnsi"/>
                <w:noProof/>
                <w:sz w:val="22"/>
                <w:szCs w:val="22"/>
              </w:rPr>
              <w:t>Toets van de juistheid en volledigheid</w:t>
            </w:r>
            <w:r w:rsidRPr="008A2A70">
              <w:rPr>
                <w:rFonts w:asciiTheme="minorHAnsi" w:hAnsiTheme="minorHAnsi" w:cstheme="minorHAnsi"/>
                <w:noProof/>
                <w:webHidden/>
                <w:sz w:val="22"/>
                <w:szCs w:val="22"/>
              </w:rPr>
              <w:tab/>
            </w:r>
            <w:r w:rsidRPr="008A2A70">
              <w:rPr>
                <w:rFonts w:asciiTheme="minorHAnsi" w:hAnsiTheme="minorHAnsi" w:cstheme="minorHAnsi"/>
                <w:noProof/>
                <w:webHidden/>
                <w:sz w:val="22"/>
                <w:szCs w:val="22"/>
              </w:rPr>
              <w:fldChar w:fldCharType="begin"/>
            </w:r>
            <w:r w:rsidRPr="008A2A70">
              <w:rPr>
                <w:rFonts w:asciiTheme="minorHAnsi" w:hAnsiTheme="minorHAnsi" w:cstheme="minorHAnsi"/>
                <w:noProof/>
                <w:webHidden/>
                <w:sz w:val="22"/>
                <w:szCs w:val="22"/>
              </w:rPr>
              <w:instrText xml:space="preserve"> PAGEREF _Toc154060199 \h </w:instrText>
            </w:r>
            <w:r w:rsidRPr="008A2A70">
              <w:rPr>
                <w:rFonts w:asciiTheme="minorHAnsi" w:hAnsiTheme="minorHAnsi" w:cstheme="minorHAnsi"/>
                <w:noProof/>
                <w:webHidden/>
                <w:sz w:val="22"/>
                <w:szCs w:val="22"/>
              </w:rPr>
            </w:r>
            <w:r w:rsidRPr="008A2A70">
              <w:rPr>
                <w:rFonts w:asciiTheme="minorHAnsi" w:hAnsiTheme="minorHAnsi" w:cstheme="minorHAnsi"/>
                <w:noProof/>
                <w:webHidden/>
                <w:sz w:val="22"/>
                <w:szCs w:val="22"/>
              </w:rPr>
              <w:fldChar w:fldCharType="separate"/>
            </w:r>
            <w:r w:rsidRPr="008A2A70">
              <w:rPr>
                <w:rFonts w:asciiTheme="minorHAnsi" w:hAnsiTheme="minorHAnsi" w:cstheme="minorHAnsi"/>
                <w:noProof/>
                <w:webHidden/>
                <w:sz w:val="22"/>
                <w:szCs w:val="22"/>
              </w:rPr>
              <w:t>16</w:t>
            </w:r>
            <w:r w:rsidRPr="008A2A70">
              <w:rPr>
                <w:rFonts w:asciiTheme="minorHAnsi" w:hAnsiTheme="minorHAnsi" w:cstheme="minorHAnsi"/>
                <w:noProof/>
                <w:webHidden/>
                <w:sz w:val="22"/>
                <w:szCs w:val="22"/>
              </w:rPr>
              <w:fldChar w:fldCharType="end"/>
            </w:r>
          </w:hyperlink>
        </w:p>
        <w:p w14:paraId="285A94B5" w14:textId="0924DC5F" w:rsidR="004871DB" w:rsidRPr="008A2A70" w:rsidRDefault="004871DB">
          <w:pPr>
            <w:pStyle w:val="Inhopg3"/>
            <w:rPr>
              <w:rFonts w:asciiTheme="minorHAnsi" w:eastAsiaTheme="minorEastAsia" w:hAnsiTheme="minorHAnsi" w:cstheme="minorHAnsi"/>
              <w:noProof/>
              <w:kern w:val="2"/>
              <w:sz w:val="22"/>
              <w:szCs w:val="22"/>
              <w14:ligatures w14:val="standardContextual"/>
            </w:rPr>
          </w:pPr>
          <w:hyperlink w:anchor="_Toc154060200" w:history="1">
            <w:r w:rsidRPr="008A2A70">
              <w:rPr>
                <w:rStyle w:val="Hyperlink"/>
                <w:rFonts w:asciiTheme="minorHAnsi" w:eastAsia="MS Mincho" w:hAnsiTheme="minorHAnsi" w:cstheme="minorHAnsi"/>
                <w:noProof/>
                <w:sz w:val="22"/>
                <w:szCs w:val="22"/>
              </w:rPr>
              <w:t>3.5</w:t>
            </w:r>
            <w:r w:rsidRPr="008A2A70">
              <w:rPr>
                <w:rFonts w:asciiTheme="minorHAnsi" w:eastAsiaTheme="minorEastAsia" w:hAnsiTheme="minorHAnsi" w:cstheme="minorHAnsi"/>
                <w:noProof/>
                <w:kern w:val="2"/>
                <w:sz w:val="22"/>
                <w:szCs w:val="22"/>
                <w14:ligatures w14:val="standardContextual"/>
              </w:rPr>
              <w:tab/>
            </w:r>
            <w:r w:rsidRPr="008A2A70">
              <w:rPr>
                <w:rStyle w:val="Hyperlink"/>
                <w:rFonts w:asciiTheme="minorHAnsi" w:eastAsia="MS Mincho" w:hAnsiTheme="minorHAnsi" w:cstheme="minorHAnsi"/>
                <w:noProof/>
                <w:sz w:val="22"/>
                <w:szCs w:val="22"/>
              </w:rPr>
              <w:t>Toets van de verplichte en facultatieve uitsluitingsgronden</w:t>
            </w:r>
            <w:r w:rsidRPr="008A2A70">
              <w:rPr>
                <w:rFonts w:asciiTheme="minorHAnsi" w:hAnsiTheme="minorHAnsi" w:cstheme="minorHAnsi"/>
                <w:noProof/>
                <w:webHidden/>
                <w:sz w:val="22"/>
                <w:szCs w:val="22"/>
              </w:rPr>
              <w:tab/>
            </w:r>
            <w:r w:rsidRPr="008A2A70">
              <w:rPr>
                <w:rFonts w:asciiTheme="minorHAnsi" w:hAnsiTheme="minorHAnsi" w:cstheme="minorHAnsi"/>
                <w:noProof/>
                <w:webHidden/>
                <w:sz w:val="22"/>
                <w:szCs w:val="22"/>
              </w:rPr>
              <w:fldChar w:fldCharType="begin"/>
            </w:r>
            <w:r w:rsidRPr="008A2A70">
              <w:rPr>
                <w:rFonts w:asciiTheme="minorHAnsi" w:hAnsiTheme="minorHAnsi" w:cstheme="minorHAnsi"/>
                <w:noProof/>
                <w:webHidden/>
                <w:sz w:val="22"/>
                <w:szCs w:val="22"/>
              </w:rPr>
              <w:instrText xml:space="preserve"> PAGEREF _Toc154060200 \h </w:instrText>
            </w:r>
            <w:r w:rsidRPr="008A2A70">
              <w:rPr>
                <w:rFonts w:asciiTheme="minorHAnsi" w:hAnsiTheme="minorHAnsi" w:cstheme="minorHAnsi"/>
                <w:noProof/>
                <w:webHidden/>
                <w:sz w:val="22"/>
                <w:szCs w:val="22"/>
              </w:rPr>
            </w:r>
            <w:r w:rsidRPr="008A2A70">
              <w:rPr>
                <w:rFonts w:asciiTheme="minorHAnsi" w:hAnsiTheme="minorHAnsi" w:cstheme="minorHAnsi"/>
                <w:noProof/>
                <w:webHidden/>
                <w:sz w:val="22"/>
                <w:szCs w:val="22"/>
              </w:rPr>
              <w:fldChar w:fldCharType="separate"/>
            </w:r>
            <w:r w:rsidRPr="008A2A70">
              <w:rPr>
                <w:rFonts w:asciiTheme="minorHAnsi" w:hAnsiTheme="minorHAnsi" w:cstheme="minorHAnsi"/>
                <w:noProof/>
                <w:webHidden/>
                <w:sz w:val="22"/>
                <w:szCs w:val="22"/>
              </w:rPr>
              <w:t>17</w:t>
            </w:r>
            <w:r w:rsidRPr="008A2A70">
              <w:rPr>
                <w:rFonts w:asciiTheme="minorHAnsi" w:hAnsiTheme="minorHAnsi" w:cstheme="minorHAnsi"/>
                <w:noProof/>
                <w:webHidden/>
                <w:sz w:val="22"/>
                <w:szCs w:val="22"/>
              </w:rPr>
              <w:fldChar w:fldCharType="end"/>
            </w:r>
          </w:hyperlink>
        </w:p>
        <w:p w14:paraId="3607AD8F" w14:textId="2BB98D27" w:rsidR="004871DB" w:rsidRPr="008A2A70" w:rsidRDefault="004871DB">
          <w:pPr>
            <w:pStyle w:val="Inhopg3"/>
            <w:rPr>
              <w:rFonts w:asciiTheme="minorHAnsi" w:eastAsiaTheme="minorEastAsia" w:hAnsiTheme="minorHAnsi" w:cstheme="minorHAnsi"/>
              <w:noProof/>
              <w:kern w:val="2"/>
              <w:sz w:val="22"/>
              <w:szCs w:val="22"/>
              <w14:ligatures w14:val="standardContextual"/>
            </w:rPr>
          </w:pPr>
          <w:hyperlink w:anchor="_Toc154060201" w:history="1">
            <w:r w:rsidRPr="008A2A70">
              <w:rPr>
                <w:rStyle w:val="Hyperlink"/>
                <w:rFonts w:asciiTheme="minorHAnsi" w:eastAsia="MS Mincho" w:hAnsiTheme="minorHAnsi" w:cstheme="minorHAnsi"/>
                <w:noProof/>
                <w:sz w:val="22"/>
                <w:szCs w:val="22"/>
              </w:rPr>
              <w:t>3.6</w:t>
            </w:r>
            <w:r w:rsidRPr="008A2A70">
              <w:rPr>
                <w:rFonts w:asciiTheme="minorHAnsi" w:eastAsiaTheme="minorEastAsia" w:hAnsiTheme="minorHAnsi" w:cstheme="minorHAnsi"/>
                <w:noProof/>
                <w:kern w:val="2"/>
                <w:sz w:val="22"/>
                <w:szCs w:val="22"/>
                <w14:ligatures w14:val="standardContextual"/>
              </w:rPr>
              <w:tab/>
            </w:r>
            <w:r w:rsidRPr="008A2A70">
              <w:rPr>
                <w:rStyle w:val="Hyperlink"/>
                <w:rFonts w:asciiTheme="minorHAnsi" w:eastAsia="MS Mincho" w:hAnsiTheme="minorHAnsi" w:cstheme="minorHAnsi"/>
                <w:noProof/>
                <w:sz w:val="22"/>
                <w:szCs w:val="22"/>
              </w:rPr>
              <w:t>Toets van de geschiktheidseisen</w:t>
            </w:r>
            <w:r w:rsidRPr="008A2A70">
              <w:rPr>
                <w:rFonts w:asciiTheme="minorHAnsi" w:hAnsiTheme="minorHAnsi" w:cstheme="minorHAnsi"/>
                <w:noProof/>
                <w:webHidden/>
                <w:sz w:val="22"/>
                <w:szCs w:val="22"/>
              </w:rPr>
              <w:tab/>
            </w:r>
            <w:r w:rsidRPr="008A2A70">
              <w:rPr>
                <w:rFonts w:asciiTheme="minorHAnsi" w:hAnsiTheme="minorHAnsi" w:cstheme="minorHAnsi"/>
                <w:noProof/>
                <w:webHidden/>
                <w:sz w:val="22"/>
                <w:szCs w:val="22"/>
              </w:rPr>
              <w:fldChar w:fldCharType="begin"/>
            </w:r>
            <w:r w:rsidRPr="008A2A70">
              <w:rPr>
                <w:rFonts w:asciiTheme="minorHAnsi" w:hAnsiTheme="minorHAnsi" w:cstheme="minorHAnsi"/>
                <w:noProof/>
                <w:webHidden/>
                <w:sz w:val="22"/>
                <w:szCs w:val="22"/>
              </w:rPr>
              <w:instrText xml:space="preserve"> PAGEREF _Toc154060201 \h </w:instrText>
            </w:r>
            <w:r w:rsidRPr="008A2A70">
              <w:rPr>
                <w:rFonts w:asciiTheme="minorHAnsi" w:hAnsiTheme="minorHAnsi" w:cstheme="minorHAnsi"/>
                <w:noProof/>
                <w:webHidden/>
                <w:sz w:val="22"/>
                <w:szCs w:val="22"/>
              </w:rPr>
            </w:r>
            <w:r w:rsidRPr="008A2A70">
              <w:rPr>
                <w:rFonts w:asciiTheme="minorHAnsi" w:hAnsiTheme="minorHAnsi" w:cstheme="minorHAnsi"/>
                <w:noProof/>
                <w:webHidden/>
                <w:sz w:val="22"/>
                <w:szCs w:val="22"/>
              </w:rPr>
              <w:fldChar w:fldCharType="separate"/>
            </w:r>
            <w:r w:rsidRPr="008A2A70">
              <w:rPr>
                <w:rFonts w:asciiTheme="minorHAnsi" w:hAnsiTheme="minorHAnsi" w:cstheme="minorHAnsi"/>
                <w:noProof/>
                <w:webHidden/>
                <w:sz w:val="22"/>
                <w:szCs w:val="22"/>
              </w:rPr>
              <w:t>17</w:t>
            </w:r>
            <w:r w:rsidRPr="008A2A70">
              <w:rPr>
                <w:rFonts w:asciiTheme="minorHAnsi" w:hAnsiTheme="minorHAnsi" w:cstheme="minorHAnsi"/>
                <w:noProof/>
                <w:webHidden/>
                <w:sz w:val="22"/>
                <w:szCs w:val="22"/>
              </w:rPr>
              <w:fldChar w:fldCharType="end"/>
            </w:r>
          </w:hyperlink>
        </w:p>
        <w:p w14:paraId="5F9A1D91" w14:textId="2D3BBC67" w:rsidR="004871DB" w:rsidRPr="008A2A70" w:rsidRDefault="004871DB">
          <w:pPr>
            <w:pStyle w:val="Inhopg3"/>
            <w:rPr>
              <w:rFonts w:asciiTheme="minorHAnsi" w:eastAsiaTheme="minorEastAsia" w:hAnsiTheme="minorHAnsi" w:cstheme="minorHAnsi"/>
              <w:noProof/>
              <w:kern w:val="2"/>
              <w:sz w:val="22"/>
              <w:szCs w:val="22"/>
              <w14:ligatures w14:val="standardContextual"/>
            </w:rPr>
          </w:pPr>
          <w:hyperlink w:anchor="_Toc154060202" w:history="1">
            <w:r w:rsidRPr="008A2A70">
              <w:rPr>
                <w:rStyle w:val="Hyperlink"/>
                <w:rFonts w:asciiTheme="minorHAnsi" w:eastAsia="MS Mincho" w:hAnsiTheme="minorHAnsi" w:cstheme="minorHAnsi"/>
                <w:noProof/>
                <w:sz w:val="22"/>
                <w:szCs w:val="22"/>
              </w:rPr>
              <w:t>3.7</w:t>
            </w:r>
            <w:r w:rsidRPr="008A2A70">
              <w:rPr>
                <w:rFonts w:asciiTheme="minorHAnsi" w:eastAsiaTheme="minorEastAsia" w:hAnsiTheme="minorHAnsi" w:cstheme="minorHAnsi"/>
                <w:noProof/>
                <w:kern w:val="2"/>
                <w:sz w:val="22"/>
                <w:szCs w:val="22"/>
                <w14:ligatures w14:val="standardContextual"/>
              </w:rPr>
              <w:tab/>
            </w:r>
            <w:r w:rsidRPr="008A2A70">
              <w:rPr>
                <w:rStyle w:val="Hyperlink"/>
                <w:rFonts w:asciiTheme="minorHAnsi" w:eastAsia="MS Mincho" w:hAnsiTheme="minorHAnsi" w:cstheme="minorHAnsi"/>
                <w:noProof/>
                <w:sz w:val="22"/>
                <w:szCs w:val="22"/>
              </w:rPr>
              <w:t>Toets van de selectiecriteria</w:t>
            </w:r>
            <w:r w:rsidRPr="008A2A70">
              <w:rPr>
                <w:rFonts w:asciiTheme="minorHAnsi" w:hAnsiTheme="minorHAnsi" w:cstheme="minorHAnsi"/>
                <w:noProof/>
                <w:webHidden/>
                <w:sz w:val="22"/>
                <w:szCs w:val="22"/>
              </w:rPr>
              <w:tab/>
            </w:r>
            <w:r w:rsidRPr="008A2A70">
              <w:rPr>
                <w:rFonts w:asciiTheme="minorHAnsi" w:hAnsiTheme="minorHAnsi" w:cstheme="minorHAnsi"/>
                <w:noProof/>
                <w:webHidden/>
                <w:sz w:val="22"/>
                <w:szCs w:val="22"/>
              </w:rPr>
              <w:fldChar w:fldCharType="begin"/>
            </w:r>
            <w:r w:rsidRPr="008A2A70">
              <w:rPr>
                <w:rFonts w:asciiTheme="minorHAnsi" w:hAnsiTheme="minorHAnsi" w:cstheme="minorHAnsi"/>
                <w:noProof/>
                <w:webHidden/>
                <w:sz w:val="22"/>
                <w:szCs w:val="22"/>
              </w:rPr>
              <w:instrText xml:space="preserve"> PAGEREF _Toc154060202 \h </w:instrText>
            </w:r>
            <w:r w:rsidRPr="008A2A70">
              <w:rPr>
                <w:rFonts w:asciiTheme="minorHAnsi" w:hAnsiTheme="minorHAnsi" w:cstheme="minorHAnsi"/>
                <w:noProof/>
                <w:webHidden/>
                <w:sz w:val="22"/>
                <w:szCs w:val="22"/>
              </w:rPr>
            </w:r>
            <w:r w:rsidRPr="008A2A70">
              <w:rPr>
                <w:rFonts w:asciiTheme="minorHAnsi" w:hAnsiTheme="minorHAnsi" w:cstheme="minorHAnsi"/>
                <w:noProof/>
                <w:webHidden/>
                <w:sz w:val="22"/>
                <w:szCs w:val="22"/>
              </w:rPr>
              <w:fldChar w:fldCharType="separate"/>
            </w:r>
            <w:r w:rsidRPr="008A2A70">
              <w:rPr>
                <w:rFonts w:asciiTheme="minorHAnsi" w:hAnsiTheme="minorHAnsi" w:cstheme="minorHAnsi"/>
                <w:noProof/>
                <w:webHidden/>
                <w:sz w:val="22"/>
                <w:szCs w:val="22"/>
              </w:rPr>
              <w:t>17</w:t>
            </w:r>
            <w:r w:rsidRPr="008A2A70">
              <w:rPr>
                <w:rFonts w:asciiTheme="minorHAnsi" w:hAnsiTheme="minorHAnsi" w:cstheme="minorHAnsi"/>
                <w:noProof/>
                <w:webHidden/>
                <w:sz w:val="22"/>
                <w:szCs w:val="22"/>
              </w:rPr>
              <w:fldChar w:fldCharType="end"/>
            </w:r>
          </w:hyperlink>
        </w:p>
        <w:p w14:paraId="366D1C9E" w14:textId="596AA77A" w:rsidR="004871DB" w:rsidRPr="008A2A70" w:rsidRDefault="004871DB">
          <w:pPr>
            <w:pStyle w:val="Inhopg3"/>
            <w:rPr>
              <w:rFonts w:asciiTheme="minorHAnsi" w:eastAsiaTheme="minorEastAsia" w:hAnsiTheme="minorHAnsi" w:cstheme="minorHAnsi"/>
              <w:noProof/>
              <w:kern w:val="2"/>
              <w:sz w:val="22"/>
              <w:szCs w:val="22"/>
              <w14:ligatures w14:val="standardContextual"/>
            </w:rPr>
          </w:pPr>
          <w:hyperlink w:anchor="_Toc154060203" w:history="1">
            <w:r w:rsidRPr="008A2A70">
              <w:rPr>
                <w:rStyle w:val="Hyperlink"/>
                <w:rFonts w:asciiTheme="minorHAnsi" w:eastAsia="MS Mincho" w:hAnsiTheme="minorHAnsi" w:cstheme="minorHAnsi"/>
                <w:noProof/>
                <w:sz w:val="22"/>
                <w:szCs w:val="22"/>
              </w:rPr>
              <w:t>3.8</w:t>
            </w:r>
            <w:r w:rsidRPr="008A2A70">
              <w:rPr>
                <w:rFonts w:asciiTheme="minorHAnsi" w:eastAsiaTheme="minorEastAsia" w:hAnsiTheme="minorHAnsi" w:cstheme="minorHAnsi"/>
                <w:noProof/>
                <w:kern w:val="2"/>
                <w:sz w:val="22"/>
                <w:szCs w:val="22"/>
                <w14:ligatures w14:val="standardContextual"/>
              </w:rPr>
              <w:tab/>
            </w:r>
            <w:r w:rsidRPr="008A2A70">
              <w:rPr>
                <w:rStyle w:val="Hyperlink"/>
                <w:rFonts w:asciiTheme="minorHAnsi" w:eastAsia="MS Mincho" w:hAnsiTheme="minorHAnsi" w:cstheme="minorHAnsi"/>
                <w:noProof/>
                <w:sz w:val="22"/>
                <w:szCs w:val="22"/>
              </w:rPr>
              <w:t>Referentieopdrachten</w:t>
            </w:r>
            <w:r w:rsidRPr="008A2A70">
              <w:rPr>
                <w:rFonts w:asciiTheme="minorHAnsi" w:hAnsiTheme="minorHAnsi" w:cstheme="minorHAnsi"/>
                <w:noProof/>
                <w:webHidden/>
                <w:sz w:val="22"/>
                <w:szCs w:val="22"/>
              </w:rPr>
              <w:tab/>
            </w:r>
            <w:r w:rsidRPr="008A2A70">
              <w:rPr>
                <w:rFonts w:asciiTheme="minorHAnsi" w:hAnsiTheme="minorHAnsi" w:cstheme="minorHAnsi"/>
                <w:noProof/>
                <w:webHidden/>
                <w:sz w:val="22"/>
                <w:szCs w:val="22"/>
              </w:rPr>
              <w:fldChar w:fldCharType="begin"/>
            </w:r>
            <w:r w:rsidRPr="008A2A70">
              <w:rPr>
                <w:rFonts w:asciiTheme="minorHAnsi" w:hAnsiTheme="minorHAnsi" w:cstheme="minorHAnsi"/>
                <w:noProof/>
                <w:webHidden/>
                <w:sz w:val="22"/>
                <w:szCs w:val="22"/>
              </w:rPr>
              <w:instrText xml:space="preserve"> PAGEREF _Toc154060203 \h </w:instrText>
            </w:r>
            <w:r w:rsidRPr="008A2A70">
              <w:rPr>
                <w:rFonts w:asciiTheme="minorHAnsi" w:hAnsiTheme="minorHAnsi" w:cstheme="minorHAnsi"/>
                <w:noProof/>
                <w:webHidden/>
                <w:sz w:val="22"/>
                <w:szCs w:val="22"/>
              </w:rPr>
            </w:r>
            <w:r w:rsidRPr="008A2A70">
              <w:rPr>
                <w:rFonts w:asciiTheme="minorHAnsi" w:hAnsiTheme="minorHAnsi" w:cstheme="minorHAnsi"/>
                <w:noProof/>
                <w:webHidden/>
                <w:sz w:val="22"/>
                <w:szCs w:val="22"/>
              </w:rPr>
              <w:fldChar w:fldCharType="separate"/>
            </w:r>
            <w:r w:rsidRPr="008A2A70">
              <w:rPr>
                <w:rFonts w:asciiTheme="minorHAnsi" w:hAnsiTheme="minorHAnsi" w:cstheme="minorHAnsi"/>
                <w:noProof/>
                <w:webHidden/>
                <w:sz w:val="22"/>
                <w:szCs w:val="22"/>
              </w:rPr>
              <w:t>17</w:t>
            </w:r>
            <w:r w:rsidRPr="008A2A70">
              <w:rPr>
                <w:rFonts w:asciiTheme="minorHAnsi" w:hAnsiTheme="minorHAnsi" w:cstheme="minorHAnsi"/>
                <w:noProof/>
                <w:webHidden/>
                <w:sz w:val="22"/>
                <w:szCs w:val="22"/>
              </w:rPr>
              <w:fldChar w:fldCharType="end"/>
            </w:r>
          </w:hyperlink>
        </w:p>
        <w:p w14:paraId="12EFA42E" w14:textId="055AD905" w:rsidR="004871DB" w:rsidRPr="008A2A70" w:rsidRDefault="004871DB">
          <w:pPr>
            <w:pStyle w:val="Inhopg3"/>
            <w:rPr>
              <w:rFonts w:asciiTheme="minorHAnsi" w:eastAsiaTheme="minorEastAsia" w:hAnsiTheme="minorHAnsi" w:cstheme="minorHAnsi"/>
              <w:noProof/>
              <w:kern w:val="2"/>
              <w:sz w:val="22"/>
              <w:szCs w:val="22"/>
              <w14:ligatures w14:val="standardContextual"/>
            </w:rPr>
          </w:pPr>
          <w:hyperlink w:anchor="_Toc154060204" w:history="1">
            <w:r w:rsidRPr="008A2A70">
              <w:rPr>
                <w:rStyle w:val="Hyperlink"/>
                <w:rFonts w:asciiTheme="minorHAnsi" w:eastAsia="MS Mincho" w:hAnsiTheme="minorHAnsi" w:cstheme="minorHAnsi"/>
                <w:noProof/>
                <w:sz w:val="22"/>
                <w:szCs w:val="22"/>
              </w:rPr>
              <w:t>3.9</w:t>
            </w:r>
            <w:r w:rsidRPr="008A2A70">
              <w:rPr>
                <w:rFonts w:asciiTheme="minorHAnsi" w:eastAsiaTheme="minorEastAsia" w:hAnsiTheme="minorHAnsi" w:cstheme="minorHAnsi"/>
                <w:noProof/>
                <w:kern w:val="2"/>
                <w:sz w:val="22"/>
                <w:szCs w:val="22"/>
                <w14:ligatures w14:val="standardContextual"/>
              </w:rPr>
              <w:tab/>
            </w:r>
            <w:r w:rsidRPr="008A2A70">
              <w:rPr>
                <w:rStyle w:val="Hyperlink"/>
                <w:rFonts w:asciiTheme="minorHAnsi" w:eastAsia="MS Mincho" w:hAnsiTheme="minorHAnsi" w:cstheme="minorHAnsi"/>
                <w:noProof/>
                <w:sz w:val="22"/>
                <w:szCs w:val="22"/>
              </w:rPr>
              <w:t>Kwaliteitssysteemcertificaat</w:t>
            </w:r>
            <w:r w:rsidRPr="008A2A70">
              <w:rPr>
                <w:rFonts w:asciiTheme="minorHAnsi" w:hAnsiTheme="minorHAnsi" w:cstheme="minorHAnsi"/>
                <w:noProof/>
                <w:webHidden/>
                <w:sz w:val="22"/>
                <w:szCs w:val="22"/>
              </w:rPr>
              <w:tab/>
            </w:r>
            <w:r w:rsidRPr="008A2A70">
              <w:rPr>
                <w:rFonts w:asciiTheme="minorHAnsi" w:hAnsiTheme="minorHAnsi" w:cstheme="minorHAnsi"/>
                <w:noProof/>
                <w:webHidden/>
                <w:sz w:val="22"/>
                <w:szCs w:val="22"/>
              </w:rPr>
              <w:fldChar w:fldCharType="begin"/>
            </w:r>
            <w:r w:rsidRPr="008A2A70">
              <w:rPr>
                <w:rFonts w:asciiTheme="minorHAnsi" w:hAnsiTheme="minorHAnsi" w:cstheme="minorHAnsi"/>
                <w:noProof/>
                <w:webHidden/>
                <w:sz w:val="22"/>
                <w:szCs w:val="22"/>
              </w:rPr>
              <w:instrText xml:space="preserve"> PAGEREF _Toc154060204 \h </w:instrText>
            </w:r>
            <w:r w:rsidRPr="008A2A70">
              <w:rPr>
                <w:rFonts w:asciiTheme="minorHAnsi" w:hAnsiTheme="minorHAnsi" w:cstheme="minorHAnsi"/>
                <w:noProof/>
                <w:webHidden/>
                <w:sz w:val="22"/>
                <w:szCs w:val="22"/>
              </w:rPr>
            </w:r>
            <w:r w:rsidRPr="008A2A70">
              <w:rPr>
                <w:rFonts w:asciiTheme="minorHAnsi" w:hAnsiTheme="minorHAnsi" w:cstheme="minorHAnsi"/>
                <w:noProof/>
                <w:webHidden/>
                <w:sz w:val="22"/>
                <w:szCs w:val="22"/>
              </w:rPr>
              <w:fldChar w:fldCharType="separate"/>
            </w:r>
            <w:r w:rsidRPr="008A2A70">
              <w:rPr>
                <w:rFonts w:asciiTheme="minorHAnsi" w:hAnsiTheme="minorHAnsi" w:cstheme="minorHAnsi"/>
                <w:noProof/>
                <w:webHidden/>
                <w:sz w:val="22"/>
                <w:szCs w:val="22"/>
              </w:rPr>
              <w:t>19</w:t>
            </w:r>
            <w:r w:rsidRPr="008A2A70">
              <w:rPr>
                <w:rFonts w:asciiTheme="minorHAnsi" w:hAnsiTheme="minorHAnsi" w:cstheme="minorHAnsi"/>
                <w:noProof/>
                <w:webHidden/>
                <w:sz w:val="22"/>
                <w:szCs w:val="22"/>
              </w:rPr>
              <w:fldChar w:fldCharType="end"/>
            </w:r>
          </w:hyperlink>
        </w:p>
        <w:p w14:paraId="0E7A36D4" w14:textId="083FF368" w:rsidR="004871DB" w:rsidRPr="008A2A70" w:rsidRDefault="004871DB">
          <w:pPr>
            <w:pStyle w:val="Inhopg3"/>
            <w:rPr>
              <w:rFonts w:asciiTheme="minorHAnsi" w:eastAsiaTheme="minorEastAsia" w:hAnsiTheme="minorHAnsi" w:cstheme="minorHAnsi"/>
              <w:noProof/>
              <w:kern w:val="2"/>
              <w:sz w:val="22"/>
              <w:szCs w:val="22"/>
              <w14:ligatures w14:val="standardContextual"/>
            </w:rPr>
          </w:pPr>
          <w:hyperlink w:anchor="_Toc154060205" w:history="1">
            <w:r w:rsidRPr="008A2A70">
              <w:rPr>
                <w:rStyle w:val="Hyperlink"/>
                <w:rFonts w:asciiTheme="minorHAnsi" w:eastAsia="MS Mincho" w:hAnsiTheme="minorHAnsi" w:cstheme="minorHAnsi"/>
                <w:noProof/>
                <w:sz w:val="22"/>
                <w:szCs w:val="22"/>
              </w:rPr>
              <w:t>3.10</w:t>
            </w:r>
            <w:r w:rsidRPr="008A2A70">
              <w:rPr>
                <w:rFonts w:asciiTheme="minorHAnsi" w:eastAsiaTheme="minorEastAsia" w:hAnsiTheme="minorHAnsi" w:cstheme="minorHAnsi"/>
                <w:noProof/>
                <w:kern w:val="2"/>
                <w:sz w:val="22"/>
                <w:szCs w:val="22"/>
                <w14:ligatures w14:val="standardContextual"/>
              </w:rPr>
              <w:tab/>
            </w:r>
            <w:r w:rsidRPr="008A2A70">
              <w:rPr>
                <w:rStyle w:val="Hyperlink"/>
                <w:rFonts w:asciiTheme="minorHAnsi" w:eastAsia="MS Mincho" w:hAnsiTheme="minorHAnsi" w:cstheme="minorHAnsi"/>
                <w:noProof/>
                <w:sz w:val="22"/>
                <w:szCs w:val="22"/>
              </w:rPr>
              <w:t>Voorlopige selectie</w:t>
            </w:r>
            <w:r w:rsidRPr="008A2A70">
              <w:rPr>
                <w:rFonts w:asciiTheme="minorHAnsi" w:hAnsiTheme="minorHAnsi" w:cstheme="minorHAnsi"/>
                <w:noProof/>
                <w:webHidden/>
                <w:sz w:val="22"/>
                <w:szCs w:val="22"/>
              </w:rPr>
              <w:tab/>
            </w:r>
            <w:r w:rsidRPr="008A2A70">
              <w:rPr>
                <w:rFonts w:asciiTheme="minorHAnsi" w:hAnsiTheme="minorHAnsi" w:cstheme="minorHAnsi"/>
                <w:noProof/>
                <w:webHidden/>
                <w:sz w:val="22"/>
                <w:szCs w:val="22"/>
              </w:rPr>
              <w:fldChar w:fldCharType="begin"/>
            </w:r>
            <w:r w:rsidRPr="008A2A70">
              <w:rPr>
                <w:rFonts w:asciiTheme="minorHAnsi" w:hAnsiTheme="minorHAnsi" w:cstheme="minorHAnsi"/>
                <w:noProof/>
                <w:webHidden/>
                <w:sz w:val="22"/>
                <w:szCs w:val="22"/>
              </w:rPr>
              <w:instrText xml:space="preserve"> PAGEREF _Toc154060205 \h </w:instrText>
            </w:r>
            <w:r w:rsidRPr="008A2A70">
              <w:rPr>
                <w:rFonts w:asciiTheme="minorHAnsi" w:hAnsiTheme="minorHAnsi" w:cstheme="minorHAnsi"/>
                <w:noProof/>
                <w:webHidden/>
                <w:sz w:val="22"/>
                <w:szCs w:val="22"/>
              </w:rPr>
            </w:r>
            <w:r w:rsidRPr="008A2A70">
              <w:rPr>
                <w:rFonts w:asciiTheme="minorHAnsi" w:hAnsiTheme="minorHAnsi" w:cstheme="minorHAnsi"/>
                <w:noProof/>
                <w:webHidden/>
                <w:sz w:val="22"/>
                <w:szCs w:val="22"/>
              </w:rPr>
              <w:fldChar w:fldCharType="separate"/>
            </w:r>
            <w:r w:rsidRPr="008A2A70">
              <w:rPr>
                <w:rFonts w:asciiTheme="minorHAnsi" w:hAnsiTheme="minorHAnsi" w:cstheme="minorHAnsi"/>
                <w:noProof/>
                <w:webHidden/>
                <w:sz w:val="22"/>
                <w:szCs w:val="22"/>
              </w:rPr>
              <w:t>20</w:t>
            </w:r>
            <w:r w:rsidRPr="008A2A70">
              <w:rPr>
                <w:rFonts w:asciiTheme="minorHAnsi" w:hAnsiTheme="minorHAnsi" w:cstheme="minorHAnsi"/>
                <w:noProof/>
                <w:webHidden/>
                <w:sz w:val="22"/>
                <w:szCs w:val="22"/>
              </w:rPr>
              <w:fldChar w:fldCharType="end"/>
            </w:r>
          </w:hyperlink>
        </w:p>
        <w:p w14:paraId="01962CC0" w14:textId="2036C4DB" w:rsidR="004871DB" w:rsidRPr="008A2A70" w:rsidRDefault="004871DB">
          <w:pPr>
            <w:pStyle w:val="Inhopg1"/>
            <w:rPr>
              <w:rFonts w:asciiTheme="minorHAnsi" w:eastAsiaTheme="minorEastAsia" w:hAnsiTheme="minorHAnsi" w:cstheme="minorHAnsi"/>
              <w:b w:val="0"/>
              <w:iCs w:val="0"/>
              <w:kern w:val="2"/>
              <w:sz w:val="22"/>
              <w:szCs w:val="22"/>
              <w14:ligatures w14:val="standardContextual"/>
            </w:rPr>
          </w:pPr>
          <w:hyperlink w:anchor="_Toc154060206" w:history="1">
            <w:r w:rsidRPr="008A2A70">
              <w:rPr>
                <w:rStyle w:val="Hyperlink"/>
                <w:rFonts w:asciiTheme="minorHAnsi" w:hAnsiTheme="minorHAnsi" w:cstheme="minorHAnsi"/>
                <w:sz w:val="22"/>
                <w:szCs w:val="22"/>
              </w:rPr>
              <w:t>4.</w:t>
            </w:r>
            <w:r w:rsidRPr="008A2A70">
              <w:rPr>
                <w:rFonts w:asciiTheme="minorHAnsi" w:eastAsiaTheme="minorEastAsia" w:hAnsiTheme="minorHAnsi" w:cstheme="minorHAnsi"/>
                <w:b w:val="0"/>
                <w:iCs w:val="0"/>
                <w:kern w:val="2"/>
                <w:sz w:val="22"/>
                <w:szCs w:val="22"/>
                <w14:ligatures w14:val="standardContextual"/>
              </w:rPr>
              <w:tab/>
            </w:r>
            <w:r w:rsidRPr="008A2A70">
              <w:rPr>
                <w:rStyle w:val="Hyperlink"/>
                <w:rFonts w:asciiTheme="minorHAnsi" w:hAnsiTheme="minorHAnsi" w:cstheme="minorHAnsi"/>
                <w:sz w:val="22"/>
                <w:szCs w:val="22"/>
              </w:rPr>
              <w:t>Bijlagen</w:t>
            </w:r>
            <w:r w:rsidRPr="008A2A70">
              <w:rPr>
                <w:rFonts w:asciiTheme="minorHAnsi" w:hAnsiTheme="minorHAnsi" w:cstheme="minorHAnsi"/>
                <w:webHidden/>
                <w:sz w:val="22"/>
                <w:szCs w:val="22"/>
              </w:rPr>
              <w:tab/>
            </w:r>
            <w:r w:rsidRPr="008A2A70">
              <w:rPr>
                <w:rFonts w:asciiTheme="minorHAnsi" w:hAnsiTheme="minorHAnsi" w:cstheme="minorHAnsi"/>
                <w:webHidden/>
                <w:sz w:val="22"/>
                <w:szCs w:val="22"/>
              </w:rPr>
              <w:fldChar w:fldCharType="begin"/>
            </w:r>
            <w:r w:rsidRPr="008A2A70">
              <w:rPr>
                <w:rFonts w:asciiTheme="minorHAnsi" w:hAnsiTheme="minorHAnsi" w:cstheme="minorHAnsi"/>
                <w:webHidden/>
                <w:sz w:val="22"/>
                <w:szCs w:val="22"/>
              </w:rPr>
              <w:instrText xml:space="preserve"> PAGEREF _Toc154060206 \h </w:instrText>
            </w:r>
            <w:r w:rsidRPr="008A2A70">
              <w:rPr>
                <w:rFonts w:asciiTheme="minorHAnsi" w:hAnsiTheme="minorHAnsi" w:cstheme="minorHAnsi"/>
                <w:webHidden/>
                <w:sz w:val="22"/>
                <w:szCs w:val="22"/>
              </w:rPr>
            </w:r>
            <w:r w:rsidRPr="008A2A70">
              <w:rPr>
                <w:rFonts w:asciiTheme="minorHAnsi" w:hAnsiTheme="minorHAnsi" w:cstheme="minorHAnsi"/>
                <w:webHidden/>
                <w:sz w:val="22"/>
                <w:szCs w:val="22"/>
              </w:rPr>
              <w:fldChar w:fldCharType="separate"/>
            </w:r>
            <w:r w:rsidRPr="008A2A70">
              <w:rPr>
                <w:rFonts w:asciiTheme="minorHAnsi" w:hAnsiTheme="minorHAnsi" w:cstheme="minorHAnsi"/>
                <w:webHidden/>
                <w:sz w:val="22"/>
                <w:szCs w:val="22"/>
              </w:rPr>
              <w:t>21</w:t>
            </w:r>
            <w:r w:rsidRPr="008A2A70">
              <w:rPr>
                <w:rFonts w:asciiTheme="minorHAnsi" w:hAnsiTheme="minorHAnsi" w:cstheme="minorHAnsi"/>
                <w:webHidden/>
                <w:sz w:val="22"/>
                <w:szCs w:val="22"/>
              </w:rPr>
              <w:fldChar w:fldCharType="end"/>
            </w:r>
          </w:hyperlink>
        </w:p>
        <w:p w14:paraId="793F6B08" w14:textId="3FD67FC3" w:rsidR="004871DB" w:rsidRPr="008A2A70" w:rsidRDefault="004871DB">
          <w:pPr>
            <w:pStyle w:val="Inhopg3"/>
            <w:rPr>
              <w:rFonts w:asciiTheme="minorHAnsi" w:eastAsiaTheme="minorEastAsia" w:hAnsiTheme="minorHAnsi" w:cstheme="minorHAnsi"/>
              <w:noProof/>
              <w:kern w:val="2"/>
              <w:sz w:val="22"/>
              <w:szCs w:val="22"/>
              <w14:ligatures w14:val="standardContextual"/>
            </w:rPr>
          </w:pPr>
          <w:hyperlink w:anchor="_Toc154060207" w:history="1">
            <w:r w:rsidRPr="008A2A70">
              <w:rPr>
                <w:rStyle w:val="Hyperlink"/>
                <w:rFonts w:asciiTheme="minorHAnsi" w:eastAsia="MS Mincho" w:hAnsiTheme="minorHAnsi" w:cstheme="minorHAnsi"/>
                <w:noProof/>
                <w:sz w:val="22"/>
                <w:szCs w:val="22"/>
              </w:rPr>
              <w:t>Bijlage 1</w:t>
            </w:r>
            <w:r w:rsidRPr="008A2A70">
              <w:rPr>
                <w:rFonts w:asciiTheme="minorHAnsi" w:eastAsiaTheme="minorEastAsia" w:hAnsiTheme="minorHAnsi" w:cstheme="minorHAnsi"/>
                <w:noProof/>
                <w:kern w:val="2"/>
                <w:sz w:val="22"/>
                <w:szCs w:val="22"/>
                <w14:ligatures w14:val="standardContextual"/>
              </w:rPr>
              <w:tab/>
            </w:r>
            <w:r w:rsidRPr="008A2A70">
              <w:rPr>
                <w:rStyle w:val="Hyperlink"/>
                <w:rFonts w:asciiTheme="minorHAnsi" w:eastAsia="MS Mincho" w:hAnsiTheme="minorHAnsi" w:cstheme="minorHAnsi"/>
                <w:noProof/>
                <w:sz w:val="22"/>
                <w:szCs w:val="22"/>
              </w:rPr>
              <w:t>Format ‘Referenties’</w:t>
            </w:r>
            <w:r w:rsidRPr="008A2A70">
              <w:rPr>
                <w:rFonts w:asciiTheme="minorHAnsi" w:hAnsiTheme="minorHAnsi" w:cstheme="minorHAnsi"/>
                <w:noProof/>
                <w:webHidden/>
                <w:sz w:val="22"/>
                <w:szCs w:val="22"/>
              </w:rPr>
              <w:tab/>
            </w:r>
            <w:r w:rsidRPr="008A2A70">
              <w:rPr>
                <w:rFonts w:asciiTheme="minorHAnsi" w:hAnsiTheme="minorHAnsi" w:cstheme="minorHAnsi"/>
                <w:noProof/>
                <w:webHidden/>
                <w:sz w:val="22"/>
                <w:szCs w:val="22"/>
              </w:rPr>
              <w:fldChar w:fldCharType="begin"/>
            </w:r>
            <w:r w:rsidRPr="008A2A70">
              <w:rPr>
                <w:rFonts w:asciiTheme="minorHAnsi" w:hAnsiTheme="minorHAnsi" w:cstheme="minorHAnsi"/>
                <w:noProof/>
                <w:webHidden/>
                <w:sz w:val="22"/>
                <w:szCs w:val="22"/>
              </w:rPr>
              <w:instrText xml:space="preserve"> PAGEREF _Toc154060207 \h </w:instrText>
            </w:r>
            <w:r w:rsidRPr="008A2A70">
              <w:rPr>
                <w:rFonts w:asciiTheme="minorHAnsi" w:hAnsiTheme="minorHAnsi" w:cstheme="minorHAnsi"/>
                <w:noProof/>
                <w:webHidden/>
                <w:sz w:val="22"/>
                <w:szCs w:val="22"/>
              </w:rPr>
            </w:r>
            <w:r w:rsidRPr="008A2A70">
              <w:rPr>
                <w:rFonts w:asciiTheme="minorHAnsi" w:hAnsiTheme="minorHAnsi" w:cstheme="minorHAnsi"/>
                <w:noProof/>
                <w:webHidden/>
                <w:sz w:val="22"/>
                <w:szCs w:val="22"/>
              </w:rPr>
              <w:fldChar w:fldCharType="separate"/>
            </w:r>
            <w:r w:rsidRPr="008A2A70">
              <w:rPr>
                <w:rFonts w:asciiTheme="minorHAnsi" w:hAnsiTheme="minorHAnsi" w:cstheme="minorHAnsi"/>
                <w:noProof/>
                <w:webHidden/>
                <w:sz w:val="22"/>
                <w:szCs w:val="22"/>
              </w:rPr>
              <w:t>21</w:t>
            </w:r>
            <w:r w:rsidRPr="008A2A70">
              <w:rPr>
                <w:rFonts w:asciiTheme="minorHAnsi" w:hAnsiTheme="minorHAnsi" w:cstheme="minorHAnsi"/>
                <w:noProof/>
                <w:webHidden/>
                <w:sz w:val="22"/>
                <w:szCs w:val="22"/>
              </w:rPr>
              <w:fldChar w:fldCharType="end"/>
            </w:r>
          </w:hyperlink>
        </w:p>
        <w:p w14:paraId="5EB3641F" w14:textId="10FA1556" w:rsidR="007A0A3D" w:rsidRPr="008A2A70" w:rsidRDefault="007A0A3D" w:rsidP="007A0A3D">
          <w:pPr>
            <w:rPr>
              <w:rFonts w:asciiTheme="minorHAnsi" w:hAnsiTheme="minorHAnsi" w:cstheme="minorHAnsi"/>
              <w:b/>
              <w:sz w:val="22"/>
              <w:szCs w:val="22"/>
            </w:rPr>
          </w:pPr>
          <w:r w:rsidRPr="008A2A70">
            <w:rPr>
              <w:rFonts w:asciiTheme="minorHAnsi" w:hAnsiTheme="minorHAnsi" w:cstheme="minorHAnsi"/>
              <w:b/>
              <w:bCs/>
              <w:iCs/>
              <w:sz w:val="22"/>
              <w:szCs w:val="22"/>
            </w:rPr>
            <w:fldChar w:fldCharType="end"/>
          </w:r>
        </w:p>
        <w:bookmarkEnd w:id="2" w:displacedByCustomXml="next"/>
        <w:bookmarkEnd w:id="3" w:displacedByCustomXml="next"/>
      </w:sdtContent>
    </w:sdt>
    <w:p w14:paraId="2314DA72" w14:textId="77777777" w:rsidR="007A0A3D" w:rsidRPr="008A2A70" w:rsidRDefault="007A0A3D" w:rsidP="007A0A3D">
      <w:pPr>
        <w:tabs>
          <w:tab w:val="left" w:pos="709"/>
          <w:tab w:val="left" w:pos="993"/>
        </w:tabs>
        <w:rPr>
          <w:rFonts w:asciiTheme="minorHAnsi" w:hAnsiTheme="minorHAnsi" w:cstheme="minorHAnsi"/>
          <w:sz w:val="22"/>
          <w:szCs w:val="22"/>
        </w:rPr>
      </w:pPr>
    </w:p>
    <w:p w14:paraId="720D1171" w14:textId="77777777" w:rsidR="007A0A3D" w:rsidRPr="008A2A70" w:rsidRDefault="007A0A3D" w:rsidP="007A0A3D">
      <w:pPr>
        <w:tabs>
          <w:tab w:val="left" w:pos="709"/>
          <w:tab w:val="left" w:pos="993"/>
        </w:tabs>
        <w:rPr>
          <w:rFonts w:asciiTheme="minorHAnsi" w:hAnsiTheme="minorHAnsi" w:cstheme="minorHAnsi"/>
          <w:sz w:val="22"/>
          <w:szCs w:val="22"/>
        </w:rPr>
      </w:pPr>
    </w:p>
    <w:p w14:paraId="7A630792" w14:textId="77777777" w:rsidR="007A0A3D" w:rsidRPr="008A2A70" w:rsidRDefault="007A0A3D" w:rsidP="007A0A3D">
      <w:pPr>
        <w:tabs>
          <w:tab w:val="left" w:pos="709"/>
          <w:tab w:val="left" w:pos="993"/>
        </w:tabs>
        <w:rPr>
          <w:rFonts w:asciiTheme="minorHAnsi" w:hAnsiTheme="minorHAnsi" w:cstheme="minorHAnsi"/>
          <w:sz w:val="22"/>
          <w:szCs w:val="22"/>
        </w:rPr>
      </w:pPr>
    </w:p>
    <w:p w14:paraId="44265F0E" w14:textId="77777777" w:rsidR="007A0A3D" w:rsidRPr="008A2A70" w:rsidRDefault="007A0A3D" w:rsidP="007A0A3D">
      <w:pPr>
        <w:tabs>
          <w:tab w:val="left" w:pos="709"/>
          <w:tab w:val="left" w:pos="993"/>
        </w:tabs>
        <w:rPr>
          <w:rFonts w:asciiTheme="minorHAnsi" w:hAnsiTheme="minorHAnsi" w:cstheme="minorHAnsi"/>
          <w:sz w:val="22"/>
          <w:szCs w:val="22"/>
        </w:rPr>
      </w:pPr>
    </w:p>
    <w:p w14:paraId="0F196F09" w14:textId="77777777" w:rsidR="007A0A3D" w:rsidRPr="008A2A70" w:rsidRDefault="007A0A3D" w:rsidP="007A0A3D">
      <w:pPr>
        <w:rPr>
          <w:rFonts w:asciiTheme="minorHAnsi" w:hAnsiTheme="minorHAnsi" w:cstheme="minorHAnsi"/>
          <w:b/>
          <w:bCs/>
          <w:kern w:val="32"/>
          <w:sz w:val="22"/>
          <w:szCs w:val="22"/>
        </w:rPr>
      </w:pPr>
      <w:r w:rsidRPr="008A2A70">
        <w:rPr>
          <w:rFonts w:asciiTheme="minorHAnsi" w:hAnsiTheme="minorHAnsi" w:cstheme="minorHAnsi"/>
          <w:sz w:val="22"/>
          <w:szCs w:val="22"/>
        </w:rPr>
        <w:br w:type="page"/>
      </w:r>
    </w:p>
    <w:p w14:paraId="5DC562AA" w14:textId="77777777" w:rsidR="007A0A3D" w:rsidRPr="008A2A70" w:rsidRDefault="007A0A3D" w:rsidP="007A0A3D">
      <w:pPr>
        <w:pStyle w:val="Kop10"/>
        <w:tabs>
          <w:tab w:val="left" w:pos="993"/>
        </w:tabs>
        <w:spacing w:line="280" w:lineRule="atLeast"/>
        <w:rPr>
          <w:rFonts w:asciiTheme="minorHAnsi" w:hAnsiTheme="minorHAnsi" w:cstheme="minorHAnsi"/>
          <w:szCs w:val="22"/>
        </w:rPr>
      </w:pPr>
      <w:bookmarkStart w:id="4" w:name="_Toc154060179"/>
      <w:r w:rsidRPr="008A2A70">
        <w:rPr>
          <w:rFonts w:asciiTheme="minorHAnsi" w:hAnsiTheme="minorHAnsi" w:cstheme="minorHAnsi"/>
          <w:szCs w:val="22"/>
        </w:rPr>
        <w:lastRenderedPageBreak/>
        <w:t>1.</w:t>
      </w:r>
      <w:r w:rsidRPr="008A2A70">
        <w:rPr>
          <w:rFonts w:asciiTheme="minorHAnsi" w:hAnsiTheme="minorHAnsi" w:cstheme="minorHAnsi"/>
          <w:szCs w:val="22"/>
        </w:rPr>
        <w:tab/>
        <w:t>Inleiding</w:t>
      </w:r>
      <w:bookmarkEnd w:id="4"/>
    </w:p>
    <w:p w14:paraId="291BF060" w14:textId="4D8D1684" w:rsidR="00EB4DB4" w:rsidRPr="008A2A70" w:rsidRDefault="007A0A3D" w:rsidP="004731D5">
      <w:pPr>
        <w:pStyle w:val="paragraph"/>
        <w:spacing w:before="0" w:beforeAutospacing="0" w:after="0" w:afterAutospacing="0"/>
        <w:jc w:val="both"/>
        <w:textAlignment w:val="baseline"/>
        <w:rPr>
          <w:rStyle w:val="normaltextrun"/>
          <w:rFonts w:asciiTheme="minorHAnsi" w:hAnsiTheme="minorHAnsi" w:cstheme="minorHAnsi"/>
          <w:sz w:val="22"/>
          <w:szCs w:val="22"/>
        </w:rPr>
      </w:pPr>
      <w:r w:rsidRPr="008A2A70">
        <w:rPr>
          <w:rStyle w:val="normaltextrun"/>
          <w:rFonts w:asciiTheme="minorHAnsi" w:hAnsiTheme="minorHAnsi" w:cstheme="minorHAnsi"/>
          <w:sz w:val="22"/>
          <w:szCs w:val="22"/>
        </w:rPr>
        <w:t xml:space="preserve">Voor u ligt de selectieleidraad behorende bij een Europese aanbesteding volgens de </w:t>
      </w:r>
      <w:r w:rsidR="004D0651" w:rsidRPr="008A2A70">
        <w:rPr>
          <w:rStyle w:val="normaltextrun"/>
          <w:rFonts w:asciiTheme="minorHAnsi" w:hAnsiTheme="minorHAnsi" w:cstheme="minorHAnsi"/>
          <w:sz w:val="22"/>
          <w:szCs w:val="22"/>
        </w:rPr>
        <w:t>Niet-</w:t>
      </w:r>
      <w:r w:rsidRPr="008A2A70">
        <w:rPr>
          <w:rStyle w:val="normaltextrun"/>
          <w:rFonts w:asciiTheme="minorHAnsi" w:hAnsiTheme="minorHAnsi" w:cstheme="minorHAnsi"/>
          <w:sz w:val="22"/>
          <w:szCs w:val="22"/>
        </w:rPr>
        <w:t xml:space="preserve">Openbare </w:t>
      </w:r>
      <w:r w:rsidR="004731D5" w:rsidRPr="008A2A70">
        <w:rPr>
          <w:rStyle w:val="normaltextrun"/>
          <w:rFonts w:asciiTheme="minorHAnsi" w:hAnsiTheme="minorHAnsi" w:cstheme="minorHAnsi"/>
          <w:sz w:val="22"/>
          <w:szCs w:val="22"/>
        </w:rPr>
        <w:t>aanbestedingsprocedure</w:t>
      </w:r>
      <w:r w:rsidRPr="008A2A70">
        <w:rPr>
          <w:rStyle w:val="normaltextrun"/>
          <w:rFonts w:asciiTheme="minorHAnsi" w:hAnsiTheme="minorHAnsi" w:cstheme="minorHAnsi"/>
          <w:sz w:val="22"/>
          <w:szCs w:val="22"/>
        </w:rPr>
        <w:t xml:space="preserve"> voor het project ‘</w:t>
      </w:r>
      <w:r w:rsidR="007938D3" w:rsidRPr="008A2A70">
        <w:rPr>
          <w:rStyle w:val="normaltextrun"/>
          <w:rFonts w:asciiTheme="minorHAnsi" w:hAnsiTheme="minorHAnsi" w:cstheme="minorHAnsi"/>
          <w:sz w:val="22"/>
          <w:szCs w:val="22"/>
        </w:rPr>
        <w:t xml:space="preserve">Gebouwonderhoud </w:t>
      </w:r>
      <w:r w:rsidR="006A27F7" w:rsidRPr="008A2A70">
        <w:rPr>
          <w:rStyle w:val="normaltextrun"/>
          <w:rFonts w:asciiTheme="minorHAnsi" w:hAnsiTheme="minorHAnsi" w:cstheme="minorHAnsi"/>
          <w:sz w:val="22"/>
          <w:szCs w:val="22"/>
        </w:rPr>
        <w:t xml:space="preserve">Cluster </w:t>
      </w:r>
      <w:r w:rsidR="007E7894">
        <w:rPr>
          <w:rStyle w:val="normaltextrun"/>
          <w:rFonts w:asciiTheme="minorHAnsi" w:hAnsiTheme="minorHAnsi" w:cstheme="minorHAnsi"/>
          <w:sz w:val="22"/>
          <w:szCs w:val="22"/>
        </w:rPr>
        <w:t>NU-</w:t>
      </w:r>
      <w:proofErr w:type="spellStart"/>
      <w:r w:rsidR="007E7894">
        <w:rPr>
          <w:rStyle w:val="normaltextrun"/>
          <w:rFonts w:asciiTheme="minorHAnsi" w:hAnsiTheme="minorHAnsi" w:cstheme="minorHAnsi"/>
          <w:sz w:val="22"/>
          <w:szCs w:val="22"/>
        </w:rPr>
        <w:t>Initium</w:t>
      </w:r>
      <w:proofErr w:type="spellEnd"/>
      <w:r w:rsidR="007E7894">
        <w:rPr>
          <w:rStyle w:val="normaltextrun"/>
          <w:rFonts w:asciiTheme="minorHAnsi" w:hAnsiTheme="minorHAnsi" w:cstheme="minorHAnsi"/>
          <w:sz w:val="22"/>
          <w:szCs w:val="22"/>
        </w:rPr>
        <w:t>-OZW</w:t>
      </w:r>
      <w:r w:rsidRPr="008A2A70">
        <w:rPr>
          <w:rStyle w:val="normaltextrun"/>
          <w:rFonts w:asciiTheme="minorHAnsi" w:hAnsiTheme="minorHAnsi" w:cstheme="minorHAnsi"/>
          <w:sz w:val="22"/>
          <w:szCs w:val="22"/>
        </w:rPr>
        <w:t xml:space="preserve">. </w:t>
      </w:r>
    </w:p>
    <w:p w14:paraId="155D448E" w14:textId="77777777" w:rsidR="00C25711" w:rsidRDefault="00C25711" w:rsidP="004731D5">
      <w:pPr>
        <w:pStyle w:val="paragraph"/>
        <w:spacing w:before="0" w:beforeAutospacing="0" w:after="0" w:afterAutospacing="0"/>
        <w:jc w:val="both"/>
        <w:textAlignment w:val="baseline"/>
        <w:rPr>
          <w:rStyle w:val="normaltextrun"/>
          <w:rFonts w:asciiTheme="minorHAnsi" w:hAnsiTheme="minorHAnsi" w:cstheme="minorHAnsi"/>
          <w:sz w:val="22"/>
          <w:szCs w:val="22"/>
        </w:rPr>
      </w:pPr>
    </w:p>
    <w:p w14:paraId="4EF0A049" w14:textId="77777777" w:rsidR="007E7894" w:rsidRDefault="007E7894" w:rsidP="007E7894">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color w:val="000000"/>
          <w:sz w:val="22"/>
          <w:szCs w:val="22"/>
        </w:rPr>
        <w:t xml:space="preserve">De Vrije Universiteit (VU) Amsterdam heeft een </w:t>
      </w:r>
      <w:r>
        <w:rPr>
          <w:rStyle w:val="normaltextrun"/>
          <w:rFonts w:ascii="Calibri" w:eastAsiaTheme="majorEastAsia" w:hAnsi="Calibri" w:cs="Calibri"/>
          <w:color w:val="000000"/>
          <w:sz w:val="22"/>
          <w:szCs w:val="22"/>
        </w:rPr>
        <w:t>gebouw</w:t>
      </w:r>
      <w:r>
        <w:rPr>
          <w:rStyle w:val="normaltextrun"/>
          <w:rFonts w:ascii="Calibri" w:hAnsi="Calibri" w:cs="Calibri"/>
          <w:color w:val="000000"/>
          <w:sz w:val="22"/>
          <w:szCs w:val="22"/>
        </w:rPr>
        <w:t xml:space="preserve"> in de vorm van een duurzaam en multifunctioneel Nieuw Universiteitsgebouw van 31.000 m2. In het twaalf verdiepingen tellende, getrapt oplopende gebouw aan de </w:t>
      </w:r>
      <w:proofErr w:type="spellStart"/>
      <w:r>
        <w:rPr>
          <w:rStyle w:val="normaltextrun"/>
          <w:rFonts w:ascii="Calibri" w:hAnsi="Calibri" w:cs="Calibri"/>
          <w:color w:val="000000"/>
          <w:sz w:val="22"/>
          <w:szCs w:val="22"/>
        </w:rPr>
        <w:t>Zuidas</w:t>
      </w:r>
      <w:proofErr w:type="spellEnd"/>
      <w:r>
        <w:rPr>
          <w:rStyle w:val="normaltextrun"/>
          <w:rFonts w:ascii="Calibri" w:hAnsi="Calibri" w:cs="Calibri"/>
          <w:color w:val="000000"/>
          <w:sz w:val="22"/>
          <w:szCs w:val="22"/>
        </w:rPr>
        <w:t xml:space="preserve"> komen onderwijs, wetenschap, cultuur en bedrijfsleven samen onder één dak. Door flexibele ruimtes in het gebouw kunnen deze verschillende activiteiten elkaar afwisselen. Onderwijsruimten zijn ook geschikt als theater- en filmzalen. Daarnaast biedt het gebouw plaats aan horecagelegenheden en verschillende voorzieningen, zoals winkels en een multimediale bibliotheek. </w:t>
      </w:r>
      <w:r>
        <w:rPr>
          <w:rStyle w:val="eop"/>
          <w:rFonts w:ascii="Calibri" w:hAnsi="Calibri" w:cs="Calibri"/>
          <w:color w:val="000000"/>
          <w:sz w:val="22"/>
          <w:szCs w:val="22"/>
        </w:rPr>
        <w:t> </w:t>
      </w:r>
    </w:p>
    <w:p w14:paraId="0041FC58" w14:textId="77777777" w:rsidR="007E7894" w:rsidRDefault="007E7894" w:rsidP="007E7894">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color w:val="000000"/>
          <w:sz w:val="22"/>
          <w:szCs w:val="22"/>
        </w:rPr>
        <w:t xml:space="preserve">Onder het gebouw is een parkeergarage gevestigd voor </w:t>
      </w:r>
      <w:proofErr w:type="gramStart"/>
      <w:r>
        <w:rPr>
          <w:rStyle w:val="normaltextrun"/>
          <w:rFonts w:ascii="Calibri" w:hAnsi="Calibri" w:cs="Calibri"/>
          <w:color w:val="000000"/>
          <w:sz w:val="22"/>
          <w:szCs w:val="22"/>
        </w:rPr>
        <w:t>circa</w:t>
      </w:r>
      <w:proofErr w:type="gramEnd"/>
      <w:r>
        <w:rPr>
          <w:rStyle w:val="normaltextrun"/>
          <w:rFonts w:ascii="Calibri" w:hAnsi="Calibri" w:cs="Calibri"/>
          <w:color w:val="000000"/>
          <w:sz w:val="22"/>
          <w:szCs w:val="22"/>
        </w:rPr>
        <w:t xml:space="preserve"> 600 auto’s en 1600 fietsen. Door het ondergronds brengen van fiets- en </w:t>
      </w:r>
      <w:proofErr w:type="spellStart"/>
      <w:r>
        <w:rPr>
          <w:rStyle w:val="normaltextrun"/>
          <w:rFonts w:ascii="Calibri" w:hAnsi="Calibri" w:cs="Calibri"/>
          <w:color w:val="000000"/>
          <w:sz w:val="22"/>
          <w:szCs w:val="22"/>
        </w:rPr>
        <w:t>autoparkeren</w:t>
      </w:r>
      <w:proofErr w:type="spellEnd"/>
      <w:r>
        <w:rPr>
          <w:rStyle w:val="normaltextrun"/>
          <w:rFonts w:ascii="Calibri" w:hAnsi="Calibri" w:cs="Calibri"/>
          <w:color w:val="000000"/>
          <w:sz w:val="22"/>
          <w:szCs w:val="22"/>
        </w:rPr>
        <w:t xml:space="preserve"> verbetert de kwaliteit van de openbare ruimte en ontstaat meer ruimte voor groen op de campus. Voor auto’s zijn drie lagen beschikbaar met voorzieningen als oplaadpunten voor elektrische auto’s. De toegang tot de parkeergarage (in en uit) verloopt via de Van der </w:t>
      </w:r>
      <w:proofErr w:type="spellStart"/>
      <w:r>
        <w:rPr>
          <w:rStyle w:val="normaltextrun"/>
          <w:rFonts w:ascii="Calibri" w:hAnsi="Calibri" w:cs="Calibri"/>
          <w:color w:val="000000"/>
          <w:sz w:val="22"/>
          <w:szCs w:val="22"/>
        </w:rPr>
        <w:t>Boechorststraat</w:t>
      </w:r>
      <w:proofErr w:type="spellEnd"/>
      <w:r>
        <w:rPr>
          <w:rStyle w:val="normaltextrun"/>
          <w:rFonts w:ascii="Calibri" w:hAnsi="Calibri" w:cs="Calibri"/>
          <w:color w:val="000000"/>
          <w:sz w:val="22"/>
          <w:szCs w:val="22"/>
        </w:rPr>
        <w:t>. De stalling voor fietsen komt op de -1 laag, onder de nieuwe tussenstraat die ontstaat tussen het Nieuwe Universiteitsgebouw en het Opleidingsinstituut Zorg en Welzijn.</w:t>
      </w:r>
      <w:r>
        <w:rPr>
          <w:rStyle w:val="eop"/>
          <w:rFonts w:ascii="Calibri" w:hAnsi="Calibri" w:cs="Calibri"/>
          <w:color w:val="000000"/>
          <w:sz w:val="22"/>
          <w:szCs w:val="22"/>
        </w:rPr>
        <w:t> </w:t>
      </w:r>
    </w:p>
    <w:p w14:paraId="7E7A7E0D" w14:textId="77777777" w:rsidR="007E7894" w:rsidRDefault="007E7894" w:rsidP="007E7894">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color w:val="000000"/>
          <w:sz w:val="22"/>
          <w:szCs w:val="22"/>
        </w:rPr>
        <w:t>Het ontwerp van de E- en W-installaties draagt met vernieuwende en duurzame installatietechnische maatregelen bij aan een flexibel en duurzaam gebouw. Het Nieuwe Universiteitsgebouw heeft het 4-sterren BREEAM Nieuwbouw Ontwerpcertificaat gekregen. Deze op één na hoogst mogelijke duurzaamheidsscore is uniek voor een onderwijsgebouw.</w:t>
      </w:r>
      <w:r>
        <w:rPr>
          <w:rStyle w:val="eop"/>
          <w:rFonts w:ascii="Calibri" w:hAnsi="Calibri" w:cs="Calibri"/>
          <w:color w:val="000000"/>
          <w:sz w:val="22"/>
          <w:szCs w:val="22"/>
        </w:rPr>
        <w:t> </w:t>
      </w:r>
    </w:p>
    <w:p w14:paraId="1BACCAE6" w14:textId="77777777" w:rsidR="007E7894" w:rsidRDefault="007E7894" w:rsidP="004731D5">
      <w:pPr>
        <w:pStyle w:val="paragraph"/>
        <w:spacing w:before="0" w:beforeAutospacing="0" w:after="0" w:afterAutospacing="0"/>
        <w:jc w:val="both"/>
        <w:textAlignment w:val="baseline"/>
        <w:rPr>
          <w:rStyle w:val="normaltextrun"/>
          <w:rFonts w:asciiTheme="minorHAnsi" w:hAnsiTheme="minorHAnsi" w:cstheme="minorHAnsi"/>
          <w:sz w:val="22"/>
          <w:szCs w:val="22"/>
        </w:rPr>
      </w:pPr>
    </w:p>
    <w:p w14:paraId="0284FF40" w14:textId="77777777" w:rsidR="007E7894" w:rsidRDefault="007E7894" w:rsidP="007E7894">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color w:val="000000"/>
          <w:sz w:val="22"/>
          <w:szCs w:val="22"/>
        </w:rPr>
        <w:t xml:space="preserve">Het </w:t>
      </w:r>
      <w:proofErr w:type="spellStart"/>
      <w:r>
        <w:rPr>
          <w:rStyle w:val="normaltextrun"/>
          <w:rFonts w:ascii="Calibri" w:hAnsi="Calibri" w:cs="Calibri"/>
          <w:color w:val="000000"/>
          <w:sz w:val="22"/>
          <w:szCs w:val="22"/>
        </w:rPr>
        <w:t>Initium</w:t>
      </w:r>
      <w:proofErr w:type="spellEnd"/>
      <w:r>
        <w:rPr>
          <w:rStyle w:val="normaltextrun"/>
          <w:rFonts w:ascii="Calibri" w:hAnsi="Calibri" w:cs="Calibri"/>
          <w:color w:val="000000"/>
          <w:sz w:val="22"/>
          <w:szCs w:val="22"/>
        </w:rPr>
        <w:t xml:space="preserve"> is begin 2011 in gebruik genomen. Het gebouw van ca. 10.000 m2 huisvest de faculteit rechtsgeleerdheid, het Nederlands Studiecentrum Criminaliteit en Rechtshandhaving (NSCR) en het vertaalcentrum van de VU. Naast een grote collegezaal en 8 groepswerkruimten zijn hier ongeveer 325 (flexibele) werkplekken gerealiseerd. Met het oog op de toekomstige ontwikkelingen van het VU-kwartier is de gebruikersperiode vastgesteld op een periode 15 tot 20 jaar. Het gebouw vormt de opmaat voor de nieuwe gebouwen op de toekomstige campus. </w:t>
      </w:r>
      <w:r>
        <w:rPr>
          <w:rStyle w:val="eop"/>
          <w:rFonts w:ascii="Calibri" w:hAnsi="Calibri" w:cs="Calibri"/>
          <w:color w:val="000000"/>
          <w:sz w:val="22"/>
          <w:szCs w:val="22"/>
        </w:rPr>
        <w:t> </w:t>
      </w:r>
    </w:p>
    <w:p w14:paraId="4340DAEB" w14:textId="77777777" w:rsidR="007E7894" w:rsidRDefault="007E7894" w:rsidP="007E7894">
      <w:pPr>
        <w:pStyle w:val="paragraph"/>
        <w:spacing w:before="0" w:beforeAutospacing="0" w:after="0" w:afterAutospacing="0"/>
        <w:jc w:val="both"/>
        <w:textAlignment w:val="baseline"/>
        <w:rPr>
          <w:rFonts w:ascii="Segoe UI" w:hAnsi="Segoe UI" w:cs="Segoe UI"/>
          <w:sz w:val="18"/>
          <w:szCs w:val="18"/>
        </w:rPr>
      </w:pPr>
      <w:r>
        <w:rPr>
          <w:rStyle w:val="eop"/>
          <w:rFonts w:ascii="Calibri" w:hAnsi="Calibri" w:cs="Calibri"/>
          <w:color w:val="000000"/>
          <w:sz w:val="22"/>
          <w:szCs w:val="22"/>
        </w:rPr>
        <w:t> </w:t>
      </w:r>
    </w:p>
    <w:p w14:paraId="2A1B4AB5" w14:textId="77777777" w:rsidR="007E7894" w:rsidRDefault="007E7894" w:rsidP="007E7894">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color w:val="000000"/>
          <w:sz w:val="22"/>
          <w:szCs w:val="22"/>
        </w:rPr>
        <w:t xml:space="preserve">Twee relatief nieuwe gebouwen aan de rand van de campus (het </w:t>
      </w:r>
      <w:proofErr w:type="spellStart"/>
      <w:r>
        <w:rPr>
          <w:rStyle w:val="normaltextrun"/>
          <w:rFonts w:ascii="Calibri" w:hAnsi="Calibri" w:cs="Calibri"/>
          <w:color w:val="000000"/>
          <w:sz w:val="22"/>
          <w:szCs w:val="22"/>
        </w:rPr>
        <w:t>Initium</w:t>
      </w:r>
      <w:proofErr w:type="spellEnd"/>
      <w:r>
        <w:rPr>
          <w:rStyle w:val="normaltextrun"/>
          <w:rFonts w:ascii="Calibri" w:hAnsi="Calibri" w:cs="Calibri"/>
          <w:color w:val="000000"/>
          <w:sz w:val="22"/>
          <w:szCs w:val="22"/>
        </w:rPr>
        <w:t xml:space="preserve"> en de vernieuwde entree van het hoofdgebouw) zijn gezichtsbepalend voor de uitstraling van de bestaande campus. Door de zorgvuldige positionering, verspringend uit de rooilijnen van de bestaande bebouwing, nemen zij een markante plek in. Het gebouw </w:t>
      </w:r>
      <w:proofErr w:type="spellStart"/>
      <w:r>
        <w:rPr>
          <w:rStyle w:val="normaltextrun"/>
          <w:rFonts w:ascii="Calibri" w:hAnsi="Calibri" w:cs="Calibri"/>
          <w:color w:val="000000"/>
          <w:sz w:val="22"/>
          <w:szCs w:val="22"/>
        </w:rPr>
        <w:t>Initium</w:t>
      </w:r>
      <w:proofErr w:type="spellEnd"/>
      <w:r>
        <w:rPr>
          <w:rStyle w:val="normaltextrun"/>
          <w:rFonts w:ascii="Calibri" w:hAnsi="Calibri" w:cs="Calibri"/>
          <w:color w:val="000000"/>
          <w:sz w:val="22"/>
          <w:szCs w:val="22"/>
        </w:rPr>
        <w:t xml:space="preserve"> voegt zich door eenzelfde genuanceerde positionering tussen de bestaande bebouwing van de campus (hoofdgebouw, Cyclotron en Wis- en Natuurkunde). Het gebouw nestelt zich in de omgeving en neemt een gezichtsbepalende positie in. Vanwege de poortfunctie van het gebouw heeft de onderdoorgang een hoogwaardige, lichte en transparante uitstraling. Contrasterend met de transparante, lichte onderdoorgang is de buitenschil behoudend en donkerder van kleur. Door het gesloten karakter van de buitengevel onderscheidt het </w:t>
      </w:r>
      <w:proofErr w:type="spellStart"/>
      <w:r>
        <w:rPr>
          <w:rStyle w:val="normaltextrun"/>
          <w:rFonts w:ascii="Calibri" w:hAnsi="Calibri" w:cs="Calibri"/>
          <w:color w:val="000000"/>
          <w:sz w:val="22"/>
          <w:szCs w:val="22"/>
        </w:rPr>
        <w:t>Initium</w:t>
      </w:r>
      <w:proofErr w:type="spellEnd"/>
      <w:r>
        <w:rPr>
          <w:rStyle w:val="normaltextrun"/>
          <w:rFonts w:ascii="Calibri" w:hAnsi="Calibri" w:cs="Calibri"/>
          <w:color w:val="000000"/>
          <w:sz w:val="22"/>
          <w:szCs w:val="22"/>
        </w:rPr>
        <w:t xml:space="preserve"> zich van de bestaande bebouwing. Het gesloten gevelconcept met grote openingen past bij het uitgangspunt van een onderscheidend, nieuw gezicht aan de rand van de campus.</w:t>
      </w:r>
      <w:r>
        <w:rPr>
          <w:rStyle w:val="eop"/>
          <w:rFonts w:ascii="Calibri" w:hAnsi="Calibri" w:cs="Calibri"/>
          <w:color w:val="000000"/>
          <w:sz w:val="22"/>
          <w:szCs w:val="22"/>
        </w:rPr>
        <w:t> </w:t>
      </w:r>
    </w:p>
    <w:p w14:paraId="556AEFF9" w14:textId="77777777" w:rsidR="007E7894" w:rsidRDefault="007E7894" w:rsidP="004731D5">
      <w:pPr>
        <w:pStyle w:val="paragraph"/>
        <w:spacing w:before="0" w:beforeAutospacing="0" w:after="0" w:afterAutospacing="0"/>
        <w:jc w:val="both"/>
        <w:textAlignment w:val="baseline"/>
        <w:rPr>
          <w:rStyle w:val="normaltextrun"/>
          <w:rFonts w:asciiTheme="minorHAnsi" w:hAnsiTheme="minorHAnsi" w:cstheme="minorHAnsi"/>
          <w:sz w:val="22"/>
          <w:szCs w:val="22"/>
        </w:rPr>
      </w:pPr>
    </w:p>
    <w:p w14:paraId="2489498D" w14:textId="03A98538" w:rsidR="007E7894" w:rsidRPr="008A2A70" w:rsidRDefault="007E7894" w:rsidP="004731D5">
      <w:pPr>
        <w:pStyle w:val="paragraph"/>
        <w:spacing w:before="0" w:beforeAutospacing="0" w:after="0" w:afterAutospacing="0"/>
        <w:jc w:val="both"/>
        <w:textAlignment w:val="baseline"/>
        <w:rPr>
          <w:rStyle w:val="normaltextrun"/>
          <w:rFonts w:asciiTheme="minorHAnsi" w:hAnsiTheme="minorHAnsi" w:cstheme="minorHAnsi"/>
          <w:sz w:val="22"/>
          <w:szCs w:val="22"/>
        </w:rPr>
      </w:pPr>
      <w:r>
        <w:rPr>
          <w:rStyle w:val="normaltextrun"/>
          <w:rFonts w:asciiTheme="minorHAnsi" w:hAnsiTheme="minorHAnsi" w:cstheme="minorHAnsi"/>
          <w:sz w:val="22"/>
          <w:szCs w:val="22"/>
        </w:rPr>
        <w:lastRenderedPageBreak/>
        <w:t xml:space="preserve">Het </w:t>
      </w:r>
      <w:proofErr w:type="gramStart"/>
      <w:r>
        <w:rPr>
          <w:rStyle w:val="normaltextrun"/>
          <w:rFonts w:asciiTheme="minorHAnsi" w:hAnsiTheme="minorHAnsi" w:cstheme="minorHAnsi"/>
          <w:sz w:val="22"/>
          <w:szCs w:val="22"/>
        </w:rPr>
        <w:t>OZW gebouw</w:t>
      </w:r>
      <w:proofErr w:type="gramEnd"/>
      <w:r>
        <w:rPr>
          <w:rStyle w:val="normaltextrun"/>
          <w:rFonts w:asciiTheme="minorHAnsi" w:hAnsiTheme="minorHAnsi" w:cstheme="minorHAnsi"/>
          <w:sz w:val="22"/>
          <w:szCs w:val="22"/>
        </w:rPr>
        <w:t xml:space="preserve"> was tot vorig jaar in gebruik door </w:t>
      </w:r>
      <w:proofErr w:type="spellStart"/>
      <w:r>
        <w:rPr>
          <w:rStyle w:val="normaltextrun"/>
          <w:rFonts w:asciiTheme="minorHAnsi" w:hAnsiTheme="minorHAnsi" w:cstheme="minorHAnsi"/>
          <w:sz w:val="22"/>
          <w:szCs w:val="22"/>
        </w:rPr>
        <w:t>InHolland</w:t>
      </w:r>
      <w:proofErr w:type="spellEnd"/>
      <w:r>
        <w:rPr>
          <w:rStyle w:val="normaltextrun"/>
          <w:rFonts w:asciiTheme="minorHAnsi" w:hAnsiTheme="minorHAnsi" w:cstheme="minorHAnsi"/>
          <w:sz w:val="22"/>
          <w:szCs w:val="22"/>
        </w:rPr>
        <w:t xml:space="preserve"> en wordt momenteel </w:t>
      </w:r>
      <w:proofErr w:type="spellStart"/>
      <w:r>
        <w:rPr>
          <w:rStyle w:val="normaltextrun"/>
          <w:rFonts w:asciiTheme="minorHAnsi" w:hAnsiTheme="minorHAnsi" w:cstheme="minorHAnsi"/>
          <w:sz w:val="22"/>
          <w:szCs w:val="22"/>
        </w:rPr>
        <w:t>gerevalisiteert</w:t>
      </w:r>
      <w:proofErr w:type="spellEnd"/>
      <w:r>
        <w:rPr>
          <w:rStyle w:val="normaltextrun"/>
          <w:rFonts w:asciiTheme="minorHAnsi" w:hAnsiTheme="minorHAnsi" w:cstheme="minorHAnsi"/>
          <w:sz w:val="22"/>
          <w:szCs w:val="22"/>
        </w:rPr>
        <w:t xml:space="preserve"> en gaan dienen als kantoor- en onderwijsruimte.</w:t>
      </w:r>
    </w:p>
    <w:p w14:paraId="747E79FF" w14:textId="5726D753" w:rsidR="004731D5" w:rsidRPr="008A2A70" w:rsidRDefault="007A0A3D" w:rsidP="004731D5">
      <w:pPr>
        <w:pStyle w:val="Kop3"/>
        <w:numPr>
          <w:ilvl w:val="1"/>
          <w:numId w:val="6"/>
        </w:numPr>
        <w:tabs>
          <w:tab w:val="clear" w:pos="1079"/>
          <w:tab w:val="num" w:pos="851"/>
        </w:tabs>
        <w:spacing w:before="360"/>
        <w:ind w:left="993" w:hanging="993"/>
        <w:rPr>
          <w:rFonts w:asciiTheme="minorHAnsi" w:hAnsiTheme="minorHAnsi" w:cstheme="minorHAnsi"/>
          <w:i w:val="0"/>
          <w:sz w:val="22"/>
          <w:szCs w:val="22"/>
        </w:rPr>
      </w:pPr>
      <w:r w:rsidRPr="008A2A70">
        <w:rPr>
          <w:rFonts w:asciiTheme="minorHAnsi" w:hAnsiTheme="minorHAnsi" w:cstheme="minorHAnsi"/>
          <w:i w:val="0"/>
          <w:sz w:val="22"/>
          <w:szCs w:val="22"/>
        </w:rPr>
        <w:tab/>
      </w:r>
      <w:bookmarkStart w:id="5" w:name="_Toc154060180"/>
      <w:r w:rsidRPr="008A2A70">
        <w:rPr>
          <w:rFonts w:asciiTheme="minorHAnsi" w:hAnsiTheme="minorHAnsi" w:cstheme="minorHAnsi"/>
          <w:i w:val="0"/>
          <w:sz w:val="22"/>
          <w:szCs w:val="22"/>
        </w:rPr>
        <w:t>De opdracht</w:t>
      </w:r>
      <w:bookmarkEnd w:id="5"/>
    </w:p>
    <w:p w14:paraId="09ABFBF1" w14:textId="1EE143D4" w:rsidR="007938D3" w:rsidRPr="008A2A70" w:rsidRDefault="007938D3" w:rsidP="007938D3">
      <w:pPr>
        <w:spacing w:line="300" w:lineRule="exact"/>
        <w:jc w:val="both"/>
        <w:rPr>
          <w:rFonts w:asciiTheme="minorHAnsi" w:hAnsiTheme="minorHAnsi" w:cstheme="minorHAnsi"/>
          <w:color w:val="000000" w:themeColor="text1"/>
          <w:sz w:val="22"/>
          <w:szCs w:val="22"/>
        </w:rPr>
      </w:pPr>
      <w:r w:rsidRPr="008A2A70">
        <w:rPr>
          <w:rFonts w:asciiTheme="minorHAnsi" w:hAnsiTheme="minorHAnsi" w:cstheme="minorHAnsi"/>
          <w:color w:val="000000" w:themeColor="text1"/>
          <w:sz w:val="22"/>
          <w:szCs w:val="22"/>
        </w:rPr>
        <w:t xml:space="preserve">De opdracht betreft het totale beheer en onderhoud (zowel het planmatig als het niet planmatig onderhoud) op de bouwkundige en installatietechnische elementen (hierna genoemd “onderhoud”) van </w:t>
      </w:r>
      <w:r w:rsidR="006A27F7" w:rsidRPr="008A2A70">
        <w:rPr>
          <w:rFonts w:asciiTheme="minorHAnsi" w:hAnsiTheme="minorHAnsi" w:cstheme="minorHAnsi"/>
          <w:color w:val="000000" w:themeColor="text1"/>
          <w:sz w:val="22"/>
          <w:szCs w:val="22"/>
        </w:rPr>
        <w:t xml:space="preserve">de gebouwen </w:t>
      </w:r>
      <w:r w:rsidR="007E7894">
        <w:rPr>
          <w:rFonts w:asciiTheme="minorHAnsi" w:hAnsiTheme="minorHAnsi" w:cstheme="minorHAnsi"/>
          <w:color w:val="000000" w:themeColor="text1"/>
          <w:sz w:val="22"/>
          <w:szCs w:val="22"/>
        </w:rPr>
        <w:t>Nieuwe Universiteitsgebouw</w:t>
      </w:r>
      <w:r w:rsidR="006A27F7" w:rsidRPr="008A2A70">
        <w:rPr>
          <w:rFonts w:asciiTheme="minorHAnsi" w:hAnsiTheme="minorHAnsi" w:cstheme="minorHAnsi"/>
          <w:color w:val="000000" w:themeColor="text1"/>
          <w:sz w:val="22"/>
          <w:szCs w:val="22"/>
        </w:rPr>
        <w:t xml:space="preserve">, </w:t>
      </w:r>
      <w:proofErr w:type="spellStart"/>
      <w:r w:rsidR="007E7894">
        <w:rPr>
          <w:rFonts w:asciiTheme="minorHAnsi" w:hAnsiTheme="minorHAnsi" w:cstheme="minorHAnsi"/>
          <w:color w:val="000000" w:themeColor="text1"/>
          <w:sz w:val="22"/>
          <w:szCs w:val="22"/>
        </w:rPr>
        <w:t>Initium</w:t>
      </w:r>
      <w:proofErr w:type="spellEnd"/>
      <w:r w:rsidR="006A27F7" w:rsidRPr="008A2A70">
        <w:rPr>
          <w:rFonts w:asciiTheme="minorHAnsi" w:hAnsiTheme="minorHAnsi" w:cstheme="minorHAnsi"/>
          <w:color w:val="000000" w:themeColor="text1"/>
          <w:sz w:val="22"/>
          <w:szCs w:val="22"/>
        </w:rPr>
        <w:t xml:space="preserve"> en </w:t>
      </w:r>
      <w:r w:rsidR="007E7894">
        <w:rPr>
          <w:rFonts w:asciiTheme="minorHAnsi" w:hAnsiTheme="minorHAnsi" w:cstheme="minorHAnsi"/>
          <w:color w:val="000000" w:themeColor="text1"/>
          <w:sz w:val="22"/>
          <w:szCs w:val="22"/>
        </w:rPr>
        <w:t>OZW</w:t>
      </w:r>
      <w:r w:rsidRPr="008A2A70">
        <w:rPr>
          <w:rFonts w:asciiTheme="minorHAnsi" w:hAnsiTheme="minorHAnsi" w:cstheme="minorHAnsi"/>
          <w:color w:val="000000" w:themeColor="text1"/>
          <w:sz w:val="22"/>
          <w:szCs w:val="22"/>
        </w:rPr>
        <w:t xml:space="preserve">  van de Vrije Universiteit Amsterdam. Het is de bedoeling dat een stevige vertrouwensband wordt aangegaan met Opdrachtnemer, zodat een goede en gezonde basis wordt gelegd voor een constructieve samenwerking. Verantwoordelijkheid krijgen, verantwoordelijkheid nemen en verantwoording afleggen moet leiden tot een verder toenemend vertrouwen en een gedegen samenwerking tussen Opdrachtnemer en de Vrije Universiteit.</w:t>
      </w:r>
      <w:r w:rsidR="00EB4DB4" w:rsidRPr="008A2A70">
        <w:rPr>
          <w:rFonts w:asciiTheme="minorHAnsi" w:hAnsiTheme="minorHAnsi" w:cstheme="minorHAnsi"/>
          <w:color w:val="000000" w:themeColor="text1"/>
          <w:sz w:val="22"/>
          <w:szCs w:val="22"/>
        </w:rPr>
        <w:t xml:space="preserve"> De totale scope dient door de opdrachtnemer te worden afgeprijsd in de gunningsfase.</w:t>
      </w:r>
    </w:p>
    <w:p w14:paraId="3FAD2BB2" w14:textId="77777777" w:rsidR="007938D3" w:rsidRPr="008A2A70" w:rsidRDefault="007938D3" w:rsidP="007938D3">
      <w:pPr>
        <w:spacing w:line="300" w:lineRule="exact"/>
        <w:jc w:val="both"/>
        <w:rPr>
          <w:rFonts w:asciiTheme="minorHAnsi" w:hAnsiTheme="minorHAnsi" w:cstheme="minorHAnsi"/>
          <w:color w:val="000000" w:themeColor="text1"/>
          <w:sz w:val="22"/>
          <w:szCs w:val="22"/>
        </w:rPr>
      </w:pPr>
    </w:p>
    <w:p w14:paraId="12C1C037" w14:textId="77777777" w:rsidR="007938D3" w:rsidRPr="008A2A70" w:rsidRDefault="007938D3" w:rsidP="007938D3">
      <w:pPr>
        <w:spacing w:line="300" w:lineRule="exact"/>
        <w:jc w:val="both"/>
        <w:rPr>
          <w:rFonts w:asciiTheme="minorHAnsi" w:hAnsiTheme="minorHAnsi" w:cstheme="minorHAnsi"/>
          <w:color w:val="000000" w:themeColor="text1"/>
          <w:sz w:val="22"/>
          <w:szCs w:val="22"/>
        </w:rPr>
      </w:pPr>
      <w:r w:rsidRPr="008A2A70">
        <w:rPr>
          <w:rFonts w:asciiTheme="minorHAnsi" w:hAnsiTheme="minorHAnsi" w:cstheme="minorHAnsi"/>
          <w:color w:val="000000" w:themeColor="text1"/>
          <w:sz w:val="22"/>
          <w:szCs w:val="22"/>
        </w:rPr>
        <w:t xml:space="preserve">De aanbesteding betreft een Europese aanbesteding volgens de Openbare Procedure </w:t>
      </w:r>
      <w:proofErr w:type="gramStart"/>
      <w:r w:rsidRPr="008A2A70">
        <w:rPr>
          <w:rFonts w:asciiTheme="minorHAnsi" w:hAnsiTheme="minorHAnsi" w:cstheme="minorHAnsi"/>
          <w:color w:val="000000" w:themeColor="text1"/>
          <w:sz w:val="22"/>
          <w:szCs w:val="22"/>
        </w:rPr>
        <w:t>conform</w:t>
      </w:r>
      <w:proofErr w:type="gramEnd"/>
      <w:r w:rsidRPr="008A2A70">
        <w:rPr>
          <w:rFonts w:asciiTheme="minorHAnsi" w:hAnsiTheme="minorHAnsi" w:cstheme="minorHAnsi"/>
          <w:color w:val="000000" w:themeColor="text1"/>
          <w:sz w:val="22"/>
          <w:szCs w:val="22"/>
        </w:rPr>
        <w:t xml:space="preserve"> de Aanbestedingswet 2012. Het doel van deze aanbesteding is om te komen tot een overeenkomst met één (1) opdrachtnemer van (gebouw)onderhoudsdiensten.</w:t>
      </w:r>
    </w:p>
    <w:p w14:paraId="0B027C9F" w14:textId="77777777" w:rsidR="00A42E75" w:rsidRPr="008A2A70" w:rsidRDefault="00A42E75" w:rsidP="007938D3">
      <w:pPr>
        <w:spacing w:line="300" w:lineRule="exact"/>
        <w:jc w:val="both"/>
        <w:rPr>
          <w:rFonts w:asciiTheme="minorHAnsi" w:hAnsiTheme="minorHAnsi" w:cstheme="minorHAnsi"/>
          <w:color w:val="000000" w:themeColor="text1"/>
          <w:sz w:val="22"/>
          <w:szCs w:val="22"/>
        </w:rPr>
      </w:pPr>
    </w:p>
    <w:p w14:paraId="63B32802" w14:textId="08E8C293" w:rsidR="00A42E75" w:rsidRPr="008A2A70" w:rsidRDefault="00A42E75" w:rsidP="00A42E75">
      <w:pPr>
        <w:rPr>
          <w:rFonts w:asciiTheme="minorHAnsi" w:hAnsiTheme="minorHAnsi" w:cstheme="minorHAnsi"/>
          <w:sz w:val="22"/>
          <w:szCs w:val="22"/>
        </w:rPr>
      </w:pPr>
      <w:r w:rsidRPr="008A2A70">
        <w:rPr>
          <w:rStyle w:val="normaltextrun"/>
          <w:rFonts w:asciiTheme="minorHAnsi" w:hAnsiTheme="minorHAnsi" w:cstheme="minorHAnsi"/>
          <w:sz w:val="22"/>
          <w:szCs w:val="22"/>
        </w:rPr>
        <w:t xml:space="preserve">De VU wil deze aanbesteding afronden met als doel een prestatiecontract af te sluiten met afkoop van de storingen. Dit is in oudere gebouwen altijd een risico voor de inschrijver. Om dit risico te mitigeren zal de VU met de vijf inschrijvers die zich kwalificeren op </w:t>
      </w:r>
      <w:r w:rsidR="007E7894">
        <w:rPr>
          <w:rStyle w:val="normaltextrun"/>
          <w:rFonts w:asciiTheme="minorHAnsi" w:hAnsiTheme="minorHAnsi" w:cstheme="minorHAnsi"/>
          <w:sz w:val="22"/>
          <w:szCs w:val="22"/>
        </w:rPr>
        <w:t>7,8 en 9 oktober</w:t>
      </w:r>
      <w:r w:rsidRPr="008A2A70">
        <w:rPr>
          <w:rStyle w:val="normaltextrun"/>
          <w:rFonts w:asciiTheme="minorHAnsi" w:hAnsiTheme="minorHAnsi" w:cstheme="minorHAnsi"/>
          <w:sz w:val="22"/>
          <w:szCs w:val="22"/>
        </w:rPr>
        <w:t xml:space="preserve"> gesprekken aangaan over hoe dit vorm te geven in de offerteaanvraag.</w:t>
      </w:r>
    </w:p>
    <w:p w14:paraId="15932211" w14:textId="77777777" w:rsidR="00EB4DB4" w:rsidRPr="008A2A70" w:rsidRDefault="00EB4DB4" w:rsidP="007938D3">
      <w:pPr>
        <w:spacing w:line="300" w:lineRule="exact"/>
        <w:jc w:val="both"/>
        <w:rPr>
          <w:rFonts w:asciiTheme="minorHAnsi" w:hAnsiTheme="minorHAnsi" w:cstheme="minorHAnsi"/>
          <w:color w:val="000000" w:themeColor="text1"/>
          <w:sz w:val="22"/>
          <w:szCs w:val="22"/>
        </w:rPr>
      </w:pPr>
    </w:p>
    <w:p w14:paraId="25F65BCF" w14:textId="0A620D54" w:rsidR="00EB4DB4" w:rsidRPr="008A2A70" w:rsidRDefault="00EB4DB4" w:rsidP="007938D3">
      <w:pPr>
        <w:spacing w:line="300" w:lineRule="exact"/>
        <w:jc w:val="both"/>
        <w:rPr>
          <w:rFonts w:asciiTheme="minorHAnsi" w:hAnsiTheme="minorHAnsi" w:cstheme="minorHAnsi"/>
          <w:color w:val="000000" w:themeColor="text1"/>
          <w:sz w:val="22"/>
          <w:szCs w:val="22"/>
        </w:rPr>
      </w:pPr>
      <w:r w:rsidRPr="008A2A70">
        <w:rPr>
          <w:rFonts w:asciiTheme="minorHAnsi" w:hAnsiTheme="minorHAnsi" w:cstheme="minorHAnsi"/>
          <w:color w:val="000000" w:themeColor="text1"/>
          <w:sz w:val="22"/>
          <w:szCs w:val="22"/>
        </w:rPr>
        <w:t>In deze aanbesteding hebben onderstaande begrippen de opgegeven betekenis:</w:t>
      </w:r>
    </w:p>
    <w:p w14:paraId="1FB9C636" w14:textId="77777777" w:rsidR="00EB4DB4" w:rsidRPr="008A2A70" w:rsidRDefault="00EB4DB4" w:rsidP="007938D3">
      <w:pPr>
        <w:spacing w:line="300" w:lineRule="exact"/>
        <w:jc w:val="both"/>
        <w:rPr>
          <w:rFonts w:asciiTheme="minorHAnsi" w:hAnsiTheme="minorHAnsi" w:cstheme="minorHAnsi"/>
          <w:color w:val="000000" w:themeColor="text1"/>
          <w:sz w:val="22"/>
          <w:szCs w:val="22"/>
        </w:rPr>
      </w:pPr>
    </w:p>
    <w:p w14:paraId="2EB0D07A" w14:textId="14C2C3C2" w:rsidR="00EB4DB4" w:rsidRPr="008A2A70" w:rsidRDefault="00EB4DB4" w:rsidP="00EB4DB4">
      <w:pPr>
        <w:rPr>
          <w:rFonts w:asciiTheme="minorHAnsi" w:hAnsiTheme="minorHAnsi" w:cstheme="minorHAnsi"/>
          <w:color w:val="212121"/>
          <w:sz w:val="22"/>
          <w:szCs w:val="22"/>
        </w:rPr>
      </w:pPr>
      <w:r w:rsidRPr="008A2A70">
        <w:rPr>
          <w:rFonts w:asciiTheme="minorHAnsi" w:hAnsiTheme="minorHAnsi" w:cstheme="minorHAnsi"/>
          <w:color w:val="212121"/>
          <w:sz w:val="22"/>
          <w:szCs w:val="22"/>
        </w:rPr>
        <w:t>Prestatiegericht onderhoud: Onderhoud en/of vervangingen dat georganiseerd en uitgevoerd wordt/worden aan de hand van de vooraf opgegeven prestatie onderhoudsniveaus.</w:t>
      </w:r>
    </w:p>
    <w:p w14:paraId="503A9AEE" w14:textId="77777777" w:rsidR="00EB4DB4" w:rsidRPr="008A2A70" w:rsidRDefault="00EB4DB4" w:rsidP="00EB4DB4">
      <w:pPr>
        <w:rPr>
          <w:rFonts w:asciiTheme="minorHAnsi" w:hAnsiTheme="minorHAnsi" w:cstheme="minorHAnsi"/>
          <w:color w:val="212121"/>
          <w:sz w:val="22"/>
          <w:szCs w:val="22"/>
        </w:rPr>
      </w:pPr>
      <w:r w:rsidRPr="008A2A70">
        <w:rPr>
          <w:rFonts w:asciiTheme="minorHAnsi" w:hAnsiTheme="minorHAnsi" w:cstheme="minorHAnsi"/>
          <w:color w:val="212121"/>
          <w:sz w:val="22"/>
          <w:szCs w:val="22"/>
        </w:rPr>
        <w:t> </w:t>
      </w:r>
    </w:p>
    <w:p w14:paraId="54851FF7" w14:textId="7829189D" w:rsidR="00EB4DB4" w:rsidRPr="008A2A70" w:rsidRDefault="00EB4DB4" w:rsidP="00EB4DB4">
      <w:pPr>
        <w:rPr>
          <w:rFonts w:asciiTheme="minorHAnsi" w:hAnsiTheme="minorHAnsi" w:cstheme="minorHAnsi"/>
          <w:color w:val="212121"/>
          <w:sz w:val="22"/>
          <w:szCs w:val="22"/>
        </w:rPr>
      </w:pPr>
      <w:proofErr w:type="spellStart"/>
      <w:r w:rsidRPr="008A2A70">
        <w:rPr>
          <w:rFonts w:asciiTheme="minorHAnsi" w:hAnsiTheme="minorHAnsi" w:cstheme="minorHAnsi"/>
          <w:color w:val="212121"/>
          <w:sz w:val="22"/>
          <w:szCs w:val="22"/>
        </w:rPr>
        <w:t>Waardegestuurd</w:t>
      </w:r>
      <w:proofErr w:type="spellEnd"/>
      <w:r w:rsidRPr="008A2A70">
        <w:rPr>
          <w:rFonts w:asciiTheme="minorHAnsi" w:hAnsiTheme="minorHAnsi" w:cstheme="minorHAnsi"/>
          <w:color w:val="212121"/>
          <w:sz w:val="22"/>
          <w:szCs w:val="22"/>
        </w:rPr>
        <w:t xml:space="preserve"> vastgoedbeheer is op basis van de NEN 8026. (</w:t>
      </w:r>
      <w:hyperlink r:id="rId15" w:tooltip="https://www.nen.nl/nieuws/bouw/publicatie-nen-8026-methode-voor-waardegestuurd-in-stand-houden-van-assets-in-gebouwde-omgeving/" w:history="1">
        <w:r w:rsidRPr="008A2A70">
          <w:rPr>
            <w:rStyle w:val="Hyperlink"/>
            <w:rFonts w:asciiTheme="minorHAnsi" w:hAnsiTheme="minorHAnsi" w:cstheme="minorHAnsi"/>
            <w:color w:val="96607D"/>
            <w:sz w:val="22"/>
            <w:szCs w:val="22"/>
          </w:rPr>
          <w:t>https://www.nen.nl/nieuws/bouw/publicatie-nen-8026-</w:t>
        </w:r>
        <w:r w:rsidRPr="008A2A70">
          <w:rPr>
            <w:rStyle w:val="outlook-search-highlight"/>
            <w:rFonts w:asciiTheme="minorHAnsi" w:hAnsiTheme="minorHAnsi" w:cstheme="minorHAnsi"/>
            <w:color w:val="96607D"/>
            <w:sz w:val="22"/>
            <w:szCs w:val="22"/>
            <w:u w:val="single"/>
          </w:rPr>
          <w:t>m</w:t>
        </w:r>
        <w:r w:rsidRPr="008A2A70">
          <w:rPr>
            <w:rStyle w:val="Hyperlink"/>
            <w:rFonts w:asciiTheme="minorHAnsi" w:hAnsiTheme="minorHAnsi" w:cstheme="minorHAnsi"/>
            <w:color w:val="96607D"/>
            <w:sz w:val="22"/>
            <w:szCs w:val="22"/>
          </w:rPr>
          <w:t>ethode-voor-waardegestuurd-in-stand-houden-van-assets-in-gebouwde-o</w:t>
        </w:r>
        <w:r w:rsidRPr="008A2A70">
          <w:rPr>
            <w:rStyle w:val="outlook-search-highlight"/>
            <w:rFonts w:asciiTheme="minorHAnsi" w:hAnsiTheme="minorHAnsi" w:cstheme="minorHAnsi"/>
            <w:color w:val="96607D"/>
            <w:sz w:val="22"/>
            <w:szCs w:val="22"/>
            <w:u w:val="single"/>
          </w:rPr>
          <w:t>m</w:t>
        </w:r>
        <w:r w:rsidRPr="008A2A70">
          <w:rPr>
            <w:rStyle w:val="Hyperlink"/>
            <w:rFonts w:asciiTheme="minorHAnsi" w:hAnsiTheme="minorHAnsi" w:cstheme="minorHAnsi"/>
            <w:color w:val="96607D"/>
            <w:sz w:val="22"/>
            <w:szCs w:val="22"/>
          </w:rPr>
          <w:t>geving/</w:t>
        </w:r>
      </w:hyperlink>
      <w:r w:rsidRPr="008A2A70">
        <w:rPr>
          <w:rFonts w:asciiTheme="minorHAnsi" w:hAnsiTheme="minorHAnsi" w:cstheme="minorHAnsi"/>
          <w:color w:val="212121"/>
          <w:sz w:val="22"/>
          <w:szCs w:val="22"/>
        </w:rPr>
        <w:t>)</w:t>
      </w:r>
    </w:p>
    <w:p w14:paraId="28197061" w14:textId="77777777" w:rsidR="00EB4DB4" w:rsidRPr="008A2A70" w:rsidRDefault="00EB4DB4" w:rsidP="00EB4DB4">
      <w:pPr>
        <w:rPr>
          <w:rFonts w:asciiTheme="minorHAnsi" w:hAnsiTheme="minorHAnsi" w:cstheme="minorHAnsi"/>
          <w:color w:val="212121"/>
          <w:sz w:val="22"/>
          <w:szCs w:val="22"/>
        </w:rPr>
      </w:pPr>
    </w:p>
    <w:p w14:paraId="0C470A9D" w14:textId="77777777" w:rsidR="00EB4DB4" w:rsidRPr="008A2A70" w:rsidRDefault="00EB4DB4" w:rsidP="00EB4DB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color w:val="000000"/>
          <w:sz w:val="22"/>
          <w:szCs w:val="22"/>
          <w:lang w:eastAsia="en-US"/>
        </w:rPr>
      </w:pPr>
      <w:r w:rsidRPr="008A2A70">
        <w:rPr>
          <w:rFonts w:asciiTheme="minorHAnsi" w:hAnsiTheme="minorHAnsi" w:cstheme="minorHAnsi"/>
          <w:color w:val="3F3F3F"/>
          <w:sz w:val="22"/>
          <w:szCs w:val="22"/>
          <w:lang w:eastAsia="en-US"/>
        </w:rPr>
        <w:t xml:space="preserve">De opdrachtnemer brengt het planmatig onderhoud in beeld, inclusief een budgetraming, middels een DMJOP met een horizon van 30 jaar. Hiervoor dient het format van de VU voor een DMJOP gebruikt te worden. VGB heeft een onderhoudsbeleid opgesteld voor al haar gebouwen. Op basis van dit onderhoudsbeleid worden jaarbudgetten bepaald. </w:t>
      </w:r>
    </w:p>
    <w:p w14:paraId="1C6EE5A8" w14:textId="77777777" w:rsidR="00EB4DB4" w:rsidRPr="008A2A70" w:rsidRDefault="00EB4DB4" w:rsidP="00EB4DB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color w:val="000000"/>
          <w:sz w:val="22"/>
          <w:szCs w:val="22"/>
          <w:lang w:eastAsia="en-US"/>
        </w:rPr>
      </w:pPr>
    </w:p>
    <w:p w14:paraId="656D0F7B" w14:textId="77777777" w:rsidR="00EB4DB4" w:rsidRPr="008A2A70" w:rsidRDefault="00EB4DB4" w:rsidP="00EB4DB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color w:val="000000"/>
          <w:sz w:val="22"/>
          <w:szCs w:val="22"/>
          <w:lang w:eastAsia="en-US"/>
        </w:rPr>
      </w:pPr>
      <w:r w:rsidRPr="008A2A70">
        <w:rPr>
          <w:rFonts w:asciiTheme="minorHAnsi" w:hAnsiTheme="minorHAnsi" w:cstheme="minorHAnsi"/>
          <w:color w:val="3F3F3F"/>
          <w:sz w:val="22"/>
          <w:szCs w:val="22"/>
          <w:lang w:eastAsia="en-US"/>
        </w:rPr>
        <w:t xml:space="preserve">Jaarlijks vindt afstemming plaats tussen VGB en opdrachtnemer over benodigd budget zoals aangegeven door opdrachtnemer in het jaarplan en het beschikbaar budget van VGB. Het jaarplan wordt daarvoor gegenereerd uit het DMJOP. De afstemming gebeurt door middel van prioritering van onderhoudsactiviteiten. Deze prioritering vindt plaats door het toepassen van een of meerdere Prestatie Onderhoudsniveaus. Met het vaststellen van het uitvoeringsjaarplan is ook de totale </w:t>
      </w:r>
      <w:r w:rsidRPr="008A2A70">
        <w:rPr>
          <w:rFonts w:asciiTheme="minorHAnsi" w:hAnsiTheme="minorHAnsi" w:cstheme="minorHAnsi"/>
          <w:color w:val="3F3F3F"/>
          <w:sz w:val="22"/>
          <w:szCs w:val="22"/>
          <w:lang w:eastAsia="en-US"/>
        </w:rPr>
        <w:lastRenderedPageBreak/>
        <w:t xml:space="preserve">opdrachtsom planmatig en niet planmatig onderhoud voor opdrachtnemer, voor dat betreffende onderhoudsjaar, definitief bekend. </w:t>
      </w:r>
    </w:p>
    <w:p w14:paraId="23F7DD64" w14:textId="77777777" w:rsidR="00EB4DB4" w:rsidRPr="008A2A70" w:rsidRDefault="00EB4DB4" w:rsidP="00EB4DB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color w:val="000000"/>
          <w:sz w:val="22"/>
          <w:szCs w:val="22"/>
          <w:lang w:eastAsia="en-US"/>
        </w:rPr>
      </w:pPr>
    </w:p>
    <w:p w14:paraId="76F51AE5" w14:textId="77777777" w:rsidR="00EB4DB4" w:rsidRPr="008A2A70" w:rsidRDefault="00EB4DB4" w:rsidP="00EB4DB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color w:val="000000"/>
          <w:sz w:val="22"/>
          <w:szCs w:val="22"/>
          <w:lang w:eastAsia="en-US"/>
        </w:rPr>
      </w:pPr>
      <w:r w:rsidRPr="008A2A70">
        <w:rPr>
          <w:rFonts w:asciiTheme="minorHAnsi" w:hAnsiTheme="minorHAnsi" w:cstheme="minorHAnsi"/>
          <w:color w:val="3F3F3F"/>
          <w:sz w:val="22"/>
          <w:szCs w:val="22"/>
          <w:lang w:eastAsia="en-US"/>
        </w:rPr>
        <w:t xml:space="preserve">Bij het aanleveren van het uitvoeringsjaarplan geeft opdrachtnemer </w:t>
      </w:r>
      <w:proofErr w:type="gramStart"/>
      <w:r w:rsidRPr="008A2A70">
        <w:rPr>
          <w:rFonts w:asciiTheme="minorHAnsi" w:hAnsiTheme="minorHAnsi" w:cstheme="minorHAnsi"/>
          <w:color w:val="3F3F3F"/>
          <w:sz w:val="22"/>
          <w:szCs w:val="22"/>
          <w:lang w:eastAsia="en-US"/>
        </w:rPr>
        <w:t>tevens</w:t>
      </w:r>
      <w:proofErr w:type="gramEnd"/>
      <w:r w:rsidRPr="008A2A70">
        <w:rPr>
          <w:rFonts w:asciiTheme="minorHAnsi" w:hAnsiTheme="minorHAnsi" w:cstheme="minorHAnsi"/>
          <w:color w:val="3F3F3F"/>
          <w:sz w:val="22"/>
          <w:szCs w:val="22"/>
          <w:lang w:eastAsia="en-US"/>
        </w:rPr>
        <w:t xml:space="preserve"> een prestatieverklaring af waaruit blijkt dat de gebouwen zich op het overeengekomen onderhoudsniveau (gebruikswaarde) bevinden. Het uitvoeringsjaarplan geeft namelijk op basis van de actueel technische staat van het gebouw aan welk onderhoud het komend jaar moet worden uitgevoerd om het gebouw, gebouw gebonden installaties en apparaten op het overeengekomen onderhoudsniveau te houden. </w:t>
      </w:r>
    </w:p>
    <w:p w14:paraId="3415ADAA" w14:textId="77777777" w:rsidR="00EB4DB4" w:rsidRPr="008A2A70" w:rsidRDefault="00EB4DB4" w:rsidP="00EB4DB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color w:val="000000"/>
          <w:sz w:val="22"/>
          <w:szCs w:val="22"/>
          <w:lang w:eastAsia="en-US"/>
        </w:rPr>
      </w:pPr>
    </w:p>
    <w:p w14:paraId="5632F0E5" w14:textId="3EB430F1" w:rsidR="00EB4DB4" w:rsidRPr="008A2A70" w:rsidRDefault="00EB4DB4" w:rsidP="00EB4DB4">
      <w:pPr>
        <w:rPr>
          <w:rFonts w:asciiTheme="minorHAnsi" w:hAnsiTheme="minorHAnsi" w:cstheme="minorHAnsi"/>
          <w:color w:val="3F3F3F"/>
          <w:sz w:val="22"/>
          <w:szCs w:val="22"/>
          <w:lang w:eastAsia="en-US"/>
        </w:rPr>
      </w:pPr>
      <w:r w:rsidRPr="008A2A70">
        <w:rPr>
          <w:rFonts w:asciiTheme="minorHAnsi" w:hAnsiTheme="minorHAnsi" w:cstheme="minorHAnsi"/>
          <w:color w:val="3F3F3F"/>
          <w:sz w:val="22"/>
          <w:szCs w:val="22"/>
          <w:lang w:eastAsia="en-US"/>
        </w:rPr>
        <w:t xml:space="preserve">VGB behoudt zich het recht voor af te wijken van de kaders (onderhoudsniveaus) </w:t>
      </w:r>
      <w:proofErr w:type="gramStart"/>
      <w:r w:rsidRPr="008A2A70">
        <w:rPr>
          <w:rFonts w:asciiTheme="minorHAnsi" w:hAnsiTheme="minorHAnsi" w:cstheme="minorHAnsi"/>
          <w:color w:val="3F3F3F"/>
          <w:sz w:val="22"/>
          <w:szCs w:val="22"/>
          <w:lang w:eastAsia="en-US"/>
        </w:rPr>
        <w:t>indien</w:t>
      </w:r>
      <w:proofErr w:type="gramEnd"/>
      <w:r w:rsidRPr="008A2A70">
        <w:rPr>
          <w:rFonts w:asciiTheme="minorHAnsi" w:hAnsiTheme="minorHAnsi" w:cstheme="minorHAnsi"/>
          <w:color w:val="3F3F3F"/>
          <w:sz w:val="22"/>
          <w:szCs w:val="22"/>
          <w:lang w:eastAsia="en-US"/>
        </w:rPr>
        <w:t xml:space="preserve"> de technische en/of budgettaire situatie daar aanleiding toe geeft. VGB kan zo maximaal haar regierol vervullen.</w:t>
      </w:r>
    </w:p>
    <w:p w14:paraId="538B98F5" w14:textId="77777777" w:rsidR="00EB4DB4" w:rsidRPr="008A2A70" w:rsidRDefault="00EB4DB4" w:rsidP="00EB4DB4">
      <w:pPr>
        <w:rPr>
          <w:rFonts w:asciiTheme="minorHAnsi" w:hAnsiTheme="minorHAnsi" w:cstheme="minorHAnsi"/>
          <w:color w:val="3F3F3F"/>
          <w:sz w:val="22"/>
          <w:szCs w:val="22"/>
          <w:lang w:eastAsia="en-US"/>
        </w:rPr>
      </w:pPr>
    </w:p>
    <w:p w14:paraId="554E4A4A" w14:textId="77777777" w:rsidR="00EB4DB4" w:rsidRPr="008A2A70" w:rsidRDefault="00EB4DB4" w:rsidP="00EB4DB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color w:val="000000"/>
          <w:sz w:val="22"/>
          <w:szCs w:val="22"/>
          <w:lang w:eastAsia="en-US"/>
        </w:rPr>
      </w:pPr>
      <w:r w:rsidRPr="008A2A70">
        <w:rPr>
          <w:rFonts w:asciiTheme="minorHAnsi" w:hAnsiTheme="minorHAnsi" w:cstheme="minorHAnsi"/>
          <w:color w:val="3F3F3F"/>
          <w:sz w:val="22"/>
          <w:szCs w:val="22"/>
          <w:lang w:eastAsia="en-US"/>
        </w:rPr>
        <w:t xml:space="preserve">De specifieke behoefte van VGB betreft het integraal onderhouden en beheren van de gebouwen en is als volgt nader gedefinieerd: </w:t>
      </w:r>
    </w:p>
    <w:p w14:paraId="3784DF29" w14:textId="77777777" w:rsidR="00EB4DB4" w:rsidRPr="008A2A70" w:rsidRDefault="00EB4DB4" w:rsidP="00EB4DB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eastAsia="Hiragino Sans W3" w:hAnsiTheme="minorHAnsi" w:cstheme="minorHAnsi"/>
          <w:color w:val="000000"/>
          <w:sz w:val="22"/>
          <w:szCs w:val="22"/>
          <w:lang w:eastAsia="en-US"/>
        </w:rPr>
      </w:pPr>
      <w:r w:rsidRPr="008A2A70">
        <w:rPr>
          <w:rFonts w:asciiTheme="minorHAnsi" w:eastAsia="Hiragino Sans W3" w:hAnsiTheme="minorHAnsi" w:cstheme="minorHAnsi"/>
          <w:color w:val="3F3F3F"/>
          <w:sz w:val="22"/>
          <w:szCs w:val="22"/>
          <w:lang w:eastAsia="en-US"/>
        </w:rPr>
        <w:t xml:space="preserve">▪ Taken in het kader van organiseren en uitvoeren van al het noodzakelijk beheer en onderhoud, 24 uur per dag en 7 dagen per week. </w:t>
      </w:r>
    </w:p>
    <w:p w14:paraId="7F71FF68" w14:textId="77777777" w:rsidR="00EB4DB4" w:rsidRPr="008A2A70" w:rsidRDefault="00EB4DB4" w:rsidP="00EB4DB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eastAsia="Hiragino Sans W3" w:hAnsiTheme="minorHAnsi" w:cstheme="minorHAnsi"/>
          <w:color w:val="000000"/>
          <w:sz w:val="22"/>
          <w:szCs w:val="22"/>
          <w:lang w:eastAsia="en-US"/>
        </w:rPr>
      </w:pPr>
      <w:r w:rsidRPr="008A2A70">
        <w:rPr>
          <w:rFonts w:asciiTheme="minorHAnsi" w:eastAsia="Hiragino Sans W3" w:hAnsiTheme="minorHAnsi" w:cstheme="minorHAnsi"/>
          <w:color w:val="3F3F3F"/>
          <w:sz w:val="22"/>
          <w:szCs w:val="22"/>
          <w:lang w:eastAsia="en-US"/>
        </w:rPr>
        <w:t>▪ Het gebruiken van een door Opdrachtgever in te zetten (zowel vullen als actualiseren) geautomatiseerd FMIS (</w:t>
      </w:r>
      <w:proofErr w:type="spellStart"/>
      <w:r w:rsidRPr="008A2A70">
        <w:rPr>
          <w:rFonts w:asciiTheme="minorHAnsi" w:eastAsia="Hiragino Sans W3" w:hAnsiTheme="minorHAnsi" w:cstheme="minorHAnsi"/>
          <w:color w:val="3F3F3F"/>
          <w:sz w:val="22"/>
          <w:szCs w:val="22"/>
          <w:lang w:eastAsia="en-US"/>
        </w:rPr>
        <w:t>Planon</w:t>
      </w:r>
      <w:proofErr w:type="spellEnd"/>
      <w:r w:rsidRPr="008A2A70">
        <w:rPr>
          <w:rFonts w:asciiTheme="minorHAnsi" w:eastAsia="Hiragino Sans W3" w:hAnsiTheme="minorHAnsi" w:cstheme="minorHAnsi"/>
          <w:color w:val="3F3F3F"/>
          <w:sz w:val="22"/>
          <w:szCs w:val="22"/>
          <w:lang w:eastAsia="en-US"/>
        </w:rPr>
        <w:t xml:space="preserve">). </w:t>
      </w:r>
    </w:p>
    <w:p w14:paraId="53603EFA" w14:textId="77777777" w:rsidR="00EB4DB4" w:rsidRPr="008A2A70" w:rsidRDefault="00EB4DB4" w:rsidP="00EB4DB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eastAsia="Hiragino Sans W3" w:hAnsiTheme="minorHAnsi" w:cstheme="minorHAnsi"/>
          <w:color w:val="000000"/>
          <w:sz w:val="22"/>
          <w:szCs w:val="22"/>
          <w:lang w:eastAsia="en-US"/>
        </w:rPr>
      </w:pPr>
      <w:r w:rsidRPr="008A2A70">
        <w:rPr>
          <w:rFonts w:asciiTheme="minorHAnsi" w:eastAsia="Hiragino Sans W3" w:hAnsiTheme="minorHAnsi" w:cstheme="minorHAnsi"/>
          <w:color w:val="3F3F3F"/>
          <w:sz w:val="22"/>
          <w:szCs w:val="22"/>
          <w:lang w:eastAsia="en-US"/>
        </w:rPr>
        <w:t xml:space="preserve">▪ Het gebruiken van de mogelijkheden die het Gebouw Beheer Systeem (GBS) biedt in het kader van alle noodzakelijke onderhoud </w:t>
      </w:r>
      <w:proofErr w:type="gramStart"/>
      <w:r w:rsidRPr="008A2A70">
        <w:rPr>
          <w:rFonts w:asciiTheme="minorHAnsi" w:eastAsia="Hiragino Sans W3" w:hAnsiTheme="minorHAnsi" w:cstheme="minorHAnsi"/>
          <w:color w:val="3F3F3F"/>
          <w:sz w:val="22"/>
          <w:szCs w:val="22"/>
          <w:lang w:eastAsia="en-US"/>
        </w:rPr>
        <w:t>conform</w:t>
      </w:r>
      <w:proofErr w:type="gramEnd"/>
      <w:r w:rsidRPr="008A2A70">
        <w:rPr>
          <w:rFonts w:asciiTheme="minorHAnsi" w:eastAsia="Hiragino Sans W3" w:hAnsiTheme="minorHAnsi" w:cstheme="minorHAnsi"/>
          <w:color w:val="3F3F3F"/>
          <w:sz w:val="22"/>
          <w:szCs w:val="22"/>
          <w:lang w:eastAsia="en-US"/>
        </w:rPr>
        <w:t xml:space="preserve"> autorisatieprotocol VGB. </w:t>
      </w:r>
    </w:p>
    <w:p w14:paraId="2E5CE2F3" w14:textId="77777777" w:rsidR="00EB4DB4" w:rsidRPr="008A2A70" w:rsidRDefault="00EB4DB4" w:rsidP="00EB4DB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eastAsia="Hiragino Sans W3" w:hAnsiTheme="minorHAnsi" w:cstheme="minorHAnsi"/>
          <w:color w:val="000000"/>
          <w:sz w:val="22"/>
          <w:szCs w:val="22"/>
          <w:lang w:eastAsia="en-US"/>
        </w:rPr>
      </w:pPr>
      <w:r w:rsidRPr="008A2A70">
        <w:rPr>
          <w:rFonts w:asciiTheme="minorHAnsi" w:eastAsia="Hiragino Sans W3" w:hAnsiTheme="minorHAnsi" w:cstheme="minorHAnsi"/>
          <w:color w:val="3F3F3F"/>
          <w:sz w:val="22"/>
          <w:szCs w:val="22"/>
          <w:lang w:eastAsia="en-US"/>
        </w:rPr>
        <w:t xml:space="preserve">▪ Het verstrekken van managementinformatie (o.a. rapportages) en adviezen </w:t>
      </w:r>
      <w:proofErr w:type="gramStart"/>
      <w:r w:rsidRPr="008A2A70">
        <w:rPr>
          <w:rFonts w:asciiTheme="minorHAnsi" w:eastAsia="Hiragino Sans W3" w:hAnsiTheme="minorHAnsi" w:cstheme="minorHAnsi"/>
          <w:color w:val="3F3F3F"/>
          <w:sz w:val="22"/>
          <w:szCs w:val="22"/>
          <w:lang w:eastAsia="en-US"/>
        </w:rPr>
        <w:t>inzake</w:t>
      </w:r>
      <w:proofErr w:type="gramEnd"/>
      <w:r w:rsidRPr="008A2A70">
        <w:rPr>
          <w:rFonts w:asciiTheme="minorHAnsi" w:eastAsia="Hiragino Sans W3" w:hAnsiTheme="minorHAnsi" w:cstheme="minorHAnsi"/>
          <w:color w:val="3F3F3F"/>
          <w:sz w:val="22"/>
          <w:szCs w:val="22"/>
          <w:lang w:eastAsia="en-US"/>
        </w:rPr>
        <w:t xml:space="preserve"> beheer en onderhoud van de bouwdelen, elementen en gebouw gebonden installaties, uitgevoerd onderhoud, status van geleverde prestaties. </w:t>
      </w:r>
    </w:p>
    <w:p w14:paraId="3C7B4DDC" w14:textId="77777777" w:rsidR="00EB4DB4" w:rsidRPr="008A2A70" w:rsidRDefault="00EB4DB4" w:rsidP="00EB4DB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eastAsia="Hiragino Sans W3" w:hAnsiTheme="minorHAnsi" w:cstheme="minorHAnsi"/>
          <w:color w:val="000000"/>
          <w:sz w:val="22"/>
          <w:szCs w:val="22"/>
          <w:lang w:eastAsia="en-US"/>
        </w:rPr>
      </w:pPr>
      <w:r w:rsidRPr="008A2A70">
        <w:rPr>
          <w:rFonts w:asciiTheme="minorHAnsi" w:eastAsia="Hiragino Sans W3" w:hAnsiTheme="minorHAnsi" w:cstheme="minorHAnsi"/>
          <w:color w:val="3F3F3F"/>
          <w:sz w:val="22"/>
          <w:szCs w:val="22"/>
          <w:lang w:eastAsia="en-US"/>
        </w:rPr>
        <w:t xml:space="preserve">▪ Opstellen DMJOP en </w:t>
      </w:r>
      <w:proofErr w:type="spellStart"/>
      <w:r w:rsidRPr="008A2A70">
        <w:rPr>
          <w:rFonts w:asciiTheme="minorHAnsi" w:eastAsia="Hiragino Sans W3" w:hAnsiTheme="minorHAnsi" w:cstheme="minorHAnsi"/>
          <w:color w:val="3F3F3F"/>
          <w:sz w:val="22"/>
          <w:szCs w:val="22"/>
          <w:lang w:eastAsia="en-US"/>
        </w:rPr>
        <w:t>meerjarenprognose</w:t>
      </w:r>
      <w:proofErr w:type="spellEnd"/>
      <w:r w:rsidRPr="008A2A70">
        <w:rPr>
          <w:rFonts w:asciiTheme="minorHAnsi" w:eastAsia="Hiragino Sans W3" w:hAnsiTheme="minorHAnsi" w:cstheme="minorHAnsi"/>
          <w:color w:val="3F3F3F"/>
          <w:sz w:val="22"/>
          <w:szCs w:val="22"/>
          <w:lang w:eastAsia="en-US"/>
        </w:rPr>
        <w:t xml:space="preserve"> met een horizon van 30 jaar. </w:t>
      </w:r>
    </w:p>
    <w:p w14:paraId="6166B2A2" w14:textId="77777777" w:rsidR="00EB4DB4" w:rsidRPr="008A2A70" w:rsidRDefault="00EB4DB4" w:rsidP="00EB4DB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eastAsia="Hiragino Sans W3" w:hAnsiTheme="minorHAnsi" w:cstheme="minorHAnsi"/>
          <w:color w:val="000000"/>
          <w:sz w:val="22"/>
          <w:szCs w:val="22"/>
          <w:lang w:eastAsia="en-US"/>
        </w:rPr>
      </w:pPr>
      <w:r w:rsidRPr="008A2A70">
        <w:rPr>
          <w:rFonts w:asciiTheme="minorHAnsi" w:eastAsia="Hiragino Sans W3" w:hAnsiTheme="minorHAnsi" w:cstheme="minorHAnsi"/>
          <w:color w:val="3F3F3F"/>
          <w:sz w:val="22"/>
          <w:szCs w:val="22"/>
          <w:lang w:eastAsia="en-US"/>
        </w:rPr>
        <w:t xml:space="preserve">▪ Periodiek actualiseren (elke jaar) DMJOP en jaarlijks opstellen uitvoeringsjaarplan. </w:t>
      </w:r>
    </w:p>
    <w:p w14:paraId="3BDFD628" w14:textId="77777777" w:rsidR="00EB4DB4" w:rsidRPr="008A2A70" w:rsidRDefault="00EB4DB4" w:rsidP="00EB4DB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eastAsia="Hiragino Sans W3" w:hAnsiTheme="minorHAnsi" w:cstheme="minorHAnsi"/>
          <w:color w:val="000000"/>
          <w:sz w:val="22"/>
          <w:szCs w:val="22"/>
          <w:lang w:eastAsia="en-US"/>
        </w:rPr>
      </w:pPr>
      <w:r w:rsidRPr="008A2A70">
        <w:rPr>
          <w:rFonts w:asciiTheme="minorHAnsi" w:eastAsia="Hiragino Sans W3" w:hAnsiTheme="minorHAnsi" w:cstheme="minorHAnsi"/>
          <w:color w:val="3F3F3F"/>
          <w:sz w:val="22"/>
          <w:szCs w:val="22"/>
          <w:lang w:eastAsia="en-US"/>
        </w:rPr>
        <w:t xml:space="preserve">▪ Opstellen en bijhouden van een handboek beheer en onderhoud ten behoeve van de gebouwen. </w:t>
      </w:r>
    </w:p>
    <w:p w14:paraId="15278630" w14:textId="77777777" w:rsidR="00EB4DB4" w:rsidRPr="008A2A70" w:rsidRDefault="00EB4DB4" w:rsidP="00EB4DB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eastAsia="Hiragino Sans W3" w:hAnsiTheme="minorHAnsi" w:cstheme="minorHAnsi"/>
          <w:color w:val="000000"/>
          <w:sz w:val="22"/>
          <w:szCs w:val="22"/>
          <w:lang w:eastAsia="en-US"/>
        </w:rPr>
      </w:pPr>
      <w:r w:rsidRPr="008A2A70">
        <w:rPr>
          <w:rFonts w:asciiTheme="minorHAnsi" w:eastAsia="Hiragino Sans W3" w:hAnsiTheme="minorHAnsi" w:cstheme="minorHAnsi"/>
          <w:color w:val="3F3F3F"/>
          <w:sz w:val="22"/>
          <w:szCs w:val="22"/>
          <w:lang w:eastAsia="en-US"/>
        </w:rPr>
        <w:t xml:space="preserve">▪ Opstellen van een implementatieplan ten behoeve van het onderhoudscontract van de gebouwen. </w:t>
      </w:r>
    </w:p>
    <w:p w14:paraId="2853A81F" w14:textId="77777777" w:rsidR="00EB4DB4" w:rsidRPr="008A2A70" w:rsidRDefault="00EB4DB4" w:rsidP="00EB4DB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eastAsia="Hiragino Sans W3" w:hAnsiTheme="minorHAnsi" w:cstheme="minorHAnsi"/>
          <w:color w:val="000000"/>
          <w:sz w:val="22"/>
          <w:szCs w:val="22"/>
          <w:lang w:eastAsia="en-US"/>
        </w:rPr>
      </w:pPr>
      <w:r w:rsidRPr="008A2A70">
        <w:rPr>
          <w:rFonts w:asciiTheme="minorHAnsi" w:eastAsia="Hiragino Sans W3" w:hAnsiTheme="minorHAnsi" w:cstheme="minorHAnsi"/>
          <w:color w:val="3F3F3F"/>
          <w:sz w:val="22"/>
          <w:szCs w:val="22"/>
          <w:lang w:eastAsia="en-US"/>
        </w:rPr>
        <w:t xml:space="preserve">▪ Het actualiseren en aanvullen van de assetlijst in het Gebouwdossier. </w:t>
      </w:r>
    </w:p>
    <w:p w14:paraId="2C656815" w14:textId="77777777" w:rsidR="00EB4DB4" w:rsidRPr="008A2A70" w:rsidRDefault="00EB4DB4" w:rsidP="00EB4DB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eastAsia="Hiragino Sans W3" w:hAnsiTheme="minorHAnsi" w:cstheme="minorHAnsi"/>
          <w:color w:val="000000"/>
          <w:sz w:val="22"/>
          <w:szCs w:val="22"/>
          <w:lang w:eastAsia="en-US"/>
        </w:rPr>
      </w:pPr>
      <w:r w:rsidRPr="008A2A70">
        <w:rPr>
          <w:rFonts w:asciiTheme="minorHAnsi" w:eastAsia="Hiragino Sans W3" w:hAnsiTheme="minorHAnsi" w:cstheme="minorHAnsi"/>
          <w:color w:val="3F3F3F"/>
          <w:sz w:val="22"/>
          <w:szCs w:val="22"/>
          <w:lang w:eastAsia="en-US"/>
        </w:rPr>
        <w:t xml:space="preserve">▪ Het indienen van verbetervoorstellen. </w:t>
      </w:r>
    </w:p>
    <w:p w14:paraId="4956B7A8" w14:textId="77777777" w:rsidR="00EB4DB4" w:rsidRPr="008A2A70" w:rsidRDefault="00EB4DB4" w:rsidP="00EB4DB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eastAsia="Hiragino Sans W3" w:hAnsiTheme="minorHAnsi" w:cstheme="minorHAnsi"/>
          <w:color w:val="000000"/>
          <w:sz w:val="22"/>
          <w:szCs w:val="22"/>
          <w:lang w:eastAsia="en-US"/>
        </w:rPr>
      </w:pPr>
      <w:r w:rsidRPr="008A2A70">
        <w:rPr>
          <w:rFonts w:asciiTheme="minorHAnsi" w:eastAsia="Hiragino Sans W3" w:hAnsiTheme="minorHAnsi" w:cstheme="minorHAnsi"/>
          <w:color w:val="3F3F3F"/>
          <w:sz w:val="22"/>
          <w:szCs w:val="22"/>
          <w:lang w:eastAsia="en-US"/>
        </w:rPr>
        <w:t xml:space="preserve">▪ Het uitvoeren dan wel coördineren van wettelijke verplichte keuringen, inspecties en testen. </w:t>
      </w:r>
    </w:p>
    <w:p w14:paraId="1ED0938E" w14:textId="77777777" w:rsidR="00EB4DB4" w:rsidRPr="008A2A70" w:rsidRDefault="00EB4DB4" w:rsidP="00EB4DB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eastAsia="Hiragino Sans W3" w:hAnsiTheme="minorHAnsi" w:cstheme="minorHAnsi"/>
          <w:color w:val="000000"/>
          <w:sz w:val="22"/>
          <w:szCs w:val="22"/>
          <w:lang w:eastAsia="en-US"/>
        </w:rPr>
      </w:pPr>
      <w:r w:rsidRPr="008A2A70">
        <w:rPr>
          <w:rFonts w:asciiTheme="minorHAnsi" w:eastAsia="Hiragino Sans W3" w:hAnsiTheme="minorHAnsi" w:cstheme="minorHAnsi"/>
          <w:color w:val="3F3F3F"/>
          <w:sz w:val="22"/>
          <w:szCs w:val="22"/>
          <w:lang w:eastAsia="en-US"/>
        </w:rPr>
        <w:t xml:space="preserve">▪ Het oplossen van afkeurpunten uit keuringen, inspecties en testen. </w:t>
      </w:r>
    </w:p>
    <w:p w14:paraId="42B97B2A" w14:textId="77777777" w:rsidR="00EB4DB4" w:rsidRPr="008A2A70" w:rsidRDefault="00EB4DB4" w:rsidP="00EB4DB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eastAsia="Hiragino Sans W3" w:hAnsiTheme="minorHAnsi" w:cstheme="minorHAnsi"/>
          <w:color w:val="000000"/>
          <w:sz w:val="22"/>
          <w:szCs w:val="22"/>
          <w:lang w:eastAsia="en-US"/>
        </w:rPr>
      </w:pPr>
      <w:r w:rsidRPr="008A2A70">
        <w:rPr>
          <w:rFonts w:asciiTheme="minorHAnsi" w:eastAsia="Hiragino Sans W3" w:hAnsiTheme="minorHAnsi" w:cstheme="minorHAnsi"/>
          <w:color w:val="3F3F3F"/>
          <w:sz w:val="22"/>
          <w:szCs w:val="22"/>
          <w:lang w:eastAsia="en-US"/>
        </w:rPr>
        <w:t xml:space="preserve">▪ Garantie op werkzaamheden en onderhoudstermijnen voor (onderdelen van de) gebouwen en/of installaties. </w:t>
      </w:r>
    </w:p>
    <w:p w14:paraId="60B6C629" w14:textId="77777777" w:rsidR="00EB4DB4" w:rsidRPr="008A2A70" w:rsidRDefault="00EB4DB4" w:rsidP="00EB4DB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eastAsia="Hiragino Sans W3" w:hAnsiTheme="minorHAnsi" w:cstheme="minorHAnsi"/>
          <w:color w:val="000000"/>
          <w:sz w:val="22"/>
          <w:szCs w:val="22"/>
          <w:lang w:eastAsia="en-US"/>
        </w:rPr>
      </w:pPr>
      <w:r w:rsidRPr="008A2A70">
        <w:rPr>
          <w:rFonts w:asciiTheme="minorHAnsi" w:eastAsia="Hiragino Sans W3" w:hAnsiTheme="minorHAnsi" w:cstheme="minorHAnsi"/>
          <w:color w:val="3F3F3F"/>
          <w:sz w:val="22"/>
          <w:szCs w:val="22"/>
          <w:lang w:eastAsia="en-US"/>
        </w:rPr>
        <w:t xml:space="preserve">▪ Het gedelegeerd verantwoordelijk zijn voor die elektrotechnische installaties waarvoor de wetgever volgens NEN 3140 kerninstallatieverantwoordelijke of een werkverantwoordelijke voorschrijft. </w:t>
      </w:r>
    </w:p>
    <w:p w14:paraId="5EDCECCF" w14:textId="77777777" w:rsidR="00EB4DB4" w:rsidRPr="008A2A70" w:rsidRDefault="00EB4DB4" w:rsidP="00EB4DB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eastAsia="Hiragino Sans W3" w:hAnsiTheme="minorHAnsi" w:cstheme="minorHAnsi"/>
          <w:color w:val="000000"/>
          <w:sz w:val="22"/>
          <w:szCs w:val="22"/>
          <w:lang w:eastAsia="en-US"/>
        </w:rPr>
      </w:pPr>
      <w:r w:rsidRPr="008A2A70">
        <w:rPr>
          <w:rFonts w:asciiTheme="minorHAnsi" w:eastAsia="Hiragino Sans W3" w:hAnsiTheme="minorHAnsi" w:cstheme="minorHAnsi"/>
          <w:color w:val="3F3F3F"/>
          <w:sz w:val="22"/>
          <w:szCs w:val="22"/>
          <w:lang w:eastAsia="en-US"/>
        </w:rPr>
        <w:t xml:space="preserve">▪ Het uitvoeren van onderhoudswerkzaamheden naar aanleiding van het </w:t>
      </w:r>
      <w:proofErr w:type="gramStart"/>
      <w:r w:rsidRPr="008A2A70">
        <w:rPr>
          <w:rFonts w:asciiTheme="minorHAnsi" w:eastAsia="Hiragino Sans W3" w:hAnsiTheme="minorHAnsi" w:cstheme="minorHAnsi"/>
          <w:color w:val="3F3F3F"/>
          <w:sz w:val="22"/>
          <w:szCs w:val="22"/>
          <w:lang w:eastAsia="en-US"/>
        </w:rPr>
        <w:t>VU legionella</w:t>
      </w:r>
      <w:proofErr w:type="gramEnd"/>
      <w:r w:rsidRPr="008A2A70">
        <w:rPr>
          <w:rFonts w:asciiTheme="minorHAnsi" w:eastAsia="Hiragino Sans W3" w:hAnsiTheme="minorHAnsi" w:cstheme="minorHAnsi"/>
          <w:color w:val="3F3F3F"/>
          <w:sz w:val="22"/>
          <w:szCs w:val="22"/>
          <w:lang w:eastAsia="en-US"/>
        </w:rPr>
        <w:t xml:space="preserve"> beheerplan, volgens de ISSO 55.2 norm en de NEN 1006. </w:t>
      </w:r>
    </w:p>
    <w:p w14:paraId="6B1B2D34" w14:textId="5C7599D7" w:rsidR="00EB4DB4" w:rsidRPr="008A2A70" w:rsidRDefault="00EB4DB4" w:rsidP="00EB4DB4">
      <w:pPr>
        <w:rPr>
          <w:rFonts w:asciiTheme="minorHAnsi" w:eastAsia="Hiragino Sans W3" w:hAnsiTheme="minorHAnsi" w:cstheme="minorHAnsi"/>
          <w:color w:val="3F3F3F"/>
          <w:sz w:val="22"/>
          <w:szCs w:val="22"/>
          <w:lang w:eastAsia="en-US"/>
        </w:rPr>
      </w:pPr>
      <w:r w:rsidRPr="008A2A70">
        <w:rPr>
          <w:rFonts w:asciiTheme="minorHAnsi" w:eastAsia="Hiragino Sans W3" w:hAnsiTheme="minorHAnsi" w:cstheme="minorHAnsi"/>
          <w:color w:val="3F3F3F"/>
          <w:sz w:val="22"/>
          <w:szCs w:val="22"/>
          <w:lang w:eastAsia="en-US"/>
        </w:rPr>
        <w:t>▪ Inregelen installaties zodat maximaal rendement van de installatie benut wordt, waarbij een optimum bereikt wordt voor comfort en energiebesparing. ▪ Naast de van toepassing zijnde wet- en regelgeving is de opdrachtnemer gehouden om zich “als een goed huisvader” te gedragen. Dit betekent dat opdrachtnemer is gehouden dat te doen wat in redelijkheid van hem verwacht mag worden als het gaat om het beheer en onderhoud van alle door hem te onderhouden bouwdelen en installaties.</w:t>
      </w:r>
    </w:p>
    <w:p w14:paraId="050C2C4C" w14:textId="77777777" w:rsidR="00EB4DB4" w:rsidRPr="008A2A70" w:rsidRDefault="00EB4DB4" w:rsidP="00EB4DB4">
      <w:pPr>
        <w:rPr>
          <w:rFonts w:asciiTheme="minorHAnsi" w:eastAsia="Hiragino Sans W3" w:hAnsiTheme="minorHAnsi" w:cstheme="minorHAnsi"/>
          <w:color w:val="3F3F3F"/>
          <w:sz w:val="22"/>
          <w:szCs w:val="22"/>
          <w:lang w:eastAsia="en-US"/>
        </w:rPr>
      </w:pPr>
    </w:p>
    <w:p w14:paraId="036E16FB" w14:textId="77777777" w:rsidR="00EB4DB4" w:rsidRPr="008A2A70" w:rsidRDefault="00EB4DB4" w:rsidP="00EB4DB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color w:val="000000"/>
          <w:sz w:val="22"/>
          <w:szCs w:val="22"/>
          <w:lang w:eastAsia="en-US"/>
        </w:rPr>
      </w:pPr>
      <w:r w:rsidRPr="008A2A70">
        <w:rPr>
          <w:rFonts w:asciiTheme="minorHAnsi" w:hAnsiTheme="minorHAnsi" w:cstheme="minorHAnsi"/>
          <w:color w:val="3F3F3F"/>
          <w:sz w:val="22"/>
          <w:szCs w:val="22"/>
          <w:lang w:eastAsia="en-US"/>
        </w:rPr>
        <w:t xml:space="preserve">Onderstaande activiteiten zijn géén onderdeel van de scope van deze opdracht: </w:t>
      </w:r>
    </w:p>
    <w:p w14:paraId="3174570D" w14:textId="77777777" w:rsidR="00EB4DB4" w:rsidRPr="008A2A70" w:rsidRDefault="00EB4DB4" w:rsidP="00EB4DB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color w:val="000000"/>
          <w:sz w:val="22"/>
          <w:szCs w:val="22"/>
          <w:lang w:eastAsia="en-US"/>
        </w:rPr>
      </w:pPr>
      <w:r w:rsidRPr="008A2A70">
        <w:rPr>
          <w:rFonts w:asciiTheme="minorHAnsi" w:hAnsiTheme="minorHAnsi" w:cstheme="minorHAnsi"/>
          <w:color w:val="3F3F3F"/>
          <w:sz w:val="22"/>
          <w:szCs w:val="22"/>
          <w:lang w:eastAsia="en-US"/>
        </w:rPr>
        <w:t xml:space="preserve">Onderhoud van: </w:t>
      </w:r>
    </w:p>
    <w:p w14:paraId="573C6C95" w14:textId="77777777" w:rsidR="00EB4DB4" w:rsidRPr="008A2A70" w:rsidRDefault="00EB4DB4" w:rsidP="00EB4DB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color w:val="000000"/>
          <w:sz w:val="22"/>
          <w:szCs w:val="22"/>
          <w:lang w:eastAsia="en-US"/>
        </w:rPr>
      </w:pPr>
    </w:p>
    <w:p w14:paraId="441E6852" w14:textId="77777777" w:rsidR="00EB4DB4" w:rsidRPr="008A2A70" w:rsidRDefault="00EB4DB4" w:rsidP="00EB4DB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color w:val="000000"/>
          <w:sz w:val="22"/>
          <w:szCs w:val="22"/>
          <w:lang w:eastAsia="en-US"/>
        </w:rPr>
      </w:pPr>
      <w:proofErr w:type="gramStart"/>
      <w:r w:rsidRPr="008A2A70">
        <w:rPr>
          <w:rFonts w:asciiTheme="minorHAnsi" w:hAnsiTheme="minorHAnsi" w:cstheme="minorHAnsi"/>
          <w:color w:val="3F3F3F"/>
          <w:sz w:val="22"/>
          <w:szCs w:val="22"/>
          <w:lang w:eastAsia="en-US"/>
        </w:rPr>
        <w:t>o</w:t>
      </w:r>
      <w:proofErr w:type="gramEnd"/>
      <w:r w:rsidRPr="008A2A70">
        <w:rPr>
          <w:rFonts w:asciiTheme="minorHAnsi" w:hAnsiTheme="minorHAnsi" w:cstheme="minorHAnsi"/>
          <w:color w:val="3F3F3F"/>
          <w:sz w:val="22"/>
          <w:szCs w:val="22"/>
          <w:lang w:eastAsia="en-US"/>
        </w:rPr>
        <w:t xml:space="preserve"> Liftinstallaties </w:t>
      </w:r>
    </w:p>
    <w:p w14:paraId="4C48100B" w14:textId="5D94E39C" w:rsidR="00EB4DB4" w:rsidRPr="008A2A70" w:rsidRDefault="00EB4DB4" w:rsidP="00EB4DB4">
      <w:pPr>
        <w:rPr>
          <w:rFonts w:asciiTheme="minorHAnsi" w:hAnsiTheme="minorHAnsi" w:cstheme="minorHAnsi"/>
          <w:color w:val="212121"/>
          <w:sz w:val="22"/>
          <w:szCs w:val="22"/>
        </w:rPr>
      </w:pPr>
      <w:proofErr w:type="gramStart"/>
      <w:r w:rsidRPr="008A2A70">
        <w:rPr>
          <w:rFonts w:asciiTheme="minorHAnsi" w:hAnsiTheme="minorHAnsi" w:cstheme="minorHAnsi"/>
          <w:color w:val="3F3F3F"/>
          <w:sz w:val="22"/>
          <w:szCs w:val="22"/>
          <w:lang w:eastAsia="en-US"/>
        </w:rPr>
        <w:t>o</w:t>
      </w:r>
      <w:proofErr w:type="gramEnd"/>
      <w:r w:rsidRPr="008A2A70">
        <w:rPr>
          <w:rFonts w:asciiTheme="minorHAnsi" w:hAnsiTheme="minorHAnsi" w:cstheme="minorHAnsi"/>
          <w:color w:val="3F3F3F"/>
          <w:sz w:val="22"/>
          <w:szCs w:val="22"/>
          <w:lang w:eastAsia="en-US"/>
        </w:rPr>
        <w:t xml:space="preserve"> Gevelinstallaties</w:t>
      </w:r>
    </w:p>
    <w:p w14:paraId="28922541" w14:textId="77777777" w:rsidR="007938D3" w:rsidRPr="008A2A70" w:rsidRDefault="007938D3" w:rsidP="004731D5">
      <w:pPr>
        <w:pStyle w:val="paragraph"/>
        <w:spacing w:before="0" w:beforeAutospacing="0" w:after="0" w:afterAutospacing="0"/>
        <w:jc w:val="both"/>
        <w:textAlignment w:val="baseline"/>
        <w:rPr>
          <w:rStyle w:val="normaltextrun"/>
          <w:rFonts w:asciiTheme="minorHAnsi" w:hAnsiTheme="minorHAnsi" w:cstheme="minorHAnsi"/>
          <w:sz w:val="22"/>
          <w:szCs w:val="22"/>
        </w:rPr>
      </w:pPr>
    </w:p>
    <w:p w14:paraId="59905113" w14:textId="77777777" w:rsidR="007A0A3D" w:rsidRPr="008A2A70" w:rsidRDefault="007A0A3D" w:rsidP="007A0A3D">
      <w:pPr>
        <w:pStyle w:val="Kop3"/>
        <w:numPr>
          <w:ilvl w:val="1"/>
          <w:numId w:val="6"/>
        </w:numPr>
        <w:tabs>
          <w:tab w:val="clear" w:pos="1079"/>
          <w:tab w:val="num" w:pos="851"/>
        </w:tabs>
        <w:spacing w:before="360"/>
        <w:ind w:left="993" w:hanging="993"/>
        <w:rPr>
          <w:rFonts w:asciiTheme="minorHAnsi" w:hAnsiTheme="minorHAnsi" w:cstheme="minorHAnsi"/>
          <w:i w:val="0"/>
          <w:sz w:val="22"/>
          <w:szCs w:val="22"/>
        </w:rPr>
      </w:pPr>
      <w:r w:rsidRPr="008A2A70">
        <w:rPr>
          <w:rFonts w:asciiTheme="minorHAnsi" w:hAnsiTheme="minorHAnsi" w:cstheme="minorHAnsi"/>
          <w:i w:val="0"/>
          <w:sz w:val="22"/>
          <w:szCs w:val="22"/>
        </w:rPr>
        <w:tab/>
      </w:r>
      <w:bookmarkStart w:id="6" w:name="_Toc378152407"/>
      <w:bookmarkStart w:id="7" w:name="_Toc154060181"/>
      <w:r w:rsidRPr="008A2A70">
        <w:rPr>
          <w:rFonts w:asciiTheme="minorHAnsi" w:hAnsiTheme="minorHAnsi" w:cstheme="minorHAnsi"/>
          <w:i w:val="0"/>
          <w:sz w:val="22"/>
          <w:szCs w:val="22"/>
        </w:rPr>
        <w:t>De Vrije Universiteit</w:t>
      </w:r>
      <w:bookmarkEnd w:id="6"/>
      <w:bookmarkEnd w:id="7"/>
    </w:p>
    <w:p w14:paraId="6D685161" w14:textId="77777777" w:rsidR="00003F92" w:rsidRPr="008A2A70" w:rsidRDefault="00003F92" w:rsidP="00003F92">
      <w:pPr>
        <w:pStyle w:val="paragraph"/>
        <w:spacing w:before="0" w:beforeAutospacing="0" w:after="0" w:afterAutospacing="0"/>
        <w:jc w:val="both"/>
        <w:textAlignment w:val="baseline"/>
        <w:rPr>
          <w:rFonts w:asciiTheme="minorHAnsi" w:hAnsiTheme="minorHAnsi" w:cstheme="minorHAnsi"/>
          <w:sz w:val="22"/>
          <w:szCs w:val="22"/>
        </w:rPr>
      </w:pPr>
      <w:r w:rsidRPr="008A2A70">
        <w:rPr>
          <w:rStyle w:val="normaltextrun"/>
          <w:rFonts w:asciiTheme="minorHAnsi" w:hAnsiTheme="minorHAnsi" w:cstheme="minorHAnsi"/>
          <w:sz w:val="22"/>
          <w:szCs w:val="22"/>
        </w:rPr>
        <w:t>De Vrije Universiteit Amsterdam (VU) is een innovatieve universiteit die midden in de samenleving staat en actief bijdraagt aan de ontwikkelingen in onderwijs en onderzoek. Onze breed georiënteerde universiteit telt negen faculteiten, verschillende instituten, stichtingen en onderzoekscentra en ondersteunende diensten. </w:t>
      </w:r>
      <w:r w:rsidRPr="008A2A70">
        <w:rPr>
          <w:rStyle w:val="eop"/>
          <w:rFonts w:asciiTheme="minorHAnsi" w:hAnsiTheme="minorHAnsi" w:cstheme="minorHAnsi"/>
          <w:sz w:val="22"/>
          <w:szCs w:val="22"/>
        </w:rPr>
        <w:t> </w:t>
      </w:r>
    </w:p>
    <w:p w14:paraId="5606F7CA" w14:textId="77777777" w:rsidR="00003F92" w:rsidRPr="008A2A70" w:rsidRDefault="00003F92" w:rsidP="00003F92">
      <w:pPr>
        <w:pStyle w:val="paragraph"/>
        <w:spacing w:before="0" w:beforeAutospacing="0" w:after="0" w:afterAutospacing="0"/>
        <w:jc w:val="both"/>
        <w:textAlignment w:val="baseline"/>
        <w:rPr>
          <w:rFonts w:asciiTheme="minorHAnsi" w:hAnsiTheme="minorHAnsi" w:cstheme="minorHAnsi"/>
          <w:sz w:val="22"/>
          <w:szCs w:val="22"/>
        </w:rPr>
      </w:pPr>
      <w:r w:rsidRPr="008A2A70">
        <w:rPr>
          <w:rStyle w:val="eop"/>
          <w:rFonts w:asciiTheme="minorHAnsi" w:hAnsiTheme="minorHAnsi" w:cstheme="minorHAnsi"/>
          <w:sz w:val="22"/>
          <w:szCs w:val="22"/>
        </w:rPr>
        <w:t> </w:t>
      </w:r>
    </w:p>
    <w:p w14:paraId="645CDC78" w14:textId="77777777" w:rsidR="00003F92" w:rsidRPr="008A2A70" w:rsidRDefault="00003F92" w:rsidP="00003F92">
      <w:pPr>
        <w:pStyle w:val="paragraph"/>
        <w:spacing w:before="0" w:beforeAutospacing="0" w:after="0" w:afterAutospacing="0"/>
        <w:jc w:val="both"/>
        <w:textAlignment w:val="baseline"/>
        <w:rPr>
          <w:rFonts w:asciiTheme="minorHAnsi" w:hAnsiTheme="minorHAnsi" w:cstheme="minorHAnsi"/>
          <w:sz w:val="22"/>
          <w:szCs w:val="22"/>
        </w:rPr>
      </w:pPr>
      <w:r w:rsidRPr="008A2A70">
        <w:rPr>
          <w:rStyle w:val="normaltextrun"/>
          <w:rFonts w:asciiTheme="minorHAnsi" w:hAnsiTheme="minorHAnsi" w:cstheme="minorHAnsi"/>
          <w:sz w:val="22"/>
          <w:szCs w:val="22"/>
        </w:rPr>
        <w:t>De basisfilosofie van de VU uit zich in drie kernwaarden, die als richtsnoer gelden voor het werken en handelen van medewerkers en studenten. Deze waarden zijn onlosmakelijk verbonden met de wijze waarop de VU excellent onderzoek en onderwijs vormgeeft.</w:t>
      </w:r>
      <w:r w:rsidRPr="008A2A70">
        <w:rPr>
          <w:rStyle w:val="eop"/>
          <w:rFonts w:asciiTheme="minorHAnsi" w:hAnsiTheme="minorHAnsi" w:cstheme="minorHAnsi"/>
          <w:sz w:val="22"/>
          <w:szCs w:val="22"/>
        </w:rPr>
        <w:t> </w:t>
      </w:r>
    </w:p>
    <w:p w14:paraId="5982CA7F" w14:textId="77777777" w:rsidR="00003F92" w:rsidRPr="008A2A70" w:rsidRDefault="00003F92" w:rsidP="00003F92">
      <w:pPr>
        <w:pStyle w:val="paragraph"/>
        <w:spacing w:before="0" w:beforeAutospacing="0" w:after="0" w:afterAutospacing="0"/>
        <w:jc w:val="both"/>
        <w:textAlignment w:val="baseline"/>
        <w:rPr>
          <w:rFonts w:asciiTheme="minorHAnsi" w:hAnsiTheme="minorHAnsi" w:cstheme="minorHAnsi"/>
          <w:sz w:val="22"/>
          <w:szCs w:val="22"/>
        </w:rPr>
      </w:pPr>
      <w:r w:rsidRPr="008A2A70">
        <w:rPr>
          <w:rStyle w:val="eop"/>
          <w:rFonts w:asciiTheme="minorHAnsi" w:hAnsiTheme="minorHAnsi" w:cstheme="minorHAnsi"/>
          <w:sz w:val="22"/>
          <w:szCs w:val="22"/>
        </w:rPr>
        <w:t> </w:t>
      </w:r>
    </w:p>
    <w:p w14:paraId="099F615A" w14:textId="77777777" w:rsidR="00003F92" w:rsidRPr="008A2A70" w:rsidRDefault="00003F92" w:rsidP="00003F92">
      <w:pPr>
        <w:pStyle w:val="paragraph"/>
        <w:spacing w:before="0" w:beforeAutospacing="0" w:after="0" w:afterAutospacing="0"/>
        <w:jc w:val="both"/>
        <w:textAlignment w:val="baseline"/>
        <w:rPr>
          <w:rFonts w:asciiTheme="minorHAnsi" w:hAnsiTheme="minorHAnsi" w:cstheme="minorHAnsi"/>
          <w:sz w:val="22"/>
          <w:szCs w:val="22"/>
        </w:rPr>
      </w:pPr>
      <w:r w:rsidRPr="008A2A70">
        <w:rPr>
          <w:rStyle w:val="normaltextrun"/>
          <w:rFonts w:asciiTheme="minorHAnsi" w:hAnsiTheme="minorHAnsi" w:cstheme="minorHAnsi"/>
          <w:sz w:val="22"/>
          <w:szCs w:val="22"/>
        </w:rPr>
        <w:t>De kernwaarden van de VU zijn:</w:t>
      </w:r>
      <w:r w:rsidRPr="008A2A70">
        <w:rPr>
          <w:rStyle w:val="eop"/>
          <w:rFonts w:asciiTheme="minorHAnsi" w:hAnsiTheme="minorHAnsi" w:cstheme="minorHAnsi"/>
          <w:sz w:val="22"/>
          <w:szCs w:val="22"/>
        </w:rPr>
        <w:t> </w:t>
      </w:r>
    </w:p>
    <w:p w14:paraId="42666CCC" w14:textId="77777777" w:rsidR="00003F92" w:rsidRPr="008A2A70" w:rsidRDefault="00003F92" w:rsidP="00003F92">
      <w:pPr>
        <w:pStyle w:val="paragraph"/>
        <w:numPr>
          <w:ilvl w:val="0"/>
          <w:numId w:val="42"/>
        </w:numPr>
        <w:spacing w:before="0" w:beforeAutospacing="0" w:after="0" w:afterAutospacing="0"/>
        <w:ind w:firstLine="0"/>
        <w:jc w:val="both"/>
        <w:textAlignment w:val="baseline"/>
        <w:rPr>
          <w:rFonts w:asciiTheme="minorHAnsi" w:hAnsiTheme="minorHAnsi" w:cstheme="minorHAnsi"/>
          <w:sz w:val="22"/>
          <w:szCs w:val="22"/>
        </w:rPr>
      </w:pPr>
      <w:r w:rsidRPr="008A2A70">
        <w:rPr>
          <w:rStyle w:val="normaltextrun"/>
          <w:rFonts w:asciiTheme="minorHAnsi" w:hAnsiTheme="minorHAnsi" w:cstheme="minorHAnsi"/>
          <w:b/>
          <w:bCs/>
          <w:sz w:val="22"/>
          <w:szCs w:val="22"/>
        </w:rPr>
        <w:t>Verantwoordelijk</w:t>
      </w:r>
      <w:r w:rsidRPr="008A2A70">
        <w:rPr>
          <w:rStyle w:val="normaltextrun"/>
          <w:rFonts w:asciiTheme="minorHAnsi" w:hAnsiTheme="minorHAnsi" w:cstheme="minorHAnsi"/>
          <w:sz w:val="22"/>
          <w:szCs w:val="22"/>
        </w:rPr>
        <w:t>: dienstbaar aan en betrokken bij mens en maatschappij.</w:t>
      </w:r>
      <w:r w:rsidRPr="008A2A70">
        <w:rPr>
          <w:rStyle w:val="eop"/>
          <w:rFonts w:asciiTheme="minorHAnsi" w:hAnsiTheme="minorHAnsi" w:cstheme="minorHAnsi"/>
          <w:sz w:val="22"/>
          <w:szCs w:val="22"/>
        </w:rPr>
        <w:t> </w:t>
      </w:r>
    </w:p>
    <w:p w14:paraId="6E68A34D" w14:textId="77777777" w:rsidR="00003F92" w:rsidRPr="008A2A70" w:rsidRDefault="00003F92" w:rsidP="00003F92">
      <w:pPr>
        <w:pStyle w:val="paragraph"/>
        <w:numPr>
          <w:ilvl w:val="0"/>
          <w:numId w:val="43"/>
        </w:numPr>
        <w:spacing w:before="0" w:beforeAutospacing="0" w:after="0" w:afterAutospacing="0"/>
        <w:ind w:firstLine="0"/>
        <w:jc w:val="both"/>
        <w:textAlignment w:val="baseline"/>
        <w:rPr>
          <w:rFonts w:asciiTheme="minorHAnsi" w:hAnsiTheme="minorHAnsi" w:cstheme="minorHAnsi"/>
          <w:sz w:val="22"/>
          <w:szCs w:val="22"/>
        </w:rPr>
      </w:pPr>
      <w:r w:rsidRPr="008A2A70">
        <w:rPr>
          <w:rStyle w:val="normaltextrun"/>
          <w:rFonts w:asciiTheme="minorHAnsi" w:hAnsiTheme="minorHAnsi" w:cstheme="minorHAnsi"/>
          <w:b/>
          <w:bCs/>
          <w:sz w:val="22"/>
          <w:szCs w:val="22"/>
        </w:rPr>
        <w:t>Open</w:t>
      </w:r>
      <w:r w:rsidRPr="008A2A70">
        <w:rPr>
          <w:rStyle w:val="normaltextrun"/>
          <w:rFonts w:asciiTheme="minorHAnsi" w:hAnsiTheme="minorHAnsi" w:cstheme="minorHAnsi"/>
          <w:sz w:val="22"/>
          <w:szCs w:val="22"/>
        </w:rPr>
        <w:t>: voor diversiteit in disciplines, nationaliteiten, levensbeschouwingen en maatschappelijke overtuigingen.</w:t>
      </w:r>
      <w:r w:rsidRPr="008A2A70">
        <w:rPr>
          <w:rStyle w:val="eop"/>
          <w:rFonts w:asciiTheme="minorHAnsi" w:hAnsiTheme="minorHAnsi" w:cstheme="minorHAnsi"/>
          <w:sz w:val="22"/>
          <w:szCs w:val="22"/>
        </w:rPr>
        <w:t> </w:t>
      </w:r>
    </w:p>
    <w:p w14:paraId="3F4DAEF8" w14:textId="77777777" w:rsidR="00003F92" w:rsidRPr="008A2A70" w:rsidRDefault="00003F92" w:rsidP="00003F92">
      <w:pPr>
        <w:pStyle w:val="paragraph"/>
        <w:numPr>
          <w:ilvl w:val="0"/>
          <w:numId w:val="43"/>
        </w:numPr>
        <w:spacing w:before="0" w:beforeAutospacing="0" w:after="0" w:afterAutospacing="0"/>
        <w:ind w:firstLine="0"/>
        <w:jc w:val="both"/>
        <w:textAlignment w:val="baseline"/>
        <w:rPr>
          <w:rFonts w:asciiTheme="minorHAnsi" w:hAnsiTheme="minorHAnsi" w:cstheme="minorHAnsi"/>
          <w:sz w:val="22"/>
          <w:szCs w:val="22"/>
        </w:rPr>
      </w:pPr>
      <w:r w:rsidRPr="008A2A70">
        <w:rPr>
          <w:rStyle w:val="normaltextrun"/>
          <w:rFonts w:asciiTheme="minorHAnsi" w:hAnsiTheme="minorHAnsi" w:cstheme="minorHAnsi"/>
          <w:b/>
          <w:bCs/>
          <w:sz w:val="22"/>
          <w:szCs w:val="22"/>
        </w:rPr>
        <w:t>Persoonlijk</w:t>
      </w:r>
      <w:r w:rsidRPr="008A2A70">
        <w:rPr>
          <w:rStyle w:val="normaltextrun"/>
          <w:rFonts w:asciiTheme="minorHAnsi" w:hAnsiTheme="minorHAnsi" w:cstheme="minorHAnsi"/>
          <w:sz w:val="22"/>
          <w:szCs w:val="22"/>
        </w:rPr>
        <w:t>: aandacht voor de menselijke maat; een academische gemeenschap waarin elk lid wordt gekend.</w:t>
      </w:r>
      <w:r w:rsidRPr="008A2A70">
        <w:rPr>
          <w:rStyle w:val="eop"/>
          <w:rFonts w:asciiTheme="minorHAnsi" w:hAnsiTheme="minorHAnsi" w:cstheme="minorHAnsi"/>
          <w:sz w:val="22"/>
          <w:szCs w:val="22"/>
        </w:rPr>
        <w:t> </w:t>
      </w:r>
    </w:p>
    <w:p w14:paraId="40FBB0C5" w14:textId="2B62A1D3" w:rsidR="00003F92" w:rsidRPr="008A2A70" w:rsidRDefault="00003F92" w:rsidP="00003F92">
      <w:pPr>
        <w:pStyle w:val="paragraph"/>
        <w:spacing w:before="0" w:beforeAutospacing="0" w:after="0" w:afterAutospacing="0"/>
        <w:jc w:val="both"/>
        <w:textAlignment w:val="baseline"/>
        <w:rPr>
          <w:rFonts w:asciiTheme="minorHAnsi" w:hAnsiTheme="minorHAnsi" w:cstheme="minorHAnsi"/>
          <w:sz w:val="22"/>
          <w:szCs w:val="22"/>
        </w:rPr>
      </w:pPr>
      <w:r w:rsidRPr="008A2A70">
        <w:rPr>
          <w:rStyle w:val="eop"/>
          <w:rFonts w:asciiTheme="minorHAnsi" w:hAnsiTheme="minorHAnsi" w:cstheme="minorHAnsi"/>
          <w:sz w:val="22"/>
          <w:szCs w:val="22"/>
        </w:rPr>
        <w:t>  </w:t>
      </w:r>
    </w:p>
    <w:p w14:paraId="12B95567" w14:textId="77777777" w:rsidR="00003F92" w:rsidRPr="008A2A70" w:rsidRDefault="00003F92" w:rsidP="00003F92">
      <w:pPr>
        <w:pStyle w:val="paragraph"/>
        <w:spacing w:before="0" w:beforeAutospacing="0" w:after="0" w:afterAutospacing="0"/>
        <w:jc w:val="both"/>
        <w:textAlignment w:val="baseline"/>
        <w:rPr>
          <w:rFonts w:asciiTheme="minorHAnsi" w:hAnsiTheme="minorHAnsi" w:cstheme="minorHAnsi"/>
          <w:sz w:val="22"/>
          <w:szCs w:val="22"/>
        </w:rPr>
      </w:pPr>
      <w:r w:rsidRPr="008A2A70">
        <w:rPr>
          <w:rStyle w:val="normaltextrun"/>
          <w:rFonts w:asciiTheme="minorHAnsi" w:hAnsiTheme="minorHAnsi" w:cstheme="minorHAnsi"/>
          <w:b/>
          <w:bCs/>
          <w:sz w:val="22"/>
          <w:szCs w:val="22"/>
        </w:rPr>
        <w:t>VU Campus</w:t>
      </w:r>
      <w:r w:rsidRPr="008A2A70">
        <w:rPr>
          <w:rStyle w:val="eop"/>
          <w:rFonts w:asciiTheme="minorHAnsi" w:hAnsiTheme="minorHAnsi" w:cstheme="minorHAnsi"/>
          <w:sz w:val="22"/>
          <w:szCs w:val="22"/>
        </w:rPr>
        <w:t> </w:t>
      </w:r>
    </w:p>
    <w:p w14:paraId="6B0E101B" w14:textId="77777777" w:rsidR="00003F92" w:rsidRPr="008A2A70" w:rsidRDefault="00003F92" w:rsidP="00003F92">
      <w:pPr>
        <w:pStyle w:val="paragraph"/>
        <w:spacing w:before="0" w:beforeAutospacing="0" w:after="0" w:afterAutospacing="0"/>
        <w:jc w:val="both"/>
        <w:textAlignment w:val="baseline"/>
        <w:rPr>
          <w:rFonts w:asciiTheme="minorHAnsi" w:hAnsiTheme="minorHAnsi" w:cstheme="minorHAnsi"/>
          <w:sz w:val="22"/>
          <w:szCs w:val="22"/>
        </w:rPr>
      </w:pPr>
      <w:r w:rsidRPr="008A2A70">
        <w:rPr>
          <w:rStyle w:val="normaltextrun"/>
          <w:rFonts w:asciiTheme="minorHAnsi" w:hAnsiTheme="minorHAnsi" w:cstheme="minorHAnsi"/>
          <w:sz w:val="22"/>
          <w:szCs w:val="22"/>
        </w:rPr>
        <w:t xml:space="preserve">De VU Campus is gevestigd in het hart van de Amsterdamse </w:t>
      </w:r>
      <w:proofErr w:type="spellStart"/>
      <w:r w:rsidRPr="008A2A70">
        <w:rPr>
          <w:rStyle w:val="spellingerror"/>
          <w:rFonts w:asciiTheme="minorHAnsi" w:hAnsiTheme="minorHAnsi" w:cstheme="minorHAnsi"/>
          <w:sz w:val="22"/>
          <w:szCs w:val="22"/>
        </w:rPr>
        <w:t>Zuidas</w:t>
      </w:r>
      <w:proofErr w:type="spellEnd"/>
      <w:r w:rsidRPr="008A2A70">
        <w:rPr>
          <w:rStyle w:val="normaltextrun"/>
          <w:rFonts w:asciiTheme="minorHAnsi" w:hAnsiTheme="minorHAnsi" w:cstheme="minorHAnsi"/>
          <w:sz w:val="22"/>
          <w:szCs w:val="22"/>
        </w:rPr>
        <w:t xml:space="preserve">, een inspirerende omgeving voor onderwijs en onderzoek. Aan de VU werken ruim 5.500 medewerkers en volgen ruim 30.000 studenten wetenschappelijk onderwijs. Onderwijs en onderzoek aan de VU is campus </w:t>
      </w:r>
      <w:proofErr w:type="spellStart"/>
      <w:r w:rsidRPr="008A2A70">
        <w:rPr>
          <w:rStyle w:val="spellingerror"/>
          <w:rFonts w:asciiTheme="minorHAnsi" w:hAnsiTheme="minorHAnsi" w:cstheme="minorHAnsi"/>
          <w:sz w:val="22"/>
          <w:szCs w:val="22"/>
        </w:rPr>
        <w:t>based</w:t>
      </w:r>
      <w:proofErr w:type="spellEnd"/>
      <w:r w:rsidRPr="008A2A70">
        <w:rPr>
          <w:rStyle w:val="normaltextrun"/>
          <w:rFonts w:asciiTheme="minorHAnsi" w:hAnsiTheme="minorHAnsi" w:cstheme="minorHAnsi"/>
          <w:sz w:val="22"/>
          <w:szCs w:val="22"/>
        </w:rPr>
        <w:t xml:space="preserve"> (</w:t>
      </w:r>
      <w:hyperlink r:id="rId16" w:tgtFrame="_blank" w:history="1">
        <w:r w:rsidRPr="008A2A70">
          <w:rPr>
            <w:rStyle w:val="normaltextrun"/>
            <w:rFonts w:asciiTheme="minorHAnsi" w:hAnsiTheme="minorHAnsi" w:cstheme="minorHAnsi"/>
            <w:sz w:val="22"/>
            <w:szCs w:val="22"/>
            <w:u w:val="single"/>
          </w:rPr>
          <w:t>https://www.vu.nl/nl/over-de-vu/campus/gebouwen/index.aspx</w:t>
        </w:r>
      </w:hyperlink>
      <w:r w:rsidRPr="008A2A70">
        <w:rPr>
          <w:rStyle w:val="normaltextrun"/>
          <w:rFonts w:asciiTheme="minorHAnsi" w:hAnsiTheme="minorHAnsi" w:cstheme="minorHAnsi"/>
          <w:sz w:val="22"/>
          <w:szCs w:val="22"/>
        </w:rPr>
        <w:t>). De VU Campus speelt een belangrijke rol in de ambities van de VU en is een levendige plek met een stedelijke ambiance en hoge verblijfskwaliteit. De campus verbindt, maakt ontmoetingen mogelijk en draagt bij aan de kwaliteit van onderwijs en onderzoek. Onder het motto ‘</w:t>
      </w:r>
      <w:proofErr w:type="spellStart"/>
      <w:r w:rsidRPr="008A2A70">
        <w:rPr>
          <w:rStyle w:val="spellingerror"/>
          <w:rFonts w:asciiTheme="minorHAnsi" w:hAnsiTheme="minorHAnsi" w:cstheme="minorHAnsi"/>
          <w:sz w:val="22"/>
          <w:szCs w:val="22"/>
        </w:rPr>
        <w:t>Let’s</w:t>
      </w:r>
      <w:proofErr w:type="spellEnd"/>
      <w:r w:rsidRPr="008A2A70">
        <w:rPr>
          <w:rStyle w:val="normaltextrun"/>
          <w:rFonts w:asciiTheme="minorHAnsi" w:hAnsiTheme="minorHAnsi" w:cstheme="minorHAnsi"/>
          <w:sz w:val="22"/>
          <w:szCs w:val="22"/>
        </w:rPr>
        <w:t xml:space="preserve"> meet on campus’ wordt de komende jaren gewerkt aan de ontwikkeling van de VU Campus. </w:t>
      </w:r>
      <w:r w:rsidRPr="008A2A70">
        <w:rPr>
          <w:rStyle w:val="eop"/>
          <w:rFonts w:asciiTheme="minorHAnsi" w:hAnsiTheme="minorHAnsi" w:cstheme="minorHAnsi"/>
          <w:sz w:val="22"/>
          <w:szCs w:val="22"/>
        </w:rPr>
        <w:t> </w:t>
      </w:r>
    </w:p>
    <w:p w14:paraId="158CC4C9" w14:textId="77777777" w:rsidR="00003F92" w:rsidRPr="008A2A70" w:rsidRDefault="00003F92" w:rsidP="00003F92">
      <w:pPr>
        <w:pStyle w:val="paragraph"/>
        <w:spacing w:before="0" w:beforeAutospacing="0" w:after="0" w:afterAutospacing="0"/>
        <w:jc w:val="both"/>
        <w:textAlignment w:val="baseline"/>
        <w:rPr>
          <w:rFonts w:asciiTheme="minorHAnsi" w:hAnsiTheme="minorHAnsi" w:cstheme="minorHAnsi"/>
          <w:sz w:val="22"/>
          <w:szCs w:val="22"/>
        </w:rPr>
      </w:pPr>
      <w:r w:rsidRPr="008A2A70">
        <w:rPr>
          <w:rStyle w:val="eop"/>
          <w:rFonts w:asciiTheme="minorHAnsi" w:hAnsiTheme="minorHAnsi" w:cstheme="minorHAnsi"/>
          <w:sz w:val="22"/>
          <w:szCs w:val="22"/>
        </w:rPr>
        <w:t> </w:t>
      </w:r>
    </w:p>
    <w:p w14:paraId="546618ED" w14:textId="77777777" w:rsidR="00003F92" w:rsidRPr="008A2A70" w:rsidRDefault="00003F92" w:rsidP="00003F92">
      <w:pPr>
        <w:pStyle w:val="paragraph"/>
        <w:spacing w:before="0" w:beforeAutospacing="0" w:after="0" w:afterAutospacing="0"/>
        <w:jc w:val="both"/>
        <w:textAlignment w:val="baseline"/>
        <w:rPr>
          <w:rFonts w:asciiTheme="minorHAnsi" w:hAnsiTheme="minorHAnsi" w:cstheme="minorHAnsi"/>
          <w:sz w:val="22"/>
          <w:szCs w:val="22"/>
        </w:rPr>
      </w:pPr>
      <w:r w:rsidRPr="008A2A70">
        <w:rPr>
          <w:rStyle w:val="normaltextrun"/>
          <w:rFonts w:asciiTheme="minorHAnsi" w:hAnsiTheme="minorHAnsi" w:cstheme="minorHAnsi"/>
          <w:b/>
          <w:bCs/>
          <w:sz w:val="22"/>
          <w:szCs w:val="22"/>
        </w:rPr>
        <w:t>Facilitaire Campus Organisatie</w:t>
      </w:r>
      <w:r w:rsidRPr="008A2A70">
        <w:rPr>
          <w:rStyle w:val="eop"/>
          <w:rFonts w:asciiTheme="minorHAnsi" w:hAnsiTheme="minorHAnsi" w:cstheme="minorHAnsi"/>
          <w:sz w:val="22"/>
          <w:szCs w:val="22"/>
        </w:rPr>
        <w:t> </w:t>
      </w:r>
    </w:p>
    <w:p w14:paraId="6BD727FE" w14:textId="77777777" w:rsidR="00003F92" w:rsidRPr="008A2A70" w:rsidRDefault="00003F92" w:rsidP="00003F92">
      <w:pPr>
        <w:pStyle w:val="paragraph"/>
        <w:spacing w:before="0" w:beforeAutospacing="0" w:after="0" w:afterAutospacing="0"/>
        <w:jc w:val="both"/>
        <w:textAlignment w:val="baseline"/>
        <w:rPr>
          <w:rFonts w:asciiTheme="minorHAnsi" w:hAnsiTheme="minorHAnsi" w:cstheme="minorHAnsi"/>
          <w:sz w:val="22"/>
          <w:szCs w:val="22"/>
        </w:rPr>
      </w:pPr>
      <w:r w:rsidRPr="008A2A70">
        <w:rPr>
          <w:rStyle w:val="normaltextrun"/>
          <w:rFonts w:asciiTheme="minorHAnsi" w:hAnsiTheme="minorHAnsi" w:cstheme="minorHAnsi"/>
          <w:sz w:val="22"/>
          <w:szCs w:val="22"/>
        </w:rPr>
        <w:t>De Facilitaire Campus Organisatie (FCO) verzorgt de huisvesting en facilitaire dienstverlening op en rond de VU-campus. Het is de missie van FCO om 'een gastvrije en inspirerende omgeving te maken, waarin wetenschappelijk onderwijs en onderzoek excelleren; om een omgeving te bieden waarin studenten, medewerkers en bezoekers zich thuis voelen en die attractief is voor Amsterdamse bewoners en bezoekers; om veranderingen in de universitaire omgeving te signaleren en hierop te reageren met adequate oplossingen voor huisvesting en daaraan gerelateerde dienstverlening.'</w:t>
      </w:r>
      <w:r w:rsidRPr="008A2A70">
        <w:rPr>
          <w:rStyle w:val="eop"/>
          <w:rFonts w:asciiTheme="minorHAnsi" w:hAnsiTheme="minorHAnsi" w:cstheme="minorHAnsi"/>
          <w:sz w:val="22"/>
          <w:szCs w:val="22"/>
        </w:rPr>
        <w:t> </w:t>
      </w:r>
    </w:p>
    <w:p w14:paraId="38262AB1" w14:textId="77777777" w:rsidR="00003F92" w:rsidRPr="008A2A70" w:rsidRDefault="00003F92" w:rsidP="00003F92">
      <w:pPr>
        <w:pStyle w:val="paragraph"/>
        <w:spacing w:before="0" w:beforeAutospacing="0" w:after="0" w:afterAutospacing="0"/>
        <w:jc w:val="both"/>
        <w:textAlignment w:val="baseline"/>
        <w:rPr>
          <w:rFonts w:asciiTheme="minorHAnsi" w:hAnsiTheme="minorHAnsi" w:cstheme="minorHAnsi"/>
          <w:sz w:val="22"/>
          <w:szCs w:val="22"/>
        </w:rPr>
      </w:pPr>
      <w:r w:rsidRPr="008A2A70">
        <w:rPr>
          <w:rStyle w:val="eop"/>
          <w:rFonts w:asciiTheme="minorHAnsi" w:hAnsiTheme="minorHAnsi" w:cstheme="minorHAnsi"/>
          <w:sz w:val="22"/>
          <w:szCs w:val="22"/>
        </w:rPr>
        <w:t> </w:t>
      </w:r>
    </w:p>
    <w:p w14:paraId="2B40A60A" w14:textId="613F057B" w:rsidR="00003F92" w:rsidRPr="008A2A70" w:rsidRDefault="00003F92" w:rsidP="00003F92">
      <w:pPr>
        <w:pStyle w:val="paragraph"/>
        <w:spacing w:before="0" w:beforeAutospacing="0" w:after="0" w:afterAutospacing="0"/>
        <w:jc w:val="both"/>
        <w:textAlignment w:val="baseline"/>
        <w:rPr>
          <w:rFonts w:asciiTheme="minorHAnsi" w:hAnsiTheme="minorHAnsi" w:cstheme="minorHAnsi"/>
          <w:sz w:val="22"/>
          <w:szCs w:val="22"/>
        </w:rPr>
      </w:pPr>
      <w:r w:rsidRPr="008A2A70">
        <w:rPr>
          <w:rStyle w:val="normaltextrun"/>
          <w:rFonts w:asciiTheme="minorHAnsi" w:hAnsiTheme="minorHAnsi" w:cstheme="minorHAnsi"/>
          <w:sz w:val="22"/>
          <w:szCs w:val="22"/>
        </w:rPr>
        <w:lastRenderedPageBreak/>
        <w:t xml:space="preserve">De kernwaarden van FCO zijn servicegericht en dienstbaar, bereikbaar en betrouwbaar. FCO </w:t>
      </w:r>
      <w:r w:rsidR="00867BB6" w:rsidRPr="008A2A70">
        <w:rPr>
          <w:rStyle w:val="normaltextrun"/>
          <w:rFonts w:asciiTheme="minorHAnsi" w:hAnsiTheme="minorHAnsi" w:cstheme="minorHAnsi"/>
          <w:sz w:val="22"/>
          <w:szCs w:val="22"/>
        </w:rPr>
        <w:t xml:space="preserve">biedt </w:t>
      </w:r>
      <w:proofErr w:type="gramStart"/>
      <w:r w:rsidR="00867BB6" w:rsidRPr="008A2A70">
        <w:rPr>
          <w:rStyle w:val="normaltextrun"/>
          <w:rFonts w:asciiTheme="minorHAnsi" w:hAnsiTheme="minorHAnsi" w:cstheme="minorHAnsi"/>
          <w:sz w:val="22"/>
          <w:szCs w:val="22"/>
        </w:rPr>
        <w:t xml:space="preserve">een  </w:t>
      </w:r>
      <w:r w:rsidRPr="008A2A70">
        <w:rPr>
          <w:rStyle w:val="normaltextrun"/>
          <w:rFonts w:asciiTheme="minorHAnsi" w:hAnsiTheme="minorHAnsi" w:cstheme="minorHAnsi"/>
          <w:sz w:val="22"/>
          <w:szCs w:val="22"/>
        </w:rPr>
        <w:t>dynamische</w:t>
      </w:r>
      <w:proofErr w:type="gramEnd"/>
      <w:r w:rsidRPr="008A2A70">
        <w:rPr>
          <w:rStyle w:val="normaltextrun"/>
          <w:rFonts w:asciiTheme="minorHAnsi" w:hAnsiTheme="minorHAnsi" w:cstheme="minorHAnsi"/>
          <w:sz w:val="22"/>
          <w:szCs w:val="22"/>
        </w:rPr>
        <w:t xml:space="preserve"> dienstverlening die aansluit op de wensen en verwachtingen van de gebruikers, die efficiënt, flexibel en vernieuwend is </w:t>
      </w:r>
      <w:proofErr w:type="spellStart"/>
      <w:r w:rsidRPr="008A2A70">
        <w:rPr>
          <w:rStyle w:val="spellingerror"/>
          <w:rFonts w:asciiTheme="minorHAnsi" w:hAnsiTheme="minorHAnsi" w:cstheme="minorHAnsi"/>
          <w:sz w:val="22"/>
          <w:szCs w:val="22"/>
        </w:rPr>
        <w:t>èn</w:t>
      </w:r>
      <w:proofErr w:type="spellEnd"/>
      <w:r w:rsidRPr="008A2A70">
        <w:rPr>
          <w:rStyle w:val="normaltextrun"/>
          <w:rFonts w:asciiTheme="minorHAnsi" w:hAnsiTheme="minorHAnsi" w:cstheme="minorHAnsi"/>
          <w:sz w:val="22"/>
          <w:szCs w:val="22"/>
        </w:rPr>
        <w:t xml:space="preserve"> die past binnen de (financiële) kaders van de VU. FCO ziet zichzelf als professionele partner in onderwijs en onderzoek.</w:t>
      </w:r>
      <w:r w:rsidRPr="008A2A70">
        <w:rPr>
          <w:rStyle w:val="eop"/>
          <w:rFonts w:asciiTheme="minorHAnsi" w:hAnsiTheme="minorHAnsi" w:cstheme="minorHAnsi"/>
          <w:sz w:val="22"/>
          <w:szCs w:val="22"/>
        </w:rPr>
        <w:t> </w:t>
      </w:r>
    </w:p>
    <w:p w14:paraId="2FB00A55" w14:textId="77777777" w:rsidR="007A0A3D" w:rsidRPr="008A2A70" w:rsidRDefault="007A0A3D" w:rsidP="007A0A3D">
      <w:pPr>
        <w:widowControl w:val="0"/>
        <w:autoSpaceDE w:val="0"/>
        <w:autoSpaceDN w:val="0"/>
        <w:adjustRightInd w:val="0"/>
        <w:rPr>
          <w:rFonts w:asciiTheme="minorHAnsi" w:hAnsiTheme="minorHAnsi" w:cstheme="minorHAnsi"/>
          <w:sz w:val="22"/>
          <w:szCs w:val="22"/>
        </w:rPr>
      </w:pPr>
    </w:p>
    <w:p w14:paraId="566217E3" w14:textId="77777777" w:rsidR="00EB4DB4" w:rsidRPr="008A2A70" w:rsidRDefault="00EB4DB4" w:rsidP="00EB4DB4">
      <w:pPr>
        <w:pStyle w:val="paragraph"/>
        <w:spacing w:before="0" w:beforeAutospacing="0" w:after="0" w:afterAutospacing="0"/>
        <w:jc w:val="both"/>
        <w:textAlignment w:val="baseline"/>
        <w:rPr>
          <w:rStyle w:val="normaltextrun"/>
          <w:rFonts w:asciiTheme="minorHAnsi" w:hAnsiTheme="minorHAnsi" w:cstheme="minorHAnsi"/>
          <w:sz w:val="22"/>
          <w:szCs w:val="22"/>
        </w:rPr>
      </w:pPr>
      <w:r w:rsidRPr="008A2A70">
        <w:rPr>
          <w:rStyle w:val="normaltextrun"/>
          <w:rFonts w:asciiTheme="minorHAnsi" w:hAnsiTheme="minorHAnsi" w:cstheme="minorHAnsi"/>
          <w:sz w:val="22"/>
          <w:szCs w:val="22"/>
        </w:rPr>
        <w:t xml:space="preserve">De afdeling Vastgoedbeheer (VGB) heeft met de onderhoudscontracten de volgende doelstellingen: </w:t>
      </w:r>
    </w:p>
    <w:p w14:paraId="0C3B42E6" w14:textId="77777777" w:rsidR="00EB4DB4" w:rsidRPr="008A2A70" w:rsidRDefault="00EB4DB4" w:rsidP="00EB4DB4">
      <w:pPr>
        <w:pStyle w:val="paragraph"/>
        <w:spacing w:before="0" w:beforeAutospacing="0" w:after="0" w:afterAutospacing="0"/>
        <w:jc w:val="both"/>
        <w:textAlignment w:val="baseline"/>
        <w:rPr>
          <w:rStyle w:val="normaltextrun"/>
          <w:rFonts w:asciiTheme="minorHAnsi" w:hAnsiTheme="minorHAnsi" w:cstheme="minorHAnsi"/>
          <w:sz w:val="22"/>
          <w:szCs w:val="22"/>
        </w:rPr>
      </w:pPr>
      <w:r w:rsidRPr="008A2A70">
        <w:rPr>
          <w:rStyle w:val="normaltextrun"/>
          <w:rFonts w:asciiTheme="minorHAnsi" w:hAnsiTheme="minorHAnsi" w:cstheme="minorHAnsi"/>
          <w:sz w:val="22"/>
          <w:szCs w:val="22"/>
        </w:rPr>
        <w:t xml:space="preserve">▪ het grip hebben en houden </w:t>
      </w:r>
      <w:proofErr w:type="gramStart"/>
      <w:r w:rsidRPr="008A2A70">
        <w:rPr>
          <w:rStyle w:val="normaltextrun"/>
          <w:rFonts w:asciiTheme="minorHAnsi" w:hAnsiTheme="minorHAnsi" w:cstheme="minorHAnsi"/>
          <w:sz w:val="22"/>
          <w:szCs w:val="22"/>
        </w:rPr>
        <w:t>middels</w:t>
      </w:r>
      <w:proofErr w:type="gramEnd"/>
      <w:r w:rsidRPr="008A2A70">
        <w:rPr>
          <w:rStyle w:val="normaltextrun"/>
          <w:rFonts w:asciiTheme="minorHAnsi" w:hAnsiTheme="minorHAnsi" w:cstheme="minorHAnsi"/>
          <w:sz w:val="22"/>
          <w:szCs w:val="22"/>
        </w:rPr>
        <w:t xml:space="preserve"> een regierol op beheer, onderhoud en exploitatie; </w:t>
      </w:r>
    </w:p>
    <w:p w14:paraId="58822674" w14:textId="77777777" w:rsidR="00EB4DB4" w:rsidRPr="008A2A70" w:rsidRDefault="00EB4DB4" w:rsidP="00EB4DB4">
      <w:pPr>
        <w:pStyle w:val="paragraph"/>
        <w:spacing w:before="0" w:beforeAutospacing="0" w:after="0" w:afterAutospacing="0"/>
        <w:jc w:val="both"/>
        <w:textAlignment w:val="baseline"/>
        <w:rPr>
          <w:rStyle w:val="normaltextrun"/>
          <w:rFonts w:asciiTheme="minorHAnsi" w:hAnsiTheme="minorHAnsi" w:cstheme="minorHAnsi"/>
          <w:sz w:val="22"/>
          <w:szCs w:val="22"/>
        </w:rPr>
      </w:pPr>
      <w:r w:rsidRPr="008A2A70">
        <w:rPr>
          <w:rStyle w:val="normaltextrun"/>
          <w:rFonts w:asciiTheme="minorHAnsi" w:hAnsiTheme="minorHAnsi" w:cstheme="minorHAnsi"/>
          <w:sz w:val="22"/>
          <w:szCs w:val="22"/>
        </w:rPr>
        <w:t xml:space="preserve">▪ het realiseren van een zo hoog mogelijk service- en kwaliteitsniveau; </w:t>
      </w:r>
    </w:p>
    <w:p w14:paraId="140A1320" w14:textId="77777777" w:rsidR="00EB4DB4" w:rsidRPr="008A2A70" w:rsidRDefault="00EB4DB4" w:rsidP="00EB4DB4">
      <w:pPr>
        <w:pStyle w:val="paragraph"/>
        <w:spacing w:before="0" w:beforeAutospacing="0" w:after="0" w:afterAutospacing="0"/>
        <w:jc w:val="both"/>
        <w:textAlignment w:val="baseline"/>
        <w:rPr>
          <w:rStyle w:val="normaltextrun"/>
          <w:rFonts w:asciiTheme="minorHAnsi" w:hAnsiTheme="minorHAnsi" w:cstheme="minorHAnsi"/>
          <w:sz w:val="22"/>
          <w:szCs w:val="22"/>
        </w:rPr>
      </w:pPr>
      <w:r w:rsidRPr="008A2A70">
        <w:rPr>
          <w:rStyle w:val="normaltextrun"/>
          <w:rFonts w:asciiTheme="minorHAnsi" w:hAnsiTheme="minorHAnsi" w:cstheme="minorHAnsi"/>
          <w:sz w:val="22"/>
          <w:szCs w:val="22"/>
        </w:rPr>
        <w:t xml:space="preserve">▪ het realiseren van een zo hoog mogelijk efficiëntieniveau; </w:t>
      </w:r>
    </w:p>
    <w:p w14:paraId="618C6413" w14:textId="77777777" w:rsidR="00EB4DB4" w:rsidRPr="008A2A70" w:rsidRDefault="00EB4DB4" w:rsidP="00EB4DB4">
      <w:pPr>
        <w:pStyle w:val="paragraph"/>
        <w:spacing w:before="0" w:beforeAutospacing="0" w:after="0" w:afterAutospacing="0"/>
        <w:jc w:val="both"/>
        <w:textAlignment w:val="baseline"/>
        <w:rPr>
          <w:rStyle w:val="normaltextrun"/>
          <w:rFonts w:asciiTheme="minorHAnsi" w:hAnsiTheme="minorHAnsi" w:cstheme="minorHAnsi"/>
          <w:sz w:val="22"/>
          <w:szCs w:val="22"/>
        </w:rPr>
      </w:pPr>
      <w:r w:rsidRPr="008A2A70">
        <w:rPr>
          <w:rStyle w:val="normaltextrun"/>
          <w:rFonts w:asciiTheme="minorHAnsi" w:hAnsiTheme="minorHAnsi" w:cstheme="minorHAnsi"/>
          <w:sz w:val="22"/>
          <w:szCs w:val="22"/>
        </w:rPr>
        <w:t xml:space="preserve">▪ het realiseren van een juiste prijs-kwaliteitverhouding; </w:t>
      </w:r>
    </w:p>
    <w:p w14:paraId="61E8289B" w14:textId="77777777" w:rsidR="00EB4DB4" w:rsidRPr="008A2A70" w:rsidRDefault="00EB4DB4" w:rsidP="00EB4DB4">
      <w:pPr>
        <w:pStyle w:val="paragraph"/>
        <w:spacing w:before="0" w:beforeAutospacing="0" w:after="0" w:afterAutospacing="0"/>
        <w:jc w:val="both"/>
        <w:textAlignment w:val="baseline"/>
        <w:rPr>
          <w:rStyle w:val="normaltextrun"/>
          <w:rFonts w:asciiTheme="minorHAnsi" w:hAnsiTheme="minorHAnsi" w:cstheme="minorHAnsi"/>
          <w:sz w:val="22"/>
          <w:szCs w:val="22"/>
        </w:rPr>
      </w:pPr>
      <w:r w:rsidRPr="008A2A70">
        <w:rPr>
          <w:rStyle w:val="normaltextrun"/>
          <w:rFonts w:asciiTheme="minorHAnsi" w:hAnsiTheme="minorHAnsi" w:cstheme="minorHAnsi"/>
          <w:sz w:val="22"/>
          <w:szCs w:val="22"/>
        </w:rPr>
        <w:t xml:space="preserve">▪ transparantie in kosten en informatie; </w:t>
      </w:r>
    </w:p>
    <w:p w14:paraId="226ABE3E" w14:textId="77777777" w:rsidR="00EB4DB4" w:rsidRPr="008A2A70" w:rsidRDefault="00EB4DB4" w:rsidP="00EB4DB4">
      <w:pPr>
        <w:pStyle w:val="paragraph"/>
        <w:spacing w:before="0" w:beforeAutospacing="0" w:after="0" w:afterAutospacing="0"/>
        <w:jc w:val="both"/>
        <w:textAlignment w:val="baseline"/>
        <w:rPr>
          <w:rStyle w:val="normaltextrun"/>
          <w:rFonts w:asciiTheme="minorHAnsi" w:hAnsiTheme="minorHAnsi" w:cstheme="minorHAnsi"/>
          <w:sz w:val="22"/>
          <w:szCs w:val="22"/>
        </w:rPr>
      </w:pPr>
      <w:r w:rsidRPr="008A2A70">
        <w:rPr>
          <w:rStyle w:val="normaltextrun"/>
          <w:rFonts w:asciiTheme="minorHAnsi" w:hAnsiTheme="minorHAnsi" w:cstheme="minorHAnsi"/>
          <w:sz w:val="22"/>
          <w:szCs w:val="22"/>
        </w:rPr>
        <w:t xml:space="preserve">▪ het onderhouden van de gebouwen, wat niet alleen de gewenste functionaliteit oplevert, maar er </w:t>
      </w:r>
      <w:proofErr w:type="gramStart"/>
      <w:r w:rsidRPr="008A2A70">
        <w:rPr>
          <w:rStyle w:val="normaltextrun"/>
          <w:rFonts w:asciiTheme="minorHAnsi" w:hAnsiTheme="minorHAnsi" w:cstheme="minorHAnsi"/>
          <w:sz w:val="22"/>
          <w:szCs w:val="22"/>
        </w:rPr>
        <w:t>tevens</w:t>
      </w:r>
      <w:proofErr w:type="gramEnd"/>
      <w:r w:rsidRPr="008A2A70">
        <w:rPr>
          <w:rStyle w:val="normaltextrun"/>
          <w:rFonts w:asciiTheme="minorHAnsi" w:hAnsiTheme="minorHAnsi" w:cstheme="minorHAnsi"/>
          <w:sz w:val="22"/>
          <w:szCs w:val="22"/>
        </w:rPr>
        <w:t xml:space="preserve"> voor zorgt dat de gewenste beschikbaarheid en gewenste gebruikswaarde gedurende de levensduur (in relatie tot de vereiste bedrijfsvoering) wordt gewaarborgd; </w:t>
      </w:r>
    </w:p>
    <w:p w14:paraId="741114A1" w14:textId="77777777" w:rsidR="00EB4DB4" w:rsidRPr="008A2A70" w:rsidRDefault="00EB4DB4" w:rsidP="00EB4DB4">
      <w:pPr>
        <w:pStyle w:val="paragraph"/>
        <w:spacing w:before="0" w:beforeAutospacing="0" w:after="0" w:afterAutospacing="0"/>
        <w:jc w:val="both"/>
        <w:textAlignment w:val="baseline"/>
        <w:rPr>
          <w:rStyle w:val="normaltextrun"/>
          <w:rFonts w:asciiTheme="minorHAnsi" w:hAnsiTheme="minorHAnsi" w:cstheme="minorHAnsi"/>
          <w:sz w:val="22"/>
          <w:szCs w:val="22"/>
        </w:rPr>
      </w:pPr>
      <w:r w:rsidRPr="008A2A70">
        <w:rPr>
          <w:rStyle w:val="normaltextrun"/>
          <w:rFonts w:asciiTheme="minorHAnsi" w:hAnsiTheme="minorHAnsi" w:cstheme="minorHAnsi"/>
          <w:sz w:val="22"/>
          <w:szCs w:val="22"/>
        </w:rPr>
        <w:t xml:space="preserve">▪ het beperken van de levensduurkosten door een optimaal investerings- en exploitatieprogramma; </w:t>
      </w:r>
    </w:p>
    <w:p w14:paraId="4E5168F6" w14:textId="77777777" w:rsidR="00EB4DB4" w:rsidRPr="008A2A70" w:rsidRDefault="00EB4DB4" w:rsidP="00EB4DB4">
      <w:pPr>
        <w:pStyle w:val="paragraph"/>
        <w:spacing w:before="0" w:beforeAutospacing="0" w:after="0" w:afterAutospacing="0"/>
        <w:jc w:val="both"/>
        <w:textAlignment w:val="baseline"/>
        <w:rPr>
          <w:rStyle w:val="normaltextrun"/>
          <w:rFonts w:asciiTheme="minorHAnsi" w:hAnsiTheme="minorHAnsi" w:cstheme="minorHAnsi"/>
          <w:sz w:val="22"/>
          <w:szCs w:val="22"/>
        </w:rPr>
      </w:pPr>
      <w:r w:rsidRPr="008A2A70">
        <w:rPr>
          <w:rStyle w:val="normaltextrun"/>
          <w:rFonts w:asciiTheme="minorHAnsi" w:hAnsiTheme="minorHAnsi" w:cstheme="minorHAnsi"/>
          <w:sz w:val="22"/>
          <w:szCs w:val="22"/>
        </w:rPr>
        <w:t xml:space="preserve">▪ het monitoren van het functioneren van de gebouwen, passend bij de ontwikkelingen van de bedrijfsprocessen en een continue verbetercyclus; </w:t>
      </w:r>
    </w:p>
    <w:p w14:paraId="2434849A" w14:textId="77777777" w:rsidR="00EB4DB4" w:rsidRPr="008A2A70" w:rsidRDefault="00EB4DB4" w:rsidP="00EB4DB4">
      <w:pPr>
        <w:pStyle w:val="paragraph"/>
        <w:spacing w:before="0" w:beforeAutospacing="0" w:after="0" w:afterAutospacing="0"/>
        <w:jc w:val="both"/>
        <w:textAlignment w:val="baseline"/>
        <w:rPr>
          <w:rStyle w:val="normaltextrun"/>
          <w:rFonts w:asciiTheme="minorHAnsi" w:hAnsiTheme="minorHAnsi" w:cstheme="minorHAnsi"/>
          <w:sz w:val="22"/>
          <w:szCs w:val="22"/>
        </w:rPr>
      </w:pPr>
      <w:r w:rsidRPr="008A2A70">
        <w:rPr>
          <w:rStyle w:val="normaltextrun"/>
          <w:rFonts w:asciiTheme="minorHAnsi" w:hAnsiTheme="minorHAnsi" w:cstheme="minorHAnsi"/>
          <w:sz w:val="22"/>
          <w:szCs w:val="22"/>
        </w:rPr>
        <w:t xml:space="preserve">▪ borgen bedrijfszekerheid van primaire bedrijfsprocessen binnen de gebouwen; </w:t>
      </w:r>
    </w:p>
    <w:p w14:paraId="0DCFDC9E" w14:textId="77777777" w:rsidR="00EB4DB4" w:rsidRPr="008A2A70" w:rsidRDefault="00EB4DB4" w:rsidP="00EB4DB4">
      <w:pPr>
        <w:pStyle w:val="paragraph"/>
        <w:spacing w:before="0" w:beforeAutospacing="0" w:after="0" w:afterAutospacing="0"/>
        <w:jc w:val="both"/>
        <w:textAlignment w:val="baseline"/>
        <w:rPr>
          <w:rStyle w:val="normaltextrun"/>
          <w:rFonts w:asciiTheme="minorHAnsi" w:hAnsiTheme="minorHAnsi" w:cstheme="minorHAnsi"/>
          <w:sz w:val="22"/>
          <w:szCs w:val="22"/>
        </w:rPr>
      </w:pPr>
      <w:r w:rsidRPr="008A2A70">
        <w:rPr>
          <w:rStyle w:val="normaltextrun"/>
          <w:rFonts w:asciiTheme="minorHAnsi" w:hAnsiTheme="minorHAnsi" w:cstheme="minorHAnsi"/>
          <w:sz w:val="22"/>
          <w:szCs w:val="22"/>
        </w:rPr>
        <w:t xml:space="preserve">▪ naleving normen, wet- en regelgeving; </w:t>
      </w:r>
    </w:p>
    <w:p w14:paraId="7A4F569D" w14:textId="77777777" w:rsidR="00EB4DB4" w:rsidRPr="008A2A70" w:rsidRDefault="00EB4DB4" w:rsidP="00EB4DB4">
      <w:pPr>
        <w:pStyle w:val="paragraph"/>
        <w:spacing w:before="0" w:beforeAutospacing="0" w:after="0" w:afterAutospacing="0"/>
        <w:jc w:val="both"/>
        <w:textAlignment w:val="baseline"/>
        <w:rPr>
          <w:rStyle w:val="normaltextrun"/>
          <w:rFonts w:asciiTheme="minorHAnsi" w:hAnsiTheme="minorHAnsi" w:cstheme="minorHAnsi"/>
          <w:sz w:val="22"/>
          <w:szCs w:val="22"/>
        </w:rPr>
      </w:pPr>
      <w:r w:rsidRPr="008A2A70">
        <w:rPr>
          <w:rStyle w:val="normaltextrun"/>
          <w:rFonts w:asciiTheme="minorHAnsi" w:hAnsiTheme="minorHAnsi" w:cstheme="minorHAnsi"/>
          <w:sz w:val="22"/>
          <w:szCs w:val="22"/>
        </w:rPr>
        <w:t xml:space="preserve">▪ veiligheid, gezondheid en welzijn van gebruikers en omgeving; </w:t>
      </w:r>
    </w:p>
    <w:p w14:paraId="50BAAE3C" w14:textId="77777777" w:rsidR="00EB4DB4" w:rsidRPr="008A2A70" w:rsidRDefault="00EB4DB4" w:rsidP="00EB4DB4">
      <w:pPr>
        <w:pStyle w:val="paragraph"/>
        <w:spacing w:before="0" w:beforeAutospacing="0" w:after="0" w:afterAutospacing="0"/>
        <w:jc w:val="both"/>
        <w:textAlignment w:val="baseline"/>
        <w:rPr>
          <w:rStyle w:val="normaltextrun"/>
          <w:rFonts w:asciiTheme="minorHAnsi" w:hAnsiTheme="minorHAnsi" w:cstheme="minorHAnsi"/>
          <w:sz w:val="22"/>
          <w:szCs w:val="22"/>
        </w:rPr>
      </w:pPr>
      <w:r w:rsidRPr="008A2A70">
        <w:rPr>
          <w:rStyle w:val="normaltextrun"/>
          <w:rFonts w:asciiTheme="minorHAnsi" w:hAnsiTheme="minorHAnsi" w:cstheme="minorHAnsi"/>
          <w:sz w:val="22"/>
          <w:szCs w:val="22"/>
        </w:rPr>
        <w:t xml:space="preserve">▪ hoge gebruikerstevredenheid; </w:t>
      </w:r>
    </w:p>
    <w:p w14:paraId="73B79D96" w14:textId="24BB0E89" w:rsidR="00EB4DB4" w:rsidRPr="008A2A70" w:rsidRDefault="00EB4DB4" w:rsidP="00EB4DB4">
      <w:pPr>
        <w:pStyle w:val="paragraph"/>
        <w:spacing w:before="0" w:beforeAutospacing="0" w:after="0" w:afterAutospacing="0"/>
        <w:jc w:val="both"/>
        <w:textAlignment w:val="baseline"/>
        <w:rPr>
          <w:rStyle w:val="normaltextrun"/>
          <w:rFonts w:asciiTheme="minorHAnsi" w:hAnsiTheme="minorHAnsi" w:cstheme="minorHAnsi"/>
          <w:sz w:val="22"/>
          <w:szCs w:val="22"/>
        </w:rPr>
      </w:pPr>
      <w:r w:rsidRPr="008A2A70">
        <w:rPr>
          <w:rStyle w:val="normaltextrun"/>
          <w:rFonts w:asciiTheme="minorHAnsi" w:hAnsiTheme="minorHAnsi" w:cstheme="minorHAnsi"/>
          <w:sz w:val="22"/>
          <w:szCs w:val="22"/>
        </w:rPr>
        <w:t>▪ Optimale bijdrage leveren aan de duurzaamheidsambities van de VU.</w:t>
      </w:r>
    </w:p>
    <w:p w14:paraId="0E9A6300" w14:textId="77777777" w:rsidR="00EB4DB4" w:rsidRPr="008A2A70" w:rsidRDefault="00EB4DB4" w:rsidP="00EB4DB4">
      <w:pPr>
        <w:pStyle w:val="paragraph"/>
        <w:spacing w:before="0" w:beforeAutospacing="0" w:after="0" w:afterAutospacing="0"/>
        <w:jc w:val="both"/>
        <w:textAlignment w:val="baseline"/>
        <w:rPr>
          <w:rStyle w:val="normaltextrun"/>
          <w:rFonts w:asciiTheme="minorHAnsi" w:hAnsiTheme="minorHAnsi" w:cstheme="minorHAnsi"/>
          <w:sz w:val="22"/>
          <w:szCs w:val="22"/>
        </w:rPr>
      </w:pPr>
    </w:p>
    <w:p w14:paraId="0F8920F8" w14:textId="77777777" w:rsidR="007A0A3D" w:rsidRPr="008A2A70" w:rsidRDefault="007A0A3D" w:rsidP="007A0A3D">
      <w:pPr>
        <w:widowControl w:val="0"/>
        <w:autoSpaceDE w:val="0"/>
        <w:autoSpaceDN w:val="0"/>
        <w:adjustRightInd w:val="0"/>
        <w:rPr>
          <w:rFonts w:asciiTheme="minorHAnsi" w:hAnsiTheme="minorHAnsi" w:cstheme="minorHAnsi"/>
          <w:sz w:val="22"/>
          <w:szCs w:val="22"/>
        </w:rPr>
      </w:pPr>
      <w:r w:rsidRPr="008A2A70">
        <w:rPr>
          <w:rFonts w:asciiTheme="minorHAnsi" w:hAnsiTheme="minorHAnsi" w:cstheme="minorHAnsi"/>
          <w:sz w:val="22"/>
          <w:szCs w:val="22"/>
        </w:rPr>
        <w:t xml:space="preserve">De Stichting VU is de rechtspersoon waarbinnen de Vrije Universiteit haar werk verricht. Het bestuur van de stichting wordt gevormd door het College van Bestuur. </w:t>
      </w:r>
    </w:p>
    <w:p w14:paraId="09D0C77E" w14:textId="77777777" w:rsidR="007938D3" w:rsidRPr="008A2A70" w:rsidRDefault="007938D3" w:rsidP="007A0A3D">
      <w:pPr>
        <w:widowControl w:val="0"/>
        <w:autoSpaceDE w:val="0"/>
        <w:autoSpaceDN w:val="0"/>
        <w:adjustRightInd w:val="0"/>
        <w:rPr>
          <w:rFonts w:asciiTheme="minorHAnsi" w:hAnsiTheme="minorHAnsi" w:cstheme="minorHAnsi"/>
          <w:sz w:val="22"/>
          <w:szCs w:val="22"/>
        </w:rPr>
      </w:pPr>
    </w:p>
    <w:p w14:paraId="1AC28584" w14:textId="77777777" w:rsidR="007A0A3D" w:rsidRPr="008A2A70" w:rsidRDefault="007A0A3D" w:rsidP="007A0A3D">
      <w:pPr>
        <w:widowControl w:val="0"/>
        <w:autoSpaceDE w:val="0"/>
        <w:autoSpaceDN w:val="0"/>
        <w:adjustRightInd w:val="0"/>
        <w:rPr>
          <w:rFonts w:asciiTheme="minorHAnsi" w:hAnsiTheme="minorHAnsi" w:cstheme="minorHAnsi"/>
          <w:sz w:val="22"/>
          <w:szCs w:val="22"/>
        </w:rPr>
      </w:pPr>
    </w:p>
    <w:p w14:paraId="0302F4F3" w14:textId="7064D3C1" w:rsidR="007A0A3D" w:rsidRPr="008A2A70" w:rsidRDefault="007A0A3D" w:rsidP="007A0A3D">
      <w:pPr>
        <w:widowControl w:val="0"/>
        <w:autoSpaceDE w:val="0"/>
        <w:autoSpaceDN w:val="0"/>
        <w:adjustRightInd w:val="0"/>
        <w:rPr>
          <w:rFonts w:asciiTheme="minorHAnsi" w:hAnsiTheme="minorHAnsi" w:cstheme="minorHAnsi"/>
          <w:sz w:val="22"/>
          <w:szCs w:val="22"/>
        </w:rPr>
      </w:pPr>
      <w:r w:rsidRPr="008A2A70">
        <w:rPr>
          <w:rFonts w:asciiTheme="minorHAnsi" w:hAnsiTheme="minorHAnsi" w:cstheme="minorHAnsi"/>
          <w:sz w:val="22"/>
          <w:szCs w:val="22"/>
        </w:rPr>
        <w:t xml:space="preserve">Voor meer informatie over de VU, zie </w:t>
      </w:r>
      <w:hyperlink r:id="rId17" w:tooltip="http://www.vu.nl/" w:history="1">
        <w:r w:rsidRPr="008A2A70">
          <w:rPr>
            <w:rStyle w:val="Hyperlink"/>
            <w:rFonts w:asciiTheme="minorHAnsi" w:hAnsiTheme="minorHAnsi" w:cstheme="minorHAnsi"/>
            <w:color w:val="auto"/>
            <w:sz w:val="22"/>
            <w:szCs w:val="22"/>
          </w:rPr>
          <w:t>www.vu.nl</w:t>
        </w:r>
      </w:hyperlink>
      <w:r w:rsidRPr="008A2A70">
        <w:rPr>
          <w:rFonts w:asciiTheme="minorHAnsi" w:hAnsiTheme="minorHAnsi" w:cstheme="minorHAnsi"/>
          <w:sz w:val="22"/>
          <w:szCs w:val="22"/>
        </w:rPr>
        <w:t>.</w:t>
      </w:r>
    </w:p>
    <w:p w14:paraId="237BBE02" w14:textId="16525A74" w:rsidR="007A0A3D" w:rsidRPr="008A2A70" w:rsidRDefault="007A0A3D" w:rsidP="007A0A3D">
      <w:pPr>
        <w:pStyle w:val="Kop3"/>
        <w:numPr>
          <w:ilvl w:val="1"/>
          <w:numId w:val="6"/>
        </w:numPr>
        <w:tabs>
          <w:tab w:val="clear" w:pos="1079"/>
          <w:tab w:val="num" w:pos="851"/>
        </w:tabs>
        <w:spacing w:before="360"/>
        <w:ind w:left="993" w:hanging="993"/>
        <w:rPr>
          <w:rFonts w:asciiTheme="minorHAnsi" w:hAnsiTheme="minorHAnsi" w:cstheme="minorHAnsi"/>
          <w:i w:val="0"/>
          <w:sz w:val="22"/>
          <w:szCs w:val="22"/>
        </w:rPr>
      </w:pPr>
      <w:bookmarkStart w:id="8" w:name="_Toc378152408"/>
      <w:bookmarkStart w:id="9" w:name="_Toc154060182"/>
      <w:r w:rsidRPr="008A2A70">
        <w:rPr>
          <w:rFonts w:asciiTheme="minorHAnsi" w:hAnsiTheme="minorHAnsi" w:cstheme="minorHAnsi"/>
          <w:i w:val="0"/>
          <w:sz w:val="22"/>
          <w:szCs w:val="22"/>
        </w:rPr>
        <w:t>Contact</w:t>
      </w:r>
      <w:bookmarkEnd w:id="8"/>
      <w:bookmarkEnd w:id="9"/>
      <w:r w:rsidRPr="008A2A70">
        <w:rPr>
          <w:rFonts w:asciiTheme="minorHAnsi" w:hAnsiTheme="minorHAnsi" w:cstheme="minorHAnsi"/>
          <w:i w:val="0"/>
          <w:sz w:val="22"/>
          <w:szCs w:val="22"/>
        </w:rPr>
        <w:t xml:space="preserve"> </w:t>
      </w:r>
    </w:p>
    <w:p w14:paraId="41600DB6" w14:textId="77777777" w:rsidR="00003F92" w:rsidRPr="008A2A70" w:rsidRDefault="00003F92" w:rsidP="00003F92">
      <w:pPr>
        <w:pStyle w:val="paragraph"/>
        <w:spacing w:before="0" w:beforeAutospacing="0" w:after="0" w:afterAutospacing="0"/>
        <w:jc w:val="both"/>
        <w:textAlignment w:val="baseline"/>
        <w:rPr>
          <w:rFonts w:asciiTheme="minorHAnsi" w:hAnsiTheme="minorHAnsi" w:cstheme="minorHAnsi"/>
          <w:sz w:val="22"/>
          <w:szCs w:val="22"/>
        </w:rPr>
      </w:pPr>
      <w:bookmarkStart w:id="10" w:name="_Toc378152409"/>
      <w:r w:rsidRPr="008A2A70">
        <w:rPr>
          <w:rStyle w:val="normaltextrun"/>
          <w:rFonts w:asciiTheme="minorHAnsi" w:hAnsiTheme="minorHAnsi" w:cstheme="minorHAnsi"/>
          <w:sz w:val="22"/>
          <w:szCs w:val="22"/>
        </w:rPr>
        <w:t xml:space="preserve">Deze aanbesteding verloopt digitaal via </w:t>
      </w:r>
      <w:proofErr w:type="spellStart"/>
      <w:r w:rsidRPr="008A2A70">
        <w:rPr>
          <w:rStyle w:val="spellingerror"/>
          <w:rFonts w:asciiTheme="minorHAnsi" w:hAnsiTheme="minorHAnsi" w:cstheme="minorHAnsi"/>
          <w:sz w:val="22"/>
          <w:szCs w:val="22"/>
        </w:rPr>
        <w:t>TenderNed</w:t>
      </w:r>
      <w:proofErr w:type="spellEnd"/>
      <w:r w:rsidRPr="008A2A70">
        <w:rPr>
          <w:rStyle w:val="normaltextrun"/>
          <w:rFonts w:asciiTheme="minorHAnsi" w:hAnsiTheme="minorHAnsi" w:cstheme="minorHAnsi"/>
          <w:sz w:val="22"/>
          <w:szCs w:val="22"/>
        </w:rPr>
        <w:t>. Dit betekent onder meer dat: </w:t>
      </w:r>
      <w:r w:rsidRPr="008A2A70">
        <w:rPr>
          <w:rStyle w:val="eop"/>
          <w:rFonts w:asciiTheme="minorHAnsi" w:hAnsiTheme="minorHAnsi" w:cstheme="minorHAnsi"/>
          <w:sz w:val="22"/>
          <w:szCs w:val="22"/>
        </w:rPr>
        <w:t> </w:t>
      </w:r>
    </w:p>
    <w:p w14:paraId="1CFAD06B" w14:textId="77777777" w:rsidR="00003F92" w:rsidRPr="008A2A70" w:rsidRDefault="00003F92" w:rsidP="00003F92">
      <w:pPr>
        <w:pStyle w:val="paragraph"/>
        <w:numPr>
          <w:ilvl w:val="0"/>
          <w:numId w:val="44"/>
        </w:numPr>
        <w:spacing w:before="0" w:beforeAutospacing="0" w:after="0" w:afterAutospacing="0"/>
        <w:ind w:firstLine="0"/>
        <w:jc w:val="both"/>
        <w:textAlignment w:val="baseline"/>
        <w:rPr>
          <w:rFonts w:asciiTheme="minorHAnsi" w:hAnsiTheme="minorHAnsi" w:cstheme="minorHAnsi"/>
          <w:sz w:val="22"/>
          <w:szCs w:val="22"/>
        </w:rPr>
      </w:pPr>
      <w:r w:rsidRPr="008A2A70">
        <w:rPr>
          <w:rStyle w:val="normaltextrun"/>
          <w:rFonts w:asciiTheme="minorHAnsi" w:hAnsiTheme="minorHAnsi" w:cstheme="minorHAnsi"/>
          <w:sz w:val="22"/>
          <w:szCs w:val="22"/>
        </w:rPr>
        <w:t xml:space="preserve">Alle aanbestedingsdocumenten kosteloos en digitaal ter beschikking worden gesteld via </w:t>
      </w:r>
      <w:proofErr w:type="spellStart"/>
      <w:r w:rsidRPr="008A2A70">
        <w:rPr>
          <w:rStyle w:val="spellingerror"/>
          <w:rFonts w:asciiTheme="minorHAnsi" w:hAnsiTheme="minorHAnsi" w:cstheme="minorHAnsi"/>
          <w:sz w:val="22"/>
          <w:szCs w:val="22"/>
        </w:rPr>
        <w:t>TenderNed</w:t>
      </w:r>
      <w:proofErr w:type="spellEnd"/>
      <w:r w:rsidRPr="008A2A70">
        <w:rPr>
          <w:rStyle w:val="normaltextrun"/>
          <w:rFonts w:asciiTheme="minorHAnsi" w:hAnsiTheme="minorHAnsi" w:cstheme="minorHAnsi"/>
          <w:sz w:val="22"/>
          <w:szCs w:val="22"/>
        </w:rPr>
        <w:t>; </w:t>
      </w:r>
      <w:r w:rsidRPr="008A2A70">
        <w:rPr>
          <w:rStyle w:val="eop"/>
          <w:rFonts w:asciiTheme="minorHAnsi" w:hAnsiTheme="minorHAnsi" w:cstheme="minorHAnsi"/>
          <w:sz w:val="22"/>
          <w:szCs w:val="22"/>
        </w:rPr>
        <w:t> </w:t>
      </w:r>
    </w:p>
    <w:p w14:paraId="5D1A4F6B" w14:textId="77777777" w:rsidR="00003F92" w:rsidRPr="008A2A70" w:rsidRDefault="00003F92" w:rsidP="00003F92">
      <w:pPr>
        <w:pStyle w:val="paragraph"/>
        <w:numPr>
          <w:ilvl w:val="0"/>
          <w:numId w:val="45"/>
        </w:numPr>
        <w:spacing w:before="0" w:beforeAutospacing="0" w:after="0" w:afterAutospacing="0"/>
        <w:ind w:firstLine="0"/>
        <w:jc w:val="both"/>
        <w:textAlignment w:val="baseline"/>
        <w:rPr>
          <w:rFonts w:asciiTheme="minorHAnsi" w:hAnsiTheme="minorHAnsi" w:cstheme="minorHAnsi"/>
          <w:sz w:val="22"/>
          <w:szCs w:val="22"/>
        </w:rPr>
      </w:pPr>
      <w:r w:rsidRPr="008A2A70">
        <w:rPr>
          <w:rStyle w:val="normaltextrun"/>
          <w:rFonts w:asciiTheme="minorHAnsi" w:hAnsiTheme="minorHAnsi" w:cstheme="minorHAnsi"/>
          <w:sz w:val="22"/>
          <w:szCs w:val="22"/>
        </w:rPr>
        <w:t xml:space="preserve">Het stellen van vragen door Gegadigden via de vraag-en-antwoordmodule van </w:t>
      </w:r>
      <w:proofErr w:type="spellStart"/>
      <w:r w:rsidRPr="008A2A70">
        <w:rPr>
          <w:rStyle w:val="spellingerror"/>
          <w:rFonts w:asciiTheme="minorHAnsi" w:hAnsiTheme="minorHAnsi" w:cstheme="minorHAnsi"/>
          <w:sz w:val="22"/>
          <w:szCs w:val="22"/>
        </w:rPr>
        <w:t>TenderNed</w:t>
      </w:r>
      <w:proofErr w:type="spellEnd"/>
      <w:r w:rsidRPr="008A2A70">
        <w:rPr>
          <w:rStyle w:val="normaltextrun"/>
          <w:rFonts w:asciiTheme="minorHAnsi" w:hAnsiTheme="minorHAnsi" w:cstheme="minorHAnsi"/>
          <w:sz w:val="22"/>
          <w:szCs w:val="22"/>
        </w:rPr>
        <w:t xml:space="preserve"> plaatsvindt; </w:t>
      </w:r>
      <w:r w:rsidRPr="008A2A70">
        <w:rPr>
          <w:rStyle w:val="eop"/>
          <w:rFonts w:asciiTheme="minorHAnsi" w:hAnsiTheme="minorHAnsi" w:cstheme="minorHAnsi"/>
          <w:sz w:val="22"/>
          <w:szCs w:val="22"/>
        </w:rPr>
        <w:t> </w:t>
      </w:r>
    </w:p>
    <w:p w14:paraId="55659EB3" w14:textId="77777777" w:rsidR="00003F92" w:rsidRPr="008A2A70" w:rsidRDefault="00003F92" w:rsidP="00003F92">
      <w:pPr>
        <w:pStyle w:val="paragraph"/>
        <w:numPr>
          <w:ilvl w:val="0"/>
          <w:numId w:val="46"/>
        </w:numPr>
        <w:spacing w:before="0" w:beforeAutospacing="0" w:after="0" w:afterAutospacing="0"/>
        <w:ind w:firstLine="0"/>
        <w:jc w:val="both"/>
        <w:textAlignment w:val="baseline"/>
        <w:rPr>
          <w:rFonts w:asciiTheme="minorHAnsi" w:hAnsiTheme="minorHAnsi" w:cstheme="minorHAnsi"/>
          <w:sz w:val="22"/>
          <w:szCs w:val="22"/>
        </w:rPr>
      </w:pPr>
      <w:r w:rsidRPr="008A2A70">
        <w:rPr>
          <w:rStyle w:val="normaltextrun"/>
          <w:rFonts w:asciiTheme="minorHAnsi" w:hAnsiTheme="minorHAnsi" w:cstheme="minorHAnsi"/>
          <w:sz w:val="22"/>
          <w:szCs w:val="22"/>
        </w:rPr>
        <w:t xml:space="preserve">Het verstrekken van antwoorden middels de Nota van inlichtingen door de Aanbestedende Dienst plaatsvindt via </w:t>
      </w:r>
      <w:proofErr w:type="spellStart"/>
      <w:r w:rsidRPr="008A2A70">
        <w:rPr>
          <w:rStyle w:val="spellingerror"/>
          <w:rFonts w:asciiTheme="minorHAnsi" w:hAnsiTheme="minorHAnsi" w:cstheme="minorHAnsi"/>
          <w:sz w:val="22"/>
          <w:szCs w:val="22"/>
        </w:rPr>
        <w:t>TenderNed</w:t>
      </w:r>
      <w:proofErr w:type="spellEnd"/>
      <w:r w:rsidRPr="008A2A70">
        <w:rPr>
          <w:rStyle w:val="normaltextrun"/>
          <w:rFonts w:asciiTheme="minorHAnsi" w:hAnsiTheme="minorHAnsi" w:cstheme="minorHAnsi"/>
          <w:sz w:val="22"/>
          <w:szCs w:val="22"/>
        </w:rPr>
        <w:t>;</w:t>
      </w:r>
      <w:r w:rsidRPr="008A2A70">
        <w:rPr>
          <w:rStyle w:val="eop"/>
          <w:rFonts w:asciiTheme="minorHAnsi" w:hAnsiTheme="minorHAnsi" w:cstheme="minorHAnsi"/>
          <w:sz w:val="22"/>
          <w:szCs w:val="22"/>
        </w:rPr>
        <w:t> </w:t>
      </w:r>
    </w:p>
    <w:p w14:paraId="36862945" w14:textId="77777777" w:rsidR="00003F92" w:rsidRPr="008A2A70" w:rsidRDefault="00003F92" w:rsidP="00003F92">
      <w:pPr>
        <w:pStyle w:val="paragraph"/>
        <w:numPr>
          <w:ilvl w:val="0"/>
          <w:numId w:val="47"/>
        </w:numPr>
        <w:spacing w:before="0" w:beforeAutospacing="0" w:after="0" w:afterAutospacing="0"/>
        <w:ind w:firstLine="0"/>
        <w:jc w:val="both"/>
        <w:textAlignment w:val="baseline"/>
        <w:rPr>
          <w:rFonts w:asciiTheme="minorHAnsi" w:hAnsiTheme="minorHAnsi" w:cstheme="minorHAnsi"/>
          <w:sz w:val="22"/>
          <w:szCs w:val="22"/>
        </w:rPr>
      </w:pPr>
      <w:r w:rsidRPr="008A2A70">
        <w:rPr>
          <w:rStyle w:val="normaltextrun"/>
          <w:rFonts w:asciiTheme="minorHAnsi" w:hAnsiTheme="minorHAnsi" w:cstheme="minorHAnsi"/>
          <w:sz w:val="22"/>
          <w:szCs w:val="22"/>
        </w:rPr>
        <w:t xml:space="preserve">Aanmeldingen uitsluitend digitaal via </w:t>
      </w:r>
      <w:proofErr w:type="spellStart"/>
      <w:r w:rsidRPr="008A2A70">
        <w:rPr>
          <w:rStyle w:val="spellingerror"/>
          <w:rFonts w:asciiTheme="minorHAnsi" w:hAnsiTheme="minorHAnsi" w:cstheme="minorHAnsi"/>
          <w:sz w:val="22"/>
          <w:szCs w:val="22"/>
        </w:rPr>
        <w:t>TenderNed</w:t>
      </w:r>
      <w:proofErr w:type="spellEnd"/>
      <w:r w:rsidRPr="008A2A70">
        <w:rPr>
          <w:rStyle w:val="normaltextrun"/>
          <w:rFonts w:asciiTheme="minorHAnsi" w:hAnsiTheme="minorHAnsi" w:cstheme="minorHAnsi"/>
          <w:sz w:val="22"/>
          <w:szCs w:val="22"/>
        </w:rPr>
        <w:t xml:space="preserve"> kunnen worden ingediend; </w:t>
      </w:r>
      <w:r w:rsidRPr="008A2A70">
        <w:rPr>
          <w:rStyle w:val="eop"/>
          <w:rFonts w:asciiTheme="minorHAnsi" w:hAnsiTheme="minorHAnsi" w:cstheme="minorHAnsi"/>
          <w:sz w:val="22"/>
          <w:szCs w:val="22"/>
        </w:rPr>
        <w:t> </w:t>
      </w:r>
    </w:p>
    <w:p w14:paraId="53EA19A7" w14:textId="0E1E59BC" w:rsidR="00003F92" w:rsidRPr="008A2A70" w:rsidRDefault="00003F92" w:rsidP="00003F92">
      <w:pPr>
        <w:pStyle w:val="paragraph"/>
        <w:numPr>
          <w:ilvl w:val="0"/>
          <w:numId w:val="48"/>
        </w:numPr>
        <w:spacing w:before="0" w:beforeAutospacing="0" w:after="0" w:afterAutospacing="0"/>
        <w:ind w:firstLine="0"/>
        <w:jc w:val="both"/>
        <w:textAlignment w:val="baseline"/>
        <w:rPr>
          <w:rFonts w:asciiTheme="minorHAnsi" w:hAnsiTheme="minorHAnsi" w:cstheme="minorHAnsi"/>
          <w:sz w:val="22"/>
          <w:szCs w:val="22"/>
        </w:rPr>
      </w:pPr>
      <w:r w:rsidRPr="008A2A70">
        <w:rPr>
          <w:rStyle w:val="normaltextrun"/>
          <w:rFonts w:asciiTheme="minorHAnsi" w:hAnsiTheme="minorHAnsi" w:cstheme="minorHAnsi"/>
          <w:sz w:val="22"/>
          <w:szCs w:val="22"/>
        </w:rPr>
        <w:t xml:space="preserve">Ook alle verdere correspondentie in beginsel plaatsvindt via de berichtenmodule van </w:t>
      </w:r>
      <w:proofErr w:type="spellStart"/>
      <w:r w:rsidRPr="008A2A70">
        <w:rPr>
          <w:rStyle w:val="spellingerror"/>
          <w:rFonts w:asciiTheme="minorHAnsi" w:hAnsiTheme="minorHAnsi" w:cstheme="minorHAnsi"/>
          <w:sz w:val="22"/>
          <w:szCs w:val="22"/>
        </w:rPr>
        <w:t>TenderNed</w:t>
      </w:r>
      <w:proofErr w:type="spellEnd"/>
      <w:r w:rsidRPr="008A2A70">
        <w:rPr>
          <w:rStyle w:val="normaltextrun"/>
          <w:rFonts w:asciiTheme="minorHAnsi" w:hAnsiTheme="minorHAnsi" w:cstheme="minorHAnsi"/>
          <w:sz w:val="22"/>
          <w:szCs w:val="22"/>
        </w:rPr>
        <w:t>.</w:t>
      </w:r>
      <w:r w:rsidRPr="008A2A70">
        <w:rPr>
          <w:rStyle w:val="eop"/>
          <w:rFonts w:asciiTheme="minorHAnsi" w:hAnsiTheme="minorHAnsi" w:cstheme="minorHAnsi"/>
          <w:sz w:val="22"/>
          <w:szCs w:val="22"/>
        </w:rPr>
        <w:t> </w:t>
      </w:r>
    </w:p>
    <w:p w14:paraId="30CEF33B" w14:textId="36FB865C" w:rsidR="00003F92" w:rsidRPr="008A2A70" w:rsidRDefault="00003F92" w:rsidP="00003F92">
      <w:pPr>
        <w:pStyle w:val="Kop3"/>
        <w:numPr>
          <w:ilvl w:val="1"/>
          <w:numId w:val="6"/>
        </w:numPr>
        <w:tabs>
          <w:tab w:val="clear" w:pos="1079"/>
          <w:tab w:val="num" w:pos="851"/>
        </w:tabs>
        <w:spacing w:before="360"/>
        <w:ind w:left="993" w:hanging="993"/>
        <w:rPr>
          <w:rFonts w:asciiTheme="minorHAnsi" w:hAnsiTheme="minorHAnsi" w:cstheme="minorHAnsi"/>
          <w:i w:val="0"/>
          <w:sz w:val="22"/>
          <w:szCs w:val="22"/>
        </w:rPr>
      </w:pPr>
      <w:bookmarkStart w:id="11" w:name="_Toc154060183"/>
      <w:r w:rsidRPr="008A2A70">
        <w:rPr>
          <w:rFonts w:asciiTheme="minorHAnsi" w:hAnsiTheme="minorHAnsi" w:cstheme="minorHAnsi"/>
          <w:i w:val="0"/>
          <w:sz w:val="22"/>
          <w:szCs w:val="22"/>
        </w:rPr>
        <w:lastRenderedPageBreak/>
        <w:t>Duurzaamheid</w:t>
      </w:r>
      <w:bookmarkEnd w:id="10"/>
      <w:bookmarkEnd w:id="11"/>
    </w:p>
    <w:p w14:paraId="6A5E359C" w14:textId="3B3B98BC" w:rsidR="00003F92" w:rsidRPr="008A2A70" w:rsidRDefault="00003F92" w:rsidP="00003F92">
      <w:pPr>
        <w:rPr>
          <w:rFonts w:asciiTheme="minorHAnsi" w:hAnsiTheme="minorHAnsi" w:cstheme="minorHAnsi"/>
          <w:sz w:val="22"/>
          <w:szCs w:val="22"/>
        </w:rPr>
      </w:pPr>
    </w:p>
    <w:p w14:paraId="2240894C" w14:textId="4D20142B" w:rsidR="00003F92" w:rsidRPr="008A2A70" w:rsidRDefault="00003F92" w:rsidP="00003F92">
      <w:pPr>
        <w:pStyle w:val="paragraph"/>
        <w:spacing w:before="0" w:beforeAutospacing="0" w:after="0" w:afterAutospacing="0"/>
        <w:jc w:val="both"/>
        <w:textAlignment w:val="baseline"/>
        <w:rPr>
          <w:rStyle w:val="eop"/>
          <w:rFonts w:asciiTheme="minorHAnsi" w:hAnsiTheme="minorHAnsi" w:cstheme="minorHAnsi"/>
          <w:sz w:val="22"/>
          <w:szCs w:val="22"/>
        </w:rPr>
      </w:pPr>
      <w:r w:rsidRPr="008A2A70">
        <w:rPr>
          <w:rStyle w:val="normaltextrun"/>
          <w:rFonts w:asciiTheme="minorHAnsi" w:hAnsiTheme="minorHAnsi" w:cstheme="minorHAnsi"/>
          <w:sz w:val="22"/>
          <w:szCs w:val="22"/>
        </w:rPr>
        <w:t>We hebben als VU drie speerpunten opgenomen in onze strategie 2020 - 2025, te weten: duurzaam, ondernemend en divers. De speerpunten kenmerken het werk van de VU in alle facetten. Duurzaamheid is een integraal onderdeel van onderwijs en onderzoek, van de bedrijfsvoering en in de gebouwen op de VU Campus. Voor ons heeft duurzaam een brede betekenis. Het gaat naast milieu ook om economische, menselijke, culturele en sociale aspecten. </w:t>
      </w:r>
      <w:r w:rsidRPr="008A2A70">
        <w:rPr>
          <w:rStyle w:val="eop"/>
          <w:rFonts w:asciiTheme="minorHAnsi" w:hAnsiTheme="minorHAnsi" w:cstheme="minorHAnsi"/>
          <w:sz w:val="22"/>
          <w:szCs w:val="22"/>
        </w:rPr>
        <w:t> </w:t>
      </w:r>
    </w:p>
    <w:p w14:paraId="62B28711" w14:textId="77777777" w:rsidR="00003F92" w:rsidRPr="008A2A70" w:rsidRDefault="00003F92" w:rsidP="00003F92">
      <w:pPr>
        <w:pStyle w:val="paragraph"/>
        <w:spacing w:before="0" w:beforeAutospacing="0" w:after="0" w:afterAutospacing="0"/>
        <w:jc w:val="both"/>
        <w:textAlignment w:val="baseline"/>
        <w:rPr>
          <w:rFonts w:asciiTheme="minorHAnsi" w:hAnsiTheme="minorHAnsi" w:cstheme="minorHAnsi"/>
          <w:sz w:val="22"/>
          <w:szCs w:val="22"/>
        </w:rPr>
      </w:pPr>
    </w:p>
    <w:p w14:paraId="20DFF710" w14:textId="75F48205" w:rsidR="00003F92" w:rsidRPr="008A2A70" w:rsidRDefault="00003F92" w:rsidP="00003F92">
      <w:pPr>
        <w:pStyle w:val="paragraph"/>
        <w:spacing w:before="0" w:beforeAutospacing="0" w:after="0" w:afterAutospacing="0"/>
        <w:jc w:val="both"/>
        <w:textAlignment w:val="baseline"/>
        <w:rPr>
          <w:rStyle w:val="eop"/>
          <w:rFonts w:asciiTheme="minorHAnsi" w:hAnsiTheme="minorHAnsi" w:cstheme="minorHAnsi"/>
          <w:sz w:val="22"/>
          <w:szCs w:val="22"/>
        </w:rPr>
      </w:pPr>
      <w:r w:rsidRPr="008A2A70">
        <w:rPr>
          <w:rStyle w:val="normaltextrun"/>
          <w:rFonts w:asciiTheme="minorHAnsi" w:hAnsiTheme="minorHAnsi" w:cstheme="minorHAnsi"/>
          <w:sz w:val="22"/>
          <w:szCs w:val="22"/>
        </w:rPr>
        <w:t>De VU wil tot de top 10 behoren van internationale duurzame universiteiten en ondersteunt duurzaamheids-initiatieven. Zo is in 2014 de Green Office VU opgericht, een platform door studenten dat studenten, medewerkers en ondersteunende diensten verbindt en bijdraagt aan de uitvoering van het duurzaamheidsbeleid van de VU. </w:t>
      </w:r>
      <w:r w:rsidRPr="008A2A70">
        <w:rPr>
          <w:rStyle w:val="eop"/>
          <w:rFonts w:asciiTheme="minorHAnsi" w:hAnsiTheme="minorHAnsi" w:cstheme="minorHAnsi"/>
          <w:sz w:val="22"/>
          <w:szCs w:val="22"/>
        </w:rPr>
        <w:t> </w:t>
      </w:r>
    </w:p>
    <w:p w14:paraId="402CFAC5" w14:textId="77777777" w:rsidR="00003F92" w:rsidRPr="008A2A70" w:rsidRDefault="00003F92" w:rsidP="00003F92">
      <w:pPr>
        <w:pStyle w:val="paragraph"/>
        <w:spacing w:before="0" w:beforeAutospacing="0" w:after="0" w:afterAutospacing="0"/>
        <w:jc w:val="both"/>
        <w:textAlignment w:val="baseline"/>
        <w:rPr>
          <w:rFonts w:asciiTheme="minorHAnsi" w:hAnsiTheme="minorHAnsi" w:cstheme="minorHAnsi"/>
          <w:sz w:val="22"/>
          <w:szCs w:val="22"/>
        </w:rPr>
      </w:pPr>
    </w:p>
    <w:p w14:paraId="4B15DB1B" w14:textId="189D2246" w:rsidR="00003F92" w:rsidRPr="008A2A70" w:rsidRDefault="00003F92" w:rsidP="00003F92">
      <w:pPr>
        <w:pStyle w:val="paragraph"/>
        <w:spacing w:before="0" w:beforeAutospacing="0" w:after="0" w:afterAutospacing="0"/>
        <w:jc w:val="both"/>
        <w:textAlignment w:val="baseline"/>
        <w:rPr>
          <w:rStyle w:val="eop"/>
          <w:rFonts w:asciiTheme="minorHAnsi" w:hAnsiTheme="minorHAnsi" w:cstheme="minorHAnsi"/>
          <w:sz w:val="22"/>
          <w:szCs w:val="22"/>
        </w:rPr>
      </w:pPr>
      <w:r w:rsidRPr="008A2A70">
        <w:rPr>
          <w:rStyle w:val="normaltextrun"/>
          <w:rFonts w:asciiTheme="minorHAnsi" w:hAnsiTheme="minorHAnsi" w:cstheme="minorHAnsi"/>
          <w:sz w:val="22"/>
          <w:szCs w:val="22"/>
        </w:rPr>
        <w:t>Inkoop is een belangrijk proces en instrument om onze duurzame ambities te bereiken. Met duurzaam inkopen voegen we de grootst mogelijke waarde toe aan mens, milieu en de eigen organisatie. Duurzame inkooptrajecten dienen het bedrijfsbelang van de VU en versterken het positieve imago van de VU. </w:t>
      </w:r>
      <w:r w:rsidRPr="008A2A70">
        <w:rPr>
          <w:rStyle w:val="eop"/>
          <w:rFonts w:asciiTheme="minorHAnsi" w:hAnsiTheme="minorHAnsi" w:cstheme="minorHAnsi"/>
          <w:sz w:val="22"/>
          <w:szCs w:val="22"/>
        </w:rPr>
        <w:t> </w:t>
      </w:r>
    </w:p>
    <w:p w14:paraId="5F388E93" w14:textId="77777777" w:rsidR="00003F92" w:rsidRPr="008A2A70" w:rsidRDefault="00003F92" w:rsidP="00003F92">
      <w:pPr>
        <w:pStyle w:val="paragraph"/>
        <w:spacing w:before="0" w:beforeAutospacing="0" w:after="0" w:afterAutospacing="0"/>
        <w:jc w:val="both"/>
        <w:textAlignment w:val="baseline"/>
        <w:rPr>
          <w:rFonts w:asciiTheme="minorHAnsi" w:hAnsiTheme="minorHAnsi" w:cstheme="minorHAnsi"/>
          <w:sz w:val="22"/>
          <w:szCs w:val="22"/>
        </w:rPr>
      </w:pPr>
    </w:p>
    <w:p w14:paraId="785F2FD2" w14:textId="74D1F91F" w:rsidR="00003F92" w:rsidRPr="008A2A70" w:rsidRDefault="00003F92" w:rsidP="004731D5">
      <w:pPr>
        <w:pStyle w:val="paragraph"/>
        <w:spacing w:before="0" w:beforeAutospacing="0" w:after="0" w:afterAutospacing="0"/>
        <w:jc w:val="both"/>
        <w:textAlignment w:val="baseline"/>
        <w:rPr>
          <w:rFonts w:asciiTheme="minorHAnsi" w:hAnsiTheme="minorHAnsi" w:cstheme="minorHAnsi"/>
          <w:sz w:val="22"/>
          <w:szCs w:val="22"/>
        </w:rPr>
      </w:pPr>
      <w:r w:rsidRPr="008A2A70">
        <w:rPr>
          <w:rStyle w:val="normaltextrun"/>
          <w:rFonts w:asciiTheme="minorHAnsi" w:hAnsiTheme="minorHAnsi" w:cstheme="minorHAnsi"/>
          <w:sz w:val="22"/>
          <w:szCs w:val="22"/>
        </w:rPr>
        <w:t xml:space="preserve">In de Klimaatwet is het doel om de uitstoot van CO2 met 49% in 2030 en met 95% in 2050 te verminderen ten opzichte van 1990. Het eigen energiegebruik is belangrijk voor de CO2-emissie van de VU. Via duurzaam inkopen willen we ook de uitstoot CO2 en ook van andere stoffen met een GWP  verminderen. Daarnaast wil Amsterdam in 2030 50% minder verbruik van grondstoffen en in 2050 circulair zijn. Wij werken samen met onze partners in de metropoolregio Amsterdam en hebben de ambitie om in 2025 50% circulair in te kopen en in 2030 of 2050 alles. Dit betekent concreet dat voor deze opdracht er van Inschrijver verwacht wordt dat die zich hieraan </w:t>
      </w:r>
      <w:r w:rsidRPr="008A2A70">
        <w:rPr>
          <w:rStyle w:val="spellingerror"/>
          <w:rFonts w:asciiTheme="minorHAnsi" w:hAnsiTheme="minorHAnsi" w:cstheme="minorHAnsi"/>
          <w:sz w:val="22"/>
          <w:szCs w:val="22"/>
        </w:rPr>
        <w:t>conformeert</w:t>
      </w:r>
      <w:r w:rsidRPr="008A2A70">
        <w:rPr>
          <w:rStyle w:val="normaltextrun"/>
          <w:rFonts w:asciiTheme="minorHAnsi" w:hAnsiTheme="minorHAnsi" w:cstheme="minorHAnsi"/>
          <w:sz w:val="22"/>
          <w:szCs w:val="22"/>
        </w:rPr>
        <w:t>.</w:t>
      </w:r>
      <w:r w:rsidRPr="008A2A70">
        <w:rPr>
          <w:rStyle w:val="eop"/>
          <w:rFonts w:asciiTheme="minorHAnsi" w:hAnsiTheme="minorHAnsi" w:cstheme="minorHAnsi"/>
          <w:sz w:val="22"/>
          <w:szCs w:val="22"/>
        </w:rPr>
        <w:t> </w:t>
      </w:r>
    </w:p>
    <w:p w14:paraId="609EF27E" w14:textId="77777777" w:rsidR="00003F92" w:rsidRPr="008A2A70" w:rsidRDefault="00003F92" w:rsidP="00003F92">
      <w:pPr>
        <w:pStyle w:val="Kop3"/>
        <w:numPr>
          <w:ilvl w:val="1"/>
          <w:numId w:val="6"/>
        </w:numPr>
        <w:tabs>
          <w:tab w:val="clear" w:pos="1079"/>
          <w:tab w:val="num" w:pos="851"/>
        </w:tabs>
        <w:spacing w:before="360"/>
        <w:ind w:left="993" w:hanging="993"/>
        <w:rPr>
          <w:rFonts w:asciiTheme="minorHAnsi" w:hAnsiTheme="minorHAnsi" w:cstheme="minorHAnsi"/>
          <w:i w:val="0"/>
          <w:sz w:val="22"/>
          <w:szCs w:val="22"/>
        </w:rPr>
      </w:pPr>
      <w:bookmarkStart w:id="12" w:name="_Toc154060184"/>
      <w:r w:rsidRPr="008A2A70">
        <w:rPr>
          <w:rFonts w:asciiTheme="minorHAnsi" w:hAnsiTheme="minorHAnsi" w:cstheme="minorHAnsi"/>
          <w:i w:val="0"/>
          <w:sz w:val="22"/>
          <w:szCs w:val="22"/>
        </w:rPr>
        <w:t>Maatschappelijk Verantwoord Ondernemen (MVO)</w:t>
      </w:r>
      <w:bookmarkEnd w:id="12"/>
    </w:p>
    <w:p w14:paraId="12CAE0D7" w14:textId="77777777" w:rsidR="00003F92" w:rsidRPr="008A2A70" w:rsidRDefault="00003F92" w:rsidP="00003F92">
      <w:pPr>
        <w:pStyle w:val="paragraph"/>
        <w:spacing w:before="0" w:beforeAutospacing="0" w:after="0" w:afterAutospacing="0"/>
        <w:jc w:val="both"/>
        <w:textAlignment w:val="baseline"/>
        <w:rPr>
          <w:rFonts w:asciiTheme="minorHAnsi" w:hAnsiTheme="minorHAnsi" w:cstheme="minorHAnsi"/>
          <w:sz w:val="22"/>
          <w:szCs w:val="22"/>
        </w:rPr>
      </w:pPr>
      <w:r w:rsidRPr="008A2A70">
        <w:rPr>
          <w:rStyle w:val="normaltextrun"/>
          <w:rFonts w:asciiTheme="minorHAnsi" w:hAnsiTheme="minorHAnsi" w:cstheme="minorHAnsi"/>
          <w:sz w:val="22"/>
          <w:szCs w:val="22"/>
        </w:rPr>
        <w:t xml:space="preserve">De afdeling Inkoopmanagement is binnen de </w:t>
      </w:r>
      <w:proofErr w:type="gramStart"/>
      <w:r w:rsidRPr="008A2A70">
        <w:rPr>
          <w:rStyle w:val="contextualspellingandgrammarerror"/>
          <w:rFonts w:asciiTheme="minorHAnsi" w:hAnsiTheme="minorHAnsi" w:cstheme="minorHAnsi"/>
          <w:sz w:val="22"/>
          <w:szCs w:val="22"/>
        </w:rPr>
        <w:t>VU partner</w:t>
      </w:r>
      <w:proofErr w:type="gramEnd"/>
      <w:r w:rsidRPr="008A2A70">
        <w:rPr>
          <w:rStyle w:val="normaltextrun"/>
          <w:rFonts w:asciiTheme="minorHAnsi" w:hAnsiTheme="minorHAnsi" w:cstheme="minorHAnsi"/>
          <w:sz w:val="22"/>
          <w:szCs w:val="22"/>
        </w:rPr>
        <w:t xml:space="preserve"> voor duurzame inkooptrajecten, die resulteren in diensten, producten en werken die geen schade aan mens, dier of milieu veroorzaken, nu en in de toekomst. Duurzame inkooptrajecten dienen het bedrijfsbelang van de VU en versterken het imago van de VU. Deze inkooptrajecten worden gekenmerkt door:</w:t>
      </w:r>
      <w:r w:rsidRPr="008A2A70">
        <w:rPr>
          <w:rStyle w:val="eop"/>
          <w:rFonts w:asciiTheme="minorHAnsi" w:hAnsiTheme="minorHAnsi" w:cstheme="minorHAnsi"/>
          <w:sz w:val="22"/>
          <w:szCs w:val="22"/>
        </w:rPr>
        <w:t> </w:t>
      </w:r>
    </w:p>
    <w:p w14:paraId="0C204D9C" w14:textId="77777777" w:rsidR="00003F92" w:rsidRPr="008A2A70" w:rsidRDefault="00003F92" w:rsidP="00003F92">
      <w:pPr>
        <w:pStyle w:val="paragraph"/>
        <w:numPr>
          <w:ilvl w:val="0"/>
          <w:numId w:val="49"/>
        </w:numPr>
        <w:spacing w:before="0" w:beforeAutospacing="0" w:after="0" w:afterAutospacing="0"/>
        <w:ind w:firstLine="0"/>
        <w:jc w:val="both"/>
        <w:textAlignment w:val="baseline"/>
        <w:rPr>
          <w:rFonts w:asciiTheme="minorHAnsi" w:hAnsiTheme="minorHAnsi" w:cstheme="minorHAnsi"/>
          <w:sz w:val="22"/>
          <w:szCs w:val="22"/>
        </w:rPr>
      </w:pPr>
      <w:r w:rsidRPr="008A2A70">
        <w:rPr>
          <w:rStyle w:val="normaltextrun"/>
          <w:rFonts w:asciiTheme="minorHAnsi" w:hAnsiTheme="minorHAnsi" w:cstheme="minorHAnsi"/>
          <w:sz w:val="22"/>
          <w:szCs w:val="22"/>
        </w:rPr>
        <w:t>Voorzien in de behoeften van huidige generaties zonder daarmee die voor de toekomstige generaties in gevaar te brengen;</w:t>
      </w:r>
      <w:r w:rsidRPr="008A2A70">
        <w:rPr>
          <w:rStyle w:val="eop"/>
          <w:rFonts w:asciiTheme="minorHAnsi" w:hAnsiTheme="minorHAnsi" w:cstheme="minorHAnsi"/>
          <w:sz w:val="22"/>
          <w:szCs w:val="22"/>
        </w:rPr>
        <w:t> </w:t>
      </w:r>
    </w:p>
    <w:p w14:paraId="4E4E014F" w14:textId="77777777" w:rsidR="00003F92" w:rsidRPr="008A2A70" w:rsidRDefault="00003F92" w:rsidP="00003F92">
      <w:pPr>
        <w:pStyle w:val="paragraph"/>
        <w:numPr>
          <w:ilvl w:val="0"/>
          <w:numId w:val="49"/>
        </w:numPr>
        <w:spacing w:before="0" w:beforeAutospacing="0" w:after="0" w:afterAutospacing="0"/>
        <w:ind w:firstLine="0"/>
        <w:jc w:val="both"/>
        <w:textAlignment w:val="baseline"/>
        <w:rPr>
          <w:rFonts w:asciiTheme="minorHAnsi" w:hAnsiTheme="minorHAnsi" w:cstheme="minorHAnsi"/>
          <w:sz w:val="22"/>
          <w:szCs w:val="22"/>
        </w:rPr>
      </w:pPr>
      <w:r w:rsidRPr="008A2A70">
        <w:rPr>
          <w:rStyle w:val="normaltextrun"/>
          <w:rFonts w:asciiTheme="minorHAnsi" w:hAnsiTheme="minorHAnsi" w:cstheme="minorHAnsi"/>
          <w:sz w:val="22"/>
          <w:szCs w:val="22"/>
        </w:rPr>
        <w:t>Het milieubewuster inkopen en verwerken van diensten, leveringen en werken door rekening te houden met energie- en waterbeheer, gebruik van wasmiddelen, afvalverwerking en materialen;</w:t>
      </w:r>
      <w:r w:rsidRPr="008A2A70">
        <w:rPr>
          <w:rStyle w:val="eop"/>
          <w:rFonts w:asciiTheme="minorHAnsi" w:hAnsiTheme="minorHAnsi" w:cstheme="minorHAnsi"/>
          <w:sz w:val="22"/>
          <w:szCs w:val="22"/>
        </w:rPr>
        <w:t> </w:t>
      </w:r>
    </w:p>
    <w:p w14:paraId="219510EA" w14:textId="77777777" w:rsidR="00003F92" w:rsidRPr="008A2A70" w:rsidRDefault="00003F92" w:rsidP="00003F92">
      <w:pPr>
        <w:pStyle w:val="paragraph"/>
        <w:numPr>
          <w:ilvl w:val="0"/>
          <w:numId w:val="49"/>
        </w:numPr>
        <w:spacing w:before="0" w:beforeAutospacing="0" w:after="0" w:afterAutospacing="0"/>
        <w:ind w:firstLine="0"/>
        <w:jc w:val="both"/>
        <w:textAlignment w:val="baseline"/>
        <w:rPr>
          <w:rFonts w:asciiTheme="minorHAnsi" w:hAnsiTheme="minorHAnsi" w:cstheme="minorHAnsi"/>
          <w:sz w:val="22"/>
          <w:szCs w:val="22"/>
        </w:rPr>
      </w:pPr>
      <w:r w:rsidRPr="008A2A70">
        <w:rPr>
          <w:rStyle w:val="normaltextrun"/>
          <w:rFonts w:asciiTheme="minorHAnsi" w:hAnsiTheme="minorHAnsi" w:cstheme="minorHAnsi"/>
          <w:sz w:val="22"/>
          <w:szCs w:val="22"/>
        </w:rPr>
        <w:t>Aandacht voor ARBO-aspecten, zoals veiligheid;</w:t>
      </w:r>
      <w:r w:rsidRPr="008A2A70">
        <w:rPr>
          <w:rStyle w:val="eop"/>
          <w:rFonts w:asciiTheme="minorHAnsi" w:hAnsiTheme="minorHAnsi" w:cstheme="minorHAnsi"/>
          <w:sz w:val="22"/>
          <w:szCs w:val="22"/>
        </w:rPr>
        <w:t> </w:t>
      </w:r>
    </w:p>
    <w:p w14:paraId="6EB692FC" w14:textId="77777777" w:rsidR="00003F92" w:rsidRPr="008A2A70" w:rsidRDefault="00003F92" w:rsidP="00003F92">
      <w:pPr>
        <w:pStyle w:val="paragraph"/>
        <w:numPr>
          <w:ilvl w:val="0"/>
          <w:numId w:val="49"/>
        </w:numPr>
        <w:spacing w:before="0" w:beforeAutospacing="0" w:after="0" w:afterAutospacing="0"/>
        <w:ind w:firstLine="0"/>
        <w:jc w:val="both"/>
        <w:textAlignment w:val="baseline"/>
        <w:rPr>
          <w:rFonts w:asciiTheme="minorHAnsi" w:hAnsiTheme="minorHAnsi" w:cstheme="minorHAnsi"/>
          <w:sz w:val="22"/>
          <w:szCs w:val="22"/>
        </w:rPr>
      </w:pPr>
      <w:r w:rsidRPr="008A2A70">
        <w:rPr>
          <w:rStyle w:val="normaltextrun"/>
          <w:rFonts w:asciiTheme="minorHAnsi" w:hAnsiTheme="minorHAnsi" w:cstheme="minorHAnsi"/>
          <w:sz w:val="22"/>
          <w:szCs w:val="22"/>
        </w:rPr>
        <w:t>Rekening te houden met sociale aspecten, waaronder het tegengaan van kinderarbeid.</w:t>
      </w:r>
      <w:r w:rsidRPr="008A2A70">
        <w:rPr>
          <w:rStyle w:val="eop"/>
          <w:rFonts w:asciiTheme="minorHAnsi" w:hAnsiTheme="minorHAnsi" w:cstheme="minorHAnsi"/>
          <w:sz w:val="22"/>
          <w:szCs w:val="22"/>
        </w:rPr>
        <w:t> </w:t>
      </w:r>
    </w:p>
    <w:p w14:paraId="6D31AD4E" w14:textId="77777777" w:rsidR="00003F92" w:rsidRPr="008A2A70" w:rsidRDefault="00003F92" w:rsidP="00003F92">
      <w:pPr>
        <w:pStyle w:val="paragraph"/>
        <w:spacing w:before="0" w:beforeAutospacing="0" w:after="0" w:afterAutospacing="0"/>
        <w:jc w:val="both"/>
        <w:textAlignment w:val="baseline"/>
        <w:rPr>
          <w:rFonts w:asciiTheme="minorHAnsi" w:hAnsiTheme="minorHAnsi" w:cstheme="minorHAnsi"/>
          <w:sz w:val="22"/>
          <w:szCs w:val="22"/>
        </w:rPr>
      </w:pPr>
      <w:r w:rsidRPr="008A2A70">
        <w:rPr>
          <w:rStyle w:val="eop"/>
          <w:rFonts w:asciiTheme="minorHAnsi" w:hAnsiTheme="minorHAnsi" w:cstheme="minorHAnsi"/>
          <w:sz w:val="22"/>
          <w:szCs w:val="22"/>
        </w:rPr>
        <w:t> </w:t>
      </w:r>
    </w:p>
    <w:p w14:paraId="25D26892" w14:textId="77777777" w:rsidR="00003F92" w:rsidRPr="008A2A70" w:rsidRDefault="00003F92" w:rsidP="00003F92">
      <w:pPr>
        <w:pStyle w:val="paragraph"/>
        <w:spacing w:before="0" w:beforeAutospacing="0" w:after="0" w:afterAutospacing="0"/>
        <w:jc w:val="both"/>
        <w:textAlignment w:val="baseline"/>
        <w:rPr>
          <w:rFonts w:asciiTheme="minorHAnsi" w:hAnsiTheme="minorHAnsi" w:cstheme="minorHAnsi"/>
          <w:sz w:val="22"/>
          <w:szCs w:val="22"/>
        </w:rPr>
      </w:pPr>
      <w:r w:rsidRPr="008A2A70">
        <w:rPr>
          <w:rStyle w:val="normaltextrun"/>
          <w:rFonts w:asciiTheme="minorHAnsi" w:hAnsiTheme="minorHAnsi" w:cstheme="minorHAnsi"/>
          <w:sz w:val="22"/>
          <w:szCs w:val="22"/>
        </w:rPr>
        <w:t xml:space="preserve">Partijen dienen, tijdens de looptijd van overeenkomst, te bevorderen dat medewerkers van Opdrachtnemer bij voorkeur met het openbaar vervoer of de fiets reizen en bij voorkeur medewerkers inzetten die minimale reisafstanden hoeven af te leggen. Voor actuele kenmerken van duurzaam </w:t>
      </w:r>
      <w:r w:rsidRPr="008A2A70">
        <w:rPr>
          <w:rStyle w:val="normaltextrun"/>
          <w:rFonts w:asciiTheme="minorHAnsi" w:hAnsiTheme="minorHAnsi" w:cstheme="minorHAnsi"/>
          <w:sz w:val="22"/>
          <w:szCs w:val="22"/>
        </w:rPr>
        <w:lastRenderedPageBreak/>
        <w:t xml:space="preserve">inkopen wordt verwezen naar de menukaarten die zijn opgesteld door RVO (voorheen </w:t>
      </w:r>
      <w:proofErr w:type="spellStart"/>
      <w:r w:rsidRPr="008A2A70">
        <w:rPr>
          <w:rStyle w:val="spellingerror"/>
          <w:rFonts w:asciiTheme="minorHAnsi" w:hAnsiTheme="minorHAnsi" w:cstheme="minorHAnsi"/>
          <w:sz w:val="22"/>
          <w:szCs w:val="22"/>
        </w:rPr>
        <w:t>AgentschapNL</w:t>
      </w:r>
      <w:proofErr w:type="spellEnd"/>
      <w:r w:rsidRPr="008A2A70">
        <w:rPr>
          <w:rStyle w:val="normaltextrun"/>
          <w:rFonts w:asciiTheme="minorHAnsi" w:hAnsiTheme="minorHAnsi" w:cstheme="minorHAnsi"/>
          <w:sz w:val="22"/>
          <w:szCs w:val="22"/>
        </w:rPr>
        <w:t xml:space="preserve">): </w:t>
      </w:r>
      <w:hyperlink r:id="rId18" w:tgtFrame="_blank" w:history="1">
        <w:r w:rsidRPr="008A2A70">
          <w:rPr>
            <w:rStyle w:val="normaltextrun"/>
            <w:rFonts w:asciiTheme="minorHAnsi" w:hAnsiTheme="minorHAnsi" w:cstheme="minorHAnsi"/>
            <w:sz w:val="22"/>
            <w:szCs w:val="22"/>
            <w:u w:val="single"/>
          </w:rPr>
          <w:t>http://www.pianoo.nl/duurzaaminkopen/criteria</w:t>
        </w:r>
      </w:hyperlink>
      <w:r w:rsidRPr="008A2A70">
        <w:rPr>
          <w:rStyle w:val="normaltextrun"/>
          <w:rFonts w:asciiTheme="minorHAnsi" w:hAnsiTheme="minorHAnsi" w:cstheme="minorHAnsi"/>
          <w:sz w:val="22"/>
          <w:szCs w:val="22"/>
        </w:rPr>
        <w:t>).</w:t>
      </w:r>
      <w:r w:rsidRPr="008A2A70">
        <w:rPr>
          <w:rStyle w:val="eop"/>
          <w:rFonts w:asciiTheme="minorHAnsi" w:hAnsiTheme="minorHAnsi" w:cstheme="minorHAnsi"/>
          <w:sz w:val="22"/>
          <w:szCs w:val="22"/>
        </w:rPr>
        <w:t> </w:t>
      </w:r>
    </w:p>
    <w:p w14:paraId="14027DC9" w14:textId="77777777" w:rsidR="00003F92" w:rsidRPr="008A2A70" w:rsidRDefault="00003F92" w:rsidP="00003F92">
      <w:pPr>
        <w:pStyle w:val="paragraph"/>
        <w:spacing w:before="0" w:beforeAutospacing="0" w:after="0" w:afterAutospacing="0"/>
        <w:jc w:val="both"/>
        <w:textAlignment w:val="baseline"/>
        <w:rPr>
          <w:rFonts w:asciiTheme="minorHAnsi" w:hAnsiTheme="minorHAnsi" w:cstheme="minorHAnsi"/>
          <w:sz w:val="22"/>
          <w:szCs w:val="22"/>
        </w:rPr>
      </w:pPr>
      <w:r w:rsidRPr="008A2A70">
        <w:rPr>
          <w:rStyle w:val="eop"/>
          <w:rFonts w:asciiTheme="minorHAnsi" w:hAnsiTheme="minorHAnsi" w:cstheme="minorHAnsi"/>
          <w:sz w:val="22"/>
          <w:szCs w:val="22"/>
        </w:rPr>
        <w:t> </w:t>
      </w:r>
    </w:p>
    <w:p w14:paraId="3EA04C34" w14:textId="77777777" w:rsidR="00003F92" w:rsidRPr="008A2A70" w:rsidRDefault="00003F92" w:rsidP="00003F92">
      <w:pPr>
        <w:pStyle w:val="paragraph"/>
        <w:spacing w:before="0" w:beforeAutospacing="0" w:after="0" w:afterAutospacing="0"/>
        <w:jc w:val="both"/>
        <w:textAlignment w:val="baseline"/>
        <w:rPr>
          <w:rFonts w:asciiTheme="minorHAnsi" w:hAnsiTheme="minorHAnsi" w:cstheme="minorHAnsi"/>
          <w:sz w:val="22"/>
          <w:szCs w:val="22"/>
        </w:rPr>
      </w:pPr>
      <w:r w:rsidRPr="008A2A70">
        <w:rPr>
          <w:rStyle w:val="normaltextrun"/>
          <w:rFonts w:asciiTheme="minorHAnsi" w:hAnsiTheme="minorHAnsi" w:cstheme="minorHAnsi"/>
          <w:b/>
          <w:bCs/>
          <w:sz w:val="22"/>
          <w:szCs w:val="22"/>
        </w:rPr>
        <w:t>Diversiteit</w:t>
      </w:r>
      <w:r w:rsidRPr="008A2A70">
        <w:rPr>
          <w:rStyle w:val="eop"/>
          <w:rFonts w:asciiTheme="minorHAnsi" w:hAnsiTheme="minorHAnsi" w:cstheme="minorHAnsi"/>
          <w:sz w:val="22"/>
          <w:szCs w:val="22"/>
        </w:rPr>
        <w:t> </w:t>
      </w:r>
    </w:p>
    <w:p w14:paraId="2D8BA0A7" w14:textId="3C00A45A" w:rsidR="00003F92" w:rsidRPr="008A2A70" w:rsidRDefault="00003F92" w:rsidP="00003F92">
      <w:pPr>
        <w:pStyle w:val="paragraph"/>
        <w:spacing w:before="0" w:beforeAutospacing="0" w:after="0" w:afterAutospacing="0"/>
        <w:jc w:val="both"/>
        <w:textAlignment w:val="baseline"/>
        <w:rPr>
          <w:rFonts w:asciiTheme="minorHAnsi" w:hAnsiTheme="minorHAnsi" w:cstheme="minorHAnsi"/>
          <w:sz w:val="22"/>
          <w:szCs w:val="22"/>
        </w:rPr>
      </w:pPr>
      <w:r w:rsidRPr="008A2A70">
        <w:rPr>
          <w:rStyle w:val="normaltextrun"/>
          <w:rFonts w:asciiTheme="minorHAnsi" w:hAnsiTheme="minorHAnsi" w:cstheme="minorHAnsi"/>
          <w:sz w:val="22"/>
          <w:szCs w:val="22"/>
        </w:rPr>
        <w:t>Diversiteit is een kernwaarde van de VU. Wij staan voor een inclusieve gemeenschap en geloven dat diversiteit en internationalisering bijdragen aan de kwaliteit van onderwijs en onderzoek. We zijn dan ook voortdurend op zoek naar mensen die door hun achtergrond en ervaring bijdragen aan de diversiteit van onze campus.</w:t>
      </w:r>
      <w:r w:rsidRPr="008A2A70">
        <w:rPr>
          <w:rStyle w:val="eop"/>
          <w:rFonts w:asciiTheme="minorHAnsi" w:hAnsiTheme="minorHAnsi" w:cstheme="minorHAnsi"/>
          <w:sz w:val="22"/>
          <w:szCs w:val="22"/>
        </w:rPr>
        <w:t> </w:t>
      </w:r>
    </w:p>
    <w:p w14:paraId="778E8ED1" w14:textId="593BA59C" w:rsidR="007A0A3D" w:rsidRPr="008A2A70" w:rsidRDefault="007A0A3D" w:rsidP="007A0A3D">
      <w:pPr>
        <w:pStyle w:val="Kop3"/>
        <w:numPr>
          <w:ilvl w:val="1"/>
          <w:numId w:val="6"/>
        </w:numPr>
        <w:tabs>
          <w:tab w:val="clear" w:pos="1079"/>
          <w:tab w:val="num" w:pos="851"/>
        </w:tabs>
        <w:spacing w:before="360"/>
        <w:ind w:left="993" w:hanging="993"/>
        <w:rPr>
          <w:rFonts w:asciiTheme="minorHAnsi" w:hAnsiTheme="minorHAnsi" w:cstheme="minorHAnsi"/>
          <w:i w:val="0"/>
          <w:sz w:val="22"/>
          <w:szCs w:val="22"/>
        </w:rPr>
      </w:pPr>
      <w:bookmarkStart w:id="13" w:name="_Toc378152410"/>
      <w:bookmarkStart w:id="14" w:name="_Toc154060185"/>
      <w:r w:rsidRPr="008A2A70">
        <w:rPr>
          <w:rFonts w:asciiTheme="minorHAnsi" w:hAnsiTheme="minorHAnsi" w:cstheme="minorHAnsi"/>
          <w:i w:val="0"/>
          <w:sz w:val="22"/>
          <w:szCs w:val="22"/>
        </w:rPr>
        <w:t>Verantwoordelijkheden</w:t>
      </w:r>
      <w:bookmarkEnd w:id="13"/>
      <w:bookmarkEnd w:id="14"/>
    </w:p>
    <w:p w14:paraId="604D2FB5" w14:textId="1413D615" w:rsidR="00003F92" w:rsidRPr="008A2A70" w:rsidRDefault="00003F92" w:rsidP="00003F92">
      <w:pPr>
        <w:rPr>
          <w:rFonts w:asciiTheme="minorHAnsi" w:hAnsiTheme="minorHAnsi" w:cstheme="minorHAnsi"/>
          <w:sz w:val="22"/>
          <w:szCs w:val="22"/>
        </w:rPr>
      </w:pPr>
      <w:r w:rsidRPr="008A2A70">
        <w:rPr>
          <w:rStyle w:val="normaltextrun"/>
          <w:rFonts w:asciiTheme="minorHAnsi" w:hAnsiTheme="minorHAnsi" w:cstheme="minorHAnsi"/>
          <w:sz w:val="22"/>
          <w:szCs w:val="22"/>
        </w:rPr>
        <w:t xml:space="preserve">De opdrachtgever van deze aanbesteding is de VU, namens deze de Dienst Facilitaire Campus Organisatie (FCO). In opdracht van de Dienst FCO wordt deze aanbesteding uitgevoerd door de afdeling </w:t>
      </w:r>
      <w:r w:rsidR="008A4997" w:rsidRPr="008A2A70">
        <w:rPr>
          <w:rStyle w:val="normaltextrun"/>
          <w:rFonts w:asciiTheme="minorHAnsi" w:hAnsiTheme="minorHAnsi" w:cstheme="minorHAnsi"/>
          <w:sz w:val="22"/>
          <w:szCs w:val="22"/>
        </w:rPr>
        <w:t>Inkoop</w:t>
      </w:r>
      <w:r w:rsidRPr="008A2A70">
        <w:rPr>
          <w:rStyle w:val="normaltextrun"/>
          <w:rFonts w:asciiTheme="minorHAnsi" w:hAnsiTheme="minorHAnsi" w:cstheme="minorHAnsi"/>
          <w:sz w:val="22"/>
          <w:szCs w:val="22"/>
        </w:rPr>
        <w:t>management.</w:t>
      </w:r>
    </w:p>
    <w:p w14:paraId="3E7CC4EB" w14:textId="77777777" w:rsidR="007A0A3D" w:rsidRPr="008A2A70" w:rsidRDefault="007A0A3D" w:rsidP="007A0A3D">
      <w:pPr>
        <w:pStyle w:val="Kop3"/>
        <w:numPr>
          <w:ilvl w:val="1"/>
          <w:numId w:val="6"/>
        </w:numPr>
        <w:tabs>
          <w:tab w:val="clear" w:pos="1079"/>
          <w:tab w:val="num" w:pos="851"/>
        </w:tabs>
        <w:spacing w:before="360"/>
        <w:ind w:left="993" w:hanging="993"/>
        <w:rPr>
          <w:rFonts w:asciiTheme="minorHAnsi" w:hAnsiTheme="minorHAnsi" w:cstheme="minorHAnsi"/>
          <w:i w:val="0"/>
          <w:sz w:val="22"/>
          <w:szCs w:val="22"/>
        </w:rPr>
      </w:pPr>
      <w:bookmarkStart w:id="15" w:name="_Toc378152412"/>
      <w:bookmarkStart w:id="16" w:name="_Toc154060186"/>
      <w:r w:rsidRPr="008A2A70">
        <w:rPr>
          <w:rFonts w:asciiTheme="minorHAnsi" w:hAnsiTheme="minorHAnsi" w:cstheme="minorHAnsi"/>
          <w:i w:val="0"/>
          <w:sz w:val="22"/>
          <w:szCs w:val="22"/>
        </w:rPr>
        <w:t>Voorbehoud</w:t>
      </w:r>
      <w:bookmarkEnd w:id="15"/>
      <w:bookmarkEnd w:id="16"/>
    </w:p>
    <w:p w14:paraId="539B485B" w14:textId="70EFD664" w:rsidR="007A0A3D" w:rsidRPr="008A2A70" w:rsidRDefault="007A0A3D" w:rsidP="004731D5">
      <w:pPr>
        <w:rPr>
          <w:rStyle w:val="normaltextrun"/>
          <w:rFonts w:asciiTheme="minorHAnsi" w:hAnsiTheme="minorHAnsi" w:cstheme="minorHAnsi"/>
          <w:sz w:val="22"/>
          <w:szCs w:val="22"/>
        </w:rPr>
      </w:pPr>
      <w:r w:rsidRPr="008A2A70">
        <w:rPr>
          <w:rStyle w:val="normaltextrun"/>
          <w:rFonts w:asciiTheme="minorHAnsi" w:hAnsiTheme="minorHAnsi" w:cstheme="minorHAnsi"/>
          <w:sz w:val="22"/>
          <w:szCs w:val="22"/>
        </w:rPr>
        <w:t xml:space="preserve">De VU wil deze aanbestedingsprocedure succesvol afronden. </w:t>
      </w:r>
      <w:proofErr w:type="gramStart"/>
      <w:r w:rsidRPr="008A2A70">
        <w:rPr>
          <w:rStyle w:val="normaltextrun"/>
          <w:rFonts w:asciiTheme="minorHAnsi" w:hAnsiTheme="minorHAnsi" w:cstheme="minorHAnsi"/>
          <w:sz w:val="22"/>
          <w:szCs w:val="22"/>
        </w:rPr>
        <w:t>Indien</w:t>
      </w:r>
      <w:proofErr w:type="gramEnd"/>
      <w:r w:rsidRPr="008A2A70">
        <w:rPr>
          <w:rStyle w:val="normaltextrun"/>
          <w:rFonts w:asciiTheme="minorHAnsi" w:hAnsiTheme="minorHAnsi" w:cstheme="minorHAnsi"/>
          <w:sz w:val="22"/>
          <w:szCs w:val="22"/>
        </w:rPr>
        <w:t xml:space="preserve"> zich echter situaties voordoen die ertoe leiden dat de VU besluit het aanbestedingsproces geheel of gedeeltelijk, tijdelijk of volledig, stop te zetten dan hebben de Inschrijvers die meedingen geen recht op een vergoeding van welke aard dan ook. Door een aanbieding te doen stemt de Inschrijver volledig en expliciet in met dit voorbehoud.</w:t>
      </w:r>
    </w:p>
    <w:p w14:paraId="4313DF48" w14:textId="77777777" w:rsidR="007A0A3D" w:rsidRPr="008A2A70" w:rsidRDefault="007A0A3D" w:rsidP="007A0A3D">
      <w:pPr>
        <w:pStyle w:val="Kop3"/>
        <w:numPr>
          <w:ilvl w:val="1"/>
          <w:numId w:val="6"/>
        </w:numPr>
        <w:tabs>
          <w:tab w:val="clear" w:pos="1079"/>
          <w:tab w:val="num" w:pos="993"/>
        </w:tabs>
        <w:spacing w:before="360"/>
        <w:ind w:left="794" w:hanging="794"/>
        <w:rPr>
          <w:rFonts w:asciiTheme="minorHAnsi" w:hAnsiTheme="minorHAnsi" w:cstheme="minorHAnsi"/>
          <w:i w:val="0"/>
          <w:sz w:val="22"/>
          <w:szCs w:val="22"/>
        </w:rPr>
      </w:pPr>
      <w:bookmarkStart w:id="17" w:name="_Ref198436681"/>
      <w:bookmarkStart w:id="18" w:name="_Ref198437502"/>
      <w:bookmarkStart w:id="19" w:name="_Ref198438778"/>
      <w:bookmarkStart w:id="20" w:name="_Ref198438963"/>
      <w:bookmarkStart w:id="21" w:name="_Ref205626088"/>
      <w:bookmarkStart w:id="22" w:name="_Toc154060187"/>
      <w:bookmarkStart w:id="23" w:name="_Toc61937825"/>
      <w:bookmarkStart w:id="24" w:name="_Toc159056626"/>
      <w:bookmarkStart w:id="25" w:name="_Toc161554131"/>
      <w:r w:rsidRPr="008A2A70">
        <w:rPr>
          <w:rFonts w:asciiTheme="minorHAnsi" w:hAnsiTheme="minorHAnsi" w:cstheme="minorHAnsi"/>
          <w:i w:val="0"/>
          <w:sz w:val="22"/>
          <w:szCs w:val="22"/>
        </w:rPr>
        <w:t>Planning</w:t>
      </w:r>
      <w:bookmarkEnd w:id="17"/>
      <w:bookmarkEnd w:id="18"/>
      <w:bookmarkEnd w:id="19"/>
      <w:bookmarkEnd w:id="20"/>
      <w:bookmarkEnd w:id="21"/>
      <w:bookmarkEnd w:id="22"/>
    </w:p>
    <w:p w14:paraId="6C69AA11" w14:textId="5500182B" w:rsidR="007A0A3D" w:rsidRPr="008A2A70" w:rsidRDefault="007A0A3D" w:rsidP="007A0A3D">
      <w:pPr>
        <w:rPr>
          <w:rStyle w:val="normaltextrun"/>
          <w:rFonts w:asciiTheme="minorHAnsi" w:hAnsiTheme="minorHAnsi" w:cstheme="minorHAnsi"/>
          <w:sz w:val="22"/>
          <w:szCs w:val="22"/>
        </w:rPr>
      </w:pPr>
      <w:r w:rsidRPr="008A2A70">
        <w:rPr>
          <w:rStyle w:val="normaltextrun"/>
          <w:rFonts w:asciiTheme="minorHAnsi" w:hAnsiTheme="minorHAnsi" w:cstheme="minorHAnsi"/>
          <w:sz w:val="22"/>
          <w:szCs w:val="22"/>
        </w:rPr>
        <w:t xml:space="preserve">Deze aanbesteding is op </w:t>
      </w:r>
      <w:r w:rsidR="007E7894">
        <w:rPr>
          <w:rStyle w:val="normaltextrun"/>
          <w:rFonts w:asciiTheme="minorHAnsi" w:hAnsiTheme="minorHAnsi" w:cstheme="minorHAnsi"/>
          <w:sz w:val="22"/>
          <w:szCs w:val="22"/>
        </w:rPr>
        <w:t>8</w:t>
      </w:r>
      <w:r w:rsidR="006A27F7" w:rsidRPr="008A2A70">
        <w:rPr>
          <w:rStyle w:val="normaltextrun"/>
          <w:rFonts w:asciiTheme="minorHAnsi" w:hAnsiTheme="minorHAnsi" w:cstheme="minorHAnsi"/>
          <w:sz w:val="22"/>
          <w:szCs w:val="22"/>
        </w:rPr>
        <w:t xml:space="preserve"> juli</w:t>
      </w:r>
      <w:r w:rsidR="007938D3" w:rsidRPr="008A2A70">
        <w:rPr>
          <w:rStyle w:val="normaltextrun"/>
          <w:rFonts w:asciiTheme="minorHAnsi" w:hAnsiTheme="minorHAnsi" w:cstheme="minorHAnsi"/>
          <w:sz w:val="22"/>
          <w:szCs w:val="22"/>
        </w:rPr>
        <w:t xml:space="preserve"> 2025</w:t>
      </w:r>
      <w:r w:rsidR="002340D1" w:rsidRPr="008A2A70">
        <w:rPr>
          <w:rStyle w:val="normaltextrun"/>
          <w:rFonts w:asciiTheme="minorHAnsi" w:hAnsiTheme="minorHAnsi" w:cstheme="minorHAnsi"/>
          <w:sz w:val="22"/>
          <w:szCs w:val="22"/>
        </w:rPr>
        <w:t xml:space="preserve"> </w:t>
      </w:r>
      <w:r w:rsidRPr="008A2A70">
        <w:rPr>
          <w:rStyle w:val="normaltextrun"/>
          <w:rFonts w:asciiTheme="minorHAnsi" w:hAnsiTheme="minorHAnsi" w:cstheme="minorHAnsi"/>
          <w:sz w:val="22"/>
          <w:szCs w:val="22"/>
        </w:rPr>
        <w:t xml:space="preserve">aangemeld bij </w:t>
      </w:r>
      <w:hyperlink r:id="rId19" w:history="1">
        <w:r w:rsidRPr="008A2A70">
          <w:rPr>
            <w:rStyle w:val="normaltextrun"/>
            <w:rFonts w:asciiTheme="minorHAnsi" w:hAnsiTheme="minorHAnsi" w:cstheme="minorHAnsi"/>
            <w:sz w:val="22"/>
            <w:szCs w:val="22"/>
          </w:rPr>
          <w:t>www.TenderNed.nl</w:t>
        </w:r>
      </w:hyperlink>
      <w:r w:rsidRPr="008A2A70">
        <w:rPr>
          <w:rStyle w:val="normaltextrun"/>
          <w:rFonts w:asciiTheme="minorHAnsi" w:hAnsiTheme="minorHAnsi" w:cstheme="minorHAnsi"/>
          <w:sz w:val="22"/>
          <w:szCs w:val="22"/>
        </w:rPr>
        <w:t>.</w:t>
      </w:r>
      <w:bookmarkEnd w:id="23"/>
      <w:bookmarkEnd w:id="24"/>
      <w:bookmarkEnd w:id="25"/>
    </w:p>
    <w:p w14:paraId="2CAE3102" w14:textId="77777777" w:rsidR="007A0A3D" w:rsidRPr="008A2A70" w:rsidRDefault="007A0A3D" w:rsidP="007A0A3D">
      <w:pPr>
        <w:rPr>
          <w:rStyle w:val="normaltextrun"/>
          <w:rFonts w:asciiTheme="minorHAnsi" w:hAnsiTheme="minorHAnsi" w:cstheme="minorHAnsi"/>
          <w:sz w:val="22"/>
          <w:szCs w:val="22"/>
        </w:rPr>
      </w:pPr>
    </w:p>
    <w:p w14:paraId="1E1D6EC4" w14:textId="61D34F29" w:rsidR="007A0A3D" w:rsidRPr="008A2A70" w:rsidRDefault="007A0A3D" w:rsidP="007A0A3D">
      <w:pPr>
        <w:rPr>
          <w:rStyle w:val="normaltextrun"/>
          <w:rFonts w:asciiTheme="minorHAnsi" w:hAnsiTheme="minorHAnsi" w:cstheme="minorHAnsi"/>
          <w:sz w:val="22"/>
          <w:szCs w:val="22"/>
        </w:rPr>
      </w:pPr>
      <w:r w:rsidRPr="008A2A70">
        <w:rPr>
          <w:rStyle w:val="normaltextrun"/>
          <w:rFonts w:asciiTheme="minorHAnsi" w:hAnsiTheme="minorHAnsi" w:cstheme="minorHAnsi"/>
          <w:sz w:val="22"/>
          <w:szCs w:val="22"/>
        </w:rPr>
        <w:t>De planning van de aanbesteding ziet er als volgt uit:</w:t>
      </w:r>
    </w:p>
    <w:p w14:paraId="6A2F25E6" w14:textId="4D21283E" w:rsidR="007A0A3D" w:rsidRPr="008A2A70" w:rsidRDefault="007A0A3D" w:rsidP="007A0A3D">
      <w:pPr>
        <w:rPr>
          <w:rStyle w:val="normaltextrun"/>
          <w:rFonts w:asciiTheme="minorHAnsi" w:hAnsiTheme="minorHAnsi" w:cstheme="minorHAnsi"/>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07"/>
        <w:gridCol w:w="5076"/>
        <w:gridCol w:w="2028"/>
      </w:tblGrid>
      <w:tr w:rsidR="004731D5" w:rsidRPr="008A2A70" w14:paraId="130080AA" w14:textId="77777777" w:rsidTr="006B01F6">
        <w:trPr>
          <w:trHeight w:val="172"/>
          <w:jc w:val="center"/>
        </w:trPr>
        <w:tc>
          <w:tcPr>
            <w:tcW w:w="2007" w:type="dxa"/>
            <w:tcBorders>
              <w:top w:val="single" w:sz="4" w:space="0" w:color="auto"/>
              <w:left w:val="single" w:sz="4" w:space="0" w:color="auto"/>
              <w:bottom w:val="single" w:sz="4" w:space="0" w:color="auto"/>
              <w:right w:val="single" w:sz="4" w:space="0" w:color="auto"/>
            </w:tcBorders>
          </w:tcPr>
          <w:p w14:paraId="2DCDDA72" w14:textId="77777777" w:rsidR="007A0A3D" w:rsidRPr="008A2A70" w:rsidRDefault="007A0A3D" w:rsidP="004731D5">
            <w:pPr>
              <w:rPr>
                <w:rStyle w:val="normaltextrun"/>
                <w:rFonts w:asciiTheme="minorHAnsi" w:hAnsiTheme="minorHAnsi" w:cstheme="minorHAnsi"/>
                <w:sz w:val="22"/>
                <w:szCs w:val="22"/>
              </w:rPr>
            </w:pPr>
            <w:r w:rsidRPr="008A2A70">
              <w:rPr>
                <w:rStyle w:val="normaltextrun"/>
                <w:rFonts w:asciiTheme="minorHAnsi" w:hAnsiTheme="minorHAnsi" w:cstheme="minorHAnsi"/>
                <w:sz w:val="22"/>
                <w:szCs w:val="22"/>
              </w:rPr>
              <w:t>Fase</w:t>
            </w:r>
          </w:p>
        </w:tc>
        <w:tc>
          <w:tcPr>
            <w:tcW w:w="5076" w:type="dxa"/>
            <w:tcBorders>
              <w:top w:val="single" w:sz="4" w:space="0" w:color="auto"/>
              <w:left w:val="single" w:sz="4" w:space="0" w:color="auto"/>
              <w:bottom w:val="single" w:sz="4" w:space="0" w:color="auto"/>
              <w:right w:val="single" w:sz="4" w:space="0" w:color="auto"/>
            </w:tcBorders>
          </w:tcPr>
          <w:p w14:paraId="4D4224D9" w14:textId="77777777" w:rsidR="007A0A3D" w:rsidRPr="008A2A70" w:rsidRDefault="007A0A3D" w:rsidP="004731D5">
            <w:pPr>
              <w:rPr>
                <w:rStyle w:val="normaltextrun"/>
                <w:rFonts w:asciiTheme="minorHAnsi" w:hAnsiTheme="minorHAnsi" w:cstheme="minorHAnsi"/>
                <w:sz w:val="22"/>
                <w:szCs w:val="22"/>
              </w:rPr>
            </w:pPr>
            <w:r w:rsidRPr="008A2A70">
              <w:rPr>
                <w:rStyle w:val="normaltextrun"/>
                <w:rFonts w:asciiTheme="minorHAnsi" w:hAnsiTheme="minorHAnsi" w:cstheme="minorHAnsi"/>
                <w:sz w:val="22"/>
                <w:szCs w:val="22"/>
              </w:rPr>
              <w:t>Omschrijving</w:t>
            </w:r>
          </w:p>
        </w:tc>
        <w:tc>
          <w:tcPr>
            <w:tcW w:w="2028" w:type="dxa"/>
            <w:tcBorders>
              <w:top w:val="single" w:sz="4" w:space="0" w:color="auto"/>
              <w:left w:val="single" w:sz="4" w:space="0" w:color="auto"/>
              <w:bottom w:val="single" w:sz="4" w:space="0" w:color="auto"/>
              <w:right w:val="single" w:sz="4" w:space="0" w:color="auto"/>
            </w:tcBorders>
          </w:tcPr>
          <w:p w14:paraId="7D8C8613" w14:textId="77777777" w:rsidR="007A0A3D" w:rsidRPr="008A2A70" w:rsidRDefault="007A0A3D" w:rsidP="004731D5">
            <w:pPr>
              <w:rPr>
                <w:rStyle w:val="normaltextrun"/>
                <w:rFonts w:asciiTheme="minorHAnsi" w:hAnsiTheme="minorHAnsi" w:cstheme="minorHAnsi"/>
                <w:sz w:val="22"/>
                <w:szCs w:val="22"/>
              </w:rPr>
            </w:pPr>
            <w:r w:rsidRPr="008A2A70">
              <w:rPr>
                <w:rStyle w:val="normaltextrun"/>
                <w:rFonts w:asciiTheme="minorHAnsi" w:hAnsiTheme="minorHAnsi" w:cstheme="minorHAnsi"/>
                <w:sz w:val="22"/>
                <w:szCs w:val="22"/>
              </w:rPr>
              <w:t>Planning</w:t>
            </w:r>
          </w:p>
        </w:tc>
      </w:tr>
      <w:tr w:rsidR="004731D5" w:rsidRPr="008A2A70" w14:paraId="1C426F4A" w14:textId="77777777" w:rsidTr="006B01F6">
        <w:trPr>
          <w:trHeight w:val="172"/>
          <w:jc w:val="center"/>
        </w:trPr>
        <w:tc>
          <w:tcPr>
            <w:tcW w:w="2007" w:type="dxa"/>
            <w:tcBorders>
              <w:top w:val="single" w:sz="4" w:space="0" w:color="auto"/>
              <w:left w:val="single" w:sz="4" w:space="0" w:color="auto"/>
              <w:bottom w:val="single" w:sz="4" w:space="0" w:color="auto"/>
              <w:right w:val="single" w:sz="4" w:space="0" w:color="auto"/>
            </w:tcBorders>
          </w:tcPr>
          <w:p w14:paraId="1554B3AE" w14:textId="77777777" w:rsidR="007A0A3D" w:rsidRPr="008A2A70" w:rsidRDefault="007A0A3D" w:rsidP="004731D5">
            <w:pPr>
              <w:rPr>
                <w:rStyle w:val="normaltextrun"/>
                <w:rFonts w:asciiTheme="minorHAnsi" w:hAnsiTheme="minorHAnsi" w:cstheme="minorHAnsi"/>
                <w:sz w:val="22"/>
                <w:szCs w:val="22"/>
              </w:rPr>
            </w:pPr>
            <w:r w:rsidRPr="008A2A70">
              <w:rPr>
                <w:rStyle w:val="normaltextrun"/>
                <w:rFonts w:asciiTheme="minorHAnsi" w:hAnsiTheme="minorHAnsi" w:cstheme="minorHAnsi"/>
                <w:sz w:val="22"/>
                <w:szCs w:val="22"/>
              </w:rPr>
              <w:t>Startfase</w:t>
            </w:r>
          </w:p>
        </w:tc>
        <w:tc>
          <w:tcPr>
            <w:tcW w:w="5076" w:type="dxa"/>
            <w:tcBorders>
              <w:top w:val="single" w:sz="4" w:space="0" w:color="auto"/>
              <w:left w:val="single" w:sz="4" w:space="0" w:color="auto"/>
              <w:bottom w:val="single" w:sz="4" w:space="0" w:color="auto"/>
              <w:right w:val="single" w:sz="4" w:space="0" w:color="auto"/>
            </w:tcBorders>
          </w:tcPr>
          <w:p w14:paraId="6D7DDD58" w14:textId="77777777" w:rsidR="007A0A3D" w:rsidRPr="008A2A70" w:rsidRDefault="007A0A3D" w:rsidP="004731D5">
            <w:pPr>
              <w:rPr>
                <w:rStyle w:val="normaltextrun"/>
                <w:rFonts w:asciiTheme="minorHAnsi" w:hAnsiTheme="minorHAnsi" w:cstheme="minorHAnsi"/>
                <w:sz w:val="22"/>
                <w:szCs w:val="22"/>
              </w:rPr>
            </w:pPr>
            <w:r w:rsidRPr="008A2A70">
              <w:rPr>
                <w:rStyle w:val="normaltextrun"/>
                <w:rFonts w:asciiTheme="minorHAnsi" w:hAnsiTheme="minorHAnsi" w:cstheme="minorHAnsi"/>
                <w:sz w:val="22"/>
                <w:szCs w:val="22"/>
              </w:rPr>
              <w:t xml:space="preserve">Publicatie opdracht en aanbestedingsdocumenten op </w:t>
            </w:r>
            <w:hyperlink r:id="rId20" w:history="1">
              <w:r w:rsidRPr="008A2A70">
                <w:rPr>
                  <w:rStyle w:val="normaltextrun"/>
                  <w:rFonts w:asciiTheme="minorHAnsi" w:hAnsiTheme="minorHAnsi" w:cstheme="minorHAnsi"/>
                  <w:sz w:val="22"/>
                  <w:szCs w:val="22"/>
                </w:rPr>
                <w:t>www.TenderNed.nl</w:t>
              </w:r>
            </w:hyperlink>
          </w:p>
        </w:tc>
        <w:tc>
          <w:tcPr>
            <w:tcW w:w="2028" w:type="dxa"/>
            <w:tcBorders>
              <w:top w:val="single" w:sz="4" w:space="0" w:color="auto"/>
              <w:left w:val="single" w:sz="4" w:space="0" w:color="auto"/>
              <w:bottom w:val="single" w:sz="4" w:space="0" w:color="auto"/>
              <w:right w:val="single" w:sz="4" w:space="0" w:color="auto"/>
            </w:tcBorders>
          </w:tcPr>
          <w:p w14:paraId="10A16F95" w14:textId="05E24DF9" w:rsidR="007A0A3D" w:rsidRPr="008A2A70" w:rsidRDefault="007E7894" w:rsidP="004731D5">
            <w:pPr>
              <w:rPr>
                <w:rStyle w:val="normaltextrun"/>
                <w:rFonts w:asciiTheme="minorHAnsi" w:hAnsiTheme="minorHAnsi" w:cstheme="minorHAnsi"/>
                <w:sz w:val="22"/>
                <w:szCs w:val="22"/>
              </w:rPr>
            </w:pPr>
            <w:r>
              <w:rPr>
                <w:rStyle w:val="normaltextrun"/>
                <w:rFonts w:asciiTheme="minorHAnsi" w:hAnsiTheme="minorHAnsi" w:cstheme="minorHAnsi"/>
                <w:sz w:val="22"/>
                <w:szCs w:val="22"/>
              </w:rPr>
              <w:t>8</w:t>
            </w:r>
            <w:r w:rsidR="006A27F7" w:rsidRPr="008A2A70">
              <w:rPr>
                <w:rStyle w:val="normaltextrun"/>
                <w:rFonts w:asciiTheme="minorHAnsi" w:hAnsiTheme="minorHAnsi" w:cstheme="minorHAnsi"/>
                <w:sz w:val="22"/>
                <w:szCs w:val="22"/>
              </w:rPr>
              <w:t xml:space="preserve"> juli 2025</w:t>
            </w:r>
          </w:p>
        </w:tc>
      </w:tr>
      <w:tr w:rsidR="004731D5" w:rsidRPr="008A2A70" w14:paraId="333CD616" w14:textId="77777777" w:rsidTr="006B01F6">
        <w:trPr>
          <w:trHeight w:val="172"/>
          <w:jc w:val="center"/>
        </w:trPr>
        <w:tc>
          <w:tcPr>
            <w:tcW w:w="2007" w:type="dxa"/>
            <w:vMerge w:val="restart"/>
            <w:tcBorders>
              <w:top w:val="single" w:sz="4" w:space="0" w:color="auto"/>
              <w:left w:val="single" w:sz="4" w:space="0" w:color="auto"/>
              <w:right w:val="single" w:sz="4" w:space="0" w:color="auto"/>
            </w:tcBorders>
          </w:tcPr>
          <w:p w14:paraId="3BB41A49" w14:textId="77777777" w:rsidR="007A0A3D" w:rsidRPr="008A2A70" w:rsidRDefault="007A0A3D" w:rsidP="004731D5">
            <w:pPr>
              <w:rPr>
                <w:rStyle w:val="normaltextrun"/>
                <w:rFonts w:asciiTheme="minorHAnsi" w:hAnsiTheme="minorHAnsi" w:cstheme="minorHAnsi"/>
                <w:sz w:val="22"/>
                <w:szCs w:val="22"/>
              </w:rPr>
            </w:pPr>
            <w:r w:rsidRPr="008A2A70">
              <w:rPr>
                <w:rStyle w:val="normaltextrun"/>
                <w:rFonts w:asciiTheme="minorHAnsi" w:hAnsiTheme="minorHAnsi" w:cstheme="minorHAnsi"/>
                <w:sz w:val="22"/>
                <w:szCs w:val="22"/>
              </w:rPr>
              <w:t>Selectiefase</w:t>
            </w:r>
          </w:p>
        </w:tc>
        <w:tc>
          <w:tcPr>
            <w:tcW w:w="5076" w:type="dxa"/>
            <w:tcBorders>
              <w:top w:val="single" w:sz="4" w:space="0" w:color="auto"/>
              <w:left w:val="single" w:sz="4" w:space="0" w:color="auto"/>
              <w:bottom w:val="single" w:sz="4" w:space="0" w:color="auto"/>
              <w:right w:val="single" w:sz="4" w:space="0" w:color="auto"/>
            </w:tcBorders>
          </w:tcPr>
          <w:p w14:paraId="07614966" w14:textId="6017BF7A" w:rsidR="007A0A3D" w:rsidRPr="008A2A70" w:rsidRDefault="007A0A3D" w:rsidP="004731D5">
            <w:pPr>
              <w:rPr>
                <w:rStyle w:val="normaltextrun"/>
                <w:rFonts w:asciiTheme="minorHAnsi" w:hAnsiTheme="minorHAnsi" w:cstheme="minorHAnsi"/>
                <w:sz w:val="22"/>
                <w:szCs w:val="22"/>
              </w:rPr>
            </w:pPr>
            <w:r w:rsidRPr="008A2A70">
              <w:rPr>
                <w:rStyle w:val="normaltextrun"/>
                <w:rFonts w:asciiTheme="minorHAnsi" w:hAnsiTheme="minorHAnsi" w:cstheme="minorHAnsi"/>
                <w:sz w:val="22"/>
                <w:szCs w:val="22"/>
              </w:rPr>
              <w:t>Indienen vragen (</w:t>
            </w:r>
            <w:r w:rsidR="006B01F6" w:rsidRPr="008A2A70">
              <w:rPr>
                <w:rStyle w:val="normaltextrun"/>
                <w:rFonts w:asciiTheme="minorHAnsi" w:hAnsiTheme="minorHAnsi" w:cstheme="minorHAnsi"/>
                <w:sz w:val="22"/>
                <w:szCs w:val="22"/>
              </w:rPr>
              <w:t xml:space="preserve">doorlopend via </w:t>
            </w:r>
            <w:proofErr w:type="spellStart"/>
            <w:r w:rsidR="006B01F6" w:rsidRPr="008A2A70">
              <w:rPr>
                <w:rStyle w:val="normaltextrun"/>
                <w:rFonts w:asciiTheme="minorHAnsi" w:hAnsiTheme="minorHAnsi" w:cstheme="minorHAnsi"/>
                <w:sz w:val="22"/>
                <w:szCs w:val="22"/>
              </w:rPr>
              <w:t>Tenderned</w:t>
            </w:r>
            <w:proofErr w:type="spellEnd"/>
            <w:r w:rsidRPr="008A2A70">
              <w:rPr>
                <w:rStyle w:val="normaltextrun"/>
                <w:rFonts w:asciiTheme="minorHAnsi" w:hAnsiTheme="minorHAnsi" w:cstheme="minorHAnsi"/>
                <w:sz w:val="22"/>
                <w:szCs w:val="22"/>
              </w:rPr>
              <w:t>)</w:t>
            </w:r>
            <w:r w:rsidR="000E55E2" w:rsidRPr="008A2A70">
              <w:rPr>
                <w:rStyle w:val="normaltextrun"/>
                <w:rFonts w:asciiTheme="minorHAnsi" w:hAnsiTheme="minorHAnsi" w:cstheme="minorHAnsi"/>
                <w:sz w:val="22"/>
                <w:szCs w:val="22"/>
              </w:rPr>
              <w:t xml:space="preserve"> uiterlijk 09.00 uur</w:t>
            </w:r>
          </w:p>
        </w:tc>
        <w:tc>
          <w:tcPr>
            <w:tcW w:w="2028" w:type="dxa"/>
            <w:tcBorders>
              <w:top w:val="single" w:sz="4" w:space="0" w:color="auto"/>
              <w:left w:val="single" w:sz="4" w:space="0" w:color="auto"/>
              <w:bottom w:val="single" w:sz="4" w:space="0" w:color="auto"/>
              <w:right w:val="single" w:sz="4" w:space="0" w:color="auto"/>
            </w:tcBorders>
          </w:tcPr>
          <w:p w14:paraId="3A499097" w14:textId="05747291" w:rsidR="007A0A3D" w:rsidRPr="008A2A70" w:rsidRDefault="00185B8C" w:rsidP="00BF0403">
            <w:pPr>
              <w:rPr>
                <w:rStyle w:val="normaltextrun"/>
                <w:rFonts w:asciiTheme="minorHAnsi" w:hAnsiTheme="minorHAnsi" w:cstheme="minorHAnsi"/>
                <w:sz w:val="22"/>
                <w:szCs w:val="22"/>
              </w:rPr>
            </w:pPr>
            <w:r w:rsidRPr="008A2A70">
              <w:rPr>
                <w:rStyle w:val="normaltextrun"/>
                <w:rFonts w:asciiTheme="minorHAnsi" w:hAnsiTheme="minorHAnsi" w:cstheme="minorHAnsi"/>
                <w:sz w:val="22"/>
                <w:szCs w:val="22"/>
              </w:rPr>
              <w:t xml:space="preserve">1 </w:t>
            </w:r>
            <w:r w:rsidR="007E7894">
              <w:rPr>
                <w:rStyle w:val="normaltextrun"/>
                <w:rFonts w:asciiTheme="minorHAnsi" w:hAnsiTheme="minorHAnsi" w:cstheme="minorHAnsi"/>
                <w:sz w:val="22"/>
                <w:szCs w:val="22"/>
              </w:rPr>
              <w:t>september</w:t>
            </w:r>
            <w:r w:rsidRPr="008A2A70">
              <w:rPr>
                <w:rStyle w:val="normaltextrun"/>
                <w:rFonts w:asciiTheme="minorHAnsi" w:hAnsiTheme="minorHAnsi" w:cstheme="minorHAnsi"/>
                <w:sz w:val="22"/>
                <w:szCs w:val="22"/>
              </w:rPr>
              <w:t xml:space="preserve"> 2025</w:t>
            </w:r>
          </w:p>
        </w:tc>
      </w:tr>
      <w:tr w:rsidR="004731D5" w:rsidRPr="008A2A70" w14:paraId="3943481B" w14:textId="77777777" w:rsidTr="006B01F6">
        <w:trPr>
          <w:trHeight w:val="172"/>
          <w:jc w:val="center"/>
        </w:trPr>
        <w:tc>
          <w:tcPr>
            <w:tcW w:w="2007" w:type="dxa"/>
            <w:vMerge/>
            <w:tcBorders>
              <w:left w:val="single" w:sz="4" w:space="0" w:color="auto"/>
              <w:right w:val="single" w:sz="4" w:space="0" w:color="auto"/>
            </w:tcBorders>
          </w:tcPr>
          <w:p w14:paraId="3FEDCCAE" w14:textId="77777777" w:rsidR="007A0A3D" w:rsidRPr="008A2A70" w:rsidRDefault="007A0A3D" w:rsidP="004731D5">
            <w:pPr>
              <w:rPr>
                <w:rStyle w:val="normaltextrun"/>
                <w:rFonts w:asciiTheme="minorHAnsi" w:hAnsiTheme="minorHAnsi" w:cstheme="minorHAnsi"/>
                <w:sz w:val="22"/>
                <w:szCs w:val="22"/>
              </w:rPr>
            </w:pPr>
          </w:p>
        </w:tc>
        <w:tc>
          <w:tcPr>
            <w:tcW w:w="5076" w:type="dxa"/>
            <w:tcBorders>
              <w:top w:val="single" w:sz="4" w:space="0" w:color="auto"/>
              <w:left w:val="single" w:sz="4" w:space="0" w:color="auto"/>
              <w:bottom w:val="single" w:sz="4" w:space="0" w:color="auto"/>
              <w:right w:val="single" w:sz="4" w:space="0" w:color="auto"/>
            </w:tcBorders>
          </w:tcPr>
          <w:p w14:paraId="20D1FC04" w14:textId="77777777" w:rsidR="007A0A3D" w:rsidRPr="008A2A70" w:rsidRDefault="007A0A3D" w:rsidP="004731D5">
            <w:pPr>
              <w:rPr>
                <w:rStyle w:val="normaltextrun"/>
                <w:rFonts w:asciiTheme="minorHAnsi" w:hAnsiTheme="minorHAnsi" w:cstheme="minorHAnsi"/>
                <w:sz w:val="22"/>
                <w:szCs w:val="22"/>
              </w:rPr>
            </w:pPr>
            <w:r w:rsidRPr="008A2A70">
              <w:rPr>
                <w:rStyle w:val="normaltextrun"/>
                <w:rFonts w:asciiTheme="minorHAnsi" w:hAnsiTheme="minorHAnsi" w:cstheme="minorHAnsi"/>
                <w:sz w:val="22"/>
                <w:szCs w:val="22"/>
              </w:rPr>
              <w:t xml:space="preserve">Versturen Nota van Inlichtingen </w:t>
            </w:r>
          </w:p>
        </w:tc>
        <w:tc>
          <w:tcPr>
            <w:tcW w:w="2028" w:type="dxa"/>
            <w:tcBorders>
              <w:top w:val="single" w:sz="4" w:space="0" w:color="auto"/>
              <w:left w:val="single" w:sz="4" w:space="0" w:color="auto"/>
              <w:bottom w:val="single" w:sz="4" w:space="0" w:color="auto"/>
              <w:right w:val="single" w:sz="4" w:space="0" w:color="auto"/>
            </w:tcBorders>
          </w:tcPr>
          <w:p w14:paraId="32BDDFE6" w14:textId="6D973950" w:rsidR="007A0A3D" w:rsidRPr="008A2A70" w:rsidRDefault="00B64F47" w:rsidP="00BF0403">
            <w:pPr>
              <w:rPr>
                <w:rStyle w:val="normaltextrun"/>
                <w:rFonts w:asciiTheme="minorHAnsi" w:hAnsiTheme="minorHAnsi" w:cstheme="minorHAnsi"/>
                <w:sz w:val="22"/>
                <w:szCs w:val="22"/>
              </w:rPr>
            </w:pPr>
            <w:r>
              <w:rPr>
                <w:rStyle w:val="normaltextrun"/>
                <w:rFonts w:asciiTheme="minorHAnsi" w:hAnsiTheme="minorHAnsi" w:cstheme="minorHAnsi"/>
                <w:sz w:val="22"/>
                <w:szCs w:val="22"/>
              </w:rPr>
              <w:t>8</w:t>
            </w:r>
            <w:r w:rsidR="00185B8C" w:rsidRPr="008A2A70">
              <w:rPr>
                <w:rStyle w:val="normaltextrun"/>
                <w:rFonts w:asciiTheme="minorHAnsi" w:hAnsiTheme="minorHAnsi" w:cstheme="minorHAnsi"/>
                <w:sz w:val="22"/>
                <w:szCs w:val="22"/>
              </w:rPr>
              <w:t xml:space="preserve"> </w:t>
            </w:r>
            <w:r w:rsidR="007E7894">
              <w:rPr>
                <w:rStyle w:val="normaltextrun"/>
                <w:rFonts w:asciiTheme="minorHAnsi" w:hAnsiTheme="minorHAnsi" w:cstheme="minorHAnsi"/>
                <w:sz w:val="22"/>
                <w:szCs w:val="22"/>
              </w:rPr>
              <w:t>september</w:t>
            </w:r>
            <w:r w:rsidR="00185B8C" w:rsidRPr="008A2A70">
              <w:rPr>
                <w:rStyle w:val="normaltextrun"/>
                <w:rFonts w:asciiTheme="minorHAnsi" w:hAnsiTheme="minorHAnsi" w:cstheme="minorHAnsi"/>
                <w:sz w:val="22"/>
                <w:szCs w:val="22"/>
              </w:rPr>
              <w:t xml:space="preserve"> 2025</w:t>
            </w:r>
          </w:p>
        </w:tc>
      </w:tr>
      <w:tr w:rsidR="004731D5" w:rsidRPr="008A2A70" w14:paraId="6F56DFA3" w14:textId="77777777" w:rsidTr="006B01F6">
        <w:trPr>
          <w:trHeight w:val="172"/>
          <w:jc w:val="center"/>
        </w:trPr>
        <w:tc>
          <w:tcPr>
            <w:tcW w:w="2007" w:type="dxa"/>
            <w:vMerge/>
            <w:tcBorders>
              <w:left w:val="single" w:sz="4" w:space="0" w:color="auto"/>
              <w:right w:val="single" w:sz="4" w:space="0" w:color="auto"/>
            </w:tcBorders>
          </w:tcPr>
          <w:p w14:paraId="65320D92" w14:textId="77777777" w:rsidR="007A0A3D" w:rsidRPr="008A2A70" w:rsidRDefault="007A0A3D" w:rsidP="004731D5">
            <w:pPr>
              <w:rPr>
                <w:rStyle w:val="normaltextrun"/>
                <w:rFonts w:asciiTheme="minorHAnsi" w:hAnsiTheme="minorHAnsi" w:cstheme="minorHAnsi"/>
                <w:sz w:val="22"/>
                <w:szCs w:val="22"/>
              </w:rPr>
            </w:pPr>
          </w:p>
        </w:tc>
        <w:tc>
          <w:tcPr>
            <w:tcW w:w="5076" w:type="dxa"/>
            <w:tcBorders>
              <w:top w:val="single" w:sz="4" w:space="0" w:color="auto"/>
              <w:left w:val="single" w:sz="4" w:space="0" w:color="auto"/>
              <w:bottom w:val="single" w:sz="4" w:space="0" w:color="auto"/>
              <w:right w:val="single" w:sz="4" w:space="0" w:color="auto"/>
            </w:tcBorders>
          </w:tcPr>
          <w:p w14:paraId="4C3F8B1B" w14:textId="2C983C0D" w:rsidR="007A0A3D" w:rsidRPr="008A2A70" w:rsidRDefault="007A0A3D" w:rsidP="004731D5">
            <w:pPr>
              <w:rPr>
                <w:rStyle w:val="normaltextrun"/>
                <w:rFonts w:asciiTheme="minorHAnsi" w:hAnsiTheme="minorHAnsi" w:cstheme="minorHAnsi"/>
                <w:sz w:val="22"/>
                <w:szCs w:val="22"/>
              </w:rPr>
            </w:pPr>
            <w:r w:rsidRPr="008A2A70">
              <w:rPr>
                <w:rStyle w:val="normaltextrun"/>
                <w:rFonts w:asciiTheme="minorHAnsi" w:hAnsiTheme="minorHAnsi" w:cstheme="minorHAnsi"/>
                <w:sz w:val="22"/>
                <w:szCs w:val="22"/>
              </w:rPr>
              <w:t xml:space="preserve">Sluitingsdatum Aanmeldingen, uiterlijk </w:t>
            </w:r>
            <w:r w:rsidR="00185B8C" w:rsidRPr="008A2A70">
              <w:rPr>
                <w:rStyle w:val="normaltextrun"/>
                <w:rFonts w:asciiTheme="minorHAnsi" w:hAnsiTheme="minorHAnsi" w:cstheme="minorHAnsi"/>
                <w:sz w:val="22"/>
                <w:szCs w:val="22"/>
              </w:rPr>
              <w:t>1</w:t>
            </w:r>
            <w:r w:rsidR="00A42E75" w:rsidRPr="008A2A70">
              <w:rPr>
                <w:rStyle w:val="normaltextrun"/>
                <w:rFonts w:asciiTheme="minorHAnsi" w:hAnsiTheme="minorHAnsi" w:cstheme="minorHAnsi"/>
                <w:sz w:val="22"/>
                <w:szCs w:val="22"/>
              </w:rPr>
              <w:t>2</w:t>
            </w:r>
            <w:r w:rsidRPr="008A2A70">
              <w:rPr>
                <w:rStyle w:val="normaltextrun"/>
                <w:rFonts w:asciiTheme="minorHAnsi" w:hAnsiTheme="minorHAnsi" w:cstheme="minorHAnsi"/>
                <w:sz w:val="22"/>
                <w:szCs w:val="22"/>
              </w:rPr>
              <w:t>:00 uur</w:t>
            </w:r>
          </w:p>
        </w:tc>
        <w:tc>
          <w:tcPr>
            <w:tcW w:w="2028" w:type="dxa"/>
            <w:tcBorders>
              <w:top w:val="single" w:sz="4" w:space="0" w:color="auto"/>
              <w:left w:val="single" w:sz="4" w:space="0" w:color="auto"/>
              <w:bottom w:val="single" w:sz="4" w:space="0" w:color="auto"/>
              <w:right w:val="single" w:sz="4" w:space="0" w:color="auto"/>
            </w:tcBorders>
          </w:tcPr>
          <w:p w14:paraId="3CC86852" w14:textId="42DC893D" w:rsidR="007A0A3D" w:rsidRPr="008A2A70" w:rsidRDefault="006A27F7" w:rsidP="00BF0403">
            <w:pPr>
              <w:rPr>
                <w:rStyle w:val="normaltextrun"/>
                <w:rFonts w:asciiTheme="minorHAnsi" w:hAnsiTheme="minorHAnsi" w:cstheme="minorHAnsi"/>
                <w:sz w:val="22"/>
                <w:szCs w:val="22"/>
              </w:rPr>
            </w:pPr>
            <w:r w:rsidRPr="008A2A70">
              <w:rPr>
                <w:rStyle w:val="normaltextrun"/>
                <w:rFonts w:asciiTheme="minorHAnsi" w:hAnsiTheme="minorHAnsi" w:cstheme="minorHAnsi"/>
                <w:sz w:val="22"/>
                <w:szCs w:val="22"/>
              </w:rPr>
              <w:t>2</w:t>
            </w:r>
            <w:r w:rsidR="007E7894">
              <w:rPr>
                <w:rStyle w:val="normaltextrun"/>
                <w:rFonts w:asciiTheme="minorHAnsi" w:hAnsiTheme="minorHAnsi" w:cstheme="minorHAnsi"/>
                <w:sz w:val="22"/>
                <w:szCs w:val="22"/>
              </w:rPr>
              <w:t>3</w:t>
            </w:r>
            <w:r w:rsidRPr="008A2A70">
              <w:rPr>
                <w:rStyle w:val="normaltextrun"/>
                <w:rFonts w:asciiTheme="minorHAnsi" w:hAnsiTheme="minorHAnsi" w:cstheme="minorHAnsi"/>
                <w:sz w:val="22"/>
                <w:szCs w:val="22"/>
              </w:rPr>
              <w:t xml:space="preserve"> </w:t>
            </w:r>
            <w:r w:rsidR="007E7894">
              <w:rPr>
                <w:rStyle w:val="normaltextrun"/>
                <w:rFonts w:asciiTheme="minorHAnsi" w:hAnsiTheme="minorHAnsi" w:cstheme="minorHAnsi"/>
                <w:sz w:val="22"/>
                <w:szCs w:val="22"/>
              </w:rPr>
              <w:t>september</w:t>
            </w:r>
            <w:r w:rsidR="00185B8C" w:rsidRPr="008A2A70">
              <w:rPr>
                <w:rStyle w:val="normaltextrun"/>
                <w:rFonts w:asciiTheme="minorHAnsi" w:hAnsiTheme="minorHAnsi" w:cstheme="minorHAnsi"/>
                <w:sz w:val="22"/>
                <w:szCs w:val="22"/>
              </w:rPr>
              <w:t xml:space="preserve"> 2025</w:t>
            </w:r>
          </w:p>
        </w:tc>
      </w:tr>
      <w:tr w:rsidR="004731D5" w:rsidRPr="008A2A70" w14:paraId="13C18CD4" w14:textId="77777777" w:rsidTr="006B01F6">
        <w:trPr>
          <w:trHeight w:val="172"/>
          <w:jc w:val="center"/>
        </w:trPr>
        <w:tc>
          <w:tcPr>
            <w:tcW w:w="2007" w:type="dxa"/>
            <w:vMerge/>
            <w:tcBorders>
              <w:left w:val="single" w:sz="4" w:space="0" w:color="auto"/>
              <w:right w:val="single" w:sz="4" w:space="0" w:color="auto"/>
            </w:tcBorders>
          </w:tcPr>
          <w:p w14:paraId="72CE65D9" w14:textId="77777777" w:rsidR="007A0A3D" w:rsidRPr="008A2A70" w:rsidRDefault="007A0A3D" w:rsidP="004731D5">
            <w:pPr>
              <w:rPr>
                <w:rStyle w:val="normaltextrun"/>
                <w:rFonts w:asciiTheme="minorHAnsi" w:hAnsiTheme="minorHAnsi" w:cstheme="minorHAnsi"/>
                <w:sz w:val="22"/>
                <w:szCs w:val="22"/>
              </w:rPr>
            </w:pPr>
          </w:p>
        </w:tc>
        <w:tc>
          <w:tcPr>
            <w:tcW w:w="5076" w:type="dxa"/>
            <w:tcBorders>
              <w:top w:val="single" w:sz="4" w:space="0" w:color="auto"/>
              <w:left w:val="single" w:sz="4" w:space="0" w:color="auto"/>
              <w:bottom w:val="single" w:sz="4" w:space="0" w:color="auto"/>
              <w:right w:val="single" w:sz="4" w:space="0" w:color="auto"/>
            </w:tcBorders>
          </w:tcPr>
          <w:p w14:paraId="73263CED" w14:textId="77777777" w:rsidR="007A0A3D" w:rsidRPr="008A2A70" w:rsidRDefault="007A0A3D" w:rsidP="004731D5">
            <w:pPr>
              <w:rPr>
                <w:rStyle w:val="normaltextrun"/>
                <w:rFonts w:asciiTheme="minorHAnsi" w:hAnsiTheme="minorHAnsi" w:cstheme="minorHAnsi"/>
                <w:sz w:val="22"/>
                <w:szCs w:val="22"/>
              </w:rPr>
            </w:pPr>
            <w:r w:rsidRPr="008A2A70">
              <w:rPr>
                <w:rStyle w:val="normaltextrun"/>
                <w:rFonts w:asciiTheme="minorHAnsi" w:hAnsiTheme="minorHAnsi" w:cstheme="minorHAnsi"/>
                <w:sz w:val="22"/>
                <w:szCs w:val="22"/>
              </w:rPr>
              <w:t xml:space="preserve">Prekwalificatie </w:t>
            </w:r>
          </w:p>
        </w:tc>
        <w:tc>
          <w:tcPr>
            <w:tcW w:w="2028" w:type="dxa"/>
            <w:tcBorders>
              <w:top w:val="single" w:sz="4" w:space="0" w:color="auto"/>
              <w:left w:val="single" w:sz="4" w:space="0" w:color="auto"/>
              <w:bottom w:val="single" w:sz="4" w:space="0" w:color="auto"/>
              <w:right w:val="single" w:sz="4" w:space="0" w:color="auto"/>
            </w:tcBorders>
          </w:tcPr>
          <w:p w14:paraId="1CFC3D1F" w14:textId="4B66FC8C" w:rsidR="007A0A3D" w:rsidRPr="008A2A70" w:rsidRDefault="006A27F7" w:rsidP="00BF0403">
            <w:pPr>
              <w:rPr>
                <w:rStyle w:val="normaltextrun"/>
                <w:rFonts w:asciiTheme="minorHAnsi" w:hAnsiTheme="minorHAnsi" w:cstheme="minorHAnsi"/>
                <w:sz w:val="22"/>
                <w:szCs w:val="22"/>
              </w:rPr>
            </w:pPr>
            <w:r w:rsidRPr="008A2A70">
              <w:rPr>
                <w:rStyle w:val="normaltextrun"/>
                <w:rFonts w:asciiTheme="minorHAnsi" w:hAnsiTheme="minorHAnsi" w:cstheme="minorHAnsi"/>
                <w:sz w:val="22"/>
                <w:szCs w:val="22"/>
              </w:rPr>
              <w:t xml:space="preserve">30 </w:t>
            </w:r>
            <w:r w:rsidR="007E7894">
              <w:rPr>
                <w:rStyle w:val="normaltextrun"/>
                <w:rFonts w:asciiTheme="minorHAnsi" w:hAnsiTheme="minorHAnsi" w:cstheme="minorHAnsi"/>
                <w:sz w:val="22"/>
                <w:szCs w:val="22"/>
              </w:rPr>
              <w:t>september</w:t>
            </w:r>
            <w:r w:rsidRPr="008A2A70">
              <w:rPr>
                <w:rStyle w:val="normaltextrun"/>
                <w:rFonts w:asciiTheme="minorHAnsi" w:hAnsiTheme="minorHAnsi" w:cstheme="minorHAnsi"/>
                <w:sz w:val="22"/>
                <w:szCs w:val="22"/>
              </w:rPr>
              <w:t xml:space="preserve"> </w:t>
            </w:r>
            <w:r w:rsidR="00185B8C" w:rsidRPr="008A2A70">
              <w:rPr>
                <w:rStyle w:val="normaltextrun"/>
                <w:rFonts w:asciiTheme="minorHAnsi" w:hAnsiTheme="minorHAnsi" w:cstheme="minorHAnsi"/>
                <w:sz w:val="22"/>
                <w:szCs w:val="22"/>
              </w:rPr>
              <w:t>2025</w:t>
            </w:r>
          </w:p>
        </w:tc>
      </w:tr>
      <w:tr w:rsidR="004731D5" w:rsidRPr="008A2A70" w14:paraId="3F9EDEB0" w14:textId="77777777" w:rsidTr="006B01F6">
        <w:trPr>
          <w:trHeight w:val="172"/>
          <w:jc w:val="center"/>
        </w:trPr>
        <w:tc>
          <w:tcPr>
            <w:tcW w:w="2007" w:type="dxa"/>
            <w:vMerge/>
            <w:tcBorders>
              <w:left w:val="single" w:sz="4" w:space="0" w:color="auto"/>
              <w:right w:val="single" w:sz="4" w:space="0" w:color="auto"/>
            </w:tcBorders>
          </w:tcPr>
          <w:p w14:paraId="03446E32" w14:textId="77777777" w:rsidR="007A0A3D" w:rsidRPr="008A2A70" w:rsidRDefault="007A0A3D" w:rsidP="004731D5">
            <w:pPr>
              <w:rPr>
                <w:rStyle w:val="normaltextrun"/>
                <w:rFonts w:asciiTheme="minorHAnsi" w:hAnsiTheme="minorHAnsi" w:cstheme="minorHAnsi"/>
                <w:sz w:val="22"/>
                <w:szCs w:val="22"/>
              </w:rPr>
            </w:pPr>
          </w:p>
        </w:tc>
        <w:tc>
          <w:tcPr>
            <w:tcW w:w="5076" w:type="dxa"/>
            <w:tcBorders>
              <w:top w:val="single" w:sz="4" w:space="0" w:color="auto"/>
              <w:left w:val="single" w:sz="4" w:space="0" w:color="auto"/>
              <w:bottom w:val="single" w:sz="4" w:space="0" w:color="auto"/>
              <w:right w:val="single" w:sz="4" w:space="0" w:color="auto"/>
            </w:tcBorders>
          </w:tcPr>
          <w:p w14:paraId="73442B15" w14:textId="3485F624" w:rsidR="007A0A3D" w:rsidRPr="008A2A70" w:rsidRDefault="006A27F7" w:rsidP="004731D5">
            <w:pPr>
              <w:rPr>
                <w:rStyle w:val="normaltextrun"/>
                <w:rFonts w:asciiTheme="minorHAnsi" w:hAnsiTheme="minorHAnsi" w:cstheme="minorHAnsi"/>
                <w:sz w:val="22"/>
                <w:szCs w:val="22"/>
              </w:rPr>
            </w:pPr>
            <w:r w:rsidRPr="008A2A70">
              <w:rPr>
                <w:rStyle w:val="normaltextrun"/>
                <w:rFonts w:asciiTheme="minorHAnsi" w:hAnsiTheme="minorHAnsi" w:cstheme="minorHAnsi"/>
                <w:sz w:val="22"/>
                <w:szCs w:val="22"/>
              </w:rPr>
              <w:t>Pre offertefase gesprekken</w:t>
            </w:r>
          </w:p>
        </w:tc>
        <w:tc>
          <w:tcPr>
            <w:tcW w:w="2028" w:type="dxa"/>
            <w:tcBorders>
              <w:top w:val="single" w:sz="4" w:space="0" w:color="auto"/>
              <w:left w:val="single" w:sz="4" w:space="0" w:color="auto"/>
              <w:bottom w:val="single" w:sz="4" w:space="0" w:color="auto"/>
              <w:right w:val="single" w:sz="4" w:space="0" w:color="auto"/>
            </w:tcBorders>
          </w:tcPr>
          <w:p w14:paraId="1935CA4E" w14:textId="05513F98" w:rsidR="007A0A3D" w:rsidRPr="008A2A70" w:rsidRDefault="007E7894" w:rsidP="00BF0403">
            <w:pPr>
              <w:rPr>
                <w:rStyle w:val="normaltextrun"/>
                <w:rFonts w:asciiTheme="minorHAnsi" w:hAnsiTheme="minorHAnsi" w:cstheme="minorHAnsi"/>
                <w:sz w:val="22"/>
                <w:szCs w:val="22"/>
              </w:rPr>
            </w:pPr>
            <w:r>
              <w:rPr>
                <w:rStyle w:val="normaltextrun"/>
                <w:rFonts w:asciiTheme="minorHAnsi" w:hAnsiTheme="minorHAnsi" w:cstheme="minorHAnsi"/>
                <w:sz w:val="22"/>
                <w:szCs w:val="22"/>
              </w:rPr>
              <w:t>7,8,9</w:t>
            </w:r>
            <w:r w:rsidR="006A27F7" w:rsidRPr="008A2A70">
              <w:rPr>
                <w:rStyle w:val="normaltextrun"/>
                <w:rFonts w:asciiTheme="minorHAnsi" w:hAnsiTheme="minorHAnsi" w:cstheme="minorHAnsi"/>
                <w:sz w:val="22"/>
                <w:szCs w:val="22"/>
              </w:rPr>
              <w:t xml:space="preserve"> </w:t>
            </w:r>
            <w:r>
              <w:rPr>
                <w:rStyle w:val="normaltextrun"/>
                <w:rFonts w:asciiTheme="minorHAnsi" w:hAnsiTheme="minorHAnsi" w:cstheme="minorHAnsi"/>
                <w:sz w:val="22"/>
                <w:szCs w:val="22"/>
              </w:rPr>
              <w:t>oktober</w:t>
            </w:r>
            <w:r w:rsidR="00185B8C" w:rsidRPr="008A2A70">
              <w:rPr>
                <w:rStyle w:val="normaltextrun"/>
                <w:rFonts w:asciiTheme="minorHAnsi" w:hAnsiTheme="minorHAnsi" w:cstheme="minorHAnsi"/>
                <w:sz w:val="22"/>
                <w:szCs w:val="22"/>
              </w:rPr>
              <w:t xml:space="preserve"> 2025</w:t>
            </w:r>
          </w:p>
        </w:tc>
      </w:tr>
      <w:tr w:rsidR="00C137A6" w:rsidRPr="008A2A70" w14:paraId="6942C069" w14:textId="77777777" w:rsidTr="006B01F6">
        <w:trPr>
          <w:trHeight w:val="172"/>
          <w:jc w:val="center"/>
        </w:trPr>
        <w:tc>
          <w:tcPr>
            <w:tcW w:w="2007" w:type="dxa"/>
            <w:tcBorders>
              <w:top w:val="single" w:sz="4" w:space="0" w:color="auto"/>
              <w:left w:val="single" w:sz="4" w:space="0" w:color="auto"/>
              <w:right w:val="single" w:sz="4" w:space="0" w:color="auto"/>
            </w:tcBorders>
          </w:tcPr>
          <w:p w14:paraId="6535CC7B" w14:textId="3145DC69" w:rsidR="00C137A6" w:rsidRPr="008A2A70" w:rsidRDefault="00C137A6" w:rsidP="00C137A6">
            <w:pPr>
              <w:rPr>
                <w:rStyle w:val="normaltextrun"/>
                <w:rFonts w:asciiTheme="minorHAnsi" w:hAnsiTheme="minorHAnsi" w:cstheme="minorHAnsi"/>
                <w:sz w:val="22"/>
                <w:szCs w:val="22"/>
              </w:rPr>
            </w:pPr>
            <w:r w:rsidRPr="008A2A70">
              <w:rPr>
                <w:rStyle w:val="normaltextrun"/>
                <w:rFonts w:asciiTheme="minorHAnsi" w:hAnsiTheme="minorHAnsi" w:cstheme="minorHAnsi"/>
                <w:sz w:val="22"/>
                <w:szCs w:val="22"/>
              </w:rPr>
              <w:t>Offertefase</w:t>
            </w:r>
          </w:p>
        </w:tc>
        <w:tc>
          <w:tcPr>
            <w:tcW w:w="5076" w:type="dxa"/>
            <w:tcBorders>
              <w:top w:val="single" w:sz="4" w:space="0" w:color="auto"/>
              <w:left w:val="single" w:sz="4" w:space="0" w:color="auto"/>
              <w:bottom w:val="single" w:sz="4" w:space="0" w:color="auto"/>
              <w:right w:val="single" w:sz="4" w:space="0" w:color="auto"/>
            </w:tcBorders>
          </w:tcPr>
          <w:p w14:paraId="5BF28531" w14:textId="20BD5D4F" w:rsidR="00C137A6" w:rsidRPr="008A2A70" w:rsidRDefault="00C137A6" w:rsidP="00C137A6">
            <w:pPr>
              <w:rPr>
                <w:rStyle w:val="normaltextrun"/>
                <w:rFonts w:asciiTheme="minorHAnsi" w:hAnsiTheme="minorHAnsi" w:cstheme="minorHAnsi"/>
                <w:sz w:val="22"/>
                <w:szCs w:val="22"/>
              </w:rPr>
            </w:pPr>
            <w:r w:rsidRPr="008A2A70">
              <w:rPr>
                <w:rStyle w:val="normaltextrun"/>
                <w:rFonts w:asciiTheme="minorHAnsi" w:hAnsiTheme="minorHAnsi" w:cstheme="minorHAnsi"/>
                <w:sz w:val="22"/>
                <w:szCs w:val="22"/>
              </w:rPr>
              <w:t>Start offertefase</w:t>
            </w:r>
          </w:p>
        </w:tc>
        <w:tc>
          <w:tcPr>
            <w:tcW w:w="2028" w:type="dxa"/>
            <w:tcBorders>
              <w:top w:val="single" w:sz="4" w:space="0" w:color="auto"/>
              <w:left w:val="single" w:sz="4" w:space="0" w:color="auto"/>
              <w:bottom w:val="single" w:sz="4" w:space="0" w:color="auto"/>
              <w:right w:val="single" w:sz="4" w:space="0" w:color="auto"/>
            </w:tcBorders>
          </w:tcPr>
          <w:p w14:paraId="01EC81F8" w14:textId="673074C6" w:rsidR="00C137A6" w:rsidRPr="008A2A70" w:rsidRDefault="006A27F7" w:rsidP="00C137A6">
            <w:pPr>
              <w:rPr>
                <w:rStyle w:val="normaltextrun"/>
                <w:rFonts w:asciiTheme="minorHAnsi" w:hAnsiTheme="minorHAnsi" w:cstheme="minorHAnsi"/>
                <w:sz w:val="22"/>
                <w:szCs w:val="22"/>
              </w:rPr>
            </w:pPr>
            <w:r w:rsidRPr="008A2A70">
              <w:rPr>
                <w:rStyle w:val="normaltextrun"/>
                <w:rFonts w:asciiTheme="minorHAnsi" w:hAnsiTheme="minorHAnsi" w:cstheme="minorHAnsi"/>
                <w:sz w:val="22"/>
                <w:szCs w:val="22"/>
              </w:rPr>
              <w:t>1</w:t>
            </w:r>
            <w:r w:rsidR="007E7894">
              <w:rPr>
                <w:rStyle w:val="normaltextrun"/>
                <w:rFonts w:asciiTheme="minorHAnsi" w:hAnsiTheme="minorHAnsi" w:cstheme="minorHAnsi"/>
                <w:sz w:val="22"/>
                <w:szCs w:val="22"/>
              </w:rPr>
              <w:t>4</w:t>
            </w:r>
            <w:r w:rsidRPr="008A2A70">
              <w:rPr>
                <w:rStyle w:val="normaltextrun"/>
                <w:rFonts w:asciiTheme="minorHAnsi" w:hAnsiTheme="minorHAnsi" w:cstheme="minorHAnsi"/>
                <w:sz w:val="22"/>
                <w:szCs w:val="22"/>
              </w:rPr>
              <w:t xml:space="preserve"> </w:t>
            </w:r>
            <w:r w:rsidR="007E7894">
              <w:rPr>
                <w:rStyle w:val="normaltextrun"/>
                <w:rFonts w:asciiTheme="minorHAnsi" w:hAnsiTheme="minorHAnsi" w:cstheme="minorHAnsi"/>
                <w:sz w:val="22"/>
                <w:szCs w:val="22"/>
              </w:rPr>
              <w:t>november</w:t>
            </w:r>
            <w:r w:rsidR="00185B8C" w:rsidRPr="008A2A70">
              <w:rPr>
                <w:rStyle w:val="normaltextrun"/>
                <w:rFonts w:asciiTheme="minorHAnsi" w:hAnsiTheme="minorHAnsi" w:cstheme="minorHAnsi"/>
                <w:sz w:val="22"/>
                <w:szCs w:val="22"/>
              </w:rPr>
              <w:t xml:space="preserve"> 2025</w:t>
            </w:r>
          </w:p>
        </w:tc>
      </w:tr>
      <w:tr w:rsidR="00185B8C" w:rsidRPr="008A2A70" w14:paraId="5B0801CE" w14:textId="77777777" w:rsidTr="006B01F6">
        <w:trPr>
          <w:trHeight w:val="172"/>
          <w:jc w:val="center"/>
        </w:trPr>
        <w:tc>
          <w:tcPr>
            <w:tcW w:w="2007" w:type="dxa"/>
            <w:vMerge w:val="restart"/>
            <w:tcBorders>
              <w:top w:val="single" w:sz="4" w:space="0" w:color="auto"/>
              <w:left w:val="single" w:sz="4" w:space="0" w:color="auto"/>
              <w:right w:val="single" w:sz="4" w:space="0" w:color="auto"/>
            </w:tcBorders>
          </w:tcPr>
          <w:p w14:paraId="31159913" w14:textId="053B27BE" w:rsidR="00185B8C" w:rsidRPr="008A2A70" w:rsidRDefault="00185B8C" w:rsidP="00185B8C">
            <w:pPr>
              <w:rPr>
                <w:rStyle w:val="normaltextrun"/>
                <w:rFonts w:asciiTheme="minorHAnsi" w:hAnsiTheme="minorHAnsi" w:cstheme="minorHAnsi"/>
                <w:sz w:val="22"/>
                <w:szCs w:val="22"/>
              </w:rPr>
            </w:pPr>
          </w:p>
        </w:tc>
        <w:tc>
          <w:tcPr>
            <w:tcW w:w="5076" w:type="dxa"/>
            <w:tcBorders>
              <w:top w:val="single" w:sz="4" w:space="0" w:color="auto"/>
              <w:left w:val="single" w:sz="4" w:space="0" w:color="auto"/>
              <w:bottom w:val="single" w:sz="4" w:space="0" w:color="auto"/>
              <w:right w:val="single" w:sz="4" w:space="0" w:color="auto"/>
            </w:tcBorders>
          </w:tcPr>
          <w:p w14:paraId="249E4B57" w14:textId="10BFC117" w:rsidR="00185B8C" w:rsidRPr="008A2A70" w:rsidRDefault="00185B8C" w:rsidP="00185B8C">
            <w:pPr>
              <w:rPr>
                <w:rStyle w:val="normaltextrun"/>
                <w:rFonts w:asciiTheme="minorHAnsi" w:hAnsiTheme="minorHAnsi" w:cstheme="minorHAnsi"/>
                <w:sz w:val="22"/>
                <w:szCs w:val="22"/>
              </w:rPr>
            </w:pPr>
            <w:r w:rsidRPr="008A2A70">
              <w:rPr>
                <w:rStyle w:val="normaltextrun"/>
                <w:rFonts w:asciiTheme="minorHAnsi" w:hAnsiTheme="minorHAnsi" w:cstheme="minorHAnsi"/>
                <w:sz w:val="22"/>
                <w:szCs w:val="22"/>
              </w:rPr>
              <w:t>Indienen vragen 1</w:t>
            </w:r>
          </w:p>
        </w:tc>
        <w:tc>
          <w:tcPr>
            <w:tcW w:w="2028" w:type="dxa"/>
            <w:tcBorders>
              <w:top w:val="single" w:sz="4" w:space="0" w:color="auto"/>
              <w:left w:val="single" w:sz="4" w:space="0" w:color="auto"/>
              <w:bottom w:val="single" w:sz="4" w:space="0" w:color="auto"/>
              <w:right w:val="single" w:sz="4" w:space="0" w:color="auto"/>
            </w:tcBorders>
          </w:tcPr>
          <w:p w14:paraId="67BD0F7C" w14:textId="0918EC0B" w:rsidR="00185B8C" w:rsidRPr="008A2A70" w:rsidRDefault="00B64F47" w:rsidP="00185B8C">
            <w:pPr>
              <w:rPr>
                <w:rStyle w:val="normaltextrun"/>
                <w:rFonts w:asciiTheme="minorHAnsi" w:hAnsiTheme="minorHAnsi" w:cstheme="minorHAnsi"/>
                <w:sz w:val="22"/>
                <w:szCs w:val="22"/>
              </w:rPr>
            </w:pPr>
            <w:r>
              <w:rPr>
                <w:rStyle w:val="normaltextrun"/>
                <w:rFonts w:asciiTheme="minorHAnsi" w:hAnsiTheme="minorHAnsi" w:cstheme="minorHAnsi"/>
                <w:sz w:val="22"/>
                <w:szCs w:val="22"/>
              </w:rPr>
              <w:t>3</w:t>
            </w:r>
            <w:r w:rsidR="006A27F7" w:rsidRPr="008A2A70">
              <w:rPr>
                <w:rStyle w:val="normaltextrun"/>
                <w:rFonts w:asciiTheme="minorHAnsi" w:hAnsiTheme="minorHAnsi" w:cstheme="minorHAnsi"/>
                <w:sz w:val="22"/>
                <w:szCs w:val="22"/>
              </w:rPr>
              <w:t xml:space="preserve"> </w:t>
            </w:r>
            <w:r w:rsidR="007E7894">
              <w:rPr>
                <w:rStyle w:val="normaltextrun"/>
                <w:rFonts w:asciiTheme="minorHAnsi" w:hAnsiTheme="minorHAnsi" w:cstheme="minorHAnsi"/>
                <w:sz w:val="22"/>
                <w:szCs w:val="22"/>
              </w:rPr>
              <w:t>december</w:t>
            </w:r>
            <w:r w:rsidR="00185B8C" w:rsidRPr="008A2A70">
              <w:rPr>
                <w:rStyle w:val="normaltextrun"/>
                <w:rFonts w:asciiTheme="minorHAnsi" w:hAnsiTheme="minorHAnsi" w:cstheme="minorHAnsi"/>
                <w:sz w:val="22"/>
                <w:szCs w:val="22"/>
              </w:rPr>
              <w:t xml:space="preserve"> 2025</w:t>
            </w:r>
          </w:p>
        </w:tc>
      </w:tr>
      <w:tr w:rsidR="00185B8C" w:rsidRPr="008A2A70" w14:paraId="1B2C7137" w14:textId="77777777" w:rsidTr="006B01F6">
        <w:trPr>
          <w:trHeight w:val="172"/>
          <w:jc w:val="center"/>
        </w:trPr>
        <w:tc>
          <w:tcPr>
            <w:tcW w:w="2007" w:type="dxa"/>
            <w:vMerge/>
            <w:tcBorders>
              <w:left w:val="single" w:sz="4" w:space="0" w:color="auto"/>
              <w:right w:val="single" w:sz="4" w:space="0" w:color="auto"/>
            </w:tcBorders>
          </w:tcPr>
          <w:p w14:paraId="5D3A1C0B" w14:textId="77777777" w:rsidR="00185B8C" w:rsidRPr="008A2A70" w:rsidRDefault="00185B8C" w:rsidP="00185B8C">
            <w:pPr>
              <w:rPr>
                <w:rStyle w:val="normaltextrun"/>
                <w:rFonts w:asciiTheme="minorHAnsi" w:hAnsiTheme="minorHAnsi" w:cstheme="minorHAnsi"/>
                <w:sz w:val="22"/>
                <w:szCs w:val="22"/>
              </w:rPr>
            </w:pPr>
          </w:p>
        </w:tc>
        <w:tc>
          <w:tcPr>
            <w:tcW w:w="5076" w:type="dxa"/>
            <w:tcBorders>
              <w:top w:val="single" w:sz="4" w:space="0" w:color="auto"/>
              <w:left w:val="single" w:sz="4" w:space="0" w:color="auto"/>
              <w:bottom w:val="single" w:sz="4" w:space="0" w:color="auto"/>
              <w:right w:val="single" w:sz="4" w:space="0" w:color="auto"/>
            </w:tcBorders>
          </w:tcPr>
          <w:p w14:paraId="1952B488" w14:textId="31A1938E" w:rsidR="00185B8C" w:rsidRPr="008A2A70" w:rsidRDefault="00185B8C" w:rsidP="00185B8C">
            <w:pPr>
              <w:rPr>
                <w:rStyle w:val="normaltextrun"/>
                <w:rFonts w:asciiTheme="minorHAnsi" w:hAnsiTheme="minorHAnsi" w:cstheme="minorHAnsi"/>
                <w:sz w:val="22"/>
                <w:szCs w:val="22"/>
              </w:rPr>
            </w:pPr>
            <w:r w:rsidRPr="008A2A70">
              <w:rPr>
                <w:rStyle w:val="normaltextrun"/>
                <w:rFonts w:asciiTheme="minorHAnsi" w:hAnsiTheme="minorHAnsi" w:cstheme="minorHAnsi"/>
                <w:sz w:val="22"/>
                <w:szCs w:val="22"/>
              </w:rPr>
              <w:t xml:space="preserve">Versturen Nota van Inlichtingen </w:t>
            </w:r>
          </w:p>
        </w:tc>
        <w:tc>
          <w:tcPr>
            <w:tcW w:w="2028" w:type="dxa"/>
            <w:tcBorders>
              <w:top w:val="single" w:sz="4" w:space="0" w:color="auto"/>
              <w:left w:val="single" w:sz="4" w:space="0" w:color="auto"/>
              <w:bottom w:val="single" w:sz="4" w:space="0" w:color="auto"/>
              <w:right w:val="single" w:sz="4" w:space="0" w:color="auto"/>
            </w:tcBorders>
          </w:tcPr>
          <w:p w14:paraId="14E4736A" w14:textId="23A472BA" w:rsidR="00185B8C" w:rsidRPr="008A2A70" w:rsidRDefault="006A27F7" w:rsidP="00185B8C">
            <w:pPr>
              <w:rPr>
                <w:rStyle w:val="normaltextrun"/>
                <w:rFonts w:asciiTheme="minorHAnsi" w:hAnsiTheme="minorHAnsi" w:cstheme="minorHAnsi"/>
                <w:sz w:val="22"/>
                <w:szCs w:val="22"/>
              </w:rPr>
            </w:pPr>
            <w:r w:rsidRPr="008A2A70">
              <w:rPr>
                <w:rStyle w:val="normaltextrun"/>
                <w:rFonts w:asciiTheme="minorHAnsi" w:hAnsiTheme="minorHAnsi" w:cstheme="minorHAnsi"/>
                <w:sz w:val="22"/>
                <w:szCs w:val="22"/>
              </w:rPr>
              <w:t>1</w:t>
            </w:r>
            <w:r w:rsidR="007E7894">
              <w:rPr>
                <w:rStyle w:val="normaltextrun"/>
                <w:rFonts w:asciiTheme="minorHAnsi" w:hAnsiTheme="minorHAnsi" w:cstheme="minorHAnsi"/>
                <w:sz w:val="22"/>
                <w:szCs w:val="22"/>
              </w:rPr>
              <w:t>5</w:t>
            </w:r>
            <w:r w:rsidRPr="008A2A70">
              <w:rPr>
                <w:rStyle w:val="normaltextrun"/>
                <w:rFonts w:asciiTheme="minorHAnsi" w:hAnsiTheme="minorHAnsi" w:cstheme="minorHAnsi"/>
                <w:sz w:val="22"/>
                <w:szCs w:val="22"/>
              </w:rPr>
              <w:t xml:space="preserve"> </w:t>
            </w:r>
            <w:r w:rsidR="007E7894">
              <w:rPr>
                <w:rStyle w:val="normaltextrun"/>
                <w:rFonts w:asciiTheme="minorHAnsi" w:hAnsiTheme="minorHAnsi" w:cstheme="minorHAnsi"/>
                <w:sz w:val="22"/>
                <w:szCs w:val="22"/>
              </w:rPr>
              <w:t>december</w:t>
            </w:r>
            <w:r w:rsidR="00185B8C" w:rsidRPr="008A2A70">
              <w:rPr>
                <w:rStyle w:val="normaltextrun"/>
                <w:rFonts w:asciiTheme="minorHAnsi" w:hAnsiTheme="minorHAnsi" w:cstheme="minorHAnsi"/>
                <w:sz w:val="22"/>
                <w:szCs w:val="22"/>
              </w:rPr>
              <w:t xml:space="preserve"> 2025</w:t>
            </w:r>
          </w:p>
        </w:tc>
      </w:tr>
      <w:tr w:rsidR="00185B8C" w:rsidRPr="008A2A70" w14:paraId="42011A2A" w14:textId="77777777" w:rsidTr="006B01F6">
        <w:trPr>
          <w:trHeight w:val="172"/>
          <w:jc w:val="center"/>
        </w:trPr>
        <w:tc>
          <w:tcPr>
            <w:tcW w:w="2007" w:type="dxa"/>
            <w:vMerge/>
            <w:tcBorders>
              <w:left w:val="single" w:sz="4" w:space="0" w:color="auto"/>
              <w:right w:val="single" w:sz="4" w:space="0" w:color="auto"/>
            </w:tcBorders>
          </w:tcPr>
          <w:p w14:paraId="1B26BDF9" w14:textId="77777777" w:rsidR="00185B8C" w:rsidRPr="008A2A70" w:rsidRDefault="00185B8C" w:rsidP="00185B8C">
            <w:pPr>
              <w:rPr>
                <w:rStyle w:val="normaltextrun"/>
                <w:rFonts w:asciiTheme="minorHAnsi" w:hAnsiTheme="minorHAnsi" w:cstheme="minorHAnsi"/>
                <w:sz w:val="22"/>
                <w:szCs w:val="22"/>
              </w:rPr>
            </w:pPr>
          </w:p>
        </w:tc>
        <w:tc>
          <w:tcPr>
            <w:tcW w:w="5076" w:type="dxa"/>
            <w:tcBorders>
              <w:top w:val="single" w:sz="4" w:space="0" w:color="auto"/>
              <w:left w:val="single" w:sz="4" w:space="0" w:color="auto"/>
              <w:bottom w:val="single" w:sz="4" w:space="0" w:color="auto"/>
              <w:right w:val="single" w:sz="4" w:space="0" w:color="auto"/>
            </w:tcBorders>
          </w:tcPr>
          <w:p w14:paraId="3852A704" w14:textId="46CDDD64" w:rsidR="00185B8C" w:rsidRPr="008A2A70" w:rsidRDefault="00185B8C" w:rsidP="00185B8C">
            <w:pPr>
              <w:rPr>
                <w:rStyle w:val="normaltextrun"/>
                <w:rFonts w:asciiTheme="minorHAnsi" w:hAnsiTheme="minorHAnsi" w:cstheme="minorHAnsi"/>
                <w:sz w:val="22"/>
                <w:szCs w:val="22"/>
              </w:rPr>
            </w:pPr>
            <w:r w:rsidRPr="008A2A70">
              <w:rPr>
                <w:rStyle w:val="normaltextrun"/>
                <w:rFonts w:asciiTheme="minorHAnsi" w:hAnsiTheme="minorHAnsi" w:cstheme="minorHAnsi"/>
                <w:sz w:val="22"/>
                <w:szCs w:val="22"/>
              </w:rPr>
              <w:t>Indienen vragen 2</w:t>
            </w:r>
          </w:p>
        </w:tc>
        <w:tc>
          <w:tcPr>
            <w:tcW w:w="2028" w:type="dxa"/>
            <w:tcBorders>
              <w:top w:val="single" w:sz="4" w:space="0" w:color="auto"/>
              <w:left w:val="single" w:sz="4" w:space="0" w:color="auto"/>
              <w:bottom w:val="single" w:sz="4" w:space="0" w:color="auto"/>
              <w:right w:val="single" w:sz="4" w:space="0" w:color="auto"/>
            </w:tcBorders>
          </w:tcPr>
          <w:p w14:paraId="55DE08B6" w14:textId="7EAD1DFC" w:rsidR="00185B8C" w:rsidRPr="008A2A70" w:rsidRDefault="007E7894" w:rsidP="00185B8C">
            <w:pPr>
              <w:rPr>
                <w:rStyle w:val="normaltextrun"/>
                <w:rFonts w:asciiTheme="minorHAnsi" w:hAnsiTheme="minorHAnsi" w:cstheme="minorHAnsi"/>
                <w:sz w:val="22"/>
                <w:szCs w:val="22"/>
              </w:rPr>
            </w:pPr>
            <w:r>
              <w:rPr>
                <w:rStyle w:val="normaltextrun"/>
                <w:rFonts w:asciiTheme="minorHAnsi" w:hAnsiTheme="minorHAnsi" w:cstheme="minorHAnsi"/>
                <w:sz w:val="22"/>
                <w:szCs w:val="22"/>
              </w:rPr>
              <w:t>12</w:t>
            </w:r>
            <w:r w:rsidR="00577F39" w:rsidRPr="008A2A70">
              <w:rPr>
                <w:rStyle w:val="normaltextrun"/>
                <w:rFonts w:asciiTheme="minorHAnsi" w:hAnsiTheme="minorHAnsi" w:cstheme="minorHAnsi"/>
                <w:sz w:val="22"/>
                <w:szCs w:val="22"/>
              </w:rPr>
              <w:t xml:space="preserve"> </w:t>
            </w:r>
            <w:r>
              <w:rPr>
                <w:rStyle w:val="normaltextrun"/>
                <w:rFonts w:asciiTheme="minorHAnsi" w:hAnsiTheme="minorHAnsi" w:cstheme="minorHAnsi"/>
                <w:sz w:val="22"/>
                <w:szCs w:val="22"/>
              </w:rPr>
              <w:t>januari</w:t>
            </w:r>
            <w:r w:rsidR="00A16DB6" w:rsidRPr="008A2A70">
              <w:rPr>
                <w:rStyle w:val="normaltextrun"/>
                <w:rFonts w:asciiTheme="minorHAnsi" w:hAnsiTheme="minorHAnsi" w:cstheme="minorHAnsi"/>
                <w:sz w:val="22"/>
                <w:szCs w:val="22"/>
              </w:rPr>
              <w:t xml:space="preserve"> 2025</w:t>
            </w:r>
            <w:proofErr w:type="spellStart"/>
          </w:p>
        </w:tc>
        <w:proofErr w:type="spellEnd"/>
      </w:tr>
      <w:tr w:rsidR="00185B8C" w:rsidRPr="008A2A70" w14:paraId="292BCF63" w14:textId="77777777" w:rsidTr="006B01F6">
        <w:trPr>
          <w:trHeight w:val="172"/>
          <w:jc w:val="center"/>
        </w:trPr>
        <w:tc>
          <w:tcPr>
            <w:tcW w:w="2007" w:type="dxa"/>
            <w:vMerge/>
            <w:tcBorders>
              <w:left w:val="single" w:sz="4" w:space="0" w:color="auto"/>
              <w:right w:val="single" w:sz="4" w:space="0" w:color="auto"/>
            </w:tcBorders>
          </w:tcPr>
          <w:p w14:paraId="3F559440" w14:textId="77777777" w:rsidR="00185B8C" w:rsidRPr="008A2A70" w:rsidRDefault="00185B8C" w:rsidP="00185B8C">
            <w:pPr>
              <w:rPr>
                <w:rStyle w:val="normaltextrun"/>
                <w:rFonts w:asciiTheme="minorHAnsi" w:hAnsiTheme="minorHAnsi" w:cstheme="minorHAnsi"/>
                <w:sz w:val="22"/>
                <w:szCs w:val="22"/>
              </w:rPr>
            </w:pPr>
          </w:p>
        </w:tc>
        <w:tc>
          <w:tcPr>
            <w:tcW w:w="5076" w:type="dxa"/>
            <w:tcBorders>
              <w:top w:val="single" w:sz="4" w:space="0" w:color="auto"/>
              <w:left w:val="single" w:sz="4" w:space="0" w:color="auto"/>
              <w:bottom w:val="single" w:sz="4" w:space="0" w:color="auto"/>
              <w:right w:val="single" w:sz="4" w:space="0" w:color="auto"/>
            </w:tcBorders>
          </w:tcPr>
          <w:p w14:paraId="512530AB" w14:textId="634D2D55" w:rsidR="00185B8C" w:rsidRPr="008A2A70" w:rsidRDefault="00185B8C" w:rsidP="00185B8C">
            <w:pPr>
              <w:rPr>
                <w:rStyle w:val="normaltextrun"/>
                <w:rFonts w:asciiTheme="minorHAnsi" w:hAnsiTheme="minorHAnsi" w:cstheme="minorHAnsi"/>
                <w:sz w:val="22"/>
                <w:szCs w:val="22"/>
              </w:rPr>
            </w:pPr>
            <w:r w:rsidRPr="008A2A70">
              <w:rPr>
                <w:rStyle w:val="normaltextrun"/>
                <w:rFonts w:asciiTheme="minorHAnsi" w:hAnsiTheme="minorHAnsi" w:cstheme="minorHAnsi"/>
                <w:sz w:val="22"/>
                <w:szCs w:val="22"/>
              </w:rPr>
              <w:t xml:space="preserve">Versturen Nota van Inlichtingen </w:t>
            </w:r>
          </w:p>
        </w:tc>
        <w:tc>
          <w:tcPr>
            <w:tcW w:w="2028" w:type="dxa"/>
            <w:tcBorders>
              <w:top w:val="single" w:sz="4" w:space="0" w:color="auto"/>
              <w:left w:val="single" w:sz="4" w:space="0" w:color="auto"/>
              <w:bottom w:val="single" w:sz="4" w:space="0" w:color="auto"/>
              <w:right w:val="single" w:sz="4" w:space="0" w:color="auto"/>
            </w:tcBorders>
          </w:tcPr>
          <w:p w14:paraId="1AC8ECA9" w14:textId="4D2D632F" w:rsidR="00185B8C" w:rsidRPr="008A2A70" w:rsidRDefault="007E7894" w:rsidP="00185B8C">
            <w:pPr>
              <w:rPr>
                <w:rStyle w:val="normaltextrun"/>
                <w:rFonts w:asciiTheme="minorHAnsi" w:hAnsiTheme="minorHAnsi" w:cstheme="minorHAnsi"/>
                <w:sz w:val="22"/>
                <w:szCs w:val="22"/>
              </w:rPr>
            </w:pPr>
            <w:r>
              <w:rPr>
                <w:rStyle w:val="normaltextrun"/>
                <w:rFonts w:asciiTheme="minorHAnsi" w:hAnsiTheme="minorHAnsi" w:cstheme="minorHAnsi"/>
                <w:sz w:val="22"/>
                <w:szCs w:val="22"/>
              </w:rPr>
              <w:t xml:space="preserve">26 </w:t>
            </w:r>
            <w:proofErr w:type="spellStart"/>
            <w:r>
              <w:rPr>
                <w:rStyle w:val="normaltextrun"/>
                <w:rFonts w:asciiTheme="minorHAnsi" w:hAnsiTheme="minorHAnsi" w:cstheme="minorHAnsi"/>
                <w:sz w:val="22"/>
                <w:szCs w:val="22"/>
              </w:rPr>
              <w:t>janauri</w:t>
            </w:r>
            <w:proofErr w:type="spellEnd"/>
            <w:r>
              <w:rPr>
                <w:rStyle w:val="normaltextrun"/>
                <w:rFonts w:asciiTheme="minorHAnsi" w:hAnsiTheme="minorHAnsi" w:cstheme="minorHAnsi"/>
                <w:sz w:val="22"/>
                <w:szCs w:val="22"/>
              </w:rPr>
              <w:t xml:space="preserve"> </w:t>
            </w:r>
            <w:r w:rsidR="00A16DB6" w:rsidRPr="008A2A70">
              <w:rPr>
                <w:rStyle w:val="normaltextrun"/>
                <w:rFonts w:asciiTheme="minorHAnsi" w:hAnsiTheme="minorHAnsi" w:cstheme="minorHAnsi"/>
                <w:sz w:val="22"/>
                <w:szCs w:val="22"/>
              </w:rPr>
              <w:t>2025</w:t>
            </w:r>
          </w:p>
        </w:tc>
      </w:tr>
      <w:tr w:rsidR="00185B8C" w:rsidRPr="008A2A70" w14:paraId="6418C20F" w14:textId="77777777" w:rsidTr="006B01F6">
        <w:trPr>
          <w:trHeight w:val="172"/>
          <w:jc w:val="center"/>
        </w:trPr>
        <w:tc>
          <w:tcPr>
            <w:tcW w:w="2007" w:type="dxa"/>
            <w:vMerge/>
            <w:tcBorders>
              <w:left w:val="single" w:sz="4" w:space="0" w:color="auto"/>
              <w:right w:val="single" w:sz="4" w:space="0" w:color="auto"/>
            </w:tcBorders>
          </w:tcPr>
          <w:p w14:paraId="13001E4E" w14:textId="77777777" w:rsidR="00185B8C" w:rsidRPr="008A2A70" w:rsidRDefault="00185B8C" w:rsidP="00185B8C">
            <w:pPr>
              <w:rPr>
                <w:rStyle w:val="normaltextrun"/>
                <w:rFonts w:asciiTheme="minorHAnsi" w:hAnsiTheme="minorHAnsi" w:cstheme="minorHAnsi"/>
                <w:sz w:val="22"/>
                <w:szCs w:val="22"/>
              </w:rPr>
            </w:pPr>
          </w:p>
        </w:tc>
        <w:tc>
          <w:tcPr>
            <w:tcW w:w="5076" w:type="dxa"/>
            <w:tcBorders>
              <w:top w:val="single" w:sz="4" w:space="0" w:color="auto"/>
              <w:left w:val="single" w:sz="4" w:space="0" w:color="auto"/>
              <w:bottom w:val="single" w:sz="4" w:space="0" w:color="auto"/>
              <w:right w:val="single" w:sz="4" w:space="0" w:color="auto"/>
            </w:tcBorders>
          </w:tcPr>
          <w:p w14:paraId="06974937" w14:textId="5415F532" w:rsidR="00185B8C" w:rsidRPr="008A2A70" w:rsidRDefault="00185B8C" w:rsidP="00185B8C">
            <w:pPr>
              <w:rPr>
                <w:rStyle w:val="normaltextrun"/>
                <w:rFonts w:asciiTheme="minorHAnsi" w:hAnsiTheme="minorHAnsi" w:cstheme="minorHAnsi"/>
                <w:sz w:val="22"/>
                <w:szCs w:val="22"/>
              </w:rPr>
            </w:pPr>
            <w:r w:rsidRPr="008A2A70">
              <w:rPr>
                <w:rStyle w:val="normaltextrun"/>
                <w:rFonts w:asciiTheme="minorHAnsi" w:hAnsiTheme="minorHAnsi" w:cstheme="minorHAnsi"/>
                <w:sz w:val="22"/>
                <w:szCs w:val="22"/>
              </w:rPr>
              <w:t>Sluitingsdatum indienen Aanbieding, uiterlijk 1</w:t>
            </w:r>
            <w:r w:rsidR="006A27F7" w:rsidRPr="008A2A70">
              <w:rPr>
                <w:rStyle w:val="normaltextrun"/>
                <w:rFonts w:asciiTheme="minorHAnsi" w:hAnsiTheme="minorHAnsi" w:cstheme="minorHAnsi"/>
                <w:sz w:val="22"/>
                <w:szCs w:val="22"/>
              </w:rPr>
              <w:t>2</w:t>
            </w:r>
            <w:r w:rsidRPr="008A2A70">
              <w:rPr>
                <w:rStyle w:val="normaltextrun"/>
                <w:rFonts w:asciiTheme="minorHAnsi" w:hAnsiTheme="minorHAnsi" w:cstheme="minorHAnsi"/>
                <w:sz w:val="22"/>
                <w:szCs w:val="22"/>
              </w:rPr>
              <w:t>:00 uur</w:t>
            </w:r>
          </w:p>
        </w:tc>
        <w:tc>
          <w:tcPr>
            <w:tcW w:w="2028" w:type="dxa"/>
            <w:tcBorders>
              <w:top w:val="single" w:sz="4" w:space="0" w:color="auto"/>
              <w:left w:val="single" w:sz="4" w:space="0" w:color="auto"/>
              <w:bottom w:val="single" w:sz="4" w:space="0" w:color="auto"/>
              <w:right w:val="single" w:sz="4" w:space="0" w:color="auto"/>
            </w:tcBorders>
          </w:tcPr>
          <w:p w14:paraId="74E08344" w14:textId="3257D58D" w:rsidR="00185B8C" w:rsidRPr="008A2A70" w:rsidRDefault="006A27F7" w:rsidP="00185B8C">
            <w:pPr>
              <w:rPr>
                <w:rStyle w:val="normaltextrun"/>
                <w:rFonts w:asciiTheme="minorHAnsi" w:hAnsiTheme="minorHAnsi" w:cstheme="minorHAnsi"/>
                <w:sz w:val="22"/>
                <w:szCs w:val="22"/>
              </w:rPr>
            </w:pPr>
            <w:r w:rsidRPr="008A2A70">
              <w:rPr>
                <w:rStyle w:val="normaltextrun"/>
                <w:rFonts w:asciiTheme="minorHAnsi" w:hAnsiTheme="minorHAnsi" w:cstheme="minorHAnsi"/>
                <w:sz w:val="22"/>
                <w:szCs w:val="22"/>
              </w:rPr>
              <w:t>1</w:t>
            </w:r>
            <w:r w:rsidR="007E7894">
              <w:rPr>
                <w:rStyle w:val="normaltextrun"/>
                <w:rFonts w:asciiTheme="minorHAnsi" w:hAnsiTheme="minorHAnsi" w:cstheme="minorHAnsi"/>
                <w:sz w:val="22"/>
                <w:szCs w:val="22"/>
              </w:rPr>
              <w:t>6</w:t>
            </w:r>
            <w:r w:rsidRPr="008A2A70">
              <w:rPr>
                <w:rStyle w:val="normaltextrun"/>
                <w:rFonts w:asciiTheme="minorHAnsi" w:hAnsiTheme="minorHAnsi" w:cstheme="minorHAnsi"/>
                <w:sz w:val="22"/>
                <w:szCs w:val="22"/>
              </w:rPr>
              <w:t xml:space="preserve"> </w:t>
            </w:r>
            <w:r w:rsidR="007E7894">
              <w:rPr>
                <w:rStyle w:val="normaltextrun"/>
                <w:rFonts w:asciiTheme="minorHAnsi" w:hAnsiTheme="minorHAnsi" w:cstheme="minorHAnsi"/>
                <w:sz w:val="22"/>
                <w:szCs w:val="22"/>
              </w:rPr>
              <w:t>februari</w:t>
            </w:r>
            <w:r w:rsidR="00185B8C" w:rsidRPr="008A2A70">
              <w:rPr>
                <w:rStyle w:val="normaltextrun"/>
                <w:rFonts w:asciiTheme="minorHAnsi" w:hAnsiTheme="minorHAnsi" w:cstheme="minorHAnsi"/>
                <w:sz w:val="22"/>
                <w:szCs w:val="22"/>
              </w:rPr>
              <w:t xml:space="preserve"> 2025</w:t>
            </w:r>
          </w:p>
        </w:tc>
      </w:tr>
      <w:tr w:rsidR="00185B8C" w:rsidRPr="008A2A70" w14:paraId="63511D5D" w14:textId="77777777" w:rsidTr="006B01F6">
        <w:trPr>
          <w:trHeight w:val="172"/>
          <w:jc w:val="center"/>
        </w:trPr>
        <w:tc>
          <w:tcPr>
            <w:tcW w:w="2007" w:type="dxa"/>
            <w:vMerge/>
            <w:tcBorders>
              <w:left w:val="single" w:sz="4" w:space="0" w:color="auto"/>
              <w:bottom w:val="single" w:sz="4" w:space="0" w:color="auto"/>
              <w:right w:val="single" w:sz="4" w:space="0" w:color="auto"/>
            </w:tcBorders>
          </w:tcPr>
          <w:p w14:paraId="766EA88C" w14:textId="77777777" w:rsidR="00185B8C" w:rsidRPr="008A2A70" w:rsidRDefault="00185B8C" w:rsidP="00185B8C">
            <w:pPr>
              <w:rPr>
                <w:rStyle w:val="normaltextrun"/>
                <w:rFonts w:asciiTheme="minorHAnsi" w:hAnsiTheme="minorHAnsi" w:cstheme="minorHAnsi"/>
                <w:sz w:val="22"/>
                <w:szCs w:val="22"/>
              </w:rPr>
            </w:pPr>
          </w:p>
        </w:tc>
        <w:tc>
          <w:tcPr>
            <w:tcW w:w="5076" w:type="dxa"/>
            <w:tcBorders>
              <w:top w:val="single" w:sz="4" w:space="0" w:color="auto"/>
              <w:left w:val="single" w:sz="4" w:space="0" w:color="auto"/>
              <w:bottom w:val="single" w:sz="4" w:space="0" w:color="auto"/>
              <w:right w:val="single" w:sz="4" w:space="0" w:color="auto"/>
            </w:tcBorders>
          </w:tcPr>
          <w:p w14:paraId="0E44F760" w14:textId="05E0EC5A" w:rsidR="00185B8C" w:rsidRPr="008A2A70" w:rsidRDefault="00185B8C" w:rsidP="00185B8C">
            <w:pPr>
              <w:rPr>
                <w:rStyle w:val="normaltextrun"/>
                <w:rFonts w:asciiTheme="minorHAnsi" w:hAnsiTheme="minorHAnsi" w:cstheme="minorHAnsi"/>
                <w:sz w:val="22"/>
                <w:szCs w:val="22"/>
              </w:rPr>
            </w:pPr>
            <w:r w:rsidRPr="008A2A70">
              <w:rPr>
                <w:rStyle w:val="normaltextrun"/>
                <w:rFonts w:asciiTheme="minorHAnsi" w:hAnsiTheme="minorHAnsi" w:cstheme="minorHAnsi"/>
                <w:sz w:val="22"/>
                <w:szCs w:val="22"/>
              </w:rPr>
              <w:t>Presentaties</w:t>
            </w:r>
          </w:p>
        </w:tc>
        <w:tc>
          <w:tcPr>
            <w:tcW w:w="2028" w:type="dxa"/>
            <w:tcBorders>
              <w:top w:val="single" w:sz="4" w:space="0" w:color="auto"/>
              <w:left w:val="single" w:sz="4" w:space="0" w:color="auto"/>
              <w:bottom w:val="single" w:sz="4" w:space="0" w:color="auto"/>
              <w:right w:val="single" w:sz="4" w:space="0" w:color="auto"/>
            </w:tcBorders>
          </w:tcPr>
          <w:p w14:paraId="06D2E2BD" w14:textId="5F8ED318" w:rsidR="00185B8C" w:rsidRPr="008A2A70" w:rsidRDefault="007E7894" w:rsidP="00185B8C">
            <w:pPr>
              <w:rPr>
                <w:rStyle w:val="normaltextrun"/>
                <w:rFonts w:asciiTheme="minorHAnsi" w:hAnsiTheme="minorHAnsi" w:cstheme="minorHAnsi"/>
                <w:sz w:val="22"/>
                <w:szCs w:val="22"/>
              </w:rPr>
            </w:pPr>
            <w:r>
              <w:rPr>
                <w:rStyle w:val="normaltextrun"/>
                <w:rFonts w:asciiTheme="minorHAnsi" w:hAnsiTheme="minorHAnsi" w:cstheme="minorHAnsi"/>
                <w:sz w:val="22"/>
                <w:szCs w:val="22"/>
              </w:rPr>
              <w:t>4</w:t>
            </w:r>
            <w:r w:rsidR="006A27F7" w:rsidRPr="008A2A70">
              <w:rPr>
                <w:rStyle w:val="normaltextrun"/>
                <w:rFonts w:asciiTheme="minorHAnsi" w:hAnsiTheme="minorHAnsi" w:cstheme="minorHAnsi"/>
                <w:sz w:val="22"/>
                <w:szCs w:val="22"/>
              </w:rPr>
              <w:t xml:space="preserve"> </w:t>
            </w:r>
            <w:r>
              <w:rPr>
                <w:rStyle w:val="normaltextrun"/>
                <w:rFonts w:asciiTheme="minorHAnsi" w:hAnsiTheme="minorHAnsi" w:cstheme="minorHAnsi"/>
                <w:sz w:val="22"/>
                <w:szCs w:val="22"/>
              </w:rPr>
              <w:t>maart</w:t>
            </w:r>
            <w:r w:rsidR="006A27F7" w:rsidRPr="008A2A70">
              <w:rPr>
                <w:rStyle w:val="normaltextrun"/>
                <w:rFonts w:asciiTheme="minorHAnsi" w:hAnsiTheme="minorHAnsi" w:cstheme="minorHAnsi"/>
                <w:sz w:val="22"/>
                <w:szCs w:val="22"/>
              </w:rPr>
              <w:t xml:space="preserve"> 2026</w:t>
            </w:r>
          </w:p>
        </w:tc>
      </w:tr>
      <w:tr w:rsidR="00185B8C" w:rsidRPr="008A2A70" w14:paraId="00488C88" w14:textId="77777777" w:rsidTr="006B01F6">
        <w:trPr>
          <w:trHeight w:val="172"/>
          <w:jc w:val="center"/>
        </w:trPr>
        <w:tc>
          <w:tcPr>
            <w:tcW w:w="2007" w:type="dxa"/>
            <w:vMerge/>
            <w:tcBorders>
              <w:left w:val="single" w:sz="4" w:space="0" w:color="auto"/>
              <w:bottom w:val="single" w:sz="4" w:space="0" w:color="auto"/>
              <w:right w:val="single" w:sz="4" w:space="0" w:color="auto"/>
            </w:tcBorders>
          </w:tcPr>
          <w:p w14:paraId="24D9AB1E" w14:textId="77777777" w:rsidR="00185B8C" w:rsidRPr="008A2A70" w:rsidRDefault="00185B8C" w:rsidP="00185B8C">
            <w:pPr>
              <w:rPr>
                <w:rStyle w:val="normaltextrun"/>
                <w:rFonts w:asciiTheme="minorHAnsi" w:hAnsiTheme="minorHAnsi" w:cstheme="minorHAnsi"/>
                <w:sz w:val="22"/>
                <w:szCs w:val="22"/>
              </w:rPr>
            </w:pPr>
          </w:p>
        </w:tc>
        <w:tc>
          <w:tcPr>
            <w:tcW w:w="5076" w:type="dxa"/>
            <w:tcBorders>
              <w:top w:val="single" w:sz="4" w:space="0" w:color="auto"/>
              <w:left w:val="single" w:sz="4" w:space="0" w:color="auto"/>
              <w:bottom w:val="single" w:sz="4" w:space="0" w:color="auto"/>
              <w:right w:val="single" w:sz="4" w:space="0" w:color="auto"/>
            </w:tcBorders>
          </w:tcPr>
          <w:p w14:paraId="4D86666E" w14:textId="67A0067E" w:rsidR="00185B8C" w:rsidRPr="008A2A70" w:rsidRDefault="00185B8C" w:rsidP="00185B8C">
            <w:pPr>
              <w:rPr>
                <w:rStyle w:val="normaltextrun"/>
                <w:rFonts w:asciiTheme="minorHAnsi" w:hAnsiTheme="minorHAnsi" w:cstheme="minorHAnsi"/>
                <w:sz w:val="22"/>
                <w:szCs w:val="22"/>
              </w:rPr>
            </w:pPr>
            <w:r w:rsidRPr="008A2A70">
              <w:rPr>
                <w:rStyle w:val="normaltextrun"/>
                <w:rFonts w:asciiTheme="minorHAnsi" w:hAnsiTheme="minorHAnsi" w:cstheme="minorHAnsi"/>
                <w:sz w:val="22"/>
                <w:szCs w:val="22"/>
              </w:rPr>
              <w:t>Beoordeling van de Offertes</w:t>
            </w:r>
          </w:p>
        </w:tc>
        <w:tc>
          <w:tcPr>
            <w:tcW w:w="2028" w:type="dxa"/>
            <w:tcBorders>
              <w:top w:val="single" w:sz="4" w:space="0" w:color="auto"/>
              <w:left w:val="single" w:sz="4" w:space="0" w:color="auto"/>
              <w:bottom w:val="single" w:sz="4" w:space="0" w:color="auto"/>
              <w:right w:val="single" w:sz="4" w:space="0" w:color="auto"/>
            </w:tcBorders>
          </w:tcPr>
          <w:p w14:paraId="38145D35" w14:textId="18EFDF39" w:rsidR="00185B8C" w:rsidRPr="008A2A70" w:rsidRDefault="00A16DB6" w:rsidP="00185B8C">
            <w:pPr>
              <w:rPr>
                <w:rStyle w:val="normaltextrun"/>
                <w:rFonts w:asciiTheme="minorHAnsi" w:hAnsiTheme="minorHAnsi" w:cstheme="minorHAnsi"/>
                <w:sz w:val="22"/>
                <w:szCs w:val="22"/>
              </w:rPr>
            </w:pPr>
            <w:r w:rsidRPr="008A2A70">
              <w:rPr>
                <w:rStyle w:val="normaltextrun"/>
                <w:rFonts w:asciiTheme="minorHAnsi" w:hAnsiTheme="minorHAnsi" w:cstheme="minorHAnsi"/>
                <w:sz w:val="22"/>
                <w:szCs w:val="22"/>
              </w:rPr>
              <w:t xml:space="preserve">Na </w:t>
            </w:r>
            <w:r w:rsidR="006A27F7" w:rsidRPr="008A2A70">
              <w:rPr>
                <w:rStyle w:val="normaltextrun"/>
                <w:rFonts w:asciiTheme="minorHAnsi" w:hAnsiTheme="minorHAnsi" w:cstheme="minorHAnsi"/>
                <w:sz w:val="22"/>
                <w:szCs w:val="22"/>
              </w:rPr>
              <w:t>1</w:t>
            </w:r>
            <w:r w:rsidR="007E7894">
              <w:rPr>
                <w:rStyle w:val="normaltextrun"/>
                <w:rFonts w:asciiTheme="minorHAnsi" w:hAnsiTheme="minorHAnsi" w:cstheme="minorHAnsi"/>
                <w:sz w:val="22"/>
                <w:szCs w:val="22"/>
              </w:rPr>
              <w:t xml:space="preserve">6 februari </w:t>
            </w:r>
            <w:r w:rsidRPr="008A2A70">
              <w:rPr>
                <w:rStyle w:val="normaltextrun"/>
                <w:rFonts w:asciiTheme="minorHAnsi" w:hAnsiTheme="minorHAnsi" w:cstheme="minorHAnsi"/>
                <w:sz w:val="22"/>
                <w:szCs w:val="22"/>
              </w:rPr>
              <w:t>2025</w:t>
            </w:r>
          </w:p>
        </w:tc>
      </w:tr>
      <w:tr w:rsidR="00185B8C" w:rsidRPr="008A2A70" w14:paraId="42DDCD31" w14:textId="77777777" w:rsidTr="006B01F6">
        <w:trPr>
          <w:trHeight w:val="172"/>
          <w:jc w:val="center"/>
        </w:trPr>
        <w:tc>
          <w:tcPr>
            <w:tcW w:w="2007" w:type="dxa"/>
            <w:tcBorders>
              <w:top w:val="single" w:sz="4" w:space="0" w:color="auto"/>
              <w:left w:val="single" w:sz="4" w:space="0" w:color="auto"/>
              <w:bottom w:val="single" w:sz="4" w:space="0" w:color="auto"/>
              <w:right w:val="single" w:sz="4" w:space="0" w:color="auto"/>
            </w:tcBorders>
          </w:tcPr>
          <w:p w14:paraId="7A43DB73" w14:textId="77777777" w:rsidR="00185B8C" w:rsidRPr="008A2A70" w:rsidRDefault="00185B8C" w:rsidP="00185B8C">
            <w:pPr>
              <w:rPr>
                <w:rStyle w:val="normaltextrun"/>
                <w:rFonts w:asciiTheme="minorHAnsi" w:hAnsiTheme="minorHAnsi" w:cstheme="minorHAnsi"/>
                <w:sz w:val="22"/>
                <w:szCs w:val="22"/>
              </w:rPr>
            </w:pPr>
            <w:r w:rsidRPr="008A2A70">
              <w:rPr>
                <w:rStyle w:val="normaltextrun"/>
                <w:rFonts w:asciiTheme="minorHAnsi" w:hAnsiTheme="minorHAnsi" w:cstheme="minorHAnsi"/>
                <w:sz w:val="22"/>
                <w:szCs w:val="22"/>
              </w:rPr>
              <w:t>Beoordelingsfase</w:t>
            </w:r>
          </w:p>
        </w:tc>
        <w:tc>
          <w:tcPr>
            <w:tcW w:w="5076" w:type="dxa"/>
            <w:tcBorders>
              <w:top w:val="single" w:sz="4" w:space="0" w:color="auto"/>
              <w:left w:val="single" w:sz="4" w:space="0" w:color="auto"/>
              <w:bottom w:val="single" w:sz="4" w:space="0" w:color="auto"/>
              <w:right w:val="single" w:sz="4" w:space="0" w:color="auto"/>
            </w:tcBorders>
          </w:tcPr>
          <w:p w14:paraId="1846C4C4" w14:textId="306522E5" w:rsidR="00185B8C" w:rsidRPr="008A2A70" w:rsidRDefault="00185B8C" w:rsidP="00185B8C">
            <w:pPr>
              <w:rPr>
                <w:rStyle w:val="normaltextrun"/>
                <w:rFonts w:asciiTheme="minorHAnsi" w:hAnsiTheme="minorHAnsi" w:cstheme="minorHAnsi"/>
                <w:sz w:val="22"/>
                <w:szCs w:val="22"/>
              </w:rPr>
            </w:pPr>
            <w:r w:rsidRPr="008A2A70">
              <w:rPr>
                <w:rStyle w:val="normaltextrun"/>
                <w:rFonts w:asciiTheme="minorHAnsi" w:hAnsiTheme="minorHAnsi" w:cstheme="minorHAnsi"/>
                <w:sz w:val="22"/>
                <w:szCs w:val="22"/>
              </w:rPr>
              <w:t>Gunningsbesluit</w:t>
            </w:r>
          </w:p>
        </w:tc>
        <w:tc>
          <w:tcPr>
            <w:tcW w:w="2028" w:type="dxa"/>
            <w:tcBorders>
              <w:top w:val="single" w:sz="4" w:space="0" w:color="auto"/>
              <w:left w:val="single" w:sz="4" w:space="0" w:color="auto"/>
              <w:bottom w:val="single" w:sz="4" w:space="0" w:color="auto"/>
              <w:right w:val="single" w:sz="4" w:space="0" w:color="auto"/>
            </w:tcBorders>
          </w:tcPr>
          <w:p w14:paraId="6DF749F9" w14:textId="7BA058EA" w:rsidR="00185B8C" w:rsidRPr="008A2A70" w:rsidRDefault="007E7894" w:rsidP="00185B8C">
            <w:pPr>
              <w:rPr>
                <w:rStyle w:val="normaltextrun"/>
                <w:rFonts w:asciiTheme="minorHAnsi" w:hAnsiTheme="minorHAnsi" w:cstheme="minorHAnsi"/>
                <w:sz w:val="22"/>
                <w:szCs w:val="22"/>
              </w:rPr>
            </w:pPr>
            <w:proofErr w:type="gramStart"/>
            <w:r>
              <w:rPr>
                <w:rStyle w:val="normaltextrun"/>
                <w:rFonts w:asciiTheme="minorHAnsi" w:hAnsiTheme="minorHAnsi" w:cstheme="minorHAnsi"/>
                <w:sz w:val="22"/>
                <w:szCs w:val="22"/>
              </w:rPr>
              <w:t>maart</w:t>
            </w:r>
            <w:proofErr w:type="gramEnd"/>
            <w:r w:rsidR="006A27F7" w:rsidRPr="008A2A70">
              <w:rPr>
                <w:rStyle w:val="normaltextrun"/>
                <w:rFonts w:asciiTheme="minorHAnsi" w:hAnsiTheme="minorHAnsi" w:cstheme="minorHAnsi"/>
                <w:sz w:val="22"/>
                <w:szCs w:val="22"/>
              </w:rPr>
              <w:t>2026</w:t>
            </w:r>
          </w:p>
        </w:tc>
      </w:tr>
      <w:tr w:rsidR="006A27F7" w:rsidRPr="008A2A70" w14:paraId="679F04C5" w14:textId="77777777" w:rsidTr="006B01F6">
        <w:trPr>
          <w:trHeight w:val="172"/>
          <w:jc w:val="center"/>
        </w:trPr>
        <w:tc>
          <w:tcPr>
            <w:tcW w:w="2007" w:type="dxa"/>
            <w:vMerge w:val="restart"/>
            <w:tcBorders>
              <w:top w:val="single" w:sz="4" w:space="0" w:color="auto"/>
              <w:left w:val="single" w:sz="4" w:space="0" w:color="auto"/>
              <w:right w:val="single" w:sz="4" w:space="0" w:color="auto"/>
            </w:tcBorders>
          </w:tcPr>
          <w:p w14:paraId="5215B4D4" w14:textId="77777777" w:rsidR="006A27F7" w:rsidRPr="008A2A70" w:rsidRDefault="006A27F7" w:rsidP="006A27F7">
            <w:pPr>
              <w:rPr>
                <w:rStyle w:val="normaltextrun"/>
                <w:rFonts w:asciiTheme="minorHAnsi" w:hAnsiTheme="minorHAnsi" w:cstheme="minorHAnsi"/>
                <w:sz w:val="22"/>
                <w:szCs w:val="22"/>
              </w:rPr>
            </w:pPr>
            <w:r w:rsidRPr="008A2A70">
              <w:rPr>
                <w:rStyle w:val="normaltextrun"/>
                <w:rFonts w:asciiTheme="minorHAnsi" w:hAnsiTheme="minorHAnsi" w:cstheme="minorHAnsi"/>
                <w:sz w:val="22"/>
                <w:szCs w:val="22"/>
              </w:rPr>
              <w:t>Gunningsfase</w:t>
            </w:r>
          </w:p>
          <w:p w14:paraId="25C715AA" w14:textId="77777777" w:rsidR="006A27F7" w:rsidRPr="008A2A70" w:rsidRDefault="006A27F7" w:rsidP="006A27F7">
            <w:pPr>
              <w:rPr>
                <w:rStyle w:val="normaltextrun"/>
                <w:rFonts w:asciiTheme="minorHAnsi" w:hAnsiTheme="minorHAnsi" w:cstheme="minorHAnsi"/>
                <w:sz w:val="22"/>
                <w:szCs w:val="22"/>
              </w:rPr>
            </w:pPr>
          </w:p>
        </w:tc>
        <w:tc>
          <w:tcPr>
            <w:tcW w:w="5076" w:type="dxa"/>
            <w:tcBorders>
              <w:top w:val="single" w:sz="4" w:space="0" w:color="auto"/>
              <w:left w:val="single" w:sz="4" w:space="0" w:color="auto"/>
              <w:bottom w:val="single" w:sz="4" w:space="0" w:color="auto"/>
              <w:right w:val="single" w:sz="4" w:space="0" w:color="auto"/>
            </w:tcBorders>
          </w:tcPr>
          <w:p w14:paraId="6196DCC5" w14:textId="571AB731" w:rsidR="006A27F7" w:rsidRPr="008A2A70" w:rsidRDefault="006A27F7" w:rsidP="006A27F7">
            <w:pPr>
              <w:rPr>
                <w:rStyle w:val="normaltextrun"/>
                <w:rFonts w:asciiTheme="minorHAnsi" w:hAnsiTheme="minorHAnsi" w:cstheme="minorHAnsi"/>
                <w:sz w:val="22"/>
                <w:szCs w:val="22"/>
              </w:rPr>
            </w:pPr>
            <w:r w:rsidRPr="008A2A70">
              <w:rPr>
                <w:rStyle w:val="normaltextrun"/>
                <w:rFonts w:asciiTheme="minorHAnsi" w:hAnsiTheme="minorHAnsi" w:cstheme="minorHAnsi"/>
                <w:sz w:val="22"/>
                <w:szCs w:val="22"/>
              </w:rPr>
              <w:t>Versturen voornemen tot gunning- en afwijzingsbrieven</w:t>
            </w:r>
          </w:p>
        </w:tc>
        <w:tc>
          <w:tcPr>
            <w:tcW w:w="2028" w:type="dxa"/>
            <w:tcBorders>
              <w:top w:val="single" w:sz="4" w:space="0" w:color="auto"/>
              <w:left w:val="single" w:sz="4" w:space="0" w:color="auto"/>
              <w:bottom w:val="single" w:sz="4" w:space="0" w:color="auto"/>
              <w:right w:val="single" w:sz="4" w:space="0" w:color="auto"/>
            </w:tcBorders>
          </w:tcPr>
          <w:p w14:paraId="73A04C60" w14:textId="26F42784" w:rsidR="006A27F7" w:rsidRPr="008A2A70" w:rsidRDefault="007E7894" w:rsidP="006A27F7">
            <w:pPr>
              <w:rPr>
                <w:rStyle w:val="normaltextrun"/>
                <w:rFonts w:asciiTheme="minorHAnsi" w:hAnsiTheme="minorHAnsi" w:cstheme="minorHAnsi"/>
                <w:sz w:val="22"/>
                <w:szCs w:val="22"/>
              </w:rPr>
            </w:pPr>
            <w:r>
              <w:rPr>
                <w:rStyle w:val="normaltextrun"/>
                <w:rFonts w:asciiTheme="minorHAnsi" w:hAnsiTheme="minorHAnsi" w:cstheme="minorHAnsi"/>
                <w:sz w:val="22"/>
                <w:szCs w:val="22"/>
              </w:rPr>
              <w:t xml:space="preserve">Maart </w:t>
            </w:r>
            <w:r w:rsidR="006A27F7" w:rsidRPr="008A2A70">
              <w:rPr>
                <w:rStyle w:val="normaltextrun"/>
                <w:rFonts w:asciiTheme="minorHAnsi" w:hAnsiTheme="minorHAnsi" w:cstheme="minorHAnsi"/>
                <w:sz w:val="22"/>
                <w:szCs w:val="22"/>
              </w:rPr>
              <w:t>2026</w:t>
            </w:r>
          </w:p>
        </w:tc>
      </w:tr>
      <w:tr w:rsidR="00185B8C" w:rsidRPr="008A2A70" w14:paraId="794FDA45" w14:textId="77777777" w:rsidTr="006B01F6">
        <w:trPr>
          <w:trHeight w:val="172"/>
          <w:jc w:val="center"/>
        </w:trPr>
        <w:tc>
          <w:tcPr>
            <w:tcW w:w="2007" w:type="dxa"/>
            <w:vMerge/>
            <w:tcBorders>
              <w:left w:val="single" w:sz="4" w:space="0" w:color="auto"/>
              <w:right w:val="single" w:sz="4" w:space="0" w:color="auto"/>
            </w:tcBorders>
          </w:tcPr>
          <w:p w14:paraId="5A86EA2F" w14:textId="77777777" w:rsidR="00185B8C" w:rsidRPr="008A2A70" w:rsidRDefault="00185B8C" w:rsidP="00185B8C">
            <w:pPr>
              <w:rPr>
                <w:rStyle w:val="normaltextrun"/>
                <w:rFonts w:asciiTheme="minorHAnsi" w:hAnsiTheme="minorHAnsi" w:cstheme="minorHAnsi"/>
                <w:sz w:val="22"/>
                <w:szCs w:val="22"/>
              </w:rPr>
            </w:pPr>
          </w:p>
        </w:tc>
        <w:tc>
          <w:tcPr>
            <w:tcW w:w="5076" w:type="dxa"/>
            <w:tcBorders>
              <w:top w:val="single" w:sz="4" w:space="0" w:color="auto"/>
              <w:left w:val="single" w:sz="4" w:space="0" w:color="auto"/>
              <w:bottom w:val="single" w:sz="4" w:space="0" w:color="auto"/>
              <w:right w:val="single" w:sz="4" w:space="0" w:color="auto"/>
            </w:tcBorders>
          </w:tcPr>
          <w:p w14:paraId="04D2E724" w14:textId="73CBB751" w:rsidR="00185B8C" w:rsidRPr="008A2A70" w:rsidRDefault="00185B8C" w:rsidP="00185B8C">
            <w:pPr>
              <w:rPr>
                <w:rStyle w:val="normaltextrun"/>
                <w:rFonts w:asciiTheme="minorHAnsi" w:hAnsiTheme="minorHAnsi" w:cstheme="minorHAnsi"/>
                <w:sz w:val="22"/>
                <w:szCs w:val="22"/>
              </w:rPr>
            </w:pPr>
            <w:r w:rsidRPr="008A2A70">
              <w:rPr>
                <w:rStyle w:val="normaltextrun"/>
                <w:rFonts w:asciiTheme="minorHAnsi" w:hAnsiTheme="minorHAnsi" w:cstheme="minorHAnsi"/>
                <w:sz w:val="22"/>
                <w:szCs w:val="22"/>
              </w:rPr>
              <w:t>Verificatie</w:t>
            </w:r>
          </w:p>
        </w:tc>
        <w:tc>
          <w:tcPr>
            <w:tcW w:w="2028" w:type="dxa"/>
            <w:tcBorders>
              <w:top w:val="single" w:sz="4" w:space="0" w:color="auto"/>
              <w:left w:val="single" w:sz="4" w:space="0" w:color="auto"/>
              <w:bottom w:val="single" w:sz="4" w:space="0" w:color="auto"/>
              <w:right w:val="single" w:sz="4" w:space="0" w:color="auto"/>
            </w:tcBorders>
          </w:tcPr>
          <w:p w14:paraId="29FA104B" w14:textId="42F5E5FC" w:rsidR="00185B8C" w:rsidRPr="008A2A70" w:rsidRDefault="007E7894" w:rsidP="00185B8C">
            <w:pPr>
              <w:rPr>
                <w:rStyle w:val="normaltextrun"/>
                <w:rFonts w:asciiTheme="minorHAnsi" w:hAnsiTheme="minorHAnsi" w:cstheme="minorHAnsi"/>
                <w:sz w:val="22"/>
                <w:szCs w:val="22"/>
              </w:rPr>
            </w:pPr>
            <w:r>
              <w:rPr>
                <w:rStyle w:val="normaltextrun"/>
                <w:rFonts w:asciiTheme="minorHAnsi" w:hAnsiTheme="minorHAnsi" w:cstheme="minorHAnsi"/>
                <w:sz w:val="22"/>
                <w:szCs w:val="22"/>
              </w:rPr>
              <w:t>Half maart</w:t>
            </w:r>
            <w:r w:rsidR="006A27F7" w:rsidRPr="008A2A70">
              <w:rPr>
                <w:rStyle w:val="normaltextrun"/>
                <w:rFonts w:asciiTheme="minorHAnsi" w:hAnsiTheme="minorHAnsi" w:cstheme="minorHAnsi"/>
                <w:sz w:val="22"/>
                <w:szCs w:val="22"/>
              </w:rPr>
              <w:t xml:space="preserve"> 2026</w:t>
            </w:r>
          </w:p>
        </w:tc>
      </w:tr>
      <w:tr w:rsidR="00185B8C" w:rsidRPr="008A2A70" w14:paraId="5D3F3A30" w14:textId="77777777" w:rsidTr="006B01F6">
        <w:trPr>
          <w:trHeight w:val="172"/>
          <w:jc w:val="center"/>
        </w:trPr>
        <w:tc>
          <w:tcPr>
            <w:tcW w:w="2007" w:type="dxa"/>
            <w:vMerge/>
            <w:tcBorders>
              <w:left w:val="single" w:sz="4" w:space="0" w:color="auto"/>
              <w:bottom w:val="single" w:sz="4" w:space="0" w:color="auto"/>
              <w:right w:val="single" w:sz="4" w:space="0" w:color="auto"/>
            </w:tcBorders>
          </w:tcPr>
          <w:p w14:paraId="27FAABA6" w14:textId="77777777" w:rsidR="00185B8C" w:rsidRPr="008A2A70" w:rsidRDefault="00185B8C" w:rsidP="00185B8C">
            <w:pPr>
              <w:rPr>
                <w:rStyle w:val="normaltextrun"/>
                <w:rFonts w:asciiTheme="minorHAnsi" w:hAnsiTheme="minorHAnsi" w:cstheme="minorHAnsi"/>
                <w:sz w:val="22"/>
                <w:szCs w:val="22"/>
              </w:rPr>
            </w:pPr>
          </w:p>
        </w:tc>
        <w:tc>
          <w:tcPr>
            <w:tcW w:w="5076" w:type="dxa"/>
            <w:tcBorders>
              <w:top w:val="single" w:sz="4" w:space="0" w:color="auto"/>
              <w:left w:val="single" w:sz="4" w:space="0" w:color="auto"/>
              <w:bottom w:val="single" w:sz="4" w:space="0" w:color="auto"/>
              <w:right w:val="single" w:sz="4" w:space="0" w:color="auto"/>
            </w:tcBorders>
          </w:tcPr>
          <w:p w14:paraId="5697D638" w14:textId="5D855AE5" w:rsidR="00185B8C" w:rsidRPr="008A2A70" w:rsidRDefault="00185B8C" w:rsidP="00185B8C">
            <w:pPr>
              <w:rPr>
                <w:rStyle w:val="normaltextrun"/>
                <w:rFonts w:asciiTheme="minorHAnsi" w:hAnsiTheme="minorHAnsi" w:cstheme="minorHAnsi"/>
                <w:sz w:val="22"/>
                <w:szCs w:val="22"/>
              </w:rPr>
            </w:pPr>
            <w:r w:rsidRPr="008A2A70">
              <w:rPr>
                <w:rStyle w:val="normaltextrun"/>
                <w:rFonts w:asciiTheme="minorHAnsi" w:hAnsiTheme="minorHAnsi" w:cstheme="minorHAnsi"/>
                <w:sz w:val="22"/>
                <w:szCs w:val="22"/>
              </w:rPr>
              <w:t>Definitieve gunning</w:t>
            </w:r>
          </w:p>
        </w:tc>
        <w:tc>
          <w:tcPr>
            <w:tcW w:w="2028" w:type="dxa"/>
            <w:tcBorders>
              <w:top w:val="single" w:sz="4" w:space="0" w:color="auto"/>
              <w:left w:val="single" w:sz="4" w:space="0" w:color="auto"/>
              <w:bottom w:val="single" w:sz="4" w:space="0" w:color="auto"/>
              <w:right w:val="single" w:sz="4" w:space="0" w:color="auto"/>
            </w:tcBorders>
          </w:tcPr>
          <w:p w14:paraId="1A021729" w14:textId="225892A5" w:rsidR="00185B8C" w:rsidRPr="008A2A70" w:rsidRDefault="007E7894" w:rsidP="00185B8C">
            <w:pPr>
              <w:rPr>
                <w:rStyle w:val="normaltextrun"/>
                <w:rFonts w:asciiTheme="minorHAnsi" w:hAnsiTheme="minorHAnsi" w:cstheme="minorHAnsi"/>
                <w:sz w:val="22"/>
                <w:szCs w:val="22"/>
              </w:rPr>
            </w:pPr>
            <w:r>
              <w:rPr>
                <w:rStyle w:val="normaltextrun"/>
                <w:rFonts w:asciiTheme="minorHAnsi" w:hAnsiTheme="minorHAnsi" w:cstheme="minorHAnsi"/>
                <w:sz w:val="22"/>
                <w:szCs w:val="22"/>
              </w:rPr>
              <w:t>April</w:t>
            </w:r>
            <w:r w:rsidR="006A27F7" w:rsidRPr="008A2A70">
              <w:rPr>
                <w:rStyle w:val="normaltextrun"/>
                <w:rFonts w:asciiTheme="minorHAnsi" w:hAnsiTheme="minorHAnsi" w:cstheme="minorHAnsi"/>
                <w:sz w:val="22"/>
                <w:szCs w:val="22"/>
              </w:rPr>
              <w:t xml:space="preserve"> 2026</w:t>
            </w:r>
          </w:p>
        </w:tc>
      </w:tr>
      <w:tr w:rsidR="00185B8C" w:rsidRPr="008A2A70" w14:paraId="60841097" w14:textId="77777777" w:rsidTr="00E50CD3">
        <w:trPr>
          <w:trHeight w:val="172"/>
          <w:jc w:val="center"/>
        </w:trPr>
        <w:tc>
          <w:tcPr>
            <w:tcW w:w="2007" w:type="dxa"/>
            <w:tcBorders>
              <w:top w:val="single" w:sz="4" w:space="0" w:color="auto"/>
              <w:left w:val="single" w:sz="4" w:space="0" w:color="auto"/>
              <w:bottom w:val="single" w:sz="4" w:space="0" w:color="auto"/>
              <w:right w:val="single" w:sz="4" w:space="0" w:color="auto"/>
            </w:tcBorders>
          </w:tcPr>
          <w:p w14:paraId="5DA8296A" w14:textId="77777777" w:rsidR="00185B8C" w:rsidRPr="008A2A70" w:rsidRDefault="00185B8C" w:rsidP="00185B8C">
            <w:pPr>
              <w:rPr>
                <w:rStyle w:val="normaltextrun"/>
                <w:rFonts w:asciiTheme="minorHAnsi" w:hAnsiTheme="minorHAnsi" w:cstheme="minorHAnsi"/>
                <w:sz w:val="22"/>
                <w:szCs w:val="22"/>
              </w:rPr>
            </w:pPr>
            <w:r w:rsidRPr="008A2A70">
              <w:rPr>
                <w:rStyle w:val="normaltextrun"/>
                <w:rFonts w:asciiTheme="minorHAnsi" w:hAnsiTheme="minorHAnsi" w:cstheme="minorHAnsi"/>
                <w:sz w:val="22"/>
                <w:szCs w:val="22"/>
              </w:rPr>
              <w:t>Gunning</w:t>
            </w:r>
          </w:p>
        </w:tc>
        <w:tc>
          <w:tcPr>
            <w:tcW w:w="5076" w:type="dxa"/>
            <w:tcBorders>
              <w:top w:val="single" w:sz="4" w:space="0" w:color="auto"/>
              <w:left w:val="single" w:sz="4" w:space="0" w:color="auto"/>
              <w:bottom w:val="single" w:sz="4" w:space="0" w:color="auto"/>
              <w:right w:val="single" w:sz="4" w:space="0" w:color="auto"/>
            </w:tcBorders>
          </w:tcPr>
          <w:p w14:paraId="1749A984" w14:textId="51667238" w:rsidR="00185B8C" w:rsidRPr="008A2A70" w:rsidRDefault="00185B8C" w:rsidP="00185B8C">
            <w:pPr>
              <w:rPr>
                <w:rStyle w:val="normaltextrun"/>
                <w:rFonts w:asciiTheme="minorHAnsi" w:hAnsiTheme="minorHAnsi" w:cstheme="minorHAnsi"/>
                <w:sz w:val="22"/>
                <w:szCs w:val="22"/>
              </w:rPr>
            </w:pPr>
            <w:r w:rsidRPr="008A2A70">
              <w:rPr>
                <w:rStyle w:val="normaltextrun"/>
                <w:rFonts w:asciiTheme="minorHAnsi" w:hAnsiTheme="minorHAnsi" w:cstheme="minorHAnsi"/>
                <w:sz w:val="22"/>
                <w:szCs w:val="22"/>
              </w:rPr>
              <w:t>Startdatum contract</w:t>
            </w:r>
          </w:p>
        </w:tc>
        <w:tc>
          <w:tcPr>
            <w:tcW w:w="2028" w:type="dxa"/>
            <w:tcBorders>
              <w:top w:val="single" w:sz="4" w:space="0" w:color="auto"/>
              <w:left w:val="single" w:sz="4" w:space="0" w:color="auto"/>
              <w:bottom w:val="single" w:sz="4" w:space="0" w:color="auto"/>
              <w:right w:val="single" w:sz="4" w:space="0" w:color="auto"/>
            </w:tcBorders>
          </w:tcPr>
          <w:p w14:paraId="0D2506D7" w14:textId="1C456B73" w:rsidR="00185B8C" w:rsidRPr="008A2A70" w:rsidRDefault="00185B8C" w:rsidP="00185B8C">
            <w:pPr>
              <w:rPr>
                <w:rStyle w:val="normaltextrun"/>
                <w:rFonts w:asciiTheme="minorHAnsi" w:hAnsiTheme="minorHAnsi" w:cstheme="minorHAnsi"/>
                <w:sz w:val="22"/>
                <w:szCs w:val="22"/>
              </w:rPr>
            </w:pPr>
            <w:r w:rsidRPr="008A2A70">
              <w:rPr>
                <w:rStyle w:val="normaltextrun"/>
                <w:rFonts w:asciiTheme="minorHAnsi" w:hAnsiTheme="minorHAnsi" w:cstheme="minorHAnsi"/>
                <w:sz w:val="22"/>
                <w:szCs w:val="22"/>
              </w:rPr>
              <w:t>1</w:t>
            </w:r>
            <w:r w:rsidR="007E7894">
              <w:rPr>
                <w:rStyle w:val="normaltextrun"/>
                <w:rFonts w:asciiTheme="minorHAnsi" w:hAnsiTheme="minorHAnsi" w:cstheme="minorHAnsi"/>
                <w:sz w:val="22"/>
                <w:szCs w:val="22"/>
              </w:rPr>
              <w:t xml:space="preserve"> januari</w:t>
            </w:r>
            <w:r w:rsidRPr="008A2A70">
              <w:rPr>
                <w:rStyle w:val="normaltextrun"/>
                <w:rFonts w:asciiTheme="minorHAnsi" w:hAnsiTheme="minorHAnsi" w:cstheme="minorHAnsi"/>
                <w:sz w:val="22"/>
                <w:szCs w:val="22"/>
              </w:rPr>
              <w:t xml:space="preserve"> 202</w:t>
            </w:r>
            <w:r w:rsidR="007E7894">
              <w:rPr>
                <w:rStyle w:val="normaltextrun"/>
                <w:rFonts w:asciiTheme="minorHAnsi" w:hAnsiTheme="minorHAnsi" w:cstheme="minorHAnsi"/>
                <w:sz w:val="22"/>
                <w:szCs w:val="22"/>
              </w:rPr>
              <w:t>7</w:t>
            </w:r>
          </w:p>
        </w:tc>
      </w:tr>
    </w:tbl>
    <w:p w14:paraId="702B242E" w14:textId="77777777" w:rsidR="00A42E75" w:rsidRPr="008A2A70" w:rsidRDefault="00A42E75" w:rsidP="007A0A3D">
      <w:pPr>
        <w:rPr>
          <w:rStyle w:val="normaltextrun"/>
          <w:rFonts w:asciiTheme="minorHAnsi" w:hAnsiTheme="minorHAnsi" w:cstheme="minorHAnsi"/>
          <w:sz w:val="22"/>
          <w:szCs w:val="22"/>
        </w:rPr>
      </w:pPr>
      <w:bookmarkStart w:id="26" w:name="_Ref215288979"/>
      <w:bookmarkStart w:id="27" w:name="_Ref215288999"/>
      <w:bookmarkStart w:id="28" w:name="_Ref151902528"/>
    </w:p>
    <w:p w14:paraId="42346535" w14:textId="77777777" w:rsidR="007A0A3D" w:rsidRPr="008A2A70" w:rsidRDefault="007A0A3D" w:rsidP="007A0A3D">
      <w:pPr>
        <w:rPr>
          <w:rStyle w:val="normaltextrun"/>
          <w:rFonts w:asciiTheme="minorHAnsi" w:hAnsiTheme="minorHAnsi" w:cstheme="minorHAnsi"/>
          <w:sz w:val="22"/>
          <w:szCs w:val="22"/>
        </w:rPr>
      </w:pPr>
      <w:proofErr w:type="spellStart"/>
      <w:r w:rsidRPr="008A2A70">
        <w:rPr>
          <w:rStyle w:val="normaltextrun"/>
          <w:rFonts w:asciiTheme="minorHAnsi" w:hAnsiTheme="minorHAnsi" w:cstheme="minorHAnsi"/>
          <w:sz w:val="22"/>
          <w:szCs w:val="22"/>
        </w:rPr>
        <w:t>TenderNed</w:t>
      </w:r>
      <w:proofErr w:type="spellEnd"/>
      <w:r w:rsidRPr="008A2A70">
        <w:rPr>
          <w:rStyle w:val="normaltextrun"/>
          <w:rFonts w:asciiTheme="minorHAnsi" w:hAnsiTheme="minorHAnsi" w:cstheme="minorHAnsi"/>
          <w:sz w:val="22"/>
          <w:szCs w:val="22"/>
        </w:rPr>
        <w:t xml:space="preserve"> is het online marktplein voor aanbestedingen van de Nederlandse overheid. </w:t>
      </w:r>
    </w:p>
    <w:p w14:paraId="6F1B7C9E" w14:textId="77777777" w:rsidR="007A0A3D" w:rsidRPr="008A2A70" w:rsidRDefault="007A0A3D" w:rsidP="007A0A3D">
      <w:pPr>
        <w:rPr>
          <w:rStyle w:val="normaltextrun"/>
          <w:rFonts w:asciiTheme="minorHAnsi" w:hAnsiTheme="minorHAnsi" w:cstheme="minorHAnsi"/>
          <w:sz w:val="22"/>
          <w:szCs w:val="22"/>
        </w:rPr>
      </w:pPr>
      <w:r w:rsidRPr="008A2A70">
        <w:rPr>
          <w:rStyle w:val="normaltextrun"/>
          <w:rFonts w:asciiTheme="minorHAnsi" w:hAnsiTheme="minorHAnsi" w:cstheme="minorHAnsi"/>
          <w:sz w:val="22"/>
          <w:szCs w:val="22"/>
        </w:rPr>
        <w:t xml:space="preserve">Op 1 april 2013 is de Aanbestedingswet in werking getreden. Deze wet verplicht alle aanbestedende diensten in Nederland om al hun openbare aanbestedingen eerst op </w:t>
      </w:r>
      <w:proofErr w:type="spellStart"/>
      <w:r w:rsidRPr="008A2A70">
        <w:rPr>
          <w:rStyle w:val="normaltextrun"/>
          <w:rFonts w:asciiTheme="minorHAnsi" w:hAnsiTheme="minorHAnsi" w:cstheme="minorHAnsi"/>
          <w:sz w:val="22"/>
          <w:szCs w:val="22"/>
        </w:rPr>
        <w:t>TenderNed</w:t>
      </w:r>
      <w:proofErr w:type="spellEnd"/>
      <w:r w:rsidRPr="008A2A70">
        <w:rPr>
          <w:rStyle w:val="normaltextrun"/>
          <w:rFonts w:asciiTheme="minorHAnsi" w:hAnsiTheme="minorHAnsi" w:cstheme="minorHAnsi"/>
          <w:sz w:val="22"/>
          <w:szCs w:val="22"/>
        </w:rPr>
        <w:t xml:space="preserve"> te publiceren. De overheid bevordert zo dat ondernemers alle aanbestedingen van de overheid op één plek zijn te vinden. </w:t>
      </w:r>
    </w:p>
    <w:p w14:paraId="0C88AC7E" w14:textId="77777777" w:rsidR="007A0A3D" w:rsidRPr="008A2A70" w:rsidRDefault="007A0A3D" w:rsidP="007A0A3D">
      <w:pPr>
        <w:rPr>
          <w:rStyle w:val="normaltextrun"/>
          <w:rFonts w:asciiTheme="minorHAnsi" w:hAnsiTheme="minorHAnsi" w:cstheme="minorHAnsi"/>
          <w:sz w:val="22"/>
          <w:szCs w:val="22"/>
        </w:rPr>
      </w:pPr>
    </w:p>
    <w:p w14:paraId="724E113F" w14:textId="77777777" w:rsidR="007A0A3D" w:rsidRPr="008A2A70" w:rsidRDefault="007A0A3D" w:rsidP="007A0A3D">
      <w:pPr>
        <w:rPr>
          <w:rStyle w:val="normaltextrun"/>
          <w:rFonts w:asciiTheme="minorHAnsi" w:hAnsiTheme="minorHAnsi" w:cstheme="minorHAnsi"/>
          <w:sz w:val="22"/>
          <w:szCs w:val="22"/>
        </w:rPr>
      </w:pPr>
      <w:proofErr w:type="spellStart"/>
      <w:r w:rsidRPr="008A2A70">
        <w:rPr>
          <w:rStyle w:val="normaltextrun"/>
          <w:rFonts w:asciiTheme="minorHAnsi" w:hAnsiTheme="minorHAnsi" w:cstheme="minorHAnsi"/>
          <w:sz w:val="22"/>
          <w:szCs w:val="22"/>
        </w:rPr>
        <w:t>TenderNed</w:t>
      </w:r>
      <w:proofErr w:type="spellEnd"/>
      <w:r w:rsidRPr="008A2A70">
        <w:rPr>
          <w:rStyle w:val="normaltextrun"/>
          <w:rFonts w:asciiTheme="minorHAnsi" w:hAnsiTheme="minorHAnsi" w:cstheme="minorHAnsi"/>
          <w:sz w:val="22"/>
          <w:szCs w:val="22"/>
        </w:rPr>
        <w:t xml:space="preserve"> maakt voor het registreren en inloggen van ondernemers gebruik van </w:t>
      </w:r>
      <w:proofErr w:type="spellStart"/>
      <w:r w:rsidRPr="008A2A70">
        <w:rPr>
          <w:rStyle w:val="normaltextrun"/>
          <w:rFonts w:asciiTheme="minorHAnsi" w:hAnsiTheme="minorHAnsi" w:cstheme="minorHAnsi"/>
          <w:sz w:val="22"/>
          <w:szCs w:val="22"/>
        </w:rPr>
        <w:t>eHerkenning</w:t>
      </w:r>
      <w:proofErr w:type="spellEnd"/>
      <w:r w:rsidRPr="008A2A70">
        <w:rPr>
          <w:rStyle w:val="normaltextrun"/>
          <w:rFonts w:asciiTheme="minorHAnsi" w:hAnsiTheme="minorHAnsi" w:cstheme="minorHAnsi"/>
          <w:sz w:val="22"/>
          <w:szCs w:val="22"/>
        </w:rPr>
        <w:t xml:space="preserve">. Vanaf </w:t>
      </w:r>
      <w:proofErr w:type="gramStart"/>
      <w:r w:rsidRPr="008A2A70">
        <w:rPr>
          <w:rStyle w:val="normaltextrun"/>
          <w:rFonts w:asciiTheme="minorHAnsi" w:hAnsiTheme="minorHAnsi" w:cstheme="minorHAnsi"/>
          <w:sz w:val="22"/>
          <w:szCs w:val="22"/>
        </w:rPr>
        <w:t>27  juni</w:t>
      </w:r>
      <w:proofErr w:type="gramEnd"/>
      <w:r w:rsidRPr="008A2A70">
        <w:rPr>
          <w:rStyle w:val="normaltextrun"/>
          <w:rFonts w:asciiTheme="minorHAnsi" w:hAnsiTheme="minorHAnsi" w:cstheme="minorHAnsi"/>
          <w:sz w:val="22"/>
          <w:szCs w:val="22"/>
        </w:rPr>
        <w:t xml:space="preserve"> 2015 is inloggen en registreren met </w:t>
      </w:r>
      <w:proofErr w:type="spellStart"/>
      <w:r w:rsidRPr="008A2A70">
        <w:rPr>
          <w:rStyle w:val="normaltextrun"/>
          <w:rFonts w:asciiTheme="minorHAnsi" w:hAnsiTheme="minorHAnsi" w:cstheme="minorHAnsi"/>
          <w:sz w:val="22"/>
          <w:szCs w:val="22"/>
        </w:rPr>
        <w:t>eHerkenning</w:t>
      </w:r>
      <w:proofErr w:type="spellEnd"/>
      <w:r w:rsidRPr="008A2A70">
        <w:rPr>
          <w:rStyle w:val="normaltextrun"/>
          <w:rFonts w:asciiTheme="minorHAnsi" w:hAnsiTheme="minorHAnsi" w:cstheme="minorHAnsi"/>
          <w:sz w:val="22"/>
          <w:szCs w:val="22"/>
        </w:rPr>
        <w:t xml:space="preserve"> verplicht voor </w:t>
      </w:r>
      <w:proofErr w:type="spellStart"/>
      <w:r w:rsidRPr="008A2A70">
        <w:rPr>
          <w:rStyle w:val="normaltextrun"/>
          <w:rFonts w:asciiTheme="minorHAnsi" w:hAnsiTheme="minorHAnsi" w:cstheme="minorHAnsi"/>
          <w:sz w:val="22"/>
          <w:szCs w:val="22"/>
        </w:rPr>
        <w:t>àlle</w:t>
      </w:r>
      <w:proofErr w:type="spellEnd"/>
      <w:r w:rsidRPr="008A2A70">
        <w:rPr>
          <w:rStyle w:val="normaltextrun"/>
          <w:rFonts w:asciiTheme="minorHAnsi" w:hAnsiTheme="minorHAnsi" w:cstheme="minorHAnsi"/>
          <w:sz w:val="22"/>
          <w:szCs w:val="22"/>
        </w:rPr>
        <w:t xml:space="preserve"> gebruikers van Nederlandse ondernemingen. U kunt vanaf deze datum niet meer inloggen met een gebruikersnaam en wachtwoord van </w:t>
      </w:r>
      <w:proofErr w:type="spellStart"/>
      <w:r w:rsidRPr="008A2A70">
        <w:rPr>
          <w:rStyle w:val="normaltextrun"/>
          <w:rFonts w:asciiTheme="minorHAnsi" w:hAnsiTheme="minorHAnsi" w:cstheme="minorHAnsi"/>
          <w:sz w:val="22"/>
          <w:szCs w:val="22"/>
        </w:rPr>
        <w:t>TenderNed</w:t>
      </w:r>
      <w:proofErr w:type="spellEnd"/>
      <w:r w:rsidRPr="008A2A70">
        <w:rPr>
          <w:rStyle w:val="normaltextrun"/>
          <w:rFonts w:asciiTheme="minorHAnsi" w:hAnsiTheme="minorHAnsi" w:cstheme="minorHAnsi"/>
          <w:sz w:val="22"/>
          <w:szCs w:val="22"/>
        </w:rPr>
        <w:t xml:space="preserve">. Voor het inloggen en registreren in </w:t>
      </w:r>
      <w:proofErr w:type="spellStart"/>
      <w:r w:rsidRPr="008A2A70">
        <w:rPr>
          <w:rStyle w:val="normaltextrun"/>
          <w:rFonts w:asciiTheme="minorHAnsi" w:hAnsiTheme="minorHAnsi" w:cstheme="minorHAnsi"/>
          <w:sz w:val="22"/>
          <w:szCs w:val="22"/>
        </w:rPr>
        <w:t>TenderNed</w:t>
      </w:r>
      <w:proofErr w:type="spellEnd"/>
      <w:r w:rsidRPr="008A2A70">
        <w:rPr>
          <w:rStyle w:val="normaltextrun"/>
          <w:rFonts w:asciiTheme="minorHAnsi" w:hAnsiTheme="minorHAnsi" w:cstheme="minorHAnsi"/>
          <w:sz w:val="22"/>
          <w:szCs w:val="22"/>
        </w:rPr>
        <w:t xml:space="preserve"> is een </w:t>
      </w:r>
      <w:proofErr w:type="spellStart"/>
      <w:r w:rsidRPr="008A2A70">
        <w:rPr>
          <w:rStyle w:val="normaltextrun"/>
          <w:rFonts w:asciiTheme="minorHAnsi" w:hAnsiTheme="minorHAnsi" w:cstheme="minorHAnsi"/>
          <w:sz w:val="22"/>
          <w:szCs w:val="22"/>
        </w:rPr>
        <w:t>eHerkenningsmiddel</w:t>
      </w:r>
      <w:proofErr w:type="spellEnd"/>
      <w:r w:rsidRPr="008A2A70">
        <w:rPr>
          <w:rStyle w:val="normaltextrun"/>
          <w:rFonts w:asciiTheme="minorHAnsi" w:hAnsiTheme="minorHAnsi" w:cstheme="minorHAnsi"/>
          <w:sz w:val="22"/>
          <w:szCs w:val="22"/>
        </w:rPr>
        <w:t xml:space="preserve"> nodig. Voor meer informatie over </w:t>
      </w:r>
      <w:proofErr w:type="spellStart"/>
      <w:r w:rsidRPr="008A2A70">
        <w:rPr>
          <w:rStyle w:val="normaltextrun"/>
          <w:rFonts w:asciiTheme="minorHAnsi" w:hAnsiTheme="minorHAnsi" w:cstheme="minorHAnsi"/>
          <w:sz w:val="22"/>
          <w:szCs w:val="22"/>
        </w:rPr>
        <w:t>eHerkenning</w:t>
      </w:r>
      <w:proofErr w:type="spellEnd"/>
      <w:r w:rsidRPr="008A2A70">
        <w:rPr>
          <w:rStyle w:val="normaltextrun"/>
          <w:rFonts w:asciiTheme="minorHAnsi" w:hAnsiTheme="minorHAnsi" w:cstheme="minorHAnsi"/>
          <w:sz w:val="22"/>
          <w:szCs w:val="22"/>
        </w:rPr>
        <w:t xml:space="preserve"> zie ook het Stappenplan Digitaal Inschrijven op overheidsopdrachten via </w:t>
      </w:r>
      <w:proofErr w:type="spellStart"/>
      <w:r w:rsidRPr="008A2A70">
        <w:rPr>
          <w:rStyle w:val="normaltextrun"/>
          <w:rFonts w:asciiTheme="minorHAnsi" w:hAnsiTheme="minorHAnsi" w:cstheme="minorHAnsi"/>
          <w:sz w:val="22"/>
          <w:szCs w:val="22"/>
        </w:rPr>
        <w:t>TenderNed</w:t>
      </w:r>
      <w:proofErr w:type="spellEnd"/>
      <w:r w:rsidRPr="008A2A70">
        <w:rPr>
          <w:rStyle w:val="normaltextrun"/>
          <w:rFonts w:asciiTheme="minorHAnsi" w:hAnsiTheme="minorHAnsi" w:cstheme="minorHAnsi"/>
          <w:sz w:val="22"/>
          <w:szCs w:val="22"/>
        </w:rPr>
        <w:t>:</w:t>
      </w:r>
    </w:p>
    <w:p w14:paraId="37F895EC" w14:textId="77777777" w:rsidR="007A0A3D" w:rsidRPr="008A2A70" w:rsidRDefault="007A0A3D" w:rsidP="007A0A3D">
      <w:pPr>
        <w:rPr>
          <w:rStyle w:val="normaltextrun"/>
          <w:rFonts w:asciiTheme="minorHAnsi" w:hAnsiTheme="minorHAnsi" w:cstheme="minorHAnsi"/>
          <w:sz w:val="22"/>
          <w:szCs w:val="22"/>
        </w:rPr>
      </w:pPr>
      <w:hyperlink r:id="rId21" w:history="1">
        <w:r w:rsidRPr="008A2A70">
          <w:rPr>
            <w:rStyle w:val="normaltextrun"/>
            <w:rFonts w:asciiTheme="minorHAnsi" w:hAnsiTheme="minorHAnsi" w:cstheme="minorHAnsi"/>
            <w:sz w:val="22"/>
            <w:szCs w:val="22"/>
          </w:rPr>
          <w:t>http://www.tenderned.nl/sites/default/files/In%20zes%20stappen%20digitaal%20inschrijven%20op%20overheidsopdrachten%20via%20TenderNed_0.pdf</w:t>
        </w:r>
      </w:hyperlink>
    </w:p>
    <w:p w14:paraId="569C5846" w14:textId="77777777" w:rsidR="007A0A3D" w:rsidRPr="008A2A70" w:rsidRDefault="007A0A3D" w:rsidP="007A0A3D">
      <w:pPr>
        <w:rPr>
          <w:rStyle w:val="normaltextrun"/>
          <w:rFonts w:asciiTheme="minorHAnsi" w:hAnsiTheme="minorHAnsi" w:cstheme="minorHAnsi"/>
          <w:sz w:val="22"/>
          <w:szCs w:val="22"/>
        </w:rPr>
      </w:pPr>
    </w:p>
    <w:p w14:paraId="46F35197" w14:textId="77777777" w:rsidR="007A0A3D" w:rsidRPr="008A2A70" w:rsidRDefault="007A0A3D" w:rsidP="007A0A3D">
      <w:pPr>
        <w:rPr>
          <w:rStyle w:val="normaltextrun"/>
          <w:rFonts w:asciiTheme="minorHAnsi" w:hAnsiTheme="minorHAnsi" w:cstheme="minorHAnsi"/>
          <w:sz w:val="22"/>
          <w:szCs w:val="22"/>
        </w:rPr>
      </w:pPr>
      <w:r w:rsidRPr="008A2A70">
        <w:rPr>
          <w:rStyle w:val="normaltextrun"/>
          <w:rFonts w:asciiTheme="minorHAnsi" w:hAnsiTheme="minorHAnsi" w:cstheme="minorHAnsi"/>
          <w:sz w:val="22"/>
          <w:szCs w:val="22"/>
        </w:rPr>
        <w:t xml:space="preserve">Het downloaden van documenten via </w:t>
      </w:r>
      <w:proofErr w:type="spellStart"/>
      <w:r w:rsidRPr="008A2A70">
        <w:rPr>
          <w:rStyle w:val="normaltextrun"/>
          <w:rFonts w:asciiTheme="minorHAnsi" w:hAnsiTheme="minorHAnsi" w:cstheme="minorHAnsi"/>
          <w:sz w:val="22"/>
          <w:szCs w:val="22"/>
        </w:rPr>
        <w:t>TenderNed</w:t>
      </w:r>
      <w:proofErr w:type="spellEnd"/>
      <w:r w:rsidRPr="008A2A70">
        <w:rPr>
          <w:rStyle w:val="normaltextrun"/>
          <w:rFonts w:asciiTheme="minorHAnsi" w:hAnsiTheme="minorHAnsi" w:cstheme="minorHAnsi"/>
          <w:sz w:val="22"/>
          <w:szCs w:val="22"/>
        </w:rPr>
        <w:t xml:space="preserve"> is mogelijk zonder te zijn ingelogd.</w:t>
      </w:r>
    </w:p>
    <w:p w14:paraId="7F8DF7BA" w14:textId="77777777" w:rsidR="007A0A3D" w:rsidRPr="008A2A70" w:rsidRDefault="007A0A3D" w:rsidP="007A0A3D">
      <w:pPr>
        <w:rPr>
          <w:rStyle w:val="normaltextrun"/>
          <w:rFonts w:asciiTheme="minorHAnsi" w:hAnsiTheme="minorHAnsi" w:cstheme="minorHAnsi"/>
          <w:sz w:val="22"/>
          <w:szCs w:val="22"/>
        </w:rPr>
      </w:pPr>
      <w:r w:rsidRPr="008A2A70">
        <w:rPr>
          <w:rStyle w:val="normaltextrun"/>
          <w:rFonts w:asciiTheme="minorHAnsi" w:hAnsiTheme="minorHAnsi" w:cstheme="minorHAnsi"/>
          <w:sz w:val="22"/>
          <w:szCs w:val="22"/>
        </w:rPr>
        <w:t xml:space="preserve">De belangrijkste reden hiervoor is dat de Europese Commissie richtlijnen heeft vrijgegeven waarin staat dat aanbestedingsdocumenten vrij toegankelijk moeten zijn zonder inlogdrempel. </w:t>
      </w:r>
    </w:p>
    <w:p w14:paraId="04658DAA" w14:textId="77777777" w:rsidR="007A0A3D" w:rsidRPr="008A2A70" w:rsidRDefault="007A0A3D" w:rsidP="007A0A3D">
      <w:pPr>
        <w:rPr>
          <w:rStyle w:val="normaltextrun"/>
          <w:rFonts w:asciiTheme="minorHAnsi" w:hAnsiTheme="minorHAnsi" w:cstheme="minorHAnsi"/>
          <w:sz w:val="22"/>
          <w:szCs w:val="22"/>
        </w:rPr>
      </w:pPr>
      <w:r w:rsidRPr="008A2A70">
        <w:rPr>
          <w:rStyle w:val="normaltextrun"/>
          <w:rFonts w:asciiTheme="minorHAnsi" w:hAnsiTheme="minorHAnsi" w:cstheme="minorHAnsi"/>
          <w:sz w:val="22"/>
          <w:szCs w:val="22"/>
        </w:rPr>
        <w:t xml:space="preserve">Daarnaast schrijft de nieuwe Europese richtlijn voor dat de verantwoordelijkheid om op de hoogte te blijven van een aanbesteding bij de ondernemer ligt. </w:t>
      </w:r>
    </w:p>
    <w:p w14:paraId="46F8663C" w14:textId="77777777" w:rsidR="007A0A3D" w:rsidRPr="008A2A70" w:rsidRDefault="007A0A3D" w:rsidP="007A0A3D">
      <w:pPr>
        <w:rPr>
          <w:rStyle w:val="normaltextrun"/>
          <w:rFonts w:asciiTheme="minorHAnsi" w:hAnsiTheme="minorHAnsi" w:cstheme="minorHAnsi"/>
          <w:sz w:val="22"/>
          <w:szCs w:val="22"/>
        </w:rPr>
      </w:pPr>
    </w:p>
    <w:p w14:paraId="4276DD78" w14:textId="77777777" w:rsidR="007A0A3D" w:rsidRPr="008A2A70" w:rsidRDefault="007A0A3D" w:rsidP="007A0A3D">
      <w:pPr>
        <w:rPr>
          <w:rStyle w:val="normaltextrun"/>
          <w:rFonts w:asciiTheme="minorHAnsi" w:hAnsiTheme="minorHAnsi" w:cstheme="minorHAnsi"/>
          <w:sz w:val="22"/>
          <w:szCs w:val="22"/>
        </w:rPr>
      </w:pPr>
      <w:r w:rsidRPr="008A2A70">
        <w:rPr>
          <w:rStyle w:val="normaltextrun"/>
          <w:rFonts w:asciiTheme="minorHAnsi" w:hAnsiTheme="minorHAnsi" w:cstheme="minorHAnsi"/>
          <w:sz w:val="22"/>
          <w:szCs w:val="22"/>
        </w:rPr>
        <w:t>Een aanbestedende dienst heeft aan zijn verplichting tot gelijke behandeling voldaan als deze alle werkelijk geïnteresseerde ondernemers op de hoogte heeft gebracht van wijzigingen in een aanbesteding via bijvoorbeeld de Nota van Inlichtingen.</w:t>
      </w:r>
    </w:p>
    <w:p w14:paraId="651B1DFB" w14:textId="77777777" w:rsidR="007A0A3D" w:rsidRPr="008A2A70" w:rsidRDefault="007A0A3D" w:rsidP="007A0A3D">
      <w:pPr>
        <w:rPr>
          <w:rStyle w:val="normaltextrun"/>
          <w:rFonts w:asciiTheme="minorHAnsi" w:hAnsiTheme="minorHAnsi" w:cstheme="minorHAnsi"/>
          <w:sz w:val="22"/>
          <w:szCs w:val="22"/>
        </w:rPr>
      </w:pPr>
    </w:p>
    <w:p w14:paraId="5C5A1AC5" w14:textId="77777777" w:rsidR="007A0A3D" w:rsidRPr="008A2A70" w:rsidRDefault="007A0A3D" w:rsidP="007A0A3D">
      <w:pPr>
        <w:rPr>
          <w:rStyle w:val="normaltextrun"/>
          <w:rFonts w:asciiTheme="minorHAnsi" w:hAnsiTheme="minorHAnsi" w:cstheme="minorHAnsi"/>
          <w:sz w:val="22"/>
          <w:szCs w:val="22"/>
        </w:rPr>
      </w:pPr>
      <w:proofErr w:type="gramStart"/>
      <w:r w:rsidRPr="008A2A70">
        <w:rPr>
          <w:rStyle w:val="normaltextrun"/>
          <w:rFonts w:asciiTheme="minorHAnsi" w:hAnsiTheme="minorHAnsi" w:cstheme="minorHAnsi"/>
          <w:sz w:val="22"/>
          <w:szCs w:val="22"/>
        </w:rPr>
        <w:t>Indien</w:t>
      </w:r>
      <w:proofErr w:type="gramEnd"/>
      <w:r w:rsidRPr="008A2A70">
        <w:rPr>
          <w:rStyle w:val="normaltextrun"/>
          <w:rFonts w:asciiTheme="minorHAnsi" w:hAnsiTheme="minorHAnsi" w:cstheme="minorHAnsi"/>
          <w:sz w:val="22"/>
          <w:szCs w:val="22"/>
        </w:rPr>
        <w:t xml:space="preserve"> u de aanbestedingsdocumenten via </w:t>
      </w:r>
      <w:proofErr w:type="spellStart"/>
      <w:r w:rsidRPr="008A2A70">
        <w:rPr>
          <w:rStyle w:val="normaltextrun"/>
          <w:rFonts w:asciiTheme="minorHAnsi" w:hAnsiTheme="minorHAnsi" w:cstheme="minorHAnsi"/>
          <w:sz w:val="22"/>
          <w:szCs w:val="22"/>
        </w:rPr>
        <w:t>TenderNed</w:t>
      </w:r>
      <w:proofErr w:type="spellEnd"/>
      <w:r w:rsidRPr="008A2A70">
        <w:rPr>
          <w:rStyle w:val="normaltextrun"/>
          <w:rFonts w:asciiTheme="minorHAnsi" w:hAnsiTheme="minorHAnsi" w:cstheme="minorHAnsi"/>
          <w:sz w:val="22"/>
          <w:szCs w:val="22"/>
        </w:rPr>
        <w:t xml:space="preserve"> </w:t>
      </w:r>
      <w:proofErr w:type="gramStart"/>
      <w:r w:rsidRPr="008A2A70">
        <w:rPr>
          <w:rStyle w:val="normaltextrun"/>
          <w:rFonts w:asciiTheme="minorHAnsi" w:hAnsiTheme="minorHAnsi" w:cstheme="minorHAnsi"/>
          <w:sz w:val="22"/>
          <w:szCs w:val="22"/>
        </w:rPr>
        <w:t>download</w:t>
      </w:r>
      <w:proofErr w:type="gramEnd"/>
      <w:r w:rsidRPr="008A2A70">
        <w:rPr>
          <w:rStyle w:val="normaltextrun"/>
          <w:rFonts w:asciiTheme="minorHAnsi" w:hAnsiTheme="minorHAnsi" w:cstheme="minorHAnsi"/>
          <w:sz w:val="22"/>
          <w:szCs w:val="22"/>
        </w:rPr>
        <w:t xml:space="preserve"> zonder te zijn ingelogd wordt u niet automatisch geïnformeerd over aanvullende informatie in deze aanbesteding.</w:t>
      </w:r>
    </w:p>
    <w:p w14:paraId="07C1E9B0" w14:textId="77777777" w:rsidR="007A0A3D" w:rsidRPr="008A2A70" w:rsidRDefault="007A0A3D" w:rsidP="007A0A3D">
      <w:pPr>
        <w:rPr>
          <w:rStyle w:val="normaltextrun"/>
          <w:rFonts w:asciiTheme="minorHAnsi" w:hAnsiTheme="minorHAnsi" w:cstheme="minorHAnsi"/>
          <w:sz w:val="22"/>
          <w:szCs w:val="22"/>
        </w:rPr>
      </w:pPr>
    </w:p>
    <w:p w14:paraId="352EAA8D" w14:textId="77777777" w:rsidR="007A0A3D" w:rsidRPr="008A2A70" w:rsidRDefault="007A0A3D" w:rsidP="007A0A3D">
      <w:pPr>
        <w:rPr>
          <w:rStyle w:val="normaltextrun"/>
          <w:rFonts w:asciiTheme="minorHAnsi" w:hAnsiTheme="minorHAnsi" w:cstheme="minorHAnsi"/>
          <w:sz w:val="22"/>
          <w:szCs w:val="22"/>
        </w:rPr>
      </w:pPr>
      <w:proofErr w:type="spellStart"/>
      <w:r w:rsidRPr="008A2A70">
        <w:rPr>
          <w:rStyle w:val="normaltextrun"/>
          <w:rFonts w:asciiTheme="minorHAnsi" w:hAnsiTheme="minorHAnsi" w:cstheme="minorHAnsi"/>
          <w:sz w:val="22"/>
          <w:szCs w:val="22"/>
        </w:rPr>
        <w:t>TenderNed</w:t>
      </w:r>
      <w:proofErr w:type="spellEnd"/>
      <w:r w:rsidRPr="008A2A70">
        <w:rPr>
          <w:rStyle w:val="normaltextrun"/>
          <w:rFonts w:asciiTheme="minorHAnsi" w:hAnsiTheme="minorHAnsi" w:cstheme="minorHAnsi"/>
          <w:sz w:val="22"/>
          <w:szCs w:val="22"/>
        </w:rPr>
        <w:t xml:space="preserve"> biedt de mogelijkheid u zelf te ‘koppelen’ aan een aanbesteding zonder te zijn ingelogd. </w:t>
      </w:r>
    </w:p>
    <w:p w14:paraId="5A51C41B" w14:textId="77777777" w:rsidR="007A0A3D" w:rsidRPr="008A2A70" w:rsidRDefault="007A0A3D" w:rsidP="007A0A3D">
      <w:pPr>
        <w:rPr>
          <w:rStyle w:val="normaltextrun"/>
          <w:rFonts w:asciiTheme="minorHAnsi" w:hAnsiTheme="minorHAnsi" w:cstheme="minorHAnsi"/>
          <w:sz w:val="22"/>
          <w:szCs w:val="22"/>
        </w:rPr>
      </w:pPr>
      <w:r w:rsidRPr="008A2A70">
        <w:rPr>
          <w:rStyle w:val="normaltextrun"/>
          <w:rFonts w:asciiTheme="minorHAnsi" w:hAnsiTheme="minorHAnsi" w:cstheme="minorHAnsi"/>
          <w:sz w:val="22"/>
          <w:szCs w:val="22"/>
        </w:rPr>
        <w:t>Met behulp van de groene button: ‘houd mij op de hoogte van deze aanbesteding’, blijft u geïnformeerd. Doet u dit niet en logt u ook niet in, dan zult u niet automatisch worden geïnformeerd over aanvullende informatie.</w:t>
      </w:r>
    </w:p>
    <w:p w14:paraId="0DDD1455" w14:textId="77777777" w:rsidR="007A0A3D" w:rsidRPr="008A2A70" w:rsidRDefault="007A0A3D" w:rsidP="007A0A3D">
      <w:pPr>
        <w:pStyle w:val="Kop3"/>
        <w:numPr>
          <w:ilvl w:val="1"/>
          <w:numId w:val="6"/>
        </w:numPr>
        <w:tabs>
          <w:tab w:val="clear" w:pos="1079"/>
          <w:tab w:val="num" w:pos="993"/>
        </w:tabs>
        <w:spacing w:before="360"/>
        <w:ind w:left="794" w:hanging="794"/>
        <w:rPr>
          <w:rFonts w:asciiTheme="minorHAnsi" w:hAnsiTheme="minorHAnsi" w:cstheme="minorHAnsi"/>
          <w:i w:val="0"/>
          <w:sz w:val="22"/>
          <w:szCs w:val="22"/>
        </w:rPr>
      </w:pPr>
      <w:bookmarkStart w:id="29" w:name="_Toc154060188"/>
      <w:r w:rsidRPr="008A2A70">
        <w:rPr>
          <w:rFonts w:asciiTheme="minorHAnsi" w:hAnsiTheme="minorHAnsi" w:cstheme="minorHAnsi"/>
          <w:i w:val="0"/>
          <w:sz w:val="22"/>
          <w:szCs w:val="22"/>
        </w:rPr>
        <w:lastRenderedPageBreak/>
        <w:t>Gunningscriterium</w:t>
      </w:r>
      <w:bookmarkEnd w:id="29"/>
    </w:p>
    <w:p w14:paraId="7561B028" w14:textId="6E787D76" w:rsidR="007A0A3D" w:rsidRPr="008A2A70" w:rsidRDefault="007A0A3D" w:rsidP="007A0A3D">
      <w:pPr>
        <w:rPr>
          <w:rStyle w:val="normaltextrun"/>
          <w:rFonts w:asciiTheme="minorHAnsi" w:hAnsiTheme="minorHAnsi" w:cstheme="minorHAnsi"/>
          <w:sz w:val="22"/>
          <w:szCs w:val="22"/>
        </w:rPr>
      </w:pPr>
      <w:r w:rsidRPr="008A2A70">
        <w:rPr>
          <w:rStyle w:val="normaltextrun"/>
          <w:rFonts w:asciiTheme="minorHAnsi" w:hAnsiTheme="minorHAnsi" w:cstheme="minorHAnsi"/>
          <w:sz w:val="22"/>
          <w:szCs w:val="22"/>
        </w:rPr>
        <w:t xml:space="preserve">Het van toepassing zijnde gunningscriterium voor onderhavige opdracht is beste prijs-kwaliteitverhouding (beste PKV). De beste PKV wordt nader toegelicht en uitgewerkt in de Offerteaanvraag. </w:t>
      </w:r>
    </w:p>
    <w:p w14:paraId="1F720D0F" w14:textId="77777777" w:rsidR="004731D5" w:rsidRPr="008A2A70" w:rsidRDefault="004731D5" w:rsidP="007A0A3D">
      <w:pPr>
        <w:rPr>
          <w:rStyle w:val="normaltextrun"/>
          <w:rFonts w:asciiTheme="minorHAnsi" w:hAnsiTheme="minorHAnsi" w:cstheme="minorHAnsi"/>
          <w:sz w:val="22"/>
          <w:szCs w:val="22"/>
        </w:rPr>
      </w:pPr>
    </w:p>
    <w:p w14:paraId="3FAFDFF9" w14:textId="77777777" w:rsidR="007A0A3D" w:rsidRPr="008A2A70" w:rsidRDefault="007A0A3D" w:rsidP="004731D5">
      <w:pPr>
        <w:rPr>
          <w:rStyle w:val="normaltextrun"/>
          <w:rFonts w:asciiTheme="minorHAnsi" w:hAnsiTheme="minorHAnsi" w:cstheme="minorHAnsi"/>
          <w:sz w:val="22"/>
          <w:szCs w:val="22"/>
        </w:rPr>
      </w:pPr>
      <w:r w:rsidRPr="008A2A70">
        <w:rPr>
          <w:rStyle w:val="normaltextrun"/>
          <w:rFonts w:asciiTheme="minorHAnsi" w:hAnsiTheme="minorHAnsi" w:cstheme="minorHAnsi"/>
          <w:sz w:val="22"/>
          <w:szCs w:val="22"/>
        </w:rPr>
        <w:t>De gunningscriteria met weging vallen uiteen in:</w:t>
      </w:r>
    </w:p>
    <w:p w14:paraId="59302D98" w14:textId="16E0D608" w:rsidR="007A0A3D" w:rsidRPr="008A2A70" w:rsidRDefault="00654892" w:rsidP="004731D5">
      <w:pPr>
        <w:rPr>
          <w:rStyle w:val="normaltextrun"/>
          <w:rFonts w:asciiTheme="minorHAnsi" w:hAnsiTheme="minorHAnsi" w:cstheme="minorHAnsi"/>
          <w:sz w:val="22"/>
          <w:szCs w:val="22"/>
        </w:rPr>
      </w:pPr>
      <w:r w:rsidRPr="008A2A70">
        <w:rPr>
          <w:rStyle w:val="normaltextrun"/>
          <w:rFonts w:asciiTheme="minorHAnsi" w:hAnsiTheme="minorHAnsi" w:cstheme="minorHAnsi"/>
          <w:sz w:val="22"/>
          <w:szCs w:val="22"/>
        </w:rPr>
        <w:t>70</w:t>
      </w:r>
      <w:r w:rsidR="007A0A3D" w:rsidRPr="008A2A70">
        <w:rPr>
          <w:rStyle w:val="normaltextrun"/>
          <w:rFonts w:asciiTheme="minorHAnsi" w:hAnsiTheme="minorHAnsi" w:cstheme="minorHAnsi"/>
          <w:sz w:val="22"/>
          <w:szCs w:val="22"/>
        </w:rPr>
        <w:t xml:space="preserve">% Kwaliteit </w:t>
      </w:r>
    </w:p>
    <w:p w14:paraId="28520DC4" w14:textId="1D8FF840" w:rsidR="007A0A3D" w:rsidRPr="008A2A70" w:rsidRDefault="00654892" w:rsidP="004731D5">
      <w:pPr>
        <w:rPr>
          <w:rStyle w:val="normaltextrun"/>
          <w:rFonts w:asciiTheme="minorHAnsi" w:hAnsiTheme="minorHAnsi" w:cstheme="minorHAnsi"/>
          <w:sz w:val="22"/>
          <w:szCs w:val="22"/>
        </w:rPr>
      </w:pPr>
      <w:r w:rsidRPr="008A2A70">
        <w:rPr>
          <w:rStyle w:val="normaltextrun"/>
          <w:rFonts w:asciiTheme="minorHAnsi" w:hAnsiTheme="minorHAnsi" w:cstheme="minorHAnsi"/>
          <w:sz w:val="22"/>
          <w:szCs w:val="22"/>
        </w:rPr>
        <w:t>30</w:t>
      </w:r>
      <w:r w:rsidR="007A0A3D" w:rsidRPr="008A2A70">
        <w:rPr>
          <w:rStyle w:val="normaltextrun"/>
          <w:rFonts w:asciiTheme="minorHAnsi" w:hAnsiTheme="minorHAnsi" w:cstheme="minorHAnsi"/>
          <w:sz w:val="22"/>
          <w:szCs w:val="22"/>
        </w:rPr>
        <w:t xml:space="preserve">% Prijs </w:t>
      </w:r>
    </w:p>
    <w:p w14:paraId="2E479412" w14:textId="77777777" w:rsidR="007A0A3D" w:rsidRPr="008A2A70" w:rsidRDefault="007A0A3D" w:rsidP="007A0A3D">
      <w:pPr>
        <w:rPr>
          <w:rStyle w:val="normaltextrun"/>
          <w:rFonts w:asciiTheme="minorHAnsi" w:hAnsiTheme="minorHAnsi" w:cstheme="minorHAnsi"/>
          <w:sz w:val="22"/>
          <w:szCs w:val="22"/>
        </w:rPr>
      </w:pPr>
    </w:p>
    <w:p w14:paraId="53BEAE4B" w14:textId="37337456" w:rsidR="00867BB6" w:rsidRPr="008A2A70" w:rsidRDefault="00867BB6" w:rsidP="00867BB6">
      <w:pPr>
        <w:rPr>
          <w:rStyle w:val="normaltextrun"/>
          <w:rFonts w:asciiTheme="minorHAnsi" w:hAnsiTheme="minorHAnsi" w:cstheme="minorHAnsi"/>
          <w:sz w:val="22"/>
          <w:szCs w:val="22"/>
        </w:rPr>
      </w:pPr>
      <w:r w:rsidRPr="008A2A70">
        <w:rPr>
          <w:rStyle w:val="normaltextrun"/>
          <w:rFonts w:asciiTheme="minorHAnsi" w:hAnsiTheme="minorHAnsi" w:cstheme="minorHAnsi"/>
          <w:sz w:val="22"/>
          <w:szCs w:val="22"/>
        </w:rPr>
        <w:t>Varianten zijn niet toegestaan, u dient de inhoudelijkheid van de gepubliceerde stukken aan te houden.</w:t>
      </w:r>
    </w:p>
    <w:p w14:paraId="50406760" w14:textId="77777777" w:rsidR="00867BB6" w:rsidRPr="008A2A70" w:rsidRDefault="00867BB6" w:rsidP="007A0A3D">
      <w:pPr>
        <w:rPr>
          <w:rStyle w:val="normaltextrun"/>
          <w:rFonts w:asciiTheme="minorHAnsi" w:hAnsiTheme="minorHAnsi" w:cstheme="minorHAnsi"/>
          <w:sz w:val="22"/>
          <w:szCs w:val="22"/>
        </w:rPr>
      </w:pPr>
    </w:p>
    <w:p w14:paraId="55D30683" w14:textId="77777777" w:rsidR="007A0A3D" w:rsidRPr="008A2A70" w:rsidRDefault="007A0A3D" w:rsidP="007A0A3D">
      <w:pPr>
        <w:pStyle w:val="Kop3"/>
        <w:numPr>
          <w:ilvl w:val="1"/>
          <w:numId w:val="6"/>
        </w:numPr>
        <w:tabs>
          <w:tab w:val="clear" w:pos="1079"/>
          <w:tab w:val="num" w:pos="993"/>
        </w:tabs>
        <w:spacing w:before="360"/>
        <w:ind w:left="794" w:hanging="794"/>
        <w:rPr>
          <w:rFonts w:asciiTheme="minorHAnsi" w:hAnsiTheme="minorHAnsi" w:cstheme="minorHAnsi"/>
          <w:i w:val="0"/>
          <w:sz w:val="22"/>
          <w:szCs w:val="22"/>
        </w:rPr>
      </w:pPr>
      <w:bookmarkStart w:id="30" w:name="_Toc154060189"/>
      <w:bookmarkEnd w:id="26"/>
      <w:bookmarkEnd w:id="27"/>
      <w:r w:rsidRPr="008A2A70">
        <w:rPr>
          <w:rFonts w:asciiTheme="minorHAnsi" w:hAnsiTheme="minorHAnsi" w:cstheme="minorHAnsi"/>
          <w:i w:val="0"/>
          <w:sz w:val="22"/>
          <w:szCs w:val="22"/>
        </w:rPr>
        <w:t>Inschrijfkosten</w:t>
      </w:r>
      <w:bookmarkEnd w:id="30"/>
    </w:p>
    <w:p w14:paraId="1BADAF47" w14:textId="01B0CDED" w:rsidR="007A0A3D" w:rsidRPr="008A2A70" w:rsidRDefault="007A0A3D" w:rsidP="007A0A3D">
      <w:pPr>
        <w:rPr>
          <w:rStyle w:val="normaltextrun"/>
          <w:rFonts w:asciiTheme="minorHAnsi" w:hAnsiTheme="minorHAnsi" w:cstheme="minorHAnsi"/>
          <w:sz w:val="22"/>
          <w:szCs w:val="22"/>
        </w:rPr>
      </w:pPr>
      <w:bookmarkStart w:id="31" w:name="_Toc352858546"/>
      <w:bookmarkStart w:id="32" w:name="_Toc352858620"/>
      <w:r w:rsidRPr="008A2A70">
        <w:rPr>
          <w:rStyle w:val="normaltextrun"/>
          <w:rFonts w:asciiTheme="minorHAnsi" w:hAnsiTheme="minorHAnsi" w:cstheme="minorHAnsi"/>
          <w:sz w:val="22"/>
          <w:szCs w:val="22"/>
        </w:rPr>
        <w:t>De VU biedt geen vergoeding aan wanneer een gedeelte van de te plaatsen opdracht moet worden uitgevoerd om de inschrijving in te kunnen dienen.</w:t>
      </w:r>
      <w:bookmarkEnd w:id="31"/>
      <w:bookmarkEnd w:id="32"/>
    </w:p>
    <w:p w14:paraId="5BD9EAA3" w14:textId="5692FCBE" w:rsidR="007A0A3D" w:rsidRPr="008A2A70" w:rsidRDefault="007A0A3D" w:rsidP="007A0A3D">
      <w:pPr>
        <w:rPr>
          <w:rStyle w:val="Kop1Char"/>
          <w:rFonts w:asciiTheme="minorHAnsi" w:hAnsiTheme="minorHAnsi" w:cstheme="minorHAnsi"/>
          <w:szCs w:val="22"/>
        </w:rPr>
      </w:pPr>
      <w:r w:rsidRPr="008A2A70">
        <w:rPr>
          <w:rFonts w:asciiTheme="minorHAnsi" w:hAnsiTheme="minorHAnsi" w:cstheme="minorHAnsi"/>
          <w:i/>
          <w:sz w:val="22"/>
          <w:szCs w:val="22"/>
        </w:rPr>
        <w:br w:type="page"/>
      </w:r>
    </w:p>
    <w:p w14:paraId="520B623B" w14:textId="77777777" w:rsidR="007A0A3D" w:rsidRPr="008A2A70" w:rsidRDefault="007A0A3D" w:rsidP="007A0A3D">
      <w:pPr>
        <w:pStyle w:val="Kop10"/>
        <w:numPr>
          <w:ilvl w:val="0"/>
          <w:numId w:val="10"/>
        </w:numPr>
        <w:rPr>
          <w:rFonts w:asciiTheme="minorHAnsi" w:hAnsiTheme="minorHAnsi" w:cstheme="minorHAnsi"/>
          <w:szCs w:val="22"/>
        </w:rPr>
      </w:pPr>
      <w:bookmarkStart w:id="33" w:name="_Toc154060190"/>
      <w:r w:rsidRPr="008A2A70">
        <w:rPr>
          <w:rFonts w:asciiTheme="minorHAnsi" w:hAnsiTheme="minorHAnsi" w:cstheme="minorHAnsi"/>
          <w:szCs w:val="22"/>
        </w:rPr>
        <w:lastRenderedPageBreak/>
        <w:t>Voorschriften</w:t>
      </w:r>
      <w:bookmarkEnd w:id="33"/>
    </w:p>
    <w:p w14:paraId="19C4444F" w14:textId="77777777" w:rsidR="007A0A3D" w:rsidRPr="008A2A70" w:rsidRDefault="007A0A3D" w:rsidP="007A0A3D">
      <w:pPr>
        <w:pStyle w:val="Kop3"/>
        <w:numPr>
          <w:ilvl w:val="1"/>
          <w:numId w:val="10"/>
        </w:numPr>
        <w:spacing w:before="360"/>
        <w:rPr>
          <w:rFonts w:asciiTheme="minorHAnsi" w:eastAsia="MS Mincho" w:hAnsiTheme="minorHAnsi" w:cstheme="minorHAnsi"/>
          <w:i w:val="0"/>
          <w:sz w:val="22"/>
          <w:szCs w:val="22"/>
        </w:rPr>
      </w:pPr>
      <w:bookmarkStart w:id="34" w:name="_Toc154060191"/>
      <w:bookmarkStart w:id="35" w:name="_Toc198454552"/>
      <w:r w:rsidRPr="008A2A70">
        <w:rPr>
          <w:rFonts w:asciiTheme="minorHAnsi" w:eastAsia="MS Mincho" w:hAnsiTheme="minorHAnsi" w:cstheme="minorHAnsi"/>
          <w:i w:val="0"/>
          <w:sz w:val="22"/>
          <w:szCs w:val="22"/>
        </w:rPr>
        <w:t>Aanbestedingsvoorschriften</w:t>
      </w:r>
      <w:bookmarkEnd w:id="34"/>
    </w:p>
    <w:p w14:paraId="197D3A22" w14:textId="20F8261C" w:rsidR="007A0A3D" w:rsidRPr="008A2A70" w:rsidRDefault="007A0A3D" w:rsidP="007A0A3D">
      <w:pPr>
        <w:widowControl w:val="0"/>
        <w:autoSpaceDE w:val="0"/>
        <w:autoSpaceDN w:val="0"/>
        <w:adjustRightInd w:val="0"/>
        <w:rPr>
          <w:rFonts w:asciiTheme="minorHAnsi" w:hAnsiTheme="minorHAnsi" w:cstheme="minorHAnsi"/>
          <w:sz w:val="22"/>
          <w:szCs w:val="22"/>
        </w:rPr>
      </w:pPr>
      <w:r w:rsidRPr="008A2A70">
        <w:rPr>
          <w:rFonts w:asciiTheme="minorHAnsi" w:hAnsiTheme="minorHAnsi" w:cstheme="minorHAnsi"/>
          <w:sz w:val="22"/>
          <w:szCs w:val="22"/>
        </w:rPr>
        <w:t xml:space="preserve">Indien u zich als Gegadigde wenst aan te melden voor deze aanbesteding, dan dient u </w:t>
      </w:r>
      <w:r w:rsidR="00747DD6" w:rsidRPr="008A2A70">
        <w:rPr>
          <w:rFonts w:asciiTheme="minorHAnsi" w:hAnsiTheme="minorHAnsi" w:cstheme="minorHAnsi"/>
          <w:sz w:val="22"/>
          <w:szCs w:val="22"/>
        </w:rPr>
        <w:t>zich onvoorwaardelijk</w:t>
      </w:r>
      <w:r w:rsidRPr="008A2A70">
        <w:rPr>
          <w:rFonts w:asciiTheme="minorHAnsi" w:hAnsiTheme="minorHAnsi" w:cstheme="minorHAnsi"/>
          <w:sz w:val="22"/>
          <w:szCs w:val="22"/>
        </w:rPr>
        <w:t xml:space="preserve"> te conformeren aan de onderstaande algemene aanbestedingsvoorschriften. </w:t>
      </w:r>
    </w:p>
    <w:p w14:paraId="742BDD00" w14:textId="3153FA30" w:rsidR="007A0A3D" w:rsidRPr="008A2A70" w:rsidRDefault="007A0A3D" w:rsidP="007A0A3D">
      <w:pPr>
        <w:widowControl w:val="0"/>
        <w:autoSpaceDE w:val="0"/>
        <w:autoSpaceDN w:val="0"/>
        <w:adjustRightInd w:val="0"/>
        <w:rPr>
          <w:rFonts w:asciiTheme="minorHAnsi" w:hAnsiTheme="minorHAnsi" w:cstheme="minorHAnsi"/>
          <w:sz w:val="22"/>
          <w:szCs w:val="22"/>
        </w:rPr>
      </w:pPr>
      <w:r w:rsidRPr="008A2A70">
        <w:rPr>
          <w:rFonts w:asciiTheme="minorHAnsi" w:hAnsiTheme="minorHAnsi" w:cstheme="minorHAnsi"/>
          <w:sz w:val="22"/>
          <w:szCs w:val="22"/>
        </w:rPr>
        <w:t>Dit doet u door het indienen van een rechtsgeldig ondertekende ‘</w:t>
      </w:r>
      <w:r w:rsidR="004871DB" w:rsidRPr="008A2A70">
        <w:rPr>
          <w:rFonts w:asciiTheme="minorHAnsi" w:hAnsiTheme="minorHAnsi" w:cstheme="minorHAnsi"/>
          <w:sz w:val="22"/>
          <w:szCs w:val="22"/>
        </w:rPr>
        <w:t>Uniform Europees Aanbestedingsdocument</w:t>
      </w:r>
      <w:r w:rsidRPr="008A2A70">
        <w:rPr>
          <w:rFonts w:asciiTheme="minorHAnsi" w:hAnsiTheme="minorHAnsi" w:cstheme="minorHAnsi"/>
          <w:sz w:val="22"/>
          <w:szCs w:val="22"/>
        </w:rPr>
        <w:t>.</w:t>
      </w:r>
    </w:p>
    <w:p w14:paraId="51CA411C" w14:textId="77777777" w:rsidR="007A0A3D" w:rsidRPr="008A2A70" w:rsidRDefault="007A0A3D" w:rsidP="007A0A3D">
      <w:pPr>
        <w:widowControl w:val="0"/>
        <w:autoSpaceDE w:val="0"/>
        <w:autoSpaceDN w:val="0"/>
        <w:adjustRightInd w:val="0"/>
        <w:rPr>
          <w:rFonts w:asciiTheme="minorHAnsi" w:hAnsiTheme="minorHAnsi" w:cstheme="minorHAnsi"/>
          <w:sz w:val="22"/>
          <w:szCs w:val="22"/>
        </w:rPr>
      </w:pPr>
    </w:p>
    <w:p w14:paraId="5730AF9A" w14:textId="0E2A1231" w:rsidR="007A0A3D" w:rsidRPr="008A2A70" w:rsidRDefault="007A0A3D" w:rsidP="007A0A3D">
      <w:pPr>
        <w:numPr>
          <w:ilvl w:val="0"/>
          <w:numId w:val="41"/>
        </w:numPr>
        <w:rPr>
          <w:rFonts w:asciiTheme="minorHAnsi" w:hAnsiTheme="minorHAnsi" w:cstheme="minorHAnsi"/>
          <w:sz w:val="22"/>
          <w:szCs w:val="22"/>
        </w:rPr>
      </w:pPr>
      <w:r w:rsidRPr="008A2A70">
        <w:rPr>
          <w:rFonts w:asciiTheme="minorHAnsi" w:hAnsiTheme="minorHAnsi" w:cstheme="minorHAnsi"/>
          <w:sz w:val="22"/>
          <w:szCs w:val="22"/>
        </w:rPr>
        <w:t xml:space="preserve">Voor de VU is de contactpersoon voor deze aanbesteding te bereiken op het e-mailadres: </w:t>
      </w:r>
      <w:hyperlink r:id="rId22" w:history="1">
        <w:r w:rsidR="00747DD6" w:rsidRPr="008A2A70">
          <w:rPr>
            <w:rStyle w:val="Hyperlink"/>
            <w:rFonts w:asciiTheme="minorHAnsi" w:hAnsiTheme="minorHAnsi" w:cstheme="minorHAnsi"/>
            <w:color w:val="auto"/>
            <w:sz w:val="22"/>
            <w:szCs w:val="22"/>
          </w:rPr>
          <w:t>h.d.vander.veeken@vu.nl</w:t>
        </w:r>
      </w:hyperlink>
      <w:r w:rsidRPr="008A2A70">
        <w:rPr>
          <w:rFonts w:asciiTheme="minorHAnsi" w:hAnsiTheme="minorHAnsi" w:cstheme="minorHAnsi"/>
          <w:sz w:val="22"/>
          <w:szCs w:val="22"/>
        </w:rPr>
        <w:t>. Inlichtingen kunnen worden ingewonnen onder vermelding van “Vraag aanbesteding ‘</w:t>
      </w:r>
      <w:r w:rsidR="007938D3" w:rsidRPr="008A2A70">
        <w:rPr>
          <w:rFonts w:asciiTheme="minorHAnsi" w:hAnsiTheme="minorHAnsi" w:cstheme="minorHAnsi"/>
          <w:sz w:val="22"/>
          <w:szCs w:val="22"/>
        </w:rPr>
        <w:t xml:space="preserve">Gebouwonderhoud </w:t>
      </w:r>
      <w:r w:rsidR="006A27F7" w:rsidRPr="008A2A70">
        <w:rPr>
          <w:rFonts w:asciiTheme="minorHAnsi" w:hAnsiTheme="minorHAnsi" w:cstheme="minorHAnsi"/>
          <w:sz w:val="22"/>
          <w:szCs w:val="22"/>
        </w:rPr>
        <w:t xml:space="preserve">Cluster </w:t>
      </w:r>
      <w:r w:rsidR="007E7894">
        <w:rPr>
          <w:rFonts w:asciiTheme="minorHAnsi" w:hAnsiTheme="minorHAnsi" w:cstheme="minorHAnsi"/>
          <w:sz w:val="22"/>
          <w:szCs w:val="22"/>
        </w:rPr>
        <w:t>NU</w:t>
      </w:r>
      <w:r w:rsidRPr="008A2A70">
        <w:rPr>
          <w:rFonts w:asciiTheme="minorHAnsi" w:hAnsiTheme="minorHAnsi" w:cstheme="minorHAnsi"/>
          <w:sz w:val="22"/>
          <w:szCs w:val="22"/>
        </w:rPr>
        <w:t xml:space="preserve">. </w:t>
      </w:r>
    </w:p>
    <w:p w14:paraId="01CD9E63" w14:textId="77777777" w:rsidR="007A0A3D" w:rsidRPr="008A2A70" w:rsidRDefault="007A0A3D" w:rsidP="007A0A3D">
      <w:pPr>
        <w:numPr>
          <w:ilvl w:val="0"/>
          <w:numId w:val="41"/>
        </w:numPr>
        <w:rPr>
          <w:rFonts w:asciiTheme="minorHAnsi" w:hAnsiTheme="minorHAnsi" w:cstheme="minorHAnsi"/>
          <w:sz w:val="22"/>
          <w:szCs w:val="22"/>
        </w:rPr>
      </w:pPr>
      <w:r w:rsidRPr="008A2A70">
        <w:rPr>
          <w:rFonts w:asciiTheme="minorHAnsi" w:hAnsiTheme="minorHAnsi" w:cstheme="minorHAnsi"/>
          <w:sz w:val="22"/>
          <w:szCs w:val="22"/>
        </w:rPr>
        <w:t>Gegadigde is gehouden de door VU verstrekte gegevens vertrouwelijk te behandelen, op straffe van uitsluiting van de aanbestedingsprocedure bij schending daarvan. Gegadigde legt deze verplichting eveneens op aan de door hem in te schakelen derden. De VU zal eveneens de door Gegadigde verstrekte informatie vertrouwelijk behandelen.</w:t>
      </w:r>
    </w:p>
    <w:p w14:paraId="4841DD9C" w14:textId="77777777" w:rsidR="007A0A3D" w:rsidRPr="008A2A70" w:rsidRDefault="007A0A3D" w:rsidP="007A0A3D">
      <w:pPr>
        <w:numPr>
          <w:ilvl w:val="0"/>
          <w:numId w:val="41"/>
        </w:numPr>
        <w:rPr>
          <w:rFonts w:asciiTheme="minorHAnsi" w:hAnsiTheme="minorHAnsi" w:cstheme="minorHAnsi"/>
          <w:sz w:val="22"/>
          <w:szCs w:val="22"/>
        </w:rPr>
      </w:pPr>
      <w:r w:rsidRPr="008A2A70">
        <w:rPr>
          <w:rFonts w:asciiTheme="minorHAnsi" w:hAnsiTheme="minorHAnsi" w:cstheme="minorHAnsi"/>
          <w:sz w:val="22"/>
          <w:szCs w:val="22"/>
        </w:rPr>
        <w:t>Aanmeldingen en correspondentie worden na afloop niet aan de Gegadigde geretourneerd.</w:t>
      </w:r>
    </w:p>
    <w:p w14:paraId="21DF7282" w14:textId="77777777" w:rsidR="007A0A3D" w:rsidRPr="008A2A70" w:rsidRDefault="007A0A3D" w:rsidP="007A0A3D">
      <w:pPr>
        <w:numPr>
          <w:ilvl w:val="0"/>
          <w:numId w:val="41"/>
        </w:numPr>
        <w:rPr>
          <w:rFonts w:asciiTheme="minorHAnsi" w:hAnsiTheme="minorHAnsi" w:cstheme="minorHAnsi"/>
          <w:sz w:val="22"/>
          <w:szCs w:val="22"/>
        </w:rPr>
      </w:pPr>
      <w:r w:rsidRPr="008A2A70">
        <w:rPr>
          <w:rFonts w:asciiTheme="minorHAnsi" w:hAnsiTheme="minorHAnsi" w:cstheme="minorHAnsi"/>
          <w:sz w:val="22"/>
          <w:szCs w:val="22"/>
        </w:rPr>
        <w:t>Inkoop-, levering- en betalingsvoorwaarden, branchevoorwaarden en/of andere algemene voorwaarden van Gegadigde zijn nadrukkelijk niet van toepassing. De wederzijdse rechten en verplichtingen van partijen worden vastgelegd in de definitieve overeenkomst en de Algemene Inkoopvoorwaarden van de VU.</w:t>
      </w:r>
    </w:p>
    <w:p w14:paraId="14389EA0" w14:textId="77777777" w:rsidR="007A0A3D" w:rsidRPr="008A2A70" w:rsidRDefault="007A0A3D" w:rsidP="007A0A3D">
      <w:pPr>
        <w:numPr>
          <w:ilvl w:val="0"/>
          <w:numId w:val="41"/>
        </w:numPr>
        <w:rPr>
          <w:rFonts w:asciiTheme="minorHAnsi" w:hAnsiTheme="minorHAnsi" w:cstheme="minorHAnsi"/>
          <w:sz w:val="22"/>
          <w:szCs w:val="22"/>
        </w:rPr>
      </w:pPr>
      <w:r w:rsidRPr="008A2A70">
        <w:rPr>
          <w:rFonts w:asciiTheme="minorHAnsi" w:hAnsiTheme="minorHAnsi" w:cstheme="minorHAnsi"/>
          <w:sz w:val="22"/>
          <w:szCs w:val="22"/>
        </w:rPr>
        <w:t xml:space="preserve">Deze Selectieleidraad en de overige aanbestedingsdocumenten zijn met de grootst mogelijke zorgvuldigheid samengesteld. Desondanks kunnen er toch onduidelijkheden/onvolkomenheden in deze documenten voorkomen. De VU verwacht een proactieve houding van de Gegadigde, hetgeen betekent dat de Gegadigde eventuele onduidelijkheden/onvolkomenheden in deze Selectieleidraad en de overige aanbestedingsdocumenten zo spoedig mogelijk schriftelijk aan de VU moet melden en wel op een zodanig moment dat deze onduidelijkheden/ onvolkomenheden nog ongedaan gemaakt kunnen worden. Na het verstrijken van de uiterste termijn waarbinnen de Aanmelding moet zijn ingediend, wordt Gegadigde geacht akkoord te zijn met deze Selectieleidraad. </w:t>
      </w:r>
      <w:proofErr w:type="gramStart"/>
      <w:r w:rsidRPr="008A2A70">
        <w:rPr>
          <w:rFonts w:asciiTheme="minorHAnsi" w:hAnsiTheme="minorHAnsi" w:cstheme="minorHAnsi"/>
          <w:sz w:val="22"/>
          <w:szCs w:val="22"/>
        </w:rPr>
        <w:t>Derhalve</w:t>
      </w:r>
      <w:proofErr w:type="gramEnd"/>
      <w:r w:rsidRPr="008A2A70">
        <w:rPr>
          <w:rFonts w:asciiTheme="minorHAnsi" w:hAnsiTheme="minorHAnsi" w:cstheme="minorHAnsi"/>
          <w:sz w:val="22"/>
          <w:szCs w:val="22"/>
        </w:rPr>
        <w:t xml:space="preserve"> verliest de Gegadigde zijn recht om na de Aanmelding alsnog bezwaar te maken tegen (de gevolgen van) eventuele schendingen van het (</w:t>
      </w:r>
      <w:proofErr w:type="spellStart"/>
      <w:r w:rsidRPr="008A2A70">
        <w:rPr>
          <w:rFonts w:asciiTheme="minorHAnsi" w:hAnsiTheme="minorHAnsi" w:cstheme="minorHAnsi"/>
          <w:sz w:val="22"/>
          <w:szCs w:val="22"/>
        </w:rPr>
        <w:t>aanbestedings</w:t>
      </w:r>
      <w:proofErr w:type="spellEnd"/>
      <w:r w:rsidRPr="008A2A70">
        <w:rPr>
          <w:rFonts w:asciiTheme="minorHAnsi" w:hAnsiTheme="minorHAnsi" w:cstheme="minorHAnsi"/>
          <w:sz w:val="22"/>
          <w:szCs w:val="22"/>
        </w:rPr>
        <w:t xml:space="preserve">)recht, voor zover daarvan sprake zou zijn in deze Selectieleidraad en de eventuele overige aanbestedingsdocumenten. De VU is op geen enkele wijze aansprakelijk voor de gevolgen van eventuele onduidelijkheden c.q. onvolkomenheden in deze Selectieleidraad. </w:t>
      </w:r>
    </w:p>
    <w:p w14:paraId="5B2A18D8" w14:textId="77777777" w:rsidR="007A0A3D" w:rsidRPr="008A2A70" w:rsidRDefault="007A0A3D" w:rsidP="007A0A3D">
      <w:pPr>
        <w:numPr>
          <w:ilvl w:val="0"/>
          <w:numId w:val="41"/>
        </w:numPr>
        <w:rPr>
          <w:rFonts w:asciiTheme="minorHAnsi" w:hAnsiTheme="minorHAnsi" w:cstheme="minorHAnsi"/>
          <w:sz w:val="22"/>
          <w:szCs w:val="22"/>
        </w:rPr>
      </w:pPr>
      <w:r w:rsidRPr="008A2A70">
        <w:rPr>
          <w:rFonts w:asciiTheme="minorHAnsi" w:hAnsiTheme="minorHAnsi" w:cstheme="minorHAnsi"/>
          <w:sz w:val="22"/>
          <w:szCs w:val="22"/>
        </w:rPr>
        <w:t>Het is niet toegestaan, op straffe van uitsluiting van de aanbestedingsprocedure, teksten en indelingen van de aanbestedingsdocumenten te wijzigen dan wel aan te vullen.</w:t>
      </w:r>
    </w:p>
    <w:p w14:paraId="79080390" w14:textId="77777777" w:rsidR="007A0A3D" w:rsidRPr="008A2A70" w:rsidRDefault="007A0A3D" w:rsidP="007A0A3D">
      <w:pPr>
        <w:numPr>
          <w:ilvl w:val="0"/>
          <w:numId w:val="41"/>
        </w:numPr>
        <w:rPr>
          <w:rFonts w:asciiTheme="minorHAnsi" w:hAnsiTheme="minorHAnsi" w:cstheme="minorHAnsi"/>
          <w:sz w:val="22"/>
          <w:szCs w:val="22"/>
        </w:rPr>
      </w:pPr>
      <w:r w:rsidRPr="008A2A70">
        <w:rPr>
          <w:rFonts w:asciiTheme="minorHAnsi" w:hAnsiTheme="minorHAnsi" w:cstheme="minorHAnsi"/>
          <w:sz w:val="22"/>
          <w:szCs w:val="22"/>
        </w:rPr>
        <w:t>Een geschil tussen de bij de aanbesteding betrokkenen - daar onder begrepen een geschil dat slechts door een van de betrokkenen als zodanig wordt beschouwd - dat ontstaat naar aanleiding van deze aanbesteding, wordt beslecht door de bevoegde rechter in het arrondissement Amsterdam.</w:t>
      </w:r>
    </w:p>
    <w:p w14:paraId="437D9722" w14:textId="2DAB18E2" w:rsidR="007A0A3D" w:rsidRPr="008A2A70" w:rsidRDefault="007A0A3D" w:rsidP="007A0A3D">
      <w:pPr>
        <w:numPr>
          <w:ilvl w:val="0"/>
          <w:numId w:val="41"/>
        </w:numPr>
        <w:rPr>
          <w:rFonts w:asciiTheme="minorHAnsi" w:hAnsiTheme="minorHAnsi" w:cstheme="minorHAnsi"/>
          <w:sz w:val="22"/>
          <w:szCs w:val="22"/>
        </w:rPr>
      </w:pPr>
      <w:r w:rsidRPr="008A2A70">
        <w:rPr>
          <w:rFonts w:asciiTheme="minorHAnsi" w:hAnsiTheme="minorHAnsi" w:cstheme="minorHAnsi"/>
          <w:sz w:val="22"/>
          <w:szCs w:val="22"/>
        </w:rPr>
        <w:t>De voorlopige selectie wordt schriftelijk aan allen die een Aanmelding hebben ingediend gelijktijdig bekend gemaakt.</w:t>
      </w:r>
    </w:p>
    <w:p w14:paraId="441BDBE0" w14:textId="77777777" w:rsidR="007A0A3D" w:rsidRPr="008A2A70" w:rsidRDefault="007A0A3D" w:rsidP="007A0A3D">
      <w:pPr>
        <w:pStyle w:val="Kop3"/>
        <w:numPr>
          <w:ilvl w:val="1"/>
          <w:numId w:val="10"/>
        </w:numPr>
        <w:spacing w:before="360"/>
        <w:rPr>
          <w:rFonts w:asciiTheme="minorHAnsi" w:eastAsia="MS Mincho" w:hAnsiTheme="minorHAnsi" w:cstheme="minorHAnsi"/>
          <w:i w:val="0"/>
          <w:sz w:val="22"/>
          <w:szCs w:val="22"/>
        </w:rPr>
      </w:pPr>
      <w:bookmarkStart w:id="36" w:name="_Toc378152418"/>
      <w:bookmarkStart w:id="37" w:name="_Toc154060192"/>
      <w:r w:rsidRPr="008A2A70">
        <w:rPr>
          <w:rFonts w:asciiTheme="minorHAnsi" w:eastAsia="MS Mincho" w:hAnsiTheme="minorHAnsi" w:cstheme="minorHAnsi"/>
          <w:i w:val="0"/>
          <w:sz w:val="22"/>
          <w:szCs w:val="22"/>
        </w:rPr>
        <w:lastRenderedPageBreak/>
        <w:t>Voorschriften voor het indienen van een Aan</w:t>
      </w:r>
      <w:bookmarkEnd w:id="36"/>
      <w:r w:rsidRPr="008A2A70">
        <w:rPr>
          <w:rFonts w:asciiTheme="minorHAnsi" w:eastAsia="MS Mincho" w:hAnsiTheme="minorHAnsi" w:cstheme="minorHAnsi"/>
          <w:i w:val="0"/>
          <w:sz w:val="22"/>
          <w:szCs w:val="22"/>
        </w:rPr>
        <w:t>melding</w:t>
      </w:r>
      <w:bookmarkEnd w:id="37"/>
      <w:r w:rsidRPr="008A2A70">
        <w:rPr>
          <w:rFonts w:asciiTheme="minorHAnsi" w:eastAsia="MS Mincho" w:hAnsiTheme="minorHAnsi" w:cstheme="minorHAnsi"/>
          <w:i w:val="0"/>
          <w:sz w:val="22"/>
          <w:szCs w:val="22"/>
        </w:rPr>
        <w:t xml:space="preserve"> </w:t>
      </w:r>
    </w:p>
    <w:p w14:paraId="7BCF091F" w14:textId="4EBD30B5" w:rsidR="007A0A3D" w:rsidRPr="008A2A70" w:rsidRDefault="007A0A3D" w:rsidP="007A0A3D">
      <w:pPr>
        <w:rPr>
          <w:rFonts w:asciiTheme="minorHAnsi" w:hAnsiTheme="minorHAnsi" w:cstheme="minorHAnsi"/>
          <w:sz w:val="22"/>
          <w:szCs w:val="22"/>
        </w:rPr>
      </w:pPr>
      <w:r w:rsidRPr="008A2A70">
        <w:rPr>
          <w:rFonts w:asciiTheme="minorHAnsi" w:hAnsiTheme="minorHAnsi" w:cstheme="minorHAnsi"/>
          <w:sz w:val="22"/>
          <w:szCs w:val="22"/>
        </w:rPr>
        <w:t xml:space="preserve">Aan het indienen van een </w:t>
      </w:r>
      <w:r w:rsidR="006A48B6" w:rsidRPr="008A2A70">
        <w:rPr>
          <w:rFonts w:asciiTheme="minorHAnsi" w:hAnsiTheme="minorHAnsi" w:cstheme="minorHAnsi"/>
          <w:sz w:val="22"/>
          <w:szCs w:val="22"/>
        </w:rPr>
        <w:t xml:space="preserve">Aanmelding </w:t>
      </w:r>
      <w:r w:rsidRPr="008A2A70">
        <w:rPr>
          <w:rFonts w:asciiTheme="minorHAnsi" w:hAnsiTheme="minorHAnsi" w:cstheme="minorHAnsi"/>
          <w:sz w:val="22"/>
          <w:szCs w:val="22"/>
        </w:rPr>
        <w:t xml:space="preserve">stelt de VU de volgende eisen, de consequenties </w:t>
      </w:r>
      <w:proofErr w:type="gramStart"/>
      <w:r w:rsidRPr="008A2A70">
        <w:rPr>
          <w:rFonts w:asciiTheme="minorHAnsi" w:hAnsiTheme="minorHAnsi" w:cstheme="minorHAnsi"/>
          <w:sz w:val="22"/>
          <w:szCs w:val="22"/>
        </w:rPr>
        <w:t>indien</w:t>
      </w:r>
      <w:proofErr w:type="gramEnd"/>
      <w:r w:rsidRPr="008A2A70">
        <w:rPr>
          <w:rFonts w:asciiTheme="minorHAnsi" w:hAnsiTheme="minorHAnsi" w:cstheme="minorHAnsi"/>
          <w:sz w:val="22"/>
          <w:szCs w:val="22"/>
        </w:rPr>
        <w:t xml:space="preserve"> niet wordt voldaan aan deze eisen, zijn vermeld in paragraaf 2.1 – ‘Aanbestedingsvoorschriften’ van deze </w:t>
      </w:r>
      <w:r w:rsidR="00CD5115" w:rsidRPr="008A2A70">
        <w:rPr>
          <w:rFonts w:asciiTheme="minorHAnsi" w:hAnsiTheme="minorHAnsi" w:cstheme="minorHAnsi"/>
          <w:sz w:val="22"/>
          <w:szCs w:val="22"/>
        </w:rPr>
        <w:t>Selectieleidraad</w:t>
      </w:r>
      <w:r w:rsidRPr="008A2A70">
        <w:rPr>
          <w:rFonts w:asciiTheme="minorHAnsi" w:hAnsiTheme="minorHAnsi" w:cstheme="minorHAnsi"/>
          <w:sz w:val="22"/>
          <w:szCs w:val="22"/>
        </w:rPr>
        <w:t>.</w:t>
      </w:r>
    </w:p>
    <w:p w14:paraId="509DE7EA" w14:textId="77777777" w:rsidR="007A0A3D" w:rsidRPr="008A2A70" w:rsidRDefault="007A0A3D" w:rsidP="007A0A3D">
      <w:pPr>
        <w:rPr>
          <w:rFonts w:asciiTheme="minorHAnsi" w:hAnsiTheme="minorHAnsi" w:cstheme="minorHAnsi"/>
          <w:sz w:val="22"/>
          <w:szCs w:val="22"/>
        </w:rPr>
      </w:pPr>
    </w:p>
    <w:p w14:paraId="54D6ED60" w14:textId="3699BDE4" w:rsidR="007A0A3D" w:rsidRPr="008A2A70" w:rsidRDefault="006A48B6" w:rsidP="007A0A3D">
      <w:pPr>
        <w:numPr>
          <w:ilvl w:val="0"/>
          <w:numId w:val="28"/>
        </w:numPr>
        <w:overflowPunct w:val="0"/>
        <w:autoSpaceDE w:val="0"/>
        <w:autoSpaceDN w:val="0"/>
        <w:adjustRightInd w:val="0"/>
        <w:ind w:left="426" w:hanging="426"/>
        <w:textAlignment w:val="baseline"/>
        <w:rPr>
          <w:rFonts w:asciiTheme="minorHAnsi" w:hAnsiTheme="minorHAnsi" w:cstheme="minorHAnsi"/>
          <w:sz w:val="22"/>
          <w:szCs w:val="22"/>
          <w:shd w:val="clear" w:color="auto" w:fill="FFFFFF"/>
        </w:rPr>
      </w:pPr>
      <w:r w:rsidRPr="008A2A70">
        <w:rPr>
          <w:rFonts w:asciiTheme="minorHAnsi" w:hAnsiTheme="minorHAnsi" w:cstheme="minorHAnsi"/>
          <w:sz w:val="22"/>
          <w:szCs w:val="22"/>
        </w:rPr>
        <w:t xml:space="preserve">Aanmelding </w:t>
      </w:r>
      <w:r w:rsidR="007A0A3D" w:rsidRPr="008A2A70">
        <w:rPr>
          <w:rFonts w:asciiTheme="minorHAnsi" w:hAnsiTheme="minorHAnsi" w:cstheme="minorHAnsi"/>
          <w:sz w:val="22"/>
          <w:szCs w:val="22"/>
          <w:shd w:val="clear" w:color="auto" w:fill="FFFFFF"/>
        </w:rPr>
        <w:t xml:space="preserve">in te dienen voor de sluitingsdatum zoals vermeld in Hoofdstuk </w:t>
      </w:r>
      <w:proofErr w:type="gramStart"/>
      <w:r w:rsidR="007A0A3D" w:rsidRPr="008A2A70">
        <w:rPr>
          <w:rFonts w:asciiTheme="minorHAnsi" w:hAnsiTheme="minorHAnsi" w:cstheme="minorHAnsi"/>
          <w:sz w:val="22"/>
          <w:szCs w:val="22"/>
          <w:shd w:val="clear" w:color="auto" w:fill="FFFFFF"/>
        </w:rPr>
        <w:t>1  –</w:t>
      </w:r>
      <w:proofErr w:type="gramEnd"/>
      <w:r w:rsidR="007A0A3D" w:rsidRPr="008A2A70">
        <w:rPr>
          <w:rFonts w:asciiTheme="minorHAnsi" w:hAnsiTheme="minorHAnsi" w:cstheme="minorHAnsi"/>
          <w:sz w:val="22"/>
          <w:szCs w:val="22"/>
          <w:shd w:val="clear" w:color="auto" w:fill="FFFFFF"/>
        </w:rPr>
        <w:t xml:space="preserve"> ‘Planning’.</w:t>
      </w:r>
    </w:p>
    <w:p w14:paraId="545D4EE5" w14:textId="77777777" w:rsidR="007A0A3D" w:rsidRPr="008A2A70" w:rsidRDefault="007A0A3D" w:rsidP="007A0A3D">
      <w:pPr>
        <w:numPr>
          <w:ilvl w:val="0"/>
          <w:numId w:val="28"/>
        </w:numPr>
        <w:overflowPunct w:val="0"/>
        <w:autoSpaceDE w:val="0"/>
        <w:autoSpaceDN w:val="0"/>
        <w:adjustRightInd w:val="0"/>
        <w:ind w:left="426" w:hanging="426"/>
        <w:textAlignment w:val="baseline"/>
        <w:rPr>
          <w:rFonts w:asciiTheme="minorHAnsi" w:hAnsiTheme="minorHAnsi" w:cstheme="minorHAnsi"/>
          <w:sz w:val="22"/>
          <w:szCs w:val="22"/>
          <w:shd w:val="clear" w:color="auto" w:fill="FFFFFF"/>
        </w:rPr>
      </w:pPr>
      <w:r w:rsidRPr="008A2A70">
        <w:rPr>
          <w:rFonts w:asciiTheme="minorHAnsi" w:hAnsiTheme="minorHAnsi" w:cstheme="minorHAnsi"/>
          <w:sz w:val="22"/>
          <w:szCs w:val="22"/>
          <w:shd w:val="clear" w:color="auto" w:fill="FFFFFF"/>
        </w:rPr>
        <w:t xml:space="preserve">Alle gevraagde gegevens, verklaringen en alle overige documenten dienen te worden aangeleverd in de Nederlandse taal. </w:t>
      </w:r>
      <w:proofErr w:type="gramStart"/>
      <w:r w:rsidRPr="008A2A70">
        <w:rPr>
          <w:rFonts w:asciiTheme="minorHAnsi" w:hAnsiTheme="minorHAnsi" w:cstheme="minorHAnsi"/>
          <w:sz w:val="22"/>
          <w:szCs w:val="22"/>
          <w:shd w:val="clear" w:color="auto" w:fill="FFFFFF"/>
        </w:rPr>
        <w:t>Tevens</w:t>
      </w:r>
      <w:proofErr w:type="gramEnd"/>
      <w:r w:rsidRPr="008A2A70">
        <w:rPr>
          <w:rFonts w:asciiTheme="minorHAnsi" w:hAnsiTheme="minorHAnsi" w:cstheme="minorHAnsi"/>
          <w:sz w:val="22"/>
          <w:szCs w:val="22"/>
          <w:shd w:val="clear" w:color="auto" w:fill="FFFFFF"/>
        </w:rPr>
        <w:t xml:space="preserve"> dienen alle correspondentie en werkzaamheden die in het kader van de overeenkomst plaatsvinden in de Nederlandse taal te worden opgesteld c.q. uitgevoerd. </w:t>
      </w:r>
    </w:p>
    <w:p w14:paraId="1AA88AEC" w14:textId="77777777" w:rsidR="007A0A3D" w:rsidRPr="008A2A70" w:rsidRDefault="007A0A3D" w:rsidP="007A0A3D">
      <w:pPr>
        <w:numPr>
          <w:ilvl w:val="0"/>
          <w:numId w:val="28"/>
        </w:numPr>
        <w:overflowPunct w:val="0"/>
        <w:autoSpaceDE w:val="0"/>
        <w:autoSpaceDN w:val="0"/>
        <w:adjustRightInd w:val="0"/>
        <w:ind w:left="426" w:hanging="426"/>
        <w:textAlignment w:val="baseline"/>
        <w:rPr>
          <w:rFonts w:asciiTheme="minorHAnsi" w:hAnsiTheme="minorHAnsi" w:cstheme="minorHAnsi"/>
          <w:sz w:val="22"/>
          <w:szCs w:val="22"/>
          <w:shd w:val="clear" w:color="auto" w:fill="FFFFFF"/>
        </w:rPr>
      </w:pPr>
      <w:r w:rsidRPr="008A2A70">
        <w:rPr>
          <w:rFonts w:asciiTheme="minorHAnsi" w:hAnsiTheme="minorHAnsi" w:cstheme="minorHAnsi"/>
          <w:sz w:val="22"/>
          <w:szCs w:val="22"/>
          <w:shd w:val="clear" w:color="auto" w:fill="FFFFFF"/>
        </w:rPr>
        <w:t>Het verstrekken van onjuiste gegevens kan te allen tijde tijdens het aanbestedingsproces tot uitsluiting leiden en kan ook na contracteren tot ontbinding van de overeenkomst leiden, onverlet een eis tot schadevergoeding die de VU kan stellen.</w:t>
      </w:r>
    </w:p>
    <w:p w14:paraId="4EE65082" w14:textId="58000B91" w:rsidR="007A0A3D" w:rsidRPr="008A2A70" w:rsidRDefault="007A0A3D" w:rsidP="007A0A3D">
      <w:pPr>
        <w:numPr>
          <w:ilvl w:val="0"/>
          <w:numId w:val="28"/>
        </w:numPr>
        <w:overflowPunct w:val="0"/>
        <w:autoSpaceDE w:val="0"/>
        <w:autoSpaceDN w:val="0"/>
        <w:adjustRightInd w:val="0"/>
        <w:ind w:left="426" w:hanging="426"/>
        <w:textAlignment w:val="baseline"/>
        <w:rPr>
          <w:rFonts w:asciiTheme="minorHAnsi" w:hAnsiTheme="minorHAnsi" w:cstheme="minorHAnsi"/>
          <w:sz w:val="22"/>
          <w:szCs w:val="22"/>
          <w:shd w:val="clear" w:color="auto" w:fill="FFFFFF"/>
        </w:rPr>
      </w:pPr>
      <w:r w:rsidRPr="008A2A70">
        <w:rPr>
          <w:rFonts w:asciiTheme="minorHAnsi" w:hAnsiTheme="minorHAnsi" w:cstheme="minorHAnsi"/>
          <w:sz w:val="22"/>
          <w:szCs w:val="22"/>
          <w:shd w:val="clear" w:color="auto" w:fill="FFFFFF"/>
        </w:rPr>
        <w:t xml:space="preserve">De </w:t>
      </w:r>
      <w:r w:rsidR="006A48B6" w:rsidRPr="008A2A70">
        <w:rPr>
          <w:rFonts w:asciiTheme="minorHAnsi" w:hAnsiTheme="minorHAnsi" w:cstheme="minorHAnsi"/>
          <w:sz w:val="22"/>
          <w:szCs w:val="22"/>
        </w:rPr>
        <w:t xml:space="preserve">Aanmelding </w:t>
      </w:r>
      <w:r w:rsidRPr="008A2A70">
        <w:rPr>
          <w:rFonts w:asciiTheme="minorHAnsi" w:hAnsiTheme="minorHAnsi" w:cstheme="minorHAnsi"/>
          <w:sz w:val="22"/>
          <w:szCs w:val="22"/>
          <w:shd w:val="clear" w:color="auto" w:fill="FFFFFF"/>
        </w:rPr>
        <w:t xml:space="preserve">dient overzichtelijk te zijn en te zijn ingedeeld in overeenstemming met de wijze waarop dit in </w:t>
      </w:r>
      <w:proofErr w:type="spellStart"/>
      <w:r w:rsidRPr="008A2A70">
        <w:rPr>
          <w:rFonts w:asciiTheme="minorHAnsi" w:hAnsiTheme="minorHAnsi" w:cstheme="minorHAnsi"/>
          <w:sz w:val="22"/>
          <w:szCs w:val="22"/>
          <w:shd w:val="clear" w:color="auto" w:fill="FFFFFF"/>
        </w:rPr>
        <w:t>TenderNed</w:t>
      </w:r>
      <w:proofErr w:type="spellEnd"/>
      <w:r w:rsidRPr="008A2A70">
        <w:rPr>
          <w:rFonts w:asciiTheme="minorHAnsi" w:hAnsiTheme="minorHAnsi" w:cstheme="minorHAnsi"/>
          <w:sz w:val="22"/>
          <w:szCs w:val="22"/>
          <w:shd w:val="clear" w:color="auto" w:fill="FFFFFF"/>
        </w:rPr>
        <w:t xml:space="preserve"> is vastgelegd.</w:t>
      </w:r>
    </w:p>
    <w:p w14:paraId="74AB5DB8" w14:textId="77777777" w:rsidR="007A0A3D" w:rsidRPr="008A2A70" w:rsidRDefault="007A0A3D" w:rsidP="007A0A3D">
      <w:pPr>
        <w:numPr>
          <w:ilvl w:val="0"/>
          <w:numId w:val="28"/>
        </w:numPr>
        <w:overflowPunct w:val="0"/>
        <w:autoSpaceDE w:val="0"/>
        <w:autoSpaceDN w:val="0"/>
        <w:adjustRightInd w:val="0"/>
        <w:ind w:left="426" w:hanging="426"/>
        <w:textAlignment w:val="baseline"/>
        <w:rPr>
          <w:rFonts w:asciiTheme="minorHAnsi" w:hAnsiTheme="minorHAnsi" w:cstheme="minorHAnsi"/>
          <w:sz w:val="22"/>
          <w:szCs w:val="22"/>
          <w:shd w:val="clear" w:color="auto" w:fill="FFFFFF"/>
        </w:rPr>
      </w:pPr>
      <w:r w:rsidRPr="008A2A70">
        <w:rPr>
          <w:rFonts w:asciiTheme="minorHAnsi" w:hAnsiTheme="minorHAnsi" w:cstheme="minorHAnsi"/>
          <w:sz w:val="22"/>
          <w:szCs w:val="22"/>
          <w:shd w:val="clear" w:color="auto" w:fill="FFFFFF"/>
        </w:rPr>
        <w:t xml:space="preserve">Alle communicatie rond deze aanbesteding verloopt uitsluitend via </w:t>
      </w:r>
      <w:proofErr w:type="spellStart"/>
      <w:r w:rsidRPr="008A2A70">
        <w:rPr>
          <w:rFonts w:asciiTheme="minorHAnsi" w:hAnsiTheme="minorHAnsi" w:cstheme="minorHAnsi"/>
          <w:sz w:val="22"/>
          <w:szCs w:val="22"/>
          <w:shd w:val="clear" w:color="auto" w:fill="FFFFFF"/>
        </w:rPr>
        <w:t>TenderNed</w:t>
      </w:r>
      <w:proofErr w:type="spellEnd"/>
      <w:r w:rsidRPr="008A2A70">
        <w:rPr>
          <w:rFonts w:asciiTheme="minorHAnsi" w:hAnsiTheme="minorHAnsi" w:cstheme="minorHAnsi"/>
          <w:sz w:val="22"/>
          <w:szCs w:val="22"/>
          <w:shd w:val="clear" w:color="auto" w:fill="FFFFFF"/>
        </w:rPr>
        <w:t xml:space="preserve">, tenzij uitdrukkelijk anders bepaald of in het geval van niet-beschikbaarheid van </w:t>
      </w:r>
      <w:proofErr w:type="spellStart"/>
      <w:r w:rsidRPr="008A2A70">
        <w:rPr>
          <w:rFonts w:asciiTheme="minorHAnsi" w:hAnsiTheme="minorHAnsi" w:cstheme="minorHAnsi"/>
          <w:sz w:val="22"/>
          <w:szCs w:val="22"/>
          <w:shd w:val="clear" w:color="auto" w:fill="FFFFFF"/>
        </w:rPr>
        <w:t>TenderNed</w:t>
      </w:r>
      <w:proofErr w:type="spellEnd"/>
      <w:r w:rsidRPr="008A2A70">
        <w:rPr>
          <w:rFonts w:asciiTheme="minorHAnsi" w:hAnsiTheme="minorHAnsi" w:cstheme="minorHAnsi"/>
          <w:sz w:val="22"/>
          <w:szCs w:val="22"/>
          <w:shd w:val="clear" w:color="auto" w:fill="FFFFFF"/>
        </w:rPr>
        <w:t xml:space="preserve"> vanwege een algemene storing aan het systeem.</w:t>
      </w:r>
    </w:p>
    <w:p w14:paraId="6D375B85" w14:textId="717356B8" w:rsidR="007A0A3D" w:rsidRPr="008A2A70" w:rsidRDefault="007A0A3D" w:rsidP="007A0A3D">
      <w:pPr>
        <w:numPr>
          <w:ilvl w:val="0"/>
          <w:numId w:val="28"/>
        </w:numPr>
        <w:overflowPunct w:val="0"/>
        <w:autoSpaceDE w:val="0"/>
        <w:autoSpaceDN w:val="0"/>
        <w:adjustRightInd w:val="0"/>
        <w:ind w:left="426" w:hanging="426"/>
        <w:textAlignment w:val="baseline"/>
        <w:rPr>
          <w:rFonts w:asciiTheme="minorHAnsi" w:hAnsiTheme="minorHAnsi" w:cstheme="minorHAnsi"/>
          <w:sz w:val="22"/>
          <w:szCs w:val="22"/>
          <w:shd w:val="clear" w:color="auto" w:fill="FFFFFF"/>
        </w:rPr>
      </w:pPr>
      <w:r w:rsidRPr="008A2A70">
        <w:rPr>
          <w:rFonts w:asciiTheme="minorHAnsi" w:hAnsiTheme="minorHAnsi" w:cstheme="minorHAnsi"/>
          <w:sz w:val="22"/>
          <w:szCs w:val="22"/>
          <w:shd w:val="clear" w:color="auto" w:fill="FFFFFF"/>
        </w:rPr>
        <w:t xml:space="preserve">In het geval van een algemene storing van </w:t>
      </w:r>
      <w:proofErr w:type="spellStart"/>
      <w:r w:rsidRPr="008A2A70">
        <w:rPr>
          <w:rFonts w:asciiTheme="minorHAnsi" w:hAnsiTheme="minorHAnsi" w:cstheme="minorHAnsi"/>
          <w:sz w:val="22"/>
          <w:szCs w:val="22"/>
          <w:shd w:val="clear" w:color="auto" w:fill="FFFFFF"/>
        </w:rPr>
        <w:t>TenderNed</w:t>
      </w:r>
      <w:proofErr w:type="spellEnd"/>
      <w:r w:rsidRPr="008A2A70">
        <w:rPr>
          <w:rFonts w:asciiTheme="minorHAnsi" w:hAnsiTheme="minorHAnsi" w:cstheme="minorHAnsi"/>
          <w:sz w:val="22"/>
          <w:szCs w:val="22"/>
          <w:shd w:val="clear" w:color="auto" w:fill="FFFFFF"/>
        </w:rPr>
        <w:t xml:space="preserve"> op het moment van of nabij de sluitingstermijn, behoudt de Aanbestedende dienst zich het recht voor de sluitingstermijn op te schuiven zolang de </w:t>
      </w:r>
      <w:r w:rsidR="006A48B6" w:rsidRPr="008A2A70">
        <w:rPr>
          <w:rFonts w:asciiTheme="minorHAnsi" w:hAnsiTheme="minorHAnsi" w:cstheme="minorHAnsi"/>
          <w:sz w:val="22"/>
          <w:szCs w:val="22"/>
        </w:rPr>
        <w:t xml:space="preserve">Aanmelding </w:t>
      </w:r>
      <w:r w:rsidRPr="008A2A70">
        <w:rPr>
          <w:rFonts w:asciiTheme="minorHAnsi" w:hAnsiTheme="minorHAnsi" w:cstheme="minorHAnsi"/>
          <w:sz w:val="22"/>
          <w:szCs w:val="22"/>
          <w:shd w:val="clear" w:color="auto" w:fill="FFFFFF"/>
        </w:rPr>
        <w:t>nog niet zijn geopend, ook als de sluitingstermijn al gepasseerd is. Dit is een recht, geen plicht van de Aanbestedende dienst.</w:t>
      </w:r>
    </w:p>
    <w:p w14:paraId="7FBEEAEF" w14:textId="63B8BEF3" w:rsidR="007A0A3D" w:rsidRPr="008A2A70" w:rsidRDefault="007A0A3D" w:rsidP="007A0A3D">
      <w:pPr>
        <w:numPr>
          <w:ilvl w:val="0"/>
          <w:numId w:val="28"/>
        </w:numPr>
        <w:overflowPunct w:val="0"/>
        <w:autoSpaceDE w:val="0"/>
        <w:autoSpaceDN w:val="0"/>
        <w:adjustRightInd w:val="0"/>
        <w:ind w:left="426" w:hanging="426"/>
        <w:textAlignment w:val="baseline"/>
        <w:rPr>
          <w:rFonts w:asciiTheme="minorHAnsi" w:hAnsiTheme="minorHAnsi" w:cstheme="minorHAnsi"/>
          <w:sz w:val="22"/>
          <w:szCs w:val="22"/>
          <w:shd w:val="clear" w:color="auto" w:fill="FFFFFF"/>
        </w:rPr>
      </w:pPr>
      <w:r w:rsidRPr="008A2A70">
        <w:rPr>
          <w:rFonts w:asciiTheme="minorHAnsi" w:hAnsiTheme="minorHAnsi" w:cstheme="minorHAnsi"/>
          <w:sz w:val="22"/>
          <w:szCs w:val="22"/>
          <w:shd w:val="clear" w:color="auto" w:fill="FFFFFF"/>
        </w:rPr>
        <w:t xml:space="preserve">De opening van de digitale kluis in </w:t>
      </w:r>
      <w:proofErr w:type="spellStart"/>
      <w:r w:rsidRPr="008A2A70">
        <w:rPr>
          <w:rFonts w:asciiTheme="minorHAnsi" w:hAnsiTheme="minorHAnsi" w:cstheme="minorHAnsi"/>
          <w:sz w:val="22"/>
          <w:szCs w:val="22"/>
          <w:shd w:val="clear" w:color="auto" w:fill="FFFFFF"/>
        </w:rPr>
        <w:t>TenderNed</w:t>
      </w:r>
      <w:proofErr w:type="spellEnd"/>
      <w:r w:rsidRPr="008A2A70">
        <w:rPr>
          <w:rFonts w:asciiTheme="minorHAnsi" w:hAnsiTheme="minorHAnsi" w:cstheme="minorHAnsi"/>
          <w:sz w:val="22"/>
          <w:szCs w:val="22"/>
          <w:shd w:val="clear" w:color="auto" w:fill="FFFFFF"/>
        </w:rPr>
        <w:t xml:space="preserve"> vindt plaats door twee medewerkers van de VU. </w:t>
      </w:r>
      <w:r w:rsidR="006A48B6" w:rsidRPr="008A2A70">
        <w:rPr>
          <w:rFonts w:asciiTheme="minorHAnsi" w:hAnsiTheme="minorHAnsi" w:cstheme="minorHAnsi"/>
          <w:sz w:val="22"/>
          <w:szCs w:val="22"/>
        </w:rPr>
        <w:t xml:space="preserve">Aanmelding </w:t>
      </w:r>
      <w:r w:rsidRPr="008A2A70">
        <w:rPr>
          <w:rFonts w:asciiTheme="minorHAnsi" w:hAnsiTheme="minorHAnsi" w:cstheme="minorHAnsi"/>
          <w:sz w:val="22"/>
          <w:szCs w:val="22"/>
          <w:shd w:val="clear" w:color="auto" w:fill="FFFFFF"/>
        </w:rPr>
        <w:t>zijn niet uitgenodigd om de opening bij te wonen. Op verzoek zal een kopie van het proces-verbaal van opening worden toegestuurd.</w:t>
      </w:r>
    </w:p>
    <w:p w14:paraId="5A47C922" w14:textId="36AE9C46" w:rsidR="007A0A3D" w:rsidRPr="008A2A70" w:rsidRDefault="007A0A3D" w:rsidP="007A0A3D">
      <w:pPr>
        <w:numPr>
          <w:ilvl w:val="0"/>
          <w:numId w:val="28"/>
        </w:numPr>
        <w:overflowPunct w:val="0"/>
        <w:autoSpaceDE w:val="0"/>
        <w:autoSpaceDN w:val="0"/>
        <w:adjustRightInd w:val="0"/>
        <w:ind w:left="426" w:hanging="426"/>
        <w:textAlignment w:val="baseline"/>
        <w:rPr>
          <w:rFonts w:asciiTheme="minorHAnsi" w:hAnsiTheme="minorHAnsi" w:cstheme="minorHAnsi"/>
          <w:sz w:val="22"/>
          <w:szCs w:val="22"/>
          <w:shd w:val="clear" w:color="auto" w:fill="FFFFFF"/>
        </w:rPr>
      </w:pPr>
      <w:r w:rsidRPr="008A2A70">
        <w:rPr>
          <w:rFonts w:asciiTheme="minorHAnsi" w:hAnsiTheme="minorHAnsi" w:cstheme="minorHAnsi"/>
          <w:sz w:val="22"/>
          <w:szCs w:val="22"/>
          <w:shd w:val="clear" w:color="auto" w:fill="FFFFFF"/>
        </w:rPr>
        <w:t xml:space="preserve">Een per fax of e-mail ingediende </w:t>
      </w:r>
      <w:r w:rsidR="006A48B6" w:rsidRPr="008A2A70">
        <w:rPr>
          <w:rFonts w:asciiTheme="minorHAnsi" w:hAnsiTheme="minorHAnsi" w:cstheme="minorHAnsi"/>
          <w:sz w:val="22"/>
          <w:szCs w:val="22"/>
        </w:rPr>
        <w:t xml:space="preserve">Aanmelding </w:t>
      </w:r>
      <w:r w:rsidRPr="008A2A70">
        <w:rPr>
          <w:rFonts w:asciiTheme="minorHAnsi" w:hAnsiTheme="minorHAnsi" w:cstheme="minorHAnsi"/>
          <w:sz w:val="22"/>
          <w:szCs w:val="22"/>
          <w:shd w:val="clear" w:color="auto" w:fill="FFFFFF"/>
        </w:rPr>
        <w:t>wordt niet geaccepteerd.</w:t>
      </w:r>
    </w:p>
    <w:p w14:paraId="0EFC165D" w14:textId="6FD32F04" w:rsidR="007A0A3D" w:rsidRPr="008A2A70" w:rsidRDefault="006A48B6" w:rsidP="007A0A3D">
      <w:pPr>
        <w:rPr>
          <w:rFonts w:asciiTheme="minorHAnsi" w:hAnsiTheme="minorHAnsi" w:cstheme="minorHAnsi"/>
          <w:sz w:val="22"/>
          <w:szCs w:val="22"/>
          <w:shd w:val="clear" w:color="auto" w:fill="FFFFFF"/>
        </w:rPr>
      </w:pPr>
      <w:r w:rsidRPr="008A2A70">
        <w:rPr>
          <w:rFonts w:asciiTheme="minorHAnsi" w:hAnsiTheme="minorHAnsi" w:cstheme="minorHAnsi"/>
          <w:sz w:val="22"/>
          <w:szCs w:val="22"/>
        </w:rPr>
        <w:t xml:space="preserve">Aanmeldingen </w:t>
      </w:r>
      <w:r w:rsidR="007A0A3D" w:rsidRPr="008A2A70">
        <w:rPr>
          <w:rFonts w:asciiTheme="minorHAnsi" w:hAnsiTheme="minorHAnsi" w:cstheme="minorHAnsi"/>
          <w:sz w:val="22"/>
          <w:szCs w:val="22"/>
          <w:shd w:val="clear" w:color="auto" w:fill="FFFFFF"/>
        </w:rPr>
        <w:t xml:space="preserve">die na de sluitingstermijn worden ontvangen neemt de VU niet in behandeling. De </w:t>
      </w:r>
      <w:r w:rsidRPr="008A2A70">
        <w:rPr>
          <w:rFonts w:asciiTheme="minorHAnsi" w:hAnsiTheme="minorHAnsi" w:cstheme="minorHAnsi"/>
          <w:sz w:val="22"/>
          <w:szCs w:val="22"/>
          <w:shd w:val="clear" w:color="auto" w:fill="FFFFFF"/>
        </w:rPr>
        <w:t xml:space="preserve">Gegadigde </w:t>
      </w:r>
      <w:r w:rsidR="007A0A3D" w:rsidRPr="008A2A70">
        <w:rPr>
          <w:rFonts w:asciiTheme="minorHAnsi" w:hAnsiTheme="minorHAnsi" w:cstheme="minorHAnsi"/>
          <w:sz w:val="22"/>
          <w:szCs w:val="22"/>
          <w:shd w:val="clear" w:color="auto" w:fill="FFFFFF"/>
        </w:rPr>
        <w:t xml:space="preserve">draagt het risico van de goede en tijdige aanwezigheid van de </w:t>
      </w:r>
      <w:r w:rsidRPr="008A2A70">
        <w:rPr>
          <w:rFonts w:asciiTheme="minorHAnsi" w:hAnsiTheme="minorHAnsi" w:cstheme="minorHAnsi"/>
          <w:sz w:val="22"/>
          <w:szCs w:val="22"/>
        </w:rPr>
        <w:t>Aanmelding</w:t>
      </w:r>
      <w:r w:rsidR="007A0A3D" w:rsidRPr="008A2A70">
        <w:rPr>
          <w:rFonts w:asciiTheme="minorHAnsi" w:hAnsiTheme="minorHAnsi" w:cstheme="minorHAnsi"/>
          <w:sz w:val="22"/>
          <w:szCs w:val="22"/>
          <w:shd w:val="clear" w:color="auto" w:fill="FFFFFF"/>
        </w:rPr>
        <w:t>.</w:t>
      </w:r>
    </w:p>
    <w:p w14:paraId="77F2AEAC" w14:textId="77777777" w:rsidR="007A0A3D" w:rsidRPr="008A2A70" w:rsidRDefault="007A0A3D" w:rsidP="007A0A3D">
      <w:pPr>
        <w:pStyle w:val="Kop3"/>
        <w:numPr>
          <w:ilvl w:val="1"/>
          <w:numId w:val="10"/>
        </w:numPr>
        <w:spacing w:before="360"/>
        <w:rPr>
          <w:rFonts w:asciiTheme="minorHAnsi" w:eastAsia="MS Mincho" w:hAnsiTheme="minorHAnsi" w:cstheme="minorHAnsi"/>
          <w:i w:val="0"/>
          <w:sz w:val="22"/>
          <w:szCs w:val="22"/>
        </w:rPr>
      </w:pPr>
      <w:bookmarkStart w:id="38" w:name="_Toc170278136"/>
      <w:bookmarkStart w:id="39" w:name="_Toc154060193"/>
      <w:r w:rsidRPr="008A2A70">
        <w:rPr>
          <w:rFonts w:asciiTheme="minorHAnsi" w:eastAsia="MS Mincho" w:hAnsiTheme="minorHAnsi" w:cstheme="minorHAnsi"/>
          <w:i w:val="0"/>
          <w:sz w:val="22"/>
          <w:szCs w:val="22"/>
        </w:rPr>
        <w:t>Vragen over de aanbesteding</w:t>
      </w:r>
      <w:bookmarkEnd w:id="38"/>
      <w:bookmarkEnd w:id="39"/>
    </w:p>
    <w:p w14:paraId="3423E1DD" w14:textId="77777777" w:rsidR="007A0A3D" w:rsidRPr="008A2A70" w:rsidRDefault="007A0A3D" w:rsidP="007A0A3D">
      <w:pPr>
        <w:rPr>
          <w:rFonts w:asciiTheme="minorHAnsi" w:hAnsiTheme="minorHAnsi" w:cstheme="minorHAnsi"/>
          <w:sz w:val="22"/>
          <w:szCs w:val="22"/>
        </w:rPr>
      </w:pPr>
      <w:r w:rsidRPr="008A2A70">
        <w:rPr>
          <w:rFonts w:asciiTheme="minorHAnsi" w:hAnsiTheme="minorHAnsi" w:cstheme="minorHAnsi"/>
          <w:sz w:val="22"/>
          <w:szCs w:val="22"/>
        </w:rPr>
        <w:t>Aan het stellen van vragen over de Aanbesteding stelt VU de volgende eisen:</w:t>
      </w:r>
    </w:p>
    <w:p w14:paraId="5F9CABFB" w14:textId="77777777" w:rsidR="007A0A3D" w:rsidRPr="008A2A70" w:rsidRDefault="007A0A3D" w:rsidP="007A0A3D">
      <w:pPr>
        <w:rPr>
          <w:rFonts w:asciiTheme="minorHAnsi" w:eastAsia="MS Mincho" w:hAnsiTheme="minorHAnsi" w:cstheme="minorHAnsi"/>
          <w:sz w:val="22"/>
          <w:szCs w:val="22"/>
        </w:rPr>
      </w:pPr>
    </w:p>
    <w:p w14:paraId="187EAE14" w14:textId="0C5DE94E" w:rsidR="007A0A3D" w:rsidRPr="008A2A70" w:rsidRDefault="007A0A3D" w:rsidP="007A0A3D">
      <w:pPr>
        <w:numPr>
          <w:ilvl w:val="0"/>
          <w:numId w:val="28"/>
        </w:numPr>
        <w:overflowPunct w:val="0"/>
        <w:autoSpaceDE w:val="0"/>
        <w:autoSpaceDN w:val="0"/>
        <w:adjustRightInd w:val="0"/>
        <w:ind w:left="426" w:hanging="426"/>
        <w:textAlignment w:val="baseline"/>
        <w:rPr>
          <w:rFonts w:asciiTheme="minorHAnsi" w:hAnsiTheme="minorHAnsi" w:cstheme="minorHAnsi"/>
          <w:sz w:val="22"/>
          <w:szCs w:val="22"/>
          <w:shd w:val="clear" w:color="auto" w:fill="FFFFFF"/>
        </w:rPr>
      </w:pPr>
      <w:r w:rsidRPr="008A2A70">
        <w:rPr>
          <w:rFonts w:asciiTheme="minorHAnsi" w:hAnsiTheme="minorHAnsi" w:cstheme="minorHAnsi"/>
          <w:sz w:val="22"/>
          <w:szCs w:val="22"/>
          <w:shd w:val="clear" w:color="auto" w:fill="FFFFFF"/>
        </w:rPr>
        <w:t xml:space="preserve">Vragen over de aanbesteding kunnen via de vraag-en-antwoord module van </w:t>
      </w:r>
      <w:proofErr w:type="spellStart"/>
      <w:r w:rsidRPr="008A2A70">
        <w:rPr>
          <w:rFonts w:asciiTheme="minorHAnsi" w:hAnsiTheme="minorHAnsi" w:cstheme="minorHAnsi"/>
          <w:sz w:val="22"/>
          <w:szCs w:val="22"/>
          <w:shd w:val="clear" w:color="auto" w:fill="FFFFFF"/>
        </w:rPr>
        <w:t>TenderNed</w:t>
      </w:r>
      <w:proofErr w:type="spellEnd"/>
      <w:r w:rsidRPr="008A2A70">
        <w:rPr>
          <w:rFonts w:asciiTheme="minorHAnsi" w:hAnsiTheme="minorHAnsi" w:cstheme="minorHAnsi"/>
          <w:sz w:val="22"/>
          <w:szCs w:val="22"/>
          <w:shd w:val="clear" w:color="auto" w:fill="FFFFFF"/>
        </w:rPr>
        <w:t xml:space="preserve"> worden gesteld tot de datum genoemd in de ‘Planning’ (zie Hoofdstuk 1 – ‘Planning’).</w:t>
      </w:r>
    </w:p>
    <w:p w14:paraId="09CC1A33" w14:textId="4066C914" w:rsidR="00747DD6" w:rsidRPr="008A2A70" w:rsidRDefault="00747DD6" w:rsidP="007A0A3D">
      <w:pPr>
        <w:numPr>
          <w:ilvl w:val="0"/>
          <w:numId w:val="28"/>
        </w:numPr>
        <w:overflowPunct w:val="0"/>
        <w:autoSpaceDE w:val="0"/>
        <w:autoSpaceDN w:val="0"/>
        <w:adjustRightInd w:val="0"/>
        <w:ind w:left="426" w:hanging="426"/>
        <w:textAlignment w:val="baseline"/>
        <w:rPr>
          <w:rFonts w:asciiTheme="minorHAnsi" w:hAnsiTheme="minorHAnsi" w:cstheme="minorHAnsi"/>
          <w:sz w:val="22"/>
          <w:szCs w:val="22"/>
          <w:shd w:val="clear" w:color="auto" w:fill="FFFFFF"/>
        </w:rPr>
      </w:pPr>
      <w:r w:rsidRPr="008A2A70">
        <w:rPr>
          <w:rFonts w:asciiTheme="minorHAnsi" w:hAnsiTheme="minorHAnsi" w:cstheme="minorHAnsi"/>
          <w:sz w:val="22"/>
          <w:szCs w:val="22"/>
          <w:shd w:val="clear" w:color="auto" w:fill="FFFFFF"/>
        </w:rPr>
        <w:t>Gestelde vragen worden zo spoedig mogelijk beantwoord, het heeft voordeel om de vragen eerder te stellen</w:t>
      </w:r>
      <w:r w:rsidR="00073876" w:rsidRPr="008A2A70">
        <w:rPr>
          <w:rFonts w:asciiTheme="minorHAnsi" w:hAnsiTheme="minorHAnsi" w:cstheme="minorHAnsi"/>
          <w:sz w:val="22"/>
          <w:szCs w:val="22"/>
          <w:shd w:val="clear" w:color="auto" w:fill="FFFFFF"/>
        </w:rPr>
        <w:t>, u krijgt dan eerder antwoord.</w:t>
      </w:r>
    </w:p>
    <w:p w14:paraId="4EE8EC56" w14:textId="13BFAD7C" w:rsidR="007A0A3D" w:rsidRPr="008A2A70" w:rsidRDefault="007A0A3D" w:rsidP="007A0A3D">
      <w:pPr>
        <w:numPr>
          <w:ilvl w:val="0"/>
          <w:numId w:val="28"/>
        </w:numPr>
        <w:overflowPunct w:val="0"/>
        <w:autoSpaceDE w:val="0"/>
        <w:autoSpaceDN w:val="0"/>
        <w:adjustRightInd w:val="0"/>
        <w:ind w:left="426" w:hanging="426"/>
        <w:textAlignment w:val="baseline"/>
        <w:rPr>
          <w:rFonts w:asciiTheme="minorHAnsi" w:hAnsiTheme="minorHAnsi" w:cstheme="minorHAnsi"/>
          <w:sz w:val="22"/>
          <w:szCs w:val="22"/>
          <w:shd w:val="clear" w:color="auto" w:fill="FFFFFF"/>
        </w:rPr>
      </w:pPr>
      <w:r w:rsidRPr="008A2A70">
        <w:rPr>
          <w:rFonts w:asciiTheme="minorHAnsi" w:hAnsiTheme="minorHAnsi" w:cstheme="minorHAnsi"/>
          <w:sz w:val="22"/>
          <w:szCs w:val="22"/>
          <w:shd w:val="clear" w:color="auto" w:fill="FFFFFF"/>
        </w:rPr>
        <w:t xml:space="preserve">De antwoorden op vragen die binnen de hierboven gestelde termijn worden ontvangen, worden in een digitale geanonimiseerde nota van inlichtingen, </w:t>
      </w:r>
      <w:proofErr w:type="gramStart"/>
      <w:r w:rsidRPr="008A2A70">
        <w:rPr>
          <w:rFonts w:asciiTheme="minorHAnsi" w:hAnsiTheme="minorHAnsi" w:cstheme="minorHAnsi"/>
          <w:sz w:val="22"/>
          <w:szCs w:val="22"/>
          <w:shd w:val="clear" w:color="auto" w:fill="FFFFFF"/>
        </w:rPr>
        <w:t>conform</w:t>
      </w:r>
      <w:proofErr w:type="gramEnd"/>
      <w:r w:rsidRPr="008A2A70">
        <w:rPr>
          <w:rFonts w:asciiTheme="minorHAnsi" w:hAnsiTheme="minorHAnsi" w:cstheme="minorHAnsi"/>
          <w:sz w:val="22"/>
          <w:szCs w:val="22"/>
          <w:shd w:val="clear" w:color="auto" w:fill="FFFFFF"/>
        </w:rPr>
        <w:t xml:space="preserve"> de in Hoofdstuk 1 – ‘Planning’ genoemde sluitingsdatum bekendgemaakt via </w:t>
      </w:r>
      <w:proofErr w:type="spellStart"/>
      <w:r w:rsidRPr="008A2A70">
        <w:rPr>
          <w:rFonts w:asciiTheme="minorHAnsi" w:hAnsiTheme="minorHAnsi" w:cstheme="minorHAnsi"/>
          <w:sz w:val="22"/>
          <w:szCs w:val="22"/>
          <w:shd w:val="clear" w:color="auto" w:fill="FFFFFF"/>
        </w:rPr>
        <w:t>TenderNed</w:t>
      </w:r>
      <w:proofErr w:type="spellEnd"/>
      <w:r w:rsidRPr="008A2A70">
        <w:rPr>
          <w:rFonts w:asciiTheme="minorHAnsi" w:hAnsiTheme="minorHAnsi" w:cstheme="minorHAnsi"/>
          <w:sz w:val="22"/>
          <w:szCs w:val="22"/>
          <w:shd w:val="clear" w:color="auto" w:fill="FFFFFF"/>
        </w:rPr>
        <w:t xml:space="preserve">. De nota(‘s) van inlichtingen zijn onderdeel van deze </w:t>
      </w:r>
      <w:r w:rsidR="006A48B6" w:rsidRPr="008A2A70">
        <w:rPr>
          <w:rFonts w:asciiTheme="minorHAnsi" w:hAnsiTheme="minorHAnsi" w:cstheme="minorHAnsi"/>
          <w:sz w:val="22"/>
          <w:szCs w:val="22"/>
          <w:shd w:val="clear" w:color="auto" w:fill="FFFFFF"/>
        </w:rPr>
        <w:t>Selectie</w:t>
      </w:r>
      <w:r w:rsidRPr="008A2A70">
        <w:rPr>
          <w:rFonts w:asciiTheme="minorHAnsi" w:hAnsiTheme="minorHAnsi" w:cstheme="minorHAnsi"/>
          <w:sz w:val="22"/>
          <w:szCs w:val="22"/>
          <w:shd w:val="clear" w:color="auto" w:fill="FFFFFF"/>
        </w:rPr>
        <w:t>aanvraag en daarmee onderdeel van de opdracht.</w:t>
      </w:r>
    </w:p>
    <w:p w14:paraId="58BF8C7D" w14:textId="77777777" w:rsidR="007A0A3D" w:rsidRPr="008A2A70" w:rsidRDefault="007A0A3D" w:rsidP="007A0A3D">
      <w:pPr>
        <w:numPr>
          <w:ilvl w:val="0"/>
          <w:numId w:val="28"/>
        </w:numPr>
        <w:overflowPunct w:val="0"/>
        <w:autoSpaceDE w:val="0"/>
        <w:autoSpaceDN w:val="0"/>
        <w:adjustRightInd w:val="0"/>
        <w:ind w:left="426" w:hanging="426"/>
        <w:textAlignment w:val="baseline"/>
        <w:rPr>
          <w:rFonts w:asciiTheme="minorHAnsi" w:hAnsiTheme="minorHAnsi" w:cstheme="minorHAnsi"/>
          <w:sz w:val="22"/>
          <w:szCs w:val="22"/>
          <w:shd w:val="clear" w:color="auto" w:fill="FFFFFF"/>
        </w:rPr>
      </w:pPr>
      <w:r w:rsidRPr="008A2A70">
        <w:rPr>
          <w:rFonts w:asciiTheme="minorHAnsi" w:hAnsiTheme="minorHAnsi" w:cstheme="minorHAnsi"/>
          <w:sz w:val="22"/>
          <w:szCs w:val="22"/>
          <w:shd w:val="clear" w:color="auto" w:fill="FFFFFF"/>
        </w:rPr>
        <w:lastRenderedPageBreak/>
        <w:t xml:space="preserve">Het is niet toegestaan personen uit de VU-organisatie anders dan via de berichtenmodule van </w:t>
      </w:r>
      <w:proofErr w:type="spellStart"/>
      <w:r w:rsidRPr="008A2A70">
        <w:rPr>
          <w:rFonts w:asciiTheme="minorHAnsi" w:hAnsiTheme="minorHAnsi" w:cstheme="minorHAnsi"/>
          <w:sz w:val="22"/>
          <w:szCs w:val="22"/>
          <w:shd w:val="clear" w:color="auto" w:fill="FFFFFF"/>
        </w:rPr>
        <w:t>TenderNed</w:t>
      </w:r>
      <w:proofErr w:type="spellEnd"/>
      <w:r w:rsidRPr="008A2A70">
        <w:rPr>
          <w:rFonts w:asciiTheme="minorHAnsi" w:hAnsiTheme="minorHAnsi" w:cstheme="minorHAnsi"/>
          <w:sz w:val="22"/>
          <w:szCs w:val="22"/>
          <w:shd w:val="clear" w:color="auto" w:fill="FFFFFF"/>
        </w:rPr>
        <w:t xml:space="preserve"> of het algemene correspondentieadres van de VU in verband met deze aanbesteding te benaderen, dit op straffe van uitsluiting van de aanbestedingsprocedure.</w:t>
      </w:r>
    </w:p>
    <w:p w14:paraId="477D6ACE" w14:textId="302F7152" w:rsidR="007A0A3D" w:rsidRPr="008A2A70" w:rsidRDefault="007A0A3D" w:rsidP="007A0A3D">
      <w:pPr>
        <w:numPr>
          <w:ilvl w:val="0"/>
          <w:numId w:val="28"/>
        </w:numPr>
        <w:overflowPunct w:val="0"/>
        <w:autoSpaceDE w:val="0"/>
        <w:autoSpaceDN w:val="0"/>
        <w:adjustRightInd w:val="0"/>
        <w:ind w:left="426" w:hanging="426"/>
        <w:textAlignment w:val="baseline"/>
        <w:rPr>
          <w:rFonts w:asciiTheme="minorHAnsi" w:hAnsiTheme="minorHAnsi" w:cstheme="minorHAnsi"/>
          <w:sz w:val="22"/>
          <w:szCs w:val="22"/>
          <w:shd w:val="clear" w:color="auto" w:fill="FFFFFF"/>
        </w:rPr>
      </w:pPr>
      <w:proofErr w:type="gramStart"/>
      <w:r w:rsidRPr="008A2A70">
        <w:rPr>
          <w:rFonts w:asciiTheme="minorHAnsi" w:hAnsiTheme="minorHAnsi" w:cstheme="minorHAnsi"/>
          <w:sz w:val="22"/>
          <w:szCs w:val="22"/>
          <w:shd w:val="clear" w:color="auto" w:fill="FFFFFF"/>
        </w:rPr>
        <w:t>Inzake</w:t>
      </w:r>
      <w:proofErr w:type="gramEnd"/>
      <w:r w:rsidRPr="008A2A70">
        <w:rPr>
          <w:rFonts w:asciiTheme="minorHAnsi" w:hAnsiTheme="minorHAnsi" w:cstheme="minorHAnsi"/>
          <w:sz w:val="22"/>
          <w:szCs w:val="22"/>
          <w:shd w:val="clear" w:color="auto" w:fill="FFFFFF"/>
        </w:rPr>
        <w:t xml:space="preserve"> de beoordeling van de </w:t>
      </w:r>
      <w:r w:rsidR="006A48B6" w:rsidRPr="008A2A70">
        <w:rPr>
          <w:rFonts w:asciiTheme="minorHAnsi" w:hAnsiTheme="minorHAnsi" w:cstheme="minorHAnsi"/>
          <w:sz w:val="22"/>
          <w:szCs w:val="22"/>
        </w:rPr>
        <w:t xml:space="preserve">Aanmelding </w:t>
      </w:r>
      <w:r w:rsidRPr="008A2A70">
        <w:rPr>
          <w:rFonts w:asciiTheme="minorHAnsi" w:hAnsiTheme="minorHAnsi" w:cstheme="minorHAnsi"/>
          <w:sz w:val="22"/>
          <w:szCs w:val="22"/>
          <w:shd w:val="clear" w:color="auto" w:fill="FFFFFF"/>
        </w:rPr>
        <w:t>is de VU niet verplicht interne (</w:t>
      </w:r>
      <w:proofErr w:type="spellStart"/>
      <w:r w:rsidRPr="008A2A70">
        <w:rPr>
          <w:rFonts w:asciiTheme="minorHAnsi" w:hAnsiTheme="minorHAnsi" w:cstheme="minorHAnsi"/>
          <w:sz w:val="22"/>
          <w:szCs w:val="22"/>
          <w:shd w:val="clear" w:color="auto" w:fill="FFFFFF"/>
        </w:rPr>
        <w:t>aanbestedings</w:t>
      </w:r>
      <w:proofErr w:type="spellEnd"/>
      <w:r w:rsidRPr="008A2A70">
        <w:rPr>
          <w:rFonts w:asciiTheme="minorHAnsi" w:hAnsiTheme="minorHAnsi" w:cstheme="minorHAnsi"/>
          <w:sz w:val="22"/>
          <w:szCs w:val="22"/>
          <w:shd w:val="clear" w:color="auto" w:fill="FFFFFF"/>
        </w:rPr>
        <w:t>)documenten, zoals resultaten van evaluaties, processen-verbaal, adviezen aangaande kwalificatie aan Inschrijver bekend te maken.</w:t>
      </w:r>
    </w:p>
    <w:p w14:paraId="3177410C" w14:textId="77777777" w:rsidR="007A0A3D" w:rsidRPr="008A2A70" w:rsidRDefault="007A0A3D" w:rsidP="007A0A3D">
      <w:pPr>
        <w:pStyle w:val="Kop3"/>
        <w:numPr>
          <w:ilvl w:val="1"/>
          <w:numId w:val="10"/>
        </w:numPr>
        <w:spacing w:before="360"/>
        <w:rPr>
          <w:rFonts w:asciiTheme="minorHAnsi" w:eastAsia="MS Mincho" w:hAnsiTheme="minorHAnsi" w:cstheme="minorHAnsi"/>
          <w:i w:val="0"/>
          <w:sz w:val="22"/>
          <w:szCs w:val="22"/>
        </w:rPr>
      </w:pPr>
      <w:bookmarkStart w:id="40" w:name="_Toc154060194"/>
      <w:bookmarkStart w:id="41" w:name="_Toc170278138"/>
      <w:r w:rsidRPr="008A2A70">
        <w:rPr>
          <w:rFonts w:asciiTheme="minorHAnsi" w:eastAsia="MS Mincho" w:hAnsiTheme="minorHAnsi" w:cstheme="minorHAnsi"/>
          <w:i w:val="0"/>
          <w:sz w:val="22"/>
          <w:szCs w:val="22"/>
        </w:rPr>
        <w:t>Vragen en klachtenafhandeling</w:t>
      </w:r>
      <w:bookmarkEnd w:id="40"/>
      <w:r w:rsidRPr="008A2A70">
        <w:rPr>
          <w:rFonts w:asciiTheme="minorHAnsi" w:eastAsia="MS Mincho" w:hAnsiTheme="minorHAnsi" w:cstheme="minorHAnsi"/>
          <w:i w:val="0"/>
          <w:sz w:val="22"/>
          <w:szCs w:val="22"/>
        </w:rPr>
        <w:t xml:space="preserve"> </w:t>
      </w:r>
    </w:p>
    <w:p w14:paraId="47072587" w14:textId="423CE8F8" w:rsidR="007A0A3D" w:rsidRPr="008A2A70" w:rsidRDefault="007A0A3D" w:rsidP="007A0A3D">
      <w:pPr>
        <w:overflowPunct w:val="0"/>
        <w:autoSpaceDE w:val="0"/>
        <w:autoSpaceDN w:val="0"/>
        <w:adjustRightInd w:val="0"/>
        <w:textAlignment w:val="baseline"/>
        <w:rPr>
          <w:rFonts w:asciiTheme="minorHAnsi" w:hAnsiTheme="minorHAnsi" w:cstheme="minorHAnsi"/>
          <w:sz w:val="22"/>
          <w:szCs w:val="22"/>
          <w:shd w:val="clear" w:color="auto" w:fill="FFFFFF"/>
        </w:rPr>
      </w:pPr>
      <w:r w:rsidRPr="008A2A70">
        <w:rPr>
          <w:rFonts w:asciiTheme="minorHAnsi" w:hAnsiTheme="minorHAnsi" w:cstheme="minorHAnsi"/>
          <w:sz w:val="22"/>
          <w:szCs w:val="22"/>
          <w:shd w:val="clear" w:color="auto" w:fill="FFFFFF"/>
        </w:rPr>
        <w:t>Als u in algemene zin vragen of opmerkingen heeft over het aanbestedingsbeleid van de VU, of als u meent dat u tijdens enige aanbestedingsprocedure van de VU onjuist bent of wordt behandeld of uw vragen niet naar behoren zijn beantwoord, kunt u contact op met de</w:t>
      </w:r>
      <w:r w:rsidR="00747DD6" w:rsidRPr="008A2A70">
        <w:rPr>
          <w:rFonts w:asciiTheme="minorHAnsi" w:hAnsiTheme="minorHAnsi" w:cstheme="minorHAnsi"/>
          <w:sz w:val="22"/>
          <w:szCs w:val="22"/>
          <w:shd w:val="clear" w:color="auto" w:fill="FFFFFF"/>
        </w:rPr>
        <w:t xml:space="preserve"> heer Remco Stel,</w:t>
      </w:r>
      <w:r w:rsidRPr="008A2A70">
        <w:rPr>
          <w:rFonts w:asciiTheme="minorHAnsi" w:hAnsiTheme="minorHAnsi" w:cstheme="minorHAnsi"/>
          <w:sz w:val="22"/>
          <w:szCs w:val="22"/>
          <w:shd w:val="clear" w:color="auto" w:fill="FFFFFF"/>
        </w:rPr>
        <w:t xml:space="preserve"> Inkoopmanager van de VU via</w:t>
      </w:r>
      <w:r w:rsidR="00747DD6" w:rsidRPr="008A2A70">
        <w:rPr>
          <w:rFonts w:asciiTheme="minorHAnsi" w:hAnsiTheme="minorHAnsi" w:cstheme="minorHAnsi"/>
          <w:sz w:val="22"/>
          <w:szCs w:val="22"/>
          <w:shd w:val="clear" w:color="auto" w:fill="FFFFFF"/>
        </w:rPr>
        <w:t xml:space="preserve"> e-mail</w:t>
      </w:r>
      <w:r w:rsidRPr="008A2A70">
        <w:rPr>
          <w:rFonts w:asciiTheme="minorHAnsi" w:hAnsiTheme="minorHAnsi" w:cstheme="minorHAnsi"/>
          <w:sz w:val="22"/>
          <w:szCs w:val="22"/>
          <w:shd w:val="clear" w:color="auto" w:fill="FFFFFF"/>
        </w:rPr>
        <w:t xml:space="preserve"> </w:t>
      </w:r>
      <w:hyperlink r:id="rId23" w:history="1">
        <w:r w:rsidR="00747DD6" w:rsidRPr="008A2A70">
          <w:rPr>
            <w:rStyle w:val="Hyperlink"/>
            <w:rFonts w:asciiTheme="minorHAnsi" w:hAnsiTheme="minorHAnsi" w:cstheme="minorHAnsi"/>
            <w:color w:val="auto"/>
            <w:sz w:val="22"/>
            <w:szCs w:val="22"/>
            <w:shd w:val="clear" w:color="auto" w:fill="FFFFFF"/>
          </w:rPr>
          <w:t>r.stel@vu.nl</w:t>
        </w:r>
      </w:hyperlink>
      <w:r w:rsidRPr="008A2A70">
        <w:rPr>
          <w:rFonts w:asciiTheme="minorHAnsi" w:hAnsiTheme="minorHAnsi" w:cstheme="minorHAnsi"/>
          <w:sz w:val="22"/>
          <w:szCs w:val="22"/>
          <w:shd w:val="clear" w:color="auto" w:fill="FFFFFF"/>
        </w:rPr>
        <w:t xml:space="preserve"> .</w:t>
      </w:r>
    </w:p>
    <w:p w14:paraId="78378069" w14:textId="77777777" w:rsidR="007A0A3D" w:rsidRPr="008A2A70" w:rsidRDefault="007A0A3D" w:rsidP="007A0A3D">
      <w:pPr>
        <w:overflowPunct w:val="0"/>
        <w:autoSpaceDE w:val="0"/>
        <w:autoSpaceDN w:val="0"/>
        <w:adjustRightInd w:val="0"/>
        <w:textAlignment w:val="baseline"/>
        <w:rPr>
          <w:rFonts w:asciiTheme="minorHAnsi" w:hAnsiTheme="minorHAnsi" w:cstheme="minorHAnsi"/>
          <w:sz w:val="22"/>
          <w:szCs w:val="22"/>
          <w:shd w:val="clear" w:color="auto" w:fill="FFFFFF"/>
        </w:rPr>
      </w:pPr>
      <w:r w:rsidRPr="008A2A70">
        <w:rPr>
          <w:rFonts w:asciiTheme="minorHAnsi" w:hAnsiTheme="minorHAnsi" w:cstheme="minorHAnsi"/>
          <w:sz w:val="22"/>
          <w:szCs w:val="22"/>
          <w:shd w:val="clear" w:color="auto" w:fill="FFFFFF"/>
        </w:rPr>
        <w:t>U ontvangt een bevestiging van uw vraag of klacht inclusief een te verwachten afhandeltermijn.</w:t>
      </w:r>
    </w:p>
    <w:p w14:paraId="04462A38" w14:textId="77777777" w:rsidR="007A0A3D" w:rsidRPr="008A2A70" w:rsidRDefault="007A0A3D" w:rsidP="007A0A3D">
      <w:pPr>
        <w:pStyle w:val="Kop10"/>
        <w:numPr>
          <w:ilvl w:val="0"/>
          <w:numId w:val="10"/>
        </w:numPr>
        <w:rPr>
          <w:rFonts w:asciiTheme="minorHAnsi" w:hAnsiTheme="minorHAnsi" w:cstheme="minorHAnsi"/>
          <w:szCs w:val="22"/>
        </w:rPr>
      </w:pPr>
      <w:r w:rsidRPr="008A2A70">
        <w:rPr>
          <w:rFonts w:asciiTheme="minorHAnsi" w:hAnsiTheme="minorHAnsi" w:cstheme="minorHAnsi"/>
          <w:szCs w:val="22"/>
        </w:rPr>
        <w:br w:type="page"/>
      </w:r>
      <w:bookmarkStart w:id="42" w:name="_Toc154060195"/>
      <w:r w:rsidRPr="008A2A70">
        <w:rPr>
          <w:rFonts w:asciiTheme="minorHAnsi" w:hAnsiTheme="minorHAnsi" w:cstheme="minorHAnsi"/>
          <w:szCs w:val="22"/>
        </w:rPr>
        <w:lastRenderedPageBreak/>
        <w:t>Selectieprocedure</w:t>
      </w:r>
      <w:bookmarkEnd w:id="42"/>
    </w:p>
    <w:p w14:paraId="12CE5361" w14:textId="77777777" w:rsidR="007A0A3D" w:rsidRPr="008A2A70" w:rsidRDefault="007A0A3D" w:rsidP="007A0A3D">
      <w:pPr>
        <w:pStyle w:val="Kop3"/>
        <w:numPr>
          <w:ilvl w:val="1"/>
          <w:numId w:val="10"/>
        </w:numPr>
        <w:spacing w:before="360"/>
        <w:rPr>
          <w:rFonts w:asciiTheme="minorHAnsi" w:eastAsia="MS Mincho" w:hAnsiTheme="minorHAnsi" w:cstheme="minorHAnsi"/>
          <w:i w:val="0"/>
          <w:sz w:val="22"/>
          <w:szCs w:val="22"/>
        </w:rPr>
      </w:pPr>
      <w:bookmarkStart w:id="43" w:name="_Toc154060196"/>
      <w:r w:rsidRPr="008A2A70">
        <w:rPr>
          <w:rFonts w:asciiTheme="minorHAnsi" w:eastAsia="MS Mincho" w:hAnsiTheme="minorHAnsi" w:cstheme="minorHAnsi"/>
          <w:i w:val="0"/>
          <w:sz w:val="22"/>
          <w:szCs w:val="22"/>
        </w:rPr>
        <w:t>Inleiding</w:t>
      </w:r>
      <w:bookmarkEnd w:id="43"/>
    </w:p>
    <w:p w14:paraId="10616A16" w14:textId="77777777" w:rsidR="007A0A3D" w:rsidRPr="008A2A70" w:rsidRDefault="007A0A3D" w:rsidP="007A0A3D">
      <w:pPr>
        <w:tabs>
          <w:tab w:val="left" w:pos="720"/>
          <w:tab w:val="right" w:pos="7380"/>
        </w:tabs>
        <w:rPr>
          <w:rFonts w:asciiTheme="minorHAnsi" w:hAnsiTheme="minorHAnsi" w:cstheme="minorHAnsi"/>
          <w:sz w:val="22"/>
          <w:szCs w:val="22"/>
        </w:rPr>
      </w:pPr>
      <w:r w:rsidRPr="008A2A70">
        <w:rPr>
          <w:rFonts w:asciiTheme="minorHAnsi" w:hAnsiTheme="minorHAnsi" w:cstheme="minorHAnsi"/>
          <w:sz w:val="22"/>
          <w:szCs w:val="22"/>
        </w:rPr>
        <w:t xml:space="preserve">In dit hoofdstuk wordt het selectieproces op hoofdlijnen beschreven. </w:t>
      </w:r>
      <w:proofErr w:type="gramStart"/>
      <w:r w:rsidRPr="008A2A70">
        <w:rPr>
          <w:rFonts w:asciiTheme="minorHAnsi" w:hAnsiTheme="minorHAnsi" w:cstheme="minorHAnsi"/>
          <w:sz w:val="22"/>
          <w:szCs w:val="22"/>
        </w:rPr>
        <w:t>Tevens</w:t>
      </w:r>
      <w:proofErr w:type="gramEnd"/>
      <w:r w:rsidRPr="008A2A70">
        <w:rPr>
          <w:rFonts w:asciiTheme="minorHAnsi" w:hAnsiTheme="minorHAnsi" w:cstheme="minorHAnsi"/>
          <w:sz w:val="22"/>
          <w:szCs w:val="22"/>
        </w:rPr>
        <w:t xml:space="preserve"> bevat dit hoofdstuk de verplichte en facultatieve uitsluitingsgronden en selectiecriteria.</w:t>
      </w:r>
    </w:p>
    <w:p w14:paraId="042F8A2A" w14:textId="77777777" w:rsidR="007A0A3D" w:rsidRPr="008A2A70" w:rsidRDefault="007A0A3D" w:rsidP="007A0A3D">
      <w:pPr>
        <w:pStyle w:val="Kop3"/>
        <w:numPr>
          <w:ilvl w:val="1"/>
          <w:numId w:val="10"/>
        </w:numPr>
        <w:spacing w:before="360"/>
        <w:rPr>
          <w:rFonts w:asciiTheme="minorHAnsi" w:eastAsia="MS Mincho" w:hAnsiTheme="minorHAnsi" w:cstheme="minorHAnsi"/>
          <w:i w:val="0"/>
          <w:sz w:val="22"/>
          <w:szCs w:val="22"/>
        </w:rPr>
      </w:pPr>
      <w:bookmarkStart w:id="44" w:name="_Toc154060197"/>
      <w:r w:rsidRPr="008A2A70">
        <w:rPr>
          <w:rFonts w:asciiTheme="minorHAnsi" w:eastAsia="MS Mincho" w:hAnsiTheme="minorHAnsi" w:cstheme="minorHAnsi"/>
          <w:i w:val="0"/>
          <w:sz w:val="22"/>
          <w:szCs w:val="22"/>
        </w:rPr>
        <w:t>Aanmelding, wijze van beoordelen</w:t>
      </w:r>
      <w:bookmarkEnd w:id="41"/>
      <w:bookmarkEnd w:id="44"/>
    </w:p>
    <w:p w14:paraId="2ED41B44" w14:textId="0AB4545F" w:rsidR="007A0A3D" w:rsidRPr="008A2A70" w:rsidRDefault="007A0A3D" w:rsidP="007A0A3D">
      <w:pPr>
        <w:tabs>
          <w:tab w:val="left" w:pos="720"/>
          <w:tab w:val="right" w:pos="7380"/>
        </w:tabs>
        <w:rPr>
          <w:rFonts w:asciiTheme="minorHAnsi" w:hAnsiTheme="minorHAnsi" w:cstheme="minorHAnsi"/>
          <w:sz w:val="22"/>
          <w:szCs w:val="22"/>
        </w:rPr>
      </w:pPr>
      <w:r w:rsidRPr="008A2A70">
        <w:rPr>
          <w:rFonts w:asciiTheme="minorHAnsi" w:hAnsiTheme="minorHAnsi" w:cstheme="minorHAnsi"/>
          <w:sz w:val="22"/>
          <w:szCs w:val="22"/>
        </w:rPr>
        <w:t xml:space="preserve">Bij deze selectieleidraad is als Bijlage </w:t>
      </w:r>
      <w:r w:rsidR="00747DD6" w:rsidRPr="008A2A70">
        <w:rPr>
          <w:rFonts w:asciiTheme="minorHAnsi" w:hAnsiTheme="minorHAnsi" w:cstheme="minorHAnsi"/>
          <w:sz w:val="22"/>
          <w:szCs w:val="22"/>
        </w:rPr>
        <w:t xml:space="preserve">op </w:t>
      </w:r>
      <w:proofErr w:type="spellStart"/>
      <w:r w:rsidR="00747DD6" w:rsidRPr="008A2A70">
        <w:rPr>
          <w:rFonts w:asciiTheme="minorHAnsi" w:hAnsiTheme="minorHAnsi" w:cstheme="minorHAnsi"/>
          <w:sz w:val="22"/>
          <w:szCs w:val="22"/>
        </w:rPr>
        <w:t>Tenderned</w:t>
      </w:r>
      <w:proofErr w:type="spellEnd"/>
      <w:r w:rsidRPr="008A2A70">
        <w:rPr>
          <w:rFonts w:asciiTheme="minorHAnsi" w:hAnsiTheme="minorHAnsi" w:cstheme="minorHAnsi"/>
          <w:sz w:val="22"/>
          <w:szCs w:val="22"/>
        </w:rPr>
        <w:t xml:space="preserve"> het elektronisch formulier ‘Uniform Europees Aanbestedingsdocument’ (UEA) gevoegd om maximale vergelijkbaarheid van de door Inschrijvers opgeleverde informatie te bewerkstelligen.</w:t>
      </w:r>
    </w:p>
    <w:p w14:paraId="1A26C76A" w14:textId="1470BB3F" w:rsidR="007A0A3D" w:rsidRPr="008A2A70" w:rsidRDefault="007A0A3D" w:rsidP="007A0A3D">
      <w:pPr>
        <w:tabs>
          <w:tab w:val="left" w:pos="720"/>
          <w:tab w:val="right" w:pos="7380"/>
        </w:tabs>
        <w:rPr>
          <w:rFonts w:asciiTheme="minorHAnsi" w:hAnsiTheme="minorHAnsi" w:cstheme="minorHAnsi"/>
          <w:sz w:val="22"/>
          <w:szCs w:val="22"/>
        </w:rPr>
      </w:pPr>
      <w:r w:rsidRPr="008A2A70">
        <w:rPr>
          <w:rFonts w:asciiTheme="minorHAnsi" w:hAnsiTheme="minorHAnsi" w:cstheme="minorHAnsi"/>
          <w:sz w:val="22"/>
          <w:szCs w:val="22"/>
        </w:rPr>
        <w:t xml:space="preserve">Het UEA is in </w:t>
      </w:r>
      <w:proofErr w:type="spellStart"/>
      <w:r w:rsidRPr="008A2A70">
        <w:rPr>
          <w:rFonts w:asciiTheme="minorHAnsi" w:hAnsiTheme="minorHAnsi" w:cstheme="minorHAnsi"/>
          <w:sz w:val="22"/>
          <w:szCs w:val="22"/>
        </w:rPr>
        <w:t>TenderNed</w:t>
      </w:r>
      <w:proofErr w:type="spellEnd"/>
      <w:r w:rsidRPr="008A2A70">
        <w:rPr>
          <w:rFonts w:asciiTheme="minorHAnsi" w:hAnsiTheme="minorHAnsi" w:cstheme="minorHAnsi"/>
          <w:sz w:val="22"/>
          <w:szCs w:val="22"/>
        </w:rPr>
        <w:t xml:space="preserve"> opgesteld. De </w:t>
      </w:r>
      <w:r w:rsidR="006A48B6" w:rsidRPr="008A2A70">
        <w:rPr>
          <w:rFonts w:asciiTheme="minorHAnsi" w:hAnsiTheme="minorHAnsi" w:cstheme="minorHAnsi"/>
          <w:sz w:val="22"/>
          <w:szCs w:val="22"/>
        </w:rPr>
        <w:t xml:space="preserve">Gegadigde </w:t>
      </w:r>
      <w:r w:rsidRPr="008A2A70">
        <w:rPr>
          <w:rFonts w:asciiTheme="minorHAnsi" w:hAnsiTheme="minorHAnsi" w:cstheme="minorHAnsi"/>
          <w:sz w:val="22"/>
          <w:szCs w:val="22"/>
        </w:rPr>
        <w:t xml:space="preserve">opent het betreffende UEA via de UEA-module in </w:t>
      </w:r>
      <w:proofErr w:type="spellStart"/>
      <w:r w:rsidRPr="008A2A70">
        <w:rPr>
          <w:rFonts w:asciiTheme="minorHAnsi" w:hAnsiTheme="minorHAnsi" w:cstheme="minorHAnsi"/>
          <w:sz w:val="22"/>
          <w:szCs w:val="22"/>
        </w:rPr>
        <w:t>TenderNed</w:t>
      </w:r>
      <w:proofErr w:type="spellEnd"/>
      <w:r w:rsidRPr="008A2A70">
        <w:rPr>
          <w:rFonts w:asciiTheme="minorHAnsi" w:hAnsiTheme="minorHAnsi" w:cstheme="minorHAnsi"/>
          <w:sz w:val="22"/>
          <w:szCs w:val="22"/>
        </w:rPr>
        <w:t xml:space="preserve">, vult deze in en voegt het bestand, via de module, toe aan de </w:t>
      </w:r>
      <w:r w:rsidR="006A48B6" w:rsidRPr="008A2A70">
        <w:rPr>
          <w:rFonts w:asciiTheme="minorHAnsi" w:hAnsiTheme="minorHAnsi" w:cstheme="minorHAnsi"/>
          <w:sz w:val="22"/>
          <w:szCs w:val="22"/>
        </w:rPr>
        <w:t>Aanmelding</w:t>
      </w:r>
      <w:r w:rsidRPr="008A2A70">
        <w:rPr>
          <w:rFonts w:asciiTheme="minorHAnsi" w:hAnsiTheme="minorHAnsi" w:cstheme="minorHAnsi"/>
          <w:sz w:val="22"/>
          <w:szCs w:val="22"/>
        </w:rPr>
        <w:t xml:space="preserve">. </w:t>
      </w:r>
      <w:proofErr w:type="spellStart"/>
      <w:r w:rsidRPr="008A2A70">
        <w:rPr>
          <w:rFonts w:asciiTheme="minorHAnsi" w:hAnsiTheme="minorHAnsi" w:cstheme="minorHAnsi"/>
          <w:sz w:val="22"/>
          <w:szCs w:val="22"/>
        </w:rPr>
        <w:t>TenderNed</w:t>
      </w:r>
      <w:proofErr w:type="spellEnd"/>
      <w:r w:rsidRPr="008A2A70">
        <w:rPr>
          <w:rFonts w:asciiTheme="minorHAnsi" w:hAnsiTheme="minorHAnsi" w:cstheme="minorHAnsi"/>
          <w:sz w:val="22"/>
          <w:szCs w:val="22"/>
        </w:rPr>
        <w:t xml:space="preserve"> genereert hiervan automatisch een XML- en een </w:t>
      </w:r>
      <w:proofErr w:type="spellStart"/>
      <w:r w:rsidRPr="008A2A70">
        <w:rPr>
          <w:rFonts w:asciiTheme="minorHAnsi" w:hAnsiTheme="minorHAnsi" w:cstheme="minorHAnsi"/>
          <w:sz w:val="22"/>
          <w:szCs w:val="22"/>
        </w:rPr>
        <w:t>PDF-bestand</w:t>
      </w:r>
      <w:proofErr w:type="spellEnd"/>
      <w:r w:rsidRPr="008A2A70">
        <w:rPr>
          <w:rFonts w:asciiTheme="minorHAnsi" w:hAnsiTheme="minorHAnsi" w:cstheme="minorHAnsi"/>
          <w:sz w:val="22"/>
          <w:szCs w:val="22"/>
        </w:rPr>
        <w:t>.</w:t>
      </w:r>
    </w:p>
    <w:p w14:paraId="5CBCDA77" w14:textId="7365B625" w:rsidR="007A0A3D" w:rsidRPr="008A2A70" w:rsidRDefault="007A0A3D" w:rsidP="007A0A3D">
      <w:pPr>
        <w:tabs>
          <w:tab w:val="left" w:pos="720"/>
          <w:tab w:val="right" w:pos="7380"/>
        </w:tabs>
        <w:rPr>
          <w:rFonts w:asciiTheme="minorHAnsi" w:hAnsiTheme="minorHAnsi" w:cstheme="minorHAnsi"/>
          <w:sz w:val="22"/>
          <w:szCs w:val="22"/>
        </w:rPr>
      </w:pPr>
      <w:r w:rsidRPr="008A2A70">
        <w:rPr>
          <w:rFonts w:asciiTheme="minorHAnsi" w:hAnsiTheme="minorHAnsi" w:cstheme="minorHAnsi"/>
          <w:sz w:val="22"/>
          <w:szCs w:val="22"/>
        </w:rPr>
        <w:t xml:space="preserve">De Inschrijving door Inschrijver geschiedt door het indienen van het ingevulde en ondertekende ‘UEA’ inclusief de daarbij behorende overige te verstrekken gegevens. Door </w:t>
      </w:r>
      <w:r w:rsidR="00C137A6" w:rsidRPr="008A2A70">
        <w:rPr>
          <w:rFonts w:asciiTheme="minorHAnsi" w:hAnsiTheme="minorHAnsi" w:cstheme="minorHAnsi"/>
          <w:sz w:val="22"/>
          <w:szCs w:val="22"/>
        </w:rPr>
        <w:t>Aanmelding</w:t>
      </w:r>
      <w:r w:rsidRPr="008A2A70">
        <w:rPr>
          <w:rFonts w:asciiTheme="minorHAnsi" w:hAnsiTheme="minorHAnsi" w:cstheme="minorHAnsi"/>
          <w:sz w:val="22"/>
          <w:szCs w:val="22"/>
        </w:rPr>
        <w:t xml:space="preserve"> en ondertekening van het ‘Uniform Europees Aanbestedingsdocument’ geeft de </w:t>
      </w:r>
      <w:r w:rsidR="00C137A6" w:rsidRPr="008A2A70">
        <w:rPr>
          <w:rFonts w:asciiTheme="minorHAnsi" w:hAnsiTheme="minorHAnsi" w:cstheme="minorHAnsi"/>
          <w:sz w:val="22"/>
          <w:szCs w:val="22"/>
        </w:rPr>
        <w:t xml:space="preserve">Gegadigde </w:t>
      </w:r>
      <w:proofErr w:type="gramStart"/>
      <w:r w:rsidRPr="008A2A70">
        <w:rPr>
          <w:rFonts w:asciiTheme="minorHAnsi" w:hAnsiTheme="minorHAnsi" w:cstheme="minorHAnsi"/>
          <w:sz w:val="22"/>
          <w:szCs w:val="22"/>
        </w:rPr>
        <w:t>tevens</w:t>
      </w:r>
      <w:proofErr w:type="gramEnd"/>
      <w:r w:rsidRPr="008A2A70">
        <w:rPr>
          <w:rFonts w:asciiTheme="minorHAnsi" w:hAnsiTheme="minorHAnsi" w:cstheme="minorHAnsi"/>
          <w:sz w:val="22"/>
          <w:szCs w:val="22"/>
        </w:rPr>
        <w:t xml:space="preserve"> te kennen akkoord te gaan met de procedure van aanbesteden.</w:t>
      </w:r>
    </w:p>
    <w:p w14:paraId="5415E078" w14:textId="77777777" w:rsidR="007A0A3D" w:rsidRPr="008A2A70" w:rsidRDefault="007A0A3D" w:rsidP="007A0A3D">
      <w:pPr>
        <w:tabs>
          <w:tab w:val="left" w:pos="720"/>
          <w:tab w:val="right" w:pos="7380"/>
        </w:tabs>
        <w:rPr>
          <w:rFonts w:asciiTheme="minorHAnsi" w:hAnsiTheme="minorHAnsi" w:cstheme="minorHAnsi"/>
          <w:sz w:val="22"/>
          <w:szCs w:val="22"/>
        </w:rPr>
      </w:pPr>
    </w:p>
    <w:p w14:paraId="6651423E" w14:textId="77777777" w:rsidR="007A0A3D" w:rsidRPr="008A2A70" w:rsidRDefault="007A0A3D" w:rsidP="007A0A3D">
      <w:pPr>
        <w:tabs>
          <w:tab w:val="left" w:pos="720"/>
          <w:tab w:val="right" w:pos="7380"/>
        </w:tabs>
        <w:rPr>
          <w:rFonts w:asciiTheme="minorHAnsi" w:hAnsiTheme="minorHAnsi" w:cstheme="minorHAnsi"/>
          <w:sz w:val="22"/>
          <w:szCs w:val="22"/>
        </w:rPr>
      </w:pPr>
      <w:r w:rsidRPr="008A2A70">
        <w:rPr>
          <w:rFonts w:asciiTheme="minorHAnsi" w:hAnsiTheme="minorHAnsi" w:cstheme="minorHAnsi"/>
          <w:sz w:val="22"/>
          <w:szCs w:val="22"/>
        </w:rPr>
        <w:t xml:space="preserve">In de Aanbestedingswet is bepaald dat aanbestedende diensten in eerste instantie aan ondernemers alleen het ‘Uniform Europees Aanbestedingsdocument’ mogen vragen, in plaats van alle bewijsstukken. In de wet is opgenomen dat het model voor deze verklaring wordt vastgesteld bij of </w:t>
      </w:r>
      <w:proofErr w:type="gramStart"/>
      <w:r w:rsidRPr="008A2A70">
        <w:rPr>
          <w:rFonts w:asciiTheme="minorHAnsi" w:hAnsiTheme="minorHAnsi" w:cstheme="minorHAnsi"/>
          <w:sz w:val="22"/>
          <w:szCs w:val="22"/>
        </w:rPr>
        <w:t>krachtens</w:t>
      </w:r>
      <w:proofErr w:type="gramEnd"/>
      <w:r w:rsidRPr="008A2A70">
        <w:rPr>
          <w:rFonts w:asciiTheme="minorHAnsi" w:hAnsiTheme="minorHAnsi" w:cstheme="minorHAnsi"/>
          <w:sz w:val="22"/>
          <w:szCs w:val="22"/>
        </w:rPr>
        <w:t xml:space="preserve"> algemene maatregel van bestuur. Deze algemene maatregel van bestuur is het Aanbestedingsbesluit. In het Aanbestedingsbesluit is bepaald dat het model wordt vastgesteld bij ministeriële regeling en dit is dan ook het ‘Uniform Europees Aanbestedingsdocument’ die ondernemers en aanbestedende diensten op grond van de wet moeten gebruiken.</w:t>
      </w:r>
    </w:p>
    <w:p w14:paraId="56673EE1" w14:textId="77777777" w:rsidR="007A0A3D" w:rsidRPr="008A2A70" w:rsidRDefault="007A0A3D" w:rsidP="007A0A3D">
      <w:pPr>
        <w:tabs>
          <w:tab w:val="left" w:pos="720"/>
          <w:tab w:val="right" w:pos="7380"/>
        </w:tabs>
        <w:rPr>
          <w:rFonts w:asciiTheme="minorHAnsi" w:hAnsiTheme="minorHAnsi" w:cstheme="minorHAnsi"/>
          <w:sz w:val="22"/>
          <w:szCs w:val="22"/>
        </w:rPr>
      </w:pPr>
    </w:p>
    <w:p w14:paraId="51E42F54" w14:textId="77777777" w:rsidR="007A0A3D" w:rsidRPr="008A2A70" w:rsidRDefault="007A0A3D" w:rsidP="007A0A3D">
      <w:pPr>
        <w:tabs>
          <w:tab w:val="left" w:pos="720"/>
          <w:tab w:val="right" w:pos="7380"/>
        </w:tabs>
        <w:rPr>
          <w:rFonts w:asciiTheme="minorHAnsi" w:hAnsiTheme="minorHAnsi" w:cstheme="minorHAnsi"/>
          <w:sz w:val="22"/>
          <w:szCs w:val="22"/>
        </w:rPr>
      </w:pPr>
      <w:r w:rsidRPr="008A2A70">
        <w:rPr>
          <w:rFonts w:asciiTheme="minorHAnsi" w:hAnsiTheme="minorHAnsi" w:cstheme="minorHAnsi"/>
          <w:sz w:val="22"/>
          <w:szCs w:val="22"/>
        </w:rPr>
        <w:t xml:space="preserve">In het UEA wordt een aantal keer verwezen naar de eisen zoals vermeld in de aanbestedingsstukken. Onder aanbestedingsstukken worden alle documenten in een aanbestedingsprocedure die door de aanbestedende dienst in de procedure zijn gebracht, verstaan. Voorbeelden van ingebrachte documenten in een procedure zijn de aankondiging en het daarbij behorende bestek (ook wel offerteaanvraag genoemd), de Nota van Inlichtingen of een beschrijving van de organisatie van de aanbestedende dienst. Eventuele wijzigingen in de Nota van Inlichtingen bij de aanbestedingsprocedure gaan voor op de eisen zoals gesteld in de aankondiging of het bestek. Voorts kunnen Algemene voorwaarden en een conceptovereenkomst deel uitmaken van de aanbestedingsstukken. Correspondentie via e-mail en dergelijke, waarin mededelingen worden gedaan, valt niet onder het begrip aanbestedingsstukken. </w:t>
      </w:r>
    </w:p>
    <w:p w14:paraId="39F89171" w14:textId="77777777" w:rsidR="007A0A3D" w:rsidRPr="008A2A70" w:rsidRDefault="007A0A3D" w:rsidP="007A0A3D">
      <w:pPr>
        <w:tabs>
          <w:tab w:val="left" w:pos="720"/>
          <w:tab w:val="right" w:pos="7380"/>
        </w:tabs>
        <w:rPr>
          <w:rFonts w:asciiTheme="minorHAnsi" w:hAnsiTheme="minorHAnsi" w:cstheme="minorHAnsi"/>
          <w:sz w:val="22"/>
          <w:szCs w:val="22"/>
        </w:rPr>
      </w:pPr>
    </w:p>
    <w:p w14:paraId="0FF0736C" w14:textId="77777777" w:rsidR="007A0A3D" w:rsidRPr="008A2A70" w:rsidRDefault="007A0A3D" w:rsidP="007A0A3D">
      <w:pPr>
        <w:tabs>
          <w:tab w:val="left" w:pos="720"/>
          <w:tab w:val="right" w:pos="7380"/>
        </w:tabs>
        <w:rPr>
          <w:rFonts w:asciiTheme="minorHAnsi" w:hAnsiTheme="minorHAnsi" w:cstheme="minorHAnsi"/>
          <w:sz w:val="22"/>
          <w:szCs w:val="22"/>
        </w:rPr>
      </w:pPr>
      <w:r w:rsidRPr="008A2A70">
        <w:rPr>
          <w:rFonts w:asciiTheme="minorHAnsi" w:hAnsiTheme="minorHAnsi" w:cstheme="minorHAnsi"/>
          <w:sz w:val="22"/>
          <w:szCs w:val="22"/>
        </w:rPr>
        <w:t xml:space="preserve">Aanvullend stelt de Aanbestedingswet ook een gedragsverklaring aanbesteden (GVA) verplicht voor het inschrijven op een aanbestedingsprocedure. De GVA geldt als bewijs dat voor een Inschrijver of inschrijver bepaalde uitsluitingsgronden welke opgenomen zijn in het ‘Uniform Europees Aanbestedingsdocument’ niet van toepassing zijn. Deze uitsluitingsgronden hebben betrekking op veroordelingen van een Inschrijver of inschrijver voor bepaalde misdrijven genoemd in het Wetboek </w:t>
      </w:r>
      <w:r w:rsidRPr="008A2A70">
        <w:rPr>
          <w:rFonts w:asciiTheme="minorHAnsi" w:hAnsiTheme="minorHAnsi" w:cstheme="minorHAnsi"/>
          <w:sz w:val="22"/>
          <w:szCs w:val="22"/>
        </w:rPr>
        <w:lastRenderedPageBreak/>
        <w:t xml:space="preserve">van Strafrecht (o.a. deelneming aan een criminele organisatie, witwassen, fraude, omkoping), overtreding van beroepsgedragsregels of ernstige beroepsfouten, (waaronder zware en zeer zware overtredingen van de Mededingingswet </w:t>
      </w:r>
      <w:proofErr w:type="gramStart"/>
      <w:r w:rsidRPr="008A2A70">
        <w:rPr>
          <w:rFonts w:asciiTheme="minorHAnsi" w:hAnsiTheme="minorHAnsi" w:cstheme="minorHAnsi"/>
          <w:sz w:val="22"/>
          <w:szCs w:val="22"/>
        </w:rPr>
        <w:t>indien</w:t>
      </w:r>
      <w:proofErr w:type="gramEnd"/>
      <w:r w:rsidRPr="008A2A70">
        <w:rPr>
          <w:rFonts w:asciiTheme="minorHAnsi" w:hAnsiTheme="minorHAnsi" w:cstheme="minorHAnsi"/>
          <w:sz w:val="22"/>
          <w:szCs w:val="22"/>
        </w:rPr>
        <w:t xml:space="preserve"> aan de beboete onderneming geen clementie is verleend).</w:t>
      </w:r>
    </w:p>
    <w:p w14:paraId="1688A1C5" w14:textId="77777777" w:rsidR="007A0A3D" w:rsidRPr="008A2A70" w:rsidRDefault="007A0A3D" w:rsidP="007A0A3D">
      <w:pPr>
        <w:tabs>
          <w:tab w:val="left" w:pos="720"/>
          <w:tab w:val="right" w:pos="7380"/>
        </w:tabs>
        <w:rPr>
          <w:rFonts w:asciiTheme="minorHAnsi" w:hAnsiTheme="minorHAnsi" w:cstheme="minorHAnsi"/>
          <w:sz w:val="22"/>
          <w:szCs w:val="22"/>
        </w:rPr>
      </w:pPr>
    </w:p>
    <w:p w14:paraId="12B2CA80" w14:textId="43CC2C2A" w:rsidR="007A0A3D" w:rsidRPr="008A2A70" w:rsidRDefault="007A0A3D" w:rsidP="007A0A3D">
      <w:pPr>
        <w:pStyle w:val="Lijstalinea"/>
        <w:pBdr>
          <w:top w:val="single" w:sz="4" w:space="1" w:color="auto"/>
          <w:left w:val="single" w:sz="4" w:space="4" w:color="auto"/>
          <w:bottom w:val="single" w:sz="4" w:space="1" w:color="auto"/>
          <w:right w:val="single" w:sz="4" w:space="4" w:color="auto"/>
        </w:pBdr>
        <w:shd w:val="clear" w:color="auto" w:fill="548DD4" w:themeFill="text2" w:themeFillTint="99"/>
        <w:tabs>
          <w:tab w:val="left" w:pos="720"/>
          <w:tab w:val="right" w:pos="7380"/>
        </w:tabs>
        <w:spacing w:line="280" w:lineRule="atLeast"/>
        <w:ind w:left="360"/>
        <w:rPr>
          <w:rFonts w:asciiTheme="minorHAnsi" w:hAnsiTheme="minorHAnsi" w:cstheme="minorHAnsi"/>
          <w:b/>
          <w:sz w:val="22"/>
          <w:szCs w:val="22"/>
        </w:rPr>
      </w:pPr>
      <w:r w:rsidRPr="008A2A70">
        <w:rPr>
          <w:rFonts w:asciiTheme="minorHAnsi" w:hAnsiTheme="minorHAnsi" w:cstheme="minorHAnsi"/>
          <w:b/>
          <w:sz w:val="22"/>
          <w:szCs w:val="22"/>
        </w:rPr>
        <w:t xml:space="preserve">Als </w:t>
      </w:r>
      <w:r w:rsidR="00654892" w:rsidRPr="008A2A70">
        <w:rPr>
          <w:rFonts w:asciiTheme="minorHAnsi" w:hAnsiTheme="minorHAnsi" w:cstheme="minorHAnsi"/>
          <w:b/>
          <w:sz w:val="22"/>
          <w:szCs w:val="22"/>
        </w:rPr>
        <w:t>u geselecteerd bent</w:t>
      </w:r>
      <w:r w:rsidRPr="008A2A70">
        <w:rPr>
          <w:rFonts w:asciiTheme="minorHAnsi" w:hAnsiTheme="minorHAnsi" w:cstheme="minorHAnsi"/>
          <w:b/>
          <w:sz w:val="22"/>
          <w:szCs w:val="22"/>
        </w:rPr>
        <w:t xml:space="preserve">, dient u binnen 5 dagen de bewijsstukken uit het Uniform Europees Aanbestedingsdocument te overleggen. </w:t>
      </w:r>
    </w:p>
    <w:p w14:paraId="700F525C" w14:textId="77777777" w:rsidR="007A0A3D" w:rsidRPr="008A2A70" w:rsidRDefault="007A0A3D" w:rsidP="007A0A3D">
      <w:pPr>
        <w:tabs>
          <w:tab w:val="left" w:pos="720"/>
          <w:tab w:val="right" w:pos="7380"/>
        </w:tabs>
        <w:rPr>
          <w:rFonts w:asciiTheme="minorHAnsi" w:hAnsiTheme="minorHAnsi" w:cstheme="minorHAnsi"/>
          <w:sz w:val="22"/>
          <w:szCs w:val="22"/>
        </w:rPr>
      </w:pPr>
    </w:p>
    <w:p w14:paraId="16D786AA" w14:textId="77777777" w:rsidR="007A0A3D" w:rsidRPr="008A2A70" w:rsidRDefault="007A0A3D" w:rsidP="007A0A3D">
      <w:pPr>
        <w:tabs>
          <w:tab w:val="left" w:pos="720"/>
          <w:tab w:val="right" w:pos="7380"/>
        </w:tabs>
        <w:rPr>
          <w:rFonts w:asciiTheme="minorHAnsi" w:hAnsiTheme="minorHAnsi" w:cstheme="minorHAnsi"/>
          <w:sz w:val="22"/>
          <w:szCs w:val="22"/>
        </w:rPr>
      </w:pPr>
      <w:r w:rsidRPr="008A2A70">
        <w:rPr>
          <w:rFonts w:asciiTheme="minorHAnsi" w:hAnsiTheme="minorHAnsi" w:cstheme="minorHAnsi"/>
          <w:sz w:val="22"/>
          <w:szCs w:val="22"/>
        </w:rPr>
        <w:t xml:space="preserve">Het is verstandig om een gedragsverklaring aanbesteden aan te vragen geruime tijd vóór het einde van de wettelijke geldigheidsduur van de verklaring omtrent het gedrag en/of ruim voor de datum van voorlopige gunning van de aanbesteding waar u op inschrijft, omdat de termijn waarbinnen een gedragsverklaring aanbesteden door het bevoegd gezag daadwerkelijk zal worden afgegeven, afhangt van de omstandigheden die betrekking hebben op de aanvrager, en de natuurlijke personen die bestuurder van de onderneming zijn (geweest). </w:t>
      </w:r>
    </w:p>
    <w:p w14:paraId="6555E951" w14:textId="77777777" w:rsidR="007A0A3D" w:rsidRPr="008A2A70" w:rsidRDefault="007A0A3D" w:rsidP="007A0A3D">
      <w:pPr>
        <w:tabs>
          <w:tab w:val="left" w:pos="720"/>
          <w:tab w:val="right" w:pos="7380"/>
        </w:tabs>
        <w:rPr>
          <w:rFonts w:asciiTheme="minorHAnsi" w:hAnsiTheme="minorHAnsi" w:cstheme="minorHAnsi"/>
          <w:sz w:val="22"/>
          <w:szCs w:val="22"/>
        </w:rPr>
      </w:pPr>
    </w:p>
    <w:p w14:paraId="2BE4C628" w14:textId="77777777" w:rsidR="007A0A3D" w:rsidRPr="008A2A70" w:rsidRDefault="007A0A3D" w:rsidP="007A0A3D">
      <w:pPr>
        <w:tabs>
          <w:tab w:val="left" w:pos="720"/>
          <w:tab w:val="right" w:pos="7380"/>
        </w:tabs>
        <w:rPr>
          <w:rFonts w:asciiTheme="minorHAnsi" w:hAnsiTheme="minorHAnsi" w:cstheme="minorHAnsi"/>
          <w:sz w:val="22"/>
          <w:szCs w:val="22"/>
        </w:rPr>
      </w:pPr>
      <w:r w:rsidRPr="008A2A70">
        <w:rPr>
          <w:rFonts w:asciiTheme="minorHAnsi" w:hAnsiTheme="minorHAnsi" w:cstheme="minorHAnsi"/>
          <w:sz w:val="22"/>
          <w:szCs w:val="22"/>
        </w:rPr>
        <w:t>De gedragsverklaring aanbesteden kan worden aangevraagd via onderstaande link:</w:t>
      </w:r>
    </w:p>
    <w:p w14:paraId="0292BE6F" w14:textId="77777777" w:rsidR="007A0A3D" w:rsidRPr="008A2A70" w:rsidRDefault="007A0A3D" w:rsidP="007A0A3D">
      <w:pPr>
        <w:tabs>
          <w:tab w:val="left" w:pos="720"/>
          <w:tab w:val="right" w:pos="7380"/>
        </w:tabs>
        <w:rPr>
          <w:rFonts w:asciiTheme="minorHAnsi" w:hAnsiTheme="minorHAnsi" w:cstheme="minorHAnsi"/>
          <w:sz w:val="22"/>
          <w:szCs w:val="22"/>
        </w:rPr>
      </w:pPr>
      <w:hyperlink r:id="rId24" w:history="1">
        <w:r w:rsidRPr="008A2A70">
          <w:rPr>
            <w:rStyle w:val="Hyperlink"/>
            <w:rFonts w:asciiTheme="minorHAnsi" w:hAnsiTheme="minorHAnsi" w:cstheme="minorHAnsi"/>
            <w:color w:val="auto"/>
            <w:sz w:val="22"/>
            <w:szCs w:val="22"/>
          </w:rPr>
          <w:t>https://www.justis.nl/producten/gva/gva-aanvragen/</w:t>
        </w:r>
      </w:hyperlink>
    </w:p>
    <w:p w14:paraId="52A049E4" w14:textId="13C953B5" w:rsidR="007A0A3D" w:rsidRPr="008A2A70" w:rsidRDefault="006A48B6" w:rsidP="007A0A3D">
      <w:pPr>
        <w:pStyle w:val="Kop3"/>
        <w:numPr>
          <w:ilvl w:val="1"/>
          <w:numId w:val="10"/>
        </w:numPr>
        <w:spacing w:before="360"/>
        <w:rPr>
          <w:rFonts w:asciiTheme="minorHAnsi" w:eastAsia="MS Mincho" w:hAnsiTheme="minorHAnsi" w:cstheme="minorHAnsi"/>
          <w:i w:val="0"/>
          <w:sz w:val="22"/>
          <w:szCs w:val="22"/>
        </w:rPr>
      </w:pPr>
      <w:bookmarkStart w:id="45" w:name="_Ref231362424"/>
      <w:bookmarkStart w:id="46" w:name="_Toc154060198"/>
      <w:r w:rsidRPr="008A2A70">
        <w:rPr>
          <w:rFonts w:asciiTheme="minorHAnsi" w:hAnsiTheme="minorHAnsi" w:cstheme="minorHAnsi"/>
          <w:sz w:val="22"/>
          <w:szCs w:val="22"/>
        </w:rPr>
        <w:t>Aanmelding</w:t>
      </w:r>
      <w:r w:rsidR="007A0A3D" w:rsidRPr="008A2A70">
        <w:rPr>
          <w:rFonts w:asciiTheme="minorHAnsi" w:eastAsia="MS Mincho" w:hAnsiTheme="minorHAnsi" w:cstheme="minorHAnsi"/>
          <w:i w:val="0"/>
          <w:sz w:val="22"/>
          <w:szCs w:val="22"/>
        </w:rPr>
        <w:t>; beoordelingsaspecten</w:t>
      </w:r>
      <w:bookmarkEnd w:id="45"/>
      <w:bookmarkEnd w:id="46"/>
    </w:p>
    <w:p w14:paraId="6A3F980E" w14:textId="77777777" w:rsidR="007A0A3D" w:rsidRPr="008A2A70" w:rsidRDefault="007A0A3D" w:rsidP="007A0A3D">
      <w:pPr>
        <w:rPr>
          <w:rFonts w:asciiTheme="minorHAnsi" w:hAnsiTheme="minorHAnsi" w:cstheme="minorHAnsi"/>
          <w:sz w:val="22"/>
          <w:szCs w:val="22"/>
        </w:rPr>
      </w:pPr>
      <w:r w:rsidRPr="008A2A70">
        <w:rPr>
          <w:rFonts w:asciiTheme="minorHAnsi" w:hAnsiTheme="minorHAnsi" w:cstheme="minorHAnsi"/>
          <w:sz w:val="22"/>
          <w:szCs w:val="22"/>
        </w:rPr>
        <w:t>De Inschrijving wordt beoordeeld op:</w:t>
      </w:r>
    </w:p>
    <w:p w14:paraId="24B934F8" w14:textId="77777777" w:rsidR="007A0A3D" w:rsidRPr="008A2A70" w:rsidRDefault="007A0A3D" w:rsidP="007A0A3D">
      <w:pPr>
        <w:numPr>
          <w:ilvl w:val="0"/>
          <w:numId w:val="11"/>
        </w:numPr>
        <w:overflowPunct w:val="0"/>
        <w:autoSpaceDE w:val="0"/>
        <w:autoSpaceDN w:val="0"/>
        <w:adjustRightInd w:val="0"/>
        <w:textAlignment w:val="baseline"/>
        <w:rPr>
          <w:rFonts w:asciiTheme="minorHAnsi" w:hAnsiTheme="minorHAnsi" w:cstheme="minorHAnsi"/>
          <w:sz w:val="22"/>
          <w:szCs w:val="22"/>
        </w:rPr>
      </w:pPr>
      <w:bookmarkStart w:id="47" w:name="_Ref231362420"/>
      <w:proofErr w:type="gramStart"/>
      <w:r w:rsidRPr="008A2A70">
        <w:rPr>
          <w:rFonts w:asciiTheme="minorHAnsi" w:hAnsiTheme="minorHAnsi" w:cstheme="minorHAnsi"/>
          <w:sz w:val="22"/>
          <w:szCs w:val="22"/>
        </w:rPr>
        <w:t>juistheid</w:t>
      </w:r>
      <w:proofErr w:type="gramEnd"/>
      <w:r w:rsidRPr="008A2A70">
        <w:rPr>
          <w:rFonts w:asciiTheme="minorHAnsi" w:hAnsiTheme="minorHAnsi" w:cstheme="minorHAnsi"/>
          <w:sz w:val="22"/>
          <w:szCs w:val="22"/>
        </w:rPr>
        <w:t xml:space="preserve"> en volledigheid;</w:t>
      </w:r>
      <w:bookmarkEnd w:id="47"/>
    </w:p>
    <w:p w14:paraId="7031C670" w14:textId="77777777" w:rsidR="007A0A3D" w:rsidRPr="008A2A70" w:rsidRDefault="007A0A3D" w:rsidP="007A0A3D">
      <w:pPr>
        <w:numPr>
          <w:ilvl w:val="0"/>
          <w:numId w:val="11"/>
        </w:numPr>
        <w:overflowPunct w:val="0"/>
        <w:autoSpaceDE w:val="0"/>
        <w:autoSpaceDN w:val="0"/>
        <w:adjustRightInd w:val="0"/>
        <w:textAlignment w:val="baseline"/>
        <w:rPr>
          <w:rFonts w:asciiTheme="minorHAnsi" w:hAnsiTheme="minorHAnsi" w:cstheme="minorHAnsi"/>
          <w:sz w:val="22"/>
          <w:szCs w:val="22"/>
        </w:rPr>
      </w:pPr>
      <w:proofErr w:type="gramStart"/>
      <w:r w:rsidRPr="008A2A70">
        <w:rPr>
          <w:rFonts w:asciiTheme="minorHAnsi" w:hAnsiTheme="minorHAnsi" w:cstheme="minorHAnsi"/>
          <w:sz w:val="22"/>
          <w:szCs w:val="22"/>
        </w:rPr>
        <w:t>verplichte</w:t>
      </w:r>
      <w:proofErr w:type="gramEnd"/>
      <w:r w:rsidRPr="008A2A70">
        <w:rPr>
          <w:rFonts w:asciiTheme="minorHAnsi" w:hAnsiTheme="minorHAnsi" w:cstheme="minorHAnsi"/>
          <w:sz w:val="22"/>
          <w:szCs w:val="22"/>
        </w:rPr>
        <w:t xml:space="preserve"> uitsluitingsgronden;</w:t>
      </w:r>
    </w:p>
    <w:p w14:paraId="4096A74E" w14:textId="77777777" w:rsidR="007A0A3D" w:rsidRPr="008A2A70" w:rsidRDefault="007A0A3D" w:rsidP="007A0A3D">
      <w:pPr>
        <w:numPr>
          <w:ilvl w:val="0"/>
          <w:numId w:val="11"/>
        </w:numPr>
        <w:overflowPunct w:val="0"/>
        <w:autoSpaceDE w:val="0"/>
        <w:autoSpaceDN w:val="0"/>
        <w:adjustRightInd w:val="0"/>
        <w:textAlignment w:val="baseline"/>
        <w:rPr>
          <w:rFonts w:asciiTheme="minorHAnsi" w:hAnsiTheme="minorHAnsi" w:cstheme="minorHAnsi"/>
          <w:sz w:val="22"/>
          <w:szCs w:val="22"/>
        </w:rPr>
      </w:pPr>
      <w:proofErr w:type="gramStart"/>
      <w:r w:rsidRPr="008A2A70">
        <w:rPr>
          <w:rFonts w:asciiTheme="minorHAnsi" w:hAnsiTheme="minorHAnsi" w:cstheme="minorHAnsi"/>
          <w:sz w:val="22"/>
          <w:szCs w:val="22"/>
        </w:rPr>
        <w:t>facultatieve</w:t>
      </w:r>
      <w:proofErr w:type="gramEnd"/>
      <w:r w:rsidRPr="008A2A70">
        <w:rPr>
          <w:rFonts w:asciiTheme="minorHAnsi" w:hAnsiTheme="minorHAnsi" w:cstheme="minorHAnsi"/>
          <w:sz w:val="22"/>
          <w:szCs w:val="22"/>
        </w:rPr>
        <w:t xml:space="preserve"> uitsluitingsgronden;</w:t>
      </w:r>
    </w:p>
    <w:p w14:paraId="6E9D3579" w14:textId="77777777" w:rsidR="007A0A3D" w:rsidRPr="008A2A70" w:rsidRDefault="007A0A3D" w:rsidP="007A0A3D">
      <w:pPr>
        <w:numPr>
          <w:ilvl w:val="0"/>
          <w:numId w:val="11"/>
        </w:numPr>
        <w:overflowPunct w:val="0"/>
        <w:autoSpaceDE w:val="0"/>
        <w:autoSpaceDN w:val="0"/>
        <w:adjustRightInd w:val="0"/>
        <w:textAlignment w:val="baseline"/>
        <w:rPr>
          <w:rFonts w:asciiTheme="minorHAnsi" w:hAnsiTheme="minorHAnsi" w:cstheme="minorHAnsi"/>
          <w:sz w:val="22"/>
          <w:szCs w:val="22"/>
        </w:rPr>
      </w:pPr>
      <w:proofErr w:type="gramStart"/>
      <w:r w:rsidRPr="008A2A70">
        <w:rPr>
          <w:rFonts w:asciiTheme="minorHAnsi" w:hAnsiTheme="minorHAnsi" w:cstheme="minorHAnsi"/>
          <w:sz w:val="22"/>
          <w:szCs w:val="22"/>
        </w:rPr>
        <w:t>selectiecriteria</w:t>
      </w:r>
      <w:proofErr w:type="gramEnd"/>
      <w:r w:rsidRPr="008A2A70">
        <w:rPr>
          <w:rFonts w:asciiTheme="minorHAnsi" w:hAnsiTheme="minorHAnsi" w:cstheme="minorHAnsi"/>
          <w:sz w:val="22"/>
          <w:szCs w:val="22"/>
        </w:rPr>
        <w:t>.</w:t>
      </w:r>
    </w:p>
    <w:p w14:paraId="20195081" w14:textId="77777777" w:rsidR="007A0A3D" w:rsidRPr="008A2A70" w:rsidRDefault="007A0A3D" w:rsidP="007A0A3D">
      <w:pPr>
        <w:pStyle w:val="Kop3"/>
        <w:numPr>
          <w:ilvl w:val="1"/>
          <w:numId w:val="10"/>
        </w:numPr>
        <w:spacing w:before="360"/>
        <w:rPr>
          <w:rFonts w:asciiTheme="minorHAnsi" w:eastAsia="MS Mincho" w:hAnsiTheme="minorHAnsi" w:cstheme="minorHAnsi"/>
          <w:i w:val="0"/>
          <w:sz w:val="22"/>
          <w:szCs w:val="22"/>
        </w:rPr>
      </w:pPr>
      <w:bookmarkStart w:id="48" w:name="_Ref231288272"/>
      <w:bookmarkStart w:id="49" w:name="_Toc154060199"/>
      <w:bookmarkEnd w:id="28"/>
      <w:bookmarkEnd w:id="35"/>
      <w:r w:rsidRPr="008A2A70">
        <w:rPr>
          <w:rFonts w:asciiTheme="minorHAnsi" w:eastAsia="MS Mincho" w:hAnsiTheme="minorHAnsi" w:cstheme="minorHAnsi"/>
          <w:i w:val="0"/>
          <w:sz w:val="22"/>
          <w:szCs w:val="22"/>
        </w:rPr>
        <w:t>Toets van de juistheid en volledigheid</w:t>
      </w:r>
      <w:bookmarkEnd w:id="48"/>
      <w:bookmarkEnd w:id="49"/>
    </w:p>
    <w:p w14:paraId="06322DEC" w14:textId="77777777" w:rsidR="007A0A3D" w:rsidRPr="008A2A70" w:rsidRDefault="007A0A3D" w:rsidP="007A0A3D">
      <w:pPr>
        <w:numPr>
          <w:ilvl w:val="0"/>
          <w:numId w:val="15"/>
        </w:numPr>
        <w:overflowPunct w:val="0"/>
        <w:autoSpaceDE w:val="0"/>
        <w:autoSpaceDN w:val="0"/>
        <w:adjustRightInd w:val="0"/>
        <w:textAlignment w:val="baseline"/>
        <w:rPr>
          <w:rFonts w:asciiTheme="minorHAnsi" w:hAnsiTheme="minorHAnsi" w:cstheme="minorHAnsi"/>
          <w:sz w:val="22"/>
          <w:szCs w:val="22"/>
        </w:rPr>
      </w:pPr>
      <w:r w:rsidRPr="008A2A70">
        <w:rPr>
          <w:rFonts w:asciiTheme="minorHAnsi" w:hAnsiTheme="minorHAnsi" w:cstheme="minorHAnsi"/>
          <w:sz w:val="22"/>
          <w:szCs w:val="22"/>
        </w:rPr>
        <w:t xml:space="preserve">Is de Aanmelding </w:t>
      </w:r>
      <w:proofErr w:type="gramStart"/>
      <w:r w:rsidRPr="008A2A70">
        <w:rPr>
          <w:rFonts w:asciiTheme="minorHAnsi" w:hAnsiTheme="minorHAnsi" w:cstheme="minorHAnsi"/>
          <w:sz w:val="22"/>
          <w:szCs w:val="22"/>
        </w:rPr>
        <w:t>conform</w:t>
      </w:r>
      <w:proofErr w:type="gramEnd"/>
      <w:r w:rsidRPr="008A2A70">
        <w:rPr>
          <w:rFonts w:asciiTheme="minorHAnsi" w:hAnsiTheme="minorHAnsi" w:cstheme="minorHAnsi"/>
          <w:sz w:val="22"/>
          <w:szCs w:val="22"/>
        </w:rPr>
        <w:t xml:space="preserve"> het gestelde in deze Selectieleidraad aangeboden? </w:t>
      </w:r>
      <w:proofErr w:type="gramStart"/>
      <w:r w:rsidRPr="008A2A70">
        <w:rPr>
          <w:rFonts w:asciiTheme="minorHAnsi" w:hAnsiTheme="minorHAnsi" w:cstheme="minorHAnsi"/>
          <w:sz w:val="22"/>
          <w:szCs w:val="22"/>
        </w:rPr>
        <w:t>Indien</w:t>
      </w:r>
      <w:proofErr w:type="gramEnd"/>
      <w:r w:rsidRPr="008A2A70">
        <w:rPr>
          <w:rFonts w:asciiTheme="minorHAnsi" w:hAnsiTheme="minorHAnsi" w:cstheme="minorHAnsi"/>
          <w:sz w:val="22"/>
          <w:szCs w:val="22"/>
        </w:rPr>
        <w:t xml:space="preserve"> dit niet het geval is kan de Gegadigde uitgesloten worden van de aanbestedingsprocedure.</w:t>
      </w:r>
    </w:p>
    <w:p w14:paraId="4E186E08" w14:textId="11F56F63" w:rsidR="007A0A3D" w:rsidRPr="008A2A70" w:rsidRDefault="007A0A3D" w:rsidP="007A0A3D">
      <w:pPr>
        <w:numPr>
          <w:ilvl w:val="0"/>
          <w:numId w:val="15"/>
        </w:numPr>
        <w:overflowPunct w:val="0"/>
        <w:autoSpaceDE w:val="0"/>
        <w:autoSpaceDN w:val="0"/>
        <w:adjustRightInd w:val="0"/>
        <w:textAlignment w:val="baseline"/>
        <w:rPr>
          <w:rFonts w:asciiTheme="minorHAnsi" w:hAnsiTheme="minorHAnsi" w:cstheme="minorHAnsi"/>
          <w:sz w:val="22"/>
          <w:szCs w:val="22"/>
        </w:rPr>
      </w:pPr>
      <w:r w:rsidRPr="008A2A70">
        <w:rPr>
          <w:rFonts w:asciiTheme="minorHAnsi" w:hAnsiTheme="minorHAnsi" w:cstheme="minorHAnsi"/>
          <w:sz w:val="22"/>
          <w:szCs w:val="22"/>
        </w:rPr>
        <w:t xml:space="preserve">Conformeert de Gegadigde zich aan de voorwaarden uit de Selectieleidraad? De Gegadigde dient dit aan te tonen door de bij deze Selectieleidraad als </w:t>
      </w:r>
      <w:proofErr w:type="gramStart"/>
      <w:r w:rsidRPr="008A2A70">
        <w:rPr>
          <w:rFonts w:asciiTheme="minorHAnsi" w:hAnsiTheme="minorHAnsi" w:cstheme="minorHAnsi"/>
          <w:sz w:val="22"/>
          <w:szCs w:val="22"/>
        </w:rPr>
        <w:t>Bijlage  gevoegde</w:t>
      </w:r>
      <w:proofErr w:type="gramEnd"/>
      <w:r w:rsidRPr="008A2A70">
        <w:rPr>
          <w:rFonts w:asciiTheme="minorHAnsi" w:hAnsiTheme="minorHAnsi" w:cstheme="minorHAnsi"/>
          <w:sz w:val="22"/>
          <w:szCs w:val="22"/>
        </w:rPr>
        <w:t xml:space="preserve"> ‘UEA’ voor akkoord te ondertekenen en deze bij zijn Aanmelding te voegen als bijlage. </w:t>
      </w:r>
      <w:proofErr w:type="gramStart"/>
      <w:r w:rsidRPr="008A2A70">
        <w:rPr>
          <w:rFonts w:asciiTheme="minorHAnsi" w:hAnsiTheme="minorHAnsi" w:cstheme="minorHAnsi"/>
          <w:sz w:val="22"/>
          <w:szCs w:val="22"/>
        </w:rPr>
        <w:t>Indien</w:t>
      </w:r>
      <w:proofErr w:type="gramEnd"/>
      <w:r w:rsidRPr="008A2A70">
        <w:rPr>
          <w:rFonts w:asciiTheme="minorHAnsi" w:hAnsiTheme="minorHAnsi" w:cstheme="minorHAnsi"/>
          <w:sz w:val="22"/>
          <w:szCs w:val="22"/>
        </w:rPr>
        <w:t xml:space="preserve"> de Gegadigde of in voorkomend geval een lid van het samenwerkingsverband zich met één of meerdere artikelen niet akkoord verklaart of de tekst wijzigt dan wordt de Gegadigde uitgesloten van de </w:t>
      </w:r>
      <w:r w:rsidR="00867BB6" w:rsidRPr="008A2A70">
        <w:rPr>
          <w:rFonts w:asciiTheme="minorHAnsi" w:hAnsiTheme="minorHAnsi" w:cstheme="minorHAnsi"/>
          <w:sz w:val="22"/>
          <w:szCs w:val="22"/>
        </w:rPr>
        <w:t>aanbestedingsprocedure.</w:t>
      </w:r>
    </w:p>
    <w:p w14:paraId="1A4204B2" w14:textId="77777777" w:rsidR="007A0A3D" w:rsidRPr="008A2A70" w:rsidRDefault="007A0A3D" w:rsidP="007A0A3D">
      <w:pPr>
        <w:overflowPunct w:val="0"/>
        <w:autoSpaceDE w:val="0"/>
        <w:autoSpaceDN w:val="0"/>
        <w:adjustRightInd w:val="0"/>
        <w:textAlignment w:val="baseline"/>
        <w:rPr>
          <w:rFonts w:asciiTheme="minorHAnsi" w:hAnsiTheme="minorHAnsi" w:cstheme="minorHAnsi"/>
          <w:sz w:val="22"/>
          <w:szCs w:val="22"/>
        </w:rPr>
      </w:pPr>
    </w:p>
    <w:p w14:paraId="71BAE7B2" w14:textId="77777777" w:rsidR="007A0A3D" w:rsidRPr="008A2A70" w:rsidRDefault="007A0A3D" w:rsidP="007A0A3D">
      <w:pPr>
        <w:overflowPunct w:val="0"/>
        <w:autoSpaceDE w:val="0"/>
        <w:autoSpaceDN w:val="0"/>
        <w:adjustRightInd w:val="0"/>
        <w:textAlignment w:val="baseline"/>
        <w:rPr>
          <w:rFonts w:asciiTheme="minorHAnsi" w:hAnsiTheme="minorHAnsi" w:cstheme="minorHAnsi"/>
          <w:sz w:val="22"/>
          <w:szCs w:val="22"/>
        </w:rPr>
      </w:pPr>
      <w:r w:rsidRPr="008A2A70">
        <w:rPr>
          <w:rFonts w:asciiTheme="minorHAnsi" w:hAnsiTheme="minorHAnsi" w:cstheme="minorHAnsi"/>
          <w:sz w:val="22"/>
          <w:szCs w:val="22"/>
        </w:rPr>
        <w:t>Het ontbreken van het Uniform Europees Aanbestedingsdocument of het ontbreken van een rechtsgeldige ondertekening van het Uniform Europees Aanbestedingsdocument zal tot uitsluiting van de aanbestedingsprocedure leiden.</w:t>
      </w:r>
    </w:p>
    <w:p w14:paraId="2A5778FF" w14:textId="77777777" w:rsidR="007A0A3D" w:rsidRPr="008A2A70" w:rsidRDefault="007A0A3D" w:rsidP="007A0A3D">
      <w:pPr>
        <w:pStyle w:val="Kop3"/>
        <w:numPr>
          <w:ilvl w:val="1"/>
          <w:numId w:val="10"/>
        </w:numPr>
        <w:spacing w:before="360"/>
        <w:rPr>
          <w:rFonts w:asciiTheme="minorHAnsi" w:eastAsia="MS Mincho" w:hAnsiTheme="minorHAnsi" w:cstheme="minorHAnsi"/>
          <w:i w:val="0"/>
          <w:sz w:val="22"/>
          <w:szCs w:val="22"/>
        </w:rPr>
      </w:pPr>
      <w:bookmarkStart w:id="50" w:name="_Ref231288301"/>
      <w:bookmarkStart w:id="51" w:name="_Toc154060200"/>
      <w:r w:rsidRPr="008A2A70">
        <w:rPr>
          <w:rFonts w:asciiTheme="minorHAnsi" w:eastAsia="MS Mincho" w:hAnsiTheme="minorHAnsi" w:cstheme="minorHAnsi"/>
          <w:i w:val="0"/>
          <w:sz w:val="22"/>
          <w:szCs w:val="22"/>
        </w:rPr>
        <w:lastRenderedPageBreak/>
        <w:t>Toets van de verplichte en facultatieve uitsluitingsgronden</w:t>
      </w:r>
      <w:bookmarkEnd w:id="50"/>
      <w:bookmarkEnd w:id="51"/>
    </w:p>
    <w:p w14:paraId="78C9A6AD" w14:textId="77777777" w:rsidR="007A0A3D" w:rsidRPr="008A2A70" w:rsidRDefault="007A0A3D" w:rsidP="007A0A3D">
      <w:pPr>
        <w:rPr>
          <w:rFonts w:asciiTheme="minorHAnsi" w:hAnsiTheme="minorHAnsi" w:cstheme="minorHAnsi"/>
          <w:sz w:val="22"/>
          <w:szCs w:val="22"/>
        </w:rPr>
      </w:pPr>
      <w:r w:rsidRPr="008A2A70">
        <w:rPr>
          <w:rFonts w:asciiTheme="minorHAnsi" w:hAnsiTheme="minorHAnsi" w:cstheme="minorHAnsi"/>
          <w:sz w:val="22"/>
          <w:szCs w:val="22"/>
        </w:rPr>
        <w:t xml:space="preserve">De uitsluitingsgronden welke zijn vermeld in hoofdstuk 2 en 3 van de UEA zijn allen van toepassing op deze aanbesteding. De uitsluitingsgronden welke zijn vermeld in hoofdstuk 4 van </w:t>
      </w:r>
      <w:proofErr w:type="spellStart"/>
      <w:r w:rsidRPr="008A2A70">
        <w:rPr>
          <w:rFonts w:asciiTheme="minorHAnsi" w:hAnsiTheme="minorHAnsi" w:cstheme="minorHAnsi"/>
          <w:sz w:val="22"/>
          <w:szCs w:val="22"/>
        </w:rPr>
        <w:t>deUEA</w:t>
      </w:r>
      <w:proofErr w:type="spellEnd"/>
      <w:r w:rsidRPr="008A2A70">
        <w:rPr>
          <w:rFonts w:asciiTheme="minorHAnsi" w:hAnsiTheme="minorHAnsi" w:cstheme="minorHAnsi"/>
          <w:sz w:val="22"/>
          <w:szCs w:val="22"/>
        </w:rPr>
        <w:t xml:space="preserve"> zijn niet van toepassing op deze aanbesteding.</w:t>
      </w:r>
    </w:p>
    <w:p w14:paraId="6B0C2518" w14:textId="0FBEDDB8" w:rsidR="007A0A3D" w:rsidRPr="008A2A70" w:rsidRDefault="00A5448F" w:rsidP="007A0A3D">
      <w:pPr>
        <w:rPr>
          <w:rFonts w:asciiTheme="minorHAnsi" w:hAnsiTheme="minorHAnsi" w:cstheme="minorHAnsi"/>
          <w:sz w:val="22"/>
          <w:szCs w:val="22"/>
        </w:rPr>
      </w:pPr>
      <w:r w:rsidRPr="008A2A70">
        <w:rPr>
          <w:rFonts w:asciiTheme="minorHAnsi" w:hAnsiTheme="minorHAnsi" w:cstheme="minorHAnsi"/>
          <w:sz w:val="22"/>
          <w:szCs w:val="22"/>
        </w:rPr>
        <w:t>Gegadigden</w:t>
      </w:r>
      <w:r w:rsidR="007A0A3D" w:rsidRPr="008A2A70">
        <w:rPr>
          <w:rFonts w:asciiTheme="minorHAnsi" w:hAnsiTheme="minorHAnsi" w:cstheme="minorHAnsi"/>
          <w:sz w:val="22"/>
          <w:szCs w:val="22"/>
        </w:rPr>
        <w:t xml:space="preserve"> die voldoen aan een of meer van de uitsluitingsgronden (opgenomen in de ‘UEA’) zijn uitgesloten van de aanbestedingsprocedure.</w:t>
      </w:r>
    </w:p>
    <w:p w14:paraId="4BF7F970" w14:textId="77777777" w:rsidR="007A0A3D" w:rsidRPr="008A2A70" w:rsidRDefault="007A0A3D" w:rsidP="007A0A3D">
      <w:pPr>
        <w:pStyle w:val="Kop3"/>
        <w:numPr>
          <w:ilvl w:val="1"/>
          <w:numId w:val="10"/>
        </w:numPr>
        <w:spacing w:before="360"/>
        <w:rPr>
          <w:rFonts w:asciiTheme="minorHAnsi" w:eastAsia="MS Mincho" w:hAnsiTheme="minorHAnsi" w:cstheme="minorHAnsi"/>
          <w:i w:val="0"/>
          <w:sz w:val="22"/>
          <w:szCs w:val="22"/>
        </w:rPr>
      </w:pPr>
      <w:bookmarkStart w:id="52" w:name="_Toc154060201"/>
      <w:r w:rsidRPr="008A2A70">
        <w:rPr>
          <w:rFonts w:asciiTheme="minorHAnsi" w:eastAsia="MS Mincho" w:hAnsiTheme="minorHAnsi" w:cstheme="minorHAnsi"/>
          <w:i w:val="0"/>
          <w:sz w:val="22"/>
          <w:szCs w:val="22"/>
        </w:rPr>
        <w:t>Toets van de geschiktheidseisen</w:t>
      </w:r>
      <w:bookmarkEnd w:id="52"/>
    </w:p>
    <w:p w14:paraId="032910F0" w14:textId="1B6B16BE" w:rsidR="007A0A3D" w:rsidRPr="008A2A70" w:rsidRDefault="007A0A3D" w:rsidP="007A0A3D">
      <w:pPr>
        <w:rPr>
          <w:rFonts w:asciiTheme="minorHAnsi" w:eastAsia="MS Mincho" w:hAnsiTheme="minorHAnsi" w:cstheme="minorHAnsi"/>
          <w:sz w:val="22"/>
          <w:szCs w:val="22"/>
        </w:rPr>
      </w:pPr>
      <w:r w:rsidRPr="008A2A70">
        <w:rPr>
          <w:rFonts w:asciiTheme="minorHAnsi" w:hAnsiTheme="minorHAnsi" w:cstheme="minorHAnsi"/>
          <w:sz w:val="22"/>
          <w:szCs w:val="22"/>
        </w:rPr>
        <w:t xml:space="preserve">Om te beoordelen of de </w:t>
      </w:r>
      <w:r w:rsidR="00A5448F" w:rsidRPr="008A2A70">
        <w:rPr>
          <w:rFonts w:asciiTheme="minorHAnsi" w:hAnsiTheme="minorHAnsi" w:cstheme="minorHAnsi"/>
          <w:sz w:val="22"/>
          <w:szCs w:val="22"/>
        </w:rPr>
        <w:t>Gegadigde</w:t>
      </w:r>
      <w:r w:rsidR="006A48B6" w:rsidRPr="008A2A70">
        <w:rPr>
          <w:rFonts w:asciiTheme="minorHAnsi" w:hAnsiTheme="minorHAnsi" w:cstheme="minorHAnsi"/>
          <w:sz w:val="22"/>
          <w:szCs w:val="22"/>
        </w:rPr>
        <w:t xml:space="preserve"> </w:t>
      </w:r>
      <w:r w:rsidRPr="008A2A70">
        <w:rPr>
          <w:rFonts w:asciiTheme="minorHAnsi" w:hAnsiTheme="minorHAnsi" w:cstheme="minorHAnsi"/>
          <w:sz w:val="22"/>
          <w:szCs w:val="22"/>
        </w:rPr>
        <w:t xml:space="preserve">geschikt is om de opdracht uit te voeren hanteert de </w:t>
      </w:r>
      <w:proofErr w:type="gramStart"/>
      <w:r w:rsidRPr="008A2A70">
        <w:rPr>
          <w:rFonts w:asciiTheme="minorHAnsi" w:hAnsiTheme="minorHAnsi" w:cstheme="minorHAnsi"/>
          <w:sz w:val="22"/>
          <w:szCs w:val="22"/>
        </w:rPr>
        <w:t>VU geschiktheidseisen</w:t>
      </w:r>
      <w:proofErr w:type="gramEnd"/>
      <w:r w:rsidRPr="008A2A70">
        <w:rPr>
          <w:rFonts w:asciiTheme="minorHAnsi" w:hAnsiTheme="minorHAnsi" w:cstheme="minorHAnsi"/>
          <w:sz w:val="22"/>
          <w:szCs w:val="22"/>
        </w:rPr>
        <w:t>, welke zijn vermeld in hoofdstuk 5 van de UEA. Gegadigden die niet aan deze criteria kunnen voldoen worden uitgesloten van de aanbestedingsprocedure.</w:t>
      </w:r>
    </w:p>
    <w:p w14:paraId="597B7318" w14:textId="77777777" w:rsidR="007A0A3D" w:rsidRPr="008A2A70" w:rsidRDefault="007A0A3D" w:rsidP="007A0A3D">
      <w:pPr>
        <w:pStyle w:val="Kop3"/>
        <w:numPr>
          <w:ilvl w:val="1"/>
          <w:numId w:val="10"/>
        </w:numPr>
        <w:spacing w:before="360"/>
        <w:rPr>
          <w:rFonts w:asciiTheme="minorHAnsi" w:eastAsia="MS Mincho" w:hAnsiTheme="minorHAnsi" w:cstheme="minorHAnsi"/>
          <w:i w:val="0"/>
          <w:sz w:val="22"/>
          <w:szCs w:val="22"/>
        </w:rPr>
      </w:pPr>
      <w:bookmarkStart w:id="53" w:name="_Toc154060202"/>
      <w:bookmarkStart w:id="54" w:name="_Ref231288350"/>
      <w:r w:rsidRPr="008A2A70">
        <w:rPr>
          <w:rFonts w:asciiTheme="minorHAnsi" w:eastAsia="MS Mincho" w:hAnsiTheme="minorHAnsi" w:cstheme="minorHAnsi"/>
          <w:i w:val="0"/>
          <w:sz w:val="22"/>
          <w:szCs w:val="22"/>
        </w:rPr>
        <w:t>Toets van de selectiecriteria</w:t>
      </w:r>
      <w:bookmarkEnd w:id="53"/>
    </w:p>
    <w:p w14:paraId="6FFB4A7E" w14:textId="76542540" w:rsidR="007A0A3D" w:rsidRPr="008A2A70" w:rsidRDefault="007A0A3D" w:rsidP="007A0A3D">
      <w:pPr>
        <w:rPr>
          <w:rFonts w:asciiTheme="minorHAnsi" w:hAnsiTheme="minorHAnsi" w:cstheme="minorHAnsi"/>
          <w:sz w:val="22"/>
          <w:szCs w:val="22"/>
        </w:rPr>
      </w:pPr>
      <w:r w:rsidRPr="008A2A70">
        <w:rPr>
          <w:rFonts w:asciiTheme="minorHAnsi" w:hAnsiTheme="minorHAnsi" w:cstheme="minorHAnsi"/>
          <w:sz w:val="22"/>
          <w:szCs w:val="22"/>
        </w:rPr>
        <w:t xml:space="preserve">Om te beoordelen of de </w:t>
      </w:r>
      <w:r w:rsidR="00A5448F" w:rsidRPr="008A2A70">
        <w:rPr>
          <w:rFonts w:asciiTheme="minorHAnsi" w:hAnsiTheme="minorHAnsi" w:cstheme="minorHAnsi"/>
          <w:sz w:val="22"/>
          <w:szCs w:val="22"/>
        </w:rPr>
        <w:t>Gegadigde</w:t>
      </w:r>
      <w:r w:rsidRPr="008A2A70">
        <w:rPr>
          <w:rFonts w:asciiTheme="minorHAnsi" w:hAnsiTheme="minorHAnsi" w:cstheme="minorHAnsi"/>
          <w:sz w:val="22"/>
          <w:szCs w:val="22"/>
        </w:rPr>
        <w:t xml:space="preserve"> geschikt is om de opdracht uit te voeren heeft de </w:t>
      </w:r>
      <w:proofErr w:type="gramStart"/>
      <w:r w:rsidRPr="008A2A70">
        <w:rPr>
          <w:rFonts w:asciiTheme="minorHAnsi" w:hAnsiTheme="minorHAnsi" w:cstheme="minorHAnsi"/>
          <w:sz w:val="22"/>
          <w:szCs w:val="22"/>
        </w:rPr>
        <w:t>VU selectiecriteria</w:t>
      </w:r>
      <w:proofErr w:type="gramEnd"/>
      <w:r w:rsidRPr="008A2A70">
        <w:rPr>
          <w:rFonts w:asciiTheme="minorHAnsi" w:hAnsiTheme="minorHAnsi" w:cstheme="minorHAnsi"/>
          <w:sz w:val="22"/>
          <w:szCs w:val="22"/>
        </w:rPr>
        <w:t xml:space="preserve"> opgesteld. Gegadigden die niet aan deze criteria kunnen voldoen worden uitgesloten van de aanbestedingsprocedure.</w:t>
      </w:r>
    </w:p>
    <w:p w14:paraId="1665AE66" w14:textId="77777777" w:rsidR="007A0A3D" w:rsidRPr="008A2A70" w:rsidRDefault="007A0A3D" w:rsidP="007A0A3D">
      <w:pPr>
        <w:rPr>
          <w:rFonts w:asciiTheme="minorHAnsi" w:hAnsiTheme="minorHAnsi" w:cstheme="minorHAnsi"/>
          <w:sz w:val="22"/>
          <w:szCs w:val="22"/>
        </w:rPr>
      </w:pPr>
    </w:p>
    <w:p w14:paraId="17BCBD86" w14:textId="776B40C0" w:rsidR="007A0A3D" w:rsidRPr="008A2A70" w:rsidRDefault="007A0A3D" w:rsidP="007A0A3D">
      <w:pPr>
        <w:rPr>
          <w:rFonts w:asciiTheme="minorHAnsi" w:hAnsiTheme="minorHAnsi" w:cstheme="minorHAnsi"/>
          <w:sz w:val="22"/>
          <w:szCs w:val="22"/>
        </w:rPr>
      </w:pPr>
      <w:r w:rsidRPr="008A2A70">
        <w:rPr>
          <w:rFonts w:asciiTheme="minorHAnsi" w:hAnsiTheme="minorHAnsi" w:cstheme="minorHAnsi"/>
          <w:sz w:val="22"/>
          <w:szCs w:val="22"/>
        </w:rPr>
        <w:t xml:space="preserve">Selectiecriteria zijn criteria op basis waarvan de VU de omvang van het aantal tot inschrijving uit te nodigen gegadigden wil beperken, als er grote aantallen gegadigden worden verwacht. Nadat belangstellenden zijn getoetst aan de hand van gestelde uitsluitingsgronden en geschiktheidseisen, wordt het totaal aantal geschikt gebleken gegadigden dat tot inschrijving in de tweede fase zal worden uitgenodigd, met behulp van selectiecriteria beperkt tot maximaal </w:t>
      </w:r>
      <w:r w:rsidR="00747DD6" w:rsidRPr="008A2A70">
        <w:rPr>
          <w:rFonts w:asciiTheme="minorHAnsi" w:hAnsiTheme="minorHAnsi" w:cstheme="minorHAnsi"/>
          <w:sz w:val="22"/>
          <w:szCs w:val="22"/>
        </w:rPr>
        <w:t>drie (3)</w:t>
      </w:r>
      <w:r w:rsidRPr="008A2A70">
        <w:rPr>
          <w:rFonts w:asciiTheme="minorHAnsi" w:eastAsia="MS Mincho" w:hAnsiTheme="minorHAnsi" w:cstheme="minorHAnsi"/>
          <w:bCs/>
          <w:sz w:val="22"/>
          <w:szCs w:val="22"/>
        </w:rPr>
        <w:t>.</w:t>
      </w:r>
    </w:p>
    <w:p w14:paraId="7B3FF21D" w14:textId="77777777" w:rsidR="007A0A3D" w:rsidRPr="008A2A70" w:rsidRDefault="007A0A3D" w:rsidP="007A0A3D">
      <w:pPr>
        <w:pStyle w:val="Kop3"/>
        <w:numPr>
          <w:ilvl w:val="1"/>
          <w:numId w:val="10"/>
        </w:numPr>
        <w:spacing w:before="360"/>
        <w:rPr>
          <w:rFonts w:asciiTheme="minorHAnsi" w:eastAsia="MS Mincho" w:hAnsiTheme="minorHAnsi" w:cstheme="minorHAnsi"/>
          <w:i w:val="0"/>
          <w:sz w:val="22"/>
          <w:szCs w:val="22"/>
        </w:rPr>
      </w:pPr>
      <w:bookmarkStart w:id="55" w:name="_Toc154060203"/>
      <w:bookmarkStart w:id="56" w:name="_Ref215915510"/>
      <w:bookmarkStart w:id="57" w:name="_Ref215915514"/>
      <w:bookmarkEnd w:id="54"/>
      <w:r w:rsidRPr="008A2A70">
        <w:rPr>
          <w:rFonts w:asciiTheme="minorHAnsi" w:eastAsia="MS Mincho" w:hAnsiTheme="minorHAnsi" w:cstheme="minorHAnsi"/>
          <w:i w:val="0"/>
          <w:sz w:val="22"/>
          <w:szCs w:val="22"/>
        </w:rPr>
        <w:t>Referentieopdrachten</w:t>
      </w:r>
      <w:bookmarkEnd w:id="55"/>
      <w:r w:rsidRPr="008A2A70">
        <w:rPr>
          <w:rFonts w:asciiTheme="minorHAnsi" w:eastAsia="MS Mincho" w:hAnsiTheme="minorHAnsi" w:cstheme="minorHAnsi"/>
          <w:i w:val="0"/>
          <w:sz w:val="22"/>
          <w:szCs w:val="22"/>
        </w:rPr>
        <w:t xml:space="preserve"> </w:t>
      </w:r>
    </w:p>
    <w:bookmarkEnd w:id="56"/>
    <w:bookmarkEnd w:id="57"/>
    <w:p w14:paraId="5F383A6B" w14:textId="073057D1" w:rsidR="007A0A3D" w:rsidRPr="008A2A70" w:rsidRDefault="007A0A3D" w:rsidP="007A0A3D">
      <w:pPr>
        <w:rPr>
          <w:rFonts w:asciiTheme="minorHAnsi" w:hAnsiTheme="minorHAnsi" w:cstheme="minorHAnsi"/>
          <w:sz w:val="22"/>
          <w:szCs w:val="22"/>
        </w:rPr>
      </w:pPr>
      <w:r w:rsidRPr="008A2A70">
        <w:rPr>
          <w:rFonts w:asciiTheme="minorHAnsi" w:hAnsiTheme="minorHAnsi" w:cstheme="minorHAnsi"/>
          <w:sz w:val="22"/>
          <w:szCs w:val="22"/>
        </w:rPr>
        <w:t xml:space="preserve">Om aan te tonen dat de </w:t>
      </w:r>
      <w:r w:rsidR="00A5448F" w:rsidRPr="008A2A70">
        <w:rPr>
          <w:rStyle w:val="PlattetekstChar"/>
          <w:rFonts w:asciiTheme="minorHAnsi" w:hAnsiTheme="minorHAnsi" w:cstheme="minorHAnsi"/>
          <w:sz w:val="22"/>
          <w:szCs w:val="22"/>
        </w:rPr>
        <w:t>Gegadigde</w:t>
      </w:r>
      <w:r w:rsidR="00A5448F" w:rsidRPr="008A2A70">
        <w:rPr>
          <w:rFonts w:asciiTheme="minorHAnsi" w:hAnsiTheme="minorHAnsi" w:cstheme="minorHAnsi"/>
          <w:sz w:val="22"/>
          <w:szCs w:val="22"/>
        </w:rPr>
        <w:t xml:space="preserve"> </w:t>
      </w:r>
      <w:r w:rsidRPr="008A2A70">
        <w:rPr>
          <w:rFonts w:asciiTheme="minorHAnsi" w:hAnsiTheme="minorHAnsi" w:cstheme="minorHAnsi"/>
          <w:sz w:val="22"/>
          <w:szCs w:val="22"/>
        </w:rPr>
        <w:t xml:space="preserve">over voldoende deskundigheid en ervaring beschikt met betrekking tot de opdracht </w:t>
      </w:r>
      <w:r w:rsidR="00747DD6" w:rsidRPr="008A2A70">
        <w:rPr>
          <w:rFonts w:asciiTheme="minorHAnsi" w:hAnsiTheme="minorHAnsi" w:cstheme="minorHAnsi"/>
          <w:sz w:val="22"/>
          <w:szCs w:val="22"/>
        </w:rPr>
        <w:t xml:space="preserve">(de kerncompetenties) </w:t>
      </w:r>
      <w:r w:rsidRPr="008A2A70">
        <w:rPr>
          <w:rFonts w:asciiTheme="minorHAnsi" w:hAnsiTheme="minorHAnsi" w:cstheme="minorHAnsi"/>
          <w:sz w:val="22"/>
          <w:szCs w:val="22"/>
        </w:rPr>
        <w:t xml:space="preserve">dient de </w:t>
      </w:r>
      <w:r w:rsidR="00A5448F" w:rsidRPr="008A2A70">
        <w:rPr>
          <w:rStyle w:val="PlattetekstChar"/>
          <w:rFonts w:asciiTheme="minorHAnsi" w:hAnsiTheme="minorHAnsi" w:cstheme="minorHAnsi"/>
          <w:sz w:val="22"/>
          <w:szCs w:val="22"/>
        </w:rPr>
        <w:t>Gegadigde</w:t>
      </w:r>
      <w:r w:rsidRPr="008A2A70">
        <w:rPr>
          <w:rFonts w:asciiTheme="minorHAnsi" w:hAnsiTheme="minorHAnsi" w:cstheme="minorHAnsi"/>
          <w:sz w:val="22"/>
          <w:szCs w:val="22"/>
        </w:rPr>
        <w:t xml:space="preserve"> referenties te overleggen van vergelijkbare opdrachten. De </w:t>
      </w:r>
      <w:r w:rsidR="00A5448F" w:rsidRPr="008A2A70">
        <w:rPr>
          <w:rStyle w:val="PlattetekstChar"/>
          <w:rFonts w:asciiTheme="minorHAnsi" w:hAnsiTheme="minorHAnsi" w:cstheme="minorHAnsi"/>
          <w:sz w:val="22"/>
          <w:szCs w:val="22"/>
        </w:rPr>
        <w:t>Gegadigde</w:t>
      </w:r>
      <w:r w:rsidR="00A5448F" w:rsidRPr="008A2A70">
        <w:rPr>
          <w:rFonts w:asciiTheme="minorHAnsi" w:hAnsiTheme="minorHAnsi" w:cstheme="minorHAnsi"/>
          <w:sz w:val="22"/>
          <w:szCs w:val="22"/>
        </w:rPr>
        <w:t xml:space="preserve"> </w:t>
      </w:r>
      <w:r w:rsidRPr="008A2A70">
        <w:rPr>
          <w:rFonts w:asciiTheme="minorHAnsi" w:hAnsiTheme="minorHAnsi" w:cstheme="minorHAnsi"/>
          <w:sz w:val="22"/>
          <w:szCs w:val="22"/>
        </w:rPr>
        <w:t xml:space="preserve">dient per referentie het format – ‘Referentieopdracht’ (bijlage </w:t>
      </w:r>
      <w:r w:rsidR="00747DD6" w:rsidRPr="008A2A70">
        <w:rPr>
          <w:rFonts w:asciiTheme="minorHAnsi" w:hAnsiTheme="minorHAnsi" w:cstheme="minorHAnsi"/>
          <w:sz w:val="22"/>
          <w:szCs w:val="22"/>
        </w:rPr>
        <w:t>1</w:t>
      </w:r>
      <w:r w:rsidRPr="008A2A70">
        <w:rPr>
          <w:rFonts w:asciiTheme="minorHAnsi" w:hAnsiTheme="minorHAnsi" w:cstheme="minorHAnsi"/>
          <w:sz w:val="22"/>
          <w:szCs w:val="22"/>
        </w:rPr>
        <w:t>) in te vullen.</w:t>
      </w:r>
    </w:p>
    <w:p w14:paraId="0B260CB1" w14:textId="77777777" w:rsidR="007A0A3D" w:rsidRPr="008A2A70" w:rsidRDefault="007A0A3D" w:rsidP="007A0A3D">
      <w:pPr>
        <w:rPr>
          <w:rFonts w:asciiTheme="minorHAnsi" w:hAnsiTheme="minorHAnsi" w:cstheme="minorHAnsi"/>
          <w:sz w:val="22"/>
          <w:szCs w:val="22"/>
        </w:rPr>
      </w:pPr>
    </w:p>
    <w:p w14:paraId="4DC19267" w14:textId="439F6337" w:rsidR="007A0A3D" w:rsidRPr="008A2A70" w:rsidRDefault="007A0A3D" w:rsidP="007A0A3D">
      <w:pPr>
        <w:rPr>
          <w:rFonts w:asciiTheme="minorHAnsi" w:hAnsiTheme="minorHAnsi" w:cstheme="minorHAnsi"/>
          <w:sz w:val="22"/>
          <w:szCs w:val="22"/>
        </w:rPr>
      </w:pPr>
      <w:r w:rsidRPr="008A2A70">
        <w:rPr>
          <w:rFonts w:asciiTheme="minorHAnsi" w:hAnsiTheme="minorHAnsi" w:cstheme="minorHAnsi"/>
          <w:sz w:val="22"/>
          <w:szCs w:val="22"/>
        </w:rPr>
        <w:t xml:space="preserve">De </w:t>
      </w:r>
      <w:r w:rsidR="00A5448F" w:rsidRPr="008A2A70">
        <w:rPr>
          <w:rFonts w:asciiTheme="minorHAnsi" w:hAnsiTheme="minorHAnsi" w:cstheme="minorHAnsi"/>
          <w:sz w:val="22"/>
          <w:szCs w:val="22"/>
        </w:rPr>
        <w:t>Gegadigde</w:t>
      </w:r>
      <w:r w:rsidRPr="008A2A70">
        <w:rPr>
          <w:rFonts w:asciiTheme="minorHAnsi" w:hAnsiTheme="minorHAnsi" w:cstheme="minorHAnsi"/>
          <w:sz w:val="22"/>
          <w:szCs w:val="22"/>
        </w:rPr>
        <w:t xml:space="preserve"> stemt er zonder voorbehoud mee in dat de </w:t>
      </w:r>
      <w:proofErr w:type="gramStart"/>
      <w:r w:rsidRPr="008A2A70">
        <w:rPr>
          <w:rFonts w:asciiTheme="minorHAnsi" w:hAnsiTheme="minorHAnsi" w:cstheme="minorHAnsi"/>
          <w:sz w:val="22"/>
          <w:szCs w:val="22"/>
        </w:rPr>
        <w:t>VU contact</w:t>
      </w:r>
      <w:proofErr w:type="gramEnd"/>
      <w:r w:rsidRPr="008A2A70">
        <w:rPr>
          <w:rFonts w:asciiTheme="minorHAnsi" w:hAnsiTheme="minorHAnsi" w:cstheme="minorHAnsi"/>
          <w:sz w:val="22"/>
          <w:szCs w:val="22"/>
        </w:rPr>
        <w:t xml:space="preserve"> opneemt met de opgegeven contactpersonen zonder dat de VU </w:t>
      </w:r>
      <w:r w:rsidR="00A5448F" w:rsidRPr="008A2A70">
        <w:rPr>
          <w:rFonts w:asciiTheme="minorHAnsi" w:hAnsiTheme="minorHAnsi" w:cstheme="minorHAnsi"/>
          <w:sz w:val="22"/>
          <w:szCs w:val="22"/>
        </w:rPr>
        <w:t>Gegadigde</w:t>
      </w:r>
      <w:r w:rsidRPr="008A2A70">
        <w:rPr>
          <w:rFonts w:asciiTheme="minorHAnsi" w:hAnsiTheme="minorHAnsi" w:cstheme="minorHAnsi"/>
          <w:sz w:val="22"/>
          <w:szCs w:val="22"/>
        </w:rPr>
        <w:t xml:space="preserve"> hiervan op de hoogte hoeft te stellen.</w:t>
      </w:r>
    </w:p>
    <w:p w14:paraId="161A6ACA" w14:textId="77777777" w:rsidR="007A0A3D" w:rsidRPr="008A2A70" w:rsidRDefault="007A0A3D" w:rsidP="007A0A3D">
      <w:pPr>
        <w:rPr>
          <w:rFonts w:asciiTheme="minorHAnsi" w:hAnsiTheme="minorHAnsi" w:cstheme="minorHAnsi"/>
          <w:sz w:val="22"/>
          <w:szCs w:val="22"/>
        </w:rPr>
      </w:pPr>
    </w:p>
    <w:p w14:paraId="0E7F740B" w14:textId="6243287A" w:rsidR="007A0A3D" w:rsidRPr="008A2A70" w:rsidRDefault="007A0A3D" w:rsidP="007A0A3D">
      <w:pPr>
        <w:rPr>
          <w:rFonts w:asciiTheme="minorHAnsi" w:hAnsiTheme="minorHAnsi" w:cstheme="minorHAnsi"/>
          <w:sz w:val="22"/>
          <w:szCs w:val="22"/>
        </w:rPr>
      </w:pPr>
      <w:r w:rsidRPr="008A2A70">
        <w:rPr>
          <w:rFonts w:asciiTheme="minorHAnsi" w:hAnsiTheme="minorHAnsi" w:cstheme="minorHAnsi"/>
          <w:sz w:val="22"/>
          <w:szCs w:val="22"/>
        </w:rPr>
        <w:t xml:space="preserve">De </w:t>
      </w:r>
      <w:r w:rsidR="00A5448F" w:rsidRPr="008A2A70">
        <w:rPr>
          <w:rFonts w:asciiTheme="minorHAnsi" w:hAnsiTheme="minorHAnsi" w:cstheme="minorHAnsi"/>
          <w:sz w:val="22"/>
          <w:szCs w:val="22"/>
        </w:rPr>
        <w:t>Gegadigde</w:t>
      </w:r>
      <w:r w:rsidRPr="008A2A70">
        <w:rPr>
          <w:rFonts w:asciiTheme="minorHAnsi" w:hAnsiTheme="minorHAnsi" w:cstheme="minorHAnsi"/>
          <w:sz w:val="22"/>
          <w:szCs w:val="22"/>
        </w:rPr>
        <w:t xml:space="preserve"> dient </w:t>
      </w:r>
      <w:proofErr w:type="gramStart"/>
      <w:r w:rsidR="00747DD6" w:rsidRPr="008A2A70">
        <w:rPr>
          <w:rFonts w:asciiTheme="minorHAnsi" w:hAnsiTheme="minorHAnsi" w:cstheme="minorHAnsi"/>
          <w:sz w:val="22"/>
          <w:szCs w:val="22"/>
        </w:rPr>
        <w:t xml:space="preserve">maximaal </w:t>
      </w:r>
      <w:r w:rsidR="007938D3" w:rsidRPr="008A2A70">
        <w:rPr>
          <w:rFonts w:asciiTheme="minorHAnsi" w:hAnsiTheme="minorHAnsi" w:cstheme="minorHAnsi"/>
          <w:sz w:val="22"/>
          <w:szCs w:val="22"/>
        </w:rPr>
        <w:t xml:space="preserve"> </w:t>
      </w:r>
      <w:r w:rsidR="007E7894">
        <w:rPr>
          <w:rFonts w:asciiTheme="minorHAnsi" w:hAnsiTheme="minorHAnsi" w:cstheme="minorHAnsi"/>
          <w:sz w:val="22"/>
          <w:szCs w:val="22"/>
        </w:rPr>
        <w:t>negen</w:t>
      </w:r>
      <w:proofErr w:type="gramEnd"/>
      <w:r w:rsidR="00EB4DB4" w:rsidRPr="008A2A70">
        <w:rPr>
          <w:rFonts w:asciiTheme="minorHAnsi" w:hAnsiTheme="minorHAnsi" w:cstheme="minorHAnsi"/>
          <w:sz w:val="22"/>
          <w:szCs w:val="22"/>
        </w:rPr>
        <w:t xml:space="preserve"> </w:t>
      </w:r>
      <w:r w:rsidRPr="008A2A70">
        <w:rPr>
          <w:rFonts w:asciiTheme="minorHAnsi" w:hAnsiTheme="minorHAnsi" w:cstheme="minorHAnsi"/>
          <w:sz w:val="22"/>
          <w:szCs w:val="22"/>
        </w:rPr>
        <w:t>referenties met opdrachten van vergelijkbare aard en omvang te overleggen uitgevoerd in de afgelopen drie jaar</w:t>
      </w:r>
      <w:r w:rsidR="00867BB6" w:rsidRPr="008A2A70">
        <w:rPr>
          <w:rFonts w:asciiTheme="minorHAnsi" w:hAnsiTheme="minorHAnsi" w:cstheme="minorHAnsi"/>
          <w:sz w:val="22"/>
          <w:szCs w:val="22"/>
        </w:rPr>
        <w:t>, in opdracht zijn gegeven</w:t>
      </w:r>
      <w:r w:rsidRPr="008A2A70">
        <w:rPr>
          <w:rFonts w:asciiTheme="minorHAnsi" w:hAnsiTheme="minorHAnsi" w:cstheme="minorHAnsi"/>
          <w:sz w:val="22"/>
          <w:szCs w:val="22"/>
        </w:rPr>
        <w:t xml:space="preserve"> of die nog in </w:t>
      </w:r>
      <w:r w:rsidR="00867BB6" w:rsidRPr="008A2A70">
        <w:rPr>
          <w:rFonts w:asciiTheme="minorHAnsi" w:hAnsiTheme="minorHAnsi" w:cstheme="minorHAnsi"/>
          <w:sz w:val="22"/>
          <w:szCs w:val="22"/>
        </w:rPr>
        <w:t xml:space="preserve">uitvoering zijn. </w:t>
      </w:r>
      <w:r w:rsidR="00747DD6" w:rsidRPr="008A2A70">
        <w:rPr>
          <w:rFonts w:asciiTheme="minorHAnsi" w:hAnsiTheme="minorHAnsi" w:cstheme="minorHAnsi"/>
          <w:sz w:val="22"/>
          <w:szCs w:val="22"/>
        </w:rPr>
        <w:t xml:space="preserve">Als </w:t>
      </w:r>
      <w:r w:rsidR="00A5448F" w:rsidRPr="008A2A70">
        <w:rPr>
          <w:rFonts w:asciiTheme="minorHAnsi" w:hAnsiTheme="minorHAnsi" w:cstheme="minorHAnsi"/>
          <w:sz w:val="22"/>
          <w:szCs w:val="22"/>
        </w:rPr>
        <w:t xml:space="preserve">Gegadigde </w:t>
      </w:r>
      <w:r w:rsidR="00747DD6" w:rsidRPr="008A2A70">
        <w:rPr>
          <w:rFonts w:asciiTheme="minorHAnsi" w:hAnsiTheme="minorHAnsi" w:cstheme="minorHAnsi"/>
          <w:sz w:val="22"/>
          <w:szCs w:val="22"/>
        </w:rPr>
        <w:t xml:space="preserve">meerdere kerncompetenties binnen 1 referentie kan overleggen is dat mogelijk. </w:t>
      </w:r>
    </w:p>
    <w:p w14:paraId="5932A8BA" w14:textId="077FC78F" w:rsidR="00747DD6" w:rsidRPr="008A2A70" w:rsidRDefault="00747DD6" w:rsidP="007A0A3D">
      <w:pPr>
        <w:rPr>
          <w:rFonts w:asciiTheme="minorHAnsi" w:hAnsiTheme="minorHAnsi" w:cstheme="minorHAnsi"/>
          <w:sz w:val="22"/>
          <w:szCs w:val="22"/>
        </w:rPr>
      </w:pPr>
    </w:p>
    <w:tbl>
      <w:tblPr>
        <w:tblStyle w:val="Tabelraster"/>
        <w:tblW w:w="0" w:type="auto"/>
        <w:tblLook w:val="04A0" w:firstRow="1" w:lastRow="0" w:firstColumn="1" w:lastColumn="0" w:noHBand="0" w:noVBand="1"/>
      </w:tblPr>
      <w:tblGrid>
        <w:gridCol w:w="3020"/>
        <w:gridCol w:w="3021"/>
        <w:gridCol w:w="3021"/>
      </w:tblGrid>
      <w:tr w:rsidR="007E7894" w14:paraId="5C1D10DA" w14:textId="77777777" w:rsidTr="00AC641D">
        <w:tc>
          <w:tcPr>
            <w:tcW w:w="3020" w:type="dxa"/>
          </w:tcPr>
          <w:p w14:paraId="1A0B1A58" w14:textId="77777777" w:rsidR="007E7894" w:rsidRPr="007E7894" w:rsidRDefault="007E7894" w:rsidP="00AC641D">
            <w:pPr>
              <w:rPr>
                <w:rFonts w:asciiTheme="minorHAnsi" w:hAnsiTheme="minorHAnsi" w:cstheme="minorHAnsi"/>
                <w:sz w:val="22"/>
                <w:szCs w:val="22"/>
              </w:rPr>
            </w:pPr>
            <w:r w:rsidRPr="007E7894">
              <w:rPr>
                <w:rFonts w:asciiTheme="minorHAnsi" w:hAnsiTheme="minorHAnsi" w:cstheme="minorHAnsi"/>
                <w:sz w:val="22"/>
                <w:szCs w:val="22"/>
              </w:rPr>
              <w:t>Onderdeel</w:t>
            </w:r>
          </w:p>
        </w:tc>
        <w:tc>
          <w:tcPr>
            <w:tcW w:w="3021" w:type="dxa"/>
          </w:tcPr>
          <w:p w14:paraId="36FE5B4A" w14:textId="77777777" w:rsidR="007E7894" w:rsidRPr="007E7894" w:rsidRDefault="007E7894" w:rsidP="00AC641D">
            <w:pPr>
              <w:rPr>
                <w:rFonts w:asciiTheme="minorHAnsi" w:hAnsiTheme="minorHAnsi" w:cstheme="minorHAnsi"/>
                <w:sz w:val="22"/>
                <w:szCs w:val="22"/>
              </w:rPr>
            </w:pPr>
            <w:r w:rsidRPr="007E7894">
              <w:rPr>
                <w:rFonts w:asciiTheme="minorHAnsi" w:hAnsiTheme="minorHAnsi" w:cstheme="minorHAnsi"/>
                <w:sz w:val="22"/>
                <w:szCs w:val="22"/>
              </w:rPr>
              <w:t>Subonderdeel</w:t>
            </w:r>
          </w:p>
        </w:tc>
        <w:tc>
          <w:tcPr>
            <w:tcW w:w="3021" w:type="dxa"/>
          </w:tcPr>
          <w:p w14:paraId="5700FDFF" w14:textId="77777777" w:rsidR="007E7894" w:rsidRPr="007E7894" w:rsidRDefault="007E7894" w:rsidP="00AC641D">
            <w:pPr>
              <w:rPr>
                <w:rFonts w:asciiTheme="minorHAnsi" w:hAnsiTheme="minorHAnsi" w:cstheme="minorHAnsi"/>
                <w:sz w:val="22"/>
                <w:szCs w:val="22"/>
              </w:rPr>
            </w:pPr>
            <w:r w:rsidRPr="007E7894">
              <w:rPr>
                <w:rFonts w:asciiTheme="minorHAnsi" w:hAnsiTheme="minorHAnsi" w:cstheme="minorHAnsi"/>
                <w:sz w:val="22"/>
                <w:szCs w:val="22"/>
              </w:rPr>
              <w:t>Punten</w:t>
            </w:r>
          </w:p>
        </w:tc>
      </w:tr>
      <w:tr w:rsidR="007E7894" w14:paraId="691F510A" w14:textId="77777777" w:rsidTr="00AC641D">
        <w:tc>
          <w:tcPr>
            <w:tcW w:w="3020" w:type="dxa"/>
          </w:tcPr>
          <w:p w14:paraId="621C66A4" w14:textId="77777777" w:rsidR="007E7894" w:rsidRPr="007E7894" w:rsidRDefault="007E7894" w:rsidP="00AC641D">
            <w:pPr>
              <w:rPr>
                <w:rFonts w:asciiTheme="minorHAnsi" w:hAnsiTheme="minorHAnsi" w:cstheme="minorHAnsi"/>
                <w:sz w:val="22"/>
                <w:szCs w:val="22"/>
              </w:rPr>
            </w:pPr>
            <w:r w:rsidRPr="007E7894">
              <w:rPr>
                <w:rFonts w:asciiTheme="minorHAnsi" w:hAnsiTheme="minorHAnsi" w:cstheme="minorHAnsi"/>
                <w:sz w:val="22"/>
                <w:szCs w:val="22"/>
              </w:rPr>
              <w:t>De gebouwen zijn bijna 60.000m2 BVO. De VU zoekt referenties van vergelijkbare omvang verdeeld over meerdere gebouwen</w:t>
            </w:r>
          </w:p>
          <w:p w14:paraId="769A8D8C" w14:textId="77777777" w:rsidR="007E7894" w:rsidRPr="007E7894" w:rsidRDefault="007E7894" w:rsidP="00AC641D">
            <w:pPr>
              <w:rPr>
                <w:rFonts w:asciiTheme="minorHAnsi" w:hAnsiTheme="minorHAnsi" w:cstheme="minorHAnsi"/>
                <w:sz w:val="22"/>
                <w:szCs w:val="22"/>
              </w:rPr>
            </w:pPr>
          </w:p>
          <w:p w14:paraId="22352A40" w14:textId="77777777" w:rsidR="007E7894" w:rsidRPr="007E7894" w:rsidRDefault="007E7894" w:rsidP="00AC641D">
            <w:pPr>
              <w:rPr>
                <w:rFonts w:asciiTheme="minorHAnsi" w:hAnsiTheme="minorHAnsi" w:cstheme="minorHAnsi"/>
                <w:sz w:val="22"/>
                <w:szCs w:val="22"/>
              </w:rPr>
            </w:pPr>
          </w:p>
          <w:p w14:paraId="6CA28C6C" w14:textId="77777777" w:rsidR="007E7894" w:rsidRPr="007E7894" w:rsidRDefault="007E7894" w:rsidP="00AC641D">
            <w:pPr>
              <w:rPr>
                <w:rFonts w:asciiTheme="minorHAnsi" w:hAnsiTheme="minorHAnsi" w:cstheme="minorHAnsi"/>
                <w:sz w:val="22"/>
                <w:szCs w:val="22"/>
              </w:rPr>
            </w:pPr>
          </w:p>
          <w:p w14:paraId="32F20DC3" w14:textId="77777777" w:rsidR="007E7894" w:rsidRPr="007E7894" w:rsidRDefault="007E7894" w:rsidP="00AC641D">
            <w:pPr>
              <w:rPr>
                <w:rFonts w:asciiTheme="minorHAnsi" w:hAnsiTheme="minorHAnsi" w:cstheme="minorHAnsi"/>
                <w:sz w:val="22"/>
                <w:szCs w:val="22"/>
              </w:rPr>
            </w:pPr>
            <w:r w:rsidRPr="007E7894">
              <w:rPr>
                <w:rFonts w:asciiTheme="minorHAnsi" w:hAnsiTheme="minorHAnsi" w:cstheme="minorHAnsi"/>
                <w:sz w:val="22"/>
                <w:szCs w:val="22"/>
              </w:rPr>
              <w:t>Maximaal 2 referenties</w:t>
            </w:r>
          </w:p>
        </w:tc>
        <w:tc>
          <w:tcPr>
            <w:tcW w:w="3021" w:type="dxa"/>
          </w:tcPr>
          <w:p w14:paraId="0B06B55B" w14:textId="77777777" w:rsidR="007E7894" w:rsidRPr="007E7894" w:rsidRDefault="007E7894" w:rsidP="00AC641D">
            <w:pPr>
              <w:rPr>
                <w:rFonts w:asciiTheme="minorHAnsi" w:hAnsiTheme="minorHAnsi" w:cstheme="minorHAnsi"/>
                <w:sz w:val="22"/>
                <w:szCs w:val="22"/>
              </w:rPr>
            </w:pPr>
            <w:r w:rsidRPr="007E7894">
              <w:rPr>
                <w:rFonts w:asciiTheme="minorHAnsi" w:hAnsiTheme="minorHAnsi" w:cstheme="minorHAnsi"/>
                <w:sz w:val="22"/>
                <w:szCs w:val="22"/>
              </w:rPr>
              <w:lastRenderedPageBreak/>
              <w:t>&lt;15.000m2 BVO</w:t>
            </w:r>
          </w:p>
          <w:p w14:paraId="1B680A6D" w14:textId="77777777" w:rsidR="007E7894" w:rsidRPr="007E7894" w:rsidRDefault="007E7894" w:rsidP="00AC641D">
            <w:pPr>
              <w:rPr>
                <w:rFonts w:asciiTheme="minorHAnsi" w:hAnsiTheme="minorHAnsi" w:cstheme="minorHAnsi"/>
                <w:sz w:val="22"/>
                <w:szCs w:val="22"/>
              </w:rPr>
            </w:pPr>
            <w:r w:rsidRPr="007E7894">
              <w:rPr>
                <w:rFonts w:asciiTheme="minorHAnsi" w:hAnsiTheme="minorHAnsi" w:cstheme="minorHAnsi"/>
                <w:sz w:val="22"/>
                <w:szCs w:val="22"/>
              </w:rPr>
              <w:t>15.000-25.000 m2 BVO</w:t>
            </w:r>
          </w:p>
          <w:p w14:paraId="0164AB14" w14:textId="77777777" w:rsidR="007E7894" w:rsidRPr="007E7894" w:rsidRDefault="007E7894" w:rsidP="00AC641D">
            <w:pPr>
              <w:rPr>
                <w:rFonts w:asciiTheme="minorHAnsi" w:hAnsiTheme="minorHAnsi" w:cstheme="minorHAnsi"/>
                <w:sz w:val="22"/>
                <w:szCs w:val="22"/>
              </w:rPr>
            </w:pPr>
            <w:r w:rsidRPr="007E7894">
              <w:rPr>
                <w:rFonts w:asciiTheme="minorHAnsi" w:hAnsiTheme="minorHAnsi" w:cstheme="minorHAnsi"/>
                <w:sz w:val="22"/>
                <w:szCs w:val="22"/>
              </w:rPr>
              <w:t>25.000-35.000 m2 BVO</w:t>
            </w:r>
          </w:p>
          <w:p w14:paraId="0E03C994" w14:textId="77777777" w:rsidR="007E7894" w:rsidRPr="007E7894" w:rsidRDefault="007E7894" w:rsidP="00AC641D">
            <w:pPr>
              <w:rPr>
                <w:rFonts w:asciiTheme="minorHAnsi" w:hAnsiTheme="minorHAnsi" w:cstheme="minorHAnsi"/>
                <w:sz w:val="22"/>
                <w:szCs w:val="22"/>
              </w:rPr>
            </w:pPr>
            <w:r w:rsidRPr="007E7894">
              <w:rPr>
                <w:rFonts w:asciiTheme="minorHAnsi" w:hAnsiTheme="minorHAnsi" w:cstheme="minorHAnsi"/>
                <w:sz w:val="22"/>
                <w:szCs w:val="22"/>
              </w:rPr>
              <w:t>&gt;35.000m2 BVO</w:t>
            </w:r>
          </w:p>
          <w:p w14:paraId="4258E5CB" w14:textId="77777777" w:rsidR="007E7894" w:rsidRPr="007E7894" w:rsidRDefault="007E7894" w:rsidP="00AC641D">
            <w:pPr>
              <w:rPr>
                <w:rFonts w:asciiTheme="minorHAnsi" w:hAnsiTheme="minorHAnsi" w:cstheme="minorHAnsi"/>
                <w:sz w:val="22"/>
                <w:szCs w:val="22"/>
              </w:rPr>
            </w:pPr>
          </w:p>
          <w:p w14:paraId="67747678" w14:textId="77777777" w:rsidR="007E7894" w:rsidRPr="007E7894" w:rsidRDefault="007E7894" w:rsidP="00AC641D">
            <w:pPr>
              <w:rPr>
                <w:rFonts w:asciiTheme="minorHAnsi" w:hAnsiTheme="minorHAnsi" w:cstheme="minorHAnsi"/>
                <w:sz w:val="22"/>
                <w:szCs w:val="22"/>
              </w:rPr>
            </w:pPr>
            <w:r w:rsidRPr="007E7894">
              <w:rPr>
                <w:rFonts w:asciiTheme="minorHAnsi" w:hAnsiTheme="minorHAnsi" w:cstheme="minorHAnsi"/>
                <w:sz w:val="22"/>
                <w:szCs w:val="22"/>
              </w:rPr>
              <w:lastRenderedPageBreak/>
              <w:t>BVO in 1 gebouw</w:t>
            </w:r>
          </w:p>
          <w:p w14:paraId="79F1DA64" w14:textId="77777777" w:rsidR="007E7894" w:rsidRPr="007E7894" w:rsidRDefault="007E7894" w:rsidP="00AC641D">
            <w:pPr>
              <w:rPr>
                <w:rFonts w:asciiTheme="minorHAnsi" w:hAnsiTheme="minorHAnsi" w:cstheme="minorHAnsi"/>
                <w:sz w:val="22"/>
                <w:szCs w:val="22"/>
              </w:rPr>
            </w:pPr>
            <w:r w:rsidRPr="007E7894">
              <w:rPr>
                <w:rFonts w:asciiTheme="minorHAnsi" w:hAnsiTheme="minorHAnsi" w:cstheme="minorHAnsi"/>
                <w:sz w:val="22"/>
                <w:szCs w:val="22"/>
              </w:rPr>
              <w:t>BVO in meerdere gebouwen</w:t>
            </w:r>
          </w:p>
          <w:p w14:paraId="4E5437BF" w14:textId="77777777" w:rsidR="007E7894" w:rsidRPr="007E7894" w:rsidRDefault="007E7894" w:rsidP="00AC641D">
            <w:pPr>
              <w:rPr>
                <w:rFonts w:asciiTheme="minorHAnsi" w:hAnsiTheme="minorHAnsi" w:cstheme="minorHAnsi"/>
                <w:sz w:val="22"/>
                <w:szCs w:val="22"/>
              </w:rPr>
            </w:pPr>
          </w:p>
          <w:p w14:paraId="0FEB792D" w14:textId="77777777" w:rsidR="007E7894" w:rsidRPr="007E7894" w:rsidRDefault="007E7894" w:rsidP="00AC641D">
            <w:pPr>
              <w:rPr>
                <w:rFonts w:asciiTheme="minorHAnsi" w:hAnsiTheme="minorHAnsi" w:cstheme="minorHAnsi"/>
                <w:sz w:val="22"/>
                <w:szCs w:val="22"/>
              </w:rPr>
            </w:pPr>
            <w:r w:rsidRPr="007E7894">
              <w:rPr>
                <w:rFonts w:asciiTheme="minorHAnsi" w:hAnsiTheme="minorHAnsi" w:cstheme="minorHAnsi"/>
                <w:sz w:val="22"/>
                <w:szCs w:val="22"/>
              </w:rPr>
              <w:t>Beide onderdelen in 1 referentie, extra punten</w:t>
            </w:r>
          </w:p>
        </w:tc>
        <w:tc>
          <w:tcPr>
            <w:tcW w:w="3021" w:type="dxa"/>
          </w:tcPr>
          <w:p w14:paraId="57945E35" w14:textId="77777777" w:rsidR="007E7894" w:rsidRPr="007E7894" w:rsidRDefault="007E7894" w:rsidP="00AC641D">
            <w:pPr>
              <w:rPr>
                <w:rFonts w:asciiTheme="minorHAnsi" w:hAnsiTheme="minorHAnsi" w:cstheme="minorHAnsi"/>
                <w:sz w:val="22"/>
                <w:szCs w:val="22"/>
              </w:rPr>
            </w:pPr>
            <w:r w:rsidRPr="007E7894">
              <w:rPr>
                <w:rFonts w:asciiTheme="minorHAnsi" w:hAnsiTheme="minorHAnsi" w:cstheme="minorHAnsi"/>
                <w:sz w:val="22"/>
                <w:szCs w:val="22"/>
              </w:rPr>
              <w:lastRenderedPageBreak/>
              <w:t>0</w:t>
            </w:r>
          </w:p>
          <w:p w14:paraId="71EEED32" w14:textId="77777777" w:rsidR="007E7894" w:rsidRPr="007E7894" w:rsidRDefault="007E7894" w:rsidP="00AC641D">
            <w:pPr>
              <w:rPr>
                <w:rFonts w:asciiTheme="minorHAnsi" w:hAnsiTheme="minorHAnsi" w:cstheme="minorHAnsi"/>
                <w:sz w:val="22"/>
                <w:szCs w:val="22"/>
              </w:rPr>
            </w:pPr>
            <w:r w:rsidRPr="007E7894">
              <w:rPr>
                <w:rFonts w:asciiTheme="minorHAnsi" w:hAnsiTheme="minorHAnsi" w:cstheme="minorHAnsi"/>
                <w:sz w:val="22"/>
                <w:szCs w:val="22"/>
              </w:rPr>
              <w:t>5</w:t>
            </w:r>
          </w:p>
          <w:p w14:paraId="760E7E1D" w14:textId="77777777" w:rsidR="007E7894" w:rsidRPr="007E7894" w:rsidRDefault="007E7894" w:rsidP="00AC641D">
            <w:pPr>
              <w:rPr>
                <w:rFonts w:asciiTheme="minorHAnsi" w:hAnsiTheme="minorHAnsi" w:cstheme="minorHAnsi"/>
                <w:sz w:val="22"/>
                <w:szCs w:val="22"/>
              </w:rPr>
            </w:pPr>
            <w:r w:rsidRPr="007E7894">
              <w:rPr>
                <w:rFonts w:asciiTheme="minorHAnsi" w:hAnsiTheme="minorHAnsi" w:cstheme="minorHAnsi"/>
                <w:sz w:val="22"/>
                <w:szCs w:val="22"/>
              </w:rPr>
              <w:t>10</w:t>
            </w:r>
          </w:p>
          <w:p w14:paraId="25090E68" w14:textId="77777777" w:rsidR="007E7894" w:rsidRPr="007E7894" w:rsidRDefault="007E7894" w:rsidP="00AC641D">
            <w:pPr>
              <w:rPr>
                <w:rFonts w:asciiTheme="minorHAnsi" w:hAnsiTheme="minorHAnsi" w:cstheme="minorHAnsi"/>
                <w:sz w:val="22"/>
                <w:szCs w:val="22"/>
              </w:rPr>
            </w:pPr>
            <w:r w:rsidRPr="007E7894">
              <w:rPr>
                <w:rFonts w:asciiTheme="minorHAnsi" w:hAnsiTheme="minorHAnsi" w:cstheme="minorHAnsi"/>
                <w:sz w:val="22"/>
                <w:szCs w:val="22"/>
              </w:rPr>
              <w:t>15</w:t>
            </w:r>
          </w:p>
          <w:p w14:paraId="677A6699" w14:textId="77777777" w:rsidR="007E7894" w:rsidRPr="007E7894" w:rsidRDefault="007E7894" w:rsidP="00AC641D">
            <w:pPr>
              <w:rPr>
                <w:rFonts w:asciiTheme="minorHAnsi" w:hAnsiTheme="minorHAnsi" w:cstheme="minorHAnsi"/>
                <w:sz w:val="22"/>
                <w:szCs w:val="22"/>
              </w:rPr>
            </w:pPr>
          </w:p>
          <w:p w14:paraId="5DBEEBF9" w14:textId="77777777" w:rsidR="007E7894" w:rsidRPr="007E7894" w:rsidRDefault="007E7894" w:rsidP="00AC641D">
            <w:pPr>
              <w:rPr>
                <w:rFonts w:asciiTheme="minorHAnsi" w:hAnsiTheme="minorHAnsi" w:cstheme="minorHAnsi"/>
                <w:sz w:val="22"/>
                <w:szCs w:val="22"/>
              </w:rPr>
            </w:pPr>
            <w:r w:rsidRPr="007E7894">
              <w:rPr>
                <w:rFonts w:asciiTheme="minorHAnsi" w:hAnsiTheme="minorHAnsi" w:cstheme="minorHAnsi"/>
                <w:sz w:val="22"/>
                <w:szCs w:val="22"/>
              </w:rPr>
              <w:lastRenderedPageBreak/>
              <w:t>0</w:t>
            </w:r>
          </w:p>
          <w:p w14:paraId="006F9AFC" w14:textId="77777777" w:rsidR="007E7894" w:rsidRPr="007E7894" w:rsidRDefault="007E7894" w:rsidP="00AC641D">
            <w:pPr>
              <w:rPr>
                <w:rFonts w:asciiTheme="minorHAnsi" w:hAnsiTheme="minorHAnsi" w:cstheme="minorHAnsi"/>
                <w:sz w:val="22"/>
                <w:szCs w:val="22"/>
              </w:rPr>
            </w:pPr>
            <w:r w:rsidRPr="007E7894">
              <w:rPr>
                <w:rFonts w:asciiTheme="minorHAnsi" w:hAnsiTheme="minorHAnsi" w:cstheme="minorHAnsi"/>
                <w:sz w:val="22"/>
                <w:szCs w:val="22"/>
              </w:rPr>
              <w:t>10</w:t>
            </w:r>
          </w:p>
          <w:p w14:paraId="54995BC2" w14:textId="77777777" w:rsidR="007E7894" w:rsidRPr="007E7894" w:rsidRDefault="007E7894" w:rsidP="00AC641D">
            <w:pPr>
              <w:rPr>
                <w:rFonts w:asciiTheme="minorHAnsi" w:hAnsiTheme="minorHAnsi" w:cstheme="minorHAnsi"/>
                <w:sz w:val="22"/>
                <w:szCs w:val="22"/>
              </w:rPr>
            </w:pPr>
          </w:p>
          <w:p w14:paraId="1A6213BF" w14:textId="77777777" w:rsidR="007E7894" w:rsidRPr="007E7894" w:rsidRDefault="007E7894" w:rsidP="00AC641D">
            <w:pPr>
              <w:rPr>
                <w:rFonts w:asciiTheme="minorHAnsi" w:hAnsiTheme="minorHAnsi" w:cstheme="minorHAnsi"/>
                <w:sz w:val="22"/>
                <w:szCs w:val="22"/>
              </w:rPr>
            </w:pPr>
          </w:p>
          <w:p w14:paraId="3F9C4567" w14:textId="77777777" w:rsidR="007E7894" w:rsidRPr="007E7894" w:rsidRDefault="007E7894" w:rsidP="00AC641D">
            <w:pPr>
              <w:rPr>
                <w:rFonts w:asciiTheme="minorHAnsi" w:hAnsiTheme="minorHAnsi" w:cstheme="minorHAnsi"/>
                <w:sz w:val="22"/>
                <w:szCs w:val="22"/>
              </w:rPr>
            </w:pPr>
            <w:r w:rsidRPr="007E7894">
              <w:rPr>
                <w:rFonts w:asciiTheme="minorHAnsi" w:hAnsiTheme="minorHAnsi" w:cstheme="minorHAnsi"/>
                <w:sz w:val="22"/>
                <w:szCs w:val="22"/>
              </w:rPr>
              <w:t>10</w:t>
            </w:r>
          </w:p>
        </w:tc>
      </w:tr>
      <w:tr w:rsidR="007E7894" w14:paraId="435D6F39" w14:textId="77777777" w:rsidTr="00AC641D">
        <w:tc>
          <w:tcPr>
            <w:tcW w:w="3020" w:type="dxa"/>
          </w:tcPr>
          <w:p w14:paraId="7174D78E" w14:textId="77777777" w:rsidR="007E7894" w:rsidRPr="007E7894" w:rsidRDefault="007E7894" w:rsidP="00AC641D">
            <w:pPr>
              <w:rPr>
                <w:rFonts w:asciiTheme="minorHAnsi" w:hAnsiTheme="minorHAnsi" w:cstheme="minorHAnsi"/>
                <w:sz w:val="22"/>
                <w:szCs w:val="22"/>
              </w:rPr>
            </w:pPr>
            <w:r w:rsidRPr="007E7894">
              <w:rPr>
                <w:rFonts w:asciiTheme="minorHAnsi" w:hAnsiTheme="minorHAnsi" w:cstheme="minorHAnsi"/>
                <w:sz w:val="22"/>
                <w:szCs w:val="22"/>
              </w:rPr>
              <w:lastRenderedPageBreak/>
              <w:t>De VU heeft een continue doorgaande bedrijfsvoering van onderwijs en kantoor. VU zoekt een referentie waarin deze doorgaande bedrijfsvoering naar voren komt.</w:t>
            </w:r>
          </w:p>
          <w:p w14:paraId="2A7E4425" w14:textId="77777777" w:rsidR="007E7894" w:rsidRPr="007E7894" w:rsidRDefault="007E7894" w:rsidP="00AC641D">
            <w:pPr>
              <w:rPr>
                <w:rFonts w:asciiTheme="minorHAnsi" w:hAnsiTheme="minorHAnsi" w:cstheme="minorHAnsi"/>
                <w:sz w:val="22"/>
                <w:szCs w:val="22"/>
              </w:rPr>
            </w:pPr>
            <w:r w:rsidRPr="007E7894">
              <w:rPr>
                <w:rFonts w:asciiTheme="minorHAnsi" w:hAnsiTheme="minorHAnsi" w:cstheme="minorHAnsi"/>
                <w:sz w:val="22"/>
                <w:szCs w:val="22"/>
              </w:rPr>
              <w:t>Maximaal 3 referenties</w:t>
            </w:r>
          </w:p>
        </w:tc>
        <w:tc>
          <w:tcPr>
            <w:tcW w:w="3021" w:type="dxa"/>
          </w:tcPr>
          <w:p w14:paraId="490905F3" w14:textId="77777777" w:rsidR="007E7894" w:rsidRPr="007E7894" w:rsidRDefault="007E7894" w:rsidP="00AC641D">
            <w:pPr>
              <w:rPr>
                <w:rFonts w:asciiTheme="minorHAnsi" w:hAnsiTheme="minorHAnsi" w:cstheme="minorHAnsi"/>
                <w:sz w:val="22"/>
                <w:szCs w:val="22"/>
              </w:rPr>
            </w:pPr>
            <w:r w:rsidRPr="007E7894">
              <w:rPr>
                <w:rFonts w:asciiTheme="minorHAnsi" w:hAnsiTheme="minorHAnsi" w:cstheme="minorHAnsi"/>
                <w:sz w:val="22"/>
                <w:szCs w:val="22"/>
              </w:rPr>
              <w:t>Doorgaande bedrijfsvoering</w:t>
            </w:r>
          </w:p>
          <w:p w14:paraId="7A361231" w14:textId="77777777" w:rsidR="007E7894" w:rsidRPr="007E7894" w:rsidRDefault="007E7894" w:rsidP="00AC641D">
            <w:pPr>
              <w:rPr>
                <w:rFonts w:asciiTheme="minorHAnsi" w:hAnsiTheme="minorHAnsi" w:cstheme="minorHAnsi"/>
                <w:sz w:val="22"/>
                <w:szCs w:val="22"/>
              </w:rPr>
            </w:pPr>
          </w:p>
          <w:p w14:paraId="0764D69E" w14:textId="77777777" w:rsidR="007E7894" w:rsidRPr="007E7894" w:rsidRDefault="007E7894" w:rsidP="00AC641D">
            <w:pPr>
              <w:rPr>
                <w:rFonts w:asciiTheme="minorHAnsi" w:hAnsiTheme="minorHAnsi" w:cstheme="minorHAnsi"/>
                <w:sz w:val="22"/>
                <w:szCs w:val="22"/>
              </w:rPr>
            </w:pPr>
            <w:r w:rsidRPr="007E7894">
              <w:rPr>
                <w:rFonts w:asciiTheme="minorHAnsi" w:hAnsiTheme="minorHAnsi" w:cstheme="minorHAnsi"/>
                <w:sz w:val="22"/>
                <w:szCs w:val="22"/>
              </w:rPr>
              <w:t>Permanent on-site tijdens kantooruren</w:t>
            </w:r>
          </w:p>
          <w:p w14:paraId="428A25C5" w14:textId="77777777" w:rsidR="007E7894" w:rsidRPr="007E7894" w:rsidRDefault="007E7894" w:rsidP="00AC641D">
            <w:pPr>
              <w:rPr>
                <w:rFonts w:asciiTheme="minorHAnsi" w:hAnsiTheme="minorHAnsi" w:cstheme="minorHAnsi"/>
                <w:sz w:val="22"/>
                <w:szCs w:val="22"/>
              </w:rPr>
            </w:pPr>
          </w:p>
          <w:p w14:paraId="48D7BD26" w14:textId="77777777" w:rsidR="007E7894" w:rsidRPr="007E7894" w:rsidRDefault="007E7894" w:rsidP="00AC641D">
            <w:pPr>
              <w:rPr>
                <w:rFonts w:asciiTheme="minorHAnsi" w:hAnsiTheme="minorHAnsi" w:cstheme="minorHAnsi"/>
                <w:sz w:val="22"/>
                <w:szCs w:val="22"/>
              </w:rPr>
            </w:pPr>
            <w:r w:rsidRPr="007E7894">
              <w:rPr>
                <w:rFonts w:asciiTheme="minorHAnsi" w:hAnsiTheme="minorHAnsi" w:cstheme="minorHAnsi"/>
                <w:sz w:val="22"/>
                <w:szCs w:val="22"/>
              </w:rPr>
              <w:t>24/7 storingsopvolging</w:t>
            </w:r>
          </w:p>
          <w:p w14:paraId="178038B1" w14:textId="77777777" w:rsidR="007E7894" w:rsidRPr="007E7894" w:rsidRDefault="007E7894" w:rsidP="00AC641D">
            <w:pPr>
              <w:rPr>
                <w:rFonts w:asciiTheme="minorHAnsi" w:hAnsiTheme="minorHAnsi" w:cstheme="minorHAnsi"/>
                <w:sz w:val="22"/>
                <w:szCs w:val="22"/>
              </w:rPr>
            </w:pPr>
          </w:p>
          <w:p w14:paraId="2D0BA8A2" w14:textId="77777777" w:rsidR="007E7894" w:rsidRPr="007E7894" w:rsidRDefault="007E7894" w:rsidP="00AC641D">
            <w:pPr>
              <w:rPr>
                <w:rFonts w:asciiTheme="minorHAnsi" w:hAnsiTheme="minorHAnsi" w:cstheme="minorHAnsi"/>
                <w:sz w:val="22"/>
                <w:szCs w:val="22"/>
              </w:rPr>
            </w:pPr>
            <w:r w:rsidRPr="007E7894">
              <w:rPr>
                <w:rFonts w:asciiTheme="minorHAnsi" w:hAnsiTheme="minorHAnsi" w:cstheme="minorHAnsi"/>
                <w:sz w:val="22"/>
                <w:szCs w:val="22"/>
              </w:rPr>
              <w:t>Voorgaande drie in 1 referentie</w:t>
            </w:r>
          </w:p>
        </w:tc>
        <w:tc>
          <w:tcPr>
            <w:tcW w:w="3021" w:type="dxa"/>
          </w:tcPr>
          <w:p w14:paraId="33510986" w14:textId="7E0B1319" w:rsidR="007E7894" w:rsidRPr="007E7894" w:rsidRDefault="007E7894" w:rsidP="00AC641D">
            <w:pPr>
              <w:rPr>
                <w:rFonts w:asciiTheme="minorHAnsi" w:hAnsiTheme="minorHAnsi" w:cstheme="minorHAnsi"/>
                <w:sz w:val="22"/>
                <w:szCs w:val="22"/>
              </w:rPr>
            </w:pPr>
            <w:r>
              <w:rPr>
                <w:rFonts w:asciiTheme="minorHAnsi" w:hAnsiTheme="minorHAnsi" w:cstheme="minorHAnsi"/>
                <w:sz w:val="22"/>
                <w:szCs w:val="22"/>
              </w:rPr>
              <w:t>10</w:t>
            </w:r>
          </w:p>
          <w:p w14:paraId="46E715C6" w14:textId="3D964C63" w:rsidR="007E7894" w:rsidRPr="007E7894" w:rsidRDefault="007E7894" w:rsidP="00AC641D">
            <w:pPr>
              <w:rPr>
                <w:rFonts w:asciiTheme="minorHAnsi" w:hAnsiTheme="minorHAnsi" w:cstheme="minorHAnsi"/>
                <w:sz w:val="22"/>
                <w:szCs w:val="22"/>
              </w:rPr>
            </w:pPr>
          </w:p>
          <w:p w14:paraId="2A3B1A55" w14:textId="49FD49C8" w:rsidR="007E7894" w:rsidRPr="007E7894" w:rsidRDefault="007E7894" w:rsidP="00AC641D">
            <w:pPr>
              <w:rPr>
                <w:rFonts w:asciiTheme="minorHAnsi" w:hAnsiTheme="minorHAnsi" w:cstheme="minorHAnsi"/>
                <w:sz w:val="22"/>
                <w:szCs w:val="22"/>
              </w:rPr>
            </w:pPr>
            <w:r>
              <w:rPr>
                <w:rFonts w:asciiTheme="minorHAnsi" w:hAnsiTheme="minorHAnsi" w:cstheme="minorHAnsi"/>
                <w:sz w:val="22"/>
                <w:szCs w:val="22"/>
              </w:rPr>
              <w:t>5</w:t>
            </w:r>
          </w:p>
          <w:p w14:paraId="386DFAB5" w14:textId="15045301" w:rsidR="007E7894" w:rsidRPr="007E7894" w:rsidRDefault="007E7894" w:rsidP="00AC641D">
            <w:pPr>
              <w:rPr>
                <w:rFonts w:asciiTheme="minorHAnsi" w:hAnsiTheme="minorHAnsi" w:cstheme="minorHAnsi"/>
                <w:sz w:val="22"/>
                <w:szCs w:val="22"/>
              </w:rPr>
            </w:pPr>
          </w:p>
          <w:p w14:paraId="6E37C4B2" w14:textId="77777777" w:rsidR="007E7894" w:rsidRPr="007E7894" w:rsidRDefault="007E7894" w:rsidP="00AC641D">
            <w:pPr>
              <w:rPr>
                <w:rFonts w:asciiTheme="minorHAnsi" w:hAnsiTheme="minorHAnsi" w:cstheme="minorHAnsi"/>
                <w:sz w:val="22"/>
                <w:szCs w:val="22"/>
              </w:rPr>
            </w:pPr>
          </w:p>
          <w:p w14:paraId="6C81E3C9" w14:textId="1AD50FFE" w:rsidR="007E7894" w:rsidRPr="007E7894" w:rsidRDefault="007E7894" w:rsidP="00AC641D">
            <w:pPr>
              <w:rPr>
                <w:rFonts w:asciiTheme="minorHAnsi" w:hAnsiTheme="minorHAnsi" w:cstheme="minorHAnsi"/>
                <w:sz w:val="22"/>
                <w:szCs w:val="22"/>
              </w:rPr>
            </w:pPr>
            <w:r>
              <w:rPr>
                <w:rFonts w:asciiTheme="minorHAnsi" w:hAnsiTheme="minorHAnsi" w:cstheme="minorHAnsi"/>
                <w:sz w:val="22"/>
                <w:szCs w:val="22"/>
              </w:rPr>
              <w:t>1</w:t>
            </w:r>
            <w:r>
              <w:t>5</w:t>
            </w:r>
          </w:p>
          <w:p w14:paraId="4E0C9147" w14:textId="18421350" w:rsidR="007E7894" w:rsidRPr="007E7894" w:rsidRDefault="007E7894" w:rsidP="00AC641D">
            <w:pPr>
              <w:rPr>
                <w:rFonts w:asciiTheme="minorHAnsi" w:hAnsiTheme="minorHAnsi" w:cstheme="minorHAnsi"/>
                <w:sz w:val="22"/>
                <w:szCs w:val="22"/>
              </w:rPr>
            </w:pPr>
          </w:p>
          <w:p w14:paraId="532E22FD" w14:textId="39EB924B" w:rsidR="007E7894" w:rsidRPr="007E7894" w:rsidRDefault="007E7894" w:rsidP="00AC641D">
            <w:pPr>
              <w:rPr>
                <w:rFonts w:asciiTheme="minorHAnsi" w:hAnsiTheme="minorHAnsi" w:cstheme="minorHAnsi"/>
                <w:sz w:val="22"/>
                <w:szCs w:val="22"/>
              </w:rPr>
            </w:pPr>
            <w:r>
              <w:rPr>
                <w:rFonts w:asciiTheme="minorHAnsi" w:hAnsiTheme="minorHAnsi" w:cstheme="minorHAnsi"/>
                <w:sz w:val="22"/>
                <w:szCs w:val="22"/>
              </w:rPr>
              <w:t>5</w:t>
            </w:r>
          </w:p>
          <w:p w14:paraId="2C0127B7" w14:textId="1D5823DC" w:rsidR="007E7894" w:rsidRPr="007E7894" w:rsidRDefault="007E7894" w:rsidP="00AC641D">
            <w:pPr>
              <w:rPr>
                <w:rFonts w:asciiTheme="minorHAnsi" w:hAnsiTheme="minorHAnsi" w:cstheme="minorHAnsi"/>
                <w:sz w:val="22"/>
                <w:szCs w:val="22"/>
              </w:rPr>
            </w:pPr>
          </w:p>
        </w:tc>
      </w:tr>
      <w:tr w:rsidR="007E7894" w14:paraId="351FF404" w14:textId="77777777" w:rsidTr="00AC641D">
        <w:tc>
          <w:tcPr>
            <w:tcW w:w="3020" w:type="dxa"/>
          </w:tcPr>
          <w:p w14:paraId="7280AC14" w14:textId="77777777" w:rsidR="007E7894" w:rsidRPr="007E7894" w:rsidRDefault="007E7894" w:rsidP="00AC641D">
            <w:pPr>
              <w:rPr>
                <w:rFonts w:asciiTheme="minorHAnsi" w:hAnsiTheme="minorHAnsi" w:cstheme="minorHAnsi"/>
                <w:sz w:val="22"/>
                <w:szCs w:val="22"/>
              </w:rPr>
            </w:pPr>
            <w:r w:rsidRPr="007E7894">
              <w:rPr>
                <w:rFonts w:asciiTheme="minorHAnsi" w:hAnsiTheme="minorHAnsi" w:cstheme="minorHAnsi"/>
                <w:sz w:val="22"/>
                <w:szCs w:val="22"/>
              </w:rPr>
              <w:t>Het af te sluiten contract is op basis van een prestatiecontract en waarde gestuurd vastgoedbeheer. VU zoekt een referentie waarin dit naar voren komt.</w:t>
            </w:r>
          </w:p>
          <w:p w14:paraId="4D567B51" w14:textId="77777777" w:rsidR="007E7894" w:rsidRPr="007E7894" w:rsidRDefault="007E7894" w:rsidP="00AC641D">
            <w:pPr>
              <w:rPr>
                <w:rFonts w:asciiTheme="minorHAnsi" w:hAnsiTheme="minorHAnsi" w:cstheme="minorHAnsi"/>
                <w:sz w:val="22"/>
                <w:szCs w:val="22"/>
              </w:rPr>
            </w:pPr>
            <w:r w:rsidRPr="007E7894">
              <w:rPr>
                <w:rFonts w:asciiTheme="minorHAnsi" w:hAnsiTheme="minorHAnsi" w:cstheme="minorHAnsi"/>
                <w:sz w:val="22"/>
                <w:szCs w:val="22"/>
              </w:rPr>
              <w:t>Maximaal 2 referenties</w:t>
            </w:r>
          </w:p>
        </w:tc>
        <w:tc>
          <w:tcPr>
            <w:tcW w:w="3021" w:type="dxa"/>
          </w:tcPr>
          <w:p w14:paraId="09C5BC9A" w14:textId="77777777" w:rsidR="007E7894" w:rsidRPr="007E7894" w:rsidRDefault="007E7894" w:rsidP="00AC641D">
            <w:pPr>
              <w:rPr>
                <w:rFonts w:asciiTheme="minorHAnsi" w:hAnsiTheme="minorHAnsi" w:cstheme="minorHAnsi"/>
                <w:sz w:val="22"/>
                <w:szCs w:val="22"/>
              </w:rPr>
            </w:pPr>
            <w:r w:rsidRPr="007E7894">
              <w:rPr>
                <w:rFonts w:asciiTheme="minorHAnsi" w:hAnsiTheme="minorHAnsi" w:cstheme="minorHAnsi"/>
                <w:sz w:val="22"/>
                <w:szCs w:val="22"/>
              </w:rPr>
              <w:t>Prestatiecontract</w:t>
            </w:r>
          </w:p>
          <w:p w14:paraId="01E12230" w14:textId="77777777" w:rsidR="007E7894" w:rsidRPr="007E7894" w:rsidRDefault="007E7894" w:rsidP="00AC641D">
            <w:pPr>
              <w:rPr>
                <w:rFonts w:asciiTheme="minorHAnsi" w:hAnsiTheme="minorHAnsi" w:cstheme="minorHAnsi"/>
                <w:sz w:val="22"/>
                <w:szCs w:val="22"/>
              </w:rPr>
            </w:pPr>
          </w:p>
          <w:p w14:paraId="34E92E6E" w14:textId="77777777" w:rsidR="007E7894" w:rsidRPr="007E7894" w:rsidRDefault="007E7894" w:rsidP="00AC641D">
            <w:pPr>
              <w:rPr>
                <w:rFonts w:asciiTheme="minorHAnsi" w:hAnsiTheme="minorHAnsi" w:cstheme="minorHAnsi"/>
                <w:sz w:val="22"/>
                <w:szCs w:val="22"/>
              </w:rPr>
            </w:pPr>
            <w:r w:rsidRPr="007E7894">
              <w:rPr>
                <w:rFonts w:asciiTheme="minorHAnsi" w:hAnsiTheme="minorHAnsi" w:cstheme="minorHAnsi"/>
                <w:sz w:val="22"/>
                <w:szCs w:val="22"/>
              </w:rPr>
              <w:t>Ervaring met waarde gestuurd vastgoedbeheer</w:t>
            </w:r>
          </w:p>
          <w:p w14:paraId="70A70522" w14:textId="77777777" w:rsidR="007E7894" w:rsidRPr="007E7894" w:rsidRDefault="007E7894" w:rsidP="00AC641D">
            <w:pPr>
              <w:rPr>
                <w:rFonts w:asciiTheme="minorHAnsi" w:hAnsiTheme="minorHAnsi" w:cstheme="minorHAnsi"/>
                <w:sz w:val="22"/>
                <w:szCs w:val="22"/>
              </w:rPr>
            </w:pPr>
          </w:p>
          <w:p w14:paraId="527CCBA8" w14:textId="77777777" w:rsidR="007E7894" w:rsidRPr="007E7894" w:rsidRDefault="007E7894" w:rsidP="00AC641D">
            <w:pPr>
              <w:rPr>
                <w:rFonts w:asciiTheme="minorHAnsi" w:hAnsiTheme="minorHAnsi" w:cstheme="minorHAnsi"/>
                <w:sz w:val="22"/>
                <w:szCs w:val="22"/>
              </w:rPr>
            </w:pPr>
            <w:r w:rsidRPr="007E7894">
              <w:rPr>
                <w:rFonts w:asciiTheme="minorHAnsi" w:hAnsiTheme="minorHAnsi" w:cstheme="minorHAnsi"/>
                <w:sz w:val="22"/>
                <w:szCs w:val="22"/>
              </w:rPr>
              <w:t>Voorgaande twee in 1 referentie</w:t>
            </w:r>
          </w:p>
        </w:tc>
        <w:tc>
          <w:tcPr>
            <w:tcW w:w="3021" w:type="dxa"/>
          </w:tcPr>
          <w:p w14:paraId="189DD1DD" w14:textId="77777777" w:rsidR="007E7894" w:rsidRPr="007E7894" w:rsidRDefault="007E7894" w:rsidP="00AC641D">
            <w:pPr>
              <w:rPr>
                <w:rFonts w:asciiTheme="minorHAnsi" w:hAnsiTheme="minorHAnsi" w:cstheme="minorHAnsi"/>
                <w:sz w:val="22"/>
                <w:szCs w:val="22"/>
              </w:rPr>
            </w:pPr>
            <w:r w:rsidRPr="007E7894">
              <w:rPr>
                <w:rFonts w:asciiTheme="minorHAnsi" w:hAnsiTheme="minorHAnsi" w:cstheme="minorHAnsi"/>
                <w:sz w:val="22"/>
                <w:szCs w:val="22"/>
              </w:rPr>
              <w:t>15</w:t>
            </w:r>
          </w:p>
          <w:p w14:paraId="7988B8FD" w14:textId="77777777" w:rsidR="007E7894" w:rsidRPr="007E7894" w:rsidRDefault="007E7894" w:rsidP="00AC641D">
            <w:pPr>
              <w:rPr>
                <w:rFonts w:asciiTheme="minorHAnsi" w:hAnsiTheme="minorHAnsi" w:cstheme="minorHAnsi"/>
                <w:sz w:val="22"/>
                <w:szCs w:val="22"/>
              </w:rPr>
            </w:pPr>
          </w:p>
          <w:p w14:paraId="0D2DBA79" w14:textId="77777777" w:rsidR="007E7894" w:rsidRPr="007E7894" w:rsidRDefault="007E7894" w:rsidP="00AC641D">
            <w:pPr>
              <w:rPr>
                <w:rFonts w:asciiTheme="minorHAnsi" w:hAnsiTheme="minorHAnsi" w:cstheme="minorHAnsi"/>
                <w:sz w:val="22"/>
                <w:szCs w:val="22"/>
              </w:rPr>
            </w:pPr>
            <w:r w:rsidRPr="007E7894">
              <w:rPr>
                <w:rFonts w:asciiTheme="minorHAnsi" w:hAnsiTheme="minorHAnsi" w:cstheme="minorHAnsi"/>
                <w:sz w:val="22"/>
                <w:szCs w:val="22"/>
              </w:rPr>
              <w:t>15</w:t>
            </w:r>
          </w:p>
          <w:p w14:paraId="2E577179" w14:textId="77777777" w:rsidR="007E7894" w:rsidRPr="007E7894" w:rsidRDefault="007E7894" w:rsidP="00AC641D">
            <w:pPr>
              <w:rPr>
                <w:rFonts w:asciiTheme="minorHAnsi" w:hAnsiTheme="minorHAnsi" w:cstheme="minorHAnsi"/>
                <w:sz w:val="22"/>
                <w:szCs w:val="22"/>
              </w:rPr>
            </w:pPr>
          </w:p>
          <w:p w14:paraId="6BA90DAA" w14:textId="77777777" w:rsidR="007E7894" w:rsidRPr="007E7894" w:rsidRDefault="007E7894" w:rsidP="00AC641D">
            <w:pPr>
              <w:rPr>
                <w:rFonts w:asciiTheme="minorHAnsi" w:hAnsiTheme="minorHAnsi" w:cstheme="minorHAnsi"/>
                <w:sz w:val="22"/>
                <w:szCs w:val="22"/>
              </w:rPr>
            </w:pPr>
          </w:p>
          <w:p w14:paraId="4F7E2360" w14:textId="77777777" w:rsidR="007E7894" w:rsidRPr="007E7894" w:rsidRDefault="007E7894" w:rsidP="00AC641D">
            <w:pPr>
              <w:rPr>
                <w:rFonts w:asciiTheme="minorHAnsi" w:hAnsiTheme="minorHAnsi" w:cstheme="minorHAnsi"/>
                <w:sz w:val="22"/>
                <w:szCs w:val="22"/>
              </w:rPr>
            </w:pPr>
            <w:r w:rsidRPr="007E7894">
              <w:rPr>
                <w:rFonts w:asciiTheme="minorHAnsi" w:hAnsiTheme="minorHAnsi" w:cstheme="minorHAnsi"/>
                <w:sz w:val="22"/>
                <w:szCs w:val="22"/>
              </w:rPr>
              <w:t>10</w:t>
            </w:r>
          </w:p>
        </w:tc>
      </w:tr>
      <w:tr w:rsidR="007E7894" w14:paraId="2584D420" w14:textId="77777777" w:rsidTr="00AC641D">
        <w:tc>
          <w:tcPr>
            <w:tcW w:w="3020" w:type="dxa"/>
          </w:tcPr>
          <w:p w14:paraId="25E104A3" w14:textId="77777777" w:rsidR="007E7894" w:rsidRPr="007E7894" w:rsidRDefault="007E7894" w:rsidP="00AC641D">
            <w:pPr>
              <w:rPr>
                <w:rFonts w:asciiTheme="minorHAnsi" w:hAnsiTheme="minorHAnsi" w:cstheme="minorHAnsi"/>
                <w:sz w:val="22"/>
                <w:szCs w:val="22"/>
              </w:rPr>
            </w:pPr>
            <w:r w:rsidRPr="007E7894">
              <w:rPr>
                <w:rFonts w:asciiTheme="minorHAnsi" w:hAnsiTheme="minorHAnsi" w:cstheme="minorHAnsi"/>
                <w:sz w:val="22"/>
                <w:szCs w:val="22"/>
              </w:rPr>
              <w:t xml:space="preserve">De openingstijden van het NU gebouw en de restrictie van toegang voor het </w:t>
            </w:r>
            <w:proofErr w:type="spellStart"/>
            <w:r w:rsidRPr="007E7894">
              <w:rPr>
                <w:rFonts w:asciiTheme="minorHAnsi" w:hAnsiTheme="minorHAnsi" w:cstheme="minorHAnsi"/>
                <w:sz w:val="22"/>
                <w:szCs w:val="22"/>
              </w:rPr>
              <w:t>Initium</w:t>
            </w:r>
            <w:proofErr w:type="spellEnd"/>
            <w:r w:rsidRPr="007E7894">
              <w:rPr>
                <w:rFonts w:asciiTheme="minorHAnsi" w:hAnsiTheme="minorHAnsi" w:cstheme="minorHAnsi"/>
                <w:sz w:val="22"/>
                <w:szCs w:val="22"/>
              </w:rPr>
              <w:t xml:space="preserve"> gebouw zijn anders dan gebruikelijk. Het NU gebouw is dagelijks </w:t>
            </w:r>
            <w:proofErr w:type="gramStart"/>
            <w:r w:rsidRPr="007E7894">
              <w:rPr>
                <w:rFonts w:asciiTheme="minorHAnsi" w:hAnsiTheme="minorHAnsi" w:cstheme="minorHAnsi"/>
                <w:sz w:val="22"/>
                <w:szCs w:val="22"/>
              </w:rPr>
              <w:t>( 7</w:t>
            </w:r>
            <w:proofErr w:type="gramEnd"/>
            <w:r w:rsidRPr="007E7894">
              <w:rPr>
                <w:rFonts w:asciiTheme="minorHAnsi" w:hAnsiTheme="minorHAnsi" w:cstheme="minorHAnsi"/>
                <w:sz w:val="22"/>
                <w:szCs w:val="22"/>
              </w:rPr>
              <w:t xml:space="preserve"> dagen per week tot 00.00 uur open en voor het </w:t>
            </w:r>
            <w:proofErr w:type="spellStart"/>
            <w:r w:rsidRPr="007E7894">
              <w:rPr>
                <w:rFonts w:asciiTheme="minorHAnsi" w:hAnsiTheme="minorHAnsi" w:cstheme="minorHAnsi"/>
                <w:sz w:val="22"/>
                <w:szCs w:val="22"/>
              </w:rPr>
              <w:t>Initium</w:t>
            </w:r>
            <w:proofErr w:type="spellEnd"/>
            <w:r w:rsidRPr="007E7894">
              <w:rPr>
                <w:rFonts w:asciiTheme="minorHAnsi" w:hAnsiTheme="minorHAnsi" w:cstheme="minorHAnsi"/>
                <w:sz w:val="22"/>
                <w:szCs w:val="22"/>
              </w:rPr>
              <w:t xml:space="preserve"> gelden restricties voor toegang die van tevoren aangevraagd dienen te worden. Bij het NU gebouw behoort ook de parkeergarage P3.</w:t>
            </w:r>
          </w:p>
          <w:p w14:paraId="447BAA1F" w14:textId="77777777" w:rsidR="007E7894" w:rsidRPr="007E7894" w:rsidRDefault="007E7894" w:rsidP="00AC641D">
            <w:pPr>
              <w:rPr>
                <w:rFonts w:asciiTheme="minorHAnsi" w:hAnsiTheme="minorHAnsi" w:cstheme="minorHAnsi"/>
                <w:sz w:val="22"/>
                <w:szCs w:val="22"/>
              </w:rPr>
            </w:pPr>
          </w:p>
          <w:p w14:paraId="573A36FC" w14:textId="77777777" w:rsidR="007E7894" w:rsidRPr="007E7894" w:rsidRDefault="007E7894" w:rsidP="00AC641D">
            <w:pPr>
              <w:rPr>
                <w:rFonts w:asciiTheme="minorHAnsi" w:hAnsiTheme="minorHAnsi" w:cstheme="minorHAnsi"/>
                <w:sz w:val="22"/>
                <w:szCs w:val="22"/>
              </w:rPr>
            </w:pPr>
            <w:r w:rsidRPr="007E7894">
              <w:rPr>
                <w:rFonts w:asciiTheme="minorHAnsi" w:hAnsiTheme="minorHAnsi" w:cstheme="minorHAnsi"/>
                <w:sz w:val="22"/>
                <w:szCs w:val="22"/>
              </w:rPr>
              <w:t>Maximaal 2 referenties</w:t>
            </w:r>
          </w:p>
        </w:tc>
        <w:tc>
          <w:tcPr>
            <w:tcW w:w="3021" w:type="dxa"/>
          </w:tcPr>
          <w:p w14:paraId="6F5C4593" w14:textId="77777777" w:rsidR="007E7894" w:rsidRPr="007E7894" w:rsidRDefault="007E7894" w:rsidP="00AC641D">
            <w:pPr>
              <w:rPr>
                <w:rFonts w:asciiTheme="minorHAnsi" w:hAnsiTheme="minorHAnsi" w:cstheme="minorHAnsi"/>
                <w:sz w:val="22"/>
                <w:szCs w:val="22"/>
              </w:rPr>
            </w:pPr>
            <w:r w:rsidRPr="007E7894">
              <w:rPr>
                <w:rFonts w:asciiTheme="minorHAnsi" w:hAnsiTheme="minorHAnsi" w:cstheme="minorHAnsi"/>
                <w:sz w:val="22"/>
                <w:szCs w:val="22"/>
              </w:rPr>
              <w:t>Ervaring met gebouwbeheer in een gebouw met openingstijden van 07.00-00.00 uur.</w:t>
            </w:r>
          </w:p>
          <w:p w14:paraId="41E6050C" w14:textId="77777777" w:rsidR="007E7894" w:rsidRPr="007E7894" w:rsidRDefault="007E7894" w:rsidP="00AC641D">
            <w:pPr>
              <w:rPr>
                <w:rFonts w:asciiTheme="minorHAnsi" w:hAnsiTheme="minorHAnsi" w:cstheme="minorHAnsi"/>
                <w:sz w:val="22"/>
                <w:szCs w:val="22"/>
              </w:rPr>
            </w:pPr>
            <w:r w:rsidRPr="007E7894">
              <w:rPr>
                <w:rFonts w:asciiTheme="minorHAnsi" w:hAnsiTheme="minorHAnsi" w:cstheme="minorHAnsi"/>
                <w:sz w:val="22"/>
                <w:szCs w:val="22"/>
              </w:rPr>
              <w:t>Ervaring met bovenstaande referentie waarbij een parkeergarage ook in het onderhoud zit.</w:t>
            </w:r>
          </w:p>
          <w:p w14:paraId="305C85BC" w14:textId="77777777" w:rsidR="007E7894" w:rsidRPr="007E7894" w:rsidRDefault="007E7894" w:rsidP="00AC641D">
            <w:pPr>
              <w:rPr>
                <w:rFonts w:asciiTheme="minorHAnsi" w:hAnsiTheme="minorHAnsi" w:cstheme="minorHAnsi"/>
                <w:sz w:val="22"/>
                <w:szCs w:val="22"/>
              </w:rPr>
            </w:pPr>
          </w:p>
          <w:p w14:paraId="6883581C" w14:textId="77777777" w:rsidR="007E7894" w:rsidRPr="007E7894" w:rsidRDefault="007E7894" w:rsidP="00AC641D">
            <w:pPr>
              <w:rPr>
                <w:rFonts w:asciiTheme="minorHAnsi" w:hAnsiTheme="minorHAnsi" w:cstheme="minorHAnsi"/>
                <w:sz w:val="22"/>
                <w:szCs w:val="22"/>
              </w:rPr>
            </w:pPr>
            <w:r w:rsidRPr="007E7894">
              <w:rPr>
                <w:rFonts w:asciiTheme="minorHAnsi" w:hAnsiTheme="minorHAnsi" w:cstheme="minorHAnsi"/>
                <w:sz w:val="22"/>
                <w:szCs w:val="22"/>
              </w:rPr>
              <w:t>Ervaring met het op voorhand verkrijgen van toegang tot een gebouw met een restrictie voor toegang</w:t>
            </w:r>
          </w:p>
        </w:tc>
        <w:tc>
          <w:tcPr>
            <w:tcW w:w="3021" w:type="dxa"/>
          </w:tcPr>
          <w:p w14:paraId="11D809B5" w14:textId="77777777" w:rsidR="007E7894" w:rsidRPr="007E7894" w:rsidRDefault="007E7894" w:rsidP="00AC641D">
            <w:pPr>
              <w:rPr>
                <w:rFonts w:asciiTheme="minorHAnsi" w:hAnsiTheme="minorHAnsi" w:cstheme="minorHAnsi"/>
                <w:sz w:val="22"/>
                <w:szCs w:val="22"/>
              </w:rPr>
            </w:pPr>
            <w:r w:rsidRPr="007E7894">
              <w:rPr>
                <w:rFonts w:asciiTheme="minorHAnsi" w:hAnsiTheme="minorHAnsi" w:cstheme="minorHAnsi"/>
                <w:sz w:val="22"/>
                <w:szCs w:val="22"/>
              </w:rPr>
              <w:t>10</w:t>
            </w:r>
          </w:p>
          <w:p w14:paraId="27F92EEF" w14:textId="77777777" w:rsidR="007E7894" w:rsidRPr="007E7894" w:rsidRDefault="007E7894" w:rsidP="00AC641D">
            <w:pPr>
              <w:rPr>
                <w:rFonts w:asciiTheme="minorHAnsi" w:hAnsiTheme="minorHAnsi" w:cstheme="minorHAnsi"/>
                <w:sz w:val="22"/>
                <w:szCs w:val="22"/>
              </w:rPr>
            </w:pPr>
          </w:p>
          <w:p w14:paraId="1D8A59EC" w14:textId="77777777" w:rsidR="007E7894" w:rsidRPr="007E7894" w:rsidRDefault="007E7894" w:rsidP="00AC641D">
            <w:pPr>
              <w:rPr>
                <w:rFonts w:asciiTheme="minorHAnsi" w:hAnsiTheme="minorHAnsi" w:cstheme="minorHAnsi"/>
                <w:sz w:val="22"/>
                <w:szCs w:val="22"/>
              </w:rPr>
            </w:pPr>
          </w:p>
          <w:p w14:paraId="5FA87711" w14:textId="77777777" w:rsidR="007E7894" w:rsidRPr="007E7894" w:rsidRDefault="007E7894" w:rsidP="00AC641D">
            <w:pPr>
              <w:rPr>
                <w:rFonts w:asciiTheme="minorHAnsi" w:hAnsiTheme="minorHAnsi" w:cstheme="minorHAnsi"/>
                <w:sz w:val="22"/>
                <w:szCs w:val="22"/>
              </w:rPr>
            </w:pPr>
          </w:p>
          <w:p w14:paraId="5CECBA30" w14:textId="77777777" w:rsidR="007E7894" w:rsidRPr="007E7894" w:rsidRDefault="007E7894" w:rsidP="00AC641D">
            <w:pPr>
              <w:rPr>
                <w:rFonts w:asciiTheme="minorHAnsi" w:hAnsiTheme="minorHAnsi" w:cstheme="minorHAnsi"/>
                <w:sz w:val="22"/>
                <w:szCs w:val="22"/>
              </w:rPr>
            </w:pPr>
          </w:p>
          <w:p w14:paraId="00AFBCAD" w14:textId="77777777" w:rsidR="007E7894" w:rsidRPr="007E7894" w:rsidRDefault="007E7894" w:rsidP="00AC641D">
            <w:pPr>
              <w:rPr>
                <w:rFonts w:asciiTheme="minorHAnsi" w:hAnsiTheme="minorHAnsi" w:cstheme="minorHAnsi"/>
                <w:sz w:val="22"/>
                <w:szCs w:val="22"/>
              </w:rPr>
            </w:pPr>
            <w:r w:rsidRPr="007E7894">
              <w:rPr>
                <w:rFonts w:asciiTheme="minorHAnsi" w:hAnsiTheme="minorHAnsi" w:cstheme="minorHAnsi"/>
                <w:sz w:val="22"/>
                <w:szCs w:val="22"/>
              </w:rPr>
              <w:t>5</w:t>
            </w:r>
          </w:p>
          <w:p w14:paraId="70E5E846" w14:textId="77777777" w:rsidR="007E7894" w:rsidRPr="007E7894" w:rsidRDefault="007E7894" w:rsidP="00AC641D">
            <w:pPr>
              <w:rPr>
                <w:rFonts w:asciiTheme="minorHAnsi" w:hAnsiTheme="minorHAnsi" w:cstheme="minorHAnsi"/>
                <w:sz w:val="22"/>
                <w:szCs w:val="22"/>
              </w:rPr>
            </w:pPr>
          </w:p>
          <w:p w14:paraId="3F0CC4CF" w14:textId="77777777" w:rsidR="007E7894" w:rsidRPr="007E7894" w:rsidRDefault="007E7894" w:rsidP="00AC641D">
            <w:pPr>
              <w:rPr>
                <w:rFonts w:asciiTheme="minorHAnsi" w:hAnsiTheme="minorHAnsi" w:cstheme="minorHAnsi"/>
                <w:sz w:val="22"/>
                <w:szCs w:val="22"/>
              </w:rPr>
            </w:pPr>
          </w:p>
          <w:p w14:paraId="67E7167C" w14:textId="77777777" w:rsidR="007E7894" w:rsidRPr="007E7894" w:rsidRDefault="007E7894" w:rsidP="00AC641D">
            <w:pPr>
              <w:rPr>
                <w:rFonts w:asciiTheme="minorHAnsi" w:hAnsiTheme="minorHAnsi" w:cstheme="minorHAnsi"/>
                <w:sz w:val="22"/>
                <w:szCs w:val="22"/>
              </w:rPr>
            </w:pPr>
          </w:p>
          <w:p w14:paraId="2756725C" w14:textId="77777777" w:rsidR="007E7894" w:rsidRPr="007E7894" w:rsidRDefault="007E7894" w:rsidP="00AC641D">
            <w:pPr>
              <w:rPr>
                <w:rFonts w:asciiTheme="minorHAnsi" w:hAnsiTheme="minorHAnsi" w:cstheme="minorHAnsi"/>
                <w:sz w:val="22"/>
                <w:szCs w:val="22"/>
              </w:rPr>
            </w:pPr>
          </w:p>
          <w:p w14:paraId="3A6DE8B2" w14:textId="77777777" w:rsidR="007E7894" w:rsidRPr="007E7894" w:rsidRDefault="007E7894" w:rsidP="00AC641D">
            <w:pPr>
              <w:rPr>
                <w:rFonts w:asciiTheme="minorHAnsi" w:hAnsiTheme="minorHAnsi" w:cstheme="minorHAnsi"/>
                <w:sz w:val="22"/>
                <w:szCs w:val="22"/>
              </w:rPr>
            </w:pPr>
            <w:r w:rsidRPr="007E7894">
              <w:rPr>
                <w:rFonts w:asciiTheme="minorHAnsi" w:hAnsiTheme="minorHAnsi" w:cstheme="minorHAnsi"/>
                <w:sz w:val="22"/>
                <w:szCs w:val="22"/>
              </w:rPr>
              <w:t>10</w:t>
            </w:r>
          </w:p>
        </w:tc>
      </w:tr>
    </w:tbl>
    <w:p w14:paraId="3A1DFB1F" w14:textId="77777777" w:rsidR="00EB4DB4" w:rsidRPr="008A2A70" w:rsidRDefault="00EB4DB4" w:rsidP="007A0A3D">
      <w:pPr>
        <w:rPr>
          <w:rFonts w:asciiTheme="minorHAnsi" w:hAnsiTheme="minorHAnsi" w:cstheme="minorHAnsi"/>
          <w:sz w:val="22"/>
          <w:szCs w:val="22"/>
        </w:rPr>
      </w:pPr>
    </w:p>
    <w:p w14:paraId="0E4AB938" w14:textId="77777777" w:rsidR="00EB4DB4" w:rsidRPr="008A2A70" w:rsidRDefault="00EB4DB4" w:rsidP="007A0A3D">
      <w:pPr>
        <w:rPr>
          <w:rFonts w:asciiTheme="minorHAnsi" w:hAnsiTheme="minorHAnsi" w:cstheme="minorHAnsi"/>
          <w:sz w:val="22"/>
          <w:szCs w:val="22"/>
        </w:rPr>
      </w:pPr>
    </w:p>
    <w:p w14:paraId="010F1CF8" w14:textId="77777777" w:rsidR="00EB4DB4" w:rsidRPr="008A2A70" w:rsidRDefault="00EB4DB4" w:rsidP="007A0A3D">
      <w:pPr>
        <w:rPr>
          <w:rFonts w:asciiTheme="minorHAnsi" w:hAnsiTheme="minorHAnsi" w:cstheme="minorHAnsi"/>
          <w:sz w:val="22"/>
          <w:szCs w:val="22"/>
        </w:rPr>
      </w:pPr>
    </w:p>
    <w:p w14:paraId="43381BFB" w14:textId="77777777" w:rsidR="00EB4DB4" w:rsidRPr="008A2A70" w:rsidRDefault="00EB4DB4" w:rsidP="007A0A3D">
      <w:pPr>
        <w:rPr>
          <w:rFonts w:asciiTheme="minorHAnsi" w:hAnsiTheme="minorHAnsi" w:cstheme="minorHAnsi"/>
          <w:sz w:val="22"/>
          <w:szCs w:val="22"/>
        </w:rPr>
      </w:pPr>
    </w:p>
    <w:p w14:paraId="5111F0F9" w14:textId="77777777" w:rsidR="00EB4DB4" w:rsidRPr="008A2A70" w:rsidRDefault="00EB4DB4" w:rsidP="00EB4DB4">
      <w:pPr>
        <w:rPr>
          <w:rFonts w:asciiTheme="minorHAnsi" w:hAnsiTheme="minorHAnsi" w:cstheme="minorHAnsi"/>
          <w:sz w:val="22"/>
          <w:szCs w:val="22"/>
        </w:rPr>
      </w:pPr>
    </w:p>
    <w:p w14:paraId="2FF8A30C" w14:textId="77777777" w:rsidR="00EB4DB4" w:rsidRPr="008A2A70" w:rsidRDefault="00EB4DB4" w:rsidP="00EB4DB4">
      <w:pPr>
        <w:rPr>
          <w:rFonts w:asciiTheme="minorHAnsi" w:hAnsiTheme="minorHAnsi" w:cstheme="minorHAnsi"/>
          <w:sz w:val="22"/>
          <w:szCs w:val="22"/>
        </w:rPr>
      </w:pPr>
    </w:p>
    <w:p w14:paraId="1B58B3E0" w14:textId="77777777" w:rsidR="00EB4DB4" w:rsidRPr="008A2A70" w:rsidRDefault="00EB4DB4" w:rsidP="007A0A3D">
      <w:pPr>
        <w:rPr>
          <w:rFonts w:asciiTheme="minorHAnsi" w:hAnsiTheme="minorHAnsi" w:cstheme="minorHAnsi"/>
          <w:sz w:val="22"/>
          <w:szCs w:val="22"/>
        </w:rPr>
      </w:pPr>
    </w:p>
    <w:p w14:paraId="4A93875D" w14:textId="4B5C7C52" w:rsidR="007A0A3D" w:rsidRPr="008A2A70" w:rsidRDefault="00747DD6" w:rsidP="007A0A3D">
      <w:pPr>
        <w:rPr>
          <w:rFonts w:asciiTheme="minorHAnsi" w:hAnsiTheme="minorHAnsi" w:cstheme="minorHAnsi"/>
          <w:sz w:val="22"/>
          <w:szCs w:val="22"/>
        </w:rPr>
      </w:pPr>
      <w:r w:rsidRPr="008A2A70">
        <w:rPr>
          <w:rFonts w:asciiTheme="minorHAnsi" w:hAnsiTheme="minorHAnsi" w:cstheme="minorHAnsi"/>
          <w:sz w:val="22"/>
          <w:szCs w:val="22"/>
        </w:rPr>
        <w:lastRenderedPageBreak/>
        <w:t>Op het format referentieopdracht dient duidelijk naar voren te komen (in vet) waar de referentie op de kerncompetentie van toepassing is als er meerdere selectiecriteria binnen 1 referentie beantwoord worden.</w:t>
      </w:r>
    </w:p>
    <w:p w14:paraId="7BC9BF15" w14:textId="77777777" w:rsidR="007A0A3D" w:rsidRPr="008A2A70" w:rsidRDefault="007A0A3D" w:rsidP="007A0A3D">
      <w:pPr>
        <w:spacing w:line="280" w:lineRule="atLeast"/>
        <w:rPr>
          <w:rFonts w:asciiTheme="minorHAnsi" w:hAnsiTheme="minorHAnsi" w:cstheme="minorHAnsi"/>
          <w:i/>
          <w:sz w:val="22"/>
          <w:szCs w:val="22"/>
        </w:rPr>
      </w:pPr>
    </w:p>
    <w:p w14:paraId="05B48B75" w14:textId="5D282A83" w:rsidR="007A0A3D" w:rsidRPr="008A2A70" w:rsidRDefault="007A0A3D" w:rsidP="007A0A3D">
      <w:pPr>
        <w:rPr>
          <w:rFonts w:asciiTheme="minorHAnsi" w:hAnsiTheme="minorHAnsi" w:cstheme="minorHAnsi"/>
          <w:sz w:val="22"/>
          <w:szCs w:val="22"/>
        </w:rPr>
      </w:pPr>
      <w:r w:rsidRPr="008A2A70">
        <w:rPr>
          <w:rFonts w:asciiTheme="minorHAnsi" w:hAnsiTheme="minorHAnsi" w:cstheme="minorHAnsi"/>
          <w:sz w:val="22"/>
          <w:szCs w:val="22"/>
        </w:rPr>
        <w:t>Beoordeling:</w:t>
      </w:r>
    </w:p>
    <w:p w14:paraId="68F3DB9F" w14:textId="72CB23A5" w:rsidR="00747DD6" w:rsidRPr="008A2A70" w:rsidRDefault="00747DD6" w:rsidP="007A0A3D">
      <w:pPr>
        <w:rPr>
          <w:rFonts w:asciiTheme="minorHAnsi" w:hAnsiTheme="minorHAnsi" w:cstheme="minorHAnsi"/>
          <w:sz w:val="22"/>
          <w:szCs w:val="22"/>
        </w:rPr>
      </w:pPr>
      <w:r w:rsidRPr="008A2A70">
        <w:rPr>
          <w:rFonts w:asciiTheme="minorHAnsi" w:hAnsiTheme="minorHAnsi" w:cstheme="minorHAnsi"/>
          <w:sz w:val="22"/>
          <w:szCs w:val="22"/>
        </w:rPr>
        <w:t xml:space="preserve">De beoordeling van de referentie geschiedt door twee personen uit de </w:t>
      </w:r>
      <w:r w:rsidR="00867BB6" w:rsidRPr="008A2A70">
        <w:rPr>
          <w:rFonts w:asciiTheme="minorHAnsi" w:hAnsiTheme="minorHAnsi" w:cstheme="minorHAnsi"/>
          <w:sz w:val="22"/>
          <w:szCs w:val="22"/>
        </w:rPr>
        <w:t>projectgroep</w:t>
      </w:r>
      <w:r w:rsidRPr="008A2A70">
        <w:rPr>
          <w:rFonts w:asciiTheme="minorHAnsi" w:hAnsiTheme="minorHAnsi" w:cstheme="minorHAnsi"/>
          <w:sz w:val="22"/>
          <w:szCs w:val="22"/>
        </w:rPr>
        <w:t xml:space="preserve">. </w:t>
      </w:r>
      <w:r w:rsidR="00073876" w:rsidRPr="008A2A70">
        <w:rPr>
          <w:rFonts w:asciiTheme="minorHAnsi" w:hAnsiTheme="minorHAnsi" w:cstheme="minorHAnsi"/>
          <w:sz w:val="22"/>
          <w:szCs w:val="22"/>
        </w:rPr>
        <w:t xml:space="preserve">Deze beoordelen onafhankelijk van elkaar en de beoordelingen worden met elkaar vergeleken. </w:t>
      </w:r>
      <w:r w:rsidR="006B01F6" w:rsidRPr="008A2A70">
        <w:rPr>
          <w:rFonts w:asciiTheme="minorHAnsi" w:hAnsiTheme="minorHAnsi" w:cstheme="minorHAnsi"/>
          <w:sz w:val="22"/>
          <w:szCs w:val="22"/>
        </w:rPr>
        <w:t xml:space="preserve">De </w:t>
      </w:r>
      <w:r w:rsidR="006E633F" w:rsidRPr="008A2A70">
        <w:rPr>
          <w:rFonts w:asciiTheme="minorHAnsi" w:hAnsiTheme="minorHAnsi" w:cstheme="minorHAnsi"/>
          <w:sz w:val="22"/>
          <w:szCs w:val="22"/>
        </w:rPr>
        <w:t>vijf</w:t>
      </w:r>
      <w:r w:rsidR="006B01F6" w:rsidRPr="008A2A70">
        <w:rPr>
          <w:rFonts w:asciiTheme="minorHAnsi" w:hAnsiTheme="minorHAnsi" w:cstheme="minorHAnsi"/>
          <w:sz w:val="22"/>
          <w:szCs w:val="22"/>
        </w:rPr>
        <w:t xml:space="preserve"> </w:t>
      </w:r>
      <w:r w:rsidR="00791FD3" w:rsidRPr="008A2A70">
        <w:rPr>
          <w:rFonts w:asciiTheme="minorHAnsi" w:hAnsiTheme="minorHAnsi" w:cstheme="minorHAnsi"/>
          <w:sz w:val="22"/>
          <w:szCs w:val="22"/>
        </w:rPr>
        <w:t>Gegadigden</w:t>
      </w:r>
      <w:r w:rsidR="006B01F6" w:rsidRPr="008A2A70">
        <w:rPr>
          <w:rFonts w:asciiTheme="minorHAnsi" w:hAnsiTheme="minorHAnsi" w:cstheme="minorHAnsi"/>
          <w:sz w:val="22"/>
          <w:szCs w:val="22"/>
        </w:rPr>
        <w:t xml:space="preserve"> met het meeste aantal behaalde punten worden uitgenodigd voor de offertefase (gunningsfase). Mocht blijken dat meer dan </w:t>
      </w:r>
      <w:r w:rsidR="006E633F" w:rsidRPr="008A2A70">
        <w:rPr>
          <w:rFonts w:asciiTheme="minorHAnsi" w:hAnsiTheme="minorHAnsi" w:cstheme="minorHAnsi"/>
          <w:sz w:val="22"/>
          <w:szCs w:val="22"/>
        </w:rPr>
        <w:t>vijf</w:t>
      </w:r>
      <w:r w:rsidR="006B01F6" w:rsidRPr="008A2A70">
        <w:rPr>
          <w:rFonts w:asciiTheme="minorHAnsi" w:hAnsiTheme="minorHAnsi" w:cstheme="minorHAnsi"/>
          <w:sz w:val="22"/>
          <w:szCs w:val="22"/>
        </w:rPr>
        <w:t xml:space="preserve"> </w:t>
      </w:r>
      <w:r w:rsidR="00791FD3" w:rsidRPr="008A2A70">
        <w:rPr>
          <w:rFonts w:asciiTheme="minorHAnsi" w:hAnsiTheme="minorHAnsi" w:cstheme="minorHAnsi"/>
          <w:sz w:val="22"/>
          <w:szCs w:val="22"/>
        </w:rPr>
        <w:t>Gegadigden</w:t>
      </w:r>
      <w:r w:rsidR="006A48B6" w:rsidRPr="008A2A70">
        <w:rPr>
          <w:rFonts w:asciiTheme="minorHAnsi" w:hAnsiTheme="minorHAnsi" w:cstheme="minorHAnsi"/>
          <w:sz w:val="22"/>
          <w:szCs w:val="22"/>
        </w:rPr>
        <w:t xml:space="preserve"> </w:t>
      </w:r>
      <w:r w:rsidR="006B01F6" w:rsidRPr="008A2A70">
        <w:rPr>
          <w:rFonts w:asciiTheme="minorHAnsi" w:hAnsiTheme="minorHAnsi" w:cstheme="minorHAnsi"/>
          <w:sz w:val="22"/>
          <w:szCs w:val="22"/>
        </w:rPr>
        <w:t xml:space="preserve">zich kwalificeren voor de gunningsfase zal er geloot worden. </w:t>
      </w:r>
      <w:r w:rsidR="00073876" w:rsidRPr="008A2A70">
        <w:rPr>
          <w:rFonts w:asciiTheme="minorHAnsi" w:hAnsiTheme="minorHAnsi" w:cstheme="minorHAnsi"/>
          <w:sz w:val="22"/>
          <w:szCs w:val="22"/>
        </w:rPr>
        <w:t xml:space="preserve">Bijvoorbeeld, er zijn 5 partijen die </w:t>
      </w:r>
      <w:r w:rsidR="00EB4DB4" w:rsidRPr="008A2A70">
        <w:rPr>
          <w:rFonts w:asciiTheme="minorHAnsi" w:hAnsiTheme="minorHAnsi" w:cstheme="minorHAnsi"/>
          <w:sz w:val="22"/>
          <w:szCs w:val="22"/>
        </w:rPr>
        <w:t>1</w:t>
      </w:r>
      <w:r w:rsidR="007E7894">
        <w:rPr>
          <w:rFonts w:asciiTheme="minorHAnsi" w:hAnsiTheme="minorHAnsi" w:cstheme="minorHAnsi"/>
          <w:sz w:val="22"/>
          <w:szCs w:val="22"/>
        </w:rPr>
        <w:t>35</w:t>
      </w:r>
      <w:r w:rsidR="00073876" w:rsidRPr="008A2A70">
        <w:rPr>
          <w:rFonts w:asciiTheme="minorHAnsi" w:hAnsiTheme="minorHAnsi" w:cstheme="minorHAnsi"/>
          <w:sz w:val="22"/>
          <w:szCs w:val="22"/>
        </w:rPr>
        <w:t xml:space="preserve"> punten behalen, de loting geschiedt tussen deze 5. Als er twee partijen zijn met </w:t>
      </w:r>
      <w:r w:rsidR="00EB4DB4" w:rsidRPr="008A2A70">
        <w:rPr>
          <w:rFonts w:asciiTheme="minorHAnsi" w:hAnsiTheme="minorHAnsi" w:cstheme="minorHAnsi"/>
          <w:sz w:val="22"/>
          <w:szCs w:val="22"/>
        </w:rPr>
        <w:t>1</w:t>
      </w:r>
      <w:r w:rsidR="007E7894">
        <w:rPr>
          <w:rFonts w:asciiTheme="minorHAnsi" w:hAnsiTheme="minorHAnsi" w:cstheme="minorHAnsi"/>
          <w:sz w:val="22"/>
          <w:szCs w:val="22"/>
        </w:rPr>
        <w:t>3</w:t>
      </w:r>
      <w:r w:rsidR="00EB4DB4" w:rsidRPr="008A2A70">
        <w:rPr>
          <w:rFonts w:asciiTheme="minorHAnsi" w:hAnsiTheme="minorHAnsi" w:cstheme="minorHAnsi"/>
          <w:sz w:val="22"/>
          <w:szCs w:val="22"/>
        </w:rPr>
        <w:t>5</w:t>
      </w:r>
      <w:r w:rsidR="00073876" w:rsidRPr="008A2A70">
        <w:rPr>
          <w:rFonts w:asciiTheme="minorHAnsi" w:hAnsiTheme="minorHAnsi" w:cstheme="minorHAnsi"/>
          <w:sz w:val="22"/>
          <w:szCs w:val="22"/>
        </w:rPr>
        <w:t xml:space="preserve"> punten en </w:t>
      </w:r>
      <w:r w:rsidR="006E633F" w:rsidRPr="008A2A70">
        <w:rPr>
          <w:rFonts w:asciiTheme="minorHAnsi" w:hAnsiTheme="minorHAnsi" w:cstheme="minorHAnsi"/>
          <w:sz w:val="22"/>
          <w:szCs w:val="22"/>
        </w:rPr>
        <w:t>4</w:t>
      </w:r>
      <w:r w:rsidR="00073876" w:rsidRPr="008A2A70">
        <w:rPr>
          <w:rFonts w:asciiTheme="minorHAnsi" w:hAnsiTheme="minorHAnsi" w:cstheme="minorHAnsi"/>
          <w:sz w:val="22"/>
          <w:szCs w:val="22"/>
        </w:rPr>
        <w:t xml:space="preserve"> partijen met 1</w:t>
      </w:r>
      <w:r w:rsidR="007E7894">
        <w:rPr>
          <w:rFonts w:asciiTheme="minorHAnsi" w:hAnsiTheme="minorHAnsi" w:cstheme="minorHAnsi"/>
          <w:sz w:val="22"/>
          <w:szCs w:val="22"/>
        </w:rPr>
        <w:t>30</w:t>
      </w:r>
      <w:r w:rsidR="00073876" w:rsidRPr="008A2A70">
        <w:rPr>
          <w:rFonts w:asciiTheme="minorHAnsi" w:hAnsiTheme="minorHAnsi" w:cstheme="minorHAnsi"/>
          <w:sz w:val="22"/>
          <w:szCs w:val="22"/>
        </w:rPr>
        <w:t xml:space="preserve"> punten wordt er geloot tussen de </w:t>
      </w:r>
      <w:r w:rsidR="006A27F7" w:rsidRPr="008A2A70">
        <w:rPr>
          <w:rFonts w:asciiTheme="minorHAnsi" w:hAnsiTheme="minorHAnsi" w:cstheme="minorHAnsi"/>
          <w:sz w:val="22"/>
          <w:szCs w:val="22"/>
        </w:rPr>
        <w:t>vier</w:t>
      </w:r>
      <w:r w:rsidR="00073876" w:rsidRPr="008A2A70">
        <w:rPr>
          <w:rFonts w:asciiTheme="minorHAnsi" w:hAnsiTheme="minorHAnsi" w:cstheme="minorHAnsi"/>
          <w:sz w:val="22"/>
          <w:szCs w:val="22"/>
        </w:rPr>
        <w:t xml:space="preserve"> partijen met 1</w:t>
      </w:r>
      <w:r w:rsidR="007E7894">
        <w:rPr>
          <w:rFonts w:asciiTheme="minorHAnsi" w:hAnsiTheme="minorHAnsi" w:cstheme="minorHAnsi"/>
          <w:sz w:val="22"/>
          <w:szCs w:val="22"/>
        </w:rPr>
        <w:t>30</w:t>
      </w:r>
      <w:r w:rsidR="00073876" w:rsidRPr="008A2A70">
        <w:rPr>
          <w:rFonts w:asciiTheme="minorHAnsi" w:hAnsiTheme="minorHAnsi" w:cstheme="minorHAnsi"/>
          <w:sz w:val="22"/>
          <w:szCs w:val="22"/>
        </w:rPr>
        <w:t xml:space="preserve"> punten. </w:t>
      </w:r>
    </w:p>
    <w:p w14:paraId="410E920F" w14:textId="49CD831C" w:rsidR="007A0A3D" w:rsidRPr="008A2A70" w:rsidRDefault="007A0A3D" w:rsidP="007A0A3D">
      <w:pPr>
        <w:pStyle w:val="Kop3"/>
        <w:numPr>
          <w:ilvl w:val="1"/>
          <w:numId w:val="10"/>
        </w:numPr>
        <w:spacing w:before="360"/>
        <w:rPr>
          <w:rFonts w:asciiTheme="minorHAnsi" w:eastAsia="MS Mincho" w:hAnsiTheme="minorHAnsi" w:cstheme="minorHAnsi"/>
          <w:i w:val="0"/>
          <w:sz w:val="22"/>
          <w:szCs w:val="22"/>
        </w:rPr>
      </w:pPr>
      <w:bookmarkStart w:id="58" w:name="_Toc154060204"/>
      <w:r w:rsidRPr="008A2A70">
        <w:rPr>
          <w:rFonts w:asciiTheme="minorHAnsi" w:eastAsia="MS Mincho" w:hAnsiTheme="minorHAnsi" w:cstheme="minorHAnsi"/>
          <w:i w:val="0"/>
          <w:sz w:val="22"/>
          <w:szCs w:val="22"/>
        </w:rPr>
        <w:t>Kwaliteitssysteemcertificaat</w:t>
      </w:r>
      <w:bookmarkEnd w:id="58"/>
      <w:r w:rsidRPr="008A2A70">
        <w:rPr>
          <w:rFonts w:asciiTheme="minorHAnsi" w:eastAsia="MS Mincho" w:hAnsiTheme="minorHAnsi" w:cstheme="minorHAnsi"/>
          <w:i w:val="0"/>
          <w:sz w:val="22"/>
          <w:szCs w:val="22"/>
        </w:rPr>
        <w:t xml:space="preserve"> </w:t>
      </w:r>
      <w:r w:rsidR="004A4CA1" w:rsidRPr="008A2A70">
        <w:rPr>
          <w:rFonts w:asciiTheme="minorHAnsi" w:eastAsia="MS Mincho" w:hAnsiTheme="minorHAnsi" w:cstheme="minorHAnsi"/>
          <w:i w:val="0"/>
          <w:sz w:val="22"/>
          <w:szCs w:val="22"/>
        </w:rPr>
        <w:t xml:space="preserve">en maatregelen </w:t>
      </w:r>
      <w:proofErr w:type="gramStart"/>
      <w:r w:rsidR="004A4CA1" w:rsidRPr="008A2A70">
        <w:rPr>
          <w:rFonts w:asciiTheme="minorHAnsi" w:eastAsia="MS Mincho" w:hAnsiTheme="minorHAnsi" w:cstheme="minorHAnsi"/>
          <w:i w:val="0"/>
          <w:sz w:val="22"/>
          <w:szCs w:val="22"/>
        </w:rPr>
        <w:t>inzake</w:t>
      </w:r>
      <w:proofErr w:type="gramEnd"/>
      <w:r w:rsidR="004A4CA1" w:rsidRPr="008A2A70">
        <w:rPr>
          <w:rFonts w:asciiTheme="minorHAnsi" w:eastAsia="MS Mincho" w:hAnsiTheme="minorHAnsi" w:cstheme="minorHAnsi"/>
          <w:i w:val="0"/>
          <w:sz w:val="22"/>
          <w:szCs w:val="22"/>
        </w:rPr>
        <w:t xml:space="preserve"> milieubeheer</w:t>
      </w:r>
    </w:p>
    <w:p w14:paraId="63BFDD3D" w14:textId="32A7625A" w:rsidR="004A4CA1" w:rsidRPr="008A2A70" w:rsidRDefault="004A4CA1" w:rsidP="007A0A3D">
      <w:pPr>
        <w:rPr>
          <w:rFonts w:asciiTheme="minorHAnsi" w:hAnsiTheme="minorHAnsi" w:cstheme="minorHAnsi"/>
          <w:b/>
          <w:bCs/>
          <w:sz w:val="22"/>
          <w:szCs w:val="22"/>
        </w:rPr>
      </w:pPr>
      <w:r w:rsidRPr="008A2A70">
        <w:rPr>
          <w:rFonts w:asciiTheme="minorHAnsi" w:hAnsiTheme="minorHAnsi" w:cstheme="minorHAnsi"/>
          <w:b/>
          <w:bCs/>
          <w:sz w:val="22"/>
          <w:szCs w:val="22"/>
        </w:rPr>
        <w:t>Kwaliteitssysteemcertificaat</w:t>
      </w:r>
    </w:p>
    <w:p w14:paraId="67062D40" w14:textId="6C2BB4B1" w:rsidR="007A0A3D" w:rsidRPr="008A2A70" w:rsidRDefault="007A0A3D" w:rsidP="007A0A3D">
      <w:pPr>
        <w:rPr>
          <w:rFonts w:asciiTheme="minorHAnsi" w:hAnsiTheme="minorHAnsi" w:cstheme="minorHAnsi"/>
          <w:sz w:val="22"/>
          <w:szCs w:val="22"/>
        </w:rPr>
      </w:pPr>
      <w:r w:rsidRPr="008A2A70">
        <w:rPr>
          <w:rFonts w:asciiTheme="minorHAnsi" w:hAnsiTheme="minorHAnsi" w:cstheme="minorHAnsi"/>
          <w:sz w:val="22"/>
          <w:szCs w:val="22"/>
        </w:rPr>
        <w:t xml:space="preserve">De </w:t>
      </w:r>
      <w:r w:rsidR="00791FD3" w:rsidRPr="008A2A70">
        <w:rPr>
          <w:rFonts w:asciiTheme="minorHAnsi" w:hAnsiTheme="minorHAnsi" w:cstheme="minorHAnsi"/>
          <w:sz w:val="22"/>
          <w:szCs w:val="22"/>
        </w:rPr>
        <w:t>Gegadigde</w:t>
      </w:r>
      <w:r w:rsidRPr="008A2A70">
        <w:rPr>
          <w:rFonts w:asciiTheme="minorHAnsi" w:hAnsiTheme="minorHAnsi" w:cstheme="minorHAnsi"/>
          <w:sz w:val="22"/>
          <w:szCs w:val="22"/>
        </w:rPr>
        <w:t xml:space="preserve"> moet in het bezit zijn van een kwaliteitssysteemcertificaat op basis van de norm </w:t>
      </w:r>
    </w:p>
    <w:p w14:paraId="7302EE5A" w14:textId="77777777" w:rsidR="007A0A3D" w:rsidRPr="008A2A70" w:rsidRDefault="007A0A3D" w:rsidP="007A0A3D">
      <w:pPr>
        <w:rPr>
          <w:rFonts w:asciiTheme="minorHAnsi" w:eastAsia="MS Mincho" w:hAnsiTheme="minorHAnsi" w:cstheme="minorHAnsi"/>
          <w:sz w:val="22"/>
          <w:szCs w:val="22"/>
        </w:rPr>
      </w:pPr>
      <w:r w:rsidRPr="008A2A70">
        <w:rPr>
          <w:rFonts w:asciiTheme="minorHAnsi" w:hAnsiTheme="minorHAnsi" w:cstheme="minorHAnsi"/>
          <w:sz w:val="22"/>
          <w:szCs w:val="22"/>
        </w:rPr>
        <w:t>NEN-EN-ISO 9001:2008 'Kwaliteitsmanagementsystemen - Eisen', of een daaraan gelijkwaardig systeem of een eigen kwaliteitssysteem waarbij er sprake is van gelijkwaardige maatregelen, welke betrekking heeft op de aard van de opdracht.</w:t>
      </w:r>
    </w:p>
    <w:p w14:paraId="527EE76F" w14:textId="77777777" w:rsidR="007A0A3D" w:rsidRPr="008A2A70" w:rsidRDefault="007A0A3D" w:rsidP="007A0A3D">
      <w:pPr>
        <w:numPr>
          <w:ilvl w:val="0"/>
          <w:numId w:val="13"/>
        </w:numPr>
        <w:rPr>
          <w:rFonts w:asciiTheme="minorHAnsi" w:eastAsia="MS Mincho" w:hAnsiTheme="minorHAnsi" w:cstheme="minorHAnsi"/>
          <w:sz w:val="22"/>
          <w:szCs w:val="22"/>
        </w:rPr>
      </w:pPr>
      <w:r w:rsidRPr="008A2A70">
        <w:rPr>
          <w:rFonts w:asciiTheme="minorHAnsi" w:hAnsiTheme="minorHAnsi" w:cstheme="minorHAnsi"/>
          <w:sz w:val="22"/>
          <w:szCs w:val="22"/>
        </w:rPr>
        <w:t>Het certificaat</w:t>
      </w:r>
      <w:r w:rsidRPr="008A2A70">
        <w:rPr>
          <w:rFonts w:asciiTheme="minorHAnsi" w:eastAsia="MS Mincho" w:hAnsiTheme="minorHAnsi" w:cstheme="minorHAnsi"/>
          <w:sz w:val="22"/>
          <w:szCs w:val="22"/>
        </w:rPr>
        <w:t xml:space="preserve"> </w:t>
      </w:r>
      <w:r w:rsidRPr="008A2A70">
        <w:rPr>
          <w:rFonts w:asciiTheme="minorHAnsi" w:hAnsiTheme="minorHAnsi" w:cstheme="minorHAnsi"/>
          <w:sz w:val="22"/>
          <w:szCs w:val="22"/>
        </w:rPr>
        <w:t>moet zijn afgegeven door een daartoe bevoegde certificeringinstantie.</w:t>
      </w:r>
      <w:r w:rsidRPr="008A2A70">
        <w:rPr>
          <w:rFonts w:asciiTheme="minorHAnsi" w:hAnsiTheme="minorHAnsi" w:cstheme="minorHAnsi"/>
          <w:sz w:val="22"/>
          <w:szCs w:val="22"/>
        </w:rPr>
        <w:br/>
        <w:t xml:space="preserve">Om in aanmerking te kunnen komen voor de opdracht moet de </w:t>
      </w:r>
      <w:r w:rsidRPr="008A2A70">
        <w:rPr>
          <w:rStyle w:val="PlattetekstChar"/>
          <w:rFonts w:asciiTheme="minorHAnsi" w:hAnsiTheme="minorHAnsi" w:cstheme="minorHAnsi"/>
          <w:sz w:val="22"/>
          <w:szCs w:val="22"/>
        </w:rPr>
        <w:t>Inschrijver</w:t>
      </w:r>
      <w:r w:rsidRPr="008A2A70">
        <w:rPr>
          <w:rFonts w:asciiTheme="minorHAnsi" w:hAnsiTheme="minorHAnsi" w:cstheme="minorHAnsi"/>
          <w:sz w:val="22"/>
          <w:szCs w:val="22"/>
        </w:rPr>
        <w:t xml:space="preserve"> een kopie van het kwaliteitssysteemcertificaat overleggen. </w:t>
      </w:r>
      <w:r w:rsidRPr="008A2A70">
        <w:rPr>
          <w:rFonts w:asciiTheme="minorHAnsi" w:hAnsiTheme="minorHAnsi" w:cstheme="minorHAnsi"/>
          <w:sz w:val="22"/>
          <w:szCs w:val="22"/>
        </w:rPr>
        <w:br/>
        <w:t xml:space="preserve">Ingeval van een samenwerkingsverband van ondernemers (combinatie) dient de combinatie, </w:t>
      </w:r>
    </w:p>
    <w:p w14:paraId="69816729" w14:textId="77777777" w:rsidR="007A0A3D" w:rsidRPr="008A2A70" w:rsidRDefault="007A0A3D" w:rsidP="007A0A3D">
      <w:pPr>
        <w:ind w:left="360"/>
        <w:rPr>
          <w:rFonts w:asciiTheme="minorHAnsi" w:eastAsia="MS Mincho" w:hAnsiTheme="minorHAnsi" w:cstheme="minorHAnsi"/>
          <w:sz w:val="22"/>
          <w:szCs w:val="22"/>
        </w:rPr>
      </w:pPr>
      <w:proofErr w:type="gramStart"/>
      <w:r w:rsidRPr="008A2A70">
        <w:rPr>
          <w:rFonts w:asciiTheme="minorHAnsi" w:hAnsiTheme="minorHAnsi" w:cstheme="minorHAnsi"/>
          <w:sz w:val="22"/>
          <w:szCs w:val="22"/>
        </w:rPr>
        <w:t>dan</w:t>
      </w:r>
      <w:proofErr w:type="gramEnd"/>
      <w:r w:rsidRPr="008A2A70">
        <w:rPr>
          <w:rFonts w:asciiTheme="minorHAnsi" w:hAnsiTheme="minorHAnsi" w:cstheme="minorHAnsi"/>
          <w:sz w:val="22"/>
          <w:szCs w:val="22"/>
        </w:rPr>
        <w:t xml:space="preserve"> wel alle deelnemers van die combinatie in het bezit te zijn van het hiervoor bedoelde kwaliteitssysteemcertificaat; in het geval dat afzonderlijke certificaten worden overgelegd, moeten deze certificaten gezamenlijk overeenkomen met de aard van de opdracht.</w:t>
      </w:r>
    </w:p>
    <w:p w14:paraId="245F87EF" w14:textId="19512A81" w:rsidR="007A0A3D" w:rsidRPr="008A2A70" w:rsidRDefault="007A0A3D" w:rsidP="007A0A3D">
      <w:pPr>
        <w:numPr>
          <w:ilvl w:val="0"/>
          <w:numId w:val="13"/>
        </w:numPr>
        <w:rPr>
          <w:rFonts w:asciiTheme="minorHAnsi" w:eastAsia="MS Mincho" w:hAnsiTheme="minorHAnsi" w:cstheme="minorHAnsi"/>
          <w:sz w:val="22"/>
          <w:szCs w:val="22"/>
        </w:rPr>
      </w:pPr>
      <w:r w:rsidRPr="008A2A70">
        <w:rPr>
          <w:rFonts w:asciiTheme="minorHAnsi" w:hAnsiTheme="minorHAnsi" w:cstheme="minorHAnsi"/>
          <w:sz w:val="22"/>
          <w:szCs w:val="22"/>
        </w:rPr>
        <w:t xml:space="preserve">De </w:t>
      </w:r>
      <w:r w:rsidR="00791FD3" w:rsidRPr="008A2A70">
        <w:rPr>
          <w:rFonts w:asciiTheme="minorHAnsi" w:hAnsiTheme="minorHAnsi" w:cstheme="minorHAnsi"/>
          <w:sz w:val="22"/>
          <w:szCs w:val="22"/>
        </w:rPr>
        <w:t>Gegadigde</w:t>
      </w:r>
      <w:r w:rsidRPr="008A2A70">
        <w:rPr>
          <w:rFonts w:asciiTheme="minorHAnsi" w:hAnsiTheme="minorHAnsi" w:cstheme="minorHAnsi"/>
          <w:sz w:val="22"/>
          <w:szCs w:val="22"/>
        </w:rPr>
        <w:t xml:space="preserve"> die beschikt over een eigen kwaliteitssysteem dient </w:t>
      </w:r>
      <w:r w:rsidRPr="008A2A70">
        <w:rPr>
          <w:rFonts w:asciiTheme="minorHAnsi" w:eastAsia="MS Mincho" w:hAnsiTheme="minorHAnsi" w:cstheme="minorHAnsi"/>
          <w:sz w:val="22"/>
          <w:szCs w:val="22"/>
        </w:rPr>
        <w:t xml:space="preserve">in maximaal drie vel A4 </w:t>
      </w:r>
      <w:r w:rsidRPr="008A2A70">
        <w:rPr>
          <w:rFonts w:asciiTheme="minorHAnsi" w:hAnsiTheme="minorHAnsi" w:cstheme="minorHAnsi"/>
          <w:sz w:val="22"/>
          <w:szCs w:val="22"/>
        </w:rPr>
        <w:t xml:space="preserve">aan </w:t>
      </w:r>
    </w:p>
    <w:p w14:paraId="7FEE8ED9" w14:textId="77777777" w:rsidR="007A0A3D" w:rsidRPr="008A2A70" w:rsidRDefault="007A0A3D" w:rsidP="007A0A3D">
      <w:pPr>
        <w:ind w:firstLine="360"/>
        <w:rPr>
          <w:rFonts w:asciiTheme="minorHAnsi" w:hAnsiTheme="minorHAnsi" w:cstheme="minorHAnsi"/>
          <w:sz w:val="22"/>
          <w:szCs w:val="22"/>
        </w:rPr>
      </w:pPr>
      <w:proofErr w:type="gramStart"/>
      <w:r w:rsidRPr="008A2A70">
        <w:rPr>
          <w:rFonts w:asciiTheme="minorHAnsi" w:hAnsiTheme="minorHAnsi" w:cstheme="minorHAnsi"/>
          <w:sz w:val="22"/>
          <w:szCs w:val="22"/>
        </w:rPr>
        <w:t>te</w:t>
      </w:r>
      <w:proofErr w:type="gramEnd"/>
      <w:r w:rsidRPr="008A2A70">
        <w:rPr>
          <w:rFonts w:asciiTheme="minorHAnsi" w:hAnsiTheme="minorHAnsi" w:cstheme="minorHAnsi"/>
          <w:sz w:val="22"/>
          <w:szCs w:val="22"/>
        </w:rPr>
        <w:t xml:space="preserve"> tonen welke maatregelen zijn onderneming heeft genomen om de gevraagde kwaliteit te</w:t>
      </w:r>
    </w:p>
    <w:p w14:paraId="7DEB0F6B" w14:textId="77777777" w:rsidR="007A0A3D" w:rsidRPr="008A2A70" w:rsidRDefault="007A0A3D" w:rsidP="007A0A3D">
      <w:pPr>
        <w:ind w:firstLine="360"/>
        <w:rPr>
          <w:rFonts w:asciiTheme="minorHAnsi" w:hAnsiTheme="minorHAnsi" w:cstheme="minorHAnsi"/>
          <w:sz w:val="22"/>
          <w:szCs w:val="22"/>
        </w:rPr>
      </w:pPr>
      <w:proofErr w:type="gramStart"/>
      <w:r w:rsidRPr="008A2A70">
        <w:rPr>
          <w:rFonts w:asciiTheme="minorHAnsi" w:hAnsiTheme="minorHAnsi" w:cstheme="minorHAnsi"/>
          <w:sz w:val="22"/>
          <w:szCs w:val="22"/>
        </w:rPr>
        <w:t>waarborgen</w:t>
      </w:r>
      <w:proofErr w:type="gramEnd"/>
      <w:r w:rsidRPr="008A2A70">
        <w:rPr>
          <w:rFonts w:asciiTheme="minorHAnsi" w:hAnsiTheme="minorHAnsi" w:cstheme="minorHAnsi"/>
          <w:sz w:val="22"/>
          <w:szCs w:val="22"/>
        </w:rPr>
        <w:t>.</w:t>
      </w:r>
    </w:p>
    <w:p w14:paraId="7A95D05D" w14:textId="77777777" w:rsidR="00EB4DB4" w:rsidRPr="008A2A70" w:rsidRDefault="00EB4DB4" w:rsidP="00EB4DB4">
      <w:pPr>
        <w:spacing w:line="300" w:lineRule="exact"/>
        <w:jc w:val="both"/>
        <w:rPr>
          <w:rFonts w:asciiTheme="minorHAnsi" w:hAnsiTheme="minorHAnsi" w:cstheme="minorHAnsi"/>
          <w:sz w:val="22"/>
          <w:szCs w:val="22"/>
        </w:rPr>
      </w:pPr>
    </w:p>
    <w:p w14:paraId="496E7C8F" w14:textId="1F2C1E5E" w:rsidR="00EB4DB4" w:rsidRPr="008A2A70" w:rsidRDefault="00EB4DB4" w:rsidP="00EB4DB4">
      <w:pPr>
        <w:spacing w:line="300" w:lineRule="exact"/>
        <w:jc w:val="both"/>
        <w:rPr>
          <w:rFonts w:asciiTheme="minorHAnsi" w:eastAsia="MS Mincho" w:hAnsiTheme="minorHAnsi" w:cstheme="minorHAnsi"/>
          <w:b/>
          <w:bCs/>
          <w:sz w:val="22"/>
          <w:szCs w:val="22"/>
        </w:rPr>
      </w:pPr>
      <w:r w:rsidRPr="008A2A70">
        <w:rPr>
          <w:rFonts w:asciiTheme="minorHAnsi" w:eastAsia="MS Mincho" w:hAnsiTheme="minorHAnsi" w:cstheme="minorHAnsi"/>
          <w:b/>
          <w:bCs/>
          <w:sz w:val="22"/>
          <w:szCs w:val="22"/>
        </w:rPr>
        <w:t xml:space="preserve">Maatregelen </w:t>
      </w:r>
      <w:proofErr w:type="gramStart"/>
      <w:r w:rsidRPr="008A2A70">
        <w:rPr>
          <w:rFonts w:asciiTheme="minorHAnsi" w:eastAsia="MS Mincho" w:hAnsiTheme="minorHAnsi" w:cstheme="minorHAnsi"/>
          <w:b/>
          <w:bCs/>
          <w:sz w:val="22"/>
          <w:szCs w:val="22"/>
        </w:rPr>
        <w:t>inzake</w:t>
      </w:r>
      <w:proofErr w:type="gramEnd"/>
      <w:r w:rsidRPr="008A2A70">
        <w:rPr>
          <w:rFonts w:asciiTheme="minorHAnsi" w:eastAsia="MS Mincho" w:hAnsiTheme="minorHAnsi" w:cstheme="minorHAnsi"/>
          <w:b/>
          <w:bCs/>
          <w:sz w:val="22"/>
          <w:szCs w:val="22"/>
        </w:rPr>
        <w:t xml:space="preserve"> milieubeheer</w:t>
      </w:r>
    </w:p>
    <w:p w14:paraId="2EAD45EE" w14:textId="77777777" w:rsidR="00EB4DB4" w:rsidRPr="008A2A70" w:rsidRDefault="00EB4DB4" w:rsidP="00EB4DB4">
      <w:pPr>
        <w:spacing w:line="300" w:lineRule="exact"/>
        <w:jc w:val="both"/>
        <w:rPr>
          <w:rFonts w:asciiTheme="minorHAnsi" w:hAnsiTheme="minorHAnsi" w:cstheme="minorHAnsi"/>
          <w:sz w:val="22"/>
          <w:szCs w:val="22"/>
        </w:rPr>
      </w:pPr>
      <w:r w:rsidRPr="008A2A70">
        <w:rPr>
          <w:rFonts w:asciiTheme="minorHAnsi" w:hAnsiTheme="minorHAnsi" w:cstheme="minorHAnsi"/>
          <w:sz w:val="22"/>
          <w:szCs w:val="22"/>
        </w:rPr>
        <w:t xml:space="preserve">Opdrachtgever hecht waarde aan het selecteren van een milieubewuste Opdrachtnemer en selecteert partijen die aantoonbaar milieubewust ondernemen. Inschrijver dient bij voorkeur over een geldig milieucertificaat, opgesteld door een onafhankelijke instantie zoals NEN ISO14001:2015 of vergelijkbaar te beschikken. Door akkoord verklaren van Deel IV van het UEA geeft Inschrijver aan hieraan te voldoen. </w:t>
      </w:r>
    </w:p>
    <w:p w14:paraId="1B823FDC" w14:textId="77777777" w:rsidR="004A4CA1" w:rsidRPr="008A2A70" w:rsidRDefault="004A4CA1" w:rsidP="004A4CA1">
      <w:pPr>
        <w:autoSpaceDE w:val="0"/>
        <w:autoSpaceDN w:val="0"/>
        <w:adjustRightInd w:val="0"/>
        <w:spacing w:line="300" w:lineRule="exact"/>
        <w:jc w:val="both"/>
        <w:rPr>
          <w:rFonts w:asciiTheme="minorHAnsi" w:hAnsiTheme="minorHAnsi" w:cstheme="minorHAnsi"/>
          <w:sz w:val="22"/>
          <w:szCs w:val="22"/>
        </w:rPr>
      </w:pPr>
    </w:p>
    <w:p w14:paraId="379AF2B4" w14:textId="7F91E81B" w:rsidR="00EB4DB4" w:rsidRPr="008A2A70" w:rsidRDefault="00EB4DB4" w:rsidP="004A4CA1">
      <w:pPr>
        <w:autoSpaceDE w:val="0"/>
        <w:autoSpaceDN w:val="0"/>
        <w:adjustRightInd w:val="0"/>
        <w:spacing w:line="300" w:lineRule="exact"/>
        <w:jc w:val="both"/>
        <w:rPr>
          <w:rFonts w:asciiTheme="minorHAnsi" w:hAnsiTheme="minorHAnsi" w:cstheme="minorHAnsi"/>
          <w:sz w:val="22"/>
          <w:szCs w:val="22"/>
        </w:rPr>
      </w:pPr>
      <w:r w:rsidRPr="008A2A70">
        <w:rPr>
          <w:rFonts w:asciiTheme="minorHAnsi" w:hAnsiTheme="minorHAnsi" w:cstheme="minorHAnsi"/>
          <w:b/>
          <w:sz w:val="22"/>
          <w:szCs w:val="22"/>
          <w:u w:val="single"/>
        </w:rPr>
        <w:t xml:space="preserve">Na voorgenomen gunning </w:t>
      </w:r>
      <w:r w:rsidRPr="008A2A70">
        <w:rPr>
          <w:rFonts w:asciiTheme="minorHAnsi" w:hAnsiTheme="minorHAnsi" w:cstheme="minorHAnsi"/>
          <w:sz w:val="22"/>
          <w:szCs w:val="22"/>
        </w:rPr>
        <w:t>dient Inschrijver een kopie van het desbetreffende certificaat (bewijsstukken) te overleggen of een beschrijving van het managementsysteem waarin tenminste de volgende onderwerpen zijn opgenomen:</w:t>
      </w:r>
    </w:p>
    <w:p w14:paraId="4E5DB908" w14:textId="77777777" w:rsidR="00EB4DB4" w:rsidRPr="008A2A70" w:rsidRDefault="00EB4DB4" w:rsidP="00EB4DB4">
      <w:pPr>
        <w:pStyle w:val="Opsomming2"/>
        <w:numPr>
          <w:ilvl w:val="0"/>
          <w:numId w:val="54"/>
        </w:numPr>
        <w:spacing w:after="120"/>
        <w:ind w:left="1418" w:hanging="567"/>
        <w:jc w:val="both"/>
        <w:rPr>
          <w:rFonts w:cstheme="minorHAnsi"/>
          <w:shd w:val="clear" w:color="auto" w:fill="FFFFFF"/>
        </w:rPr>
      </w:pPr>
      <w:proofErr w:type="gramStart"/>
      <w:r w:rsidRPr="008A2A70">
        <w:rPr>
          <w:rFonts w:cstheme="minorHAnsi"/>
          <w:shd w:val="clear" w:color="auto" w:fill="FFFFFF"/>
        </w:rPr>
        <w:t>de</w:t>
      </w:r>
      <w:proofErr w:type="gramEnd"/>
      <w:r w:rsidRPr="008A2A70">
        <w:rPr>
          <w:rFonts w:cstheme="minorHAnsi"/>
          <w:shd w:val="clear" w:color="auto" w:fill="FFFFFF"/>
        </w:rPr>
        <w:t xml:space="preserve"> concrete maatregelen die zijn of worden getroffen om de milieubelasting van de bedrijfsprocessen die verband houden met de uitvoering van de opdracht (in elk geval </w:t>
      </w:r>
      <w:r w:rsidRPr="008A2A70">
        <w:rPr>
          <w:rFonts w:cstheme="minorHAnsi"/>
          <w:shd w:val="clear" w:color="auto" w:fill="FFFFFF"/>
        </w:rPr>
        <w:lastRenderedPageBreak/>
        <w:t>de aard en hoeveelheid van in te zetten (schoonmaak)middelen, het gebruik van water, afval dat ontstaat en het opdracht gerelateerde transport) te verminderen;</w:t>
      </w:r>
    </w:p>
    <w:p w14:paraId="7C905958" w14:textId="77777777" w:rsidR="00EB4DB4" w:rsidRPr="008A2A70" w:rsidRDefault="00EB4DB4" w:rsidP="00EB4DB4">
      <w:pPr>
        <w:pStyle w:val="Opsomming2"/>
        <w:numPr>
          <w:ilvl w:val="0"/>
          <w:numId w:val="54"/>
        </w:numPr>
        <w:spacing w:after="120"/>
        <w:ind w:left="1418" w:hanging="567"/>
        <w:jc w:val="both"/>
        <w:rPr>
          <w:rFonts w:cstheme="minorHAnsi"/>
          <w:shd w:val="clear" w:color="auto" w:fill="FFFFFF"/>
        </w:rPr>
      </w:pPr>
      <w:proofErr w:type="gramStart"/>
      <w:r w:rsidRPr="008A2A70">
        <w:rPr>
          <w:rFonts w:cstheme="minorHAnsi"/>
          <w:shd w:val="clear" w:color="auto" w:fill="FFFFFF"/>
        </w:rPr>
        <w:t>de</w:t>
      </w:r>
      <w:proofErr w:type="gramEnd"/>
      <w:r w:rsidRPr="008A2A70">
        <w:rPr>
          <w:rFonts w:cstheme="minorHAnsi"/>
          <w:shd w:val="clear" w:color="auto" w:fill="FFFFFF"/>
        </w:rPr>
        <w:t xml:space="preserve"> borging van de naleving van de desbetreffende milieuwetgeving;</w:t>
      </w:r>
    </w:p>
    <w:p w14:paraId="48C08552" w14:textId="77777777" w:rsidR="00EB4DB4" w:rsidRPr="008A2A70" w:rsidRDefault="00EB4DB4" w:rsidP="00EB4DB4">
      <w:pPr>
        <w:pStyle w:val="Opsomming2"/>
        <w:numPr>
          <w:ilvl w:val="0"/>
          <w:numId w:val="54"/>
        </w:numPr>
        <w:spacing w:after="120"/>
        <w:ind w:left="1418" w:hanging="567"/>
        <w:jc w:val="both"/>
        <w:rPr>
          <w:rFonts w:cstheme="minorHAnsi"/>
          <w:shd w:val="clear" w:color="auto" w:fill="FFFFFF"/>
        </w:rPr>
      </w:pPr>
      <w:proofErr w:type="gramStart"/>
      <w:r w:rsidRPr="008A2A70">
        <w:rPr>
          <w:rFonts w:cstheme="minorHAnsi"/>
          <w:shd w:val="clear" w:color="auto" w:fill="FFFFFF"/>
        </w:rPr>
        <w:t>de</w:t>
      </w:r>
      <w:proofErr w:type="gramEnd"/>
      <w:r w:rsidRPr="008A2A70">
        <w:rPr>
          <w:rFonts w:cstheme="minorHAnsi"/>
          <w:shd w:val="clear" w:color="auto" w:fill="FFFFFF"/>
        </w:rPr>
        <w:t xml:space="preserve"> aandacht die wordt besteed aan de bewustwording en de competentie van medewerkers ten aanzien van het omgaan met de voor deze opdracht relevante milieuaspecten;</w:t>
      </w:r>
    </w:p>
    <w:p w14:paraId="1CC77A7A" w14:textId="77777777" w:rsidR="00EB4DB4" w:rsidRPr="008A2A70" w:rsidRDefault="00EB4DB4" w:rsidP="00EB4DB4">
      <w:pPr>
        <w:pStyle w:val="Opsomming2"/>
        <w:numPr>
          <w:ilvl w:val="0"/>
          <w:numId w:val="54"/>
        </w:numPr>
        <w:spacing w:after="120"/>
        <w:ind w:left="1418" w:hanging="567"/>
        <w:jc w:val="both"/>
        <w:rPr>
          <w:rFonts w:cstheme="minorHAnsi"/>
          <w:shd w:val="clear" w:color="auto" w:fill="FFFFFF"/>
        </w:rPr>
      </w:pPr>
      <w:proofErr w:type="gramStart"/>
      <w:r w:rsidRPr="008A2A70">
        <w:rPr>
          <w:rFonts w:cstheme="minorHAnsi"/>
          <w:shd w:val="clear" w:color="auto" w:fill="FFFFFF"/>
        </w:rPr>
        <w:t>de</w:t>
      </w:r>
      <w:proofErr w:type="gramEnd"/>
      <w:r w:rsidRPr="008A2A70">
        <w:rPr>
          <w:rFonts w:cstheme="minorHAnsi"/>
          <w:shd w:val="clear" w:color="auto" w:fill="FFFFFF"/>
        </w:rPr>
        <w:t xml:space="preserve"> aandacht die wordt besteed aan de bewustwording en de competentie van toeleverancier(s) ten aanzien van het omgaan met de voor deze opdracht relevante milieuaspecten;</w:t>
      </w:r>
    </w:p>
    <w:p w14:paraId="2BB24C13" w14:textId="77777777" w:rsidR="00EB4DB4" w:rsidRPr="008A2A70" w:rsidRDefault="00EB4DB4" w:rsidP="00EB4DB4">
      <w:pPr>
        <w:pStyle w:val="Opsomming2"/>
        <w:numPr>
          <w:ilvl w:val="0"/>
          <w:numId w:val="54"/>
        </w:numPr>
        <w:ind w:left="1418" w:hanging="567"/>
        <w:jc w:val="both"/>
        <w:rPr>
          <w:rFonts w:cstheme="minorHAnsi"/>
          <w:shd w:val="clear" w:color="auto" w:fill="FFFFFF"/>
        </w:rPr>
      </w:pPr>
      <w:proofErr w:type="gramStart"/>
      <w:r w:rsidRPr="008A2A70">
        <w:rPr>
          <w:rFonts w:cstheme="minorHAnsi"/>
          <w:shd w:val="clear" w:color="auto" w:fill="FFFFFF"/>
        </w:rPr>
        <w:t>de</w:t>
      </w:r>
      <w:proofErr w:type="gramEnd"/>
      <w:r w:rsidRPr="008A2A70">
        <w:rPr>
          <w:rFonts w:cstheme="minorHAnsi"/>
          <w:shd w:val="clear" w:color="auto" w:fill="FFFFFF"/>
        </w:rPr>
        <w:t xml:space="preserve"> monitoring (als basis voor kwaliteitsgarantie) van de voor deze opdracht relevante milieuaspecten.</w:t>
      </w:r>
    </w:p>
    <w:p w14:paraId="0824F00A" w14:textId="77777777" w:rsidR="00EB4DB4" w:rsidRPr="008A2A70" w:rsidRDefault="00EB4DB4" w:rsidP="00EB4DB4">
      <w:pPr>
        <w:rPr>
          <w:rFonts w:asciiTheme="minorHAnsi" w:hAnsiTheme="minorHAnsi" w:cstheme="minorHAnsi"/>
          <w:sz w:val="22"/>
          <w:szCs w:val="22"/>
        </w:rPr>
      </w:pPr>
    </w:p>
    <w:p w14:paraId="59502A20" w14:textId="77777777" w:rsidR="007A0A3D" w:rsidRPr="008A2A70" w:rsidRDefault="007A0A3D" w:rsidP="007A0A3D">
      <w:pPr>
        <w:pStyle w:val="Kop3"/>
        <w:numPr>
          <w:ilvl w:val="1"/>
          <w:numId w:val="10"/>
        </w:numPr>
        <w:spacing w:before="360"/>
        <w:rPr>
          <w:rFonts w:asciiTheme="minorHAnsi" w:eastAsia="MS Mincho" w:hAnsiTheme="minorHAnsi" w:cstheme="minorHAnsi"/>
          <w:i w:val="0"/>
          <w:sz w:val="22"/>
          <w:szCs w:val="22"/>
        </w:rPr>
      </w:pPr>
      <w:bookmarkStart w:id="59" w:name="_Toc154060205"/>
      <w:r w:rsidRPr="008A2A70">
        <w:rPr>
          <w:rFonts w:asciiTheme="minorHAnsi" w:eastAsia="MS Mincho" w:hAnsiTheme="minorHAnsi" w:cstheme="minorHAnsi"/>
          <w:i w:val="0"/>
          <w:sz w:val="22"/>
          <w:szCs w:val="22"/>
        </w:rPr>
        <w:t>Voorlopige selectie</w:t>
      </w:r>
      <w:bookmarkEnd w:id="59"/>
    </w:p>
    <w:p w14:paraId="736D0189" w14:textId="3536902C" w:rsidR="007A0A3D" w:rsidRPr="008A2A70" w:rsidRDefault="007A0A3D" w:rsidP="007A0A3D">
      <w:pPr>
        <w:rPr>
          <w:rFonts w:asciiTheme="minorHAnsi" w:eastAsia="MS Mincho" w:hAnsiTheme="minorHAnsi" w:cstheme="minorHAnsi"/>
          <w:sz w:val="22"/>
          <w:szCs w:val="22"/>
        </w:rPr>
      </w:pPr>
      <w:r w:rsidRPr="008A2A70">
        <w:rPr>
          <w:rFonts w:asciiTheme="minorHAnsi" w:eastAsia="MS Mincho" w:hAnsiTheme="minorHAnsi" w:cstheme="minorHAnsi"/>
          <w:sz w:val="22"/>
          <w:szCs w:val="22"/>
        </w:rPr>
        <w:t>Nadat het aantal Gegadigden is teruggebracht tot het in de aankondiging genoemde aantal</w:t>
      </w:r>
      <w:r w:rsidR="006B01F6" w:rsidRPr="008A2A70">
        <w:rPr>
          <w:rFonts w:asciiTheme="minorHAnsi" w:eastAsia="MS Mincho" w:hAnsiTheme="minorHAnsi" w:cstheme="minorHAnsi"/>
          <w:sz w:val="22"/>
          <w:szCs w:val="22"/>
        </w:rPr>
        <w:t xml:space="preserve"> van </w:t>
      </w:r>
      <w:r w:rsidR="002E2212" w:rsidRPr="008A2A70">
        <w:rPr>
          <w:rFonts w:asciiTheme="minorHAnsi" w:eastAsia="MS Mincho" w:hAnsiTheme="minorHAnsi" w:cstheme="minorHAnsi"/>
          <w:sz w:val="22"/>
          <w:szCs w:val="22"/>
        </w:rPr>
        <w:t>vijf</w:t>
      </w:r>
      <w:r w:rsidRPr="008A2A70">
        <w:rPr>
          <w:rFonts w:asciiTheme="minorHAnsi" w:eastAsia="MS Mincho" w:hAnsiTheme="minorHAnsi" w:cstheme="minorHAnsi"/>
          <w:sz w:val="22"/>
          <w:szCs w:val="22"/>
        </w:rPr>
        <w:t>, ontvangen deze (voorlopig) geselecteerde Gegadigden een schriftelijk verzoek om binnen vijf werkdagen de formele bewijsstukken genoemd in de ‘</w:t>
      </w:r>
      <w:r w:rsidR="004871DB" w:rsidRPr="008A2A70">
        <w:rPr>
          <w:rFonts w:asciiTheme="minorHAnsi" w:eastAsia="MS Mincho" w:hAnsiTheme="minorHAnsi" w:cstheme="minorHAnsi"/>
          <w:sz w:val="22"/>
          <w:szCs w:val="22"/>
        </w:rPr>
        <w:t>UAE</w:t>
      </w:r>
      <w:r w:rsidRPr="008A2A70">
        <w:rPr>
          <w:rFonts w:asciiTheme="minorHAnsi" w:eastAsia="MS Mincho" w:hAnsiTheme="minorHAnsi" w:cstheme="minorHAnsi"/>
          <w:sz w:val="22"/>
          <w:szCs w:val="22"/>
        </w:rPr>
        <w:t xml:space="preserve"> te overleggen.</w:t>
      </w:r>
    </w:p>
    <w:p w14:paraId="37E0E4E6" w14:textId="77777777" w:rsidR="007A0A3D" w:rsidRPr="008A2A70" w:rsidRDefault="007A0A3D" w:rsidP="007A0A3D">
      <w:pPr>
        <w:autoSpaceDE w:val="0"/>
        <w:autoSpaceDN w:val="0"/>
        <w:adjustRightInd w:val="0"/>
        <w:rPr>
          <w:rFonts w:asciiTheme="minorHAnsi" w:eastAsia="MS Mincho" w:hAnsiTheme="minorHAnsi" w:cstheme="minorHAnsi"/>
          <w:sz w:val="22"/>
          <w:szCs w:val="22"/>
        </w:rPr>
      </w:pPr>
    </w:p>
    <w:p w14:paraId="49BA1668" w14:textId="74343CF6" w:rsidR="007A0A3D" w:rsidRPr="008A2A70" w:rsidRDefault="007A0A3D" w:rsidP="007A0A3D">
      <w:pPr>
        <w:rPr>
          <w:rFonts w:asciiTheme="minorHAnsi" w:eastAsia="MS Mincho" w:hAnsiTheme="minorHAnsi" w:cstheme="minorHAnsi"/>
          <w:sz w:val="22"/>
          <w:szCs w:val="22"/>
        </w:rPr>
      </w:pPr>
      <w:r w:rsidRPr="008A2A70">
        <w:rPr>
          <w:rFonts w:asciiTheme="minorHAnsi" w:eastAsia="MS Mincho" w:hAnsiTheme="minorHAnsi" w:cstheme="minorHAnsi"/>
          <w:sz w:val="22"/>
          <w:szCs w:val="22"/>
        </w:rPr>
        <w:t>De voorlopigheid van de selectie wordt veroorzaakt door het feit dat bij Aanmelding wordt volstaan met het verstrekken van de volledig ingevulde en ondertekende ‘</w:t>
      </w:r>
      <w:r w:rsidR="004871DB" w:rsidRPr="008A2A70">
        <w:rPr>
          <w:rFonts w:asciiTheme="minorHAnsi" w:eastAsia="MS Mincho" w:hAnsiTheme="minorHAnsi" w:cstheme="minorHAnsi"/>
          <w:sz w:val="22"/>
          <w:szCs w:val="22"/>
        </w:rPr>
        <w:t>UAE’</w:t>
      </w:r>
      <w:r w:rsidRPr="008A2A70">
        <w:rPr>
          <w:rFonts w:asciiTheme="minorHAnsi" w:eastAsia="MS Mincho" w:hAnsiTheme="minorHAnsi" w:cstheme="minorHAnsi"/>
          <w:sz w:val="22"/>
          <w:szCs w:val="22"/>
        </w:rPr>
        <w:t>. Tot definitieve selectie en uitnodiging tot inschrijving kan pas worden overgegaan als de voorlopig geselecteerde Gegadigden de juistheid van hun eigen verklaring door middel van overlegging van bewijsstukken hebben gestaafd binnen de door de VU opgegeven termijn van 5 werkdagen.</w:t>
      </w:r>
    </w:p>
    <w:p w14:paraId="02FA7F3C" w14:textId="77777777" w:rsidR="007A0A3D" w:rsidRPr="008A2A70" w:rsidRDefault="007A0A3D" w:rsidP="007A0A3D">
      <w:pPr>
        <w:autoSpaceDE w:val="0"/>
        <w:autoSpaceDN w:val="0"/>
        <w:adjustRightInd w:val="0"/>
        <w:rPr>
          <w:rFonts w:asciiTheme="minorHAnsi" w:eastAsia="MS Mincho" w:hAnsiTheme="minorHAnsi" w:cstheme="minorHAnsi"/>
          <w:sz w:val="22"/>
          <w:szCs w:val="22"/>
        </w:rPr>
      </w:pPr>
    </w:p>
    <w:p w14:paraId="5EEFC00A" w14:textId="7132DA1E" w:rsidR="007A0A3D" w:rsidRPr="008A2A70" w:rsidRDefault="007A0A3D" w:rsidP="007A0A3D">
      <w:pPr>
        <w:tabs>
          <w:tab w:val="left" w:pos="400"/>
        </w:tabs>
        <w:rPr>
          <w:rFonts w:asciiTheme="minorHAnsi" w:eastAsia="MS Mincho" w:hAnsiTheme="minorHAnsi" w:cstheme="minorHAnsi"/>
          <w:sz w:val="22"/>
          <w:szCs w:val="22"/>
        </w:rPr>
      </w:pPr>
      <w:r w:rsidRPr="008A2A70">
        <w:rPr>
          <w:rFonts w:asciiTheme="minorHAnsi" w:eastAsia="MS Mincho" w:hAnsiTheme="minorHAnsi" w:cstheme="minorHAnsi"/>
          <w:sz w:val="22"/>
          <w:szCs w:val="22"/>
        </w:rPr>
        <w:t xml:space="preserve">Gegadigden die een Aanmelding hebben ingediend worden individueel schriftelijk geïnformeerd over de resultaten van de uitgevoerde selectiebeoordeling, inclusief de individuele plaats in de rangorde (waarbij de namen van de andere Gegadigden om commerciële redenen anoniem blijven), de eigen puntentotalen op de selectiecriteria (niet de </w:t>
      </w:r>
      <w:proofErr w:type="spellStart"/>
      <w:r w:rsidRPr="008A2A70">
        <w:rPr>
          <w:rFonts w:asciiTheme="minorHAnsi" w:eastAsia="MS Mincho" w:hAnsiTheme="minorHAnsi" w:cstheme="minorHAnsi"/>
          <w:sz w:val="22"/>
          <w:szCs w:val="22"/>
        </w:rPr>
        <w:t>subcriteria</w:t>
      </w:r>
      <w:proofErr w:type="spellEnd"/>
      <w:r w:rsidRPr="008A2A70">
        <w:rPr>
          <w:rFonts w:asciiTheme="minorHAnsi" w:eastAsia="MS Mincho" w:hAnsiTheme="minorHAnsi" w:cstheme="minorHAnsi"/>
          <w:sz w:val="22"/>
          <w:szCs w:val="22"/>
        </w:rPr>
        <w:t>), het totaal aantal punten van de eigen Aanmelding en het totaal aantal punten van de beste Gegadigde</w:t>
      </w:r>
      <w:r w:rsidR="00073876" w:rsidRPr="008A2A70">
        <w:rPr>
          <w:rFonts w:asciiTheme="minorHAnsi" w:eastAsia="MS Mincho" w:hAnsiTheme="minorHAnsi" w:cstheme="minorHAnsi"/>
          <w:sz w:val="22"/>
          <w:szCs w:val="22"/>
        </w:rPr>
        <w:t>n</w:t>
      </w:r>
      <w:r w:rsidRPr="008A2A70">
        <w:rPr>
          <w:rFonts w:asciiTheme="minorHAnsi" w:eastAsia="MS Mincho" w:hAnsiTheme="minorHAnsi" w:cstheme="minorHAnsi"/>
          <w:sz w:val="22"/>
          <w:szCs w:val="22"/>
        </w:rPr>
        <w:t xml:space="preserve">. </w:t>
      </w:r>
    </w:p>
    <w:p w14:paraId="555AF284" w14:textId="77777777" w:rsidR="007A0A3D" w:rsidRPr="008A2A70" w:rsidRDefault="007A0A3D" w:rsidP="007A0A3D">
      <w:pPr>
        <w:rPr>
          <w:rFonts w:asciiTheme="minorHAnsi" w:hAnsiTheme="minorHAnsi" w:cstheme="minorHAnsi"/>
          <w:sz w:val="22"/>
          <w:szCs w:val="22"/>
        </w:rPr>
      </w:pPr>
    </w:p>
    <w:p w14:paraId="1D169CA7" w14:textId="388478F5" w:rsidR="007A0A3D" w:rsidRPr="008A2A70" w:rsidRDefault="007A0A3D" w:rsidP="007A0A3D">
      <w:pPr>
        <w:rPr>
          <w:rFonts w:asciiTheme="minorHAnsi" w:eastAsia="MS Mincho" w:hAnsiTheme="minorHAnsi" w:cstheme="minorHAnsi"/>
          <w:sz w:val="22"/>
          <w:szCs w:val="22"/>
        </w:rPr>
      </w:pPr>
      <w:r w:rsidRPr="008A2A70">
        <w:rPr>
          <w:rFonts w:asciiTheme="minorHAnsi" w:eastAsia="MS Mincho" w:hAnsiTheme="minorHAnsi" w:cstheme="minorHAnsi"/>
          <w:sz w:val="22"/>
          <w:szCs w:val="22"/>
        </w:rPr>
        <w:t>Gedurende een termijn van 1</w:t>
      </w:r>
      <w:r w:rsidR="006B01F6" w:rsidRPr="008A2A70">
        <w:rPr>
          <w:rFonts w:asciiTheme="minorHAnsi" w:eastAsia="MS Mincho" w:hAnsiTheme="minorHAnsi" w:cstheme="minorHAnsi"/>
          <w:sz w:val="22"/>
          <w:szCs w:val="22"/>
        </w:rPr>
        <w:t>0</w:t>
      </w:r>
      <w:r w:rsidRPr="008A2A70">
        <w:rPr>
          <w:rFonts w:asciiTheme="minorHAnsi" w:eastAsia="MS Mincho" w:hAnsiTheme="minorHAnsi" w:cstheme="minorHAnsi"/>
          <w:sz w:val="22"/>
          <w:szCs w:val="22"/>
        </w:rPr>
        <w:t xml:space="preserve"> kalenderdagen na dagtekening van de afwijzingsbrief heeft Gegadigde de gelegenheid een gemotiveerd bezwaar in te dienen tegen de afwijzingsbeslissing.</w:t>
      </w:r>
    </w:p>
    <w:p w14:paraId="07847F53" w14:textId="77777777" w:rsidR="007A0A3D" w:rsidRPr="008A2A70" w:rsidRDefault="007A0A3D" w:rsidP="007A0A3D">
      <w:pPr>
        <w:rPr>
          <w:rFonts w:asciiTheme="minorHAnsi" w:hAnsiTheme="minorHAnsi" w:cstheme="minorHAnsi"/>
          <w:sz w:val="22"/>
          <w:szCs w:val="22"/>
        </w:rPr>
      </w:pPr>
      <w:r w:rsidRPr="008A2A70">
        <w:rPr>
          <w:rFonts w:asciiTheme="minorHAnsi" w:eastAsia="MS Mincho" w:hAnsiTheme="minorHAnsi" w:cstheme="minorHAnsi"/>
          <w:sz w:val="22"/>
          <w:szCs w:val="22"/>
        </w:rPr>
        <w:t xml:space="preserve">(Zie paragraaf 2.4. </w:t>
      </w:r>
      <w:proofErr w:type="gramStart"/>
      <w:r w:rsidRPr="008A2A70">
        <w:rPr>
          <w:rFonts w:asciiTheme="minorHAnsi" w:eastAsia="MS Mincho" w:hAnsiTheme="minorHAnsi" w:cstheme="minorHAnsi"/>
          <w:sz w:val="22"/>
          <w:szCs w:val="22"/>
        </w:rPr>
        <w:t>voor</w:t>
      </w:r>
      <w:proofErr w:type="gramEnd"/>
      <w:r w:rsidRPr="008A2A70">
        <w:rPr>
          <w:rFonts w:asciiTheme="minorHAnsi" w:eastAsia="MS Mincho" w:hAnsiTheme="minorHAnsi" w:cstheme="minorHAnsi"/>
          <w:sz w:val="22"/>
          <w:szCs w:val="22"/>
        </w:rPr>
        <w:t xml:space="preserve"> vragen en klachtenafhandeling).</w:t>
      </w:r>
    </w:p>
    <w:p w14:paraId="01153FAA" w14:textId="77777777" w:rsidR="007A0A3D" w:rsidRPr="008A2A70" w:rsidRDefault="007A0A3D" w:rsidP="007A0A3D">
      <w:pPr>
        <w:rPr>
          <w:rFonts w:asciiTheme="minorHAnsi" w:hAnsiTheme="minorHAnsi" w:cstheme="minorHAnsi"/>
          <w:sz w:val="22"/>
          <w:szCs w:val="22"/>
        </w:rPr>
      </w:pPr>
    </w:p>
    <w:p w14:paraId="0E17AAF8" w14:textId="77777777" w:rsidR="00425629" w:rsidRPr="008A2A70" w:rsidRDefault="00425629" w:rsidP="007A0A3D">
      <w:pPr>
        <w:rPr>
          <w:rFonts w:asciiTheme="minorHAnsi" w:hAnsiTheme="minorHAnsi" w:cstheme="minorHAnsi"/>
          <w:sz w:val="22"/>
          <w:szCs w:val="22"/>
        </w:rPr>
      </w:pPr>
    </w:p>
    <w:p w14:paraId="27380C30" w14:textId="77777777" w:rsidR="007A0A3D" w:rsidRPr="008A2A70" w:rsidRDefault="007A0A3D" w:rsidP="007A0A3D">
      <w:pPr>
        <w:rPr>
          <w:rFonts w:asciiTheme="minorHAnsi" w:hAnsiTheme="minorHAnsi" w:cstheme="minorHAnsi"/>
          <w:sz w:val="22"/>
          <w:szCs w:val="22"/>
        </w:rPr>
      </w:pPr>
    </w:p>
    <w:p w14:paraId="2C386674" w14:textId="77777777" w:rsidR="007A0A3D" w:rsidRPr="008A2A70" w:rsidRDefault="007A0A3D" w:rsidP="007A0A3D">
      <w:pPr>
        <w:rPr>
          <w:rFonts w:asciiTheme="minorHAnsi" w:hAnsiTheme="minorHAnsi" w:cstheme="minorHAnsi"/>
          <w:sz w:val="22"/>
          <w:szCs w:val="22"/>
        </w:rPr>
      </w:pPr>
    </w:p>
    <w:p w14:paraId="0ABF4D64" w14:textId="77777777" w:rsidR="007A0A3D" w:rsidRPr="008A2A70" w:rsidRDefault="007A0A3D" w:rsidP="007A0A3D">
      <w:pPr>
        <w:pStyle w:val="Kop10"/>
        <w:numPr>
          <w:ilvl w:val="0"/>
          <w:numId w:val="10"/>
        </w:numPr>
        <w:rPr>
          <w:rFonts w:asciiTheme="minorHAnsi" w:hAnsiTheme="minorHAnsi" w:cstheme="minorHAnsi"/>
          <w:szCs w:val="22"/>
        </w:rPr>
      </w:pPr>
      <w:r w:rsidRPr="008A2A70">
        <w:rPr>
          <w:rFonts w:asciiTheme="minorHAnsi" w:hAnsiTheme="minorHAnsi" w:cstheme="minorHAnsi"/>
          <w:iCs/>
          <w:szCs w:val="22"/>
        </w:rPr>
        <w:br w:type="page"/>
      </w:r>
      <w:bookmarkStart w:id="60" w:name="_Toc154060206"/>
      <w:r w:rsidRPr="008A2A70">
        <w:rPr>
          <w:rFonts w:asciiTheme="minorHAnsi" w:hAnsiTheme="minorHAnsi" w:cstheme="minorHAnsi"/>
          <w:szCs w:val="22"/>
        </w:rPr>
        <w:lastRenderedPageBreak/>
        <w:t>Bijlagen</w:t>
      </w:r>
      <w:bookmarkEnd w:id="60"/>
    </w:p>
    <w:p w14:paraId="6808BDF8" w14:textId="77777777" w:rsidR="007A0A3D" w:rsidRPr="008A2A70" w:rsidRDefault="007A0A3D" w:rsidP="007A0A3D">
      <w:pPr>
        <w:widowControl w:val="0"/>
        <w:tabs>
          <w:tab w:val="left" w:pos="720"/>
          <w:tab w:val="right" w:pos="7380"/>
        </w:tabs>
        <w:autoSpaceDE w:val="0"/>
        <w:autoSpaceDN w:val="0"/>
        <w:adjustRightInd w:val="0"/>
        <w:rPr>
          <w:rFonts w:asciiTheme="minorHAnsi" w:hAnsiTheme="minorHAnsi" w:cstheme="minorHAnsi"/>
          <w:sz w:val="22"/>
          <w:szCs w:val="22"/>
        </w:rPr>
      </w:pPr>
    </w:p>
    <w:p w14:paraId="326CC3F9" w14:textId="77777777" w:rsidR="007A0A3D" w:rsidRPr="008A2A70" w:rsidRDefault="007A0A3D" w:rsidP="007A0A3D">
      <w:pPr>
        <w:widowControl w:val="0"/>
        <w:tabs>
          <w:tab w:val="left" w:pos="720"/>
          <w:tab w:val="right" w:pos="7380"/>
        </w:tabs>
        <w:autoSpaceDE w:val="0"/>
        <w:autoSpaceDN w:val="0"/>
        <w:adjustRightInd w:val="0"/>
        <w:rPr>
          <w:rFonts w:asciiTheme="minorHAnsi" w:hAnsiTheme="minorHAnsi" w:cstheme="minorHAnsi"/>
          <w:sz w:val="22"/>
          <w:szCs w:val="22"/>
        </w:rPr>
      </w:pPr>
      <w:r w:rsidRPr="008A2A70">
        <w:rPr>
          <w:rFonts w:asciiTheme="minorHAnsi" w:hAnsiTheme="minorHAnsi" w:cstheme="minorHAnsi"/>
          <w:sz w:val="22"/>
          <w:szCs w:val="22"/>
        </w:rPr>
        <w:t>De volgende bijlagen maken onderdeel uit van deze selectieleidraad:</w:t>
      </w:r>
    </w:p>
    <w:p w14:paraId="11A706C5" w14:textId="77777777" w:rsidR="007A0A3D" w:rsidRPr="008A2A70" w:rsidRDefault="007A0A3D" w:rsidP="007A0A3D">
      <w:pPr>
        <w:widowControl w:val="0"/>
        <w:tabs>
          <w:tab w:val="left" w:pos="720"/>
          <w:tab w:val="right" w:pos="7380"/>
        </w:tabs>
        <w:autoSpaceDE w:val="0"/>
        <w:autoSpaceDN w:val="0"/>
        <w:adjustRightInd w:val="0"/>
        <w:rPr>
          <w:rFonts w:asciiTheme="minorHAnsi" w:hAnsiTheme="minorHAnsi" w:cstheme="minorHAnsi"/>
          <w:sz w:val="22"/>
          <w:szCs w:val="22"/>
        </w:rPr>
      </w:pPr>
    </w:p>
    <w:p w14:paraId="6B1DBAE2" w14:textId="3D75FF31" w:rsidR="00CF0A93" w:rsidRPr="008A2A70" w:rsidRDefault="007A0A3D" w:rsidP="00CF0A93">
      <w:pPr>
        <w:pStyle w:val="Kop3"/>
        <w:numPr>
          <w:ilvl w:val="0"/>
          <w:numId w:val="0"/>
        </w:numPr>
        <w:spacing w:before="0" w:line="240" w:lineRule="auto"/>
        <w:rPr>
          <w:rFonts w:asciiTheme="minorHAnsi" w:eastAsia="MS Mincho" w:hAnsiTheme="minorHAnsi" w:cstheme="minorHAnsi"/>
          <w:i w:val="0"/>
          <w:sz w:val="22"/>
          <w:szCs w:val="22"/>
        </w:rPr>
      </w:pPr>
      <w:bookmarkStart w:id="61" w:name="_Toc154060207"/>
      <w:r w:rsidRPr="008A2A70">
        <w:rPr>
          <w:rFonts w:asciiTheme="minorHAnsi" w:eastAsia="MS Mincho" w:hAnsiTheme="minorHAnsi" w:cstheme="minorHAnsi"/>
          <w:i w:val="0"/>
          <w:sz w:val="22"/>
          <w:szCs w:val="22"/>
        </w:rPr>
        <w:t>Bijlage 1</w:t>
      </w:r>
      <w:r w:rsidRPr="008A2A70">
        <w:rPr>
          <w:rFonts w:asciiTheme="minorHAnsi" w:eastAsia="MS Mincho" w:hAnsiTheme="minorHAnsi" w:cstheme="minorHAnsi"/>
          <w:i w:val="0"/>
          <w:sz w:val="22"/>
          <w:szCs w:val="22"/>
        </w:rPr>
        <w:tab/>
        <w:t>Format ‘Referenties’</w:t>
      </w:r>
      <w:bookmarkEnd w:id="61"/>
    </w:p>
    <w:p w14:paraId="0E8F5BAF" w14:textId="77777777" w:rsidR="007A0A3D" w:rsidRPr="008A2A70" w:rsidRDefault="007A0A3D" w:rsidP="007A0A3D">
      <w:pPr>
        <w:rPr>
          <w:rFonts w:asciiTheme="minorHAnsi" w:eastAsia="MS Mincho" w:hAnsiTheme="minorHAnsi" w:cstheme="minorHAnsi"/>
          <w:sz w:val="22"/>
          <w:szCs w:val="22"/>
        </w:rPr>
      </w:pPr>
    </w:p>
    <w:p w14:paraId="2CBD0C89" w14:textId="59D85786" w:rsidR="007A0A3D" w:rsidRPr="008A2A70" w:rsidRDefault="007A0A3D" w:rsidP="007A0A3D">
      <w:pPr>
        <w:widowControl w:val="0"/>
        <w:autoSpaceDE w:val="0"/>
        <w:autoSpaceDN w:val="0"/>
        <w:adjustRightInd w:val="0"/>
        <w:spacing w:line="280" w:lineRule="atLeast"/>
        <w:rPr>
          <w:rFonts w:asciiTheme="minorHAnsi" w:hAnsiTheme="minorHAnsi" w:cstheme="minorHAnsi"/>
          <w:sz w:val="22"/>
          <w:szCs w:val="22"/>
        </w:rPr>
      </w:pPr>
      <w:r w:rsidRPr="008A2A70">
        <w:rPr>
          <w:rFonts w:asciiTheme="minorHAnsi" w:hAnsiTheme="minorHAnsi" w:cstheme="minorHAnsi"/>
          <w:sz w:val="22"/>
          <w:szCs w:val="22"/>
        </w:rPr>
        <w:t xml:space="preserve">De volgende bijlagen maken onderdeel uit van </w:t>
      </w:r>
      <w:r w:rsidRPr="008A2A70">
        <w:rPr>
          <w:rFonts w:asciiTheme="minorHAnsi" w:hAnsiTheme="minorHAnsi" w:cstheme="minorHAnsi"/>
          <w:b/>
          <w:sz w:val="22"/>
          <w:szCs w:val="22"/>
        </w:rPr>
        <w:t>uw</w:t>
      </w:r>
      <w:r w:rsidRPr="008A2A70">
        <w:rPr>
          <w:rFonts w:asciiTheme="minorHAnsi" w:hAnsiTheme="minorHAnsi" w:cstheme="minorHAnsi"/>
          <w:sz w:val="22"/>
          <w:szCs w:val="22"/>
        </w:rPr>
        <w:t xml:space="preserve"> </w:t>
      </w:r>
      <w:r w:rsidR="00791FD3" w:rsidRPr="008A2A70">
        <w:rPr>
          <w:rFonts w:asciiTheme="minorHAnsi" w:hAnsiTheme="minorHAnsi" w:cstheme="minorHAnsi"/>
          <w:sz w:val="22"/>
          <w:szCs w:val="22"/>
        </w:rPr>
        <w:t>Aanmelding</w:t>
      </w:r>
      <w:r w:rsidRPr="008A2A70">
        <w:rPr>
          <w:rFonts w:asciiTheme="minorHAnsi" w:hAnsiTheme="minorHAnsi" w:cstheme="minorHAnsi"/>
          <w:sz w:val="22"/>
          <w:szCs w:val="22"/>
        </w:rPr>
        <w:t>:</w:t>
      </w:r>
    </w:p>
    <w:p w14:paraId="6B96B3F1" w14:textId="2CC611AB" w:rsidR="007A0A3D" w:rsidRPr="008A2A70" w:rsidRDefault="007A0A3D" w:rsidP="007A0A3D">
      <w:pPr>
        <w:widowControl w:val="0"/>
        <w:autoSpaceDE w:val="0"/>
        <w:autoSpaceDN w:val="0"/>
        <w:adjustRightInd w:val="0"/>
        <w:spacing w:line="280" w:lineRule="atLeast"/>
        <w:rPr>
          <w:rFonts w:asciiTheme="minorHAnsi" w:hAnsiTheme="minorHAnsi" w:cstheme="minorHAnsi"/>
          <w:sz w:val="22"/>
          <w:szCs w:val="22"/>
        </w:rPr>
      </w:pPr>
    </w:p>
    <w:p w14:paraId="0F820C08" w14:textId="77777777" w:rsidR="007A0A3D" w:rsidRPr="008A2A70" w:rsidRDefault="007A0A3D" w:rsidP="007A0A3D">
      <w:pPr>
        <w:widowControl w:val="0"/>
        <w:autoSpaceDE w:val="0"/>
        <w:autoSpaceDN w:val="0"/>
        <w:adjustRightInd w:val="0"/>
        <w:spacing w:line="280" w:lineRule="atLeast"/>
        <w:rPr>
          <w:rFonts w:asciiTheme="minorHAnsi" w:hAnsiTheme="minorHAnsi" w:cstheme="minorHAnsi"/>
          <w:sz w:val="22"/>
          <w:szCs w:val="22"/>
        </w:rPr>
      </w:pPr>
    </w:p>
    <w:p w14:paraId="0B143C8B" w14:textId="77777777" w:rsidR="007A0A3D" w:rsidRPr="008A2A70" w:rsidRDefault="007A0A3D" w:rsidP="007A0A3D">
      <w:pPr>
        <w:pStyle w:val="Lijstalinea"/>
        <w:widowControl w:val="0"/>
        <w:numPr>
          <w:ilvl w:val="0"/>
          <w:numId w:val="31"/>
        </w:numPr>
        <w:autoSpaceDE w:val="0"/>
        <w:autoSpaceDN w:val="0"/>
        <w:adjustRightInd w:val="0"/>
        <w:spacing w:line="280" w:lineRule="atLeast"/>
        <w:rPr>
          <w:rFonts w:asciiTheme="minorHAnsi" w:hAnsiTheme="minorHAnsi" w:cstheme="minorHAnsi"/>
          <w:b/>
          <w:sz w:val="22"/>
          <w:szCs w:val="22"/>
        </w:rPr>
      </w:pPr>
      <w:r w:rsidRPr="008A2A70">
        <w:rPr>
          <w:rFonts w:asciiTheme="minorHAnsi" w:hAnsiTheme="minorHAnsi" w:cstheme="minorHAnsi"/>
          <w:b/>
          <w:sz w:val="22"/>
          <w:szCs w:val="22"/>
        </w:rPr>
        <w:t>Tabblad 1</w:t>
      </w:r>
      <w:r w:rsidRPr="008A2A70">
        <w:rPr>
          <w:rFonts w:asciiTheme="minorHAnsi" w:hAnsiTheme="minorHAnsi" w:cstheme="minorHAnsi"/>
          <w:b/>
          <w:sz w:val="22"/>
          <w:szCs w:val="22"/>
        </w:rPr>
        <w:tab/>
        <w:t xml:space="preserve">Uniform Europees Aanbestedingsdocument </w:t>
      </w:r>
    </w:p>
    <w:p w14:paraId="2263455D" w14:textId="77777777" w:rsidR="007A0A3D" w:rsidRPr="008A2A70" w:rsidRDefault="007A0A3D" w:rsidP="007A0A3D">
      <w:pPr>
        <w:pStyle w:val="Lijstalinea"/>
        <w:widowControl w:val="0"/>
        <w:numPr>
          <w:ilvl w:val="0"/>
          <w:numId w:val="31"/>
        </w:numPr>
        <w:autoSpaceDE w:val="0"/>
        <w:autoSpaceDN w:val="0"/>
        <w:adjustRightInd w:val="0"/>
        <w:spacing w:line="280" w:lineRule="atLeast"/>
        <w:rPr>
          <w:rFonts w:asciiTheme="minorHAnsi" w:hAnsiTheme="minorHAnsi" w:cstheme="minorHAnsi"/>
          <w:b/>
          <w:sz w:val="22"/>
          <w:szCs w:val="22"/>
        </w:rPr>
      </w:pPr>
      <w:r w:rsidRPr="008A2A70">
        <w:rPr>
          <w:rFonts w:asciiTheme="minorHAnsi" w:hAnsiTheme="minorHAnsi" w:cstheme="minorHAnsi"/>
          <w:b/>
          <w:sz w:val="22"/>
          <w:szCs w:val="22"/>
        </w:rPr>
        <w:t>Tabblad 2</w:t>
      </w:r>
      <w:r w:rsidRPr="008A2A70">
        <w:rPr>
          <w:rFonts w:asciiTheme="minorHAnsi" w:hAnsiTheme="minorHAnsi" w:cstheme="minorHAnsi"/>
          <w:b/>
          <w:sz w:val="22"/>
          <w:szCs w:val="22"/>
        </w:rPr>
        <w:tab/>
        <w:t>Referentieopdrachten</w:t>
      </w:r>
    </w:p>
    <w:p w14:paraId="5568C259" w14:textId="77777777" w:rsidR="007A0A3D" w:rsidRPr="008A2A70" w:rsidRDefault="007A0A3D" w:rsidP="007A0A3D">
      <w:pPr>
        <w:pStyle w:val="Lijstalinea"/>
        <w:widowControl w:val="0"/>
        <w:autoSpaceDE w:val="0"/>
        <w:autoSpaceDN w:val="0"/>
        <w:adjustRightInd w:val="0"/>
        <w:spacing w:line="280" w:lineRule="atLeast"/>
        <w:rPr>
          <w:rFonts w:asciiTheme="minorHAnsi" w:hAnsiTheme="minorHAnsi" w:cstheme="minorHAnsi"/>
          <w:b/>
          <w:sz w:val="22"/>
          <w:szCs w:val="22"/>
        </w:rPr>
      </w:pPr>
    </w:p>
    <w:p w14:paraId="2EF4A7B3" w14:textId="77777777" w:rsidR="007A0A3D" w:rsidRPr="008A2A70" w:rsidRDefault="007A0A3D" w:rsidP="007A0A3D">
      <w:pPr>
        <w:pStyle w:val="Lijstalinea"/>
        <w:widowControl w:val="0"/>
        <w:numPr>
          <w:ilvl w:val="0"/>
          <w:numId w:val="33"/>
        </w:numPr>
        <w:autoSpaceDE w:val="0"/>
        <w:autoSpaceDN w:val="0"/>
        <w:adjustRightInd w:val="0"/>
        <w:spacing w:line="280" w:lineRule="atLeast"/>
        <w:rPr>
          <w:rFonts w:asciiTheme="minorHAnsi" w:hAnsiTheme="minorHAnsi" w:cstheme="minorHAnsi"/>
          <w:b/>
          <w:sz w:val="22"/>
          <w:szCs w:val="22"/>
        </w:rPr>
      </w:pPr>
      <w:r w:rsidRPr="008A2A70">
        <w:rPr>
          <w:rFonts w:asciiTheme="minorHAnsi" w:hAnsiTheme="minorHAnsi" w:cstheme="minorHAnsi"/>
          <w:b/>
          <w:sz w:val="22"/>
          <w:szCs w:val="22"/>
        </w:rPr>
        <w:t>Tabblad 3 Kwaliteitssysteem</w:t>
      </w:r>
    </w:p>
    <w:p w14:paraId="7AD24FEC" w14:textId="77777777" w:rsidR="007A0A3D" w:rsidRPr="008A2A70" w:rsidRDefault="007A0A3D" w:rsidP="007A0A3D">
      <w:pPr>
        <w:pStyle w:val="Lijstalinea"/>
        <w:widowControl w:val="0"/>
        <w:numPr>
          <w:ilvl w:val="0"/>
          <w:numId w:val="33"/>
        </w:numPr>
        <w:autoSpaceDE w:val="0"/>
        <w:autoSpaceDN w:val="0"/>
        <w:adjustRightInd w:val="0"/>
        <w:spacing w:line="280" w:lineRule="atLeast"/>
        <w:rPr>
          <w:rFonts w:asciiTheme="minorHAnsi" w:hAnsiTheme="minorHAnsi" w:cstheme="minorHAnsi"/>
          <w:b/>
          <w:sz w:val="22"/>
          <w:szCs w:val="22"/>
        </w:rPr>
      </w:pPr>
      <w:r w:rsidRPr="008A2A70">
        <w:rPr>
          <w:rFonts w:asciiTheme="minorHAnsi" w:hAnsiTheme="minorHAnsi" w:cstheme="minorHAnsi"/>
          <w:b/>
          <w:sz w:val="22"/>
          <w:szCs w:val="22"/>
        </w:rPr>
        <w:t>Tabblad 4 Uittreksel KvK waaruit rechtsgeldige ondertekening blijkt.</w:t>
      </w:r>
    </w:p>
    <w:p w14:paraId="7150FF07" w14:textId="77777777" w:rsidR="007A0A3D" w:rsidRPr="008A2A70" w:rsidRDefault="007A0A3D" w:rsidP="007A0A3D">
      <w:pPr>
        <w:pStyle w:val="Lijstalinea"/>
        <w:widowControl w:val="0"/>
        <w:numPr>
          <w:ilvl w:val="0"/>
          <w:numId w:val="33"/>
        </w:numPr>
        <w:autoSpaceDE w:val="0"/>
        <w:autoSpaceDN w:val="0"/>
        <w:adjustRightInd w:val="0"/>
        <w:spacing w:line="280" w:lineRule="atLeast"/>
        <w:rPr>
          <w:rFonts w:asciiTheme="minorHAnsi" w:hAnsiTheme="minorHAnsi" w:cstheme="minorHAnsi"/>
          <w:b/>
          <w:sz w:val="22"/>
          <w:szCs w:val="22"/>
        </w:rPr>
      </w:pPr>
      <w:r w:rsidRPr="008A2A70">
        <w:rPr>
          <w:rFonts w:asciiTheme="minorHAnsi" w:hAnsiTheme="minorHAnsi" w:cstheme="minorHAnsi"/>
          <w:b/>
          <w:sz w:val="22"/>
          <w:szCs w:val="22"/>
        </w:rPr>
        <w:t>Tabblad 5 Gedragsverklaring Aanbesteden (GVA)</w:t>
      </w:r>
    </w:p>
    <w:p w14:paraId="4B5497C5" w14:textId="77777777" w:rsidR="007A0A3D" w:rsidRPr="008A2A70" w:rsidRDefault="007A0A3D" w:rsidP="007A0A3D">
      <w:pPr>
        <w:pStyle w:val="Lijstalinea"/>
        <w:widowControl w:val="0"/>
        <w:numPr>
          <w:ilvl w:val="0"/>
          <w:numId w:val="33"/>
        </w:numPr>
        <w:autoSpaceDE w:val="0"/>
        <w:autoSpaceDN w:val="0"/>
        <w:adjustRightInd w:val="0"/>
        <w:spacing w:line="280" w:lineRule="atLeast"/>
        <w:rPr>
          <w:rFonts w:asciiTheme="minorHAnsi" w:hAnsiTheme="minorHAnsi" w:cstheme="minorHAnsi"/>
          <w:b/>
          <w:sz w:val="22"/>
          <w:szCs w:val="22"/>
        </w:rPr>
      </w:pPr>
      <w:r w:rsidRPr="008A2A70">
        <w:rPr>
          <w:rFonts w:asciiTheme="minorHAnsi" w:hAnsiTheme="minorHAnsi" w:cstheme="minorHAnsi"/>
          <w:b/>
          <w:sz w:val="22"/>
          <w:szCs w:val="22"/>
        </w:rPr>
        <w:t xml:space="preserve">Tabblad 6 Verklaring belastingdienst </w:t>
      </w:r>
      <w:proofErr w:type="gramStart"/>
      <w:r w:rsidRPr="008A2A70">
        <w:rPr>
          <w:rFonts w:asciiTheme="minorHAnsi" w:hAnsiTheme="minorHAnsi" w:cstheme="minorHAnsi"/>
          <w:b/>
          <w:sz w:val="22"/>
          <w:szCs w:val="22"/>
        </w:rPr>
        <w:t>aangaande</w:t>
      </w:r>
      <w:proofErr w:type="gramEnd"/>
      <w:r w:rsidRPr="008A2A70">
        <w:rPr>
          <w:rFonts w:asciiTheme="minorHAnsi" w:hAnsiTheme="minorHAnsi" w:cstheme="minorHAnsi"/>
          <w:b/>
          <w:sz w:val="22"/>
          <w:szCs w:val="22"/>
        </w:rPr>
        <w:t xml:space="preserve"> Belasting/sociale premies</w:t>
      </w:r>
    </w:p>
    <w:p w14:paraId="074F2D86" w14:textId="77777777" w:rsidR="007A0A3D" w:rsidRPr="008A2A70" w:rsidRDefault="007A0A3D" w:rsidP="007A0A3D">
      <w:pPr>
        <w:pStyle w:val="Lijstalinea"/>
        <w:widowControl w:val="0"/>
        <w:numPr>
          <w:ilvl w:val="0"/>
          <w:numId w:val="33"/>
        </w:numPr>
        <w:autoSpaceDE w:val="0"/>
        <w:autoSpaceDN w:val="0"/>
        <w:adjustRightInd w:val="0"/>
        <w:spacing w:line="280" w:lineRule="atLeast"/>
        <w:rPr>
          <w:rFonts w:asciiTheme="minorHAnsi" w:hAnsiTheme="minorHAnsi" w:cstheme="minorHAnsi"/>
          <w:b/>
          <w:sz w:val="22"/>
          <w:szCs w:val="22"/>
        </w:rPr>
      </w:pPr>
      <w:r w:rsidRPr="008A2A70">
        <w:rPr>
          <w:rFonts w:asciiTheme="minorHAnsi" w:hAnsiTheme="minorHAnsi" w:cstheme="minorHAnsi"/>
          <w:b/>
          <w:sz w:val="22"/>
          <w:szCs w:val="22"/>
        </w:rPr>
        <w:t>Tabblad 7 Kopie verzekeringsbewijs/-certificaat</w:t>
      </w:r>
    </w:p>
    <w:p w14:paraId="03920FB3" w14:textId="77777777" w:rsidR="007A0A3D" w:rsidRPr="008A2A70" w:rsidRDefault="007A0A3D" w:rsidP="007A0A3D">
      <w:pPr>
        <w:widowControl w:val="0"/>
        <w:autoSpaceDE w:val="0"/>
        <w:autoSpaceDN w:val="0"/>
        <w:adjustRightInd w:val="0"/>
        <w:spacing w:line="280" w:lineRule="atLeast"/>
        <w:rPr>
          <w:rFonts w:asciiTheme="minorHAnsi" w:hAnsiTheme="minorHAnsi" w:cstheme="minorHAnsi"/>
          <w:sz w:val="22"/>
          <w:szCs w:val="22"/>
        </w:rPr>
      </w:pPr>
    </w:p>
    <w:p w14:paraId="15710B57" w14:textId="77777777" w:rsidR="007A0A3D" w:rsidRPr="008A2A70" w:rsidRDefault="007A0A3D" w:rsidP="007A0A3D">
      <w:pPr>
        <w:rPr>
          <w:rFonts w:asciiTheme="minorHAnsi" w:hAnsiTheme="minorHAnsi" w:cstheme="minorHAnsi"/>
          <w:sz w:val="22"/>
          <w:szCs w:val="22"/>
        </w:rPr>
      </w:pPr>
      <w:r w:rsidRPr="008A2A70">
        <w:rPr>
          <w:rFonts w:asciiTheme="minorHAnsi" w:hAnsiTheme="minorHAnsi" w:cstheme="minorHAnsi"/>
          <w:sz w:val="22"/>
          <w:szCs w:val="22"/>
        </w:rPr>
        <w:t>De gevraagde informatie achter Tabblad 3 t/m 7 betreft bewijsstukken welke na voorlopige selectie mogen worden aangeleverd.</w:t>
      </w:r>
    </w:p>
    <w:p w14:paraId="2CCCBCC2" w14:textId="77777777" w:rsidR="007A0A3D" w:rsidRPr="008A2A70" w:rsidRDefault="007A0A3D" w:rsidP="007A0A3D">
      <w:pPr>
        <w:widowControl w:val="0"/>
        <w:autoSpaceDE w:val="0"/>
        <w:autoSpaceDN w:val="0"/>
        <w:adjustRightInd w:val="0"/>
        <w:spacing w:line="280" w:lineRule="atLeast"/>
        <w:rPr>
          <w:rFonts w:asciiTheme="minorHAnsi" w:hAnsiTheme="minorHAnsi" w:cstheme="minorHAnsi"/>
          <w:b/>
          <w:sz w:val="22"/>
          <w:szCs w:val="22"/>
        </w:rPr>
      </w:pPr>
    </w:p>
    <w:p w14:paraId="45722223" w14:textId="77777777" w:rsidR="007A0A3D" w:rsidRPr="008A2A70" w:rsidRDefault="007A0A3D" w:rsidP="007A0A3D">
      <w:pPr>
        <w:widowControl w:val="0"/>
        <w:autoSpaceDE w:val="0"/>
        <w:autoSpaceDN w:val="0"/>
        <w:adjustRightInd w:val="0"/>
        <w:spacing w:line="280" w:lineRule="atLeast"/>
        <w:rPr>
          <w:rFonts w:asciiTheme="minorHAnsi" w:hAnsiTheme="minorHAnsi" w:cstheme="minorHAnsi"/>
          <w:b/>
          <w:sz w:val="22"/>
          <w:szCs w:val="22"/>
        </w:rPr>
      </w:pPr>
    </w:p>
    <w:p w14:paraId="46947361" w14:textId="77777777" w:rsidR="007A0A3D" w:rsidRPr="008A2A70" w:rsidRDefault="007A0A3D" w:rsidP="007A0A3D">
      <w:pPr>
        <w:widowControl w:val="0"/>
        <w:autoSpaceDE w:val="0"/>
        <w:autoSpaceDN w:val="0"/>
        <w:adjustRightInd w:val="0"/>
        <w:spacing w:line="280" w:lineRule="atLeast"/>
        <w:rPr>
          <w:rFonts w:asciiTheme="minorHAnsi" w:hAnsiTheme="minorHAnsi" w:cstheme="minorHAnsi"/>
          <w:sz w:val="22"/>
          <w:szCs w:val="22"/>
        </w:rPr>
      </w:pPr>
    </w:p>
    <w:p w14:paraId="481B21D6" w14:textId="77777777" w:rsidR="007A0A3D" w:rsidRPr="008A2A70" w:rsidRDefault="007A0A3D" w:rsidP="007A0A3D">
      <w:pPr>
        <w:rPr>
          <w:rFonts w:asciiTheme="minorHAnsi" w:hAnsiTheme="minorHAnsi" w:cstheme="minorHAnsi"/>
          <w:sz w:val="22"/>
          <w:szCs w:val="22"/>
        </w:rPr>
      </w:pPr>
    </w:p>
    <w:p w14:paraId="53EDE12A" w14:textId="77777777" w:rsidR="007A0A3D" w:rsidRPr="008A2A70" w:rsidRDefault="007A0A3D" w:rsidP="007A0A3D">
      <w:pPr>
        <w:rPr>
          <w:rFonts w:asciiTheme="minorHAnsi" w:hAnsiTheme="minorHAnsi" w:cstheme="minorHAnsi"/>
          <w:sz w:val="22"/>
          <w:szCs w:val="22"/>
        </w:rPr>
      </w:pPr>
    </w:p>
    <w:p w14:paraId="67E3DA9A" w14:textId="77777777" w:rsidR="007A0A3D" w:rsidRPr="008A2A70" w:rsidRDefault="007A0A3D" w:rsidP="007A0A3D">
      <w:pPr>
        <w:widowControl w:val="0"/>
        <w:autoSpaceDE w:val="0"/>
        <w:autoSpaceDN w:val="0"/>
        <w:adjustRightInd w:val="0"/>
        <w:spacing w:line="280" w:lineRule="atLeast"/>
        <w:rPr>
          <w:rFonts w:asciiTheme="minorHAnsi" w:hAnsiTheme="minorHAnsi" w:cstheme="minorHAnsi"/>
          <w:sz w:val="22"/>
          <w:szCs w:val="22"/>
        </w:rPr>
      </w:pPr>
    </w:p>
    <w:p w14:paraId="18F9E073" w14:textId="77777777" w:rsidR="00B33B55" w:rsidRPr="008A2A70" w:rsidRDefault="00B33B55" w:rsidP="007A0A3D">
      <w:pPr>
        <w:spacing w:line="360" w:lineRule="auto"/>
        <w:rPr>
          <w:rFonts w:asciiTheme="minorHAnsi" w:hAnsiTheme="minorHAnsi" w:cstheme="minorHAnsi"/>
          <w:sz w:val="22"/>
          <w:szCs w:val="22"/>
        </w:rPr>
      </w:pPr>
    </w:p>
    <w:sectPr w:rsidR="00B33B55" w:rsidRPr="008A2A70" w:rsidSect="007531F3">
      <w:headerReference w:type="default" r:id="rId25"/>
      <w:footerReference w:type="even" r:id="rId26"/>
      <w:footerReference w:type="default" r:id="rId27"/>
      <w:pgSz w:w="12240" w:h="15840" w:code="1"/>
      <w:pgMar w:top="2552" w:right="1134" w:bottom="1418" w:left="1985" w:header="709" w:footer="709" w:gutter="0"/>
      <w:pgNumType w:start="1"/>
      <w:cols w:space="708"/>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E222FC" w14:textId="77777777" w:rsidR="00194A6C" w:rsidRDefault="00194A6C">
      <w:r>
        <w:separator/>
      </w:r>
    </w:p>
  </w:endnote>
  <w:endnote w:type="continuationSeparator" w:id="0">
    <w:p w14:paraId="7C42B058" w14:textId="77777777" w:rsidR="00194A6C" w:rsidRDefault="00194A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embedRegular r:id="rId1" w:fontKey="{7DC98B8F-83D3-0F4D-B63E-678D433CA26B}"/>
    <w:embedBold r:id="rId2" w:fontKey="{EB5A8982-BC85-1348-B59D-0097928D74D1}"/>
    <w:embedItalic r:id="rId3" w:fontKey="{49D35123-AD78-5840-9865-4A6306CD7155}"/>
    <w:embedBoldItalic r:id="rId4" w:fontKey="{726CE8CB-05E1-6148-A648-0612D70F0E05}"/>
  </w:font>
  <w:font w:name="Times New Roman">
    <w:panose1 w:val="02020603050405020304"/>
    <w:charset w:val="00"/>
    <w:family w:val="roman"/>
    <w:pitch w:val="variable"/>
    <w:sig w:usb0="E0002EFF" w:usb1="C000785B" w:usb2="00000009" w:usb3="00000000" w:csb0="000001FF" w:csb1="00000000"/>
    <w:embedRegular r:id="rId5" w:fontKey="{528F9250-61A7-1A4C-9727-AEE2C6A26085}"/>
    <w:embedBold r:id="rId6" w:fontKey="{E54358E3-E0DD-8642-856C-79CE6D9FD790}"/>
    <w:embedItalic r:id="rId7" w:fontKey="{1A425E9B-807A-E643-A851-E6D743AB0A9C}"/>
    <w:embedBoldItalic r:id="rId8" w:fontKey="{6E97488A-17DB-3E43-9865-9E9AB12B7007}"/>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LucidaSansEF">
    <w:altName w:val="Times New Roman"/>
    <w:panose1 w:val="020B0604020202020204"/>
    <w:charset w:val="00"/>
    <w:family w:val="auto"/>
    <w:pitch w:val="variable"/>
    <w:sig w:usb0="00000083" w:usb1="00000000" w:usb2="00000000" w:usb3="00000000" w:csb0="00000009" w:csb1="00000000"/>
  </w:font>
  <w:font w:name="Tahoma">
    <w:panose1 w:val="020B0604030504040204"/>
    <w:charset w:val="00"/>
    <w:family w:val="swiss"/>
    <w:pitch w:val="variable"/>
    <w:sig w:usb0="E1002EFF" w:usb1="C000605B" w:usb2="00000029" w:usb3="00000000" w:csb0="000101FF" w:csb1="00000000"/>
  </w:font>
  <w:font w:name="Maiandra GD">
    <w:panose1 w:val="020E0502030308020204"/>
    <w:charset w:val="4D"/>
    <w:family w:val="swiss"/>
    <w:pitch w:val="variable"/>
    <w:sig w:usb0="00000003" w:usb1="00000000" w:usb2="00000000" w:usb3="00000000" w:csb0="00000001" w:csb1="00000000"/>
  </w:font>
  <w:font w:name="Garamond">
    <w:panose1 w:val="02020404030301010803"/>
    <w:charset w:val="00"/>
    <w:family w:val="roman"/>
    <w:pitch w:val="variable"/>
    <w:sig w:usb0="00000287" w:usb1="00000002"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2FF" w:usb1="400004FF" w:usb2="00000000" w:usb3="00000000" w:csb0="0000019F" w:csb1="00000000"/>
  </w:font>
  <w:font w:name="Myriad Pro">
    <w:altName w:val="Corbel"/>
    <w:panose1 w:val="020B0604020202020204"/>
    <w:charset w:val="00"/>
    <w:family w:val="swiss"/>
    <w:pitch w:val="variable"/>
    <w:sig w:usb0="20000287" w:usb1="00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604020202020204"/>
    <w:charset w:val="00"/>
    <w:family w:val="swiss"/>
    <w:pitch w:val="variable"/>
    <w:sig w:usb0="E4002EFF" w:usb1="C000E47F" w:usb2="00000009" w:usb3="00000000" w:csb0="000001FF" w:csb1="00000000"/>
  </w:font>
  <w:font w:name="Hiragino Sans W3">
    <w:panose1 w:val="020B0300000000000000"/>
    <w:charset w:val="80"/>
    <w:family w:val="swiss"/>
    <w:pitch w:val="variable"/>
    <w:sig w:usb0="E00002FF" w:usb1="7AC7FFFF" w:usb2="00000012" w:usb3="00000000" w:csb0="0002000D"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D7E23F" w14:textId="77777777" w:rsidR="00CE1AF0" w:rsidRPr="002E7741" w:rsidRDefault="00CE1AF0" w:rsidP="002E7741">
    <w:pPr>
      <w:widowControl w:val="0"/>
      <w:tabs>
        <w:tab w:val="right" w:pos="8789"/>
      </w:tabs>
      <w:autoSpaceDE w:val="0"/>
      <w:autoSpaceDN w:val="0"/>
      <w:adjustRightInd w:val="0"/>
      <w:spacing w:line="300" w:lineRule="exact"/>
      <w:jc w:val="both"/>
      <w:rPr>
        <w:rFonts w:cs="Arial"/>
      </w:rPr>
    </w:pPr>
    <w:r w:rsidRPr="002E7741">
      <w:rPr>
        <w:rFonts w:cs="Arial"/>
        <w:color w:val="0000FF"/>
      </w:rPr>
      <w:t>[</w:t>
    </w:r>
    <w:proofErr w:type="gramStart"/>
    <w:r w:rsidRPr="002E7741">
      <w:rPr>
        <w:rFonts w:cs="Arial"/>
        <w:color w:val="0000FF"/>
      </w:rPr>
      <w:t>kenmerk</w:t>
    </w:r>
    <w:proofErr w:type="gramEnd"/>
    <w:r w:rsidRPr="002E7741">
      <w:rPr>
        <w:rFonts w:cs="Arial"/>
        <w:color w:val="0000FF"/>
      </w:rPr>
      <w:t>]</w:t>
    </w:r>
    <w:r w:rsidRPr="002E7741">
      <w:rPr>
        <w:rFonts w:cs="Arial"/>
      </w:rPr>
      <w:tab/>
      <w:t xml:space="preserve">Pagina </w:t>
    </w:r>
    <w:sdt>
      <w:sdtPr>
        <w:rPr>
          <w:rFonts w:cs="Arial"/>
        </w:rPr>
        <w:id w:val="457312638"/>
        <w:docPartObj>
          <w:docPartGallery w:val="Page Numbers (Bottom of Page)"/>
          <w:docPartUnique/>
        </w:docPartObj>
      </w:sdtPr>
      <w:sdtContent>
        <w:r w:rsidRPr="002E7741">
          <w:rPr>
            <w:rFonts w:cs="Arial"/>
          </w:rPr>
          <w:fldChar w:fldCharType="begin"/>
        </w:r>
        <w:r w:rsidRPr="002E7741">
          <w:rPr>
            <w:rFonts w:cs="Arial"/>
          </w:rPr>
          <w:instrText>PAGE   \* MERGEFORMAT</w:instrText>
        </w:r>
        <w:r w:rsidRPr="002E7741">
          <w:rPr>
            <w:rFonts w:cs="Arial"/>
          </w:rPr>
          <w:fldChar w:fldCharType="separate"/>
        </w:r>
        <w:r>
          <w:rPr>
            <w:rFonts w:cs="Arial"/>
            <w:noProof/>
          </w:rPr>
          <w:t>2</w:t>
        </w:r>
        <w:r w:rsidRPr="002E7741">
          <w:rPr>
            <w:rFonts w:cs="Arial"/>
          </w:rPr>
          <w:fldChar w:fldCharType="end"/>
        </w:r>
        <w:r w:rsidRPr="002E7741">
          <w:rPr>
            <w:rFonts w:cs="Arial"/>
          </w:rPr>
          <w:t xml:space="preserve"> van </w:t>
        </w:r>
        <w:r w:rsidRPr="002E7741">
          <w:rPr>
            <w:rFonts w:cs="Arial"/>
          </w:rPr>
          <w:fldChar w:fldCharType="begin"/>
        </w:r>
        <w:r w:rsidRPr="002E7741">
          <w:rPr>
            <w:rFonts w:cs="Arial"/>
          </w:rPr>
          <w:instrText xml:space="preserve"> NUMPAGES  \* Arabic  \* MERGEFORMAT </w:instrText>
        </w:r>
        <w:r w:rsidRPr="002E7741">
          <w:rPr>
            <w:rFonts w:cs="Arial"/>
          </w:rPr>
          <w:fldChar w:fldCharType="separate"/>
        </w:r>
        <w:r>
          <w:rPr>
            <w:rFonts w:cs="Arial"/>
            <w:noProof/>
          </w:rPr>
          <w:t>2</w:t>
        </w:r>
        <w:r w:rsidRPr="002E7741">
          <w:rPr>
            <w:rFonts w:cs="Arial"/>
            <w:noProo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6CBBAC" w14:textId="6BFA6074" w:rsidR="00CE1AF0" w:rsidRPr="002E7741" w:rsidRDefault="00CE1AF0" w:rsidP="00374536">
    <w:pPr>
      <w:widowControl w:val="0"/>
      <w:tabs>
        <w:tab w:val="right" w:pos="8789"/>
      </w:tabs>
      <w:autoSpaceDE w:val="0"/>
      <w:autoSpaceDN w:val="0"/>
      <w:adjustRightInd w:val="0"/>
      <w:spacing w:line="300" w:lineRule="exact"/>
      <w:jc w:val="both"/>
      <w:rPr>
        <w:rFonts w:cs="Arial"/>
      </w:rPr>
    </w:pPr>
    <w:r w:rsidRPr="002E7741">
      <w:rPr>
        <w:rFonts w:cs="Arial"/>
      </w:rPr>
      <w:tab/>
      <w:t xml:space="preserve">Pagina </w:t>
    </w:r>
    <w:sdt>
      <w:sdtPr>
        <w:rPr>
          <w:rFonts w:cs="Arial"/>
        </w:rPr>
        <w:id w:val="-1405518870"/>
        <w:docPartObj>
          <w:docPartGallery w:val="Page Numbers (Bottom of Page)"/>
          <w:docPartUnique/>
        </w:docPartObj>
      </w:sdtPr>
      <w:sdtContent>
        <w:r w:rsidRPr="002E7741">
          <w:rPr>
            <w:rFonts w:cs="Arial"/>
          </w:rPr>
          <w:fldChar w:fldCharType="begin"/>
        </w:r>
        <w:r w:rsidRPr="002E7741">
          <w:rPr>
            <w:rFonts w:cs="Arial"/>
          </w:rPr>
          <w:instrText>PAGE   \* MERGEFORMAT</w:instrText>
        </w:r>
        <w:r w:rsidRPr="002E7741">
          <w:rPr>
            <w:rFonts w:cs="Arial"/>
          </w:rPr>
          <w:fldChar w:fldCharType="separate"/>
        </w:r>
        <w:r>
          <w:rPr>
            <w:rFonts w:cs="Arial"/>
            <w:noProof/>
          </w:rPr>
          <w:t>1</w:t>
        </w:r>
        <w:r w:rsidRPr="002E7741">
          <w:rPr>
            <w:rFonts w:cs="Arial"/>
          </w:rPr>
          <w:fldChar w:fldCharType="end"/>
        </w:r>
        <w:r w:rsidRPr="002E7741">
          <w:rPr>
            <w:rFonts w:cs="Arial"/>
          </w:rPr>
          <w:t xml:space="preserve"> van </w:t>
        </w:r>
        <w:r w:rsidRPr="002E7741">
          <w:rPr>
            <w:rFonts w:cs="Arial"/>
          </w:rPr>
          <w:fldChar w:fldCharType="begin"/>
        </w:r>
        <w:r w:rsidRPr="002E7741">
          <w:rPr>
            <w:rFonts w:cs="Arial"/>
          </w:rPr>
          <w:instrText xml:space="preserve"> NUMPAGES  \* Arabic  \* MERGEFORMAT </w:instrText>
        </w:r>
        <w:r w:rsidRPr="002E7741">
          <w:rPr>
            <w:rFonts w:cs="Arial"/>
          </w:rPr>
          <w:fldChar w:fldCharType="separate"/>
        </w:r>
        <w:r>
          <w:rPr>
            <w:rFonts w:cs="Arial"/>
            <w:noProof/>
          </w:rPr>
          <w:t>30</w:t>
        </w:r>
        <w:r w:rsidRPr="002E7741">
          <w:rPr>
            <w:rFonts w:cs="Arial"/>
            <w:noProof/>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67557F" w14:textId="77777777" w:rsidR="00AB4544" w:rsidRDefault="00AB4544" w:rsidP="005232F0">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7447AA19" w14:textId="77777777" w:rsidR="00AB4544" w:rsidRDefault="00AB4544" w:rsidP="005232F0">
    <w:pPr>
      <w:pStyle w:val="Voettekst"/>
      <w:ind w:right="360"/>
    </w:pPr>
  </w:p>
  <w:p w14:paraId="3553F189" w14:textId="77777777" w:rsidR="002F6A53" w:rsidRDefault="002F6A53"/>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53ED00" w14:textId="77777777" w:rsidR="00AB4544" w:rsidRPr="00B77DDA" w:rsidRDefault="00AB4544" w:rsidP="005232F0">
    <w:pPr>
      <w:pStyle w:val="Voettekst"/>
      <w:framePr w:wrap="around" w:vAnchor="text" w:hAnchor="margin" w:xAlign="right" w:y="1"/>
      <w:rPr>
        <w:rStyle w:val="Paginanummer"/>
        <w:rFonts w:ascii="LucidaSansEF" w:hAnsi="LucidaSansEF"/>
        <w:sz w:val="20"/>
        <w:szCs w:val="20"/>
      </w:rPr>
    </w:pPr>
    <w:r w:rsidRPr="00B77DDA">
      <w:rPr>
        <w:rStyle w:val="Paginanummer"/>
        <w:rFonts w:ascii="LucidaSansEF" w:hAnsi="LucidaSansEF"/>
        <w:sz w:val="20"/>
        <w:szCs w:val="20"/>
      </w:rPr>
      <w:fldChar w:fldCharType="begin"/>
    </w:r>
    <w:r w:rsidRPr="00B77DDA">
      <w:rPr>
        <w:rStyle w:val="Paginanummer"/>
        <w:rFonts w:ascii="LucidaSansEF" w:hAnsi="LucidaSansEF"/>
        <w:sz w:val="20"/>
        <w:szCs w:val="20"/>
      </w:rPr>
      <w:instrText xml:space="preserve">PAGE  </w:instrText>
    </w:r>
    <w:r w:rsidRPr="00B77DDA">
      <w:rPr>
        <w:rStyle w:val="Paginanummer"/>
        <w:rFonts w:ascii="LucidaSansEF" w:hAnsi="LucidaSansEF"/>
        <w:sz w:val="20"/>
        <w:szCs w:val="20"/>
      </w:rPr>
      <w:fldChar w:fldCharType="separate"/>
    </w:r>
    <w:r w:rsidR="004D6308">
      <w:rPr>
        <w:rStyle w:val="Paginanummer"/>
        <w:rFonts w:ascii="LucidaSansEF" w:hAnsi="LucidaSansEF"/>
        <w:noProof/>
        <w:sz w:val="20"/>
        <w:szCs w:val="20"/>
      </w:rPr>
      <w:t>26</w:t>
    </w:r>
    <w:r w:rsidRPr="00B77DDA">
      <w:rPr>
        <w:rStyle w:val="Paginanummer"/>
        <w:rFonts w:ascii="LucidaSansEF" w:hAnsi="LucidaSansEF"/>
        <w:sz w:val="20"/>
        <w:szCs w:val="20"/>
      </w:rPr>
      <w:fldChar w:fldCharType="end"/>
    </w:r>
  </w:p>
  <w:p w14:paraId="52B80353" w14:textId="77777777" w:rsidR="00AB4544" w:rsidRDefault="00AB4544" w:rsidP="005232F0">
    <w:pPr>
      <w:pStyle w:val="Voettekst"/>
      <w:ind w:right="360"/>
    </w:pPr>
  </w:p>
  <w:p w14:paraId="57A1E399" w14:textId="77777777" w:rsidR="002F6A53" w:rsidRDefault="002F6A5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D3BE00" w14:textId="77777777" w:rsidR="00194A6C" w:rsidRDefault="00194A6C">
      <w:r>
        <w:separator/>
      </w:r>
    </w:p>
  </w:footnote>
  <w:footnote w:type="continuationSeparator" w:id="0">
    <w:p w14:paraId="18B3D6DE" w14:textId="77777777" w:rsidR="00194A6C" w:rsidRDefault="00194A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9E7025" w14:textId="48724AC2" w:rsidR="00AB4544" w:rsidRPr="00003F92" w:rsidRDefault="007A0A3D" w:rsidP="008703D6">
    <w:pPr>
      <w:pStyle w:val="Koptekst"/>
      <w:rPr>
        <w:rFonts w:ascii="LucidaSansEF" w:hAnsi="LucidaSansEF" w:cs="Arial"/>
        <w:sz w:val="20"/>
        <w:szCs w:val="18"/>
      </w:rPr>
    </w:pPr>
    <w:r w:rsidRPr="00003F92">
      <w:rPr>
        <w:rFonts w:ascii="LucidaSansEF" w:hAnsi="LucidaSansEF" w:cs="Arial"/>
        <w:sz w:val="20"/>
        <w:szCs w:val="18"/>
      </w:rPr>
      <w:t>Selectieleidraad</w:t>
    </w:r>
    <w:r w:rsidR="00AB4544" w:rsidRPr="00003F92">
      <w:rPr>
        <w:rFonts w:ascii="LucidaSansEF" w:hAnsi="LucidaSansEF" w:cs="Arial"/>
        <w:sz w:val="20"/>
        <w:szCs w:val="18"/>
      </w:rPr>
      <w:t xml:space="preserve"> Europese </w:t>
    </w:r>
    <w:r w:rsidRPr="00003F92">
      <w:rPr>
        <w:rFonts w:ascii="LucidaSansEF" w:hAnsi="LucidaSansEF" w:cs="Arial"/>
        <w:sz w:val="20"/>
        <w:szCs w:val="18"/>
      </w:rPr>
      <w:t>Niet-</w:t>
    </w:r>
    <w:r w:rsidR="00AB4544" w:rsidRPr="00003F92">
      <w:rPr>
        <w:rFonts w:ascii="LucidaSansEF" w:hAnsi="LucidaSansEF" w:cs="Arial"/>
        <w:sz w:val="20"/>
        <w:szCs w:val="18"/>
      </w:rPr>
      <w:t>Openbare Aanbesteding ‘</w:t>
    </w:r>
    <w:r w:rsidRPr="00003F92">
      <w:rPr>
        <w:rFonts w:ascii="LucidaSansEF" w:hAnsi="LucidaSansEF" w:cs="Arial"/>
        <w:sz w:val="20"/>
        <w:szCs w:val="18"/>
      </w:rPr>
      <w:t>Gebouw</w:t>
    </w:r>
    <w:r w:rsidR="007938D3">
      <w:rPr>
        <w:rFonts w:ascii="LucidaSansEF" w:hAnsi="LucidaSansEF" w:cs="Arial"/>
        <w:sz w:val="20"/>
        <w:szCs w:val="18"/>
      </w:rPr>
      <w:t xml:space="preserve">onderhoud </w:t>
    </w:r>
    <w:proofErr w:type="spellStart"/>
    <w:r w:rsidR="00864E72">
      <w:rPr>
        <w:rFonts w:ascii="LucidaSansEF" w:hAnsi="LucidaSansEF" w:cs="Arial"/>
        <w:sz w:val="20"/>
        <w:szCs w:val="18"/>
      </w:rPr>
      <w:t>Onderzoeksgebouw</w:t>
    </w:r>
    <w:proofErr w:type="spellEnd"/>
    <w:r w:rsidR="00864E72">
      <w:rPr>
        <w:rFonts w:ascii="LucidaSansEF" w:hAnsi="LucidaSansEF" w:cs="Arial"/>
        <w:sz w:val="20"/>
        <w:szCs w:val="18"/>
      </w:rPr>
      <w:t xml:space="preserve"> </w:t>
    </w:r>
    <w:r w:rsidR="007938D3">
      <w:rPr>
        <w:rFonts w:ascii="LucidaSansEF" w:hAnsi="LucidaSansEF" w:cs="Arial"/>
        <w:sz w:val="20"/>
        <w:szCs w:val="18"/>
      </w:rPr>
      <w:t>VU</w:t>
    </w:r>
    <w:r w:rsidR="00AB4544" w:rsidRPr="00003F92">
      <w:rPr>
        <w:rFonts w:ascii="LucidaSansEF" w:hAnsi="LucidaSansEF" w:cs="Arial"/>
        <w:sz w:val="20"/>
        <w:szCs w:val="18"/>
      </w:rPr>
      <w:t>’</w:t>
    </w:r>
  </w:p>
  <w:p w14:paraId="6D410AF0" w14:textId="77777777" w:rsidR="00AB4544" w:rsidRDefault="00AB4544" w:rsidP="00E1610D">
    <w:pPr>
      <w:pStyle w:val="Koptekst"/>
      <w:tabs>
        <w:tab w:val="clear" w:pos="4536"/>
        <w:tab w:val="clear" w:pos="9072"/>
        <w:tab w:val="left" w:pos="5205"/>
      </w:tabs>
    </w:pPr>
    <w:r>
      <w:tab/>
    </w:r>
  </w:p>
  <w:p w14:paraId="3F910603" w14:textId="77777777" w:rsidR="002F6A53" w:rsidRDefault="002F6A5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543DF"/>
    <w:multiLevelType w:val="hybridMultilevel"/>
    <w:tmpl w:val="A4F4D4EE"/>
    <w:lvl w:ilvl="0" w:tplc="6EBEC6B2">
      <w:start w:val="1"/>
      <w:numFmt w:val="decimal"/>
      <w:lvlText w:val="GE %1."/>
      <w:lvlJc w:val="left"/>
      <w:pPr>
        <w:ind w:left="720" w:hanging="360"/>
      </w:pPr>
      <w:rPr>
        <w:rFonts w:asciiTheme="minorHAnsi" w:hAnsiTheme="minorHAnsi" w:cstheme="minorHAnsi" w:hint="default"/>
        <w:b w:val="0"/>
        <w:sz w:val="22"/>
        <w:szCs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5C90D84"/>
    <w:multiLevelType w:val="multilevel"/>
    <w:tmpl w:val="53264AA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5D55E10"/>
    <w:multiLevelType w:val="hybridMultilevel"/>
    <w:tmpl w:val="90A0C2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E9715E"/>
    <w:multiLevelType w:val="multilevel"/>
    <w:tmpl w:val="06CC2A7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E533418"/>
    <w:multiLevelType w:val="multilevel"/>
    <w:tmpl w:val="10C6C1E4"/>
    <w:lvl w:ilvl="0">
      <w:start w:val="2"/>
      <w:numFmt w:val="decimal"/>
      <w:lvlText w:val="%1."/>
      <w:lvlJc w:val="left"/>
      <w:pPr>
        <w:tabs>
          <w:tab w:val="num" w:pos="360"/>
        </w:tabs>
        <w:ind w:left="360" w:hanging="360"/>
      </w:pPr>
      <w:rPr>
        <w:rFonts w:hint="default"/>
      </w:rPr>
    </w:lvl>
    <w:lvl w:ilvl="1">
      <w:start w:val="1"/>
      <w:numFmt w:val="decimal"/>
      <w:isLgl/>
      <w:lvlText w:val="%1.%2"/>
      <w:lvlJc w:val="left"/>
      <w:pPr>
        <w:tabs>
          <w:tab w:val="num" w:pos="795"/>
        </w:tabs>
        <w:ind w:left="795" w:hanging="795"/>
      </w:pPr>
      <w:rPr>
        <w:rFonts w:hint="default"/>
        <w:color w:val="auto"/>
      </w:rPr>
    </w:lvl>
    <w:lvl w:ilvl="2">
      <w:start w:val="1"/>
      <w:numFmt w:val="decimal"/>
      <w:isLgl/>
      <w:lvlText w:val="%1.%2.%3"/>
      <w:lvlJc w:val="left"/>
      <w:pPr>
        <w:tabs>
          <w:tab w:val="num" w:pos="795"/>
        </w:tabs>
        <w:ind w:left="795" w:hanging="795"/>
      </w:pPr>
      <w:rPr>
        <w:rFonts w:hint="default"/>
      </w:rPr>
    </w:lvl>
    <w:lvl w:ilvl="3">
      <w:start w:val="1"/>
      <w:numFmt w:val="decimal"/>
      <w:isLgl/>
      <w:lvlText w:val="%1.%2.%3.%4"/>
      <w:lvlJc w:val="left"/>
      <w:pPr>
        <w:tabs>
          <w:tab w:val="num" w:pos="795"/>
        </w:tabs>
        <w:ind w:left="795" w:hanging="79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5" w15:restartNumberingAfterBreak="0">
    <w:nsid w:val="0FDA5B64"/>
    <w:multiLevelType w:val="hybridMultilevel"/>
    <w:tmpl w:val="F790FC82"/>
    <w:lvl w:ilvl="0" w:tplc="1AC2F962">
      <w:start w:val="4"/>
      <w:numFmt w:val="bullet"/>
      <w:lvlText w:val="-"/>
      <w:lvlJc w:val="left"/>
      <w:pPr>
        <w:tabs>
          <w:tab w:val="num" w:pos="720"/>
        </w:tabs>
        <w:ind w:left="720" w:hanging="360"/>
      </w:pPr>
      <w:rPr>
        <w:rFonts w:ascii="Arial" w:eastAsia="Times New Roman" w:hAnsi="Arial" w:cs="Aria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FF258E6"/>
    <w:multiLevelType w:val="multilevel"/>
    <w:tmpl w:val="93A833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1AC1473"/>
    <w:multiLevelType w:val="multilevel"/>
    <w:tmpl w:val="5492D316"/>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1079"/>
        </w:tabs>
        <w:ind w:left="1079" w:hanging="795"/>
      </w:pPr>
      <w:rPr>
        <w:rFonts w:hint="default"/>
        <w:b/>
        <w:color w:val="auto"/>
      </w:rPr>
    </w:lvl>
    <w:lvl w:ilvl="2">
      <w:start w:val="1"/>
      <w:numFmt w:val="decimal"/>
      <w:isLgl/>
      <w:lvlText w:val="%1.%2.%3"/>
      <w:lvlJc w:val="left"/>
      <w:pPr>
        <w:tabs>
          <w:tab w:val="num" w:pos="795"/>
        </w:tabs>
        <w:ind w:left="795" w:hanging="795"/>
      </w:pPr>
      <w:rPr>
        <w:rFonts w:hint="default"/>
      </w:rPr>
    </w:lvl>
    <w:lvl w:ilvl="3">
      <w:start w:val="1"/>
      <w:numFmt w:val="decimal"/>
      <w:isLgl/>
      <w:lvlText w:val="%1.%2.%3.%4"/>
      <w:lvlJc w:val="left"/>
      <w:pPr>
        <w:tabs>
          <w:tab w:val="num" w:pos="795"/>
        </w:tabs>
        <w:ind w:left="795" w:hanging="79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8" w15:restartNumberingAfterBreak="0">
    <w:nsid w:val="16031341"/>
    <w:multiLevelType w:val="hybridMultilevel"/>
    <w:tmpl w:val="97D437DE"/>
    <w:lvl w:ilvl="0" w:tplc="0413000F">
      <w:start w:val="1"/>
      <w:numFmt w:val="decimal"/>
      <w:lvlText w:val="%1."/>
      <w:lvlJc w:val="left"/>
      <w:pPr>
        <w:tabs>
          <w:tab w:val="num" w:pos="360"/>
        </w:tabs>
        <w:ind w:left="360" w:hanging="360"/>
      </w:pPr>
      <w:rPr>
        <w:rFonts w:hint="default"/>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9" w15:restartNumberingAfterBreak="0">
    <w:nsid w:val="18912910"/>
    <w:multiLevelType w:val="hybridMultilevel"/>
    <w:tmpl w:val="28F83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C424CC"/>
    <w:multiLevelType w:val="hybridMultilevel"/>
    <w:tmpl w:val="47D07574"/>
    <w:lvl w:ilvl="0" w:tplc="04130001">
      <w:numFmt w:val="bullet"/>
      <w:lvlText w:val=""/>
      <w:lvlJc w:val="left"/>
      <w:pPr>
        <w:tabs>
          <w:tab w:val="num" w:pos="720"/>
        </w:tabs>
        <w:ind w:left="720" w:hanging="360"/>
      </w:pPr>
      <w:rPr>
        <w:rFonts w:ascii="Symbol" w:eastAsia="Times New Roman" w:hAnsi="Symbol"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C3002CA"/>
    <w:multiLevelType w:val="hybridMultilevel"/>
    <w:tmpl w:val="555E74C0"/>
    <w:lvl w:ilvl="0" w:tplc="04130005">
      <w:start w:val="1"/>
      <w:numFmt w:val="bullet"/>
      <w:lvlText w:val=""/>
      <w:lvlJc w:val="left"/>
      <w:pPr>
        <w:tabs>
          <w:tab w:val="num" w:pos="360"/>
        </w:tabs>
        <w:ind w:left="360" w:hanging="360"/>
      </w:pPr>
      <w:rPr>
        <w:rFonts w:ascii="Wingdings" w:hAnsi="Wingdings" w:hint="default"/>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1D8062C5"/>
    <w:multiLevelType w:val="multilevel"/>
    <w:tmpl w:val="C534086E"/>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15:restartNumberingAfterBreak="0">
    <w:nsid w:val="1F924C33"/>
    <w:multiLevelType w:val="multilevel"/>
    <w:tmpl w:val="F11451C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FA948F3"/>
    <w:multiLevelType w:val="multilevel"/>
    <w:tmpl w:val="32D6C998"/>
    <w:lvl w:ilvl="0">
      <w:start w:val="2"/>
      <w:numFmt w:val="none"/>
      <w:lvlText w:val="2."/>
      <w:lvlJc w:val="left"/>
      <w:pPr>
        <w:tabs>
          <w:tab w:val="num" w:pos="520"/>
        </w:tabs>
        <w:ind w:left="747" w:hanging="227"/>
      </w:pPr>
      <w:rPr>
        <w:rFonts w:hint="default"/>
      </w:rPr>
    </w:lvl>
    <w:lvl w:ilvl="1">
      <w:start w:val="17"/>
      <w:numFmt w:val="decimal"/>
      <w:lvlText w:val="%12.%2."/>
      <w:lvlJc w:val="left"/>
      <w:pPr>
        <w:tabs>
          <w:tab w:val="num" w:pos="1096"/>
        </w:tabs>
        <w:ind w:left="1096" w:hanging="576"/>
      </w:pPr>
      <w:rPr>
        <w:rFonts w:hint="default"/>
      </w:rPr>
    </w:lvl>
    <w:lvl w:ilvl="2">
      <w:start w:val="1"/>
      <w:numFmt w:val="none"/>
      <w:pStyle w:val="Opmaakprofiel3"/>
      <w:lvlText w:val="2.2.1"/>
      <w:lvlJc w:val="left"/>
      <w:pPr>
        <w:tabs>
          <w:tab w:val="num" w:pos="1240"/>
        </w:tabs>
        <w:ind w:left="1240" w:hanging="720"/>
      </w:pPr>
      <w:rPr>
        <w:rFonts w:hint="default"/>
      </w:rPr>
    </w:lvl>
    <w:lvl w:ilvl="3">
      <w:start w:val="1"/>
      <w:numFmt w:val="decimal"/>
      <w:lvlText w:val="%1.%2.%3.%4."/>
      <w:lvlJc w:val="left"/>
      <w:pPr>
        <w:tabs>
          <w:tab w:val="num" w:pos="1384"/>
        </w:tabs>
        <w:ind w:left="1384" w:hanging="864"/>
      </w:pPr>
      <w:rPr>
        <w:rFonts w:hint="default"/>
      </w:rPr>
    </w:lvl>
    <w:lvl w:ilvl="4">
      <w:start w:val="1"/>
      <w:numFmt w:val="decimal"/>
      <w:lvlText w:val="%1.%2.%3.%4.%5"/>
      <w:lvlJc w:val="left"/>
      <w:pPr>
        <w:tabs>
          <w:tab w:val="num" w:pos="1528"/>
        </w:tabs>
        <w:ind w:left="1528" w:hanging="1008"/>
      </w:pPr>
      <w:rPr>
        <w:rFonts w:hint="default"/>
      </w:rPr>
    </w:lvl>
    <w:lvl w:ilvl="5">
      <w:start w:val="1"/>
      <w:numFmt w:val="decimal"/>
      <w:lvlText w:val="%1.%2.%3.%4.%5.%6"/>
      <w:lvlJc w:val="left"/>
      <w:pPr>
        <w:tabs>
          <w:tab w:val="num" w:pos="1672"/>
        </w:tabs>
        <w:ind w:left="1672" w:hanging="1152"/>
      </w:pPr>
      <w:rPr>
        <w:rFonts w:hint="default"/>
      </w:rPr>
    </w:lvl>
    <w:lvl w:ilvl="6">
      <w:start w:val="1"/>
      <w:numFmt w:val="decimal"/>
      <w:lvlText w:val="%1.%2.%3.%4.%5.%6.%7"/>
      <w:lvlJc w:val="left"/>
      <w:pPr>
        <w:tabs>
          <w:tab w:val="num" w:pos="1816"/>
        </w:tabs>
        <w:ind w:left="1816" w:hanging="1296"/>
      </w:pPr>
      <w:rPr>
        <w:rFonts w:hint="default"/>
      </w:rPr>
    </w:lvl>
    <w:lvl w:ilvl="7">
      <w:start w:val="1"/>
      <w:numFmt w:val="decimal"/>
      <w:lvlText w:val="%1.%2.%3.%4.%5.%6.%7.%8"/>
      <w:lvlJc w:val="left"/>
      <w:pPr>
        <w:tabs>
          <w:tab w:val="num" w:pos="1960"/>
        </w:tabs>
        <w:ind w:left="1960" w:hanging="1440"/>
      </w:pPr>
      <w:rPr>
        <w:rFonts w:hint="default"/>
      </w:rPr>
    </w:lvl>
    <w:lvl w:ilvl="8">
      <w:start w:val="1"/>
      <w:numFmt w:val="decimal"/>
      <w:lvlText w:val="%1.%2.%3.%4.%5.%6.%7.%8.%9"/>
      <w:lvlJc w:val="left"/>
      <w:pPr>
        <w:tabs>
          <w:tab w:val="num" w:pos="2104"/>
        </w:tabs>
        <w:ind w:left="2104" w:hanging="1584"/>
      </w:pPr>
      <w:rPr>
        <w:rFonts w:hint="default"/>
      </w:rPr>
    </w:lvl>
  </w:abstractNum>
  <w:abstractNum w:abstractNumId="15" w15:restartNumberingAfterBreak="0">
    <w:nsid w:val="21EF0D6B"/>
    <w:multiLevelType w:val="multilevel"/>
    <w:tmpl w:val="0AF4788A"/>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795"/>
        </w:tabs>
        <w:ind w:left="795" w:hanging="795"/>
      </w:pPr>
      <w:rPr>
        <w:rFonts w:hint="default"/>
      </w:rPr>
    </w:lvl>
    <w:lvl w:ilvl="2">
      <w:start w:val="1"/>
      <w:numFmt w:val="decimal"/>
      <w:isLgl/>
      <w:lvlText w:val="%1.%2.%3"/>
      <w:lvlJc w:val="left"/>
      <w:pPr>
        <w:tabs>
          <w:tab w:val="num" w:pos="795"/>
        </w:tabs>
        <w:ind w:left="795" w:hanging="795"/>
      </w:pPr>
      <w:rPr>
        <w:rFonts w:hint="default"/>
      </w:rPr>
    </w:lvl>
    <w:lvl w:ilvl="3">
      <w:start w:val="1"/>
      <w:numFmt w:val="decimal"/>
      <w:isLgl/>
      <w:lvlText w:val="%1.%2.%3.%4"/>
      <w:lvlJc w:val="left"/>
      <w:pPr>
        <w:tabs>
          <w:tab w:val="num" w:pos="795"/>
        </w:tabs>
        <w:ind w:left="795" w:hanging="795"/>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6" w15:restartNumberingAfterBreak="0">
    <w:nsid w:val="22084031"/>
    <w:multiLevelType w:val="multilevel"/>
    <w:tmpl w:val="AAB09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2AB26F2"/>
    <w:multiLevelType w:val="multilevel"/>
    <w:tmpl w:val="858E3676"/>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8" w15:restartNumberingAfterBreak="0">
    <w:nsid w:val="264612A9"/>
    <w:multiLevelType w:val="multilevel"/>
    <w:tmpl w:val="432418F6"/>
    <w:lvl w:ilvl="0">
      <w:start w:val="3"/>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9" w15:restartNumberingAfterBreak="0">
    <w:nsid w:val="27145907"/>
    <w:multiLevelType w:val="hybridMultilevel"/>
    <w:tmpl w:val="95986BEC"/>
    <w:lvl w:ilvl="0" w:tplc="06D229CA">
      <w:start w:val="1"/>
      <w:numFmt w:val="bullet"/>
      <w:lvlText w:val=""/>
      <w:lvlJc w:val="left"/>
      <w:pPr>
        <w:ind w:left="720" w:hanging="360"/>
      </w:pPr>
      <w:rPr>
        <w:rFonts w:ascii="Symbol" w:hAnsi="Symbol" w:hint="default"/>
        <w:sz w:val="22"/>
        <w:szCs w:val="22"/>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275B0F17"/>
    <w:multiLevelType w:val="hybridMultilevel"/>
    <w:tmpl w:val="A36C05CA"/>
    <w:lvl w:ilvl="0" w:tplc="0413000F">
      <w:start w:val="1"/>
      <w:numFmt w:val="decimal"/>
      <w:lvlText w:val="%1."/>
      <w:lvlJc w:val="left"/>
      <w:pPr>
        <w:ind w:left="1068" w:hanging="360"/>
      </w:pPr>
      <w:rPr>
        <w:rFonts w:hint="default"/>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21" w15:restartNumberingAfterBreak="0">
    <w:nsid w:val="28BC5DAB"/>
    <w:multiLevelType w:val="hybridMultilevel"/>
    <w:tmpl w:val="83D2A250"/>
    <w:lvl w:ilvl="0" w:tplc="0409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29904618"/>
    <w:multiLevelType w:val="hybridMultilevel"/>
    <w:tmpl w:val="7EA273D4"/>
    <w:lvl w:ilvl="0" w:tplc="65C47E34">
      <w:start w:val="1"/>
      <w:numFmt w:val="bullet"/>
      <w:lvlText w:val=""/>
      <w:lvlJc w:val="left"/>
      <w:pPr>
        <w:tabs>
          <w:tab w:val="num" w:pos="360"/>
        </w:tabs>
        <w:ind w:left="360" w:hanging="360"/>
      </w:pPr>
      <w:rPr>
        <w:rFonts w:ascii="Symbol" w:hAnsi="Symbol" w:hint="default"/>
        <w:sz w:val="18"/>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2BA7686D"/>
    <w:multiLevelType w:val="multilevel"/>
    <w:tmpl w:val="D0E2FC52"/>
    <w:lvl w:ilvl="0">
      <w:start w:val="3"/>
      <w:numFmt w:val="decimal"/>
      <w:pStyle w:val="Kop2"/>
      <w:lvlText w:val="%1."/>
      <w:lvlJc w:val="left"/>
      <w:pPr>
        <w:tabs>
          <w:tab w:val="num" w:pos="644"/>
        </w:tabs>
        <w:ind w:left="644" w:hanging="360"/>
      </w:pPr>
      <w:rPr>
        <w:rFonts w:hint="default"/>
      </w:rPr>
    </w:lvl>
    <w:lvl w:ilvl="1">
      <w:start w:val="1"/>
      <w:numFmt w:val="decimal"/>
      <w:pStyle w:val="Opmaakprofiel4"/>
      <w:lvlText w:val="%1.%2."/>
      <w:lvlJc w:val="left"/>
      <w:pPr>
        <w:tabs>
          <w:tab w:val="num" w:pos="1418"/>
        </w:tabs>
        <w:ind w:left="1418" w:hanging="850"/>
      </w:pPr>
      <w:rPr>
        <w:rFonts w:hint="default"/>
        <w:b/>
        <w:i w:val="0"/>
      </w:rPr>
    </w:lvl>
    <w:lvl w:ilvl="2">
      <w:start w:val="1"/>
      <w:numFmt w:val="decimal"/>
      <w:lvlText w:val="%1.%2.%3."/>
      <w:lvlJc w:val="left"/>
      <w:pPr>
        <w:tabs>
          <w:tab w:val="num" w:pos="1508"/>
        </w:tabs>
        <w:ind w:left="1508" w:hanging="504"/>
      </w:pPr>
      <w:rPr>
        <w:rFonts w:hint="default"/>
      </w:rPr>
    </w:lvl>
    <w:lvl w:ilvl="3">
      <w:start w:val="1"/>
      <w:numFmt w:val="decimal"/>
      <w:lvlText w:val="%1.%2.%3.%4."/>
      <w:lvlJc w:val="left"/>
      <w:pPr>
        <w:tabs>
          <w:tab w:val="num" w:pos="2084"/>
        </w:tabs>
        <w:ind w:left="2012" w:hanging="648"/>
      </w:pPr>
      <w:rPr>
        <w:rFonts w:hint="default"/>
      </w:rPr>
    </w:lvl>
    <w:lvl w:ilvl="4">
      <w:start w:val="1"/>
      <w:numFmt w:val="decimal"/>
      <w:lvlText w:val="%1.%2.%3.%4.%5."/>
      <w:lvlJc w:val="left"/>
      <w:pPr>
        <w:tabs>
          <w:tab w:val="num" w:pos="2804"/>
        </w:tabs>
        <w:ind w:left="2516" w:hanging="792"/>
      </w:pPr>
      <w:rPr>
        <w:rFonts w:hint="default"/>
      </w:rPr>
    </w:lvl>
    <w:lvl w:ilvl="5">
      <w:start w:val="1"/>
      <w:numFmt w:val="decimal"/>
      <w:lvlText w:val="%1.%2.%3.%4.%5.%6."/>
      <w:lvlJc w:val="left"/>
      <w:pPr>
        <w:tabs>
          <w:tab w:val="num" w:pos="3164"/>
        </w:tabs>
        <w:ind w:left="3020" w:hanging="936"/>
      </w:pPr>
      <w:rPr>
        <w:rFonts w:hint="default"/>
      </w:rPr>
    </w:lvl>
    <w:lvl w:ilvl="6">
      <w:start w:val="1"/>
      <w:numFmt w:val="decimal"/>
      <w:lvlText w:val="%1.%2.%3.%4.%5.%6.%7."/>
      <w:lvlJc w:val="left"/>
      <w:pPr>
        <w:tabs>
          <w:tab w:val="num" w:pos="3884"/>
        </w:tabs>
        <w:ind w:left="3524" w:hanging="1080"/>
      </w:pPr>
      <w:rPr>
        <w:rFonts w:hint="default"/>
      </w:rPr>
    </w:lvl>
    <w:lvl w:ilvl="7">
      <w:start w:val="1"/>
      <w:numFmt w:val="decimal"/>
      <w:lvlText w:val="%1.%2.%3.%4.%5.%6.%7.%8."/>
      <w:lvlJc w:val="left"/>
      <w:pPr>
        <w:tabs>
          <w:tab w:val="num" w:pos="4244"/>
        </w:tabs>
        <w:ind w:left="4028" w:hanging="1224"/>
      </w:pPr>
      <w:rPr>
        <w:rFonts w:hint="default"/>
      </w:rPr>
    </w:lvl>
    <w:lvl w:ilvl="8">
      <w:start w:val="1"/>
      <w:numFmt w:val="decimal"/>
      <w:lvlText w:val="%1.%2.%3.%4.%5.%6.%7.%8.%9."/>
      <w:lvlJc w:val="left"/>
      <w:pPr>
        <w:tabs>
          <w:tab w:val="num" w:pos="4964"/>
        </w:tabs>
        <w:ind w:left="4604" w:hanging="1440"/>
      </w:pPr>
      <w:rPr>
        <w:rFonts w:hint="default"/>
      </w:rPr>
    </w:lvl>
  </w:abstractNum>
  <w:abstractNum w:abstractNumId="24" w15:restartNumberingAfterBreak="0">
    <w:nsid w:val="2E51289D"/>
    <w:multiLevelType w:val="multilevel"/>
    <w:tmpl w:val="92F4F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7F902B5"/>
    <w:multiLevelType w:val="multilevel"/>
    <w:tmpl w:val="2CE60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387C36C9"/>
    <w:multiLevelType w:val="hybridMultilevel"/>
    <w:tmpl w:val="D80CBD2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15:restartNumberingAfterBreak="0">
    <w:nsid w:val="3BC831D4"/>
    <w:multiLevelType w:val="multilevel"/>
    <w:tmpl w:val="89307914"/>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8" w15:restartNumberingAfterBreak="0">
    <w:nsid w:val="3C541A64"/>
    <w:multiLevelType w:val="hybridMultilevel"/>
    <w:tmpl w:val="405A5036"/>
    <w:lvl w:ilvl="0" w:tplc="04090005">
      <w:start w:val="1"/>
      <w:numFmt w:val="decimal"/>
      <w:lvlText w:val="%1."/>
      <w:lvlJc w:val="left"/>
      <w:pPr>
        <w:ind w:left="720" w:hanging="360"/>
      </w:pPr>
      <w:rPr>
        <w:rFonts w:cs="Times New Roman"/>
      </w:rPr>
    </w:lvl>
    <w:lvl w:ilvl="1" w:tplc="04090003" w:tentative="1">
      <w:start w:val="1"/>
      <w:numFmt w:val="lowerLetter"/>
      <w:lvlText w:val="%2."/>
      <w:lvlJc w:val="left"/>
      <w:pPr>
        <w:ind w:left="1440" w:hanging="360"/>
      </w:pPr>
      <w:rPr>
        <w:rFonts w:cs="Times New Roman"/>
      </w:rPr>
    </w:lvl>
    <w:lvl w:ilvl="2" w:tplc="04090005" w:tentative="1">
      <w:start w:val="1"/>
      <w:numFmt w:val="lowerRoman"/>
      <w:lvlText w:val="%3."/>
      <w:lvlJc w:val="right"/>
      <w:pPr>
        <w:ind w:left="2160" w:hanging="180"/>
      </w:pPr>
      <w:rPr>
        <w:rFonts w:cs="Times New Roman"/>
      </w:rPr>
    </w:lvl>
    <w:lvl w:ilvl="3" w:tplc="04090001" w:tentative="1">
      <w:start w:val="1"/>
      <w:numFmt w:val="decimal"/>
      <w:lvlText w:val="%4."/>
      <w:lvlJc w:val="left"/>
      <w:pPr>
        <w:ind w:left="2880" w:hanging="360"/>
      </w:pPr>
      <w:rPr>
        <w:rFonts w:cs="Times New Roman"/>
      </w:rPr>
    </w:lvl>
    <w:lvl w:ilvl="4" w:tplc="04090003" w:tentative="1">
      <w:start w:val="1"/>
      <w:numFmt w:val="lowerLetter"/>
      <w:lvlText w:val="%5."/>
      <w:lvlJc w:val="left"/>
      <w:pPr>
        <w:ind w:left="3600" w:hanging="360"/>
      </w:pPr>
      <w:rPr>
        <w:rFonts w:cs="Times New Roman"/>
      </w:rPr>
    </w:lvl>
    <w:lvl w:ilvl="5" w:tplc="04090005" w:tentative="1">
      <w:start w:val="1"/>
      <w:numFmt w:val="lowerRoman"/>
      <w:lvlText w:val="%6."/>
      <w:lvlJc w:val="right"/>
      <w:pPr>
        <w:ind w:left="4320" w:hanging="180"/>
      </w:pPr>
      <w:rPr>
        <w:rFonts w:cs="Times New Roman"/>
      </w:rPr>
    </w:lvl>
    <w:lvl w:ilvl="6" w:tplc="04090001" w:tentative="1">
      <w:start w:val="1"/>
      <w:numFmt w:val="decimal"/>
      <w:lvlText w:val="%7."/>
      <w:lvlJc w:val="left"/>
      <w:pPr>
        <w:ind w:left="5040" w:hanging="360"/>
      </w:pPr>
      <w:rPr>
        <w:rFonts w:cs="Times New Roman"/>
      </w:rPr>
    </w:lvl>
    <w:lvl w:ilvl="7" w:tplc="04090003" w:tentative="1">
      <w:start w:val="1"/>
      <w:numFmt w:val="lowerLetter"/>
      <w:lvlText w:val="%8."/>
      <w:lvlJc w:val="left"/>
      <w:pPr>
        <w:ind w:left="5760" w:hanging="360"/>
      </w:pPr>
      <w:rPr>
        <w:rFonts w:cs="Times New Roman"/>
      </w:rPr>
    </w:lvl>
    <w:lvl w:ilvl="8" w:tplc="04090005" w:tentative="1">
      <w:start w:val="1"/>
      <w:numFmt w:val="lowerRoman"/>
      <w:lvlText w:val="%9."/>
      <w:lvlJc w:val="right"/>
      <w:pPr>
        <w:ind w:left="6480" w:hanging="180"/>
      </w:pPr>
      <w:rPr>
        <w:rFonts w:cs="Times New Roman"/>
      </w:rPr>
    </w:lvl>
  </w:abstractNum>
  <w:abstractNum w:abstractNumId="29" w15:restartNumberingAfterBreak="0">
    <w:nsid w:val="3CA83C41"/>
    <w:multiLevelType w:val="multilevel"/>
    <w:tmpl w:val="51D843F8"/>
    <w:lvl w:ilvl="0">
      <w:start w:val="3"/>
      <w:numFmt w:val="decimal"/>
      <w:lvlText w:val="%1"/>
      <w:lvlJc w:val="left"/>
      <w:pPr>
        <w:tabs>
          <w:tab w:val="num" w:pos="1425"/>
        </w:tabs>
        <w:ind w:left="1425" w:hanging="1425"/>
      </w:pPr>
      <w:rPr>
        <w:rFonts w:hint="default"/>
      </w:rPr>
    </w:lvl>
    <w:lvl w:ilvl="1">
      <w:start w:val="1"/>
      <w:numFmt w:val="decimal"/>
      <w:pStyle w:val="Opmaakprofiel1"/>
      <w:lvlText w:val="%1.%2"/>
      <w:lvlJc w:val="left"/>
      <w:pPr>
        <w:tabs>
          <w:tab w:val="num" w:pos="1425"/>
        </w:tabs>
        <w:ind w:left="1425" w:hanging="1425"/>
      </w:pPr>
      <w:rPr>
        <w:rFonts w:hint="default"/>
      </w:rPr>
    </w:lvl>
    <w:lvl w:ilvl="2">
      <w:start w:val="1"/>
      <w:numFmt w:val="decimal"/>
      <w:lvlText w:val="%1.%2.%3"/>
      <w:lvlJc w:val="left"/>
      <w:pPr>
        <w:tabs>
          <w:tab w:val="num" w:pos="1425"/>
        </w:tabs>
        <w:ind w:left="1425" w:hanging="1425"/>
      </w:pPr>
      <w:rPr>
        <w:rFonts w:hint="default"/>
      </w:rPr>
    </w:lvl>
    <w:lvl w:ilvl="3">
      <w:start w:val="1"/>
      <w:numFmt w:val="decimal"/>
      <w:lvlText w:val="%1.%2.%3.%4"/>
      <w:lvlJc w:val="left"/>
      <w:pPr>
        <w:tabs>
          <w:tab w:val="num" w:pos="1425"/>
        </w:tabs>
        <w:ind w:left="1425" w:hanging="1425"/>
      </w:pPr>
      <w:rPr>
        <w:rFonts w:hint="default"/>
      </w:rPr>
    </w:lvl>
    <w:lvl w:ilvl="4">
      <w:start w:val="1"/>
      <w:numFmt w:val="decimal"/>
      <w:lvlText w:val="%1.%2.%3.%4.%5"/>
      <w:lvlJc w:val="left"/>
      <w:pPr>
        <w:tabs>
          <w:tab w:val="num" w:pos="1425"/>
        </w:tabs>
        <w:ind w:left="1425" w:hanging="1425"/>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0" w15:restartNumberingAfterBreak="0">
    <w:nsid w:val="3DFF2901"/>
    <w:multiLevelType w:val="multilevel"/>
    <w:tmpl w:val="9E48A204"/>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1" w15:restartNumberingAfterBreak="0">
    <w:nsid w:val="407E533A"/>
    <w:multiLevelType w:val="hybridMultilevel"/>
    <w:tmpl w:val="0876E050"/>
    <w:lvl w:ilvl="0" w:tplc="1018D406">
      <w:start w:val="1"/>
      <w:numFmt w:val="bullet"/>
      <w:lvlText w:val=""/>
      <w:lvlJc w:val="left"/>
      <w:pPr>
        <w:tabs>
          <w:tab w:val="num" w:pos="360"/>
        </w:tabs>
        <w:ind w:left="360" w:hanging="360"/>
      </w:pPr>
      <w:rPr>
        <w:rFonts w:ascii="Wingdings" w:hAnsi="Wingdings" w:hint="default"/>
        <w:sz w:val="18"/>
      </w:rPr>
    </w:lvl>
    <w:lvl w:ilvl="1" w:tplc="04130003">
      <w:numFmt w:val="none"/>
      <w:lvlText w:val=""/>
      <w:lvlJc w:val="left"/>
      <w:pPr>
        <w:tabs>
          <w:tab w:val="num" w:pos="360"/>
        </w:tabs>
      </w:pPr>
    </w:lvl>
    <w:lvl w:ilvl="2" w:tplc="04130005">
      <w:numFmt w:val="none"/>
      <w:lvlText w:val=""/>
      <w:lvlJc w:val="left"/>
      <w:pPr>
        <w:tabs>
          <w:tab w:val="num" w:pos="360"/>
        </w:tabs>
      </w:pPr>
    </w:lvl>
    <w:lvl w:ilvl="3" w:tplc="04130001">
      <w:numFmt w:val="none"/>
      <w:lvlText w:val=""/>
      <w:lvlJc w:val="left"/>
      <w:pPr>
        <w:tabs>
          <w:tab w:val="num" w:pos="360"/>
        </w:tabs>
      </w:pPr>
    </w:lvl>
    <w:lvl w:ilvl="4" w:tplc="04130003">
      <w:numFmt w:val="none"/>
      <w:lvlText w:val=""/>
      <w:lvlJc w:val="left"/>
      <w:pPr>
        <w:tabs>
          <w:tab w:val="num" w:pos="360"/>
        </w:tabs>
      </w:pPr>
    </w:lvl>
    <w:lvl w:ilvl="5" w:tplc="04130005">
      <w:numFmt w:val="none"/>
      <w:lvlText w:val=""/>
      <w:lvlJc w:val="left"/>
      <w:pPr>
        <w:tabs>
          <w:tab w:val="num" w:pos="360"/>
        </w:tabs>
      </w:pPr>
    </w:lvl>
    <w:lvl w:ilvl="6" w:tplc="04130001">
      <w:numFmt w:val="none"/>
      <w:lvlText w:val=""/>
      <w:lvlJc w:val="left"/>
      <w:pPr>
        <w:tabs>
          <w:tab w:val="num" w:pos="360"/>
        </w:tabs>
      </w:pPr>
    </w:lvl>
    <w:lvl w:ilvl="7" w:tplc="04130003">
      <w:numFmt w:val="none"/>
      <w:lvlText w:val=""/>
      <w:lvlJc w:val="left"/>
      <w:pPr>
        <w:tabs>
          <w:tab w:val="num" w:pos="360"/>
        </w:tabs>
      </w:pPr>
    </w:lvl>
    <w:lvl w:ilvl="8" w:tplc="04130005">
      <w:numFmt w:val="none"/>
      <w:lvlText w:val=""/>
      <w:lvlJc w:val="left"/>
      <w:pPr>
        <w:tabs>
          <w:tab w:val="num" w:pos="360"/>
        </w:tabs>
      </w:pPr>
    </w:lvl>
  </w:abstractNum>
  <w:abstractNum w:abstractNumId="32" w15:restartNumberingAfterBreak="0">
    <w:nsid w:val="41DA1346"/>
    <w:multiLevelType w:val="hybridMultilevel"/>
    <w:tmpl w:val="04ACA48A"/>
    <w:lvl w:ilvl="0" w:tplc="DAFEFDD8">
      <w:start w:val="1"/>
      <w:numFmt w:val="lowerLetter"/>
      <w:lvlText w:val="%1."/>
      <w:lvlJc w:val="left"/>
      <w:pPr>
        <w:tabs>
          <w:tab w:val="num" w:pos="360"/>
        </w:tabs>
        <w:ind w:left="360" w:hanging="360"/>
      </w:pPr>
    </w:lvl>
    <w:lvl w:ilvl="1" w:tplc="D304E2E4">
      <w:start w:val="1"/>
      <w:numFmt w:val="bullet"/>
      <w:lvlText w:val=""/>
      <w:lvlJc w:val="left"/>
      <w:pPr>
        <w:tabs>
          <w:tab w:val="num" w:pos="1080"/>
        </w:tabs>
        <w:ind w:left="1080" w:hanging="360"/>
      </w:pPr>
      <w:rPr>
        <w:rFonts w:ascii="Symbol" w:hAnsi="Symbol" w:hint="default"/>
      </w:rPr>
    </w:lvl>
    <w:lvl w:ilvl="2" w:tplc="EB54AE96" w:tentative="1">
      <w:start w:val="1"/>
      <w:numFmt w:val="lowerRoman"/>
      <w:lvlText w:val="%3."/>
      <w:lvlJc w:val="right"/>
      <w:pPr>
        <w:tabs>
          <w:tab w:val="num" w:pos="1800"/>
        </w:tabs>
        <w:ind w:left="1800" w:hanging="180"/>
      </w:pPr>
    </w:lvl>
    <w:lvl w:ilvl="3" w:tplc="51CED78A" w:tentative="1">
      <w:start w:val="1"/>
      <w:numFmt w:val="decimal"/>
      <w:lvlText w:val="%4."/>
      <w:lvlJc w:val="left"/>
      <w:pPr>
        <w:tabs>
          <w:tab w:val="num" w:pos="2520"/>
        </w:tabs>
        <w:ind w:left="2520" w:hanging="360"/>
      </w:pPr>
    </w:lvl>
    <w:lvl w:ilvl="4" w:tplc="40B4BED6" w:tentative="1">
      <w:start w:val="1"/>
      <w:numFmt w:val="lowerLetter"/>
      <w:lvlText w:val="%5."/>
      <w:lvlJc w:val="left"/>
      <w:pPr>
        <w:tabs>
          <w:tab w:val="num" w:pos="3240"/>
        </w:tabs>
        <w:ind w:left="3240" w:hanging="360"/>
      </w:pPr>
    </w:lvl>
    <w:lvl w:ilvl="5" w:tplc="D32027C6" w:tentative="1">
      <w:start w:val="1"/>
      <w:numFmt w:val="lowerRoman"/>
      <w:lvlText w:val="%6."/>
      <w:lvlJc w:val="right"/>
      <w:pPr>
        <w:tabs>
          <w:tab w:val="num" w:pos="3960"/>
        </w:tabs>
        <w:ind w:left="3960" w:hanging="180"/>
      </w:pPr>
    </w:lvl>
    <w:lvl w:ilvl="6" w:tplc="653C0AB4" w:tentative="1">
      <w:start w:val="1"/>
      <w:numFmt w:val="decimal"/>
      <w:lvlText w:val="%7."/>
      <w:lvlJc w:val="left"/>
      <w:pPr>
        <w:tabs>
          <w:tab w:val="num" w:pos="4680"/>
        </w:tabs>
        <w:ind w:left="4680" w:hanging="360"/>
      </w:pPr>
    </w:lvl>
    <w:lvl w:ilvl="7" w:tplc="168EB2C2" w:tentative="1">
      <w:start w:val="1"/>
      <w:numFmt w:val="lowerLetter"/>
      <w:lvlText w:val="%8."/>
      <w:lvlJc w:val="left"/>
      <w:pPr>
        <w:tabs>
          <w:tab w:val="num" w:pos="5400"/>
        </w:tabs>
        <w:ind w:left="5400" w:hanging="360"/>
      </w:pPr>
    </w:lvl>
    <w:lvl w:ilvl="8" w:tplc="3B7C81A0" w:tentative="1">
      <w:start w:val="1"/>
      <w:numFmt w:val="lowerRoman"/>
      <w:lvlText w:val="%9."/>
      <w:lvlJc w:val="right"/>
      <w:pPr>
        <w:tabs>
          <w:tab w:val="num" w:pos="6120"/>
        </w:tabs>
        <w:ind w:left="6120" w:hanging="180"/>
      </w:pPr>
    </w:lvl>
  </w:abstractNum>
  <w:abstractNum w:abstractNumId="33" w15:restartNumberingAfterBreak="0">
    <w:nsid w:val="45DC498B"/>
    <w:multiLevelType w:val="hybridMultilevel"/>
    <w:tmpl w:val="1CD8D9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746109D"/>
    <w:multiLevelType w:val="hybridMultilevel"/>
    <w:tmpl w:val="19B0DBAE"/>
    <w:lvl w:ilvl="0" w:tplc="04090001">
      <w:start w:val="1"/>
      <w:numFmt w:val="bullet"/>
      <w:lvlText w:val=""/>
      <w:lvlJc w:val="left"/>
      <w:pPr>
        <w:tabs>
          <w:tab w:val="num" w:pos="360"/>
        </w:tabs>
        <w:ind w:left="360" w:hanging="360"/>
      </w:pPr>
      <w:rPr>
        <w:rFonts w:ascii="Symbol" w:hAnsi="Symbol" w:hint="default"/>
        <w:sz w:val="18"/>
      </w:rPr>
    </w:lvl>
    <w:lvl w:ilvl="1" w:tplc="04130003">
      <w:numFmt w:val="none"/>
      <w:lvlText w:val=""/>
      <w:lvlJc w:val="left"/>
      <w:pPr>
        <w:tabs>
          <w:tab w:val="num" w:pos="360"/>
        </w:tabs>
      </w:pPr>
    </w:lvl>
    <w:lvl w:ilvl="2" w:tplc="04130005">
      <w:numFmt w:val="none"/>
      <w:lvlText w:val=""/>
      <w:lvlJc w:val="left"/>
      <w:pPr>
        <w:tabs>
          <w:tab w:val="num" w:pos="360"/>
        </w:tabs>
      </w:pPr>
    </w:lvl>
    <w:lvl w:ilvl="3" w:tplc="04130001">
      <w:numFmt w:val="none"/>
      <w:lvlText w:val=""/>
      <w:lvlJc w:val="left"/>
      <w:pPr>
        <w:tabs>
          <w:tab w:val="num" w:pos="360"/>
        </w:tabs>
      </w:pPr>
    </w:lvl>
    <w:lvl w:ilvl="4" w:tplc="04130003">
      <w:numFmt w:val="none"/>
      <w:lvlText w:val=""/>
      <w:lvlJc w:val="left"/>
      <w:pPr>
        <w:tabs>
          <w:tab w:val="num" w:pos="360"/>
        </w:tabs>
      </w:pPr>
    </w:lvl>
    <w:lvl w:ilvl="5" w:tplc="04130005">
      <w:numFmt w:val="none"/>
      <w:lvlText w:val=""/>
      <w:lvlJc w:val="left"/>
      <w:pPr>
        <w:tabs>
          <w:tab w:val="num" w:pos="360"/>
        </w:tabs>
      </w:pPr>
    </w:lvl>
    <w:lvl w:ilvl="6" w:tplc="04130001">
      <w:numFmt w:val="none"/>
      <w:lvlText w:val=""/>
      <w:lvlJc w:val="left"/>
      <w:pPr>
        <w:tabs>
          <w:tab w:val="num" w:pos="360"/>
        </w:tabs>
      </w:pPr>
    </w:lvl>
    <w:lvl w:ilvl="7" w:tplc="04130003">
      <w:numFmt w:val="none"/>
      <w:lvlText w:val=""/>
      <w:lvlJc w:val="left"/>
      <w:pPr>
        <w:tabs>
          <w:tab w:val="num" w:pos="360"/>
        </w:tabs>
      </w:pPr>
    </w:lvl>
    <w:lvl w:ilvl="8" w:tplc="04130005">
      <w:numFmt w:val="none"/>
      <w:lvlText w:val=""/>
      <w:lvlJc w:val="left"/>
      <w:pPr>
        <w:tabs>
          <w:tab w:val="num" w:pos="360"/>
        </w:tabs>
      </w:pPr>
    </w:lvl>
  </w:abstractNum>
  <w:abstractNum w:abstractNumId="35" w15:restartNumberingAfterBreak="0">
    <w:nsid w:val="47F66765"/>
    <w:multiLevelType w:val="hybridMultilevel"/>
    <w:tmpl w:val="CFC2F6BA"/>
    <w:lvl w:ilvl="0" w:tplc="0413000F">
      <w:start w:val="1"/>
      <w:numFmt w:val="decimal"/>
      <w:lvlText w:val="%1."/>
      <w:lvlJc w:val="left"/>
      <w:pPr>
        <w:ind w:left="731" w:hanging="360"/>
      </w:pPr>
    </w:lvl>
    <w:lvl w:ilvl="1" w:tplc="04130019" w:tentative="1">
      <w:start w:val="1"/>
      <w:numFmt w:val="lowerLetter"/>
      <w:lvlText w:val="%2."/>
      <w:lvlJc w:val="left"/>
      <w:pPr>
        <w:ind w:left="1451" w:hanging="360"/>
      </w:pPr>
    </w:lvl>
    <w:lvl w:ilvl="2" w:tplc="0413001B" w:tentative="1">
      <w:start w:val="1"/>
      <w:numFmt w:val="lowerRoman"/>
      <w:lvlText w:val="%3."/>
      <w:lvlJc w:val="right"/>
      <w:pPr>
        <w:ind w:left="2171" w:hanging="180"/>
      </w:pPr>
    </w:lvl>
    <w:lvl w:ilvl="3" w:tplc="0413000F" w:tentative="1">
      <w:start w:val="1"/>
      <w:numFmt w:val="decimal"/>
      <w:lvlText w:val="%4."/>
      <w:lvlJc w:val="left"/>
      <w:pPr>
        <w:ind w:left="2891" w:hanging="360"/>
      </w:pPr>
    </w:lvl>
    <w:lvl w:ilvl="4" w:tplc="04130019" w:tentative="1">
      <w:start w:val="1"/>
      <w:numFmt w:val="lowerLetter"/>
      <w:lvlText w:val="%5."/>
      <w:lvlJc w:val="left"/>
      <w:pPr>
        <w:ind w:left="3611" w:hanging="360"/>
      </w:pPr>
    </w:lvl>
    <w:lvl w:ilvl="5" w:tplc="0413001B" w:tentative="1">
      <w:start w:val="1"/>
      <w:numFmt w:val="lowerRoman"/>
      <w:lvlText w:val="%6."/>
      <w:lvlJc w:val="right"/>
      <w:pPr>
        <w:ind w:left="4331" w:hanging="180"/>
      </w:pPr>
    </w:lvl>
    <w:lvl w:ilvl="6" w:tplc="0413000F" w:tentative="1">
      <w:start w:val="1"/>
      <w:numFmt w:val="decimal"/>
      <w:lvlText w:val="%7."/>
      <w:lvlJc w:val="left"/>
      <w:pPr>
        <w:ind w:left="5051" w:hanging="360"/>
      </w:pPr>
    </w:lvl>
    <w:lvl w:ilvl="7" w:tplc="04130019" w:tentative="1">
      <w:start w:val="1"/>
      <w:numFmt w:val="lowerLetter"/>
      <w:lvlText w:val="%8."/>
      <w:lvlJc w:val="left"/>
      <w:pPr>
        <w:ind w:left="5771" w:hanging="360"/>
      </w:pPr>
    </w:lvl>
    <w:lvl w:ilvl="8" w:tplc="0413001B" w:tentative="1">
      <w:start w:val="1"/>
      <w:numFmt w:val="lowerRoman"/>
      <w:lvlText w:val="%9."/>
      <w:lvlJc w:val="right"/>
      <w:pPr>
        <w:ind w:left="6491" w:hanging="180"/>
      </w:pPr>
    </w:lvl>
  </w:abstractNum>
  <w:abstractNum w:abstractNumId="36" w15:restartNumberingAfterBreak="0">
    <w:nsid w:val="49FC0D4A"/>
    <w:multiLevelType w:val="hybridMultilevel"/>
    <w:tmpl w:val="3D88D394"/>
    <w:lvl w:ilvl="0" w:tplc="1018D406">
      <w:start w:val="1"/>
      <w:numFmt w:val="upperRoman"/>
      <w:pStyle w:val="Kop1"/>
      <w:lvlText w:val="%1."/>
      <w:lvlJc w:val="left"/>
      <w:pPr>
        <w:tabs>
          <w:tab w:val="num" w:pos="397"/>
        </w:tabs>
        <w:ind w:left="397" w:hanging="397"/>
      </w:pPr>
      <w:rPr>
        <w:rFonts w:hint="default"/>
      </w:rPr>
    </w:lvl>
    <w:lvl w:ilvl="1" w:tplc="04130003" w:tentative="1">
      <w:start w:val="1"/>
      <w:numFmt w:val="lowerLetter"/>
      <w:lvlText w:val="%2."/>
      <w:lvlJc w:val="left"/>
      <w:pPr>
        <w:tabs>
          <w:tab w:val="num" w:pos="1440"/>
        </w:tabs>
        <w:ind w:left="1440" w:hanging="360"/>
      </w:pPr>
    </w:lvl>
    <w:lvl w:ilvl="2" w:tplc="04130005" w:tentative="1">
      <w:start w:val="1"/>
      <w:numFmt w:val="lowerRoman"/>
      <w:lvlText w:val="%3."/>
      <w:lvlJc w:val="right"/>
      <w:pPr>
        <w:tabs>
          <w:tab w:val="num" w:pos="2160"/>
        </w:tabs>
        <w:ind w:left="2160" w:hanging="180"/>
      </w:pPr>
    </w:lvl>
    <w:lvl w:ilvl="3" w:tplc="04130001" w:tentative="1">
      <w:start w:val="1"/>
      <w:numFmt w:val="decimal"/>
      <w:lvlText w:val="%4."/>
      <w:lvlJc w:val="left"/>
      <w:pPr>
        <w:tabs>
          <w:tab w:val="num" w:pos="2880"/>
        </w:tabs>
        <w:ind w:left="2880" w:hanging="360"/>
      </w:pPr>
    </w:lvl>
    <w:lvl w:ilvl="4" w:tplc="04130003" w:tentative="1">
      <w:start w:val="1"/>
      <w:numFmt w:val="lowerLetter"/>
      <w:lvlText w:val="%5."/>
      <w:lvlJc w:val="left"/>
      <w:pPr>
        <w:tabs>
          <w:tab w:val="num" w:pos="3600"/>
        </w:tabs>
        <w:ind w:left="3600" w:hanging="360"/>
      </w:pPr>
    </w:lvl>
    <w:lvl w:ilvl="5" w:tplc="04130005" w:tentative="1">
      <w:start w:val="1"/>
      <w:numFmt w:val="lowerRoman"/>
      <w:lvlText w:val="%6."/>
      <w:lvlJc w:val="right"/>
      <w:pPr>
        <w:tabs>
          <w:tab w:val="num" w:pos="4320"/>
        </w:tabs>
        <w:ind w:left="4320" w:hanging="180"/>
      </w:pPr>
    </w:lvl>
    <w:lvl w:ilvl="6" w:tplc="04130001" w:tentative="1">
      <w:start w:val="1"/>
      <w:numFmt w:val="decimal"/>
      <w:lvlText w:val="%7."/>
      <w:lvlJc w:val="left"/>
      <w:pPr>
        <w:tabs>
          <w:tab w:val="num" w:pos="5040"/>
        </w:tabs>
        <w:ind w:left="5040" w:hanging="360"/>
      </w:pPr>
    </w:lvl>
    <w:lvl w:ilvl="7" w:tplc="04130003" w:tentative="1">
      <w:start w:val="1"/>
      <w:numFmt w:val="lowerLetter"/>
      <w:lvlText w:val="%8."/>
      <w:lvlJc w:val="left"/>
      <w:pPr>
        <w:tabs>
          <w:tab w:val="num" w:pos="5760"/>
        </w:tabs>
        <w:ind w:left="5760" w:hanging="360"/>
      </w:pPr>
    </w:lvl>
    <w:lvl w:ilvl="8" w:tplc="04130005" w:tentative="1">
      <w:start w:val="1"/>
      <w:numFmt w:val="lowerRoman"/>
      <w:lvlText w:val="%9."/>
      <w:lvlJc w:val="right"/>
      <w:pPr>
        <w:tabs>
          <w:tab w:val="num" w:pos="6480"/>
        </w:tabs>
        <w:ind w:left="6480" w:hanging="180"/>
      </w:pPr>
    </w:lvl>
  </w:abstractNum>
  <w:abstractNum w:abstractNumId="37" w15:restartNumberingAfterBreak="0">
    <w:nsid w:val="53E247E0"/>
    <w:multiLevelType w:val="multilevel"/>
    <w:tmpl w:val="F7F66416"/>
    <w:lvl w:ilvl="0">
      <w:start w:val="2"/>
      <w:numFmt w:val="decimal"/>
      <w:pStyle w:val="OpmaakprofielKop112pt"/>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pStyle w:val="Kop3"/>
      <w:lvlText w:val="%1.%2.%3"/>
      <w:lvlJc w:val="left"/>
      <w:pPr>
        <w:tabs>
          <w:tab w:val="num" w:pos="720"/>
        </w:tabs>
        <w:ind w:left="720" w:hanging="720"/>
      </w:pPr>
      <w:rPr>
        <w:rFonts w:hint="default"/>
      </w:rPr>
    </w:lvl>
    <w:lvl w:ilvl="3">
      <w:start w:val="1"/>
      <w:numFmt w:val="decimal"/>
      <w:pStyle w:val="Kop4"/>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8" w15:restartNumberingAfterBreak="0">
    <w:nsid w:val="562522EF"/>
    <w:multiLevelType w:val="hybridMultilevel"/>
    <w:tmpl w:val="B9FC74A8"/>
    <w:lvl w:ilvl="0" w:tplc="2DE042CE">
      <w:start w:val="1"/>
      <w:numFmt w:val="bullet"/>
      <w:lvlText w:val=""/>
      <w:lvlJc w:val="left"/>
      <w:pPr>
        <w:tabs>
          <w:tab w:val="num" w:pos="360"/>
        </w:tabs>
        <w:ind w:left="360" w:hanging="360"/>
      </w:pPr>
      <w:rPr>
        <w:rFonts w:ascii="Symbol" w:hAnsi="Symbol" w:hint="default"/>
      </w:rPr>
    </w:lvl>
    <w:lvl w:ilvl="1" w:tplc="5BBA7062" w:tentative="1">
      <w:start w:val="1"/>
      <w:numFmt w:val="bullet"/>
      <w:lvlText w:val="o"/>
      <w:lvlJc w:val="left"/>
      <w:pPr>
        <w:tabs>
          <w:tab w:val="num" w:pos="1080"/>
        </w:tabs>
        <w:ind w:left="1080" w:hanging="360"/>
      </w:pPr>
      <w:rPr>
        <w:rFonts w:ascii="Courier New" w:hAnsi="Courier New" w:cs="Courier New" w:hint="default"/>
      </w:rPr>
    </w:lvl>
    <w:lvl w:ilvl="2" w:tplc="FD649128" w:tentative="1">
      <w:start w:val="1"/>
      <w:numFmt w:val="bullet"/>
      <w:lvlText w:val=""/>
      <w:lvlJc w:val="left"/>
      <w:pPr>
        <w:tabs>
          <w:tab w:val="num" w:pos="1800"/>
        </w:tabs>
        <w:ind w:left="1800" w:hanging="360"/>
      </w:pPr>
      <w:rPr>
        <w:rFonts w:ascii="Wingdings" w:hAnsi="Wingdings" w:hint="default"/>
      </w:rPr>
    </w:lvl>
    <w:lvl w:ilvl="3" w:tplc="58E6CE78">
      <w:start w:val="1"/>
      <w:numFmt w:val="bullet"/>
      <w:lvlText w:val=""/>
      <w:lvlJc w:val="left"/>
      <w:pPr>
        <w:tabs>
          <w:tab w:val="num" w:pos="2520"/>
        </w:tabs>
        <w:ind w:left="2520" w:hanging="360"/>
      </w:pPr>
      <w:rPr>
        <w:rFonts w:ascii="Symbol" w:hAnsi="Symbol" w:hint="default"/>
      </w:rPr>
    </w:lvl>
    <w:lvl w:ilvl="4" w:tplc="5FEEBC0A" w:tentative="1">
      <w:start w:val="1"/>
      <w:numFmt w:val="bullet"/>
      <w:lvlText w:val="o"/>
      <w:lvlJc w:val="left"/>
      <w:pPr>
        <w:tabs>
          <w:tab w:val="num" w:pos="3240"/>
        </w:tabs>
        <w:ind w:left="3240" w:hanging="360"/>
      </w:pPr>
      <w:rPr>
        <w:rFonts w:ascii="Courier New" w:hAnsi="Courier New" w:cs="Courier New" w:hint="default"/>
      </w:rPr>
    </w:lvl>
    <w:lvl w:ilvl="5" w:tplc="7360AF54" w:tentative="1">
      <w:start w:val="1"/>
      <w:numFmt w:val="bullet"/>
      <w:lvlText w:val=""/>
      <w:lvlJc w:val="left"/>
      <w:pPr>
        <w:tabs>
          <w:tab w:val="num" w:pos="3960"/>
        </w:tabs>
        <w:ind w:left="3960" w:hanging="360"/>
      </w:pPr>
      <w:rPr>
        <w:rFonts w:ascii="Wingdings" w:hAnsi="Wingdings" w:hint="default"/>
      </w:rPr>
    </w:lvl>
    <w:lvl w:ilvl="6" w:tplc="D2ACCA28" w:tentative="1">
      <w:start w:val="1"/>
      <w:numFmt w:val="bullet"/>
      <w:lvlText w:val=""/>
      <w:lvlJc w:val="left"/>
      <w:pPr>
        <w:tabs>
          <w:tab w:val="num" w:pos="4680"/>
        </w:tabs>
        <w:ind w:left="4680" w:hanging="360"/>
      </w:pPr>
      <w:rPr>
        <w:rFonts w:ascii="Symbol" w:hAnsi="Symbol" w:hint="default"/>
      </w:rPr>
    </w:lvl>
    <w:lvl w:ilvl="7" w:tplc="16C02950" w:tentative="1">
      <w:start w:val="1"/>
      <w:numFmt w:val="bullet"/>
      <w:lvlText w:val="o"/>
      <w:lvlJc w:val="left"/>
      <w:pPr>
        <w:tabs>
          <w:tab w:val="num" w:pos="5400"/>
        </w:tabs>
        <w:ind w:left="5400" w:hanging="360"/>
      </w:pPr>
      <w:rPr>
        <w:rFonts w:ascii="Courier New" w:hAnsi="Courier New" w:cs="Courier New" w:hint="default"/>
      </w:rPr>
    </w:lvl>
    <w:lvl w:ilvl="8" w:tplc="3A88D32C" w:tentative="1">
      <w:start w:val="1"/>
      <w:numFmt w:val="bullet"/>
      <w:lvlText w:val=""/>
      <w:lvlJc w:val="left"/>
      <w:pPr>
        <w:tabs>
          <w:tab w:val="num" w:pos="6120"/>
        </w:tabs>
        <w:ind w:left="6120" w:hanging="360"/>
      </w:pPr>
      <w:rPr>
        <w:rFonts w:ascii="Wingdings" w:hAnsi="Wingdings" w:hint="default"/>
      </w:rPr>
    </w:lvl>
  </w:abstractNum>
  <w:abstractNum w:abstractNumId="39" w15:restartNumberingAfterBreak="0">
    <w:nsid w:val="5B215394"/>
    <w:multiLevelType w:val="hybridMultilevel"/>
    <w:tmpl w:val="12A6D1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C1E26AA"/>
    <w:multiLevelType w:val="hybridMultilevel"/>
    <w:tmpl w:val="121E7340"/>
    <w:lvl w:ilvl="0" w:tplc="04130001">
      <w:start w:val="1"/>
      <w:numFmt w:val="decimal"/>
      <w:lvlText w:val="%1."/>
      <w:lvlJc w:val="left"/>
      <w:pPr>
        <w:tabs>
          <w:tab w:val="num" w:pos="360"/>
        </w:tabs>
        <w:ind w:left="360" w:hanging="360"/>
      </w:pPr>
      <w:rPr>
        <w:rFonts w:hint="default"/>
      </w:rPr>
    </w:lvl>
    <w:lvl w:ilvl="1" w:tplc="04130003">
      <w:start w:val="1"/>
      <w:numFmt w:val="lowerLetter"/>
      <w:lvlText w:val="%2."/>
      <w:lvlJc w:val="left"/>
      <w:pPr>
        <w:tabs>
          <w:tab w:val="num" w:pos="1440"/>
        </w:tabs>
        <w:ind w:left="1440" w:hanging="360"/>
      </w:pPr>
    </w:lvl>
    <w:lvl w:ilvl="2" w:tplc="04130005" w:tentative="1">
      <w:start w:val="1"/>
      <w:numFmt w:val="lowerRoman"/>
      <w:lvlText w:val="%3."/>
      <w:lvlJc w:val="right"/>
      <w:pPr>
        <w:tabs>
          <w:tab w:val="num" w:pos="2160"/>
        </w:tabs>
        <w:ind w:left="2160" w:hanging="180"/>
      </w:pPr>
    </w:lvl>
    <w:lvl w:ilvl="3" w:tplc="04130001" w:tentative="1">
      <w:start w:val="1"/>
      <w:numFmt w:val="decimal"/>
      <w:lvlText w:val="%4."/>
      <w:lvlJc w:val="left"/>
      <w:pPr>
        <w:tabs>
          <w:tab w:val="num" w:pos="2880"/>
        </w:tabs>
        <w:ind w:left="2880" w:hanging="360"/>
      </w:pPr>
    </w:lvl>
    <w:lvl w:ilvl="4" w:tplc="04130003" w:tentative="1">
      <w:start w:val="1"/>
      <w:numFmt w:val="lowerLetter"/>
      <w:lvlText w:val="%5."/>
      <w:lvlJc w:val="left"/>
      <w:pPr>
        <w:tabs>
          <w:tab w:val="num" w:pos="3600"/>
        </w:tabs>
        <w:ind w:left="3600" w:hanging="360"/>
      </w:pPr>
    </w:lvl>
    <w:lvl w:ilvl="5" w:tplc="04130005" w:tentative="1">
      <w:start w:val="1"/>
      <w:numFmt w:val="lowerRoman"/>
      <w:lvlText w:val="%6."/>
      <w:lvlJc w:val="right"/>
      <w:pPr>
        <w:tabs>
          <w:tab w:val="num" w:pos="4320"/>
        </w:tabs>
        <w:ind w:left="4320" w:hanging="180"/>
      </w:pPr>
    </w:lvl>
    <w:lvl w:ilvl="6" w:tplc="04130001" w:tentative="1">
      <w:start w:val="1"/>
      <w:numFmt w:val="decimal"/>
      <w:lvlText w:val="%7."/>
      <w:lvlJc w:val="left"/>
      <w:pPr>
        <w:tabs>
          <w:tab w:val="num" w:pos="5040"/>
        </w:tabs>
        <w:ind w:left="5040" w:hanging="360"/>
      </w:pPr>
    </w:lvl>
    <w:lvl w:ilvl="7" w:tplc="04130003" w:tentative="1">
      <w:start w:val="1"/>
      <w:numFmt w:val="lowerLetter"/>
      <w:lvlText w:val="%8."/>
      <w:lvlJc w:val="left"/>
      <w:pPr>
        <w:tabs>
          <w:tab w:val="num" w:pos="5760"/>
        </w:tabs>
        <w:ind w:left="5760" w:hanging="360"/>
      </w:pPr>
    </w:lvl>
    <w:lvl w:ilvl="8" w:tplc="04130005" w:tentative="1">
      <w:start w:val="1"/>
      <w:numFmt w:val="lowerRoman"/>
      <w:lvlText w:val="%9."/>
      <w:lvlJc w:val="right"/>
      <w:pPr>
        <w:tabs>
          <w:tab w:val="num" w:pos="6480"/>
        </w:tabs>
        <w:ind w:left="6480" w:hanging="180"/>
      </w:pPr>
    </w:lvl>
  </w:abstractNum>
  <w:abstractNum w:abstractNumId="41" w15:restartNumberingAfterBreak="0">
    <w:nsid w:val="5C5C0C09"/>
    <w:multiLevelType w:val="multilevel"/>
    <w:tmpl w:val="BBC0432E"/>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2" w15:restartNumberingAfterBreak="0">
    <w:nsid w:val="5E6E5E7F"/>
    <w:multiLevelType w:val="hybridMultilevel"/>
    <w:tmpl w:val="6444F3AA"/>
    <w:lvl w:ilvl="0" w:tplc="57222EBE">
      <w:start w:val="1"/>
      <w:numFmt w:val="bullet"/>
      <w:pStyle w:val="Opsomming2"/>
      <w:lvlText w:val=""/>
      <w:lvlJc w:val="left"/>
      <w:pPr>
        <w:ind w:left="720" w:hanging="360"/>
      </w:pPr>
      <w:rPr>
        <w:rFonts w:ascii="Wingdings" w:hAnsi="Wingdings"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15:restartNumberingAfterBreak="0">
    <w:nsid w:val="5E7A3724"/>
    <w:multiLevelType w:val="hybridMultilevel"/>
    <w:tmpl w:val="2618DA28"/>
    <w:lvl w:ilvl="0" w:tplc="04090003">
      <w:start w:val="1"/>
      <w:numFmt w:val="bullet"/>
      <w:lvlText w:val="o"/>
      <w:lvlJc w:val="left"/>
      <w:pPr>
        <w:ind w:left="1429" w:hanging="360"/>
      </w:pPr>
      <w:rPr>
        <w:rFonts w:ascii="Courier New" w:hAnsi="Courier New" w:cs="Courier New"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44" w15:restartNumberingAfterBreak="0">
    <w:nsid w:val="62F35306"/>
    <w:multiLevelType w:val="multilevel"/>
    <w:tmpl w:val="8E34D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63EC1E09"/>
    <w:multiLevelType w:val="singleLevel"/>
    <w:tmpl w:val="735E58AA"/>
    <w:lvl w:ilvl="0">
      <w:start w:val="1"/>
      <w:numFmt w:val="decimal"/>
      <w:pStyle w:val="Lijstopsomteken"/>
      <w:lvlText w:val="%1."/>
      <w:lvlJc w:val="left"/>
      <w:pPr>
        <w:tabs>
          <w:tab w:val="num" w:pos="360"/>
        </w:tabs>
        <w:ind w:left="360" w:hanging="360"/>
      </w:pPr>
    </w:lvl>
  </w:abstractNum>
  <w:abstractNum w:abstractNumId="46" w15:restartNumberingAfterBreak="0">
    <w:nsid w:val="6A644FC1"/>
    <w:multiLevelType w:val="hybridMultilevel"/>
    <w:tmpl w:val="DCBEE0D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7" w15:restartNumberingAfterBreak="0">
    <w:nsid w:val="6C985C69"/>
    <w:multiLevelType w:val="hybridMultilevel"/>
    <w:tmpl w:val="DCEA9F1E"/>
    <w:lvl w:ilvl="0" w:tplc="04090003">
      <w:start w:val="1"/>
      <w:numFmt w:val="bullet"/>
      <w:lvlText w:val="o"/>
      <w:lvlJc w:val="left"/>
      <w:pPr>
        <w:tabs>
          <w:tab w:val="num" w:pos="1069"/>
        </w:tabs>
        <w:ind w:left="1069" w:hanging="360"/>
      </w:pPr>
      <w:rPr>
        <w:rFonts w:ascii="Courier New" w:hAnsi="Courier New" w:cs="Courier New" w:hint="default"/>
      </w:rPr>
    </w:lvl>
    <w:lvl w:ilvl="1" w:tplc="04130003" w:tentative="1">
      <w:start w:val="1"/>
      <w:numFmt w:val="bullet"/>
      <w:lvlText w:val="o"/>
      <w:lvlJc w:val="left"/>
      <w:pPr>
        <w:tabs>
          <w:tab w:val="num" w:pos="1789"/>
        </w:tabs>
        <w:ind w:left="1789" w:hanging="360"/>
      </w:pPr>
      <w:rPr>
        <w:rFonts w:ascii="Courier New" w:hAnsi="Courier New" w:cs="Courier New" w:hint="default"/>
      </w:rPr>
    </w:lvl>
    <w:lvl w:ilvl="2" w:tplc="04130005" w:tentative="1">
      <w:start w:val="1"/>
      <w:numFmt w:val="bullet"/>
      <w:lvlText w:val=""/>
      <w:lvlJc w:val="left"/>
      <w:pPr>
        <w:tabs>
          <w:tab w:val="num" w:pos="2509"/>
        </w:tabs>
        <w:ind w:left="2509" w:hanging="360"/>
      </w:pPr>
      <w:rPr>
        <w:rFonts w:ascii="Wingdings" w:hAnsi="Wingdings" w:hint="default"/>
      </w:rPr>
    </w:lvl>
    <w:lvl w:ilvl="3" w:tplc="04130001" w:tentative="1">
      <w:start w:val="1"/>
      <w:numFmt w:val="bullet"/>
      <w:lvlText w:val=""/>
      <w:lvlJc w:val="left"/>
      <w:pPr>
        <w:tabs>
          <w:tab w:val="num" w:pos="3229"/>
        </w:tabs>
        <w:ind w:left="3229" w:hanging="360"/>
      </w:pPr>
      <w:rPr>
        <w:rFonts w:ascii="Symbol" w:hAnsi="Symbol" w:hint="default"/>
      </w:rPr>
    </w:lvl>
    <w:lvl w:ilvl="4" w:tplc="04130003" w:tentative="1">
      <w:start w:val="1"/>
      <w:numFmt w:val="bullet"/>
      <w:lvlText w:val="o"/>
      <w:lvlJc w:val="left"/>
      <w:pPr>
        <w:tabs>
          <w:tab w:val="num" w:pos="3949"/>
        </w:tabs>
        <w:ind w:left="3949" w:hanging="360"/>
      </w:pPr>
      <w:rPr>
        <w:rFonts w:ascii="Courier New" w:hAnsi="Courier New" w:cs="Courier New" w:hint="default"/>
      </w:rPr>
    </w:lvl>
    <w:lvl w:ilvl="5" w:tplc="04130005" w:tentative="1">
      <w:start w:val="1"/>
      <w:numFmt w:val="bullet"/>
      <w:lvlText w:val=""/>
      <w:lvlJc w:val="left"/>
      <w:pPr>
        <w:tabs>
          <w:tab w:val="num" w:pos="4669"/>
        </w:tabs>
        <w:ind w:left="4669" w:hanging="360"/>
      </w:pPr>
      <w:rPr>
        <w:rFonts w:ascii="Wingdings" w:hAnsi="Wingdings" w:hint="default"/>
      </w:rPr>
    </w:lvl>
    <w:lvl w:ilvl="6" w:tplc="04130001" w:tentative="1">
      <w:start w:val="1"/>
      <w:numFmt w:val="bullet"/>
      <w:lvlText w:val=""/>
      <w:lvlJc w:val="left"/>
      <w:pPr>
        <w:tabs>
          <w:tab w:val="num" w:pos="5389"/>
        </w:tabs>
        <w:ind w:left="5389" w:hanging="360"/>
      </w:pPr>
      <w:rPr>
        <w:rFonts w:ascii="Symbol" w:hAnsi="Symbol" w:hint="default"/>
      </w:rPr>
    </w:lvl>
    <w:lvl w:ilvl="7" w:tplc="04130003" w:tentative="1">
      <w:start w:val="1"/>
      <w:numFmt w:val="bullet"/>
      <w:lvlText w:val="o"/>
      <w:lvlJc w:val="left"/>
      <w:pPr>
        <w:tabs>
          <w:tab w:val="num" w:pos="6109"/>
        </w:tabs>
        <w:ind w:left="6109" w:hanging="360"/>
      </w:pPr>
      <w:rPr>
        <w:rFonts w:ascii="Courier New" w:hAnsi="Courier New" w:cs="Courier New" w:hint="default"/>
      </w:rPr>
    </w:lvl>
    <w:lvl w:ilvl="8" w:tplc="04130005" w:tentative="1">
      <w:start w:val="1"/>
      <w:numFmt w:val="bullet"/>
      <w:lvlText w:val=""/>
      <w:lvlJc w:val="left"/>
      <w:pPr>
        <w:tabs>
          <w:tab w:val="num" w:pos="6829"/>
        </w:tabs>
        <w:ind w:left="6829" w:hanging="360"/>
      </w:pPr>
      <w:rPr>
        <w:rFonts w:ascii="Wingdings" w:hAnsi="Wingdings" w:hint="default"/>
      </w:rPr>
    </w:lvl>
  </w:abstractNum>
  <w:abstractNum w:abstractNumId="48" w15:restartNumberingAfterBreak="0">
    <w:nsid w:val="708A2AFD"/>
    <w:multiLevelType w:val="hybridMultilevel"/>
    <w:tmpl w:val="AEAA1A82"/>
    <w:lvl w:ilvl="0" w:tplc="1018D406">
      <w:start w:val="1"/>
      <w:numFmt w:val="lowerLetter"/>
      <w:lvlText w:val="%1)"/>
      <w:lvlJc w:val="left"/>
      <w:pPr>
        <w:tabs>
          <w:tab w:val="num" w:pos="360"/>
        </w:tabs>
        <w:ind w:left="360" w:hanging="360"/>
      </w:pPr>
    </w:lvl>
    <w:lvl w:ilvl="1" w:tplc="04130003">
      <w:start w:val="1"/>
      <w:numFmt w:val="lowerLetter"/>
      <w:lvlText w:val="%2."/>
      <w:lvlJc w:val="left"/>
      <w:pPr>
        <w:tabs>
          <w:tab w:val="num" w:pos="1080"/>
        </w:tabs>
        <w:ind w:left="1080" w:hanging="360"/>
      </w:pPr>
    </w:lvl>
    <w:lvl w:ilvl="2" w:tplc="04130005">
      <w:start w:val="1"/>
      <w:numFmt w:val="lowerRoman"/>
      <w:lvlText w:val="%3."/>
      <w:lvlJc w:val="right"/>
      <w:pPr>
        <w:tabs>
          <w:tab w:val="num" w:pos="1800"/>
        </w:tabs>
        <w:ind w:left="1800" w:hanging="180"/>
      </w:pPr>
    </w:lvl>
    <w:lvl w:ilvl="3" w:tplc="04130001">
      <w:start w:val="1"/>
      <w:numFmt w:val="decimal"/>
      <w:lvlText w:val="%4."/>
      <w:lvlJc w:val="left"/>
      <w:pPr>
        <w:tabs>
          <w:tab w:val="num" w:pos="2520"/>
        </w:tabs>
        <w:ind w:left="2520" w:hanging="360"/>
      </w:pPr>
    </w:lvl>
    <w:lvl w:ilvl="4" w:tplc="04130003" w:tentative="1">
      <w:start w:val="1"/>
      <w:numFmt w:val="lowerLetter"/>
      <w:lvlText w:val="%5."/>
      <w:lvlJc w:val="left"/>
      <w:pPr>
        <w:tabs>
          <w:tab w:val="num" w:pos="3240"/>
        </w:tabs>
        <w:ind w:left="3240" w:hanging="360"/>
      </w:pPr>
    </w:lvl>
    <w:lvl w:ilvl="5" w:tplc="04130005" w:tentative="1">
      <w:start w:val="1"/>
      <w:numFmt w:val="lowerRoman"/>
      <w:lvlText w:val="%6."/>
      <w:lvlJc w:val="right"/>
      <w:pPr>
        <w:tabs>
          <w:tab w:val="num" w:pos="3960"/>
        </w:tabs>
        <w:ind w:left="3960" w:hanging="180"/>
      </w:pPr>
    </w:lvl>
    <w:lvl w:ilvl="6" w:tplc="04130001" w:tentative="1">
      <w:start w:val="1"/>
      <w:numFmt w:val="decimal"/>
      <w:lvlText w:val="%7."/>
      <w:lvlJc w:val="left"/>
      <w:pPr>
        <w:tabs>
          <w:tab w:val="num" w:pos="4680"/>
        </w:tabs>
        <w:ind w:left="4680" w:hanging="360"/>
      </w:pPr>
    </w:lvl>
    <w:lvl w:ilvl="7" w:tplc="04130003" w:tentative="1">
      <w:start w:val="1"/>
      <w:numFmt w:val="lowerLetter"/>
      <w:lvlText w:val="%8."/>
      <w:lvlJc w:val="left"/>
      <w:pPr>
        <w:tabs>
          <w:tab w:val="num" w:pos="5400"/>
        </w:tabs>
        <w:ind w:left="5400" w:hanging="360"/>
      </w:pPr>
    </w:lvl>
    <w:lvl w:ilvl="8" w:tplc="04130005" w:tentative="1">
      <w:start w:val="1"/>
      <w:numFmt w:val="lowerRoman"/>
      <w:lvlText w:val="%9."/>
      <w:lvlJc w:val="right"/>
      <w:pPr>
        <w:tabs>
          <w:tab w:val="num" w:pos="6120"/>
        </w:tabs>
        <w:ind w:left="6120" w:hanging="180"/>
      </w:pPr>
    </w:lvl>
  </w:abstractNum>
  <w:abstractNum w:abstractNumId="49" w15:restartNumberingAfterBreak="0">
    <w:nsid w:val="70EF6244"/>
    <w:multiLevelType w:val="multilevel"/>
    <w:tmpl w:val="233AE75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0" w15:restartNumberingAfterBreak="0">
    <w:nsid w:val="729E6543"/>
    <w:multiLevelType w:val="hybridMultilevel"/>
    <w:tmpl w:val="260E316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1" w15:restartNumberingAfterBreak="0">
    <w:nsid w:val="735264AC"/>
    <w:multiLevelType w:val="hybridMultilevel"/>
    <w:tmpl w:val="E5CAFC88"/>
    <w:lvl w:ilvl="0" w:tplc="04130017">
      <w:start w:val="1"/>
      <w:numFmt w:val="bullet"/>
      <w:pStyle w:val="Inhopg2"/>
      <w:lvlText w:val=""/>
      <w:lvlJc w:val="left"/>
      <w:pPr>
        <w:tabs>
          <w:tab w:val="num" w:pos="1429"/>
        </w:tabs>
        <w:ind w:left="1429" w:hanging="360"/>
      </w:pPr>
      <w:rPr>
        <w:rFonts w:ascii="Wingdings" w:hAnsi="Wingdings" w:hint="default"/>
        <w:sz w:val="18"/>
      </w:rPr>
    </w:lvl>
    <w:lvl w:ilvl="1" w:tplc="04130019" w:tentative="1">
      <w:start w:val="1"/>
      <w:numFmt w:val="bullet"/>
      <w:lvlText w:val="o"/>
      <w:lvlJc w:val="left"/>
      <w:pPr>
        <w:tabs>
          <w:tab w:val="num" w:pos="1440"/>
        </w:tabs>
        <w:ind w:left="1440" w:hanging="360"/>
      </w:pPr>
      <w:rPr>
        <w:rFonts w:ascii="Courier New" w:hAnsi="Courier New" w:cs="Courier New" w:hint="default"/>
      </w:rPr>
    </w:lvl>
    <w:lvl w:ilvl="2" w:tplc="0413001B" w:tentative="1">
      <w:start w:val="1"/>
      <w:numFmt w:val="bullet"/>
      <w:lvlText w:val=""/>
      <w:lvlJc w:val="left"/>
      <w:pPr>
        <w:tabs>
          <w:tab w:val="num" w:pos="2160"/>
        </w:tabs>
        <w:ind w:left="2160" w:hanging="360"/>
      </w:pPr>
      <w:rPr>
        <w:rFonts w:ascii="Wingdings" w:hAnsi="Wingdings" w:hint="default"/>
      </w:rPr>
    </w:lvl>
    <w:lvl w:ilvl="3" w:tplc="0413000F" w:tentative="1">
      <w:start w:val="1"/>
      <w:numFmt w:val="bullet"/>
      <w:lvlText w:val=""/>
      <w:lvlJc w:val="left"/>
      <w:pPr>
        <w:tabs>
          <w:tab w:val="num" w:pos="2880"/>
        </w:tabs>
        <w:ind w:left="2880" w:hanging="360"/>
      </w:pPr>
      <w:rPr>
        <w:rFonts w:ascii="Symbol" w:hAnsi="Symbol" w:hint="default"/>
      </w:rPr>
    </w:lvl>
    <w:lvl w:ilvl="4" w:tplc="04130019" w:tentative="1">
      <w:start w:val="1"/>
      <w:numFmt w:val="bullet"/>
      <w:lvlText w:val="o"/>
      <w:lvlJc w:val="left"/>
      <w:pPr>
        <w:tabs>
          <w:tab w:val="num" w:pos="3600"/>
        </w:tabs>
        <w:ind w:left="3600" w:hanging="360"/>
      </w:pPr>
      <w:rPr>
        <w:rFonts w:ascii="Courier New" w:hAnsi="Courier New" w:cs="Courier New" w:hint="default"/>
      </w:rPr>
    </w:lvl>
    <w:lvl w:ilvl="5" w:tplc="0413001B" w:tentative="1">
      <w:start w:val="1"/>
      <w:numFmt w:val="bullet"/>
      <w:lvlText w:val=""/>
      <w:lvlJc w:val="left"/>
      <w:pPr>
        <w:tabs>
          <w:tab w:val="num" w:pos="4320"/>
        </w:tabs>
        <w:ind w:left="4320" w:hanging="360"/>
      </w:pPr>
      <w:rPr>
        <w:rFonts w:ascii="Wingdings" w:hAnsi="Wingdings" w:hint="default"/>
      </w:rPr>
    </w:lvl>
    <w:lvl w:ilvl="6" w:tplc="0413000F" w:tentative="1">
      <w:start w:val="1"/>
      <w:numFmt w:val="bullet"/>
      <w:lvlText w:val=""/>
      <w:lvlJc w:val="left"/>
      <w:pPr>
        <w:tabs>
          <w:tab w:val="num" w:pos="5040"/>
        </w:tabs>
        <w:ind w:left="5040" w:hanging="360"/>
      </w:pPr>
      <w:rPr>
        <w:rFonts w:ascii="Symbol" w:hAnsi="Symbol" w:hint="default"/>
      </w:rPr>
    </w:lvl>
    <w:lvl w:ilvl="7" w:tplc="04130019" w:tentative="1">
      <w:start w:val="1"/>
      <w:numFmt w:val="bullet"/>
      <w:lvlText w:val="o"/>
      <w:lvlJc w:val="left"/>
      <w:pPr>
        <w:tabs>
          <w:tab w:val="num" w:pos="5760"/>
        </w:tabs>
        <w:ind w:left="5760" w:hanging="360"/>
      </w:pPr>
      <w:rPr>
        <w:rFonts w:ascii="Courier New" w:hAnsi="Courier New" w:cs="Courier New" w:hint="default"/>
      </w:rPr>
    </w:lvl>
    <w:lvl w:ilvl="8" w:tplc="0413001B"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74147826"/>
    <w:multiLevelType w:val="multilevel"/>
    <w:tmpl w:val="38BE5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3" w15:restartNumberingAfterBreak="0">
    <w:nsid w:val="746108EE"/>
    <w:multiLevelType w:val="multilevel"/>
    <w:tmpl w:val="642A31C8"/>
    <w:lvl w:ilvl="0">
      <w:start w:val="2"/>
      <w:numFmt w:val="none"/>
      <w:lvlText w:val="2."/>
      <w:lvlJc w:val="left"/>
      <w:pPr>
        <w:tabs>
          <w:tab w:val="num" w:pos="520"/>
        </w:tabs>
        <w:ind w:left="747" w:hanging="227"/>
      </w:pPr>
      <w:rPr>
        <w:rFonts w:hint="default"/>
      </w:rPr>
    </w:lvl>
    <w:lvl w:ilvl="1">
      <w:start w:val="2"/>
      <w:numFmt w:val="decimal"/>
      <w:lvlText w:val="%12.%2."/>
      <w:lvlJc w:val="left"/>
      <w:pPr>
        <w:tabs>
          <w:tab w:val="num" w:pos="1096"/>
        </w:tabs>
        <w:ind w:left="1096" w:hanging="576"/>
      </w:pPr>
      <w:rPr>
        <w:rFonts w:hint="default"/>
      </w:rPr>
    </w:lvl>
    <w:lvl w:ilvl="2">
      <w:start w:val="1"/>
      <w:numFmt w:val="none"/>
      <w:pStyle w:val="Opmaakprofiel2"/>
      <w:lvlText w:val="2.2.1"/>
      <w:lvlJc w:val="left"/>
      <w:pPr>
        <w:tabs>
          <w:tab w:val="num" w:pos="1240"/>
        </w:tabs>
        <w:ind w:left="1240" w:hanging="720"/>
      </w:pPr>
      <w:rPr>
        <w:rFonts w:hint="default"/>
      </w:rPr>
    </w:lvl>
    <w:lvl w:ilvl="3">
      <w:start w:val="1"/>
      <w:numFmt w:val="decimal"/>
      <w:lvlText w:val="%1.%2.%3.%4."/>
      <w:lvlJc w:val="left"/>
      <w:pPr>
        <w:tabs>
          <w:tab w:val="num" w:pos="1384"/>
        </w:tabs>
        <w:ind w:left="1384" w:hanging="864"/>
      </w:pPr>
      <w:rPr>
        <w:rFonts w:hint="default"/>
      </w:rPr>
    </w:lvl>
    <w:lvl w:ilvl="4">
      <w:start w:val="1"/>
      <w:numFmt w:val="decimal"/>
      <w:lvlText w:val="%1.%2.%3.%4.%5"/>
      <w:lvlJc w:val="left"/>
      <w:pPr>
        <w:tabs>
          <w:tab w:val="num" w:pos="1528"/>
        </w:tabs>
        <w:ind w:left="1528" w:hanging="1008"/>
      </w:pPr>
      <w:rPr>
        <w:rFonts w:hint="default"/>
      </w:rPr>
    </w:lvl>
    <w:lvl w:ilvl="5">
      <w:start w:val="1"/>
      <w:numFmt w:val="decimal"/>
      <w:lvlText w:val="%1.%2.%3.%4.%5.%6"/>
      <w:lvlJc w:val="left"/>
      <w:pPr>
        <w:tabs>
          <w:tab w:val="num" w:pos="1672"/>
        </w:tabs>
        <w:ind w:left="1672" w:hanging="1152"/>
      </w:pPr>
      <w:rPr>
        <w:rFonts w:hint="default"/>
      </w:rPr>
    </w:lvl>
    <w:lvl w:ilvl="6">
      <w:start w:val="1"/>
      <w:numFmt w:val="decimal"/>
      <w:lvlText w:val="%1.%2.%3.%4.%5.%6.%7"/>
      <w:lvlJc w:val="left"/>
      <w:pPr>
        <w:tabs>
          <w:tab w:val="num" w:pos="1816"/>
        </w:tabs>
        <w:ind w:left="1816" w:hanging="1296"/>
      </w:pPr>
      <w:rPr>
        <w:rFonts w:hint="default"/>
      </w:rPr>
    </w:lvl>
    <w:lvl w:ilvl="7">
      <w:start w:val="1"/>
      <w:numFmt w:val="decimal"/>
      <w:lvlText w:val="%1.%2.%3.%4.%5.%6.%7.%8"/>
      <w:lvlJc w:val="left"/>
      <w:pPr>
        <w:tabs>
          <w:tab w:val="num" w:pos="1960"/>
        </w:tabs>
        <w:ind w:left="1960" w:hanging="1440"/>
      </w:pPr>
      <w:rPr>
        <w:rFonts w:hint="default"/>
      </w:rPr>
    </w:lvl>
    <w:lvl w:ilvl="8">
      <w:start w:val="1"/>
      <w:numFmt w:val="decimal"/>
      <w:lvlText w:val="%1.%2.%3.%4.%5.%6.%7.%8.%9"/>
      <w:lvlJc w:val="left"/>
      <w:pPr>
        <w:tabs>
          <w:tab w:val="num" w:pos="2104"/>
        </w:tabs>
        <w:ind w:left="2104" w:hanging="1584"/>
      </w:pPr>
      <w:rPr>
        <w:rFonts w:hint="default"/>
      </w:rPr>
    </w:lvl>
  </w:abstractNum>
  <w:abstractNum w:abstractNumId="54" w15:restartNumberingAfterBreak="0">
    <w:nsid w:val="75370553"/>
    <w:multiLevelType w:val="multilevel"/>
    <w:tmpl w:val="FF84188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76823B47"/>
    <w:multiLevelType w:val="hybridMultilevel"/>
    <w:tmpl w:val="A7DE95A4"/>
    <w:lvl w:ilvl="0" w:tplc="04090001">
      <w:start w:val="1"/>
      <w:numFmt w:val="bullet"/>
      <w:lvlText w:val=""/>
      <w:lvlJc w:val="left"/>
      <w:pPr>
        <w:tabs>
          <w:tab w:val="num" w:pos="360"/>
        </w:tabs>
        <w:ind w:left="360" w:hanging="360"/>
      </w:pPr>
      <w:rPr>
        <w:rFonts w:ascii="Symbol" w:hAnsi="Symbol" w:hint="default"/>
        <w:sz w:val="18"/>
      </w:rPr>
    </w:lvl>
    <w:lvl w:ilvl="1" w:tplc="04130003">
      <w:numFmt w:val="none"/>
      <w:lvlText w:val=""/>
      <w:lvlJc w:val="left"/>
      <w:pPr>
        <w:tabs>
          <w:tab w:val="num" w:pos="360"/>
        </w:tabs>
      </w:pPr>
    </w:lvl>
    <w:lvl w:ilvl="2" w:tplc="04130005">
      <w:numFmt w:val="none"/>
      <w:lvlText w:val=""/>
      <w:lvlJc w:val="left"/>
      <w:pPr>
        <w:tabs>
          <w:tab w:val="num" w:pos="360"/>
        </w:tabs>
      </w:pPr>
    </w:lvl>
    <w:lvl w:ilvl="3" w:tplc="04130001">
      <w:numFmt w:val="none"/>
      <w:lvlText w:val=""/>
      <w:lvlJc w:val="left"/>
      <w:pPr>
        <w:tabs>
          <w:tab w:val="num" w:pos="360"/>
        </w:tabs>
      </w:pPr>
    </w:lvl>
    <w:lvl w:ilvl="4" w:tplc="04130003">
      <w:numFmt w:val="none"/>
      <w:lvlText w:val=""/>
      <w:lvlJc w:val="left"/>
      <w:pPr>
        <w:tabs>
          <w:tab w:val="num" w:pos="360"/>
        </w:tabs>
      </w:pPr>
    </w:lvl>
    <w:lvl w:ilvl="5" w:tplc="04130005">
      <w:numFmt w:val="none"/>
      <w:lvlText w:val=""/>
      <w:lvlJc w:val="left"/>
      <w:pPr>
        <w:tabs>
          <w:tab w:val="num" w:pos="360"/>
        </w:tabs>
      </w:pPr>
    </w:lvl>
    <w:lvl w:ilvl="6" w:tplc="04130001">
      <w:numFmt w:val="none"/>
      <w:lvlText w:val=""/>
      <w:lvlJc w:val="left"/>
      <w:pPr>
        <w:tabs>
          <w:tab w:val="num" w:pos="360"/>
        </w:tabs>
      </w:pPr>
    </w:lvl>
    <w:lvl w:ilvl="7" w:tplc="04130003">
      <w:numFmt w:val="none"/>
      <w:lvlText w:val=""/>
      <w:lvlJc w:val="left"/>
      <w:pPr>
        <w:tabs>
          <w:tab w:val="num" w:pos="360"/>
        </w:tabs>
      </w:pPr>
    </w:lvl>
    <w:lvl w:ilvl="8" w:tplc="04130005">
      <w:numFmt w:val="none"/>
      <w:lvlText w:val=""/>
      <w:lvlJc w:val="left"/>
      <w:pPr>
        <w:tabs>
          <w:tab w:val="num" w:pos="360"/>
        </w:tabs>
      </w:pPr>
    </w:lvl>
  </w:abstractNum>
  <w:abstractNum w:abstractNumId="56" w15:restartNumberingAfterBreak="0">
    <w:nsid w:val="76F14C47"/>
    <w:multiLevelType w:val="hybridMultilevel"/>
    <w:tmpl w:val="F0FEE008"/>
    <w:lvl w:ilvl="0" w:tplc="0413000F">
      <w:start w:val="1"/>
      <w:numFmt w:val="decimal"/>
      <w:lvlText w:val="%1."/>
      <w:lvlJc w:val="left"/>
      <w:pPr>
        <w:ind w:left="731" w:hanging="360"/>
      </w:pPr>
    </w:lvl>
    <w:lvl w:ilvl="1" w:tplc="04130019" w:tentative="1">
      <w:start w:val="1"/>
      <w:numFmt w:val="lowerLetter"/>
      <w:lvlText w:val="%2."/>
      <w:lvlJc w:val="left"/>
      <w:pPr>
        <w:ind w:left="1451" w:hanging="360"/>
      </w:pPr>
    </w:lvl>
    <w:lvl w:ilvl="2" w:tplc="0413001B" w:tentative="1">
      <w:start w:val="1"/>
      <w:numFmt w:val="lowerRoman"/>
      <w:lvlText w:val="%3."/>
      <w:lvlJc w:val="right"/>
      <w:pPr>
        <w:ind w:left="2171" w:hanging="180"/>
      </w:pPr>
    </w:lvl>
    <w:lvl w:ilvl="3" w:tplc="0413000F" w:tentative="1">
      <w:start w:val="1"/>
      <w:numFmt w:val="decimal"/>
      <w:lvlText w:val="%4."/>
      <w:lvlJc w:val="left"/>
      <w:pPr>
        <w:ind w:left="2891" w:hanging="360"/>
      </w:pPr>
    </w:lvl>
    <w:lvl w:ilvl="4" w:tplc="04130019" w:tentative="1">
      <w:start w:val="1"/>
      <w:numFmt w:val="lowerLetter"/>
      <w:lvlText w:val="%5."/>
      <w:lvlJc w:val="left"/>
      <w:pPr>
        <w:ind w:left="3611" w:hanging="360"/>
      </w:pPr>
    </w:lvl>
    <w:lvl w:ilvl="5" w:tplc="0413001B" w:tentative="1">
      <w:start w:val="1"/>
      <w:numFmt w:val="lowerRoman"/>
      <w:lvlText w:val="%6."/>
      <w:lvlJc w:val="right"/>
      <w:pPr>
        <w:ind w:left="4331" w:hanging="180"/>
      </w:pPr>
    </w:lvl>
    <w:lvl w:ilvl="6" w:tplc="0413000F" w:tentative="1">
      <w:start w:val="1"/>
      <w:numFmt w:val="decimal"/>
      <w:lvlText w:val="%7."/>
      <w:lvlJc w:val="left"/>
      <w:pPr>
        <w:ind w:left="5051" w:hanging="360"/>
      </w:pPr>
    </w:lvl>
    <w:lvl w:ilvl="7" w:tplc="04130019" w:tentative="1">
      <w:start w:val="1"/>
      <w:numFmt w:val="lowerLetter"/>
      <w:lvlText w:val="%8."/>
      <w:lvlJc w:val="left"/>
      <w:pPr>
        <w:ind w:left="5771" w:hanging="360"/>
      </w:pPr>
    </w:lvl>
    <w:lvl w:ilvl="8" w:tplc="0413001B" w:tentative="1">
      <w:start w:val="1"/>
      <w:numFmt w:val="lowerRoman"/>
      <w:lvlText w:val="%9."/>
      <w:lvlJc w:val="right"/>
      <w:pPr>
        <w:ind w:left="6491" w:hanging="180"/>
      </w:pPr>
    </w:lvl>
  </w:abstractNum>
  <w:abstractNum w:abstractNumId="57" w15:restartNumberingAfterBreak="0">
    <w:nsid w:val="7C2A2FC4"/>
    <w:multiLevelType w:val="hybridMultilevel"/>
    <w:tmpl w:val="57E20748"/>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7C517E50"/>
    <w:multiLevelType w:val="hybridMultilevel"/>
    <w:tmpl w:val="48EAB17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617882702">
    <w:abstractNumId w:val="29"/>
  </w:num>
  <w:num w:numId="2" w16cid:durableId="1018434417">
    <w:abstractNumId w:val="45"/>
    <w:lvlOverride w:ilvl="0">
      <w:startOverride w:val="1"/>
    </w:lvlOverride>
  </w:num>
  <w:num w:numId="3" w16cid:durableId="1011109014">
    <w:abstractNumId w:val="53"/>
  </w:num>
  <w:num w:numId="4" w16cid:durableId="1337536650">
    <w:abstractNumId w:val="14"/>
  </w:num>
  <w:num w:numId="5" w16cid:durableId="277416435">
    <w:abstractNumId w:val="36"/>
  </w:num>
  <w:num w:numId="6" w16cid:durableId="1346437657">
    <w:abstractNumId w:val="7"/>
  </w:num>
  <w:num w:numId="7" w16cid:durableId="1533104800">
    <w:abstractNumId w:val="31"/>
  </w:num>
  <w:num w:numId="8" w16cid:durableId="1670913203">
    <w:abstractNumId w:val="37"/>
  </w:num>
  <w:num w:numId="9" w16cid:durableId="347373110">
    <w:abstractNumId w:val="23"/>
  </w:num>
  <w:num w:numId="10" w16cid:durableId="2045792611">
    <w:abstractNumId w:val="4"/>
  </w:num>
  <w:num w:numId="11" w16cid:durableId="143551538">
    <w:abstractNumId w:val="8"/>
  </w:num>
  <w:num w:numId="12" w16cid:durableId="686836862">
    <w:abstractNumId w:val="32"/>
  </w:num>
  <w:num w:numId="13" w16cid:durableId="1217620211">
    <w:abstractNumId w:val="48"/>
  </w:num>
  <w:num w:numId="14" w16cid:durableId="1196428746">
    <w:abstractNumId w:val="17"/>
  </w:num>
  <w:num w:numId="15" w16cid:durableId="688920089">
    <w:abstractNumId w:val="15"/>
  </w:num>
  <w:num w:numId="16" w16cid:durableId="1167163329">
    <w:abstractNumId w:val="11"/>
  </w:num>
  <w:num w:numId="17" w16cid:durableId="1473643869">
    <w:abstractNumId w:val="5"/>
  </w:num>
  <w:num w:numId="18" w16cid:durableId="1205286099">
    <w:abstractNumId w:val="22"/>
  </w:num>
  <w:num w:numId="19" w16cid:durableId="2026907339">
    <w:abstractNumId w:val="38"/>
  </w:num>
  <w:num w:numId="20" w16cid:durableId="464396447">
    <w:abstractNumId w:val="51"/>
  </w:num>
  <w:num w:numId="21" w16cid:durableId="884560026">
    <w:abstractNumId w:val="18"/>
  </w:num>
  <w:num w:numId="22" w16cid:durableId="2100253906">
    <w:abstractNumId w:val="10"/>
  </w:num>
  <w:num w:numId="23" w16cid:durableId="1599094082">
    <w:abstractNumId w:val="40"/>
  </w:num>
  <w:num w:numId="24" w16cid:durableId="1310094145">
    <w:abstractNumId w:val="57"/>
  </w:num>
  <w:num w:numId="25" w16cid:durableId="977876994">
    <w:abstractNumId w:val="28"/>
  </w:num>
  <w:num w:numId="26" w16cid:durableId="561647496">
    <w:abstractNumId w:val="47"/>
  </w:num>
  <w:num w:numId="27" w16cid:durableId="935985944">
    <w:abstractNumId w:val="34"/>
  </w:num>
  <w:num w:numId="28" w16cid:durableId="627515669">
    <w:abstractNumId w:val="21"/>
  </w:num>
  <w:num w:numId="29" w16cid:durableId="292911183">
    <w:abstractNumId w:val="39"/>
  </w:num>
  <w:num w:numId="30" w16cid:durableId="837622217">
    <w:abstractNumId w:val="2"/>
  </w:num>
  <w:num w:numId="31" w16cid:durableId="175267122">
    <w:abstractNumId w:val="33"/>
  </w:num>
  <w:num w:numId="32" w16cid:durableId="1936359156">
    <w:abstractNumId w:val="9"/>
  </w:num>
  <w:num w:numId="33" w16cid:durableId="642344829">
    <w:abstractNumId w:val="43"/>
  </w:num>
  <w:num w:numId="34" w16cid:durableId="971204391">
    <w:abstractNumId w:val="37"/>
  </w:num>
  <w:num w:numId="35" w16cid:durableId="1781492281">
    <w:abstractNumId w:val="58"/>
  </w:num>
  <w:num w:numId="36" w16cid:durableId="2092071276">
    <w:abstractNumId w:val="46"/>
  </w:num>
  <w:num w:numId="37" w16cid:durableId="447629298">
    <w:abstractNumId w:val="26"/>
  </w:num>
  <w:num w:numId="38" w16cid:durableId="1027754663">
    <w:abstractNumId w:val="50"/>
  </w:num>
  <w:num w:numId="39" w16cid:durableId="887952625">
    <w:abstractNumId w:val="35"/>
  </w:num>
  <w:num w:numId="40" w16cid:durableId="1710571569">
    <w:abstractNumId w:val="56"/>
  </w:num>
  <w:num w:numId="41" w16cid:durableId="2058431482">
    <w:abstractNumId w:val="55"/>
  </w:num>
  <w:num w:numId="42" w16cid:durableId="1245380616">
    <w:abstractNumId w:val="24"/>
  </w:num>
  <w:num w:numId="43" w16cid:durableId="1900701025">
    <w:abstractNumId w:val="44"/>
  </w:num>
  <w:num w:numId="44" w16cid:durableId="635141809">
    <w:abstractNumId w:val="49"/>
  </w:num>
  <w:num w:numId="45" w16cid:durableId="755177478">
    <w:abstractNumId w:val="12"/>
  </w:num>
  <w:num w:numId="46" w16cid:durableId="1355307838">
    <w:abstractNumId w:val="30"/>
  </w:num>
  <w:num w:numId="47" w16cid:durableId="267470020">
    <w:abstractNumId w:val="41"/>
  </w:num>
  <w:num w:numId="48" w16cid:durableId="1762144404">
    <w:abstractNumId w:val="27"/>
  </w:num>
  <w:num w:numId="49" w16cid:durableId="980425160">
    <w:abstractNumId w:val="25"/>
  </w:num>
  <w:num w:numId="50" w16cid:durableId="1858229482">
    <w:abstractNumId w:val="20"/>
  </w:num>
  <w:num w:numId="51" w16cid:durableId="1619986749">
    <w:abstractNumId w:val="52"/>
  </w:num>
  <w:num w:numId="52" w16cid:durableId="126315770">
    <w:abstractNumId w:val="16"/>
  </w:num>
  <w:num w:numId="53" w16cid:durableId="1255675786">
    <w:abstractNumId w:val="42"/>
  </w:num>
  <w:num w:numId="54" w16cid:durableId="114179232">
    <w:abstractNumId w:val="19"/>
  </w:num>
  <w:num w:numId="55" w16cid:durableId="1374422154">
    <w:abstractNumId w:val="0"/>
  </w:num>
  <w:num w:numId="56" w16cid:durableId="1804736655">
    <w:abstractNumId w:val="37"/>
  </w:num>
  <w:num w:numId="57" w16cid:durableId="1018969415">
    <w:abstractNumId w:val="6"/>
  </w:num>
  <w:num w:numId="58" w16cid:durableId="1029648375">
    <w:abstractNumId w:val="1"/>
  </w:num>
  <w:num w:numId="59" w16cid:durableId="113063655">
    <w:abstractNumId w:val="13"/>
  </w:num>
  <w:num w:numId="60" w16cid:durableId="1891069848">
    <w:abstractNumId w:val="3"/>
  </w:num>
  <w:num w:numId="61" w16cid:durableId="773668579">
    <w:abstractNumId w:val="54"/>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embedTrueTypeFonts/>
  <w:embedSystemFonts/>
  <w:saveSubsetFonts/>
  <w:bordersDoNotSurroundHeader/>
  <w:bordersDoNotSurroundFooter/>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13B5"/>
    <w:rsid w:val="00002E9A"/>
    <w:rsid w:val="00003F92"/>
    <w:rsid w:val="00007BCF"/>
    <w:rsid w:val="00010E87"/>
    <w:rsid w:val="000141D7"/>
    <w:rsid w:val="00017536"/>
    <w:rsid w:val="00020991"/>
    <w:rsid w:val="0004641F"/>
    <w:rsid w:val="00055E8F"/>
    <w:rsid w:val="00073595"/>
    <w:rsid w:val="00073876"/>
    <w:rsid w:val="000779B8"/>
    <w:rsid w:val="00084A10"/>
    <w:rsid w:val="00087FEC"/>
    <w:rsid w:val="000A08ED"/>
    <w:rsid w:val="000A2939"/>
    <w:rsid w:val="000A68D1"/>
    <w:rsid w:val="000B3897"/>
    <w:rsid w:val="000B391A"/>
    <w:rsid w:val="000D6FA3"/>
    <w:rsid w:val="000E1E6D"/>
    <w:rsid w:val="000E5178"/>
    <w:rsid w:val="000E55E2"/>
    <w:rsid w:val="001009DB"/>
    <w:rsid w:val="00120C0D"/>
    <w:rsid w:val="00120CE5"/>
    <w:rsid w:val="00122D7D"/>
    <w:rsid w:val="00136808"/>
    <w:rsid w:val="00165045"/>
    <w:rsid w:val="00174B7B"/>
    <w:rsid w:val="00177974"/>
    <w:rsid w:val="00181B8C"/>
    <w:rsid w:val="00184176"/>
    <w:rsid w:val="00185B8C"/>
    <w:rsid w:val="00190529"/>
    <w:rsid w:val="00194A6C"/>
    <w:rsid w:val="001A5D89"/>
    <w:rsid w:val="001A5F5F"/>
    <w:rsid w:val="001B1D1C"/>
    <w:rsid w:val="001B7344"/>
    <w:rsid w:val="001C479A"/>
    <w:rsid w:val="001C75DF"/>
    <w:rsid w:val="001F34A3"/>
    <w:rsid w:val="001F6063"/>
    <w:rsid w:val="00200A92"/>
    <w:rsid w:val="002064BE"/>
    <w:rsid w:val="002076BC"/>
    <w:rsid w:val="00222273"/>
    <w:rsid w:val="002225E0"/>
    <w:rsid w:val="00231E42"/>
    <w:rsid w:val="002340D1"/>
    <w:rsid w:val="00250274"/>
    <w:rsid w:val="002568CC"/>
    <w:rsid w:val="00262466"/>
    <w:rsid w:val="00282E73"/>
    <w:rsid w:val="00297C93"/>
    <w:rsid w:val="002B5E1F"/>
    <w:rsid w:val="002C02C3"/>
    <w:rsid w:val="002C4FAE"/>
    <w:rsid w:val="002D505E"/>
    <w:rsid w:val="002D7260"/>
    <w:rsid w:val="002E2212"/>
    <w:rsid w:val="002E2D4E"/>
    <w:rsid w:val="002E54B5"/>
    <w:rsid w:val="002F50CF"/>
    <w:rsid w:val="002F6A53"/>
    <w:rsid w:val="0031590B"/>
    <w:rsid w:val="00324965"/>
    <w:rsid w:val="003351FB"/>
    <w:rsid w:val="003365BE"/>
    <w:rsid w:val="0034011C"/>
    <w:rsid w:val="00345D88"/>
    <w:rsid w:val="003634B2"/>
    <w:rsid w:val="003A2C24"/>
    <w:rsid w:val="003A7AA5"/>
    <w:rsid w:val="003B5580"/>
    <w:rsid w:val="003C04EA"/>
    <w:rsid w:val="003C7A9E"/>
    <w:rsid w:val="003F7B0E"/>
    <w:rsid w:val="004064BE"/>
    <w:rsid w:val="0041064E"/>
    <w:rsid w:val="00420A59"/>
    <w:rsid w:val="00425629"/>
    <w:rsid w:val="0043509A"/>
    <w:rsid w:val="00437E37"/>
    <w:rsid w:val="004731D5"/>
    <w:rsid w:val="004808CE"/>
    <w:rsid w:val="004871DB"/>
    <w:rsid w:val="004907A3"/>
    <w:rsid w:val="004A4CA1"/>
    <w:rsid w:val="004B0325"/>
    <w:rsid w:val="004D0651"/>
    <w:rsid w:val="004D2415"/>
    <w:rsid w:val="004D45D0"/>
    <w:rsid w:val="004D6308"/>
    <w:rsid w:val="004E6C70"/>
    <w:rsid w:val="00511809"/>
    <w:rsid w:val="005232F0"/>
    <w:rsid w:val="00532997"/>
    <w:rsid w:val="0054424B"/>
    <w:rsid w:val="00557159"/>
    <w:rsid w:val="0056732A"/>
    <w:rsid w:val="00577F39"/>
    <w:rsid w:val="005852BB"/>
    <w:rsid w:val="00592FAE"/>
    <w:rsid w:val="0059301B"/>
    <w:rsid w:val="005A0BBD"/>
    <w:rsid w:val="005A5384"/>
    <w:rsid w:val="005B4DA4"/>
    <w:rsid w:val="005C451A"/>
    <w:rsid w:val="005C5FED"/>
    <w:rsid w:val="005E3D44"/>
    <w:rsid w:val="005E554D"/>
    <w:rsid w:val="0060251B"/>
    <w:rsid w:val="006039C3"/>
    <w:rsid w:val="006054CF"/>
    <w:rsid w:val="006075D2"/>
    <w:rsid w:val="0061364F"/>
    <w:rsid w:val="006143AA"/>
    <w:rsid w:val="00616346"/>
    <w:rsid w:val="006339B2"/>
    <w:rsid w:val="006363D4"/>
    <w:rsid w:val="00640A83"/>
    <w:rsid w:val="00645424"/>
    <w:rsid w:val="006547F8"/>
    <w:rsid w:val="00654892"/>
    <w:rsid w:val="00672F3C"/>
    <w:rsid w:val="006744FF"/>
    <w:rsid w:val="006A2682"/>
    <w:rsid w:val="006A27F7"/>
    <w:rsid w:val="006A48B6"/>
    <w:rsid w:val="006A49E8"/>
    <w:rsid w:val="006B01F6"/>
    <w:rsid w:val="006E633F"/>
    <w:rsid w:val="0070581C"/>
    <w:rsid w:val="00716BFD"/>
    <w:rsid w:val="00735064"/>
    <w:rsid w:val="00747DD6"/>
    <w:rsid w:val="00751326"/>
    <w:rsid w:val="007531F3"/>
    <w:rsid w:val="00767E42"/>
    <w:rsid w:val="0078569A"/>
    <w:rsid w:val="00791EAC"/>
    <w:rsid w:val="00791FD3"/>
    <w:rsid w:val="007938D3"/>
    <w:rsid w:val="00794FDA"/>
    <w:rsid w:val="00797B21"/>
    <w:rsid w:val="007A0A3D"/>
    <w:rsid w:val="007A0C38"/>
    <w:rsid w:val="007A101F"/>
    <w:rsid w:val="007B56F6"/>
    <w:rsid w:val="007D5AD8"/>
    <w:rsid w:val="007E5D52"/>
    <w:rsid w:val="007E7894"/>
    <w:rsid w:val="00815A7B"/>
    <w:rsid w:val="0082660A"/>
    <w:rsid w:val="008367BB"/>
    <w:rsid w:val="008527BC"/>
    <w:rsid w:val="00864CAC"/>
    <w:rsid w:val="00864E72"/>
    <w:rsid w:val="0086618B"/>
    <w:rsid w:val="00866CB5"/>
    <w:rsid w:val="00867BB6"/>
    <w:rsid w:val="008703D6"/>
    <w:rsid w:val="00883E63"/>
    <w:rsid w:val="008A2A70"/>
    <w:rsid w:val="008A3BFE"/>
    <w:rsid w:val="008A4285"/>
    <w:rsid w:val="008A4997"/>
    <w:rsid w:val="008A557D"/>
    <w:rsid w:val="008B53C9"/>
    <w:rsid w:val="00920889"/>
    <w:rsid w:val="00964EB5"/>
    <w:rsid w:val="00975E4C"/>
    <w:rsid w:val="00994228"/>
    <w:rsid w:val="009A2323"/>
    <w:rsid w:val="009B0E7F"/>
    <w:rsid w:val="009B1C83"/>
    <w:rsid w:val="009B2CDE"/>
    <w:rsid w:val="009B7DF2"/>
    <w:rsid w:val="009D2C3E"/>
    <w:rsid w:val="009E30A2"/>
    <w:rsid w:val="009F6877"/>
    <w:rsid w:val="00A168C3"/>
    <w:rsid w:val="00A16DB6"/>
    <w:rsid w:val="00A278A8"/>
    <w:rsid w:val="00A37C35"/>
    <w:rsid w:val="00A42E75"/>
    <w:rsid w:val="00A52441"/>
    <w:rsid w:val="00A5448F"/>
    <w:rsid w:val="00A60DC6"/>
    <w:rsid w:val="00A67E8A"/>
    <w:rsid w:val="00A818AC"/>
    <w:rsid w:val="00A920CF"/>
    <w:rsid w:val="00AB4544"/>
    <w:rsid w:val="00AE774D"/>
    <w:rsid w:val="00AF255B"/>
    <w:rsid w:val="00AF2996"/>
    <w:rsid w:val="00AF3516"/>
    <w:rsid w:val="00B22CD7"/>
    <w:rsid w:val="00B336A4"/>
    <w:rsid w:val="00B33B55"/>
    <w:rsid w:val="00B40251"/>
    <w:rsid w:val="00B50C96"/>
    <w:rsid w:val="00B611FB"/>
    <w:rsid w:val="00B6232D"/>
    <w:rsid w:val="00B64F47"/>
    <w:rsid w:val="00B72789"/>
    <w:rsid w:val="00B77DDA"/>
    <w:rsid w:val="00B853E1"/>
    <w:rsid w:val="00B85EDF"/>
    <w:rsid w:val="00B97761"/>
    <w:rsid w:val="00BA004A"/>
    <w:rsid w:val="00BA3F0B"/>
    <w:rsid w:val="00BA7143"/>
    <w:rsid w:val="00BC480B"/>
    <w:rsid w:val="00BD282D"/>
    <w:rsid w:val="00BD2D2E"/>
    <w:rsid w:val="00BF4990"/>
    <w:rsid w:val="00C00F98"/>
    <w:rsid w:val="00C07FA8"/>
    <w:rsid w:val="00C137A6"/>
    <w:rsid w:val="00C25711"/>
    <w:rsid w:val="00C3294A"/>
    <w:rsid w:val="00C40C09"/>
    <w:rsid w:val="00C574FA"/>
    <w:rsid w:val="00C577DA"/>
    <w:rsid w:val="00C713BC"/>
    <w:rsid w:val="00C76EA1"/>
    <w:rsid w:val="00C84E14"/>
    <w:rsid w:val="00C97CD3"/>
    <w:rsid w:val="00CA6CA4"/>
    <w:rsid w:val="00CB13B5"/>
    <w:rsid w:val="00CC3BE1"/>
    <w:rsid w:val="00CD20E1"/>
    <w:rsid w:val="00CD41B9"/>
    <w:rsid w:val="00CD5115"/>
    <w:rsid w:val="00CE1AF0"/>
    <w:rsid w:val="00CE6228"/>
    <w:rsid w:val="00CE6331"/>
    <w:rsid w:val="00CE7864"/>
    <w:rsid w:val="00CF0A93"/>
    <w:rsid w:val="00CF406D"/>
    <w:rsid w:val="00D02BDA"/>
    <w:rsid w:val="00D17346"/>
    <w:rsid w:val="00D222A5"/>
    <w:rsid w:val="00D44468"/>
    <w:rsid w:val="00D56184"/>
    <w:rsid w:val="00D73079"/>
    <w:rsid w:val="00D7647E"/>
    <w:rsid w:val="00D80556"/>
    <w:rsid w:val="00D84045"/>
    <w:rsid w:val="00D95B5E"/>
    <w:rsid w:val="00DA7684"/>
    <w:rsid w:val="00DB5278"/>
    <w:rsid w:val="00DC2AFB"/>
    <w:rsid w:val="00DD0A6F"/>
    <w:rsid w:val="00DF19DD"/>
    <w:rsid w:val="00DF2330"/>
    <w:rsid w:val="00DF67B3"/>
    <w:rsid w:val="00E02BE4"/>
    <w:rsid w:val="00E11037"/>
    <w:rsid w:val="00E1610D"/>
    <w:rsid w:val="00E17295"/>
    <w:rsid w:val="00E258B2"/>
    <w:rsid w:val="00E50CD3"/>
    <w:rsid w:val="00E643A5"/>
    <w:rsid w:val="00E657F8"/>
    <w:rsid w:val="00E73756"/>
    <w:rsid w:val="00E84FE4"/>
    <w:rsid w:val="00E85214"/>
    <w:rsid w:val="00EB4DB4"/>
    <w:rsid w:val="00EE1F0F"/>
    <w:rsid w:val="00F053D7"/>
    <w:rsid w:val="00F14AB3"/>
    <w:rsid w:val="00F208F0"/>
    <w:rsid w:val="00F51D61"/>
    <w:rsid w:val="00F55761"/>
    <w:rsid w:val="00F5615D"/>
    <w:rsid w:val="00F60D1E"/>
    <w:rsid w:val="00F75057"/>
    <w:rsid w:val="00F84C17"/>
    <w:rsid w:val="00FA3F09"/>
    <w:rsid w:val="00FA7841"/>
    <w:rsid w:val="00FB4869"/>
    <w:rsid w:val="00FB72ED"/>
    <w:rsid w:val="00FC0B68"/>
    <w:rsid w:val="00FD55D7"/>
    <w:rsid w:val="00FD6C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4964968"/>
  <w15:docId w15:val="{4B9CBD88-FA7C-6B4A-9A91-E5015B40E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262466"/>
    <w:rPr>
      <w:sz w:val="24"/>
      <w:szCs w:val="24"/>
      <w:lang w:val="nl-NL" w:eastAsia="nl-NL"/>
    </w:rPr>
  </w:style>
  <w:style w:type="paragraph" w:styleId="Kop10">
    <w:name w:val="heading 1"/>
    <w:basedOn w:val="Standaard"/>
    <w:next w:val="Standaard"/>
    <w:link w:val="Kop1Char"/>
    <w:qFormat/>
    <w:rsid w:val="007E5D52"/>
    <w:pPr>
      <w:keepNext/>
      <w:spacing w:before="240" w:after="60"/>
      <w:outlineLvl w:val="0"/>
    </w:pPr>
    <w:rPr>
      <w:rFonts w:ascii="LucidaSansEF" w:hAnsi="LucidaSansEF" w:cs="Arial"/>
      <w:b/>
      <w:bCs/>
      <w:kern w:val="32"/>
      <w:sz w:val="22"/>
      <w:szCs w:val="32"/>
    </w:rPr>
  </w:style>
  <w:style w:type="paragraph" w:styleId="Kop2">
    <w:name w:val="heading 2"/>
    <w:basedOn w:val="Standaard"/>
    <w:next w:val="Standaard"/>
    <w:qFormat/>
    <w:rsid w:val="00672F3C"/>
    <w:pPr>
      <w:keepNext/>
      <w:numPr>
        <w:numId w:val="9"/>
      </w:numPr>
      <w:spacing w:before="240" w:after="60" w:line="280" w:lineRule="atLeast"/>
      <w:outlineLvl w:val="1"/>
    </w:pPr>
    <w:rPr>
      <w:rFonts w:ascii="Arial" w:hAnsi="Arial" w:cs="Arial"/>
      <w:b/>
      <w:bCs/>
      <w:iCs/>
      <w:sz w:val="20"/>
      <w:szCs w:val="20"/>
    </w:rPr>
  </w:style>
  <w:style w:type="paragraph" w:styleId="Kop3">
    <w:name w:val="heading 3"/>
    <w:basedOn w:val="Standaard"/>
    <w:next w:val="Standaard"/>
    <w:link w:val="Kop3Char"/>
    <w:qFormat/>
    <w:rsid w:val="00672F3C"/>
    <w:pPr>
      <w:keepNext/>
      <w:numPr>
        <w:ilvl w:val="2"/>
        <w:numId w:val="8"/>
      </w:numPr>
      <w:spacing w:before="240" w:after="60" w:line="280" w:lineRule="atLeast"/>
      <w:outlineLvl w:val="2"/>
    </w:pPr>
    <w:rPr>
      <w:rFonts w:ascii="Arial" w:hAnsi="Arial" w:cs="Arial"/>
      <w:b/>
      <w:bCs/>
      <w:i/>
      <w:sz w:val="20"/>
      <w:szCs w:val="20"/>
    </w:rPr>
  </w:style>
  <w:style w:type="paragraph" w:styleId="Kop4">
    <w:name w:val="heading 4"/>
    <w:basedOn w:val="Standaard"/>
    <w:next w:val="Standaard"/>
    <w:qFormat/>
    <w:rsid w:val="00672F3C"/>
    <w:pPr>
      <w:keepNext/>
      <w:numPr>
        <w:ilvl w:val="3"/>
        <w:numId w:val="8"/>
      </w:numPr>
      <w:spacing w:before="240" w:after="60" w:line="280" w:lineRule="atLeast"/>
      <w:outlineLvl w:val="3"/>
    </w:pPr>
    <w:rPr>
      <w:b/>
      <w:bCs/>
      <w:sz w:val="28"/>
      <w:szCs w:val="28"/>
    </w:rPr>
  </w:style>
  <w:style w:type="paragraph" w:styleId="Kop5">
    <w:name w:val="heading 5"/>
    <w:basedOn w:val="Standaard"/>
    <w:next w:val="Standaard"/>
    <w:qFormat/>
    <w:rsid w:val="00672F3C"/>
    <w:pPr>
      <w:spacing w:before="240" w:after="60" w:line="280" w:lineRule="atLeast"/>
      <w:outlineLvl w:val="4"/>
    </w:pPr>
    <w:rPr>
      <w:rFonts w:ascii="Arial" w:hAnsi="Arial"/>
      <w:b/>
      <w:bCs/>
      <w:i/>
      <w:iCs/>
      <w:sz w:val="26"/>
      <w:szCs w:val="26"/>
    </w:rPr>
  </w:style>
  <w:style w:type="paragraph" w:styleId="Kop6">
    <w:name w:val="heading 6"/>
    <w:basedOn w:val="Standaard"/>
    <w:next w:val="Standaard"/>
    <w:qFormat/>
    <w:rsid w:val="00672F3C"/>
    <w:pPr>
      <w:spacing w:before="240" w:after="60" w:line="280" w:lineRule="atLeast"/>
      <w:outlineLvl w:val="5"/>
    </w:pPr>
    <w:rPr>
      <w:b/>
      <w:bCs/>
      <w:sz w:val="22"/>
      <w:szCs w:val="22"/>
    </w:rPr>
  </w:style>
  <w:style w:type="paragraph" w:styleId="Kop7">
    <w:name w:val="heading 7"/>
    <w:basedOn w:val="Standaard"/>
    <w:next w:val="Standaard"/>
    <w:qFormat/>
    <w:rsid w:val="00672F3C"/>
    <w:pPr>
      <w:spacing w:before="240" w:after="60" w:line="280" w:lineRule="atLeast"/>
      <w:outlineLvl w:val="6"/>
    </w:pPr>
  </w:style>
  <w:style w:type="paragraph" w:styleId="Kop8">
    <w:name w:val="heading 8"/>
    <w:basedOn w:val="Standaard"/>
    <w:next w:val="Standaard"/>
    <w:qFormat/>
    <w:rsid w:val="00672F3C"/>
    <w:pPr>
      <w:spacing w:before="240" w:after="60" w:line="280" w:lineRule="atLeast"/>
      <w:outlineLvl w:val="7"/>
    </w:pPr>
    <w:rPr>
      <w:i/>
      <w:iCs/>
    </w:rPr>
  </w:style>
  <w:style w:type="paragraph" w:styleId="Kop9">
    <w:name w:val="heading 9"/>
    <w:basedOn w:val="Standaard"/>
    <w:next w:val="Standaard"/>
    <w:qFormat/>
    <w:rsid w:val="00672F3C"/>
    <w:pPr>
      <w:spacing w:before="240" w:after="60" w:line="280" w:lineRule="atLeast"/>
      <w:outlineLvl w:val="8"/>
    </w:pPr>
    <w:rPr>
      <w:rFonts w:ascii="Arial" w:hAnsi="Arial" w:cs="Arial"/>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semiHidden/>
    <w:rsid w:val="00FB72ED"/>
    <w:rPr>
      <w:rFonts w:ascii="Tahoma" w:hAnsi="Tahoma" w:cs="Tahoma"/>
      <w:sz w:val="16"/>
      <w:szCs w:val="16"/>
    </w:rPr>
  </w:style>
  <w:style w:type="paragraph" w:styleId="Koptekst">
    <w:name w:val="header"/>
    <w:basedOn w:val="Standaard"/>
    <w:rsid w:val="00FB72ED"/>
    <w:pPr>
      <w:tabs>
        <w:tab w:val="center" w:pos="4536"/>
        <w:tab w:val="right" w:pos="9072"/>
      </w:tabs>
    </w:pPr>
  </w:style>
  <w:style w:type="paragraph" w:styleId="Voettekst">
    <w:name w:val="footer"/>
    <w:basedOn w:val="Standaard"/>
    <w:rsid w:val="00FB72ED"/>
    <w:pPr>
      <w:tabs>
        <w:tab w:val="center" w:pos="4536"/>
        <w:tab w:val="right" w:pos="9072"/>
      </w:tabs>
    </w:pPr>
  </w:style>
  <w:style w:type="table" w:styleId="Tabelraster">
    <w:name w:val="Table Grid"/>
    <w:basedOn w:val="Standaardtabel"/>
    <w:uiPriority w:val="39"/>
    <w:rsid w:val="00345D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sistekstVU">
    <w:name w:val="Basistekst VU"/>
    <w:basedOn w:val="Standaard"/>
    <w:rsid w:val="00E1610D"/>
    <w:pPr>
      <w:spacing w:line="220" w:lineRule="atLeast"/>
    </w:pPr>
    <w:rPr>
      <w:rFonts w:ascii="LucidaSansEF" w:hAnsi="LucidaSansEF" w:cs="Maiandra GD"/>
      <w:b/>
      <w:bCs/>
      <w:sz w:val="20"/>
      <w:szCs w:val="18"/>
    </w:rPr>
  </w:style>
  <w:style w:type="paragraph" w:customStyle="1" w:styleId="FaculteitVU">
    <w:name w:val="Faculteit VU"/>
    <w:basedOn w:val="Standaard"/>
    <w:next w:val="BasistekstVU"/>
    <w:rsid w:val="00E1610D"/>
    <w:pPr>
      <w:spacing w:line="220" w:lineRule="atLeast"/>
    </w:pPr>
    <w:rPr>
      <w:rFonts w:ascii="LucidaSansEF" w:hAnsi="LucidaSansEF" w:cs="Maiandra GD"/>
      <w:b/>
      <w:bCs/>
      <w:sz w:val="30"/>
      <w:szCs w:val="18"/>
    </w:rPr>
  </w:style>
  <w:style w:type="paragraph" w:customStyle="1" w:styleId="SubkopVU">
    <w:name w:val="Subkop VU"/>
    <w:basedOn w:val="Standaard"/>
    <w:next w:val="BasistekstVU"/>
    <w:rsid w:val="00E1610D"/>
    <w:pPr>
      <w:spacing w:line="320" w:lineRule="atLeast"/>
    </w:pPr>
    <w:rPr>
      <w:rFonts w:ascii="LucidaSansEF" w:hAnsi="LucidaSansEF" w:cs="Maiandra GD"/>
      <w:b/>
      <w:bCs/>
      <w:i/>
      <w:sz w:val="26"/>
      <w:szCs w:val="18"/>
    </w:rPr>
  </w:style>
  <w:style w:type="paragraph" w:customStyle="1" w:styleId="Opmaakprofiel1">
    <w:name w:val="Opmaakprofiel1"/>
    <w:basedOn w:val="Kop2"/>
    <w:rsid w:val="00672F3C"/>
    <w:pPr>
      <w:numPr>
        <w:ilvl w:val="1"/>
        <w:numId w:val="1"/>
      </w:numPr>
    </w:pPr>
    <w:rPr>
      <w:i/>
      <w:sz w:val="24"/>
      <w:szCs w:val="24"/>
    </w:rPr>
  </w:style>
  <w:style w:type="paragraph" w:styleId="Plattetekstinspringen">
    <w:name w:val="Body Text Indent"/>
    <w:basedOn w:val="Standaard"/>
    <w:rsid w:val="00672F3C"/>
    <w:pPr>
      <w:tabs>
        <w:tab w:val="left" w:pos="2800"/>
      </w:tabs>
      <w:spacing w:after="120" w:line="280" w:lineRule="atLeast"/>
      <w:ind w:left="1400"/>
    </w:pPr>
    <w:rPr>
      <w:rFonts w:ascii="Garamond" w:hAnsi="Garamond"/>
      <w:sz w:val="20"/>
      <w:szCs w:val="20"/>
    </w:rPr>
  </w:style>
  <w:style w:type="paragraph" w:styleId="Lijstopsomteken">
    <w:name w:val="List Bullet"/>
    <w:basedOn w:val="Standaard"/>
    <w:autoRedefine/>
    <w:rsid w:val="00672F3C"/>
    <w:pPr>
      <w:numPr>
        <w:numId w:val="2"/>
      </w:numPr>
    </w:pPr>
    <w:rPr>
      <w:rFonts w:ascii="Arial Narrow" w:hAnsi="Arial Narrow"/>
      <w:sz w:val="22"/>
      <w:szCs w:val="20"/>
    </w:rPr>
  </w:style>
  <w:style w:type="character" w:styleId="Verwijzingopmerking">
    <w:name w:val="annotation reference"/>
    <w:semiHidden/>
    <w:rsid w:val="00672F3C"/>
    <w:rPr>
      <w:sz w:val="16"/>
      <w:szCs w:val="16"/>
    </w:rPr>
  </w:style>
  <w:style w:type="paragraph" w:customStyle="1" w:styleId="Ballontekst1">
    <w:name w:val="Ballontekst1"/>
    <w:basedOn w:val="Standaard"/>
    <w:semiHidden/>
    <w:rsid w:val="00672F3C"/>
    <w:pPr>
      <w:spacing w:line="280" w:lineRule="atLeast"/>
    </w:pPr>
    <w:rPr>
      <w:rFonts w:ascii="Tahoma" w:hAnsi="Tahoma" w:cs="Tahoma"/>
      <w:sz w:val="16"/>
      <w:szCs w:val="16"/>
    </w:rPr>
  </w:style>
  <w:style w:type="paragraph" w:styleId="Inhopg1">
    <w:name w:val="toc 1"/>
    <w:basedOn w:val="Standaard"/>
    <w:next w:val="Standaard"/>
    <w:autoRedefine/>
    <w:uiPriority w:val="39"/>
    <w:qFormat/>
    <w:rsid w:val="006363D4"/>
    <w:pPr>
      <w:tabs>
        <w:tab w:val="left" w:pos="426"/>
        <w:tab w:val="left" w:pos="709"/>
        <w:tab w:val="left" w:pos="993"/>
        <w:tab w:val="left" w:pos="8505"/>
        <w:tab w:val="right" w:leader="dot" w:pos="8802"/>
      </w:tabs>
      <w:spacing w:line="280" w:lineRule="atLeast"/>
    </w:pPr>
    <w:rPr>
      <w:rFonts w:ascii="Arial" w:hAnsi="Arial"/>
      <w:b/>
      <w:iCs/>
      <w:noProof/>
      <w:sz w:val="20"/>
    </w:rPr>
  </w:style>
  <w:style w:type="paragraph" w:styleId="Inhopg3">
    <w:name w:val="toc 3"/>
    <w:basedOn w:val="Standaard"/>
    <w:next w:val="Standaard"/>
    <w:autoRedefine/>
    <w:uiPriority w:val="39"/>
    <w:qFormat/>
    <w:rsid w:val="00C713BC"/>
    <w:pPr>
      <w:tabs>
        <w:tab w:val="left" w:pos="709"/>
        <w:tab w:val="left" w:pos="960"/>
        <w:tab w:val="left" w:pos="8505"/>
        <w:tab w:val="right" w:leader="dot" w:pos="8778"/>
        <w:tab w:val="right" w:leader="dot" w:pos="9111"/>
      </w:tabs>
      <w:spacing w:line="280" w:lineRule="atLeast"/>
      <w:ind w:left="400" w:hanging="400"/>
    </w:pPr>
    <w:rPr>
      <w:rFonts w:ascii="Arial" w:hAnsi="Arial"/>
      <w:sz w:val="20"/>
    </w:rPr>
  </w:style>
  <w:style w:type="paragraph" w:styleId="Inhopg2">
    <w:name w:val="toc 2"/>
    <w:basedOn w:val="Standaard"/>
    <w:next w:val="Standaard"/>
    <w:autoRedefine/>
    <w:uiPriority w:val="39"/>
    <w:semiHidden/>
    <w:qFormat/>
    <w:rsid w:val="00672F3C"/>
    <w:pPr>
      <w:numPr>
        <w:numId w:val="20"/>
      </w:numPr>
      <w:tabs>
        <w:tab w:val="left" w:pos="709"/>
        <w:tab w:val="left" w:pos="800"/>
        <w:tab w:val="left" w:pos="1200"/>
        <w:tab w:val="right" w:leader="dot" w:pos="8802"/>
      </w:tabs>
      <w:spacing w:line="280" w:lineRule="atLeast"/>
    </w:pPr>
    <w:rPr>
      <w:rFonts w:ascii="Arial" w:hAnsi="Arial"/>
      <w:sz w:val="20"/>
    </w:rPr>
  </w:style>
  <w:style w:type="character" w:styleId="Hyperlink">
    <w:name w:val="Hyperlink"/>
    <w:uiPriority w:val="99"/>
    <w:rsid w:val="00672F3C"/>
    <w:rPr>
      <w:color w:val="0000FF"/>
      <w:u w:val="single"/>
    </w:rPr>
  </w:style>
  <w:style w:type="paragraph" w:styleId="Plattetekst">
    <w:name w:val="Body Text"/>
    <w:basedOn w:val="Standaard"/>
    <w:rsid w:val="00672F3C"/>
    <w:pPr>
      <w:spacing w:after="120" w:line="280" w:lineRule="atLeast"/>
    </w:pPr>
    <w:rPr>
      <w:rFonts w:ascii="Arial" w:hAnsi="Arial"/>
      <w:sz w:val="20"/>
    </w:rPr>
  </w:style>
  <w:style w:type="paragraph" w:styleId="Voetnoottekst">
    <w:name w:val="footnote text"/>
    <w:basedOn w:val="Standaard"/>
    <w:link w:val="VoetnoottekstChar"/>
    <w:semiHidden/>
    <w:rsid w:val="00672F3C"/>
    <w:pPr>
      <w:spacing w:line="280" w:lineRule="atLeast"/>
    </w:pPr>
    <w:rPr>
      <w:rFonts w:ascii="Arial" w:hAnsi="Arial"/>
      <w:sz w:val="20"/>
      <w:szCs w:val="20"/>
    </w:rPr>
  </w:style>
  <w:style w:type="character" w:styleId="Voetnootmarkering">
    <w:name w:val="footnote reference"/>
    <w:semiHidden/>
    <w:rsid w:val="00672F3C"/>
    <w:rPr>
      <w:vertAlign w:val="superscript"/>
    </w:rPr>
  </w:style>
  <w:style w:type="paragraph" w:customStyle="1" w:styleId="Opmaakprofiel4">
    <w:name w:val="Opmaakprofiel4"/>
    <w:basedOn w:val="Kop2"/>
    <w:rsid w:val="00672F3C"/>
    <w:pPr>
      <w:numPr>
        <w:ilvl w:val="1"/>
      </w:numPr>
    </w:pPr>
    <w:rPr>
      <w:iCs w:val="0"/>
    </w:rPr>
  </w:style>
  <w:style w:type="paragraph" w:customStyle="1" w:styleId="Ingesprongentekst">
    <w:name w:val="Ingesprongen tekst"/>
    <w:basedOn w:val="Standaard"/>
    <w:rsid w:val="00672F3C"/>
    <w:pPr>
      <w:tabs>
        <w:tab w:val="left" w:pos="567"/>
        <w:tab w:val="left" w:pos="1418"/>
      </w:tabs>
      <w:spacing w:line="275" w:lineRule="exact"/>
      <w:ind w:left="624"/>
    </w:pPr>
    <w:rPr>
      <w:sz w:val="22"/>
      <w:szCs w:val="20"/>
    </w:rPr>
  </w:style>
  <w:style w:type="paragraph" w:styleId="Plattetekst3">
    <w:name w:val="Body Text 3"/>
    <w:basedOn w:val="Standaard"/>
    <w:rsid w:val="00672F3C"/>
    <w:pPr>
      <w:spacing w:after="120" w:line="280" w:lineRule="atLeast"/>
    </w:pPr>
    <w:rPr>
      <w:rFonts w:ascii="Arial" w:hAnsi="Arial"/>
      <w:sz w:val="16"/>
      <w:szCs w:val="16"/>
    </w:rPr>
  </w:style>
  <w:style w:type="character" w:styleId="Zwaar">
    <w:name w:val="Strong"/>
    <w:qFormat/>
    <w:rsid w:val="00672F3C"/>
    <w:rPr>
      <w:b/>
      <w:bCs/>
    </w:rPr>
  </w:style>
  <w:style w:type="paragraph" w:styleId="Plattetekst2">
    <w:name w:val="Body Text 2"/>
    <w:basedOn w:val="Standaard"/>
    <w:rsid w:val="00672F3C"/>
    <w:pPr>
      <w:spacing w:after="120" w:line="480" w:lineRule="auto"/>
    </w:pPr>
    <w:rPr>
      <w:rFonts w:ascii="Arial" w:hAnsi="Arial"/>
      <w:sz w:val="20"/>
    </w:rPr>
  </w:style>
  <w:style w:type="paragraph" w:styleId="Titel">
    <w:name w:val="Title"/>
    <w:basedOn w:val="Standaard"/>
    <w:qFormat/>
    <w:rsid w:val="00672F3C"/>
    <w:pPr>
      <w:spacing w:before="240" w:line="240" w:lineRule="atLeast"/>
      <w:outlineLvl w:val="0"/>
    </w:pPr>
    <w:rPr>
      <w:rFonts w:ascii="Arial" w:hAnsi="Arial"/>
      <w:b/>
      <w:noProof/>
      <w:sz w:val="20"/>
      <w:szCs w:val="20"/>
    </w:rPr>
  </w:style>
  <w:style w:type="paragraph" w:styleId="Plattetekstinspringen2">
    <w:name w:val="Body Text Indent 2"/>
    <w:basedOn w:val="Standaard"/>
    <w:rsid w:val="00672F3C"/>
    <w:pPr>
      <w:spacing w:after="120" w:line="480" w:lineRule="auto"/>
      <w:ind w:left="283"/>
    </w:pPr>
    <w:rPr>
      <w:rFonts w:ascii="Arial" w:hAnsi="Arial"/>
      <w:sz w:val="20"/>
    </w:rPr>
  </w:style>
  <w:style w:type="character" w:customStyle="1" w:styleId="CharChar3">
    <w:name w:val="Char Char3"/>
    <w:rsid w:val="00672F3C"/>
    <w:rPr>
      <w:rFonts w:ascii="Arial" w:hAnsi="Arial" w:cs="Arial"/>
      <w:b/>
      <w:bCs/>
      <w:kern w:val="32"/>
      <w:sz w:val="32"/>
      <w:szCs w:val="32"/>
      <w:lang w:val="nl-NL" w:eastAsia="nl-NL" w:bidi="ar-SA"/>
    </w:rPr>
  </w:style>
  <w:style w:type="character" w:customStyle="1" w:styleId="CharChar">
    <w:name w:val="Char Char"/>
    <w:rsid w:val="00672F3C"/>
    <w:rPr>
      <w:rFonts w:ascii="Arial" w:hAnsi="Arial"/>
      <w:szCs w:val="24"/>
      <w:lang w:val="nl-NL" w:eastAsia="nl-NL" w:bidi="ar-SA"/>
    </w:rPr>
  </w:style>
  <w:style w:type="character" w:customStyle="1" w:styleId="CharChar2">
    <w:name w:val="Char Char2"/>
    <w:rsid w:val="00672F3C"/>
    <w:rPr>
      <w:rFonts w:ascii="Arial" w:hAnsi="Arial" w:cs="Arial"/>
      <w:b/>
      <w:bCs/>
      <w:iCs/>
      <w:lang w:val="nl-NL" w:eastAsia="nl-NL" w:bidi="ar-SA"/>
    </w:rPr>
  </w:style>
  <w:style w:type="character" w:customStyle="1" w:styleId="PlattetekstChar">
    <w:name w:val="Platte tekst Char"/>
    <w:rsid w:val="00672F3C"/>
    <w:rPr>
      <w:rFonts w:ascii="Arial" w:hAnsi="Arial"/>
      <w:szCs w:val="24"/>
      <w:lang w:val="nl-NL" w:eastAsia="nl-NL" w:bidi="ar-SA"/>
    </w:rPr>
  </w:style>
  <w:style w:type="character" w:customStyle="1" w:styleId="CharChar1">
    <w:name w:val="Char Char1"/>
    <w:rsid w:val="00672F3C"/>
    <w:rPr>
      <w:rFonts w:ascii="Arial" w:hAnsi="Arial"/>
      <w:szCs w:val="24"/>
      <w:lang w:val="nl-NL" w:eastAsia="nl-NL" w:bidi="ar-SA"/>
    </w:rPr>
  </w:style>
  <w:style w:type="paragraph" w:customStyle="1" w:styleId="Opmaakprofiel2">
    <w:name w:val="Opmaakprofiel2"/>
    <w:basedOn w:val="Kop3"/>
    <w:autoRedefine/>
    <w:rsid w:val="00672F3C"/>
    <w:pPr>
      <w:numPr>
        <w:numId w:val="3"/>
      </w:numPr>
    </w:pPr>
    <w:rPr>
      <w:b w:val="0"/>
      <w:i w:val="0"/>
    </w:rPr>
  </w:style>
  <w:style w:type="paragraph" w:styleId="Normaalweb">
    <w:name w:val="Normal (Web)"/>
    <w:basedOn w:val="Standaard"/>
    <w:rsid w:val="00672F3C"/>
    <w:pPr>
      <w:spacing w:before="100" w:beforeAutospacing="1" w:after="100" w:afterAutospacing="1"/>
    </w:pPr>
    <w:rPr>
      <w:rFonts w:ascii="Verdana" w:hAnsi="Verdana"/>
      <w:color w:val="000000"/>
      <w:sz w:val="18"/>
      <w:szCs w:val="18"/>
    </w:rPr>
  </w:style>
  <w:style w:type="character" w:customStyle="1" w:styleId="Heading1Char">
    <w:name w:val="Heading 1 Char"/>
    <w:rsid w:val="00672F3C"/>
    <w:rPr>
      <w:rFonts w:ascii="Arial" w:hAnsi="Arial" w:cs="Arial"/>
      <w:b/>
      <w:bCs/>
      <w:kern w:val="32"/>
      <w:sz w:val="32"/>
      <w:szCs w:val="32"/>
      <w:lang w:val="nl-NL" w:eastAsia="nl-NL" w:bidi="ar-SA"/>
    </w:rPr>
  </w:style>
  <w:style w:type="character" w:styleId="GevolgdeHyperlink">
    <w:name w:val="FollowedHyperlink"/>
    <w:rsid w:val="00672F3C"/>
    <w:rPr>
      <w:color w:val="800080"/>
      <w:u w:val="single"/>
    </w:rPr>
  </w:style>
  <w:style w:type="character" w:styleId="Paginanummer">
    <w:name w:val="page number"/>
    <w:basedOn w:val="Standaardalinea-lettertype"/>
    <w:rsid w:val="00672F3C"/>
  </w:style>
  <w:style w:type="paragraph" w:customStyle="1" w:styleId="Kop1">
    <w:name w:val="Kop1"/>
    <w:basedOn w:val="Standaard"/>
    <w:rsid w:val="00672F3C"/>
    <w:pPr>
      <w:numPr>
        <w:numId w:val="5"/>
      </w:numPr>
      <w:autoSpaceDE w:val="0"/>
      <w:autoSpaceDN w:val="0"/>
      <w:adjustRightInd w:val="0"/>
      <w:spacing w:line="280" w:lineRule="exact"/>
    </w:pPr>
    <w:rPr>
      <w:rFonts w:ascii="Lucida Sans Unicode" w:hAnsi="Lucida Sans Unicode" w:cs="Lucida Sans Unicode"/>
      <w:b/>
      <w:sz w:val="22"/>
      <w:szCs w:val="20"/>
      <w:lang w:eastAsia="en-US"/>
    </w:rPr>
  </w:style>
  <w:style w:type="paragraph" w:customStyle="1" w:styleId="Kop20">
    <w:name w:val="Kop2"/>
    <w:basedOn w:val="Standaard"/>
    <w:rsid w:val="00672F3C"/>
    <w:pPr>
      <w:autoSpaceDE w:val="0"/>
      <w:autoSpaceDN w:val="0"/>
      <w:adjustRightInd w:val="0"/>
      <w:spacing w:line="280" w:lineRule="exact"/>
      <w:jc w:val="both"/>
    </w:pPr>
    <w:rPr>
      <w:rFonts w:ascii="Lucida Sans Unicode" w:hAnsi="Lucida Sans Unicode" w:cs="Lucida Sans Unicode"/>
      <w:b/>
      <w:i/>
      <w:sz w:val="18"/>
      <w:szCs w:val="20"/>
      <w:lang w:eastAsia="en-US"/>
    </w:rPr>
  </w:style>
  <w:style w:type="paragraph" w:customStyle="1" w:styleId="Opmaakprofiel3">
    <w:name w:val="Opmaakprofiel3"/>
    <w:basedOn w:val="Kop3"/>
    <w:rsid w:val="00672F3C"/>
    <w:pPr>
      <w:numPr>
        <w:numId w:val="4"/>
      </w:numPr>
    </w:pPr>
  </w:style>
  <w:style w:type="paragraph" w:customStyle="1" w:styleId="OpmaakprofielKop112pt">
    <w:name w:val="Opmaakprofiel Kop 1 + 12 pt"/>
    <w:basedOn w:val="Standaard"/>
    <w:rsid w:val="00672F3C"/>
    <w:pPr>
      <w:numPr>
        <w:numId w:val="8"/>
      </w:numPr>
      <w:spacing w:line="280" w:lineRule="atLeast"/>
    </w:pPr>
    <w:rPr>
      <w:rFonts w:ascii="Arial" w:hAnsi="Arial"/>
      <w:sz w:val="20"/>
    </w:rPr>
  </w:style>
  <w:style w:type="paragraph" w:customStyle="1" w:styleId="Opmaakprofiel11ptEersteregel001cm">
    <w:name w:val="Opmaakprofiel 11 pt Eerste regel:  001 cm"/>
    <w:basedOn w:val="Standaard"/>
    <w:rsid w:val="00672F3C"/>
    <w:pPr>
      <w:spacing w:line="280" w:lineRule="atLeast"/>
      <w:ind w:left="567" w:firstLine="6"/>
    </w:pPr>
    <w:rPr>
      <w:rFonts w:ascii="Arial" w:hAnsi="Arial"/>
      <w:sz w:val="20"/>
      <w:szCs w:val="20"/>
    </w:rPr>
  </w:style>
  <w:style w:type="paragraph" w:customStyle="1" w:styleId="Opmaakprofiel11ptEersteregel001cmNa6pt">
    <w:name w:val="Opmaakprofiel 11 pt Eerste regel:  001 cm Na:  6 pt"/>
    <w:basedOn w:val="Standaard"/>
    <w:rsid w:val="00672F3C"/>
    <w:pPr>
      <w:spacing w:after="120" w:line="280" w:lineRule="atLeast"/>
      <w:ind w:left="567" w:firstLine="6"/>
    </w:pPr>
    <w:rPr>
      <w:rFonts w:ascii="Arial" w:hAnsi="Arial"/>
      <w:sz w:val="20"/>
      <w:szCs w:val="20"/>
    </w:rPr>
  </w:style>
  <w:style w:type="paragraph" w:customStyle="1" w:styleId="Opmaakprofiel5">
    <w:name w:val="Opmaakprofiel5"/>
    <w:basedOn w:val="Kop10"/>
    <w:rsid w:val="006363D4"/>
    <w:pPr>
      <w:spacing w:line="280" w:lineRule="atLeast"/>
    </w:pPr>
    <w:rPr>
      <w:rFonts w:cs="Lucida Sans Unicode"/>
      <w:b w:val="0"/>
      <w:sz w:val="20"/>
      <w:szCs w:val="20"/>
    </w:rPr>
  </w:style>
  <w:style w:type="paragraph" w:styleId="Inhopg4">
    <w:name w:val="toc 4"/>
    <w:basedOn w:val="Standaard"/>
    <w:next w:val="Standaard"/>
    <w:autoRedefine/>
    <w:semiHidden/>
    <w:rsid w:val="006363D4"/>
    <w:pPr>
      <w:ind w:left="720"/>
    </w:pPr>
    <w:rPr>
      <w:sz w:val="20"/>
      <w:szCs w:val="20"/>
    </w:rPr>
  </w:style>
  <w:style w:type="paragraph" w:styleId="Inhopg5">
    <w:name w:val="toc 5"/>
    <w:basedOn w:val="Standaard"/>
    <w:next w:val="Standaard"/>
    <w:autoRedefine/>
    <w:semiHidden/>
    <w:rsid w:val="006363D4"/>
    <w:pPr>
      <w:ind w:left="960"/>
    </w:pPr>
    <w:rPr>
      <w:sz w:val="20"/>
      <w:szCs w:val="20"/>
    </w:rPr>
  </w:style>
  <w:style w:type="paragraph" w:styleId="Inhopg6">
    <w:name w:val="toc 6"/>
    <w:basedOn w:val="Standaard"/>
    <w:next w:val="Standaard"/>
    <w:autoRedefine/>
    <w:semiHidden/>
    <w:rsid w:val="006363D4"/>
    <w:pPr>
      <w:ind w:left="1200"/>
    </w:pPr>
    <w:rPr>
      <w:sz w:val="20"/>
      <w:szCs w:val="20"/>
    </w:rPr>
  </w:style>
  <w:style w:type="paragraph" w:styleId="Inhopg7">
    <w:name w:val="toc 7"/>
    <w:basedOn w:val="Standaard"/>
    <w:next w:val="Standaard"/>
    <w:autoRedefine/>
    <w:semiHidden/>
    <w:rsid w:val="006363D4"/>
    <w:pPr>
      <w:ind w:left="1440"/>
    </w:pPr>
    <w:rPr>
      <w:sz w:val="20"/>
      <w:szCs w:val="20"/>
    </w:rPr>
  </w:style>
  <w:style w:type="paragraph" w:styleId="Inhopg8">
    <w:name w:val="toc 8"/>
    <w:basedOn w:val="Standaard"/>
    <w:next w:val="Standaard"/>
    <w:autoRedefine/>
    <w:semiHidden/>
    <w:rsid w:val="006363D4"/>
    <w:pPr>
      <w:ind w:left="1680"/>
    </w:pPr>
    <w:rPr>
      <w:sz w:val="20"/>
      <w:szCs w:val="20"/>
    </w:rPr>
  </w:style>
  <w:style w:type="paragraph" w:styleId="Inhopg9">
    <w:name w:val="toc 9"/>
    <w:basedOn w:val="Standaard"/>
    <w:next w:val="Standaard"/>
    <w:autoRedefine/>
    <w:semiHidden/>
    <w:rsid w:val="006363D4"/>
    <w:pPr>
      <w:ind w:left="1920"/>
    </w:pPr>
    <w:rPr>
      <w:sz w:val="20"/>
      <w:szCs w:val="20"/>
    </w:rPr>
  </w:style>
  <w:style w:type="character" w:customStyle="1" w:styleId="VoetnoottekstChar">
    <w:name w:val="Voetnoottekst Char"/>
    <w:link w:val="Voetnoottekst"/>
    <w:semiHidden/>
    <w:rsid w:val="00D56184"/>
    <w:rPr>
      <w:rFonts w:ascii="Arial" w:hAnsi="Arial"/>
      <w:lang w:val="nl-NL" w:eastAsia="nl-NL" w:bidi="ar-SA"/>
    </w:rPr>
  </w:style>
  <w:style w:type="character" w:customStyle="1" w:styleId="Kop1Char">
    <w:name w:val="Kop 1 Char"/>
    <w:link w:val="Kop10"/>
    <w:rsid w:val="007E5D52"/>
    <w:rPr>
      <w:rFonts w:ascii="LucidaSansEF" w:hAnsi="LucidaSansEF" w:cs="Arial"/>
      <w:b/>
      <w:bCs/>
      <w:kern w:val="32"/>
      <w:sz w:val="22"/>
      <w:szCs w:val="32"/>
      <w:lang w:val="nl-NL" w:eastAsia="nl-NL"/>
    </w:rPr>
  </w:style>
  <w:style w:type="character" w:customStyle="1" w:styleId="Kop3Char">
    <w:name w:val="Kop 3 Char"/>
    <w:link w:val="Kop3"/>
    <w:rsid w:val="003634B2"/>
    <w:rPr>
      <w:rFonts w:ascii="Arial" w:hAnsi="Arial" w:cs="Arial"/>
      <w:b/>
      <w:bCs/>
      <w:i/>
      <w:lang w:val="nl-NL" w:eastAsia="nl-NL"/>
    </w:rPr>
  </w:style>
  <w:style w:type="paragraph" w:styleId="Kopvaninhoudsopgave">
    <w:name w:val="TOC Heading"/>
    <w:basedOn w:val="Kop10"/>
    <w:next w:val="Standaard"/>
    <w:uiPriority w:val="39"/>
    <w:semiHidden/>
    <w:unhideWhenUsed/>
    <w:qFormat/>
    <w:rsid w:val="007E5D52"/>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paragraph" w:styleId="Lijstalinea">
    <w:name w:val="List Paragraph"/>
    <w:basedOn w:val="Standaard"/>
    <w:link w:val="LijstalineaChar"/>
    <w:uiPriority w:val="34"/>
    <w:qFormat/>
    <w:rsid w:val="005A0BBD"/>
    <w:pPr>
      <w:ind w:left="720"/>
      <w:contextualSpacing/>
    </w:pPr>
  </w:style>
  <w:style w:type="character" w:customStyle="1" w:styleId="LijstalineaChar">
    <w:name w:val="Lijstalinea Char"/>
    <w:basedOn w:val="Standaardalinea-lettertype"/>
    <w:link w:val="Lijstalinea"/>
    <w:uiPriority w:val="34"/>
    <w:rsid w:val="00E258B2"/>
    <w:rPr>
      <w:sz w:val="24"/>
      <w:szCs w:val="24"/>
      <w:lang w:val="nl-NL" w:eastAsia="nl-NL"/>
    </w:rPr>
  </w:style>
  <w:style w:type="paragraph" w:customStyle="1" w:styleId="Titelpagina">
    <w:name w:val="Titelpagina"/>
    <w:basedOn w:val="Standaard"/>
    <w:link w:val="TitelpaginaChar"/>
    <w:qFormat/>
    <w:rsid w:val="00CE1AF0"/>
    <w:rPr>
      <w:rFonts w:asciiTheme="minorHAnsi" w:eastAsiaTheme="minorHAnsi" w:hAnsiTheme="minorHAnsi" w:cs="Arial"/>
      <w:caps/>
      <w:color w:val="FFFFFF" w:themeColor="background1"/>
      <w:sz w:val="52"/>
      <w:szCs w:val="52"/>
      <w:lang w:val="en-US" w:eastAsia="en-US"/>
    </w:rPr>
  </w:style>
  <w:style w:type="character" w:customStyle="1" w:styleId="TitelpaginaChar">
    <w:name w:val="Titelpagina Char"/>
    <w:basedOn w:val="Standaardalinea-lettertype"/>
    <w:link w:val="Titelpagina"/>
    <w:rsid w:val="00CE1AF0"/>
    <w:rPr>
      <w:rFonts w:asciiTheme="minorHAnsi" w:eastAsiaTheme="minorHAnsi" w:hAnsiTheme="minorHAnsi" w:cs="Arial"/>
      <w:caps/>
      <w:color w:val="FFFFFF" w:themeColor="background1"/>
      <w:sz w:val="52"/>
      <w:szCs w:val="52"/>
    </w:rPr>
  </w:style>
  <w:style w:type="paragraph" w:customStyle="1" w:styleId="NaamAanbesteding">
    <w:name w:val="Naam Aanbesteding"/>
    <w:basedOn w:val="Standaard"/>
    <w:link w:val="NaamAanbestedingChar"/>
    <w:qFormat/>
    <w:rsid w:val="00CE1AF0"/>
    <w:rPr>
      <w:rFonts w:asciiTheme="minorHAnsi" w:eastAsiaTheme="minorHAnsi" w:hAnsiTheme="minorHAnsi" w:cstheme="minorBidi"/>
      <w:color w:val="FFFFFF" w:themeColor="background1"/>
      <w:sz w:val="52"/>
      <w:szCs w:val="52"/>
      <w:lang w:val="en-US" w:eastAsia="en-US"/>
    </w:rPr>
  </w:style>
  <w:style w:type="character" w:customStyle="1" w:styleId="NaamAanbestedingChar">
    <w:name w:val="Naam Aanbesteding Char"/>
    <w:basedOn w:val="Standaardalinea-lettertype"/>
    <w:link w:val="NaamAanbesteding"/>
    <w:rsid w:val="00CE1AF0"/>
    <w:rPr>
      <w:rFonts w:asciiTheme="minorHAnsi" w:eastAsiaTheme="minorHAnsi" w:hAnsiTheme="minorHAnsi" w:cstheme="minorBidi"/>
      <w:color w:val="FFFFFF" w:themeColor="background1"/>
      <w:sz w:val="52"/>
      <w:szCs w:val="52"/>
    </w:rPr>
  </w:style>
  <w:style w:type="paragraph" w:customStyle="1" w:styleId="Bodytekst">
    <w:name w:val="Bodytekst"/>
    <w:basedOn w:val="Standaard"/>
    <w:link w:val="BodytekstChar"/>
    <w:qFormat/>
    <w:rsid w:val="00CE1AF0"/>
    <w:pPr>
      <w:spacing w:line="300" w:lineRule="exact"/>
    </w:pPr>
    <w:rPr>
      <w:rFonts w:asciiTheme="minorHAnsi" w:eastAsiaTheme="minorHAnsi" w:hAnsiTheme="minorHAnsi" w:cs="Arial"/>
      <w:sz w:val="22"/>
      <w:szCs w:val="22"/>
      <w:lang w:eastAsia="en-US"/>
    </w:rPr>
  </w:style>
  <w:style w:type="character" w:customStyle="1" w:styleId="BodytekstChar">
    <w:name w:val="Bodytekst Char"/>
    <w:basedOn w:val="Standaardalinea-lettertype"/>
    <w:link w:val="Bodytekst"/>
    <w:rsid w:val="00CE1AF0"/>
    <w:rPr>
      <w:rFonts w:asciiTheme="minorHAnsi" w:eastAsiaTheme="minorHAnsi" w:hAnsiTheme="minorHAnsi" w:cs="Arial"/>
      <w:sz w:val="22"/>
      <w:szCs w:val="22"/>
      <w:lang w:val="nl-NL"/>
    </w:rPr>
  </w:style>
  <w:style w:type="character" w:customStyle="1" w:styleId="apple-converted-space">
    <w:name w:val="apple-converted-space"/>
    <w:basedOn w:val="Standaardalinea-lettertype"/>
    <w:rsid w:val="001B7344"/>
  </w:style>
  <w:style w:type="paragraph" w:customStyle="1" w:styleId="paragraph">
    <w:name w:val="paragraph"/>
    <w:basedOn w:val="Standaard"/>
    <w:rsid w:val="00003F92"/>
    <w:pPr>
      <w:spacing w:before="100" w:beforeAutospacing="1" w:after="100" w:afterAutospacing="1"/>
    </w:pPr>
  </w:style>
  <w:style w:type="character" w:customStyle="1" w:styleId="normaltextrun">
    <w:name w:val="normaltextrun"/>
    <w:basedOn w:val="Standaardalinea-lettertype"/>
    <w:rsid w:val="00003F92"/>
  </w:style>
  <w:style w:type="character" w:customStyle="1" w:styleId="eop">
    <w:name w:val="eop"/>
    <w:basedOn w:val="Standaardalinea-lettertype"/>
    <w:rsid w:val="00003F92"/>
  </w:style>
  <w:style w:type="character" w:customStyle="1" w:styleId="spellingerror">
    <w:name w:val="spellingerror"/>
    <w:basedOn w:val="Standaardalinea-lettertype"/>
    <w:rsid w:val="00003F92"/>
  </w:style>
  <w:style w:type="character" w:styleId="Onopgelostemelding">
    <w:name w:val="Unresolved Mention"/>
    <w:basedOn w:val="Standaardalinea-lettertype"/>
    <w:uiPriority w:val="99"/>
    <w:semiHidden/>
    <w:unhideWhenUsed/>
    <w:rsid w:val="00003F92"/>
    <w:rPr>
      <w:color w:val="605E5C"/>
      <w:shd w:val="clear" w:color="auto" w:fill="E1DFDD"/>
    </w:rPr>
  </w:style>
  <w:style w:type="character" w:customStyle="1" w:styleId="contextualspellingandgrammarerror">
    <w:name w:val="contextualspellingandgrammarerror"/>
    <w:basedOn w:val="Standaardalinea-lettertype"/>
    <w:rsid w:val="00003F92"/>
  </w:style>
  <w:style w:type="paragraph" w:styleId="Tekstopmerking">
    <w:name w:val="annotation text"/>
    <w:basedOn w:val="Standaard"/>
    <w:link w:val="TekstopmerkingChar"/>
    <w:unhideWhenUsed/>
    <w:rsid w:val="008A4997"/>
    <w:rPr>
      <w:sz w:val="20"/>
      <w:szCs w:val="20"/>
    </w:rPr>
  </w:style>
  <w:style w:type="character" w:customStyle="1" w:styleId="TekstopmerkingChar">
    <w:name w:val="Tekst opmerking Char"/>
    <w:basedOn w:val="Standaardalinea-lettertype"/>
    <w:link w:val="Tekstopmerking"/>
    <w:rsid w:val="008A4997"/>
    <w:rPr>
      <w:lang w:val="nl-NL" w:eastAsia="nl-NL"/>
    </w:rPr>
  </w:style>
  <w:style w:type="paragraph" w:styleId="Onderwerpvanopmerking">
    <w:name w:val="annotation subject"/>
    <w:basedOn w:val="Tekstopmerking"/>
    <w:next w:val="Tekstopmerking"/>
    <w:link w:val="OnderwerpvanopmerkingChar"/>
    <w:semiHidden/>
    <w:unhideWhenUsed/>
    <w:rsid w:val="008A4997"/>
    <w:rPr>
      <w:b/>
      <w:bCs/>
    </w:rPr>
  </w:style>
  <w:style w:type="character" w:customStyle="1" w:styleId="OnderwerpvanopmerkingChar">
    <w:name w:val="Onderwerp van opmerking Char"/>
    <w:basedOn w:val="TekstopmerkingChar"/>
    <w:link w:val="Onderwerpvanopmerking"/>
    <w:semiHidden/>
    <w:rsid w:val="008A4997"/>
    <w:rPr>
      <w:b/>
      <w:bCs/>
      <w:lang w:val="nl-NL" w:eastAsia="nl-NL"/>
    </w:rPr>
  </w:style>
  <w:style w:type="paragraph" w:styleId="Revisie">
    <w:name w:val="Revision"/>
    <w:hidden/>
    <w:uiPriority w:val="99"/>
    <w:semiHidden/>
    <w:rsid w:val="00654892"/>
    <w:rPr>
      <w:sz w:val="24"/>
      <w:szCs w:val="24"/>
      <w:lang w:val="nl-NL" w:eastAsia="nl-NL"/>
    </w:rPr>
  </w:style>
  <w:style w:type="paragraph" w:customStyle="1" w:styleId="Basistekstabcnova">
    <w:name w:val="Basistekst abcnova"/>
    <w:basedOn w:val="Standaard"/>
    <w:qFormat/>
    <w:rsid w:val="00C07FA8"/>
    <w:pPr>
      <w:spacing w:line="300" w:lineRule="atLeast"/>
    </w:pPr>
    <w:rPr>
      <w:rFonts w:ascii="Myriad Pro" w:eastAsia="MS Mincho" w:hAnsi="Myriad Pro" w:cs="Maiandra GD"/>
      <w:sz w:val="18"/>
      <w:szCs w:val="18"/>
    </w:rPr>
  </w:style>
  <w:style w:type="character" w:customStyle="1" w:styleId="outlook-search-highlight">
    <w:name w:val="outlook-search-highlight"/>
    <w:basedOn w:val="Standaardalinea-lettertype"/>
    <w:rsid w:val="00EB4DB4"/>
  </w:style>
  <w:style w:type="paragraph" w:customStyle="1" w:styleId="Opsomming2">
    <w:name w:val="Opsomming 2"/>
    <w:basedOn w:val="Standaard"/>
    <w:link w:val="Opsomming2Char"/>
    <w:qFormat/>
    <w:rsid w:val="00EB4DB4"/>
    <w:pPr>
      <w:numPr>
        <w:numId w:val="53"/>
      </w:numPr>
      <w:overflowPunct w:val="0"/>
      <w:autoSpaceDE w:val="0"/>
      <w:autoSpaceDN w:val="0"/>
      <w:adjustRightInd w:val="0"/>
      <w:spacing w:line="300" w:lineRule="exact"/>
      <w:textAlignment w:val="baseline"/>
    </w:pPr>
    <w:rPr>
      <w:rFonts w:asciiTheme="minorHAnsi" w:eastAsiaTheme="minorHAnsi" w:hAnsiTheme="minorHAnsi" w:cs="Arial"/>
      <w:sz w:val="22"/>
      <w:szCs w:val="22"/>
      <w:lang w:eastAsia="en-US"/>
    </w:rPr>
  </w:style>
  <w:style w:type="character" w:customStyle="1" w:styleId="Opsomming2Char">
    <w:name w:val="Opsomming 2 Char"/>
    <w:basedOn w:val="Standaardalinea-lettertype"/>
    <w:link w:val="Opsomming2"/>
    <w:rsid w:val="00EB4DB4"/>
    <w:rPr>
      <w:rFonts w:asciiTheme="minorHAnsi" w:eastAsiaTheme="minorHAnsi" w:hAnsiTheme="minorHAnsi" w:cs="Arial"/>
      <w:sz w:val="22"/>
      <w:szCs w:val="22"/>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7571340">
      <w:bodyDiv w:val="1"/>
      <w:marLeft w:val="0"/>
      <w:marRight w:val="0"/>
      <w:marTop w:val="0"/>
      <w:marBottom w:val="0"/>
      <w:divBdr>
        <w:top w:val="none" w:sz="0" w:space="0" w:color="auto"/>
        <w:left w:val="none" w:sz="0" w:space="0" w:color="auto"/>
        <w:bottom w:val="none" w:sz="0" w:space="0" w:color="auto"/>
        <w:right w:val="none" w:sz="0" w:space="0" w:color="auto"/>
      </w:divBdr>
    </w:div>
    <w:div w:id="266620821">
      <w:bodyDiv w:val="1"/>
      <w:marLeft w:val="0"/>
      <w:marRight w:val="0"/>
      <w:marTop w:val="0"/>
      <w:marBottom w:val="0"/>
      <w:divBdr>
        <w:top w:val="none" w:sz="0" w:space="0" w:color="auto"/>
        <w:left w:val="none" w:sz="0" w:space="0" w:color="auto"/>
        <w:bottom w:val="none" w:sz="0" w:space="0" w:color="auto"/>
        <w:right w:val="none" w:sz="0" w:space="0" w:color="auto"/>
      </w:divBdr>
    </w:div>
    <w:div w:id="312803705">
      <w:bodyDiv w:val="1"/>
      <w:marLeft w:val="0"/>
      <w:marRight w:val="0"/>
      <w:marTop w:val="0"/>
      <w:marBottom w:val="0"/>
      <w:divBdr>
        <w:top w:val="none" w:sz="0" w:space="0" w:color="auto"/>
        <w:left w:val="none" w:sz="0" w:space="0" w:color="auto"/>
        <w:bottom w:val="none" w:sz="0" w:space="0" w:color="auto"/>
        <w:right w:val="none" w:sz="0" w:space="0" w:color="auto"/>
      </w:divBdr>
      <w:divsChild>
        <w:div w:id="19669512">
          <w:marLeft w:val="0"/>
          <w:marRight w:val="0"/>
          <w:marTop w:val="0"/>
          <w:marBottom w:val="0"/>
          <w:divBdr>
            <w:top w:val="none" w:sz="0" w:space="0" w:color="auto"/>
            <w:left w:val="none" w:sz="0" w:space="0" w:color="auto"/>
            <w:bottom w:val="none" w:sz="0" w:space="0" w:color="auto"/>
            <w:right w:val="none" w:sz="0" w:space="0" w:color="auto"/>
          </w:divBdr>
          <w:divsChild>
            <w:div w:id="436413509">
              <w:marLeft w:val="0"/>
              <w:marRight w:val="0"/>
              <w:marTop w:val="0"/>
              <w:marBottom w:val="0"/>
              <w:divBdr>
                <w:top w:val="none" w:sz="0" w:space="0" w:color="auto"/>
                <w:left w:val="none" w:sz="0" w:space="0" w:color="auto"/>
                <w:bottom w:val="none" w:sz="0" w:space="0" w:color="auto"/>
                <w:right w:val="none" w:sz="0" w:space="0" w:color="auto"/>
              </w:divBdr>
            </w:div>
            <w:div w:id="410741564">
              <w:marLeft w:val="0"/>
              <w:marRight w:val="0"/>
              <w:marTop w:val="0"/>
              <w:marBottom w:val="0"/>
              <w:divBdr>
                <w:top w:val="none" w:sz="0" w:space="0" w:color="auto"/>
                <w:left w:val="none" w:sz="0" w:space="0" w:color="auto"/>
                <w:bottom w:val="none" w:sz="0" w:space="0" w:color="auto"/>
                <w:right w:val="none" w:sz="0" w:space="0" w:color="auto"/>
              </w:divBdr>
            </w:div>
          </w:divsChild>
        </w:div>
        <w:div w:id="2055425654">
          <w:marLeft w:val="0"/>
          <w:marRight w:val="0"/>
          <w:marTop w:val="0"/>
          <w:marBottom w:val="0"/>
          <w:divBdr>
            <w:top w:val="none" w:sz="0" w:space="0" w:color="auto"/>
            <w:left w:val="none" w:sz="0" w:space="0" w:color="auto"/>
            <w:bottom w:val="none" w:sz="0" w:space="0" w:color="auto"/>
            <w:right w:val="none" w:sz="0" w:space="0" w:color="auto"/>
          </w:divBdr>
          <w:divsChild>
            <w:div w:id="610361175">
              <w:marLeft w:val="0"/>
              <w:marRight w:val="0"/>
              <w:marTop w:val="0"/>
              <w:marBottom w:val="0"/>
              <w:divBdr>
                <w:top w:val="none" w:sz="0" w:space="0" w:color="auto"/>
                <w:left w:val="none" w:sz="0" w:space="0" w:color="auto"/>
                <w:bottom w:val="none" w:sz="0" w:space="0" w:color="auto"/>
                <w:right w:val="none" w:sz="0" w:space="0" w:color="auto"/>
              </w:divBdr>
            </w:div>
            <w:div w:id="297346293">
              <w:marLeft w:val="0"/>
              <w:marRight w:val="0"/>
              <w:marTop w:val="0"/>
              <w:marBottom w:val="0"/>
              <w:divBdr>
                <w:top w:val="none" w:sz="0" w:space="0" w:color="auto"/>
                <w:left w:val="none" w:sz="0" w:space="0" w:color="auto"/>
                <w:bottom w:val="none" w:sz="0" w:space="0" w:color="auto"/>
                <w:right w:val="none" w:sz="0" w:space="0" w:color="auto"/>
              </w:divBdr>
            </w:div>
            <w:div w:id="876357473">
              <w:marLeft w:val="0"/>
              <w:marRight w:val="0"/>
              <w:marTop w:val="0"/>
              <w:marBottom w:val="0"/>
              <w:divBdr>
                <w:top w:val="none" w:sz="0" w:space="0" w:color="auto"/>
                <w:left w:val="none" w:sz="0" w:space="0" w:color="auto"/>
                <w:bottom w:val="none" w:sz="0" w:space="0" w:color="auto"/>
                <w:right w:val="none" w:sz="0" w:space="0" w:color="auto"/>
              </w:divBdr>
            </w:div>
            <w:div w:id="20204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249004">
      <w:bodyDiv w:val="1"/>
      <w:marLeft w:val="0"/>
      <w:marRight w:val="0"/>
      <w:marTop w:val="0"/>
      <w:marBottom w:val="0"/>
      <w:divBdr>
        <w:top w:val="none" w:sz="0" w:space="0" w:color="auto"/>
        <w:left w:val="none" w:sz="0" w:space="0" w:color="auto"/>
        <w:bottom w:val="none" w:sz="0" w:space="0" w:color="auto"/>
        <w:right w:val="none" w:sz="0" w:space="0" w:color="auto"/>
      </w:divBdr>
    </w:div>
    <w:div w:id="947926903">
      <w:bodyDiv w:val="1"/>
      <w:marLeft w:val="0"/>
      <w:marRight w:val="0"/>
      <w:marTop w:val="0"/>
      <w:marBottom w:val="0"/>
      <w:divBdr>
        <w:top w:val="none" w:sz="0" w:space="0" w:color="auto"/>
        <w:left w:val="none" w:sz="0" w:space="0" w:color="auto"/>
        <w:bottom w:val="none" w:sz="0" w:space="0" w:color="auto"/>
        <w:right w:val="none" w:sz="0" w:space="0" w:color="auto"/>
      </w:divBdr>
    </w:div>
    <w:div w:id="1082723349">
      <w:bodyDiv w:val="1"/>
      <w:marLeft w:val="0"/>
      <w:marRight w:val="0"/>
      <w:marTop w:val="0"/>
      <w:marBottom w:val="0"/>
      <w:divBdr>
        <w:top w:val="none" w:sz="0" w:space="0" w:color="auto"/>
        <w:left w:val="none" w:sz="0" w:space="0" w:color="auto"/>
        <w:bottom w:val="none" w:sz="0" w:space="0" w:color="auto"/>
        <w:right w:val="none" w:sz="0" w:space="0" w:color="auto"/>
      </w:divBdr>
      <w:divsChild>
        <w:div w:id="2091657735">
          <w:marLeft w:val="0"/>
          <w:marRight w:val="0"/>
          <w:marTop w:val="0"/>
          <w:marBottom w:val="0"/>
          <w:divBdr>
            <w:top w:val="none" w:sz="0" w:space="0" w:color="auto"/>
            <w:left w:val="none" w:sz="0" w:space="0" w:color="auto"/>
            <w:bottom w:val="none" w:sz="0" w:space="0" w:color="auto"/>
            <w:right w:val="none" w:sz="0" w:space="0" w:color="auto"/>
          </w:divBdr>
          <w:divsChild>
            <w:div w:id="1570730794">
              <w:marLeft w:val="0"/>
              <w:marRight w:val="0"/>
              <w:marTop w:val="0"/>
              <w:marBottom w:val="0"/>
              <w:divBdr>
                <w:top w:val="none" w:sz="0" w:space="0" w:color="auto"/>
                <w:left w:val="none" w:sz="0" w:space="0" w:color="auto"/>
                <w:bottom w:val="none" w:sz="0" w:space="0" w:color="auto"/>
                <w:right w:val="none" w:sz="0" w:space="0" w:color="auto"/>
              </w:divBdr>
            </w:div>
            <w:div w:id="1054307603">
              <w:marLeft w:val="0"/>
              <w:marRight w:val="0"/>
              <w:marTop w:val="0"/>
              <w:marBottom w:val="0"/>
              <w:divBdr>
                <w:top w:val="none" w:sz="0" w:space="0" w:color="auto"/>
                <w:left w:val="none" w:sz="0" w:space="0" w:color="auto"/>
                <w:bottom w:val="none" w:sz="0" w:space="0" w:color="auto"/>
                <w:right w:val="none" w:sz="0" w:space="0" w:color="auto"/>
              </w:divBdr>
            </w:div>
          </w:divsChild>
        </w:div>
        <w:div w:id="1739401723">
          <w:marLeft w:val="0"/>
          <w:marRight w:val="0"/>
          <w:marTop w:val="0"/>
          <w:marBottom w:val="0"/>
          <w:divBdr>
            <w:top w:val="none" w:sz="0" w:space="0" w:color="auto"/>
            <w:left w:val="none" w:sz="0" w:space="0" w:color="auto"/>
            <w:bottom w:val="none" w:sz="0" w:space="0" w:color="auto"/>
            <w:right w:val="none" w:sz="0" w:space="0" w:color="auto"/>
          </w:divBdr>
        </w:div>
        <w:div w:id="232010447">
          <w:marLeft w:val="0"/>
          <w:marRight w:val="0"/>
          <w:marTop w:val="0"/>
          <w:marBottom w:val="0"/>
          <w:divBdr>
            <w:top w:val="none" w:sz="0" w:space="0" w:color="auto"/>
            <w:left w:val="none" w:sz="0" w:space="0" w:color="auto"/>
            <w:bottom w:val="none" w:sz="0" w:space="0" w:color="auto"/>
            <w:right w:val="none" w:sz="0" w:space="0" w:color="auto"/>
          </w:divBdr>
        </w:div>
        <w:div w:id="943414594">
          <w:marLeft w:val="0"/>
          <w:marRight w:val="0"/>
          <w:marTop w:val="0"/>
          <w:marBottom w:val="0"/>
          <w:divBdr>
            <w:top w:val="none" w:sz="0" w:space="0" w:color="auto"/>
            <w:left w:val="none" w:sz="0" w:space="0" w:color="auto"/>
            <w:bottom w:val="none" w:sz="0" w:space="0" w:color="auto"/>
            <w:right w:val="none" w:sz="0" w:space="0" w:color="auto"/>
          </w:divBdr>
        </w:div>
        <w:div w:id="1391537487">
          <w:marLeft w:val="0"/>
          <w:marRight w:val="0"/>
          <w:marTop w:val="0"/>
          <w:marBottom w:val="0"/>
          <w:divBdr>
            <w:top w:val="none" w:sz="0" w:space="0" w:color="auto"/>
            <w:left w:val="none" w:sz="0" w:space="0" w:color="auto"/>
            <w:bottom w:val="none" w:sz="0" w:space="0" w:color="auto"/>
            <w:right w:val="none" w:sz="0" w:space="0" w:color="auto"/>
          </w:divBdr>
        </w:div>
        <w:div w:id="939068892">
          <w:marLeft w:val="0"/>
          <w:marRight w:val="0"/>
          <w:marTop w:val="0"/>
          <w:marBottom w:val="0"/>
          <w:divBdr>
            <w:top w:val="none" w:sz="0" w:space="0" w:color="auto"/>
            <w:left w:val="none" w:sz="0" w:space="0" w:color="auto"/>
            <w:bottom w:val="none" w:sz="0" w:space="0" w:color="auto"/>
            <w:right w:val="none" w:sz="0" w:space="0" w:color="auto"/>
          </w:divBdr>
        </w:div>
      </w:divsChild>
    </w:div>
    <w:div w:id="1089037212">
      <w:bodyDiv w:val="1"/>
      <w:marLeft w:val="0"/>
      <w:marRight w:val="0"/>
      <w:marTop w:val="0"/>
      <w:marBottom w:val="0"/>
      <w:divBdr>
        <w:top w:val="none" w:sz="0" w:space="0" w:color="auto"/>
        <w:left w:val="none" w:sz="0" w:space="0" w:color="auto"/>
        <w:bottom w:val="none" w:sz="0" w:space="0" w:color="auto"/>
        <w:right w:val="none" w:sz="0" w:space="0" w:color="auto"/>
      </w:divBdr>
      <w:divsChild>
        <w:div w:id="857501572">
          <w:marLeft w:val="0"/>
          <w:marRight w:val="0"/>
          <w:marTop w:val="0"/>
          <w:marBottom w:val="0"/>
          <w:divBdr>
            <w:top w:val="none" w:sz="0" w:space="0" w:color="auto"/>
            <w:left w:val="none" w:sz="0" w:space="0" w:color="auto"/>
            <w:bottom w:val="none" w:sz="0" w:space="0" w:color="auto"/>
            <w:right w:val="none" w:sz="0" w:space="0" w:color="auto"/>
          </w:divBdr>
        </w:div>
        <w:div w:id="478573111">
          <w:marLeft w:val="0"/>
          <w:marRight w:val="0"/>
          <w:marTop w:val="0"/>
          <w:marBottom w:val="0"/>
          <w:divBdr>
            <w:top w:val="none" w:sz="0" w:space="0" w:color="auto"/>
            <w:left w:val="none" w:sz="0" w:space="0" w:color="auto"/>
            <w:bottom w:val="none" w:sz="0" w:space="0" w:color="auto"/>
            <w:right w:val="none" w:sz="0" w:space="0" w:color="auto"/>
          </w:divBdr>
          <w:divsChild>
            <w:div w:id="1399327997">
              <w:marLeft w:val="0"/>
              <w:marRight w:val="0"/>
              <w:marTop w:val="0"/>
              <w:marBottom w:val="0"/>
              <w:divBdr>
                <w:top w:val="none" w:sz="0" w:space="0" w:color="auto"/>
                <w:left w:val="none" w:sz="0" w:space="0" w:color="auto"/>
                <w:bottom w:val="none" w:sz="0" w:space="0" w:color="auto"/>
                <w:right w:val="none" w:sz="0" w:space="0" w:color="auto"/>
              </w:divBdr>
            </w:div>
            <w:div w:id="1243687509">
              <w:marLeft w:val="0"/>
              <w:marRight w:val="0"/>
              <w:marTop w:val="0"/>
              <w:marBottom w:val="0"/>
              <w:divBdr>
                <w:top w:val="none" w:sz="0" w:space="0" w:color="auto"/>
                <w:left w:val="none" w:sz="0" w:space="0" w:color="auto"/>
                <w:bottom w:val="none" w:sz="0" w:space="0" w:color="auto"/>
                <w:right w:val="none" w:sz="0" w:space="0" w:color="auto"/>
              </w:divBdr>
            </w:div>
            <w:div w:id="604122302">
              <w:marLeft w:val="0"/>
              <w:marRight w:val="0"/>
              <w:marTop w:val="0"/>
              <w:marBottom w:val="0"/>
              <w:divBdr>
                <w:top w:val="none" w:sz="0" w:space="0" w:color="auto"/>
                <w:left w:val="none" w:sz="0" w:space="0" w:color="auto"/>
                <w:bottom w:val="none" w:sz="0" w:space="0" w:color="auto"/>
                <w:right w:val="none" w:sz="0" w:space="0" w:color="auto"/>
              </w:divBdr>
            </w:div>
            <w:div w:id="248396001">
              <w:marLeft w:val="0"/>
              <w:marRight w:val="0"/>
              <w:marTop w:val="0"/>
              <w:marBottom w:val="0"/>
              <w:divBdr>
                <w:top w:val="none" w:sz="0" w:space="0" w:color="auto"/>
                <w:left w:val="none" w:sz="0" w:space="0" w:color="auto"/>
                <w:bottom w:val="none" w:sz="0" w:space="0" w:color="auto"/>
                <w:right w:val="none" w:sz="0" w:space="0" w:color="auto"/>
              </w:divBdr>
            </w:div>
            <w:div w:id="374503356">
              <w:marLeft w:val="0"/>
              <w:marRight w:val="0"/>
              <w:marTop w:val="0"/>
              <w:marBottom w:val="0"/>
              <w:divBdr>
                <w:top w:val="none" w:sz="0" w:space="0" w:color="auto"/>
                <w:left w:val="none" w:sz="0" w:space="0" w:color="auto"/>
                <w:bottom w:val="none" w:sz="0" w:space="0" w:color="auto"/>
                <w:right w:val="none" w:sz="0" w:space="0" w:color="auto"/>
              </w:divBdr>
            </w:div>
          </w:divsChild>
        </w:div>
        <w:div w:id="304818737">
          <w:marLeft w:val="0"/>
          <w:marRight w:val="0"/>
          <w:marTop w:val="0"/>
          <w:marBottom w:val="0"/>
          <w:divBdr>
            <w:top w:val="none" w:sz="0" w:space="0" w:color="auto"/>
            <w:left w:val="none" w:sz="0" w:space="0" w:color="auto"/>
            <w:bottom w:val="none" w:sz="0" w:space="0" w:color="auto"/>
            <w:right w:val="none" w:sz="0" w:space="0" w:color="auto"/>
          </w:divBdr>
          <w:divsChild>
            <w:div w:id="175118991">
              <w:marLeft w:val="0"/>
              <w:marRight w:val="0"/>
              <w:marTop w:val="0"/>
              <w:marBottom w:val="0"/>
              <w:divBdr>
                <w:top w:val="none" w:sz="0" w:space="0" w:color="auto"/>
                <w:left w:val="none" w:sz="0" w:space="0" w:color="auto"/>
                <w:bottom w:val="none" w:sz="0" w:space="0" w:color="auto"/>
                <w:right w:val="none" w:sz="0" w:space="0" w:color="auto"/>
              </w:divBdr>
            </w:div>
            <w:div w:id="1750929916">
              <w:marLeft w:val="0"/>
              <w:marRight w:val="0"/>
              <w:marTop w:val="0"/>
              <w:marBottom w:val="0"/>
              <w:divBdr>
                <w:top w:val="none" w:sz="0" w:space="0" w:color="auto"/>
                <w:left w:val="none" w:sz="0" w:space="0" w:color="auto"/>
                <w:bottom w:val="none" w:sz="0" w:space="0" w:color="auto"/>
                <w:right w:val="none" w:sz="0" w:space="0" w:color="auto"/>
              </w:divBdr>
            </w:div>
            <w:div w:id="111175054">
              <w:marLeft w:val="0"/>
              <w:marRight w:val="0"/>
              <w:marTop w:val="0"/>
              <w:marBottom w:val="0"/>
              <w:divBdr>
                <w:top w:val="none" w:sz="0" w:space="0" w:color="auto"/>
                <w:left w:val="none" w:sz="0" w:space="0" w:color="auto"/>
                <w:bottom w:val="none" w:sz="0" w:space="0" w:color="auto"/>
                <w:right w:val="none" w:sz="0" w:space="0" w:color="auto"/>
              </w:divBdr>
            </w:div>
            <w:div w:id="576015726">
              <w:marLeft w:val="0"/>
              <w:marRight w:val="0"/>
              <w:marTop w:val="0"/>
              <w:marBottom w:val="0"/>
              <w:divBdr>
                <w:top w:val="none" w:sz="0" w:space="0" w:color="auto"/>
                <w:left w:val="none" w:sz="0" w:space="0" w:color="auto"/>
                <w:bottom w:val="none" w:sz="0" w:space="0" w:color="auto"/>
                <w:right w:val="none" w:sz="0" w:space="0" w:color="auto"/>
              </w:divBdr>
            </w:div>
          </w:divsChild>
        </w:div>
        <w:div w:id="635843342">
          <w:marLeft w:val="0"/>
          <w:marRight w:val="0"/>
          <w:marTop w:val="0"/>
          <w:marBottom w:val="0"/>
          <w:divBdr>
            <w:top w:val="none" w:sz="0" w:space="0" w:color="auto"/>
            <w:left w:val="none" w:sz="0" w:space="0" w:color="auto"/>
            <w:bottom w:val="none" w:sz="0" w:space="0" w:color="auto"/>
            <w:right w:val="none" w:sz="0" w:space="0" w:color="auto"/>
          </w:divBdr>
        </w:div>
        <w:div w:id="968432864">
          <w:marLeft w:val="0"/>
          <w:marRight w:val="0"/>
          <w:marTop w:val="0"/>
          <w:marBottom w:val="0"/>
          <w:divBdr>
            <w:top w:val="none" w:sz="0" w:space="0" w:color="auto"/>
            <w:left w:val="none" w:sz="0" w:space="0" w:color="auto"/>
            <w:bottom w:val="none" w:sz="0" w:space="0" w:color="auto"/>
            <w:right w:val="none" w:sz="0" w:space="0" w:color="auto"/>
          </w:divBdr>
        </w:div>
        <w:div w:id="1268275837">
          <w:marLeft w:val="0"/>
          <w:marRight w:val="0"/>
          <w:marTop w:val="0"/>
          <w:marBottom w:val="0"/>
          <w:divBdr>
            <w:top w:val="none" w:sz="0" w:space="0" w:color="auto"/>
            <w:left w:val="none" w:sz="0" w:space="0" w:color="auto"/>
            <w:bottom w:val="none" w:sz="0" w:space="0" w:color="auto"/>
            <w:right w:val="none" w:sz="0" w:space="0" w:color="auto"/>
          </w:divBdr>
        </w:div>
        <w:div w:id="18510631">
          <w:marLeft w:val="0"/>
          <w:marRight w:val="0"/>
          <w:marTop w:val="0"/>
          <w:marBottom w:val="0"/>
          <w:divBdr>
            <w:top w:val="none" w:sz="0" w:space="0" w:color="auto"/>
            <w:left w:val="none" w:sz="0" w:space="0" w:color="auto"/>
            <w:bottom w:val="none" w:sz="0" w:space="0" w:color="auto"/>
            <w:right w:val="none" w:sz="0" w:space="0" w:color="auto"/>
          </w:divBdr>
        </w:div>
        <w:div w:id="1001591282">
          <w:marLeft w:val="0"/>
          <w:marRight w:val="0"/>
          <w:marTop w:val="0"/>
          <w:marBottom w:val="0"/>
          <w:divBdr>
            <w:top w:val="none" w:sz="0" w:space="0" w:color="auto"/>
            <w:left w:val="none" w:sz="0" w:space="0" w:color="auto"/>
            <w:bottom w:val="none" w:sz="0" w:space="0" w:color="auto"/>
            <w:right w:val="none" w:sz="0" w:space="0" w:color="auto"/>
          </w:divBdr>
        </w:div>
        <w:div w:id="2027823603">
          <w:marLeft w:val="0"/>
          <w:marRight w:val="0"/>
          <w:marTop w:val="0"/>
          <w:marBottom w:val="0"/>
          <w:divBdr>
            <w:top w:val="none" w:sz="0" w:space="0" w:color="auto"/>
            <w:left w:val="none" w:sz="0" w:space="0" w:color="auto"/>
            <w:bottom w:val="none" w:sz="0" w:space="0" w:color="auto"/>
            <w:right w:val="none" w:sz="0" w:space="0" w:color="auto"/>
          </w:divBdr>
        </w:div>
        <w:div w:id="24985195">
          <w:marLeft w:val="0"/>
          <w:marRight w:val="0"/>
          <w:marTop w:val="0"/>
          <w:marBottom w:val="0"/>
          <w:divBdr>
            <w:top w:val="none" w:sz="0" w:space="0" w:color="auto"/>
            <w:left w:val="none" w:sz="0" w:space="0" w:color="auto"/>
            <w:bottom w:val="none" w:sz="0" w:space="0" w:color="auto"/>
            <w:right w:val="none" w:sz="0" w:space="0" w:color="auto"/>
          </w:divBdr>
        </w:div>
        <w:div w:id="515968193">
          <w:marLeft w:val="0"/>
          <w:marRight w:val="0"/>
          <w:marTop w:val="0"/>
          <w:marBottom w:val="0"/>
          <w:divBdr>
            <w:top w:val="none" w:sz="0" w:space="0" w:color="auto"/>
            <w:left w:val="none" w:sz="0" w:space="0" w:color="auto"/>
            <w:bottom w:val="none" w:sz="0" w:space="0" w:color="auto"/>
            <w:right w:val="none" w:sz="0" w:space="0" w:color="auto"/>
          </w:divBdr>
        </w:div>
      </w:divsChild>
    </w:div>
    <w:div w:id="1581981092">
      <w:bodyDiv w:val="1"/>
      <w:marLeft w:val="0"/>
      <w:marRight w:val="0"/>
      <w:marTop w:val="0"/>
      <w:marBottom w:val="0"/>
      <w:divBdr>
        <w:top w:val="none" w:sz="0" w:space="0" w:color="auto"/>
        <w:left w:val="none" w:sz="0" w:space="0" w:color="auto"/>
        <w:bottom w:val="none" w:sz="0" w:space="0" w:color="auto"/>
        <w:right w:val="none" w:sz="0" w:space="0" w:color="auto"/>
      </w:divBdr>
    </w:div>
    <w:div w:id="1747914307">
      <w:bodyDiv w:val="1"/>
      <w:marLeft w:val="0"/>
      <w:marRight w:val="0"/>
      <w:marTop w:val="0"/>
      <w:marBottom w:val="0"/>
      <w:divBdr>
        <w:top w:val="none" w:sz="0" w:space="0" w:color="auto"/>
        <w:left w:val="none" w:sz="0" w:space="0" w:color="auto"/>
        <w:bottom w:val="none" w:sz="0" w:space="0" w:color="auto"/>
        <w:right w:val="none" w:sz="0" w:space="0" w:color="auto"/>
      </w:divBdr>
    </w:div>
    <w:div w:id="1767384219">
      <w:bodyDiv w:val="1"/>
      <w:marLeft w:val="0"/>
      <w:marRight w:val="0"/>
      <w:marTop w:val="0"/>
      <w:marBottom w:val="0"/>
      <w:divBdr>
        <w:top w:val="none" w:sz="0" w:space="0" w:color="auto"/>
        <w:left w:val="none" w:sz="0" w:space="0" w:color="auto"/>
        <w:bottom w:val="none" w:sz="0" w:space="0" w:color="auto"/>
        <w:right w:val="none" w:sz="0" w:space="0" w:color="auto"/>
      </w:divBdr>
      <w:divsChild>
        <w:div w:id="528878165">
          <w:marLeft w:val="0"/>
          <w:marRight w:val="0"/>
          <w:marTop w:val="0"/>
          <w:marBottom w:val="0"/>
          <w:divBdr>
            <w:top w:val="none" w:sz="0" w:space="0" w:color="auto"/>
            <w:left w:val="none" w:sz="0" w:space="0" w:color="auto"/>
            <w:bottom w:val="none" w:sz="0" w:space="0" w:color="auto"/>
            <w:right w:val="none" w:sz="0" w:space="0" w:color="auto"/>
          </w:divBdr>
        </w:div>
        <w:div w:id="1973511795">
          <w:marLeft w:val="0"/>
          <w:marRight w:val="0"/>
          <w:marTop w:val="0"/>
          <w:marBottom w:val="0"/>
          <w:divBdr>
            <w:top w:val="none" w:sz="0" w:space="0" w:color="auto"/>
            <w:left w:val="none" w:sz="0" w:space="0" w:color="auto"/>
            <w:bottom w:val="none" w:sz="0" w:space="0" w:color="auto"/>
            <w:right w:val="none" w:sz="0" w:space="0" w:color="auto"/>
          </w:divBdr>
        </w:div>
        <w:div w:id="1963876960">
          <w:marLeft w:val="0"/>
          <w:marRight w:val="0"/>
          <w:marTop w:val="0"/>
          <w:marBottom w:val="0"/>
          <w:divBdr>
            <w:top w:val="none" w:sz="0" w:space="0" w:color="auto"/>
            <w:left w:val="none" w:sz="0" w:space="0" w:color="auto"/>
            <w:bottom w:val="none" w:sz="0" w:space="0" w:color="auto"/>
            <w:right w:val="none" w:sz="0" w:space="0" w:color="auto"/>
          </w:divBdr>
        </w:div>
        <w:div w:id="26820248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eg"/><Relationship Id="rId18" Type="http://schemas.openxmlformats.org/officeDocument/2006/relationships/hyperlink" Target="http://www.pianoo.nl/duurzaaminkopen/criteria" TargetMode="Externa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yperlink" Target="http://www.tenderned.nl/sites/default/files/In%20zes%20stappen%20digitaal%20inschrijven%20op%20overheidsopdrachten%20via%20TenderNed_0.pdf" TargetMode="External"/><Relationship Id="rId7"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hyperlink" Target="http://www.vu.nl/"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vu.nl/nl/over-de-vu/campus/gebouwen/index.aspx" TargetMode="External"/><Relationship Id="rId20" Type="http://schemas.openxmlformats.org/officeDocument/2006/relationships/hyperlink" Target="http://www.TenderNed.nl"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hyperlink" Target="https://www.justis.nl/producten/gva/gva-aanvragen/" TargetMode="External"/><Relationship Id="rId5" Type="http://schemas.openxmlformats.org/officeDocument/2006/relationships/numbering" Target="numbering.xml"/><Relationship Id="rId15" Type="http://schemas.openxmlformats.org/officeDocument/2006/relationships/hyperlink" Target="https://www.nen.nl/nieuws/bouw/publicatie-nen-8026-methode-voor-waardegestuurd-in-stand-houden-van-assets-in-gebouwde-omgeving/" TargetMode="External"/><Relationship Id="rId23" Type="http://schemas.openxmlformats.org/officeDocument/2006/relationships/hyperlink" Target="mailto:r.stel@vu.nl"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www.TenderNed.n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g"/><Relationship Id="rId22" Type="http://schemas.openxmlformats.org/officeDocument/2006/relationships/hyperlink" Target="mailto:h.d.vander.veeken@vu.nl" TargetMode="External"/><Relationship Id="rId27" Type="http://schemas.openxmlformats.org/officeDocument/2006/relationships/footer" Target="foot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9B74D6C99E4F6149AA87EE0B30C1566F" ma:contentTypeVersion="2" ma:contentTypeDescription="Een nieuw document maken." ma:contentTypeScope="" ma:versionID="e8ae8015b370b7802e128dcbfc6e2069">
  <xsd:schema xmlns:xsd="http://www.w3.org/2001/XMLSchema" xmlns:xs="http://www.w3.org/2001/XMLSchema" xmlns:p="http://schemas.microsoft.com/office/2006/metadata/properties" xmlns:ns2="7394e40e-a40f-496b-be43-41a561b128dc" targetNamespace="http://schemas.microsoft.com/office/2006/metadata/properties" ma:root="true" ma:fieldsID="baedfe4395f0ae8091a8163435ba42eb" ns2:_="">
    <xsd:import namespace="7394e40e-a40f-496b-be43-41a561b128dc"/>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94e40e-a40f-496b-be43-41a561b128d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5386B4B-1059-4455-8587-54CB06290EC3}">
  <ds:schemaRefs>
    <ds:schemaRef ds:uri="http://schemas.microsoft.com/sharepoint/v3/contenttype/forms"/>
  </ds:schemaRefs>
</ds:datastoreItem>
</file>

<file path=customXml/itemProps2.xml><?xml version="1.0" encoding="utf-8"?>
<ds:datastoreItem xmlns:ds="http://schemas.openxmlformats.org/officeDocument/2006/customXml" ds:itemID="{CB982703-58F6-448A-AFE5-1D97C86398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394e40e-a40f-496b-be43-41a561b128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B832D06-F2AC-4C0F-9407-E9A3658C5653}">
  <ds:schemaRefs>
    <ds:schemaRef ds:uri="http://schemas.openxmlformats.org/officeDocument/2006/bibliography"/>
  </ds:schemaRefs>
</ds:datastoreItem>
</file>

<file path=customXml/itemProps4.xml><?xml version="1.0" encoding="utf-8"?>
<ds:datastoreItem xmlns:ds="http://schemas.openxmlformats.org/officeDocument/2006/customXml" ds:itemID="{81B3B2CE-7E30-409F-951F-F3E255B77A3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22</Pages>
  <Words>7252</Words>
  <Characters>39890</Characters>
  <Application>Microsoft Office Word</Application>
  <DocSecurity>0</DocSecurity>
  <Lines>332</Lines>
  <Paragraphs>94</Paragraphs>
  <ScaleCrop>false</ScaleCrop>
  <HeadingPairs>
    <vt:vector size="2" baseType="variant">
      <vt:variant>
        <vt:lpstr>Titel</vt:lpstr>
      </vt:variant>
      <vt:variant>
        <vt:i4>1</vt:i4>
      </vt:variant>
    </vt:vector>
  </HeadingPairs>
  <TitlesOfParts>
    <vt:vector size="1" baseType="lpstr">
      <vt:lpstr>Offerteaanvraag OP</vt:lpstr>
    </vt:vector>
  </TitlesOfParts>
  <Company>Vrije Universiteit Amsterdam</Company>
  <LinksUpToDate>false</LinksUpToDate>
  <CharactersWithSpaces>47048</CharactersWithSpaces>
  <SharedDoc>false</SharedDoc>
  <HLinks>
    <vt:vector size="438" baseType="variant">
      <vt:variant>
        <vt:i4>4849723</vt:i4>
      </vt:variant>
      <vt:variant>
        <vt:i4>408</vt:i4>
      </vt:variant>
      <vt:variant>
        <vt:i4>0</vt:i4>
      </vt:variant>
      <vt:variant>
        <vt:i4>5</vt:i4>
      </vt:variant>
      <vt:variant>
        <vt:lpwstr>mailto:f.f.vande.putte@vu.nl</vt:lpwstr>
      </vt:variant>
      <vt:variant>
        <vt:lpwstr/>
      </vt:variant>
      <vt:variant>
        <vt:i4>4718695</vt:i4>
      </vt:variant>
      <vt:variant>
        <vt:i4>405</vt:i4>
      </vt:variant>
      <vt:variant>
        <vt:i4>0</vt:i4>
      </vt:variant>
      <vt:variant>
        <vt:i4>5</vt:i4>
      </vt:variant>
      <vt:variant>
        <vt:lpwstr>mailto:aanbestedingen@vu.nl</vt:lpwstr>
      </vt:variant>
      <vt:variant>
        <vt:lpwstr/>
      </vt:variant>
      <vt:variant>
        <vt:i4>1310840</vt:i4>
      </vt:variant>
      <vt:variant>
        <vt:i4>402</vt:i4>
      </vt:variant>
      <vt:variant>
        <vt:i4>0</vt:i4>
      </vt:variant>
      <vt:variant>
        <vt:i4>5</vt:i4>
      </vt:variant>
      <vt:variant>
        <vt:lpwstr>mailto:aanbestedingen@dienst.vu.nl</vt:lpwstr>
      </vt:variant>
      <vt:variant>
        <vt:lpwstr/>
      </vt:variant>
      <vt:variant>
        <vt:i4>1310840</vt:i4>
      </vt:variant>
      <vt:variant>
        <vt:i4>399</vt:i4>
      </vt:variant>
      <vt:variant>
        <vt:i4>0</vt:i4>
      </vt:variant>
      <vt:variant>
        <vt:i4>5</vt:i4>
      </vt:variant>
      <vt:variant>
        <vt:lpwstr>mailto:aanbestedingen@dienst.vu.nl</vt:lpwstr>
      </vt:variant>
      <vt:variant>
        <vt:lpwstr/>
      </vt:variant>
      <vt:variant>
        <vt:i4>8126582</vt:i4>
      </vt:variant>
      <vt:variant>
        <vt:i4>396</vt:i4>
      </vt:variant>
      <vt:variant>
        <vt:i4>0</vt:i4>
      </vt:variant>
      <vt:variant>
        <vt:i4>5</vt:i4>
      </vt:variant>
      <vt:variant>
        <vt:lpwstr>http://www.vu.nl/nl/over-de-vu/contact-routebeschrijving/routebeschrijvingen/routebeschrijving-uilenstede/index.asp</vt:lpwstr>
      </vt:variant>
      <vt:variant>
        <vt:lpwstr/>
      </vt:variant>
      <vt:variant>
        <vt:i4>1310840</vt:i4>
      </vt:variant>
      <vt:variant>
        <vt:i4>393</vt:i4>
      </vt:variant>
      <vt:variant>
        <vt:i4>0</vt:i4>
      </vt:variant>
      <vt:variant>
        <vt:i4>5</vt:i4>
      </vt:variant>
      <vt:variant>
        <vt:lpwstr>mailto:aanbestedingen@dienst.vu.nl</vt:lpwstr>
      </vt:variant>
      <vt:variant>
        <vt:lpwstr/>
      </vt:variant>
      <vt:variant>
        <vt:i4>2031620</vt:i4>
      </vt:variant>
      <vt:variant>
        <vt:i4>390</vt:i4>
      </vt:variant>
      <vt:variant>
        <vt:i4>0</vt:i4>
      </vt:variant>
      <vt:variant>
        <vt:i4>5</vt:i4>
      </vt:variant>
      <vt:variant>
        <vt:lpwstr>http://www.tenderned.nl/</vt:lpwstr>
      </vt:variant>
      <vt:variant>
        <vt:lpwstr/>
      </vt:variant>
      <vt:variant>
        <vt:i4>2031620</vt:i4>
      </vt:variant>
      <vt:variant>
        <vt:i4>387</vt:i4>
      </vt:variant>
      <vt:variant>
        <vt:i4>0</vt:i4>
      </vt:variant>
      <vt:variant>
        <vt:i4>5</vt:i4>
      </vt:variant>
      <vt:variant>
        <vt:lpwstr>http://www.tenderned.nl/</vt:lpwstr>
      </vt:variant>
      <vt:variant>
        <vt:lpwstr/>
      </vt:variant>
      <vt:variant>
        <vt:i4>458829</vt:i4>
      </vt:variant>
      <vt:variant>
        <vt:i4>384</vt:i4>
      </vt:variant>
      <vt:variant>
        <vt:i4>0</vt:i4>
      </vt:variant>
      <vt:variant>
        <vt:i4>5</vt:i4>
      </vt:variant>
      <vt:variant>
        <vt:lpwstr>http://www.pianoo.nl/duurzaaminkopen/criteria</vt:lpwstr>
      </vt:variant>
      <vt:variant>
        <vt:lpwstr/>
      </vt:variant>
      <vt:variant>
        <vt:i4>4718695</vt:i4>
      </vt:variant>
      <vt:variant>
        <vt:i4>381</vt:i4>
      </vt:variant>
      <vt:variant>
        <vt:i4>0</vt:i4>
      </vt:variant>
      <vt:variant>
        <vt:i4>5</vt:i4>
      </vt:variant>
      <vt:variant>
        <vt:lpwstr>mailto:aanbestedingen@vu.nl</vt:lpwstr>
      </vt:variant>
      <vt:variant>
        <vt:lpwstr/>
      </vt:variant>
      <vt:variant>
        <vt:i4>2031691</vt:i4>
      </vt:variant>
      <vt:variant>
        <vt:i4>378</vt:i4>
      </vt:variant>
      <vt:variant>
        <vt:i4>0</vt:i4>
      </vt:variant>
      <vt:variant>
        <vt:i4>5</vt:i4>
      </vt:variant>
      <vt:variant>
        <vt:lpwstr>http://www.vu.nl/</vt:lpwstr>
      </vt:variant>
      <vt:variant>
        <vt:lpwstr/>
      </vt:variant>
      <vt:variant>
        <vt:i4>1376306</vt:i4>
      </vt:variant>
      <vt:variant>
        <vt:i4>368</vt:i4>
      </vt:variant>
      <vt:variant>
        <vt:i4>0</vt:i4>
      </vt:variant>
      <vt:variant>
        <vt:i4>5</vt:i4>
      </vt:variant>
      <vt:variant>
        <vt:lpwstr/>
      </vt:variant>
      <vt:variant>
        <vt:lpwstr>_Toc352858672</vt:lpwstr>
      </vt:variant>
      <vt:variant>
        <vt:i4>1376306</vt:i4>
      </vt:variant>
      <vt:variant>
        <vt:i4>362</vt:i4>
      </vt:variant>
      <vt:variant>
        <vt:i4>0</vt:i4>
      </vt:variant>
      <vt:variant>
        <vt:i4>5</vt:i4>
      </vt:variant>
      <vt:variant>
        <vt:lpwstr/>
      </vt:variant>
      <vt:variant>
        <vt:lpwstr>_Toc352858671</vt:lpwstr>
      </vt:variant>
      <vt:variant>
        <vt:i4>1376306</vt:i4>
      </vt:variant>
      <vt:variant>
        <vt:i4>356</vt:i4>
      </vt:variant>
      <vt:variant>
        <vt:i4>0</vt:i4>
      </vt:variant>
      <vt:variant>
        <vt:i4>5</vt:i4>
      </vt:variant>
      <vt:variant>
        <vt:lpwstr/>
      </vt:variant>
      <vt:variant>
        <vt:lpwstr>_Toc352858670</vt:lpwstr>
      </vt:variant>
      <vt:variant>
        <vt:i4>1310770</vt:i4>
      </vt:variant>
      <vt:variant>
        <vt:i4>350</vt:i4>
      </vt:variant>
      <vt:variant>
        <vt:i4>0</vt:i4>
      </vt:variant>
      <vt:variant>
        <vt:i4>5</vt:i4>
      </vt:variant>
      <vt:variant>
        <vt:lpwstr/>
      </vt:variant>
      <vt:variant>
        <vt:lpwstr>_Toc352858669</vt:lpwstr>
      </vt:variant>
      <vt:variant>
        <vt:i4>1310770</vt:i4>
      </vt:variant>
      <vt:variant>
        <vt:i4>344</vt:i4>
      </vt:variant>
      <vt:variant>
        <vt:i4>0</vt:i4>
      </vt:variant>
      <vt:variant>
        <vt:i4>5</vt:i4>
      </vt:variant>
      <vt:variant>
        <vt:lpwstr/>
      </vt:variant>
      <vt:variant>
        <vt:lpwstr>_Toc352858668</vt:lpwstr>
      </vt:variant>
      <vt:variant>
        <vt:i4>1310770</vt:i4>
      </vt:variant>
      <vt:variant>
        <vt:i4>338</vt:i4>
      </vt:variant>
      <vt:variant>
        <vt:i4>0</vt:i4>
      </vt:variant>
      <vt:variant>
        <vt:i4>5</vt:i4>
      </vt:variant>
      <vt:variant>
        <vt:lpwstr/>
      </vt:variant>
      <vt:variant>
        <vt:lpwstr>_Toc352858667</vt:lpwstr>
      </vt:variant>
      <vt:variant>
        <vt:i4>1310770</vt:i4>
      </vt:variant>
      <vt:variant>
        <vt:i4>332</vt:i4>
      </vt:variant>
      <vt:variant>
        <vt:i4>0</vt:i4>
      </vt:variant>
      <vt:variant>
        <vt:i4>5</vt:i4>
      </vt:variant>
      <vt:variant>
        <vt:lpwstr/>
      </vt:variant>
      <vt:variant>
        <vt:lpwstr>_Toc352858666</vt:lpwstr>
      </vt:variant>
      <vt:variant>
        <vt:i4>1310770</vt:i4>
      </vt:variant>
      <vt:variant>
        <vt:i4>326</vt:i4>
      </vt:variant>
      <vt:variant>
        <vt:i4>0</vt:i4>
      </vt:variant>
      <vt:variant>
        <vt:i4>5</vt:i4>
      </vt:variant>
      <vt:variant>
        <vt:lpwstr/>
      </vt:variant>
      <vt:variant>
        <vt:lpwstr>_Toc352858665</vt:lpwstr>
      </vt:variant>
      <vt:variant>
        <vt:i4>1310770</vt:i4>
      </vt:variant>
      <vt:variant>
        <vt:i4>320</vt:i4>
      </vt:variant>
      <vt:variant>
        <vt:i4>0</vt:i4>
      </vt:variant>
      <vt:variant>
        <vt:i4>5</vt:i4>
      </vt:variant>
      <vt:variant>
        <vt:lpwstr/>
      </vt:variant>
      <vt:variant>
        <vt:lpwstr>_Toc352858664</vt:lpwstr>
      </vt:variant>
      <vt:variant>
        <vt:i4>1310770</vt:i4>
      </vt:variant>
      <vt:variant>
        <vt:i4>314</vt:i4>
      </vt:variant>
      <vt:variant>
        <vt:i4>0</vt:i4>
      </vt:variant>
      <vt:variant>
        <vt:i4>5</vt:i4>
      </vt:variant>
      <vt:variant>
        <vt:lpwstr/>
      </vt:variant>
      <vt:variant>
        <vt:lpwstr>_Toc352858663</vt:lpwstr>
      </vt:variant>
      <vt:variant>
        <vt:i4>1310770</vt:i4>
      </vt:variant>
      <vt:variant>
        <vt:i4>308</vt:i4>
      </vt:variant>
      <vt:variant>
        <vt:i4>0</vt:i4>
      </vt:variant>
      <vt:variant>
        <vt:i4>5</vt:i4>
      </vt:variant>
      <vt:variant>
        <vt:lpwstr/>
      </vt:variant>
      <vt:variant>
        <vt:lpwstr>_Toc352858662</vt:lpwstr>
      </vt:variant>
      <vt:variant>
        <vt:i4>1310770</vt:i4>
      </vt:variant>
      <vt:variant>
        <vt:i4>302</vt:i4>
      </vt:variant>
      <vt:variant>
        <vt:i4>0</vt:i4>
      </vt:variant>
      <vt:variant>
        <vt:i4>5</vt:i4>
      </vt:variant>
      <vt:variant>
        <vt:lpwstr/>
      </vt:variant>
      <vt:variant>
        <vt:lpwstr>_Toc352858661</vt:lpwstr>
      </vt:variant>
      <vt:variant>
        <vt:i4>1310770</vt:i4>
      </vt:variant>
      <vt:variant>
        <vt:i4>296</vt:i4>
      </vt:variant>
      <vt:variant>
        <vt:i4>0</vt:i4>
      </vt:variant>
      <vt:variant>
        <vt:i4>5</vt:i4>
      </vt:variant>
      <vt:variant>
        <vt:lpwstr/>
      </vt:variant>
      <vt:variant>
        <vt:lpwstr>_Toc352858660</vt:lpwstr>
      </vt:variant>
      <vt:variant>
        <vt:i4>1507378</vt:i4>
      </vt:variant>
      <vt:variant>
        <vt:i4>290</vt:i4>
      </vt:variant>
      <vt:variant>
        <vt:i4>0</vt:i4>
      </vt:variant>
      <vt:variant>
        <vt:i4>5</vt:i4>
      </vt:variant>
      <vt:variant>
        <vt:lpwstr/>
      </vt:variant>
      <vt:variant>
        <vt:lpwstr>_Toc352858659</vt:lpwstr>
      </vt:variant>
      <vt:variant>
        <vt:i4>1507378</vt:i4>
      </vt:variant>
      <vt:variant>
        <vt:i4>284</vt:i4>
      </vt:variant>
      <vt:variant>
        <vt:i4>0</vt:i4>
      </vt:variant>
      <vt:variant>
        <vt:i4>5</vt:i4>
      </vt:variant>
      <vt:variant>
        <vt:lpwstr/>
      </vt:variant>
      <vt:variant>
        <vt:lpwstr>_Toc352858658</vt:lpwstr>
      </vt:variant>
      <vt:variant>
        <vt:i4>1507378</vt:i4>
      </vt:variant>
      <vt:variant>
        <vt:i4>278</vt:i4>
      </vt:variant>
      <vt:variant>
        <vt:i4>0</vt:i4>
      </vt:variant>
      <vt:variant>
        <vt:i4>5</vt:i4>
      </vt:variant>
      <vt:variant>
        <vt:lpwstr/>
      </vt:variant>
      <vt:variant>
        <vt:lpwstr>_Toc352858657</vt:lpwstr>
      </vt:variant>
      <vt:variant>
        <vt:i4>1507378</vt:i4>
      </vt:variant>
      <vt:variant>
        <vt:i4>272</vt:i4>
      </vt:variant>
      <vt:variant>
        <vt:i4>0</vt:i4>
      </vt:variant>
      <vt:variant>
        <vt:i4>5</vt:i4>
      </vt:variant>
      <vt:variant>
        <vt:lpwstr/>
      </vt:variant>
      <vt:variant>
        <vt:lpwstr>_Toc352858656</vt:lpwstr>
      </vt:variant>
      <vt:variant>
        <vt:i4>1507378</vt:i4>
      </vt:variant>
      <vt:variant>
        <vt:i4>266</vt:i4>
      </vt:variant>
      <vt:variant>
        <vt:i4>0</vt:i4>
      </vt:variant>
      <vt:variant>
        <vt:i4>5</vt:i4>
      </vt:variant>
      <vt:variant>
        <vt:lpwstr/>
      </vt:variant>
      <vt:variant>
        <vt:lpwstr>_Toc352858655</vt:lpwstr>
      </vt:variant>
      <vt:variant>
        <vt:i4>1507378</vt:i4>
      </vt:variant>
      <vt:variant>
        <vt:i4>260</vt:i4>
      </vt:variant>
      <vt:variant>
        <vt:i4>0</vt:i4>
      </vt:variant>
      <vt:variant>
        <vt:i4>5</vt:i4>
      </vt:variant>
      <vt:variant>
        <vt:lpwstr/>
      </vt:variant>
      <vt:variant>
        <vt:lpwstr>_Toc352858654</vt:lpwstr>
      </vt:variant>
      <vt:variant>
        <vt:i4>1507378</vt:i4>
      </vt:variant>
      <vt:variant>
        <vt:i4>254</vt:i4>
      </vt:variant>
      <vt:variant>
        <vt:i4>0</vt:i4>
      </vt:variant>
      <vt:variant>
        <vt:i4>5</vt:i4>
      </vt:variant>
      <vt:variant>
        <vt:lpwstr/>
      </vt:variant>
      <vt:variant>
        <vt:lpwstr>_Toc352858653</vt:lpwstr>
      </vt:variant>
      <vt:variant>
        <vt:i4>1507378</vt:i4>
      </vt:variant>
      <vt:variant>
        <vt:i4>248</vt:i4>
      </vt:variant>
      <vt:variant>
        <vt:i4>0</vt:i4>
      </vt:variant>
      <vt:variant>
        <vt:i4>5</vt:i4>
      </vt:variant>
      <vt:variant>
        <vt:lpwstr/>
      </vt:variant>
      <vt:variant>
        <vt:lpwstr>_Toc352858652</vt:lpwstr>
      </vt:variant>
      <vt:variant>
        <vt:i4>1507378</vt:i4>
      </vt:variant>
      <vt:variant>
        <vt:i4>242</vt:i4>
      </vt:variant>
      <vt:variant>
        <vt:i4>0</vt:i4>
      </vt:variant>
      <vt:variant>
        <vt:i4>5</vt:i4>
      </vt:variant>
      <vt:variant>
        <vt:lpwstr/>
      </vt:variant>
      <vt:variant>
        <vt:lpwstr>_Toc352858651</vt:lpwstr>
      </vt:variant>
      <vt:variant>
        <vt:i4>1507378</vt:i4>
      </vt:variant>
      <vt:variant>
        <vt:i4>236</vt:i4>
      </vt:variant>
      <vt:variant>
        <vt:i4>0</vt:i4>
      </vt:variant>
      <vt:variant>
        <vt:i4>5</vt:i4>
      </vt:variant>
      <vt:variant>
        <vt:lpwstr/>
      </vt:variant>
      <vt:variant>
        <vt:lpwstr>_Toc352858650</vt:lpwstr>
      </vt:variant>
      <vt:variant>
        <vt:i4>1441842</vt:i4>
      </vt:variant>
      <vt:variant>
        <vt:i4>230</vt:i4>
      </vt:variant>
      <vt:variant>
        <vt:i4>0</vt:i4>
      </vt:variant>
      <vt:variant>
        <vt:i4>5</vt:i4>
      </vt:variant>
      <vt:variant>
        <vt:lpwstr/>
      </vt:variant>
      <vt:variant>
        <vt:lpwstr>_Toc352858649</vt:lpwstr>
      </vt:variant>
      <vt:variant>
        <vt:i4>1441842</vt:i4>
      </vt:variant>
      <vt:variant>
        <vt:i4>224</vt:i4>
      </vt:variant>
      <vt:variant>
        <vt:i4>0</vt:i4>
      </vt:variant>
      <vt:variant>
        <vt:i4>5</vt:i4>
      </vt:variant>
      <vt:variant>
        <vt:lpwstr/>
      </vt:variant>
      <vt:variant>
        <vt:lpwstr>_Toc352858648</vt:lpwstr>
      </vt:variant>
      <vt:variant>
        <vt:i4>1441842</vt:i4>
      </vt:variant>
      <vt:variant>
        <vt:i4>218</vt:i4>
      </vt:variant>
      <vt:variant>
        <vt:i4>0</vt:i4>
      </vt:variant>
      <vt:variant>
        <vt:i4>5</vt:i4>
      </vt:variant>
      <vt:variant>
        <vt:lpwstr/>
      </vt:variant>
      <vt:variant>
        <vt:lpwstr>_Toc352858647</vt:lpwstr>
      </vt:variant>
      <vt:variant>
        <vt:i4>1441842</vt:i4>
      </vt:variant>
      <vt:variant>
        <vt:i4>212</vt:i4>
      </vt:variant>
      <vt:variant>
        <vt:i4>0</vt:i4>
      </vt:variant>
      <vt:variant>
        <vt:i4>5</vt:i4>
      </vt:variant>
      <vt:variant>
        <vt:lpwstr/>
      </vt:variant>
      <vt:variant>
        <vt:lpwstr>_Toc352858646</vt:lpwstr>
      </vt:variant>
      <vt:variant>
        <vt:i4>1441842</vt:i4>
      </vt:variant>
      <vt:variant>
        <vt:i4>206</vt:i4>
      </vt:variant>
      <vt:variant>
        <vt:i4>0</vt:i4>
      </vt:variant>
      <vt:variant>
        <vt:i4>5</vt:i4>
      </vt:variant>
      <vt:variant>
        <vt:lpwstr/>
      </vt:variant>
      <vt:variant>
        <vt:lpwstr>_Toc352858645</vt:lpwstr>
      </vt:variant>
      <vt:variant>
        <vt:i4>1441842</vt:i4>
      </vt:variant>
      <vt:variant>
        <vt:i4>200</vt:i4>
      </vt:variant>
      <vt:variant>
        <vt:i4>0</vt:i4>
      </vt:variant>
      <vt:variant>
        <vt:i4>5</vt:i4>
      </vt:variant>
      <vt:variant>
        <vt:lpwstr/>
      </vt:variant>
      <vt:variant>
        <vt:lpwstr>_Toc352858644</vt:lpwstr>
      </vt:variant>
      <vt:variant>
        <vt:i4>1441842</vt:i4>
      </vt:variant>
      <vt:variant>
        <vt:i4>194</vt:i4>
      </vt:variant>
      <vt:variant>
        <vt:i4>0</vt:i4>
      </vt:variant>
      <vt:variant>
        <vt:i4>5</vt:i4>
      </vt:variant>
      <vt:variant>
        <vt:lpwstr/>
      </vt:variant>
      <vt:variant>
        <vt:lpwstr>_Toc352858643</vt:lpwstr>
      </vt:variant>
      <vt:variant>
        <vt:i4>1441842</vt:i4>
      </vt:variant>
      <vt:variant>
        <vt:i4>188</vt:i4>
      </vt:variant>
      <vt:variant>
        <vt:i4>0</vt:i4>
      </vt:variant>
      <vt:variant>
        <vt:i4>5</vt:i4>
      </vt:variant>
      <vt:variant>
        <vt:lpwstr/>
      </vt:variant>
      <vt:variant>
        <vt:lpwstr>_Toc352858642</vt:lpwstr>
      </vt:variant>
      <vt:variant>
        <vt:i4>1441842</vt:i4>
      </vt:variant>
      <vt:variant>
        <vt:i4>182</vt:i4>
      </vt:variant>
      <vt:variant>
        <vt:i4>0</vt:i4>
      </vt:variant>
      <vt:variant>
        <vt:i4>5</vt:i4>
      </vt:variant>
      <vt:variant>
        <vt:lpwstr/>
      </vt:variant>
      <vt:variant>
        <vt:lpwstr>_Toc352858640</vt:lpwstr>
      </vt:variant>
      <vt:variant>
        <vt:i4>1114162</vt:i4>
      </vt:variant>
      <vt:variant>
        <vt:i4>176</vt:i4>
      </vt:variant>
      <vt:variant>
        <vt:i4>0</vt:i4>
      </vt:variant>
      <vt:variant>
        <vt:i4>5</vt:i4>
      </vt:variant>
      <vt:variant>
        <vt:lpwstr/>
      </vt:variant>
      <vt:variant>
        <vt:lpwstr>_Toc352858639</vt:lpwstr>
      </vt:variant>
      <vt:variant>
        <vt:i4>1114162</vt:i4>
      </vt:variant>
      <vt:variant>
        <vt:i4>170</vt:i4>
      </vt:variant>
      <vt:variant>
        <vt:i4>0</vt:i4>
      </vt:variant>
      <vt:variant>
        <vt:i4>5</vt:i4>
      </vt:variant>
      <vt:variant>
        <vt:lpwstr/>
      </vt:variant>
      <vt:variant>
        <vt:lpwstr>_Toc352858638</vt:lpwstr>
      </vt:variant>
      <vt:variant>
        <vt:i4>1114162</vt:i4>
      </vt:variant>
      <vt:variant>
        <vt:i4>164</vt:i4>
      </vt:variant>
      <vt:variant>
        <vt:i4>0</vt:i4>
      </vt:variant>
      <vt:variant>
        <vt:i4>5</vt:i4>
      </vt:variant>
      <vt:variant>
        <vt:lpwstr/>
      </vt:variant>
      <vt:variant>
        <vt:lpwstr>_Toc352858637</vt:lpwstr>
      </vt:variant>
      <vt:variant>
        <vt:i4>1114162</vt:i4>
      </vt:variant>
      <vt:variant>
        <vt:i4>158</vt:i4>
      </vt:variant>
      <vt:variant>
        <vt:i4>0</vt:i4>
      </vt:variant>
      <vt:variant>
        <vt:i4>5</vt:i4>
      </vt:variant>
      <vt:variant>
        <vt:lpwstr/>
      </vt:variant>
      <vt:variant>
        <vt:lpwstr>_Toc352858636</vt:lpwstr>
      </vt:variant>
      <vt:variant>
        <vt:i4>1114162</vt:i4>
      </vt:variant>
      <vt:variant>
        <vt:i4>152</vt:i4>
      </vt:variant>
      <vt:variant>
        <vt:i4>0</vt:i4>
      </vt:variant>
      <vt:variant>
        <vt:i4>5</vt:i4>
      </vt:variant>
      <vt:variant>
        <vt:lpwstr/>
      </vt:variant>
      <vt:variant>
        <vt:lpwstr>_Toc352858635</vt:lpwstr>
      </vt:variant>
      <vt:variant>
        <vt:i4>1114162</vt:i4>
      </vt:variant>
      <vt:variant>
        <vt:i4>146</vt:i4>
      </vt:variant>
      <vt:variant>
        <vt:i4>0</vt:i4>
      </vt:variant>
      <vt:variant>
        <vt:i4>5</vt:i4>
      </vt:variant>
      <vt:variant>
        <vt:lpwstr/>
      </vt:variant>
      <vt:variant>
        <vt:lpwstr>_Toc352858634</vt:lpwstr>
      </vt:variant>
      <vt:variant>
        <vt:i4>1114162</vt:i4>
      </vt:variant>
      <vt:variant>
        <vt:i4>140</vt:i4>
      </vt:variant>
      <vt:variant>
        <vt:i4>0</vt:i4>
      </vt:variant>
      <vt:variant>
        <vt:i4>5</vt:i4>
      </vt:variant>
      <vt:variant>
        <vt:lpwstr/>
      </vt:variant>
      <vt:variant>
        <vt:lpwstr>_Toc352858633</vt:lpwstr>
      </vt:variant>
      <vt:variant>
        <vt:i4>1114162</vt:i4>
      </vt:variant>
      <vt:variant>
        <vt:i4>134</vt:i4>
      </vt:variant>
      <vt:variant>
        <vt:i4>0</vt:i4>
      </vt:variant>
      <vt:variant>
        <vt:i4>5</vt:i4>
      </vt:variant>
      <vt:variant>
        <vt:lpwstr/>
      </vt:variant>
      <vt:variant>
        <vt:lpwstr>_Toc352858632</vt:lpwstr>
      </vt:variant>
      <vt:variant>
        <vt:i4>1114162</vt:i4>
      </vt:variant>
      <vt:variant>
        <vt:i4>128</vt:i4>
      </vt:variant>
      <vt:variant>
        <vt:i4>0</vt:i4>
      </vt:variant>
      <vt:variant>
        <vt:i4>5</vt:i4>
      </vt:variant>
      <vt:variant>
        <vt:lpwstr/>
      </vt:variant>
      <vt:variant>
        <vt:lpwstr>_Toc352858631</vt:lpwstr>
      </vt:variant>
      <vt:variant>
        <vt:i4>1114162</vt:i4>
      </vt:variant>
      <vt:variant>
        <vt:i4>122</vt:i4>
      </vt:variant>
      <vt:variant>
        <vt:i4>0</vt:i4>
      </vt:variant>
      <vt:variant>
        <vt:i4>5</vt:i4>
      </vt:variant>
      <vt:variant>
        <vt:lpwstr/>
      </vt:variant>
      <vt:variant>
        <vt:lpwstr>_Toc352858630</vt:lpwstr>
      </vt:variant>
      <vt:variant>
        <vt:i4>1048626</vt:i4>
      </vt:variant>
      <vt:variant>
        <vt:i4>116</vt:i4>
      </vt:variant>
      <vt:variant>
        <vt:i4>0</vt:i4>
      </vt:variant>
      <vt:variant>
        <vt:i4>5</vt:i4>
      </vt:variant>
      <vt:variant>
        <vt:lpwstr/>
      </vt:variant>
      <vt:variant>
        <vt:lpwstr>_Toc352858629</vt:lpwstr>
      </vt:variant>
      <vt:variant>
        <vt:i4>1048626</vt:i4>
      </vt:variant>
      <vt:variant>
        <vt:i4>110</vt:i4>
      </vt:variant>
      <vt:variant>
        <vt:i4>0</vt:i4>
      </vt:variant>
      <vt:variant>
        <vt:i4>5</vt:i4>
      </vt:variant>
      <vt:variant>
        <vt:lpwstr/>
      </vt:variant>
      <vt:variant>
        <vt:lpwstr>_Toc352858628</vt:lpwstr>
      </vt:variant>
      <vt:variant>
        <vt:i4>1048626</vt:i4>
      </vt:variant>
      <vt:variant>
        <vt:i4>104</vt:i4>
      </vt:variant>
      <vt:variant>
        <vt:i4>0</vt:i4>
      </vt:variant>
      <vt:variant>
        <vt:i4>5</vt:i4>
      </vt:variant>
      <vt:variant>
        <vt:lpwstr/>
      </vt:variant>
      <vt:variant>
        <vt:lpwstr>_Toc352858627</vt:lpwstr>
      </vt:variant>
      <vt:variant>
        <vt:i4>1048626</vt:i4>
      </vt:variant>
      <vt:variant>
        <vt:i4>98</vt:i4>
      </vt:variant>
      <vt:variant>
        <vt:i4>0</vt:i4>
      </vt:variant>
      <vt:variant>
        <vt:i4>5</vt:i4>
      </vt:variant>
      <vt:variant>
        <vt:lpwstr/>
      </vt:variant>
      <vt:variant>
        <vt:lpwstr>_Toc352858626</vt:lpwstr>
      </vt:variant>
      <vt:variant>
        <vt:i4>1048626</vt:i4>
      </vt:variant>
      <vt:variant>
        <vt:i4>92</vt:i4>
      </vt:variant>
      <vt:variant>
        <vt:i4>0</vt:i4>
      </vt:variant>
      <vt:variant>
        <vt:i4>5</vt:i4>
      </vt:variant>
      <vt:variant>
        <vt:lpwstr/>
      </vt:variant>
      <vt:variant>
        <vt:lpwstr>_Toc352858625</vt:lpwstr>
      </vt:variant>
      <vt:variant>
        <vt:i4>1048626</vt:i4>
      </vt:variant>
      <vt:variant>
        <vt:i4>86</vt:i4>
      </vt:variant>
      <vt:variant>
        <vt:i4>0</vt:i4>
      </vt:variant>
      <vt:variant>
        <vt:i4>5</vt:i4>
      </vt:variant>
      <vt:variant>
        <vt:lpwstr/>
      </vt:variant>
      <vt:variant>
        <vt:lpwstr>_Toc352858624</vt:lpwstr>
      </vt:variant>
      <vt:variant>
        <vt:i4>1048626</vt:i4>
      </vt:variant>
      <vt:variant>
        <vt:i4>80</vt:i4>
      </vt:variant>
      <vt:variant>
        <vt:i4>0</vt:i4>
      </vt:variant>
      <vt:variant>
        <vt:i4>5</vt:i4>
      </vt:variant>
      <vt:variant>
        <vt:lpwstr/>
      </vt:variant>
      <vt:variant>
        <vt:lpwstr>_Toc352858623</vt:lpwstr>
      </vt:variant>
      <vt:variant>
        <vt:i4>1048626</vt:i4>
      </vt:variant>
      <vt:variant>
        <vt:i4>74</vt:i4>
      </vt:variant>
      <vt:variant>
        <vt:i4>0</vt:i4>
      </vt:variant>
      <vt:variant>
        <vt:i4>5</vt:i4>
      </vt:variant>
      <vt:variant>
        <vt:lpwstr/>
      </vt:variant>
      <vt:variant>
        <vt:lpwstr>_Toc352858622</vt:lpwstr>
      </vt:variant>
      <vt:variant>
        <vt:i4>1048626</vt:i4>
      </vt:variant>
      <vt:variant>
        <vt:i4>68</vt:i4>
      </vt:variant>
      <vt:variant>
        <vt:i4>0</vt:i4>
      </vt:variant>
      <vt:variant>
        <vt:i4>5</vt:i4>
      </vt:variant>
      <vt:variant>
        <vt:lpwstr/>
      </vt:variant>
      <vt:variant>
        <vt:lpwstr>_Toc352858621</vt:lpwstr>
      </vt:variant>
      <vt:variant>
        <vt:i4>1245234</vt:i4>
      </vt:variant>
      <vt:variant>
        <vt:i4>62</vt:i4>
      </vt:variant>
      <vt:variant>
        <vt:i4>0</vt:i4>
      </vt:variant>
      <vt:variant>
        <vt:i4>5</vt:i4>
      </vt:variant>
      <vt:variant>
        <vt:lpwstr/>
      </vt:variant>
      <vt:variant>
        <vt:lpwstr>_Toc352858619</vt:lpwstr>
      </vt:variant>
      <vt:variant>
        <vt:i4>1245234</vt:i4>
      </vt:variant>
      <vt:variant>
        <vt:i4>56</vt:i4>
      </vt:variant>
      <vt:variant>
        <vt:i4>0</vt:i4>
      </vt:variant>
      <vt:variant>
        <vt:i4>5</vt:i4>
      </vt:variant>
      <vt:variant>
        <vt:lpwstr/>
      </vt:variant>
      <vt:variant>
        <vt:lpwstr>_Toc352858618</vt:lpwstr>
      </vt:variant>
      <vt:variant>
        <vt:i4>1245234</vt:i4>
      </vt:variant>
      <vt:variant>
        <vt:i4>50</vt:i4>
      </vt:variant>
      <vt:variant>
        <vt:i4>0</vt:i4>
      </vt:variant>
      <vt:variant>
        <vt:i4>5</vt:i4>
      </vt:variant>
      <vt:variant>
        <vt:lpwstr/>
      </vt:variant>
      <vt:variant>
        <vt:lpwstr>_Toc352858617</vt:lpwstr>
      </vt:variant>
      <vt:variant>
        <vt:i4>1245234</vt:i4>
      </vt:variant>
      <vt:variant>
        <vt:i4>44</vt:i4>
      </vt:variant>
      <vt:variant>
        <vt:i4>0</vt:i4>
      </vt:variant>
      <vt:variant>
        <vt:i4>5</vt:i4>
      </vt:variant>
      <vt:variant>
        <vt:lpwstr/>
      </vt:variant>
      <vt:variant>
        <vt:lpwstr>_Toc352858616</vt:lpwstr>
      </vt:variant>
      <vt:variant>
        <vt:i4>1245234</vt:i4>
      </vt:variant>
      <vt:variant>
        <vt:i4>38</vt:i4>
      </vt:variant>
      <vt:variant>
        <vt:i4>0</vt:i4>
      </vt:variant>
      <vt:variant>
        <vt:i4>5</vt:i4>
      </vt:variant>
      <vt:variant>
        <vt:lpwstr/>
      </vt:variant>
      <vt:variant>
        <vt:lpwstr>_Toc352858615</vt:lpwstr>
      </vt:variant>
      <vt:variant>
        <vt:i4>1245234</vt:i4>
      </vt:variant>
      <vt:variant>
        <vt:i4>32</vt:i4>
      </vt:variant>
      <vt:variant>
        <vt:i4>0</vt:i4>
      </vt:variant>
      <vt:variant>
        <vt:i4>5</vt:i4>
      </vt:variant>
      <vt:variant>
        <vt:lpwstr/>
      </vt:variant>
      <vt:variant>
        <vt:lpwstr>_Toc352858614</vt:lpwstr>
      </vt:variant>
      <vt:variant>
        <vt:i4>1245234</vt:i4>
      </vt:variant>
      <vt:variant>
        <vt:i4>26</vt:i4>
      </vt:variant>
      <vt:variant>
        <vt:i4>0</vt:i4>
      </vt:variant>
      <vt:variant>
        <vt:i4>5</vt:i4>
      </vt:variant>
      <vt:variant>
        <vt:lpwstr/>
      </vt:variant>
      <vt:variant>
        <vt:lpwstr>_Toc352858613</vt:lpwstr>
      </vt:variant>
      <vt:variant>
        <vt:i4>1245234</vt:i4>
      </vt:variant>
      <vt:variant>
        <vt:i4>20</vt:i4>
      </vt:variant>
      <vt:variant>
        <vt:i4>0</vt:i4>
      </vt:variant>
      <vt:variant>
        <vt:i4>5</vt:i4>
      </vt:variant>
      <vt:variant>
        <vt:lpwstr/>
      </vt:variant>
      <vt:variant>
        <vt:lpwstr>_Toc352858612</vt:lpwstr>
      </vt:variant>
      <vt:variant>
        <vt:i4>1245234</vt:i4>
      </vt:variant>
      <vt:variant>
        <vt:i4>14</vt:i4>
      </vt:variant>
      <vt:variant>
        <vt:i4>0</vt:i4>
      </vt:variant>
      <vt:variant>
        <vt:i4>5</vt:i4>
      </vt:variant>
      <vt:variant>
        <vt:lpwstr/>
      </vt:variant>
      <vt:variant>
        <vt:lpwstr>_Toc352858611</vt:lpwstr>
      </vt:variant>
      <vt:variant>
        <vt:i4>1245234</vt:i4>
      </vt:variant>
      <vt:variant>
        <vt:i4>8</vt:i4>
      </vt:variant>
      <vt:variant>
        <vt:i4>0</vt:i4>
      </vt:variant>
      <vt:variant>
        <vt:i4>5</vt:i4>
      </vt:variant>
      <vt:variant>
        <vt:lpwstr/>
      </vt:variant>
      <vt:variant>
        <vt:lpwstr>_Toc352858610</vt:lpwstr>
      </vt:variant>
      <vt:variant>
        <vt:i4>1179698</vt:i4>
      </vt:variant>
      <vt:variant>
        <vt:i4>2</vt:i4>
      </vt:variant>
      <vt:variant>
        <vt:i4>0</vt:i4>
      </vt:variant>
      <vt:variant>
        <vt:i4>5</vt:i4>
      </vt:variant>
      <vt:variant>
        <vt:lpwstr/>
      </vt:variant>
      <vt:variant>
        <vt:lpwstr>_Toc352858609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Offerteaanvraag OP</dc:title>
  <dc:creator>g.p.eijbaard@vu.nl</dc:creator>
  <cp:lastModifiedBy>Hans van der Veeken</cp:lastModifiedBy>
  <cp:revision>2</cp:revision>
  <cp:lastPrinted>2013-04-08T09:26:00Z</cp:lastPrinted>
  <dcterms:created xsi:type="dcterms:W3CDTF">2025-07-08T05:29:00Z</dcterms:created>
  <dcterms:modified xsi:type="dcterms:W3CDTF">2025-07-08T05:29:00Z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0x0101009B74D6C99E4F6149AA87EE0B30C1566F</vt:lpwstr>
  </property>
</Properties>
</file>