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7862" w14:textId="77777777" w:rsidR="008C613E" w:rsidRDefault="008C613E"/>
    <w:p w14:paraId="05C24BA1" w14:textId="77777777" w:rsidR="008C613E" w:rsidRDefault="00E3311A">
      <w:pPr>
        <w:spacing w:before="239" w:after="239" w:line="240" w:lineRule="auto"/>
        <w:textAlignment w:val="top"/>
      </w:pPr>
      <w:r>
        <w:rPr>
          <w:rFonts w:eastAsia="Calibri" w:cs="Calibri"/>
        </w:rPr>
        <w:t xml:space="preserve"> </w:t>
      </w:r>
    </w:p>
    <w:tbl>
      <w:tblPr>
        <w:tblStyle w:val="NormalTablePHPDOCX0"/>
        <w:tblW w:w="5000" w:type="pct"/>
        <w:tblLayout w:type="fixed"/>
        <w:tblLook w:val="04A0" w:firstRow="1" w:lastRow="0" w:firstColumn="1" w:lastColumn="0" w:noHBand="0" w:noVBand="1"/>
      </w:tblPr>
      <w:tblGrid>
        <w:gridCol w:w="9016"/>
      </w:tblGrid>
      <w:tr w:rsidR="008C613E" w14:paraId="5348E0BF" w14:textId="77777777">
        <w:trPr>
          <w:cantSplit/>
        </w:trPr>
        <w:tc>
          <w:tcPr>
            <w:tcW w:w="9026" w:type="dxa"/>
            <w:tcBorders>
              <w:top w:val="single" w:sz="4" w:space="0" w:color="000000"/>
              <w:left w:val="single" w:sz="4" w:space="0" w:color="000000"/>
              <w:bottom w:val="single" w:sz="4" w:space="0" w:color="000000"/>
              <w:right w:val="single" w:sz="4" w:space="0" w:color="000000"/>
            </w:tcBorders>
          </w:tcPr>
          <w:p w14:paraId="09DC1511" w14:textId="77777777" w:rsidR="008C613E" w:rsidRDefault="00E3311A">
            <w:pPr>
              <w:keepLines/>
              <w:spacing w:after="239" w:line="240" w:lineRule="auto"/>
              <w:textAlignment w:val="top"/>
              <w:rPr>
                <w:rFonts w:ascii="Calibri" w:eastAsia="Calibri" w:hAnsi="Calibri"/>
              </w:rPr>
            </w:pPr>
            <w:r>
              <w:rPr>
                <w:rFonts w:eastAsia="Calibri" w:cs="Calibri"/>
                <w:b/>
                <w:bCs/>
              </w:rPr>
              <w:t>Releasenote:</w:t>
            </w:r>
          </w:p>
          <w:p w14:paraId="5B20DBC8" w14:textId="77777777" w:rsidR="008C613E" w:rsidRDefault="00E3311A">
            <w:pPr>
              <w:keepLines/>
              <w:numPr>
                <w:ilvl w:val="0"/>
                <w:numId w:val="5"/>
              </w:numPr>
              <w:spacing w:line="240" w:lineRule="auto"/>
              <w:rPr>
                <w:rFonts w:ascii="Calibri" w:eastAsia="Calibri" w:hAnsi="Calibri" w:cs="Calibri"/>
              </w:rPr>
            </w:pPr>
            <w:r>
              <w:rPr>
                <w:rFonts w:eastAsia="Calibri" w:cs="Calibri"/>
                <w:color w:val="000000"/>
              </w:rPr>
              <w:t>Bepalingen ten aanzien van algoritmische toepassingen worden thans geregeld in artikel 13 GIBIT 2023. De onderhavige overeenkomst biedt derhalve enkel ruimte om hieromtrent aanvullende afspraken te maken.</w:t>
            </w:r>
          </w:p>
          <w:p w14:paraId="169C60C0" w14:textId="77777777" w:rsidR="008C613E" w:rsidRDefault="00E3311A">
            <w:pPr>
              <w:keepLines/>
              <w:spacing w:before="239" w:after="239" w:line="240" w:lineRule="auto"/>
              <w:textAlignment w:val="top"/>
              <w:rPr>
                <w:rFonts w:ascii="Calibri" w:eastAsia="Calibri" w:hAnsi="Calibri"/>
              </w:rPr>
            </w:pPr>
            <w:r>
              <w:rPr>
                <w:rFonts w:eastAsia="Calibri" w:cs="Calibri"/>
                <w:b/>
                <w:bCs/>
              </w:rPr>
              <w:t>VERWIJDER DIT BLOK TEKST ALVORENS U DE OVEREENKOMST IN GEBRUIK NEEMT, DIT IS ALLEEN TER INFORMATIE!</w:t>
            </w:r>
          </w:p>
          <w:p w14:paraId="0838581B" w14:textId="77777777" w:rsidR="008C613E" w:rsidRDefault="00E3311A">
            <w:pPr>
              <w:keepLines/>
              <w:spacing w:before="239" w:after="239" w:line="240" w:lineRule="auto"/>
              <w:textAlignment w:val="top"/>
              <w:rPr>
                <w:rFonts w:ascii="Calibri" w:eastAsia="Calibri" w:hAnsi="Calibri"/>
              </w:rPr>
            </w:pPr>
            <w:r>
              <w:rPr>
                <w:rFonts w:eastAsia="Calibri" w:cs="Calibri"/>
              </w:rPr>
              <w:t xml:space="preserve">Voor u ligt de door u gegenereerde overeenkomst op basis van de GIBIT 2023. </w:t>
            </w:r>
          </w:p>
          <w:p w14:paraId="7498B9AE" w14:textId="77777777" w:rsidR="008C613E" w:rsidRDefault="00E3311A">
            <w:pPr>
              <w:keepLines/>
              <w:spacing w:before="239" w:after="239" w:line="240" w:lineRule="auto"/>
              <w:textAlignment w:val="top"/>
              <w:rPr>
                <w:rFonts w:ascii="Calibri" w:eastAsia="Calibri" w:hAnsi="Calibri"/>
              </w:rPr>
            </w:pPr>
            <w:r>
              <w:rPr>
                <w:rFonts w:eastAsia="Calibri" w:cs="Calibri"/>
              </w:rPr>
              <w:t>Mocht u wijzigingen hierin willen maken, doe deze dan in de overeenkomstengenerator zelf. We raden het verder af om de gegenereerde overeenkomst als Format in uw organisatie toe te passen aangezien de overeenkomstengenerator periodiek toevoegingen en wijzigingen ondervindt en daarmee de overeenkomsten.</w:t>
            </w:r>
          </w:p>
          <w:p w14:paraId="2218390E" w14:textId="77777777" w:rsidR="008C613E" w:rsidRDefault="00E3311A">
            <w:pPr>
              <w:keepLines/>
              <w:spacing w:before="239" w:after="239" w:line="240" w:lineRule="auto"/>
              <w:textAlignment w:val="top"/>
              <w:rPr>
                <w:rFonts w:ascii="Calibri" w:eastAsia="Calibri" w:hAnsi="Calibri"/>
              </w:rPr>
            </w:pPr>
            <w:r>
              <w:rPr>
                <w:rFonts w:eastAsia="Calibri" w:cs="Calibri"/>
              </w:rPr>
              <w:t>In de tekst ziet u rechte, onderstreepte en cursieve tekst. Deze hebben de volgende betekenissen:</w:t>
            </w:r>
          </w:p>
          <w:p w14:paraId="165196D8" w14:textId="77777777" w:rsidR="008C613E" w:rsidRDefault="00E3311A">
            <w:pPr>
              <w:keepLines/>
              <w:numPr>
                <w:ilvl w:val="0"/>
                <w:numId w:val="4"/>
              </w:numPr>
              <w:spacing w:line="240" w:lineRule="auto"/>
              <w:rPr>
                <w:rFonts w:ascii="Calibri" w:eastAsia="Calibri" w:hAnsi="Calibri" w:cs="Calibri"/>
              </w:rPr>
            </w:pPr>
            <w:r>
              <w:rPr>
                <w:rFonts w:eastAsia="Calibri" w:cs="Calibri"/>
              </w:rPr>
              <w:t>Rechte tekst: Standaard tekst waar uw keuzes, in de generator, geen invloed op hebben gehad.</w:t>
            </w:r>
          </w:p>
          <w:p w14:paraId="53149E41" w14:textId="77777777" w:rsidR="008C613E" w:rsidRDefault="00E3311A">
            <w:pPr>
              <w:keepLines/>
              <w:numPr>
                <w:ilvl w:val="0"/>
                <w:numId w:val="4"/>
              </w:numPr>
              <w:spacing w:line="240" w:lineRule="auto"/>
              <w:rPr>
                <w:rFonts w:ascii="Calibri" w:eastAsia="Calibri" w:hAnsi="Calibri" w:cs="Calibri"/>
              </w:rPr>
            </w:pPr>
            <w:r>
              <w:rPr>
                <w:rFonts w:eastAsia="Calibri" w:cs="Calibri"/>
                <w:i/>
                <w:iCs/>
              </w:rPr>
              <w:t>Cursieve tekst: tekst die gegenereerd is op basis van uw keuzes en invulling.</w:t>
            </w:r>
          </w:p>
          <w:p w14:paraId="59080FE2" w14:textId="77777777" w:rsidR="008C613E" w:rsidRDefault="00E3311A">
            <w:pPr>
              <w:keepLines/>
              <w:numPr>
                <w:ilvl w:val="0"/>
                <w:numId w:val="4"/>
              </w:numPr>
              <w:spacing w:line="240" w:lineRule="auto"/>
              <w:rPr>
                <w:rFonts w:ascii="Calibri" w:eastAsia="Calibri" w:hAnsi="Calibri" w:cs="Calibri"/>
              </w:rPr>
            </w:pPr>
            <w:r>
              <w:rPr>
                <w:rFonts w:eastAsia="Calibri" w:cs="Calibri"/>
                <w:u w:val="single" w:color="000000"/>
              </w:rPr>
              <w:t>Onderstreepte tekst: Tekst die gegenereerd is op basis van een keuze, maar als standaard geadviseerd wordt door Team GIBIT en in de vraag vooraf aangevinkt is.</w:t>
            </w:r>
          </w:p>
          <w:p w14:paraId="25563D00" w14:textId="77777777" w:rsidR="008C613E" w:rsidRDefault="00E3311A">
            <w:pPr>
              <w:keepLines/>
              <w:spacing w:before="239" w:after="239" w:line="240" w:lineRule="auto"/>
              <w:textAlignment w:val="top"/>
              <w:rPr>
                <w:rFonts w:ascii="Calibri" w:eastAsia="Calibri" w:hAnsi="Calibri"/>
              </w:rPr>
            </w:pPr>
            <w:r>
              <w:rPr>
                <w:rFonts w:eastAsia="Calibri" w:cs="Calibri"/>
              </w:rPr>
              <w:t>Wij adviseren om de cursief, en onderstreepte tekst zo te laten. Op deze wijze kunt u en uw leverancier gemakkelijk achterhalen welke wijzigingen er in de overeenkomst ten opzichte van de GIBIT 2023 gemaakt zijn.</w:t>
            </w:r>
          </w:p>
          <w:p w14:paraId="786EF20D" w14:textId="77777777" w:rsidR="008C613E" w:rsidRDefault="00E3311A">
            <w:pPr>
              <w:keepLines/>
              <w:spacing w:before="239" w:line="240" w:lineRule="auto"/>
              <w:textAlignment w:val="top"/>
              <w:rPr>
                <w:rFonts w:ascii="Calibri" w:eastAsia="Calibri" w:hAnsi="Calibri"/>
              </w:rPr>
            </w:pPr>
            <w:r>
              <w:rPr>
                <w:rFonts w:eastAsia="Calibri" w:cs="Calibri"/>
              </w:rPr>
              <w:t>Ten slotte is de inhoud van de gegenereerde overeenkomst een advies vanuit VNG Realisatie en geen verplichting. De overeenkomstengenerator heeft het doel gemeenten te ondersteunen in het proportioneel maken van de GIBIT-voorwaarden aan de situatie van de gemeente.</w:t>
            </w:r>
          </w:p>
        </w:tc>
      </w:tr>
    </w:tbl>
    <w:p w14:paraId="5F0053E9" w14:textId="77777777" w:rsidR="00EA7A65" w:rsidRDefault="00EA7A65">
      <w:pPr>
        <w:pStyle w:val="Kop2"/>
        <w:spacing w:before="199" w:after="199" w:line="240" w:lineRule="auto"/>
      </w:pPr>
    </w:p>
    <w:p w14:paraId="58EAEE3D" w14:textId="77777777" w:rsidR="00EA7A65" w:rsidRDefault="00EA7A65">
      <w:pPr>
        <w:spacing w:line="240" w:lineRule="auto"/>
        <w:rPr>
          <w:rFonts w:eastAsiaTheme="majorEastAsia" w:cstheme="majorBidi"/>
          <w:b/>
          <w:color w:val="000000" w:themeColor="text1"/>
          <w:sz w:val="48"/>
          <w:szCs w:val="26"/>
        </w:rPr>
      </w:pPr>
      <w:r>
        <w:br w:type="page"/>
      </w:r>
    </w:p>
    <w:p w14:paraId="095C1C03" w14:textId="77777777" w:rsidR="00EA7A65" w:rsidRDefault="00E3311A">
      <w:pPr>
        <w:pStyle w:val="Kop2"/>
        <w:spacing w:before="199" w:after="199" w:line="240" w:lineRule="auto"/>
      </w:pPr>
      <w:r>
        <w:lastRenderedPageBreak/>
        <w:t xml:space="preserve">CONCEPTOVEREENKOMST </w:t>
      </w:r>
    </w:p>
    <w:p w14:paraId="2DE2DB53" w14:textId="47C27054" w:rsidR="008C613E" w:rsidRDefault="00E3311A">
      <w:pPr>
        <w:pStyle w:val="Kop2"/>
        <w:spacing w:before="199" w:after="199" w:line="240" w:lineRule="auto"/>
      </w:pPr>
      <w:r>
        <w:rPr>
          <w:i/>
          <w:iCs/>
        </w:rPr>
        <w:t>ten behoeve van Financieel systeem</w:t>
      </w:r>
      <w:r>
        <w:t xml:space="preserve"> </w:t>
      </w:r>
    </w:p>
    <w:p w14:paraId="7304D41E" w14:textId="77777777" w:rsidR="008C613E" w:rsidRDefault="00E3311A">
      <w:r>
        <w:rPr>
          <w:b/>
          <w:bCs/>
          <w:i/>
          <w:iCs/>
        </w:rPr>
        <w:t>REFERENTIE: zaaknr.: 3545806</w:t>
      </w:r>
    </w:p>
    <w:p w14:paraId="1B4A825B" w14:textId="77777777" w:rsidR="008C613E" w:rsidRDefault="00E3311A">
      <w:pPr>
        <w:spacing w:before="239" w:after="239" w:line="240" w:lineRule="auto"/>
        <w:textAlignment w:val="top"/>
      </w:pPr>
      <w:r>
        <w:rPr>
          <w:rFonts w:eastAsia="Calibri" w:cs="Calibri"/>
          <w:b/>
          <w:bCs/>
        </w:rPr>
        <w:t>Ondergetekenden</w:t>
      </w:r>
    </w:p>
    <w:p w14:paraId="14778F7D" w14:textId="2DF7C99E" w:rsidR="008C613E" w:rsidRDefault="00E3311A">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Gemeente Katwijk</w:t>
      </w:r>
      <w:r>
        <w:rPr>
          <w:rFonts w:eastAsia="Calibri" w:cs="Calibri"/>
        </w:rPr>
        <w:t xml:space="preserve">, te dezen rechtsgeldig vertegenwoordigd door </w:t>
      </w:r>
      <w:r>
        <w:rPr>
          <w:rFonts w:eastAsia="Calibri" w:cs="Calibri"/>
          <w:i/>
          <w:iCs/>
        </w:rPr>
        <w:t>Ir. C.L. Visser</w:t>
      </w:r>
      <w:r>
        <w:rPr>
          <w:rFonts w:eastAsia="Calibri" w:cs="Calibri"/>
        </w:rPr>
        <w:t>, hierna te noemen "</w:t>
      </w:r>
      <w:r>
        <w:rPr>
          <w:rFonts w:eastAsia="Calibri" w:cs="Calibri"/>
          <w:b/>
          <w:bCs/>
        </w:rPr>
        <w:t>Opdrachtgever</w:t>
      </w:r>
      <w:r>
        <w:rPr>
          <w:rFonts w:eastAsia="Calibri" w:cs="Calibri"/>
        </w:rPr>
        <w:t>";</w:t>
      </w:r>
    </w:p>
    <w:p w14:paraId="49C86B40" w14:textId="77777777" w:rsidR="008C613E" w:rsidRDefault="00E3311A">
      <w:pPr>
        <w:spacing w:before="239" w:after="239" w:line="240" w:lineRule="auto"/>
        <w:textAlignment w:val="top"/>
      </w:pPr>
      <w:r>
        <w:rPr>
          <w:rFonts w:eastAsia="Calibri" w:cs="Calibri"/>
          <w:i/>
          <w:iCs/>
        </w:rPr>
        <w:t>en</w:t>
      </w:r>
    </w:p>
    <w:p w14:paraId="28C762F9" w14:textId="77777777" w:rsidR="008C613E" w:rsidRDefault="00E3311A">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042CB371" w14:textId="77777777" w:rsidR="008C613E" w:rsidRDefault="00E3311A">
      <w:pPr>
        <w:spacing w:before="239" w:after="239" w:line="240" w:lineRule="auto"/>
        <w:textAlignment w:val="top"/>
      </w:pPr>
      <w:r>
        <w:rPr>
          <w:rFonts w:eastAsia="Calibri" w:cs="Calibri"/>
          <w:i/>
          <w:iCs/>
        </w:rPr>
        <w:t>tezamen hierna verder aan te duiden als "partijen" dan wel afzonderlijk als "partij",</w:t>
      </w:r>
    </w:p>
    <w:p w14:paraId="41ECA661" w14:textId="77777777" w:rsidR="008C613E" w:rsidRDefault="00E3311A">
      <w:pPr>
        <w:spacing w:before="239" w:after="239" w:line="240" w:lineRule="auto"/>
        <w:textAlignment w:val="top"/>
      </w:pPr>
      <w:r>
        <w:rPr>
          <w:rFonts w:eastAsia="Calibri" w:cs="Calibri"/>
          <w:b/>
          <w:bCs/>
        </w:rPr>
        <w:t>overwegende dat:</w:t>
      </w:r>
    </w:p>
    <w:p w14:paraId="2EB7B726" w14:textId="77777777" w:rsidR="008C613E" w:rsidRDefault="00E3311A">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58F9F376" w14:textId="77777777" w:rsidR="008C613E" w:rsidRDefault="00E3311A">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07FDDAB9" w14:textId="77777777" w:rsidR="008C613E" w:rsidRDefault="00E3311A">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30BCB16B" w14:textId="77777777" w:rsidR="008C613E" w:rsidRDefault="00E3311A">
      <w:pPr>
        <w:spacing w:before="239" w:after="239" w:line="240" w:lineRule="auto"/>
        <w:textAlignment w:val="top"/>
      </w:pPr>
      <w:r>
        <w:rPr>
          <w:rFonts w:eastAsia="Calibri" w:cs="Calibri"/>
          <w:b/>
          <w:bCs/>
        </w:rPr>
        <w:t>zijn als volgt overeengekomen:</w:t>
      </w:r>
    </w:p>
    <w:p w14:paraId="51EF10EA" w14:textId="77777777" w:rsidR="008C613E" w:rsidRDefault="00E3311A">
      <w:pPr>
        <w:pStyle w:val="ArticleLevel1"/>
        <w:spacing w:before="239" w:after="239" w:line="240" w:lineRule="auto"/>
        <w:textAlignment w:val="top"/>
      </w:pPr>
      <w:r>
        <w:rPr>
          <w:rFonts w:eastAsia="Calibri" w:cs="Calibri"/>
        </w:rPr>
        <w:t>Voorwerp van de Overeenkomst</w:t>
      </w:r>
    </w:p>
    <w:p w14:paraId="5B68BFF1" w14:textId="77777777" w:rsidR="008C613E" w:rsidRDefault="00E3311A">
      <w:pPr>
        <w:pStyle w:val="ArticleLevel2"/>
        <w:spacing w:before="239" w:after="239" w:line="240" w:lineRule="auto"/>
        <w:textAlignment w:val="top"/>
      </w:pPr>
      <w:r>
        <w:rPr>
          <w:rFonts w:eastAsia="Calibri" w:cs="Calibri"/>
        </w:rPr>
        <w:t>Leverancier verplicht zich tot het leveren van de ICT Prestatie zoals beschreven in:</w:t>
      </w:r>
    </w:p>
    <w:p w14:paraId="5C985FB5" w14:textId="77777777" w:rsidR="008C613E" w:rsidRDefault="00E3311A">
      <w:pPr>
        <w:pStyle w:val="Indentedbullets"/>
        <w:spacing w:before="239" w:after="239" w:line="240" w:lineRule="auto"/>
        <w:textAlignment w:val="top"/>
      </w:pPr>
      <w:r>
        <w:rPr>
          <w:rFonts w:eastAsia="Calibri" w:cs="Calibri"/>
          <w:color w:val="000000"/>
        </w:rPr>
        <w:t>De Nota van Inlichtingen;</w:t>
      </w:r>
    </w:p>
    <w:p w14:paraId="5C9C96D1" w14:textId="77777777" w:rsidR="008C613E" w:rsidRDefault="00E3311A">
      <w:pPr>
        <w:pStyle w:val="Indentedbullets"/>
        <w:spacing w:before="239" w:after="239" w:line="240" w:lineRule="auto"/>
        <w:textAlignment w:val="top"/>
      </w:pPr>
      <w:r>
        <w:rPr>
          <w:rFonts w:eastAsia="Calibri" w:cs="Calibri"/>
          <w:color w:val="000000"/>
        </w:rPr>
        <w:t>GIBIT 2023;</w:t>
      </w:r>
    </w:p>
    <w:p w14:paraId="7E52B7A0" w14:textId="77777777" w:rsidR="008C613E" w:rsidRDefault="00E3311A">
      <w:pPr>
        <w:pStyle w:val="Indentedbullets"/>
        <w:spacing w:before="239" w:after="239" w:line="240" w:lineRule="auto"/>
        <w:textAlignment w:val="top"/>
      </w:pPr>
      <w:r>
        <w:rPr>
          <w:rFonts w:eastAsia="Calibri" w:cs="Calibri"/>
          <w:color w:val="000000"/>
        </w:rPr>
        <w:t>Het Programma van Eisen;</w:t>
      </w:r>
    </w:p>
    <w:p w14:paraId="465B5DF3" w14:textId="77777777" w:rsidR="008C613E" w:rsidRDefault="00E3311A">
      <w:pPr>
        <w:pStyle w:val="Indentedbullets"/>
        <w:spacing w:before="239" w:after="239" w:line="240" w:lineRule="auto"/>
        <w:textAlignment w:val="top"/>
      </w:pPr>
      <w:r>
        <w:rPr>
          <w:rFonts w:eastAsia="Calibri" w:cs="Calibri"/>
          <w:color w:val="000000"/>
        </w:rPr>
        <w:t>Open vragen;</w:t>
      </w:r>
    </w:p>
    <w:p w14:paraId="3A30119D" w14:textId="77777777" w:rsidR="008C613E" w:rsidRDefault="00E3311A">
      <w:pPr>
        <w:pStyle w:val="Indentedbullets"/>
        <w:spacing w:before="239" w:after="239" w:line="240" w:lineRule="auto"/>
        <w:textAlignment w:val="top"/>
      </w:pPr>
      <w:r>
        <w:rPr>
          <w:rFonts w:eastAsia="Calibri" w:cs="Calibri"/>
          <w:color w:val="000000"/>
        </w:rPr>
        <w:lastRenderedPageBreak/>
        <w:t>Wensen.</w:t>
      </w:r>
    </w:p>
    <w:p w14:paraId="612081CF" w14:textId="77777777" w:rsidR="008C613E" w:rsidRDefault="00E3311A">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3720D0DF" w14:textId="77777777" w:rsidR="008C613E" w:rsidRDefault="00E3311A">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14:paraId="00F9B95B" w14:textId="77777777" w:rsidR="008C613E" w:rsidRDefault="00E3311A">
      <w:pPr>
        <w:pStyle w:val="ArticleLevel1"/>
        <w:spacing w:before="239" w:after="239" w:line="240" w:lineRule="auto"/>
        <w:textAlignment w:val="top"/>
      </w:pPr>
      <w:r>
        <w:rPr>
          <w:rFonts w:eastAsia="Calibri" w:cs="Calibri"/>
        </w:rPr>
        <w:t>Specificaties</w:t>
      </w:r>
    </w:p>
    <w:p w14:paraId="07489055" w14:textId="77777777" w:rsidR="008C613E" w:rsidRDefault="00E3311A">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14:paraId="05D5D02B" w14:textId="77777777" w:rsidR="008C613E" w:rsidRDefault="00E3311A">
      <w:pPr>
        <w:pStyle w:val="ArticleLevel1"/>
        <w:spacing w:before="239" w:after="239" w:line="240" w:lineRule="auto"/>
        <w:textAlignment w:val="top"/>
      </w:pPr>
      <w:r>
        <w:rPr>
          <w:rFonts w:eastAsia="Calibri" w:cs="Calibri"/>
        </w:rPr>
        <w:t>Gemeentelijke ICT-Kwaliteitsnormen, Interoperabiliteitseisen, normen en standaarden</w:t>
      </w:r>
    </w:p>
    <w:p w14:paraId="769FC4F1" w14:textId="77777777" w:rsidR="008C613E" w:rsidRDefault="00E3311A">
      <w:pPr>
        <w:pStyle w:val="ArticleLevel2"/>
        <w:spacing w:before="239" w:after="239" w:line="240" w:lineRule="auto"/>
        <w:textAlignment w:val="top"/>
      </w:pPr>
      <w:r>
        <w:rPr>
          <w:rFonts w:eastAsia="Calibri" w:cs="Calibri"/>
        </w:rPr>
        <w:t>De ICT-Prestatie zal gedurende de looptijd van de Overeenkomst voor de volgende ICT-kwaliteitsgebieden blijven voldoen aan de Gemeentelijke ICT-Kwaliteitsnormen:</w:t>
      </w:r>
    </w:p>
    <w:p w14:paraId="6A534666" w14:textId="77777777" w:rsidR="008C613E" w:rsidRDefault="00E3311A">
      <w:pPr>
        <w:pStyle w:val="Indentedbullets"/>
        <w:spacing w:before="239" w:after="239" w:line="240" w:lineRule="auto"/>
        <w:textAlignment w:val="top"/>
      </w:pPr>
      <w:r>
        <w:rPr>
          <w:rFonts w:eastAsia="Calibri" w:cs="Calibri"/>
        </w:rPr>
        <w:t>Architectuur;</w:t>
      </w:r>
    </w:p>
    <w:p w14:paraId="17C0AE6B" w14:textId="77777777" w:rsidR="008C613E" w:rsidRDefault="00E3311A">
      <w:pPr>
        <w:pStyle w:val="Indentedbullets"/>
        <w:spacing w:before="239" w:after="239" w:line="240" w:lineRule="auto"/>
        <w:textAlignment w:val="top"/>
      </w:pPr>
      <w:r>
        <w:rPr>
          <w:rFonts w:eastAsia="Calibri" w:cs="Calibri"/>
        </w:rPr>
        <w:t>Interoperabiliteit;</w:t>
      </w:r>
    </w:p>
    <w:p w14:paraId="55EFFFE8" w14:textId="77777777" w:rsidR="008C613E" w:rsidRDefault="00E3311A">
      <w:pPr>
        <w:pStyle w:val="Indentedbullets"/>
        <w:spacing w:before="239" w:after="239" w:line="240" w:lineRule="auto"/>
        <w:textAlignment w:val="top"/>
      </w:pPr>
      <w:r>
        <w:rPr>
          <w:rFonts w:eastAsia="Calibri" w:cs="Calibri"/>
        </w:rPr>
        <w:t>Informatiebeveiliging en privacy;</w:t>
      </w:r>
    </w:p>
    <w:p w14:paraId="73395A98" w14:textId="77777777" w:rsidR="008C613E" w:rsidRDefault="00E3311A">
      <w:pPr>
        <w:pStyle w:val="Indentedbullets"/>
        <w:spacing w:before="239" w:after="239" w:line="240" w:lineRule="auto"/>
        <w:textAlignment w:val="top"/>
      </w:pPr>
      <w:r>
        <w:rPr>
          <w:rFonts w:eastAsia="Calibri" w:cs="Calibri"/>
        </w:rPr>
        <w:t>Dataportabiliteit;</w:t>
      </w:r>
    </w:p>
    <w:p w14:paraId="7A5567F6" w14:textId="77777777" w:rsidR="008C613E" w:rsidRDefault="00E3311A">
      <w:pPr>
        <w:pStyle w:val="Indentedbullets"/>
        <w:spacing w:before="239" w:after="239" w:line="240" w:lineRule="auto"/>
        <w:textAlignment w:val="top"/>
      </w:pPr>
      <w:r>
        <w:rPr>
          <w:rFonts w:eastAsia="Calibri" w:cs="Calibri"/>
        </w:rPr>
        <w:t>Toegankelijkheid;</w:t>
      </w:r>
    </w:p>
    <w:p w14:paraId="39823431" w14:textId="77777777" w:rsidR="008C613E" w:rsidRDefault="00E3311A">
      <w:pPr>
        <w:pStyle w:val="Indentedbullets"/>
        <w:spacing w:before="239" w:after="239" w:line="240" w:lineRule="auto"/>
        <w:textAlignment w:val="top"/>
      </w:pPr>
      <w:r>
        <w:rPr>
          <w:rFonts w:eastAsia="Calibri" w:cs="Calibri"/>
        </w:rPr>
        <w:t>Archivering;</w:t>
      </w:r>
    </w:p>
    <w:p w14:paraId="5318FDF6" w14:textId="77777777" w:rsidR="008C613E" w:rsidRDefault="00E3311A">
      <w:pPr>
        <w:pStyle w:val="Indentedbullets"/>
        <w:spacing w:before="239" w:after="239" w:line="240" w:lineRule="auto"/>
        <w:textAlignment w:val="top"/>
      </w:pPr>
      <w:r>
        <w:rPr>
          <w:rFonts w:eastAsia="Calibri" w:cs="Calibri"/>
        </w:rPr>
        <w:t>Infrastructuur;</w:t>
      </w:r>
    </w:p>
    <w:p w14:paraId="00D3AF1F" w14:textId="77777777" w:rsidR="008C613E" w:rsidRDefault="00E3311A">
      <w:pPr>
        <w:pStyle w:val="Indentedbullets"/>
        <w:spacing w:before="239" w:after="239" w:line="240" w:lineRule="auto"/>
        <w:textAlignment w:val="top"/>
      </w:pPr>
      <w:r>
        <w:rPr>
          <w:rFonts w:eastAsia="Calibri" w:cs="Calibri"/>
        </w:rPr>
        <w:t>Documentatie;</w:t>
      </w:r>
    </w:p>
    <w:p w14:paraId="53F1E930" w14:textId="77777777" w:rsidR="008C613E" w:rsidRDefault="00E3311A">
      <w:pPr>
        <w:pStyle w:val="Indentedbullets"/>
        <w:spacing w:before="239" w:after="239" w:line="240" w:lineRule="auto"/>
        <w:textAlignment w:val="top"/>
      </w:pPr>
      <w:r>
        <w:rPr>
          <w:rFonts w:eastAsia="Calibri" w:cs="Calibri"/>
        </w:rPr>
        <w:t>E-facturering.</w:t>
      </w:r>
    </w:p>
    <w:p w14:paraId="028BC7BC" w14:textId="77777777" w:rsidR="008C613E" w:rsidRDefault="00E3311A">
      <w:pPr>
        <w:pStyle w:val="ArticleLevel2"/>
        <w:spacing w:before="239" w:after="239" w:line="240" w:lineRule="auto"/>
        <w:textAlignment w:val="top"/>
      </w:pPr>
      <w:r>
        <w:rPr>
          <w:rFonts w:eastAsia="Calibri" w:cs="Calibri"/>
        </w:rPr>
        <w:t xml:space="preserve">Voor een specificatie van de Gemeentelijke ICT-Kwaliteitsnormen wordt verwezen naar: </w:t>
      </w:r>
      <w:hyperlink r:id="rId11">
        <w:r>
          <w:rPr>
            <w:rFonts w:eastAsia="Calibri" w:cs="Calibri"/>
            <w:color w:val="0000CC"/>
            <w:u w:val="single" w:color="000000"/>
          </w:rPr>
          <w:t>https://vng.nl/sites/default/files/2024-07/gemeentelijke_ict_kwaliteitsnormen_2024.pdf</w:t>
        </w:r>
      </w:hyperlink>
    </w:p>
    <w:p w14:paraId="477A2873" w14:textId="77777777" w:rsidR="008C613E" w:rsidRDefault="00E3311A">
      <w:pPr>
        <w:pStyle w:val="ArticleLevel1"/>
        <w:spacing w:before="239" w:after="239" w:line="240" w:lineRule="auto"/>
        <w:textAlignment w:val="top"/>
      </w:pPr>
      <w:r>
        <w:rPr>
          <w:rFonts w:eastAsia="Calibri" w:cs="Calibri"/>
        </w:rPr>
        <w:t>Looptijd</w:t>
      </w:r>
    </w:p>
    <w:p w14:paraId="346EA39D" w14:textId="77777777" w:rsidR="008C613E" w:rsidRDefault="00E3311A">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het moment waarop deze door beide partijen is ondertekend</w:t>
      </w:r>
      <w:r>
        <w:rPr>
          <w:rFonts w:eastAsia="Calibri" w:cs="Calibri"/>
        </w:rPr>
        <w:t>.</w:t>
      </w:r>
    </w:p>
    <w:p w14:paraId="138794BB" w14:textId="77777777" w:rsidR="008C613E" w:rsidRDefault="00E3311A">
      <w:pPr>
        <w:pStyle w:val="ArticleLevel2"/>
        <w:spacing w:before="239" w:after="239" w:line="240" w:lineRule="auto"/>
        <w:textAlignment w:val="top"/>
      </w:pPr>
      <w:r>
        <w:rPr>
          <w:rFonts w:eastAsia="Calibri" w:cs="Calibri"/>
        </w:rPr>
        <w:t>De Overeenkomst heeft een looptijd tot 31 december 2032.</w:t>
      </w:r>
    </w:p>
    <w:p w14:paraId="5361837A" w14:textId="77777777" w:rsidR="008C613E" w:rsidRDefault="00E3311A">
      <w:pPr>
        <w:pStyle w:val="ArticleLevel2"/>
        <w:spacing w:before="239" w:after="239" w:line="240" w:lineRule="auto"/>
        <w:textAlignment w:val="top"/>
      </w:pPr>
      <w:r>
        <w:rPr>
          <w:rFonts w:eastAsia="Calibri" w:cs="Calibri"/>
          <w:i/>
          <w:iCs/>
        </w:rPr>
        <w:lastRenderedPageBreak/>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 xml:space="preserve">verlengd. Opdrachtgever geeft uiterlijk </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w:t>
      </w:r>
    </w:p>
    <w:p w14:paraId="5EFDCC57" w14:textId="77777777" w:rsidR="008C613E" w:rsidRDefault="00E3311A">
      <w:pPr>
        <w:pStyle w:val="ArticleLevel2"/>
        <w:spacing w:before="239" w:after="239" w:line="240" w:lineRule="auto"/>
        <w:textAlignment w:val="top"/>
      </w:pPr>
      <w:r>
        <w:rPr>
          <w:rFonts w:eastAsia="Calibri" w:cs="Calibri"/>
          <w:i/>
          <w:iCs/>
        </w:rPr>
        <w:t>De Overeenkomst mag</w:t>
      </w:r>
      <w:r>
        <w:rPr>
          <w:rFonts w:eastAsia="Calibri" w:cs="Calibri"/>
        </w:rPr>
        <w:t xml:space="preserve"> </w:t>
      </w:r>
      <w:r>
        <w:rPr>
          <w:rFonts w:eastAsia="Calibri" w:cs="Calibri"/>
          <w:i/>
          <w:iCs/>
        </w:rPr>
        <w:t>maximaal driemaal</w:t>
      </w:r>
      <w:r>
        <w:rPr>
          <w:rFonts w:eastAsia="Calibri" w:cs="Calibri"/>
        </w:rPr>
        <w:t xml:space="preserve"> </w:t>
      </w:r>
      <w:r>
        <w:rPr>
          <w:rFonts w:eastAsia="Calibri" w:cs="Calibri"/>
          <w:i/>
          <w:iCs/>
        </w:rPr>
        <w:t>worden verlengd</w:t>
      </w:r>
      <w:r>
        <w:rPr>
          <w:rFonts w:eastAsia="Calibri" w:cs="Calibri"/>
        </w:rPr>
        <w:t>.</w:t>
      </w:r>
    </w:p>
    <w:p w14:paraId="49950A75" w14:textId="77777777" w:rsidR="008C613E" w:rsidRDefault="00E3311A">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rPr>
        <w:t>van twee (2) jaar</w:t>
      </w:r>
      <w:r>
        <w:rPr>
          <w:rFonts w:eastAsia="Calibri" w:cs="Calibri"/>
        </w:rPr>
        <w:t>.</w:t>
      </w:r>
    </w:p>
    <w:p w14:paraId="75BF1712" w14:textId="77777777" w:rsidR="008C613E" w:rsidRDefault="00E3311A">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3EE5154F" w14:textId="77777777" w:rsidR="008C613E" w:rsidRDefault="00E3311A">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14:paraId="756F56A1" w14:textId="77777777" w:rsidR="008C613E" w:rsidRDefault="00E3311A">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14:paraId="4B5B6403" w14:textId="77777777" w:rsidR="008C613E" w:rsidRDefault="00E3311A">
      <w:pPr>
        <w:pStyle w:val="Indentedbullets"/>
        <w:spacing w:before="239" w:after="239" w:line="240" w:lineRule="auto"/>
        <w:textAlignment w:val="top"/>
      </w:pPr>
      <w:r>
        <w:rPr>
          <w:rFonts w:eastAsia="Calibri" w:cs="Calibri"/>
        </w:rPr>
        <w:t>Verwerkersovereenkomst.</w:t>
      </w:r>
    </w:p>
    <w:p w14:paraId="0C1894F2" w14:textId="77777777" w:rsidR="008C613E" w:rsidRDefault="00E3311A">
      <w:pPr>
        <w:pStyle w:val="ArticleLevel1"/>
        <w:spacing w:before="239" w:after="239" w:line="240" w:lineRule="auto"/>
        <w:textAlignment w:val="top"/>
      </w:pPr>
      <w:r>
        <w:rPr>
          <w:rFonts w:eastAsia="Calibri" w:cs="Calibri"/>
        </w:rPr>
        <w:t>Implementatie</w:t>
      </w:r>
    </w:p>
    <w:p w14:paraId="2616B0D4" w14:textId="77777777" w:rsidR="008C613E" w:rsidRDefault="00E3311A">
      <w:pPr>
        <w:pStyle w:val="ArticleLevel2"/>
        <w:spacing w:before="239" w:after="239" w:line="240" w:lineRule="auto"/>
        <w:textAlignment w:val="top"/>
      </w:pPr>
      <w:r>
        <w:rPr>
          <w:rFonts w:eastAsia="Calibri" w:cs="Calibri"/>
          <w:i/>
          <w:iCs/>
        </w:rPr>
        <w:t>De Implementatie geschiedt volgens een in nader overleg vast te stellen Implementatieplan</w:t>
      </w:r>
      <w:r>
        <w:rPr>
          <w:rFonts w:eastAsia="Calibri" w:cs="Calibri"/>
        </w:rPr>
        <w:t>.</w:t>
      </w:r>
    </w:p>
    <w:p w14:paraId="4F8A6F3C" w14:textId="77777777" w:rsidR="008C613E" w:rsidRDefault="00E3311A">
      <w:pPr>
        <w:pStyle w:val="ArticleLevel2"/>
        <w:spacing w:before="239" w:after="239" w:line="240" w:lineRule="auto"/>
        <w:textAlignment w:val="top"/>
      </w:pPr>
      <w:r>
        <w:rPr>
          <w:rFonts w:eastAsia="Calibri" w:cs="Calibri"/>
          <w:i/>
          <w:iCs/>
        </w:rPr>
        <w:t>De einddatum waarop de Implementatie dient te zijn voltooid wordt in nader overleg bepaald</w:t>
      </w:r>
      <w:r>
        <w:rPr>
          <w:rFonts w:eastAsia="Calibri" w:cs="Calibri"/>
        </w:rPr>
        <w:t>.</w:t>
      </w:r>
    </w:p>
    <w:p w14:paraId="0CDA2FCF" w14:textId="77777777" w:rsidR="008C613E" w:rsidRDefault="00E3311A">
      <w:pPr>
        <w:pStyle w:val="ArticleLevel1"/>
        <w:spacing w:before="239" w:after="239" w:line="240" w:lineRule="auto"/>
        <w:textAlignment w:val="top"/>
      </w:pPr>
      <w:r>
        <w:rPr>
          <w:rFonts w:eastAsia="Calibri" w:cs="Calibri"/>
        </w:rPr>
        <w:t>Acceptatie</w:t>
      </w:r>
    </w:p>
    <w:p w14:paraId="2968D7F7" w14:textId="77777777" w:rsidR="008C613E" w:rsidRDefault="00E3311A">
      <w:pPr>
        <w:pStyle w:val="ArticleLevel2"/>
        <w:spacing w:before="239" w:after="239" w:line="240" w:lineRule="auto"/>
        <w:textAlignment w:val="top"/>
      </w:pPr>
      <w:r>
        <w:rPr>
          <w:rFonts w:eastAsia="Calibri" w:cs="Calibri"/>
        </w:rPr>
        <w:t xml:space="preserve">De Acceptatieprocedure verloopt conform het in nader overleg vast te stellen testprotocol. </w:t>
      </w:r>
    </w:p>
    <w:p w14:paraId="3631E850" w14:textId="77777777" w:rsidR="008C613E" w:rsidRDefault="00E3311A">
      <w:pPr>
        <w:pStyle w:val="ArticleLevel1"/>
        <w:spacing w:before="239" w:after="239" w:line="240" w:lineRule="auto"/>
        <w:textAlignment w:val="top"/>
      </w:pPr>
      <w:r>
        <w:rPr>
          <w:rFonts w:eastAsia="Calibri" w:cs="Calibri"/>
        </w:rPr>
        <w:t>Onderhoud</w:t>
      </w:r>
    </w:p>
    <w:p w14:paraId="33AA06C7" w14:textId="77777777" w:rsidR="008C613E" w:rsidRDefault="00E3311A">
      <w:pPr>
        <w:pStyle w:val="ArticleLevel2"/>
        <w:spacing w:before="239" w:after="239" w:line="240" w:lineRule="auto"/>
        <w:textAlignment w:val="top"/>
      </w:pPr>
      <w:r>
        <w:rPr>
          <w:rFonts w:eastAsia="Calibri" w:cs="Calibri"/>
        </w:rPr>
        <w:t>Het Onderhoud is vastgesteld:</w:t>
      </w:r>
    </w:p>
    <w:p w14:paraId="1CD2BF3C" w14:textId="77777777" w:rsidR="008C613E" w:rsidRDefault="00E3311A">
      <w:pPr>
        <w:pStyle w:val="Indentedbullets"/>
        <w:spacing w:before="239" w:after="239" w:line="240" w:lineRule="auto"/>
        <w:textAlignment w:val="top"/>
      </w:pPr>
      <w:r w:rsidRPr="00EA7A65">
        <w:rPr>
          <w:rFonts w:eastAsia="Calibri" w:cs="Calibri"/>
          <w:i/>
          <w:iCs/>
          <w:lang w:val="en-US"/>
        </w:rPr>
        <w:t xml:space="preserve">In een service level agreement. </w:t>
      </w:r>
      <w:r>
        <w:rPr>
          <w:rFonts w:eastAsia="Calibri" w:cs="Calibri"/>
          <w:i/>
          <w:iCs/>
        </w:rPr>
        <w:t>Artikel 10 GIBIT 2023 vormt voor onvoorziene omstandigheden het vangnet.</w:t>
      </w:r>
    </w:p>
    <w:p w14:paraId="5BFF2A73" w14:textId="77777777" w:rsidR="008C613E" w:rsidRDefault="00E3311A">
      <w:pPr>
        <w:pStyle w:val="ArticleLevel2"/>
        <w:spacing w:before="239" w:after="239" w:line="240" w:lineRule="auto"/>
        <w:textAlignment w:val="top"/>
      </w:pPr>
      <w:r>
        <w:rPr>
          <w:rFonts w:eastAsia="Calibri" w:cs="Calibri"/>
          <w:i/>
          <w:iCs/>
        </w:rPr>
        <w:t>Leverancier verzorgt de Implementatie van Updates en Upgrades zodra deze beschikbaar zijn, doch zonder nadere vergoeding. Bij Implementatie van een Update zal</w:t>
      </w:r>
      <w:r>
        <w:rPr>
          <w:rFonts w:eastAsia="Calibri" w:cs="Calibri"/>
        </w:rPr>
        <w:t xml:space="preserve"> </w:t>
      </w:r>
      <w:r>
        <w:rPr>
          <w:rFonts w:eastAsia="Calibri" w:cs="Calibri"/>
          <w:i/>
          <w:iCs/>
        </w:rPr>
        <w:t>in afwijking van artikel 10.13 GIBIT 2023, een</w:t>
      </w:r>
      <w:r>
        <w:rPr>
          <w:rFonts w:eastAsia="Calibri" w:cs="Calibri"/>
        </w:rPr>
        <w:t xml:space="preserve"> </w:t>
      </w:r>
      <w:r>
        <w:rPr>
          <w:rFonts w:eastAsia="Calibri" w:cs="Calibri"/>
          <w:i/>
          <w:iCs/>
        </w:rPr>
        <w:t>Acceptatieprocedure plaatsvinden</w:t>
      </w:r>
      <w:r>
        <w:rPr>
          <w:rFonts w:eastAsia="Calibri" w:cs="Calibri"/>
        </w:rPr>
        <w:t>.</w:t>
      </w:r>
    </w:p>
    <w:p w14:paraId="670C6CD2" w14:textId="77777777" w:rsidR="008C613E" w:rsidRDefault="00E3311A">
      <w:pPr>
        <w:pStyle w:val="ArticleLevel1"/>
        <w:spacing w:before="239" w:after="239" w:line="240" w:lineRule="auto"/>
        <w:textAlignment w:val="top"/>
      </w:pPr>
      <w:r>
        <w:rPr>
          <w:rFonts w:eastAsia="Calibri" w:cs="Calibri"/>
        </w:rPr>
        <w:t>Gebruiksrechten</w:t>
      </w:r>
    </w:p>
    <w:p w14:paraId="62B79578" w14:textId="77777777" w:rsidR="008C613E" w:rsidRDefault="00E3311A">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37EE0CFD" w14:textId="77777777" w:rsidR="008C613E" w:rsidRDefault="00E3311A">
      <w:pPr>
        <w:pStyle w:val="ArticleLevel2"/>
        <w:spacing w:before="239" w:after="239" w:line="240" w:lineRule="auto"/>
        <w:textAlignment w:val="top"/>
      </w:pPr>
      <w:r>
        <w:rPr>
          <w:rFonts w:eastAsia="Calibri" w:cs="Calibri"/>
        </w:rPr>
        <w:lastRenderedPageBreak/>
        <w:t>[</w:t>
      </w:r>
      <w:r>
        <w:rPr>
          <w:rFonts w:eastAsia="Calibri" w:cs="Calibri"/>
          <w:b/>
          <w:bCs/>
        </w:rPr>
        <w:t>Nader overeen te komen of Leverancier al dan niet Derdenprogrammatuur gebruikt en zo ja, waar dit beschreven wordt.</w:t>
      </w:r>
      <w:r>
        <w:rPr>
          <w:rFonts w:eastAsia="Calibri" w:cs="Calibri"/>
        </w:rPr>
        <w:t>]</w:t>
      </w:r>
    </w:p>
    <w:p w14:paraId="42750B12" w14:textId="77777777" w:rsidR="008C613E" w:rsidRDefault="00E3311A">
      <w:pPr>
        <w:pStyle w:val="ArticleLevel1"/>
        <w:spacing w:before="239" w:after="239" w:line="240" w:lineRule="auto"/>
        <w:textAlignment w:val="top"/>
      </w:pPr>
      <w:r>
        <w:rPr>
          <w:rFonts w:eastAsia="Calibri" w:cs="Calibri"/>
        </w:rPr>
        <w:t>Dienstverlening op Afstand</w:t>
      </w:r>
    </w:p>
    <w:p w14:paraId="1F367E1E" w14:textId="77777777" w:rsidR="008C613E" w:rsidRDefault="00E3311A">
      <w:pPr>
        <w:pStyle w:val="ArticleLevel2"/>
        <w:spacing w:before="239" w:after="239" w:line="240" w:lineRule="auto"/>
        <w:textAlignment w:val="top"/>
      </w:pPr>
      <w:r>
        <w:rPr>
          <w:rFonts w:eastAsia="Calibri" w:cs="Calibri"/>
          <w:i/>
          <w:iCs/>
        </w:rPr>
        <w:t>Op de Dienstverlening op Afstand zijn de Service Levels van toepassing zoals omschreven in een service level agreement.</w:t>
      </w:r>
    </w:p>
    <w:p w14:paraId="089110CE" w14:textId="77777777" w:rsidR="008C613E" w:rsidRDefault="00E3311A">
      <w:pPr>
        <w:pStyle w:val="ArticleLevel2"/>
        <w:spacing w:before="239" w:after="239" w:line="240" w:lineRule="auto"/>
        <w:textAlignment w:val="top"/>
      </w:pPr>
      <w:r>
        <w:rPr>
          <w:rFonts w:eastAsia="Calibri" w:cs="Calibri"/>
          <w:i/>
          <w:iCs/>
        </w:rPr>
        <w:t>De continuïteitsafspraken zijn nader gespecificeerd in</w:t>
      </w:r>
      <w:r>
        <w:rPr>
          <w:rFonts w:eastAsia="Calibri" w:cs="Calibri"/>
        </w:rPr>
        <w:t xml:space="preserve"> </w:t>
      </w:r>
      <w:r>
        <w:rPr>
          <w:rFonts w:eastAsia="Calibri" w:cs="Calibri"/>
          <w:i/>
          <w:iCs/>
        </w:rPr>
        <w:t>de service level agreement</w:t>
      </w:r>
      <w:r>
        <w:rPr>
          <w:rFonts w:eastAsia="Calibri" w:cs="Calibri"/>
        </w:rPr>
        <w:t>.</w:t>
      </w:r>
    </w:p>
    <w:p w14:paraId="403E6263" w14:textId="77777777" w:rsidR="008C613E" w:rsidRDefault="00E3311A">
      <w:pPr>
        <w:pStyle w:val="ArticleLevel2"/>
        <w:spacing w:before="239" w:after="239" w:line="240" w:lineRule="auto"/>
        <w:textAlignment w:val="top"/>
      </w:pPr>
      <w:r>
        <w:rPr>
          <w:rFonts w:eastAsia="Calibri" w:cs="Calibri"/>
          <w:i/>
          <w:iCs/>
        </w:rPr>
        <w:t>In navolging van artikel 35 GIBIT 2023 is de TPM-verklaring [</w:t>
      </w:r>
      <w:r>
        <w:rPr>
          <w:rFonts w:eastAsia="Calibri" w:cs="Calibri"/>
          <w:b/>
          <w:bCs/>
          <w:i/>
          <w:iCs/>
          <w:shd w:val="clear" w:color="auto" w:fill="E6E64C"/>
        </w:rPr>
        <w:t>Nader overeen te komen op welke wijze verwezen wordt naar de TPM-verklaring art. 35 GIBIT 2023</w:t>
      </w:r>
      <w:r>
        <w:rPr>
          <w:rFonts w:eastAsia="Calibri" w:cs="Calibri"/>
          <w:i/>
          <w:iCs/>
        </w:rPr>
        <w:t>].</w:t>
      </w:r>
    </w:p>
    <w:p w14:paraId="3451489B" w14:textId="77777777" w:rsidR="008C613E" w:rsidRDefault="00E3311A">
      <w:pPr>
        <w:pStyle w:val="ArticleLevel1"/>
        <w:spacing w:before="239" w:after="239" w:line="240" w:lineRule="auto"/>
        <w:textAlignment w:val="top"/>
      </w:pPr>
      <w:r>
        <w:rPr>
          <w:rFonts w:eastAsia="Calibri" w:cs="Calibri"/>
        </w:rPr>
        <w:t>Verwerking van persoonsgegevens</w:t>
      </w:r>
    </w:p>
    <w:p w14:paraId="2D5B3794" w14:textId="77777777" w:rsidR="008C613E" w:rsidRDefault="00E3311A">
      <w:pPr>
        <w:pStyle w:val="ArticleLevel2"/>
        <w:spacing w:before="239" w:after="239" w:line="240" w:lineRule="auto"/>
        <w:textAlignment w:val="top"/>
      </w:pPr>
      <w:r>
        <w:rPr>
          <w:rFonts w:eastAsia="Calibri" w:cs="Calibri"/>
        </w:rPr>
        <w:t>Leverancier handelt als verwerker in de zin van de Algemene verordening gegevensbescherming.</w:t>
      </w:r>
    </w:p>
    <w:p w14:paraId="1F6FF75E" w14:textId="77777777" w:rsidR="008C613E" w:rsidRDefault="00E3311A">
      <w:pPr>
        <w:pStyle w:val="ArticleLevel2"/>
        <w:spacing w:before="239" w:after="239" w:line="240" w:lineRule="auto"/>
        <w:textAlignment w:val="top"/>
      </w:pPr>
      <w:r>
        <w:rPr>
          <w:rFonts w:eastAsia="Calibri" w:cs="Calibri"/>
        </w:rPr>
        <w:t>De standaard Verwerkersovereenkomst is opgenomen in bijlage Bijlage xxx.</w:t>
      </w:r>
    </w:p>
    <w:p w14:paraId="25719962" w14:textId="77777777" w:rsidR="008C613E" w:rsidRDefault="00E3311A">
      <w:pPr>
        <w:pStyle w:val="ArticleLevel2"/>
        <w:spacing w:before="239" w:after="239" w:line="240" w:lineRule="auto"/>
        <w:textAlignment w:val="top"/>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1215FBFA" w14:textId="77777777" w:rsidR="008C613E" w:rsidRDefault="00E3311A">
      <w:pPr>
        <w:pStyle w:val="ArticleLevel2"/>
        <w:spacing w:before="239" w:after="239" w:line="240" w:lineRule="auto"/>
        <w:textAlignment w:val="top"/>
      </w:pPr>
      <w:r>
        <w:rPr>
          <w:rFonts w:eastAsia="Calibri" w:cs="Calibri"/>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14:paraId="70706236" w14:textId="77777777" w:rsidR="008C613E" w:rsidRDefault="00E3311A">
      <w:pPr>
        <w:pStyle w:val="ArticleLevel1"/>
        <w:spacing w:before="239" w:after="239" w:line="240" w:lineRule="auto"/>
        <w:textAlignment w:val="top"/>
      </w:pPr>
      <w:r>
        <w:rPr>
          <w:rFonts w:eastAsia="Calibri" w:cs="Calibri"/>
        </w:rPr>
        <w:br/>
        <w:t>Vergoedingen</w:t>
      </w:r>
    </w:p>
    <w:p w14:paraId="22749AE5" w14:textId="77777777" w:rsidR="008C613E" w:rsidRDefault="00E3311A">
      <w:pPr>
        <w:pStyle w:val="ArticleLevel2"/>
        <w:spacing w:before="239" w:after="239" w:line="240" w:lineRule="auto"/>
        <w:textAlignment w:val="top"/>
      </w:pPr>
      <w:r>
        <w:rPr>
          <w:rFonts w:eastAsia="Calibri" w:cs="Calibri"/>
          <w:i/>
          <w:iCs/>
        </w:rPr>
        <w:t>De vergoeding van het Onderhoud is nader gespecificeerd in</w:t>
      </w:r>
      <w:r>
        <w:rPr>
          <w:rFonts w:eastAsia="Calibri" w:cs="Calibri"/>
        </w:rPr>
        <w:t xml:space="preserve"> </w:t>
      </w:r>
      <w:r>
        <w:rPr>
          <w:rFonts w:eastAsia="Calibri" w:cs="Calibri"/>
          <w:i/>
          <w:iCs/>
        </w:rPr>
        <w:t>de Inschrijving van Leverancier</w:t>
      </w:r>
      <w:r>
        <w:rPr>
          <w:rFonts w:eastAsia="Calibri" w:cs="Calibri"/>
        </w:rPr>
        <w:t>.</w:t>
      </w:r>
    </w:p>
    <w:p w14:paraId="6E66FE9B" w14:textId="77777777" w:rsidR="008C613E" w:rsidRDefault="00E3311A">
      <w:pPr>
        <w:pStyle w:val="ArticleLevel2"/>
        <w:spacing w:before="239" w:after="239" w:line="240" w:lineRule="auto"/>
        <w:textAlignment w:val="top"/>
      </w:pPr>
      <w:r>
        <w:rPr>
          <w:rFonts w:eastAsia="Calibri" w:cs="Calibri"/>
        </w:rPr>
        <w:t>De vergoeding voor de Gebruiksrechten is nader gespecificeerd in de Inschrijving van Leverancier.</w:t>
      </w:r>
    </w:p>
    <w:p w14:paraId="00428217" w14:textId="77777777" w:rsidR="008C613E" w:rsidRDefault="00E3311A">
      <w:pPr>
        <w:pStyle w:val="ArticleLevel2"/>
        <w:spacing w:before="239" w:after="239" w:line="240" w:lineRule="auto"/>
        <w:textAlignment w:val="top"/>
      </w:pPr>
      <w:r>
        <w:rPr>
          <w:rFonts w:eastAsia="Calibri" w:cs="Calibri"/>
        </w:rPr>
        <w:t>Na ingebruikname voor productieve doeleinden wordt van de vergoeding voor de Gebruiksrechten opeisbaar.</w:t>
      </w:r>
    </w:p>
    <w:p w14:paraId="1285508D" w14:textId="77777777" w:rsidR="008C613E" w:rsidRDefault="00E3311A">
      <w:pPr>
        <w:pStyle w:val="ArticleLevel2"/>
        <w:spacing w:before="239" w:after="239" w:line="240" w:lineRule="auto"/>
        <w:textAlignment w:val="top"/>
      </w:pPr>
      <w:r>
        <w:rPr>
          <w:rFonts w:eastAsia="Calibri" w:cs="Calibri"/>
        </w:rPr>
        <w:lastRenderedPageBreak/>
        <w:t>De vergoeding voor de Hosting-diensten is nader gespecificeerd in de Inschrijving van Leverancier.</w:t>
      </w:r>
    </w:p>
    <w:p w14:paraId="1F6FDA70" w14:textId="77777777" w:rsidR="008C613E" w:rsidRDefault="00E3311A">
      <w:pPr>
        <w:pStyle w:val="ArticleLevel2"/>
        <w:spacing w:before="239" w:after="239" w:line="240" w:lineRule="auto"/>
        <w:textAlignment w:val="top"/>
      </w:pPr>
      <w:r>
        <w:rPr>
          <w:rFonts w:eastAsia="Calibri" w:cs="Calibri"/>
        </w:rPr>
        <w:t>De vergoeding voor de exit-plan is nader gespecificeerd in</w:t>
      </w:r>
    </w:p>
    <w:p w14:paraId="211BB8C9" w14:textId="77777777" w:rsidR="008C613E" w:rsidRDefault="00E3311A">
      <w:pPr>
        <w:pStyle w:val="ArticleLevel2"/>
        <w:spacing w:before="239" w:after="239" w:line="240" w:lineRule="auto"/>
        <w:textAlignment w:val="top"/>
      </w:pPr>
      <w:r>
        <w:rPr>
          <w:rFonts w:eastAsia="Calibri" w:cs="Calibri"/>
        </w:rPr>
        <w:t>De vergoeding voor de Implementatie is nader gespecificeerd in de Inschrijving van Leverancier.</w:t>
      </w:r>
    </w:p>
    <w:p w14:paraId="3F8CC89E" w14:textId="77777777" w:rsidR="008C613E" w:rsidRDefault="00E3311A">
      <w:pPr>
        <w:pStyle w:val="ArticleLevel2"/>
        <w:spacing w:before="239" w:after="239" w:line="240" w:lineRule="auto"/>
        <w:textAlignment w:val="top"/>
      </w:pPr>
      <w:r>
        <w:rPr>
          <w:rFonts w:eastAsia="Calibri" w:cs="Calibri"/>
        </w:rPr>
        <w:t>Van de eenmalige Vergoeding is dertig (30) % eerst opeisbaar na integrale Acceptatie.</w:t>
      </w:r>
    </w:p>
    <w:p w14:paraId="16F927D3" w14:textId="77777777" w:rsidR="008C613E" w:rsidRDefault="00E3311A">
      <w:pPr>
        <w:pStyle w:val="ArticleLevel2"/>
        <w:spacing w:before="239" w:after="239" w:line="240" w:lineRule="auto"/>
        <w:textAlignment w:val="top"/>
      </w:pPr>
      <w:r>
        <w:rPr>
          <w:rFonts w:eastAsia="Calibri" w:cs="Calibri"/>
        </w:rPr>
        <w:t>Leverancier verzendt de factuur (met routenummer:</w:t>
      </w:r>
    </w:p>
    <w:p w14:paraId="6F7975A2" w14:textId="77777777" w:rsidR="008C613E" w:rsidRDefault="00E3311A">
      <w:pPr>
        <w:pStyle w:val="ArticleLevel2"/>
        <w:spacing w:before="239" w:after="239" w:line="240" w:lineRule="auto"/>
        <w:textAlignment w:val="top"/>
      </w:pPr>
      <w:r>
        <w:rPr>
          <w:rFonts w:eastAsia="Calibri" w:cs="Calibri"/>
        </w:rPr>
        <w:t>De in artikel 11.8 GIBIT 2023 benoemde index J62, althans sectie J6202, conform CPA 2008, van het Centraal Bureau voor de Statistiek, wordt opgevolgd door index J62, conform CPA 2015, van het Centraal Bureau voor de Statistiek.</w:t>
      </w:r>
    </w:p>
    <w:p w14:paraId="21A2B998" w14:textId="77777777" w:rsidR="008C613E" w:rsidRDefault="00E3311A">
      <w:pPr>
        <w:pStyle w:val="ArticleLevel2"/>
        <w:spacing w:before="239" w:after="239" w:line="240" w:lineRule="auto"/>
        <w:textAlignment w:val="top"/>
      </w:pPr>
      <w:r>
        <w:rPr>
          <w:rFonts w:eastAsia="Calibri" w:cs="Calibri"/>
        </w:rPr>
        <w:t>Indexeringsaankondigingen dienen te worden gezonden aan de in lid 1 van het artikel 'Contactpersonen en bevoegdheden' van de Overeenkomst bedoelde contactpersonen.</w:t>
      </w:r>
    </w:p>
    <w:p w14:paraId="7AB6CBDD" w14:textId="77777777" w:rsidR="008C613E" w:rsidRDefault="00E3311A">
      <w:pPr>
        <w:pStyle w:val="ArticleLevel1"/>
        <w:spacing w:before="239" w:after="239" w:line="240" w:lineRule="auto"/>
        <w:textAlignment w:val="top"/>
      </w:pPr>
      <w:r>
        <w:rPr>
          <w:rFonts w:eastAsia="Calibri" w:cs="Calibri"/>
        </w:rPr>
        <w:t>Contactpersonen en bevoegdheden</w:t>
      </w:r>
    </w:p>
    <w:p w14:paraId="51B7E0B5" w14:textId="77777777" w:rsidR="008C613E" w:rsidRDefault="00E3311A">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163470AC" w14:textId="77777777" w:rsidR="008C613E" w:rsidRDefault="00E3311A">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74D3460E" w14:textId="77777777" w:rsidR="008C613E" w:rsidRDefault="00E3311A">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14:paraId="6833838A" w14:textId="77777777" w:rsidR="008C613E" w:rsidRDefault="00E3311A">
      <w:pPr>
        <w:pStyle w:val="ArticleLevel1"/>
        <w:spacing w:before="239" w:after="239" w:line="240" w:lineRule="auto"/>
        <w:textAlignment w:val="top"/>
      </w:pPr>
      <w:r>
        <w:rPr>
          <w:rFonts w:eastAsia="Calibri" w:cs="Calibri"/>
        </w:rPr>
        <w:t>Data</w:t>
      </w:r>
    </w:p>
    <w:p w14:paraId="1B4A3A19" w14:textId="77777777" w:rsidR="008C613E" w:rsidRDefault="00E3311A">
      <w:pPr>
        <w:pStyle w:val="ArticleLevel2"/>
        <w:spacing w:before="239" w:after="239" w:line="240" w:lineRule="auto"/>
        <w:textAlignment w:val="top"/>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09A39951" w14:textId="77777777" w:rsidR="008C613E" w:rsidRDefault="00E3311A">
      <w:pPr>
        <w:pStyle w:val="ArticleLevel2"/>
        <w:spacing w:before="239" w:after="239" w:line="240" w:lineRule="auto"/>
        <w:textAlignment w:val="top"/>
      </w:pPr>
      <w:r>
        <w:rPr>
          <w:rFonts w:eastAsia="Calibri" w:cs="Calibri"/>
        </w:rPr>
        <w:lastRenderedPageBreak/>
        <w:t>De Leverancier stelt de Opdrachtgever kosteloos technisch in staat om de Data in te zien, en voor eigen gebruik te kunnen opslaan. De Leverancier kan aan deze verplichting onder meer voldoen door:</w:t>
      </w:r>
    </w:p>
    <w:p w14:paraId="643D6FCC" w14:textId="77777777" w:rsidR="008C613E" w:rsidRDefault="00E3311A">
      <w:pPr>
        <w:pStyle w:val="ArticleLevel5"/>
        <w:spacing w:before="239" w:after="239" w:line="240" w:lineRule="auto"/>
        <w:textAlignment w:val="top"/>
      </w:pPr>
      <w:r>
        <w:rPr>
          <w:rFonts w:eastAsia="Calibri" w:cs="Calibri"/>
        </w:rPr>
        <w:t xml:space="preserve">de Data aan de Opdrachtgever te verstrekken; </w:t>
      </w:r>
    </w:p>
    <w:p w14:paraId="23F6C7DE" w14:textId="77777777" w:rsidR="008C613E" w:rsidRDefault="00E3311A">
      <w:pPr>
        <w:pStyle w:val="ArticleLevel5"/>
        <w:spacing w:before="239" w:after="239" w:line="240" w:lineRule="auto"/>
        <w:textAlignment w:val="top"/>
      </w:pPr>
      <w:r>
        <w:rPr>
          <w:rFonts w:eastAsia="Calibri" w:cs="Calibri"/>
        </w:rPr>
        <w:t>de Opdrachtgever in staat te stellen om de Data in realtime in te zien en een kopie daarvan te downloaden;</w:t>
      </w:r>
    </w:p>
    <w:p w14:paraId="4D5E528F" w14:textId="77777777" w:rsidR="008C613E" w:rsidRDefault="00E3311A">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14:paraId="369219A8" w14:textId="77777777" w:rsidR="008C613E" w:rsidRDefault="00E3311A">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14:paraId="1DEF167A" w14:textId="77777777" w:rsidR="008C613E" w:rsidRDefault="00E3311A">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14:paraId="783E14FE" w14:textId="77777777" w:rsidR="008C613E" w:rsidRDefault="00E3311A">
      <w:pPr>
        <w:pStyle w:val="ArticleLevel2"/>
        <w:spacing w:before="239" w:after="239" w:line="240" w:lineRule="auto"/>
        <w:textAlignment w:val="top"/>
      </w:pPr>
      <w:r>
        <w:rPr>
          <w:rFonts w:eastAsia="Calibri" w:cs="Calibri"/>
        </w:rPr>
        <w:t>De ter beschikking gestelde of beschikbaar gemaakte Data zal:</w:t>
      </w:r>
    </w:p>
    <w:p w14:paraId="00B849D7" w14:textId="77777777" w:rsidR="008C613E" w:rsidRDefault="00E3311A">
      <w:pPr>
        <w:pStyle w:val="ArticleLevel5"/>
        <w:spacing w:before="239" w:after="239" w:line="240" w:lineRule="auto"/>
        <w:textAlignment w:val="top"/>
      </w:pPr>
      <w:r>
        <w:rPr>
          <w:rFonts w:eastAsia="Calibri" w:cs="Calibri"/>
        </w:rPr>
        <w:t>in een algemeen leesbaar elektronisch bestandsformaat worden verstrekt;</w:t>
      </w:r>
    </w:p>
    <w:p w14:paraId="38F5706F" w14:textId="77777777" w:rsidR="008C613E" w:rsidRDefault="00E3311A">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14:paraId="3AE71610" w14:textId="77777777" w:rsidR="008C613E" w:rsidRDefault="00E3311A">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14:paraId="4E462A8B" w14:textId="77777777" w:rsidR="008C613E" w:rsidRDefault="00E3311A">
      <w:pPr>
        <w:pStyle w:val="ArticleLevel2"/>
        <w:spacing w:before="239" w:after="239" w:line="240" w:lineRule="auto"/>
        <w:textAlignment w:val="top"/>
      </w:pPr>
      <w:r>
        <w:rPr>
          <w:rFonts w:eastAsia="Calibri" w:cs="Calibr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74DB0251" w14:textId="77777777" w:rsidR="008C613E" w:rsidRDefault="00E3311A">
      <w:pPr>
        <w:pStyle w:val="ArticleLevel2"/>
        <w:spacing w:before="239" w:after="239" w:line="240" w:lineRule="auto"/>
        <w:textAlignment w:val="top"/>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14:paraId="10F4C5E1" w14:textId="77777777" w:rsidR="008C613E" w:rsidRDefault="00E3311A">
      <w:pPr>
        <w:pStyle w:val="ArticleLevel2"/>
        <w:spacing w:before="239" w:after="239" w:line="240" w:lineRule="auto"/>
        <w:textAlignment w:val="top"/>
      </w:pPr>
      <w:r>
        <w:rPr>
          <w:rFonts w:eastAsia="Calibri" w:cs="Calibri"/>
        </w:rPr>
        <w:lastRenderedPageBreak/>
        <w:t>Indien de Leverancier zelf (mede) toegang heeft tot de Data, gelden de volgende bepalingen:</w:t>
      </w:r>
    </w:p>
    <w:p w14:paraId="1958044F" w14:textId="77777777" w:rsidR="008C613E" w:rsidRDefault="00E3311A">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60AA0DAF" w14:textId="77777777" w:rsidR="008C613E" w:rsidRDefault="00E3311A">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76DBDB3F" w14:textId="77777777" w:rsidR="008C613E" w:rsidRDefault="00E3311A">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6B76F692" w14:textId="77777777" w:rsidR="008C613E" w:rsidRDefault="00E3311A">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4DDE3474" w14:textId="77777777" w:rsidR="008C613E" w:rsidRDefault="00E3311A">
      <w:pPr>
        <w:pStyle w:val="ArticleLevel2"/>
        <w:spacing w:before="239" w:after="239" w:line="240" w:lineRule="auto"/>
        <w:textAlignment w:val="top"/>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608F11E4" w14:textId="77777777" w:rsidR="008C613E" w:rsidRDefault="00E3311A">
      <w:pPr>
        <w:pStyle w:val="ArticleLevel2"/>
        <w:spacing w:before="239" w:after="239" w:line="240" w:lineRule="auto"/>
        <w:textAlignment w:val="top"/>
      </w:pPr>
      <w:r>
        <w:rPr>
          <w:rFonts w:eastAsia="Calibri" w:cs="Calibri"/>
        </w:rPr>
        <w:t>Hetgeen is bepaald in lid 2 t/m 7 geldt niet indien en voor zover:</w:t>
      </w:r>
    </w:p>
    <w:p w14:paraId="6BAE4A2B" w14:textId="77777777" w:rsidR="008C613E" w:rsidRDefault="00E3311A">
      <w:pPr>
        <w:pStyle w:val="ArticleLevel5"/>
        <w:spacing w:before="239" w:after="239" w:line="240" w:lineRule="auto"/>
        <w:textAlignment w:val="top"/>
      </w:pPr>
      <w:r>
        <w:rPr>
          <w:rFonts w:eastAsia="Calibri" w:cs="Calibri"/>
        </w:rPr>
        <w:t>het nakomen van de verplichtingen technisch onmogelijk is;</w:t>
      </w:r>
    </w:p>
    <w:p w14:paraId="18603482" w14:textId="77777777" w:rsidR="008C613E" w:rsidRDefault="00E3311A">
      <w:pPr>
        <w:pStyle w:val="ArticleLevel5"/>
        <w:spacing w:before="239" w:after="239" w:line="240" w:lineRule="auto"/>
        <w:textAlignment w:val="top"/>
      </w:pPr>
      <w:r>
        <w:rPr>
          <w:rFonts w:eastAsia="Calibri" w:cs="Calibri"/>
        </w:rPr>
        <w:t>het nakomen van de verplichtingen in strijd komt met andere wettelijke verplichtingen;</w:t>
      </w:r>
    </w:p>
    <w:p w14:paraId="3DCB0D75" w14:textId="77777777" w:rsidR="008C613E" w:rsidRDefault="00E3311A">
      <w:pPr>
        <w:pStyle w:val="ArticleLevel5"/>
        <w:spacing w:before="239" w:after="239" w:line="240" w:lineRule="auto"/>
        <w:textAlignment w:val="top"/>
      </w:pPr>
      <w:r>
        <w:rPr>
          <w:rFonts w:eastAsia="Calibri" w:cs="Calibri"/>
        </w:rPr>
        <w:t>de Data bedrijfsgeheimen van de Leverancier betreffen; of</w:t>
      </w:r>
    </w:p>
    <w:p w14:paraId="31D01E1E" w14:textId="77777777" w:rsidR="008C613E" w:rsidRDefault="00E3311A">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14:paraId="18202BDC" w14:textId="77777777" w:rsidR="008C613E" w:rsidRDefault="00E3311A">
      <w:pPr>
        <w:pStyle w:val="ArticleLevel1"/>
        <w:spacing w:before="239" w:after="239" w:line="240" w:lineRule="auto"/>
        <w:textAlignment w:val="top"/>
      </w:pPr>
      <w:r>
        <w:rPr>
          <w:rFonts w:eastAsia="Calibri" w:cs="Calibri"/>
        </w:rPr>
        <w:t>Evaluatie</w:t>
      </w:r>
    </w:p>
    <w:p w14:paraId="253F4AED" w14:textId="77777777" w:rsidR="008C613E" w:rsidRDefault="00E3311A">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14:paraId="082A1BD3" w14:textId="77777777" w:rsidR="008C613E" w:rsidRDefault="00E3311A">
      <w:pPr>
        <w:pStyle w:val="Indentedbullets"/>
        <w:spacing w:before="239" w:after="239" w:line="240" w:lineRule="auto"/>
        <w:textAlignment w:val="top"/>
      </w:pPr>
      <w:r>
        <w:rPr>
          <w:rFonts w:eastAsia="Calibri" w:cs="Calibri"/>
        </w:rPr>
        <w:t xml:space="preserve">de kwaliteit  </w:t>
      </w:r>
    </w:p>
    <w:p w14:paraId="527A2A32" w14:textId="77777777" w:rsidR="008C613E" w:rsidRDefault="00E3311A">
      <w:pPr>
        <w:pStyle w:val="Indentedbullets"/>
        <w:spacing w:before="239" w:after="239" w:line="240" w:lineRule="auto"/>
        <w:textAlignment w:val="top"/>
      </w:pPr>
      <w:r>
        <w:rPr>
          <w:rFonts w:eastAsia="Calibri" w:cs="Calibri"/>
        </w:rPr>
        <w:t xml:space="preserve">oplevering en levertijd  </w:t>
      </w:r>
    </w:p>
    <w:p w14:paraId="33B19103" w14:textId="77777777" w:rsidR="008C613E" w:rsidRDefault="00E3311A">
      <w:pPr>
        <w:pStyle w:val="Indentedbullets"/>
        <w:spacing w:before="239" w:after="239" w:line="240" w:lineRule="auto"/>
        <w:textAlignment w:val="top"/>
      </w:pPr>
      <w:r>
        <w:rPr>
          <w:rFonts w:eastAsia="Calibri" w:cs="Calibri"/>
        </w:rPr>
        <w:t xml:space="preserve">nazorg </w:t>
      </w:r>
    </w:p>
    <w:p w14:paraId="3E14F98E" w14:textId="77777777" w:rsidR="008C613E" w:rsidRDefault="00E3311A">
      <w:pPr>
        <w:pStyle w:val="Indentedbullets"/>
        <w:spacing w:before="239" w:after="239" w:line="240" w:lineRule="auto"/>
        <w:textAlignment w:val="top"/>
      </w:pPr>
      <w:r>
        <w:rPr>
          <w:rFonts w:eastAsia="Calibri" w:cs="Calibri"/>
        </w:rPr>
        <w:lastRenderedPageBreak/>
        <w:t xml:space="preserve">onderhoudstermijnen </w:t>
      </w:r>
    </w:p>
    <w:p w14:paraId="45B691C8" w14:textId="77777777" w:rsidR="008C613E" w:rsidRDefault="00E3311A">
      <w:pPr>
        <w:pStyle w:val="Indentedbullets"/>
        <w:spacing w:before="239" w:after="239" w:line="240" w:lineRule="auto"/>
        <w:textAlignment w:val="top"/>
      </w:pPr>
      <w:r>
        <w:rPr>
          <w:rFonts w:eastAsia="Calibri" w:cs="Calibri"/>
        </w:rPr>
        <w:t xml:space="preserve">garantie  </w:t>
      </w:r>
    </w:p>
    <w:p w14:paraId="08036D4B" w14:textId="77777777" w:rsidR="008C613E" w:rsidRDefault="00E3311A">
      <w:pPr>
        <w:pStyle w:val="ArticleLevel2"/>
        <w:spacing w:before="239" w:after="239" w:line="240" w:lineRule="auto"/>
        <w:textAlignment w:val="top"/>
      </w:pPr>
      <w:r>
        <w:rPr>
          <w:rFonts w:eastAsia="Calibri" w:cs="Calibri"/>
        </w:rPr>
        <w:t>Verder worden de tussen Partijen gesloten contractbijlagen minimaal één (1) maal per jaar, of op verzoek van de Partijen, geëvalueerd.</w:t>
      </w:r>
      <w:r>
        <w:rPr>
          <w:rFonts w:eastAsia="Calibri" w:cs="Calibri"/>
        </w:rPr>
        <w:b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06847C3D" w14:textId="77777777" w:rsidR="008C613E" w:rsidRDefault="00E3311A">
      <w:pPr>
        <w:pStyle w:val="ArticleLevel1"/>
        <w:spacing w:before="239" w:after="239" w:line="240" w:lineRule="auto"/>
        <w:textAlignment w:val="top"/>
      </w:pPr>
      <w:r>
        <w:rPr>
          <w:rFonts w:eastAsia="Calibri" w:cs="Calibri"/>
        </w:rPr>
        <w:t>Voorwaarden en overige afspraken</w:t>
      </w:r>
    </w:p>
    <w:p w14:paraId="239EE729" w14:textId="77777777" w:rsidR="008C613E" w:rsidRDefault="00E3311A">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14:paraId="2216CFCF" w14:textId="77777777" w:rsidR="008C613E" w:rsidRDefault="00E3311A">
      <w:pPr>
        <w:pStyle w:val="ArticleLevel2"/>
        <w:spacing w:before="239" w:after="239" w:line="240" w:lineRule="auto"/>
        <w:textAlignment w:val="top"/>
      </w:pPr>
      <w:r>
        <w:rPr>
          <w:rFonts w:eastAsia="Calibri" w:cs="Calibri"/>
        </w:rPr>
        <w:t>Eventuele leveringsvoorwaarden van Leverancier zijn uitdrukkelijk niet van toepassing.</w:t>
      </w:r>
    </w:p>
    <w:p w14:paraId="602F0FB7" w14:textId="77777777" w:rsidR="008C613E" w:rsidRDefault="00E3311A">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087ABF51" w14:textId="77777777" w:rsidR="008C613E" w:rsidRDefault="00E3311A">
      <w:pPr>
        <w:spacing w:before="239" w:after="239" w:line="240" w:lineRule="auto"/>
        <w:textAlignment w:val="top"/>
      </w:pPr>
      <w:r>
        <w:rPr>
          <w:rFonts w:eastAsia="Calibri" w:cs="Calibri"/>
          <w:i/>
          <w:iCs/>
        </w:rPr>
        <w:t>Aangezien dit een conceptovereenkomst betreft kan deze derhalve niet ondertekend worden.</w:t>
      </w:r>
    </w:p>
    <w:p w14:paraId="680A461D" w14:textId="77777777" w:rsidR="008C613E" w:rsidRDefault="00E3311A">
      <w:pPr>
        <w:spacing w:before="239" w:after="239" w:line="240" w:lineRule="auto"/>
        <w:textAlignment w:val="top"/>
      </w:pPr>
      <w:r>
        <w:rPr>
          <w:rFonts w:eastAsia="Calibri" w:cs="Calibri"/>
        </w:rPr>
        <w:t xml:space="preserve"> </w:t>
      </w:r>
    </w:p>
    <w:p w14:paraId="6D30AF82" w14:textId="77777777" w:rsidR="008C613E" w:rsidRDefault="00E3311A">
      <w:r>
        <w:br w:type="page"/>
      </w:r>
    </w:p>
    <w:p w14:paraId="7FC9FA6B" w14:textId="77777777" w:rsidR="008C613E" w:rsidRDefault="00E3311A">
      <w:pPr>
        <w:numPr>
          <w:ilvl w:val="0"/>
          <w:numId w:val="4"/>
        </w:numPr>
        <w:spacing w:line="240" w:lineRule="auto"/>
        <w:rPr>
          <w:rFonts w:ascii="Calibri" w:eastAsia="Calibri" w:hAnsi="Calibri" w:cs="Calibri"/>
        </w:rPr>
      </w:pPr>
      <w:r>
        <w:rPr>
          <w:rFonts w:eastAsia="Calibri" w:cs="Calibri"/>
        </w:rPr>
        <w:lastRenderedPageBreak/>
        <w:t>De Nota van Inlichtingen;</w:t>
      </w:r>
    </w:p>
    <w:p w14:paraId="0298E62B" w14:textId="77777777" w:rsidR="008C613E" w:rsidRDefault="00E3311A">
      <w:pPr>
        <w:numPr>
          <w:ilvl w:val="0"/>
          <w:numId w:val="4"/>
        </w:numPr>
        <w:spacing w:line="240" w:lineRule="auto"/>
        <w:rPr>
          <w:rFonts w:ascii="Calibri" w:eastAsia="Calibri" w:hAnsi="Calibri" w:cs="Calibri"/>
        </w:rPr>
      </w:pPr>
      <w:r>
        <w:rPr>
          <w:rFonts w:eastAsia="Calibri" w:cs="Calibri"/>
        </w:rPr>
        <w:t>GIBIT 2023;</w:t>
      </w:r>
    </w:p>
    <w:p w14:paraId="3EC2A682" w14:textId="77777777" w:rsidR="008C613E" w:rsidRDefault="00E3311A">
      <w:pPr>
        <w:numPr>
          <w:ilvl w:val="0"/>
          <w:numId w:val="4"/>
        </w:numPr>
        <w:spacing w:line="240" w:lineRule="auto"/>
        <w:rPr>
          <w:rFonts w:ascii="Calibri" w:eastAsia="Calibri" w:hAnsi="Calibri" w:cs="Calibri"/>
        </w:rPr>
      </w:pPr>
      <w:r>
        <w:rPr>
          <w:rFonts w:eastAsia="Calibri" w:cs="Calibri"/>
        </w:rPr>
        <w:t>Het Programma van Eisen;</w:t>
      </w:r>
    </w:p>
    <w:p w14:paraId="4C7AAD7C" w14:textId="77777777" w:rsidR="008C613E" w:rsidRDefault="00E3311A">
      <w:pPr>
        <w:numPr>
          <w:ilvl w:val="0"/>
          <w:numId w:val="4"/>
        </w:numPr>
        <w:spacing w:line="240" w:lineRule="auto"/>
        <w:rPr>
          <w:rFonts w:ascii="Calibri" w:eastAsia="Calibri" w:hAnsi="Calibri" w:cs="Calibri"/>
        </w:rPr>
      </w:pPr>
      <w:r>
        <w:rPr>
          <w:rFonts w:eastAsia="Calibri" w:cs="Calibri"/>
        </w:rPr>
        <w:t>Open vragen;</w:t>
      </w:r>
    </w:p>
    <w:p w14:paraId="195E39E1" w14:textId="77777777" w:rsidR="008C613E" w:rsidRDefault="00E3311A">
      <w:pPr>
        <w:numPr>
          <w:ilvl w:val="0"/>
          <w:numId w:val="4"/>
        </w:numPr>
        <w:spacing w:line="240" w:lineRule="auto"/>
        <w:rPr>
          <w:rFonts w:ascii="Calibri" w:eastAsia="Calibri" w:hAnsi="Calibri" w:cs="Calibri"/>
        </w:rPr>
      </w:pPr>
      <w:r>
        <w:rPr>
          <w:rFonts w:eastAsia="Calibri" w:cs="Calibri"/>
        </w:rPr>
        <w:t>Wensen;</w:t>
      </w:r>
    </w:p>
    <w:p w14:paraId="4EDF1952" w14:textId="77777777" w:rsidR="008C613E" w:rsidRDefault="00E3311A">
      <w:pPr>
        <w:numPr>
          <w:ilvl w:val="0"/>
          <w:numId w:val="4"/>
        </w:numPr>
        <w:spacing w:line="240" w:lineRule="auto"/>
        <w:rPr>
          <w:rFonts w:ascii="Calibri" w:eastAsia="Calibri" w:hAnsi="Calibri" w:cs="Calibri"/>
        </w:rPr>
      </w:pPr>
      <w:r>
        <w:rPr>
          <w:rFonts w:eastAsia="Calibri" w:cs="Calibri"/>
        </w:rPr>
        <w:t>Contactpersonen.</w:t>
      </w:r>
    </w:p>
    <w:p w14:paraId="5FDB3B8C" w14:textId="77777777" w:rsidR="008C613E" w:rsidRDefault="00E3311A">
      <w:r>
        <w:br w:type="page"/>
      </w:r>
    </w:p>
    <w:p w14:paraId="7888651D" w14:textId="77777777" w:rsidR="008C613E" w:rsidRDefault="00E3311A">
      <w:pPr>
        <w:pStyle w:val="Kop1"/>
        <w:spacing w:before="0" w:after="161" w:line="240" w:lineRule="auto"/>
      </w:pPr>
      <w:r>
        <w:lastRenderedPageBreak/>
        <w:t>Bijlage contactpersonen</w:t>
      </w:r>
    </w:p>
    <w:p w14:paraId="239C0206" w14:textId="77777777" w:rsidR="008C613E" w:rsidRDefault="00E3311A">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008C613E" w14:paraId="7EE7CF67"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330656A7" w14:textId="77777777" w:rsidR="008C613E" w:rsidRDefault="00E3311A">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15372088" w14:textId="77777777" w:rsidR="008C613E" w:rsidRDefault="00E3311A">
            <w:pPr>
              <w:rPr>
                <w:rFonts w:ascii="Calibri" w:eastAsia="Calibri" w:hAnsi="Calibri"/>
              </w:rPr>
            </w:pPr>
            <w:r>
              <w:rPr>
                <w:rFonts w:eastAsia="Calibri"/>
                <w:b/>
                <w:bCs/>
                <w:shd w:val="clear" w:color="auto" w:fill="7BA3DB"/>
              </w:rPr>
              <w:t>Rolbeschrijving</w:t>
            </w:r>
          </w:p>
        </w:tc>
      </w:tr>
      <w:tr w:rsidR="008C613E" w14:paraId="5CEFB9D4"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1E0CA5FF" w14:textId="77777777" w:rsidR="008C613E" w:rsidRDefault="008C613E">
            <w:pPr>
              <w:rPr>
                <w:rFonts w:ascii="Calibri" w:eastAsia="Calibri" w:hAnsi="Calibri"/>
              </w:rPr>
            </w:pPr>
          </w:p>
          <w:p w14:paraId="6648D99D" w14:textId="77777777" w:rsidR="008C613E" w:rsidRDefault="008C613E">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13D13BCC" w14:textId="77777777" w:rsidR="008C613E" w:rsidRDefault="008C613E">
            <w:pPr>
              <w:rPr>
                <w:rFonts w:ascii="Calibri" w:eastAsia="Calibri" w:hAnsi="Calibri"/>
              </w:rPr>
            </w:pPr>
          </w:p>
        </w:tc>
      </w:tr>
    </w:tbl>
    <w:p w14:paraId="73B8E71C" w14:textId="77777777" w:rsidR="008C613E" w:rsidRDefault="00E3311A">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008C613E" w14:paraId="2F6CDADC"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178708FF" w14:textId="77777777" w:rsidR="008C613E" w:rsidRDefault="00E3311A">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3270E0CD" w14:textId="77777777" w:rsidR="008C613E" w:rsidRDefault="00E3311A">
            <w:pPr>
              <w:rPr>
                <w:rFonts w:ascii="Calibri" w:eastAsia="Calibri" w:hAnsi="Calibri"/>
              </w:rPr>
            </w:pPr>
            <w:r>
              <w:rPr>
                <w:rFonts w:eastAsia="Calibri"/>
                <w:b/>
                <w:bCs/>
                <w:shd w:val="clear" w:color="auto" w:fill="7BA3DB"/>
              </w:rPr>
              <w:t>Rolbeschrijving</w:t>
            </w:r>
          </w:p>
        </w:tc>
      </w:tr>
      <w:tr w:rsidR="008C613E" w14:paraId="051CFF85"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E150136" w14:textId="77777777" w:rsidR="008C613E" w:rsidRDefault="008C613E">
            <w:pPr>
              <w:rPr>
                <w:rFonts w:ascii="Calibri" w:eastAsia="Calibri" w:hAnsi="Calibri"/>
              </w:rPr>
            </w:pPr>
          </w:p>
          <w:p w14:paraId="06DC65EA" w14:textId="77777777" w:rsidR="008C613E" w:rsidRDefault="008C613E">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503E67B2" w14:textId="77777777" w:rsidR="008C613E" w:rsidRDefault="008C613E">
            <w:pPr>
              <w:rPr>
                <w:rFonts w:ascii="Calibri" w:eastAsia="Calibri" w:hAnsi="Calibri"/>
              </w:rPr>
            </w:pPr>
          </w:p>
        </w:tc>
      </w:tr>
    </w:tbl>
    <w:p w14:paraId="44833B5A" w14:textId="77777777" w:rsidR="00E3311A" w:rsidRDefault="00E3311A"/>
    <w:sectPr w:rsidR="00E3311A">
      <w:footerReference w:type="defaul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BCDD" w14:textId="77777777" w:rsidR="00872ED3" w:rsidRDefault="00872ED3">
      <w:pPr>
        <w:spacing w:line="240" w:lineRule="auto"/>
      </w:pPr>
      <w:r>
        <w:separator/>
      </w:r>
    </w:p>
  </w:endnote>
  <w:endnote w:type="continuationSeparator" w:id="0">
    <w:p w14:paraId="0F922E33" w14:textId="77777777" w:rsidR="00872ED3" w:rsidRDefault="00872E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5B02" w14:textId="77777777" w:rsidR="008C613E" w:rsidRDefault="00E3311A">
    <w:pPr>
      <w:pStyle w:val="Voettekst"/>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 xml:space="preserve"> NUMPAGES \* ARABIC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D603" w14:textId="77777777" w:rsidR="00872ED3" w:rsidRDefault="00872ED3">
      <w:pPr>
        <w:spacing w:line="240" w:lineRule="auto"/>
      </w:pPr>
      <w:r>
        <w:separator/>
      </w:r>
    </w:p>
  </w:footnote>
  <w:footnote w:type="continuationSeparator" w:id="0">
    <w:p w14:paraId="4E6EDECC" w14:textId="77777777" w:rsidR="00872ED3" w:rsidRDefault="00872E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08E7"/>
    <w:multiLevelType w:val="multilevel"/>
    <w:tmpl w:val="4B624810"/>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5F10410"/>
    <w:multiLevelType w:val="multilevel"/>
    <w:tmpl w:val="1BEEFF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D52028"/>
    <w:multiLevelType w:val="hybridMultilevel"/>
    <w:tmpl w:val="CF36C746"/>
    <w:lvl w:ilvl="0" w:tplc="57686339">
      <w:start w:val="1"/>
      <w:numFmt w:val="decimal"/>
      <w:lvlText w:val="%1."/>
      <w:lvlJc w:val="left"/>
      <w:pPr>
        <w:ind w:left="720" w:hanging="360"/>
      </w:pPr>
    </w:lvl>
    <w:lvl w:ilvl="1" w:tplc="57686339" w:tentative="1">
      <w:start w:val="1"/>
      <w:numFmt w:val="lowerLetter"/>
      <w:lvlText w:val="%2."/>
      <w:lvlJc w:val="left"/>
      <w:pPr>
        <w:ind w:left="1440" w:hanging="360"/>
      </w:pPr>
    </w:lvl>
    <w:lvl w:ilvl="2" w:tplc="57686339" w:tentative="1">
      <w:start w:val="1"/>
      <w:numFmt w:val="lowerRoman"/>
      <w:lvlText w:val="%3."/>
      <w:lvlJc w:val="right"/>
      <w:pPr>
        <w:ind w:left="2160" w:hanging="180"/>
      </w:pPr>
    </w:lvl>
    <w:lvl w:ilvl="3" w:tplc="57686339" w:tentative="1">
      <w:start w:val="1"/>
      <w:numFmt w:val="decimal"/>
      <w:lvlText w:val="%4."/>
      <w:lvlJc w:val="left"/>
      <w:pPr>
        <w:ind w:left="2880" w:hanging="360"/>
      </w:pPr>
    </w:lvl>
    <w:lvl w:ilvl="4" w:tplc="57686339" w:tentative="1">
      <w:start w:val="1"/>
      <w:numFmt w:val="lowerLetter"/>
      <w:lvlText w:val="%5."/>
      <w:lvlJc w:val="left"/>
      <w:pPr>
        <w:ind w:left="3600" w:hanging="360"/>
      </w:pPr>
    </w:lvl>
    <w:lvl w:ilvl="5" w:tplc="57686339" w:tentative="1">
      <w:start w:val="1"/>
      <w:numFmt w:val="lowerRoman"/>
      <w:lvlText w:val="%6."/>
      <w:lvlJc w:val="right"/>
      <w:pPr>
        <w:ind w:left="4320" w:hanging="180"/>
      </w:pPr>
    </w:lvl>
    <w:lvl w:ilvl="6" w:tplc="57686339" w:tentative="1">
      <w:start w:val="1"/>
      <w:numFmt w:val="decimal"/>
      <w:lvlText w:val="%7."/>
      <w:lvlJc w:val="left"/>
      <w:pPr>
        <w:ind w:left="5040" w:hanging="360"/>
      </w:pPr>
    </w:lvl>
    <w:lvl w:ilvl="7" w:tplc="57686339" w:tentative="1">
      <w:start w:val="1"/>
      <w:numFmt w:val="lowerLetter"/>
      <w:lvlText w:val="%8."/>
      <w:lvlJc w:val="left"/>
      <w:pPr>
        <w:ind w:left="5760" w:hanging="360"/>
      </w:pPr>
    </w:lvl>
    <w:lvl w:ilvl="8" w:tplc="57686339" w:tentative="1">
      <w:start w:val="1"/>
      <w:numFmt w:val="lowerRoman"/>
      <w:lvlText w:val="%9."/>
      <w:lvlJc w:val="right"/>
      <w:pPr>
        <w:ind w:left="6480" w:hanging="180"/>
      </w:pPr>
    </w:lvl>
  </w:abstractNum>
  <w:abstractNum w:abstractNumId="3" w15:restartNumberingAfterBreak="0">
    <w:nsid w:val="34880CAB"/>
    <w:multiLevelType w:val="multilevel"/>
    <w:tmpl w:val="571E9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64A4D44"/>
    <w:multiLevelType w:val="multilevel"/>
    <w:tmpl w:val="F7FAD750"/>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7A52C2B"/>
    <w:multiLevelType w:val="hybridMultilevel"/>
    <w:tmpl w:val="47E47CB4"/>
    <w:lvl w:ilvl="0" w:tplc="97744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D816F6"/>
    <w:multiLevelType w:val="multilevel"/>
    <w:tmpl w:val="04A6C8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18558F2"/>
    <w:multiLevelType w:val="multilevel"/>
    <w:tmpl w:val="206C12A4"/>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963881466">
    <w:abstractNumId w:val="7"/>
  </w:num>
  <w:num w:numId="2" w16cid:durableId="1111633123">
    <w:abstractNumId w:val="0"/>
  </w:num>
  <w:num w:numId="3" w16cid:durableId="242683828">
    <w:abstractNumId w:val="4"/>
  </w:num>
  <w:num w:numId="4" w16cid:durableId="1644265332">
    <w:abstractNumId w:val="3"/>
  </w:num>
  <w:num w:numId="5" w16cid:durableId="1012755549">
    <w:abstractNumId w:val="6"/>
  </w:num>
  <w:num w:numId="6" w16cid:durableId="1451819870">
    <w:abstractNumId w:val="1"/>
  </w:num>
  <w:num w:numId="7" w16cid:durableId="571039053">
    <w:abstractNumId w:val="5"/>
  </w:num>
  <w:num w:numId="8" w16cid:durableId="242229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3E"/>
    <w:rsid w:val="002E1240"/>
    <w:rsid w:val="00872ED3"/>
    <w:rsid w:val="008C613E"/>
    <w:rsid w:val="00B67C80"/>
    <w:rsid w:val="00E3311A"/>
    <w:rsid w:val="00EA7A6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D45D"/>
  <w15:docId w15:val="{00D92575-7865-4692-A12C-68B82BAC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numPr>
        <w:ilvl w:val="1"/>
        <w:numId w:val="1"/>
      </w:numPr>
      <w:ind w:left="1418" w:hanging="1418"/>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1"/>
      </w:numPr>
      <w:ind w:left="1418" w:hanging="1418"/>
    </w:pPr>
  </w:style>
  <w:style w:type="paragraph" w:customStyle="1" w:styleId="ArticleLevel4">
    <w:name w:val="Article Level 4"/>
    <w:basedOn w:val="Standaard"/>
    <w:qFormat/>
    <w:rsid w:val="009818D2"/>
    <w:pPr>
      <w:numPr>
        <w:ilvl w:val="3"/>
        <w:numId w:val="1"/>
      </w:numPr>
      <w:ind w:left="1418" w:hanging="1418"/>
    </w:pPr>
  </w:style>
  <w:style w:type="paragraph" w:customStyle="1" w:styleId="ArticleLevel5">
    <w:name w:val="Article Level 5"/>
    <w:basedOn w:val="Standaard"/>
    <w:qFormat/>
    <w:rsid w:val="009818D2"/>
    <w:pPr>
      <w:numPr>
        <w:ilvl w:val="4"/>
        <w:numId w:val="1"/>
      </w:numPr>
      <w:ind w:left="1843" w:hanging="425"/>
    </w:pPr>
  </w:style>
  <w:style w:type="paragraph" w:customStyle="1" w:styleId="ArticleLevel6">
    <w:name w:val="Article Level 6"/>
    <w:basedOn w:val="Standaard"/>
    <w:qFormat/>
    <w:rsid w:val="00380DE6"/>
    <w:pPr>
      <w:numPr>
        <w:ilvl w:val="5"/>
        <w:numId w:val="1"/>
      </w:numPr>
      <w:tabs>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ng.nl/sites/default/files/2024-07/gemeentelijke_ict_kwaliteitsnormen_202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07510-90c1-4519-a025-801eb0ec310f">
      <Terms xmlns="http://schemas.microsoft.com/office/infopath/2007/PartnerControls"/>
    </lcf76f155ced4ddcb4097134ff3c332f>
    <TaxCatchAll xmlns="e0fe86de-6c6b-486e-a46f-008c5918b725" xsi:nil="true"/>
    <i58fc22988b14885a04972eee30888a1 xmlns="c2107510-90c1-4519-a025-801eb0ec310f">
      <Terms xmlns="http://schemas.microsoft.com/office/infopath/2007/PartnerControls"/>
    </i58fc22988b14885a04972eee30888a1>
    <_dlc_DocId xmlns="e0fe86de-6c6b-486e-a46f-008c5918b725">3C7MSF5VRPTR-1886941069-91968</_dlc_DocId>
    <_dlc_DocIdUrl xmlns="e0fe86de-6c6b-486e-a46f-008c5918b725">
      <Url>https://katwijkzh.sharepoint.com/sites/TKV_Inkoop/_layouts/15/DocIdRedir.aspx?ID=3C7MSF5VRPTR-1886941069-91968</Url>
      <Description>3C7MSF5VRPTR-1886941069-91968</Description>
    </_dlc_DocIdUrl>
    <_MarkAsFinal xmlns="c2107510-90c1-4519-a025-801eb0ec310f">false</_MarkAsFi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5ade79b0cfd7a6b73dd2f0f15cc99c7e">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6791c85781fcdeac9ba7603db89912ef"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5DCF9-E156-4038-8A7B-A3EDF79CB021}">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2.xml><?xml version="1.0" encoding="utf-8"?>
<ds:datastoreItem xmlns:ds="http://schemas.openxmlformats.org/officeDocument/2006/customXml" ds:itemID="{D9BE1240-62B0-43BF-A308-8CCEF60941AE}">
  <ds:schemaRefs>
    <ds:schemaRef ds:uri="http://schemas.microsoft.com/sharepoint/v3/contenttype/forms"/>
  </ds:schemaRefs>
</ds:datastoreItem>
</file>

<file path=customXml/itemProps3.xml><?xml version="1.0" encoding="utf-8"?>
<ds:datastoreItem xmlns:ds="http://schemas.openxmlformats.org/officeDocument/2006/customXml" ds:itemID="{BD9F5DD6-E39D-46CD-BCE6-04968D6CAFAF}">
  <ds:schemaRefs>
    <ds:schemaRef ds:uri="http://schemas.microsoft.com/sharepoint/events"/>
  </ds:schemaRefs>
</ds:datastoreItem>
</file>

<file path=customXml/itemProps4.xml><?xml version="1.0" encoding="utf-8"?>
<ds:datastoreItem xmlns:ds="http://schemas.openxmlformats.org/officeDocument/2006/customXml" ds:itemID="{057EC44A-D62E-49EF-8C9D-455652EAA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2317</Words>
  <Characters>12747</Characters>
  <Application>Microsoft Office Word</Application>
  <DocSecurity>0</DocSecurity>
  <Lines>106</Lines>
  <Paragraphs>30</Paragraphs>
  <ScaleCrop>false</ScaleCrop>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Financieel Systeem ten behoeve van ICT Prestatie GIBIT 2023 [1]</dc:title>
  <dc:subject/>
  <dc:creator>Ellen van Vliet</dc:creator>
  <dc:description/>
  <cp:lastModifiedBy>Ellen van Vliet - van Schie</cp:lastModifiedBy>
  <cp:revision>3</cp:revision>
  <dcterms:created xsi:type="dcterms:W3CDTF">2025-06-18T14:01:00Z</dcterms:created>
  <dcterms:modified xsi:type="dcterms:W3CDTF">2025-07-07T08:05:00Z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_dlc_DocIdItemGuid">
    <vt:lpwstr>33d1f256-1ecc-43e0-9b46-7586743b2dd5</vt:lpwstr>
  </property>
  <property fmtid="{D5CDD505-2E9C-101B-9397-08002B2CF9AE}" pid="4" name="Afdeling">
    <vt:lpwstr/>
  </property>
  <property fmtid="{D5CDD505-2E9C-101B-9397-08002B2CF9AE}" pid="5" name="MediaServiceImageTags">
    <vt:lpwstr/>
  </property>
</Properties>
</file>