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5D7E" w14:textId="77777777" w:rsidR="00C314BE" w:rsidRPr="00744268" w:rsidRDefault="00C314BE" w:rsidP="00C314BE">
      <w:pPr>
        <w:pStyle w:val="Standaardzonderwitregel"/>
        <w:rPr>
          <w:rFonts w:ascii="DIN" w:hAnsi="DIN" w:cs="Arial"/>
          <w:noProof/>
          <w:sz w:val="36"/>
        </w:rPr>
      </w:pPr>
      <w:bookmarkStart w:id="0" w:name="inhoudsopgave"/>
      <w:r w:rsidRPr="00744268">
        <w:rPr>
          <w:rFonts w:ascii="DIN" w:hAnsi="DIN" w:cs="Arial"/>
          <w:sz w:val="26"/>
        </w:rPr>
        <w:tab/>
      </w:r>
      <w:r w:rsidRPr="00744268">
        <w:rPr>
          <w:rFonts w:ascii="DIN" w:hAnsi="DIN" w:cs="Arial"/>
          <w:sz w:val="26"/>
        </w:rPr>
        <w:tab/>
      </w:r>
      <w:r w:rsidRPr="00744268">
        <w:rPr>
          <w:rFonts w:ascii="DIN" w:hAnsi="DIN" w:cs="Arial"/>
          <w:sz w:val="26"/>
        </w:rPr>
        <w:tab/>
        <w:t xml:space="preserve">            </w:t>
      </w:r>
    </w:p>
    <w:bookmarkEnd w:id="0"/>
    <w:p w14:paraId="3D957E78" w14:textId="77777777" w:rsidR="007677F2" w:rsidRPr="00744268" w:rsidRDefault="007677F2" w:rsidP="00C314BE">
      <w:pPr>
        <w:rPr>
          <w:rFonts w:cs="Arial"/>
          <w:b/>
          <w:sz w:val="48"/>
          <w:szCs w:val="48"/>
        </w:rPr>
      </w:pPr>
    </w:p>
    <w:p w14:paraId="2B219750" w14:textId="77777777" w:rsidR="00C314BE" w:rsidRPr="00744268" w:rsidRDefault="00C314BE" w:rsidP="00C314BE">
      <w:pPr>
        <w:rPr>
          <w:rFonts w:cs="Arial"/>
          <w:b/>
          <w:sz w:val="48"/>
          <w:szCs w:val="48"/>
        </w:rPr>
      </w:pPr>
      <w:r w:rsidRPr="00744268">
        <w:rPr>
          <w:rFonts w:cs="Arial"/>
          <w:b/>
          <w:sz w:val="48"/>
          <w:szCs w:val="48"/>
        </w:rPr>
        <w:t>VEILIGHEID- &amp; GEZONDHEIDSPLAN</w:t>
      </w:r>
    </w:p>
    <w:p w14:paraId="42B6AA1C" w14:textId="77777777" w:rsidR="00C314BE" w:rsidRPr="00744268" w:rsidRDefault="00DE5362" w:rsidP="00C314BE">
      <w:pPr>
        <w:rPr>
          <w:rFonts w:cs="Arial"/>
          <w:b/>
          <w:sz w:val="48"/>
          <w:szCs w:val="48"/>
        </w:rPr>
      </w:pPr>
      <w:r w:rsidRPr="00744268">
        <w:rPr>
          <w:rFonts w:cs="Arial"/>
          <w:b/>
          <w:sz w:val="48"/>
          <w:szCs w:val="48"/>
        </w:rPr>
        <w:t>ONTWERP</w:t>
      </w:r>
      <w:r w:rsidR="00C314BE" w:rsidRPr="00744268">
        <w:rPr>
          <w:rFonts w:cs="Arial"/>
          <w:b/>
          <w:sz w:val="48"/>
          <w:szCs w:val="48"/>
        </w:rPr>
        <w:t>FASE</w:t>
      </w:r>
    </w:p>
    <w:p w14:paraId="74A8CA09" w14:textId="77777777" w:rsidR="00C314BE" w:rsidRPr="00744268" w:rsidRDefault="00C314BE" w:rsidP="00C314BE">
      <w:pPr>
        <w:rPr>
          <w:rFonts w:cs="Arial"/>
          <w:sz w:val="22"/>
          <w:szCs w:val="22"/>
        </w:rPr>
      </w:pPr>
    </w:p>
    <w:p w14:paraId="0A5BC19F" w14:textId="77777777" w:rsidR="00C314BE" w:rsidRPr="00744268" w:rsidRDefault="00C314BE" w:rsidP="00C314BE">
      <w:pPr>
        <w:rPr>
          <w:rFonts w:cs="Arial"/>
          <w:sz w:val="22"/>
          <w:szCs w:val="22"/>
        </w:rPr>
      </w:pPr>
    </w:p>
    <w:p w14:paraId="7D1F9818" w14:textId="77777777" w:rsidR="00FB2338" w:rsidRPr="00744268" w:rsidRDefault="00FB2338" w:rsidP="00C314BE">
      <w:pPr>
        <w:rPr>
          <w:rFonts w:cs="Arial"/>
          <w:sz w:val="22"/>
          <w:szCs w:val="22"/>
        </w:rPr>
      </w:pPr>
    </w:p>
    <w:p w14:paraId="401ADEC8" w14:textId="77777777" w:rsidR="00FB2338" w:rsidRPr="00744268" w:rsidRDefault="00FB2338" w:rsidP="00C314BE">
      <w:pPr>
        <w:rPr>
          <w:rFonts w:cs="Arial"/>
          <w:sz w:val="22"/>
          <w:szCs w:val="22"/>
        </w:rPr>
      </w:pPr>
    </w:p>
    <w:p w14:paraId="61E1877B" w14:textId="77777777" w:rsidR="00FB2338" w:rsidRPr="00744268" w:rsidRDefault="00FB2338" w:rsidP="00C314BE">
      <w:pPr>
        <w:rPr>
          <w:rFonts w:cs="Arial"/>
          <w:sz w:val="22"/>
          <w:szCs w:val="22"/>
        </w:rPr>
      </w:pPr>
    </w:p>
    <w:p w14:paraId="241757F2" w14:textId="77777777" w:rsidR="00C314BE" w:rsidRPr="00744268" w:rsidRDefault="00C314BE" w:rsidP="00C314BE">
      <w:pPr>
        <w:rPr>
          <w:rFonts w:cs="Arial"/>
          <w:sz w:val="22"/>
          <w:szCs w:val="22"/>
        </w:rPr>
      </w:pPr>
    </w:p>
    <w:p w14:paraId="2E95A5B9" w14:textId="77777777" w:rsidR="00C314BE" w:rsidRPr="00744268" w:rsidRDefault="00C314BE" w:rsidP="00C314BE">
      <w:pPr>
        <w:rPr>
          <w:rFonts w:cs="Arial"/>
          <w:sz w:val="22"/>
          <w:szCs w:val="22"/>
        </w:rPr>
      </w:pPr>
    </w:p>
    <w:p w14:paraId="37DA916A" w14:textId="77777777" w:rsidR="0055685A" w:rsidRDefault="0055685A" w:rsidP="00C314BE">
      <w:pPr>
        <w:rPr>
          <w:rFonts w:cs="Arial"/>
          <w:b/>
          <w:sz w:val="40"/>
          <w:szCs w:val="40"/>
        </w:rPr>
      </w:pPr>
      <w:r w:rsidRPr="0055685A">
        <w:rPr>
          <w:rFonts w:cs="Arial"/>
          <w:b/>
          <w:sz w:val="40"/>
          <w:szCs w:val="40"/>
        </w:rPr>
        <w:t xml:space="preserve">Verhoogde busbaan groen </w:t>
      </w:r>
    </w:p>
    <w:p w14:paraId="44CC0BDE" w14:textId="45C1D379" w:rsidR="00C314BE" w:rsidRDefault="003B2DEE" w:rsidP="00C314BE">
      <w:pPr>
        <w:rPr>
          <w:rFonts w:cs="Arial"/>
          <w:b/>
          <w:sz w:val="28"/>
          <w:szCs w:val="28"/>
        </w:rPr>
      </w:pPr>
      <w:r w:rsidRPr="003B2DEE">
        <w:rPr>
          <w:rFonts w:cs="Arial"/>
          <w:b/>
          <w:sz w:val="28"/>
          <w:szCs w:val="28"/>
        </w:rPr>
        <w:t>GON-40-24-017-G01</w:t>
      </w:r>
    </w:p>
    <w:p w14:paraId="6539F5EA" w14:textId="77777777" w:rsidR="003B2DEE" w:rsidRPr="00744268" w:rsidRDefault="003B2DEE" w:rsidP="00C314BE">
      <w:pPr>
        <w:rPr>
          <w:rFonts w:cs="Arial"/>
          <w:sz w:val="22"/>
          <w:szCs w:val="22"/>
        </w:rPr>
      </w:pPr>
    </w:p>
    <w:p w14:paraId="62F01B8A" w14:textId="77777777" w:rsidR="00C314BE" w:rsidRPr="00744268" w:rsidRDefault="00C314BE" w:rsidP="00C314BE">
      <w:pPr>
        <w:rPr>
          <w:rFonts w:cs="Arial"/>
          <w:sz w:val="22"/>
          <w:szCs w:val="22"/>
        </w:rPr>
      </w:pPr>
    </w:p>
    <w:p w14:paraId="305D5972" w14:textId="77777777" w:rsidR="00C314BE" w:rsidRPr="00744268" w:rsidRDefault="00C314BE" w:rsidP="00C314BE">
      <w:pPr>
        <w:rPr>
          <w:rFonts w:cs="Arial"/>
          <w:sz w:val="22"/>
          <w:szCs w:val="22"/>
        </w:rPr>
      </w:pPr>
    </w:p>
    <w:p w14:paraId="083D3BDD" w14:textId="77777777" w:rsidR="00C314BE" w:rsidRPr="00744268" w:rsidRDefault="00C314BE" w:rsidP="00C314BE">
      <w:pPr>
        <w:rPr>
          <w:rFonts w:cs="Arial"/>
          <w:sz w:val="22"/>
          <w:szCs w:val="22"/>
        </w:rPr>
      </w:pPr>
    </w:p>
    <w:p w14:paraId="302E51C5" w14:textId="77777777" w:rsidR="00C314BE" w:rsidRPr="00744268" w:rsidRDefault="00C314BE" w:rsidP="00C314BE">
      <w:pPr>
        <w:rPr>
          <w:rFonts w:cs="Arial"/>
          <w:b/>
          <w:sz w:val="22"/>
          <w:szCs w:val="22"/>
        </w:rPr>
      </w:pPr>
      <w:r w:rsidRPr="00744268">
        <w:rPr>
          <w:rFonts w:cs="Arial"/>
          <w:b/>
          <w:sz w:val="22"/>
          <w:szCs w:val="22"/>
        </w:rPr>
        <w:t>Gemeente Almere</w:t>
      </w:r>
    </w:p>
    <w:p w14:paraId="7C03CD27" w14:textId="77777777" w:rsidR="00C314BE" w:rsidRPr="00744268" w:rsidRDefault="004B6F32" w:rsidP="00C314BE">
      <w:pPr>
        <w:rPr>
          <w:rFonts w:cs="Arial"/>
          <w:b/>
          <w:sz w:val="22"/>
          <w:szCs w:val="22"/>
        </w:rPr>
      </w:pPr>
      <w:r w:rsidRPr="00744268">
        <w:rPr>
          <w:rFonts w:cs="Arial"/>
          <w:b/>
          <w:sz w:val="22"/>
          <w:szCs w:val="22"/>
        </w:rPr>
        <w:t>Afdeling Stadsruimte</w:t>
      </w:r>
    </w:p>
    <w:p w14:paraId="38E24229" w14:textId="77777777" w:rsidR="00C314BE" w:rsidRPr="00744268" w:rsidRDefault="004B6F32" w:rsidP="00C314BE">
      <w:pPr>
        <w:rPr>
          <w:rFonts w:cs="Arial"/>
          <w:b/>
          <w:sz w:val="22"/>
          <w:szCs w:val="22"/>
        </w:rPr>
      </w:pPr>
      <w:r w:rsidRPr="00744268">
        <w:rPr>
          <w:rFonts w:cs="Arial"/>
          <w:b/>
          <w:sz w:val="22"/>
          <w:szCs w:val="22"/>
        </w:rPr>
        <w:t xml:space="preserve">Team Projectmanagement &amp; </w:t>
      </w:r>
      <w:r w:rsidR="00C7434C" w:rsidRPr="00744268">
        <w:rPr>
          <w:rFonts w:cs="Arial"/>
          <w:b/>
          <w:sz w:val="22"/>
          <w:szCs w:val="22"/>
        </w:rPr>
        <w:t>Contract</w:t>
      </w:r>
      <w:r w:rsidRPr="00744268">
        <w:rPr>
          <w:rFonts w:cs="Arial"/>
          <w:b/>
          <w:sz w:val="22"/>
          <w:szCs w:val="22"/>
        </w:rPr>
        <w:t>voorbereiding</w:t>
      </w:r>
    </w:p>
    <w:p w14:paraId="5B10F56F" w14:textId="77777777" w:rsidR="00C314BE" w:rsidRPr="00744268" w:rsidRDefault="00C314BE" w:rsidP="00C314BE">
      <w:pPr>
        <w:rPr>
          <w:rFonts w:cs="Arial"/>
          <w:sz w:val="22"/>
          <w:szCs w:val="22"/>
        </w:rPr>
      </w:pPr>
    </w:p>
    <w:p w14:paraId="34A49BA9" w14:textId="77777777" w:rsidR="00C314BE" w:rsidRPr="00744268" w:rsidRDefault="00C314BE" w:rsidP="00C314BE">
      <w:pPr>
        <w:rPr>
          <w:rFonts w:cs="Arial"/>
          <w:sz w:val="22"/>
          <w:szCs w:val="22"/>
        </w:rPr>
      </w:pPr>
    </w:p>
    <w:p w14:paraId="29F4714C" w14:textId="77777777" w:rsidR="00C314BE" w:rsidRPr="00744268" w:rsidRDefault="00C314BE" w:rsidP="00C314BE">
      <w:pPr>
        <w:rPr>
          <w:rFonts w:cs="Arial"/>
          <w:sz w:val="22"/>
          <w:szCs w:val="22"/>
        </w:rPr>
      </w:pPr>
    </w:p>
    <w:p w14:paraId="21AB2E5A" w14:textId="77777777" w:rsidR="00C314BE" w:rsidRPr="00744268" w:rsidRDefault="00C314BE" w:rsidP="00C314BE">
      <w:pPr>
        <w:rPr>
          <w:rFonts w:cs="Arial"/>
          <w:sz w:val="22"/>
          <w:szCs w:val="22"/>
        </w:rPr>
      </w:pPr>
    </w:p>
    <w:p w14:paraId="3F1DFFF2" w14:textId="77777777" w:rsidR="00C314BE" w:rsidRPr="00744268" w:rsidRDefault="00C314BE" w:rsidP="00C314BE">
      <w:pPr>
        <w:rPr>
          <w:rFonts w:cs="Arial"/>
          <w:sz w:val="22"/>
          <w:szCs w:val="22"/>
        </w:rPr>
      </w:pPr>
    </w:p>
    <w:p w14:paraId="7CF0CB2A" w14:textId="77777777" w:rsidR="00FB2338" w:rsidRPr="00744268" w:rsidRDefault="00FB2338" w:rsidP="00C314BE">
      <w:pPr>
        <w:rPr>
          <w:rFonts w:cs="Arial"/>
          <w:sz w:val="22"/>
          <w:szCs w:val="22"/>
        </w:rPr>
      </w:pPr>
    </w:p>
    <w:p w14:paraId="3CAF0BCF" w14:textId="77777777" w:rsidR="00FB2338" w:rsidRPr="00744268" w:rsidRDefault="00FB2338" w:rsidP="00C314BE">
      <w:pPr>
        <w:rPr>
          <w:rFonts w:cs="Arial"/>
          <w:sz w:val="22"/>
          <w:szCs w:val="22"/>
        </w:rPr>
      </w:pPr>
    </w:p>
    <w:p w14:paraId="2264E04A" w14:textId="77777777" w:rsidR="00FB2338" w:rsidRPr="00744268" w:rsidRDefault="00FB2338" w:rsidP="00C314BE">
      <w:pPr>
        <w:rPr>
          <w:rFonts w:cs="Arial"/>
          <w:sz w:val="22"/>
          <w:szCs w:val="22"/>
        </w:rPr>
      </w:pPr>
    </w:p>
    <w:p w14:paraId="12FD336E" w14:textId="77777777" w:rsidR="00FB2338" w:rsidRPr="00744268" w:rsidRDefault="00FB2338" w:rsidP="00C314BE">
      <w:pPr>
        <w:rPr>
          <w:rFonts w:cs="Arial"/>
          <w:sz w:val="22"/>
          <w:szCs w:val="22"/>
        </w:rPr>
      </w:pPr>
    </w:p>
    <w:p w14:paraId="16AAAD73" w14:textId="77777777" w:rsidR="00FB2338" w:rsidRPr="00744268" w:rsidRDefault="00FB2338" w:rsidP="00C314BE">
      <w:pPr>
        <w:rPr>
          <w:rFonts w:cs="Arial"/>
          <w:sz w:val="22"/>
          <w:szCs w:val="22"/>
        </w:rPr>
      </w:pPr>
    </w:p>
    <w:p w14:paraId="2CCCC7E1" w14:textId="77777777" w:rsidR="00FB2338" w:rsidRPr="00744268" w:rsidRDefault="00FB2338" w:rsidP="00C314BE">
      <w:pPr>
        <w:rPr>
          <w:rFonts w:cs="Arial"/>
          <w:sz w:val="22"/>
          <w:szCs w:val="22"/>
        </w:rPr>
      </w:pPr>
    </w:p>
    <w:p w14:paraId="471CD7EF" w14:textId="77777777" w:rsidR="00FB2338" w:rsidRPr="00744268" w:rsidRDefault="00FB2338" w:rsidP="00C314BE">
      <w:pPr>
        <w:rPr>
          <w:rFonts w:cs="Arial"/>
          <w:sz w:val="22"/>
          <w:szCs w:val="22"/>
        </w:rPr>
      </w:pPr>
    </w:p>
    <w:p w14:paraId="3894B375" w14:textId="77777777" w:rsidR="00FB2338" w:rsidRPr="00744268" w:rsidRDefault="00FB2338" w:rsidP="00C314BE">
      <w:pPr>
        <w:rPr>
          <w:rFonts w:cs="Arial"/>
          <w:sz w:val="22"/>
          <w:szCs w:val="22"/>
        </w:rPr>
      </w:pPr>
    </w:p>
    <w:p w14:paraId="3BB55BDB" w14:textId="77777777" w:rsidR="00FB2338" w:rsidRPr="00744268" w:rsidRDefault="00FB2338" w:rsidP="00C314BE">
      <w:pPr>
        <w:rPr>
          <w:rFonts w:cs="Arial"/>
          <w:sz w:val="22"/>
          <w:szCs w:val="22"/>
        </w:rPr>
      </w:pPr>
    </w:p>
    <w:p w14:paraId="3791BDEC" w14:textId="77777777" w:rsidR="00FB2338" w:rsidRPr="00744268" w:rsidRDefault="00FB2338" w:rsidP="00C314BE">
      <w:pPr>
        <w:rPr>
          <w:rFonts w:cs="Arial"/>
          <w:sz w:val="22"/>
          <w:szCs w:val="22"/>
        </w:rPr>
      </w:pPr>
    </w:p>
    <w:p w14:paraId="6D2FC6A5" w14:textId="77777777" w:rsidR="00FB2338" w:rsidRPr="00744268" w:rsidRDefault="00FB2338" w:rsidP="00C314BE">
      <w:pPr>
        <w:rPr>
          <w:rFonts w:cs="Arial"/>
          <w:sz w:val="22"/>
          <w:szCs w:val="22"/>
        </w:rPr>
      </w:pPr>
    </w:p>
    <w:p w14:paraId="4ABA491F" w14:textId="77777777" w:rsidR="00FB2338" w:rsidRPr="00744268" w:rsidRDefault="00FB2338" w:rsidP="00C314BE">
      <w:pPr>
        <w:rPr>
          <w:rFonts w:cs="Arial"/>
          <w:sz w:val="22"/>
          <w:szCs w:val="22"/>
        </w:rPr>
      </w:pPr>
    </w:p>
    <w:p w14:paraId="67941050" w14:textId="77777777" w:rsidR="00C314BE" w:rsidRPr="00744268" w:rsidRDefault="00C314BE" w:rsidP="00C314BE">
      <w:pPr>
        <w:rPr>
          <w:rFonts w:cs="Arial"/>
          <w:sz w:val="22"/>
          <w:szCs w:val="22"/>
        </w:rPr>
      </w:pPr>
    </w:p>
    <w:p w14:paraId="3642B60A" w14:textId="77777777" w:rsidR="00C314BE" w:rsidRPr="00744268" w:rsidRDefault="00C314BE" w:rsidP="00C314BE">
      <w:pPr>
        <w:rPr>
          <w:rFonts w:cs="Arial"/>
          <w:sz w:val="22"/>
          <w:szCs w:val="22"/>
        </w:rPr>
      </w:pPr>
    </w:p>
    <w:p w14:paraId="384E6377" w14:textId="77777777" w:rsidR="00C314BE" w:rsidRPr="00744268" w:rsidRDefault="00C314BE" w:rsidP="00C314BE">
      <w:pPr>
        <w:rPr>
          <w:rFonts w:cs="Arial"/>
          <w:sz w:val="22"/>
          <w:szCs w:val="22"/>
        </w:rPr>
      </w:pPr>
    </w:p>
    <w:p w14:paraId="324AB129" w14:textId="77777777" w:rsidR="00C314BE" w:rsidRPr="00744268" w:rsidRDefault="00FB2338" w:rsidP="00C314BE">
      <w:pPr>
        <w:rPr>
          <w:rFonts w:cs="Arial"/>
          <w:sz w:val="22"/>
          <w:szCs w:val="22"/>
          <w:u w:val="single"/>
        </w:rPr>
      </w:pPr>
      <w:r w:rsidRPr="00744268">
        <w:rPr>
          <w:rFonts w:cs="Arial"/>
          <w:sz w:val="22"/>
          <w:szCs w:val="22"/>
          <w:u w:val="single"/>
        </w:rPr>
        <w:t>Opgesteld</w:t>
      </w:r>
      <w:r w:rsidR="00C314BE" w:rsidRPr="00744268">
        <w:rPr>
          <w:rFonts w:cs="Arial"/>
          <w:sz w:val="22"/>
          <w:szCs w:val="22"/>
          <w:u w:val="single"/>
        </w:rPr>
        <w:t xml:space="preserve"> door:</w:t>
      </w:r>
    </w:p>
    <w:p w14:paraId="767B3F11" w14:textId="77777777" w:rsidR="00C314BE" w:rsidRPr="00744268" w:rsidRDefault="00C314BE" w:rsidP="00C314BE">
      <w:pPr>
        <w:rPr>
          <w:rFonts w:cs="Arial"/>
          <w:sz w:val="22"/>
          <w:szCs w:val="22"/>
          <w:highlight w:val="green"/>
        </w:rPr>
      </w:pPr>
    </w:p>
    <w:p w14:paraId="712F72D2" w14:textId="19298C87" w:rsidR="00C314BE" w:rsidRPr="00285B99" w:rsidRDefault="0055685A" w:rsidP="00C314BE">
      <w:pPr>
        <w:rPr>
          <w:rFonts w:cs="Arial"/>
          <w:sz w:val="22"/>
          <w:szCs w:val="22"/>
          <w:vertAlign w:val="superscript"/>
        </w:rPr>
      </w:pPr>
      <w:r w:rsidRPr="00285B99">
        <w:rPr>
          <w:rFonts w:cs="Arial"/>
          <w:sz w:val="22"/>
          <w:szCs w:val="22"/>
        </w:rPr>
        <w:t>P. van Dorp</w:t>
      </w:r>
    </w:p>
    <w:p w14:paraId="4454E809" w14:textId="5C5C6985" w:rsidR="00A92B3A" w:rsidRPr="00285B99" w:rsidRDefault="00285B99" w:rsidP="00C314BE">
      <w:pPr>
        <w:rPr>
          <w:rFonts w:cs="Arial"/>
          <w:sz w:val="22"/>
          <w:szCs w:val="22"/>
        </w:rPr>
      </w:pPr>
      <w:r w:rsidRPr="00285B99">
        <w:rPr>
          <w:rFonts w:cs="Arial"/>
          <w:sz w:val="22"/>
          <w:szCs w:val="22"/>
        </w:rPr>
        <w:t>01-07-2025</w:t>
      </w:r>
    </w:p>
    <w:p w14:paraId="085683F4" w14:textId="4554940F" w:rsidR="00C314BE" w:rsidRPr="00744268" w:rsidRDefault="00285B99" w:rsidP="00C314BE">
      <w:pPr>
        <w:rPr>
          <w:rFonts w:cs="Arial"/>
        </w:rPr>
      </w:pPr>
      <w:r w:rsidRPr="00285B99">
        <w:rPr>
          <w:rFonts w:cs="Arial"/>
          <w:sz w:val="22"/>
          <w:szCs w:val="22"/>
        </w:rPr>
        <w:t>D</w:t>
      </w:r>
      <w:r w:rsidR="00FB2338" w:rsidRPr="00285B99">
        <w:rPr>
          <w:rFonts w:cs="Arial"/>
          <w:sz w:val="22"/>
          <w:szCs w:val="22"/>
        </w:rPr>
        <w:t>efinitief</w:t>
      </w:r>
      <w:r w:rsidR="00A33EF3" w:rsidRPr="00285B99">
        <w:rPr>
          <w:rFonts w:cs="Arial"/>
          <w:sz w:val="22"/>
          <w:szCs w:val="22"/>
        </w:rPr>
        <w:t xml:space="preserve"> 1.0</w:t>
      </w:r>
      <w:r w:rsidR="00C314BE" w:rsidRPr="00744268">
        <w:rPr>
          <w:rFonts w:cs="Arial"/>
          <w:sz w:val="22"/>
          <w:szCs w:val="22"/>
        </w:rPr>
        <w:br w:type="page"/>
      </w:r>
      <w:r w:rsidR="00C314BE" w:rsidRPr="00744268">
        <w:rPr>
          <w:rFonts w:cs="Arial"/>
          <w:b/>
        </w:rPr>
        <w:lastRenderedPageBreak/>
        <w:t>INHOUDSOPGAVE</w:t>
      </w:r>
    </w:p>
    <w:p w14:paraId="7A10E394" w14:textId="77777777" w:rsidR="00C314BE" w:rsidRPr="00744268" w:rsidRDefault="00C314BE" w:rsidP="00C314BE">
      <w:pPr>
        <w:rPr>
          <w:rFonts w:cs="Arial"/>
        </w:rPr>
      </w:pPr>
    </w:p>
    <w:p w14:paraId="74F7B0F4" w14:textId="77777777" w:rsidR="00C314BE" w:rsidRPr="00744268" w:rsidRDefault="00C314BE" w:rsidP="00C314BE">
      <w:pPr>
        <w:rPr>
          <w:rFonts w:cs="Arial"/>
        </w:rPr>
      </w:pPr>
    </w:p>
    <w:p w14:paraId="5D4C7B26" w14:textId="77777777" w:rsidR="00C314BE" w:rsidRPr="00744268" w:rsidRDefault="00C314BE" w:rsidP="00C314BE">
      <w:pPr>
        <w:rPr>
          <w:rFonts w:cs="Arial"/>
        </w:rPr>
      </w:pPr>
      <w:r w:rsidRPr="00744268">
        <w:rPr>
          <w:rFonts w:cs="Arial"/>
        </w:rPr>
        <w:t>HOOFDSTUK   1: Inleiding</w:t>
      </w:r>
    </w:p>
    <w:p w14:paraId="5A1D3A0B" w14:textId="77777777" w:rsidR="00C314BE" w:rsidRPr="00744268" w:rsidRDefault="00C314BE" w:rsidP="00C314BE">
      <w:pPr>
        <w:rPr>
          <w:rFonts w:cs="Arial"/>
        </w:rPr>
      </w:pPr>
      <w:r w:rsidRPr="00744268">
        <w:rPr>
          <w:rFonts w:cs="Arial"/>
        </w:rPr>
        <w:t>HOOFDSTUK   2: Projectgegevens</w:t>
      </w:r>
    </w:p>
    <w:p w14:paraId="2E489EA6" w14:textId="77777777" w:rsidR="00C314BE" w:rsidRPr="00744268" w:rsidRDefault="00C314BE" w:rsidP="00C314BE">
      <w:pPr>
        <w:rPr>
          <w:rFonts w:cs="Arial"/>
        </w:rPr>
      </w:pPr>
      <w:r w:rsidRPr="00744268">
        <w:rPr>
          <w:rFonts w:cs="Arial"/>
        </w:rPr>
        <w:t>HOOFDSTUK   3: Uitvoering &amp; Fasering</w:t>
      </w:r>
    </w:p>
    <w:p w14:paraId="32FB1A4D" w14:textId="77777777" w:rsidR="00C314BE" w:rsidRPr="00744268" w:rsidRDefault="00C314BE" w:rsidP="00C314BE">
      <w:pPr>
        <w:rPr>
          <w:rFonts w:cs="Arial"/>
        </w:rPr>
      </w:pPr>
      <w:r w:rsidRPr="00744268">
        <w:rPr>
          <w:rFonts w:cs="Arial"/>
        </w:rPr>
        <w:t>HOOFDSTUK   4: Bij de totstandkoming betrokken partijen</w:t>
      </w:r>
    </w:p>
    <w:p w14:paraId="662CC733" w14:textId="77777777" w:rsidR="00C314BE" w:rsidRPr="00744268" w:rsidRDefault="00C314BE" w:rsidP="00C314BE">
      <w:pPr>
        <w:rPr>
          <w:rFonts w:cs="Arial"/>
        </w:rPr>
      </w:pPr>
      <w:r w:rsidRPr="00744268">
        <w:rPr>
          <w:rFonts w:cs="Arial"/>
        </w:rPr>
        <w:t>HOOFDSTUK   5: V&amp;G Risico’s Omgeving</w:t>
      </w:r>
    </w:p>
    <w:p w14:paraId="5EE2D774" w14:textId="77777777" w:rsidR="00C314BE" w:rsidRPr="00744268" w:rsidRDefault="00C314BE" w:rsidP="00C314BE">
      <w:pPr>
        <w:rPr>
          <w:rFonts w:cs="Arial"/>
        </w:rPr>
      </w:pPr>
      <w:r w:rsidRPr="00744268">
        <w:rPr>
          <w:rFonts w:cs="Arial"/>
        </w:rPr>
        <w:t>HOOFDSTUK   6: V&amp;G Risico’s Uitvoering</w:t>
      </w:r>
    </w:p>
    <w:p w14:paraId="3F705482" w14:textId="77777777" w:rsidR="00C314BE" w:rsidRPr="00744268" w:rsidRDefault="00C314BE" w:rsidP="00C314BE">
      <w:pPr>
        <w:rPr>
          <w:rFonts w:cs="Arial"/>
        </w:rPr>
      </w:pPr>
      <w:r w:rsidRPr="00744268">
        <w:rPr>
          <w:rFonts w:cs="Arial"/>
        </w:rPr>
        <w:t>HOOFDSTUK   7: Verontreinigde grond</w:t>
      </w:r>
    </w:p>
    <w:p w14:paraId="5366D11F" w14:textId="77777777" w:rsidR="00C314BE" w:rsidRPr="00744268" w:rsidRDefault="00C314BE" w:rsidP="00C314BE">
      <w:pPr>
        <w:rPr>
          <w:rFonts w:cs="Arial"/>
        </w:rPr>
      </w:pPr>
      <w:r w:rsidRPr="00744268">
        <w:rPr>
          <w:rFonts w:cs="Arial"/>
        </w:rPr>
        <w:t>HOOFDSTUK   8: Deel RI&amp;E</w:t>
      </w:r>
    </w:p>
    <w:p w14:paraId="2A71808F" w14:textId="77777777" w:rsidR="00C314BE" w:rsidRPr="00744268" w:rsidRDefault="00C314BE" w:rsidP="00C314BE">
      <w:pPr>
        <w:rPr>
          <w:rFonts w:cs="Arial"/>
        </w:rPr>
      </w:pPr>
      <w:r w:rsidRPr="00744268">
        <w:rPr>
          <w:rFonts w:cs="Arial"/>
        </w:rPr>
        <w:t>HOOFDSTUK   9: Coördinatie</w:t>
      </w:r>
    </w:p>
    <w:p w14:paraId="5F5DAFCF" w14:textId="77777777" w:rsidR="00C314BE" w:rsidRPr="00744268" w:rsidRDefault="00C314BE" w:rsidP="00C314BE">
      <w:pPr>
        <w:rPr>
          <w:rFonts w:cs="Arial"/>
        </w:rPr>
      </w:pPr>
      <w:r w:rsidRPr="00744268">
        <w:rPr>
          <w:rFonts w:cs="Arial"/>
        </w:rPr>
        <w:t>HOOFDSTUK 10: Taken &amp; Bevoegdheden</w:t>
      </w:r>
    </w:p>
    <w:p w14:paraId="282E8B71" w14:textId="77777777" w:rsidR="00C314BE" w:rsidRPr="00744268" w:rsidRDefault="00C314BE" w:rsidP="00C314BE">
      <w:pPr>
        <w:rPr>
          <w:rFonts w:cs="Arial"/>
        </w:rPr>
      </w:pPr>
      <w:r w:rsidRPr="00744268">
        <w:rPr>
          <w:rFonts w:cs="Arial"/>
        </w:rPr>
        <w:t>HOOFDSTUK 11: Samenwerkingsafspraken</w:t>
      </w:r>
    </w:p>
    <w:p w14:paraId="1CA82F77" w14:textId="77777777" w:rsidR="00C314BE" w:rsidRPr="00744268" w:rsidRDefault="00C314BE" w:rsidP="00C314BE">
      <w:pPr>
        <w:rPr>
          <w:rFonts w:cs="Arial"/>
        </w:rPr>
      </w:pPr>
      <w:r w:rsidRPr="00744268">
        <w:rPr>
          <w:rFonts w:cs="Arial"/>
        </w:rPr>
        <w:t>HOOFDSTUK 12: Organisatie m.b.t. werkzaamheden in/rond objecten</w:t>
      </w:r>
    </w:p>
    <w:p w14:paraId="7B31B1A8" w14:textId="77777777" w:rsidR="00C314BE" w:rsidRPr="00744268" w:rsidRDefault="00C314BE" w:rsidP="00C314BE">
      <w:pPr>
        <w:rPr>
          <w:rFonts w:cs="Arial"/>
        </w:rPr>
      </w:pPr>
      <w:r w:rsidRPr="00744268">
        <w:rPr>
          <w:rFonts w:cs="Arial"/>
        </w:rPr>
        <w:t>HOOFDSTUK 13: Werkplekvoorzieningen en regels</w:t>
      </w:r>
    </w:p>
    <w:p w14:paraId="3C797A89" w14:textId="77777777" w:rsidR="00C314BE" w:rsidRPr="00744268" w:rsidRDefault="00C314BE" w:rsidP="00C314BE">
      <w:pPr>
        <w:rPr>
          <w:rFonts w:cs="Arial"/>
        </w:rPr>
      </w:pPr>
      <w:r w:rsidRPr="00744268">
        <w:rPr>
          <w:rFonts w:cs="Arial"/>
        </w:rPr>
        <w:t>HOOFDSTUK 14: Voorlichting &amp; Instructie</w:t>
      </w:r>
    </w:p>
    <w:p w14:paraId="1B5EA107" w14:textId="77777777" w:rsidR="00C314BE" w:rsidRPr="00744268" w:rsidRDefault="00C314BE" w:rsidP="00C314BE">
      <w:pPr>
        <w:rPr>
          <w:rFonts w:cs="Arial"/>
        </w:rPr>
      </w:pPr>
      <w:r w:rsidRPr="00744268">
        <w:rPr>
          <w:rFonts w:cs="Arial"/>
        </w:rPr>
        <w:t>HOOFDSTUK 15: Incidenten</w:t>
      </w:r>
    </w:p>
    <w:p w14:paraId="1854596B" w14:textId="77777777" w:rsidR="00C314BE" w:rsidRPr="00744268" w:rsidRDefault="00C314BE" w:rsidP="00C314BE">
      <w:pPr>
        <w:rPr>
          <w:rFonts w:cs="Arial"/>
        </w:rPr>
      </w:pPr>
    </w:p>
    <w:p w14:paraId="76F72979" w14:textId="77777777" w:rsidR="00C314BE" w:rsidRPr="00744268" w:rsidRDefault="00C314BE" w:rsidP="00C314BE">
      <w:pPr>
        <w:rPr>
          <w:rFonts w:cs="Arial"/>
        </w:rPr>
      </w:pPr>
    </w:p>
    <w:p w14:paraId="02FEEB5D" w14:textId="77777777" w:rsidR="00C314BE" w:rsidRPr="00744268" w:rsidRDefault="00C314BE" w:rsidP="00C314BE">
      <w:pPr>
        <w:rPr>
          <w:rFonts w:cs="Arial"/>
          <w:b/>
        </w:rPr>
      </w:pPr>
      <w:r w:rsidRPr="00744268">
        <w:rPr>
          <w:rFonts w:cs="Arial"/>
          <w:b/>
        </w:rPr>
        <w:t>BIJLAGEN</w:t>
      </w:r>
    </w:p>
    <w:p w14:paraId="0898118D" w14:textId="77777777" w:rsidR="00C314BE" w:rsidRPr="00744268" w:rsidRDefault="00C314BE" w:rsidP="00C314BE">
      <w:pPr>
        <w:rPr>
          <w:rFonts w:cs="Arial"/>
        </w:rPr>
      </w:pPr>
    </w:p>
    <w:p w14:paraId="4CE5FBA2" w14:textId="77777777" w:rsidR="00C314BE" w:rsidRPr="00744268" w:rsidRDefault="00C314BE" w:rsidP="00C314BE">
      <w:pPr>
        <w:rPr>
          <w:rFonts w:cs="Arial"/>
        </w:rPr>
      </w:pPr>
      <w:r w:rsidRPr="00744268">
        <w:rPr>
          <w:rFonts w:cs="Arial"/>
        </w:rPr>
        <w:t>I</w:t>
      </w:r>
      <w:r w:rsidRPr="00744268">
        <w:rPr>
          <w:rFonts w:cs="Arial"/>
        </w:rPr>
        <w:tab/>
        <w:t>Kennisgeving Inspectie SZW</w:t>
      </w:r>
    </w:p>
    <w:p w14:paraId="2DF3432B" w14:textId="77777777" w:rsidR="00C314BE" w:rsidRPr="00744268" w:rsidRDefault="00C314BE" w:rsidP="00C314BE">
      <w:pPr>
        <w:rPr>
          <w:rFonts w:cs="Arial"/>
        </w:rPr>
      </w:pPr>
    </w:p>
    <w:p w14:paraId="6864A48E" w14:textId="77777777" w:rsidR="00C314BE" w:rsidRPr="00744268" w:rsidRDefault="00C314BE" w:rsidP="00C314BE">
      <w:pPr>
        <w:rPr>
          <w:rFonts w:cs="Arial"/>
        </w:rPr>
      </w:pPr>
    </w:p>
    <w:p w14:paraId="7809D6EA" w14:textId="77777777" w:rsidR="00C314BE" w:rsidRPr="00744268" w:rsidRDefault="00C314BE" w:rsidP="00C314BE">
      <w:pPr>
        <w:rPr>
          <w:rFonts w:cs="Arial"/>
        </w:rPr>
      </w:pPr>
      <w:r w:rsidRPr="00744268">
        <w:rPr>
          <w:rFonts w:cs="Arial"/>
        </w:rPr>
        <w:br w:type="page"/>
      </w:r>
    </w:p>
    <w:p w14:paraId="2C86CE76" w14:textId="77777777" w:rsidR="00DD178F" w:rsidRPr="00744268" w:rsidRDefault="00DD178F" w:rsidP="00C314BE">
      <w:pPr>
        <w:pStyle w:val="Kop1"/>
        <w:rPr>
          <w:rFonts w:ascii="DIN" w:hAnsi="DIN" w:cs="Arial"/>
          <w:sz w:val="20"/>
        </w:rPr>
      </w:pPr>
      <w:bookmarkStart w:id="1" w:name="start"/>
      <w:bookmarkStart w:id="2" w:name="_Toc517167768"/>
      <w:bookmarkStart w:id="3" w:name="_Toc93311237"/>
      <w:bookmarkStart w:id="4" w:name="_Toc93311540"/>
      <w:bookmarkStart w:id="5" w:name="_Toc93369744"/>
      <w:bookmarkStart w:id="6" w:name="_Toc93370124"/>
      <w:bookmarkStart w:id="7" w:name="_Toc93370582"/>
      <w:bookmarkStart w:id="8" w:name="_Toc93370893"/>
      <w:bookmarkStart w:id="9" w:name="_Toc185348777"/>
      <w:bookmarkStart w:id="10" w:name="_Toc266866943"/>
      <w:bookmarkStart w:id="11" w:name="_Toc266867115"/>
      <w:bookmarkStart w:id="12" w:name="_Toc266868566"/>
      <w:bookmarkStart w:id="13" w:name="_Toc266869016"/>
      <w:bookmarkStart w:id="14" w:name="_Toc284422138"/>
      <w:bookmarkStart w:id="15" w:name="rapportinhoud"/>
      <w:bookmarkEnd w:id="1"/>
    </w:p>
    <w:p w14:paraId="4AAB5DA8" w14:textId="77777777" w:rsidR="00C314BE" w:rsidRPr="00744268" w:rsidRDefault="00C314BE" w:rsidP="00C314BE">
      <w:pPr>
        <w:pStyle w:val="Kop1"/>
        <w:rPr>
          <w:rFonts w:ascii="DIN" w:hAnsi="DIN" w:cs="Arial"/>
          <w:sz w:val="20"/>
        </w:rPr>
      </w:pPr>
      <w:r w:rsidRPr="00744268">
        <w:rPr>
          <w:rFonts w:ascii="DIN" w:hAnsi="DIN" w:cs="Arial"/>
          <w:sz w:val="20"/>
        </w:rPr>
        <w:t>HOOFDSTUK 1: INLEIDING</w:t>
      </w:r>
      <w:bookmarkEnd w:id="2"/>
      <w:bookmarkEnd w:id="3"/>
      <w:bookmarkEnd w:id="4"/>
      <w:bookmarkEnd w:id="5"/>
      <w:bookmarkEnd w:id="6"/>
      <w:bookmarkEnd w:id="7"/>
      <w:bookmarkEnd w:id="8"/>
      <w:bookmarkEnd w:id="9"/>
      <w:bookmarkEnd w:id="10"/>
      <w:bookmarkEnd w:id="11"/>
      <w:bookmarkEnd w:id="12"/>
      <w:bookmarkEnd w:id="13"/>
      <w:bookmarkEnd w:id="14"/>
    </w:p>
    <w:p w14:paraId="2B34D93D" w14:textId="77777777" w:rsidR="00C314BE" w:rsidRPr="00744268" w:rsidRDefault="00C314BE" w:rsidP="00C314BE">
      <w:pPr>
        <w:rPr>
          <w:rFonts w:cs="Arial"/>
        </w:rPr>
      </w:pPr>
    </w:p>
    <w:p w14:paraId="257EBF85" w14:textId="3B28026D" w:rsidR="00C314BE" w:rsidRPr="00744268" w:rsidRDefault="00C314BE" w:rsidP="00C314BE">
      <w:pPr>
        <w:rPr>
          <w:rFonts w:cs="Arial"/>
        </w:rPr>
      </w:pPr>
      <w:r w:rsidRPr="00744268">
        <w:rPr>
          <w:rFonts w:cs="Arial"/>
        </w:rPr>
        <w:t xml:space="preserve">Voor u ligt het (overall) Veiligheids- &amp; Gezondheidsplan behorende bij het bestek </w:t>
      </w:r>
      <w:r w:rsidR="007E617F" w:rsidRPr="007E617F">
        <w:rPr>
          <w:rFonts w:cs="Arial"/>
        </w:rPr>
        <w:t>GON-40-24-017-G01</w:t>
      </w:r>
      <w:r w:rsidR="007E617F">
        <w:rPr>
          <w:rFonts w:cs="Arial"/>
        </w:rPr>
        <w:t xml:space="preserve"> </w:t>
      </w:r>
      <w:r w:rsidRPr="00744268">
        <w:rPr>
          <w:rFonts w:cs="Arial"/>
        </w:rPr>
        <w:t xml:space="preserve">voor </w:t>
      </w:r>
      <w:r w:rsidR="008946E3" w:rsidRPr="008946E3">
        <w:rPr>
          <w:rFonts w:cs="Arial"/>
        </w:rPr>
        <w:t>Verhoogde busbaan groen te Almere Poort.</w:t>
      </w:r>
    </w:p>
    <w:p w14:paraId="0A861A4D" w14:textId="77777777" w:rsidR="00C314BE" w:rsidRPr="00744268" w:rsidRDefault="00C314BE" w:rsidP="00C314BE">
      <w:pPr>
        <w:rPr>
          <w:rFonts w:cs="Arial"/>
        </w:rPr>
      </w:pPr>
    </w:p>
    <w:p w14:paraId="55ABAC4D" w14:textId="77777777" w:rsidR="00C314BE" w:rsidRPr="00744268" w:rsidRDefault="00C314BE" w:rsidP="00C314BE">
      <w:pPr>
        <w:rPr>
          <w:rFonts w:cs="Arial"/>
          <w:iCs/>
        </w:rPr>
      </w:pPr>
      <w:r w:rsidRPr="00744268">
        <w:rPr>
          <w:rFonts w:cs="Arial"/>
        </w:rPr>
        <w:t xml:space="preserve">Conform het Arbeidsomstandighedenbesluit vormt dit V&amp;G Plan </w:t>
      </w:r>
      <w:r w:rsidR="00DE5362" w:rsidRPr="00744268">
        <w:rPr>
          <w:rFonts w:cs="Arial"/>
        </w:rPr>
        <w:t>Ontwerpfase</w:t>
      </w:r>
      <w:r w:rsidRPr="00744268">
        <w:rPr>
          <w:rFonts w:cs="Arial"/>
        </w:rPr>
        <w:t>, samen met het V&amp;G Plan Uitvoeringsfase het vereiste Veiligheids- &amp; Gezondheidsdossier (V&amp;G-Dossier). Het Veiligheids- &amp; Gezondheidsplan vormt een onderdeel van de opdracht bij aanbesteding.</w:t>
      </w:r>
      <w:r w:rsidRPr="00744268">
        <w:rPr>
          <w:rFonts w:cs="Arial"/>
          <w:iCs/>
        </w:rPr>
        <w:t xml:space="preserve"> </w:t>
      </w:r>
    </w:p>
    <w:p w14:paraId="35FDE5E2" w14:textId="77777777" w:rsidR="00C314BE" w:rsidRPr="00744268" w:rsidRDefault="00C314BE" w:rsidP="00C314BE">
      <w:pPr>
        <w:rPr>
          <w:rFonts w:cs="Arial"/>
          <w:bCs/>
        </w:rPr>
      </w:pPr>
    </w:p>
    <w:p w14:paraId="6868D5C2" w14:textId="77777777" w:rsidR="00C314BE" w:rsidRPr="00744268" w:rsidRDefault="00C314BE" w:rsidP="00C314BE">
      <w:pPr>
        <w:rPr>
          <w:rFonts w:cs="Arial"/>
          <w:bCs/>
          <w:iCs/>
        </w:rPr>
      </w:pPr>
      <w:r w:rsidRPr="00744268">
        <w:rPr>
          <w:rFonts w:cs="Arial"/>
          <w:bCs/>
        </w:rPr>
        <w:t xml:space="preserve">Een V&amp;G Plan is het instrument om de veiligheid en gezondheid te waarborgen voor een werk waar één of meerdere partijen uitvoerende werkzaamheden (laten) verrichten. Het overall V&amp;G Plan (het V&amp;G Dossier) ontstaat uit in- en aanvullingen vanuit de individuele V&amp;G Plannen van de verschillende partijen.  Het is een groeidocument dat vanaf het ontwerp tot en met de gebruikersfase onlosmakelijk met het bestek verbonden is. Deze kan naar gelang de situatie aangevuld worden met werkvergunningen zoals beschreven in het veiligheidshandboek, de (vanuit de uitvoerende partij) aan te leveren </w:t>
      </w:r>
      <w:r w:rsidRPr="00744268">
        <w:rPr>
          <w:rFonts w:cs="Arial"/>
          <w:bCs/>
          <w:iCs/>
        </w:rPr>
        <w:t xml:space="preserve">Taak-Risico-Analyses (TRA) ,de </w:t>
      </w:r>
      <w:r w:rsidR="00A92B3A" w:rsidRPr="00744268">
        <w:rPr>
          <w:rFonts w:cs="Arial"/>
          <w:bCs/>
          <w:iCs/>
        </w:rPr>
        <w:t>verdiepende RI&amp;E’s van</w:t>
      </w:r>
      <w:r w:rsidRPr="00744268">
        <w:rPr>
          <w:rFonts w:cs="Arial"/>
          <w:bCs/>
          <w:iCs/>
        </w:rPr>
        <w:t xml:space="preserve"> de risicovolle objecten</w:t>
      </w:r>
      <w:r w:rsidRPr="00744268">
        <w:rPr>
          <w:rFonts w:cs="Arial"/>
        </w:rPr>
        <w:t xml:space="preserve"> en de (revisie) tekeningen of andere bijbehorende bescheiden.</w:t>
      </w:r>
    </w:p>
    <w:p w14:paraId="18DD5855" w14:textId="77777777" w:rsidR="00C314BE" w:rsidRPr="00744268" w:rsidRDefault="00C314BE" w:rsidP="00C314BE">
      <w:pPr>
        <w:rPr>
          <w:rFonts w:cs="Arial"/>
          <w:bCs/>
          <w:iCs/>
        </w:rPr>
      </w:pPr>
    </w:p>
    <w:p w14:paraId="7E927B15" w14:textId="77777777" w:rsidR="00C314BE" w:rsidRPr="00744268" w:rsidRDefault="00C314BE" w:rsidP="00C314BE">
      <w:pPr>
        <w:rPr>
          <w:rFonts w:cs="Arial"/>
        </w:rPr>
      </w:pPr>
      <w:r w:rsidRPr="00744268">
        <w:rPr>
          <w:rFonts w:cs="Arial"/>
        </w:rPr>
        <w:t xml:space="preserve">De V&amp;G Coördinator </w:t>
      </w:r>
      <w:r w:rsidR="00DE5362" w:rsidRPr="00744268">
        <w:rPr>
          <w:rFonts w:cs="Arial"/>
        </w:rPr>
        <w:t>Ontwerpfase</w:t>
      </w:r>
      <w:r w:rsidRPr="00744268">
        <w:rPr>
          <w:rFonts w:cs="Arial"/>
        </w:rPr>
        <w:t xml:space="preserve"> is verantwoordelijk voor zijn of haar eigen V&amp;G Plan </w:t>
      </w:r>
      <w:r w:rsidR="00DE5362" w:rsidRPr="00744268">
        <w:rPr>
          <w:rFonts w:cs="Arial"/>
        </w:rPr>
        <w:t>Ontwerpfase</w:t>
      </w:r>
      <w:r w:rsidRPr="00744268">
        <w:rPr>
          <w:rFonts w:cs="Arial"/>
        </w:rPr>
        <w:t xml:space="preserve">, zodat er na completeren één compleet V&amp;G Dossier ontstaat. De Coördinator </w:t>
      </w:r>
      <w:r w:rsidR="00DE5362" w:rsidRPr="00744268">
        <w:rPr>
          <w:rFonts w:cs="Arial"/>
        </w:rPr>
        <w:t>Ontwerpfase</w:t>
      </w:r>
      <w:r w:rsidRPr="00744268">
        <w:rPr>
          <w:rFonts w:cs="Arial"/>
        </w:rPr>
        <w:t xml:space="preserve"> en de verantwoordelijke(n) van de uitvoerende partij(en) blijven verantwoordelijk voor de V&amp;G aspecten van hun eigen partij voor en tijdens het werk, maar de Coördinator </w:t>
      </w:r>
      <w:r w:rsidR="00DE5362" w:rsidRPr="00744268">
        <w:rPr>
          <w:rFonts w:cs="Arial"/>
        </w:rPr>
        <w:t>Ontwerpfase</w:t>
      </w:r>
      <w:r w:rsidRPr="00744268">
        <w:rPr>
          <w:rFonts w:cs="Arial"/>
        </w:rPr>
        <w:t xml:space="preserve"> (Beheerder V&amp;G Dossier) is in deze verantwoordelijk voor de coördinatie en afstemming van alle aspecten die in dit V&amp;G Plan (dossier) zijn omschreven. Deze heeft daartoe de benodigde bevoegdheden om zijn verantwoordelijkheid te nemen. </w:t>
      </w:r>
    </w:p>
    <w:p w14:paraId="5488DC66" w14:textId="77777777" w:rsidR="00C314BE" w:rsidRPr="00744268" w:rsidRDefault="00C314BE" w:rsidP="00C314BE">
      <w:pPr>
        <w:rPr>
          <w:rFonts w:cs="Arial"/>
        </w:rPr>
      </w:pPr>
    </w:p>
    <w:p w14:paraId="217C13FE" w14:textId="77777777" w:rsidR="00C314BE" w:rsidRPr="00744268" w:rsidRDefault="00C314BE" w:rsidP="00C314BE">
      <w:pPr>
        <w:rPr>
          <w:rFonts w:cs="Arial"/>
        </w:rPr>
      </w:pPr>
      <w:r w:rsidRPr="00744268">
        <w:rPr>
          <w:rFonts w:cs="Arial"/>
        </w:rPr>
        <w:t xml:space="preserve">Deze bevoegdheden en de samenwerkingsafspraken zijn: </w:t>
      </w:r>
    </w:p>
    <w:p w14:paraId="3017B012" w14:textId="77777777" w:rsidR="00C314BE" w:rsidRPr="00744268" w:rsidRDefault="00C314BE" w:rsidP="00C314BE">
      <w:pPr>
        <w:rPr>
          <w:rFonts w:cs="Arial"/>
          <w:i/>
        </w:rPr>
      </w:pPr>
      <w:r w:rsidRPr="00744268">
        <w:rPr>
          <w:rFonts w:cs="Arial"/>
          <w:i/>
        </w:rPr>
        <w:t xml:space="preserve">De </w:t>
      </w:r>
      <w:r w:rsidR="00A92B3A" w:rsidRPr="00744268">
        <w:rPr>
          <w:rFonts w:cs="Arial"/>
          <w:i/>
        </w:rPr>
        <w:t xml:space="preserve">V&amp;G Coördinator Ontwerpfase </w:t>
      </w:r>
      <w:r w:rsidRPr="00744268">
        <w:rPr>
          <w:rFonts w:cs="Arial"/>
          <w:i/>
        </w:rPr>
        <w:t>en de te mandateren personen kunnen het werk stilleggen als de aannemer zich niet aan de in dit plan beschreven verplichtingen houdt</w:t>
      </w:r>
    </w:p>
    <w:p w14:paraId="17CA703E" w14:textId="77777777" w:rsidR="00C314BE" w:rsidRPr="00744268" w:rsidRDefault="00C314BE" w:rsidP="00C314BE">
      <w:pPr>
        <w:rPr>
          <w:rFonts w:cs="Arial"/>
          <w:i/>
        </w:rPr>
      </w:pPr>
      <w:r w:rsidRPr="00744268">
        <w:rPr>
          <w:rFonts w:cs="Arial"/>
          <w:i/>
        </w:rPr>
        <w:t>(zie o.a. U.A.V. par 6. lid 1</w:t>
      </w:r>
      <w:r w:rsidR="00FB2338" w:rsidRPr="00744268">
        <w:rPr>
          <w:rFonts w:cs="Arial"/>
          <w:i/>
        </w:rPr>
        <w:t>,</w:t>
      </w:r>
      <w:r w:rsidRPr="00744268">
        <w:rPr>
          <w:rFonts w:cs="Arial"/>
          <w:i/>
        </w:rPr>
        <w:t xml:space="preserve"> 6</w:t>
      </w:r>
      <w:r w:rsidR="00FB2338" w:rsidRPr="00744268">
        <w:rPr>
          <w:rFonts w:cs="Arial"/>
          <w:i/>
        </w:rPr>
        <w:t xml:space="preserve"> en 16</w:t>
      </w:r>
      <w:r w:rsidRPr="00744268">
        <w:rPr>
          <w:rFonts w:cs="Arial"/>
          <w:i/>
        </w:rPr>
        <w:t>, par 33).</w:t>
      </w:r>
    </w:p>
    <w:p w14:paraId="4C40BBDC" w14:textId="77777777" w:rsidR="00C314BE" w:rsidRPr="00744268" w:rsidRDefault="00C314BE" w:rsidP="00C314BE">
      <w:pPr>
        <w:rPr>
          <w:rFonts w:cs="Arial"/>
        </w:rPr>
      </w:pPr>
    </w:p>
    <w:p w14:paraId="6A73CFBF" w14:textId="77777777" w:rsidR="00C314BE" w:rsidRPr="00744268" w:rsidRDefault="00C314BE" w:rsidP="00C314BE">
      <w:pPr>
        <w:rPr>
          <w:rFonts w:cs="Arial"/>
        </w:rPr>
      </w:pPr>
      <w:r w:rsidRPr="00744268">
        <w:rPr>
          <w:rFonts w:cs="Arial"/>
        </w:rPr>
        <w:t xml:space="preserve">De </w:t>
      </w:r>
      <w:r w:rsidR="00A92B3A" w:rsidRPr="00744268">
        <w:rPr>
          <w:rFonts w:cs="Arial"/>
        </w:rPr>
        <w:t xml:space="preserve">V&amp;G Coördinator Ontwerpfase </w:t>
      </w:r>
      <w:r w:rsidRPr="00744268">
        <w:rPr>
          <w:rFonts w:cs="Arial"/>
        </w:rPr>
        <w:t xml:space="preserve">draagt zorg voor de bekendmaking van deze afspraken bij de overige betrokken partijen (aannemers). </w:t>
      </w:r>
    </w:p>
    <w:p w14:paraId="77F5B0A5" w14:textId="77777777" w:rsidR="00C314BE" w:rsidRPr="00744268" w:rsidRDefault="00C314BE" w:rsidP="00C314BE">
      <w:pPr>
        <w:rPr>
          <w:rFonts w:cs="Arial"/>
          <w:bCs/>
        </w:rPr>
      </w:pPr>
      <w:r w:rsidRPr="00744268">
        <w:rPr>
          <w:rFonts w:cs="Arial"/>
          <w:bCs/>
        </w:rPr>
        <w:br/>
        <w:t xml:space="preserve">De uit te voeren werkzaamheden vallen onder het Arbeidsomstandighedenbesluit (hoofdstuk 2, afdeling 5, bouwplaatsen) en daarmee onder de Arbeidsomstandighedenwet. In dit V&amp;G Plan </w:t>
      </w:r>
      <w:r w:rsidR="00DE5362" w:rsidRPr="00744268">
        <w:rPr>
          <w:rFonts w:cs="Arial"/>
          <w:bCs/>
        </w:rPr>
        <w:t>Ontwerpfase</w:t>
      </w:r>
      <w:r w:rsidRPr="00744268">
        <w:rPr>
          <w:rFonts w:cs="Arial"/>
          <w:bCs/>
        </w:rPr>
        <w:t xml:space="preserve"> worden de werkzaamheden met specifieke risico's met betrekking tot de uitvoering, voor zover deze thans kunnen worden overzien, omschreven.</w:t>
      </w:r>
    </w:p>
    <w:p w14:paraId="2786971D" w14:textId="77777777" w:rsidR="00C314BE" w:rsidRPr="00744268" w:rsidRDefault="00C314BE" w:rsidP="00C314BE">
      <w:pPr>
        <w:rPr>
          <w:rFonts w:cs="Arial"/>
          <w:bCs/>
        </w:rPr>
      </w:pPr>
    </w:p>
    <w:p w14:paraId="71600009" w14:textId="77777777" w:rsidR="00C314BE" w:rsidRPr="00744268" w:rsidRDefault="00C314BE" w:rsidP="00C314BE">
      <w:pPr>
        <w:rPr>
          <w:rFonts w:cs="Arial"/>
          <w:bCs/>
          <w:sz w:val="22"/>
          <w:szCs w:val="22"/>
        </w:rPr>
      </w:pPr>
      <w:r w:rsidRPr="00744268">
        <w:rPr>
          <w:rFonts w:cs="Arial"/>
          <w:bCs/>
        </w:rPr>
        <w:t xml:space="preserve">Via een schriftelijke opdracht draagt de </w:t>
      </w:r>
      <w:r w:rsidR="00A92B3A" w:rsidRPr="00744268">
        <w:rPr>
          <w:rFonts w:cs="Arial"/>
          <w:bCs/>
        </w:rPr>
        <w:t xml:space="preserve">V&amp;G Coördinator Ontwerpfase </w:t>
      </w:r>
      <w:r w:rsidRPr="00744268">
        <w:rPr>
          <w:rFonts w:cs="Arial"/>
          <w:bCs/>
        </w:rPr>
        <w:t>de verantwoordelijkheid o.a. met betrekking tot de veiligheid en gezondheid tijdens de uitvoering van de werkzaamheden over aan de aannemer. De aannemer is verplicht</w:t>
      </w:r>
      <w:r w:rsidR="00A92B3A" w:rsidRPr="00744268">
        <w:rPr>
          <w:rFonts w:cs="Arial"/>
          <w:bCs/>
        </w:rPr>
        <w:t xml:space="preserve"> een V&amp;G Coördinator Uitvoeringsfase aan te stellen. Deze heeft onder meer als taak</w:t>
      </w:r>
      <w:r w:rsidRPr="00744268">
        <w:rPr>
          <w:rFonts w:cs="Arial"/>
          <w:bCs/>
        </w:rPr>
        <w:t xml:space="preserve"> dit V&amp;G Plan </w:t>
      </w:r>
      <w:r w:rsidR="00DE5362" w:rsidRPr="00744268">
        <w:rPr>
          <w:rFonts w:cs="Arial"/>
          <w:bCs/>
        </w:rPr>
        <w:t>Ontwerpfase</w:t>
      </w:r>
      <w:r w:rsidRPr="00744268">
        <w:rPr>
          <w:rFonts w:cs="Arial"/>
          <w:bCs/>
        </w:rPr>
        <w:t xml:space="preserve">, en daarmee tevens de Risico-Inventarisatie &amp; Evaluatie, daar waar nodig in overleg met de </w:t>
      </w:r>
      <w:r w:rsidR="00A92B3A" w:rsidRPr="00744268">
        <w:rPr>
          <w:rFonts w:cs="Arial"/>
          <w:bCs/>
        </w:rPr>
        <w:t>V&amp;G Coördinator Ontwerpfase</w:t>
      </w:r>
      <w:r w:rsidRPr="00744268">
        <w:rPr>
          <w:rFonts w:cs="Arial"/>
          <w:bCs/>
        </w:rPr>
        <w:t>, aan te passen aan zijn werkmethoden, dan wel uit te breiden.</w:t>
      </w:r>
      <w:r w:rsidRPr="00744268">
        <w:rPr>
          <w:rFonts w:cs="Arial"/>
          <w:bCs/>
          <w:sz w:val="22"/>
          <w:szCs w:val="22"/>
        </w:rPr>
        <w:br/>
      </w:r>
      <w:r w:rsidRPr="00744268">
        <w:rPr>
          <w:rFonts w:cs="Arial"/>
          <w:bCs/>
          <w:sz w:val="22"/>
          <w:szCs w:val="22"/>
        </w:rPr>
        <w:br/>
      </w:r>
    </w:p>
    <w:p w14:paraId="0AEE4492" w14:textId="77777777" w:rsidR="00C314BE" w:rsidRPr="00744268" w:rsidRDefault="00C314BE">
      <w:pPr>
        <w:spacing w:after="200" w:line="276" w:lineRule="auto"/>
        <w:rPr>
          <w:rFonts w:cs="Arial"/>
          <w:b/>
          <w:bCs/>
        </w:rPr>
      </w:pPr>
      <w:r w:rsidRPr="00744268">
        <w:rPr>
          <w:rFonts w:cs="Arial"/>
          <w:b/>
          <w:bCs/>
        </w:rPr>
        <w:br w:type="page"/>
      </w:r>
    </w:p>
    <w:p w14:paraId="71C94CB5" w14:textId="77777777" w:rsidR="00DD178F" w:rsidRPr="00744268" w:rsidRDefault="00DD178F" w:rsidP="00C314BE">
      <w:pPr>
        <w:rPr>
          <w:rFonts w:cs="Arial"/>
          <w:b/>
          <w:bCs/>
        </w:rPr>
      </w:pPr>
    </w:p>
    <w:p w14:paraId="5290BA62" w14:textId="77777777" w:rsidR="00C314BE" w:rsidRPr="00744268" w:rsidRDefault="00C314BE" w:rsidP="00C314BE">
      <w:pPr>
        <w:rPr>
          <w:rFonts w:cs="Arial"/>
          <w:b/>
          <w:bCs/>
        </w:rPr>
      </w:pPr>
      <w:r w:rsidRPr="00744268">
        <w:rPr>
          <w:rFonts w:cs="Arial"/>
          <w:b/>
          <w:bCs/>
        </w:rPr>
        <w:t>UITSLUITING</w:t>
      </w:r>
    </w:p>
    <w:p w14:paraId="154B1A8B" w14:textId="77777777" w:rsidR="00C314BE" w:rsidRPr="00744268" w:rsidRDefault="00C314BE" w:rsidP="00C314BE">
      <w:pPr>
        <w:rPr>
          <w:rFonts w:cs="Arial"/>
          <w:bCs/>
        </w:rPr>
      </w:pPr>
    </w:p>
    <w:p w14:paraId="7D461145" w14:textId="77777777" w:rsidR="00DE5362" w:rsidRPr="00744268" w:rsidRDefault="00DE5362" w:rsidP="00DE5362">
      <w:pPr>
        <w:rPr>
          <w:rFonts w:cs="Arial"/>
          <w:bCs/>
        </w:rPr>
      </w:pPr>
      <w:r w:rsidRPr="00744268">
        <w:rPr>
          <w:rFonts w:cs="Arial"/>
          <w:bCs/>
        </w:rPr>
        <w:t xml:space="preserve">In het ontwerp is zoveel mogelijk gestreefd naar het in het ontwerp uit schakelen van risico’s (bronaanpak). Door deze aanpak is de veiligheid en gezondheid van werknemers tijdens de realisatie en de hierop volgende gebruiksfase zoveel als mogelijk geborgd. </w:t>
      </w:r>
    </w:p>
    <w:p w14:paraId="04118EEA" w14:textId="77777777" w:rsidR="00DE5362" w:rsidRPr="00744268" w:rsidRDefault="00DE5362" w:rsidP="00DE5362">
      <w:pPr>
        <w:rPr>
          <w:rFonts w:cs="Arial"/>
          <w:bCs/>
        </w:rPr>
      </w:pPr>
      <w:r w:rsidRPr="00744268">
        <w:rPr>
          <w:rFonts w:cs="Arial"/>
          <w:bCs/>
        </w:rPr>
        <w:tab/>
      </w:r>
    </w:p>
    <w:p w14:paraId="30A44A73" w14:textId="77777777" w:rsidR="00DE5362" w:rsidRPr="00744268" w:rsidRDefault="00DE5362" w:rsidP="00DE5362">
      <w:pPr>
        <w:rPr>
          <w:rFonts w:cs="Arial"/>
          <w:bCs/>
        </w:rPr>
      </w:pPr>
      <w:r w:rsidRPr="00744268">
        <w:rPr>
          <w:rFonts w:cs="Arial"/>
          <w:bCs/>
        </w:rPr>
        <w:t xml:space="preserve">Er zijn echter een aantal niet uit te sluiten restrisico’s die tijdens de realisatie en gebruiksfase moeten worden beheerst. Het is de taak van de opdrachtnemer om de beheersing van deze risico’s </w:t>
      </w:r>
      <w:r w:rsidR="00F63CC3" w:rsidRPr="00744268">
        <w:rPr>
          <w:rFonts w:cs="Arial"/>
          <w:bCs/>
        </w:rPr>
        <w:t xml:space="preserve">evenals wijzigingen op het ontwerp tijdens de uitvoering </w:t>
      </w:r>
      <w:r w:rsidRPr="00744268">
        <w:rPr>
          <w:rFonts w:cs="Arial"/>
          <w:bCs/>
        </w:rPr>
        <w:t>te verwoorden</w:t>
      </w:r>
      <w:r w:rsidR="005A1AA0" w:rsidRPr="00744268">
        <w:rPr>
          <w:rFonts w:cs="Arial"/>
          <w:bCs/>
        </w:rPr>
        <w:t xml:space="preserve"> </w:t>
      </w:r>
      <w:r w:rsidRPr="00744268">
        <w:rPr>
          <w:rFonts w:cs="Arial"/>
          <w:bCs/>
        </w:rPr>
        <w:t xml:space="preserve">in een V&amp;G plan uitvoeringsfase en te zorgen voor een actueel V&amp;G dossier bij oplevering van het bouwwerk.  </w:t>
      </w:r>
    </w:p>
    <w:p w14:paraId="29C8F465" w14:textId="77777777" w:rsidR="00DE5362" w:rsidRPr="00744268" w:rsidRDefault="00DE5362" w:rsidP="00DE5362">
      <w:pPr>
        <w:rPr>
          <w:rFonts w:cs="Arial"/>
          <w:bCs/>
        </w:rPr>
      </w:pPr>
    </w:p>
    <w:p w14:paraId="1D549FA2" w14:textId="77777777" w:rsidR="00DE5362" w:rsidRPr="00744268" w:rsidRDefault="00DE5362" w:rsidP="00DE5362">
      <w:pPr>
        <w:rPr>
          <w:rFonts w:cs="Arial"/>
          <w:bCs/>
        </w:rPr>
      </w:pPr>
      <w:r w:rsidRPr="00744268">
        <w:rPr>
          <w:rFonts w:cs="Arial"/>
          <w:bCs/>
        </w:rPr>
        <w:t>Voorts wordt erop gewezen dat alle veiligheidsvoorschriften van de opdrachtgever van toepassing zijn en nageleefd dienen te worden.</w:t>
      </w:r>
    </w:p>
    <w:p w14:paraId="527CD4A1" w14:textId="77777777" w:rsidR="00DE5362" w:rsidRPr="00744268" w:rsidRDefault="00DE5362" w:rsidP="00DE5362">
      <w:pPr>
        <w:rPr>
          <w:rFonts w:cs="Arial"/>
          <w:bCs/>
        </w:rPr>
      </w:pPr>
    </w:p>
    <w:p w14:paraId="19F608F8" w14:textId="77777777" w:rsidR="00DE5362" w:rsidRPr="00744268" w:rsidRDefault="00DE5362" w:rsidP="00DE5362">
      <w:pPr>
        <w:rPr>
          <w:rFonts w:cs="Arial"/>
          <w:bCs/>
        </w:rPr>
      </w:pPr>
      <w:r w:rsidRPr="00744268">
        <w:rPr>
          <w:rFonts w:cs="Arial"/>
          <w:bCs/>
        </w:rPr>
        <w:t>Tenslotte dient in het door de aannemer te completeren V&amp;G-plan voor de uitvoeringsfase nadrukkelijk aandacht te besteden aan de interactie tussen de op ieder moment van de uitvoering op de bouwplaats aanwezige aannemers, neven- en onderaannemers.</w:t>
      </w:r>
    </w:p>
    <w:p w14:paraId="0EC2DBD4" w14:textId="77777777" w:rsidR="00DE5362" w:rsidRPr="00744268" w:rsidRDefault="00DE5362" w:rsidP="00DE5362">
      <w:pPr>
        <w:rPr>
          <w:rFonts w:cs="Arial"/>
          <w:bCs/>
        </w:rPr>
      </w:pPr>
      <w:r w:rsidRPr="00744268">
        <w:rPr>
          <w:rFonts w:cs="Arial"/>
          <w:bCs/>
        </w:rPr>
        <w:t>In de navolgende samenvatting zijn per hoofdactiviteit aangegeven welke min of meer risicovolle activiteiten op de bouwplaats plaatsvinden en welke gevaarsaspecten deze met zich meebrengen. Tevens worden suggesties gegeven betreffende de wijze waarop de risico's beperkt zouden kunnen te worden.</w:t>
      </w:r>
    </w:p>
    <w:p w14:paraId="6477FD4D" w14:textId="77777777" w:rsidR="00DE5362" w:rsidRPr="00744268" w:rsidRDefault="00DE5362" w:rsidP="00DE5362">
      <w:pPr>
        <w:rPr>
          <w:rFonts w:cs="Arial"/>
          <w:bCs/>
        </w:rPr>
      </w:pPr>
    </w:p>
    <w:p w14:paraId="6A3D5008" w14:textId="77777777" w:rsidR="00DD178F" w:rsidRPr="00744268" w:rsidRDefault="00DE5362" w:rsidP="00DE5362">
      <w:pPr>
        <w:rPr>
          <w:rFonts w:cs="Arial"/>
        </w:rPr>
      </w:pPr>
      <w:r w:rsidRPr="00744268">
        <w:rPr>
          <w:rFonts w:cs="Arial"/>
          <w:bCs/>
        </w:rPr>
        <w:t>NB:</w:t>
      </w:r>
      <w:r w:rsidRPr="00744268">
        <w:rPr>
          <w:rFonts w:cs="Arial"/>
          <w:bCs/>
        </w:rPr>
        <w:tab/>
        <w:t>Waar sprake is van suggesties, dienen deze niet als aanvullende bestek bepalingen opgevat te worden. Het staat de aannemer vrij andere technische en/of organisatorische maatregelen te nemen om genoemde risico's te beperken, een en ander binnen zijn wettelijke verantwoordelijkheid voor de veiligheid en gezondheid op de bouwplaats.</w:t>
      </w:r>
      <w:r w:rsidR="00C314BE" w:rsidRPr="00744268">
        <w:rPr>
          <w:rFonts w:cs="Arial"/>
        </w:rPr>
        <w:br w:type="page"/>
      </w:r>
      <w:bookmarkStart w:id="16" w:name="_Toc517167769"/>
      <w:bookmarkStart w:id="17" w:name="_Toc93311238"/>
      <w:bookmarkStart w:id="18" w:name="_Toc93311541"/>
      <w:bookmarkStart w:id="19" w:name="_Toc93369745"/>
      <w:bookmarkStart w:id="20" w:name="_Toc93370125"/>
      <w:bookmarkStart w:id="21" w:name="_Toc93370583"/>
      <w:bookmarkStart w:id="22" w:name="_Toc93370894"/>
      <w:bookmarkStart w:id="23" w:name="_Toc185348778"/>
    </w:p>
    <w:p w14:paraId="4D3433AC" w14:textId="77777777" w:rsidR="00DD178F" w:rsidRPr="00744268" w:rsidRDefault="00DD178F" w:rsidP="00DE5362">
      <w:pPr>
        <w:rPr>
          <w:rFonts w:cs="Arial"/>
        </w:rPr>
      </w:pPr>
    </w:p>
    <w:p w14:paraId="66AF357C" w14:textId="77777777" w:rsidR="00C314BE" w:rsidRPr="00744268" w:rsidRDefault="00C314BE" w:rsidP="00DE5362">
      <w:pPr>
        <w:rPr>
          <w:rFonts w:cs="Arial"/>
          <w:b/>
        </w:rPr>
      </w:pPr>
      <w:r w:rsidRPr="00744268">
        <w:rPr>
          <w:rFonts w:cs="Arial"/>
          <w:b/>
        </w:rPr>
        <w:t>HOOFDSTUK 2: PROJECTGEGEVENS</w:t>
      </w:r>
      <w:bookmarkEnd w:id="16"/>
      <w:bookmarkEnd w:id="17"/>
      <w:bookmarkEnd w:id="18"/>
      <w:bookmarkEnd w:id="19"/>
      <w:bookmarkEnd w:id="20"/>
      <w:bookmarkEnd w:id="21"/>
      <w:bookmarkEnd w:id="22"/>
      <w:bookmarkEnd w:id="23"/>
    </w:p>
    <w:p w14:paraId="6AA3B461" w14:textId="77777777" w:rsidR="00C314BE" w:rsidRPr="00744268" w:rsidRDefault="00C314BE" w:rsidP="00C314BE">
      <w:pPr>
        <w:rPr>
          <w:rFonts w:cs="Arial"/>
        </w:rPr>
      </w:pPr>
      <w:bookmarkStart w:id="24" w:name="_Toc517167770"/>
    </w:p>
    <w:p w14:paraId="254BE161" w14:textId="77777777" w:rsidR="00C314BE" w:rsidRPr="00744268" w:rsidRDefault="00C314BE" w:rsidP="00C314BE">
      <w:pPr>
        <w:rPr>
          <w:rFonts w:cs="Arial"/>
          <w:u w:val="single"/>
        </w:rPr>
      </w:pPr>
      <w:bookmarkStart w:id="25" w:name="_Toc93311239"/>
      <w:bookmarkStart w:id="26" w:name="_Toc93311542"/>
      <w:bookmarkStart w:id="27" w:name="_Toc93369746"/>
      <w:bookmarkStart w:id="28" w:name="_Toc93370126"/>
      <w:bookmarkStart w:id="29" w:name="_Toc93370584"/>
      <w:bookmarkStart w:id="30" w:name="_Toc93370895"/>
      <w:bookmarkStart w:id="31" w:name="_Toc185348779"/>
      <w:r w:rsidRPr="00744268">
        <w:rPr>
          <w:rFonts w:cs="Arial"/>
          <w:u w:val="single"/>
        </w:rPr>
        <w:t>2.1</w:t>
      </w:r>
      <w:r w:rsidRPr="00744268">
        <w:rPr>
          <w:rFonts w:cs="Arial"/>
          <w:u w:val="single"/>
        </w:rPr>
        <w:tab/>
        <w:t>Projectomschrijving</w:t>
      </w:r>
      <w:bookmarkEnd w:id="24"/>
      <w:bookmarkEnd w:id="25"/>
      <w:bookmarkEnd w:id="26"/>
      <w:bookmarkEnd w:id="27"/>
      <w:bookmarkEnd w:id="28"/>
      <w:bookmarkEnd w:id="29"/>
      <w:bookmarkEnd w:id="30"/>
      <w:bookmarkEnd w:id="31"/>
    </w:p>
    <w:p w14:paraId="6B120E8B" w14:textId="77777777" w:rsidR="00C314BE" w:rsidRPr="00744268" w:rsidRDefault="00C314BE" w:rsidP="00C314BE">
      <w:pPr>
        <w:rPr>
          <w:rFonts w:cs="Arial"/>
        </w:rPr>
      </w:pPr>
      <w:r w:rsidRPr="00744268">
        <w:rPr>
          <w:rFonts w:cs="Arial"/>
        </w:rPr>
        <w:t xml:space="preserve">Het V&amp;G Plan heeft betrekking op </w:t>
      </w:r>
      <w:r w:rsidR="0032564E" w:rsidRPr="00744268">
        <w:rPr>
          <w:rFonts w:cs="Arial"/>
        </w:rPr>
        <w:t>het</w:t>
      </w:r>
      <w:r w:rsidRPr="00744268">
        <w:rPr>
          <w:rFonts w:cs="Arial"/>
        </w:rPr>
        <w:t xml:space="preserve"> volgende </w:t>
      </w:r>
      <w:r w:rsidR="0032564E" w:rsidRPr="00744268">
        <w:rPr>
          <w:rFonts w:cs="Arial"/>
        </w:rPr>
        <w:t>project</w:t>
      </w:r>
      <w:r w:rsidRPr="00744268">
        <w:rPr>
          <w:rFonts w:cs="Arial"/>
        </w:rPr>
        <w:t>:</w:t>
      </w:r>
    </w:p>
    <w:p w14:paraId="2EC4CF33" w14:textId="77777777" w:rsidR="00C314BE" w:rsidRPr="00744268" w:rsidRDefault="00C314BE" w:rsidP="00C314BE">
      <w:pPr>
        <w:rPr>
          <w:rFonts w:cs="Arial"/>
        </w:rPr>
      </w:pPr>
    </w:p>
    <w:p w14:paraId="4F4DB629" w14:textId="6A1FE3BA" w:rsidR="00C314BE" w:rsidRPr="00744268" w:rsidRDefault="00195EF7" w:rsidP="00C314BE">
      <w:pPr>
        <w:rPr>
          <w:rFonts w:cs="Arial"/>
        </w:rPr>
      </w:pPr>
      <w:r>
        <w:rPr>
          <w:rFonts w:cs="Arial"/>
        </w:rPr>
        <w:t>Aanbrengen beplanting met bijkomende werkzaamheden</w:t>
      </w:r>
      <w:r w:rsidR="00723436">
        <w:rPr>
          <w:rFonts w:cs="Arial"/>
        </w:rPr>
        <w:t xml:space="preserve"> langs de verhoogde busbaan en toeritten.</w:t>
      </w:r>
    </w:p>
    <w:p w14:paraId="73522C8A" w14:textId="77777777" w:rsidR="00C314BE" w:rsidRPr="00744268" w:rsidRDefault="00C314BE" w:rsidP="00C314BE">
      <w:pPr>
        <w:rPr>
          <w:rFonts w:cs="Arial"/>
        </w:rPr>
      </w:pPr>
    </w:p>
    <w:p w14:paraId="3283AEAF" w14:textId="77777777" w:rsidR="00C314BE" w:rsidRPr="00744268" w:rsidRDefault="00C314BE" w:rsidP="00C314BE">
      <w:pPr>
        <w:rPr>
          <w:rFonts w:cs="Arial"/>
          <w:u w:val="single"/>
        </w:rPr>
      </w:pPr>
      <w:bookmarkStart w:id="32" w:name="_Toc517167771"/>
      <w:bookmarkStart w:id="33" w:name="_Toc93311240"/>
      <w:bookmarkStart w:id="34" w:name="_Toc93311543"/>
      <w:bookmarkStart w:id="35" w:name="_Toc93369747"/>
      <w:bookmarkStart w:id="36" w:name="_Toc93370127"/>
      <w:bookmarkStart w:id="37" w:name="_Toc93370585"/>
      <w:bookmarkStart w:id="38" w:name="_Toc93370896"/>
      <w:bookmarkStart w:id="39" w:name="_Toc185348780"/>
      <w:r w:rsidRPr="00744268">
        <w:rPr>
          <w:rFonts w:cs="Arial"/>
          <w:u w:val="single"/>
        </w:rPr>
        <w:t>2.2</w:t>
      </w:r>
      <w:r w:rsidRPr="00744268">
        <w:rPr>
          <w:rFonts w:cs="Arial"/>
          <w:u w:val="single"/>
        </w:rPr>
        <w:tab/>
        <w:t>Beschrijving van de tot stand te brengen werkzaamheden</w:t>
      </w:r>
      <w:bookmarkEnd w:id="32"/>
      <w:bookmarkEnd w:id="33"/>
      <w:bookmarkEnd w:id="34"/>
      <w:bookmarkEnd w:id="35"/>
      <w:bookmarkEnd w:id="36"/>
      <w:bookmarkEnd w:id="37"/>
      <w:bookmarkEnd w:id="38"/>
      <w:bookmarkEnd w:id="39"/>
    </w:p>
    <w:p w14:paraId="00D12F7E" w14:textId="77777777" w:rsidR="00C314BE" w:rsidRPr="00744268" w:rsidRDefault="00C314BE" w:rsidP="00DE5362">
      <w:pPr>
        <w:rPr>
          <w:rFonts w:cs="Arial"/>
        </w:rPr>
      </w:pPr>
      <w:r w:rsidRPr="00744268">
        <w:rPr>
          <w:rFonts w:cs="Arial"/>
        </w:rPr>
        <w:t xml:space="preserve">Dit V&amp;G Plan </w:t>
      </w:r>
      <w:r w:rsidR="00DE5362" w:rsidRPr="00744268">
        <w:rPr>
          <w:rFonts w:cs="Arial"/>
        </w:rPr>
        <w:t>Ontwerpfase is van toepassing op:</w:t>
      </w:r>
    </w:p>
    <w:p w14:paraId="7417A5EC" w14:textId="77777777" w:rsidR="00DE5362" w:rsidRPr="00744268" w:rsidRDefault="00DE5362" w:rsidP="00DE5362">
      <w:pPr>
        <w:rPr>
          <w:rFonts w:cs="Arial"/>
        </w:rPr>
      </w:pPr>
    </w:p>
    <w:p w14:paraId="4A4554EF" w14:textId="7161EAED" w:rsidR="00DE5362" w:rsidRDefault="00FE413B" w:rsidP="00FE413B">
      <w:pPr>
        <w:pStyle w:val="Lijstalinea"/>
        <w:numPr>
          <w:ilvl w:val="0"/>
          <w:numId w:val="37"/>
        </w:numPr>
        <w:rPr>
          <w:rFonts w:cs="Arial"/>
        </w:rPr>
      </w:pPr>
      <w:r>
        <w:rPr>
          <w:rFonts w:cs="Arial"/>
        </w:rPr>
        <w:t>Leveren en a</w:t>
      </w:r>
      <w:r w:rsidR="00723436" w:rsidRPr="00FE413B">
        <w:rPr>
          <w:rFonts w:cs="Arial"/>
        </w:rPr>
        <w:t>anbrengen beplanting</w:t>
      </w:r>
      <w:r w:rsidRPr="00FE413B">
        <w:rPr>
          <w:rFonts w:cs="Arial"/>
        </w:rPr>
        <w:t xml:space="preserve"> in talud</w:t>
      </w:r>
      <w:r>
        <w:rPr>
          <w:rFonts w:cs="Arial"/>
        </w:rPr>
        <w:t>;</w:t>
      </w:r>
    </w:p>
    <w:p w14:paraId="20A94C93" w14:textId="1BDB1FF9" w:rsidR="00FE413B" w:rsidRDefault="00FE413B" w:rsidP="00FE413B">
      <w:pPr>
        <w:pStyle w:val="Lijstalinea"/>
        <w:numPr>
          <w:ilvl w:val="0"/>
          <w:numId w:val="37"/>
        </w:numPr>
        <w:rPr>
          <w:rFonts w:cs="Arial"/>
        </w:rPr>
      </w:pPr>
      <w:r>
        <w:rPr>
          <w:rFonts w:cs="Arial"/>
        </w:rPr>
        <w:t>Leveren en aanbrengen beplanting in talud gewapende grond;</w:t>
      </w:r>
    </w:p>
    <w:p w14:paraId="1A7BB7B3" w14:textId="06361ED2" w:rsidR="00FE413B" w:rsidRPr="00FE413B" w:rsidRDefault="00FE413B" w:rsidP="00FE413B">
      <w:pPr>
        <w:pStyle w:val="Lijstalinea"/>
        <w:numPr>
          <w:ilvl w:val="0"/>
          <w:numId w:val="37"/>
        </w:numPr>
        <w:rPr>
          <w:rFonts w:cs="Arial"/>
        </w:rPr>
      </w:pPr>
      <w:r>
        <w:rPr>
          <w:rFonts w:cs="Arial"/>
        </w:rPr>
        <w:t>Bijkomende werkzaamheden.</w:t>
      </w:r>
    </w:p>
    <w:p w14:paraId="5E555A84" w14:textId="649379C6" w:rsidR="00C314BE" w:rsidRPr="00744268" w:rsidRDefault="00C314BE" w:rsidP="00C314BE">
      <w:pPr>
        <w:rPr>
          <w:rFonts w:cs="Arial"/>
          <w:sz w:val="22"/>
          <w:szCs w:val="22"/>
        </w:rPr>
      </w:pPr>
      <w:r w:rsidRPr="00744268">
        <w:rPr>
          <w:rFonts w:cs="Arial"/>
        </w:rPr>
        <w:br w:type="page"/>
      </w:r>
    </w:p>
    <w:p w14:paraId="0B7E7391" w14:textId="77777777" w:rsidR="00DD178F" w:rsidRPr="00744268" w:rsidRDefault="00DD178F" w:rsidP="00C314BE">
      <w:pPr>
        <w:rPr>
          <w:rFonts w:cs="Arial"/>
          <w:b/>
        </w:rPr>
      </w:pPr>
      <w:bookmarkStart w:id="40" w:name="_Toc517167772"/>
      <w:bookmarkStart w:id="41" w:name="_Toc93311241"/>
      <w:bookmarkStart w:id="42" w:name="_Toc93311544"/>
      <w:bookmarkStart w:id="43" w:name="_Toc93369748"/>
      <w:bookmarkStart w:id="44" w:name="_Toc93370128"/>
      <w:bookmarkStart w:id="45" w:name="_Toc93370586"/>
      <w:bookmarkStart w:id="46" w:name="_Toc93370897"/>
      <w:bookmarkStart w:id="47" w:name="_Toc185348781"/>
    </w:p>
    <w:p w14:paraId="0D242D96" w14:textId="77777777" w:rsidR="00C314BE" w:rsidRPr="00744268" w:rsidRDefault="00C314BE" w:rsidP="00C314BE">
      <w:pPr>
        <w:rPr>
          <w:rFonts w:cs="Arial"/>
          <w:b/>
        </w:rPr>
      </w:pPr>
      <w:r w:rsidRPr="00744268">
        <w:rPr>
          <w:rFonts w:cs="Arial"/>
          <w:b/>
        </w:rPr>
        <w:t>HOOFDSTUK 3: U</w:t>
      </w:r>
      <w:bookmarkEnd w:id="40"/>
      <w:bookmarkEnd w:id="41"/>
      <w:bookmarkEnd w:id="42"/>
      <w:bookmarkEnd w:id="43"/>
      <w:bookmarkEnd w:id="44"/>
      <w:bookmarkEnd w:id="45"/>
      <w:bookmarkEnd w:id="46"/>
      <w:bookmarkEnd w:id="47"/>
      <w:r w:rsidRPr="00744268">
        <w:rPr>
          <w:rFonts w:cs="Arial"/>
          <w:b/>
        </w:rPr>
        <w:t>ITVOERING &amp; FASERING</w:t>
      </w:r>
    </w:p>
    <w:p w14:paraId="3FF597E7" w14:textId="77777777" w:rsidR="00C314BE" w:rsidRPr="00744268" w:rsidRDefault="00C314BE" w:rsidP="00C314BE">
      <w:pPr>
        <w:rPr>
          <w:rFonts w:cs="Arial"/>
        </w:rPr>
      </w:pPr>
    </w:p>
    <w:p w14:paraId="4BD14C8A" w14:textId="77777777" w:rsidR="00C314BE" w:rsidRPr="00744268" w:rsidRDefault="00C314BE" w:rsidP="00C314BE">
      <w:pPr>
        <w:rPr>
          <w:rFonts w:cs="Arial"/>
        </w:rPr>
      </w:pPr>
      <w:r w:rsidRPr="00744268">
        <w:rPr>
          <w:rFonts w:cs="Arial"/>
        </w:rPr>
        <w:t>De planning van de start- en einddatum wordt, afhankelijk van de werkzaamheden, voortdurend afgestemd in overleg</w:t>
      </w:r>
      <w:r w:rsidR="00C46CF3" w:rsidRPr="00744268">
        <w:rPr>
          <w:rFonts w:cs="Arial"/>
        </w:rPr>
        <w:t xml:space="preserve"> tussen de (verantwoordelijke) directievoerder</w:t>
      </w:r>
      <w:r w:rsidRPr="00744268">
        <w:rPr>
          <w:rFonts w:cs="Arial"/>
        </w:rPr>
        <w:t xml:space="preserve"> van de gemeente Almere</w:t>
      </w:r>
      <w:r w:rsidR="00C46CF3" w:rsidRPr="00744268">
        <w:rPr>
          <w:rFonts w:cs="Arial"/>
        </w:rPr>
        <w:t xml:space="preserve"> </w:t>
      </w:r>
      <w:r w:rsidRPr="00744268">
        <w:rPr>
          <w:rFonts w:cs="Arial"/>
        </w:rPr>
        <w:t>en de uitvoerende partij(en). Hierbij zijn de aanwijzingen door/namens de gemeente leidend.</w:t>
      </w:r>
    </w:p>
    <w:p w14:paraId="377218E2" w14:textId="77777777" w:rsidR="00C314BE" w:rsidRPr="00744268" w:rsidRDefault="00C314BE" w:rsidP="00C314BE">
      <w:pPr>
        <w:rPr>
          <w:rFonts w:cs="Arial"/>
        </w:rPr>
      </w:pPr>
    </w:p>
    <w:p w14:paraId="2F316C45" w14:textId="77777777" w:rsidR="00C314BE" w:rsidRPr="00744268" w:rsidRDefault="00C314BE" w:rsidP="00C314BE">
      <w:pPr>
        <w:rPr>
          <w:rFonts w:cs="Arial"/>
          <w:bCs/>
        </w:rPr>
      </w:pPr>
      <w:r w:rsidRPr="00744268">
        <w:rPr>
          <w:rFonts w:cs="Arial"/>
          <w:bCs/>
        </w:rPr>
        <w:t xml:space="preserve">I.v.m. de bereikbaarheid kan het noodzakelijk zijn dat de werkzaamheden gefaseerd worden uitgevoerd. Ook </w:t>
      </w:r>
      <w:r w:rsidR="00C46CF3" w:rsidRPr="00744268">
        <w:rPr>
          <w:rFonts w:cs="Arial"/>
          <w:bCs/>
        </w:rPr>
        <w:t xml:space="preserve">dit zal dan in overleg met de directievoerder </w:t>
      </w:r>
      <w:r w:rsidRPr="00744268">
        <w:rPr>
          <w:rFonts w:cs="Arial"/>
          <w:bCs/>
        </w:rPr>
        <w:t xml:space="preserve">worden geregeld. </w:t>
      </w:r>
      <w:r w:rsidRPr="00744268">
        <w:rPr>
          <w:rFonts w:cs="Arial"/>
          <w:bCs/>
        </w:rPr>
        <w:br/>
      </w:r>
    </w:p>
    <w:p w14:paraId="16136890" w14:textId="77777777" w:rsidR="00C314BE" w:rsidRPr="00744268" w:rsidRDefault="00C314BE" w:rsidP="00C314BE">
      <w:pPr>
        <w:rPr>
          <w:rFonts w:cs="Arial"/>
          <w:u w:val="single"/>
        </w:rPr>
      </w:pPr>
      <w:r w:rsidRPr="00744268">
        <w:rPr>
          <w:rFonts w:cs="Arial"/>
          <w:u w:val="single"/>
        </w:rPr>
        <w:t>3.1</w:t>
      </w:r>
      <w:r w:rsidRPr="00744268">
        <w:rPr>
          <w:rFonts w:cs="Arial"/>
          <w:u w:val="single"/>
        </w:rPr>
        <w:tab/>
        <w:t>Uitgangspunten:</w:t>
      </w:r>
    </w:p>
    <w:p w14:paraId="019F1975" w14:textId="77777777" w:rsidR="00C314BE" w:rsidRPr="00744268" w:rsidRDefault="00C314BE" w:rsidP="00F504BB">
      <w:pPr>
        <w:numPr>
          <w:ilvl w:val="0"/>
          <w:numId w:val="31"/>
        </w:numPr>
        <w:rPr>
          <w:rFonts w:cs="Arial"/>
        </w:rPr>
      </w:pPr>
      <w:r w:rsidRPr="00744268">
        <w:rPr>
          <w:rFonts w:cs="Arial"/>
        </w:rPr>
        <w:t>Voetgangers en fietsers kunnen langs het werkterrein. Alleen op momenten dat een openbare omgeving nabij de werkomgeving niet veilig</w:t>
      </w:r>
      <w:r w:rsidR="00E942E0" w:rsidRPr="00744268">
        <w:rPr>
          <w:rFonts w:cs="Arial"/>
        </w:rPr>
        <w:t xml:space="preserve"> of wenselijk</w:t>
      </w:r>
      <w:r w:rsidRPr="00744268">
        <w:rPr>
          <w:rFonts w:cs="Arial"/>
        </w:rPr>
        <w:t xml:space="preserve"> is, worden de voetgangers/fietsers (tijdelijk) tegengehouden c.q. omgeleid;</w:t>
      </w:r>
    </w:p>
    <w:p w14:paraId="4FA0595F" w14:textId="77777777" w:rsidR="00C314BE" w:rsidRPr="00744268" w:rsidRDefault="00C314BE" w:rsidP="00F504BB">
      <w:pPr>
        <w:numPr>
          <w:ilvl w:val="0"/>
          <w:numId w:val="31"/>
        </w:numPr>
        <w:rPr>
          <w:rFonts w:cs="Arial"/>
        </w:rPr>
      </w:pPr>
      <w:r w:rsidRPr="00744268">
        <w:rPr>
          <w:rFonts w:cs="Arial"/>
        </w:rPr>
        <w:t>Nood- en hulpdiensten kunnen langs het werkterrein. Alleen op momenten dat de route voor nood- en hulpdiensten nabij de werkomgeving niet veilig is, worden deze omgeleid;</w:t>
      </w:r>
    </w:p>
    <w:p w14:paraId="5591705F" w14:textId="77777777" w:rsidR="00C314BE" w:rsidRPr="00744268" w:rsidRDefault="00C314BE" w:rsidP="00F504BB">
      <w:pPr>
        <w:numPr>
          <w:ilvl w:val="0"/>
          <w:numId w:val="31"/>
        </w:numPr>
        <w:rPr>
          <w:rFonts w:cs="Arial"/>
        </w:rPr>
      </w:pPr>
      <w:r w:rsidRPr="00744268">
        <w:rPr>
          <w:rFonts w:cs="Arial"/>
        </w:rPr>
        <w:t>Bestemming</w:t>
      </w:r>
      <w:r w:rsidR="00E942E0" w:rsidRPr="00744268">
        <w:rPr>
          <w:rFonts w:cs="Arial"/>
        </w:rPr>
        <w:t>s</w:t>
      </w:r>
      <w:r w:rsidRPr="00744268">
        <w:rPr>
          <w:rFonts w:cs="Arial"/>
        </w:rPr>
        <w:t>verkeer begeleiden middels instructie volgens CROW Bij</w:t>
      </w:r>
      <w:r w:rsidR="00F504BB" w:rsidRPr="00744268">
        <w:rPr>
          <w:rFonts w:cs="Arial"/>
        </w:rPr>
        <w:t>lage 96b.</w:t>
      </w:r>
    </w:p>
    <w:p w14:paraId="4790D02B" w14:textId="77777777" w:rsidR="00C314BE" w:rsidRPr="00744268" w:rsidRDefault="00C314BE" w:rsidP="00C314BE">
      <w:pPr>
        <w:ind w:left="360"/>
        <w:rPr>
          <w:rFonts w:cs="Arial"/>
        </w:rPr>
      </w:pPr>
    </w:p>
    <w:p w14:paraId="198ECB6E" w14:textId="77777777" w:rsidR="00C314BE" w:rsidRPr="00744268" w:rsidRDefault="00C314BE" w:rsidP="00C314BE">
      <w:pPr>
        <w:rPr>
          <w:rFonts w:cs="Arial"/>
          <w:u w:val="single"/>
        </w:rPr>
      </w:pPr>
      <w:r w:rsidRPr="00744268">
        <w:rPr>
          <w:rFonts w:cs="Arial"/>
          <w:u w:val="single"/>
        </w:rPr>
        <w:t>3.2</w:t>
      </w:r>
      <w:r w:rsidRPr="00744268">
        <w:rPr>
          <w:rFonts w:cs="Arial"/>
          <w:u w:val="single"/>
        </w:rPr>
        <w:tab/>
        <w:t>Verkeersmaatregelen:</w:t>
      </w:r>
    </w:p>
    <w:p w14:paraId="161EEB38" w14:textId="77777777" w:rsidR="00C314BE" w:rsidRPr="00744268" w:rsidRDefault="00C314BE" w:rsidP="00C314BE">
      <w:pPr>
        <w:rPr>
          <w:rFonts w:cs="Arial"/>
        </w:rPr>
      </w:pPr>
      <w:r w:rsidRPr="00744268">
        <w:rPr>
          <w:rFonts w:cs="Arial"/>
        </w:rPr>
        <w:t xml:space="preserve">Indien nood- en hulpdiensten door de werkzaamheden het werk niet veilig kunnen passeren, wordt hiervan onmiddellijk melding gemaakt door de uitvoerende partij(en) aan de </w:t>
      </w:r>
      <w:r w:rsidR="00C46CF3" w:rsidRPr="00744268">
        <w:rPr>
          <w:rFonts w:cs="Arial"/>
        </w:rPr>
        <w:t xml:space="preserve">directievoerder. </w:t>
      </w:r>
      <w:r w:rsidRPr="00744268">
        <w:rPr>
          <w:rFonts w:cs="Arial"/>
        </w:rPr>
        <w:t>Deze stelt onverwijld de betrokken hulpdiensten op de hoogte van de stremming en omleiding</w:t>
      </w:r>
      <w:r w:rsidR="00E942E0" w:rsidRPr="00744268">
        <w:rPr>
          <w:rFonts w:cs="Arial"/>
        </w:rPr>
        <w:t>s</w:t>
      </w:r>
      <w:r w:rsidRPr="00744268">
        <w:rPr>
          <w:rFonts w:cs="Arial"/>
        </w:rPr>
        <w:t>route.</w:t>
      </w:r>
    </w:p>
    <w:p w14:paraId="3B3275EC" w14:textId="77777777" w:rsidR="00C314BE" w:rsidRPr="00744268" w:rsidRDefault="00C314BE" w:rsidP="00C314BE">
      <w:pPr>
        <w:rPr>
          <w:rFonts w:cs="Arial"/>
        </w:rPr>
      </w:pPr>
    </w:p>
    <w:p w14:paraId="19E2A984" w14:textId="77777777" w:rsidR="00C314BE" w:rsidRPr="00744268" w:rsidRDefault="00C314BE" w:rsidP="00C314BE">
      <w:pPr>
        <w:rPr>
          <w:rFonts w:cs="Arial"/>
        </w:rPr>
      </w:pPr>
      <w:r w:rsidRPr="00744268">
        <w:rPr>
          <w:rFonts w:cs="Arial"/>
        </w:rPr>
        <w:t>Alle verkeersmaatregelen dienen te voldoen aan de eisen van CROW Bijlage 96b; een plan hiervoor dient door de uitvoerende partij(en) te worden ingeleverd ter goedkeuring aan de Beheerder V&amp;G Dossier, die dit plan in overleg met de betrokken afdeling van de gemeente zal goedkeuren.</w:t>
      </w:r>
    </w:p>
    <w:p w14:paraId="278DEB12" w14:textId="77777777" w:rsidR="00C314BE" w:rsidRPr="00744268" w:rsidRDefault="00C314BE" w:rsidP="00C314BE">
      <w:pPr>
        <w:rPr>
          <w:rFonts w:cs="Arial"/>
        </w:rPr>
      </w:pPr>
    </w:p>
    <w:p w14:paraId="0A7FDB46" w14:textId="77777777" w:rsidR="00C314BE" w:rsidRPr="00744268" w:rsidRDefault="00C314BE" w:rsidP="00C314BE">
      <w:pPr>
        <w:rPr>
          <w:rFonts w:cs="Arial"/>
        </w:rPr>
      </w:pPr>
      <w:r w:rsidRPr="00744268">
        <w:rPr>
          <w:rFonts w:cs="Arial"/>
        </w:rPr>
        <w:t>In de praktijk is het lastig om aan de wensen van de bereikbaarheid en tegelijkertijd aan de eisen t.a.v. de veiligheid te voldoen. Voor alle werkzaamheden moet er dan ook rekening mee worden gehouden dat binnen de eerder genoemde fases zelfs ook gefaseerd gewerkt moet worden ten behoeve van de veilige doorgang.</w:t>
      </w:r>
    </w:p>
    <w:p w14:paraId="660BB5B7" w14:textId="77777777" w:rsidR="00C314BE" w:rsidRPr="00744268" w:rsidRDefault="00C314BE" w:rsidP="00C314BE">
      <w:pPr>
        <w:rPr>
          <w:rFonts w:cs="Arial"/>
        </w:rPr>
      </w:pPr>
    </w:p>
    <w:p w14:paraId="6A470A8A" w14:textId="77777777" w:rsidR="00C314BE" w:rsidRPr="00744268" w:rsidRDefault="00C314BE" w:rsidP="00C314BE">
      <w:pPr>
        <w:rPr>
          <w:rFonts w:cs="Arial"/>
          <w:u w:val="single"/>
        </w:rPr>
      </w:pPr>
      <w:r w:rsidRPr="00744268">
        <w:rPr>
          <w:rFonts w:cs="Arial"/>
          <w:u w:val="single"/>
        </w:rPr>
        <w:t>3.3</w:t>
      </w:r>
      <w:r w:rsidRPr="00744268">
        <w:rPr>
          <w:rFonts w:cs="Arial"/>
          <w:u w:val="single"/>
        </w:rPr>
        <w:tab/>
        <w:t>Overlast:</w:t>
      </w:r>
    </w:p>
    <w:p w14:paraId="426C40E6" w14:textId="77777777" w:rsidR="00C314BE" w:rsidRPr="00744268" w:rsidRDefault="00C314BE" w:rsidP="00C314BE">
      <w:pPr>
        <w:rPr>
          <w:rFonts w:cs="Arial"/>
        </w:rPr>
      </w:pPr>
      <w:r w:rsidRPr="00744268">
        <w:rPr>
          <w:rFonts w:cs="Arial"/>
        </w:rPr>
        <w:t>De omgeving dient zo min mogelijk overlast te ondervinden van de werkzaamheden. Daarom gelden volgende voorwaarden:</w:t>
      </w:r>
    </w:p>
    <w:p w14:paraId="4E029F8E" w14:textId="77777777" w:rsidR="00C314BE" w:rsidRPr="00744268" w:rsidRDefault="00C314BE" w:rsidP="008573BD">
      <w:pPr>
        <w:numPr>
          <w:ilvl w:val="0"/>
          <w:numId w:val="28"/>
        </w:numPr>
        <w:rPr>
          <w:rFonts w:cs="Arial"/>
        </w:rPr>
      </w:pPr>
      <w:r w:rsidRPr="00744268">
        <w:rPr>
          <w:rFonts w:cs="Arial"/>
        </w:rPr>
        <w:t>De aannemer dient geluids</w:t>
      </w:r>
      <w:r w:rsidR="00E942E0" w:rsidRPr="00744268">
        <w:rPr>
          <w:rFonts w:cs="Arial"/>
        </w:rPr>
        <w:t>arm</w:t>
      </w:r>
      <w:r w:rsidRPr="00744268">
        <w:rPr>
          <w:rFonts w:cs="Arial"/>
        </w:rPr>
        <w:t xml:space="preserve"> materieel te gebruiken;</w:t>
      </w:r>
    </w:p>
    <w:p w14:paraId="55AFE8EB" w14:textId="77777777" w:rsidR="00C314BE" w:rsidRPr="00744268" w:rsidRDefault="00C314BE" w:rsidP="008573BD">
      <w:pPr>
        <w:numPr>
          <w:ilvl w:val="0"/>
          <w:numId w:val="28"/>
        </w:numPr>
        <w:rPr>
          <w:rFonts w:cs="Arial"/>
        </w:rPr>
      </w:pPr>
      <w:r w:rsidRPr="00744268">
        <w:rPr>
          <w:rFonts w:cs="Arial"/>
        </w:rPr>
        <w:t xml:space="preserve">Er dienen geen overbodige zwaailichten gevoerd te worden; </w:t>
      </w:r>
    </w:p>
    <w:p w14:paraId="58877382" w14:textId="77777777" w:rsidR="00C314BE" w:rsidRPr="00744268" w:rsidRDefault="00C314BE" w:rsidP="008573BD">
      <w:pPr>
        <w:numPr>
          <w:ilvl w:val="0"/>
          <w:numId w:val="28"/>
        </w:numPr>
        <w:rPr>
          <w:rFonts w:cs="Arial"/>
        </w:rPr>
      </w:pPr>
      <w:r w:rsidRPr="00744268">
        <w:rPr>
          <w:rFonts w:cs="Arial"/>
        </w:rPr>
        <w:t>Bouwlichten dienen de aanpalende bewoonde woningen niet te bestralen;</w:t>
      </w:r>
    </w:p>
    <w:p w14:paraId="5F6730E5" w14:textId="77777777" w:rsidR="00C314BE" w:rsidRPr="00744268" w:rsidRDefault="00C314BE" w:rsidP="008573BD">
      <w:pPr>
        <w:numPr>
          <w:ilvl w:val="0"/>
          <w:numId w:val="28"/>
        </w:numPr>
        <w:rPr>
          <w:rFonts w:cs="Arial"/>
        </w:rPr>
      </w:pPr>
      <w:r w:rsidRPr="00744268">
        <w:rPr>
          <w:rFonts w:cs="Arial"/>
        </w:rPr>
        <w:t>Harde muziek is verboden;</w:t>
      </w:r>
    </w:p>
    <w:p w14:paraId="14CBA5E6" w14:textId="77777777" w:rsidR="00C314BE" w:rsidRPr="00744268" w:rsidRDefault="00C314BE" w:rsidP="008573BD">
      <w:pPr>
        <w:numPr>
          <w:ilvl w:val="0"/>
          <w:numId w:val="28"/>
        </w:numPr>
        <w:rPr>
          <w:rFonts w:cs="Arial"/>
        </w:rPr>
      </w:pPr>
      <w:r w:rsidRPr="00744268">
        <w:rPr>
          <w:rFonts w:cs="Arial"/>
        </w:rPr>
        <w:t>Stofoverlast dient te worden voorkom</w:t>
      </w:r>
      <w:r w:rsidR="00B24DE7" w:rsidRPr="00744268">
        <w:rPr>
          <w:rFonts w:cs="Arial"/>
        </w:rPr>
        <w:t>en door maatregelen aan de bron;</w:t>
      </w:r>
    </w:p>
    <w:p w14:paraId="63A820D3" w14:textId="77777777" w:rsidR="00B24DE7" w:rsidRPr="00744268" w:rsidRDefault="00B24DE7" w:rsidP="008573BD">
      <w:pPr>
        <w:numPr>
          <w:ilvl w:val="0"/>
          <w:numId w:val="28"/>
        </w:numPr>
        <w:rPr>
          <w:rFonts w:cs="Arial"/>
        </w:rPr>
      </w:pPr>
      <w:r w:rsidRPr="00744268">
        <w:rPr>
          <w:rFonts w:cs="Arial"/>
        </w:rPr>
        <w:t>Vervuiling van wegen door zand e.d. moet worden voorkomen.</w:t>
      </w:r>
    </w:p>
    <w:p w14:paraId="4400284D" w14:textId="77777777" w:rsidR="00C314BE" w:rsidRPr="00744268" w:rsidRDefault="00C314BE" w:rsidP="00C314BE">
      <w:pPr>
        <w:rPr>
          <w:rFonts w:cs="Arial"/>
        </w:rPr>
      </w:pPr>
    </w:p>
    <w:p w14:paraId="5516F028" w14:textId="77777777" w:rsidR="00C314BE" w:rsidRPr="00744268" w:rsidRDefault="00C314BE" w:rsidP="00C314BE">
      <w:pPr>
        <w:rPr>
          <w:rFonts w:cs="Arial"/>
        </w:rPr>
      </w:pPr>
      <w:r w:rsidRPr="00744268">
        <w:rPr>
          <w:rFonts w:cs="Arial"/>
        </w:rPr>
        <w:br w:type="page"/>
      </w:r>
    </w:p>
    <w:p w14:paraId="6C0814BB" w14:textId="77777777" w:rsidR="00DD178F" w:rsidRPr="00744268" w:rsidRDefault="00DD178F" w:rsidP="00C314BE">
      <w:pPr>
        <w:pStyle w:val="Kop1"/>
        <w:rPr>
          <w:rFonts w:ascii="DIN" w:hAnsi="DIN" w:cs="Arial"/>
          <w:sz w:val="20"/>
        </w:rPr>
      </w:pPr>
      <w:bookmarkStart w:id="48" w:name="_Toc517167773"/>
      <w:bookmarkStart w:id="49" w:name="_Toc93311243"/>
      <w:bookmarkStart w:id="50" w:name="_Toc93311545"/>
      <w:bookmarkStart w:id="51" w:name="_Toc93369749"/>
      <w:bookmarkStart w:id="52" w:name="_Toc93370129"/>
      <w:bookmarkStart w:id="53" w:name="_Toc93370587"/>
      <w:bookmarkStart w:id="54" w:name="_Toc93370898"/>
      <w:bookmarkStart w:id="55" w:name="_Toc185348782"/>
      <w:bookmarkStart w:id="56" w:name="_Toc266866944"/>
      <w:bookmarkStart w:id="57" w:name="_Toc266867116"/>
      <w:bookmarkStart w:id="58" w:name="_Toc266868567"/>
      <w:bookmarkStart w:id="59" w:name="_Toc266869017"/>
      <w:bookmarkStart w:id="60" w:name="_Toc284422139"/>
    </w:p>
    <w:p w14:paraId="0D1040D9" w14:textId="77777777" w:rsidR="00C314BE" w:rsidRPr="00744268" w:rsidRDefault="00C314BE" w:rsidP="00C314BE">
      <w:pPr>
        <w:pStyle w:val="Kop1"/>
        <w:rPr>
          <w:rFonts w:ascii="DIN" w:hAnsi="DIN" w:cs="Arial"/>
          <w:sz w:val="20"/>
        </w:rPr>
      </w:pPr>
      <w:r w:rsidRPr="00744268">
        <w:rPr>
          <w:rFonts w:ascii="DIN" w:hAnsi="DIN" w:cs="Arial"/>
          <w:sz w:val="20"/>
        </w:rPr>
        <w:t xml:space="preserve">HOOFDSTUK 4: BIJ DE TOTSTANDKOMING BETROKKEN </w:t>
      </w:r>
      <w:bookmarkEnd w:id="48"/>
      <w:r w:rsidRPr="00744268">
        <w:rPr>
          <w:rFonts w:ascii="DIN" w:hAnsi="DIN" w:cs="Arial"/>
          <w:sz w:val="20"/>
        </w:rPr>
        <w:t>PARTIJEN</w:t>
      </w:r>
      <w:bookmarkEnd w:id="49"/>
      <w:bookmarkEnd w:id="50"/>
      <w:bookmarkEnd w:id="51"/>
      <w:bookmarkEnd w:id="52"/>
      <w:bookmarkEnd w:id="53"/>
      <w:bookmarkEnd w:id="54"/>
      <w:bookmarkEnd w:id="55"/>
      <w:bookmarkEnd w:id="56"/>
      <w:bookmarkEnd w:id="57"/>
      <w:bookmarkEnd w:id="58"/>
      <w:bookmarkEnd w:id="59"/>
      <w:bookmarkEnd w:id="60"/>
    </w:p>
    <w:p w14:paraId="43948280" w14:textId="77777777" w:rsidR="00C314BE" w:rsidRPr="00744268" w:rsidRDefault="00C314BE" w:rsidP="00C314BE">
      <w:pPr>
        <w:rPr>
          <w:rFonts w:cs="Arial"/>
        </w:rPr>
      </w:pPr>
    </w:p>
    <w:p w14:paraId="335F2EC9" w14:textId="77777777" w:rsidR="00C314BE" w:rsidRPr="00744268" w:rsidRDefault="00C314BE" w:rsidP="00C314BE">
      <w:pPr>
        <w:rPr>
          <w:rFonts w:cs="Arial"/>
          <w:u w:val="single"/>
        </w:rPr>
      </w:pPr>
      <w:r w:rsidRPr="00744268">
        <w:rPr>
          <w:rFonts w:cs="Arial"/>
          <w:u w:val="single"/>
        </w:rPr>
        <w:t xml:space="preserve">4.1 </w:t>
      </w:r>
      <w:r w:rsidRPr="00744268">
        <w:rPr>
          <w:rFonts w:cs="Arial"/>
          <w:u w:val="single"/>
        </w:rPr>
        <w:tab/>
        <w:t>Hoofdpartijen</w:t>
      </w:r>
    </w:p>
    <w:p w14:paraId="65929708" w14:textId="77777777" w:rsidR="00443AC3" w:rsidRPr="00744268" w:rsidRDefault="00C314BE" w:rsidP="00C314BE">
      <w:pPr>
        <w:rPr>
          <w:rFonts w:cs="Arial"/>
        </w:rPr>
      </w:pPr>
      <w:r w:rsidRPr="00744268">
        <w:rPr>
          <w:rFonts w:cs="Arial"/>
        </w:rPr>
        <w:t xml:space="preserve">1: Gemeente Almere, </w:t>
      </w:r>
      <w:r w:rsidR="00443AC3" w:rsidRPr="00744268">
        <w:rPr>
          <w:rFonts w:cs="Arial"/>
        </w:rPr>
        <w:t>Afdeling Stadsruimte</w:t>
      </w:r>
      <w:r w:rsidRPr="00744268">
        <w:rPr>
          <w:rFonts w:cs="Arial"/>
        </w:rPr>
        <w:t xml:space="preserve">, </w:t>
      </w:r>
      <w:r w:rsidR="00443AC3" w:rsidRPr="00744268">
        <w:rPr>
          <w:rFonts w:cs="Arial"/>
        </w:rPr>
        <w:t>Projectmanagement &amp; Contractvoorbereiding</w:t>
      </w:r>
    </w:p>
    <w:p w14:paraId="43B8E8B8" w14:textId="77777777" w:rsidR="00C314BE" w:rsidRPr="00744268" w:rsidRDefault="00C314BE" w:rsidP="00C314BE">
      <w:pPr>
        <w:rPr>
          <w:rFonts w:cs="Arial"/>
        </w:rPr>
      </w:pPr>
      <w:r w:rsidRPr="00744268">
        <w:rPr>
          <w:rFonts w:cs="Arial"/>
        </w:rPr>
        <w:t>2: .......</w:t>
      </w:r>
    </w:p>
    <w:p w14:paraId="27C4BA61" w14:textId="77777777" w:rsidR="00C314BE" w:rsidRPr="00744268" w:rsidRDefault="00C314BE" w:rsidP="00C314BE">
      <w:pPr>
        <w:rPr>
          <w:rFonts w:cs="Arial"/>
        </w:rPr>
      </w:pPr>
      <w:r w:rsidRPr="00744268">
        <w:rPr>
          <w:rFonts w:cs="Arial"/>
        </w:rPr>
        <w:t>3: .......</w:t>
      </w:r>
    </w:p>
    <w:p w14:paraId="412EE56B" w14:textId="77777777" w:rsidR="00C314BE" w:rsidRPr="00744268" w:rsidRDefault="00C314BE" w:rsidP="00C314BE">
      <w:pPr>
        <w:rPr>
          <w:rFonts w:cs="Arial"/>
        </w:rPr>
      </w:pPr>
      <w:r w:rsidRPr="00744268">
        <w:rPr>
          <w:rFonts w:cs="Arial"/>
        </w:rPr>
        <w:t>4: .......</w:t>
      </w:r>
    </w:p>
    <w:p w14:paraId="3F240CF8" w14:textId="77777777" w:rsidR="00C314BE" w:rsidRPr="00744268" w:rsidRDefault="00C314BE" w:rsidP="00C314BE">
      <w:pPr>
        <w:rPr>
          <w:rFonts w:cs="Arial"/>
        </w:rPr>
      </w:pPr>
      <w:r w:rsidRPr="00744268">
        <w:rPr>
          <w:rFonts w:cs="Arial"/>
        </w:rPr>
        <w:t>5: .......</w:t>
      </w:r>
    </w:p>
    <w:p w14:paraId="65124A6D" w14:textId="77777777" w:rsidR="00C314BE" w:rsidRPr="00744268" w:rsidRDefault="00C314BE" w:rsidP="00C314BE">
      <w:pPr>
        <w:rPr>
          <w:rFonts w:cs="Arial"/>
        </w:rPr>
      </w:pPr>
    </w:p>
    <w:p w14:paraId="09BE2A9E" w14:textId="77777777" w:rsidR="00C314BE" w:rsidRPr="00744268" w:rsidRDefault="00C314BE" w:rsidP="00C314BE">
      <w:pPr>
        <w:rPr>
          <w:rFonts w:cs="Arial"/>
          <w:u w:val="single"/>
        </w:rPr>
      </w:pPr>
      <w:bookmarkStart w:id="61" w:name="_Toc93311244"/>
      <w:bookmarkStart w:id="62" w:name="_Toc93311546"/>
      <w:bookmarkStart w:id="63" w:name="_Toc93369750"/>
      <w:bookmarkStart w:id="64" w:name="_Toc93370130"/>
      <w:bookmarkStart w:id="65" w:name="_Toc93370588"/>
      <w:bookmarkStart w:id="66" w:name="_Toc93370899"/>
      <w:bookmarkStart w:id="67" w:name="_Toc185348783"/>
      <w:r w:rsidRPr="00744268">
        <w:rPr>
          <w:rFonts w:cs="Arial"/>
          <w:u w:val="single"/>
        </w:rPr>
        <w:t>4.2</w:t>
      </w:r>
      <w:r w:rsidRPr="00744268">
        <w:rPr>
          <w:rFonts w:cs="Arial"/>
          <w:u w:val="single"/>
        </w:rPr>
        <w:tab/>
        <w:t>V&amp;G-</w:t>
      </w:r>
      <w:r w:rsidR="00841DA9" w:rsidRPr="00744268">
        <w:rPr>
          <w:rFonts w:cs="Arial"/>
          <w:u w:val="single"/>
        </w:rPr>
        <w:t>opdrachtgever, c</w:t>
      </w:r>
      <w:r w:rsidRPr="00744268">
        <w:rPr>
          <w:rFonts w:cs="Arial"/>
          <w:u w:val="single"/>
        </w:rPr>
        <w:t xml:space="preserve">oördinatoren en </w:t>
      </w:r>
      <w:bookmarkStart w:id="68" w:name="_Toc517167774"/>
      <w:bookmarkEnd w:id="61"/>
      <w:bookmarkEnd w:id="62"/>
      <w:bookmarkEnd w:id="63"/>
      <w:bookmarkEnd w:id="64"/>
      <w:bookmarkEnd w:id="65"/>
      <w:bookmarkEnd w:id="66"/>
      <w:bookmarkEnd w:id="67"/>
      <w:r w:rsidR="00B24DE7" w:rsidRPr="00744268">
        <w:rPr>
          <w:rFonts w:cs="Arial"/>
          <w:u w:val="single"/>
        </w:rPr>
        <w:t>Inspectie SZW</w:t>
      </w:r>
    </w:p>
    <w:p w14:paraId="5F759BE7" w14:textId="77777777" w:rsidR="00841DA9" w:rsidRPr="00744268" w:rsidRDefault="00841DA9" w:rsidP="00841DA9">
      <w:pPr>
        <w:pStyle w:val="Kop3"/>
        <w:keepLines w:val="0"/>
        <w:rPr>
          <w:rFonts w:ascii="DIN" w:hAnsi="DIN" w:cs="Arial"/>
          <w:b w:val="0"/>
          <w:bCs/>
          <w:i/>
        </w:rPr>
      </w:pPr>
      <w:bookmarkStart w:id="69" w:name="_Toc93311245"/>
      <w:bookmarkStart w:id="70" w:name="_Toc266866945"/>
      <w:bookmarkStart w:id="71" w:name="_Toc266867117"/>
      <w:bookmarkStart w:id="72" w:name="_Toc266868568"/>
      <w:bookmarkStart w:id="73" w:name="_Toc266869018"/>
      <w:bookmarkStart w:id="74" w:name="_Toc284422140"/>
      <w:r w:rsidRPr="00744268">
        <w:rPr>
          <w:rFonts w:ascii="DIN" w:hAnsi="DIN" w:cs="Arial"/>
          <w:b w:val="0"/>
          <w:bCs/>
          <w:i/>
        </w:rPr>
        <w:t>Opdrachtgever/budgethouder</w:t>
      </w:r>
    </w:p>
    <w:p w14:paraId="3DEAE913" w14:textId="2289E566" w:rsidR="00841DA9" w:rsidRPr="00744268" w:rsidRDefault="00841DA9" w:rsidP="00841DA9">
      <w:pPr>
        <w:rPr>
          <w:rFonts w:cs="Arial"/>
          <w:i/>
          <w:iCs/>
        </w:rPr>
      </w:pPr>
      <w:r w:rsidRPr="00744268">
        <w:rPr>
          <w:rFonts w:cs="Arial"/>
        </w:rPr>
        <w:t>Naam</w:t>
      </w:r>
      <w:r w:rsidRPr="00744268">
        <w:rPr>
          <w:rFonts w:cs="Arial"/>
        </w:rPr>
        <w:tab/>
      </w:r>
      <w:r w:rsidRPr="00744268">
        <w:rPr>
          <w:rFonts w:cs="Arial"/>
        </w:rPr>
        <w:tab/>
        <w:t xml:space="preserve">: dhr. </w:t>
      </w:r>
      <w:r w:rsidR="00140D31">
        <w:rPr>
          <w:rFonts w:cs="Arial"/>
        </w:rPr>
        <w:t>A.</w:t>
      </w:r>
      <w:r w:rsidR="009D29ED">
        <w:rPr>
          <w:rFonts w:cs="Arial"/>
        </w:rPr>
        <w:t>T.</w:t>
      </w:r>
      <w:r w:rsidR="00140D31">
        <w:rPr>
          <w:rFonts w:cs="Arial"/>
        </w:rPr>
        <w:t xml:space="preserve"> Snelder</w:t>
      </w:r>
    </w:p>
    <w:p w14:paraId="77FC56EA" w14:textId="02919FE8" w:rsidR="00841DA9" w:rsidRPr="00744268" w:rsidRDefault="00841DA9" w:rsidP="00841DA9">
      <w:pPr>
        <w:ind w:left="1418" w:hanging="1416"/>
        <w:rPr>
          <w:rFonts w:cs="Arial"/>
        </w:rPr>
      </w:pPr>
      <w:r w:rsidRPr="00744268">
        <w:rPr>
          <w:rFonts w:cs="Arial"/>
        </w:rPr>
        <w:t>Bedrijf</w:t>
      </w:r>
      <w:r w:rsidRPr="00744268">
        <w:rPr>
          <w:rFonts w:cs="Arial"/>
        </w:rPr>
        <w:tab/>
        <w:t>: Gemeente Almere, Afdeling Gebiedsontwikkeling</w:t>
      </w:r>
    </w:p>
    <w:p w14:paraId="269F471F" w14:textId="77777777" w:rsidR="00841DA9" w:rsidRPr="00744268" w:rsidRDefault="00841DA9" w:rsidP="00841DA9">
      <w:pPr>
        <w:ind w:left="1418" w:hanging="1416"/>
        <w:rPr>
          <w:rFonts w:cs="Arial"/>
        </w:rPr>
      </w:pPr>
      <w:r w:rsidRPr="00744268">
        <w:rPr>
          <w:rFonts w:cs="Arial"/>
        </w:rPr>
        <w:t>Adres</w:t>
      </w:r>
      <w:r w:rsidRPr="00744268">
        <w:rPr>
          <w:rFonts w:cs="Arial"/>
        </w:rPr>
        <w:tab/>
        <w:t>: Stadhuisplein 1, 1315 HR Almere</w:t>
      </w:r>
    </w:p>
    <w:p w14:paraId="47782A55" w14:textId="77777777" w:rsidR="00841DA9" w:rsidRPr="00744268" w:rsidRDefault="00841DA9" w:rsidP="00841DA9">
      <w:pPr>
        <w:ind w:left="1418" w:hanging="1416"/>
        <w:rPr>
          <w:rFonts w:cs="Arial"/>
        </w:rPr>
      </w:pPr>
      <w:r w:rsidRPr="00744268">
        <w:rPr>
          <w:rFonts w:cs="Arial"/>
        </w:rPr>
        <w:t>Telefoon</w:t>
      </w:r>
      <w:r w:rsidRPr="00744268">
        <w:rPr>
          <w:rFonts w:cs="Arial"/>
        </w:rPr>
        <w:tab/>
        <w:t>: 036 – ……….</w:t>
      </w:r>
    </w:p>
    <w:p w14:paraId="67FCCFF3" w14:textId="77777777" w:rsidR="00841DA9" w:rsidRPr="00744268" w:rsidRDefault="00841DA9" w:rsidP="00841DA9">
      <w:pPr>
        <w:ind w:left="1418" w:hanging="1416"/>
        <w:rPr>
          <w:rFonts w:cs="Arial"/>
          <w:lang w:val="de-DE"/>
        </w:rPr>
      </w:pPr>
      <w:r w:rsidRPr="00744268">
        <w:rPr>
          <w:rFonts w:cs="Arial"/>
          <w:lang w:val="de-DE"/>
        </w:rPr>
        <w:t>Mobiel</w:t>
      </w:r>
      <w:r w:rsidRPr="00744268">
        <w:rPr>
          <w:rFonts w:cs="Arial"/>
          <w:lang w:val="de-DE"/>
        </w:rPr>
        <w:tab/>
        <w:t>: 06 - ……….</w:t>
      </w:r>
    </w:p>
    <w:p w14:paraId="68C28BA5" w14:textId="77777777" w:rsidR="00841DA9" w:rsidRPr="00744268" w:rsidRDefault="00841DA9" w:rsidP="00841DA9">
      <w:pPr>
        <w:ind w:left="1418" w:hanging="1416"/>
        <w:rPr>
          <w:rFonts w:cs="Arial"/>
          <w:lang w:val="de-DE"/>
        </w:rPr>
      </w:pPr>
      <w:r w:rsidRPr="00744268">
        <w:rPr>
          <w:rFonts w:cs="Arial"/>
          <w:lang w:val="de-DE"/>
        </w:rPr>
        <w:t>E-mailadres</w:t>
      </w:r>
      <w:r w:rsidRPr="00744268">
        <w:rPr>
          <w:rFonts w:cs="Arial"/>
          <w:lang w:val="de-DE"/>
        </w:rPr>
        <w:tab/>
        <w:t>: ……….@almere.nl</w:t>
      </w:r>
    </w:p>
    <w:p w14:paraId="0A742823" w14:textId="77777777" w:rsidR="00841DA9" w:rsidRPr="00744268" w:rsidRDefault="00841DA9" w:rsidP="00C314BE">
      <w:pPr>
        <w:pStyle w:val="Kop3"/>
        <w:keepLines w:val="0"/>
        <w:rPr>
          <w:rFonts w:ascii="DIN" w:hAnsi="DIN" w:cs="Arial"/>
          <w:b w:val="0"/>
          <w:bCs/>
          <w:i/>
          <w:lang w:val="de-DE"/>
        </w:rPr>
      </w:pPr>
    </w:p>
    <w:p w14:paraId="25348F79" w14:textId="77777777" w:rsidR="00C314BE" w:rsidRPr="00744268" w:rsidRDefault="00C314BE" w:rsidP="00C314BE">
      <w:pPr>
        <w:pStyle w:val="Kop3"/>
        <w:keepLines w:val="0"/>
        <w:rPr>
          <w:rFonts w:ascii="DIN" w:hAnsi="DIN" w:cs="Arial"/>
          <w:b w:val="0"/>
          <w:bCs/>
          <w:i/>
          <w:lang w:val="de-DE"/>
        </w:rPr>
      </w:pPr>
      <w:r w:rsidRPr="00744268">
        <w:rPr>
          <w:rFonts w:ascii="DIN" w:hAnsi="DIN" w:cs="Arial"/>
          <w:b w:val="0"/>
          <w:bCs/>
          <w:i/>
          <w:lang w:val="de-DE"/>
        </w:rPr>
        <w:t xml:space="preserve">V&amp;G-Coördinator </w:t>
      </w:r>
      <w:r w:rsidR="00DE5362" w:rsidRPr="00744268">
        <w:rPr>
          <w:rFonts w:ascii="DIN" w:hAnsi="DIN" w:cs="Arial"/>
          <w:b w:val="0"/>
          <w:bCs/>
          <w:i/>
          <w:lang w:val="de-DE"/>
        </w:rPr>
        <w:t>Ontwerpfase</w:t>
      </w:r>
      <w:bookmarkEnd w:id="69"/>
      <w:bookmarkEnd w:id="70"/>
      <w:bookmarkEnd w:id="71"/>
      <w:bookmarkEnd w:id="72"/>
      <w:bookmarkEnd w:id="73"/>
      <w:bookmarkEnd w:id="74"/>
    </w:p>
    <w:p w14:paraId="6C70D6BE" w14:textId="2A44470E" w:rsidR="00C314BE" w:rsidRPr="00744268" w:rsidRDefault="00C314BE" w:rsidP="00C314BE">
      <w:pPr>
        <w:rPr>
          <w:rFonts w:cs="Arial"/>
          <w:i/>
          <w:iCs/>
        </w:rPr>
      </w:pPr>
      <w:r w:rsidRPr="00744268">
        <w:rPr>
          <w:rFonts w:cs="Arial"/>
        </w:rPr>
        <w:t>Naam</w:t>
      </w:r>
      <w:r w:rsidRPr="00744268">
        <w:rPr>
          <w:rFonts w:cs="Arial"/>
        </w:rPr>
        <w:tab/>
      </w:r>
      <w:r w:rsidRPr="00744268">
        <w:rPr>
          <w:rFonts w:cs="Arial"/>
        </w:rPr>
        <w:tab/>
        <w:t xml:space="preserve">: </w:t>
      </w:r>
      <w:r w:rsidR="00645044">
        <w:rPr>
          <w:rFonts w:cs="Arial"/>
        </w:rPr>
        <w:t xml:space="preserve">mevr. I. </w:t>
      </w:r>
      <w:r w:rsidR="00A0408B">
        <w:rPr>
          <w:rFonts w:cs="Arial"/>
        </w:rPr>
        <w:t>Kuipers</w:t>
      </w:r>
    </w:p>
    <w:p w14:paraId="3FEB234C" w14:textId="77777777" w:rsidR="004B6F32" w:rsidRPr="00744268" w:rsidRDefault="00B24DE7" w:rsidP="00FC5921">
      <w:pPr>
        <w:ind w:left="1418" w:hanging="1416"/>
        <w:rPr>
          <w:rFonts w:cs="Arial"/>
        </w:rPr>
      </w:pPr>
      <w:r w:rsidRPr="00744268">
        <w:rPr>
          <w:rFonts w:cs="Arial"/>
        </w:rPr>
        <w:t>Bedrijf</w:t>
      </w:r>
      <w:r w:rsidR="00FC5921" w:rsidRPr="00744268">
        <w:rPr>
          <w:rFonts w:cs="Arial"/>
        </w:rPr>
        <w:tab/>
      </w:r>
      <w:r w:rsidR="00C314BE" w:rsidRPr="00744268">
        <w:rPr>
          <w:rFonts w:cs="Arial"/>
        </w:rPr>
        <w:t xml:space="preserve">: Gemeente Almere, </w:t>
      </w:r>
      <w:r w:rsidR="004B6F32" w:rsidRPr="00744268">
        <w:rPr>
          <w:rFonts w:cs="Arial"/>
        </w:rPr>
        <w:t>Afdeling Stadsruimte</w:t>
      </w:r>
      <w:r w:rsidR="00C314BE" w:rsidRPr="00744268">
        <w:rPr>
          <w:rFonts w:cs="Arial"/>
        </w:rPr>
        <w:t>,</w:t>
      </w:r>
      <w:r w:rsidR="004B6F32" w:rsidRPr="00744268">
        <w:rPr>
          <w:rFonts w:cs="Arial"/>
        </w:rPr>
        <w:t xml:space="preserve"> team</w:t>
      </w:r>
      <w:r w:rsidRPr="00744268">
        <w:rPr>
          <w:rFonts w:cs="Arial"/>
        </w:rPr>
        <w:t xml:space="preserve"> </w:t>
      </w:r>
      <w:r w:rsidR="00FC5921" w:rsidRPr="00744268">
        <w:rPr>
          <w:rFonts w:cs="Arial"/>
        </w:rPr>
        <w:t>Project</w:t>
      </w:r>
      <w:r w:rsidRPr="00744268">
        <w:rPr>
          <w:rFonts w:cs="Arial"/>
        </w:rPr>
        <w:t>management</w:t>
      </w:r>
      <w:r w:rsidR="004B6F32" w:rsidRPr="00744268">
        <w:rPr>
          <w:rFonts w:cs="Arial"/>
        </w:rPr>
        <w:t xml:space="preserve"> &amp; </w:t>
      </w:r>
    </w:p>
    <w:p w14:paraId="3AB5E038" w14:textId="77777777" w:rsidR="00B24DE7" w:rsidRPr="00744268" w:rsidRDefault="004B6F32" w:rsidP="00FC5921">
      <w:pPr>
        <w:ind w:left="1418" w:hanging="1416"/>
        <w:rPr>
          <w:rFonts w:cs="Arial"/>
        </w:rPr>
      </w:pPr>
      <w:r w:rsidRPr="00744268">
        <w:rPr>
          <w:rFonts w:cs="Arial"/>
        </w:rPr>
        <w:tab/>
        <w:t xml:space="preserve">  Contractvoorbereiding</w:t>
      </w:r>
    </w:p>
    <w:p w14:paraId="6E67945D" w14:textId="77777777" w:rsidR="00C314BE" w:rsidRPr="00744268" w:rsidRDefault="00B24DE7" w:rsidP="00FC5921">
      <w:pPr>
        <w:ind w:left="1418" w:hanging="1416"/>
        <w:rPr>
          <w:rFonts w:cs="Arial"/>
        </w:rPr>
      </w:pPr>
      <w:r w:rsidRPr="00744268">
        <w:rPr>
          <w:rFonts w:cs="Arial"/>
        </w:rPr>
        <w:t>Adres</w:t>
      </w:r>
      <w:r w:rsidRPr="00744268">
        <w:rPr>
          <w:rFonts w:cs="Arial"/>
        </w:rPr>
        <w:tab/>
      </w:r>
      <w:r w:rsidR="00C314BE" w:rsidRPr="00744268">
        <w:rPr>
          <w:rFonts w:cs="Arial"/>
        </w:rPr>
        <w:t>: Stadhuisplein 1</w:t>
      </w:r>
      <w:r w:rsidR="00FC5921" w:rsidRPr="00744268">
        <w:rPr>
          <w:rFonts w:cs="Arial"/>
        </w:rPr>
        <w:t xml:space="preserve">, </w:t>
      </w:r>
      <w:r w:rsidR="00C314BE" w:rsidRPr="00744268">
        <w:rPr>
          <w:rFonts w:cs="Arial"/>
        </w:rPr>
        <w:t>1315 H</w:t>
      </w:r>
      <w:r w:rsidR="00E942E0" w:rsidRPr="00744268">
        <w:rPr>
          <w:rFonts w:cs="Arial"/>
        </w:rPr>
        <w:t>R</w:t>
      </w:r>
      <w:r w:rsidR="00C314BE" w:rsidRPr="00744268">
        <w:rPr>
          <w:rFonts w:cs="Arial"/>
        </w:rPr>
        <w:t xml:space="preserve"> Almere</w:t>
      </w:r>
    </w:p>
    <w:p w14:paraId="0701432E" w14:textId="39A31EF5" w:rsidR="00C314BE" w:rsidRPr="00744268" w:rsidRDefault="00C314BE" w:rsidP="00547A63">
      <w:pPr>
        <w:ind w:left="1418" w:hanging="1416"/>
        <w:rPr>
          <w:rFonts w:cs="Arial"/>
        </w:rPr>
      </w:pPr>
      <w:r w:rsidRPr="00744268">
        <w:rPr>
          <w:rFonts w:cs="Arial"/>
        </w:rPr>
        <w:t>Mobiel</w:t>
      </w:r>
      <w:r w:rsidRPr="00744268">
        <w:rPr>
          <w:rFonts w:cs="Arial"/>
        </w:rPr>
        <w:tab/>
        <w:t xml:space="preserve">: </w:t>
      </w:r>
      <w:r w:rsidR="00547A63" w:rsidRPr="00547A63">
        <w:rPr>
          <w:rFonts w:cs="Arial"/>
        </w:rPr>
        <w:t>06-46910151</w:t>
      </w:r>
    </w:p>
    <w:p w14:paraId="567ADFD3" w14:textId="6A5E9EFD" w:rsidR="00C314BE" w:rsidRDefault="00E942E0" w:rsidP="00FC5921">
      <w:pPr>
        <w:ind w:left="1418" w:hanging="1416"/>
        <w:rPr>
          <w:rFonts w:cs="Arial"/>
        </w:rPr>
      </w:pPr>
      <w:r w:rsidRPr="00744268">
        <w:rPr>
          <w:rFonts w:cs="Arial"/>
        </w:rPr>
        <w:t>E-</w:t>
      </w:r>
      <w:r w:rsidR="00C314BE" w:rsidRPr="00744268">
        <w:rPr>
          <w:rFonts w:cs="Arial"/>
        </w:rPr>
        <w:t>mailadres</w:t>
      </w:r>
      <w:r w:rsidR="00C314BE" w:rsidRPr="00744268">
        <w:rPr>
          <w:rFonts w:cs="Arial"/>
        </w:rPr>
        <w:tab/>
      </w:r>
      <w:r w:rsidR="0079130E" w:rsidRPr="00744268">
        <w:rPr>
          <w:rFonts w:cs="Arial"/>
        </w:rPr>
        <w:t xml:space="preserve">: </w:t>
      </w:r>
      <w:hyperlink r:id="rId10" w:history="1">
        <w:r w:rsidR="00547A63" w:rsidRPr="00A0384D">
          <w:rPr>
            <w:rStyle w:val="Hyperlink"/>
            <w:rFonts w:cs="Arial"/>
          </w:rPr>
          <w:t>ikuipers@almere.nl</w:t>
        </w:r>
      </w:hyperlink>
    </w:p>
    <w:p w14:paraId="42E9909F" w14:textId="77777777" w:rsidR="0032564E" w:rsidRPr="00744268" w:rsidRDefault="0032564E" w:rsidP="00FC5921">
      <w:pPr>
        <w:ind w:left="1418" w:hanging="1416"/>
        <w:rPr>
          <w:rFonts w:cs="Arial"/>
        </w:rPr>
      </w:pPr>
    </w:p>
    <w:p w14:paraId="155DFDFA" w14:textId="77777777" w:rsidR="00C314BE" w:rsidRPr="00744268" w:rsidRDefault="00C314BE" w:rsidP="00FC5921">
      <w:pPr>
        <w:pStyle w:val="Standaardzonderwitregel"/>
        <w:ind w:left="1418" w:hanging="1416"/>
        <w:rPr>
          <w:rFonts w:ascii="DIN" w:hAnsi="DIN" w:cs="Arial"/>
          <w:i/>
        </w:rPr>
      </w:pPr>
      <w:r w:rsidRPr="00744268">
        <w:rPr>
          <w:rFonts w:ascii="DIN" w:hAnsi="DIN" w:cs="Arial"/>
          <w:i/>
        </w:rPr>
        <w:t>V&amp;G Co</w:t>
      </w:r>
      <w:r w:rsidR="00F63CC3" w:rsidRPr="00744268">
        <w:rPr>
          <w:rFonts w:ascii="DIN" w:hAnsi="DIN" w:cs="Arial"/>
          <w:i/>
        </w:rPr>
        <w:t>ördinator uitvoerende partij</w:t>
      </w:r>
    </w:p>
    <w:p w14:paraId="51E52DF8" w14:textId="77777777" w:rsidR="00FC5921" w:rsidRPr="00744268" w:rsidRDefault="00FC5921" w:rsidP="00FC5921">
      <w:pPr>
        <w:ind w:left="1418" w:hanging="1418"/>
        <w:rPr>
          <w:rFonts w:cs="Arial"/>
        </w:rPr>
      </w:pPr>
      <w:r w:rsidRPr="00744268">
        <w:rPr>
          <w:rFonts w:cs="Arial"/>
        </w:rPr>
        <w:t>Naam</w:t>
      </w:r>
      <w:r w:rsidRPr="00744268">
        <w:rPr>
          <w:rFonts w:cs="Arial"/>
        </w:rPr>
        <w:tab/>
        <w:t>: …………</w:t>
      </w:r>
    </w:p>
    <w:p w14:paraId="60216E3D" w14:textId="77777777" w:rsidR="00FC5921" w:rsidRPr="00744268" w:rsidRDefault="00FC5921" w:rsidP="00FC5921">
      <w:pPr>
        <w:ind w:left="1418" w:hanging="1418"/>
        <w:rPr>
          <w:rFonts w:cs="Arial"/>
        </w:rPr>
      </w:pPr>
      <w:r w:rsidRPr="00744268">
        <w:rPr>
          <w:rFonts w:cs="Arial"/>
        </w:rPr>
        <w:t>Bedrijf</w:t>
      </w:r>
      <w:r w:rsidRPr="00744268">
        <w:rPr>
          <w:rFonts w:cs="Arial"/>
        </w:rPr>
        <w:tab/>
        <w:t>: …………</w:t>
      </w:r>
    </w:p>
    <w:p w14:paraId="7D8F109E" w14:textId="77777777" w:rsidR="00FC5921" w:rsidRPr="00744268" w:rsidRDefault="00FC5921" w:rsidP="00FC5921">
      <w:pPr>
        <w:ind w:left="1418" w:hanging="1418"/>
        <w:rPr>
          <w:rFonts w:cs="Arial"/>
        </w:rPr>
      </w:pPr>
      <w:r w:rsidRPr="00744268">
        <w:rPr>
          <w:rFonts w:cs="Arial"/>
        </w:rPr>
        <w:t>Adres</w:t>
      </w:r>
      <w:r w:rsidRPr="00744268">
        <w:rPr>
          <w:rFonts w:cs="Arial"/>
        </w:rPr>
        <w:tab/>
        <w:t>: …………, …… …   …………</w:t>
      </w:r>
    </w:p>
    <w:p w14:paraId="747D8444" w14:textId="77777777" w:rsidR="00FC5921" w:rsidRPr="00744268" w:rsidRDefault="00FC5921" w:rsidP="00FC5921">
      <w:pPr>
        <w:ind w:left="1418" w:hanging="1418"/>
        <w:rPr>
          <w:rFonts w:cs="Arial"/>
        </w:rPr>
      </w:pPr>
      <w:r w:rsidRPr="00744268">
        <w:rPr>
          <w:rFonts w:cs="Arial"/>
        </w:rPr>
        <w:t>Telefoon</w:t>
      </w:r>
      <w:r w:rsidRPr="00744268">
        <w:rPr>
          <w:rFonts w:cs="Arial"/>
        </w:rPr>
        <w:tab/>
        <w:t>: 0….. – …………</w:t>
      </w:r>
    </w:p>
    <w:p w14:paraId="0E48231C" w14:textId="77777777" w:rsidR="00FC5921" w:rsidRPr="00744268" w:rsidRDefault="00FC5921" w:rsidP="00FC5921">
      <w:pPr>
        <w:ind w:left="1418" w:hanging="1418"/>
        <w:rPr>
          <w:rFonts w:cs="Arial"/>
        </w:rPr>
      </w:pPr>
      <w:r w:rsidRPr="00744268">
        <w:rPr>
          <w:rFonts w:cs="Arial"/>
        </w:rPr>
        <w:t>Mobiel</w:t>
      </w:r>
      <w:r w:rsidRPr="00744268">
        <w:rPr>
          <w:rFonts w:cs="Arial"/>
        </w:rPr>
        <w:tab/>
        <w:t>: 06 – …………</w:t>
      </w:r>
    </w:p>
    <w:p w14:paraId="0077AD23" w14:textId="77777777" w:rsidR="00FC5921" w:rsidRPr="00744268" w:rsidRDefault="00FC5921" w:rsidP="00FC5921">
      <w:pPr>
        <w:ind w:left="1418" w:hanging="1418"/>
        <w:rPr>
          <w:rFonts w:cs="Arial"/>
          <w:lang w:val="de-DE"/>
        </w:rPr>
      </w:pPr>
      <w:r w:rsidRPr="00744268">
        <w:rPr>
          <w:rFonts w:cs="Arial"/>
          <w:lang w:val="de-DE"/>
        </w:rPr>
        <w:t>E</w:t>
      </w:r>
      <w:r w:rsidR="00E942E0" w:rsidRPr="00744268">
        <w:rPr>
          <w:rFonts w:cs="Arial"/>
          <w:lang w:val="de-DE"/>
        </w:rPr>
        <w:t>-</w:t>
      </w:r>
      <w:r w:rsidRPr="00744268">
        <w:rPr>
          <w:rFonts w:cs="Arial"/>
          <w:lang w:val="de-DE"/>
        </w:rPr>
        <w:t>mailadres</w:t>
      </w:r>
      <w:r w:rsidRPr="00744268">
        <w:rPr>
          <w:rFonts w:cs="Arial"/>
          <w:lang w:val="de-DE"/>
        </w:rPr>
        <w:tab/>
        <w:t>: …………</w:t>
      </w:r>
    </w:p>
    <w:p w14:paraId="0A39C187" w14:textId="77777777" w:rsidR="00C314BE" w:rsidRPr="00744268" w:rsidRDefault="00C314BE" w:rsidP="00FC5921">
      <w:pPr>
        <w:ind w:left="1418" w:hanging="1416"/>
        <w:rPr>
          <w:rFonts w:cs="Arial"/>
          <w:b/>
          <w:bCs/>
          <w:lang w:val="de-DE"/>
        </w:rPr>
      </w:pPr>
    </w:p>
    <w:bookmarkEnd w:id="68"/>
    <w:p w14:paraId="64C21928" w14:textId="77777777" w:rsidR="00C314BE" w:rsidRPr="00744268" w:rsidRDefault="00C314BE" w:rsidP="00FC5921">
      <w:pPr>
        <w:ind w:left="1418" w:hanging="1416"/>
        <w:rPr>
          <w:rFonts w:cs="Arial"/>
          <w:bCs/>
          <w:lang w:val="de-DE"/>
        </w:rPr>
      </w:pPr>
      <w:r w:rsidRPr="00744268">
        <w:rPr>
          <w:rFonts w:cs="Arial"/>
          <w:i/>
          <w:lang w:val="de-DE"/>
        </w:rPr>
        <w:t>Inspectie SZW</w:t>
      </w:r>
      <w:r w:rsidRPr="00744268">
        <w:rPr>
          <w:rFonts w:cs="Arial"/>
          <w:bCs/>
          <w:lang w:val="de-DE"/>
        </w:rPr>
        <w:tab/>
      </w:r>
    </w:p>
    <w:p w14:paraId="054BF2F5" w14:textId="77777777" w:rsidR="00C314BE" w:rsidRPr="00744268" w:rsidRDefault="00C314BE" w:rsidP="00FC5921">
      <w:pPr>
        <w:ind w:left="1418" w:hanging="1416"/>
        <w:rPr>
          <w:rFonts w:cs="Arial"/>
          <w:lang w:val="de-DE"/>
        </w:rPr>
      </w:pPr>
      <w:r w:rsidRPr="00744268">
        <w:rPr>
          <w:rFonts w:cs="Arial"/>
          <w:lang w:val="de-DE"/>
        </w:rPr>
        <w:t>Adres</w:t>
      </w:r>
      <w:r w:rsidRPr="00744268">
        <w:rPr>
          <w:rFonts w:cs="Arial"/>
          <w:lang w:val="de-DE"/>
        </w:rPr>
        <w:tab/>
        <w:t>: Postbus 820</w:t>
      </w:r>
      <w:r w:rsidR="00FC5921" w:rsidRPr="00744268">
        <w:rPr>
          <w:rFonts w:cs="Arial"/>
          <w:lang w:val="de-DE"/>
        </w:rPr>
        <w:t>,</w:t>
      </w:r>
      <w:r w:rsidRPr="00744268">
        <w:rPr>
          <w:rFonts w:cs="Arial"/>
          <w:lang w:val="de-DE"/>
        </w:rPr>
        <w:t xml:space="preserve"> 3500 AV Utrecht</w:t>
      </w:r>
    </w:p>
    <w:p w14:paraId="4DB44D83" w14:textId="77777777" w:rsidR="00C314BE" w:rsidRPr="00744268" w:rsidRDefault="00FC5921" w:rsidP="00FC5921">
      <w:pPr>
        <w:ind w:left="1418" w:hanging="1416"/>
        <w:rPr>
          <w:rFonts w:cs="Arial"/>
          <w:lang w:val="de-DE"/>
        </w:rPr>
      </w:pPr>
      <w:r w:rsidRPr="00744268">
        <w:rPr>
          <w:rFonts w:cs="Arial"/>
          <w:lang w:val="de-DE"/>
        </w:rPr>
        <w:t>Telefoon</w:t>
      </w:r>
      <w:r w:rsidRPr="00744268">
        <w:rPr>
          <w:rFonts w:cs="Arial"/>
          <w:lang w:val="de-DE"/>
        </w:rPr>
        <w:tab/>
      </w:r>
      <w:r w:rsidR="00BE4B53" w:rsidRPr="00744268">
        <w:rPr>
          <w:rFonts w:cs="Arial"/>
          <w:lang w:val="de-DE"/>
        </w:rPr>
        <w:t>: 0800 - 5151</w:t>
      </w:r>
    </w:p>
    <w:p w14:paraId="190E7063" w14:textId="77777777" w:rsidR="00C314BE" w:rsidRPr="00744268" w:rsidRDefault="00C314BE" w:rsidP="00FC5921">
      <w:pPr>
        <w:ind w:left="1418" w:hanging="1416"/>
        <w:rPr>
          <w:rFonts w:cs="Arial"/>
          <w:lang w:val="de-DE"/>
        </w:rPr>
      </w:pPr>
      <w:r w:rsidRPr="00744268">
        <w:rPr>
          <w:rFonts w:cs="Arial"/>
          <w:lang w:val="de-DE"/>
        </w:rPr>
        <w:t>Internet</w:t>
      </w:r>
      <w:r w:rsidRPr="00744268">
        <w:rPr>
          <w:rFonts w:cs="Arial"/>
          <w:lang w:val="de-DE"/>
        </w:rPr>
        <w:tab/>
        <w:t xml:space="preserve">: </w:t>
      </w:r>
      <w:hyperlink r:id="rId11" w:history="1">
        <w:r w:rsidRPr="00744268">
          <w:rPr>
            <w:rStyle w:val="Hyperlink"/>
            <w:rFonts w:cs="Arial"/>
            <w:lang w:val="de-DE"/>
          </w:rPr>
          <w:t>www.inspectieszw.nl</w:t>
        </w:r>
      </w:hyperlink>
    </w:p>
    <w:p w14:paraId="59FA389D" w14:textId="77777777" w:rsidR="00C314BE" w:rsidRPr="00744268" w:rsidRDefault="00C314BE" w:rsidP="00FC5921">
      <w:pPr>
        <w:ind w:left="1418" w:hanging="1416"/>
        <w:rPr>
          <w:rFonts w:cs="Arial"/>
          <w:lang w:val="de-DE"/>
        </w:rPr>
      </w:pPr>
    </w:p>
    <w:p w14:paraId="6F5AD725" w14:textId="77777777" w:rsidR="00C314BE" w:rsidRPr="00744268" w:rsidRDefault="00C314BE" w:rsidP="00FC5921">
      <w:pPr>
        <w:ind w:left="1418" w:hanging="1416"/>
        <w:rPr>
          <w:rFonts w:cs="Arial"/>
          <w:i/>
        </w:rPr>
      </w:pPr>
      <w:r w:rsidRPr="00744268">
        <w:rPr>
          <w:rFonts w:cs="Arial"/>
          <w:i/>
        </w:rPr>
        <w:t>Toezicht / directievoerende partij</w:t>
      </w:r>
    </w:p>
    <w:p w14:paraId="0AFC86CE" w14:textId="77115827" w:rsidR="00C314BE" w:rsidRPr="00744268" w:rsidRDefault="00C314BE" w:rsidP="00FC5921">
      <w:pPr>
        <w:ind w:left="1418" w:hanging="1416"/>
        <w:rPr>
          <w:rFonts w:cs="Arial"/>
        </w:rPr>
      </w:pPr>
      <w:r w:rsidRPr="00744268">
        <w:rPr>
          <w:rFonts w:cs="Arial"/>
        </w:rPr>
        <w:t>Naam</w:t>
      </w:r>
      <w:r w:rsidRPr="00744268">
        <w:rPr>
          <w:rFonts w:cs="Arial"/>
        </w:rPr>
        <w:tab/>
        <w:t xml:space="preserve">: </w:t>
      </w:r>
      <w:r w:rsidR="00F504BB" w:rsidRPr="00744268">
        <w:rPr>
          <w:rFonts w:cs="Arial"/>
        </w:rPr>
        <w:t xml:space="preserve">dhr. </w:t>
      </w:r>
      <w:r w:rsidR="00FC5921" w:rsidRPr="00744268">
        <w:rPr>
          <w:rFonts w:cs="Arial"/>
        </w:rPr>
        <w:t>…………</w:t>
      </w:r>
    </w:p>
    <w:p w14:paraId="14CC30BB" w14:textId="77777777" w:rsidR="004B6F32" w:rsidRPr="00744268" w:rsidRDefault="00C314BE" w:rsidP="004B6F32">
      <w:pPr>
        <w:ind w:left="1427" w:hanging="1425"/>
        <w:rPr>
          <w:rFonts w:cs="Arial"/>
        </w:rPr>
      </w:pPr>
      <w:r w:rsidRPr="00744268">
        <w:rPr>
          <w:rFonts w:cs="Arial"/>
        </w:rPr>
        <w:t>Bedrijf</w:t>
      </w:r>
      <w:r w:rsidRPr="00744268">
        <w:rPr>
          <w:rFonts w:cs="Arial"/>
        </w:rPr>
        <w:tab/>
        <w:t>: Gemeente Almere</w:t>
      </w:r>
      <w:r w:rsidR="004B6F32" w:rsidRPr="00744268">
        <w:rPr>
          <w:rFonts w:cs="Arial"/>
        </w:rPr>
        <w:t xml:space="preserve">, Afdeling Stadsruimte, team Projectmanagement &amp;  </w:t>
      </w:r>
    </w:p>
    <w:p w14:paraId="787629A2" w14:textId="77777777" w:rsidR="004B6F32" w:rsidRPr="00744268" w:rsidRDefault="004B6F32" w:rsidP="004B6F32">
      <w:pPr>
        <w:ind w:left="1427" w:hanging="1425"/>
        <w:rPr>
          <w:rFonts w:cs="Arial"/>
        </w:rPr>
      </w:pPr>
      <w:r w:rsidRPr="00744268">
        <w:rPr>
          <w:rFonts w:cs="Arial"/>
        </w:rPr>
        <w:tab/>
        <w:t xml:space="preserve">  Contractvoorbereiding</w:t>
      </w:r>
    </w:p>
    <w:p w14:paraId="6828126D" w14:textId="77777777" w:rsidR="00C314BE" w:rsidRPr="00744268" w:rsidRDefault="00C314BE" w:rsidP="00FC5921">
      <w:pPr>
        <w:ind w:left="1418" w:hanging="1416"/>
        <w:rPr>
          <w:rFonts w:cs="Arial"/>
        </w:rPr>
      </w:pPr>
      <w:r w:rsidRPr="00744268">
        <w:rPr>
          <w:rFonts w:cs="Arial"/>
        </w:rPr>
        <w:t>Adres</w:t>
      </w:r>
      <w:r w:rsidRPr="00744268">
        <w:rPr>
          <w:rFonts w:cs="Arial"/>
        </w:rPr>
        <w:tab/>
        <w:t>: Stadhuisplein 1</w:t>
      </w:r>
      <w:r w:rsidR="00FC5921" w:rsidRPr="00744268">
        <w:rPr>
          <w:rFonts w:cs="Arial"/>
        </w:rPr>
        <w:t xml:space="preserve">, </w:t>
      </w:r>
      <w:r w:rsidRPr="00744268">
        <w:rPr>
          <w:rFonts w:cs="Arial"/>
        </w:rPr>
        <w:t>1315 H</w:t>
      </w:r>
      <w:r w:rsidR="00E942E0" w:rsidRPr="00744268">
        <w:rPr>
          <w:rFonts w:cs="Arial"/>
        </w:rPr>
        <w:t>R</w:t>
      </w:r>
      <w:r w:rsidRPr="00744268">
        <w:rPr>
          <w:rFonts w:cs="Arial"/>
        </w:rPr>
        <w:t xml:space="preserve">  Almere</w:t>
      </w:r>
    </w:p>
    <w:p w14:paraId="6457D30F" w14:textId="77777777" w:rsidR="00C314BE" w:rsidRPr="00744268" w:rsidRDefault="00C314BE" w:rsidP="00FC5921">
      <w:pPr>
        <w:ind w:left="1418" w:hanging="1416"/>
        <w:rPr>
          <w:rFonts w:cs="Arial"/>
        </w:rPr>
      </w:pPr>
      <w:r w:rsidRPr="00744268">
        <w:rPr>
          <w:rFonts w:cs="Arial"/>
        </w:rPr>
        <w:t>Telefoon</w:t>
      </w:r>
      <w:r w:rsidRPr="00744268">
        <w:rPr>
          <w:rFonts w:cs="Arial"/>
        </w:rPr>
        <w:tab/>
        <w:t>: 036 –</w:t>
      </w:r>
      <w:r w:rsidR="00F504BB" w:rsidRPr="00744268">
        <w:rPr>
          <w:rFonts w:cs="Arial"/>
        </w:rPr>
        <w:t xml:space="preserve"> …………</w:t>
      </w:r>
    </w:p>
    <w:p w14:paraId="1848E322" w14:textId="77777777" w:rsidR="00C314BE" w:rsidRPr="00744268" w:rsidRDefault="00C314BE" w:rsidP="00FC5921">
      <w:pPr>
        <w:ind w:left="1418" w:hanging="1416"/>
        <w:rPr>
          <w:rFonts w:cs="Arial"/>
        </w:rPr>
      </w:pPr>
      <w:r w:rsidRPr="00744268">
        <w:rPr>
          <w:rFonts w:cs="Arial"/>
        </w:rPr>
        <w:t>Mobiel</w:t>
      </w:r>
      <w:r w:rsidRPr="00744268">
        <w:rPr>
          <w:rFonts w:cs="Arial"/>
        </w:rPr>
        <w:tab/>
        <w:t xml:space="preserve">: 06 – </w:t>
      </w:r>
      <w:r w:rsidR="00F504BB" w:rsidRPr="00744268">
        <w:rPr>
          <w:rFonts w:cs="Arial"/>
        </w:rPr>
        <w:t>…………</w:t>
      </w:r>
    </w:p>
    <w:p w14:paraId="3F3E4C6B" w14:textId="77777777" w:rsidR="00C314BE" w:rsidRPr="00744268" w:rsidRDefault="00C314BE" w:rsidP="00FC5921">
      <w:pPr>
        <w:ind w:left="1418" w:hanging="1416"/>
        <w:rPr>
          <w:rFonts w:cs="Arial"/>
        </w:rPr>
      </w:pPr>
      <w:r w:rsidRPr="00744268">
        <w:rPr>
          <w:rFonts w:cs="Arial"/>
        </w:rPr>
        <w:t>E</w:t>
      </w:r>
      <w:r w:rsidR="00E942E0" w:rsidRPr="00744268">
        <w:rPr>
          <w:rFonts w:cs="Arial"/>
        </w:rPr>
        <w:t>-</w:t>
      </w:r>
      <w:r w:rsidRPr="00744268">
        <w:rPr>
          <w:rFonts w:cs="Arial"/>
        </w:rPr>
        <w:t>mailadres</w:t>
      </w:r>
      <w:r w:rsidRPr="00744268">
        <w:rPr>
          <w:rFonts w:cs="Arial"/>
        </w:rPr>
        <w:tab/>
        <w:t xml:space="preserve">: </w:t>
      </w:r>
      <w:r w:rsidR="00F504BB" w:rsidRPr="00744268">
        <w:rPr>
          <w:rFonts w:cs="Arial"/>
        </w:rPr>
        <w:t>…………</w:t>
      </w:r>
      <w:r w:rsidRPr="00744268">
        <w:rPr>
          <w:rFonts w:cs="Arial"/>
        </w:rPr>
        <w:t>@almere.nl</w:t>
      </w:r>
    </w:p>
    <w:p w14:paraId="54068022" w14:textId="77777777" w:rsidR="002B4548" w:rsidRPr="00744268" w:rsidRDefault="002B4548" w:rsidP="00FC5921">
      <w:pPr>
        <w:ind w:left="1418" w:hanging="1416"/>
        <w:rPr>
          <w:rFonts w:cs="Arial"/>
        </w:rPr>
        <w:sectPr w:rsidR="002B4548" w:rsidRPr="00744268" w:rsidSect="005A1AA0">
          <w:headerReference w:type="default" r:id="rId12"/>
          <w:footerReference w:type="default" r:id="rId13"/>
          <w:headerReference w:type="first" r:id="rId14"/>
          <w:footerReference w:type="first" r:id="rId15"/>
          <w:pgSz w:w="11906" w:h="16838" w:code="9"/>
          <w:pgMar w:top="1418" w:right="1418" w:bottom="1814" w:left="1843" w:header="0" w:footer="624" w:gutter="0"/>
          <w:pgNumType w:start="0"/>
          <w:cols w:space="708"/>
          <w:formProt w:val="0"/>
          <w:titlePg/>
          <w:docGrid w:linePitch="272"/>
        </w:sectPr>
      </w:pPr>
    </w:p>
    <w:p w14:paraId="186E7B56" w14:textId="77777777" w:rsidR="00DD178F" w:rsidRPr="00744268" w:rsidRDefault="00DD178F" w:rsidP="00F63CC3">
      <w:pPr>
        <w:tabs>
          <w:tab w:val="right" w:pos="14004"/>
        </w:tabs>
        <w:rPr>
          <w:rFonts w:cs="Arial"/>
          <w:b/>
        </w:rPr>
      </w:pPr>
      <w:bookmarkStart w:id="75" w:name="_Toc185348787"/>
    </w:p>
    <w:p w14:paraId="617E43B1" w14:textId="77777777" w:rsidR="00C314BE" w:rsidRPr="00744268" w:rsidRDefault="00C314BE" w:rsidP="00F63CC3">
      <w:pPr>
        <w:tabs>
          <w:tab w:val="right" w:pos="14004"/>
        </w:tabs>
        <w:rPr>
          <w:rFonts w:cs="Arial"/>
          <w:b/>
        </w:rPr>
      </w:pPr>
      <w:r w:rsidRPr="00744268">
        <w:rPr>
          <w:rFonts w:cs="Arial"/>
          <w:b/>
        </w:rPr>
        <w:t xml:space="preserve">HOOFDSTUK 5: V&amp;G </w:t>
      </w:r>
      <w:bookmarkEnd w:id="75"/>
      <w:r w:rsidRPr="00744268">
        <w:rPr>
          <w:rFonts w:cs="Arial"/>
          <w:b/>
        </w:rPr>
        <w:t>RISICO’S OMGEVING</w:t>
      </w:r>
      <w:r w:rsidR="00F63CC3" w:rsidRPr="00744268">
        <w:rPr>
          <w:rFonts w:cs="Arial"/>
          <w:b/>
        </w:rPr>
        <w:tab/>
      </w:r>
    </w:p>
    <w:p w14:paraId="43F7D902" w14:textId="77777777" w:rsidR="00C314BE" w:rsidRPr="00744268" w:rsidRDefault="00C314BE" w:rsidP="00C314BE">
      <w:pPr>
        <w:rPr>
          <w:rFonts w:cs="Arial"/>
        </w:rPr>
      </w:pPr>
    </w:p>
    <w:p w14:paraId="164CF74C" w14:textId="77777777" w:rsidR="00C314BE" w:rsidRPr="00744268" w:rsidRDefault="00C314BE" w:rsidP="00C314BE">
      <w:pPr>
        <w:rPr>
          <w:rFonts w:cs="Arial"/>
        </w:rPr>
      </w:pPr>
      <w:r w:rsidRPr="00744268">
        <w:rPr>
          <w:rFonts w:cs="Arial"/>
        </w:rPr>
        <w:t xml:space="preserve">In de navolgende tabel wordt een overzicht gegeven van de risico’s die voortkomen uit de omgeving van het werkterrein en de beheerssuggesties. </w:t>
      </w:r>
    </w:p>
    <w:p w14:paraId="21B7E2B9" w14:textId="77777777" w:rsidR="00C314BE" w:rsidRPr="00744268" w:rsidRDefault="00C314BE" w:rsidP="00C314BE">
      <w:pPr>
        <w:rPr>
          <w:rFonts w:cs="Arial"/>
        </w:rPr>
      </w:pPr>
    </w:p>
    <w:p w14:paraId="26818AF5" w14:textId="77777777" w:rsidR="00C314BE" w:rsidRPr="00744268" w:rsidRDefault="00C314BE" w:rsidP="00C314BE">
      <w:pPr>
        <w:rPr>
          <w:rFonts w:cs="Arial"/>
          <w:i/>
          <w:u w:val="single"/>
        </w:rPr>
      </w:pPr>
      <w:r w:rsidRPr="00744268">
        <w:rPr>
          <w:rFonts w:cs="Arial"/>
          <w:i/>
          <w:u w:val="single"/>
        </w:rPr>
        <w:t xml:space="preserve">Door de aannemer dient aangetoond te worden, dat de in de </w:t>
      </w:r>
      <w:r w:rsidR="00DE5362" w:rsidRPr="00744268">
        <w:rPr>
          <w:rFonts w:cs="Arial"/>
          <w:i/>
          <w:u w:val="single"/>
        </w:rPr>
        <w:t>Ontwerpfase</w:t>
      </w:r>
      <w:r w:rsidRPr="00744268">
        <w:rPr>
          <w:rFonts w:cs="Arial"/>
          <w:i/>
          <w:u w:val="single"/>
        </w:rPr>
        <w:t xml:space="preserve"> geïnventariseerde V&amp;G Risico’s beheerst, bewaakt en/of weggenomen kunnen worden.</w:t>
      </w:r>
    </w:p>
    <w:p w14:paraId="3A287094" w14:textId="77777777" w:rsidR="0079130E" w:rsidRPr="00744268" w:rsidRDefault="0079130E" w:rsidP="00C314BE">
      <w:pPr>
        <w:rPr>
          <w:rFonts w:cs="Arial"/>
        </w:rPr>
      </w:pPr>
    </w:p>
    <w:tbl>
      <w:tblPr>
        <w:tblStyle w:val="Lijsttabel4-Accent5"/>
        <w:tblW w:w="14140" w:type="dxa"/>
        <w:tblLayout w:type="fixed"/>
        <w:tblLook w:val="04A0" w:firstRow="1" w:lastRow="0" w:firstColumn="1" w:lastColumn="0" w:noHBand="0" w:noVBand="1"/>
      </w:tblPr>
      <w:tblGrid>
        <w:gridCol w:w="2480"/>
        <w:gridCol w:w="3176"/>
        <w:gridCol w:w="3770"/>
        <w:gridCol w:w="4714"/>
      </w:tblGrid>
      <w:tr w:rsidR="00C314BE" w:rsidRPr="0020257C" w14:paraId="5FAA4AF5" w14:textId="77777777" w:rsidTr="000801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3C73A09A" w14:textId="77777777" w:rsidR="00C314BE" w:rsidRPr="0020257C" w:rsidRDefault="00C314BE" w:rsidP="0020257C">
            <w:r w:rsidRPr="0020257C">
              <w:t>Omgeving</w:t>
            </w:r>
          </w:p>
        </w:tc>
        <w:tc>
          <w:tcPr>
            <w:tcW w:w="3176" w:type="dxa"/>
          </w:tcPr>
          <w:p w14:paraId="3AE50EAF" w14:textId="77777777" w:rsidR="00C314BE" w:rsidRPr="0020257C" w:rsidRDefault="00C314BE" w:rsidP="0020257C">
            <w:pPr>
              <w:cnfStyle w:val="100000000000" w:firstRow="1" w:lastRow="0" w:firstColumn="0" w:lastColumn="0" w:oddVBand="0" w:evenVBand="0" w:oddHBand="0" w:evenHBand="0" w:firstRowFirstColumn="0" w:firstRowLastColumn="0" w:lastRowFirstColumn="0" w:lastRowLastColumn="0"/>
            </w:pPr>
            <w:r w:rsidRPr="0020257C">
              <w:t>Arbo-risico</w:t>
            </w:r>
          </w:p>
        </w:tc>
        <w:tc>
          <w:tcPr>
            <w:tcW w:w="3770" w:type="dxa"/>
          </w:tcPr>
          <w:p w14:paraId="00712825" w14:textId="77777777" w:rsidR="00C314BE" w:rsidRPr="0020257C" w:rsidRDefault="00C314BE" w:rsidP="0020257C">
            <w:pPr>
              <w:cnfStyle w:val="100000000000" w:firstRow="1" w:lastRow="0" w:firstColumn="0" w:lastColumn="0" w:oddVBand="0" w:evenVBand="0" w:oddHBand="0" w:evenHBand="0" w:firstRowFirstColumn="0" w:firstRowLastColumn="0" w:lastRowFirstColumn="0" w:lastRowLastColumn="0"/>
            </w:pPr>
            <w:r w:rsidRPr="0020257C">
              <w:t>Risico-oorzaak</w:t>
            </w:r>
          </w:p>
        </w:tc>
        <w:tc>
          <w:tcPr>
            <w:tcW w:w="4714" w:type="dxa"/>
          </w:tcPr>
          <w:p w14:paraId="101DBB62" w14:textId="77777777" w:rsidR="00C314BE" w:rsidRPr="0020257C" w:rsidRDefault="00C314BE" w:rsidP="0020257C">
            <w:pPr>
              <w:cnfStyle w:val="100000000000" w:firstRow="1" w:lastRow="0" w:firstColumn="0" w:lastColumn="0" w:oddVBand="0" w:evenVBand="0" w:oddHBand="0" w:evenHBand="0" w:firstRowFirstColumn="0" w:firstRowLastColumn="0" w:lastRowFirstColumn="0" w:lastRowLastColumn="0"/>
            </w:pPr>
            <w:r w:rsidRPr="0020257C">
              <w:t>Beheerssuggesties</w:t>
            </w:r>
          </w:p>
        </w:tc>
      </w:tr>
      <w:tr w:rsidR="00C314BE" w:rsidRPr="0020257C" w14:paraId="7BCA1EAD" w14:textId="77777777" w:rsidTr="00080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230A92BA" w14:textId="77777777" w:rsidR="00C314BE" w:rsidRPr="0020257C" w:rsidRDefault="00C314BE" w:rsidP="0020257C">
            <w:r w:rsidRPr="0020257C">
              <w:t>Verkeerswegen</w:t>
            </w:r>
          </w:p>
        </w:tc>
        <w:tc>
          <w:tcPr>
            <w:tcW w:w="3176" w:type="dxa"/>
          </w:tcPr>
          <w:p w14:paraId="67ABB326"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Aanrijdinggevaar</w:t>
            </w:r>
          </w:p>
        </w:tc>
        <w:tc>
          <w:tcPr>
            <w:tcW w:w="3770" w:type="dxa"/>
          </w:tcPr>
          <w:p w14:paraId="4104A0E1"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Onoplettendheid</w:t>
            </w:r>
          </w:p>
          <w:p w14:paraId="699CBD0A"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Zuigende werking door langsrijdend verkeer</w:t>
            </w:r>
          </w:p>
        </w:tc>
        <w:tc>
          <w:tcPr>
            <w:tcW w:w="4714" w:type="dxa"/>
          </w:tcPr>
          <w:p w14:paraId="3D0D18A7"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Afsluiten verkeersweg</w:t>
            </w:r>
          </w:p>
          <w:p w14:paraId="3A778759"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Inleidende bebakening</w:t>
            </w:r>
          </w:p>
          <w:p w14:paraId="16904284"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 xml:space="preserve">Verkeerssnelheid ‘stroomopwaarts’ reduceren. </w:t>
            </w:r>
          </w:p>
          <w:p w14:paraId="37548BFC"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 xml:space="preserve">Markering / langsafzetting werkterrein. </w:t>
            </w:r>
          </w:p>
          <w:p w14:paraId="418B07B5"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 xml:space="preserve">Bebording voor en achter het wegvak. </w:t>
            </w:r>
          </w:p>
          <w:p w14:paraId="0DB37756"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 xml:space="preserve">Minimale werkruimte 0,60 tussen machine in wegvak en bebakening. </w:t>
            </w:r>
          </w:p>
          <w:p w14:paraId="38F5C3C8"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Conform CROW Bijlage 96b</w:t>
            </w:r>
          </w:p>
          <w:p w14:paraId="4764A992"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Dragen van retroreflecterende signaal kleding</w:t>
            </w:r>
          </w:p>
        </w:tc>
      </w:tr>
      <w:tr w:rsidR="00C314BE" w:rsidRPr="0020257C" w14:paraId="2558762A" w14:textId="77777777" w:rsidTr="0008018B">
        <w:tc>
          <w:tcPr>
            <w:cnfStyle w:val="001000000000" w:firstRow="0" w:lastRow="0" w:firstColumn="1" w:lastColumn="0" w:oddVBand="0" w:evenVBand="0" w:oddHBand="0" w:evenHBand="0" w:firstRowFirstColumn="0" w:firstRowLastColumn="0" w:lastRowFirstColumn="0" w:lastRowLastColumn="0"/>
            <w:tcW w:w="2480" w:type="dxa"/>
          </w:tcPr>
          <w:p w14:paraId="2123626F" w14:textId="77777777" w:rsidR="00C314BE" w:rsidRPr="0020257C" w:rsidRDefault="00C314BE" w:rsidP="0020257C">
            <w:r w:rsidRPr="0020257C">
              <w:t>Belemmerde wegen</w:t>
            </w:r>
          </w:p>
        </w:tc>
        <w:tc>
          <w:tcPr>
            <w:tcW w:w="3176" w:type="dxa"/>
          </w:tcPr>
          <w:p w14:paraId="6583EF80" w14:textId="77777777" w:rsidR="00C314BE" w:rsidRPr="0020257C" w:rsidRDefault="00C314BE" w:rsidP="0020257C">
            <w:pPr>
              <w:cnfStyle w:val="000000000000" w:firstRow="0" w:lastRow="0" w:firstColumn="0" w:lastColumn="0" w:oddVBand="0" w:evenVBand="0" w:oddHBand="0" w:evenHBand="0" w:firstRowFirstColumn="0" w:firstRowLastColumn="0" w:lastRowFirstColumn="0" w:lastRowLastColumn="0"/>
            </w:pPr>
            <w:r w:rsidRPr="0020257C">
              <w:t xml:space="preserve">Plaats ongeval onbereikbaar voor hulpdiensten, geen vluchtwegen of geschikte aanrijroute.  </w:t>
            </w:r>
          </w:p>
        </w:tc>
        <w:tc>
          <w:tcPr>
            <w:tcW w:w="3770" w:type="dxa"/>
          </w:tcPr>
          <w:p w14:paraId="1187DDAA" w14:textId="77777777" w:rsidR="00C314BE" w:rsidRPr="0020257C" w:rsidRDefault="00C314BE" w:rsidP="0020257C">
            <w:pPr>
              <w:cnfStyle w:val="000000000000" w:firstRow="0" w:lastRow="0" w:firstColumn="0" w:lastColumn="0" w:oddVBand="0" w:evenVBand="0" w:oddHBand="0" w:evenHBand="0" w:firstRowFirstColumn="0" w:firstRowLastColumn="0" w:lastRowFirstColumn="0" w:lastRowLastColumn="0"/>
            </w:pPr>
            <w:r w:rsidRPr="0020257C">
              <w:t>Geblokkeerde toegangs-/vluchtwegen</w:t>
            </w:r>
          </w:p>
          <w:p w14:paraId="244F8645" w14:textId="77777777" w:rsidR="00C314BE" w:rsidRPr="0020257C" w:rsidRDefault="00C314BE" w:rsidP="0020257C">
            <w:pPr>
              <w:cnfStyle w:val="000000000000" w:firstRow="0" w:lastRow="0" w:firstColumn="0" w:lastColumn="0" w:oddVBand="0" w:evenVBand="0" w:oddHBand="0" w:evenHBand="0" w:firstRowFirstColumn="0" w:firstRowLastColumn="0" w:lastRowFirstColumn="0" w:lastRowLastColumn="0"/>
            </w:pPr>
          </w:p>
        </w:tc>
        <w:tc>
          <w:tcPr>
            <w:tcW w:w="4714" w:type="dxa"/>
          </w:tcPr>
          <w:p w14:paraId="19DED1CC" w14:textId="77777777" w:rsidR="00C314BE" w:rsidRPr="0020257C" w:rsidRDefault="00C314BE" w:rsidP="0020257C">
            <w:pPr>
              <w:cnfStyle w:val="000000000000" w:firstRow="0" w:lastRow="0" w:firstColumn="0" w:lastColumn="0" w:oddVBand="0" w:evenVBand="0" w:oddHBand="0" w:evenHBand="0" w:firstRowFirstColumn="0" w:firstRowLastColumn="0" w:lastRowFirstColumn="0" w:lastRowLastColumn="0"/>
            </w:pPr>
            <w:r w:rsidRPr="0020257C">
              <w:t xml:space="preserve">Ontsluitingsplan </w:t>
            </w:r>
          </w:p>
          <w:p w14:paraId="14233297" w14:textId="77777777" w:rsidR="00C314BE" w:rsidRPr="0020257C" w:rsidRDefault="00C314BE" w:rsidP="0020257C">
            <w:pPr>
              <w:cnfStyle w:val="000000000000" w:firstRow="0" w:lastRow="0" w:firstColumn="0" w:lastColumn="0" w:oddVBand="0" w:evenVBand="0" w:oddHBand="0" w:evenHBand="0" w:firstRowFirstColumn="0" w:firstRowLastColumn="0" w:lastRowFirstColumn="0" w:lastRowLastColumn="0"/>
            </w:pPr>
            <w:r w:rsidRPr="0020257C">
              <w:t>Aanrijroute t.b.v. hulpdiensten realiseren</w:t>
            </w:r>
          </w:p>
        </w:tc>
      </w:tr>
      <w:tr w:rsidR="00C314BE" w:rsidRPr="0020257C" w14:paraId="0E4E74F7" w14:textId="77777777" w:rsidTr="000801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4DBA02A6" w14:textId="77777777" w:rsidR="00C314BE" w:rsidRPr="0020257C" w:rsidRDefault="00C314BE" w:rsidP="0020257C">
            <w:r w:rsidRPr="0020257C">
              <w:t>Omstanders</w:t>
            </w:r>
          </w:p>
        </w:tc>
        <w:tc>
          <w:tcPr>
            <w:tcW w:w="3176" w:type="dxa"/>
          </w:tcPr>
          <w:p w14:paraId="74046887"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Aanrijding omstanders door</w:t>
            </w:r>
          </w:p>
          <w:p w14:paraId="682AF528"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materieel</w:t>
            </w:r>
          </w:p>
          <w:p w14:paraId="530BF1F2"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Lichamelijk letsel omstanders</w:t>
            </w:r>
          </w:p>
        </w:tc>
        <w:tc>
          <w:tcPr>
            <w:tcW w:w="3770" w:type="dxa"/>
          </w:tcPr>
          <w:p w14:paraId="0C4DB8C5"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Onbevoegd betreden van werkterrein</w:t>
            </w:r>
          </w:p>
        </w:tc>
        <w:tc>
          <w:tcPr>
            <w:tcW w:w="4714" w:type="dxa"/>
          </w:tcPr>
          <w:p w14:paraId="1CB6079B" w14:textId="77777777" w:rsidR="00C314BE" w:rsidRPr="0020257C" w:rsidRDefault="00C314BE" w:rsidP="0020257C">
            <w:pPr>
              <w:cnfStyle w:val="000000100000" w:firstRow="0" w:lastRow="0" w:firstColumn="0" w:lastColumn="0" w:oddVBand="0" w:evenVBand="0" w:oddHBand="1" w:evenHBand="0" w:firstRowFirstColumn="0" w:firstRowLastColumn="0" w:lastRowFirstColumn="0" w:lastRowLastColumn="0"/>
            </w:pPr>
            <w:r w:rsidRPr="0020257C">
              <w:t>Afzetten werkterrein</w:t>
            </w:r>
          </w:p>
        </w:tc>
      </w:tr>
      <w:tr w:rsidR="00AD51F6" w:rsidRPr="0020257C" w14:paraId="5F157122" w14:textId="77777777" w:rsidTr="00AD51F6">
        <w:tc>
          <w:tcPr>
            <w:cnfStyle w:val="001000000000" w:firstRow="0" w:lastRow="0" w:firstColumn="1" w:lastColumn="0" w:oddVBand="0" w:evenVBand="0" w:oddHBand="0" w:evenHBand="0" w:firstRowFirstColumn="0" w:firstRowLastColumn="0" w:lastRowFirstColumn="0" w:lastRowLastColumn="0"/>
            <w:tcW w:w="2480" w:type="dxa"/>
          </w:tcPr>
          <w:p w14:paraId="690A7308" w14:textId="77777777" w:rsidR="00AD51F6" w:rsidRPr="0020257C" w:rsidRDefault="00AD51F6" w:rsidP="0020257C">
            <w:r w:rsidRPr="0020257C">
              <w:t>Omgeving</w:t>
            </w:r>
          </w:p>
        </w:tc>
        <w:tc>
          <w:tcPr>
            <w:tcW w:w="3176" w:type="dxa"/>
          </w:tcPr>
          <w:p w14:paraId="50EBE979"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Arbo-risico</w:t>
            </w:r>
          </w:p>
        </w:tc>
        <w:tc>
          <w:tcPr>
            <w:tcW w:w="3770" w:type="dxa"/>
          </w:tcPr>
          <w:p w14:paraId="0568B28F"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Risico-oorzaak</w:t>
            </w:r>
          </w:p>
        </w:tc>
        <w:tc>
          <w:tcPr>
            <w:tcW w:w="4714" w:type="dxa"/>
          </w:tcPr>
          <w:p w14:paraId="1C96C522"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Beheerssuggesties</w:t>
            </w:r>
          </w:p>
        </w:tc>
      </w:tr>
      <w:tr w:rsidR="00AD51F6" w:rsidRPr="0020257C" w14:paraId="326C1A3A" w14:textId="77777777" w:rsidTr="00AD5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54A1FFA4" w14:textId="77777777" w:rsidR="00AD51F6" w:rsidRPr="0020257C" w:rsidRDefault="00AD51F6" w:rsidP="0020257C">
            <w:r w:rsidRPr="0020257C">
              <w:t>Kabels en leidingen</w:t>
            </w:r>
          </w:p>
        </w:tc>
        <w:tc>
          <w:tcPr>
            <w:tcW w:w="3176" w:type="dxa"/>
          </w:tcPr>
          <w:p w14:paraId="65D90BB2"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Elektrocutie</w:t>
            </w:r>
          </w:p>
          <w:p w14:paraId="52A292B1"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Explosie</w:t>
            </w:r>
          </w:p>
          <w:p w14:paraId="41E260C6"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Wateroverlast</w:t>
            </w:r>
          </w:p>
          <w:p w14:paraId="24A768EB"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Gaslek</w:t>
            </w:r>
          </w:p>
          <w:p w14:paraId="4570C2CE"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Asbestblootstelling</w:t>
            </w:r>
          </w:p>
        </w:tc>
        <w:tc>
          <w:tcPr>
            <w:tcW w:w="3770" w:type="dxa"/>
          </w:tcPr>
          <w:p w14:paraId="11EE44F6"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Beschadiging kabels en leidingen</w:t>
            </w:r>
          </w:p>
        </w:tc>
        <w:tc>
          <w:tcPr>
            <w:tcW w:w="4714" w:type="dxa"/>
          </w:tcPr>
          <w:p w14:paraId="7CD848F6"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Overleg beheerders.</w:t>
            </w:r>
          </w:p>
          <w:p w14:paraId="1073FD08"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Lokaliseren kabels; KLIC-melding</w:t>
            </w:r>
          </w:p>
          <w:p w14:paraId="4CBED287"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Proefsleuven</w:t>
            </w:r>
          </w:p>
          <w:p w14:paraId="4F9F6ED7"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Maatregelen bij asbestcementleidingen</w:t>
            </w:r>
          </w:p>
        </w:tc>
      </w:tr>
      <w:tr w:rsidR="00AD51F6" w:rsidRPr="0020257C" w14:paraId="660EE376" w14:textId="77777777" w:rsidTr="00AD51F6">
        <w:tc>
          <w:tcPr>
            <w:cnfStyle w:val="001000000000" w:firstRow="0" w:lastRow="0" w:firstColumn="1" w:lastColumn="0" w:oddVBand="0" w:evenVBand="0" w:oddHBand="0" w:evenHBand="0" w:firstRowFirstColumn="0" w:firstRowLastColumn="0" w:lastRowFirstColumn="0" w:lastRowLastColumn="0"/>
            <w:tcW w:w="2480" w:type="dxa"/>
          </w:tcPr>
          <w:p w14:paraId="78370107" w14:textId="77777777" w:rsidR="00AD51F6" w:rsidRPr="0020257C" w:rsidRDefault="00AD51F6" w:rsidP="0020257C">
            <w:r w:rsidRPr="0020257C">
              <w:t>Werkplek</w:t>
            </w:r>
          </w:p>
        </w:tc>
        <w:tc>
          <w:tcPr>
            <w:tcW w:w="3176" w:type="dxa"/>
          </w:tcPr>
          <w:p w14:paraId="712F6133"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Lichamelijk letsel</w:t>
            </w:r>
          </w:p>
          <w:p w14:paraId="41B0E4E0"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 xml:space="preserve">Evacuatie  problemen bij calamiteiten </w:t>
            </w:r>
          </w:p>
        </w:tc>
        <w:tc>
          <w:tcPr>
            <w:tcW w:w="3770" w:type="dxa"/>
          </w:tcPr>
          <w:p w14:paraId="3A494F40"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Beperkte werkruimte</w:t>
            </w:r>
          </w:p>
          <w:p w14:paraId="297216FA"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Besloten ruimte</w:t>
            </w:r>
          </w:p>
          <w:p w14:paraId="18E84EA9"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p>
          <w:p w14:paraId="231E7B12"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p>
        </w:tc>
        <w:tc>
          <w:tcPr>
            <w:tcW w:w="4714" w:type="dxa"/>
          </w:tcPr>
          <w:p w14:paraId="63641490"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 xml:space="preserve">Zo min mogelijk  materiaal , materieel  en snoeren op de werkplek. </w:t>
            </w:r>
          </w:p>
          <w:p w14:paraId="1175CCE7"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Procedure ‘besloten ruimten’ volgen.</w:t>
            </w:r>
          </w:p>
          <w:p w14:paraId="6F4285AB" w14:textId="77777777" w:rsidR="00AD51F6" w:rsidRPr="0020257C" w:rsidRDefault="00AD51F6" w:rsidP="0020257C">
            <w:pPr>
              <w:cnfStyle w:val="000000000000" w:firstRow="0" w:lastRow="0" w:firstColumn="0" w:lastColumn="0" w:oddVBand="0" w:evenVBand="0" w:oddHBand="0" w:evenHBand="0" w:firstRowFirstColumn="0" w:firstRowLastColumn="0" w:lastRowFirstColumn="0" w:lastRowLastColumn="0"/>
            </w:pPr>
            <w:r w:rsidRPr="0020257C">
              <w:t>Noodprocedure.</w:t>
            </w:r>
          </w:p>
        </w:tc>
      </w:tr>
      <w:tr w:rsidR="00AD51F6" w:rsidRPr="0020257C" w14:paraId="74CF15D8" w14:textId="77777777" w:rsidTr="00AD5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dxa"/>
          </w:tcPr>
          <w:p w14:paraId="643906E6" w14:textId="77777777" w:rsidR="00AD51F6" w:rsidRPr="0020257C" w:rsidRDefault="00AD51F6" w:rsidP="0020257C">
            <w:r w:rsidRPr="0020257C">
              <w:t>Klimaat</w:t>
            </w:r>
          </w:p>
        </w:tc>
        <w:tc>
          <w:tcPr>
            <w:tcW w:w="3176" w:type="dxa"/>
          </w:tcPr>
          <w:p w14:paraId="7ACA8802"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Blootstelling aan weersinvloeden</w:t>
            </w:r>
          </w:p>
        </w:tc>
        <w:tc>
          <w:tcPr>
            <w:tcW w:w="3770" w:type="dxa"/>
          </w:tcPr>
          <w:p w14:paraId="46D0A87E"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Felle zon</w:t>
            </w:r>
          </w:p>
          <w:p w14:paraId="4DDCB5AD"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Extreme koude</w:t>
            </w:r>
          </w:p>
          <w:p w14:paraId="273287C3"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Regen</w:t>
            </w:r>
          </w:p>
          <w:p w14:paraId="588F1C7B"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Wind</w:t>
            </w:r>
          </w:p>
        </w:tc>
        <w:tc>
          <w:tcPr>
            <w:tcW w:w="4714" w:type="dxa"/>
          </w:tcPr>
          <w:p w14:paraId="05446FF5"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Duidelijke afspraken omtrent wel/niet doorwerken onder bepaalde klimaatomstandigheden.</w:t>
            </w:r>
          </w:p>
          <w:p w14:paraId="2D87B23E"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Mogelijkheid tot schuilen.</w:t>
            </w:r>
          </w:p>
          <w:p w14:paraId="49CDBCC1" w14:textId="77777777" w:rsidR="00AD51F6" w:rsidRPr="0020257C" w:rsidRDefault="00AD51F6" w:rsidP="0020257C">
            <w:pPr>
              <w:cnfStyle w:val="000000100000" w:firstRow="0" w:lastRow="0" w:firstColumn="0" w:lastColumn="0" w:oddVBand="0" w:evenVBand="0" w:oddHBand="1" w:evenHBand="0" w:firstRowFirstColumn="0" w:firstRowLastColumn="0" w:lastRowFirstColumn="0" w:lastRowLastColumn="0"/>
            </w:pPr>
            <w:r w:rsidRPr="0020257C">
              <w:t>Deugdelijk kledingpakket.</w:t>
            </w:r>
          </w:p>
        </w:tc>
      </w:tr>
    </w:tbl>
    <w:p w14:paraId="0F781C3D" w14:textId="77777777" w:rsidR="00DD178F" w:rsidRPr="00744268" w:rsidRDefault="00C314BE" w:rsidP="0079130E">
      <w:pPr>
        <w:rPr>
          <w:rFonts w:cs="Arial"/>
        </w:rPr>
      </w:pPr>
      <w:bookmarkStart w:id="76" w:name="_Toc517167783"/>
      <w:bookmarkStart w:id="77" w:name="_Toc93311269"/>
      <w:bookmarkStart w:id="78" w:name="_Toc93311552"/>
      <w:bookmarkStart w:id="79" w:name="_Toc93369756"/>
      <w:bookmarkStart w:id="80" w:name="_Toc93370136"/>
      <w:bookmarkStart w:id="81" w:name="_Toc93370594"/>
      <w:bookmarkStart w:id="82" w:name="_Toc93370905"/>
      <w:r w:rsidRPr="00744268">
        <w:rPr>
          <w:rFonts w:cs="Arial"/>
          <w:highlight w:val="lightGray"/>
        </w:rPr>
        <w:br w:type="page"/>
      </w:r>
      <w:bookmarkEnd w:id="76"/>
      <w:bookmarkEnd w:id="77"/>
      <w:bookmarkEnd w:id="78"/>
      <w:bookmarkEnd w:id="79"/>
      <w:bookmarkEnd w:id="80"/>
      <w:bookmarkEnd w:id="81"/>
      <w:bookmarkEnd w:id="82"/>
    </w:p>
    <w:p w14:paraId="0DE0146C" w14:textId="77777777" w:rsidR="00DD178F" w:rsidRPr="00744268" w:rsidRDefault="00DD178F" w:rsidP="0079130E">
      <w:pPr>
        <w:rPr>
          <w:rFonts w:cs="Arial"/>
        </w:rPr>
      </w:pPr>
    </w:p>
    <w:p w14:paraId="687C38EA" w14:textId="77777777" w:rsidR="00C314BE" w:rsidRPr="00744268" w:rsidRDefault="00C314BE" w:rsidP="0079130E">
      <w:pPr>
        <w:rPr>
          <w:rFonts w:cs="Arial"/>
          <w:b/>
        </w:rPr>
      </w:pPr>
      <w:r w:rsidRPr="00744268">
        <w:rPr>
          <w:rFonts w:cs="Arial"/>
          <w:b/>
        </w:rPr>
        <w:t>HOOFDSTUK 6: V&amp;G RISICO’S WERKZAAMHEDEN</w:t>
      </w:r>
    </w:p>
    <w:p w14:paraId="00A0665E" w14:textId="77777777" w:rsidR="00C314BE" w:rsidRPr="00744268" w:rsidRDefault="00C314BE" w:rsidP="00C314BE">
      <w:pPr>
        <w:rPr>
          <w:rFonts w:cs="Arial"/>
        </w:rPr>
      </w:pPr>
    </w:p>
    <w:p w14:paraId="2483D335" w14:textId="77777777" w:rsidR="00C314BE" w:rsidRPr="00744268" w:rsidRDefault="00C314BE" w:rsidP="00C314BE">
      <w:pPr>
        <w:rPr>
          <w:rFonts w:cs="Arial"/>
        </w:rPr>
      </w:pPr>
      <w:r w:rsidRPr="00744268">
        <w:rPr>
          <w:rFonts w:cs="Arial"/>
        </w:rPr>
        <w:t xml:space="preserve">In de navolgende tabel wordt een overzicht gegeven van de restrisico’s, die voortkomen uit </w:t>
      </w:r>
      <w:r w:rsidR="00C46CF3" w:rsidRPr="00744268">
        <w:rPr>
          <w:rFonts w:cs="Arial"/>
        </w:rPr>
        <w:t xml:space="preserve">het ontwerp </w:t>
      </w:r>
      <w:r w:rsidRPr="00744268">
        <w:rPr>
          <w:rFonts w:cs="Arial"/>
        </w:rPr>
        <w:t xml:space="preserve">met daarbij de beheerssuggesties. </w:t>
      </w:r>
    </w:p>
    <w:p w14:paraId="704A4E6D" w14:textId="77777777" w:rsidR="00C314BE" w:rsidRPr="00744268" w:rsidRDefault="00C314BE" w:rsidP="00C314BE">
      <w:pPr>
        <w:rPr>
          <w:rFonts w:cs="Arial"/>
        </w:rPr>
      </w:pPr>
    </w:p>
    <w:p w14:paraId="6DAF9D73" w14:textId="77777777" w:rsidR="00C314BE" w:rsidRPr="00744268" w:rsidRDefault="00C314BE" w:rsidP="00C314BE">
      <w:pPr>
        <w:rPr>
          <w:rFonts w:cs="Arial"/>
          <w:i/>
          <w:u w:val="single"/>
        </w:rPr>
      </w:pPr>
      <w:r w:rsidRPr="00744268">
        <w:rPr>
          <w:rFonts w:cs="Arial"/>
          <w:i/>
          <w:u w:val="single"/>
        </w:rPr>
        <w:t xml:space="preserve">Door de aannemer dient aangetoond te worden dat de in de </w:t>
      </w:r>
      <w:r w:rsidR="00DE5362" w:rsidRPr="00744268">
        <w:rPr>
          <w:rFonts w:cs="Arial"/>
          <w:i/>
          <w:u w:val="single"/>
        </w:rPr>
        <w:t>Ontwerpfase</w:t>
      </w:r>
      <w:r w:rsidRPr="00744268">
        <w:rPr>
          <w:rFonts w:cs="Arial"/>
          <w:i/>
          <w:u w:val="single"/>
        </w:rPr>
        <w:t xml:space="preserve"> geïnventariseerde V&amp;G Risico’s beheerst, bewaakt en/of weggenomen kunnen worden.</w:t>
      </w:r>
    </w:p>
    <w:p w14:paraId="2D9A82E4" w14:textId="77777777" w:rsidR="00222362" w:rsidRPr="00744268" w:rsidRDefault="00222362" w:rsidP="00222362">
      <w:pPr>
        <w:tabs>
          <w:tab w:val="left" w:pos="993"/>
        </w:tabs>
        <w:spacing w:line="228" w:lineRule="auto"/>
        <w:rPr>
          <w:rFonts w:cs="Arial"/>
          <w:sz w:val="16"/>
        </w:rPr>
      </w:pPr>
      <w:r w:rsidRPr="00744268">
        <w:rPr>
          <w:rFonts w:cs="Arial"/>
          <w:sz w:val="16"/>
        </w:rPr>
        <w:tab/>
      </w:r>
    </w:p>
    <w:tbl>
      <w:tblPr>
        <w:tblStyle w:val="Lijsttabel4-Accent5"/>
        <w:tblW w:w="13663" w:type="dxa"/>
        <w:tblLayout w:type="fixed"/>
        <w:tblLook w:val="04A0" w:firstRow="1" w:lastRow="0" w:firstColumn="1" w:lastColumn="0" w:noHBand="0" w:noVBand="1"/>
      </w:tblPr>
      <w:tblGrid>
        <w:gridCol w:w="3949"/>
        <w:gridCol w:w="3049"/>
        <w:gridCol w:w="2865"/>
        <w:gridCol w:w="3800"/>
      </w:tblGrid>
      <w:tr w:rsidR="00222362" w:rsidRPr="00744268" w14:paraId="366971ED" w14:textId="77777777" w:rsidTr="0020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1B9C3D2C" w14:textId="65BEA6CD" w:rsidR="00222362" w:rsidRPr="0020257C" w:rsidRDefault="0020257C" w:rsidP="0020257C">
            <w:r w:rsidRPr="0020257C">
              <w:t>Activiteit</w:t>
            </w:r>
          </w:p>
        </w:tc>
        <w:tc>
          <w:tcPr>
            <w:tcW w:w="3049" w:type="dxa"/>
          </w:tcPr>
          <w:p w14:paraId="53E37A61" w14:textId="77777777" w:rsidR="00222362" w:rsidRPr="0020257C" w:rsidRDefault="00222362" w:rsidP="0020257C">
            <w:pPr>
              <w:cnfStyle w:val="100000000000" w:firstRow="1" w:lastRow="0" w:firstColumn="0" w:lastColumn="0" w:oddVBand="0" w:evenVBand="0" w:oddHBand="0" w:evenHBand="0" w:firstRowFirstColumn="0" w:firstRowLastColumn="0" w:lastRowFirstColumn="0" w:lastRowLastColumn="0"/>
            </w:pPr>
            <w:r w:rsidRPr="0020257C">
              <w:t>Arbo-risico</w:t>
            </w:r>
          </w:p>
        </w:tc>
        <w:tc>
          <w:tcPr>
            <w:tcW w:w="2865" w:type="dxa"/>
          </w:tcPr>
          <w:p w14:paraId="58DABA52" w14:textId="77777777" w:rsidR="00222362" w:rsidRPr="0020257C" w:rsidRDefault="00222362" w:rsidP="0020257C">
            <w:pPr>
              <w:cnfStyle w:val="100000000000" w:firstRow="1" w:lastRow="0" w:firstColumn="0" w:lastColumn="0" w:oddVBand="0" w:evenVBand="0" w:oddHBand="0" w:evenHBand="0" w:firstRowFirstColumn="0" w:firstRowLastColumn="0" w:lastRowFirstColumn="0" w:lastRowLastColumn="0"/>
            </w:pPr>
            <w:r w:rsidRPr="0020257C">
              <w:t>Risico-oorzaak</w:t>
            </w:r>
          </w:p>
        </w:tc>
        <w:tc>
          <w:tcPr>
            <w:tcW w:w="3800" w:type="dxa"/>
          </w:tcPr>
          <w:p w14:paraId="5A2AC8E2" w14:textId="77777777" w:rsidR="00222362" w:rsidRPr="0020257C" w:rsidRDefault="00222362" w:rsidP="0020257C">
            <w:pPr>
              <w:cnfStyle w:val="100000000000" w:firstRow="1" w:lastRow="0" w:firstColumn="0" w:lastColumn="0" w:oddVBand="0" w:evenVBand="0" w:oddHBand="0" w:evenHBand="0" w:firstRowFirstColumn="0" w:firstRowLastColumn="0" w:lastRowFirstColumn="0" w:lastRowLastColumn="0"/>
            </w:pPr>
            <w:r w:rsidRPr="0020257C">
              <w:t>Beheerssug</w:t>
            </w:r>
            <w:r w:rsidR="00E942E0" w:rsidRPr="0020257C">
              <w:t>g</w:t>
            </w:r>
            <w:r w:rsidRPr="0020257C">
              <w:t>esties</w:t>
            </w:r>
          </w:p>
        </w:tc>
      </w:tr>
      <w:tr w:rsidR="00222362" w:rsidRPr="00744268" w14:paraId="456288B8"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06445330" w14:textId="1B6CF87E" w:rsidR="00222362" w:rsidRPr="0020257C" w:rsidRDefault="00222362" w:rsidP="0020257C">
            <w:r w:rsidRPr="0020257C">
              <w:t>Werken onder extreme tijdsdruk</w:t>
            </w:r>
          </w:p>
        </w:tc>
        <w:tc>
          <w:tcPr>
            <w:tcW w:w="3049" w:type="dxa"/>
          </w:tcPr>
          <w:p w14:paraId="063813DC"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Stress;</w:t>
            </w:r>
          </w:p>
          <w:p w14:paraId="305E93F9"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Persoonlijk letsel;</w:t>
            </w:r>
          </w:p>
        </w:tc>
        <w:tc>
          <w:tcPr>
            <w:tcW w:w="2865" w:type="dxa"/>
          </w:tcPr>
          <w:p w14:paraId="375F8203"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Tijdsdruk;</w:t>
            </w:r>
          </w:p>
          <w:p w14:paraId="660B7CA9"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Onzorgvuldige werkwijze;</w:t>
            </w:r>
          </w:p>
        </w:tc>
        <w:tc>
          <w:tcPr>
            <w:tcW w:w="3800" w:type="dxa"/>
          </w:tcPr>
          <w:p w14:paraId="61BA5BD9"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Goede planning en afstemming tussen werkzaamheden aan de hand van de bestekken;</w:t>
            </w:r>
          </w:p>
        </w:tc>
      </w:tr>
      <w:tr w:rsidR="00222362" w:rsidRPr="00744268" w14:paraId="0CC31636"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7023E278" w14:textId="3E85C96C" w:rsidR="00222362" w:rsidRPr="0020257C" w:rsidRDefault="00222362" w:rsidP="0020257C">
            <w:r w:rsidRPr="0020257C">
              <w:t>Werken in weer en wind</w:t>
            </w:r>
          </w:p>
        </w:tc>
        <w:tc>
          <w:tcPr>
            <w:tcW w:w="3049" w:type="dxa"/>
          </w:tcPr>
          <w:p w14:paraId="2BB3F774"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Gezondheid;</w:t>
            </w:r>
          </w:p>
        </w:tc>
        <w:tc>
          <w:tcPr>
            <w:tcW w:w="2865" w:type="dxa"/>
          </w:tcPr>
          <w:p w14:paraId="3228D94F"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Klimatologische omstandigheden</w:t>
            </w:r>
          </w:p>
        </w:tc>
        <w:tc>
          <w:tcPr>
            <w:tcW w:w="3800" w:type="dxa"/>
          </w:tcPr>
          <w:p w14:paraId="64258011"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Doorwerkkleding;</w:t>
            </w:r>
          </w:p>
          <w:p w14:paraId="0DAEFA40"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Doorwerkvoorzieningen;</w:t>
            </w:r>
          </w:p>
        </w:tc>
      </w:tr>
      <w:tr w:rsidR="00222362" w:rsidRPr="00744268" w14:paraId="43C77A8E"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3337C87F" w14:textId="23978323" w:rsidR="00222362" w:rsidRPr="0020257C" w:rsidRDefault="00222362" w:rsidP="0020257C">
            <w:r w:rsidRPr="0020257C">
              <w:t xml:space="preserve">Werken zonder adequate </w:t>
            </w:r>
            <w:r w:rsidR="0020257C" w:rsidRPr="0020257C">
              <w:t>bouwplaats voorzieninge</w:t>
            </w:r>
            <w:r w:rsidR="0020257C" w:rsidRPr="0020257C">
              <w:rPr>
                <w:b w:val="0"/>
                <w:bCs w:val="0"/>
              </w:rPr>
              <w:t>n</w:t>
            </w:r>
            <w:r w:rsidRPr="0020257C">
              <w:t xml:space="preserve"> op bouwterreinen van beperkte omvang</w:t>
            </w:r>
          </w:p>
        </w:tc>
        <w:tc>
          <w:tcPr>
            <w:tcW w:w="3049" w:type="dxa"/>
          </w:tcPr>
          <w:p w14:paraId="7E13706C"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Irritatie;</w:t>
            </w:r>
          </w:p>
        </w:tc>
        <w:tc>
          <w:tcPr>
            <w:tcW w:w="2865" w:type="dxa"/>
          </w:tcPr>
          <w:p w14:paraId="4ACCD998"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Overbemanning;</w:t>
            </w:r>
          </w:p>
          <w:p w14:paraId="2FC46786"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Geen ruimte;</w:t>
            </w:r>
          </w:p>
        </w:tc>
        <w:tc>
          <w:tcPr>
            <w:tcW w:w="3800" w:type="dxa"/>
          </w:tcPr>
          <w:p w14:paraId="1CC44836" w14:textId="3C84F976"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 xml:space="preserve">Voorzien in voldoende </w:t>
            </w:r>
            <w:r w:rsidR="0020257C" w:rsidRPr="0020257C">
              <w:t>bouwplaats voorzieningen</w:t>
            </w:r>
          </w:p>
          <w:p w14:paraId="311312DD"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p>
        </w:tc>
      </w:tr>
      <w:tr w:rsidR="00222362" w:rsidRPr="00744268" w14:paraId="7607F0F7"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56B5845C" w14:textId="17DD5B04" w:rsidR="00222362" w:rsidRPr="0020257C" w:rsidRDefault="00222362" w:rsidP="0020257C">
            <w:r w:rsidRPr="0020257C">
              <w:t>Slechte bereikbaarheid van de bouwloca</w:t>
            </w:r>
            <w:r w:rsidRPr="0020257C">
              <w:softHyphen/>
              <w:t>tie(s)</w:t>
            </w:r>
          </w:p>
        </w:tc>
        <w:tc>
          <w:tcPr>
            <w:tcW w:w="3049" w:type="dxa"/>
          </w:tcPr>
          <w:p w14:paraId="0CA3910C"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Ongeval / persoonlijk letsel;</w:t>
            </w:r>
          </w:p>
          <w:p w14:paraId="7A0021BE"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 xml:space="preserve">Slecht te bereiken voor hulpdiensten in geval van nood. </w:t>
            </w:r>
          </w:p>
        </w:tc>
        <w:tc>
          <w:tcPr>
            <w:tcW w:w="2865" w:type="dxa"/>
          </w:tcPr>
          <w:p w14:paraId="721B728D"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Geïsoleerde ligging van de bouw</w:t>
            </w:r>
            <w:r w:rsidRPr="0020257C">
              <w:softHyphen/>
              <w:t>plaats;</w:t>
            </w:r>
          </w:p>
        </w:tc>
        <w:tc>
          <w:tcPr>
            <w:tcW w:w="3800" w:type="dxa"/>
          </w:tcPr>
          <w:p w14:paraId="2206873B"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Voorlichting;</w:t>
            </w:r>
          </w:p>
          <w:p w14:paraId="6F7EAD96"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 xml:space="preserve">Inrichten adequate BHV organisatie </w:t>
            </w:r>
          </w:p>
          <w:p w14:paraId="69D63472"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Hulpvoorzieningen;</w:t>
            </w:r>
          </w:p>
          <w:p w14:paraId="59A6FB6A"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Communicatie voorzieningen;</w:t>
            </w:r>
          </w:p>
        </w:tc>
      </w:tr>
      <w:tr w:rsidR="00222362" w:rsidRPr="00744268" w14:paraId="5B6E6155"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29B41D4E" w14:textId="21F96A18" w:rsidR="00222362" w:rsidRPr="0020257C" w:rsidRDefault="00222362" w:rsidP="0020257C">
            <w:r w:rsidRPr="0020257C">
              <w:t>Werken die overbela</w:t>
            </w:r>
            <w:r w:rsidR="00E942E0" w:rsidRPr="0020257C">
              <w:t>sting van het menselijk lichaam</w:t>
            </w:r>
            <w:r w:rsidRPr="0020257C">
              <w:t xml:space="preserve"> veroorzaken</w:t>
            </w:r>
          </w:p>
        </w:tc>
        <w:tc>
          <w:tcPr>
            <w:tcW w:w="3049" w:type="dxa"/>
          </w:tcPr>
          <w:p w14:paraId="7DD510A0"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Gezondheid;</w:t>
            </w:r>
          </w:p>
        </w:tc>
        <w:tc>
          <w:tcPr>
            <w:tcW w:w="2865" w:type="dxa"/>
          </w:tcPr>
          <w:p w14:paraId="71EBBB6A"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Werkwijze;</w:t>
            </w:r>
          </w:p>
          <w:p w14:paraId="7B81C3EC"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Keuze materiaal en/of materieel;</w:t>
            </w:r>
          </w:p>
          <w:p w14:paraId="3C461CA9"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Te zware bestratingsmaterialen</w:t>
            </w:r>
          </w:p>
        </w:tc>
        <w:tc>
          <w:tcPr>
            <w:tcW w:w="3800" w:type="dxa"/>
          </w:tcPr>
          <w:p w14:paraId="68C656D5"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Keuze materiaal en/of materieel;</w:t>
            </w:r>
          </w:p>
          <w:p w14:paraId="1BFE289C"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Wijzigen werkwijze;</w:t>
            </w:r>
          </w:p>
          <w:p w14:paraId="0068AC7C"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Tilhulpmiddelen inzetten</w:t>
            </w:r>
          </w:p>
          <w:p w14:paraId="4AADD348"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 xml:space="preserve">Bij aanbrengen wegverhardingen zoveel mogelijk streven naar mechanisch straten </w:t>
            </w:r>
          </w:p>
          <w:p w14:paraId="098F60E1"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Hanteren straatwerkplan en bijhouden logboek</w:t>
            </w:r>
          </w:p>
          <w:p w14:paraId="5C8452EE" w14:textId="77777777" w:rsidR="00222362" w:rsidRPr="0020257C" w:rsidRDefault="00222362" w:rsidP="0020257C">
            <w:pPr>
              <w:cnfStyle w:val="000000100000" w:firstRow="0" w:lastRow="0" w:firstColumn="0" w:lastColumn="0" w:oddVBand="0" w:evenVBand="0" w:oddHBand="1" w:evenHBand="0" w:firstRowFirstColumn="0" w:firstRowLastColumn="0" w:lastRowFirstColumn="0" w:lastRowLastColumn="0"/>
            </w:pPr>
            <w:r w:rsidRPr="0020257C">
              <w:t>Keuze methode van aanbrengen onderbouwen volgens CROW-publicatie 324</w:t>
            </w:r>
          </w:p>
        </w:tc>
      </w:tr>
      <w:tr w:rsidR="00222362" w:rsidRPr="00744268" w14:paraId="37868DFD"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3498D0CC" w14:textId="7867D2B0" w:rsidR="00222362" w:rsidRPr="0020257C" w:rsidRDefault="00222362" w:rsidP="0020257C">
            <w:r w:rsidRPr="0020257C">
              <w:t>Werken aan / nabij (hoofd) gas-, olie- water</w:t>
            </w:r>
            <w:r w:rsidRPr="0020257C">
              <w:softHyphen/>
              <w:t>leidingen</w:t>
            </w:r>
          </w:p>
        </w:tc>
        <w:tc>
          <w:tcPr>
            <w:tcW w:w="3049" w:type="dxa"/>
          </w:tcPr>
          <w:p w14:paraId="658EF08F"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Explosie;</w:t>
            </w:r>
          </w:p>
          <w:p w14:paraId="37AF7E9C"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Verbranding;</w:t>
            </w:r>
          </w:p>
          <w:p w14:paraId="6298E649"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Overstroming;</w:t>
            </w:r>
          </w:p>
        </w:tc>
        <w:tc>
          <w:tcPr>
            <w:tcW w:w="2865" w:type="dxa"/>
          </w:tcPr>
          <w:p w14:paraId="1EC76087"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Werkwijze;</w:t>
            </w:r>
          </w:p>
          <w:p w14:paraId="61CEE4FF"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Beschadiging;</w:t>
            </w:r>
          </w:p>
          <w:p w14:paraId="5933EF30"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Lekkage;</w:t>
            </w:r>
          </w:p>
        </w:tc>
        <w:tc>
          <w:tcPr>
            <w:tcW w:w="3800" w:type="dxa"/>
          </w:tcPr>
          <w:p w14:paraId="386BFB80"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Klic melding kadaster;</w:t>
            </w:r>
          </w:p>
          <w:p w14:paraId="219C2908"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Inzet toezichthouder gasleidingen</w:t>
            </w:r>
          </w:p>
          <w:p w14:paraId="7EDECEFA"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Voorlichting ligging ondergrondse kabels en leidingen;</w:t>
            </w:r>
          </w:p>
          <w:p w14:paraId="44B73A11"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Voorlichting gevarenaspect;</w:t>
            </w:r>
          </w:p>
          <w:p w14:paraId="443B71B9" w14:textId="77777777" w:rsidR="00222362" w:rsidRPr="0020257C" w:rsidRDefault="00222362" w:rsidP="0020257C">
            <w:pPr>
              <w:cnfStyle w:val="000000000000" w:firstRow="0" w:lastRow="0" w:firstColumn="0" w:lastColumn="0" w:oddVBand="0" w:evenVBand="0" w:oddHBand="0" w:evenHBand="0" w:firstRowFirstColumn="0" w:firstRowLastColumn="0" w:lastRowFirstColumn="0" w:lastRowLastColumn="0"/>
            </w:pPr>
            <w:r w:rsidRPr="0020257C">
              <w:t>Juiste voorzorgsmaatregelen;</w:t>
            </w:r>
          </w:p>
        </w:tc>
      </w:tr>
      <w:tr w:rsidR="00222362" w:rsidRPr="00744268" w14:paraId="33BBCBEF"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4001FD33" w14:textId="5A69DE7C" w:rsidR="00222362" w:rsidRPr="00E4549A" w:rsidRDefault="00222362" w:rsidP="00E4549A">
            <w:r w:rsidRPr="00E4549A">
              <w:t xml:space="preserve">Werken aan / nabij hoog en/of </w:t>
            </w:r>
            <w:r w:rsidR="0020257C" w:rsidRPr="00E4549A">
              <w:t>l</w:t>
            </w:r>
            <w:r w:rsidRPr="00E4549A">
              <w:t>aagspanningskabels</w:t>
            </w:r>
          </w:p>
        </w:tc>
        <w:tc>
          <w:tcPr>
            <w:tcW w:w="3049" w:type="dxa"/>
          </w:tcPr>
          <w:p w14:paraId="275B62A6" w14:textId="77777777" w:rsidR="00222362" w:rsidRPr="00744268" w:rsidRDefault="00222362" w:rsidP="00222362">
            <w:pPr>
              <w:tabs>
                <w:tab w:val="left" w:pos="195"/>
              </w:tabs>
              <w:spacing w:before="8"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Elektrocutie;</w:t>
            </w:r>
          </w:p>
        </w:tc>
        <w:tc>
          <w:tcPr>
            <w:tcW w:w="2865" w:type="dxa"/>
          </w:tcPr>
          <w:p w14:paraId="77E43AF7"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Werkwijze;</w:t>
            </w:r>
          </w:p>
          <w:p w14:paraId="09B70C92" w14:textId="77777777" w:rsidR="00222362" w:rsidRPr="00744268" w:rsidRDefault="00222362" w:rsidP="00222362">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Beschadiging;</w:t>
            </w:r>
          </w:p>
          <w:p w14:paraId="4E69F3D0"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Onvoldoende afstand;</w:t>
            </w:r>
          </w:p>
        </w:tc>
        <w:tc>
          <w:tcPr>
            <w:tcW w:w="3800" w:type="dxa"/>
          </w:tcPr>
          <w:p w14:paraId="51BB43EF"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Voorlichting ligging ondergrondse kabels en leidingen;</w:t>
            </w:r>
          </w:p>
          <w:p w14:paraId="182A0BB5" w14:textId="77777777" w:rsidR="00222362" w:rsidRPr="00744268" w:rsidRDefault="00222362" w:rsidP="00222362">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Voorlichting gevarenaspect;</w:t>
            </w:r>
          </w:p>
          <w:p w14:paraId="200FD71A"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lastRenderedPageBreak/>
              <w:t>Juiste voorzorgsmaatregelen;</w:t>
            </w:r>
          </w:p>
          <w:p w14:paraId="1ABBCAB4" w14:textId="77777777" w:rsidR="00BE4B53" w:rsidRPr="00744268" w:rsidRDefault="00BE4B53"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Voorlichting ligging NUTS-leidingen;</w:t>
            </w:r>
          </w:p>
          <w:p w14:paraId="315C0F18" w14:textId="77777777" w:rsidR="003E0786" w:rsidRPr="00744268" w:rsidRDefault="003E0786"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Richtlijnen Tennet.</w:t>
            </w:r>
          </w:p>
        </w:tc>
      </w:tr>
      <w:tr w:rsidR="00222362" w:rsidRPr="00744268" w14:paraId="453FC939"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1A558D84" w14:textId="0702659C" w:rsidR="00222362" w:rsidRPr="00E4549A" w:rsidRDefault="00222362" w:rsidP="00E4549A">
            <w:r w:rsidRPr="00E4549A">
              <w:lastRenderedPageBreak/>
              <w:t>Werken op terrein met slechte bodemgesteldheid</w:t>
            </w:r>
          </w:p>
        </w:tc>
        <w:tc>
          <w:tcPr>
            <w:tcW w:w="3049" w:type="dxa"/>
          </w:tcPr>
          <w:p w14:paraId="5F22C357"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Omvallend materieel / materiaal;</w:t>
            </w:r>
          </w:p>
          <w:p w14:paraId="53ACB7E5"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Ongeval / persoonlijk letsel;</w:t>
            </w:r>
          </w:p>
        </w:tc>
        <w:tc>
          <w:tcPr>
            <w:tcW w:w="2865" w:type="dxa"/>
          </w:tcPr>
          <w:p w14:paraId="2417BD7C" w14:textId="77777777" w:rsidR="00222362" w:rsidRPr="00744268" w:rsidRDefault="00E942E0" w:rsidP="00222362">
            <w:pPr>
              <w:tabs>
                <w:tab w:val="left" w:pos="195"/>
              </w:tabs>
              <w:spacing w:before="8"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I</w:t>
            </w:r>
            <w:r w:rsidR="00222362" w:rsidRPr="00744268">
              <w:rPr>
                <w:rFonts w:cs="Arial"/>
              </w:rPr>
              <w:t>nstabiliteit materiaal en/of materieel;</w:t>
            </w:r>
          </w:p>
        </w:tc>
        <w:tc>
          <w:tcPr>
            <w:tcW w:w="3800" w:type="dxa"/>
          </w:tcPr>
          <w:p w14:paraId="3DCD0A19"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Grondverbetering;</w:t>
            </w:r>
          </w:p>
          <w:p w14:paraId="7E0948EE"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Tijdelijke hulpvoorzieningen;</w:t>
            </w:r>
          </w:p>
        </w:tc>
      </w:tr>
      <w:tr w:rsidR="00222362" w:rsidRPr="00744268" w14:paraId="0E800A32"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7DCA1EEE" w14:textId="00329AA7" w:rsidR="00222362" w:rsidRPr="00E4549A" w:rsidRDefault="00222362" w:rsidP="00E4549A">
            <w:r w:rsidRPr="00E4549A">
              <w:t>Werken tussen bouwafval</w:t>
            </w:r>
          </w:p>
        </w:tc>
        <w:tc>
          <w:tcPr>
            <w:tcW w:w="3049" w:type="dxa"/>
          </w:tcPr>
          <w:p w14:paraId="4E118E7D" w14:textId="77777777" w:rsidR="00222362" w:rsidRPr="00744268" w:rsidRDefault="00222362" w:rsidP="00222362">
            <w:pPr>
              <w:tabs>
                <w:tab w:val="left" w:pos="195"/>
              </w:tabs>
              <w:spacing w:before="8"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Ongeval / persoonlijk letsel;</w:t>
            </w:r>
          </w:p>
        </w:tc>
        <w:tc>
          <w:tcPr>
            <w:tcW w:w="2865" w:type="dxa"/>
          </w:tcPr>
          <w:p w14:paraId="12943F55" w14:textId="77777777" w:rsidR="00222362" w:rsidRPr="00744268" w:rsidRDefault="00222362" w:rsidP="00222362">
            <w:pPr>
              <w:tabs>
                <w:tab w:val="left" w:pos="195"/>
              </w:tabs>
              <w:spacing w:before="8"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Werkwijze;</w:t>
            </w:r>
          </w:p>
        </w:tc>
        <w:tc>
          <w:tcPr>
            <w:tcW w:w="3800" w:type="dxa"/>
          </w:tcPr>
          <w:p w14:paraId="5C4E6543"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Onmiddellijke afvoer afval;</w:t>
            </w:r>
          </w:p>
          <w:p w14:paraId="468F9CD2"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Persoonlijke beschermingsmiddelen;</w:t>
            </w:r>
          </w:p>
        </w:tc>
      </w:tr>
      <w:tr w:rsidR="00222362" w:rsidRPr="00744268" w14:paraId="5081D411"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1837F5E3" w14:textId="4F5F1679" w:rsidR="00222362" w:rsidRPr="00E4549A" w:rsidRDefault="00222362" w:rsidP="00E4549A">
            <w:r w:rsidRPr="00E4549A">
              <w:t>Werken nabij hoog gelegen ruimten / vloeren</w:t>
            </w:r>
          </w:p>
        </w:tc>
        <w:tc>
          <w:tcPr>
            <w:tcW w:w="3049" w:type="dxa"/>
          </w:tcPr>
          <w:p w14:paraId="35E0B45F" w14:textId="77777777" w:rsidR="00222362" w:rsidRPr="00744268" w:rsidRDefault="00222362" w:rsidP="00222362">
            <w:pPr>
              <w:tabs>
                <w:tab w:val="left" w:pos="195"/>
              </w:tabs>
              <w:spacing w:before="8"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Ongeval / persoonlijk letsel;</w:t>
            </w:r>
          </w:p>
        </w:tc>
        <w:tc>
          <w:tcPr>
            <w:tcW w:w="2865" w:type="dxa"/>
          </w:tcPr>
          <w:p w14:paraId="08746F1D"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Vallend materiaal;</w:t>
            </w:r>
          </w:p>
          <w:p w14:paraId="75D773C3" w14:textId="77777777" w:rsidR="00222362" w:rsidRPr="00744268" w:rsidRDefault="00222362" w:rsidP="00222362">
            <w:pPr>
              <w:tabs>
                <w:tab w:val="left" w:pos="195"/>
              </w:tabs>
              <w:spacing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Vallend materieel;</w:t>
            </w:r>
          </w:p>
          <w:p w14:paraId="658103F0"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Werkwijze;</w:t>
            </w:r>
          </w:p>
        </w:tc>
        <w:tc>
          <w:tcPr>
            <w:tcW w:w="3800" w:type="dxa"/>
          </w:tcPr>
          <w:p w14:paraId="2180F105"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Hulpvoorzieningen;</w:t>
            </w:r>
          </w:p>
          <w:p w14:paraId="6AAB16B2" w14:textId="77777777" w:rsidR="00222362" w:rsidRPr="00744268" w:rsidRDefault="00222362" w:rsidP="00222362">
            <w:pPr>
              <w:tabs>
                <w:tab w:val="left" w:pos="195"/>
              </w:tabs>
              <w:spacing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Persoonlijke beschermingsmiddelen</w:t>
            </w:r>
          </w:p>
          <w:p w14:paraId="40928840"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Planning en afstemming;</w:t>
            </w:r>
          </w:p>
        </w:tc>
      </w:tr>
      <w:tr w:rsidR="00222362" w:rsidRPr="00744268" w14:paraId="7C1124FA"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0D8D8D8B" w14:textId="5B75C04C" w:rsidR="00222362" w:rsidRPr="00E4549A" w:rsidRDefault="00222362" w:rsidP="00E4549A">
            <w:r w:rsidRPr="00E4549A">
              <w:t>Werken op / met ladders en steigers</w:t>
            </w:r>
          </w:p>
        </w:tc>
        <w:tc>
          <w:tcPr>
            <w:tcW w:w="3049" w:type="dxa"/>
          </w:tcPr>
          <w:p w14:paraId="0A7BB703" w14:textId="77777777" w:rsidR="00222362" w:rsidRPr="00744268" w:rsidRDefault="00222362" w:rsidP="00222362">
            <w:pPr>
              <w:tabs>
                <w:tab w:val="left" w:pos="195"/>
              </w:tabs>
              <w:spacing w:before="8"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Ongeval / persoonlijk letsel;</w:t>
            </w:r>
          </w:p>
        </w:tc>
        <w:tc>
          <w:tcPr>
            <w:tcW w:w="2865" w:type="dxa"/>
          </w:tcPr>
          <w:p w14:paraId="47289354"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Hoogteverschil;</w:t>
            </w:r>
          </w:p>
          <w:p w14:paraId="7AA8E1EB"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Werkwijze;</w:t>
            </w:r>
          </w:p>
        </w:tc>
        <w:tc>
          <w:tcPr>
            <w:tcW w:w="3800" w:type="dxa"/>
          </w:tcPr>
          <w:p w14:paraId="3BEFDD7F" w14:textId="77777777" w:rsidR="00222362" w:rsidRPr="00744268" w:rsidRDefault="00222362" w:rsidP="00222362">
            <w:pPr>
              <w:tabs>
                <w:tab w:val="left" w:pos="195"/>
              </w:tabs>
              <w:spacing w:before="8"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Aanbrengen hulpvoorzieningen;</w:t>
            </w:r>
          </w:p>
        </w:tc>
      </w:tr>
      <w:tr w:rsidR="00222362" w:rsidRPr="00744268" w14:paraId="3363B78B"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01F89E9B" w14:textId="316B982F" w:rsidR="00222362" w:rsidRPr="00E4549A" w:rsidRDefault="00222362" w:rsidP="00E4549A">
            <w:r w:rsidRPr="00E4549A">
              <w:t>Werken op / met verontreinigde grond</w:t>
            </w:r>
          </w:p>
        </w:tc>
        <w:tc>
          <w:tcPr>
            <w:tcW w:w="3049" w:type="dxa"/>
          </w:tcPr>
          <w:p w14:paraId="39E9446D"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Bedwelming;</w:t>
            </w:r>
          </w:p>
          <w:p w14:paraId="44F2DDB4"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Aantasting gezondheid;</w:t>
            </w:r>
          </w:p>
        </w:tc>
        <w:tc>
          <w:tcPr>
            <w:tcW w:w="2865" w:type="dxa"/>
          </w:tcPr>
          <w:p w14:paraId="3430144A"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Vrijkomende giftige gassen;</w:t>
            </w:r>
          </w:p>
          <w:p w14:paraId="338722D1"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Aanwezigheid giftige / gevaarlijke stoffen;</w:t>
            </w:r>
          </w:p>
        </w:tc>
        <w:tc>
          <w:tcPr>
            <w:tcW w:w="3800" w:type="dxa"/>
          </w:tcPr>
          <w:p w14:paraId="624F6DC9"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Persoonlijke beschermingsmiddelen;</w:t>
            </w:r>
          </w:p>
          <w:p w14:paraId="1C33AB43"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Deskundige begeleiding;</w:t>
            </w:r>
          </w:p>
          <w:p w14:paraId="053DEAC2"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Beschermingsklasse hanteren inventarisatie</w:t>
            </w:r>
          </w:p>
        </w:tc>
      </w:tr>
      <w:tr w:rsidR="00222362" w:rsidRPr="00744268" w14:paraId="36B74277"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138529A3" w14:textId="4CAA0416" w:rsidR="00222362" w:rsidRPr="00E4549A" w:rsidRDefault="00222362" w:rsidP="00E4549A">
            <w:r w:rsidRPr="00E4549A">
              <w:t>Werken in stof, lawaai en trillingen</w:t>
            </w:r>
          </w:p>
        </w:tc>
        <w:tc>
          <w:tcPr>
            <w:tcW w:w="3049" w:type="dxa"/>
          </w:tcPr>
          <w:p w14:paraId="769B1965" w14:textId="77777777" w:rsidR="00222362" w:rsidRPr="00744268" w:rsidRDefault="00222362" w:rsidP="00222362">
            <w:pPr>
              <w:tabs>
                <w:tab w:val="left" w:pos="195"/>
              </w:tabs>
              <w:spacing w:before="8"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Aantasting gezondheid;</w:t>
            </w:r>
          </w:p>
        </w:tc>
        <w:tc>
          <w:tcPr>
            <w:tcW w:w="2865" w:type="dxa"/>
          </w:tcPr>
          <w:p w14:paraId="372A26F6"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Werkwijze;</w:t>
            </w:r>
          </w:p>
          <w:p w14:paraId="67257B2A"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Omgeving;</w:t>
            </w:r>
          </w:p>
        </w:tc>
        <w:tc>
          <w:tcPr>
            <w:tcW w:w="3800" w:type="dxa"/>
          </w:tcPr>
          <w:p w14:paraId="23F2E542"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Persoonlijke beschermingsmiddelen;</w:t>
            </w:r>
          </w:p>
          <w:p w14:paraId="3851D724"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Verkorting werktijd;</w:t>
            </w:r>
          </w:p>
        </w:tc>
      </w:tr>
      <w:tr w:rsidR="00222362" w:rsidRPr="00744268" w14:paraId="2251C889"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6DDDB0B0" w14:textId="35FF9EF3" w:rsidR="00222362" w:rsidRPr="00E4549A" w:rsidRDefault="00222362" w:rsidP="00E4549A">
            <w:r w:rsidRPr="00E4549A">
              <w:t>Werken boven / nabij / op water</w:t>
            </w:r>
          </w:p>
        </w:tc>
        <w:tc>
          <w:tcPr>
            <w:tcW w:w="3049" w:type="dxa"/>
          </w:tcPr>
          <w:p w14:paraId="6CD053BC" w14:textId="77777777" w:rsidR="00222362" w:rsidRPr="00744268" w:rsidRDefault="00222362" w:rsidP="00222362">
            <w:pPr>
              <w:tabs>
                <w:tab w:val="left" w:pos="195"/>
              </w:tabs>
              <w:spacing w:before="8"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Verdrinking;</w:t>
            </w:r>
          </w:p>
        </w:tc>
        <w:tc>
          <w:tcPr>
            <w:tcW w:w="2865" w:type="dxa"/>
          </w:tcPr>
          <w:p w14:paraId="0F29409F"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Werkwijze;</w:t>
            </w:r>
          </w:p>
          <w:p w14:paraId="3CA0C7D6" w14:textId="77777777" w:rsidR="00222362" w:rsidRPr="00744268" w:rsidRDefault="00222362" w:rsidP="00222362">
            <w:pPr>
              <w:tabs>
                <w:tab w:val="left" w:pos="195"/>
              </w:tabs>
              <w:spacing w:line="228" w:lineRule="auto"/>
              <w:cnfStyle w:val="000000000000" w:firstRow="0" w:lastRow="0" w:firstColumn="0" w:lastColumn="0" w:oddVBand="0" w:evenVBand="0" w:oddHBand="0" w:evenHBand="0" w:firstRowFirstColumn="0" w:firstRowLastColumn="0" w:lastRowFirstColumn="0" w:lastRowLastColumn="0"/>
              <w:rPr>
                <w:rFonts w:cs="Arial"/>
              </w:rPr>
            </w:pPr>
          </w:p>
          <w:p w14:paraId="7F1F3FCB"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Defect materieel;</w:t>
            </w:r>
          </w:p>
        </w:tc>
        <w:tc>
          <w:tcPr>
            <w:tcW w:w="3800" w:type="dxa"/>
          </w:tcPr>
          <w:p w14:paraId="6CDF53E4"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Reddingsmiddelen;</w:t>
            </w:r>
          </w:p>
          <w:p w14:paraId="4EA2497D" w14:textId="77777777" w:rsidR="00222362" w:rsidRPr="00744268" w:rsidRDefault="00222362" w:rsidP="00222362">
            <w:pPr>
              <w:tabs>
                <w:tab w:val="left" w:pos="195"/>
              </w:tabs>
              <w:spacing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Persoonlijke beschermingsmiddelen;</w:t>
            </w:r>
          </w:p>
          <w:p w14:paraId="42EA1D65" w14:textId="77777777" w:rsidR="00222362" w:rsidRPr="00744268" w:rsidRDefault="00222362" w:rsidP="00222362">
            <w:pPr>
              <w:tabs>
                <w:tab w:val="left" w:pos="195"/>
              </w:tabs>
              <w:spacing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Technische inspectie materieel;</w:t>
            </w:r>
          </w:p>
          <w:p w14:paraId="2A76957E"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Hulpmiddelen;</w:t>
            </w:r>
          </w:p>
        </w:tc>
      </w:tr>
      <w:tr w:rsidR="00234190" w:rsidRPr="00744268" w14:paraId="294D57FA"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779122C0" w14:textId="18313B96" w:rsidR="00222362" w:rsidRPr="00E4549A" w:rsidRDefault="00222362" w:rsidP="00E4549A">
            <w:r w:rsidRPr="00E4549A">
              <w:t>Werken langs / nabij openbaar verkeer</w:t>
            </w:r>
            <w:r w:rsidR="00781337" w:rsidRPr="00E4549A">
              <w:t xml:space="preserve"> (bijv. busbaan)</w:t>
            </w:r>
          </w:p>
        </w:tc>
        <w:tc>
          <w:tcPr>
            <w:tcW w:w="3049" w:type="dxa"/>
          </w:tcPr>
          <w:p w14:paraId="15EF1923" w14:textId="77777777" w:rsidR="00222362" w:rsidRPr="00744268" w:rsidRDefault="00222362"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Ongeval / persoonlijk letsel;</w:t>
            </w:r>
          </w:p>
          <w:p w14:paraId="10A41116" w14:textId="77777777" w:rsidR="00222362" w:rsidRPr="00744268" w:rsidRDefault="00222362"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Persoonlijk letsel;</w:t>
            </w:r>
          </w:p>
          <w:p w14:paraId="01302368" w14:textId="77777777" w:rsidR="00781337" w:rsidRPr="00744268" w:rsidRDefault="00781337"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Beknelling;</w:t>
            </w:r>
          </w:p>
          <w:p w14:paraId="2ECAF8EA" w14:textId="77777777" w:rsidR="00781337" w:rsidRPr="00744268" w:rsidRDefault="00781337"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Aanrijding;</w:t>
            </w:r>
          </w:p>
        </w:tc>
        <w:tc>
          <w:tcPr>
            <w:tcW w:w="2865" w:type="dxa"/>
          </w:tcPr>
          <w:p w14:paraId="3BBC0253" w14:textId="77777777" w:rsidR="00222362" w:rsidRPr="00744268" w:rsidRDefault="00222362"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Werkwijze;</w:t>
            </w:r>
          </w:p>
          <w:p w14:paraId="36B1FCE9" w14:textId="77777777" w:rsidR="00222362" w:rsidRPr="00744268" w:rsidRDefault="00222362"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Lokale invloeden;</w:t>
            </w:r>
          </w:p>
          <w:p w14:paraId="65405534" w14:textId="77777777" w:rsidR="00222362" w:rsidRPr="00744268" w:rsidRDefault="00222362"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Invloeden van derden;</w:t>
            </w:r>
          </w:p>
          <w:p w14:paraId="70118E92" w14:textId="77777777" w:rsidR="00781337" w:rsidRPr="00744268" w:rsidRDefault="00781337" w:rsidP="00781337">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Geen werkruimte;</w:t>
            </w:r>
          </w:p>
        </w:tc>
        <w:tc>
          <w:tcPr>
            <w:tcW w:w="3800" w:type="dxa"/>
          </w:tcPr>
          <w:p w14:paraId="6C975958"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Verkeersmaatregelen</w:t>
            </w:r>
          </w:p>
          <w:p w14:paraId="054B6ACD" w14:textId="77777777" w:rsidR="00222362" w:rsidRPr="00744268" w:rsidRDefault="00222362" w:rsidP="00222362">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Voorlichting gevarenaspect;</w:t>
            </w:r>
          </w:p>
          <w:p w14:paraId="394CE841" w14:textId="77777777" w:rsidR="00222362" w:rsidRPr="00744268" w:rsidRDefault="00222362" w:rsidP="00222362">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Bevoegde begeleiding;</w:t>
            </w:r>
          </w:p>
          <w:p w14:paraId="5676DEC7"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Persoonlijke beschermingsmiddelen;</w:t>
            </w:r>
          </w:p>
        </w:tc>
      </w:tr>
      <w:tr w:rsidR="00234190" w:rsidRPr="00744268" w14:paraId="6E940957" w14:textId="77777777" w:rsidTr="0020257C">
        <w:tc>
          <w:tcPr>
            <w:cnfStyle w:val="001000000000" w:firstRow="0" w:lastRow="0" w:firstColumn="1" w:lastColumn="0" w:oddVBand="0" w:evenVBand="0" w:oddHBand="0" w:evenHBand="0" w:firstRowFirstColumn="0" w:firstRowLastColumn="0" w:lastRowFirstColumn="0" w:lastRowLastColumn="0"/>
            <w:tcW w:w="3949" w:type="dxa"/>
          </w:tcPr>
          <w:p w14:paraId="410AC8E7" w14:textId="28E0FDA9" w:rsidR="00222362" w:rsidRPr="00E4549A" w:rsidRDefault="00222362" w:rsidP="00E4549A">
            <w:r w:rsidRPr="00E4549A">
              <w:t>Werken met hijsmaterieel en hijslast</w:t>
            </w:r>
          </w:p>
        </w:tc>
        <w:tc>
          <w:tcPr>
            <w:tcW w:w="3049" w:type="dxa"/>
          </w:tcPr>
          <w:p w14:paraId="55CA1FAE" w14:textId="77777777" w:rsidR="00E942E0" w:rsidRPr="00744268" w:rsidRDefault="00E942E0" w:rsidP="00E942E0">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Bedolven worden;</w:t>
            </w:r>
          </w:p>
          <w:p w14:paraId="462E4747" w14:textId="77777777" w:rsidR="00222362" w:rsidRPr="00744268" w:rsidRDefault="00222362" w:rsidP="00222362">
            <w:pPr>
              <w:tabs>
                <w:tab w:val="left" w:pos="195"/>
              </w:tabs>
              <w:spacing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Omvallen</w:t>
            </w:r>
          </w:p>
          <w:p w14:paraId="78714C4D"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Ongeval / persoonlijk letsel</w:t>
            </w:r>
          </w:p>
        </w:tc>
        <w:tc>
          <w:tcPr>
            <w:tcW w:w="2865" w:type="dxa"/>
          </w:tcPr>
          <w:p w14:paraId="2D891A30"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Werkwijze</w:t>
            </w:r>
          </w:p>
          <w:p w14:paraId="7FBE72C8"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Instabiele ondergrond</w:t>
            </w:r>
          </w:p>
        </w:tc>
        <w:tc>
          <w:tcPr>
            <w:tcW w:w="3800" w:type="dxa"/>
          </w:tcPr>
          <w:p w14:paraId="48467092" w14:textId="77777777" w:rsidR="00222362" w:rsidRPr="00744268" w:rsidRDefault="00222362" w:rsidP="00222362">
            <w:pPr>
              <w:tabs>
                <w:tab w:val="left" w:pos="195"/>
              </w:tabs>
              <w:spacing w:before="8"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Technische inspectie materieel;</w:t>
            </w:r>
          </w:p>
          <w:p w14:paraId="51596C14" w14:textId="77777777" w:rsidR="00222362" w:rsidRPr="00744268" w:rsidRDefault="00222362" w:rsidP="00222362">
            <w:pPr>
              <w:tabs>
                <w:tab w:val="left" w:pos="195"/>
              </w:tabs>
              <w:spacing w:after="54" w:line="228" w:lineRule="auto"/>
              <w:cnfStyle w:val="000000000000" w:firstRow="0" w:lastRow="0" w:firstColumn="0" w:lastColumn="0" w:oddVBand="0" w:evenVBand="0" w:oddHBand="0" w:evenHBand="0" w:firstRowFirstColumn="0" w:firstRowLastColumn="0" w:lastRowFirstColumn="0" w:lastRowLastColumn="0"/>
              <w:rPr>
                <w:rFonts w:cs="Arial"/>
              </w:rPr>
            </w:pPr>
            <w:r w:rsidRPr="00744268">
              <w:rPr>
                <w:rFonts w:cs="Arial"/>
              </w:rPr>
              <w:t>Deskundig ontwerp hulpvoorzieningen;</w:t>
            </w:r>
          </w:p>
        </w:tc>
      </w:tr>
      <w:tr w:rsidR="00234190" w:rsidRPr="00744268" w14:paraId="4C34C702" w14:textId="77777777" w:rsidTr="002025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9" w:type="dxa"/>
          </w:tcPr>
          <w:p w14:paraId="06886B19" w14:textId="5B0D8E21" w:rsidR="00222362" w:rsidRPr="00E4549A" w:rsidRDefault="00222362" w:rsidP="00E4549A">
            <w:r w:rsidRPr="00E4549A">
              <w:t>Werken met hete / warme materialen en/of materieel;</w:t>
            </w:r>
          </w:p>
        </w:tc>
        <w:tc>
          <w:tcPr>
            <w:tcW w:w="3049" w:type="dxa"/>
          </w:tcPr>
          <w:p w14:paraId="3A81566E"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Ongeval / persoonlijk letsel;</w:t>
            </w:r>
          </w:p>
          <w:p w14:paraId="0EDD8438"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Verbranding;</w:t>
            </w:r>
          </w:p>
        </w:tc>
        <w:tc>
          <w:tcPr>
            <w:tcW w:w="2865" w:type="dxa"/>
          </w:tcPr>
          <w:p w14:paraId="63260C0B"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Werkwijze;</w:t>
            </w:r>
          </w:p>
          <w:p w14:paraId="45A8E893" w14:textId="77777777" w:rsidR="00222362" w:rsidRPr="00744268" w:rsidRDefault="00222362" w:rsidP="00222362">
            <w:pPr>
              <w:tabs>
                <w:tab w:val="left" w:pos="195"/>
              </w:tabs>
              <w:spacing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Defect materiaal</w:t>
            </w:r>
          </w:p>
          <w:p w14:paraId="7BEF1C6D"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Warm / heet materiaal;</w:t>
            </w:r>
          </w:p>
        </w:tc>
        <w:tc>
          <w:tcPr>
            <w:tcW w:w="3800" w:type="dxa"/>
          </w:tcPr>
          <w:p w14:paraId="1F227750" w14:textId="77777777" w:rsidR="00222362" w:rsidRPr="00744268" w:rsidRDefault="00222362" w:rsidP="00222362">
            <w:pPr>
              <w:tabs>
                <w:tab w:val="left" w:pos="195"/>
              </w:tabs>
              <w:spacing w:before="8"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t>Persoonlijke beschermingsmiddelen;</w:t>
            </w:r>
          </w:p>
          <w:p w14:paraId="0847F954" w14:textId="77777777" w:rsidR="00222362" w:rsidRPr="00744268" w:rsidRDefault="00222362" w:rsidP="00222362">
            <w:pPr>
              <w:tabs>
                <w:tab w:val="left" w:pos="195"/>
              </w:tabs>
              <w:spacing w:after="54" w:line="228" w:lineRule="auto"/>
              <w:cnfStyle w:val="000000100000" w:firstRow="0" w:lastRow="0" w:firstColumn="0" w:lastColumn="0" w:oddVBand="0" w:evenVBand="0" w:oddHBand="1" w:evenHBand="0" w:firstRowFirstColumn="0" w:firstRowLastColumn="0" w:lastRowFirstColumn="0" w:lastRowLastColumn="0"/>
              <w:rPr>
                <w:rFonts w:cs="Arial"/>
              </w:rPr>
            </w:pPr>
            <w:r w:rsidRPr="00744268">
              <w:rPr>
                <w:rFonts w:cs="Arial"/>
              </w:rPr>
              <w:softHyphen/>
              <w:t>Technische inspectie materieel;</w:t>
            </w:r>
          </w:p>
        </w:tc>
      </w:tr>
    </w:tbl>
    <w:p w14:paraId="757A8B46" w14:textId="77777777" w:rsidR="00222362" w:rsidRPr="00744268" w:rsidRDefault="00222362" w:rsidP="00222362">
      <w:pPr>
        <w:tabs>
          <w:tab w:val="left" w:pos="195"/>
        </w:tabs>
        <w:spacing w:line="228" w:lineRule="auto"/>
        <w:rPr>
          <w:rFonts w:cs="Arial"/>
        </w:rPr>
      </w:pPr>
    </w:p>
    <w:p w14:paraId="793DF67C" w14:textId="77777777" w:rsidR="00222362" w:rsidRPr="00744268" w:rsidRDefault="00222362" w:rsidP="00222362">
      <w:pPr>
        <w:tabs>
          <w:tab w:val="left" w:pos="-1440"/>
          <w:tab w:val="left" w:pos="-720"/>
        </w:tabs>
        <w:ind w:left="450" w:hanging="450"/>
        <w:rPr>
          <w:rFonts w:cs="Arial"/>
          <w:spacing w:val="-4"/>
        </w:rPr>
      </w:pPr>
    </w:p>
    <w:p w14:paraId="5925EF34" w14:textId="77777777" w:rsidR="002B4548" w:rsidRPr="00744268" w:rsidRDefault="002B4548">
      <w:pPr>
        <w:spacing w:after="200" w:line="276" w:lineRule="auto"/>
        <w:rPr>
          <w:rFonts w:cs="Arial"/>
          <w:b/>
        </w:rPr>
        <w:sectPr w:rsidR="002B4548" w:rsidRPr="00744268" w:rsidSect="002B4548">
          <w:footerReference w:type="default" r:id="rId16"/>
          <w:pgSz w:w="16838" w:h="11906" w:orient="landscape"/>
          <w:pgMar w:top="1417" w:right="1417" w:bottom="1417" w:left="1417" w:header="708" w:footer="708" w:gutter="0"/>
          <w:cols w:space="708"/>
          <w:docGrid w:linePitch="360"/>
        </w:sectPr>
      </w:pPr>
    </w:p>
    <w:p w14:paraId="1F5676FC" w14:textId="77777777" w:rsidR="00DD178F" w:rsidRPr="00744268" w:rsidRDefault="00DD178F" w:rsidP="002B4548">
      <w:pPr>
        <w:spacing w:after="200" w:line="276" w:lineRule="auto"/>
        <w:rPr>
          <w:rFonts w:cs="Arial"/>
          <w:b/>
        </w:rPr>
      </w:pPr>
      <w:bookmarkStart w:id="83" w:name="_Hlk24527901"/>
    </w:p>
    <w:p w14:paraId="531F53E6" w14:textId="77777777" w:rsidR="00C314BE" w:rsidRPr="00744268" w:rsidRDefault="00C314BE" w:rsidP="002B4548">
      <w:pPr>
        <w:spacing w:after="200" w:line="276" w:lineRule="auto"/>
        <w:rPr>
          <w:rFonts w:cs="Arial"/>
          <w:b/>
        </w:rPr>
      </w:pPr>
      <w:r w:rsidRPr="00744268">
        <w:rPr>
          <w:rFonts w:cs="Arial"/>
          <w:b/>
        </w:rPr>
        <w:t>HOOFDSTUK 7: VERONTREINIGDE GROND</w:t>
      </w:r>
      <w:r w:rsidR="002D4743" w:rsidRPr="00744268">
        <w:rPr>
          <w:rFonts w:cs="Arial"/>
          <w:b/>
        </w:rPr>
        <w:t xml:space="preserve"> / BOUWSTOFFEN</w:t>
      </w:r>
    </w:p>
    <w:p w14:paraId="73E27ACA" w14:textId="77777777" w:rsidR="00C314BE" w:rsidRPr="00744268" w:rsidRDefault="00C314BE" w:rsidP="00C314BE">
      <w:pPr>
        <w:rPr>
          <w:rFonts w:cs="Arial"/>
        </w:rPr>
      </w:pPr>
    </w:p>
    <w:p w14:paraId="528D8839" w14:textId="77777777" w:rsidR="00C314BE" w:rsidRPr="00744268" w:rsidRDefault="00C314BE" w:rsidP="00C314BE">
      <w:pPr>
        <w:rPr>
          <w:rFonts w:cs="Arial"/>
          <w:u w:val="single"/>
        </w:rPr>
      </w:pPr>
      <w:r w:rsidRPr="00744268">
        <w:rPr>
          <w:rFonts w:cs="Arial"/>
          <w:u w:val="single"/>
        </w:rPr>
        <w:t>7.1</w:t>
      </w:r>
      <w:r w:rsidRPr="00744268">
        <w:rPr>
          <w:rFonts w:cs="Arial"/>
          <w:u w:val="single"/>
        </w:rPr>
        <w:tab/>
        <w:t>Uitgangspunt:</w:t>
      </w:r>
    </w:p>
    <w:p w14:paraId="687743CD" w14:textId="77777777" w:rsidR="00C314BE" w:rsidRPr="00744268" w:rsidRDefault="00C314BE" w:rsidP="00C314BE">
      <w:pPr>
        <w:rPr>
          <w:rFonts w:cs="Arial"/>
          <w:iCs/>
        </w:rPr>
      </w:pPr>
      <w:r w:rsidRPr="00744268">
        <w:rPr>
          <w:rFonts w:cs="Arial"/>
          <w:iCs/>
        </w:rPr>
        <w:t xml:space="preserve">Uitgangspunt is dat er voor de locaties waar gewerkt moet worden, een ‘schone grond verklaring’ is afgegeven </w:t>
      </w:r>
      <w:r w:rsidRPr="000D71F4">
        <w:rPr>
          <w:rFonts w:cs="Arial"/>
          <w:iCs/>
        </w:rPr>
        <w:t>(zie Bijlage</w:t>
      </w:r>
      <w:r w:rsidR="00EA0B04" w:rsidRPr="000D71F4">
        <w:rPr>
          <w:rFonts w:cs="Arial"/>
          <w:iCs/>
        </w:rPr>
        <w:t xml:space="preserve"> Bodemkwaliteitskaart</w:t>
      </w:r>
      <w:r w:rsidRPr="000D71F4">
        <w:rPr>
          <w:rFonts w:cs="Arial"/>
          <w:iCs/>
        </w:rPr>
        <w:t>)</w:t>
      </w:r>
      <w:r w:rsidRPr="00744268">
        <w:rPr>
          <w:rFonts w:cs="Arial"/>
          <w:iCs/>
        </w:rPr>
        <w:t>.</w:t>
      </w:r>
    </w:p>
    <w:p w14:paraId="4270FBBF" w14:textId="77777777" w:rsidR="00ED0658" w:rsidRPr="00744268" w:rsidRDefault="00ED0658" w:rsidP="00ED0658">
      <w:pPr>
        <w:rPr>
          <w:rFonts w:cs="Arial"/>
          <w:iCs/>
        </w:rPr>
      </w:pPr>
    </w:p>
    <w:p w14:paraId="6B053B97" w14:textId="106D83F5" w:rsidR="00D1470B" w:rsidRPr="00D86E55" w:rsidRDefault="00ED0658" w:rsidP="00D86E55">
      <w:pPr>
        <w:rPr>
          <w:rFonts w:cs="Arial"/>
          <w:shd w:val="clear" w:color="auto" w:fill="FFFFFF"/>
        </w:rPr>
      </w:pPr>
      <w:r w:rsidRPr="00744268">
        <w:rPr>
          <w:rFonts w:cs="Arial"/>
          <w:shd w:val="clear" w:color="auto" w:fill="FFFFFF"/>
        </w:rPr>
        <w:t xml:space="preserve">De provinciebrede Bodemkwaliteitskaart </w:t>
      </w:r>
      <w:r w:rsidR="00F53602" w:rsidRPr="00744268">
        <w:rPr>
          <w:rFonts w:cs="Arial"/>
          <w:shd w:val="clear" w:color="auto" w:fill="FFFFFF"/>
        </w:rPr>
        <w:t>is herzien in</w:t>
      </w:r>
      <w:r w:rsidR="000D71F4">
        <w:rPr>
          <w:rFonts w:cs="Arial"/>
          <w:shd w:val="clear" w:color="auto" w:fill="FFFFFF"/>
        </w:rPr>
        <w:t xml:space="preserve"> 2024</w:t>
      </w:r>
      <w:r w:rsidRPr="00744268">
        <w:rPr>
          <w:rFonts w:cs="Arial"/>
          <w:shd w:val="clear" w:color="auto" w:fill="FFFFFF"/>
        </w:rPr>
        <w:t>.</w:t>
      </w:r>
      <w:r w:rsidR="00D1470B" w:rsidRPr="00744268">
        <w:rPr>
          <w:rFonts w:cs="Arial"/>
          <w:u w:val="single"/>
        </w:rPr>
        <w:br w:type="page"/>
      </w:r>
    </w:p>
    <w:p w14:paraId="42CC0C3D" w14:textId="77777777" w:rsidR="00DD178F" w:rsidRPr="00744268" w:rsidRDefault="00DD178F" w:rsidP="00951BF3">
      <w:pPr>
        <w:rPr>
          <w:rFonts w:cs="Arial"/>
          <w:u w:val="single"/>
        </w:rPr>
      </w:pPr>
    </w:p>
    <w:p w14:paraId="28FE47B8" w14:textId="77777777" w:rsidR="00DD178F" w:rsidRPr="00744268" w:rsidRDefault="00DD178F" w:rsidP="00951BF3">
      <w:pPr>
        <w:rPr>
          <w:rFonts w:cs="Arial"/>
          <w:u w:val="single"/>
        </w:rPr>
      </w:pPr>
    </w:p>
    <w:p w14:paraId="3E12233A" w14:textId="77777777" w:rsidR="00951BF3" w:rsidRPr="003D0F4D" w:rsidRDefault="00951BF3" w:rsidP="003D0F4D">
      <w:r w:rsidRPr="003D0F4D">
        <w:t>Meldingsverplichtingen bouwstoffen</w:t>
      </w:r>
    </w:p>
    <w:p w14:paraId="58DE498D" w14:textId="77777777" w:rsidR="00951BF3" w:rsidRPr="003D0F4D" w:rsidRDefault="00951BF3" w:rsidP="003D0F4D">
      <w:r w:rsidRPr="003D0F4D">
        <w:t>Volgens het Besluit bodemkwaliteit is de toepassing van de meeste bouwstoffen vrijgesteld van een meldingsverplichting. Het toepassen van IBC-bouwstoffen moet u 30 dagen voor toepassing melden. Het toepassen van bouwstoffen waarbij sprake is van het zonder bewerking</w:t>
      </w:r>
    </w:p>
    <w:p w14:paraId="62B88C20" w14:textId="77777777" w:rsidR="00951BF3" w:rsidRPr="003D0F4D" w:rsidRDefault="00951BF3" w:rsidP="003D0F4D">
      <w:r w:rsidRPr="003D0F4D">
        <w:t>opnieuw onder dezelfde condities toepassen van bouwstoffen, waarvan de eigendom niet wordt overgedragen moet u vijf dagen voor toepassing melden.</w:t>
      </w:r>
    </w:p>
    <w:p w14:paraId="5CE482A9" w14:textId="77777777" w:rsidR="00951BF3" w:rsidRPr="003D0F4D" w:rsidRDefault="00951BF3" w:rsidP="003D0F4D"/>
    <w:p w14:paraId="457581D5" w14:textId="77777777" w:rsidR="00951BF3" w:rsidRPr="003D0F4D" w:rsidRDefault="00951BF3" w:rsidP="003D0F4D">
      <w:r w:rsidRPr="003D0F4D">
        <w:t>Bij een melding van de toepassing van bouwstoffen</w:t>
      </w:r>
    </w:p>
    <w:p w14:paraId="4802AC8F" w14:textId="77777777" w:rsidR="00951BF3" w:rsidRPr="003D0F4D" w:rsidRDefault="00951BF3" w:rsidP="003D0F4D">
      <w:r w:rsidRPr="003D0F4D">
        <w:t>moet u de volgende gegevens overleggen:</w:t>
      </w:r>
    </w:p>
    <w:p w14:paraId="29A2BE2C" w14:textId="77777777" w:rsidR="00951BF3" w:rsidRPr="003D0F4D" w:rsidRDefault="00951BF3" w:rsidP="003D0F4D">
      <w:pPr>
        <w:pStyle w:val="Lijstalinea"/>
        <w:numPr>
          <w:ilvl w:val="0"/>
          <w:numId w:val="38"/>
        </w:numPr>
      </w:pPr>
      <w:r w:rsidRPr="003D0F4D">
        <w:t>naam en adres van de toepasser;</w:t>
      </w:r>
    </w:p>
    <w:p w14:paraId="636657C1" w14:textId="77777777" w:rsidR="00951BF3" w:rsidRPr="003D0F4D" w:rsidRDefault="00951BF3" w:rsidP="003D0F4D">
      <w:pPr>
        <w:pStyle w:val="Lijstalinea"/>
        <w:numPr>
          <w:ilvl w:val="0"/>
          <w:numId w:val="38"/>
        </w:numPr>
      </w:pPr>
      <w:r w:rsidRPr="003D0F4D">
        <w:t>datum waarop de toepassing plaatsvindt;</w:t>
      </w:r>
    </w:p>
    <w:p w14:paraId="684162AC" w14:textId="77777777" w:rsidR="00951BF3" w:rsidRPr="003D0F4D" w:rsidRDefault="00951BF3" w:rsidP="003D0F4D">
      <w:pPr>
        <w:pStyle w:val="Lijstalinea"/>
        <w:numPr>
          <w:ilvl w:val="0"/>
          <w:numId w:val="38"/>
        </w:numPr>
      </w:pPr>
      <w:r w:rsidRPr="003D0F4D">
        <w:t>adres, kadastrale aanduiding en plattegrond van de plaats waar de bouwstof wordt toegepast;</w:t>
      </w:r>
    </w:p>
    <w:p w14:paraId="2F735F57" w14:textId="77777777" w:rsidR="00951BF3" w:rsidRPr="003D0F4D" w:rsidRDefault="00951BF3" w:rsidP="003D0F4D">
      <w:pPr>
        <w:pStyle w:val="Lijstalinea"/>
        <w:numPr>
          <w:ilvl w:val="0"/>
          <w:numId w:val="38"/>
        </w:numPr>
      </w:pPr>
      <w:r w:rsidRPr="003D0F4D">
        <w:t>vermelding van de beoogde toepassing;</w:t>
      </w:r>
    </w:p>
    <w:p w14:paraId="781D53EF" w14:textId="77777777" w:rsidR="00951BF3" w:rsidRPr="003D0F4D" w:rsidRDefault="00951BF3" w:rsidP="003D0F4D">
      <w:pPr>
        <w:pStyle w:val="Lijstalinea"/>
        <w:numPr>
          <w:ilvl w:val="0"/>
          <w:numId w:val="38"/>
        </w:numPr>
      </w:pPr>
      <w:r w:rsidRPr="003D0F4D">
        <w:t>vermelding van de bouwstof waarom het gaat en de hoeveelheid die wordt toegepast.</w:t>
      </w:r>
    </w:p>
    <w:p w14:paraId="1829F508" w14:textId="77777777" w:rsidR="00951BF3" w:rsidRPr="003D0F4D" w:rsidRDefault="00951BF3" w:rsidP="003D0F4D"/>
    <w:p w14:paraId="1CA9FB77" w14:textId="77777777" w:rsidR="00951BF3" w:rsidRPr="003D0F4D" w:rsidRDefault="00951BF3" w:rsidP="003D0F4D">
      <w:r w:rsidRPr="003D0F4D">
        <w:t>Bij een hertoepassing van een bouwstof:</w:t>
      </w:r>
    </w:p>
    <w:p w14:paraId="4020C99D" w14:textId="77777777" w:rsidR="00951BF3" w:rsidRPr="003D0F4D" w:rsidRDefault="00951BF3" w:rsidP="003D0F4D">
      <w:pPr>
        <w:pStyle w:val="Lijstalinea"/>
        <w:numPr>
          <w:ilvl w:val="0"/>
          <w:numId w:val="39"/>
        </w:numPr>
      </w:pPr>
      <w:r w:rsidRPr="003D0F4D">
        <w:t>werk en plaats waar de bouwstof vandaan komt.</w:t>
      </w:r>
    </w:p>
    <w:p w14:paraId="44E36D84" w14:textId="77777777" w:rsidR="00951BF3" w:rsidRPr="003D0F4D" w:rsidRDefault="00951BF3" w:rsidP="003D0F4D">
      <w:pPr>
        <w:pStyle w:val="Lijstalinea"/>
        <w:numPr>
          <w:ilvl w:val="0"/>
          <w:numId w:val="39"/>
        </w:numPr>
      </w:pPr>
      <w:r w:rsidRPr="003D0F4D">
        <w:t>Bij het toepassen van IBC bouwstoffen:</w:t>
      </w:r>
    </w:p>
    <w:p w14:paraId="63ED46DB" w14:textId="77777777" w:rsidR="00951BF3" w:rsidRPr="003D0F4D" w:rsidRDefault="00951BF3" w:rsidP="003D0F4D">
      <w:pPr>
        <w:pStyle w:val="Lijstalinea"/>
        <w:numPr>
          <w:ilvl w:val="0"/>
          <w:numId w:val="39"/>
        </w:numPr>
      </w:pPr>
      <w:r w:rsidRPr="003D0F4D">
        <w:t>een milieuhygiënische verklaring;</w:t>
      </w:r>
    </w:p>
    <w:p w14:paraId="20C41A99" w14:textId="77777777" w:rsidR="00951BF3" w:rsidRPr="003D0F4D" w:rsidRDefault="00951BF3" w:rsidP="003D0F4D">
      <w:pPr>
        <w:pStyle w:val="Lijstalinea"/>
        <w:numPr>
          <w:ilvl w:val="0"/>
          <w:numId w:val="39"/>
        </w:numPr>
      </w:pPr>
      <w:r w:rsidRPr="003D0F4D">
        <w:t>beschrijving van de isolatie, controle-en beheersmaatregelen.</w:t>
      </w:r>
    </w:p>
    <w:p w14:paraId="1E3D2DA9" w14:textId="77777777" w:rsidR="00DD178F" w:rsidRPr="00744268" w:rsidRDefault="00C314BE" w:rsidP="00C314BE">
      <w:pPr>
        <w:rPr>
          <w:rFonts w:cs="Arial"/>
        </w:rPr>
      </w:pPr>
      <w:bookmarkStart w:id="84" w:name="_Toc93311271"/>
      <w:bookmarkStart w:id="85" w:name="_Toc93311554"/>
      <w:bookmarkStart w:id="86" w:name="_Toc93369758"/>
      <w:bookmarkStart w:id="87" w:name="_Toc93370138"/>
      <w:bookmarkStart w:id="88" w:name="_Toc93370596"/>
      <w:bookmarkStart w:id="89" w:name="_Toc93370907"/>
      <w:r w:rsidRPr="00744268">
        <w:rPr>
          <w:rFonts w:cs="Arial"/>
        </w:rPr>
        <w:br w:type="page"/>
      </w:r>
      <w:bookmarkStart w:id="90" w:name="_Toc185348791"/>
      <w:bookmarkEnd w:id="83"/>
    </w:p>
    <w:p w14:paraId="2C0D6A36" w14:textId="77777777" w:rsidR="00DD178F" w:rsidRPr="00744268" w:rsidRDefault="00DD178F" w:rsidP="00C314BE">
      <w:pPr>
        <w:rPr>
          <w:rFonts w:cs="Arial"/>
        </w:rPr>
      </w:pPr>
    </w:p>
    <w:p w14:paraId="19B06DD7" w14:textId="77777777" w:rsidR="00C314BE" w:rsidRPr="00744268" w:rsidRDefault="00C314BE" w:rsidP="00C314BE">
      <w:pPr>
        <w:rPr>
          <w:rFonts w:cs="Arial"/>
          <w:b/>
        </w:rPr>
      </w:pPr>
      <w:r w:rsidRPr="00744268">
        <w:rPr>
          <w:rFonts w:cs="Arial"/>
          <w:b/>
        </w:rPr>
        <w:t>HOOFDSTUK 8:  DEEL RISICO-INVENTARISATIE</w:t>
      </w:r>
      <w:bookmarkEnd w:id="84"/>
      <w:bookmarkEnd w:id="85"/>
      <w:bookmarkEnd w:id="86"/>
      <w:bookmarkEnd w:id="87"/>
      <w:bookmarkEnd w:id="88"/>
      <w:bookmarkEnd w:id="89"/>
      <w:bookmarkEnd w:id="90"/>
      <w:r w:rsidRPr="00744268">
        <w:rPr>
          <w:rFonts w:cs="Arial"/>
          <w:b/>
        </w:rPr>
        <w:t xml:space="preserve"> &amp; -EVALUATIE</w:t>
      </w:r>
    </w:p>
    <w:p w14:paraId="20728AE1" w14:textId="77777777" w:rsidR="00C314BE" w:rsidRPr="00744268" w:rsidRDefault="00C314BE" w:rsidP="00C314BE">
      <w:pPr>
        <w:rPr>
          <w:rFonts w:cs="Arial"/>
        </w:rPr>
      </w:pPr>
    </w:p>
    <w:p w14:paraId="65468EEF" w14:textId="77777777" w:rsidR="00C314BE" w:rsidRPr="00744268" w:rsidRDefault="00C314BE" w:rsidP="00C314BE">
      <w:pPr>
        <w:rPr>
          <w:rFonts w:cs="Arial"/>
        </w:rPr>
      </w:pPr>
      <w:r w:rsidRPr="00744268">
        <w:rPr>
          <w:rFonts w:cs="Arial"/>
        </w:rPr>
        <w:t>Er heeft een Deel Risico-Inventarisatie &amp; -Evaluatie plaatsgevonden op alle objecten.</w:t>
      </w:r>
    </w:p>
    <w:p w14:paraId="5EE665AD" w14:textId="77777777" w:rsidR="00C314BE" w:rsidRPr="00744268" w:rsidRDefault="00C314BE" w:rsidP="00C314BE">
      <w:pPr>
        <w:rPr>
          <w:rFonts w:cs="Arial"/>
        </w:rPr>
      </w:pPr>
      <w:r w:rsidRPr="00744268">
        <w:rPr>
          <w:rFonts w:cs="Arial"/>
        </w:rPr>
        <w:t>Resultaat hiervan is het Veiligheidshandboek waarvan dit V&amp;G</w:t>
      </w:r>
      <w:r w:rsidR="00E0342C" w:rsidRPr="00744268">
        <w:rPr>
          <w:rFonts w:cs="Arial"/>
        </w:rPr>
        <w:t xml:space="preserve"> Plan deel van uitmaakt.</w:t>
      </w:r>
    </w:p>
    <w:p w14:paraId="47D78B8B" w14:textId="77777777" w:rsidR="00C314BE" w:rsidRPr="00744268" w:rsidRDefault="00C314BE" w:rsidP="00C314BE">
      <w:pPr>
        <w:rPr>
          <w:rFonts w:cs="Arial"/>
        </w:rPr>
      </w:pPr>
      <w:r w:rsidRPr="00744268">
        <w:rPr>
          <w:rFonts w:cs="Arial"/>
        </w:rPr>
        <w:t>Het Veiligheidshandboek maakt integraal onderdeel uit van het bestek.</w:t>
      </w:r>
    </w:p>
    <w:p w14:paraId="33112A57" w14:textId="77777777" w:rsidR="00C314BE" w:rsidRPr="00744268" w:rsidRDefault="00C314BE" w:rsidP="00C314BE">
      <w:pPr>
        <w:rPr>
          <w:rFonts w:cs="Arial"/>
          <w:sz w:val="22"/>
          <w:szCs w:val="22"/>
        </w:rPr>
      </w:pPr>
    </w:p>
    <w:p w14:paraId="34921317" w14:textId="77777777" w:rsidR="00C314BE" w:rsidRPr="00744268" w:rsidRDefault="00C314BE" w:rsidP="00C314BE">
      <w:pPr>
        <w:rPr>
          <w:rFonts w:cs="Arial"/>
        </w:rPr>
      </w:pPr>
      <w:r w:rsidRPr="00744268">
        <w:rPr>
          <w:rFonts w:cs="Arial"/>
        </w:rPr>
        <w:t xml:space="preserve"> </w:t>
      </w:r>
    </w:p>
    <w:p w14:paraId="62F317C5" w14:textId="77777777" w:rsidR="00C314BE" w:rsidRPr="00744268" w:rsidRDefault="00C314BE" w:rsidP="00C314BE">
      <w:pPr>
        <w:rPr>
          <w:rFonts w:cs="Arial"/>
        </w:rPr>
      </w:pPr>
    </w:p>
    <w:p w14:paraId="22E3C62C" w14:textId="77777777" w:rsidR="00C314BE" w:rsidRPr="00744268" w:rsidRDefault="00C314BE" w:rsidP="00C314BE">
      <w:pPr>
        <w:rPr>
          <w:rFonts w:cs="Arial"/>
        </w:rPr>
      </w:pPr>
      <w:r w:rsidRPr="00744268">
        <w:rPr>
          <w:rFonts w:cs="Arial"/>
        </w:rPr>
        <w:br w:type="page"/>
      </w:r>
    </w:p>
    <w:p w14:paraId="17364527" w14:textId="77777777" w:rsidR="00DD178F" w:rsidRPr="00744268" w:rsidRDefault="00DD178F" w:rsidP="00C314BE">
      <w:pPr>
        <w:rPr>
          <w:rFonts w:cs="Arial"/>
          <w:b/>
        </w:rPr>
      </w:pPr>
      <w:bookmarkStart w:id="91" w:name="_Toc93311272"/>
      <w:bookmarkStart w:id="92" w:name="_Toc93311555"/>
      <w:bookmarkStart w:id="93" w:name="_Toc93369759"/>
      <w:bookmarkStart w:id="94" w:name="_Toc93370139"/>
      <w:bookmarkStart w:id="95" w:name="_Toc93370597"/>
      <w:bookmarkStart w:id="96" w:name="_Toc93370908"/>
      <w:bookmarkStart w:id="97" w:name="_Toc185348792"/>
    </w:p>
    <w:p w14:paraId="1807A15E" w14:textId="77777777" w:rsidR="00C314BE" w:rsidRPr="00744268" w:rsidRDefault="00C314BE" w:rsidP="00C314BE">
      <w:pPr>
        <w:rPr>
          <w:rFonts w:cs="Arial"/>
          <w:b/>
        </w:rPr>
      </w:pPr>
      <w:r w:rsidRPr="00744268">
        <w:rPr>
          <w:rFonts w:cs="Arial"/>
          <w:b/>
        </w:rPr>
        <w:t>HOOFDSTUK 9: COÖRDINATIE</w:t>
      </w:r>
      <w:bookmarkEnd w:id="91"/>
      <w:bookmarkEnd w:id="92"/>
      <w:bookmarkEnd w:id="93"/>
      <w:bookmarkEnd w:id="94"/>
      <w:bookmarkEnd w:id="95"/>
      <w:bookmarkEnd w:id="96"/>
      <w:bookmarkEnd w:id="97"/>
    </w:p>
    <w:p w14:paraId="77C64F76" w14:textId="77777777" w:rsidR="00C314BE" w:rsidRPr="00744268" w:rsidRDefault="00C314BE" w:rsidP="00C314BE">
      <w:pPr>
        <w:rPr>
          <w:rFonts w:cs="Arial"/>
        </w:rPr>
      </w:pPr>
    </w:p>
    <w:p w14:paraId="0DE36A8A" w14:textId="77777777" w:rsidR="00C314BE" w:rsidRPr="00744268" w:rsidRDefault="00C314BE" w:rsidP="00C314BE">
      <w:pPr>
        <w:rPr>
          <w:rFonts w:cs="Arial"/>
          <w:u w:val="single"/>
        </w:rPr>
      </w:pPr>
      <w:bookmarkStart w:id="98" w:name="_Toc185348793"/>
      <w:r w:rsidRPr="00744268">
        <w:rPr>
          <w:rFonts w:cs="Arial"/>
          <w:u w:val="single"/>
        </w:rPr>
        <w:t>9.1</w:t>
      </w:r>
      <w:r w:rsidRPr="00744268">
        <w:rPr>
          <w:rFonts w:cs="Arial"/>
          <w:u w:val="single"/>
        </w:rPr>
        <w:tab/>
        <w:t>Organogram Stads</w:t>
      </w:r>
      <w:r w:rsidR="004B6F32" w:rsidRPr="00744268">
        <w:rPr>
          <w:rFonts w:cs="Arial"/>
          <w:u w:val="single"/>
        </w:rPr>
        <w:t>ruimte</w:t>
      </w:r>
      <w:r w:rsidRPr="00744268">
        <w:rPr>
          <w:rFonts w:cs="Arial"/>
          <w:u w:val="single"/>
        </w:rPr>
        <w:t>/coördinatoren V&amp;G Plannen.</w:t>
      </w:r>
      <w:bookmarkEnd w:id="98"/>
    </w:p>
    <w:p w14:paraId="687AEF98" w14:textId="77777777" w:rsidR="00C314BE" w:rsidRPr="00744268" w:rsidRDefault="00C314BE" w:rsidP="00E96903">
      <w:pPr>
        <w:rPr>
          <w:rFonts w:cs="Arial"/>
        </w:rPr>
      </w:pPr>
      <w:r w:rsidRPr="00744268">
        <w:rPr>
          <w:rFonts w:cs="Arial"/>
        </w:rPr>
        <w:t>In bijgaand schema is het organogram Stadsbeheer en beheerders we</w:t>
      </w:r>
      <w:r w:rsidR="00E96903" w:rsidRPr="00744268">
        <w:rPr>
          <w:rFonts w:cs="Arial"/>
        </w:rPr>
        <w:t xml:space="preserve">ergegeven voor de werkzaamheden aan objecten </w:t>
      </w:r>
      <w:r w:rsidRPr="00744268">
        <w:rPr>
          <w:rFonts w:cs="Arial"/>
        </w:rPr>
        <w:t>van de gemeente Almere met betrekking tot de verschillende beheerders.</w:t>
      </w:r>
      <w:r w:rsidR="002B4548" w:rsidRPr="00744268">
        <w:rPr>
          <w:rFonts w:cs="Arial"/>
          <w:b/>
          <w:noProof/>
        </w:rPr>
        <w:t xml:space="preserve"> </w:t>
      </w:r>
    </w:p>
    <w:p w14:paraId="4F4694A7" w14:textId="77777777" w:rsidR="002B4548" w:rsidRPr="00744268" w:rsidRDefault="002B4548">
      <w:pPr>
        <w:spacing w:after="200" w:line="276" w:lineRule="auto"/>
        <w:rPr>
          <w:rFonts w:cs="Arial"/>
          <w:b/>
        </w:rPr>
      </w:pPr>
      <w:bookmarkStart w:id="99" w:name="_Toc93311274"/>
      <w:bookmarkStart w:id="100" w:name="_Toc93311557"/>
      <w:bookmarkStart w:id="101" w:name="_Toc93369761"/>
      <w:bookmarkStart w:id="102" w:name="_Toc93370141"/>
      <w:bookmarkStart w:id="103" w:name="_Toc93370599"/>
      <w:bookmarkStart w:id="104" w:name="_Toc93370910"/>
      <w:bookmarkStart w:id="105" w:name="_Toc185348794"/>
      <w:r w:rsidRPr="00744268">
        <w:rPr>
          <w:rFonts w:cs="Arial"/>
          <w:b/>
          <w:noProof/>
        </w:rPr>
        <w:lastRenderedPageBreak/>
        <w:drawing>
          <wp:anchor distT="0" distB="0" distL="114300" distR="114300" simplePos="0" relativeHeight="251658240" behindDoc="1" locked="0" layoutInCell="1" allowOverlap="1" wp14:anchorId="1149FFEE" wp14:editId="5EEBFADE">
            <wp:simplePos x="0" y="0"/>
            <wp:positionH relativeFrom="column">
              <wp:posOffset>624205</wp:posOffset>
            </wp:positionH>
            <wp:positionV relativeFrom="paragraph">
              <wp:posOffset>118745</wp:posOffset>
            </wp:positionV>
            <wp:extent cx="4343400" cy="7941310"/>
            <wp:effectExtent l="0" t="0" r="0" b="2540"/>
            <wp:wrapThrough wrapText="bothSides">
              <wp:wrapPolygon edited="0">
                <wp:start x="0" y="0"/>
                <wp:lineTo x="0" y="21555"/>
                <wp:lineTo x="21505" y="21555"/>
                <wp:lineTo x="21505" y="0"/>
                <wp:lineTo x="0" y="0"/>
              </wp:wrapPolygon>
            </wp:wrapThrough>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ening11.jpg"/>
                    <pic:cNvPicPr/>
                  </pic:nvPicPr>
                  <pic:blipFill>
                    <a:blip r:embed="rId17">
                      <a:extLst>
                        <a:ext uri="{28A0092B-C50C-407E-A947-70E740481C1C}">
                          <a14:useLocalDpi xmlns:a14="http://schemas.microsoft.com/office/drawing/2010/main" val="0"/>
                        </a:ext>
                      </a:extLst>
                    </a:blip>
                    <a:stretch>
                      <a:fillRect/>
                    </a:stretch>
                  </pic:blipFill>
                  <pic:spPr>
                    <a:xfrm>
                      <a:off x="0" y="0"/>
                      <a:ext cx="4343400" cy="7941310"/>
                    </a:xfrm>
                    <a:prstGeom prst="rect">
                      <a:avLst/>
                    </a:prstGeom>
                  </pic:spPr>
                </pic:pic>
              </a:graphicData>
            </a:graphic>
            <wp14:sizeRelH relativeFrom="page">
              <wp14:pctWidth>0</wp14:pctWidth>
            </wp14:sizeRelH>
            <wp14:sizeRelV relativeFrom="page">
              <wp14:pctHeight>0</wp14:pctHeight>
            </wp14:sizeRelV>
          </wp:anchor>
        </w:drawing>
      </w:r>
      <w:r w:rsidRPr="00744268">
        <w:rPr>
          <w:rFonts w:cs="Arial"/>
          <w:b/>
        </w:rPr>
        <w:br w:type="page"/>
      </w:r>
    </w:p>
    <w:p w14:paraId="61C19CDD" w14:textId="77777777" w:rsidR="00DD178F" w:rsidRPr="00744268" w:rsidRDefault="00DD178F" w:rsidP="00C314BE">
      <w:pPr>
        <w:rPr>
          <w:rFonts w:cs="Arial"/>
          <w:b/>
        </w:rPr>
      </w:pPr>
    </w:p>
    <w:p w14:paraId="5BABAE17" w14:textId="77777777" w:rsidR="00C314BE" w:rsidRPr="00744268" w:rsidRDefault="00C314BE" w:rsidP="00C314BE">
      <w:pPr>
        <w:rPr>
          <w:rFonts w:cs="Arial"/>
          <w:b/>
        </w:rPr>
      </w:pPr>
      <w:r w:rsidRPr="00744268">
        <w:rPr>
          <w:rFonts w:cs="Arial"/>
          <w:b/>
        </w:rPr>
        <w:t>HOOFDSTUK 10: TAKEN &amp; BEVOEGDHEDEN</w:t>
      </w:r>
      <w:bookmarkEnd w:id="99"/>
      <w:bookmarkEnd w:id="100"/>
      <w:bookmarkEnd w:id="101"/>
      <w:bookmarkEnd w:id="102"/>
      <w:bookmarkEnd w:id="103"/>
      <w:bookmarkEnd w:id="104"/>
      <w:bookmarkEnd w:id="105"/>
      <w:r w:rsidR="002D4743" w:rsidRPr="00744268">
        <w:rPr>
          <w:rFonts w:cs="Arial"/>
          <w:b/>
        </w:rPr>
        <w:t xml:space="preserve"> EN VERANTWOORDELIJKHEDEN</w:t>
      </w:r>
    </w:p>
    <w:p w14:paraId="64428018" w14:textId="77777777" w:rsidR="00C314BE" w:rsidRPr="00744268" w:rsidRDefault="00C314BE" w:rsidP="00C314BE">
      <w:pPr>
        <w:rPr>
          <w:rFonts w:cs="Arial"/>
        </w:rPr>
      </w:pPr>
    </w:p>
    <w:p w14:paraId="66390D74" w14:textId="77777777" w:rsidR="00C314BE" w:rsidRPr="00744268" w:rsidRDefault="00C314BE" w:rsidP="00C314BE">
      <w:pPr>
        <w:rPr>
          <w:rFonts w:cs="Arial"/>
          <w:u w:val="single"/>
        </w:rPr>
      </w:pPr>
      <w:bookmarkStart w:id="106" w:name="_Toc93311275"/>
      <w:r w:rsidRPr="00744268">
        <w:rPr>
          <w:rFonts w:cs="Arial"/>
          <w:u w:val="single"/>
        </w:rPr>
        <w:t>10.1</w:t>
      </w:r>
      <w:r w:rsidRPr="00744268">
        <w:rPr>
          <w:rFonts w:cs="Arial"/>
          <w:u w:val="single"/>
        </w:rPr>
        <w:tab/>
        <w:t xml:space="preserve">Beheerder V&amp;G Dossier </w:t>
      </w:r>
      <w:r w:rsidR="00DE5362" w:rsidRPr="00744268">
        <w:rPr>
          <w:rFonts w:cs="Arial"/>
          <w:u w:val="single"/>
        </w:rPr>
        <w:t>Ontwerpfase</w:t>
      </w:r>
      <w:r w:rsidRPr="00744268">
        <w:rPr>
          <w:rFonts w:cs="Arial"/>
          <w:u w:val="single"/>
        </w:rPr>
        <w:t xml:space="preserve"> </w:t>
      </w:r>
      <w:bookmarkEnd w:id="106"/>
    </w:p>
    <w:p w14:paraId="35C61B32" w14:textId="77777777" w:rsidR="00C314BE" w:rsidRPr="00744268" w:rsidRDefault="00C314BE" w:rsidP="00C314BE">
      <w:pPr>
        <w:rPr>
          <w:rFonts w:cs="Arial"/>
        </w:rPr>
      </w:pPr>
      <w:r w:rsidRPr="00744268">
        <w:rPr>
          <w:rFonts w:cs="Arial"/>
        </w:rPr>
        <w:t xml:space="preserve">De beherende partij (Beheerder) van een bouwwerk/installatie is wettelijk verplicht een of meer V&amp;G-coördinatoren </w:t>
      </w:r>
      <w:r w:rsidR="00DE5362" w:rsidRPr="00744268">
        <w:rPr>
          <w:rFonts w:cs="Arial"/>
        </w:rPr>
        <w:t>Ontwerpfase</w:t>
      </w:r>
      <w:r w:rsidRPr="00744268">
        <w:rPr>
          <w:rFonts w:cs="Arial"/>
        </w:rPr>
        <w:t xml:space="preserve"> (in deze de Beheerder V&amp;G Dossier) aan te wijzen, die voor het betrokken werk de volgende taken hebben:</w:t>
      </w:r>
    </w:p>
    <w:p w14:paraId="0C0E10E7" w14:textId="77777777" w:rsidR="00C314BE" w:rsidRPr="00744268" w:rsidRDefault="00C314BE" w:rsidP="008573BD">
      <w:pPr>
        <w:numPr>
          <w:ilvl w:val="0"/>
          <w:numId w:val="22"/>
        </w:numPr>
        <w:rPr>
          <w:rFonts w:cs="Arial"/>
        </w:rPr>
      </w:pPr>
      <w:r w:rsidRPr="00744268">
        <w:rPr>
          <w:rFonts w:cs="Arial"/>
        </w:rPr>
        <w:t>Hij zorgt voor het uitwerken van een Risico-Inventarisatie &amp; –Evaluatie op omgevings- en taak aspecten. De maatstaf is hierbij de Wet- en Regelgeving en de stand van de techniek;</w:t>
      </w:r>
    </w:p>
    <w:p w14:paraId="12AB2930" w14:textId="77777777" w:rsidR="00C314BE" w:rsidRPr="00744268" w:rsidRDefault="00C314BE" w:rsidP="008573BD">
      <w:pPr>
        <w:pStyle w:val="nummering1"/>
        <w:numPr>
          <w:ilvl w:val="0"/>
          <w:numId w:val="22"/>
        </w:numPr>
        <w:rPr>
          <w:rFonts w:ascii="DIN" w:hAnsi="DIN" w:cs="Arial"/>
        </w:rPr>
      </w:pPr>
      <w:r w:rsidRPr="00744268">
        <w:rPr>
          <w:rFonts w:ascii="DIN" w:hAnsi="DIN" w:cs="Arial"/>
        </w:rPr>
        <w:t>De coördinator draagt daarbij zorg voor de noodzakelijke coördinatie met anderen, zoals extern ingehuurde uitvoerende bedrijven, adviseurs en overheden;</w:t>
      </w:r>
    </w:p>
    <w:p w14:paraId="4B57E3EA" w14:textId="77777777" w:rsidR="00C314BE" w:rsidRPr="00744268" w:rsidRDefault="00C314BE" w:rsidP="008573BD">
      <w:pPr>
        <w:numPr>
          <w:ilvl w:val="0"/>
          <w:numId w:val="22"/>
        </w:numPr>
        <w:rPr>
          <w:rFonts w:cs="Arial"/>
        </w:rPr>
      </w:pPr>
      <w:r w:rsidRPr="00744268">
        <w:rPr>
          <w:rFonts w:cs="Arial"/>
        </w:rPr>
        <w:t xml:space="preserve">Hij bevordert het elimineren van V&amp;G risico’s voor de </w:t>
      </w:r>
      <w:r w:rsidR="00DE5362" w:rsidRPr="00744268">
        <w:rPr>
          <w:rFonts w:cs="Arial"/>
        </w:rPr>
        <w:t>Ontwerpfase</w:t>
      </w:r>
      <w:r w:rsidRPr="00744268">
        <w:rPr>
          <w:rFonts w:cs="Arial"/>
        </w:rPr>
        <w:t>. Onder andere door de knelpunten vanuit het PvA (behorende bij de RI&amp;E) op te lossen, werkmethoden/ werkzaamheden, die worden uitgevoerd door externen aan te passen en tekeningen of andere bijbehorende bescheiden te laten reviseren;</w:t>
      </w:r>
    </w:p>
    <w:p w14:paraId="05CF5ACF" w14:textId="77777777" w:rsidR="00C314BE" w:rsidRPr="00744268" w:rsidRDefault="00C314BE" w:rsidP="008573BD">
      <w:pPr>
        <w:pStyle w:val="nummering1"/>
        <w:numPr>
          <w:ilvl w:val="0"/>
          <w:numId w:val="22"/>
        </w:numPr>
        <w:rPr>
          <w:rFonts w:ascii="DIN" w:hAnsi="DIN" w:cs="Arial"/>
        </w:rPr>
      </w:pPr>
      <w:r w:rsidRPr="00744268">
        <w:rPr>
          <w:rFonts w:ascii="DIN" w:hAnsi="DIN" w:cs="Arial"/>
        </w:rPr>
        <w:t xml:space="preserve">Hij neemt niet vermijdbare V&amp;G risico’s voor de werkzaamheden door externen op in het V&amp;G Plan voor de </w:t>
      </w:r>
      <w:r w:rsidR="00DE5362" w:rsidRPr="00744268">
        <w:rPr>
          <w:rFonts w:ascii="DIN" w:hAnsi="DIN" w:cs="Arial"/>
        </w:rPr>
        <w:t>Ontwerpfase</w:t>
      </w:r>
      <w:r w:rsidRPr="00744268">
        <w:rPr>
          <w:rFonts w:ascii="DIN" w:hAnsi="DIN" w:cs="Arial"/>
        </w:rPr>
        <w:t>. Relevante instructies en onderhoudsspecificaties voor de beheerder komen in het V&amp;G Dossier;</w:t>
      </w:r>
    </w:p>
    <w:p w14:paraId="7EDB5FA8" w14:textId="77777777" w:rsidR="00C314BE" w:rsidRPr="00744268" w:rsidRDefault="00C314BE" w:rsidP="008573BD">
      <w:pPr>
        <w:pStyle w:val="nummering1"/>
        <w:numPr>
          <w:ilvl w:val="0"/>
          <w:numId w:val="22"/>
        </w:numPr>
        <w:rPr>
          <w:rFonts w:ascii="DIN" w:hAnsi="DIN" w:cs="Arial"/>
        </w:rPr>
      </w:pPr>
      <w:r w:rsidRPr="00744268">
        <w:rPr>
          <w:rFonts w:ascii="DIN" w:hAnsi="DIN" w:cs="Arial"/>
        </w:rPr>
        <w:t>Hij zorgt dat het V&amp;G Plan gebruikersfase formeel deel uitmaakt van het bestek en van de tekeningen en de aanbestedingsstukken van de gunning van het onderhoud, inspectie en reparatie en storingen verhelpen;</w:t>
      </w:r>
    </w:p>
    <w:p w14:paraId="40F1B388" w14:textId="77777777" w:rsidR="00C314BE" w:rsidRPr="00744268" w:rsidRDefault="00C314BE" w:rsidP="008573BD">
      <w:pPr>
        <w:pStyle w:val="nummering1"/>
        <w:numPr>
          <w:ilvl w:val="0"/>
          <w:numId w:val="22"/>
        </w:numPr>
        <w:rPr>
          <w:rFonts w:ascii="DIN" w:hAnsi="DIN" w:cs="Arial"/>
        </w:rPr>
      </w:pPr>
      <w:r w:rsidRPr="00744268">
        <w:rPr>
          <w:rFonts w:ascii="DIN" w:hAnsi="DIN" w:cs="Arial"/>
        </w:rPr>
        <w:t xml:space="preserve">Hij zorgt dat V&amp;G bepalingen (aanwijzingsbevoegdheid) worden opgenomen in de aannemingsovereenkomst eigen werk; </w:t>
      </w:r>
    </w:p>
    <w:p w14:paraId="138139DB" w14:textId="77777777" w:rsidR="00C314BE" w:rsidRPr="00744268" w:rsidRDefault="00C314BE" w:rsidP="008573BD">
      <w:pPr>
        <w:pStyle w:val="nummering1"/>
        <w:numPr>
          <w:ilvl w:val="0"/>
          <w:numId w:val="22"/>
        </w:numPr>
        <w:rPr>
          <w:rFonts w:ascii="DIN" w:hAnsi="DIN" w:cs="Arial"/>
        </w:rPr>
      </w:pPr>
      <w:r w:rsidRPr="00744268">
        <w:rPr>
          <w:rFonts w:ascii="DIN" w:hAnsi="DIN" w:cs="Arial"/>
        </w:rPr>
        <w:t xml:space="preserve">Hij bewerkstelligt via de bestektekst, dat de beheerder ook tijdens de uitvoering toezicht houdt ten aanzien van de naleving van het voorgaande en het Arbeidsomstandighedenbesluit Bouwplaatsen in het algemeen. In dit kader moet hij ook de terugkoppeling over de uitvoering door de beheerder naar het bestek regelen; </w:t>
      </w:r>
    </w:p>
    <w:p w14:paraId="5F954B0B" w14:textId="77777777" w:rsidR="00C314BE" w:rsidRPr="00744268" w:rsidRDefault="00C314BE" w:rsidP="008573BD">
      <w:pPr>
        <w:pStyle w:val="nummering1"/>
        <w:numPr>
          <w:ilvl w:val="0"/>
          <w:numId w:val="23"/>
        </w:numPr>
        <w:rPr>
          <w:rFonts w:ascii="DIN" w:hAnsi="DIN" w:cs="Arial"/>
        </w:rPr>
      </w:pPr>
      <w:r w:rsidRPr="00744268">
        <w:rPr>
          <w:rFonts w:ascii="DIN" w:hAnsi="DIN" w:cs="Arial"/>
        </w:rPr>
        <w:t>Hij voegt alle afzonderlijke elementen en andere bijbehorende bescheiden  in het de V&amp;G Plannen samen tot één V&amp;G Dossier  waarbij hij speciaal let op de risico’s die kunnen ontstaan doordat meerder partijen tegelijkertijd werkzaam zijn op het werkterrein;</w:t>
      </w:r>
    </w:p>
    <w:p w14:paraId="7D6CBF95" w14:textId="77777777" w:rsidR="00C314BE" w:rsidRPr="00744268" w:rsidRDefault="00C314BE" w:rsidP="008573BD">
      <w:pPr>
        <w:pStyle w:val="nummering1"/>
        <w:numPr>
          <w:ilvl w:val="0"/>
          <w:numId w:val="23"/>
        </w:numPr>
        <w:rPr>
          <w:rFonts w:ascii="DIN" w:hAnsi="DIN" w:cs="Arial"/>
        </w:rPr>
      </w:pPr>
      <w:r w:rsidRPr="00744268">
        <w:rPr>
          <w:rFonts w:ascii="DIN" w:hAnsi="DIN" w:cs="Arial"/>
        </w:rPr>
        <w:t xml:space="preserve">Hij zorgt dat het V&amp;G Dossier </w:t>
      </w:r>
      <w:r w:rsidR="00DE5362" w:rsidRPr="00744268">
        <w:rPr>
          <w:rFonts w:ascii="DIN" w:hAnsi="DIN" w:cs="Arial"/>
        </w:rPr>
        <w:t>Ontwerpfase</w:t>
      </w:r>
      <w:r w:rsidRPr="00744268">
        <w:rPr>
          <w:rFonts w:ascii="DIN" w:hAnsi="DIN" w:cs="Arial"/>
        </w:rPr>
        <w:t xml:space="preserve"> formeel deel uitmaakt van het bestek en van de tekeningen en de aanbestedingsstukken;</w:t>
      </w:r>
    </w:p>
    <w:p w14:paraId="4FFEA81F" w14:textId="77777777" w:rsidR="00C314BE" w:rsidRPr="00744268" w:rsidRDefault="00C314BE" w:rsidP="008573BD">
      <w:pPr>
        <w:pStyle w:val="nummering1"/>
        <w:numPr>
          <w:ilvl w:val="0"/>
          <w:numId w:val="23"/>
        </w:numPr>
        <w:rPr>
          <w:rFonts w:ascii="DIN" w:hAnsi="DIN" w:cs="Arial"/>
        </w:rPr>
      </w:pPr>
      <w:r w:rsidRPr="00744268">
        <w:rPr>
          <w:rFonts w:ascii="DIN" w:hAnsi="DIN" w:cs="Arial"/>
        </w:rPr>
        <w:t>Hij bepaalt, na overleg met de beheerder, in het bestek welke partij de V&amp;G Coördinatie bij het gegunde werk moet gaan vervullen;</w:t>
      </w:r>
    </w:p>
    <w:p w14:paraId="778483CD" w14:textId="77777777" w:rsidR="00C314BE" w:rsidRPr="00744268" w:rsidRDefault="00C314BE" w:rsidP="008573BD">
      <w:pPr>
        <w:pStyle w:val="nummering1"/>
        <w:numPr>
          <w:ilvl w:val="0"/>
          <w:numId w:val="23"/>
        </w:numPr>
        <w:rPr>
          <w:rFonts w:ascii="DIN" w:hAnsi="DIN" w:cs="Arial"/>
        </w:rPr>
      </w:pPr>
      <w:r w:rsidRPr="00744268">
        <w:rPr>
          <w:rFonts w:ascii="DIN" w:hAnsi="DIN" w:cs="Arial"/>
        </w:rPr>
        <w:t>Hij zorgt dat V&amp;G Bepalingen worden opgenomen in de aannemingsovereenkomsten met de V&amp;G Coördinerende aannemer en eventuele andere rechtsreeks onder de beheerder werkende aannemers;</w:t>
      </w:r>
    </w:p>
    <w:p w14:paraId="31C147CF" w14:textId="77777777" w:rsidR="00C314BE" w:rsidRPr="00744268" w:rsidRDefault="00C314BE" w:rsidP="008573BD">
      <w:pPr>
        <w:pStyle w:val="nummering1"/>
        <w:numPr>
          <w:ilvl w:val="0"/>
          <w:numId w:val="23"/>
        </w:numPr>
        <w:rPr>
          <w:rFonts w:ascii="DIN" w:hAnsi="DIN" w:cs="Arial"/>
        </w:rPr>
      </w:pPr>
      <w:r w:rsidRPr="00744268">
        <w:rPr>
          <w:rFonts w:ascii="DIN" w:hAnsi="DIN" w:cs="Arial"/>
        </w:rPr>
        <w:t>Hij herinnert de beheerder eraan, dat deze de werkzaamheden bij een object na gunning schriftelijk via een Kennisgevingformulier meldt bij de Arbeidsinspectie (indien noodzakelijk i.v.m. eisen vanuit de wetgeving voor bepaalde werkzaamheden) ;</w:t>
      </w:r>
    </w:p>
    <w:p w14:paraId="5EEC9F3F" w14:textId="77777777" w:rsidR="00C314BE" w:rsidRPr="00744268" w:rsidRDefault="00C314BE" w:rsidP="008573BD">
      <w:pPr>
        <w:pStyle w:val="nummering1"/>
        <w:numPr>
          <w:ilvl w:val="0"/>
          <w:numId w:val="23"/>
        </w:numPr>
        <w:rPr>
          <w:rFonts w:ascii="DIN" w:hAnsi="DIN" w:cs="Arial"/>
        </w:rPr>
      </w:pPr>
      <w:r w:rsidRPr="00744268">
        <w:rPr>
          <w:rFonts w:ascii="DIN" w:hAnsi="DIN" w:cs="Arial"/>
        </w:rPr>
        <w:t>Hij stelt het V&amp;G Dossier samen en overhandigt via de beheerder het V&amp;G Dossier aan de V&amp;G Coördinerende aannemer en wijst hem op zijn plicht het voortdurend aan te passen en aan te vullen;</w:t>
      </w:r>
    </w:p>
    <w:p w14:paraId="36A625EE" w14:textId="77777777" w:rsidR="00C314BE" w:rsidRPr="00744268" w:rsidRDefault="00C314BE" w:rsidP="008573BD">
      <w:pPr>
        <w:pStyle w:val="nummering1"/>
        <w:numPr>
          <w:ilvl w:val="0"/>
          <w:numId w:val="23"/>
        </w:numPr>
        <w:rPr>
          <w:rFonts w:ascii="DIN" w:hAnsi="DIN" w:cs="Arial"/>
        </w:rPr>
      </w:pPr>
      <w:r w:rsidRPr="00744268">
        <w:rPr>
          <w:rFonts w:ascii="DIN" w:hAnsi="DIN" w:cs="Arial"/>
        </w:rPr>
        <w:t>Hij zorgt ervoor, dat gecontroleerd wordt of de van de V&amp;G Coördinerende aannemer terug ontvangen revisie tekeningen of andere bijbehorende bescheiden de toets der kritiek kunnen doorstaan en dat dit bij gereedmelding aan de beheerder wordt overhandigd;</w:t>
      </w:r>
    </w:p>
    <w:p w14:paraId="1F09E079" w14:textId="77777777" w:rsidR="00C314BE" w:rsidRPr="00744268" w:rsidRDefault="00C314BE" w:rsidP="008573BD">
      <w:pPr>
        <w:pStyle w:val="nummering1"/>
        <w:numPr>
          <w:ilvl w:val="0"/>
          <w:numId w:val="23"/>
        </w:numPr>
        <w:rPr>
          <w:rFonts w:ascii="DIN" w:hAnsi="DIN" w:cs="Arial"/>
        </w:rPr>
      </w:pPr>
      <w:r w:rsidRPr="00744268">
        <w:rPr>
          <w:rFonts w:ascii="DIN" w:hAnsi="DIN" w:cs="Arial"/>
        </w:rPr>
        <w:t>Hij evalueert bij gereedmelding van de werkzaamheden de ervaringen bij het tot stand komen en uitvoeren van het V&amp;G Plan en V&amp;G Dossier en revisie tekeningen of andere bijbehorende bescheiden en rapporteert hierover schriftelijk aan zijn beheerder;</w:t>
      </w:r>
    </w:p>
    <w:p w14:paraId="58F54099" w14:textId="77777777" w:rsidR="00C314BE" w:rsidRPr="00744268" w:rsidRDefault="00C314BE" w:rsidP="008573BD">
      <w:pPr>
        <w:numPr>
          <w:ilvl w:val="0"/>
          <w:numId w:val="23"/>
        </w:numPr>
        <w:rPr>
          <w:rFonts w:cs="Arial"/>
        </w:rPr>
      </w:pPr>
      <w:r w:rsidRPr="00744268">
        <w:rPr>
          <w:rFonts w:cs="Arial"/>
        </w:rPr>
        <w:t>Hij rapporteert tijdens elk werkoverleg ten aanzien van V&amp;G zaken;</w:t>
      </w:r>
    </w:p>
    <w:p w14:paraId="53BC01BA" w14:textId="77777777" w:rsidR="00C314BE" w:rsidRPr="00744268" w:rsidRDefault="00C314BE" w:rsidP="008573BD">
      <w:pPr>
        <w:numPr>
          <w:ilvl w:val="0"/>
          <w:numId w:val="23"/>
        </w:numPr>
        <w:rPr>
          <w:rFonts w:cs="Arial"/>
        </w:rPr>
      </w:pPr>
      <w:r w:rsidRPr="00744268">
        <w:rPr>
          <w:rFonts w:cs="Arial"/>
        </w:rPr>
        <w:t>Hij is verantwoordelijk voor het bijhouden van het V&amp;G Dossier;</w:t>
      </w:r>
    </w:p>
    <w:p w14:paraId="6E9B15BC" w14:textId="77777777" w:rsidR="00C314BE" w:rsidRPr="00744268" w:rsidRDefault="00C314BE" w:rsidP="008573BD">
      <w:pPr>
        <w:numPr>
          <w:ilvl w:val="0"/>
          <w:numId w:val="23"/>
        </w:numPr>
        <w:rPr>
          <w:rFonts w:cs="Arial"/>
        </w:rPr>
      </w:pPr>
      <w:r w:rsidRPr="00744268">
        <w:rPr>
          <w:rFonts w:cs="Arial"/>
        </w:rPr>
        <w:t>Hij is bevoegd tot het geven van aanwijzingen aan alle aannemers die naar zijn oordeel niet, onvoldoende of onjuiste uitvoering geven aan hun verplichtingen;</w:t>
      </w:r>
    </w:p>
    <w:p w14:paraId="4E9DACFB" w14:textId="77777777" w:rsidR="00C314BE" w:rsidRPr="00744268" w:rsidRDefault="00C314BE" w:rsidP="008573BD">
      <w:pPr>
        <w:numPr>
          <w:ilvl w:val="0"/>
          <w:numId w:val="23"/>
        </w:numPr>
        <w:rPr>
          <w:rFonts w:cs="Arial"/>
        </w:rPr>
      </w:pPr>
      <w:r w:rsidRPr="00744268">
        <w:rPr>
          <w:rFonts w:cs="Arial"/>
        </w:rPr>
        <w:t>Hij is eindverantwoordelijk voor de V&amp;G coördinatie van het gehele werk tijdens de uitvoering;</w:t>
      </w:r>
    </w:p>
    <w:p w14:paraId="1201F161" w14:textId="77777777" w:rsidR="00C314BE" w:rsidRPr="00744268" w:rsidRDefault="00C314BE" w:rsidP="008573BD">
      <w:pPr>
        <w:numPr>
          <w:ilvl w:val="0"/>
          <w:numId w:val="23"/>
        </w:numPr>
        <w:rPr>
          <w:rFonts w:cs="Arial"/>
        </w:rPr>
      </w:pPr>
      <w:r w:rsidRPr="00744268">
        <w:rPr>
          <w:rFonts w:cs="Arial"/>
        </w:rPr>
        <w:t>Hij is eindverantwoordelijk voor het aanleveren van de revisie tekeningen of andere bijbehorende bescheiden.</w:t>
      </w:r>
    </w:p>
    <w:p w14:paraId="6F95C1B2" w14:textId="77777777" w:rsidR="00DD178F" w:rsidRPr="00744268" w:rsidRDefault="002E1562" w:rsidP="00DD178F">
      <w:pPr>
        <w:spacing w:after="200" w:line="276" w:lineRule="auto"/>
        <w:rPr>
          <w:rFonts w:cs="Arial"/>
        </w:rPr>
      </w:pPr>
      <w:r w:rsidRPr="00744268">
        <w:rPr>
          <w:rFonts w:cs="Arial"/>
        </w:rPr>
        <w:br w:type="page"/>
      </w:r>
      <w:r w:rsidR="00DD178F" w:rsidRPr="00744268">
        <w:rPr>
          <w:rFonts w:cs="Arial"/>
        </w:rPr>
        <w:lastRenderedPageBreak/>
        <w:t xml:space="preserve"> </w:t>
      </w:r>
    </w:p>
    <w:p w14:paraId="5F34B0FD" w14:textId="77777777" w:rsidR="00C314BE" w:rsidRPr="00744268" w:rsidRDefault="00C314BE" w:rsidP="00DD178F">
      <w:pPr>
        <w:spacing w:after="200" w:line="276" w:lineRule="auto"/>
        <w:rPr>
          <w:rFonts w:cs="Arial"/>
        </w:rPr>
      </w:pPr>
      <w:r w:rsidRPr="00744268">
        <w:rPr>
          <w:rFonts w:cs="Arial"/>
          <w:u w:val="single"/>
        </w:rPr>
        <w:t>10.2</w:t>
      </w:r>
      <w:r w:rsidRPr="00744268">
        <w:rPr>
          <w:rFonts w:cs="Arial"/>
          <w:u w:val="single"/>
        </w:rPr>
        <w:tab/>
        <w:t xml:space="preserve">V&amp;G-Coördinator(en) </w:t>
      </w:r>
      <w:r w:rsidR="00DE5362" w:rsidRPr="00744268">
        <w:rPr>
          <w:rFonts w:cs="Arial"/>
          <w:u w:val="single"/>
        </w:rPr>
        <w:t>Ontwerpfase</w:t>
      </w:r>
      <w:r w:rsidRPr="00744268">
        <w:rPr>
          <w:rFonts w:cs="Arial"/>
          <w:u w:val="single"/>
        </w:rPr>
        <w:t xml:space="preserve"> Uitvoerende partij(en</w:t>
      </w:r>
    </w:p>
    <w:p w14:paraId="0376C656" w14:textId="77777777" w:rsidR="00C314BE" w:rsidRPr="00744268" w:rsidRDefault="00C314BE" w:rsidP="00C314BE">
      <w:pPr>
        <w:rPr>
          <w:rFonts w:cs="Arial"/>
        </w:rPr>
      </w:pPr>
      <w:r w:rsidRPr="00744268">
        <w:rPr>
          <w:rFonts w:cs="Arial"/>
        </w:rPr>
        <w:t xml:space="preserve">Alle uitvoerende partijen zijn wettelijk verplicht een V&amp;G Coördinator </w:t>
      </w:r>
      <w:r w:rsidR="00DE5362" w:rsidRPr="00744268">
        <w:rPr>
          <w:rFonts w:cs="Arial"/>
        </w:rPr>
        <w:t>Ontwerpfase</w:t>
      </w:r>
      <w:r w:rsidRPr="00744268">
        <w:rPr>
          <w:rFonts w:cs="Arial"/>
        </w:rPr>
        <w:t xml:space="preserve"> aan te wijzen die voor het eigen deel van het werk de volgende taken heeft;</w:t>
      </w:r>
    </w:p>
    <w:p w14:paraId="7EA37E58" w14:textId="77777777" w:rsidR="00C314BE" w:rsidRPr="00744268" w:rsidRDefault="00C314BE" w:rsidP="008573BD">
      <w:pPr>
        <w:pStyle w:val="nummering1"/>
        <w:numPr>
          <w:ilvl w:val="0"/>
          <w:numId w:val="24"/>
        </w:numPr>
        <w:rPr>
          <w:rFonts w:ascii="DIN" w:hAnsi="DIN" w:cs="Arial"/>
        </w:rPr>
      </w:pPr>
      <w:r w:rsidRPr="00744268">
        <w:rPr>
          <w:rFonts w:ascii="DIN" w:hAnsi="DIN" w:cs="Arial"/>
        </w:rPr>
        <w:t>Hij zorgt dat het door de Beheerder V&amp;G Dossier aangeleverde V&amp;G Plan wordt aangevuld met de noodzakelijke stukken en levert dit aan de Beheerder V&amp;G Dossier aan;</w:t>
      </w:r>
    </w:p>
    <w:p w14:paraId="61330382" w14:textId="77777777" w:rsidR="00C314BE" w:rsidRPr="00744268" w:rsidRDefault="00C314BE" w:rsidP="008573BD">
      <w:pPr>
        <w:pStyle w:val="nummering1"/>
        <w:numPr>
          <w:ilvl w:val="0"/>
          <w:numId w:val="24"/>
        </w:numPr>
        <w:rPr>
          <w:rFonts w:ascii="DIN" w:hAnsi="DIN" w:cs="Arial"/>
        </w:rPr>
      </w:pPr>
      <w:r w:rsidRPr="00744268">
        <w:rPr>
          <w:rFonts w:ascii="DIN" w:hAnsi="DIN" w:cs="Arial"/>
        </w:rPr>
        <w:t>Hij coördineert een goede uitvoering van het V&amp;G Plan ter plaatse, onder meer van planning, organisatie, werkmethoden, overleg (inclusief het overleg met de Beheerder V&amp;G Dossier) bij verwevenheid van werkzaamheden), voorlichting en toezicht;</w:t>
      </w:r>
    </w:p>
    <w:p w14:paraId="7D1A70B5" w14:textId="77777777" w:rsidR="00C314BE" w:rsidRPr="00744268" w:rsidRDefault="00C314BE" w:rsidP="008573BD">
      <w:pPr>
        <w:pStyle w:val="nummering1"/>
        <w:numPr>
          <w:ilvl w:val="0"/>
          <w:numId w:val="24"/>
        </w:numPr>
        <w:rPr>
          <w:rFonts w:ascii="DIN" w:hAnsi="DIN" w:cs="Arial"/>
        </w:rPr>
      </w:pPr>
      <w:r w:rsidRPr="00744268">
        <w:rPr>
          <w:rFonts w:ascii="DIN" w:hAnsi="DIN" w:cs="Arial"/>
        </w:rPr>
        <w:t>Hij treft, in overleg met de Beheerder V&amp;G Dossier, maatregelen die moeten voorkomen dat onbevoegden de objecten kunnen betreden en zorgt ervoor dat bevoegden (bijvoorbeeld leveranciers, regelmatige bezoekers, derden) op de hoogte zijn van de regels en instructies;</w:t>
      </w:r>
    </w:p>
    <w:p w14:paraId="7A62D1D4" w14:textId="77777777" w:rsidR="00C314BE" w:rsidRPr="00744268" w:rsidRDefault="00C314BE" w:rsidP="008573BD">
      <w:pPr>
        <w:pStyle w:val="nummering1"/>
        <w:numPr>
          <w:ilvl w:val="0"/>
          <w:numId w:val="24"/>
        </w:numPr>
        <w:rPr>
          <w:rFonts w:ascii="DIN" w:hAnsi="DIN" w:cs="Arial"/>
        </w:rPr>
      </w:pPr>
      <w:r w:rsidRPr="00744268">
        <w:rPr>
          <w:rFonts w:ascii="DIN" w:hAnsi="DIN" w:cs="Arial"/>
        </w:rPr>
        <w:t xml:space="preserve">Hij laat in overleg met de Beheerder V&amp;G Dossier het V&amp;G Plan </w:t>
      </w:r>
      <w:r w:rsidR="00DE5362" w:rsidRPr="00744268">
        <w:rPr>
          <w:rFonts w:ascii="DIN" w:hAnsi="DIN" w:cs="Arial"/>
        </w:rPr>
        <w:t>Ontwerpfase</w:t>
      </w:r>
      <w:r w:rsidRPr="00744268">
        <w:rPr>
          <w:rFonts w:ascii="DIN" w:hAnsi="DIN" w:cs="Arial"/>
        </w:rPr>
        <w:t xml:space="preserve"> aanpassen indien de voortgang van het werk of onderdelen daarvan hiertoe aanleiding geven;</w:t>
      </w:r>
    </w:p>
    <w:p w14:paraId="3C189871" w14:textId="77777777" w:rsidR="00C314BE" w:rsidRPr="00744268" w:rsidRDefault="00C314BE" w:rsidP="008573BD">
      <w:pPr>
        <w:pStyle w:val="nummering1"/>
        <w:numPr>
          <w:ilvl w:val="0"/>
          <w:numId w:val="24"/>
        </w:numPr>
        <w:rPr>
          <w:rFonts w:ascii="DIN" w:hAnsi="DIN" w:cs="Arial"/>
        </w:rPr>
      </w:pPr>
      <w:r w:rsidRPr="00744268">
        <w:rPr>
          <w:rFonts w:ascii="DIN" w:hAnsi="DIN" w:cs="Arial"/>
        </w:rPr>
        <w:t>Hij blijft t.a.v. het eigen deel van het werk verantwoordelijk voor het uitvoeren van de wettelijke V&amp;G taken;</w:t>
      </w:r>
    </w:p>
    <w:p w14:paraId="169D0C95" w14:textId="77777777" w:rsidR="00C314BE" w:rsidRPr="00744268" w:rsidRDefault="00C314BE" w:rsidP="008573BD">
      <w:pPr>
        <w:pStyle w:val="nummering1"/>
        <w:numPr>
          <w:ilvl w:val="0"/>
          <w:numId w:val="24"/>
        </w:numPr>
        <w:rPr>
          <w:rFonts w:ascii="DIN" w:hAnsi="DIN" w:cs="Arial"/>
        </w:rPr>
      </w:pPr>
      <w:r w:rsidRPr="00744268">
        <w:rPr>
          <w:rFonts w:ascii="DIN" w:hAnsi="DIN" w:cs="Arial"/>
        </w:rPr>
        <w:t>Hij is eindverantwoordelijk voor de vastlegging van de meetwaarden van de te betreden objecten;</w:t>
      </w:r>
    </w:p>
    <w:p w14:paraId="21F86854" w14:textId="77777777" w:rsidR="00C314BE" w:rsidRPr="00744268" w:rsidRDefault="00C314BE" w:rsidP="008573BD">
      <w:pPr>
        <w:pStyle w:val="nummering1"/>
        <w:numPr>
          <w:ilvl w:val="0"/>
          <w:numId w:val="24"/>
        </w:numPr>
        <w:rPr>
          <w:rFonts w:ascii="DIN" w:hAnsi="DIN" w:cs="Arial"/>
        </w:rPr>
      </w:pPr>
      <w:r w:rsidRPr="00744268">
        <w:rPr>
          <w:rFonts w:ascii="DIN" w:hAnsi="DIN" w:cs="Arial"/>
        </w:rPr>
        <w:t>Hij is eindverantwoordelijk voor de het aan- en afmelden van de werkzaamheden bij de Beheerder V&amp;G Dossier.</w:t>
      </w:r>
    </w:p>
    <w:p w14:paraId="51C71AD5" w14:textId="77777777" w:rsidR="00C314BE" w:rsidRPr="00744268" w:rsidRDefault="00C314BE" w:rsidP="00C314BE">
      <w:pPr>
        <w:rPr>
          <w:rFonts w:cs="Arial"/>
          <w:sz w:val="22"/>
          <w:szCs w:val="22"/>
        </w:rPr>
      </w:pPr>
    </w:p>
    <w:p w14:paraId="5E5D3FAF" w14:textId="77777777" w:rsidR="00C314BE" w:rsidRPr="00744268" w:rsidRDefault="00C314BE" w:rsidP="00C314BE">
      <w:pPr>
        <w:rPr>
          <w:rFonts w:cs="Arial"/>
          <w:sz w:val="22"/>
          <w:szCs w:val="22"/>
        </w:rPr>
      </w:pPr>
    </w:p>
    <w:p w14:paraId="3A610267" w14:textId="77777777" w:rsidR="00C314BE" w:rsidRPr="00744268" w:rsidRDefault="00C314BE" w:rsidP="00C314BE">
      <w:pPr>
        <w:rPr>
          <w:rFonts w:cs="Arial"/>
          <w:sz w:val="22"/>
          <w:szCs w:val="22"/>
        </w:rPr>
      </w:pPr>
    </w:p>
    <w:p w14:paraId="36A5FD7D" w14:textId="77777777" w:rsidR="00C314BE" w:rsidRPr="00744268" w:rsidRDefault="00C314BE" w:rsidP="00C314BE">
      <w:pPr>
        <w:rPr>
          <w:rFonts w:cs="Arial"/>
          <w:sz w:val="22"/>
          <w:szCs w:val="22"/>
        </w:rPr>
      </w:pPr>
    </w:p>
    <w:p w14:paraId="18FA769C" w14:textId="77777777" w:rsidR="00DD178F" w:rsidRPr="00744268" w:rsidRDefault="00C314BE" w:rsidP="00C314BE">
      <w:pPr>
        <w:rPr>
          <w:rFonts w:cs="Arial"/>
          <w:b/>
          <w:sz w:val="22"/>
          <w:szCs w:val="22"/>
        </w:rPr>
      </w:pPr>
      <w:r w:rsidRPr="00744268">
        <w:rPr>
          <w:rFonts w:cs="Arial"/>
          <w:b/>
          <w:sz w:val="22"/>
          <w:szCs w:val="22"/>
        </w:rPr>
        <w:br w:type="page"/>
      </w:r>
    </w:p>
    <w:p w14:paraId="5BA4FC1D" w14:textId="77777777" w:rsidR="00DD178F" w:rsidRPr="00744268" w:rsidRDefault="00DD178F" w:rsidP="00C314BE">
      <w:pPr>
        <w:rPr>
          <w:rFonts w:cs="Arial"/>
          <w:b/>
          <w:sz w:val="22"/>
          <w:szCs w:val="22"/>
        </w:rPr>
      </w:pPr>
    </w:p>
    <w:p w14:paraId="6368BC46" w14:textId="77777777" w:rsidR="00C314BE" w:rsidRPr="00744268" w:rsidRDefault="00C314BE" w:rsidP="00C314BE">
      <w:pPr>
        <w:rPr>
          <w:rFonts w:cs="Arial"/>
          <w:b/>
        </w:rPr>
      </w:pPr>
      <w:r w:rsidRPr="00744268">
        <w:rPr>
          <w:rFonts w:cs="Arial"/>
          <w:b/>
        </w:rPr>
        <w:t>HOOFDSTUK 11: SAMENWERKINGSAFSPRAKEN</w:t>
      </w:r>
    </w:p>
    <w:p w14:paraId="440BBE2B" w14:textId="77777777" w:rsidR="00C314BE" w:rsidRPr="00744268" w:rsidRDefault="00C314BE" w:rsidP="00C314BE">
      <w:pPr>
        <w:rPr>
          <w:rFonts w:cs="Arial"/>
          <w:b/>
        </w:rPr>
      </w:pPr>
    </w:p>
    <w:p w14:paraId="118B5150" w14:textId="77777777" w:rsidR="00C314BE" w:rsidRPr="00744268" w:rsidRDefault="00C314BE" w:rsidP="00C314BE">
      <w:pPr>
        <w:rPr>
          <w:rFonts w:cs="Arial"/>
          <w:u w:val="single"/>
        </w:rPr>
      </w:pPr>
      <w:bookmarkStart w:id="107" w:name="_Toc93311279"/>
      <w:bookmarkStart w:id="108" w:name="_Toc93311559"/>
      <w:bookmarkStart w:id="109" w:name="_Toc93369762"/>
      <w:bookmarkStart w:id="110" w:name="_Toc93370142"/>
      <w:bookmarkStart w:id="111" w:name="_Toc93370600"/>
      <w:bookmarkStart w:id="112" w:name="_Toc93370911"/>
      <w:bookmarkStart w:id="113" w:name="_Toc185348795"/>
      <w:r w:rsidRPr="00744268">
        <w:rPr>
          <w:rFonts w:cs="Arial"/>
          <w:u w:val="single"/>
        </w:rPr>
        <w:t>11.1</w:t>
      </w:r>
      <w:r w:rsidRPr="00744268">
        <w:rPr>
          <w:rFonts w:cs="Arial"/>
          <w:u w:val="single"/>
        </w:rPr>
        <w:tab/>
        <w:t>Samenwerkingsafspraken in de gebruikersfase</w:t>
      </w:r>
      <w:bookmarkEnd w:id="107"/>
      <w:bookmarkEnd w:id="108"/>
      <w:bookmarkEnd w:id="109"/>
      <w:bookmarkEnd w:id="110"/>
      <w:bookmarkEnd w:id="111"/>
      <w:bookmarkEnd w:id="112"/>
      <w:bookmarkEnd w:id="113"/>
      <w:r w:rsidRPr="00744268">
        <w:rPr>
          <w:rFonts w:cs="Arial"/>
          <w:u w:val="single"/>
        </w:rPr>
        <w:t xml:space="preserve"> </w:t>
      </w:r>
    </w:p>
    <w:p w14:paraId="28BB2DCD" w14:textId="77777777" w:rsidR="00C314BE" w:rsidRPr="00744268" w:rsidRDefault="00C314BE" w:rsidP="00C314BE">
      <w:pPr>
        <w:rPr>
          <w:rFonts w:cs="Arial"/>
        </w:rPr>
      </w:pPr>
      <w:r w:rsidRPr="00744268">
        <w:rPr>
          <w:rFonts w:cs="Arial"/>
        </w:rPr>
        <w:t xml:space="preserve">Het betreft afspraken die betrekking hebben op gesignaleerde risico’s en </w:t>
      </w:r>
    </w:p>
    <w:p w14:paraId="2FD8CCBE" w14:textId="77777777" w:rsidR="00C314BE" w:rsidRPr="00744268" w:rsidRDefault="00C314BE" w:rsidP="00C314BE">
      <w:pPr>
        <w:rPr>
          <w:rFonts w:cs="Arial"/>
        </w:rPr>
      </w:pPr>
      <w:r w:rsidRPr="00744268">
        <w:rPr>
          <w:rFonts w:cs="Arial"/>
        </w:rPr>
        <w:t>Arbo-maatregelen / voorzieningen, die afstemming behoeven tussen meerdere ontwerpbureaus en/of adviseurs.</w:t>
      </w:r>
    </w:p>
    <w:p w14:paraId="2B336280" w14:textId="77777777" w:rsidR="00C314BE" w:rsidRPr="00744268" w:rsidRDefault="00C314BE" w:rsidP="00C314BE">
      <w:pPr>
        <w:rPr>
          <w:rFonts w:cs="Arial"/>
          <w:bCs/>
        </w:rPr>
      </w:pPr>
    </w:p>
    <w:p w14:paraId="6D569B4B" w14:textId="77777777" w:rsidR="00C314BE" w:rsidRPr="00744268" w:rsidRDefault="00C314BE" w:rsidP="00C314BE">
      <w:pPr>
        <w:rPr>
          <w:rFonts w:cs="Arial"/>
        </w:rPr>
      </w:pPr>
      <w:r w:rsidRPr="00744268">
        <w:rPr>
          <w:rFonts w:cs="Arial"/>
        </w:rPr>
        <w:t xml:space="preserve">Hiermee wordt vastgelegd welke aanpassingen er op basis van het ontwerp in de </w:t>
      </w:r>
      <w:r w:rsidR="00DE5362" w:rsidRPr="00744268">
        <w:rPr>
          <w:rFonts w:cs="Arial"/>
        </w:rPr>
        <w:t>Ontwerpfase</w:t>
      </w:r>
      <w:r w:rsidRPr="00744268">
        <w:rPr>
          <w:rFonts w:cs="Arial"/>
        </w:rPr>
        <w:t xml:space="preserve"> werden genomen.</w:t>
      </w:r>
    </w:p>
    <w:p w14:paraId="2E90816F" w14:textId="77777777" w:rsidR="00C314BE" w:rsidRPr="00744268" w:rsidRDefault="00C314BE" w:rsidP="00C314BE">
      <w:pPr>
        <w:rPr>
          <w:rFonts w:cs="Arial"/>
        </w:rPr>
      </w:pPr>
    </w:p>
    <w:p w14:paraId="78C25C75" w14:textId="77777777" w:rsidR="00C314BE" w:rsidRPr="00744268" w:rsidRDefault="00C314BE" w:rsidP="00C314BE">
      <w:pPr>
        <w:rPr>
          <w:rFonts w:cs="Arial"/>
        </w:rPr>
      </w:pPr>
      <w:r w:rsidRPr="00744268">
        <w:rPr>
          <w:rFonts w:cs="Arial"/>
        </w:rPr>
        <w:t>Partijen</w:t>
      </w:r>
      <w:r w:rsidR="002E1562" w:rsidRPr="00744268">
        <w:rPr>
          <w:rFonts w:cs="Arial"/>
        </w:rPr>
        <w:tab/>
      </w:r>
      <w:r w:rsidRPr="00744268">
        <w:rPr>
          <w:rFonts w:cs="Arial"/>
        </w:rPr>
        <w:tab/>
        <w:t xml:space="preserve">: </w:t>
      </w:r>
      <w:r w:rsidR="002E1562" w:rsidRPr="00744268">
        <w:rPr>
          <w:rFonts w:cs="Arial"/>
        </w:rPr>
        <w:t>……….</w:t>
      </w:r>
    </w:p>
    <w:p w14:paraId="5361EC3D" w14:textId="77777777" w:rsidR="00C314BE" w:rsidRPr="00744268" w:rsidRDefault="00C314BE" w:rsidP="00C314BE">
      <w:pPr>
        <w:ind w:left="1020" w:hanging="1020"/>
        <w:rPr>
          <w:rFonts w:cs="Arial"/>
        </w:rPr>
      </w:pPr>
      <w:r w:rsidRPr="00744268">
        <w:rPr>
          <w:rFonts w:cs="Arial"/>
        </w:rPr>
        <w:t>Afspraak</w:t>
      </w:r>
      <w:r w:rsidRPr="00744268">
        <w:rPr>
          <w:rFonts w:cs="Arial"/>
        </w:rPr>
        <w:tab/>
      </w:r>
      <w:r w:rsidRPr="00744268">
        <w:rPr>
          <w:rFonts w:cs="Arial"/>
        </w:rPr>
        <w:tab/>
        <w:t xml:space="preserve">: </w:t>
      </w:r>
      <w:r w:rsidR="002E1562" w:rsidRPr="00744268">
        <w:rPr>
          <w:rFonts w:cs="Arial"/>
        </w:rPr>
        <w:t>……….</w:t>
      </w:r>
    </w:p>
    <w:p w14:paraId="6EB0C430" w14:textId="77777777" w:rsidR="00C314BE" w:rsidRPr="00744268" w:rsidRDefault="00C314BE" w:rsidP="00C314BE">
      <w:pPr>
        <w:rPr>
          <w:rFonts w:cs="Arial"/>
        </w:rPr>
      </w:pPr>
      <w:r w:rsidRPr="00744268">
        <w:rPr>
          <w:rFonts w:cs="Arial"/>
        </w:rPr>
        <w:t>Datum</w:t>
      </w:r>
      <w:r w:rsidRPr="00744268">
        <w:rPr>
          <w:rFonts w:cs="Arial"/>
        </w:rPr>
        <w:tab/>
      </w:r>
      <w:r w:rsidRPr="00744268">
        <w:rPr>
          <w:rFonts w:cs="Arial"/>
        </w:rPr>
        <w:tab/>
        <w:t xml:space="preserve">: </w:t>
      </w:r>
      <w:r w:rsidR="002E1562" w:rsidRPr="00744268">
        <w:rPr>
          <w:rFonts w:cs="Arial"/>
        </w:rPr>
        <w:t>……….</w:t>
      </w:r>
    </w:p>
    <w:p w14:paraId="0E635216" w14:textId="77777777" w:rsidR="00C314BE" w:rsidRPr="00744268" w:rsidRDefault="00C314BE" w:rsidP="00C314BE">
      <w:pPr>
        <w:rPr>
          <w:rFonts w:cs="Arial"/>
        </w:rPr>
      </w:pPr>
    </w:p>
    <w:p w14:paraId="1350D828" w14:textId="77777777" w:rsidR="00C314BE" w:rsidRPr="00744268" w:rsidRDefault="00C314BE" w:rsidP="00C314BE">
      <w:pPr>
        <w:rPr>
          <w:rFonts w:cs="Arial"/>
        </w:rPr>
      </w:pPr>
      <w:r w:rsidRPr="00744268">
        <w:rPr>
          <w:rFonts w:cs="Arial"/>
        </w:rPr>
        <w:t>Partijen</w:t>
      </w:r>
      <w:r w:rsidR="002E1562" w:rsidRPr="00744268">
        <w:rPr>
          <w:rFonts w:cs="Arial"/>
        </w:rPr>
        <w:tab/>
      </w:r>
      <w:r w:rsidRPr="00744268">
        <w:rPr>
          <w:rFonts w:cs="Arial"/>
        </w:rPr>
        <w:tab/>
        <w:t xml:space="preserve">: </w:t>
      </w:r>
      <w:r w:rsidR="002E1562" w:rsidRPr="00744268">
        <w:rPr>
          <w:rFonts w:cs="Arial"/>
        </w:rPr>
        <w:t>……….</w:t>
      </w:r>
    </w:p>
    <w:p w14:paraId="1F8138EC" w14:textId="77777777" w:rsidR="00C314BE" w:rsidRPr="00744268" w:rsidRDefault="00C314BE" w:rsidP="00C314BE">
      <w:pPr>
        <w:ind w:left="1020" w:hanging="1020"/>
        <w:rPr>
          <w:rFonts w:cs="Arial"/>
        </w:rPr>
      </w:pPr>
      <w:r w:rsidRPr="00744268">
        <w:rPr>
          <w:rFonts w:cs="Arial"/>
        </w:rPr>
        <w:t>Afspraak</w:t>
      </w:r>
      <w:r w:rsidRPr="00744268">
        <w:rPr>
          <w:rFonts w:cs="Arial"/>
        </w:rPr>
        <w:tab/>
      </w:r>
      <w:r w:rsidRPr="00744268">
        <w:rPr>
          <w:rFonts w:cs="Arial"/>
        </w:rPr>
        <w:tab/>
        <w:t xml:space="preserve">: </w:t>
      </w:r>
      <w:r w:rsidR="002E1562" w:rsidRPr="00744268">
        <w:rPr>
          <w:rFonts w:cs="Arial"/>
        </w:rPr>
        <w:t>……….</w:t>
      </w:r>
    </w:p>
    <w:p w14:paraId="3B7166AA" w14:textId="77777777" w:rsidR="00C314BE" w:rsidRPr="00744268" w:rsidRDefault="00C314BE" w:rsidP="00C314BE">
      <w:pPr>
        <w:rPr>
          <w:rFonts w:cs="Arial"/>
        </w:rPr>
      </w:pPr>
      <w:r w:rsidRPr="00744268">
        <w:rPr>
          <w:rFonts w:cs="Arial"/>
        </w:rPr>
        <w:t>Datum</w:t>
      </w:r>
      <w:r w:rsidRPr="00744268">
        <w:rPr>
          <w:rFonts w:cs="Arial"/>
        </w:rPr>
        <w:tab/>
      </w:r>
      <w:r w:rsidRPr="00744268">
        <w:rPr>
          <w:rFonts w:cs="Arial"/>
        </w:rPr>
        <w:tab/>
        <w:t xml:space="preserve">: </w:t>
      </w:r>
      <w:r w:rsidR="002E1562" w:rsidRPr="00744268">
        <w:rPr>
          <w:rFonts w:cs="Arial"/>
        </w:rPr>
        <w:t>……….</w:t>
      </w:r>
    </w:p>
    <w:p w14:paraId="39A3533D" w14:textId="77777777" w:rsidR="00C314BE" w:rsidRPr="00744268" w:rsidRDefault="00C314BE" w:rsidP="00C314BE">
      <w:pPr>
        <w:pStyle w:val="Kop1"/>
        <w:rPr>
          <w:rFonts w:ascii="DIN" w:hAnsi="DIN" w:cs="Arial"/>
          <w:sz w:val="20"/>
        </w:rPr>
      </w:pPr>
      <w:bookmarkStart w:id="114" w:name="_Toc517167785"/>
      <w:bookmarkStart w:id="115" w:name="_Toc93311281"/>
      <w:bookmarkStart w:id="116" w:name="_Toc93311561"/>
      <w:bookmarkStart w:id="117" w:name="_Toc93369764"/>
      <w:bookmarkStart w:id="118" w:name="_Toc93370144"/>
      <w:bookmarkStart w:id="119" w:name="_Toc93370602"/>
      <w:bookmarkStart w:id="120" w:name="_Toc93370913"/>
      <w:bookmarkStart w:id="121" w:name="_Toc185348797"/>
    </w:p>
    <w:p w14:paraId="49BD212D" w14:textId="77777777" w:rsidR="00DD178F" w:rsidRPr="00744268" w:rsidRDefault="00C314BE" w:rsidP="00C314BE">
      <w:pPr>
        <w:pStyle w:val="Kop1"/>
        <w:rPr>
          <w:rFonts w:ascii="DIN" w:hAnsi="DIN" w:cs="Arial"/>
          <w:sz w:val="20"/>
        </w:rPr>
      </w:pPr>
      <w:r w:rsidRPr="00744268">
        <w:rPr>
          <w:rFonts w:ascii="DIN" w:hAnsi="DIN" w:cs="Arial"/>
          <w:sz w:val="20"/>
        </w:rPr>
        <w:br w:type="page"/>
      </w:r>
      <w:bookmarkStart w:id="122" w:name="_Toc266866946"/>
      <w:bookmarkStart w:id="123" w:name="_Toc266867118"/>
      <w:bookmarkStart w:id="124" w:name="_Toc266868569"/>
      <w:bookmarkStart w:id="125" w:name="_Toc266869019"/>
      <w:bookmarkStart w:id="126" w:name="_Toc284422141"/>
    </w:p>
    <w:p w14:paraId="77AEA944" w14:textId="77777777" w:rsidR="00DD178F" w:rsidRPr="00744268" w:rsidRDefault="00DD178F" w:rsidP="00C314BE">
      <w:pPr>
        <w:pStyle w:val="Kop1"/>
        <w:rPr>
          <w:rFonts w:ascii="DIN" w:hAnsi="DIN" w:cs="Arial"/>
          <w:sz w:val="20"/>
        </w:rPr>
      </w:pPr>
    </w:p>
    <w:p w14:paraId="02A08174" w14:textId="77777777" w:rsidR="00C314BE" w:rsidRPr="00744268" w:rsidRDefault="00C314BE" w:rsidP="00C314BE">
      <w:pPr>
        <w:pStyle w:val="Kop1"/>
        <w:rPr>
          <w:rFonts w:ascii="DIN" w:hAnsi="DIN" w:cs="Arial"/>
          <w:sz w:val="20"/>
        </w:rPr>
      </w:pPr>
      <w:r w:rsidRPr="00744268">
        <w:rPr>
          <w:rFonts w:ascii="DIN" w:hAnsi="DIN" w:cs="Arial"/>
          <w:sz w:val="20"/>
        </w:rPr>
        <w:t xml:space="preserve">HOOFDSTUK 12: ORGANISATIE </w:t>
      </w:r>
      <w:bookmarkEnd w:id="114"/>
      <w:bookmarkEnd w:id="115"/>
      <w:bookmarkEnd w:id="116"/>
      <w:bookmarkEnd w:id="117"/>
      <w:bookmarkEnd w:id="118"/>
      <w:bookmarkEnd w:id="119"/>
      <w:bookmarkEnd w:id="120"/>
      <w:r w:rsidRPr="00744268">
        <w:rPr>
          <w:rFonts w:ascii="DIN" w:hAnsi="DIN" w:cs="Arial"/>
          <w:sz w:val="20"/>
        </w:rPr>
        <w:t>M.B.T. werkzaamheden in en rond de</w:t>
      </w:r>
      <w:bookmarkStart w:id="127" w:name="_Toc266866947"/>
      <w:bookmarkStart w:id="128" w:name="_Toc266867119"/>
      <w:bookmarkStart w:id="129" w:name="_Toc266868570"/>
      <w:bookmarkStart w:id="130" w:name="_Toc266869020"/>
      <w:bookmarkStart w:id="131" w:name="_Toc284422142"/>
      <w:bookmarkEnd w:id="122"/>
      <w:bookmarkEnd w:id="123"/>
      <w:bookmarkEnd w:id="124"/>
      <w:bookmarkEnd w:id="125"/>
      <w:bookmarkEnd w:id="126"/>
      <w:r w:rsidR="002E1562" w:rsidRPr="00744268">
        <w:rPr>
          <w:rFonts w:ascii="DIN" w:hAnsi="DIN" w:cs="Arial"/>
          <w:sz w:val="20"/>
        </w:rPr>
        <w:t xml:space="preserve"> </w:t>
      </w:r>
      <w:r w:rsidRPr="00744268">
        <w:rPr>
          <w:rFonts w:ascii="DIN" w:hAnsi="DIN" w:cs="Arial"/>
          <w:sz w:val="20"/>
        </w:rPr>
        <w:t>objecten.</w:t>
      </w:r>
      <w:bookmarkEnd w:id="121"/>
      <w:bookmarkEnd w:id="127"/>
      <w:bookmarkEnd w:id="128"/>
      <w:bookmarkEnd w:id="129"/>
      <w:bookmarkEnd w:id="130"/>
      <w:bookmarkEnd w:id="131"/>
    </w:p>
    <w:p w14:paraId="6292FA68" w14:textId="77777777" w:rsidR="00C314BE" w:rsidRPr="00744268" w:rsidRDefault="00C314BE" w:rsidP="00C314BE">
      <w:pPr>
        <w:rPr>
          <w:rFonts w:cs="Arial"/>
        </w:rPr>
      </w:pPr>
      <w:bookmarkStart w:id="132" w:name="_Toc517167786"/>
    </w:p>
    <w:p w14:paraId="3B9D5BA0" w14:textId="77777777" w:rsidR="00C314BE" w:rsidRPr="00744268" w:rsidRDefault="00C314BE" w:rsidP="00C314BE">
      <w:pPr>
        <w:rPr>
          <w:rFonts w:cs="Arial"/>
          <w:u w:val="single"/>
        </w:rPr>
      </w:pPr>
      <w:bookmarkStart w:id="133" w:name="_Toc93311282"/>
      <w:bookmarkStart w:id="134" w:name="_Toc93311562"/>
      <w:bookmarkStart w:id="135" w:name="_Toc93369765"/>
      <w:bookmarkStart w:id="136" w:name="_Toc93370145"/>
      <w:bookmarkStart w:id="137" w:name="_Toc93370603"/>
      <w:bookmarkStart w:id="138" w:name="_Toc93370914"/>
      <w:bookmarkStart w:id="139" w:name="_Toc185348798"/>
      <w:r w:rsidRPr="00744268">
        <w:rPr>
          <w:rFonts w:cs="Arial"/>
          <w:u w:val="single"/>
        </w:rPr>
        <w:t>12.1</w:t>
      </w:r>
      <w:r w:rsidRPr="00744268">
        <w:rPr>
          <w:rFonts w:cs="Arial"/>
          <w:u w:val="single"/>
        </w:rPr>
        <w:tab/>
        <w:t xml:space="preserve">Samenwerking </w:t>
      </w:r>
      <w:bookmarkEnd w:id="132"/>
      <w:bookmarkEnd w:id="133"/>
      <w:bookmarkEnd w:id="134"/>
      <w:bookmarkEnd w:id="135"/>
      <w:bookmarkEnd w:id="136"/>
      <w:bookmarkEnd w:id="137"/>
      <w:bookmarkEnd w:id="138"/>
      <w:r w:rsidRPr="00744268">
        <w:rPr>
          <w:rFonts w:cs="Arial"/>
          <w:u w:val="single"/>
        </w:rPr>
        <w:t>in en rond de objecten</w:t>
      </w:r>
      <w:bookmarkEnd w:id="139"/>
    </w:p>
    <w:p w14:paraId="1ED0CC90" w14:textId="77777777" w:rsidR="00C314BE" w:rsidRPr="00744268" w:rsidRDefault="00C314BE" w:rsidP="00C314BE">
      <w:pPr>
        <w:rPr>
          <w:rFonts w:cs="Arial"/>
        </w:rPr>
      </w:pPr>
      <w:r w:rsidRPr="00744268">
        <w:rPr>
          <w:rFonts w:cs="Arial"/>
        </w:rPr>
        <w:t xml:space="preserve">Omdat bij het uit te voeren werk meerdere werkgevers betrokken kunnen zijn, is het noodzakelijk dat zij op het gebied van de arbeidsomstandigheden onderling doelmatig samenwerken. </w:t>
      </w:r>
    </w:p>
    <w:p w14:paraId="4B447612" w14:textId="77777777" w:rsidR="00C314BE" w:rsidRPr="00744268" w:rsidRDefault="00C314BE" w:rsidP="00C314BE">
      <w:pPr>
        <w:rPr>
          <w:rFonts w:cs="Arial"/>
        </w:rPr>
      </w:pPr>
    </w:p>
    <w:p w14:paraId="1C726E80" w14:textId="77777777" w:rsidR="00C314BE" w:rsidRPr="00744268" w:rsidRDefault="00C314BE" w:rsidP="00C314BE">
      <w:pPr>
        <w:rPr>
          <w:rFonts w:cs="Arial"/>
        </w:rPr>
      </w:pPr>
      <w:r w:rsidRPr="00744268">
        <w:rPr>
          <w:rFonts w:cs="Arial"/>
        </w:rPr>
        <w:t xml:space="preserve">Om dit te realiseren hebben de </w:t>
      </w:r>
      <w:r w:rsidR="00C260D1" w:rsidRPr="00744268">
        <w:rPr>
          <w:rFonts w:cs="Arial"/>
        </w:rPr>
        <w:t>V&amp;G coördinator</w:t>
      </w:r>
      <w:r w:rsidRPr="00744268">
        <w:rPr>
          <w:rFonts w:cs="Arial"/>
        </w:rPr>
        <w:t xml:space="preserve"> en de gemandateerde personen de benodigde taken en bevoegdheden. </w:t>
      </w:r>
      <w:r w:rsidRPr="00744268">
        <w:rPr>
          <w:rFonts w:cs="Arial"/>
        </w:rPr>
        <w:br/>
      </w:r>
    </w:p>
    <w:p w14:paraId="6D05F5CB" w14:textId="77777777" w:rsidR="00C314BE" w:rsidRPr="00744268" w:rsidRDefault="00C314BE" w:rsidP="00C314BE">
      <w:pPr>
        <w:rPr>
          <w:rFonts w:cs="Arial"/>
        </w:rPr>
      </w:pPr>
      <w:r w:rsidRPr="00744268">
        <w:rPr>
          <w:rFonts w:cs="Arial"/>
        </w:rPr>
        <w:t>De coördinatietaken en verantwoordelijkheden omvatten de totale uitvoeringsduur van de werkzaamheden en alle activiteiten.</w:t>
      </w:r>
    </w:p>
    <w:p w14:paraId="18B37006" w14:textId="77777777" w:rsidR="00C314BE" w:rsidRPr="00744268" w:rsidRDefault="00C314BE" w:rsidP="00C314BE">
      <w:pPr>
        <w:rPr>
          <w:rFonts w:cs="Arial"/>
        </w:rPr>
      </w:pPr>
    </w:p>
    <w:p w14:paraId="36DD52A6" w14:textId="77777777" w:rsidR="00C314BE" w:rsidRPr="00744268" w:rsidRDefault="00C314BE" w:rsidP="00C314BE">
      <w:pPr>
        <w:rPr>
          <w:rFonts w:cs="Arial"/>
        </w:rPr>
      </w:pPr>
      <w:r w:rsidRPr="00744268">
        <w:rPr>
          <w:rFonts w:cs="Arial"/>
        </w:rPr>
        <w:t xml:space="preserve">Iedere betrokken partij vult dit V&amp;G Plan </w:t>
      </w:r>
      <w:r w:rsidR="00DE5362" w:rsidRPr="00744268">
        <w:rPr>
          <w:rFonts w:cs="Arial"/>
        </w:rPr>
        <w:t>Ontwerpfase</w:t>
      </w:r>
      <w:r w:rsidRPr="00744268">
        <w:rPr>
          <w:rFonts w:cs="Arial"/>
        </w:rPr>
        <w:t xml:space="preserve"> aan ten aanzien van zijn eigen specifieke werkzaamheden en specifieke risico's die daarmee samenhangen.</w:t>
      </w:r>
    </w:p>
    <w:p w14:paraId="63B8742F" w14:textId="77777777" w:rsidR="00C314BE" w:rsidRPr="00744268" w:rsidRDefault="00C314BE" w:rsidP="00C314BE">
      <w:pPr>
        <w:rPr>
          <w:rFonts w:cs="Arial"/>
          <w:bCs/>
        </w:rPr>
      </w:pPr>
    </w:p>
    <w:p w14:paraId="364E0CA9" w14:textId="77777777" w:rsidR="00C314BE" w:rsidRPr="00744268" w:rsidRDefault="00C314BE" w:rsidP="00C314BE">
      <w:pPr>
        <w:rPr>
          <w:rFonts w:cs="Arial"/>
          <w:bCs/>
        </w:rPr>
      </w:pPr>
      <w:r w:rsidRPr="00744268">
        <w:rPr>
          <w:rFonts w:cs="Arial"/>
          <w:bCs/>
        </w:rPr>
        <w:t>Iedere werkgever blijft geheel onverkort verantwoordelijk voor de arbeidsomstandigheden van zijn eigen werknemers, doch dient ook de arbeidsomstandigheden van zijn mede aannemers te respecteren. Hij dient tijdens een startbespreking (voor aanvang van de werkzaamheden) in overleg te treden met de aannemers die ook op een onderdeel werkzaamheden uitvoeren.</w:t>
      </w:r>
    </w:p>
    <w:p w14:paraId="6B488436" w14:textId="77777777" w:rsidR="00C314BE" w:rsidRPr="00744268" w:rsidRDefault="00C314BE" w:rsidP="00C314BE">
      <w:pPr>
        <w:rPr>
          <w:rFonts w:cs="Arial"/>
        </w:rPr>
      </w:pPr>
    </w:p>
    <w:p w14:paraId="5804FD22" w14:textId="77777777" w:rsidR="00C314BE" w:rsidRPr="00744268" w:rsidRDefault="00C314BE" w:rsidP="00C314BE">
      <w:pPr>
        <w:rPr>
          <w:rFonts w:cs="Arial"/>
          <w:u w:val="single"/>
        </w:rPr>
      </w:pPr>
      <w:r w:rsidRPr="00744268">
        <w:rPr>
          <w:rFonts w:cs="Arial"/>
          <w:u w:val="single"/>
        </w:rPr>
        <w:t>12.2</w:t>
      </w:r>
      <w:r w:rsidRPr="00744268">
        <w:rPr>
          <w:rFonts w:cs="Arial"/>
          <w:u w:val="single"/>
        </w:rPr>
        <w:tab/>
        <w:t>Uitgangspunten om de coördinatie op het werk goed te laten verlopen zijn:</w:t>
      </w:r>
    </w:p>
    <w:p w14:paraId="526FE262" w14:textId="77777777" w:rsidR="00C314BE" w:rsidRPr="002C4043" w:rsidRDefault="00C314BE" w:rsidP="002C4043">
      <w:pPr>
        <w:pStyle w:val="Lijstalinea"/>
        <w:numPr>
          <w:ilvl w:val="0"/>
          <w:numId w:val="40"/>
        </w:numPr>
      </w:pPr>
      <w:r w:rsidRPr="002C4043">
        <w:t>afspraken correct met elkaar na te leven;</w:t>
      </w:r>
    </w:p>
    <w:p w14:paraId="294CAC0F" w14:textId="77777777" w:rsidR="00C314BE" w:rsidRPr="002C4043" w:rsidRDefault="00C314BE" w:rsidP="002C4043">
      <w:pPr>
        <w:pStyle w:val="Lijstalinea"/>
        <w:numPr>
          <w:ilvl w:val="0"/>
          <w:numId w:val="40"/>
        </w:numPr>
      </w:pPr>
      <w:r w:rsidRPr="002C4043">
        <w:t>een ieder blijft verantwoordelijk voor zijn eigen werk voor de veiligheid van zijn eigen werknemers;</w:t>
      </w:r>
    </w:p>
    <w:p w14:paraId="7D7188D9" w14:textId="77777777" w:rsidR="00C314BE" w:rsidRPr="002C4043" w:rsidRDefault="00C314BE" w:rsidP="002C4043">
      <w:pPr>
        <w:pStyle w:val="Lijstalinea"/>
        <w:numPr>
          <w:ilvl w:val="0"/>
          <w:numId w:val="40"/>
        </w:numPr>
      </w:pPr>
      <w:r w:rsidRPr="002C4043">
        <w:t>een ieder kan onveilige situaties melden bij de Beheerder V&amp;G Dossier;</w:t>
      </w:r>
    </w:p>
    <w:p w14:paraId="079BDF07" w14:textId="77777777" w:rsidR="00C314BE" w:rsidRPr="002C4043" w:rsidRDefault="00C314BE" w:rsidP="002C4043">
      <w:pPr>
        <w:pStyle w:val="Lijstalinea"/>
        <w:numPr>
          <w:ilvl w:val="0"/>
          <w:numId w:val="40"/>
        </w:numPr>
      </w:pPr>
      <w:r w:rsidRPr="002C4043">
        <w:t>de coördinator rapporteert tijdens het werkoverleg;</w:t>
      </w:r>
    </w:p>
    <w:p w14:paraId="01C7BC21" w14:textId="77777777" w:rsidR="00C314BE" w:rsidRPr="002C4043" w:rsidRDefault="00C314BE" w:rsidP="002C4043">
      <w:pPr>
        <w:pStyle w:val="Lijstalinea"/>
        <w:numPr>
          <w:ilvl w:val="0"/>
          <w:numId w:val="40"/>
        </w:numPr>
      </w:pPr>
      <w:r w:rsidRPr="002C4043">
        <w:t>voordat activiteiten aanvangen moet een analyse van de specifieke veiligheids- en gezondheidsrisico’s van de werkzaamheden in en rond de objecten  plaatsvinden; de noodzakelijke maatregelen en voorzieningen moeten zijn getroffen.</w:t>
      </w:r>
    </w:p>
    <w:p w14:paraId="6688F462" w14:textId="77777777" w:rsidR="00C314BE" w:rsidRPr="00744268" w:rsidRDefault="00C314BE" w:rsidP="00C314BE">
      <w:pPr>
        <w:rPr>
          <w:rFonts w:cs="Arial"/>
        </w:rPr>
      </w:pPr>
    </w:p>
    <w:p w14:paraId="2F144EDD" w14:textId="77777777" w:rsidR="00C314BE" w:rsidRPr="00744268" w:rsidRDefault="00C314BE" w:rsidP="00C314BE">
      <w:pPr>
        <w:rPr>
          <w:rFonts w:cs="Arial"/>
          <w:u w:val="single"/>
        </w:rPr>
      </w:pPr>
      <w:r w:rsidRPr="00744268">
        <w:rPr>
          <w:rFonts w:cs="Arial"/>
          <w:u w:val="single"/>
        </w:rPr>
        <w:t>12.3</w:t>
      </w:r>
      <w:r w:rsidRPr="00744268">
        <w:rPr>
          <w:rFonts w:cs="Arial"/>
          <w:u w:val="single"/>
        </w:rPr>
        <w:tab/>
        <w:t>Toezicht</w:t>
      </w:r>
    </w:p>
    <w:p w14:paraId="3922370C" w14:textId="77777777" w:rsidR="00C314BE" w:rsidRPr="00744268" w:rsidRDefault="00C314BE" w:rsidP="00C314BE">
      <w:pPr>
        <w:rPr>
          <w:rFonts w:cs="Arial"/>
        </w:rPr>
      </w:pPr>
      <w:r w:rsidRPr="00744268">
        <w:rPr>
          <w:rFonts w:cs="Arial"/>
        </w:rPr>
        <w:t>Toezicht op het veilig werken wordt primair uitgeoefend door de leidinggevende van de uitvoerende partij ter plaatse. Secundair wordt het toezicht uitgeoefend door of namens de coördinerende uitvoerder.</w:t>
      </w:r>
    </w:p>
    <w:p w14:paraId="70A69B20" w14:textId="77777777" w:rsidR="00C314BE" w:rsidRPr="00744268" w:rsidRDefault="00C314BE" w:rsidP="00C314BE">
      <w:pPr>
        <w:rPr>
          <w:rFonts w:cs="Arial"/>
        </w:rPr>
      </w:pPr>
    </w:p>
    <w:p w14:paraId="429A1DAD" w14:textId="77777777" w:rsidR="00C314BE" w:rsidRPr="00744268" w:rsidRDefault="00C314BE" w:rsidP="00C314BE">
      <w:pPr>
        <w:rPr>
          <w:rFonts w:cs="Arial"/>
        </w:rPr>
      </w:pPr>
      <w:r w:rsidRPr="00744268">
        <w:rPr>
          <w:rFonts w:cs="Arial"/>
        </w:rPr>
        <w:t>Toezicht door / namens de beheerder zal</w:t>
      </w:r>
      <w:r w:rsidR="00B24DE7" w:rsidRPr="00744268">
        <w:rPr>
          <w:rFonts w:cs="Arial"/>
        </w:rPr>
        <w:t xml:space="preserve"> plaatsvinden door de </w:t>
      </w:r>
      <w:r w:rsidRPr="00744268">
        <w:rPr>
          <w:rFonts w:cs="Arial"/>
        </w:rPr>
        <w:t xml:space="preserve">V&amp;G </w:t>
      </w:r>
      <w:r w:rsidR="00B24DE7" w:rsidRPr="00744268">
        <w:rPr>
          <w:rFonts w:cs="Arial"/>
        </w:rPr>
        <w:t>Coördinator Ontwerpfase</w:t>
      </w:r>
      <w:r w:rsidRPr="00744268">
        <w:rPr>
          <w:rFonts w:cs="Arial"/>
        </w:rPr>
        <w:t xml:space="preserve"> en/of de gemandateerde personen.</w:t>
      </w:r>
    </w:p>
    <w:p w14:paraId="2D7143D9" w14:textId="77777777" w:rsidR="00C314BE" w:rsidRPr="00744268" w:rsidRDefault="00C314BE" w:rsidP="00C314BE">
      <w:pPr>
        <w:rPr>
          <w:rFonts w:cs="Arial"/>
        </w:rPr>
      </w:pPr>
    </w:p>
    <w:p w14:paraId="6D44B90A" w14:textId="77777777" w:rsidR="00DD178F" w:rsidRPr="00744268" w:rsidRDefault="00C314BE" w:rsidP="00C314BE">
      <w:pPr>
        <w:rPr>
          <w:rFonts w:cs="Arial"/>
        </w:rPr>
      </w:pPr>
      <w:r w:rsidRPr="00744268">
        <w:rPr>
          <w:rFonts w:cs="Arial"/>
        </w:rPr>
        <w:t>Alle toezichthouders hebben het recht en de plicht het werk stil te leggen indien er niet wordt gewerkt volgens de vigerende Wet- en Regelgeving of aanvullende afspraken die zijn gemaakt.</w:t>
      </w:r>
      <w:r w:rsidRPr="00744268">
        <w:rPr>
          <w:rFonts w:cs="Arial"/>
        </w:rPr>
        <w:br w:type="page"/>
      </w:r>
    </w:p>
    <w:p w14:paraId="007BB357" w14:textId="77777777" w:rsidR="00DD178F" w:rsidRPr="00744268" w:rsidRDefault="00DD178F" w:rsidP="00C314BE">
      <w:pPr>
        <w:rPr>
          <w:rFonts w:cs="Arial"/>
        </w:rPr>
      </w:pPr>
    </w:p>
    <w:p w14:paraId="249BCA14" w14:textId="77777777" w:rsidR="00C314BE" w:rsidRPr="00744268" w:rsidRDefault="00C314BE" w:rsidP="00C314BE">
      <w:pPr>
        <w:rPr>
          <w:rFonts w:cs="Arial"/>
          <w:b/>
        </w:rPr>
      </w:pPr>
      <w:r w:rsidRPr="00744268">
        <w:rPr>
          <w:rFonts w:cs="Arial"/>
          <w:b/>
        </w:rPr>
        <w:t>HOOFDSTUK 13: WERKPLEKVOORZIENINGEN</w:t>
      </w:r>
    </w:p>
    <w:p w14:paraId="07A420F6" w14:textId="77777777" w:rsidR="00C314BE" w:rsidRPr="00744268" w:rsidRDefault="00C314BE" w:rsidP="00C314BE">
      <w:pPr>
        <w:rPr>
          <w:rFonts w:cs="Arial"/>
        </w:rPr>
      </w:pPr>
    </w:p>
    <w:tbl>
      <w:tblPr>
        <w:tblStyle w:val="Lijsttabel4-Accent5"/>
        <w:tblW w:w="0" w:type="auto"/>
        <w:tblLayout w:type="fixed"/>
        <w:tblLook w:val="04A0" w:firstRow="1" w:lastRow="0" w:firstColumn="1" w:lastColumn="0" w:noHBand="0" w:noVBand="1"/>
      </w:tblPr>
      <w:tblGrid>
        <w:gridCol w:w="2093"/>
        <w:gridCol w:w="1417"/>
        <w:gridCol w:w="2835"/>
        <w:gridCol w:w="2943"/>
      </w:tblGrid>
      <w:tr w:rsidR="00E950FF" w:rsidRPr="002E1562" w14:paraId="514C1A1A" w14:textId="77777777" w:rsidTr="00E950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331CC478" w14:textId="77777777" w:rsidR="00E950FF" w:rsidRPr="00E950FF" w:rsidRDefault="00E950FF" w:rsidP="00E950FF">
            <w:r w:rsidRPr="00E950FF">
              <w:t>Collectieve Voorzieningen</w:t>
            </w:r>
          </w:p>
        </w:tc>
        <w:tc>
          <w:tcPr>
            <w:tcW w:w="1417" w:type="dxa"/>
          </w:tcPr>
          <w:p w14:paraId="71AA005D" w14:textId="77777777" w:rsidR="00E950FF" w:rsidRPr="00E950FF" w:rsidRDefault="00E950FF" w:rsidP="00E950FF">
            <w:pPr>
              <w:cnfStyle w:val="100000000000" w:firstRow="1" w:lastRow="0" w:firstColumn="0" w:lastColumn="0" w:oddVBand="0" w:evenVBand="0" w:oddHBand="0" w:evenHBand="0" w:firstRowFirstColumn="0" w:firstRowLastColumn="0" w:lastRowFirstColumn="0" w:lastRowLastColumn="0"/>
            </w:pPr>
            <w:r w:rsidRPr="00E950FF">
              <w:t>Gebruikers</w:t>
            </w:r>
          </w:p>
        </w:tc>
        <w:tc>
          <w:tcPr>
            <w:tcW w:w="2835" w:type="dxa"/>
          </w:tcPr>
          <w:p w14:paraId="21DCE8A6" w14:textId="77777777" w:rsidR="00E950FF" w:rsidRPr="00E950FF" w:rsidRDefault="00E950FF" w:rsidP="00E950FF">
            <w:pPr>
              <w:cnfStyle w:val="100000000000" w:firstRow="1" w:lastRow="0" w:firstColumn="0" w:lastColumn="0" w:oddVBand="0" w:evenVBand="0" w:oddHBand="0" w:evenHBand="0" w:firstRowFirstColumn="0" w:firstRowLastColumn="0" w:lastRowFirstColumn="0" w:lastRowLastColumn="0"/>
            </w:pPr>
            <w:r w:rsidRPr="00E950FF">
              <w:t>Instandhouding door</w:t>
            </w:r>
          </w:p>
        </w:tc>
        <w:tc>
          <w:tcPr>
            <w:tcW w:w="2943" w:type="dxa"/>
          </w:tcPr>
          <w:p w14:paraId="32D5DB55" w14:textId="77777777" w:rsidR="00E950FF" w:rsidRPr="00E950FF" w:rsidRDefault="00E950FF" w:rsidP="00E950FF">
            <w:pPr>
              <w:cnfStyle w:val="100000000000" w:firstRow="1" w:lastRow="0" w:firstColumn="0" w:lastColumn="0" w:oddVBand="0" w:evenVBand="0" w:oddHBand="0" w:evenHBand="0" w:firstRowFirstColumn="0" w:firstRowLastColumn="0" w:lastRowFirstColumn="0" w:lastRowLastColumn="0"/>
            </w:pPr>
            <w:r w:rsidRPr="00E950FF">
              <w:t>Toezicht / rapportage</w:t>
            </w:r>
          </w:p>
        </w:tc>
      </w:tr>
      <w:tr w:rsidR="00E950FF" w:rsidRPr="002E1562" w14:paraId="6E4051A1"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F92498F" w14:textId="77777777" w:rsidR="00E950FF" w:rsidRPr="00E950FF" w:rsidRDefault="00E950FF" w:rsidP="00E950FF">
            <w:r w:rsidRPr="00E950FF">
              <w:t>Omleidingen</w:t>
            </w:r>
          </w:p>
        </w:tc>
        <w:tc>
          <w:tcPr>
            <w:tcW w:w="1417" w:type="dxa"/>
          </w:tcPr>
          <w:p w14:paraId="5A1CE54A"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Openbaar</w:t>
            </w:r>
          </w:p>
        </w:tc>
        <w:tc>
          <w:tcPr>
            <w:tcW w:w="2835" w:type="dxa"/>
          </w:tcPr>
          <w:p w14:paraId="219528EB"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c>
          <w:tcPr>
            <w:tcW w:w="2943" w:type="dxa"/>
          </w:tcPr>
          <w:p w14:paraId="724F7B76"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r>
      <w:tr w:rsidR="00E950FF" w:rsidRPr="002E1562" w14:paraId="4DE208D8"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34887FC1" w14:textId="77777777" w:rsidR="00E950FF" w:rsidRPr="00E950FF" w:rsidRDefault="00E950FF" w:rsidP="00E950FF">
            <w:r w:rsidRPr="00E950FF">
              <w:t>Verkeersafzettingen</w:t>
            </w:r>
          </w:p>
        </w:tc>
        <w:tc>
          <w:tcPr>
            <w:tcW w:w="1417" w:type="dxa"/>
          </w:tcPr>
          <w:p w14:paraId="7399E919"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Openbaar</w:t>
            </w:r>
          </w:p>
        </w:tc>
        <w:tc>
          <w:tcPr>
            <w:tcW w:w="2835" w:type="dxa"/>
          </w:tcPr>
          <w:p w14:paraId="72906A0D"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c>
          <w:tcPr>
            <w:tcW w:w="2943" w:type="dxa"/>
          </w:tcPr>
          <w:p w14:paraId="29416C3C"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r>
      <w:tr w:rsidR="00E950FF" w:rsidRPr="002E1562" w14:paraId="6E9E9E45"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37A3882" w14:textId="77777777" w:rsidR="00E950FF" w:rsidRPr="00E950FF" w:rsidRDefault="00E950FF" w:rsidP="00E950FF">
            <w:r w:rsidRPr="00E950FF">
              <w:t>Terreinafbakening</w:t>
            </w:r>
          </w:p>
        </w:tc>
        <w:tc>
          <w:tcPr>
            <w:tcW w:w="1417" w:type="dxa"/>
          </w:tcPr>
          <w:p w14:paraId="32D6BE9A"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Openbaar</w:t>
            </w:r>
          </w:p>
        </w:tc>
        <w:tc>
          <w:tcPr>
            <w:tcW w:w="2835" w:type="dxa"/>
          </w:tcPr>
          <w:p w14:paraId="735AD8A8"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c>
          <w:tcPr>
            <w:tcW w:w="2943" w:type="dxa"/>
          </w:tcPr>
          <w:p w14:paraId="7F36A681"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r>
      <w:tr w:rsidR="00E950FF" w:rsidRPr="002E1562" w14:paraId="5CE3D54D"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562A9D33" w14:textId="77777777" w:rsidR="00E950FF" w:rsidRPr="00E950FF" w:rsidRDefault="00E950FF" w:rsidP="00E950FF">
            <w:r w:rsidRPr="00E950FF">
              <w:t>Sanitaire voorzieningen</w:t>
            </w:r>
          </w:p>
        </w:tc>
        <w:tc>
          <w:tcPr>
            <w:tcW w:w="1417" w:type="dxa"/>
          </w:tcPr>
          <w:p w14:paraId="3BDD892A"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c>
          <w:tcPr>
            <w:tcW w:w="2835" w:type="dxa"/>
          </w:tcPr>
          <w:p w14:paraId="3CE3EFB8"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c>
          <w:tcPr>
            <w:tcW w:w="2943" w:type="dxa"/>
          </w:tcPr>
          <w:p w14:paraId="0F70290F"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r>
      <w:tr w:rsidR="00E950FF" w:rsidRPr="002E1562" w14:paraId="38F7C1B1"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B7AD54C" w14:textId="77777777" w:rsidR="00E950FF" w:rsidRPr="00E950FF" w:rsidRDefault="00E950FF" w:rsidP="00E950FF">
            <w:r w:rsidRPr="00E950FF">
              <w:t>Schaft- en kleedvoorzieningen</w:t>
            </w:r>
          </w:p>
        </w:tc>
        <w:tc>
          <w:tcPr>
            <w:tcW w:w="1417" w:type="dxa"/>
          </w:tcPr>
          <w:p w14:paraId="225594C9"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w:t>
            </w:r>
          </w:p>
        </w:tc>
        <w:tc>
          <w:tcPr>
            <w:tcW w:w="2835" w:type="dxa"/>
          </w:tcPr>
          <w:p w14:paraId="4839A422"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w:t>
            </w:r>
          </w:p>
        </w:tc>
        <w:tc>
          <w:tcPr>
            <w:tcW w:w="2943" w:type="dxa"/>
          </w:tcPr>
          <w:p w14:paraId="665A8045"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w:t>
            </w:r>
          </w:p>
        </w:tc>
      </w:tr>
      <w:tr w:rsidR="00E950FF" w:rsidRPr="002E1562" w14:paraId="7FBFA6D3"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13CE68FD" w14:textId="77777777" w:rsidR="00E950FF" w:rsidRPr="00E950FF" w:rsidRDefault="00E950FF" w:rsidP="00E950FF">
            <w:r w:rsidRPr="00E950FF">
              <w:t>Tijdelijke nuts-aansluitingen</w:t>
            </w:r>
          </w:p>
        </w:tc>
        <w:tc>
          <w:tcPr>
            <w:tcW w:w="1417" w:type="dxa"/>
          </w:tcPr>
          <w:p w14:paraId="709E6289"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c>
          <w:tcPr>
            <w:tcW w:w="2835" w:type="dxa"/>
          </w:tcPr>
          <w:p w14:paraId="07371D8E"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c>
          <w:tcPr>
            <w:tcW w:w="2943" w:type="dxa"/>
          </w:tcPr>
          <w:p w14:paraId="687586C2"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r>
      <w:tr w:rsidR="00E950FF" w:rsidRPr="002E1562" w14:paraId="7767AD75"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766FF17F" w14:textId="77777777" w:rsidR="00E950FF" w:rsidRPr="00E950FF" w:rsidRDefault="00E950FF" w:rsidP="00E950FF">
            <w:r w:rsidRPr="00E950FF">
              <w:t>Opslagplaatsen gevaarlijke stoffen</w:t>
            </w:r>
          </w:p>
        </w:tc>
        <w:tc>
          <w:tcPr>
            <w:tcW w:w="1417" w:type="dxa"/>
          </w:tcPr>
          <w:p w14:paraId="3F90974A"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w:t>
            </w:r>
          </w:p>
        </w:tc>
        <w:tc>
          <w:tcPr>
            <w:tcW w:w="2835" w:type="dxa"/>
          </w:tcPr>
          <w:p w14:paraId="2908B8FE"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w:t>
            </w:r>
          </w:p>
        </w:tc>
        <w:tc>
          <w:tcPr>
            <w:tcW w:w="2943" w:type="dxa"/>
          </w:tcPr>
          <w:p w14:paraId="4EADAA36"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r>
      <w:tr w:rsidR="00E950FF" w:rsidRPr="002E1562" w14:paraId="2550BC37"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5F766B85" w14:textId="77777777" w:rsidR="00E950FF" w:rsidRPr="00E950FF" w:rsidRDefault="00E950FF" w:rsidP="00E950FF">
            <w:r w:rsidRPr="00E950FF">
              <w:t>Tijdelijke depot ontgraven grond</w:t>
            </w:r>
          </w:p>
        </w:tc>
        <w:tc>
          <w:tcPr>
            <w:tcW w:w="1417" w:type="dxa"/>
          </w:tcPr>
          <w:p w14:paraId="5D07BDA2"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c>
          <w:tcPr>
            <w:tcW w:w="2835" w:type="dxa"/>
          </w:tcPr>
          <w:p w14:paraId="0D02D469"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c>
          <w:tcPr>
            <w:tcW w:w="2943" w:type="dxa"/>
          </w:tcPr>
          <w:p w14:paraId="409B6A7B"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r>
      <w:tr w:rsidR="00E950FF" w:rsidRPr="002E1562" w14:paraId="66A9EFED"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2551410E" w14:textId="77777777" w:rsidR="00E950FF" w:rsidRPr="00E950FF" w:rsidRDefault="00E950FF" w:rsidP="00E950FF">
            <w:r w:rsidRPr="00E950FF">
              <w:t>Damwanden / bekisting</w:t>
            </w:r>
          </w:p>
        </w:tc>
        <w:tc>
          <w:tcPr>
            <w:tcW w:w="1417" w:type="dxa"/>
          </w:tcPr>
          <w:p w14:paraId="39397CF8"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835" w:type="dxa"/>
          </w:tcPr>
          <w:p w14:paraId="6D7C097D"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943" w:type="dxa"/>
          </w:tcPr>
          <w:p w14:paraId="4A84E09E"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r>
      <w:tr w:rsidR="00E950FF" w:rsidRPr="002E1562" w14:paraId="254425A0"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206651D5" w14:textId="77777777" w:rsidR="00E950FF" w:rsidRPr="00E950FF" w:rsidRDefault="00E950FF" w:rsidP="00E950FF">
            <w:r w:rsidRPr="00E950FF">
              <w:t>Stut- schoorconstructies</w:t>
            </w:r>
          </w:p>
        </w:tc>
        <w:tc>
          <w:tcPr>
            <w:tcW w:w="1417" w:type="dxa"/>
          </w:tcPr>
          <w:p w14:paraId="105E2017"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c>
          <w:tcPr>
            <w:tcW w:w="2835" w:type="dxa"/>
          </w:tcPr>
          <w:p w14:paraId="0601BF51"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c>
          <w:tcPr>
            <w:tcW w:w="2943" w:type="dxa"/>
          </w:tcPr>
          <w:p w14:paraId="0C15394E"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r>
      <w:tr w:rsidR="00E950FF" w:rsidRPr="002E1562" w14:paraId="694E5E91"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2643F1F" w14:textId="77777777" w:rsidR="00E950FF" w:rsidRPr="00E950FF" w:rsidRDefault="00E950FF" w:rsidP="00E950FF">
            <w:r w:rsidRPr="00E950FF">
              <w:t>Blusmiddelen</w:t>
            </w:r>
          </w:p>
        </w:tc>
        <w:tc>
          <w:tcPr>
            <w:tcW w:w="1417" w:type="dxa"/>
          </w:tcPr>
          <w:p w14:paraId="1AD6537E"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w:t>
            </w:r>
          </w:p>
        </w:tc>
        <w:tc>
          <w:tcPr>
            <w:tcW w:w="2835" w:type="dxa"/>
          </w:tcPr>
          <w:p w14:paraId="2B4DCA56"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c>
          <w:tcPr>
            <w:tcW w:w="2943" w:type="dxa"/>
          </w:tcPr>
          <w:p w14:paraId="62581C9B"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r>
      <w:tr w:rsidR="00E950FF" w:rsidRPr="002E1562" w14:paraId="5231C617"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7E8ECEF7" w14:textId="77777777" w:rsidR="00E950FF" w:rsidRPr="00E950FF" w:rsidRDefault="00E950FF" w:rsidP="00E950FF">
            <w:r w:rsidRPr="00E950FF">
              <w:t>Beschermings- beveiliginsmiddelen</w:t>
            </w:r>
          </w:p>
        </w:tc>
        <w:tc>
          <w:tcPr>
            <w:tcW w:w="1417" w:type="dxa"/>
          </w:tcPr>
          <w:p w14:paraId="47A6E852"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c>
          <w:tcPr>
            <w:tcW w:w="2835" w:type="dxa"/>
          </w:tcPr>
          <w:p w14:paraId="692B5EBD"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c>
          <w:tcPr>
            <w:tcW w:w="2943" w:type="dxa"/>
          </w:tcPr>
          <w:p w14:paraId="3FDE6768"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r>
      <w:tr w:rsidR="00E950FF" w:rsidRPr="002E1562" w14:paraId="0BAE81D8"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5A893ADE" w14:textId="77777777" w:rsidR="00E950FF" w:rsidRPr="00E950FF" w:rsidRDefault="00E950FF" w:rsidP="00E950FF">
            <w:r w:rsidRPr="00E950FF">
              <w:t>EHBO-voorzieningen</w:t>
            </w:r>
          </w:p>
        </w:tc>
        <w:tc>
          <w:tcPr>
            <w:tcW w:w="1417" w:type="dxa"/>
          </w:tcPr>
          <w:p w14:paraId="5DA440AC"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w:t>
            </w:r>
          </w:p>
        </w:tc>
        <w:tc>
          <w:tcPr>
            <w:tcW w:w="2835" w:type="dxa"/>
          </w:tcPr>
          <w:p w14:paraId="0151E127"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c>
          <w:tcPr>
            <w:tcW w:w="2943" w:type="dxa"/>
          </w:tcPr>
          <w:p w14:paraId="3D374067"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r w:rsidRPr="00E950FF">
              <w:t>Aannemer / Opdrachtgever</w:t>
            </w:r>
          </w:p>
        </w:tc>
      </w:tr>
      <w:tr w:rsidR="00E950FF" w:rsidRPr="002E1562" w14:paraId="5E341691"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40B7F2EA" w14:textId="77777777" w:rsidR="00E950FF" w:rsidRPr="00E950FF" w:rsidRDefault="00E950FF" w:rsidP="00E950FF">
            <w:r w:rsidRPr="00E950FF">
              <w:t>Mededelingenbord</w:t>
            </w:r>
          </w:p>
        </w:tc>
        <w:tc>
          <w:tcPr>
            <w:tcW w:w="1417" w:type="dxa"/>
          </w:tcPr>
          <w:p w14:paraId="6BEEE4BB"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w:t>
            </w:r>
          </w:p>
        </w:tc>
        <w:tc>
          <w:tcPr>
            <w:tcW w:w="2835" w:type="dxa"/>
          </w:tcPr>
          <w:p w14:paraId="46C9BF16"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c>
          <w:tcPr>
            <w:tcW w:w="2943" w:type="dxa"/>
          </w:tcPr>
          <w:p w14:paraId="44B49139"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r w:rsidRPr="00E950FF">
              <w:t>Aannemer / Opdrachtgever</w:t>
            </w:r>
          </w:p>
        </w:tc>
      </w:tr>
      <w:tr w:rsidR="00E950FF" w:rsidRPr="002E1562" w14:paraId="7F9B3327"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F5290DF" w14:textId="77777777" w:rsidR="00E950FF" w:rsidRPr="00E950FF" w:rsidRDefault="00E950FF" w:rsidP="00E950FF"/>
          <w:p w14:paraId="6D8C6678" w14:textId="77777777" w:rsidR="00E950FF" w:rsidRPr="00E950FF" w:rsidRDefault="00E950FF" w:rsidP="00E950FF"/>
        </w:tc>
        <w:tc>
          <w:tcPr>
            <w:tcW w:w="1417" w:type="dxa"/>
          </w:tcPr>
          <w:p w14:paraId="3E43F0EC"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835" w:type="dxa"/>
          </w:tcPr>
          <w:p w14:paraId="4F7E53CB"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943" w:type="dxa"/>
          </w:tcPr>
          <w:p w14:paraId="3C616637"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r>
      <w:tr w:rsidR="00E950FF" w:rsidRPr="002E1562" w14:paraId="44DC1FDA"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000663F2" w14:textId="77777777" w:rsidR="00E950FF" w:rsidRPr="00E950FF" w:rsidRDefault="00E950FF" w:rsidP="00E950FF"/>
          <w:p w14:paraId="1034E94C" w14:textId="77777777" w:rsidR="00E950FF" w:rsidRPr="00E950FF" w:rsidRDefault="00E950FF" w:rsidP="00E950FF"/>
        </w:tc>
        <w:tc>
          <w:tcPr>
            <w:tcW w:w="1417" w:type="dxa"/>
          </w:tcPr>
          <w:p w14:paraId="58E6CCCB"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c>
          <w:tcPr>
            <w:tcW w:w="2835" w:type="dxa"/>
          </w:tcPr>
          <w:p w14:paraId="294B7A7B"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c>
          <w:tcPr>
            <w:tcW w:w="2943" w:type="dxa"/>
          </w:tcPr>
          <w:p w14:paraId="4FA6962D"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r>
      <w:tr w:rsidR="00E950FF" w:rsidRPr="002E1562" w14:paraId="720370BF"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BBED06D" w14:textId="77777777" w:rsidR="00E950FF" w:rsidRPr="00E950FF" w:rsidRDefault="00E950FF" w:rsidP="00E950FF"/>
          <w:p w14:paraId="724EC474" w14:textId="77777777" w:rsidR="00E950FF" w:rsidRPr="00E950FF" w:rsidRDefault="00E950FF" w:rsidP="00E950FF"/>
        </w:tc>
        <w:tc>
          <w:tcPr>
            <w:tcW w:w="1417" w:type="dxa"/>
          </w:tcPr>
          <w:p w14:paraId="52D394B2"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835" w:type="dxa"/>
          </w:tcPr>
          <w:p w14:paraId="19FC4290"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943" w:type="dxa"/>
          </w:tcPr>
          <w:p w14:paraId="7D92563D"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r>
      <w:tr w:rsidR="00E950FF" w:rsidRPr="002E1562" w14:paraId="62FB6B42" w14:textId="77777777" w:rsidTr="00E950FF">
        <w:tc>
          <w:tcPr>
            <w:cnfStyle w:val="001000000000" w:firstRow="0" w:lastRow="0" w:firstColumn="1" w:lastColumn="0" w:oddVBand="0" w:evenVBand="0" w:oddHBand="0" w:evenHBand="0" w:firstRowFirstColumn="0" w:firstRowLastColumn="0" w:lastRowFirstColumn="0" w:lastRowLastColumn="0"/>
            <w:tcW w:w="2093" w:type="dxa"/>
          </w:tcPr>
          <w:p w14:paraId="090942B4" w14:textId="77777777" w:rsidR="00E950FF" w:rsidRPr="00E950FF" w:rsidRDefault="00E950FF" w:rsidP="00E950FF"/>
          <w:p w14:paraId="4350BBD9" w14:textId="77777777" w:rsidR="00E950FF" w:rsidRPr="00E950FF" w:rsidRDefault="00E950FF" w:rsidP="00E950FF"/>
        </w:tc>
        <w:tc>
          <w:tcPr>
            <w:tcW w:w="1417" w:type="dxa"/>
          </w:tcPr>
          <w:p w14:paraId="0B43401D"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c>
          <w:tcPr>
            <w:tcW w:w="2835" w:type="dxa"/>
          </w:tcPr>
          <w:p w14:paraId="2DFF4891"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c>
          <w:tcPr>
            <w:tcW w:w="2943" w:type="dxa"/>
          </w:tcPr>
          <w:p w14:paraId="358FA6B6" w14:textId="77777777" w:rsidR="00E950FF" w:rsidRPr="00E950FF" w:rsidRDefault="00E950FF" w:rsidP="00E950FF">
            <w:pPr>
              <w:cnfStyle w:val="000000000000" w:firstRow="0" w:lastRow="0" w:firstColumn="0" w:lastColumn="0" w:oddVBand="0" w:evenVBand="0" w:oddHBand="0" w:evenHBand="0" w:firstRowFirstColumn="0" w:firstRowLastColumn="0" w:lastRowFirstColumn="0" w:lastRowLastColumn="0"/>
            </w:pPr>
          </w:p>
        </w:tc>
      </w:tr>
      <w:tr w:rsidR="00E950FF" w:rsidRPr="002E1562" w14:paraId="2D15CF9D" w14:textId="77777777" w:rsidTr="00E95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624EA654" w14:textId="77777777" w:rsidR="00E950FF" w:rsidRPr="00E950FF" w:rsidRDefault="00E950FF" w:rsidP="00E950FF"/>
          <w:p w14:paraId="7E4FDF2B" w14:textId="77777777" w:rsidR="00E950FF" w:rsidRPr="00E950FF" w:rsidRDefault="00E950FF" w:rsidP="00E950FF"/>
        </w:tc>
        <w:tc>
          <w:tcPr>
            <w:tcW w:w="1417" w:type="dxa"/>
          </w:tcPr>
          <w:p w14:paraId="59318216"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835" w:type="dxa"/>
          </w:tcPr>
          <w:p w14:paraId="5B585D6F"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c>
          <w:tcPr>
            <w:tcW w:w="2943" w:type="dxa"/>
          </w:tcPr>
          <w:p w14:paraId="68054430" w14:textId="77777777" w:rsidR="00E950FF" w:rsidRPr="00E950FF" w:rsidRDefault="00E950FF" w:rsidP="00E950FF">
            <w:pPr>
              <w:cnfStyle w:val="000000100000" w:firstRow="0" w:lastRow="0" w:firstColumn="0" w:lastColumn="0" w:oddVBand="0" w:evenVBand="0" w:oddHBand="1" w:evenHBand="0" w:firstRowFirstColumn="0" w:firstRowLastColumn="0" w:lastRowFirstColumn="0" w:lastRowLastColumn="0"/>
            </w:pPr>
          </w:p>
        </w:tc>
      </w:tr>
    </w:tbl>
    <w:p w14:paraId="3E91251E" w14:textId="77777777" w:rsidR="00C314BE" w:rsidRDefault="00C314BE" w:rsidP="00C314BE">
      <w:pPr>
        <w:rPr>
          <w:rFonts w:cs="Arial"/>
        </w:rPr>
      </w:pPr>
    </w:p>
    <w:p w14:paraId="47F2E393" w14:textId="77777777" w:rsidR="00E950FF" w:rsidRDefault="00E950FF" w:rsidP="00C314BE">
      <w:pPr>
        <w:rPr>
          <w:rFonts w:cs="Arial"/>
        </w:rPr>
      </w:pPr>
    </w:p>
    <w:p w14:paraId="27881A42" w14:textId="77777777" w:rsidR="00E950FF" w:rsidRDefault="00E950FF">
      <w:pPr>
        <w:spacing w:after="200" w:line="276" w:lineRule="auto"/>
        <w:rPr>
          <w:rFonts w:cs="Arial"/>
          <w:b/>
        </w:rPr>
      </w:pPr>
      <w:r>
        <w:rPr>
          <w:rFonts w:cs="Arial"/>
          <w:b/>
        </w:rPr>
        <w:br w:type="page"/>
      </w:r>
    </w:p>
    <w:p w14:paraId="6D190FCE" w14:textId="5201BBA2" w:rsidR="00C314BE" w:rsidRPr="00744268" w:rsidRDefault="00C314BE" w:rsidP="00C314BE">
      <w:pPr>
        <w:rPr>
          <w:rFonts w:cs="Arial"/>
          <w:b/>
        </w:rPr>
      </w:pPr>
      <w:r w:rsidRPr="00744268">
        <w:rPr>
          <w:rFonts w:cs="Arial"/>
          <w:b/>
        </w:rPr>
        <w:lastRenderedPageBreak/>
        <w:t>HOOFDSTUK 14: OVERLEG, VOORLICHTING &amp; INSTRUCTIE</w:t>
      </w:r>
    </w:p>
    <w:p w14:paraId="758054A8" w14:textId="77777777" w:rsidR="00C314BE" w:rsidRPr="00744268" w:rsidRDefault="00C314BE" w:rsidP="00C314BE">
      <w:pPr>
        <w:rPr>
          <w:rFonts w:cs="Arial"/>
        </w:rPr>
      </w:pPr>
    </w:p>
    <w:p w14:paraId="573CB6ED" w14:textId="77777777" w:rsidR="00C314BE" w:rsidRPr="00744268" w:rsidRDefault="00C314BE" w:rsidP="00C314BE">
      <w:pPr>
        <w:rPr>
          <w:rFonts w:cs="Arial"/>
          <w:u w:val="single"/>
        </w:rPr>
      </w:pPr>
      <w:r w:rsidRPr="00744268">
        <w:rPr>
          <w:rFonts w:cs="Arial"/>
          <w:u w:val="single"/>
        </w:rPr>
        <w:t>14.1</w:t>
      </w:r>
      <w:r w:rsidRPr="00744268">
        <w:rPr>
          <w:rFonts w:cs="Arial"/>
          <w:u w:val="single"/>
        </w:rPr>
        <w:tab/>
        <w:t>Overleg</w:t>
      </w:r>
    </w:p>
    <w:p w14:paraId="4F4292B7" w14:textId="77777777" w:rsidR="00C314BE" w:rsidRPr="00744268" w:rsidRDefault="00C314BE" w:rsidP="00C314BE">
      <w:pPr>
        <w:rPr>
          <w:rFonts w:cs="Arial"/>
        </w:rPr>
      </w:pPr>
      <w:r w:rsidRPr="00744268">
        <w:rPr>
          <w:rFonts w:cs="Arial"/>
        </w:rPr>
        <w:t xml:space="preserve">Arbeidsomstandigheden en de actualisering van het V&amp;G Plan zijn een vast agendapunt tijdens elk </w:t>
      </w:r>
      <w:r w:rsidR="00FB2338" w:rsidRPr="00744268">
        <w:rPr>
          <w:rFonts w:cs="Arial"/>
        </w:rPr>
        <w:t>bouwvergadering</w:t>
      </w:r>
      <w:r w:rsidRPr="00744268">
        <w:rPr>
          <w:rFonts w:cs="Arial"/>
        </w:rPr>
        <w:t>. Hieraan nemen onder meer deel:</w:t>
      </w:r>
    </w:p>
    <w:p w14:paraId="4803508B" w14:textId="77777777" w:rsidR="00C314BE" w:rsidRPr="00A64F01" w:rsidRDefault="00C314BE" w:rsidP="00A64F01">
      <w:pPr>
        <w:pStyle w:val="Lijstalinea"/>
        <w:numPr>
          <w:ilvl w:val="0"/>
          <w:numId w:val="41"/>
        </w:numPr>
      </w:pPr>
      <w:r w:rsidRPr="00A64F01">
        <w:t>de directievoering indien van toepassing;</w:t>
      </w:r>
    </w:p>
    <w:p w14:paraId="4235CB13" w14:textId="77777777" w:rsidR="00C314BE" w:rsidRPr="00A64F01" w:rsidRDefault="00C314BE" w:rsidP="00A64F01">
      <w:pPr>
        <w:pStyle w:val="Lijstalinea"/>
        <w:numPr>
          <w:ilvl w:val="0"/>
          <w:numId w:val="41"/>
        </w:numPr>
      </w:pPr>
      <w:r w:rsidRPr="00A64F01">
        <w:t xml:space="preserve">de V&amp;G Coördinator </w:t>
      </w:r>
      <w:r w:rsidR="00DE5362" w:rsidRPr="00A64F01">
        <w:t>Ontwerpfase</w:t>
      </w:r>
      <w:r w:rsidR="00FB2338" w:rsidRPr="00A64F01">
        <w:t xml:space="preserve"> (niet bij elk overleg aanwezig)</w:t>
      </w:r>
      <w:r w:rsidRPr="00A64F01">
        <w:t>;</w:t>
      </w:r>
    </w:p>
    <w:p w14:paraId="24BC64EE" w14:textId="77777777" w:rsidR="00C314BE" w:rsidRPr="00A64F01" w:rsidRDefault="00C314BE" w:rsidP="00A64F01">
      <w:pPr>
        <w:pStyle w:val="Lijstalinea"/>
        <w:numPr>
          <w:ilvl w:val="0"/>
          <w:numId w:val="41"/>
        </w:numPr>
      </w:pPr>
      <w:r w:rsidRPr="00A64F01">
        <w:t xml:space="preserve">de </w:t>
      </w:r>
      <w:r w:rsidR="003E0786" w:rsidRPr="00A64F01">
        <w:t>gevolmachtigde</w:t>
      </w:r>
      <w:r w:rsidRPr="00A64F01">
        <w:t xml:space="preserve"> van de aannemer;</w:t>
      </w:r>
    </w:p>
    <w:p w14:paraId="6A78CDCF" w14:textId="77777777" w:rsidR="00C314BE" w:rsidRPr="00A64F01" w:rsidRDefault="00C314BE" w:rsidP="00A64F01">
      <w:pPr>
        <w:pStyle w:val="Lijstalinea"/>
        <w:numPr>
          <w:ilvl w:val="0"/>
          <w:numId w:val="41"/>
        </w:numPr>
      </w:pPr>
      <w:r w:rsidRPr="00A64F01">
        <w:t>de V&amp;G coördinator van de aannemer;</w:t>
      </w:r>
    </w:p>
    <w:p w14:paraId="377C65C0" w14:textId="77777777" w:rsidR="00C314BE" w:rsidRPr="00A64F01" w:rsidRDefault="00C314BE" w:rsidP="00A64F01">
      <w:pPr>
        <w:pStyle w:val="Lijstalinea"/>
        <w:numPr>
          <w:ilvl w:val="0"/>
          <w:numId w:val="41"/>
        </w:numPr>
      </w:pPr>
      <w:r w:rsidRPr="00A64F01">
        <w:t>door de beheerder uit te nodigen derden</w:t>
      </w:r>
      <w:r w:rsidR="002E1562" w:rsidRPr="00A64F01">
        <w:t>.</w:t>
      </w:r>
    </w:p>
    <w:p w14:paraId="3A5851A4" w14:textId="77777777" w:rsidR="00C314BE" w:rsidRPr="00744268" w:rsidRDefault="00C314BE" w:rsidP="00C314BE">
      <w:pPr>
        <w:rPr>
          <w:rFonts w:cs="Arial"/>
        </w:rPr>
      </w:pPr>
    </w:p>
    <w:p w14:paraId="6940C0B7" w14:textId="77777777" w:rsidR="00C314BE" w:rsidRPr="00744268" w:rsidRDefault="00C314BE" w:rsidP="00C314BE">
      <w:pPr>
        <w:rPr>
          <w:rFonts w:cs="Arial"/>
          <w:u w:val="single"/>
        </w:rPr>
      </w:pPr>
      <w:r w:rsidRPr="00744268">
        <w:rPr>
          <w:rFonts w:cs="Arial"/>
          <w:u w:val="single"/>
        </w:rPr>
        <w:t>14.2</w:t>
      </w:r>
      <w:r w:rsidRPr="00744268">
        <w:rPr>
          <w:rFonts w:cs="Arial"/>
          <w:u w:val="single"/>
        </w:rPr>
        <w:tab/>
        <w:t>Voorlichting &amp; Instructie</w:t>
      </w:r>
    </w:p>
    <w:p w14:paraId="742E18E6" w14:textId="77777777" w:rsidR="00C314BE" w:rsidRPr="00744268" w:rsidRDefault="00C314BE" w:rsidP="00C314BE">
      <w:pPr>
        <w:rPr>
          <w:rFonts w:cs="Arial"/>
        </w:rPr>
      </w:pPr>
      <w:r w:rsidRPr="00744268">
        <w:rPr>
          <w:rFonts w:cs="Arial"/>
        </w:rPr>
        <w:t>Iedere aannemer in en rond de objecten moet zijn werknemers op regelmatige wijze adequaat voorlichten omtrent de risico’s van het werk, alsmede de maatregelen die zijn getroffen om deze risico’s tot een acceptabel niveau terug te dringen.</w:t>
      </w:r>
    </w:p>
    <w:p w14:paraId="277E2964" w14:textId="77777777" w:rsidR="00C314BE" w:rsidRPr="00744268" w:rsidRDefault="00C314BE" w:rsidP="00C314BE">
      <w:pPr>
        <w:rPr>
          <w:rFonts w:cs="Arial"/>
        </w:rPr>
      </w:pPr>
    </w:p>
    <w:p w14:paraId="2E06A24B" w14:textId="77777777" w:rsidR="00C314BE" w:rsidRPr="00744268" w:rsidRDefault="00C314BE" w:rsidP="00C314BE">
      <w:pPr>
        <w:rPr>
          <w:rFonts w:cs="Arial"/>
        </w:rPr>
      </w:pPr>
      <w:r w:rsidRPr="00744268">
        <w:rPr>
          <w:rFonts w:cs="Arial"/>
        </w:rPr>
        <w:t>De voorlichting moet erop gericht zijn dat de werknemers hun taken naar behoren kunnen vervullen opdat de veiligheid en gezondheid van een ieder blijft gewaarborgd. Ook dienen zij op de hoogte te zijn van de inhoud van dit V&amp;G-plan.</w:t>
      </w:r>
    </w:p>
    <w:p w14:paraId="4F8CDD3A" w14:textId="77777777" w:rsidR="00C314BE" w:rsidRPr="00744268" w:rsidRDefault="00C314BE" w:rsidP="00C314BE">
      <w:pPr>
        <w:rPr>
          <w:rFonts w:cs="Arial"/>
        </w:rPr>
      </w:pPr>
    </w:p>
    <w:p w14:paraId="6A0FECEF" w14:textId="77777777" w:rsidR="00C314BE" w:rsidRPr="00744268" w:rsidRDefault="00C314BE" w:rsidP="00C314BE">
      <w:pPr>
        <w:rPr>
          <w:rFonts w:cs="Arial"/>
        </w:rPr>
      </w:pPr>
      <w:r w:rsidRPr="00744268">
        <w:rPr>
          <w:rFonts w:cs="Arial"/>
        </w:rPr>
        <w:t>Alle partijen die in of in de directe nabijheid van de objecten werkzaamheden uitvoeren moeten bekend zijn met de inhoud van dit V&amp;G Plan. Hierin heeft de Beheerder V&amp;G Dossier een belangrijke taak.</w:t>
      </w:r>
    </w:p>
    <w:p w14:paraId="00017820" w14:textId="77777777" w:rsidR="00C314BE" w:rsidRPr="00744268" w:rsidRDefault="00C314BE" w:rsidP="00C314BE">
      <w:pPr>
        <w:rPr>
          <w:rFonts w:cs="Arial"/>
        </w:rPr>
      </w:pPr>
    </w:p>
    <w:p w14:paraId="536A1B4C" w14:textId="77777777" w:rsidR="00C314BE" w:rsidRPr="00744268" w:rsidRDefault="00C314BE" w:rsidP="00C314BE">
      <w:pPr>
        <w:rPr>
          <w:rFonts w:cs="Arial"/>
        </w:rPr>
      </w:pPr>
      <w:bookmarkStart w:id="140" w:name="_Toc517167789"/>
    </w:p>
    <w:p w14:paraId="28A60AE1" w14:textId="77777777" w:rsidR="00C314BE" w:rsidRPr="00744268" w:rsidRDefault="00C314BE" w:rsidP="00C314BE">
      <w:pPr>
        <w:rPr>
          <w:rFonts w:cs="Arial"/>
        </w:rPr>
      </w:pPr>
    </w:p>
    <w:p w14:paraId="04FC1A08" w14:textId="77777777" w:rsidR="00DD178F" w:rsidRPr="00744268" w:rsidRDefault="00C314BE" w:rsidP="00C314BE">
      <w:pPr>
        <w:rPr>
          <w:rFonts w:cs="Arial"/>
        </w:rPr>
      </w:pPr>
      <w:r w:rsidRPr="00744268">
        <w:rPr>
          <w:rFonts w:cs="Arial"/>
        </w:rPr>
        <w:br w:type="page"/>
      </w:r>
    </w:p>
    <w:p w14:paraId="567F5289" w14:textId="77777777" w:rsidR="00DD178F" w:rsidRPr="00744268" w:rsidRDefault="00DD178F" w:rsidP="00C314BE">
      <w:pPr>
        <w:rPr>
          <w:rFonts w:cs="Arial"/>
        </w:rPr>
      </w:pPr>
    </w:p>
    <w:p w14:paraId="6D8E435C" w14:textId="77777777" w:rsidR="00C314BE" w:rsidRPr="00744268" w:rsidRDefault="00C314BE" w:rsidP="00C314BE">
      <w:pPr>
        <w:rPr>
          <w:rFonts w:cs="Arial"/>
          <w:b/>
        </w:rPr>
      </w:pPr>
      <w:r w:rsidRPr="00744268">
        <w:rPr>
          <w:rFonts w:cs="Arial"/>
          <w:b/>
        </w:rPr>
        <w:t>HOOFDSTUK 15: INCIDENTEN &amp; ONGEVALLEN</w:t>
      </w:r>
    </w:p>
    <w:p w14:paraId="05BB085A" w14:textId="77777777" w:rsidR="00C314BE" w:rsidRPr="00744268" w:rsidRDefault="00C314BE" w:rsidP="00C314BE">
      <w:pPr>
        <w:rPr>
          <w:rFonts w:cs="Arial"/>
        </w:rPr>
      </w:pPr>
    </w:p>
    <w:bookmarkEnd w:id="140"/>
    <w:p w14:paraId="733C15C5" w14:textId="77777777" w:rsidR="00C314BE" w:rsidRPr="00744268" w:rsidRDefault="00C314BE" w:rsidP="00C314BE">
      <w:pPr>
        <w:rPr>
          <w:rFonts w:cs="Arial"/>
        </w:rPr>
      </w:pPr>
      <w:r w:rsidRPr="00744268">
        <w:rPr>
          <w:rFonts w:cs="Arial"/>
        </w:rPr>
        <w:t xml:space="preserve">Het melden van incidenten en ongevallen geschiedt schriftelijk via een meldingsformulier (zie bijlage 5 in het Veiligheidshandboek) bij de </w:t>
      </w:r>
      <w:r w:rsidR="00E0342C" w:rsidRPr="00744268">
        <w:rPr>
          <w:rFonts w:cs="Arial"/>
        </w:rPr>
        <w:t>directievoerder.</w:t>
      </w:r>
    </w:p>
    <w:p w14:paraId="631C25CB" w14:textId="77777777" w:rsidR="00C314BE" w:rsidRPr="00744268" w:rsidRDefault="00C314BE" w:rsidP="00C314BE">
      <w:pPr>
        <w:rPr>
          <w:rFonts w:cs="Arial"/>
        </w:rPr>
      </w:pPr>
      <w:r w:rsidRPr="00744268">
        <w:rPr>
          <w:rFonts w:cs="Arial"/>
        </w:rPr>
        <w:t>In dringende gevallen wordt deze voorgegaan door een telefonische melding, waarna het formulier volgt.</w:t>
      </w:r>
    </w:p>
    <w:p w14:paraId="49E2C712" w14:textId="77777777" w:rsidR="00C314BE" w:rsidRPr="00744268" w:rsidRDefault="00C314BE" w:rsidP="00C314BE">
      <w:pPr>
        <w:rPr>
          <w:rFonts w:cs="Arial"/>
        </w:rPr>
      </w:pPr>
      <w:r w:rsidRPr="00744268">
        <w:rPr>
          <w:rFonts w:cs="Arial"/>
        </w:rPr>
        <w:t xml:space="preserve"> </w:t>
      </w:r>
    </w:p>
    <w:p w14:paraId="1BFBCDB7" w14:textId="77777777" w:rsidR="00C314BE" w:rsidRPr="00744268" w:rsidRDefault="00C314BE" w:rsidP="00C314BE">
      <w:pPr>
        <w:rPr>
          <w:rFonts w:cs="Arial"/>
        </w:rPr>
      </w:pPr>
      <w:r w:rsidRPr="00744268">
        <w:rPr>
          <w:rFonts w:cs="Arial"/>
        </w:rPr>
        <w:t xml:space="preserve">Naar aanleiding van de meldingen wordt door de </w:t>
      </w:r>
      <w:r w:rsidR="00E0342C" w:rsidRPr="00744268">
        <w:rPr>
          <w:rFonts w:cs="Arial"/>
        </w:rPr>
        <w:t>directievoerder</w:t>
      </w:r>
      <w:r w:rsidRPr="00744268">
        <w:rPr>
          <w:rFonts w:cs="Arial"/>
        </w:rPr>
        <w:t xml:space="preserve"> actie ondernomen. </w:t>
      </w:r>
    </w:p>
    <w:p w14:paraId="260FA698" w14:textId="77777777" w:rsidR="00C314BE" w:rsidRPr="00744268" w:rsidRDefault="00C314BE" w:rsidP="00C314BE">
      <w:pPr>
        <w:rPr>
          <w:rFonts w:cs="Arial"/>
        </w:rPr>
      </w:pPr>
    </w:p>
    <w:p w14:paraId="4176E924" w14:textId="77777777" w:rsidR="00C314BE" w:rsidRPr="00744268" w:rsidRDefault="00C314BE" w:rsidP="00C314BE">
      <w:pPr>
        <w:rPr>
          <w:rFonts w:cs="Arial"/>
        </w:rPr>
      </w:pPr>
      <w:r w:rsidRPr="00744268">
        <w:rPr>
          <w:rFonts w:cs="Arial"/>
        </w:rPr>
        <w:t>Alle meldingen worden in het eerstvolgende werkoverleg besproken.</w:t>
      </w:r>
    </w:p>
    <w:p w14:paraId="09DACE57" w14:textId="77777777" w:rsidR="00C314BE" w:rsidRPr="00744268" w:rsidRDefault="00C314BE" w:rsidP="00C314BE">
      <w:pPr>
        <w:rPr>
          <w:rFonts w:cs="Arial"/>
        </w:rPr>
      </w:pPr>
    </w:p>
    <w:p w14:paraId="2A2AA54A" w14:textId="77777777" w:rsidR="00C314BE" w:rsidRPr="00744268" w:rsidRDefault="00C314BE" w:rsidP="00C314BE">
      <w:pPr>
        <w:rPr>
          <w:rFonts w:cs="Arial"/>
        </w:rPr>
      </w:pPr>
      <w:r w:rsidRPr="00744268">
        <w:rPr>
          <w:rFonts w:cs="Arial"/>
        </w:rPr>
        <w:t xml:space="preserve">Voor het melden van geschillen op het werk wordt gebruik gemaakt van een telefonische melding aan de </w:t>
      </w:r>
      <w:r w:rsidR="00E0342C" w:rsidRPr="00744268">
        <w:rPr>
          <w:rFonts w:cs="Arial"/>
        </w:rPr>
        <w:t>directievoerder</w:t>
      </w:r>
      <w:r w:rsidRPr="00744268">
        <w:rPr>
          <w:rFonts w:cs="Arial"/>
        </w:rPr>
        <w:t>; deze neemt passende maatregelen en legt deze vast. Geschillen worden op het eerstvolgende werkoverleg besproken.</w:t>
      </w:r>
    </w:p>
    <w:p w14:paraId="4113DEE0" w14:textId="77777777" w:rsidR="00C314BE" w:rsidRPr="00744268" w:rsidRDefault="00C314BE" w:rsidP="00C314BE">
      <w:pPr>
        <w:rPr>
          <w:rFonts w:cs="Arial"/>
        </w:rPr>
      </w:pPr>
    </w:p>
    <w:p w14:paraId="325A0CCB" w14:textId="77777777" w:rsidR="00C314BE" w:rsidRPr="00744268" w:rsidRDefault="00C314BE" w:rsidP="00C314BE">
      <w:pPr>
        <w:rPr>
          <w:rFonts w:cs="Arial"/>
        </w:rPr>
      </w:pPr>
      <w:r w:rsidRPr="00744268">
        <w:rPr>
          <w:rFonts w:cs="Arial"/>
        </w:rPr>
        <w:br w:type="page"/>
      </w:r>
    </w:p>
    <w:p w14:paraId="43A9A448" w14:textId="77777777" w:rsidR="00DD178F" w:rsidRPr="00744268" w:rsidRDefault="00DD178F" w:rsidP="00C314BE">
      <w:pPr>
        <w:rPr>
          <w:rFonts w:cs="Arial"/>
          <w:b/>
          <w:bCs/>
        </w:rPr>
      </w:pPr>
    </w:p>
    <w:p w14:paraId="5E104482" w14:textId="77777777" w:rsidR="00C314BE" w:rsidRPr="00744268" w:rsidRDefault="00C314BE" w:rsidP="00C314BE">
      <w:pPr>
        <w:rPr>
          <w:rFonts w:cs="Arial"/>
          <w:b/>
          <w:bCs/>
        </w:rPr>
      </w:pPr>
      <w:r w:rsidRPr="00744268">
        <w:rPr>
          <w:rFonts w:cs="Arial"/>
          <w:b/>
          <w:bCs/>
        </w:rPr>
        <w:t>BIJLAGE A: KENNISGEVING INSPECTIE SZW</w:t>
      </w:r>
    </w:p>
    <w:p w14:paraId="31210DB6" w14:textId="77777777" w:rsidR="00C314BE" w:rsidRPr="00744268" w:rsidRDefault="00C314BE" w:rsidP="00C314BE">
      <w:pPr>
        <w:rPr>
          <w:rFonts w:cs="Arial"/>
        </w:rPr>
      </w:pPr>
    </w:p>
    <w:p w14:paraId="5C17DAD4" w14:textId="77777777" w:rsidR="00C314BE" w:rsidRPr="00744268" w:rsidRDefault="00C314BE" w:rsidP="00C314BE">
      <w:pPr>
        <w:rPr>
          <w:rFonts w:cs="Arial"/>
        </w:rPr>
      </w:pPr>
      <w:r w:rsidRPr="00744268">
        <w:rPr>
          <w:rFonts w:cs="Arial"/>
        </w:rPr>
        <w:t xml:space="preserve">Deze kennisgeving zal direct na de gunning door de </w:t>
      </w:r>
      <w:r w:rsidR="00E0342C" w:rsidRPr="00744268">
        <w:rPr>
          <w:rFonts w:cs="Arial"/>
        </w:rPr>
        <w:t xml:space="preserve">directievoerder worden opgesteld via </w:t>
      </w:r>
      <w:hyperlink r:id="rId18" w:history="1">
        <w:r w:rsidR="00E0342C" w:rsidRPr="00744268">
          <w:rPr>
            <w:rStyle w:val="Hyperlink"/>
            <w:rFonts w:cs="Arial"/>
          </w:rPr>
          <w:t>http://www.inspectieszw.nl/contact/melden_en_aanvragen/meldingbouwwerk.aspx</w:t>
        </w:r>
      </w:hyperlink>
      <w:r w:rsidR="00E0342C" w:rsidRPr="00744268">
        <w:rPr>
          <w:rFonts w:cs="Arial"/>
        </w:rPr>
        <w:t xml:space="preserve"> </w:t>
      </w:r>
    </w:p>
    <w:bookmarkEnd w:id="15"/>
    <w:p w14:paraId="1A32DD72" w14:textId="77777777" w:rsidR="009A44FD" w:rsidRPr="00744268" w:rsidRDefault="009A44FD" w:rsidP="00C314BE">
      <w:pPr>
        <w:rPr>
          <w:rFonts w:cs="Arial"/>
        </w:rPr>
      </w:pPr>
    </w:p>
    <w:p w14:paraId="2C661D81" w14:textId="77777777" w:rsidR="00E0342C" w:rsidRPr="00744268" w:rsidRDefault="00E0342C" w:rsidP="00C314BE">
      <w:pPr>
        <w:rPr>
          <w:rFonts w:cs="Arial"/>
        </w:rPr>
      </w:pPr>
      <w:r w:rsidRPr="00744268">
        <w:rPr>
          <w:rFonts w:cs="Arial"/>
        </w:rPr>
        <w:t xml:space="preserve">Een afschrift van deze melding moet altijd aanwezig zijn op de werklocatie. </w:t>
      </w:r>
    </w:p>
    <w:p w14:paraId="6486B574" w14:textId="77777777" w:rsidR="002D4743" w:rsidRPr="00744268" w:rsidRDefault="002D4743" w:rsidP="00C314BE">
      <w:pPr>
        <w:rPr>
          <w:rFonts w:cs="Arial"/>
        </w:rPr>
      </w:pPr>
    </w:p>
    <w:p w14:paraId="1EEC09F2" w14:textId="77777777" w:rsidR="002D4743" w:rsidRPr="00744268" w:rsidRDefault="002D4743" w:rsidP="002D4743">
      <w:pPr>
        <w:rPr>
          <w:rFonts w:cs="Arial"/>
          <w:u w:val="single"/>
        </w:rPr>
      </w:pPr>
      <w:r w:rsidRPr="00744268">
        <w:rPr>
          <w:rFonts w:cs="Arial"/>
          <w:u w:val="single"/>
        </w:rPr>
        <w:t>Meldingsplicht als:</w:t>
      </w:r>
    </w:p>
    <w:p w14:paraId="02BE0C09" w14:textId="77777777" w:rsidR="002D4743" w:rsidRPr="00A64F01" w:rsidRDefault="002D4743" w:rsidP="00A64F01">
      <w:pPr>
        <w:pStyle w:val="Lijstalinea"/>
        <w:numPr>
          <w:ilvl w:val="0"/>
          <w:numId w:val="42"/>
        </w:numPr>
      </w:pPr>
      <w:r w:rsidRPr="00A64F01">
        <w:t>de geraamde duur van de totstandbrenging van het bouwwerk meer dan 30 werkdagen beslaat en op die bouwplaats meer dan 20 werknemers tegelijkertijd arbeid zullen gaan verrichten, of</w:t>
      </w:r>
    </w:p>
    <w:p w14:paraId="4FE07795" w14:textId="77777777" w:rsidR="002D4743" w:rsidRPr="00A64F01" w:rsidRDefault="002D4743" w:rsidP="00A64F01">
      <w:pPr>
        <w:pStyle w:val="Lijstalinea"/>
        <w:numPr>
          <w:ilvl w:val="0"/>
          <w:numId w:val="42"/>
        </w:numPr>
      </w:pPr>
      <w:r w:rsidRPr="00A64F01">
        <w:t>met de totstandbrenging van het bouwwerk meer dan 500 mensdagen zullen zijn gemoeid.*</w:t>
      </w:r>
    </w:p>
    <w:p w14:paraId="71585F74" w14:textId="77777777" w:rsidR="002D4743" w:rsidRPr="00744268" w:rsidRDefault="002D4743" w:rsidP="002D4743">
      <w:pPr>
        <w:rPr>
          <w:rFonts w:cs="Arial"/>
        </w:rPr>
      </w:pPr>
    </w:p>
    <w:p w14:paraId="6652CB31" w14:textId="77777777" w:rsidR="002D4743" w:rsidRPr="00744268" w:rsidRDefault="002D4743" w:rsidP="002D4743">
      <w:pPr>
        <w:rPr>
          <w:rFonts w:cs="Arial"/>
        </w:rPr>
      </w:pPr>
      <w:r w:rsidRPr="00744268">
        <w:rPr>
          <w:rFonts w:cs="Arial"/>
        </w:rPr>
        <w:t>*) Van 500 mensdagen is sprake als 10 mensen 50 dagen werken, of 5 mensen 100 dagen, of andere combinaties waarbij de som van het aantal werknemers per dag van alle dagen waarop gewerkt wordt boven de 500 uitkomt.</w:t>
      </w:r>
    </w:p>
    <w:sectPr w:rsidR="002D4743" w:rsidRPr="00744268" w:rsidSect="002B45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3C038" w14:textId="77777777" w:rsidR="00166AB0" w:rsidRDefault="00166AB0">
      <w:r>
        <w:separator/>
      </w:r>
    </w:p>
  </w:endnote>
  <w:endnote w:type="continuationSeparator" w:id="0">
    <w:p w14:paraId="5B2C75CE" w14:textId="77777777" w:rsidR="00166AB0" w:rsidRDefault="0016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DIN">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lmere LINES VERSIE2">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77613"/>
      <w:docPartObj>
        <w:docPartGallery w:val="Page Numbers (Bottom of Page)"/>
        <w:docPartUnique/>
      </w:docPartObj>
    </w:sdtPr>
    <w:sdtContent>
      <w:p w14:paraId="12DC2993" w14:textId="0B5178B7" w:rsidR="00841DA9" w:rsidRDefault="00744268">
        <w:pPr>
          <w:pStyle w:val="Voettekst"/>
        </w:pPr>
        <w:r>
          <w:rPr>
            <w:noProof/>
          </w:rPr>
          <w:drawing>
            <wp:anchor distT="0" distB="0" distL="114300" distR="114300" simplePos="0" relativeHeight="251658245" behindDoc="1" locked="0" layoutInCell="1" allowOverlap="1" wp14:anchorId="4F90BE79" wp14:editId="3C4FFD3F">
              <wp:simplePos x="0" y="0"/>
              <wp:positionH relativeFrom="margin">
                <wp:align>right</wp:align>
              </wp:positionH>
              <wp:positionV relativeFrom="paragraph">
                <wp:posOffset>-542925</wp:posOffset>
              </wp:positionV>
              <wp:extent cx="5734050" cy="666750"/>
              <wp:effectExtent l="0" t="0" r="0" b="0"/>
              <wp:wrapNone/>
              <wp:docPr id="8" name="Afbeelding 8" descr="cid:image002.jpg@01D41382.73EB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jpg@01D41382.73EB6570"/>
                      <pic:cNvPicPr>
                        <a:picLocks noChangeAspect="1" noChangeArrowheads="1"/>
                      </pic:cNvPicPr>
                    </pic:nvPicPr>
                    <pic:blipFill>
                      <a:blip r:embed="rId1" r:link="rId3">
                        <a:extLst>
                          <a:ext uri="{BEBA8EAE-BF5A-486C-A8C5-ECC9F3942E4B}">
                            <a14:imgProps xmlns:a14="http://schemas.microsoft.com/office/drawing/2010/main">
                              <a14:imgLayer r:embed="rId2">
                                <a14:imgEffect>
                                  <a14:artisticCrisscrossEtching trans="14000" pressure="0"/>
                                </a14:imgEffect>
                              </a14:imgLayer>
                            </a14:imgProps>
                          </a:ext>
                          <a:ext uri="{28A0092B-C50C-407E-A947-70E740481C1C}">
                            <a14:useLocalDpi xmlns:a14="http://schemas.microsoft.com/office/drawing/2010/main" val="0"/>
                          </a:ext>
                        </a:extLst>
                      </a:blip>
                      <a:srcRect/>
                      <a:stretch>
                        <a:fillRect/>
                      </a:stretch>
                    </pic:blipFill>
                    <pic:spPr bwMode="auto">
                      <a:xfrm>
                        <a:off x="0" y="0"/>
                        <a:ext cx="57340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DA9">
          <w:rPr>
            <w:noProof/>
          </w:rPr>
          <mc:AlternateContent>
            <mc:Choice Requires="wps">
              <w:drawing>
                <wp:anchor distT="0" distB="0" distL="114300" distR="114300" simplePos="0" relativeHeight="251658240" behindDoc="0" locked="0" layoutInCell="1" allowOverlap="1" wp14:anchorId="162D2C9C" wp14:editId="5E15073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702B651" w14:textId="77777777" w:rsidR="00841DA9" w:rsidRPr="005A1AA0" w:rsidRDefault="00841DA9">
                              <w:pPr>
                                <w:pBdr>
                                  <w:top w:val="single" w:sz="4" w:space="1" w:color="7F7F7F" w:themeColor="background1" w:themeShade="7F"/>
                                </w:pBdr>
                                <w:jc w:val="center"/>
                                <w:rPr>
                                  <w:rFonts w:ascii="Arial" w:hAnsi="Arial" w:cs="Arial"/>
                                  <w:sz w:val="16"/>
                                  <w:szCs w:val="16"/>
                                </w:rPr>
                              </w:pPr>
                              <w:r w:rsidRPr="005A1AA0">
                                <w:rPr>
                                  <w:rFonts w:ascii="Arial" w:hAnsi="Arial" w:cs="Arial"/>
                                  <w:sz w:val="16"/>
                                  <w:szCs w:val="16"/>
                                </w:rPr>
                                <w:fldChar w:fldCharType="begin"/>
                              </w:r>
                              <w:r w:rsidRPr="005A1AA0">
                                <w:rPr>
                                  <w:rFonts w:ascii="Arial" w:hAnsi="Arial" w:cs="Arial"/>
                                  <w:sz w:val="16"/>
                                  <w:szCs w:val="16"/>
                                </w:rPr>
                                <w:instrText>PAGE   \* MERGEFORMAT</w:instrText>
                              </w:r>
                              <w:r w:rsidRPr="005A1AA0">
                                <w:rPr>
                                  <w:rFonts w:ascii="Arial" w:hAnsi="Arial" w:cs="Arial"/>
                                  <w:sz w:val="16"/>
                                  <w:szCs w:val="16"/>
                                </w:rPr>
                                <w:fldChar w:fldCharType="separate"/>
                              </w:r>
                              <w:r>
                                <w:rPr>
                                  <w:rFonts w:ascii="Arial" w:hAnsi="Arial" w:cs="Arial"/>
                                  <w:noProof/>
                                  <w:sz w:val="16"/>
                                  <w:szCs w:val="16"/>
                                </w:rPr>
                                <w:t>6</w:t>
                              </w:r>
                              <w:r w:rsidRPr="005A1AA0">
                                <w:rPr>
                                  <w:rFonts w:ascii="Arial" w:hAnsi="Arial" w:cs="Arial"/>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2D2C9C" id="Rechthoek 650"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6702B651" w14:textId="77777777" w:rsidR="00841DA9" w:rsidRPr="005A1AA0" w:rsidRDefault="00841DA9">
                        <w:pPr>
                          <w:pBdr>
                            <w:top w:val="single" w:sz="4" w:space="1" w:color="7F7F7F" w:themeColor="background1" w:themeShade="7F"/>
                          </w:pBdr>
                          <w:jc w:val="center"/>
                          <w:rPr>
                            <w:rFonts w:ascii="Arial" w:hAnsi="Arial" w:cs="Arial"/>
                            <w:sz w:val="16"/>
                            <w:szCs w:val="16"/>
                          </w:rPr>
                        </w:pPr>
                        <w:r w:rsidRPr="005A1AA0">
                          <w:rPr>
                            <w:rFonts w:ascii="Arial" w:hAnsi="Arial" w:cs="Arial"/>
                            <w:sz w:val="16"/>
                            <w:szCs w:val="16"/>
                          </w:rPr>
                          <w:fldChar w:fldCharType="begin"/>
                        </w:r>
                        <w:r w:rsidRPr="005A1AA0">
                          <w:rPr>
                            <w:rFonts w:ascii="Arial" w:hAnsi="Arial" w:cs="Arial"/>
                            <w:sz w:val="16"/>
                            <w:szCs w:val="16"/>
                          </w:rPr>
                          <w:instrText>PAGE   \* MERGEFORMAT</w:instrText>
                        </w:r>
                        <w:r w:rsidRPr="005A1AA0">
                          <w:rPr>
                            <w:rFonts w:ascii="Arial" w:hAnsi="Arial" w:cs="Arial"/>
                            <w:sz w:val="16"/>
                            <w:szCs w:val="16"/>
                          </w:rPr>
                          <w:fldChar w:fldCharType="separate"/>
                        </w:r>
                        <w:r>
                          <w:rPr>
                            <w:rFonts w:ascii="Arial" w:hAnsi="Arial" w:cs="Arial"/>
                            <w:noProof/>
                            <w:sz w:val="16"/>
                            <w:szCs w:val="16"/>
                          </w:rPr>
                          <w:t>6</w:t>
                        </w:r>
                        <w:r w:rsidRPr="005A1AA0">
                          <w:rPr>
                            <w:rFonts w:ascii="Arial" w:hAnsi="Arial" w:cs="Arial"/>
                            <w:sz w:val="16"/>
                            <w:szCs w:val="16"/>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2912" w14:textId="05224EC4" w:rsidR="00744268" w:rsidRDefault="00744268">
    <w:pPr>
      <w:pStyle w:val="Voettekst"/>
    </w:pPr>
    <w:r>
      <w:rPr>
        <w:noProof/>
      </w:rPr>
      <w:drawing>
        <wp:anchor distT="0" distB="0" distL="114300" distR="114300" simplePos="0" relativeHeight="251658244" behindDoc="1" locked="0" layoutInCell="1" allowOverlap="1" wp14:anchorId="103463A9" wp14:editId="6C39CBA3">
          <wp:simplePos x="0" y="0"/>
          <wp:positionH relativeFrom="margin">
            <wp:align>center</wp:align>
          </wp:positionH>
          <wp:positionV relativeFrom="paragraph">
            <wp:posOffset>-523875</wp:posOffset>
          </wp:positionV>
          <wp:extent cx="5734050" cy="666750"/>
          <wp:effectExtent l="0" t="0" r="0" b="0"/>
          <wp:wrapNone/>
          <wp:docPr id="6" name="Afbeelding 6" descr="cid:image002.jpg@01D41382.73EB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jpg@01D41382.73EB6570"/>
                  <pic:cNvPicPr>
                    <a:picLocks noChangeAspect="1" noChangeArrowheads="1"/>
                  </pic:cNvPicPr>
                </pic:nvPicPr>
                <pic:blipFill>
                  <a:blip r:embed="rId1" r:link="rId3">
                    <a:extLst>
                      <a:ext uri="{BEBA8EAE-BF5A-486C-A8C5-ECC9F3942E4B}">
                        <a14:imgProps xmlns:a14="http://schemas.microsoft.com/office/drawing/2010/main">
                          <a14:imgLayer r:embed="rId2">
                            <a14:imgEffect>
                              <a14:artisticCrisscrossEtching trans="14000" pressure="0"/>
                            </a14:imgEffect>
                          </a14:imgLayer>
                        </a14:imgProps>
                      </a:ext>
                      <a:ext uri="{28A0092B-C50C-407E-A947-70E740481C1C}">
                        <a14:useLocalDpi xmlns:a14="http://schemas.microsoft.com/office/drawing/2010/main" val="0"/>
                      </a:ext>
                    </a:extLst>
                  </a:blip>
                  <a:srcRect/>
                  <a:stretch>
                    <a:fillRect/>
                  </a:stretch>
                </pic:blipFill>
                <pic:spPr bwMode="auto">
                  <a:xfrm>
                    <a:off x="0" y="0"/>
                    <a:ext cx="57340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1875416645"/>
      <w:docPartObj>
        <w:docPartGallery w:val="Page Numbers (Bottom of Page)"/>
        <w:docPartUnique/>
      </w:docPartObj>
    </w:sdtPr>
    <w:sdtContent>
      <w:p w14:paraId="66535FE2" w14:textId="77777777" w:rsidR="00841DA9" w:rsidRPr="00C64004" w:rsidRDefault="00841DA9" w:rsidP="00DE5362">
        <w:pPr>
          <w:pStyle w:val="Voettekst"/>
          <w:rPr>
            <w:szCs w:val="16"/>
          </w:rPr>
        </w:pPr>
        <w:r w:rsidRPr="00F63CC3">
          <w:rPr>
            <w:noProof/>
            <w:szCs w:val="16"/>
          </w:rPr>
          <mc:AlternateContent>
            <mc:Choice Requires="wps">
              <w:drawing>
                <wp:anchor distT="0" distB="0" distL="114300" distR="114300" simplePos="0" relativeHeight="251658241" behindDoc="0" locked="0" layoutInCell="1" allowOverlap="1" wp14:anchorId="300CF437" wp14:editId="7C01AACF">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5FB88B" w14:textId="77777777" w:rsidR="00841DA9" w:rsidRPr="00F63CC3" w:rsidRDefault="00841DA9" w:rsidP="00AC1D38">
                              <w:r w:rsidRPr="00F63CC3">
                                <w:fldChar w:fldCharType="begin"/>
                              </w:r>
                              <w:r w:rsidRPr="00F63CC3">
                                <w:instrText>PAGE   \* MERGEFORMAT</w:instrText>
                              </w:r>
                              <w:r w:rsidRPr="00F63CC3">
                                <w:fldChar w:fldCharType="separate"/>
                              </w:r>
                              <w:r>
                                <w:rPr>
                                  <w:noProof/>
                                </w:rPr>
                                <w:t>26</w:t>
                              </w:r>
                              <w:r w:rsidRPr="00F63CC3">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00CF437" id="Rechthoek 1" o:spid="_x0000_s1027" style="position:absolute;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BGh0krfAQAAlgMAAA4AAAAAAAAAAAAAAAAALgIAAGRycy9lMm9Eb2MueG1sUEsBAi0AFAAGAAgA&#10;AAAhACPlevHbAAAAAwEAAA8AAAAAAAAAAAAAAAAAOQQAAGRycy9kb3ducmV2LnhtbFBLBQYAAAAA&#10;BAAEAPMAAABBBQAAAAA=&#10;" filled="f" fillcolor="#c0504d" stroked="f" strokecolor="#5c83b4" strokeweight="2.25pt">
                  <v:textbox inset=",0,,0">
                    <w:txbxContent>
                      <w:p w14:paraId="565FB88B" w14:textId="77777777" w:rsidR="00841DA9" w:rsidRPr="00F63CC3" w:rsidRDefault="00841DA9" w:rsidP="00AC1D38">
                        <w:r w:rsidRPr="00F63CC3">
                          <w:fldChar w:fldCharType="begin"/>
                        </w:r>
                        <w:r w:rsidRPr="00F63CC3">
                          <w:instrText>PAGE   \* MERGEFORMAT</w:instrText>
                        </w:r>
                        <w:r w:rsidRPr="00F63CC3">
                          <w:fldChar w:fldCharType="separate"/>
                        </w:r>
                        <w:r>
                          <w:rPr>
                            <w:noProof/>
                          </w:rPr>
                          <w:t>26</w:t>
                        </w:r>
                        <w:r w:rsidRPr="00F63CC3">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91B9" w14:textId="77777777" w:rsidR="00166AB0" w:rsidRDefault="00166AB0">
      <w:r>
        <w:separator/>
      </w:r>
    </w:p>
  </w:footnote>
  <w:footnote w:type="continuationSeparator" w:id="0">
    <w:p w14:paraId="00B4C40F" w14:textId="77777777" w:rsidR="00166AB0" w:rsidRDefault="00166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7739" w14:textId="77777777" w:rsidR="00841DA9" w:rsidRDefault="00841DA9">
    <w:pPr>
      <w:pStyle w:val="Koptekst"/>
    </w:pPr>
  </w:p>
  <w:p w14:paraId="62347B55" w14:textId="77777777" w:rsidR="00744268" w:rsidRDefault="00744268" w:rsidP="00744268">
    <w:pPr>
      <w:pStyle w:val="Koptekst"/>
      <w:rPr>
        <w:szCs w:val="18"/>
      </w:rPr>
    </w:pPr>
  </w:p>
  <w:p w14:paraId="126C456C" w14:textId="77777777" w:rsidR="00744268" w:rsidRPr="00744268" w:rsidRDefault="00744268" w:rsidP="00744268">
    <w:pPr>
      <w:pStyle w:val="Koptekst"/>
      <w:rPr>
        <w:rFonts w:ascii="DIN" w:hAnsi="DIN"/>
        <w:szCs w:val="18"/>
      </w:rPr>
    </w:pPr>
    <w:r w:rsidRPr="00744268">
      <w:rPr>
        <w:rFonts w:ascii="DIN" w:hAnsi="DIN" w:cs="Arial"/>
        <w:noProof/>
      </w:rPr>
      <w:drawing>
        <wp:anchor distT="0" distB="0" distL="114300" distR="114300" simplePos="0" relativeHeight="251658243" behindDoc="0" locked="0" layoutInCell="1" allowOverlap="1" wp14:anchorId="52391762" wp14:editId="7342E470">
          <wp:simplePos x="0" y="0"/>
          <wp:positionH relativeFrom="margin">
            <wp:align>right</wp:align>
          </wp:positionH>
          <wp:positionV relativeFrom="paragraph">
            <wp:posOffset>8890</wp:posOffset>
          </wp:positionV>
          <wp:extent cx="1280160" cy="456565"/>
          <wp:effectExtent l="0" t="0" r="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56565"/>
                  </a:xfrm>
                  <a:prstGeom prst="rect">
                    <a:avLst/>
                  </a:prstGeom>
                  <a:noFill/>
                </pic:spPr>
              </pic:pic>
            </a:graphicData>
          </a:graphic>
          <wp14:sizeRelH relativeFrom="page">
            <wp14:pctWidth>0</wp14:pctWidth>
          </wp14:sizeRelH>
          <wp14:sizeRelV relativeFrom="page">
            <wp14:pctHeight>0</wp14:pctHeight>
          </wp14:sizeRelV>
        </wp:anchor>
      </w:drawing>
    </w:r>
    <w:r w:rsidRPr="00744268">
      <w:rPr>
        <w:rFonts w:ascii="DIN" w:hAnsi="DIN"/>
        <w:szCs w:val="18"/>
      </w:rPr>
      <w:t>Team Projectmanagement &amp; Contractvoorbereiding</w:t>
    </w:r>
  </w:p>
  <w:p w14:paraId="5EAFF608" w14:textId="27414CF3" w:rsidR="00744268" w:rsidRPr="00744268" w:rsidRDefault="0EEAACE4" w:rsidP="00744268">
    <w:pPr>
      <w:pStyle w:val="Koptekst"/>
      <w:rPr>
        <w:rFonts w:ascii="DIN" w:hAnsi="DIN"/>
        <w:szCs w:val="18"/>
      </w:rPr>
    </w:pPr>
    <w:r w:rsidRPr="0EEAACE4">
      <w:rPr>
        <w:rFonts w:ascii="DIN" w:hAnsi="DIN"/>
        <w:szCs w:val="18"/>
      </w:rPr>
      <w:t xml:space="preserve">Status: </w:t>
    </w:r>
    <w:r w:rsidR="00285B99">
      <w:rPr>
        <w:rFonts w:ascii="DIN" w:hAnsi="DIN"/>
        <w:szCs w:val="18"/>
      </w:rPr>
      <w:t>Definitief</w:t>
    </w:r>
  </w:p>
  <w:p w14:paraId="1F7E7AC8" w14:textId="1682B951" w:rsidR="00744268" w:rsidRDefault="00744268" w:rsidP="00744268">
    <w:pPr>
      <w:pStyle w:val="Koptekst"/>
    </w:pPr>
    <w:r w:rsidRPr="00744268">
      <w:rPr>
        <w:rFonts w:ascii="DIN" w:hAnsi="DIN"/>
        <w:szCs w:val="18"/>
      </w:rPr>
      <w:t xml:space="preserve">Versie: </w:t>
    </w:r>
    <w:r w:rsidR="00285B99">
      <w:rPr>
        <w:rFonts w:ascii="DIN" w:hAnsi="DIN"/>
        <w:szCs w:val="18"/>
      </w:rPr>
      <w:t>1.0</w:t>
    </w:r>
  </w:p>
  <w:p w14:paraId="75DABDD0" w14:textId="0549259C" w:rsidR="00841DA9" w:rsidRDefault="00841D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7F2A" w14:textId="77777777" w:rsidR="00841DA9" w:rsidRDefault="00841DA9">
    <w:pPr>
      <w:pStyle w:val="Koptekst"/>
    </w:pPr>
  </w:p>
  <w:p w14:paraId="0DBDD606" w14:textId="77777777" w:rsidR="00744268" w:rsidRDefault="00744268" w:rsidP="00744268">
    <w:pPr>
      <w:pStyle w:val="Koptekst"/>
      <w:rPr>
        <w:szCs w:val="18"/>
      </w:rPr>
    </w:pPr>
  </w:p>
  <w:p w14:paraId="22574516" w14:textId="5A6C747D" w:rsidR="00744268" w:rsidRPr="00744268" w:rsidRDefault="00744268" w:rsidP="00744268">
    <w:pPr>
      <w:pStyle w:val="Koptekst"/>
      <w:rPr>
        <w:rFonts w:ascii="DIN" w:hAnsi="DIN"/>
        <w:szCs w:val="18"/>
      </w:rPr>
    </w:pPr>
    <w:r w:rsidRPr="00744268">
      <w:rPr>
        <w:rFonts w:ascii="DIN" w:hAnsi="DIN" w:cs="Arial"/>
        <w:noProof/>
      </w:rPr>
      <w:drawing>
        <wp:anchor distT="0" distB="0" distL="114300" distR="114300" simplePos="0" relativeHeight="251658242" behindDoc="0" locked="0" layoutInCell="1" allowOverlap="1" wp14:anchorId="27925565" wp14:editId="33E2D3A4">
          <wp:simplePos x="0" y="0"/>
          <wp:positionH relativeFrom="margin">
            <wp:align>right</wp:align>
          </wp:positionH>
          <wp:positionV relativeFrom="paragraph">
            <wp:posOffset>8890</wp:posOffset>
          </wp:positionV>
          <wp:extent cx="1280160" cy="456565"/>
          <wp:effectExtent l="0" t="0" r="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56565"/>
                  </a:xfrm>
                  <a:prstGeom prst="rect">
                    <a:avLst/>
                  </a:prstGeom>
                  <a:noFill/>
                </pic:spPr>
              </pic:pic>
            </a:graphicData>
          </a:graphic>
          <wp14:sizeRelH relativeFrom="page">
            <wp14:pctWidth>0</wp14:pctWidth>
          </wp14:sizeRelH>
          <wp14:sizeRelV relativeFrom="page">
            <wp14:pctHeight>0</wp14:pctHeight>
          </wp14:sizeRelV>
        </wp:anchor>
      </w:drawing>
    </w:r>
    <w:r w:rsidRPr="00744268">
      <w:rPr>
        <w:rFonts w:ascii="DIN" w:hAnsi="DIN"/>
        <w:szCs w:val="18"/>
      </w:rPr>
      <w:t>Team Projectmanagement &amp; Contractvoorbereiding</w:t>
    </w:r>
  </w:p>
  <w:p w14:paraId="0902187D" w14:textId="4332F304" w:rsidR="00744268" w:rsidRPr="00744268" w:rsidRDefault="0EEAACE4" w:rsidP="00744268">
    <w:pPr>
      <w:pStyle w:val="Koptekst"/>
      <w:rPr>
        <w:rFonts w:ascii="DIN" w:hAnsi="DIN"/>
        <w:szCs w:val="18"/>
      </w:rPr>
    </w:pPr>
    <w:r w:rsidRPr="0EEAACE4">
      <w:rPr>
        <w:rFonts w:ascii="DIN" w:hAnsi="DIN"/>
        <w:szCs w:val="18"/>
      </w:rPr>
      <w:t xml:space="preserve">Status: </w:t>
    </w:r>
    <w:r w:rsidR="00A64F01">
      <w:rPr>
        <w:rFonts w:ascii="DIN" w:hAnsi="DIN"/>
        <w:szCs w:val="18"/>
      </w:rPr>
      <w:t>Concept</w:t>
    </w:r>
  </w:p>
  <w:p w14:paraId="4E633763" w14:textId="60F9E390" w:rsidR="00841DA9" w:rsidRDefault="00744268">
    <w:pPr>
      <w:pStyle w:val="Koptekst"/>
    </w:pPr>
    <w:r w:rsidRPr="00744268">
      <w:rPr>
        <w:rFonts w:ascii="DIN" w:hAnsi="DIN"/>
        <w:szCs w:val="18"/>
      </w:rPr>
      <w:t xml:space="preserve">Versie: </w:t>
    </w:r>
    <w:r w:rsidR="00A64F01">
      <w:rPr>
        <w:rFonts w:ascii="DIN" w:hAnsi="DIN"/>
        <w:szCs w:val="18"/>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546402"/>
    <w:lvl w:ilvl="0">
      <w:start w:val="1"/>
      <w:numFmt w:val="decimal"/>
      <w:pStyle w:val="Lijstvoortzetting3"/>
      <w:lvlText w:val="%1."/>
      <w:lvlJc w:val="left"/>
      <w:pPr>
        <w:tabs>
          <w:tab w:val="num" w:pos="1492"/>
        </w:tabs>
        <w:ind w:left="1492" w:hanging="360"/>
      </w:pPr>
    </w:lvl>
  </w:abstractNum>
  <w:abstractNum w:abstractNumId="1" w15:restartNumberingAfterBreak="0">
    <w:nsid w:val="FFFFFF7D"/>
    <w:multiLevelType w:val="singleLevel"/>
    <w:tmpl w:val="F7CCDD6A"/>
    <w:lvl w:ilvl="0">
      <w:start w:val="1"/>
      <w:numFmt w:val="decimal"/>
      <w:pStyle w:val="Lijstvoortzetting2"/>
      <w:lvlText w:val="%1."/>
      <w:lvlJc w:val="left"/>
      <w:pPr>
        <w:tabs>
          <w:tab w:val="num" w:pos="1209"/>
        </w:tabs>
        <w:ind w:left="1209" w:hanging="360"/>
      </w:pPr>
    </w:lvl>
  </w:abstractNum>
  <w:abstractNum w:abstractNumId="2" w15:restartNumberingAfterBreak="0">
    <w:nsid w:val="FFFFFF7E"/>
    <w:multiLevelType w:val="singleLevel"/>
    <w:tmpl w:val="2E468F3E"/>
    <w:lvl w:ilvl="0">
      <w:start w:val="1"/>
      <w:numFmt w:val="decimal"/>
      <w:pStyle w:val="Lijstvoortzetting"/>
      <w:lvlText w:val="%1."/>
      <w:lvlJc w:val="left"/>
      <w:pPr>
        <w:tabs>
          <w:tab w:val="num" w:pos="926"/>
        </w:tabs>
        <w:ind w:left="926" w:hanging="360"/>
      </w:pPr>
    </w:lvl>
  </w:abstractNum>
  <w:abstractNum w:abstractNumId="3" w15:restartNumberingAfterBreak="0">
    <w:nsid w:val="FFFFFF7F"/>
    <w:multiLevelType w:val="singleLevel"/>
    <w:tmpl w:val="6A8ABEE2"/>
    <w:lvl w:ilvl="0">
      <w:start w:val="1"/>
      <w:numFmt w:val="decimal"/>
      <w:pStyle w:val="Lijstnummering5"/>
      <w:lvlText w:val="%1."/>
      <w:lvlJc w:val="left"/>
      <w:pPr>
        <w:tabs>
          <w:tab w:val="num" w:pos="643"/>
        </w:tabs>
        <w:ind w:left="643" w:hanging="360"/>
      </w:pPr>
    </w:lvl>
  </w:abstractNum>
  <w:abstractNum w:abstractNumId="4" w15:restartNumberingAfterBreak="0">
    <w:nsid w:val="FFFFFF80"/>
    <w:multiLevelType w:val="singleLevel"/>
    <w:tmpl w:val="A2A8A024"/>
    <w:lvl w:ilvl="0">
      <w:start w:val="1"/>
      <w:numFmt w:val="bullet"/>
      <w:pStyle w:val="Lijstnummering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69ED0"/>
    <w:lvl w:ilvl="0">
      <w:start w:val="1"/>
      <w:numFmt w:val="bullet"/>
      <w:pStyle w:val="Lijstnummering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8956C"/>
    <w:lvl w:ilvl="0">
      <w:start w:val="1"/>
      <w:numFmt w:val="bullet"/>
      <w:pStyle w:val="Lijstnummering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384D06"/>
    <w:lvl w:ilvl="0">
      <w:start w:val="1"/>
      <w:numFmt w:val="bullet"/>
      <w:pStyle w:val="Lijstopsomteken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4CA32C"/>
    <w:lvl w:ilvl="0">
      <w:start w:val="1"/>
      <w:numFmt w:val="decimal"/>
      <w:pStyle w:val="Adresenvelop"/>
      <w:lvlText w:val="%1."/>
      <w:lvlJc w:val="left"/>
      <w:pPr>
        <w:tabs>
          <w:tab w:val="num" w:pos="360"/>
        </w:tabs>
        <w:ind w:left="360" w:hanging="360"/>
      </w:pPr>
    </w:lvl>
  </w:abstractNum>
  <w:abstractNum w:abstractNumId="9" w15:restartNumberingAfterBreak="0">
    <w:nsid w:val="FFFFFF89"/>
    <w:multiLevelType w:val="singleLevel"/>
    <w:tmpl w:val="66C28E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E9516B"/>
    <w:multiLevelType w:val="singleLevel"/>
    <w:tmpl w:val="E782FBB2"/>
    <w:lvl w:ilvl="0">
      <w:start w:val="1"/>
      <w:numFmt w:val="bullet"/>
      <w:pStyle w:val="plaatje"/>
      <w:lvlText w:val="-"/>
      <w:lvlJc w:val="left"/>
      <w:pPr>
        <w:tabs>
          <w:tab w:val="num" w:pos="360"/>
        </w:tabs>
        <w:ind w:left="340" w:hanging="340"/>
      </w:pPr>
      <w:rPr>
        <w:rFonts w:ascii="Times New Roman" w:hAnsi="Times New Roman" w:hint="default"/>
      </w:rPr>
    </w:lvl>
  </w:abstractNum>
  <w:abstractNum w:abstractNumId="11" w15:restartNumberingAfterBreak="0">
    <w:nsid w:val="031314E5"/>
    <w:multiLevelType w:val="hybridMultilevel"/>
    <w:tmpl w:val="A88EF0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841E26"/>
    <w:multiLevelType w:val="singleLevel"/>
    <w:tmpl w:val="DAD48186"/>
    <w:lvl w:ilvl="0">
      <w:start w:val="1"/>
      <w:numFmt w:val="decimal"/>
      <w:pStyle w:val="opsomming2"/>
      <w:lvlText w:val="%1."/>
      <w:lvlJc w:val="left"/>
      <w:pPr>
        <w:tabs>
          <w:tab w:val="num" w:pos="717"/>
        </w:tabs>
        <w:ind w:left="714" w:hanging="357"/>
      </w:pPr>
      <w:rPr>
        <w:rFonts w:ascii="Helvetica" w:hAnsi="Helvetica"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8025753"/>
    <w:multiLevelType w:val="hybridMultilevel"/>
    <w:tmpl w:val="B8588F84"/>
    <w:lvl w:ilvl="0" w:tplc="3B8262E0">
      <w:start w:val="5"/>
      <w:numFmt w:val="bullet"/>
      <w:lvlText w:val="-"/>
      <w:lvlJc w:val="left"/>
      <w:pPr>
        <w:ind w:left="360" w:hanging="360"/>
      </w:pPr>
      <w:rPr>
        <w:rFonts w:ascii="DIN" w:eastAsia="Times New Roman" w:hAnsi="DIN"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097F061C"/>
    <w:multiLevelType w:val="hybridMultilevel"/>
    <w:tmpl w:val="1660BEE6"/>
    <w:lvl w:ilvl="0" w:tplc="FFFFFFFF">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9E56EF"/>
    <w:multiLevelType w:val="hybridMultilevel"/>
    <w:tmpl w:val="8EEA496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EE1DEB"/>
    <w:multiLevelType w:val="hybridMultilevel"/>
    <w:tmpl w:val="D9983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F7F2503"/>
    <w:multiLevelType w:val="hybridMultilevel"/>
    <w:tmpl w:val="31E45818"/>
    <w:lvl w:ilvl="0" w:tplc="3B8262E0">
      <w:start w:val="5"/>
      <w:numFmt w:val="bullet"/>
      <w:lvlText w:val="-"/>
      <w:lvlJc w:val="left"/>
      <w:pPr>
        <w:ind w:left="360" w:hanging="360"/>
      </w:pPr>
      <w:rPr>
        <w:rFonts w:ascii="DIN" w:eastAsia="Times New Roman" w:hAnsi="DIN"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032119E"/>
    <w:multiLevelType w:val="hybridMultilevel"/>
    <w:tmpl w:val="A474921E"/>
    <w:lvl w:ilvl="0" w:tplc="3B8262E0">
      <w:start w:val="5"/>
      <w:numFmt w:val="bullet"/>
      <w:lvlText w:val="-"/>
      <w:lvlJc w:val="left"/>
      <w:pPr>
        <w:ind w:left="720" w:hanging="360"/>
      </w:pPr>
      <w:rPr>
        <w:rFonts w:ascii="DIN" w:eastAsia="Times New Roman" w:hAnsi="DIN"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78C0547"/>
    <w:multiLevelType w:val="singleLevel"/>
    <w:tmpl w:val="98685B38"/>
    <w:lvl w:ilvl="0">
      <w:start w:val="1"/>
      <w:numFmt w:val="decimal"/>
      <w:pStyle w:val="opsomming1"/>
      <w:lvlText w:val="%1."/>
      <w:lvlJc w:val="left"/>
      <w:pPr>
        <w:tabs>
          <w:tab w:val="num" w:pos="360"/>
        </w:tabs>
        <w:ind w:left="360" w:hanging="360"/>
      </w:pPr>
      <w:rPr>
        <w:rFonts w:ascii="Helvetica" w:hAnsi="Helvetica"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7F25E36"/>
    <w:multiLevelType w:val="hybridMultilevel"/>
    <w:tmpl w:val="594AEEB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813E03"/>
    <w:multiLevelType w:val="hybridMultilevel"/>
    <w:tmpl w:val="51883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F955877"/>
    <w:multiLevelType w:val="hybridMultilevel"/>
    <w:tmpl w:val="36305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1CC5901"/>
    <w:multiLevelType w:val="hybridMultilevel"/>
    <w:tmpl w:val="92F091CE"/>
    <w:lvl w:ilvl="0" w:tplc="3B8262E0">
      <w:start w:val="5"/>
      <w:numFmt w:val="bullet"/>
      <w:lvlText w:val="-"/>
      <w:lvlJc w:val="left"/>
      <w:pPr>
        <w:ind w:left="360" w:hanging="360"/>
      </w:pPr>
      <w:rPr>
        <w:rFonts w:ascii="DIN" w:eastAsia="Times New Roman" w:hAnsi="DIN"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592088B"/>
    <w:multiLevelType w:val="hybridMultilevel"/>
    <w:tmpl w:val="006A5142"/>
    <w:lvl w:ilvl="0" w:tplc="FFFFFFFF">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4143EA"/>
    <w:multiLevelType w:val="hybridMultilevel"/>
    <w:tmpl w:val="D758E2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297798"/>
    <w:multiLevelType w:val="hybridMultilevel"/>
    <w:tmpl w:val="A80E9D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F87F9F"/>
    <w:multiLevelType w:val="hybridMultilevel"/>
    <w:tmpl w:val="FBC8D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F5320C5"/>
    <w:multiLevelType w:val="hybridMultilevel"/>
    <w:tmpl w:val="CDA6F99C"/>
    <w:lvl w:ilvl="0" w:tplc="3B8262E0">
      <w:start w:val="5"/>
      <w:numFmt w:val="bullet"/>
      <w:lvlText w:val="-"/>
      <w:lvlJc w:val="left"/>
      <w:pPr>
        <w:ind w:left="360" w:hanging="360"/>
      </w:pPr>
      <w:rPr>
        <w:rFonts w:ascii="DIN" w:eastAsia="Times New Roman" w:hAnsi="DIN"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0C7604C"/>
    <w:multiLevelType w:val="hybridMultilevel"/>
    <w:tmpl w:val="FEC44560"/>
    <w:lvl w:ilvl="0" w:tplc="BDC0F504">
      <w:start w:val="1"/>
      <w:numFmt w:val="bullet"/>
      <w:lvlText w:val="-"/>
      <w:lvlJc w:val="left"/>
      <w:pPr>
        <w:ind w:left="720" w:hanging="360"/>
      </w:pPr>
      <w:rPr>
        <w:rFonts w:ascii="Almere LINES VERSIE2" w:hAnsi="Almere LINES VERSIE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5D3788"/>
    <w:multiLevelType w:val="singleLevel"/>
    <w:tmpl w:val="EA02D772"/>
    <w:lvl w:ilvl="0">
      <w:start w:val="1"/>
      <w:numFmt w:val="decimal"/>
      <w:pStyle w:val="opsomming3"/>
      <w:lvlText w:val="%1."/>
      <w:lvlJc w:val="left"/>
      <w:pPr>
        <w:tabs>
          <w:tab w:val="num" w:pos="1071"/>
        </w:tabs>
        <w:ind w:left="1071" w:hanging="357"/>
      </w:pPr>
      <w:rPr>
        <w:rFonts w:ascii="Helvetica" w:hAnsi="Helvetica" w:hint="default"/>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CEE04A3"/>
    <w:multiLevelType w:val="singleLevel"/>
    <w:tmpl w:val="EA4E6D2E"/>
    <w:lvl w:ilvl="0">
      <w:start w:val="1"/>
      <w:numFmt w:val="bullet"/>
      <w:pStyle w:val="Lijstnummering"/>
      <w:lvlText w:val="-"/>
      <w:lvlJc w:val="left"/>
      <w:pPr>
        <w:tabs>
          <w:tab w:val="num" w:pos="1071"/>
        </w:tabs>
        <w:ind w:left="1071" w:hanging="357"/>
      </w:pPr>
      <w:rPr>
        <w:rFonts w:ascii="Times New Roman" w:hAnsi="Times New Roman" w:hint="default"/>
        <w:sz w:val="20"/>
      </w:rPr>
    </w:lvl>
  </w:abstractNum>
  <w:abstractNum w:abstractNumId="32" w15:restartNumberingAfterBreak="0">
    <w:nsid w:val="58B60A20"/>
    <w:multiLevelType w:val="singleLevel"/>
    <w:tmpl w:val="71A2CBB2"/>
    <w:lvl w:ilvl="0">
      <w:start w:val="1"/>
      <w:numFmt w:val="bullet"/>
      <w:pStyle w:val="Rapporttitel"/>
      <w:lvlText w:val=""/>
      <w:lvlJc w:val="left"/>
      <w:pPr>
        <w:tabs>
          <w:tab w:val="num" w:pos="717"/>
        </w:tabs>
        <w:ind w:left="714" w:hanging="357"/>
      </w:pPr>
      <w:rPr>
        <w:rFonts w:ascii="Symbol" w:hAnsi="Symbol" w:hint="default"/>
        <w:sz w:val="20"/>
      </w:rPr>
    </w:lvl>
  </w:abstractNum>
  <w:abstractNum w:abstractNumId="33" w15:restartNumberingAfterBreak="0">
    <w:nsid w:val="59AB449C"/>
    <w:multiLevelType w:val="hybridMultilevel"/>
    <w:tmpl w:val="B1FA6C9E"/>
    <w:lvl w:ilvl="0" w:tplc="0413000F">
      <w:start w:val="1"/>
      <w:numFmt w:val="bullet"/>
      <w:lvlText w:val="o"/>
      <w:lvlJc w:val="left"/>
      <w:pPr>
        <w:tabs>
          <w:tab w:val="num" w:pos="720"/>
        </w:tabs>
        <w:ind w:left="720" w:hanging="360"/>
      </w:pPr>
      <w:rPr>
        <w:rFonts w:ascii="Courier New" w:hAnsi="Courier New" w:hint="default"/>
      </w:rPr>
    </w:lvl>
    <w:lvl w:ilvl="1" w:tplc="04130019" w:tentative="1">
      <w:start w:val="1"/>
      <w:numFmt w:val="bullet"/>
      <w:lvlText w:val="o"/>
      <w:lvlJc w:val="left"/>
      <w:pPr>
        <w:tabs>
          <w:tab w:val="num" w:pos="1440"/>
        </w:tabs>
        <w:ind w:left="1440" w:hanging="360"/>
      </w:pPr>
      <w:rPr>
        <w:rFonts w:ascii="Courier New" w:hAnsi="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245803"/>
    <w:multiLevelType w:val="hybridMultilevel"/>
    <w:tmpl w:val="7F428ED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F76B07"/>
    <w:multiLevelType w:val="hybridMultilevel"/>
    <w:tmpl w:val="971A4FF0"/>
    <w:lvl w:ilvl="0" w:tplc="3B8262E0">
      <w:start w:val="5"/>
      <w:numFmt w:val="bullet"/>
      <w:lvlText w:val="-"/>
      <w:lvlJc w:val="left"/>
      <w:pPr>
        <w:ind w:left="360" w:hanging="360"/>
      </w:pPr>
      <w:rPr>
        <w:rFonts w:ascii="DIN" w:eastAsia="Times New Roman" w:hAnsi="DIN"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4B544D8"/>
    <w:multiLevelType w:val="hybridMultilevel"/>
    <w:tmpl w:val="92A44BF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30142B"/>
    <w:multiLevelType w:val="hybridMultilevel"/>
    <w:tmpl w:val="C24C5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EDF1E71"/>
    <w:multiLevelType w:val="singleLevel"/>
    <w:tmpl w:val="05FE5314"/>
    <w:lvl w:ilvl="0">
      <w:start w:val="1"/>
      <w:numFmt w:val="decimal"/>
      <w:pStyle w:val="BijlageNr"/>
      <w:lvlText w:val="%1."/>
      <w:lvlJc w:val="left"/>
      <w:pPr>
        <w:tabs>
          <w:tab w:val="num" w:pos="357"/>
        </w:tabs>
        <w:ind w:left="357" w:hanging="357"/>
      </w:pPr>
      <w:rPr>
        <w:rFonts w:ascii="Helvetica" w:hAnsi="Helvetica" w:hint="default"/>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82F69B8"/>
    <w:multiLevelType w:val="hybridMultilevel"/>
    <w:tmpl w:val="1E82CA4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D20A88"/>
    <w:multiLevelType w:val="hybridMultilevel"/>
    <w:tmpl w:val="7BE80D2E"/>
    <w:lvl w:ilvl="0" w:tplc="04130001">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74A06"/>
    <w:multiLevelType w:val="multilevel"/>
    <w:tmpl w:val="1A6AADF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pStyle w:val="Kop6"/>
      <w:suff w:val="space"/>
      <w:lvlText w:val="%1.%2.%3.%4."/>
      <w:lvlJc w:val="left"/>
      <w:pPr>
        <w:ind w:left="864" w:hanging="864"/>
      </w:pPr>
    </w:lvl>
    <w:lvl w:ilvl="4">
      <w:start w:val="1"/>
      <w:numFmt w:val="decimal"/>
      <w:pStyle w:val="Kop7"/>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num w:numId="1" w16cid:durableId="262079031">
    <w:abstractNumId w:val="10"/>
  </w:num>
  <w:num w:numId="2" w16cid:durableId="248660020">
    <w:abstractNumId w:val="32"/>
  </w:num>
  <w:num w:numId="3" w16cid:durableId="399325471">
    <w:abstractNumId w:val="9"/>
  </w:num>
  <w:num w:numId="4" w16cid:durableId="1154106481">
    <w:abstractNumId w:val="7"/>
  </w:num>
  <w:num w:numId="5" w16cid:durableId="664405624">
    <w:abstractNumId w:val="6"/>
  </w:num>
  <w:num w:numId="6" w16cid:durableId="427391079">
    <w:abstractNumId w:val="12"/>
  </w:num>
  <w:num w:numId="7" w16cid:durableId="1412771336">
    <w:abstractNumId w:val="19"/>
  </w:num>
  <w:num w:numId="8" w16cid:durableId="687484361">
    <w:abstractNumId w:val="30"/>
  </w:num>
  <w:num w:numId="9" w16cid:durableId="27071614">
    <w:abstractNumId w:val="31"/>
  </w:num>
  <w:num w:numId="10" w16cid:durableId="894776886">
    <w:abstractNumId w:val="8"/>
  </w:num>
  <w:num w:numId="11" w16cid:durableId="184173024">
    <w:abstractNumId w:val="5"/>
  </w:num>
  <w:num w:numId="12" w16cid:durableId="1373262580">
    <w:abstractNumId w:val="4"/>
  </w:num>
  <w:num w:numId="13" w16cid:durableId="1700468325">
    <w:abstractNumId w:val="3"/>
  </w:num>
  <w:num w:numId="14" w16cid:durableId="1262183276">
    <w:abstractNumId w:val="2"/>
  </w:num>
  <w:num w:numId="15" w16cid:durableId="687291575">
    <w:abstractNumId w:val="1"/>
  </w:num>
  <w:num w:numId="16" w16cid:durableId="1048337299">
    <w:abstractNumId w:val="0"/>
  </w:num>
  <w:num w:numId="17" w16cid:durableId="548423337">
    <w:abstractNumId w:val="38"/>
  </w:num>
  <w:num w:numId="18" w16cid:durableId="212733907">
    <w:abstractNumId w:val="41"/>
  </w:num>
  <w:num w:numId="19" w16cid:durableId="1454787167">
    <w:abstractNumId w:val="15"/>
  </w:num>
  <w:num w:numId="20" w16cid:durableId="1298416269">
    <w:abstractNumId w:val="33"/>
  </w:num>
  <w:num w:numId="21" w16cid:durableId="2064283713">
    <w:abstractNumId w:val="40"/>
  </w:num>
  <w:num w:numId="22" w16cid:durableId="1020815145">
    <w:abstractNumId w:val="39"/>
  </w:num>
  <w:num w:numId="23" w16cid:durableId="753162670">
    <w:abstractNumId w:val="36"/>
  </w:num>
  <w:num w:numId="24" w16cid:durableId="1702392974">
    <w:abstractNumId w:val="22"/>
  </w:num>
  <w:num w:numId="25" w16cid:durableId="522322137">
    <w:abstractNumId w:val="20"/>
  </w:num>
  <w:num w:numId="26" w16cid:durableId="1824858290">
    <w:abstractNumId w:val="25"/>
  </w:num>
  <w:num w:numId="27" w16cid:durableId="1455363963">
    <w:abstractNumId w:val="26"/>
  </w:num>
  <w:num w:numId="28" w16cid:durableId="1109272807">
    <w:abstractNumId w:val="11"/>
  </w:num>
  <w:num w:numId="29" w16cid:durableId="1213006054">
    <w:abstractNumId w:val="24"/>
  </w:num>
  <w:num w:numId="30" w16cid:durableId="513542886">
    <w:abstractNumId w:val="34"/>
  </w:num>
  <w:num w:numId="31" w16cid:durableId="1919560623">
    <w:abstractNumId w:val="14"/>
  </w:num>
  <w:num w:numId="32" w16cid:durableId="850728293">
    <w:abstractNumId w:val="29"/>
  </w:num>
  <w:num w:numId="33" w16cid:durableId="865365868">
    <w:abstractNumId w:val="37"/>
  </w:num>
  <w:num w:numId="34" w16cid:durableId="1324897571">
    <w:abstractNumId w:val="27"/>
  </w:num>
  <w:num w:numId="35" w16cid:durableId="327365092">
    <w:abstractNumId w:val="16"/>
  </w:num>
  <w:num w:numId="36" w16cid:durableId="325406203">
    <w:abstractNumId w:val="21"/>
  </w:num>
  <w:num w:numId="37" w16cid:durableId="934363751">
    <w:abstractNumId w:val="18"/>
  </w:num>
  <w:num w:numId="38" w16cid:durableId="114522393">
    <w:abstractNumId w:val="13"/>
  </w:num>
  <w:num w:numId="39" w16cid:durableId="1904632323">
    <w:abstractNumId w:val="35"/>
  </w:num>
  <w:num w:numId="40" w16cid:durableId="1063873854">
    <w:abstractNumId w:val="23"/>
  </w:num>
  <w:num w:numId="41" w16cid:durableId="871725162">
    <w:abstractNumId w:val="28"/>
  </w:num>
  <w:num w:numId="42" w16cid:durableId="32397038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4BE"/>
    <w:rsid w:val="00005571"/>
    <w:rsid w:val="0008018B"/>
    <w:rsid w:val="000A1BFD"/>
    <w:rsid w:val="000D71F4"/>
    <w:rsid w:val="00140D31"/>
    <w:rsid w:val="00166AB0"/>
    <w:rsid w:val="00195EF7"/>
    <w:rsid w:val="0020257C"/>
    <w:rsid w:val="00222362"/>
    <w:rsid w:val="00234190"/>
    <w:rsid w:val="00285B99"/>
    <w:rsid w:val="002B4548"/>
    <w:rsid w:val="002C4043"/>
    <w:rsid w:val="002D4743"/>
    <w:rsid w:val="002E1562"/>
    <w:rsid w:val="00303FC3"/>
    <w:rsid w:val="0032564E"/>
    <w:rsid w:val="00325819"/>
    <w:rsid w:val="00342678"/>
    <w:rsid w:val="00383966"/>
    <w:rsid w:val="00387656"/>
    <w:rsid w:val="003A0E84"/>
    <w:rsid w:val="003B2DEE"/>
    <w:rsid w:val="003D0F4D"/>
    <w:rsid w:val="003E0786"/>
    <w:rsid w:val="003E0B6F"/>
    <w:rsid w:val="003F6946"/>
    <w:rsid w:val="00416B8A"/>
    <w:rsid w:val="00417434"/>
    <w:rsid w:val="0043273B"/>
    <w:rsid w:val="004338B5"/>
    <w:rsid w:val="00443AC3"/>
    <w:rsid w:val="004B6F32"/>
    <w:rsid w:val="0053520F"/>
    <w:rsid w:val="00536D51"/>
    <w:rsid w:val="00547A63"/>
    <w:rsid w:val="0055685A"/>
    <w:rsid w:val="00591D4F"/>
    <w:rsid w:val="005A1AA0"/>
    <w:rsid w:val="005E25B8"/>
    <w:rsid w:val="005E71A3"/>
    <w:rsid w:val="005F71CA"/>
    <w:rsid w:val="00645044"/>
    <w:rsid w:val="00646E90"/>
    <w:rsid w:val="0069596A"/>
    <w:rsid w:val="00714BDD"/>
    <w:rsid w:val="00723436"/>
    <w:rsid w:val="00744268"/>
    <w:rsid w:val="007677F2"/>
    <w:rsid w:val="00781337"/>
    <w:rsid w:val="0079130E"/>
    <w:rsid w:val="007E617F"/>
    <w:rsid w:val="00841DA9"/>
    <w:rsid w:val="008573BD"/>
    <w:rsid w:val="00870BD0"/>
    <w:rsid w:val="008946E3"/>
    <w:rsid w:val="009057E0"/>
    <w:rsid w:val="00951BF3"/>
    <w:rsid w:val="009A44FD"/>
    <w:rsid w:val="009C3461"/>
    <w:rsid w:val="009D29ED"/>
    <w:rsid w:val="00A0408B"/>
    <w:rsid w:val="00A33EF3"/>
    <w:rsid w:val="00A64F01"/>
    <w:rsid w:val="00A92B3A"/>
    <w:rsid w:val="00AB0F4D"/>
    <w:rsid w:val="00AB35EF"/>
    <w:rsid w:val="00AB4628"/>
    <w:rsid w:val="00AC1D38"/>
    <w:rsid w:val="00AD51F6"/>
    <w:rsid w:val="00AE4882"/>
    <w:rsid w:val="00B24DE7"/>
    <w:rsid w:val="00B56DCA"/>
    <w:rsid w:val="00B80EE6"/>
    <w:rsid w:val="00BB698D"/>
    <w:rsid w:val="00BE4B53"/>
    <w:rsid w:val="00C260D1"/>
    <w:rsid w:val="00C314BE"/>
    <w:rsid w:val="00C46CF3"/>
    <w:rsid w:val="00C7434C"/>
    <w:rsid w:val="00CB1396"/>
    <w:rsid w:val="00CF5923"/>
    <w:rsid w:val="00D07B20"/>
    <w:rsid w:val="00D1470B"/>
    <w:rsid w:val="00D832DF"/>
    <w:rsid w:val="00D86E55"/>
    <w:rsid w:val="00DC6A5E"/>
    <w:rsid w:val="00DD178F"/>
    <w:rsid w:val="00DE5362"/>
    <w:rsid w:val="00E0342C"/>
    <w:rsid w:val="00E4549A"/>
    <w:rsid w:val="00E815E3"/>
    <w:rsid w:val="00E942E0"/>
    <w:rsid w:val="00E950FF"/>
    <w:rsid w:val="00E96903"/>
    <w:rsid w:val="00EA0B04"/>
    <w:rsid w:val="00ED0658"/>
    <w:rsid w:val="00F30C50"/>
    <w:rsid w:val="00F45D7B"/>
    <w:rsid w:val="00F504BB"/>
    <w:rsid w:val="00F53602"/>
    <w:rsid w:val="00F63CC3"/>
    <w:rsid w:val="00FB2338"/>
    <w:rsid w:val="00FC5454"/>
    <w:rsid w:val="00FC5921"/>
    <w:rsid w:val="00FE413B"/>
    <w:rsid w:val="0B1253C7"/>
    <w:rsid w:val="0EEAA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2F166"/>
  <w15:docId w15:val="{82A28C8A-1076-4D54-8A0A-5814DAA4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257C"/>
    <w:pPr>
      <w:spacing w:after="0" w:line="240" w:lineRule="auto"/>
    </w:pPr>
    <w:rPr>
      <w:rFonts w:ascii="DIN" w:eastAsia="Times New Roman" w:hAnsi="DIN" w:cs="Times New Roman"/>
      <w:sz w:val="18"/>
      <w:szCs w:val="20"/>
      <w:lang w:eastAsia="nl-NL"/>
    </w:rPr>
  </w:style>
  <w:style w:type="paragraph" w:styleId="Kop1">
    <w:name w:val="heading 1"/>
    <w:aliases w:val="Hoofdstuk"/>
    <w:basedOn w:val="Standaard"/>
    <w:next w:val="Standaard"/>
    <w:link w:val="Kop1Char"/>
    <w:qFormat/>
    <w:rsid w:val="00C314BE"/>
    <w:pPr>
      <w:keepNext/>
      <w:outlineLvl w:val="0"/>
    </w:pPr>
    <w:rPr>
      <w:rFonts w:ascii="Arial" w:hAnsi="Arial"/>
      <w:b/>
      <w:sz w:val="32"/>
    </w:rPr>
  </w:style>
  <w:style w:type="paragraph" w:styleId="Kop2">
    <w:name w:val="heading 2"/>
    <w:aliases w:val="Paragraaf"/>
    <w:basedOn w:val="Standaard"/>
    <w:next w:val="Standaard"/>
    <w:link w:val="Kop2Char"/>
    <w:qFormat/>
    <w:rsid w:val="00C314BE"/>
    <w:pPr>
      <w:outlineLvl w:val="1"/>
    </w:pPr>
    <w:rPr>
      <w:rFonts w:ascii="Arial" w:hAnsi="Arial"/>
      <w:b/>
      <w:sz w:val="24"/>
      <w:lang w:eastAsia="en-US"/>
    </w:rPr>
  </w:style>
  <w:style w:type="paragraph" w:styleId="Kop3">
    <w:name w:val="heading 3"/>
    <w:aliases w:val="Subparagraaf"/>
    <w:basedOn w:val="Standaard"/>
    <w:next w:val="Standaardzonderwitregel"/>
    <w:link w:val="Kop3Char"/>
    <w:qFormat/>
    <w:rsid w:val="00C314BE"/>
    <w:pPr>
      <w:keepNext/>
      <w:keepLines/>
      <w:outlineLvl w:val="2"/>
    </w:pPr>
    <w:rPr>
      <w:rFonts w:ascii="Arial" w:hAnsi="Arial"/>
      <w:b/>
      <w:lang w:eastAsia="en-US"/>
    </w:rPr>
  </w:style>
  <w:style w:type="paragraph" w:styleId="Kop4">
    <w:name w:val="heading 4"/>
    <w:aliases w:val="Kopje"/>
    <w:basedOn w:val="Standaard"/>
    <w:next w:val="Standaardzonderwitregel"/>
    <w:link w:val="Kop4Char"/>
    <w:qFormat/>
    <w:rsid w:val="00C314BE"/>
    <w:pPr>
      <w:keepNext/>
      <w:keepLines/>
      <w:outlineLvl w:val="3"/>
    </w:pPr>
    <w:rPr>
      <w:rFonts w:ascii="Arial" w:hAnsi="Arial"/>
      <w:b/>
      <w:lang w:eastAsia="en-US"/>
    </w:rPr>
  </w:style>
  <w:style w:type="paragraph" w:styleId="Kop5">
    <w:name w:val="heading 5"/>
    <w:aliases w:val="Kop 1A"/>
    <w:basedOn w:val="Kop1"/>
    <w:next w:val="Standaard"/>
    <w:link w:val="Kop5Char"/>
    <w:qFormat/>
    <w:rsid w:val="00C314BE"/>
    <w:pPr>
      <w:keepNext w:val="0"/>
      <w:spacing w:before="240"/>
      <w:ind w:left="1008" w:hanging="1008"/>
      <w:outlineLvl w:val="4"/>
    </w:pPr>
    <w:rPr>
      <w:caps/>
      <w:sz w:val="24"/>
      <w:lang w:eastAsia="en-US"/>
    </w:rPr>
  </w:style>
  <w:style w:type="paragraph" w:styleId="Kop6">
    <w:name w:val="heading 6"/>
    <w:basedOn w:val="Standaard"/>
    <w:next w:val="Standaardzonderwitregel"/>
    <w:link w:val="Kop6Char"/>
    <w:qFormat/>
    <w:rsid w:val="00C314BE"/>
    <w:pPr>
      <w:numPr>
        <w:ilvl w:val="3"/>
        <w:numId w:val="18"/>
      </w:numPr>
      <w:spacing w:before="240"/>
      <w:outlineLvl w:val="5"/>
    </w:pPr>
    <w:rPr>
      <w:rFonts w:ascii="Arial" w:hAnsi="Arial"/>
      <w:b/>
      <w:lang w:eastAsia="en-US"/>
    </w:rPr>
  </w:style>
  <w:style w:type="paragraph" w:styleId="Kop7">
    <w:name w:val="heading 7"/>
    <w:basedOn w:val="Standaard"/>
    <w:next w:val="Standaardzonderwitregel"/>
    <w:link w:val="Kop7Char"/>
    <w:qFormat/>
    <w:rsid w:val="00C314BE"/>
    <w:pPr>
      <w:numPr>
        <w:ilvl w:val="4"/>
        <w:numId w:val="18"/>
      </w:numPr>
      <w:outlineLvl w:val="6"/>
    </w:pPr>
    <w:rPr>
      <w:rFonts w:ascii="Arial" w:hAnsi="Arial"/>
      <w:b/>
      <w:lang w:eastAsia="en-US"/>
    </w:rPr>
  </w:style>
  <w:style w:type="paragraph" w:styleId="Kop8">
    <w:name w:val="heading 8"/>
    <w:basedOn w:val="Standaard"/>
    <w:next w:val="Standaard"/>
    <w:link w:val="Kop8Char"/>
    <w:qFormat/>
    <w:rsid w:val="00C314BE"/>
    <w:pPr>
      <w:spacing w:after="60"/>
      <w:outlineLvl w:val="7"/>
    </w:pPr>
    <w:rPr>
      <w:rFonts w:ascii="Arial" w:hAnsi="Arial"/>
      <w:i/>
      <w:lang w:eastAsia="en-US"/>
    </w:rPr>
  </w:style>
  <w:style w:type="paragraph" w:styleId="Kop9">
    <w:name w:val="heading 9"/>
    <w:basedOn w:val="Standaard"/>
    <w:next w:val="Standaard"/>
    <w:link w:val="Kop9Char"/>
    <w:qFormat/>
    <w:rsid w:val="00C314BE"/>
    <w:pPr>
      <w:spacing w:after="60"/>
      <w:outlineLvl w:val="8"/>
    </w:pPr>
    <w:rPr>
      <w:rFonts w:ascii="Arial" w:hAnsi="Arial"/>
      <w:b/>
      <w:i/>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C314BE"/>
    <w:rPr>
      <w:rFonts w:ascii="Arial" w:eastAsia="Times New Roman" w:hAnsi="Arial" w:cs="Times New Roman"/>
      <w:b/>
      <w:sz w:val="32"/>
      <w:szCs w:val="20"/>
      <w:lang w:eastAsia="nl-NL"/>
    </w:rPr>
  </w:style>
  <w:style w:type="character" w:customStyle="1" w:styleId="Kop2Char">
    <w:name w:val="Kop 2 Char"/>
    <w:aliases w:val="Paragraaf Char"/>
    <w:basedOn w:val="Standaardalinea-lettertype"/>
    <w:link w:val="Kop2"/>
    <w:rsid w:val="00C314BE"/>
    <w:rPr>
      <w:rFonts w:ascii="Arial" w:eastAsia="Times New Roman" w:hAnsi="Arial" w:cs="Times New Roman"/>
      <w:b/>
      <w:sz w:val="24"/>
      <w:szCs w:val="20"/>
    </w:rPr>
  </w:style>
  <w:style w:type="character" w:customStyle="1" w:styleId="Kop3Char">
    <w:name w:val="Kop 3 Char"/>
    <w:aliases w:val="Subparagraaf Char"/>
    <w:basedOn w:val="Standaardalinea-lettertype"/>
    <w:link w:val="Kop3"/>
    <w:rsid w:val="00C314BE"/>
    <w:rPr>
      <w:rFonts w:ascii="Arial" w:eastAsia="Times New Roman" w:hAnsi="Arial" w:cs="Times New Roman"/>
      <w:b/>
      <w:sz w:val="20"/>
      <w:szCs w:val="20"/>
    </w:rPr>
  </w:style>
  <w:style w:type="character" w:customStyle="1" w:styleId="Kop4Char">
    <w:name w:val="Kop 4 Char"/>
    <w:aliases w:val="Kopje Char"/>
    <w:basedOn w:val="Standaardalinea-lettertype"/>
    <w:link w:val="Kop4"/>
    <w:rsid w:val="00C314BE"/>
    <w:rPr>
      <w:rFonts w:ascii="Arial" w:eastAsia="Times New Roman" w:hAnsi="Arial" w:cs="Times New Roman"/>
      <w:b/>
      <w:sz w:val="20"/>
      <w:szCs w:val="20"/>
    </w:rPr>
  </w:style>
  <w:style w:type="character" w:customStyle="1" w:styleId="Kop5Char">
    <w:name w:val="Kop 5 Char"/>
    <w:aliases w:val="Kop 1A Char"/>
    <w:basedOn w:val="Standaardalinea-lettertype"/>
    <w:link w:val="Kop5"/>
    <w:rsid w:val="00C314BE"/>
    <w:rPr>
      <w:rFonts w:ascii="Arial" w:eastAsia="Times New Roman" w:hAnsi="Arial" w:cs="Times New Roman"/>
      <w:b/>
      <w:caps/>
      <w:sz w:val="24"/>
      <w:szCs w:val="20"/>
    </w:rPr>
  </w:style>
  <w:style w:type="character" w:customStyle="1" w:styleId="Kop6Char">
    <w:name w:val="Kop 6 Char"/>
    <w:basedOn w:val="Standaardalinea-lettertype"/>
    <w:link w:val="Kop6"/>
    <w:rsid w:val="00C314BE"/>
    <w:rPr>
      <w:rFonts w:ascii="Arial" w:eastAsia="Times New Roman" w:hAnsi="Arial" w:cs="Times New Roman"/>
      <w:b/>
      <w:sz w:val="20"/>
      <w:szCs w:val="20"/>
    </w:rPr>
  </w:style>
  <w:style w:type="character" w:customStyle="1" w:styleId="Kop7Char">
    <w:name w:val="Kop 7 Char"/>
    <w:basedOn w:val="Standaardalinea-lettertype"/>
    <w:link w:val="Kop7"/>
    <w:rsid w:val="00C314BE"/>
    <w:rPr>
      <w:rFonts w:ascii="Arial" w:eastAsia="Times New Roman" w:hAnsi="Arial" w:cs="Times New Roman"/>
      <w:b/>
      <w:sz w:val="20"/>
      <w:szCs w:val="20"/>
    </w:rPr>
  </w:style>
  <w:style w:type="character" w:customStyle="1" w:styleId="Kop8Char">
    <w:name w:val="Kop 8 Char"/>
    <w:basedOn w:val="Standaardalinea-lettertype"/>
    <w:link w:val="Kop8"/>
    <w:rsid w:val="00C314BE"/>
    <w:rPr>
      <w:rFonts w:ascii="Arial" w:eastAsia="Times New Roman" w:hAnsi="Arial" w:cs="Times New Roman"/>
      <w:i/>
      <w:sz w:val="20"/>
      <w:szCs w:val="20"/>
    </w:rPr>
  </w:style>
  <w:style w:type="character" w:customStyle="1" w:styleId="Kop9Char">
    <w:name w:val="Kop 9 Char"/>
    <w:basedOn w:val="Standaardalinea-lettertype"/>
    <w:link w:val="Kop9"/>
    <w:rsid w:val="00C314BE"/>
    <w:rPr>
      <w:rFonts w:ascii="Arial" w:eastAsia="Times New Roman" w:hAnsi="Arial" w:cs="Times New Roman"/>
      <w:b/>
      <w:i/>
      <w:sz w:val="18"/>
      <w:szCs w:val="20"/>
    </w:rPr>
  </w:style>
  <w:style w:type="paragraph" w:customStyle="1" w:styleId="Standaardzonderwitregel">
    <w:name w:val="Standaard zonder witregel"/>
    <w:basedOn w:val="Standaard"/>
    <w:next w:val="Standaard"/>
    <w:rsid w:val="00C314BE"/>
    <w:rPr>
      <w:rFonts w:ascii="Arial" w:hAnsi="Arial"/>
      <w:lang w:eastAsia="en-US"/>
    </w:rPr>
  </w:style>
  <w:style w:type="paragraph" w:styleId="Voettekst">
    <w:name w:val="footer"/>
    <w:basedOn w:val="Standaard"/>
    <w:link w:val="VoettekstChar"/>
    <w:uiPriority w:val="99"/>
    <w:rsid w:val="00C314BE"/>
    <w:pPr>
      <w:tabs>
        <w:tab w:val="center" w:pos="4819"/>
        <w:tab w:val="right" w:pos="9071"/>
      </w:tabs>
    </w:pPr>
    <w:rPr>
      <w:rFonts w:ascii="TimesNewRomanPS" w:hAnsi="TimesNewRomanPS"/>
    </w:rPr>
  </w:style>
  <w:style w:type="character" w:customStyle="1" w:styleId="VoettekstChar">
    <w:name w:val="Voettekst Char"/>
    <w:basedOn w:val="Standaardalinea-lettertype"/>
    <w:link w:val="Voettekst"/>
    <w:uiPriority w:val="99"/>
    <w:rsid w:val="00C314BE"/>
    <w:rPr>
      <w:rFonts w:ascii="TimesNewRomanPS" w:eastAsia="Times New Roman" w:hAnsi="TimesNewRomanPS" w:cs="Times New Roman"/>
      <w:sz w:val="20"/>
      <w:szCs w:val="20"/>
      <w:lang w:eastAsia="nl-NL"/>
    </w:rPr>
  </w:style>
  <w:style w:type="paragraph" w:styleId="Koptekst">
    <w:name w:val="header"/>
    <w:basedOn w:val="Standaard"/>
    <w:link w:val="KoptekstChar"/>
    <w:uiPriority w:val="99"/>
    <w:rsid w:val="00C314BE"/>
    <w:pPr>
      <w:tabs>
        <w:tab w:val="center" w:pos="4153"/>
        <w:tab w:val="right" w:pos="8306"/>
      </w:tabs>
    </w:pPr>
    <w:rPr>
      <w:rFonts w:ascii="Arial" w:hAnsi="Arial"/>
    </w:rPr>
  </w:style>
  <w:style w:type="character" w:customStyle="1" w:styleId="KoptekstChar">
    <w:name w:val="Koptekst Char"/>
    <w:basedOn w:val="Standaardalinea-lettertype"/>
    <w:link w:val="Koptekst"/>
    <w:uiPriority w:val="99"/>
    <w:rsid w:val="00C314BE"/>
    <w:rPr>
      <w:rFonts w:ascii="Arial" w:eastAsia="Times New Roman" w:hAnsi="Arial" w:cs="Times New Roman"/>
      <w:sz w:val="20"/>
      <w:szCs w:val="20"/>
      <w:lang w:eastAsia="nl-NL"/>
    </w:rPr>
  </w:style>
  <w:style w:type="paragraph" w:styleId="Plattetekstinspringen">
    <w:name w:val="Body Text Indent"/>
    <w:basedOn w:val="Standaard"/>
    <w:link w:val="PlattetekstinspringenChar"/>
    <w:rsid w:val="00C314BE"/>
    <w:pPr>
      <w:ind w:left="900" w:hanging="540"/>
    </w:pPr>
    <w:rPr>
      <w:rFonts w:ascii="Arial" w:hAnsi="Arial"/>
    </w:rPr>
  </w:style>
  <w:style w:type="character" w:customStyle="1" w:styleId="PlattetekstinspringenChar">
    <w:name w:val="Platte tekst inspringen Char"/>
    <w:basedOn w:val="Standaardalinea-lettertype"/>
    <w:link w:val="Plattetekstinspringen"/>
    <w:rsid w:val="00C314BE"/>
    <w:rPr>
      <w:rFonts w:ascii="Arial" w:eastAsia="Times New Roman" w:hAnsi="Arial" w:cs="Times New Roman"/>
      <w:sz w:val="20"/>
      <w:szCs w:val="20"/>
      <w:lang w:eastAsia="nl-NL"/>
    </w:rPr>
  </w:style>
  <w:style w:type="paragraph" w:styleId="Plattetekstinspringen2">
    <w:name w:val="Body Text Indent 2"/>
    <w:basedOn w:val="Standaard"/>
    <w:link w:val="Plattetekstinspringen2Char"/>
    <w:rsid w:val="00C314BE"/>
    <w:pPr>
      <w:ind w:left="1440" w:hanging="540"/>
    </w:pPr>
    <w:rPr>
      <w:rFonts w:ascii="Arial" w:hAnsi="Arial"/>
      <w:b/>
    </w:rPr>
  </w:style>
  <w:style w:type="character" w:customStyle="1" w:styleId="Plattetekstinspringen2Char">
    <w:name w:val="Platte tekst inspringen 2 Char"/>
    <w:basedOn w:val="Standaardalinea-lettertype"/>
    <w:link w:val="Plattetekstinspringen2"/>
    <w:rsid w:val="00C314BE"/>
    <w:rPr>
      <w:rFonts w:ascii="Arial" w:eastAsia="Times New Roman" w:hAnsi="Arial" w:cs="Times New Roman"/>
      <w:b/>
      <w:sz w:val="20"/>
      <w:szCs w:val="20"/>
      <w:lang w:eastAsia="nl-NL"/>
    </w:rPr>
  </w:style>
  <w:style w:type="paragraph" w:styleId="Plattetekstinspringen3">
    <w:name w:val="Body Text Indent 3"/>
    <w:basedOn w:val="Standaard"/>
    <w:link w:val="Plattetekstinspringen3Char"/>
    <w:rsid w:val="00C314BE"/>
    <w:pPr>
      <w:ind w:left="720" w:hanging="360"/>
    </w:pPr>
    <w:rPr>
      <w:rFonts w:ascii="Arial" w:hAnsi="Arial"/>
    </w:rPr>
  </w:style>
  <w:style w:type="character" w:customStyle="1" w:styleId="Plattetekstinspringen3Char">
    <w:name w:val="Platte tekst inspringen 3 Char"/>
    <w:basedOn w:val="Standaardalinea-lettertype"/>
    <w:link w:val="Plattetekstinspringen3"/>
    <w:rsid w:val="00C314BE"/>
    <w:rPr>
      <w:rFonts w:ascii="Arial" w:eastAsia="Times New Roman" w:hAnsi="Arial" w:cs="Times New Roman"/>
      <w:sz w:val="20"/>
      <w:szCs w:val="20"/>
      <w:lang w:eastAsia="nl-NL"/>
    </w:rPr>
  </w:style>
  <w:style w:type="character" w:styleId="Zwaar">
    <w:name w:val="Strong"/>
    <w:basedOn w:val="Standaardalinea-lettertype"/>
    <w:qFormat/>
    <w:rsid w:val="00C314BE"/>
    <w:rPr>
      <w:b/>
      <w:bCs/>
    </w:rPr>
  </w:style>
  <w:style w:type="paragraph" w:styleId="Plattetekst">
    <w:name w:val="Body Text"/>
    <w:basedOn w:val="Standaard"/>
    <w:link w:val="PlattetekstChar"/>
    <w:rsid w:val="00C314BE"/>
    <w:pPr>
      <w:spacing w:after="120"/>
    </w:pPr>
  </w:style>
  <w:style w:type="character" w:customStyle="1" w:styleId="PlattetekstChar">
    <w:name w:val="Platte tekst Char"/>
    <w:basedOn w:val="Standaardalinea-lettertype"/>
    <w:link w:val="Plattetekst"/>
    <w:rsid w:val="00C314BE"/>
    <w:rPr>
      <w:rFonts w:ascii="Times New Roman" w:eastAsia="Times New Roman" w:hAnsi="Times New Roman" w:cs="Times New Roman"/>
      <w:sz w:val="20"/>
      <w:szCs w:val="20"/>
      <w:lang w:eastAsia="nl-NL"/>
    </w:rPr>
  </w:style>
  <w:style w:type="paragraph" w:styleId="Eindnoottekst">
    <w:name w:val="endnote text"/>
    <w:basedOn w:val="Standaard"/>
    <w:link w:val="EindnoottekstChar"/>
    <w:semiHidden/>
    <w:rsid w:val="00C314BE"/>
    <w:pPr>
      <w:widowControl w:val="0"/>
    </w:pPr>
  </w:style>
  <w:style w:type="character" w:customStyle="1" w:styleId="EindnoottekstChar">
    <w:name w:val="Eindnoottekst Char"/>
    <w:basedOn w:val="Standaardalinea-lettertype"/>
    <w:link w:val="Eindnoottekst"/>
    <w:semiHidden/>
    <w:rsid w:val="00C314BE"/>
    <w:rPr>
      <w:rFonts w:ascii="Times New Roman" w:eastAsia="Times New Roman" w:hAnsi="Times New Roman" w:cs="Times New Roman"/>
      <w:sz w:val="20"/>
      <w:szCs w:val="20"/>
      <w:lang w:eastAsia="nl-NL"/>
    </w:rPr>
  </w:style>
  <w:style w:type="paragraph" w:customStyle="1" w:styleId="Default">
    <w:name w:val="Default"/>
    <w:rsid w:val="00C314BE"/>
    <w:pPr>
      <w:autoSpaceDE w:val="0"/>
      <w:autoSpaceDN w:val="0"/>
      <w:adjustRightInd w:val="0"/>
      <w:spacing w:after="0" w:line="240" w:lineRule="auto"/>
    </w:pPr>
    <w:rPr>
      <w:rFonts w:ascii="Arial" w:eastAsia="Times New Roman" w:hAnsi="Arial" w:cs="Arial"/>
      <w:color w:val="000000"/>
      <w:sz w:val="24"/>
      <w:szCs w:val="24"/>
      <w:lang w:eastAsia="nl-NL"/>
    </w:rPr>
  </w:style>
  <w:style w:type="table" w:styleId="Tabelraster">
    <w:name w:val="Table Grid"/>
    <w:basedOn w:val="Standaardtabel"/>
    <w:rsid w:val="00C314B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semiHidden/>
    <w:rsid w:val="00C314BE"/>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C314BE"/>
    <w:rPr>
      <w:rFonts w:ascii="Tahoma" w:eastAsia="Times New Roman" w:hAnsi="Tahoma" w:cs="Tahoma"/>
      <w:sz w:val="20"/>
      <w:szCs w:val="20"/>
      <w:shd w:val="clear" w:color="auto" w:fill="000080"/>
      <w:lang w:eastAsia="nl-NL"/>
    </w:rPr>
  </w:style>
  <w:style w:type="character" w:styleId="Hyperlink">
    <w:name w:val="Hyperlink"/>
    <w:basedOn w:val="Standaardalinea-lettertype"/>
    <w:uiPriority w:val="99"/>
    <w:rsid w:val="00C314BE"/>
    <w:rPr>
      <w:color w:val="0000FF"/>
      <w:u w:val="single"/>
    </w:rPr>
  </w:style>
  <w:style w:type="paragraph" w:styleId="Bovenkantformulier">
    <w:name w:val="HTML Top of Form"/>
    <w:basedOn w:val="Standaard"/>
    <w:next w:val="Standaard"/>
    <w:link w:val="BovenkantformulierChar"/>
    <w:hidden/>
    <w:rsid w:val="00C314BE"/>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rsid w:val="00C314BE"/>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rsid w:val="00C314BE"/>
    <w:pPr>
      <w:pBdr>
        <w:top w:val="single" w:sz="6" w:space="1" w:color="auto"/>
      </w:pBdr>
      <w:jc w:val="center"/>
    </w:pPr>
    <w:rPr>
      <w:rFonts w:ascii="Arial" w:hAnsi="Arial" w:cs="Arial"/>
      <w:vanish/>
      <w:sz w:val="16"/>
      <w:szCs w:val="16"/>
    </w:rPr>
  </w:style>
  <w:style w:type="character" w:customStyle="1" w:styleId="OnderkantformulierChar">
    <w:name w:val="Onderkant formulier Char"/>
    <w:basedOn w:val="Standaardalinea-lettertype"/>
    <w:link w:val="Onderkantformulier"/>
    <w:rsid w:val="00C314BE"/>
    <w:rPr>
      <w:rFonts w:ascii="Arial" w:eastAsia="Times New Roman" w:hAnsi="Arial" w:cs="Arial"/>
      <w:vanish/>
      <w:sz w:val="16"/>
      <w:szCs w:val="16"/>
      <w:lang w:eastAsia="nl-NL"/>
    </w:rPr>
  </w:style>
  <w:style w:type="paragraph" w:customStyle="1" w:styleId="nummering1">
    <w:name w:val="nummering 1"/>
    <w:basedOn w:val="Standaardzonderwitregel"/>
    <w:rsid w:val="00C314BE"/>
    <w:pPr>
      <w:tabs>
        <w:tab w:val="num" w:pos="360"/>
      </w:tabs>
      <w:ind w:left="360" w:hanging="360"/>
    </w:pPr>
  </w:style>
  <w:style w:type="paragraph" w:customStyle="1" w:styleId="nummering2">
    <w:name w:val="nummering 2"/>
    <w:basedOn w:val="Standaardzonderwitregel"/>
    <w:rsid w:val="00C314BE"/>
    <w:pPr>
      <w:tabs>
        <w:tab w:val="num" w:pos="717"/>
      </w:tabs>
      <w:ind w:left="714" w:hanging="357"/>
    </w:pPr>
  </w:style>
  <w:style w:type="paragraph" w:customStyle="1" w:styleId="opsomming1">
    <w:name w:val="opsomming 1"/>
    <w:basedOn w:val="Standaardzonderwitregel"/>
    <w:rsid w:val="00C314BE"/>
    <w:pPr>
      <w:numPr>
        <w:numId w:val="7"/>
      </w:numPr>
      <w:tabs>
        <w:tab w:val="clear" w:pos="360"/>
        <w:tab w:val="left" w:pos="357"/>
      </w:tabs>
      <w:ind w:left="357" w:hanging="357"/>
    </w:pPr>
  </w:style>
  <w:style w:type="paragraph" w:customStyle="1" w:styleId="opsomming2">
    <w:name w:val="opsomming 2"/>
    <w:basedOn w:val="opsomming1"/>
    <w:rsid w:val="00C314BE"/>
    <w:pPr>
      <w:numPr>
        <w:numId w:val="6"/>
      </w:numPr>
      <w:tabs>
        <w:tab w:val="num" w:pos="360"/>
      </w:tabs>
      <w:ind w:left="360" w:hanging="360"/>
    </w:pPr>
  </w:style>
  <w:style w:type="paragraph" w:customStyle="1" w:styleId="plaatje">
    <w:name w:val="plaatje"/>
    <w:basedOn w:val="Standaard"/>
    <w:next w:val="Standaard"/>
    <w:rsid w:val="00C314BE"/>
    <w:pPr>
      <w:numPr>
        <w:numId w:val="1"/>
      </w:numPr>
      <w:tabs>
        <w:tab w:val="clear" w:pos="360"/>
      </w:tabs>
      <w:ind w:left="0" w:firstLine="0"/>
    </w:pPr>
    <w:rPr>
      <w:rFonts w:ascii="Arial" w:hAnsi="Arial"/>
      <w:b/>
      <w:lang w:eastAsia="en-US"/>
    </w:rPr>
  </w:style>
  <w:style w:type="paragraph" w:customStyle="1" w:styleId="Rapporttitel">
    <w:name w:val="Rapporttitel"/>
    <w:basedOn w:val="Standaardzonderwitregel"/>
    <w:next w:val="Standaard"/>
    <w:rsid w:val="00C314BE"/>
    <w:pPr>
      <w:numPr>
        <w:numId w:val="2"/>
      </w:numPr>
      <w:tabs>
        <w:tab w:val="clear" w:pos="717"/>
      </w:tabs>
      <w:spacing w:line="400" w:lineRule="exact"/>
      <w:ind w:left="0" w:firstLine="0"/>
    </w:pPr>
    <w:rPr>
      <w:b/>
      <w:sz w:val="32"/>
    </w:rPr>
  </w:style>
  <w:style w:type="paragraph" w:customStyle="1" w:styleId="tabelkopje">
    <w:name w:val="tabelkopje"/>
    <w:basedOn w:val="Standaardzonderwitregel"/>
    <w:rsid w:val="00C314BE"/>
    <w:rPr>
      <w:b/>
      <w:sz w:val="16"/>
    </w:rPr>
  </w:style>
  <w:style w:type="paragraph" w:customStyle="1" w:styleId="x">
    <w:name w:val="x"/>
    <w:basedOn w:val="Standaardzonderwitregel"/>
    <w:rsid w:val="00C314BE"/>
    <w:pPr>
      <w:spacing w:line="240" w:lineRule="exact"/>
    </w:pPr>
    <w:rPr>
      <w:b/>
      <w:sz w:val="12"/>
    </w:rPr>
  </w:style>
  <w:style w:type="paragraph" w:customStyle="1" w:styleId="Inspringen1">
    <w:name w:val="Inspringen1"/>
    <w:basedOn w:val="Standaardzonderwitregel"/>
    <w:rsid w:val="00C314BE"/>
    <w:pPr>
      <w:ind w:left="357"/>
    </w:pPr>
  </w:style>
  <w:style w:type="paragraph" w:customStyle="1" w:styleId="Inspringen2">
    <w:name w:val="Inspringen2"/>
    <w:basedOn w:val="Inspringen1"/>
    <w:rsid w:val="00C314BE"/>
    <w:pPr>
      <w:ind w:left="714"/>
    </w:pPr>
  </w:style>
  <w:style w:type="paragraph" w:styleId="Lijstopsomteken">
    <w:name w:val="List Bullet"/>
    <w:basedOn w:val="Standaard"/>
    <w:autoRedefine/>
    <w:rsid w:val="00C314BE"/>
    <w:pPr>
      <w:numPr>
        <w:numId w:val="3"/>
      </w:numPr>
    </w:pPr>
    <w:rPr>
      <w:rFonts w:ascii="Arial" w:hAnsi="Arial"/>
      <w:lang w:eastAsia="en-US"/>
    </w:rPr>
  </w:style>
  <w:style w:type="paragraph" w:customStyle="1" w:styleId="kleinkopje">
    <w:name w:val="kleinkopje"/>
    <w:basedOn w:val="Standaard"/>
    <w:rsid w:val="00C314BE"/>
    <w:pPr>
      <w:tabs>
        <w:tab w:val="left" w:pos="567"/>
        <w:tab w:val="left" w:pos="1134"/>
        <w:tab w:val="left" w:pos="1701"/>
        <w:tab w:val="left" w:pos="2268"/>
        <w:tab w:val="left" w:pos="3402"/>
        <w:tab w:val="left" w:pos="4536"/>
        <w:tab w:val="right" w:pos="9356"/>
      </w:tabs>
    </w:pPr>
    <w:rPr>
      <w:rFonts w:ascii="Arial" w:hAnsi="Arial"/>
      <w:b/>
      <w:sz w:val="12"/>
      <w:lang w:eastAsia="en-US"/>
    </w:rPr>
  </w:style>
  <w:style w:type="character" w:styleId="Paginanummer">
    <w:name w:val="page number"/>
    <w:basedOn w:val="Standaardalinea-lettertype"/>
    <w:rsid w:val="00C314BE"/>
    <w:rPr>
      <w:noProof w:val="0"/>
      <w:lang w:val="nl-NL"/>
    </w:rPr>
  </w:style>
  <w:style w:type="paragraph" w:customStyle="1" w:styleId="dockoptekst">
    <w:name w:val="dockoptekst"/>
    <w:basedOn w:val="Standaard"/>
    <w:rsid w:val="00C314BE"/>
    <w:pPr>
      <w:spacing w:before="40"/>
    </w:pPr>
    <w:rPr>
      <w:rFonts w:ascii="Arial" w:hAnsi="Arial"/>
      <w:b/>
      <w:sz w:val="28"/>
      <w:lang w:eastAsia="en-US"/>
    </w:rPr>
  </w:style>
  <w:style w:type="paragraph" w:customStyle="1" w:styleId="inspringen3">
    <w:name w:val="inspringen3"/>
    <w:basedOn w:val="Standaardzonderwitregel"/>
    <w:rsid w:val="00C314BE"/>
    <w:pPr>
      <w:ind w:left="1072"/>
    </w:pPr>
  </w:style>
  <w:style w:type="paragraph" w:customStyle="1" w:styleId="nummering3">
    <w:name w:val="nummering 3"/>
    <w:basedOn w:val="Standaardzonderwitregel"/>
    <w:rsid w:val="00C314BE"/>
    <w:pPr>
      <w:tabs>
        <w:tab w:val="num" w:pos="1071"/>
      </w:tabs>
      <w:ind w:left="1071" w:hanging="357"/>
    </w:pPr>
  </w:style>
  <w:style w:type="paragraph" w:customStyle="1" w:styleId="opsomming3">
    <w:name w:val="opsomming 3"/>
    <w:basedOn w:val="Standaardzonderwitregel"/>
    <w:rsid w:val="00C314BE"/>
    <w:pPr>
      <w:numPr>
        <w:numId w:val="8"/>
      </w:numPr>
    </w:pPr>
  </w:style>
  <w:style w:type="paragraph" w:customStyle="1" w:styleId="opsomming0">
    <w:name w:val="opsomming0"/>
    <w:basedOn w:val="Standaardzonderwitregel"/>
    <w:rsid w:val="00C314BE"/>
  </w:style>
  <w:style w:type="paragraph" w:styleId="Lijstnummering">
    <w:name w:val="List Number"/>
    <w:basedOn w:val="Standaard"/>
    <w:rsid w:val="00C314BE"/>
    <w:pPr>
      <w:numPr>
        <w:numId w:val="9"/>
      </w:numPr>
      <w:tabs>
        <w:tab w:val="clear" w:pos="1071"/>
        <w:tab w:val="num" w:pos="360"/>
      </w:tabs>
      <w:ind w:left="360" w:hanging="360"/>
    </w:pPr>
    <w:rPr>
      <w:rFonts w:ascii="Arial" w:hAnsi="Arial"/>
      <w:lang w:eastAsia="en-US"/>
    </w:rPr>
  </w:style>
  <w:style w:type="paragraph" w:styleId="Aanhef">
    <w:name w:val="Salutation"/>
    <w:basedOn w:val="Standaard"/>
    <w:next w:val="Standaard"/>
    <w:link w:val="AanhefChar"/>
    <w:rsid w:val="00C314BE"/>
    <w:rPr>
      <w:rFonts w:ascii="Arial" w:hAnsi="Arial"/>
      <w:lang w:eastAsia="en-US"/>
    </w:rPr>
  </w:style>
  <w:style w:type="character" w:customStyle="1" w:styleId="AanhefChar">
    <w:name w:val="Aanhef Char"/>
    <w:basedOn w:val="Standaardalinea-lettertype"/>
    <w:link w:val="Aanhef"/>
    <w:rsid w:val="00C314BE"/>
    <w:rPr>
      <w:rFonts w:ascii="Arial" w:eastAsia="Times New Roman" w:hAnsi="Arial" w:cs="Times New Roman"/>
      <w:sz w:val="20"/>
      <w:szCs w:val="20"/>
    </w:rPr>
  </w:style>
  <w:style w:type="paragraph" w:styleId="Adresenvelop">
    <w:name w:val="envelope address"/>
    <w:basedOn w:val="Standaard"/>
    <w:rsid w:val="00C314BE"/>
    <w:pPr>
      <w:framePr w:w="7920" w:h="1980" w:hRule="exact" w:hSpace="141" w:wrap="auto" w:hAnchor="page" w:xAlign="center" w:yAlign="bottom"/>
      <w:numPr>
        <w:numId w:val="10"/>
      </w:numPr>
      <w:tabs>
        <w:tab w:val="clear" w:pos="360"/>
      </w:tabs>
      <w:ind w:left="2880" w:firstLine="0"/>
    </w:pPr>
    <w:rPr>
      <w:rFonts w:ascii="Arial" w:hAnsi="Arial"/>
      <w:sz w:val="24"/>
      <w:lang w:eastAsia="en-US"/>
    </w:rPr>
  </w:style>
  <w:style w:type="paragraph" w:styleId="Afsluiting">
    <w:name w:val="Closing"/>
    <w:basedOn w:val="Standaard"/>
    <w:link w:val="AfsluitingChar"/>
    <w:rsid w:val="00C314BE"/>
    <w:pPr>
      <w:ind w:left="4252"/>
    </w:pPr>
    <w:rPr>
      <w:rFonts w:ascii="Arial" w:hAnsi="Arial"/>
      <w:lang w:eastAsia="en-US"/>
    </w:rPr>
  </w:style>
  <w:style w:type="character" w:customStyle="1" w:styleId="AfsluitingChar">
    <w:name w:val="Afsluiting Char"/>
    <w:basedOn w:val="Standaardalinea-lettertype"/>
    <w:link w:val="Afsluiting"/>
    <w:rsid w:val="00C314BE"/>
    <w:rPr>
      <w:rFonts w:ascii="Arial" w:eastAsia="Times New Roman" w:hAnsi="Arial" w:cs="Times New Roman"/>
      <w:sz w:val="20"/>
      <w:szCs w:val="20"/>
    </w:rPr>
  </w:style>
  <w:style w:type="paragraph" w:styleId="Afzender">
    <w:name w:val="envelope return"/>
    <w:basedOn w:val="Standaard"/>
    <w:rsid w:val="00C314BE"/>
    <w:rPr>
      <w:rFonts w:ascii="Arial" w:hAnsi="Arial"/>
      <w:lang w:eastAsia="en-US"/>
    </w:rPr>
  </w:style>
  <w:style w:type="paragraph" w:styleId="Berichtkop">
    <w:name w:val="Message Header"/>
    <w:basedOn w:val="Standaard"/>
    <w:link w:val="BerichtkopChar"/>
    <w:rsid w:val="00C314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eastAsia="en-US"/>
    </w:rPr>
  </w:style>
  <w:style w:type="character" w:customStyle="1" w:styleId="BerichtkopChar">
    <w:name w:val="Berichtkop Char"/>
    <w:basedOn w:val="Standaardalinea-lettertype"/>
    <w:link w:val="Berichtkop"/>
    <w:rsid w:val="00C314BE"/>
    <w:rPr>
      <w:rFonts w:ascii="Arial" w:eastAsia="Times New Roman" w:hAnsi="Arial" w:cs="Times New Roman"/>
      <w:sz w:val="24"/>
      <w:szCs w:val="20"/>
      <w:shd w:val="pct20" w:color="auto" w:fill="auto"/>
    </w:rPr>
  </w:style>
  <w:style w:type="paragraph" w:styleId="Bloktekst">
    <w:name w:val="Block Text"/>
    <w:basedOn w:val="Standaard"/>
    <w:rsid w:val="00C314BE"/>
    <w:pPr>
      <w:spacing w:after="120"/>
      <w:ind w:left="1440" w:right="1440"/>
    </w:pPr>
    <w:rPr>
      <w:rFonts w:ascii="Arial" w:hAnsi="Arial"/>
      <w:lang w:eastAsia="en-US"/>
    </w:rPr>
  </w:style>
  <w:style w:type="paragraph" w:styleId="Datum">
    <w:name w:val="Date"/>
    <w:basedOn w:val="Standaard"/>
    <w:next w:val="Standaard"/>
    <w:link w:val="DatumChar"/>
    <w:rsid w:val="00C314BE"/>
    <w:rPr>
      <w:rFonts w:ascii="Arial" w:hAnsi="Arial"/>
      <w:lang w:eastAsia="en-US"/>
    </w:rPr>
  </w:style>
  <w:style w:type="character" w:customStyle="1" w:styleId="DatumChar">
    <w:name w:val="Datum Char"/>
    <w:basedOn w:val="Standaardalinea-lettertype"/>
    <w:link w:val="Datum"/>
    <w:rsid w:val="00C314BE"/>
    <w:rPr>
      <w:rFonts w:ascii="Arial" w:eastAsia="Times New Roman" w:hAnsi="Arial" w:cs="Times New Roman"/>
      <w:sz w:val="20"/>
      <w:szCs w:val="20"/>
    </w:rPr>
  </w:style>
  <w:style w:type="character" w:styleId="GevolgdeHyperlink">
    <w:name w:val="FollowedHyperlink"/>
    <w:basedOn w:val="Standaardalinea-lettertype"/>
    <w:rsid w:val="00C314BE"/>
    <w:rPr>
      <w:noProof w:val="0"/>
      <w:color w:val="800080"/>
      <w:u w:val="single"/>
      <w:lang w:val="nl-NL"/>
    </w:rPr>
  </w:style>
  <w:style w:type="paragraph" w:styleId="Handtekening">
    <w:name w:val="Signature"/>
    <w:basedOn w:val="Standaard"/>
    <w:link w:val="HandtekeningChar"/>
    <w:rsid w:val="00C314BE"/>
    <w:pPr>
      <w:ind w:left="4252"/>
    </w:pPr>
    <w:rPr>
      <w:rFonts w:ascii="Arial" w:hAnsi="Arial"/>
      <w:lang w:eastAsia="en-US"/>
    </w:rPr>
  </w:style>
  <w:style w:type="character" w:customStyle="1" w:styleId="HandtekeningChar">
    <w:name w:val="Handtekening Char"/>
    <w:basedOn w:val="Standaardalinea-lettertype"/>
    <w:link w:val="Handtekening"/>
    <w:rsid w:val="00C314BE"/>
    <w:rPr>
      <w:rFonts w:ascii="Arial" w:eastAsia="Times New Roman" w:hAnsi="Arial" w:cs="Times New Roman"/>
      <w:sz w:val="20"/>
      <w:szCs w:val="20"/>
    </w:rPr>
  </w:style>
  <w:style w:type="paragraph" w:styleId="Lijst">
    <w:name w:val="List"/>
    <w:basedOn w:val="Standaard"/>
    <w:rsid w:val="00C314BE"/>
    <w:pPr>
      <w:ind w:left="283" w:hanging="283"/>
    </w:pPr>
    <w:rPr>
      <w:rFonts w:ascii="Arial" w:hAnsi="Arial"/>
      <w:lang w:eastAsia="en-US"/>
    </w:rPr>
  </w:style>
  <w:style w:type="paragraph" w:styleId="Lijst2">
    <w:name w:val="List 2"/>
    <w:basedOn w:val="Standaard"/>
    <w:rsid w:val="00C314BE"/>
    <w:pPr>
      <w:ind w:left="566" w:hanging="283"/>
    </w:pPr>
    <w:rPr>
      <w:rFonts w:ascii="Arial" w:hAnsi="Arial"/>
      <w:lang w:eastAsia="en-US"/>
    </w:rPr>
  </w:style>
  <w:style w:type="paragraph" w:styleId="Lijst3">
    <w:name w:val="List 3"/>
    <w:basedOn w:val="Standaard"/>
    <w:rsid w:val="00C314BE"/>
    <w:pPr>
      <w:ind w:left="849" w:hanging="283"/>
    </w:pPr>
    <w:rPr>
      <w:rFonts w:ascii="Arial" w:hAnsi="Arial"/>
      <w:lang w:eastAsia="en-US"/>
    </w:rPr>
  </w:style>
  <w:style w:type="paragraph" w:styleId="Lijst4">
    <w:name w:val="List 4"/>
    <w:basedOn w:val="Standaard"/>
    <w:rsid w:val="00C314BE"/>
    <w:pPr>
      <w:ind w:left="1132" w:hanging="283"/>
    </w:pPr>
    <w:rPr>
      <w:rFonts w:ascii="Arial" w:hAnsi="Arial"/>
      <w:lang w:eastAsia="en-US"/>
    </w:rPr>
  </w:style>
  <w:style w:type="paragraph" w:styleId="Lijst5">
    <w:name w:val="List 5"/>
    <w:basedOn w:val="Standaard"/>
    <w:rsid w:val="00C314BE"/>
    <w:pPr>
      <w:ind w:left="1415" w:hanging="283"/>
    </w:pPr>
    <w:rPr>
      <w:rFonts w:ascii="Arial" w:hAnsi="Arial"/>
      <w:lang w:eastAsia="en-US"/>
    </w:rPr>
  </w:style>
  <w:style w:type="paragraph" w:styleId="Lijstopsomteken2">
    <w:name w:val="List Bullet 2"/>
    <w:basedOn w:val="Standaard"/>
    <w:autoRedefine/>
    <w:rsid w:val="00C314BE"/>
    <w:pPr>
      <w:tabs>
        <w:tab w:val="num" w:pos="643"/>
      </w:tabs>
      <w:ind w:left="643" w:hanging="360"/>
    </w:pPr>
    <w:rPr>
      <w:rFonts w:ascii="Arial" w:hAnsi="Arial"/>
      <w:lang w:eastAsia="en-US"/>
    </w:rPr>
  </w:style>
  <w:style w:type="paragraph" w:styleId="Lijstopsomteken3">
    <w:name w:val="List Bullet 3"/>
    <w:basedOn w:val="Standaard"/>
    <w:autoRedefine/>
    <w:rsid w:val="00C314BE"/>
    <w:pPr>
      <w:tabs>
        <w:tab w:val="num" w:pos="926"/>
      </w:tabs>
      <w:ind w:left="926" w:hanging="360"/>
    </w:pPr>
    <w:rPr>
      <w:rFonts w:ascii="Arial" w:hAnsi="Arial"/>
      <w:lang w:eastAsia="en-US"/>
    </w:rPr>
  </w:style>
  <w:style w:type="paragraph" w:styleId="Lijstopsomteken4">
    <w:name w:val="List Bullet 4"/>
    <w:basedOn w:val="Standaard"/>
    <w:autoRedefine/>
    <w:rsid w:val="00C314BE"/>
    <w:pPr>
      <w:tabs>
        <w:tab w:val="num" w:pos="1209"/>
      </w:tabs>
      <w:ind w:left="1209" w:hanging="360"/>
    </w:pPr>
    <w:rPr>
      <w:rFonts w:ascii="Arial" w:hAnsi="Arial"/>
      <w:lang w:eastAsia="en-US"/>
    </w:rPr>
  </w:style>
  <w:style w:type="paragraph" w:styleId="Lijstopsomteken5">
    <w:name w:val="List Bullet 5"/>
    <w:basedOn w:val="Standaard"/>
    <w:autoRedefine/>
    <w:rsid w:val="00C314BE"/>
    <w:pPr>
      <w:numPr>
        <w:numId w:val="4"/>
      </w:numPr>
      <w:tabs>
        <w:tab w:val="clear" w:pos="643"/>
        <w:tab w:val="num" w:pos="1492"/>
      </w:tabs>
      <w:ind w:left="1492"/>
    </w:pPr>
    <w:rPr>
      <w:rFonts w:ascii="Arial" w:hAnsi="Arial"/>
      <w:lang w:eastAsia="en-US"/>
    </w:rPr>
  </w:style>
  <w:style w:type="paragraph" w:styleId="Lijstnummering2">
    <w:name w:val="List Number 2"/>
    <w:basedOn w:val="Standaard"/>
    <w:rsid w:val="00C314BE"/>
    <w:pPr>
      <w:numPr>
        <w:numId w:val="5"/>
      </w:numPr>
      <w:tabs>
        <w:tab w:val="clear" w:pos="926"/>
        <w:tab w:val="num" w:pos="643"/>
      </w:tabs>
      <w:ind w:left="643"/>
    </w:pPr>
    <w:rPr>
      <w:rFonts w:ascii="Arial" w:hAnsi="Arial"/>
      <w:lang w:eastAsia="en-US"/>
    </w:rPr>
  </w:style>
  <w:style w:type="paragraph" w:styleId="Lijstnummering3">
    <w:name w:val="List Number 3"/>
    <w:basedOn w:val="Standaard"/>
    <w:rsid w:val="00C314BE"/>
    <w:pPr>
      <w:numPr>
        <w:numId w:val="11"/>
      </w:numPr>
      <w:tabs>
        <w:tab w:val="clear" w:pos="1209"/>
        <w:tab w:val="num" w:pos="926"/>
      </w:tabs>
      <w:ind w:left="926"/>
    </w:pPr>
    <w:rPr>
      <w:rFonts w:ascii="Arial" w:hAnsi="Arial"/>
      <w:lang w:eastAsia="en-US"/>
    </w:rPr>
  </w:style>
  <w:style w:type="paragraph" w:styleId="Lijstnummering4">
    <w:name w:val="List Number 4"/>
    <w:basedOn w:val="Standaard"/>
    <w:rsid w:val="00C314BE"/>
    <w:pPr>
      <w:numPr>
        <w:numId w:val="12"/>
      </w:numPr>
      <w:tabs>
        <w:tab w:val="clear" w:pos="1492"/>
        <w:tab w:val="num" w:pos="1209"/>
      </w:tabs>
      <w:ind w:left="1209"/>
    </w:pPr>
    <w:rPr>
      <w:rFonts w:ascii="Arial" w:hAnsi="Arial"/>
      <w:lang w:eastAsia="en-US"/>
    </w:rPr>
  </w:style>
  <w:style w:type="paragraph" w:styleId="Lijstnummering5">
    <w:name w:val="List Number 5"/>
    <w:basedOn w:val="Standaard"/>
    <w:rsid w:val="00C314BE"/>
    <w:pPr>
      <w:numPr>
        <w:numId w:val="13"/>
      </w:numPr>
      <w:tabs>
        <w:tab w:val="clear" w:pos="643"/>
        <w:tab w:val="num" w:pos="1492"/>
      </w:tabs>
      <w:ind w:left="1492"/>
    </w:pPr>
    <w:rPr>
      <w:rFonts w:ascii="Arial" w:hAnsi="Arial"/>
      <w:lang w:eastAsia="en-US"/>
    </w:rPr>
  </w:style>
  <w:style w:type="paragraph" w:styleId="Lijstvoortzetting">
    <w:name w:val="List Continue"/>
    <w:basedOn w:val="Standaard"/>
    <w:rsid w:val="00C314BE"/>
    <w:pPr>
      <w:numPr>
        <w:numId w:val="14"/>
      </w:numPr>
      <w:tabs>
        <w:tab w:val="clear" w:pos="926"/>
      </w:tabs>
      <w:spacing w:after="120"/>
      <w:ind w:left="283" w:firstLine="0"/>
    </w:pPr>
    <w:rPr>
      <w:rFonts w:ascii="Arial" w:hAnsi="Arial"/>
      <w:lang w:eastAsia="en-US"/>
    </w:rPr>
  </w:style>
  <w:style w:type="paragraph" w:styleId="Lijstvoortzetting2">
    <w:name w:val="List Continue 2"/>
    <w:basedOn w:val="Standaard"/>
    <w:rsid w:val="00C314BE"/>
    <w:pPr>
      <w:numPr>
        <w:numId w:val="15"/>
      </w:numPr>
      <w:tabs>
        <w:tab w:val="clear" w:pos="1209"/>
      </w:tabs>
      <w:spacing w:after="120"/>
      <w:ind w:left="566" w:firstLine="0"/>
    </w:pPr>
    <w:rPr>
      <w:rFonts w:ascii="Arial" w:hAnsi="Arial"/>
      <w:lang w:eastAsia="en-US"/>
    </w:rPr>
  </w:style>
  <w:style w:type="paragraph" w:styleId="Lijstvoortzetting3">
    <w:name w:val="List Continue 3"/>
    <w:basedOn w:val="Standaard"/>
    <w:rsid w:val="00C314BE"/>
    <w:pPr>
      <w:numPr>
        <w:numId w:val="16"/>
      </w:numPr>
      <w:tabs>
        <w:tab w:val="clear" w:pos="1492"/>
      </w:tabs>
      <w:spacing w:after="120"/>
      <w:ind w:left="849" w:firstLine="0"/>
    </w:pPr>
    <w:rPr>
      <w:rFonts w:ascii="Arial" w:hAnsi="Arial"/>
      <w:lang w:eastAsia="en-US"/>
    </w:rPr>
  </w:style>
  <w:style w:type="paragraph" w:styleId="Lijstvoortzetting4">
    <w:name w:val="List Continue 4"/>
    <w:basedOn w:val="Standaard"/>
    <w:rsid w:val="00C314BE"/>
    <w:pPr>
      <w:spacing w:after="120"/>
      <w:ind w:left="1132"/>
    </w:pPr>
    <w:rPr>
      <w:rFonts w:ascii="Arial" w:hAnsi="Arial"/>
      <w:lang w:eastAsia="en-US"/>
    </w:rPr>
  </w:style>
  <w:style w:type="paragraph" w:styleId="Lijstvoortzetting5">
    <w:name w:val="List Continue 5"/>
    <w:basedOn w:val="Standaard"/>
    <w:rsid w:val="00C314BE"/>
    <w:pPr>
      <w:spacing w:after="120"/>
      <w:ind w:left="1415"/>
    </w:pPr>
    <w:rPr>
      <w:rFonts w:ascii="Arial" w:hAnsi="Arial"/>
      <w:lang w:eastAsia="en-US"/>
    </w:rPr>
  </w:style>
  <w:style w:type="character" w:styleId="Nadruk">
    <w:name w:val="Emphasis"/>
    <w:basedOn w:val="Standaardalinea-lettertype"/>
    <w:qFormat/>
    <w:rsid w:val="00C314BE"/>
    <w:rPr>
      <w:i/>
      <w:noProof w:val="0"/>
      <w:lang w:val="nl-NL"/>
    </w:rPr>
  </w:style>
  <w:style w:type="paragraph" w:styleId="Notitiekop">
    <w:name w:val="Note Heading"/>
    <w:basedOn w:val="Standaard"/>
    <w:next w:val="Standaard"/>
    <w:link w:val="NotitiekopChar"/>
    <w:rsid w:val="00C314BE"/>
    <w:rPr>
      <w:rFonts w:ascii="Arial" w:hAnsi="Arial"/>
      <w:lang w:eastAsia="en-US"/>
    </w:rPr>
  </w:style>
  <w:style w:type="character" w:customStyle="1" w:styleId="NotitiekopChar">
    <w:name w:val="Notitiekop Char"/>
    <w:basedOn w:val="Standaardalinea-lettertype"/>
    <w:link w:val="Notitiekop"/>
    <w:rsid w:val="00C314BE"/>
    <w:rPr>
      <w:rFonts w:ascii="Arial" w:eastAsia="Times New Roman" w:hAnsi="Arial" w:cs="Times New Roman"/>
      <w:sz w:val="20"/>
      <w:szCs w:val="20"/>
    </w:rPr>
  </w:style>
  <w:style w:type="paragraph" w:styleId="Tekstzonderopmaak">
    <w:name w:val="Plain Text"/>
    <w:basedOn w:val="Standaard"/>
    <w:link w:val="TekstzonderopmaakChar"/>
    <w:rsid w:val="00C314BE"/>
    <w:rPr>
      <w:rFonts w:ascii="Courier New" w:hAnsi="Courier New"/>
      <w:lang w:eastAsia="en-US"/>
    </w:rPr>
  </w:style>
  <w:style w:type="character" w:customStyle="1" w:styleId="TekstzonderopmaakChar">
    <w:name w:val="Tekst zonder opmaak Char"/>
    <w:basedOn w:val="Standaardalinea-lettertype"/>
    <w:link w:val="Tekstzonderopmaak"/>
    <w:rsid w:val="00C314BE"/>
    <w:rPr>
      <w:rFonts w:ascii="Courier New" w:eastAsia="Times New Roman" w:hAnsi="Courier New" w:cs="Times New Roman"/>
      <w:sz w:val="20"/>
      <w:szCs w:val="20"/>
    </w:rPr>
  </w:style>
  <w:style w:type="paragraph" w:styleId="Plattetekst2">
    <w:name w:val="Body Text 2"/>
    <w:basedOn w:val="Standaard"/>
    <w:link w:val="Plattetekst2Char"/>
    <w:rsid w:val="00C314BE"/>
    <w:pPr>
      <w:spacing w:after="120" w:line="480" w:lineRule="auto"/>
    </w:pPr>
    <w:rPr>
      <w:rFonts w:ascii="Arial" w:hAnsi="Arial"/>
      <w:lang w:eastAsia="en-US"/>
    </w:rPr>
  </w:style>
  <w:style w:type="character" w:customStyle="1" w:styleId="Plattetekst2Char">
    <w:name w:val="Platte tekst 2 Char"/>
    <w:basedOn w:val="Standaardalinea-lettertype"/>
    <w:link w:val="Plattetekst2"/>
    <w:rsid w:val="00C314BE"/>
    <w:rPr>
      <w:rFonts w:ascii="Arial" w:eastAsia="Times New Roman" w:hAnsi="Arial" w:cs="Times New Roman"/>
      <w:sz w:val="20"/>
      <w:szCs w:val="20"/>
    </w:rPr>
  </w:style>
  <w:style w:type="paragraph" w:styleId="Plattetekst3">
    <w:name w:val="Body Text 3"/>
    <w:basedOn w:val="Standaard"/>
    <w:link w:val="Plattetekst3Char"/>
    <w:rsid w:val="00C314BE"/>
    <w:pPr>
      <w:spacing w:after="120"/>
    </w:pPr>
    <w:rPr>
      <w:rFonts w:ascii="Arial" w:hAnsi="Arial"/>
      <w:sz w:val="16"/>
      <w:lang w:eastAsia="en-US"/>
    </w:rPr>
  </w:style>
  <w:style w:type="character" w:customStyle="1" w:styleId="Plattetekst3Char">
    <w:name w:val="Platte tekst 3 Char"/>
    <w:basedOn w:val="Standaardalinea-lettertype"/>
    <w:link w:val="Plattetekst3"/>
    <w:rsid w:val="00C314BE"/>
    <w:rPr>
      <w:rFonts w:ascii="Arial" w:eastAsia="Times New Roman" w:hAnsi="Arial" w:cs="Times New Roman"/>
      <w:sz w:val="16"/>
      <w:szCs w:val="20"/>
    </w:rPr>
  </w:style>
  <w:style w:type="paragraph" w:styleId="Platteteksteersteinspringing">
    <w:name w:val="Body Text First Indent"/>
    <w:basedOn w:val="Plattetekst"/>
    <w:link w:val="PlatteteksteersteinspringingChar"/>
    <w:rsid w:val="00C314BE"/>
    <w:pPr>
      <w:ind w:firstLine="210"/>
    </w:pPr>
    <w:rPr>
      <w:rFonts w:ascii="Arial" w:hAnsi="Arial"/>
      <w:lang w:eastAsia="en-US"/>
    </w:rPr>
  </w:style>
  <w:style w:type="character" w:customStyle="1" w:styleId="PlatteteksteersteinspringingChar">
    <w:name w:val="Platte tekst eerste inspringing Char"/>
    <w:basedOn w:val="PlattetekstChar"/>
    <w:link w:val="Platteteksteersteinspringing"/>
    <w:rsid w:val="00C314BE"/>
    <w:rPr>
      <w:rFonts w:ascii="Arial" w:eastAsia="Times New Roman" w:hAnsi="Arial" w:cs="Times New Roman"/>
      <w:sz w:val="20"/>
      <w:szCs w:val="20"/>
      <w:lang w:eastAsia="nl-NL"/>
    </w:rPr>
  </w:style>
  <w:style w:type="paragraph" w:styleId="Platteteksteersteinspringing2">
    <w:name w:val="Body Text First Indent 2"/>
    <w:basedOn w:val="Plattetekstinspringen"/>
    <w:link w:val="Platteteksteersteinspringing2Char"/>
    <w:rsid w:val="00C314BE"/>
    <w:pPr>
      <w:spacing w:after="120" w:line="240" w:lineRule="atLeast"/>
      <w:ind w:left="283" w:firstLine="210"/>
    </w:pPr>
    <w:rPr>
      <w:lang w:eastAsia="en-US"/>
    </w:rPr>
  </w:style>
  <w:style w:type="character" w:customStyle="1" w:styleId="Platteteksteersteinspringing2Char">
    <w:name w:val="Platte tekst eerste inspringing 2 Char"/>
    <w:basedOn w:val="PlattetekstinspringenChar"/>
    <w:link w:val="Platteteksteersteinspringing2"/>
    <w:rsid w:val="00C314BE"/>
    <w:rPr>
      <w:rFonts w:ascii="Arial" w:eastAsia="Times New Roman" w:hAnsi="Arial" w:cs="Times New Roman"/>
      <w:sz w:val="20"/>
      <w:szCs w:val="20"/>
      <w:lang w:eastAsia="nl-NL"/>
    </w:rPr>
  </w:style>
  <w:style w:type="character" w:styleId="Regelnummer">
    <w:name w:val="line number"/>
    <w:basedOn w:val="Standaardalinea-lettertype"/>
    <w:rsid w:val="00C314BE"/>
    <w:rPr>
      <w:noProof w:val="0"/>
      <w:lang w:val="nl-NL"/>
    </w:rPr>
  </w:style>
  <w:style w:type="paragraph" w:styleId="Standaardinspringing">
    <w:name w:val="Normal Indent"/>
    <w:basedOn w:val="Standaard"/>
    <w:rsid w:val="00C314BE"/>
    <w:pPr>
      <w:ind w:left="708"/>
    </w:pPr>
    <w:rPr>
      <w:rFonts w:ascii="Arial" w:hAnsi="Arial"/>
      <w:lang w:eastAsia="en-US"/>
    </w:rPr>
  </w:style>
  <w:style w:type="paragraph" w:styleId="Ondertitel">
    <w:name w:val="Subtitle"/>
    <w:basedOn w:val="Standaard"/>
    <w:link w:val="OndertitelChar"/>
    <w:qFormat/>
    <w:rsid w:val="00C314BE"/>
    <w:pPr>
      <w:spacing w:after="60"/>
      <w:jc w:val="center"/>
      <w:outlineLvl w:val="1"/>
    </w:pPr>
    <w:rPr>
      <w:rFonts w:ascii="Arial" w:hAnsi="Arial"/>
      <w:sz w:val="24"/>
      <w:lang w:eastAsia="en-US"/>
    </w:rPr>
  </w:style>
  <w:style w:type="character" w:customStyle="1" w:styleId="OndertitelChar">
    <w:name w:val="Ondertitel Char"/>
    <w:basedOn w:val="Standaardalinea-lettertype"/>
    <w:link w:val="Ondertitel"/>
    <w:rsid w:val="00C314BE"/>
    <w:rPr>
      <w:rFonts w:ascii="Arial" w:eastAsia="Times New Roman" w:hAnsi="Arial" w:cs="Times New Roman"/>
      <w:sz w:val="24"/>
      <w:szCs w:val="20"/>
    </w:rPr>
  </w:style>
  <w:style w:type="paragraph" w:styleId="Titel">
    <w:name w:val="Title"/>
    <w:basedOn w:val="Standaard"/>
    <w:link w:val="TitelChar"/>
    <w:qFormat/>
    <w:rsid w:val="00C314BE"/>
    <w:pPr>
      <w:tabs>
        <w:tab w:val="left" w:pos="482"/>
      </w:tabs>
      <w:ind w:left="425" w:hanging="425"/>
      <w:outlineLvl w:val="0"/>
    </w:pPr>
    <w:rPr>
      <w:rFonts w:ascii="Arial" w:hAnsi="Arial"/>
      <w:b/>
      <w:kern w:val="28"/>
      <w:lang w:eastAsia="en-US"/>
    </w:rPr>
  </w:style>
  <w:style w:type="character" w:customStyle="1" w:styleId="TitelChar">
    <w:name w:val="Titel Char"/>
    <w:basedOn w:val="Standaardalinea-lettertype"/>
    <w:link w:val="Titel"/>
    <w:rsid w:val="00C314BE"/>
    <w:rPr>
      <w:rFonts w:ascii="Arial" w:eastAsia="Times New Roman" w:hAnsi="Arial" w:cs="Times New Roman"/>
      <w:b/>
      <w:kern w:val="28"/>
      <w:sz w:val="20"/>
      <w:szCs w:val="20"/>
    </w:rPr>
  </w:style>
  <w:style w:type="paragraph" w:customStyle="1" w:styleId="AGPNR">
    <w:name w:val="AGPNR"/>
    <w:basedOn w:val="Standaard"/>
    <w:next w:val="opsomming0"/>
    <w:rsid w:val="00C314BE"/>
    <w:pPr>
      <w:tabs>
        <w:tab w:val="num" w:pos="357"/>
      </w:tabs>
      <w:ind w:left="357" w:hanging="357"/>
    </w:pPr>
    <w:rPr>
      <w:rFonts w:ascii="Arial" w:hAnsi="Arial"/>
      <w:b/>
      <w:lang w:eastAsia="en-US"/>
    </w:rPr>
  </w:style>
  <w:style w:type="paragraph" w:customStyle="1" w:styleId="AGPTI">
    <w:name w:val="AGPTI"/>
    <w:basedOn w:val="Standaard"/>
    <w:next w:val="Standaardzonderwitregel"/>
    <w:rsid w:val="00C314BE"/>
    <w:rPr>
      <w:rFonts w:ascii="Arial" w:hAnsi="Arial"/>
      <w:b/>
      <w:lang w:eastAsia="en-US"/>
    </w:rPr>
  </w:style>
  <w:style w:type="paragraph" w:customStyle="1" w:styleId="bijlagekolom">
    <w:name w:val="bijlagekolom"/>
    <w:basedOn w:val="opsomming0"/>
    <w:rsid w:val="00C314BE"/>
    <w:pPr>
      <w:spacing w:before="240"/>
    </w:pPr>
  </w:style>
  <w:style w:type="paragraph" w:customStyle="1" w:styleId="BijlageNr">
    <w:name w:val="BijlageNr"/>
    <w:basedOn w:val="Standaardzonderwitregel"/>
    <w:rsid w:val="00C314BE"/>
    <w:pPr>
      <w:numPr>
        <w:numId w:val="17"/>
      </w:numPr>
      <w:tabs>
        <w:tab w:val="clear" w:pos="357"/>
        <w:tab w:val="left" w:pos="340"/>
      </w:tabs>
      <w:ind w:left="0" w:firstLine="0"/>
    </w:pPr>
    <w:rPr>
      <w:b/>
      <w:caps/>
    </w:rPr>
  </w:style>
  <w:style w:type="paragraph" w:customStyle="1" w:styleId="ManagementSamenvatting">
    <w:name w:val="ManagementSamenvatting"/>
    <w:basedOn w:val="Titel"/>
    <w:next w:val="Standaard"/>
    <w:rsid w:val="00C314BE"/>
    <w:pPr>
      <w:suppressAutoHyphens/>
      <w:spacing w:after="120" w:line="264" w:lineRule="auto"/>
    </w:pPr>
    <w:rPr>
      <w:caps/>
    </w:rPr>
  </w:style>
  <w:style w:type="paragraph" w:customStyle="1" w:styleId="KopIV">
    <w:name w:val="KopIV"/>
    <w:basedOn w:val="Kop6"/>
    <w:next w:val="Standaardzonderwitregel"/>
    <w:rsid w:val="00C314BE"/>
    <w:pPr>
      <w:numPr>
        <w:ilvl w:val="0"/>
        <w:numId w:val="0"/>
      </w:numPr>
      <w:spacing w:before="252"/>
      <w:ind w:left="864" w:hanging="864"/>
      <w:outlineLvl w:val="3"/>
    </w:pPr>
  </w:style>
  <w:style w:type="paragraph" w:customStyle="1" w:styleId="11">
    <w:name w:val="11"/>
    <w:basedOn w:val="Standaard"/>
    <w:next w:val="Plattetekst"/>
    <w:autoRedefine/>
    <w:rsid w:val="00C314BE"/>
    <w:pPr>
      <w:spacing w:before="100" w:beforeAutospacing="1"/>
    </w:pPr>
    <w:rPr>
      <w:rFonts w:ascii="Arial" w:hAnsi="Arial"/>
      <w:b/>
      <w:bCs/>
      <w:lang w:eastAsia="en-US"/>
    </w:rPr>
  </w:style>
  <w:style w:type="paragraph" w:customStyle="1" w:styleId="11tekst">
    <w:name w:val="11 tekst"/>
    <w:basedOn w:val="Standaard"/>
    <w:autoRedefine/>
    <w:rsid w:val="00C314BE"/>
    <w:pPr>
      <w:widowControl w:val="0"/>
      <w:tabs>
        <w:tab w:val="left" w:pos="-850"/>
        <w:tab w:val="left" w:pos="283"/>
        <w:tab w:val="left" w:pos="568"/>
        <w:tab w:val="left" w:pos="6852"/>
      </w:tabs>
      <w:spacing w:line="280" w:lineRule="exact"/>
      <w:ind w:right="-193"/>
    </w:pPr>
    <w:rPr>
      <w:sz w:val="22"/>
      <w:szCs w:val="22"/>
    </w:rPr>
  </w:style>
  <w:style w:type="paragraph" w:customStyle="1" w:styleId="Plattetekstinspringen21">
    <w:name w:val="Platte tekst inspringen 21"/>
    <w:basedOn w:val="Standaard"/>
    <w:rsid w:val="00C314BE"/>
    <w:pPr>
      <w:tabs>
        <w:tab w:val="left" w:pos="426"/>
      </w:tabs>
      <w:overflowPunct w:val="0"/>
      <w:autoSpaceDE w:val="0"/>
      <w:autoSpaceDN w:val="0"/>
      <w:adjustRightInd w:val="0"/>
      <w:ind w:left="786"/>
      <w:textAlignment w:val="baseline"/>
    </w:pPr>
    <w:rPr>
      <w:i/>
      <w:sz w:val="22"/>
    </w:rPr>
  </w:style>
  <w:style w:type="paragraph" w:customStyle="1" w:styleId="wh-defaulttext">
    <w:name w:val="wh-defaulttext"/>
    <w:basedOn w:val="Standaard"/>
    <w:rsid w:val="00C314BE"/>
    <w:rPr>
      <w:rFonts w:ascii="Verdana" w:hAnsi="Verdana"/>
      <w:color w:val="000000"/>
    </w:rPr>
  </w:style>
  <w:style w:type="paragraph" w:styleId="Ballontekst">
    <w:name w:val="Balloon Text"/>
    <w:basedOn w:val="Standaard"/>
    <w:link w:val="BallontekstChar"/>
    <w:uiPriority w:val="99"/>
    <w:semiHidden/>
    <w:rsid w:val="00C314BE"/>
    <w:rPr>
      <w:rFonts w:ascii="Tahoma" w:hAnsi="Tahoma" w:cs="Tahoma"/>
      <w:sz w:val="16"/>
      <w:szCs w:val="16"/>
    </w:rPr>
  </w:style>
  <w:style w:type="character" w:customStyle="1" w:styleId="BallontekstChar">
    <w:name w:val="Ballontekst Char"/>
    <w:basedOn w:val="Standaardalinea-lettertype"/>
    <w:link w:val="Ballontekst"/>
    <w:uiPriority w:val="99"/>
    <w:semiHidden/>
    <w:rsid w:val="00C314BE"/>
    <w:rPr>
      <w:rFonts w:ascii="Tahoma" w:eastAsia="Times New Roman" w:hAnsi="Tahoma" w:cs="Tahoma"/>
      <w:sz w:val="16"/>
      <w:szCs w:val="16"/>
      <w:lang w:eastAsia="nl-NL"/>
    </w:rPr>
  </w:style>
  <w:style w:type="paragraph" w:styleId="Inhopg1">
    <w:name w:val="toc 1"/>
    <w:basedOn w:val="Standaard"/>
    <w:next w:val="Standaardzonderwitregel"/>
    <w:autoRedefine/>
    <w:uiPriority w:val="39"/>
    <w:rsid w:val="00C314BE"/>
    <w:pPr>
      <w:spacing w:before="360"/>
    </w:pPr>
    <w:rPr>
      <w:rFonts w:ascii="Arial" w:hAnsi="Arial"/>
      <w:b/>
      <w:bCs/>
      <w:caps/>
      <w:sz w:val="22"/>
      <w:szCs w:val="28"/>
      <w:lang w:eastAsia="en-US"/>
    </w:rPr>
  </w:style>
  <w:style w:type="paragraph" w:styleId="Inhopg2">
    <w:name w:val="toc 2"/>
    <w:basedOn w:val="Standaard"/>
    <w:next w:val="Standaard"/>
    <w:autoRedefine/>
    <w:rsid w:val="00C314BE"/>
    <w:rPr>
      <w:rFonts w:ascii="Arial" w:hAnsi="Arial"/>
      <w:bCs/>
      <w:sz w:val="22"/>
      <w:szCs w:val="24"/>
      <w:lang w:eastAsia="en-US"/>
    </w:rPr>
  </w:style>
  <w:style w:type="paragraph" w:styleId="Index1">
    <w:name w:val="index 1"/>
    <w:basedOn w:val="Standaard"/>
    <w:next w:val="Standaard"/>
    <w:autoRedefine/>
    <w:rsid w:val="00C314BE"/>
    <w:pPr>
      <w:ind w:left="200" w:hanging="200"/>
    </w:pPr>
    <w:rPr>
      <w:rFonts w:ascii="Arial" w:hAnsi="Arial"/>
      <w:lang w:eastAsia="en-US"/>
    </w:rPr>
  </w:style>
  <w:style w:type="paragraph" w:styleId="Lijstalinea">
    <w:name w:val="List Paragraph"/>
    <w:basedOn w:val="Standaard"/>
    <w:autoRedefine/>
    <w:qFormat/>
    <w:rsid w:val="003D0F4D"/>
    <w:pPr>
      <w:spacing w:after="200" w:line="276" w:lineRule="auto"/>
      <w:ind w:left="720"/>
      <w:contextualSpacing/>
    </w:pPr>
    <w:rPr>
      <w:rFonts w:eastAsia="Calibri"/>
      <w:szCs w:val="22"/>
      <w:lang w:eastAsia="en-US"/>
    </w:rPr>
  </w:style>
  <w:style w:type="paragraph" w:styleId="Kopvaninhoudsopgave">
    <w:name w:val="TOC Heading"/>
    <w:basedOn w:val="Kop1"/>
    <w:next w:val="Standaard"/>
    <w:uiPriority w:val="39"/>
    <w:unhideWhenUsed/>
    <w:qFormat/>
    <w:rsid w:val="00C314BE"/>
    <w:pPr>
      <w:keepLines/>
      <w:spacing w:before="480" w:line="276" w:lineRule="auto"/>
      <w:outlineLvl w:val="9"/>
    </w:pPr>
    <w:rPr>
      <w:rFonts w:ascii="Cambria" w:hAnsi="Cambria"/>
      <w:bCs/>
      <w:color w:val="365F91"/>
      <w:sz w:val="28"/>
      <w:szCs w:val="28"/>
      <w:lang w:eastAsia="en-US"/>
    </w:rPr>
  </w:style>
  <w:style w:type="paragraph" w:styleId="Inhopg3">
    <w:name w:val="toc 3"/>
    <w:basedOn w:val="Standaard"/>
    <w:next w:val="Standaard"/>
    <w:autoRedefine/>
    <w:uiPriority w:val="39"/>
    <w:rsid w:val="00C314BE"/>
    <w:pPr>
      <w:ind w:left="400"/>
    </w:pPr>
  </w:style>
  <w:style w:type="paragraph" w:styleId="Geenafstand">
    <w:name w:val="No Spacing"/>
    <w:uiPriority w:val="1"/>
    <w:qFormat/>
    <w:rsid w:val="00C314BE"/>
    <w:pPr>
      <w:spacing w:after="0" w:line="240" w:lineRule="auto"/>
    </w:pPr>
    <w:rPr>
      <w:rFonts w:ascii="Times New Roman" w:eastAsia="Times New Roman" w:hAnsi="Times New Roman" w:cs="Times New Roman"/>
      <w:sz w:val="20"/>
      <w:szCs w:val="20"/>
      <w:lang w:eastAsia="nl-NL"/>
    </w:rPr>
  </w:style>
  <w:style w:type="numbering" w:customStyle="1" w:styleId="Geenlijst1">
    <w:name w:val="Geen lijst1"/>
    <w:next w:val="Geenlijst"/>
    <w:uiPriority w:val="99"/>
    <w:semiHidden/>
    <w:unhideWhenUsed/>
    <w:rsid w:val="00C314BE"/>
  </w:style>
  <w:style w:type="paragraph" w:styleId="Normaalweb">
    <w:name w:val="Normal (Web)"/>
    <w:basedOn w:val="Standaard"/>
    <w:uiPriority w:val="99"/>
    <w:rsid w:val="00C314BE"/>
    <w:pPr>
      <w:spacing w:before="100" w:beforeAutospacing="1" w:after="100" w:afterAutospacing="1"/>
    </w:pPr>
    <w:rPr>
      <w:sz w:val="24"/>
      <w:szCs w:val="24"/>
    </w:rPr>
  </w:style>
  <w:style w:type="paragraph" w:styleId="Voetnoottekst">
    <w:name w:val="footnote text"/>
    <w:basedOn w:val="Standaard"/>
    <w:link w:val="VoetnoottekstChar"/>
    <w:rsid w:val="00C314BE"/>
  </w:style>
  <w:style w:type="character" w:customStyle="1" w:styleId="VoetnoottekstChar">
    <w:name w:val="Voetnoottekst Char"/>
    <w:basedOn w:val="Standaardalinea-lettertype"/>
    <w:link w:val="Voetnoottekst"/>
    <w:rsid w:val="00C314BE"/>
    <w:rPr>
      <w:rFonts w:ascii="Times New Roman" w:eastAsia="Times New Roman" w:hAnsi="Times New Roman" w:cs="Times New Roman"/>
      <w:sz w:val="20"/>
      <w:szCs w:val="20"/>
      <w:lang w:eastAsia="nl-NL"/>
    </w:rPr>
  </w:style>
  <w:style w:type="character" w:styleId="Voetnootmarkering">
    <w:name w:val="footnote reference"/>
    <w:basedOn w:val="Standaardalinea-lettertype"/>
    <w:rsid w:val="00C314BE"/>
    <w:rPr>
      <w:vertAlign w:val="superscript"/>
    </w:rPr>
  </w:style>
  <w:style w:type="character" w:styleId="Onopgelostemelding">
    <w:name w:val="Unresolved Mention"/>
    <w:basedOn w:val="Standaardalinea-lettertype"/>
    <w:uiPriority w:val="99"/>
    <w:semiHidden/>
    <w:unhideWhenUsed/>
    <w:rsid w:val="00547A63"/>
    <w:rPr>
      <w:color w:val="605E5C"/>
      <w:shd w:val="clear" w:color="auto" w:fill="E1DFDD"/>
    </w:rPr>
  </w:style>
  <w:style w:type="table" w:styleId="Lijsttabel4-Accent5">
    <w:name w:val="List Table 4 Accent 5"/>
    <w:basedOn w:val="Standaardtabel"/>
    <w:uiPriority w:val="49"/>
    <w:rsid w:val="0008018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inspectieszw.nl/contact/melden_en_aanvragen/meldingbouwwerk.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edgroot/AppData/Local/Microsoft/Windows/INetCache/Content.Outlook/7EL0TZWN/www.inspectieszw.n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kuipers@almere.n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cid:image001.jpg@01D48702.BD793A70" TargetMode="External"/><Relationship Id="rId2" Type="http://schemas.microsoft.com/office/2007/relationships/hdphoto" Target="media/hdphoto1.wdp"/><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cid:image001.jpg@01D48702.BD793A70" TargetMode="External"/><Relationship Id="rId2" Type="http://schemas.microsoft.com/office/2007/relationships/hdphoto" Target="media/hdphoto1.wdp"/><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27092e72324e7b8a09504db5c18e16 xmlns="e1f914b6-a544-4516-8258-dce33e67d544">
      <Terms xmlns="http://schemas.microsoft.com/office/infopath/2007/PartnerControls"/>
    </ed27092e72324e7b8a09504db5c18e16>
    <DocumentSetDescription xmlns="http://schemas.microsoft.com/sharepoint/v3" xsi:nil="true"/>
    <Dossierstatus xmlns="e1f914b6-a544-4516-8258-dce33e67d544">In behandeling</Dossierstatus>
    <TaxCatchAll xmlns="e1f914b6-a544-4516-8258-dce33e67d544" xsi:nil="true"/>
    <oae82dd5d8c9485585d643a2b3d2b482 xmlns="e1f914b6-a544-4516-8258-dce33e67d544">
      <Terms xmlns="http://schemas.microsoft.com/office/infopath/2007/PartnerControls"/>
    </oae82dd5d8c9485585d643a2b3d2b482>
    <lcf76f155ced4ddcb4097134ff3c332f xmlns="af445418-f9f4-4a88-9686-0bd2eeddc2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F5981D51C1D49A6303DE045D64500" ma:contentTypeVersion="13" ma:contentTypeDescription="Een nieuw document maken." ma:contentTypeScope="" ma:versionID="cd2076ec5e8a1dcc5da3e6008487e50a">
  <xsd:schema xmlns:xsd="http://www.w3.org/2001/XMLSchema" xmlns:xs="http://www.w3.org/2001/XMLSchema" xmlns:p="http://schemas.microsoft.com/office/2006/metadata/properties" xmlns:ns1="http://schemas.microsoft.com/sharepoint/v3" xmlns:ns2="e1f914b6-a544-4516-8258-dce33e67d544" xmlns:ns3="af445418-f9f4-4a88-9686-0bd2eeddc28f" xmlns:ns4="98f37cb4-3e29-432b-9996-52d8ce599376" targetNamespace="http://schemas.microsoft.com/office/2006/metadata/properties" ma:root="true" ma:fieldsID="5eede52a120fbbe69424543840463534" ns1:_="" ns2:_="" ns3:_="" ns4:_="">
    <xsd:import namespace="http://schemas.microsoft.com/sharepoint/v3"/>
    <xsd:import namespace="e1f914b6-a544-4516-8258-dce33e67d544"/>
    <xsd:import namespace="af445418-f9f4-4a88-9686-0bd2eeddc28f"/>
    <xsd:import namespace="98f37cb4-3e29-432b-9996-52d8ce599376"/>
    <xsd:element name="properties">
      <xsd:complexType>
        <xsd:sequence>
          <xsd:element name="documentManagement">
            <xsd:complexType>
              <xsd:all>
                <xsd:element ref="ns2:Dossierstatus" minOccurs="0"/>
                <xsd:element ref="ns2:ed27092e72324e7b8a09504db5c18e16" minOccurs="0"/>
                <xsd:element ref="ns2:TaxCatchAll" minOccurs="0"/>
                <xsd:element ref="ns2:TaxCatchAllLabel" minOccurs="0"/>
                <xsd:element ref="ns1:DocumentSetDescription" minOccurs="0"/>
                <xsd:element ref="ns2:oae82dd5d8c9485585d643a2b3d2b482" minOccurs="0"/>
                <xsd:element ref="ns3:MediaServiceMetadata" minOccurs="0"/>
                <xsd:element ref="ns3:MediaServiceFastMetadata" minOccurs="0"/>
                <xsd:element ref="ns4:SharedWithDetail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3"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914b6-a544-4516-8258-dce33e67d544" elementFormDefault="qualified">
    <xsd:import namespace="http://schemas.microsoft.com/office/2006/documentManagement/types"/>
    <xsd:import namespace="http://schemas.microsoft.com/office/infopath/2007/PartnerControls"/>
    <xsd:element name="Dossierstatus" ma:index="8" nillable="true" ma:displayName="Dossierstatus" ma:default="In behandeling" ma:format="Dropdown" ma:internalName="Dossierstatus" ma:readOnly="false">
      <xsd:simpleType>
        <xsd:restriction base="dms:Choice">
          <xsd:enumeration value="In behandeling"/>
          <xsd:enumeration value="Afgehandeld"/>
        </xsd:restriction>
      </xsd:simpleType>
    </xsd:element>
    <xsd:element name="ed27092e72324e7b8a09504db5c18e16" ma:index="9" nillable="true" ma:taxonomy="true" ma:internalName="ed27092e72324e7b8a09504db5c18e16" ma:taxonomyFieldName="Stadsdeel" ma:displayName="Stadsdeel" ma:default="" ma:fieldId="{ed27092e-7232-4e7b-8a09-504db5c18e16}" ma:sspId="264fed88-3460-4323-80f9-15b2a3d3d26d" ma:termSetId="947a16d1-0d74-4adc-a862-3b062bd89f83"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a682eb44-8f9a-4670-b619-81269acf6e46}"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682eb44-8f9a-4670-b619-81269acf6e46}" ma:internalName="TaxCatchAllLabel" ma:readOnly="true" ma:showField="CatchAllDataLabel" ma:web="98f37cb4-3e29-432b-9996-52d8ce599376">
      <xsd:complexType>
        <xsd:complexContent>
          <xsd:extension base="dms:MultiChoiceLookup">
            <xsd:sequence>
              <xsd:element name="Value" type="dms:Lookup" maxOccurs="unbounded" minOccurs="0" nillable="true"/>
            </xsd:sequence>
          </xsd:extension>
        </xsd:complexContent>
      </xsd:complexType>
    </xsd:element>
    <xsd:element name="oae82dd5d8c9485585d643a2b3d2b482" ma:index="14" nillable="true" ma:taxonomy="true" ma:internalName="oae82dd5d8c9485585d643a2b3d2b482" ma:taxonomyFieldName="Gebiedscode" ma:displayName="Gebiedscode" ma:default="" ma:fieldId="{8ae82dd5-d8c9-4855-85d6-43a2b3d2b482}" ma:sspId="264fed88-3460-4323-80f9-15b2a3d3d26d" ma:termSetId="287a6c71-c4f6-4d27-9e4f-34941a3add0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64fed88-3460-4323-80f9-15b2a3d3d26d"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76DC8-66B9-4804-B2B6-FC12E77AFF66}">
  <ds:schemaRefs>
    <ds:schemaRef ds:uri="http://schemas.microsoft.com/sharepoint/v3/contenttype/forms"/>
  </ds:schemaRefs>
</ds:datastoreItem>
</file>

<file path=customXml/itemProps2.xml><?xml version="1.0" encoding="utf-8"?>
<ds:datastoreItem xmlns:ds="http://schemas.openxmlformats.org/officeDocument/2006/customXml" ds:itemID="{C3162F31-E12F-4DD8-B232-61DF0E0F8AD9}">
  <ds:schemaRefs>
    <ds:schemaRef ds:uri="http://schemas.microsoft.com/office/2006/metadata/properties"/>
    <ds:schemaRef ds:uri="http://schemas.microsoft.com/office/infopath/2007/PartnerControls"/>
    <ds:schemaRef ds:uri="e1f914b6-a544-4516-8258-dce33e67d544"/>
    <ds:schemaRef ds:uri="http://schemas.microsoft.com/sharepoint/v3"/>
    <ds:schemaRef ds:uri="af445418-f9f4-4a88-9686-0bd2eeddc28f"/>
  </ds:schemaRefs>
</ds:datastoreItem>
</file>

<file path=customXml/itemProps3.xml><?xml version="1.0" encoding="utf-8"?>
<ds:datastoreItem xmlns:ds="http://schemas.openxmlformats.org/officeDocument/2006/customXml" ds:itemID="{217E6DE2-B271-4855-A716-E11B82904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914b6-a544-4516-8258-dce33e67d544"/>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23</Pages>
  <Words>4511</Words>
  <Characters>24816</Characters>
  <Application>Microsoft Office Word</Application>
  <DocSecurity>0</DocSecurity>
  <Lines>206</Lines>
  <Paragraphs>58</Paragraphs>
  <ScaleCrop>false</ScaleCrop>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edgroot</dc:creator>
  <cp:lastModifiedBy>Dorp P van (Pieter)</cp:lastModifiedBy>
  <cp:revision>43</cp:revision>
  <dcterms:created xsi:type="dcterms:W3CDTF">2022-07-07T09:32:00Z</dcterms:created>
  <dcterms:modified xsi:type="dcterms:W3CDTF">2025-07-01T13:50:00Z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0x01010099DF5981D51C1D49A6303DE045D64500</vt:lpwstr>
  </property>
  <property fmtid="{D5CDD505-2E9C-101B-9397-08002B2CF9AE}" pid="3" name="SharedWithUsers">
    <vt:lpwstr>77;#Jas D (Danielle)</vt:lpwstr>
  </property>
  <property fmtid="{D5CDD505-2E9C-101B-9397-08002B2CF9AE}" pid="4" name="j7e7edac40694a75a14dc8a1f940b8b2">
    <vt:lpwstr/>
  </property>
  <property fmtid="{D5CDD505-2E9C-101B-9397-08002B2CF9AE}" pid="5" name="MediaServiceImageTags">
    <vt:lpwstr/>
  </property>
  <property fmtid="{D5CDD505-2E9C-101B-9397-08002B2CF9AE}" pid="6" name="Documenttypen">
    <vt:lpwstr/>
  </property>
  <property fmtid="{D5CDD505-2E9C-101B-9397-08002B2CF9AE}" pid="7" name="Wijk_x0020_of_x0020_buurt">
    <vt:lpwstr/>
  </property>
  <property fmtid="{D5CDD505-2E9C-101B-9397-08002B2CF9AE}" pid="8" name="c87fccfceab44f7a9dd13a70fa32393b">
    <vt:lpwstr/>
  </property>
  <property fmtid="{D5CDD505-2E9C-101B-9397-08002B2CF9AE}" pid="9" name="m33fc33796384c19818b29a1f52fa6b8">
    <vt:lpwstr/>
  </property>
  <property fmtid="{D5CDD505-2E9C-101B-9397-08002B2CF9AE}" pid="10" name="Passende_x0020_Trefwoorden">
    <vt:lpwstr/>
  </property>
  <property fmtid="{D5CDD505-2E9C-101B-9397-08002B2CF9AE}" pid="11" name="Wijk of buurt">
    <vt:lpwstr/>
  </property>
  <property fmtid="{D5CDD505-2E9C-101B-9397-08002B2CF9AE}" pid="12" name="Passende Trefwoorden">
    <vt:lpwstr/>
  </property>
</Properties>
</file>