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BC56C" w14:textId="77777777" w:rsidR="00867528" w:rsidRDefault="00867528" w:rsidP="00867528">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 xml:space="preserve">(concept)Overeenkomst </w:t>
      </w:r>
      <w:bookmarkEnd w:id="0"/>
      <w:r>
        <w:rPr>
          <w:rFonts w:ascii="Calibri" w:eastAsia="Times New Roman" w:hAnsi="Calibri" w:cs="Times New Roman"/>
          <w:b/>
          <w:bCs/>
          <w:snapToGrid w:val="0"/>
          <w:sz w:val="24"/>
          <w:szCs w:val="24"/>
          <w:lang w:eastAsia="nl-NL"/>
        </w:rPr>
        <w:t>Sociale en Andere Specifieke Diensten</w:t>
      </w:r>
      <w:r w:rsidRPr="002127A0">
        <w:rPr>
          <w:rFonts w:ascii="Calibri" w:eastAsia="Times New Roman" w:hAnsi="Calibri" w:cs="Times New Roman"/>
          <w:b/>
          <w:bCs/>
          <w:snapToGrid w:val="0"/>
          <w:sz w:val="24"/>
          <w:szCs w:val="24"/>
          <w:lang w:eastAsia="nl-NL"/>
        </w:rPr>
        <w:t xml:space="preserve"> voor </w:t>
      </w:r>
      <w:r w:rsidRPr="00732EE8">
        <w:rPr>
          <w:rFonts w:ascii="Calibri" w:eastAsia="Times New Roman" w:hAnsi="Calibri" w:cs="Times New Roman"/>
          <w:b/>
          <w:bCs/>
          <w:snapToGrid w:val="0"/>
          <w:sz w:val="24"/>
          <w:szCs w:val="24"/>
          <w:lang w:eastAsia="nl-NL"/>
        </w:rPr>
        <w:t>gemeente Tilburg</w:t>
      </w:r>
      <w:bookmarkEnd w:id="1"/>
    </w:p>
    <w:p w14:paraId="304C7E8B" w14:textId="6FA2C9F8" w:rsidR="00FE70D8" w:rsidRPr="002127A0" w:rsidRDefault="00FE70D8" w:rsidP="00867528">
      <w:pPr>
        <w:keepNext/>
        <w:widowControl w:val="0"/>
        <w:spacing w:before="60" w:after="120" w:line="360" w:lineRule="atLeast"/>
        <w:outlineLvl w:val="0"/>
        <w:rPr>
          <w:rFonts w:ascii="Calibri" w:eastAsia="Times New Roman" w:hAnsi="Calibri" w:cs="Times New Roman"/>
          <w:b/>
          <w:bCs/>
          <w:snapToGrid w:val="0"/>
          <w:sz w:val="24"/>
          <w:szCs w:val="24"/>
          <w:lang w:eastAsia="nl-NL"/>
        </w:rPr>
      </w:pPr>
      <w:r>
        <w:rPr>
          <w:rFonts w:ascii="Calibri" w:eastAsia="Times New Roman" w:hAnsi="Calibri" w:cs="Times New Roman"/>
          <w:b/>
          <w:bCs/>
          <w:snapToGrid w:val="0"/>
          <w:sz w:val="24"/>
          <w:szCs w:val="24"/>
          <w:lang w:eastAsia="nl-NL"/>
        </w:rPr>
        <w:t>[</w:t>
      </w:r>
      <w:r w:rsidRPr="00FE70D8">
        <w:rPr>
          <w:rFonts w:ascii="Calibri" w:eastAsia="Times New Roman" w:hAnsi="Calibri" w:cs="Times New Roman"/>
          <w:b/>
          <w:bCs/>
          <w:snapToGrid w:val="0"/>
          <w:sz w:val="24"/>
          <w:szCs w:val="24"/>
          <w:highlight w:val="green"/>
          <w:lang w:eastAsia="nl-NL"/>
        </w:rPr>
        <w:t>Arbodienstverlening / PAGO</w:t>
      </w:r>
      <w:r>
        <w:rPr>
          <w:rFonts w:ascii="Calibri" w:eastAsia="Times New Roman" w:hAnsi="Calibri" w:cs="Times New Roman"/>
          <w:b/>
          <w:bCs/>
          <w:snapToGrid w:val="0"/>
          <w:sz w:val="24"/>
          <w:szCs w:val="24"/>
          <w:lang w:eastAsia="nl-NL"/>
        </w:rPr>
        <w:t>]</w:t>
      </w:r>
    </w:p>
    <w:p w14:paraId="289C1FEC"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08816094" w14:textId="5973D54F"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rechtens vertegenwoordigd door het Hoofd van de </w:t>
      </w:r>
      <w:r w:rsidRPr="00C61B6E">
        <w:rPr>
          <w:rFonts w:ascii="Calibri" w:eastAsia="Times New Roman" w:hAnsi="Calibri" w:cs="Times New Roman"/>
          <w:snapToGrid w:val="0"/>
          <w:szCs w:val="20"/>
          <w:lang w:eastAsia="nl-NL"/>
        </w:rPr>
        <w:t xml:space="preserve">Afdeling </w:t>
      </w:r>
      <w:r w:rsidR="00C61B6E" w:rsidRPr="00C61B6E">
        <w:rPr>
          <w:rFonts w:ascii="Calibri" w:eastAsia="Times New Roman" w:hAnsi="Calibri" w:cs="Times New Roman"/>
          <w:snapToGrid w:val="0"/>
          <w:szCs w:val="20"/>
          <w:lang w:eastAsia="nl-NL"/>
        </w:rPr>
        <w:t>Personeel</w:t>
      </w:r>
      <w:r w:rsidR="00C61B6E">
        <w:rPr>
          <w:rFonts w:ascii="Calibri" w:eastAsia="Times New Roman" w:hAnsi="Calibri" w:cs="Times New Roman"/>
          <w:snapToGrid w:val="0"/>
          <w:szCs w:val="20"/>
          <w:lang w:eastAsia="nl-NL"/>
        </w:rPr>
        <w:t xml:space="preserve"> en Organisatie</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handelend krachtens verleend </w:t>
      </w:r>
      <w:proofErr w:type="spellStart"/>
      <w:r w:rsidRPr="002127A0">
        <w:rPr>
          <w:rFonts w:ascii="Calibri" w:eastAsia="Times New Roman" w:hAnsi="Calibri" w:cs="Times New Roman"/>
          <w:snapToGrid w:val="0"/>
          <w:szCs w:val="20"/>
          <w:lang w:eastAsia="nl-NL"/>
        </w:rPr>
        <w:t>ondermandaat</w:t>
      </w:r>
      <w:proofErr w:type="spellEnd"/>
      <w:r w:rsidRPr="002127A0">
        <w:rPr>
          <w:rFonts w:ascii="Calibri" w:eastAsia="Times New Roman" w:hAnsi="Calibri" w:cs="Times New Roman"/>
          <w:snapToGrid w:val="0"/>
          <w:szCs w:val="20"/>
          <w:lang w:eastAsia="nl-NL"/>
        </w:rPr>
        <w:t xml:space="preserve">, zoals opgenomen in het mandaatregister van gemeente Tilburg onder mandaatnummer </w:t>
      </w:r>
      <w:r w:rsidR="00247923">
        <w:rPr>
          <w:rFonts w:ascii="Calibri" w:eastAsia="Times New Roman" w:hAnsi="Calibri" w:cs="Times New Roman"/>
          <w:snapToGrid w:val="0"/>
          <w:szCs w:val="20"/>
          <w:lang w:eastAsia="nl-NL"/>
        </w:rPr>
        <w:t>5138</w:t>
      </w:r>
      <w:r w:rsidRPr="002127A0">
        <w:rPr>
          <w:rFonts w:ascii="Calibri" w:eastAsia="Times New Roman" w:hAnsi="Calibri" w:cs="Times New Roman"/>
          <w:snapToGrid w:val="0"/>
          <w:szCs w:val="20"/>
          <w:lang w:eastAsia="nl-NL"/>
        </w:rPr>
        <w:t xml:space="preserve">, de </w:t>
      </w:r>
      <w:r w:rsidRPr="002127A0">
        <w:rPr>
          <w:rFonts w:ascii="Calibri" w:eastAsia="Times New Roman" w:hAnsi="Calibri" w:cs="Times New Roman"/>
          <w:snapToGrid w:val="0"/>
          <w:szCs w:val="20"/>
          <w:highlight w:val="yellow"/>
          <w:lang w:eastAsia="nl-NL"/>
        </w:rPr>
        <w:t>heer / mevrouw</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highlight w:val="yellow"/>
          <w:lang w:eastAsia="nl-NL"/>
        </w:rPr>
        <w:t>[naam Afdelingshoofd]</w:t>
      </w:r>
    </w:p>
    <w:p w14:paraId="6662B7F3" w14:textId="77777777" w:rsidR="002127A0" w:rsidRPr="002127A0" w:rsidRDefault="002127A0" w:rsidP="002127A0">
      <w:pPr>
        <w:widowControl w:val="0"/>
        <w:rPr>
          <w:rFonts w:ascii="Calibri" w:eastAsia="Times New Roman" w:hAnsi="Calibri" w:cs="Times New Roman"/>
          <w:snapToGrid w:val="0"/>
          <w:szCs w:val="20"/>
          <w:lang w:eastAsia="nl-NL"/>
        </w:rPr>
      </w:pPr>
    </w:p>
    <w:p w14:paraId="7437C93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1B2FC21D" w14:textId="77777777" w:rsidR="002127A0" w:rsidRPr="002127A0" w:rsidRDefault="002127A0" w:rsidP="002127A0">
      <w:pPr>
        <w:widowControl w:val="0"/>
        <w:rPr>
          <w:rFonts w:ascii="Calibri" w:eastAsia="Times New Roman" w:hAnsi="Calibri" w:cs="Times New Roman"/>
          <w:snapToGrid w:val="0"/>
          <w:szCs w:val="20"/>
          <w:lang w:eastAsia="nl-NL"/>
        </w:rPr>
      </w:pPr>
    </w:p>
    <w:p w14:paraId="123698BF"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538E926E" w14:textId="77777777" w:rsidR="002127A0" w:rsidRPr="002127A0" w:rsidRDefault="002127A0" w:rsidP="002127A0">
      <w:pPr>
        <w:widowControl w:val="0"/>
        <w:rPr>
          <w:rFonts w:ascii="Calibri" w:eastAsia="Times New Roman" w:hAnsi="Calibri" w:cs="Times New Roman"/>
          <w:snapToGrid w:val="0"/>
          <w:szCs w:val="20"/>
          <w:lang w:eastAsia="nl-NL"/>
        </w:rPr>
      </w:pPr>
    </w:p>
    <w:p w14:paraId="1F9464E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1AEF845A" w14:textId="77777777" w:rsidR="002127A0" w:rsidRPr="002127A0" w:rsidRDefault="002127A0" w:rsidP="002127A0">
      <w:pPr>
        <w:widowControl w:val="0"/>
        <w:rPr>
          <w:rFonts w:ascii="Calibri" w:eastAsia="Times New Roman" w:hAnsi="Calibri" w:cs="Times New Roman"/>
          <w:snapToGrid w:val="0"/>
          <w:szCs w:val="20"/>
          <w:lang w:eastAsia="nl-NL"/>
        </w:rPr>
      </w:pPr>
    </w:p>
    <w:p w14:paraId="71B53E65"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51279064"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75DB3526" w14:textId="77777777" w:rsidR="002127A0" w:rsidRPr="002127A0" w:rsidRDefault="002127A0" w:rsidP="002127A0">
      <w:pPr>
        <w:widowControl w:val="0"/>
        <w:rPr>
          <w:rFonts w:ascii="Calibri" w:eastAsia="Times New Roman" w:hAnsi="Calibri" w:cs="Times New Roman"/>
          <w:snapToGrid w:val="0"/>
          <w:szCs w:val="20"/>
          <w:lang w:eastAsia="nl-NL"/>
        </w:rPr>
      </w:pPr>
    </w:p>
    <w:p w14:paraId="6ACED01B" w14:textId="021E5298" w:rsidR="00954260" w:rsidRDefault="00954260" w:rsidP="00954260">
      <w:pPr>
        <w:pStyle w:val="Lijstalinea"/>
        <w:numPr>
          <w:ilvl w:val="0"/>
          <w:numId w:val="19"/>
        </w:numPr>
        <w:rPr>
          <w:rFonts w:ascii="Calibri" w:hAnsi="Calibri"/>
          <w:sz w:val="20"/>
        </w:rPr>
      </w:pPr>
      <w:r w:rsidRPr="0087331A">
        <w:rPr>
          <w:rFonts w:ascii="Calibri" w:hAnsi="Calibri"/>
          <w:sz w:val="20"/>
        </w:rPr>
        <w:t xml:space="preserve">Opdrachtgever </w:t>
      </w:r>
      <w:r>
        <w:rPr>
          <w:rFonts w:ascii="Calibri" w:hAnsi="Calibri"/>
          <w:sz w:val="20"/>
        </w:rPr>
        <w:t xml:space="preserve">een Opdracht heeft in het kader van </w:t>
      </w:r>
      <w:r>
        <w:rPr>
          <w:rFonts w:ascii="Calibri" w:hAnsi="Calibri"/>
        </w:rPr>
        <w:t>[</w:t>
      </w:r>
      <w:r w:rsidR="00C01AEF" w:rsidRPr="00C01AEF">
        <w:rPr>
          <w:rFonts w:ascii="Calibri" w:hAnsi="Calibri"/>
          <w:sz w:val="20"/>
          <w:highlight w:val="green"/>
        </w:rPr>
        <w:t>Arbodienstverlening / PAGO</w:t>
      </w:r>
      <w:r>
        <w:rPr>
          <w:rFonts w:ascii="Calibri" w:hAnsi="Calibri"/>
        </w:rPr>
        <w:t>];</w:t>
      </w:r>
    </w:p>
    <w:p w14:paraId="1B128503" w14:textId="77777777" w:rsidR="00954260" w:rsidRDefault="00954260" w:rsidP="00954260">
      <w:pPr>
        <w:pStyle w:val="Lijstalinea"/>
        <w:ind w:left="360"/>
        <w:rPr>
          <w:rFonts w:ascii="Calibri" w:hAnsi="Calibri"/>
          <w:sz w:val="20"/>
        </w:rPr>
      </w:pPr>
    </w:p>
    <w:p w14:paraId="30857877" w14:textId="77777777" w:rsidR="00954260" w:rsidRDefault="00954260" w:rsidP="00954260">
      <w:pPr>
        <w:pStyle w:val="Lijstalinea"/>
        <w:numPr>
          <w:ilvl w:val="0"/>
          <w:numId w:val="19"/>
        </w:numPr>
        <w:rPr>
          <w:rFonts w:ascii="Calibri" w:hAnsi="Calibri"/>
          <w:sz w:val="20"/>
        </w:rPr>
      </w:pPr>
      <w:r>
        <w:rPr>
          <w:rFonts w:ascii="Calibri" w:hAnsi="Calibri"/>
          <w:sz w:val="20"/>
        </w:rPr>
        <w:t xml:space="preserve">De Opdracht aangemerkt is als </w:t>
      </w:r>
      <w:r w:rsidRPr="0087331A">
        <w:rPr>
          <w:rFonts w:ascii="Calibri" w:hAnsi="Calibri"/>
          <w:sz w:val="20"/>
        </w:rPr>
        <w:t>social</w:t>
      </w:r>
      <w:r>
        <w:rPr>
          <w:rFonts w:ascii="Calibri" w:hAnsi="Calibri"/>
          <w:sz w:val="20"/>
        </w:rPr>
        <w:t>e</w:t>
      </w:r>
      <w:r w:rsidRPr="0087331A">
        <w:rPr>
          <w:rFonts w:ascii="Calibri" w:hAnsi="Calibri"/>
          <w:sz w:val="20"/>
        </w:rPr>
        <w:t xml:space="preserve"> en andere specifieke diensten</w:t>
      </w:r>
      <w:r>
        <w:rPr>
          <w:rFonts w:ascii="Calibri" w:hAnsi="Calibri"/>
          <w:sz w:val="20"/>
        </w:rPr>
        <w:t>,</w:t>
      </w:r>
      <w:r w:rsidRPr="0087331A">
        <w:rPr>
          <w:rFonts w:ascii="Calibri" w:hAnsi="Calibri"/>
          <w:sz w:val="20"/>
        </w:rPr>
        <w:t xml:space="preserve"> </w:t>
      </w:r>
      <w:r>
        <w:rPr>
          <w:rFonts w:ascii="Calibri" w:hAnsi="Calibri"/>
          <w:sz w:val="20"/>
        </w:rPr>
        <w:t>zo</w:t>
      </w:r>
      <w:r w:rsidRPr="0087331A">
        <w:rPr>
          <w:rFonts w:ascii="Calibri" w:hAnsi="Calibri"/>
          <w:sz w:val="20"/>
        </w:rPr>
        <w:t>als bedoeld in bijlage XIV van richtlijn 2014/24/EU</w:t>
      </w:r>
      <w:r>
        <w:rPr>
          <w:rFonts w:ascii="Calibri" w:hAnsi="Calibri"/>
          <w:sz w:val="20"/>
        </w:rPr>
        <w:t>;</w:t>
      </w:r>
    </w:p>
    <w:p w14:paraId="0B6B45CD" w14:textId="77777777" w:rsidR="00954260" w:rsidRPr="00A551B2" w:rsidRDefault="00954260" w:rsidP="00954260">
      <w:pPr>
        <w:pStyle w:val="Lijstalinea"/>
        <w:rPr>
          <w:rFonts w:ascii="Calibri" w:hAnsi="Calibri"/>
          <w:sz w:val="20"/>
        </w:rPr>
      </w:pPr>
    </w:p>
    <w:p w14:paraId="2D617169" w14:textId="3CF1AD41" w:rsidR="00954260" w:rsidRPr="0087331A" w:rsidRDefault="00954260" w:rsidP="00954260">
      <w:pPr>
        <w:pStyle w:val="Lijstalinea"/>
        <w:numPr>
          <w:ilvl w:val="0"/>
          <w:numId w:val="19"/>
        </w:numPr>
        <w:rPr>
          <w:rFonts w:ascii="Calibri" w:hAnsi="Calibri"/>
          <w:sz w:val="20"/>
        </w:rPr>
      </w:pPr>
      <w:r>
        <w:rPr>
          <w:rFonts w:ascii="Calibri" w:hAnsi="Calibri"/>
          <w:sz w:val="20"/>
        </w:rPr>
        <w:t xml:space="preserve">Opdrachtgever derhalve </w:t>
      </w:r>
      <w:r w:rsidRPr="0087331A">
        <w:rPr>
          <w:rFonts w:ascii="Calibri" w:hAnsi="Calibri"/>
          <w:sz w:val="20"/>
        </w:rPr>
        <w:t>een</w:t>
      </w:r>
      <w:r w:rsidR="007E613A">
        <w:rPr>
          <w:rFonts w:ascii="Calibri" w:hAnsi="Calibri"/>
          <w:sz w:val="20"/>
        </w:rPr>
        <w:t xml:space="preserve"> vereenvoudigde</w:t>
      </w:r>
      <w:r w:rsidRPr="0087331A">
        <w:rPr>
          <w:rFonts w:ascii="Calibri" w:hAnsi="Calibri"/>
          <w:sz w:val="20"/>
        </w:rPr>
        <w:t xml:space="preserve"> </w:t>
      </w:r>
      <w:r w:rsidRPr="004A7E0C">
        <w:rPr>
          <w:rFonts w:ascii="Calibri" w:hAnsi="Calibri"/>
          <w:sz w:val="20"/>
        </w:rPr>
        <w:t>Europese a</w:t>
      </w:r>
      <w:r w:rsidRPr="0087331A">
        <w:rPr>
          <w:rFonts w:ascii="Calibri" w:hAnsi="Calibri"/>
          <w:sz w:val="20"/>
        </w:rPr>
        <w:t>anbestedingsprocedure</w:t>
      </w:r>
      <w:r>
        <w:rPr>
          <w:rFonts w:ascii="Calibri" w:hAnsi="Calibri"/>
          <w:sz w:val="20"/>
        </w:rPr>
        <w:t>, zoals bedoeld in a</w:t>
      </w:r>
      <w:r w:rsidRPr="0087331A">
        <w:rPr>
          <w:rFonts w:ascii="Calibri" w:hAnsi="Calibri"/>
          <w:sz w:val="20"/>
        </w:rPr>
        <w:t xml:space="preserve">rtikel 2.38 en 2.39 </w:t>
      </w:r>
      <w:r>
        <w:rPr>
          <w:rFonts w:ascii="Calibri" w:hAnsi="Calibri"/>
          <w:sz w:val="20"/>
        </w:rPr>
        <w:t xml:space="preserve">van de </w:t>
      </w:r>
      <w:r w:rsidRPr="0087331A">
        <w:rPr>
          <w:rFonts w:ascii="Calibri" w:hAnsi="Calibri"/>
          <w:sz w:val="20"/>
        </w:rPr>
        <w:t>A</w:t>
      </w:r>
      <w:r>
        <w:rPr>
          <w:rFonts w:ascii="Calibri" w:hAnsi="Calibri"/>
          <w:sz w:val="20"/>
        </w:rPr>
        <w:t>anbestedings</w:t>
      </w:r>
      <w:r w:rsidRPr="0087331A">
        <w:rPr>
          <w:rFonts w:ascii="Calibri" w:hAnsi="Calibri"/>
          <w:sz w:val="20"/>
        </w:rPr>
        <w:t>w</w:t>
      </w:r>
      <w:r>
        <w:rPr>
          <w:rFonts w:ascii="Calibri" w:hAnsi="Calibri"/>
          <w:sz w:val="20"/>
        </w:rPr>
        <w:t>et</w:t>
      </w:r>
      <w:r w:rsidRPr="0087331A">
        <w:rPr>
          <w:rFonts w:ascii="Calibri" w:hAnsi="Calibri"/>
          <w:sz w:val="20"/>
        </w:rPr>
        <w:t xml:space="preserve"> 2012</w:t>
      </w:r>
      <w:r>
        <w:rPr>
          <w:rFonts w:ascii="Calibri" w:hAnsi="Calibri"/>
          <w:sz w:val="20"/>
        </w:rPr>
        <w:t xml:space="preserve"> </w:t>
      </w:r>
      <w:r w:rsidRPr="000132F1">
        <w:rPr>
          <w:rFonts w:ascii="Calibri" w:hAnsi="Calibri"/>
          <w:sz w:val="20"/>
        </w:rPr>
        <w:t>(Aanbestedingswet, wet van 1 november 2012, laatstelijk gewijzigd 1 juli 2016)</w:t>
      </w:r>
      <w:r w:rsidR="007E613A" w:rsidRPr="007E613A">
        <w:rPr>
          <w:rFonts w:ascii="Calibri" w:hAnsi="Calibri"/>
          <w:sz w:val="20"/>
        </w:rPr>
        <w:t xml:space="preserve"> </w:t>
      </w:r>
      <w:r w:rsidR="007E613A">
        <w:rPr>
          <w:rFonts w:ascii="Calibri" w:hAnsi="Calibri"/>
          <w:sz w:val="20"/>
        </w:rPr>
        <w:t>heeft doorlopen;</w:t>
      </w:r>
    </w:p>
    <w:p w14:paraId="0E489BDE" w14:textId="77777777" w:rsidR="00954260" w:rsidRPr="004B3743" w:rsidRDefault="00954260" w:rsidP="00954260">
      <w:pPr>
        <w:widowControl w:val="0"/>
        <w:rPr>
          <w:rFonts w:ascii="Calibri" w:eastAsia="Times New Roman" w:hAnsi="Calibri" w:cs="Times New Roman"/>
          <w:b/>
          <w:snapToGrid w:val="0"/>
          <w:szCs w:val="20"/>
          <w:lang w:eastAsia="nl-NL"/>
        </w:rPr>
      </w:pPr>
    </w:p>
    <w:p w14:paraId="12905B82" w14:textId="4298EA6C" w:rsidR="00954260" w:rsidRPr="004B3743" w:rsidRDefault="00954260" w:rsidP="00954260">
      <w:pPr>
        <w:widowControl w:val="0"/>
        <w:numPr>
          <w:ilvl w:val="0"/>
          <w:numId w:val="19"/>
        </w:numPr>
        <w:rPr>
          <w:rFonts w:ascii="Calibri" w:eastAsia="Times New Roman" w:hAnsi="Calibri" w:cs="Times New Roman"/>
          <w:snapToGrid w:val="0"/>
          <w:szCs w:val="20"/>
          <w:lang w:eastAsia="nl-NL"/>
        </w:rPr>
      </w:pPr>
      <w:r w:rsidRPr="004B3743">
        <w:rPr>
          <w:rFonts w:ascii="Calibri" w:eastAsia="Times New Roman" w:hAnsi="Calibri" w:cs="Times New Roman"/>
          <w:snapToGrid w:val="0"/>
          <w:szCs w:val="20"/>
          <w:lang w:eastAsia="nl-NL"/>
        </w:rPr>
        <w:t xml:space="preserve">Opdrachtgever in het kader van deze aanbestedingsprocedure een aanbestedingsdocument inclusief bijlagen met referentie </w:t>
      </w:r>
      <w:r w:rsidR="00BE30CD" w:rsidRPr="00BE30CD">
        <w:rPr>
          <w:rFonts w:ascii="Calibri" w:eastAsia="Times New Roman" w:hAnsi="Calibri" w:cs="Times New Roman"/>
          <w:snapToGrid w:val="0"/>
          <w:szCs w:val="20"/>
          <w:lang w:eastAsia="nl-NL"/>
        </w:rPr>
        <w:t xml:space="preserve">2025/021/PEO/AS </w:t>
      </w:r>
      <w:r w:rsidRPr="004B3743">
        <w:rPr>
          <w:rFonts w:ascii="Calibri" w:eastAsia="Times New Roman" w:hAnsi="Calibri" w:cs="Times New Roman"/>
          <w:snapToGrid w:val="0"/>
          <w:szCs w:val="20"/>
          <w:lang w:eastAsia="nl-NL"/>
        </w:rPr>
        <w:t>heeft opgesteld;</w:t>
      </w:r>
    </w:p>
    <w:p w14:paraId="4713451F" w14:textId="77777777" w:rsidR="00954260" w:rsidRPr="004B3743" w:rsidRDefault="00954260" w:rsidP="00954260">
      <w:pPr>
        <w:widowControl w:val="0"/>
        <w:rPr>
          <w:rFonts w:ascii="Calibri" w:eastAsia="Times New Roman" w:hAnsi="Calibri" w:cs="Times New Roman"/>
          <w:b/>
          <w:snapToGrid w:val="0"/>
          <w:szCs w:val="20"/>
          <w:lang w:eastAsia="nl-NL"/>
        </w:rPr>
      </w:pPr>
    </w:p>
    <w:p w14:paraId="494F8742" w14:textId="63A7B652" w:rsidR="00954260" w:rsidRPr="002127A0" w:rsidRDefault="00954260" w:rsidP="00954260">
      <w:pPr>
        <w:widowControl w:val="0"/>
        <w:numPr>
          <w:ilvl w:val="0"/>
          <w:numId w:val="19"/>
        </w:numPr>
        <w:rPr>
          <w:rFonts w:ascii="Calibri" w:eastAsia="Times New Roman" w:hAnsi="Calibri" w:cs="Times New Roman"/>
          <w:snapToGrid w:val="0"/>
          <w:szCs w:val="20"/>
          <w:lang w:eastAsia="nl-NL"/>
        </w:rPr>
      </w:pPr>
      <w:r w:rsidRPr="004B3743">
        <w:rPr>
          <w:rFonts w:ascii="Calibri" w:eastAsia="Times New Roman" w:hAnsi="Calibri" w:cs="Times New Roman"/>
          <w:snapToGrid w:val="0"/>
          <w:szCs w:val="20"/>
          <w:lang w:eastAsia="nl-NL"/>
        </w:rPr>
        <w:t xml:space="preserve">Opdrachtnemer in het kader van die aanbestedingsprocedure een aanbieding voor </w:t>
      </w:r>
      <w:r w:rsidR="00C01AEF">
        <w:rPr>
          <w:rFonts w:ascii="Calibri" w:eastAsia="Times New Roman" w:hAnsi="Calibri" w:cs="Times New Roman"/>
          <w:snapToGrid w:val="0"/>
          <w:szCs w:val="20"/>
          <w:lang w:eastAsia="nl-NL"/>
        </w:rPr>
        <w:t>[</w:t>
      </w:r>
      <w:r w:rsidR="00C01AEF" w:rsidRPr="00C01AEF">
        <w:rPr>
          <w:rFonts w:ascii="Calibri" w:hAnsi="Calibri"/>
          <w:highlight w:val="green"/>
        </w:rPr>
        <w:t>Arbodienstverlening / PAGO</w:t>
      </w:r>
      <w:r w:rsidR="00C01AEF">
        <w:rPr>
          <w:rFonts w:ascii="Calibri" w:eastAsia="Times New Roman" w:hAnsi="Calibri" w:cs="Times New Roman"/>
          <w:snapToGrid w:val="0"/>
          <w:szCs w:val="20"/>
          <w:lang w:eastAsia="nl-NL"/>
        </w:rPr>
        <w:t>]</w:t>
      </w:r>
      <w:r w:rsidR="00C01AEF" w:rsidRPr="004B3743">
        <w:rPr>
          <w:rFonts w:ascii="Calibri" w:eastAsia="Times New Roman" w:hAnsi="Calibri" w:cs="Times New Roman"/>
          <w:snapToGrid w:val="0"/>
          <w:szCs w:val="20"/>
          <w:lang w:eastAsia="nl-NL"/>
        </w:rPr>
        <w:t xml:space="preserve"> </w:t>
      </w:r>
      <w:r w:rsidRPr="004B3743">
        <w:rPr>
          <w:rFonts w:ascii="Calibri" w:eastAsia="Times New Roman" w:hAnsi="Calibri" w:cs="Times New Roman"/>
          <w:snapToGrid w:val="0"/>
          <w:szCs w:val="20"/>
          <w:lang w:eastAsia="nl-NL"/>
        </w:rPr>
        <w:t>aan de Opdrachtgever heeft gedaan</w:t>
      </w:r>
      <w:r w:rsidRPr="002127A0">
        <w:rPr>
          <w:rFonts w:ascii="Calibri" w:eastAsia="Times New Roman" w:hAnsi="Calibri" w:cs="Times New Roman"/>
          <w:snapToGrid w:val="0"/>
          <w:szCs w:val="20"/>
          <w:lang w:eastAsia="nl-NL"/>
        </w:rPr>
        <w:t>;</w:t>
      </w:r>
    </w:p>
    <w:p w14:paraId="0B04D662" w14:textId="77777777" w:rsidR="00954260" w:rsidRPr="002127A0" w:rsidRDefault="00954260" w:rsidP="00954260">
      <w:pPr>
        <w:widowControl w:val="0"/>
        <w:rPr>
          <w:rFonts w:ascii="Calibri" w:eastAsia="Times New Roman" w:hAnsi="Calibri" w:cs="Times New Roman"/>
          <w:b/>
          <w:snapToGrid w:val="0"/>
          <w:szCs w:val="20"/>
          <w:lang w:eastAsia="nl-NL"/>
        </w:rPr>
      </w:pPr>
    </w:p>
    <w:p w14:paraId="53A11430" w14:textId="09FD1E39" w:rsidR="00954260" w:rsidRPr="002127A0" w:rsidRDefault="00954260" w:rsidP="0095426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gelet op de aanbieding van Opdrachtnemer thans voornemens is de uitvoering </w:t>
      </w:r>
      <w:r>
        <w:rPr>
          <w:rFonts w:ascii="Calibri" w:eastAsia="Times New Roman" w:hAnsi="Calibri" w:cs="Times New Roman"/>
          <w:snapToGrid w:val="0"/>
          <w:szCs w:val="20"/>
          <w:lang w:eastAsia="nl-NL"/>
        </w:rPr>
        <w:t xml:space="preserve">van de Opdracht ten behoeve van </w:t>
      </w:r>
      <w:r w:rsidR="00C01AEF">
        <w:rPr>
          <w:rFonts w:ascii="Calibri" w:eastAsia="Times New Roman" w:hAnsi="Calibri" w:cs="Times New Roman"/>
          <w:snapToGrid w:val="0"/>
          <w:szCs w:val="20"/>
          <w:lang w:eastAsia="nl-NL"/>
        </w:rPr>
        <w:t>[</w:t>
      </w:r>
      <w:r w:rsidR="00C01AEF" w:rsidRPr="00C01AEF">
        <w:rPr>
          <w:rFonts w:ascii="Calibri" w:hAnsi="Calibri"/>
          <w:highlight w:val="green"/>
        </w:rPr>
        <w:t>Arbodienstverlening / PAGO</w:t>
      </w:r>
      <w:r w:rsidR="00C01AEF">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op te dragen aan Opdrachtnemer</w:t>
      </w:r>
      <w:r>
        <w:rPr>
          <w:rFonts w:ascii="Calibri" w:eastAsia="Times New Roman" w:hAnsi="Calibri" w:cs="Times New Roman"/>
          <w:snapToGrid w:val="0"/>
          <w:szCs w:val="20"/>
          <w:lang w:eastAsia="nl-NL"/>
        </w:rPr>
        <w:t>;</w:t>
      </w:r>
    </w:p>
    <w:p w14:paraId="6590642E" w14:textId="77777777" w:rsidR="00954260" w:rsidRPr="002127A0" w:rsidRDefault="00954260" w:rsidP="00954260">
      <w:pPr>
        <w:widowControl w:val="0"/>
        <w:rPr>
          <w:rFonts w:ascii="Calibri" w:eastAsia="Times New Roman" w:hAnsi="Calibri" w:cs="Times New Roman"/>
          <w:b/>
          <w:snapToGrid w:val="0"/>
          <w:szCs w:val="20"/>
          <w:lang w:eastAsia="nl-NL"/>
        </w:rPr>
      </w:pPr>
    </w:p>
    <w:p w14:paraId="6F602461" w14:textId="54DEC8B7" w:rsidR="00954260" w:rsidRPr="002127A0" w:rsidRDefault="00954260" w:rsidP="0095426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voornemens is </w:t>
      </w:r>
      <w:r>
        <w:rPr>
          <w:rFonts w:ascii="Calibri" w:eastAsia="Times New Roman" w:hAnsi="Calibri" w:cs="Times New Roman"/>
          <w:snapToGrid w:val="0"/>
          <w:szCs w:val="20"/>
          <w:lang w:eastAsia="nl-NL"/>
        </w:rPr>
        <w:t>[</w:t>
      </w:r>
      <w:r w:rsidR="00C33B8C" w:rsidRPr="00C33B8C">
        <w:rPr>
          <w:rFonts w:ascii="Calibri" w:eastAsia="Times New Roman" w:hAnsi="Calibri" w:cs="Times New Roman"/>
          <w:snapToGrid w:val="0"/>
          <w:szCs w:val="20"/>
          <w:highlight w:val="green"/>
          <w:lang w:eastAsia="nl-NL"/>
        </w:rPr>
        <w:t>Arbodienstverlening / PAGO</w:t>
      </w:r>
      <w:r>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te laten uitvoeren</w:t>
      </w:r>
      <w:r>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56609E1D" w14:textId="77777777" w:rsidR="00954260" w:rsidRPr="002127A0" w:rsidRDefault="00954260" w:rsidP="00954260">
      <w:pPr>
        <w:widowControl w:val="0"/>
        <w:rPr>
          <w:rFonts w:ascii="Calibri" w:eastAsia="Times New Roman" w:hAnsi="Calibri" w:cs="Times New Roman"/>
          <w:snapToGrid w:val="0"/>
          <w:szCs w:val="20"/>
          <w:lang w:eastAsia="nl-NL"/>
        </w:rPr>
      </w:pPr>
    </w:p>
    <w:p w14:paraId="539EA88F" w14:textId="77777777" w:rsidR="00954260" w:rsidRPr="002127A0" w:rsidRDefault="00954260" w:rsidP="00954260">
      <w:pPr>
        <w:widowControl w:val="0"/>
        <w:numPr>
          <w:ilvl w:val="0"/>
          <w:numId w:val="19"/>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4E5CB500" w14:textId="77777777" w:rsidR="002127A0" w:rsidRPr="002127A0" w:rsidRDefault="002127A0" w:rsidP="002127A0">
      <w:pPr>
        <w:widowControl w:val="0"/>
        <w:rPr>
          <w:rFonts w:ascii="Calibri" w:eastAsia="Times New Roman" w:hAnsi="Calibri" w:cs="Times New Roman"/>
          <w:snapToGrid w:val="0"/>
          <w:szCs w:val="20"/>
          <w:lang w:eastAsia="nl-NL"/>
        </w:rPr>
      </w:pPr>
    </w:p>
    <w:p w14:paraId="5598A208" w14:textId="77777777" w:rsidR="003B348C" w:rsidRPr="002127A0" w:rsidRDefault="003B348C" w:rsidP="003B348C">
      <w:pPr>
        <w:widowControl w:val="0"/>
        <w:rPr>
          <w:rFonts w:ascii="Calibri" w:eastAsia="Times New Roman" w:hAnsi="Calibri" w:cs="Times New Roman"/>
          <w:b/>
          <w:snapToGrid w:val="0"/>
          <w:szCs w:val="20"/>
          <w:lang w:eastAsia="nl-NL"/>
        </w:rPr>
      </w:pPr>
    </w:p>
    <w:p w14:paraId="5B8CEF5C" w14:textId="77777777" w:rsidR="003B348C" w:rsidRPr="002127A0" w:rsidRDefault="003B348C" w:rsidP="003B348C">
      <w:pPr>
        <w:widowControl w:val="0"/>
        <w:rPr>
          <w:rFonts w:ascii="Calibri" w:eastAsia="Times New Roman" w:hAnsi="Calibri" w:cs="Times New Roman"/>
          <w:b/>
          <w:snapToGrid w:val="0"/>
          <w:szCs w:val="20"/>
          <w:lang w:eastAsia="nl-NL"/>
        </w:rPr>
      </w:pPr>
    </w:p>
    <w:p w14:paraId="48C79030" w14:textId="77777777" w:rsidR="003B348C" w:rsidRPr="002127A0" w:rsidRDefault="003B348C" w:rsidP="003B348C">
      <w:pPr>
        <w:widowControl w:val="0"/>
        <w:rPr>
          <w:rFonts w:ascii="Calibri" w:eastAsia="Times New Roman" w:hAnsi="Calibri" w:cs="Times New Roman"/>
          <w:b/>
          <w:snapToGrid w:val="0"/>
          <w:szCs w:val="20"/>
          <w:lang w:eastAsia="nl-NL"/>
        </w:rPr>
      </w:pPr>
    </w:p>
    <w:p w14:paraId="2AF34D44" w14:textId="77777777" w:rsidR="003B348C" w:rsidRPr="002127A0" w:rsidRDefault="003B348C" w:rsidP="003B348C">
      <w:pPr>
        <w:widowControl w:val="0"/>
        <w:rPr>
          <w:rFonts w:ascii="Calibri" w:eastAsia="Times New Roman" w:hAnsi="Calibri" w:cs="Times New Roman"/>
          <w:b/>
          <w:snapToGrid w:val="0"/>
          <w:szCs w:val="20"/>
          <w:lang w:eastAsia="nl-NL"/>
        </w:rPr>
      </w:pPr>
    </w:p>
    <w:p w14:paraId="52E7FCA6" w14:textId="77777777" w:rsidR="003B348C" w:rsidRPr="002127A0" w:rsidRDefault="003B348C" w:rsidP="003B348C">
      <w:pPr>
        <w:widowControl w:val="0"/>
        <w:rPr>
          <w:rFonts w:ascii="Calibri" w:eastAsia="Times New Roman" w:hAnsi="Calibri" w:cs="Times New Roman"/>
          <w:snapToGrid w:val="0"/>
          <w:szCs w:val="20"/>
          <w:lang w:eastAsia="nl-NL"/>
        </w:rPr>
      </w:pPr>
    </w:p>
    <w:p w14:paraId="28D44911" w14:textId="77777777" w:rsidR="002127A0" w:rsidRPr="002127A0" w:rsidRDefault="002127A0" w:rsidP="002127A0">
      <w:pPr>
        <w:widowControl w:val="0"/>
        <w:rPr>
          <w:rFonts w:ascii="Calibri" w:eastAsia="Times New Roman" w:hAnsi="Calibri" w:cs="Times New Roman"/>
          <w:snapToGrid w:val="0"/>
          <w:szCs w:val="20"/>
          <w:lang w:eastAsia="nl-NL"/>
        </w:rPr>
      </w:pPr>
    </w:p>
    <w:p w14:paraId="7303E611"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u w:val="single"/>
          <w:lang w:eastAsia="nl-NL"/>
        </w:rPr>
        <w:lastRenderedPageBreak/>
        <w:t>Definities:</w:t>
      </w:r>
    </w:p>
    <w:p w14:paraId="779E12A8"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063EBA3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2F7B455F"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2721227B"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3D34A1C6"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2" w:name="_Hlk117773116"/>
      <w:r>
        <w:rPr>
          <w:rFonts w:ascii="Calibri" w:eastAsia="Times New Roman" w:hAnsi="Calibri" w:cs="Times New Roman"/>
          <w:snapToGrid w:val="0"/>
          <w:szCs w:val="20"/>
          <w:lang w:eastAsia="nl-NL"/>
        </w:rPr>
        <w:t>Gemeente Tilburg</w:t>
      </w:r>
      <w:bookmarkEnd w:id="2"/>
      <w:r>
        <w:rPr>
          <w:rFonts w:ascii="Calibri" w:eastAsia="Times New Roman" w:hAnsi="Calibri" w:cs="Times New Roman"/>
          <w:snapToGrid w:val="0"/>
          <w:szCs w:val="20"/>
          <w:lang w:eastAsia="nl-NL"/>
        </w:rPr>
        <w:t>;</w:t>
      </w:r>
    </w:p>
    <w:p w14:paraId="272F01A6"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515EF32D"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(concept)overeenkomst: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(concept)Overeenkomst maken integraal deel uit van deze Overeenkomst;</w:t>
      </w:r>
    </w:p>
    <w:p w14:paraId="42A3F631" w14:textId="77777777" w:rsidR="002127A0" w:rsidRPr="002127A0" w:rsidRDefault="002127A0" w:rsidP="002127A0">
      <w:pPr>
        <w:widowControl w:val="0"/>
        <w:rPr>
          <w:rFonts w:ascii="Calibri" w:eastAsia="Times New Roman" w:hAnsi="Calibri" w:cs="Times New Roman"/>
          <w:snapToGrid w:val="0"/>
          <w:szCs w:val="20"/>
          <w:lang w:eastAsia="nl-NL"/>
        </w:rPr>
      </w:pPr>
    </w:p>
    <w:p w14:paraId="27287E68" w14:textId="030B7DA2"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Overeenkomst door Opdrachtnemer uit te voeren Diensten, </w:t>
      </w:r>
      <w:r w:rsidR="00954260">
        <w:rPr>
          <w:rFonts w:ascii="Calibri" w:eastAsia="Times New Roman" w:hAnsi="Calibri" w:cs="Times New Roman"/>
          <w:snapToGrid w:val="0"/>
          <w:szCs w:val="20"/>
          <w:lang w:eastAsia="nl-NL"/>
        </w:rPr>
        <w:t xml:space="preserve">die zich kwalificeren als sociale en andere specifieke dienst </w:t>
      </w:r>
      <w:r w:rsidR="00954260">
        <w:rPr>
          <w:rFonts w:ascii="Calibri" w:hAnsi="Calibri"/>
        </w:rPr>
        <w:t>zo</w:t>
      </w:r>
      <w:r w:rsidR="00954260" w:rsidRPr="0087331A">
        <w:rPr>
          <w:rFonts w:ascii="Calibri" w:hAnsi="Calibri"/>
        </w:rPr>
        <w:t>als bedoeld in bijlage XIV van richtlijn 2014/24/EU</w:t>
      </w:r>
      <w:r w:rsidRPr="002127A0">
        <w:rPr>
          <w:rFonts w:ascii="Calibri" w:eastAsia="Times New Roman" w:hAnsi="Calibri" w:cs="Times New Roman"/>
          <w:snapToGrid w:val="0"/>
          <w:szCs w:val="20"/>
          <w:lang w:eastAsia="nl-NL"/>
        </w:rPr>
        <w:t>;</w:t>
      </w:r>
    </w:p>
    <w:p w14:paraId="578635FE"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1C3B10B9"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15C8226A" w14:textId="77777777" w:rsidR="00B84F01" w:rsidRPr="002127A0" w:rsidRDefault="00B84F01" w:rsidP="002127A0">
      <w:pPr>
        <w:widowControl w:val="0"/>
        <w:rPr>
          <w:rFonts w:ascii="Calibri" w:eastAsia="Times New Roman" w:hAnsi="Calibri" w:cs="Times New Roman"/>
          <w:snapToGrid w:val="0"/>
          <w:szCs w:val="20"/>
          <w:lang w:eastAsia="nl-NL"/>
        </w:rPr>
      </w:pPr>
    </w:p>
    <w:p w14:paraId="39DCE9B1"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6AFDF314" w14:textId="77777777" w:rsidR="002127A0" w:rsidRPr="002127A0" w:rsidRDefault="002127A0" w:rsidP="002127A0">
      <w:pPr>
        <w:widowControl w:val="0"/>
        <w:rPr>
          <w:rFonts w:ascii="Calibri" w:eastAsia="Times New Roman" w:hAnsi="Calibri" w:cs="Times New Roman"/>
          <w:snapToGrid w:val="0"/>
          <w:szCs w:val="20"/>
          <w:lang w:eastAsia="nl-NL"/>
        </w:rPr>
      </w:pPr>
    </w:p>
    <w:p w14:paraId="2B6346EB"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1AA47A91" w14:textId="77777777" w:rsidR="002127A0" w:rsidRPr="002127A0" w:rsidRDefault="002127A0" w:rsidP="002127A0">
      <w:pPr>
        <w:widowControl w:val="0"/>
        <w:rPr>
          <w:rFonts w:ascii="Calibri" w:eastAsia="Times New Roman" w:hAnsi="Calibri" w:cs="Times New Roman"/>
          <w:snapToGrid w:val="0"/>
          <w:szCs w:val="20"/>
          <w:lang w:eastAsia="nl-NL"/>
        </w:rPr>
      </w:pPr>
    </w:p>
    <w:p w14:paraId="32FED44F"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7523A70C" w14:textId="77777777" w:rsidR="002127A0" w:rsidRPr="002127A0" w:rsidRDefault="002127A0" w:rsidP="002127A0">
      <w:pPr>
        <w:widowControl w:val="0"/>
        <w:rPr>
          <w:rFonts w:ascii="Calibri" w:eastAsia="Times New Roman" w:hAnsi="Calibri" w:cs="Times New Roman"/>
          <w:snapToGrid w:val="0"/>
          <w:szCs w:val="20"/>
          <w:lang w:eastAsia="nl-NL"/>
        </w:rPr>
      </w:pPr>
    </w:p>
    <w:p w14:paraId="73CC7B15"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069ABB0F" w14:textId="77777777" w:rsidR="002127A0" w:rsidRPr="002127A0" w:rsidRDefault="002127A0" w:rsidP="002127A0">
      <w:pPr>
        <w:widowControl w:val="0"/>
        <w:rPr>
          <w:rFonts w:ascii="Calibri" w:eastAsia="Times New Roman" w:hAnsi="Calibri" w:cs="Times New Roman"/>
          <w:snapToGrid w:val="0"/>
          <w:szCs w:val="20"/>
          <w:lang w:eastAsia="nl-NL"/>
        </w:rPr>
      </w:pPr>
    </w:p>
    <w:p w14:paraId="54C3700C"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68AE6C9A"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06892D89"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57A48F39" w14:textId="77777777" w:rsidR="002127A0" w:rsidRPr="002127A0" w:rsidRDefault="002127A0" w:rsidP="002127A0">
      <w:pPr>
        <w:widowControl w:val="0"/>
        <w:rPr>
          <w:rFonts w:ascii="Calibri" w:eastAsia="Times New Roman" w:hAnsi="Calibri" w:cs="Times New Roman"/>
          <w:snapToGrid w:val="0"/>
          <w:szCs w:val="20"/>
          <w:lang w:eastAsia="nl-NL"/>
        </w:rPr>
      </w:pPr>
    </w:p>
    <w:p w14:paraId="5F176F39" w14:textId="77777777" w:rsidR="002127A0" w:rsidRPr="002127A0" w:rsidRDefault="002127A0" w:rsidP="002127A0">
      <w:pPr>
        <w:widowControl w:val="0"/>
        <w:rPr>
          <w:rFonts w:ascii="Calibri" w:eastAsia="Times New Roman" w:hAnsi="Calibri" w:cs="Times New Roman"/>
          <w:snapToGrid w:val="0"/>
          <w:szCs w:val="20"/>
          <w:lang w:eastAsia="nl-NL"/>
        </w:rPr>
      </w:pPr>
    </w:p>
    <w:p w14:paraId="2112BEAB" w14:textId="7CB1E86C"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en Tarieven van de uit te voeren Diensten</w:t>
      </w:r>
    </w:p>
    <w:p w14:paraId="67295B3E" w14:textId="77777777" w:rsidR="00AC052D" w:rsidRPr="002127A0" w:rsidRDefault="00AC052D" w:rsidP="00AC052D">
      <w:pPr>
        <w:widowControl w:val="0"/>
        <w:rPr>
          <w:rFonts w:ascii="Calibri" w:eastAsia="Times New Roman" w:hAnsi="Calibri" w:cs="Times New Roman"/>
          <w:snapToGrid w:val="0"/>
          <w:szCs w:val="20"/>
          <w:lang w:eastAsia="nl-NL"/>
        </w:rPr>
      </w:pPr>
    </w:p>
    <w:p w14:paraId="389E5169" w14:textId="62A13DF2"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Overeenkomst, Diensten</w:t>
      </w:r>
      <w:r w:rsidRPr="002127A0">
        <w:rPr>
          <w:rFonts w:ascii="Calibri" w:eastAsia="Times New Roman" w:hAnsi="Calibri" w:cs="Times New Roman"/>
          <w:snapToGrid w:val="0"/>
          <w:szCs w:val="20"/>
          <w:lang w:eastAsia="nl-NL"/>
        </w:rPr>
        <w:t xml:space="preserve"> voor Opdrachtgever </w:t>
      </w:r>
      <w:r w:rsidR="00936DA5">
        <w:rPr>
          <w:rFonts w:ascii="Calibri" w:eastAsia="Times New Roman" w:hAnsi="Calibri" w:cs="Times New Roman"/>
          <w:snapToGrid w:val="0"/>
          <w:szCs w:val="20"/>
          <w:lang w:eastAsia="nl-NL"/>
        </w:rPr>
        <w:t>ten behoeven van</w:t>
      </w:r>
      <w:r w:rsidRPr="002127A0">
        <w:rPr>
          <w:rFonts w:ascii="Calibri" w:eastAsia="Times New Roman" w:hAnsi="Calibri" w:cs="Times New Roman"/>
          <w:snapToGrid w:val="0"/>
          <w:szCs w:val="20"/>
          <w:lang w:eastAsia="nl-NL"/>
        </w:rPr>
        <w:t xml:space="preserve"> </w:t>
      </w:r>
      <w:r w:rsidR="00936DA5">
        <w:rPr>
          <w:rFonts w:ascii="Calibri" w:hAnsi="Calibri"/>
        </w:rPr>
        <w:t>[</w:t>
      </w:r>
      <w:r w:rsidR="00936DA5" w:rsidRPr="00C01AEF">
        <w:rPr>
          <w:rFonts w:ascii="Calibri" w:hAnsi="Calibri"/>
          <w:highlight w:val="green"/>
        </w:rPr>
        <w:t>Arbodienstverlening / PAGO</w:t>
      </w:r>
      <w:r w:rsidR="00936DA5">
        <w:rPr>
          <w:rFonts w:ascii="Calibri" w:hAnsi="Calibri"/>
        </w:rPr>
        <w:t>]</w:t>
      </w:r>
      <w:r w:rsidRPr="002127A0">
        <w:rPr>
          <w:rFonts w:ascii="Calibri" w:eastAsia="Times New Roman" w:hAnsi="Calibri" w:cs="Times New Roman"/>
          <w:snapToGrid w:val="0"/>
          <w:szCs w:val="20"/>
          <w:lang w:eastAsia="nl-NL"/>
        </w:rPr>
        <w:t xml:space="preserve"> te verrichten.</w:t>
      </w:r>
    </w:p>
    <w:p w14:paraId="2CA5F499" w14:textId="77777777" w:rsidR="00AC052D" w:rsidRPr="002127A0" w:rsidRDefault="00AC052D" w:rsidP="00AC052D">
      <w:pPr>
        <w:widowControl w:val="0"/>
        <w:rPr>
          <w:rFonts w:ascii="Calibri" w:eastAsia="Times New Roman" w:hAnsi="Calibri" w:cs="Times New Roman"/>
          <w:snapToGrid w:val="0"/>
          <w:szCs w:val="20"/>
          <w:lang w:eastAsia="nl-NL"/>
        </w:rPr>
      </w:pPr>
    </w:p>
    <w:p w14:paraId="75A5680C" w14:textId="455E9163"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vastgelegd in </w:t>
      </w:r>
      <w:r w:rsidRPr="00B85BBE">
        <w:rPr>
          <w:rFonts w:ascii="Calibri" w:eastAsia="Times New Roman" w:hAnsi="Calibri" w:cs="Times New Roman"/>
          <w:snapToGrid w:val="0"/>
          <w:szCs w:val="20"/>
          <w:highlight w:val="yellow"/>
          <w:lang w:eastAsia="nl-NL"/>
        </w:rPr>
        <w:t>Bijlage 1</w:t>
      </w:r>
      <w:r w:rsidRPr="002127A0">
        <w:rPr>
          <w:rFonts w:ascii="Calibri" w:eastAsia="Times New Roman" w:hAnsi="Calibri" w:cs="Times New Roman"/>
          <w:snapToGrid w:val="0"/>
          <w:szCs w:val="20"/>
          <w:lang w:eastAsia="nl-NL"/>
        </w:rPr>
        <w:t xml:space="preserve"> bij de (concept)Overeenkomst.</w:t>
      </w:r>
    </w:p>
    <w:p w14:paraId="659585B9"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343803AB" w14:textId="0994E496"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Leveringen/Diensten </w:t>
      </w:r>
      <w:r w:rsidRPr="00557987">
        <w:rPr>
          <w:rFonts w:ascii="Calibri" w:eastAsia="Times New Roman" w:hAnsi="Calibri" w:cs="Times New Roman"/>
          <w:snapToGrid w:val="0"/>
          <w:szCs w:val="20"/>
          <w:lang w:eastAsia="nl-NL"/>
        </w:rPr>
        <w:t>te betalen Tarieven worden</w:t>
      </w:r>
      <w:r w:rsidRPr="002127A0">
        <w:rPr>
          <w:rFonts w:ascii="Calibri" w:eastAsia="Times New Roman" w:hAnsi="Calibri" w:cs="Times New Roman"/>
          <w:snapToGrid w:val="0"/>
          <w:szCs w:val="20"/>
          <w:lang w:eastAsia="nl-NL"/>
        </w:rPr>
        <w:t xml:space="preserve"> vastgesteld in </w:t>
      </w:r>
      <w:r w:rsidRPr="00B85BBE">
        <w:rPr>
          <w:rFonts w:ascii="Calibri" w:eastAsia="Times New Roman" w:hAnsi="Calibri" w:cs="Times New Roman"/>
          <w:snapToGrid w:val="0"/>
          <w:szCs w:val="20"/>
          <w:highlight w:val="yellow"/>
          <w:lang w:eastAsia="nl-NL"/>
        </w:rPr>
        <w:t>Bijlage</w:t>
      </w:r>
      <w:r w:rsidR="000D35AB">
        <w:rPr>
          <w:rFonts w:ascii="Calibri" w:eastAsia="Times New Roman" w:hAnsi="Calibri" w:cs="Times New Roman"/>
          <w:snapToGrid w:val="0"/>
          <w:szCs w:val="20"/>
          <w:highlight w:val="yellow"/>
          <w:lang w:eastAsia="nl-NL"/>
        </w:rPr>
        <w:t xml:space="preserve"> 8</w:t>
      </w:r>
      <w:r w:rsidRPr="002127A0">
        <w:rPr>
          <w:rFonts w:ascii="Calibri" w:eastAsia="Times New Roman" w:hAnsi="Calibri" w:cs="Times New Roman"/>
          <w:snapToGrid w:val="0"/>
          <w:szCs w:val="20"/>
          <w:lang w:eastAsia="nl-NL"/>
        </w:rPr>
        <w:t xml:space="preserve"> bij de (concept)Overeenkomst.</w:t>
      </w:r>
    </w:p>
    <w:p w14:paraId="63F17B74"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421A0428" w14:textId="77777777" w:rsidR="00AC052D" w:rsidRPr="002127A0" w:rsidRDefault="00AC052D" w:rsidP="00AC052D">
      <w:pPr>
        <w:widowControl w:val="0"/>
        <w:numPr>
          <w:ilvl w:val="1"/>
          <w:numId w:val="9"/>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7B1E4566"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53595636" w14:textId="3E8BF123"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 kunnen ook na ondertekening van de Overeenkomst nog Diensten overeenkomen. Deze worden dan in een separate Overeenkomst schriftelijk vastgelegd.</w:t>
      </w:r>
    </w:p>
    <w:p w14:paraId="254D2EB5"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D05AE79" w14:textId="19AE9825" w:rsidR="00AC052D" w:rsidRPr="002127A0" w:rsidRDefault="00AC052D" w:rsidP="00AC052D">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7A11AB01" w14:textId="77777777" w:rsidR="005A20E7" w:rsidRPr="002127A0" w:rsidRDefault="005A20E7" w:rsidP="00071E0E">
      <w:pPr>
        <w:widowControl w:val="0"/>
        <w:rPr>
          <w:rFonts w:ascii="Calibri" w:eastAsia="Times New Roman" w:hAnsi="Calibri" w:cs="Times New Roman"/>
          <w:snapToGrid w:val="0"/>
          <w:szCs w:val="20"/>
          <w:lang w:eastAsia="nl-NL"/>
        </w:rPr>
      </w:pPr>
    </w:p>
    <w:p w14:paraId="12DA2FFD"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576FC2AB"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58BF814" w14:textId="02BCD015" w:rsidR="002127A0" w:rsidRPr="002127A0" w:rsidRDefault="002127A0" w:rsidP="002127A0">
      <w:pPr>
        <w:widowControl w:val="0"/>
        <w:numPr>
          <w:ilvl w:val="1"/>
          <w:numId w:val="10"/>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Overeenkomst maken deel uit </w:t>
      </w:r>
      <w:r w:rsidRPr="00936DA5">
        <w:rPr>
          <w:rFonts w:ascii="Calibri" w:eastAsia="Times New Roman" w:hAnsi="Calibri" w:cs="Times New Roman"/>
          <w:snapToGrid w:val="0"/>
          <w:szCs w:val="20"/>
          <w:lang w:eastAsia="nl-NL"/>
        </w:rPr>
        <w:t xml:space="preserve">de Algemene Inkoopvoorwaarden voor Leveringen en Diensten gemeente Tilburg, </w:t>
      </w:r>
      <w:r w:rsidR="00071E0E" w:rsidRPr="00936DA5">
        <w:rPr>
          <w:rFonts w:ascii="Calibri" w:eastAsia="Times New Roman" w:hAnsi="Calibri" w:cs="Times New Roman"/>
          <w:snapToGrid w:val="0"/>
          <w:szCs w:val="20"/>
          <w:lang w:eastAsia="nl-NL"/>
        </w:rPr>
        <w:t>hierna te noemen Algemene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8947BB">
        <w:rPr>
          <w:rFonts w:ascii="Calibri" w:eastAsia="Times New Roman" w:hAnsi="Calibri" w:cs="Times New Roman"/>
          <w:snapToGrid w:val="0"/>
          <w:szCs w:val="20"/>
          <w:highlight w:val="yellow"/>
          <w:lang w:eastAsia="nl-NL"/>
        </w:rPr>
        <w:t xml:space="preserve">Bijlage </w:t>
      </w:r>
      <w:r w:rsidR="00E2673F">
        <w:rPr>
          <w:rFonts w:ascii="Calibri" w:eastAsia="Times New Roman" w:hAnsi="Calibri" w:cs="Times New Roman"/>
          <w:snapToGrid w:val="0"/>
          <w:szCs w:val="20"/>
          <w:highlight w:val="yellow"/>
          <w:lang w:eastAsia="nl-NL"/>
        </w:rPr>
        <w:t>2</w:t>
      </w:r>
      <w:r w:rsidR="00C872BC"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15B90EEE" w14:textId="77777777" w:rsidR="002127A0" w:rsidRPr="002127A0" w:rsidRDefault="002127A0" w:rsidP="00071E0E">
      <w:pPr>
        <w:widowControl w:val="0"/>
        <w:rPr>
          <w:rFonts w:ascii="Calibri" w:eastAsia="Times New Roman" w:hAnsi="Calibri" w:cs="Times New Roman"/>
          <w:snapToGrid w:val="0"/>
          <w:szCs w:val="20"/>
          <w:lang w:eastAsia="nl-NL"/>
        </w:rPr>
      </w:pPr>
    </w:p>
    <w:p w14:paraId="777E7715"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49AB4A6D"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B5323B8" w14:textId="03E0F91E"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verklaart dat hij en de door hem ingeschakelde derden in het bezit zijn van de noodzakelijke expertise voor het verrichten van de Diensten, zoals in deze Overeenkomst is vastgelegd.</w:t>
      </w:r>
    </w:p>
    <w:p w14:paraId="4F8E27CE"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1B99DB23" w14:textId="6A7805F0"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Diensten.</w:t>
      </w:r>
    </w:p>
    <w:p w14:paraId="78788442"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4276E12C"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65A91EF0"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2414C1BE" w14:textId="7BCAC61B" w:rsidR="00AC052D" w:rsidRPr="002127A0" w:rsidRDefault="00C61769"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C61769">
        <w:rPr>
          <w:rFonts w:ascii="Calibri" w:eastAsia="Times New Roman" w:hAnsi="Calibri" w:cs="Times New Roman"/>
          <w:snapToGrid w:val="0"/>
          <w:szCs w:val="20"/>
          <w:lang w:eastAsia="nl-NL"/>
        </w:rPr>
        <w:t>Partijen streven naar een optimale samenwerking en overleg met elkaar</w:t>
      </w:r>
      <w:r>
        <w:rPr>
          <w:rFonts w:ascii="Calibri" w:eastAsia="Times New Roman" w:hAnsi="Calibri" w:cs="Times New Roman"/>
          <w:snapToGrid w:val="0"/>
          <w:szCs w:val="20"/>
          <w:lang w:eastAsia="nl-NL"/>
        </w:rPr>
        <w:t xml:space="preserve">. </w:t>
      </w:r>
    </w:p>
    <w:p w14:paraId="4B5966B9"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3FC692BC"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opgenomen in </w:t>
      </w:r>
      <w:r w:rsidRPr="008947BB">
        <w:rPr>
          <w:rFonts w:ascii="Calibri" w:eastAsia="Times New Roman" w:hAnsi="Calibri" w:cs="Times New Roman"/>
          <w:snapToGrid w:val="0"/>
          <w:szCs w:val="20"/>
          <w:highlight w:val="yellow"/>
          <w:lang w:eastAsia="nl-NL"/>
        </w:rPr>
        <w:t>Bijlage 4</w:t>
      </w:r>
      <w:r w:rsidRPr="002127A0">
        <w:rPr>
          <w:rFonts w:ascii="Calibri" w:eastAsia="Times New Roman" w:hAnsi="Calibri" w:cs="Times New Roman"/>
          <w:snapToGrid w:val="0"/>
          <w:szCs w:val="20"/>
          <w:lang w:eastAsia="nl-NL"/>
        </w:rPr>
        <w:t xml:space="preserve"> bij de (concept)Overeenkomst. Het is toegestaan deze klachtenregeling van toepassing te verklaren.</w:t>
      </w:r>
    </w:p>
    <w:p w14:paraId="3FF813BC"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2B19DA2E" w14:textId="77777777" w:rsidR="00AC052D" w:rsidRPr="002127A0" w:rsidRDefault="00AC052D" w:rsidP="00AC052D">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19D3EA1C" w14:textId="77777777" w:rsidR="00D85897" w:rsidRPr="002127A0" w:rsidRDefault="00D85897" w:rsidP="00A54C00">
      <w:pPr>
        <w:widowControl w:val="0"/>
        <w:rPr>
          <w:rFonts w:eastAsia="Times New Roman" w:cs="Times New Roman"/>
          <w:snapToGrid w:val="0"/>
          <w:szCs w:val="20"/>
          <w:lang w:eastAsia="nl-NL"/>
        </w:rPr>
      </w:pPr>
    </w:p>
    <w:p w14:paraId="71C8EE04" w14:textId="77777777" w:rsidR="002127A0" w:rsidRPr="00956947" w:rsidRDefault="002127A0" w:rsidP="002127A0">
      <w:pPr>
        <w:widowControl w:val="0"/>
        <w:numPr>
          <w:ilvl w:val="1"/>
          <w:numId w:val="8"/>
        </w:numPr>
        <w:tabs>
          <w:tab w:val="num" w:pos="595"/>
        </w:tabs>
        <w:ind w:left="595" w:hanging="595"/>
        <w:rPr>
          <w:rFonts w:eastAsia="Times New Roman" w:cs="Times New Roman"/>
          <w:snapToGrid w:val="0"/>
          <w:szCs w:val="20"/>
          <w:lang w:eastAsia="nl-NL"/>
        </w:rPr>
      </w:pPr>
      <w:r w:rsidRPr="00956947">
        <w:rPr>
          <w:rFonts w:eastAsia="Times New Roman" w:cs="Times New Roman"/>
          <w:snapToGrid w:val="0"/>
          <w:szCs w:val="20"/>
          <w:lang w:eastAsia="nl-NL"/>
        </w:rPr>
        <w:t xml:space="preserve">Bijzondere uitvoeringsvoorwaarde: </w:t>
      </w:r>
      <w:proofErr w:type="spellStart"/>
      <w:r w:rsidRPr="00956947">
        <w:rPr>
          <w:rFonts w:eastAsia="Times New Roman" w:cs="Times New Roman"/>
          <w:snapToGrid w:val="0"/>
          <w:szCs w:val="20"/>
          <w:lang w:eastAsia="nl-NL"/>
        </w:rPr>
        <w:t>Social</w:t>
      </w:r>
      <w:proofErr w:type="spellEnd"/>
      <w:r w:rsidRPr="00956947">
        <w:rPr>
          <w:rFonts w:eastAsia="Times New Roman" w:cs="Times New Roman"/>
          <w:snapToGrid w:val="0"/>
          <w:szCs w:val="20"/>
          <w:lang w:eastAsia="nl-NL"/>
        </w:rPr>
        <w:t xml:space="preserve"> Return on Investment</w:t>
      </w:r>
    </w:p>
    <w:p w14:paraId="445FF1FC" w14:textId="77777777" w:rsidR="002127A0" w:rsidRPr="00956947" w:rsidRDefault="002127A0" w:rsidP="002127A0">
      <w:pPr>
        <w:widowControl w:val="0"/>
        <w:ind w:left="595"/>
        <w:rPr>
          <w:rFonts w:eastAsia="Times New Roman" w:cs="Times New Roman"/>
          <w:snapToGrid w:val="0"/>
          <w:szCs w:val="20"/>
          <w:lang w:eastAsia="nl-NL"/>
        </w:rPr>
      </w:pPr>
    </w:p>
    <w:p w14:paraId="2FD324FE" w14:textId="77777777" w:rsidR="002127A0" w:rsidRPr="00956947" w:rsidRDefault="002127A0" w:rsidP="002127A0">
      <w:pPr>
        <w:widowControl w:val="0"/>
        <w:ind w:left="595"/>
        <w:rPr>
          <w:rFonts w:eastAsia="Times New Roman" w:cs="Times New Roman"/>
          <w:i/>
          <w:snapToGrid w:val="0"/>
          <w:szCs w:val="20"/>
          <w:lang w:eastAsia="nl-NL"/>
        </w:rPr>
      </w:pPr>
      <w:r w:rsidRPr="00956947">
        <w:rPr>
          <w:rFonts w:eastAsia="Times New Roman" w:cs="Times New Roman"/>
          <w:i/>
          <w:snapToGrid w:val="0"/>
          <w:szCs w:val="20"/>
          <w:lang w:eastAsia="nl-NL"/>
        </w:rPr>
        <w:lastRenderedPageBreak/>
        <w:t xml:space="preserve">Bijzondere uitvoeringsvoorwaarde: </w:t>
      </w:r>
      <w:proofErr w:type="spellStart"/>
      <w:r w:rsidRPr="00956947">
        <w:rPr>
          <w:rFonts w:eastAsia="Times New Roman" w:cs="Times New Roman"/>
          <w:i/>
          <w:snapToGrid w:val="0"/>
          <w:szCs w:val="20"/>
          <w:lang w:eastAsia="nl-NL"/>
        </w:rPr>
        <w:t>Social</w:t>
      </w:r>
      <w:proofErr w:type="spellEnd"/>
      <w:r w:rsidRPr="00956947">
        <w:rPr>
          <w:rFonts w:eastAsia="Times New Roman" w:cs="Times New Roman"/>
          <w:i/>
          <w:snapToGrid w:val="0"/>
          <w:szCs w:val="20"/>
          <w:lang w:eastAsia="nl-NL"/>
        </w:rPr>
        <w:t xml:space="preserve"> Return on Investment</w:t>
      </w:r>
    </w:p>
    <w:p w14:paraId="523EF2F3" w14:textId="1090881A" w:rsidR="002127A0" w:rsidRPr="00956947" w:rsidRDefault="002127A0" w:rsidP="002127A0">
      <w:pPr>
        <w:widowControl w:val="0"/>
        <w:ind w:left="595"/>
        <w:rPr>
          <w:rFonts w:eastAsia="Times New Roman" w:cs="Times New Roman"/>
          <w:snapToGrid w:val="0"/>
          <w:szCs w:val="20"/>
          <w:lang w:eastAsia="nl-NL"/>
        </w:rPr>
      </w:pPr>
      <w:r w:rsidRPr="00956947">
        <w:rPr>
          <w:rFonts w:eastAsia="Times New Roman" w:cs="Times New Roman"/>
          <w:snapToGrid w:val="0"/>
          <w:szCs w:val="20"/>
          <w:lang w:eastAsia="nl-NL"/>
        </w:rPr>
        <w:t xml:space="preserve">Conform het aanbestedingsbeleid van de gemeente Tilburg is op deze opdracht </w:t>
      </w:r>
      <w:proofErr w:type="spellStart"/>
      <w:r w:rsidRPr="00956947">
        <w:rPr>
          <w:rFonts w:eastAsia="Times New Roman" w:cs="Times New Roman"/>
          <w:snapToGrid w:val="0"/>
          <w:szCs w:val="20"/>
          <w:lang w:eastAsia="nl-NL"/>
        </w:rPr>
        <w:t>Social</w:t>
      </w:r>
      <w:proofErr w:type="spellEnd"/>
      <w:r w:rsidRPr="00956947">
        <w:rPr>
          <w:rFonts w:eastAsia="Times New Roman" w:cs="Times New Roman"/>
          <w:snapToGrid w:val="0"/>
          <w:szCs w:val="20"/>
          <w:lang w:eastAsia="nl-NL"/>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bedraagt </w:t>
      </w:r>
      <w:r w:rsidR="00037AF5">
        <w:rPr>
          <w:rFonts w:eastAsia="Times New Roman" w:cs="Times New Roman"/>
          <w:b/>
          <w:bCs/>
          <w:snapToGrid w:val="0"/>
          <w:szCs w:val="20"/>
          <w:lang w:eastAsia="nl-NL"/>
        </w:rPr>
        <w:t>2</w:t>
      </w:r>
      <w:r w:rsidRPr="00956947">
        <w:rPr>
          <w:rFonts w:eastAsia="Times New Roman" w:cs="Times New Roman"/>
          <w:b/>
          <w:bCs/>
          <w:snapToGrid w:val="0"/>
          <w:szCs w:val="20"/>
          <w:lang w:eastAsia="nl-NL"/>
        </w:rPr>
        <w:t xml:space="preserve"> %</w:t>
      </w:r>
      <w:r w:rsidRPr="00956947">
        <w:rPr>
          <w:rFonts w:eastAsia="Times New Roman" w:cs="Times New Roman"/>
          <w:snapToGrid w:val="0"/>
          <w:szCs w:val="20"/>
          <w:lang w:eastAsia="nl-NL"/>
        </w:rPr>
        <w:t xml:space="preserve"> van de aanneemsom exclusief BTW steeds per jaar achteraf vast te stellen op basis van werkelijk gefactureerde kosten. </w:t>
      </w:r>
    </w:p>
    <w:p w14:paraId="53FB237A" w14:textId="77777777" w:rsidR="002127A0" w:rsidRPr="002127A0" w:rsidRDefault="002127A0" w:rsidP="002127A0">
      <w:pPr>
        <w:widowControl w:val="0"/>
        <w:ind w:left="595"/>
        <w:rPr>
          <w:rFonts w:eastAsia="Times New Roman" w:cs="Times New Roman"/>
          <w:snapToGrid w:val="0"/>
          <w:szCs w:val="20"/>
          <w:highlight w:val="yellow"/>
          <w:lang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2127A0" w:rsidRPr="002127A0" w14:paraId="0A6B2BF5" w14:textId="77777777" w:rsidTr="006E0BAB">
        <w:trPr>
          <w:jc w:val="center"/>
        </w:trPr>
        <w:tc>
          <w:tcPr>
            <w:tcW w:w="6948" w:type="dxa"/>
            <w:tcBorders>
              <w:top w:val="single" w:sz="4" w:space="0" w:color="auto"/>
              <w:left w:val="single" w:sz="4" w:space="0" w:color="auto"/>
              <w:bottom w:val="single" w:sz="4" w:space="0" w:color="auto"/>
              <w:right w:val="single" w:sz="4" w:space="0" w:color="auto"/>
            </w:tcBorders>
          </w:tcPr>
          <w:p w14:paraId="648CD8EF" w14:textId="7842D125" w:rsidR="002127A0" w:rsidRPr="00956947" w:rsidRDefault="002127A0" w:rsidP="002127A0">
            <w:pPr>
              <w:widowControl w:val="0"/>
              <w:ind w:left="595"/>
              <w:rPr>
                <w:rFonts w:eastAsia="Times New Roman" w:cs="Times New Roman"/>
                <w:snapToGrid w:val="0"/>
                <w:szCs w:val="20"/>
                <w:lang w:eastAsia="nl-NL"/>
              </w:rPr>
            </w:pPr>
            <w:r w:rsidRPr="00956947">
              <w:rPr>
                <w:rFonts w:eastAsia="Times New Roman" w:cs="Times New Roman"/>
                <w:snapToGrid w:val="0"/>
                <w:szCs w:val="20"/>
                <w:lang w:eastAsia="nl-NL"/>
              </w:rPr>
              <w:t xml:space="preserve">Voorbeeld : Stel dat de jaaromzet  € 1.000.000,- is, in dit geval geldt een SROI-verplichting van </w:t>
            </w:r>
            <w:r w:rsidR="00373C9B">
              <w:rPr>
                <w:rFonts w:eastAsia="Times New Roman" w:cs="Times New Roman"/>
                <w:snapToGrid w:val="0"/>
                <w:szCs w:val="20"/>
                <w:lang w:eastAsia="nl-NL"/>
              </w:rPr>
              <w:t>twee</w:t>
            </w:r>
            <w:r w:rsidRPr="00956947">
              <w:rPr>
                <w:rFonts w:eastAsia="Times New Roman" w:cs="Times New Roman"/>
                <w:snapToGrid w:val="0"/>
                <w:szCs w:val="20"/>
                <w:lang w:eastAsia="nl-NL"/>
              </w:rPr>
              <w:t xml:space="preserve"> procent van de jaaromzet, dus € </w:t>
            </w:r>
            <w:r w:rsidR="00373C9B">
              <w:rPr>
                <w:rFonts w:eastAsia="Times New Roman" w:cs="Times New Roman"/>
                <w:snapToGrid w:val="0"/>
                <w:szCs w:val="20"/>
                <w:lang w:eastAsia="nl-NL"/>
              </w:rPr>
              <w:t>2</w:t>
            </w:r>
            <w:r w:rsidRPr="00956947">
              <w:rPr>
                <w:rFonts w:eastAsia="Times New Roman" w:cs="Times New Roman"/>
                <w:snapToGrid w:val="0"/>
                <w:szCs w:val="20"/>
                <w:lang w:eastAsia="nl-NL"/>
              </w:rPr>
              <w:t>0.000,-.</w:t>
            </w:r>
          </w:p>
        </w:tc>
      </w:tr>
    </w:tbl>
    <w:p w14:paraId="4C821565" w14:textId="77777777" w:rsidR="002127A0" w:rsidRPr="002127A0" w:rsidRDefault="002127A0" w:rsidP="002127A0">
      <w:pPr>
        <w:widowControl w:val="0"/>
        <w:ind w:left="595"/>
        <w:rPr>
          <w:rFonts w:eastAsia="Times New Roman" w:cs="Times New Roman"/>
          <w:snapToGrid w:val="0"/>
          <w:szCs w:val="20"/>
          <w:highlight w:val="yellow"/>
          <w:lang w:eastAsia="nl-NL"/>
        </w:rPr>
      </w:pPr>
    </w:p>
    <w:p w14:paraId="357B90CB" w14:textId="77777777" w:rsidR="002127A0" w:rsidRPr="00956947" w:rsidRDefault="002127A0" w:rsidP="002127A0">
      <w:pPr>
        <w:widowControl w:val="0"/>
        <w:ind w:left="595"/>
        <w:rPr>
          <w:rFonts w:eastAsia="Times New Roman" w:cs="Times New Roman"/>
          <w:snapToGrid w:val="0"/>
          <w:szCs w:val="20"/>
          <w:lang w:eastAsia="nl-NL"/>
        </w:rPr>
      </w:pPr>
      <w:r w:rsidRPr="00956947">
        <w:rPr>
          <w:rFonts w:eastAsia="Times New Roman" w:cs="Times New Roman"/>
          <w:snapToGrid w:val="0"/>
          <w:szCs w:val="20"/>
          <w:lang w:eastAsia="nl-NL"/>
        </w:rPr>
        <w:t xml:space="preserve">Zie voor verdere uitleg </w:t>
      </w:r>
      <w:r w:rsidRPr="00956947">
        <w:rPr>
          <w:rFonts w:eastAsia="Times New Roman" w:cs="Times New Roman"/>
          <w:snapToGrid w:val="0"/>
          <w:szCs w:val="20"/>
          <w:highlight w:val="yellow"/>
          <w:lang w:eastAsia="nl-NL"/>
        </w:rPr>
        <w:t>Bijlage 7</w:t>
      </w:r>
      <w:r w:rsidRPr="00956947">
        <w:rPr>
          <w:rFonts w:eastAsia="Times New Roman" w:cs="Times New Roman"/>
          <w:snapToGrid w:val="0"/>
          <w:szCs w:val="20"/>
          <w:lang w:eastAsia="nl-NL"/>
        </w:rPr>
        <w:t xml:space="preserve"> bij de (concept)Overeenkomst: Invulling </w:t>
      </w:r>
      <w:proofErr w:type="spellStart"/>
      <w:r w:rsidRPr="00956947">
        <w:rPr>
          <w:rFonts w:eastAsia="Times New Roman" w:cs="Times New Roman"/>
          <w:snapToGrid w:val="0"/>
          <w:szCs w:val="20"/>
          <w:lang w:eastAsia="nl-NL"/>
        </w:rPr>
        <w:t>Social</w:t>
      </w:r>
      <w:proofErr w:type="spellEnd"/>
      <w:r w:rsidRPr="00956947">
        <w:rPr>
          <w:rFonts w:eastAsia="Times New Roman" w:cs="Times New Roman"/>
          <w:snapToGrid w:val="0"/>
          <w:szCs w:val="20"/>
          <w:lang w:eastAsia="nl-NL"/>
        </w:rPr>
        <w:t xml:space="preserve"> Return-verplichting.</w:t>
      </w:r>
    </w:p>
    <w:p w14:paraId="606E9210" w14:textId="77777777" w:rsid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048EA687" w14:textId="77777777" w:rsidR="00160DD4" w:rsidRPr="00160DD4" w:rsidRDefault="00160DD4" w:rsidP="00160DD4">
      <w:pPr>
        <w:widowControl w:val="0"/>
        <w:numPr>
          <w:ilvl w:val="1"/>
          <w:numId w:val="8"/>
        </w:numPr>
        <w:tabs>
          <w:tab w:val="clear" w:pos="1210"/>
          <w:tab w:val="num" w:pos="567"/>
        </w:tabs>
        <w:ind w:left="567" w:hanging="567"/>
        <w:rPr>
          <w:rFonts w:eastAsia="Times New Roman" w:cs="Times New Roman"/>
          <w:snapToGrid w:val="0"/>
          <w:szCs w:val="20"/>
          <w:lang w:eastAsia="nl-NL"/>
        </w:rPr>
      </w:pPr>
      <w:bookmarkStart w:id="3" w:name="_Hlk133399472"/>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3"/>
    <w:p w14:paraId="6F974D86"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1A860EA2"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Duur en beëindiging van de Overeenkomst</w:t>
      </w:r>
    </w:p>
    <w:p w14:paraId="23EC278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5B65019" w14:textId="3449DF1F" w:rsidR="003B45F2" w:rsidRDefault="002127A0" w:rsidP="003B45F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Overeenkomst treedt in werking op  </w:t>
      </w:r>
      <w:r w:rsidRPr="002127A0">
        <w:rPr>
          <w:rFonts w:ascii="Calibri" w:eastAsia="Times New Roman" w:hAnsi="Calibri" w:cs="Times New Roman"/>
          <w:snapToGrid w:val="0"/>
          <w:szCs w:val="20"/>
          <w:highlight w:val="yellow"/>
          <w:lang w:eastAsia="nl-NL"/>
        </w:rPr>
        <w:t>DD MM YYYY</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[in te vullen na voorlopige gunning]</w:t>
      </w:r>
      <w:r w:rsidR="003B45F2">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F934C7" w:rsidRPr="00531A89">
        <w:rPr>
          <w:rFonts w:ascii="Calibri" w:eastAsia="Times New Roman" w:hAnsi="Calibri" w:cs="Times New Roman"/>
          <w:snapToGrid w:val="0"/>
          <w:szCs w:val="20"/>
          <w:lang w:eastAsia="nl-NL"/>
        </w:rPr>
        <w:t>twee</w:t>
      </w:r>
      <w:r w:rsidR="003B45F2" w:rsidRPr="00531A89">
        <w:rPr>
          <w:rFonts w:ascii="Calibri" w:eastAsia="Times New Roman" w:hAnsi="Calibri" w:cs="Times New Roman"/>
          <w:snapToGrid w:val="0"/>
          <w:szCs w:val="20"/>
          <w:lang w:eastAsia="nl-NL"/>
        </w:rPr>
        <w:t xml:space="preserve"> (</w:t>
      </w:r>
      <w:r w:rsidR="00F934C7" w:rsidRPr="00531A89">
        <w:rPr>
          <w:rFonts w:ascii="Calibri" w:eastAsia="Times New Roman" w:hAnsi="Calibri" w:cs="Times New Roman"/>
          <w:snapToGrid w:val="0"/>
          <w:szCs w:val="20"/>
          <w:lang w:eastAsia="nl-NL"/>
        </w:rPr>
        <w:t>2</w:t>
      </w:r>
      <w:r w:rsidR="003B45F2" w:rsidRPr="00531A89">
        <w:rPr>
          <w:rFonts w:ascii="Calibri" w:eastAsia="Times New Roman" w:hAnsi="Calibri" w:cs="Times New Roman"/>
          <w:snapToGrid w:val="0"/>
          <w:szCs w:val="20"/>
          <w:lang w:eastAsia="nl-NL"/>
        </w:rPr>
        <w:t>) jaar</w:t>
      </w:r>
      <w:r w:rsidR="003B45F2" w:rsidRPr="003B45F2">
        <w:rPr>
          <w:rFonts w:ascii="Calibri" w:eastAsia="Times New Roman" w:hAnsi="Calibri" w:cs="Times New Roman"/>
          <w:snapToGrid w:val="0"/>
          <w:szCs w:val="20"/>
          <w:lang w:eastAsia="nl-NL"/>
        </w:rPr>
        <w:t xml:space="preserve"> waarna de Overeenkomst van rechtswege eindigt.</w:t>
      </w:r>
    </w:p>
    <w:p w14:paraId="2E2B9CEF" w14:textId="77777777" w:rsidR="003B45F2" w:rsidRDefault="003B45F2" w:rsidP="003B45F2">
      <w:pPr>
        <w:widowControl w:val="0"/>
        <w:ind w:left="595"/>
        <w:rPr>
          <w:rFonts w:ascii="Calibri" w:eastAsia="Times New Roman" w:hAnsi="Calibri" w:cs="Times New Roman"/>
          <w:snapToGrid w:val="0"/>
          <w:szCs w:val="20"/>
          <w:lang w:eastAsia="nl-NL"/>
        </w:rPr>
      </w:pPr>
    </w:p>
    <w:p w14:paraId="5A304C19" w14:textId="69D425A3" w:rsidR="003B45F2" w:rsidRDefault="003B45F2" w:rsidP="003B45F2">
      <w:pPr>
        <w:widowControl w:val="0"/>
        <w:ind w:left="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Na</w:t>
      </w:r>
      <w:r w:rsidRPr="003B45F2">
        <w:rPr>
          <w:rFonts w:ascii="Calibri" w:eastAsia="Times New Roman" w:hAnsi="Calibri" w:cs="Times New Roman"/>
          <w:snapToGrid w:val="0"/>
          <w:szCs w:val="20"/>
          <w:lang w:eastAsia="nl-NL"/>
        </w:rPr>
        <w:t xml:space="preserve"> de initiële looptijd kent de Overeenkomst </w:t>
      </w:r>
      <w:r w:rsidR="00531A89" w:rsidRPr="00531A89">
        <w:rPr>
          <w:rFonts w:ascii="Calibri" w:eastAsia="Times New Roman" w:hAnsi="Calibri" w:cs="Times New Roman"/>
          <w:snapToGrid w:val="0"/>
          <w:szCs w:val="20"/>
          <w:lang w:eastAsia="nl-NL"/>
        </w:rPr>
        <w:t>twee</w:t>
      </w:r>
      <w:r w:rsidRPr="00531A89">
        <w:rPr>
          <w:rFonts w:ascii="Calibri" w:eastAsia="Times New Roman" w:hAnsi="Calibri" w:cs="Times New Roman"/>
          <w:snapToGrid w:val="0"/>
          <w:szCs w:val="20"/>
          <w:lang w:eastAsia="nl-NL"/>
        </w:rPr>
        <w:t xml:space="preserve"> (</w:t>
      </w:r>
      <w:r w:rsidR="00531A89" w:rsidRPr="00531A89">
        <w:rPr>
          <w:rFonts w:ascii="Calibri" w:eastAsia="Times New Roman" w:hAnsi="Calibri" w:cs="Times New Roman"/>
          <w:snapToGrid w:val="0"/>
          <w:szCs w:val="20"/>
          <w:lang w:eastAsia="nl-NL"/>
        </w:rPr>
        <w:t>2</w:t>
      </w:r>
      <w:r w:rsidRPr="00531A89">
        <w:rPr>
          <w:rFonts w:ascii="Calibri" w:eastAsia="Times New Roman" w:hAnsi="Calibri" w:cs="Times New Roman"/>
          <w:snapToGrid w:val="0"/>
          <w:szCs w:val="20"/>
          <w:lang w:eastAsia="nl-NL"/>
        </w:rPr>
        <w:t xml:space="preserve">) opties tot verlenging van </w:t>
      </w:r>
      <w:r w:rsidR="00531A89" w:rsidRPr="00531A89">
        <w:rPr>
          <w:rFonts w:ascii="Calibri" w:eastAsia="Times New Roman" w:hAnsi="Calibri" w:cs="Times New Roman"/>
          <w:snapToGrid w:val="0"/>
          <w:szCs w:val="20"/>
          <w:lang w:eastAsia="nl-NL"/>
        </w:rPr>
        <w:t>één</w:t>
      </w:r>
      <w:r w:rsidRPr="00531A89">
        <w:rPr>
          <w:rFonts w:ascii="Calibri" w:eastAsia="Times New Roman" w:hAnsi="Calibri" w:cs="Times New Roman"/>
          <w:snapToGrid w:val="0"/>
          <w:szCs w:val="20"/>
          <w:lang w:eastAsia="nl-NL"/>
        </w:rPr>
        <w:t xml:space="preserve"> (</w:t>
      </w:r>
      <w:r w:rsidR="00531A89" w:rsidRPr="00531A89">
        <w:rPr>
          <w:rFonts w:ascii="Calibri" w:eastAsia="Times New Roman" w:hAnsi="Calibri" w:cs="Times New Roman"/>
          <w:snapToGrid w:val="0"/>
          <w:szCs w:val="20"/>
          <w:lang w:eastAsia="nl-NL"/>
        </w:rPr>
        <w:t>1</w:t>
      </w:r>
      <w:r w:rsidRPr="00531A89">
        <w:rPr>
          <w:rFonts w:ascii="Calibri" w:eastAsia="Times New Roman" w:hAnsi="Calibri" w:cs="Times New Roman"/>
          <w:snapToGrid w:val="0"/>
          <w:szCs w:val="20"/>
          <w:lang w:eastAsia="nl-NL"/>
        </w:rPr>
        <w:t xml:space="preserve">) jaar, </w:t>
      </w:r>
      <w:r w:rsidR="002135F2">
        <w:rPr>
          <w:rFonts w:ascii="Calibri" w:eastAsia="Times New Roman" w:hAnsi="Calibri" w:cs="Times New Roman"/>
          <w:snapToGrid w:val="0"/>
          <w:szCs w:val="20"/>
          <w:lang w:eastAsia="nl-NL"/>
        </w:rPr>
        <w:t>tweezijdig</w:t>
      </w:r>
      <w:r w:rsidRPr="003B45F2">
        <w:rPr>
          <w:rFonts w:ascii="Calibri" w:eastAsia="Times New Roman" w:hAnsi="Calibri" w:cs="Times New Roman"/>
          <w:snapToGrid w:val="0"/>
          <w:szCs w:val="20"/>
          <w:lang w:eastAsia="nl-NL"/>
        </w:rPr>
        <w:t xml:space="preserve"> </w:t>
      </w:r>
      <w:r w:rsidR="00EC5193" w:rsidRPr="003B45F2">
        <w:rPr>
          <w:rFonts w:ascii="Calibri" w:eastAsia="Times New Roman" w:hAnsi="Calibri" w:cs="Times New Roman"/>
          <w:snapToGrid w:val="0"/>
          <w:szCs w:val="20"/>
          <w:lang w:eastAsia="nl-NL"/>
        </w:rPr>
        <w:t xml:space="preserve">in te roepen </w:t>
      </w:r>
      <w:r w:rsidRPr="003B45F2">
        <w:rPr>
          <w:rFonts w:ascii="Calibri" w:eastAsia="Times New Roman" w:hAnsi="Calibri" w:cs="Times New Roman"/>
          <w:snapToGrid w:val="0"/>
          <w:szCs w:val="20"/>
          <w:lang w:eastAsia="nl-NL"/>
        </w:rPr>
        <w:t>door Aanbestedende Dienst</w:t>
      </w:r>
      <w:r w:rsidR="002135F2">
        <w:rPr>
          <w:rFonts w:ascii="Calibri" w:eastAsia="Times New Roman" w:hAnsi="Calibri" w:cs="Times New Roman"/>
          <w:snapToGrid w:val="0"/>
          <w:szCs w:val="20"/>
          <w:lang w:eastAsia="nl-NL"/>
        </w:rPr>
        <w:t xml:space="preserve"> en Opdrachtnemer</w:t>
      </w:r>
      <w:r w:rsidRPr="003B45F2">
        <w:rPr>
          <w:rFonts w:ascii="Calibri" w:eastAsia="Times New Roman" w:hAnsi="Calibri" w:cs="Times New Roman"/>
          <w:snapToGrid w:val="0"/>
          <w:szCs w:val="20"/>
          <w:lang w:eastAsia="nl-NL"/>
        </w:rPr>
        <w:t>.</w:t>
      </w:r>
    </w:p>
    <w:p w14:paraId="09E43BAB"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13D1C7C5" w14:textId="238E8E90"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Opdrachtgever zal uiterlijk </w:t>
      </w:r>
      <w:r w:rsidR="00D95807">
        <w:rPr>
          <w:rFonts w:ascii="Calibri" w:eastAsia="Times New Roman" w:hAnsi="Calibri" w:cs="Times New Roman"/>
          <w:snapToGrid w:val="0"/>
          <w:szCs w:val="20"/>
          <w:highlight w:val="yellow"/>
          <w:lang w:eastAsia="nl-NL"/>
        </w:rPr>
        <w:t>zes</w:t>
      </w:r>
      <w:r w:rsidRPr="00EC5193">
        <w:rPr>
          <w:rFonts w:ascii="Calibri" w:eastAsia="Times New Roman" w:hAnsi="Calibri" w:cs="Times New Roman"/>
          <w:snapToGrid w:val="0"/>
          <w:szCs w:val="20"/>
          <w:highlight w:val="yellow"/>
          <w:lang w:eastAsia="nl-NL"/>
        </w:rPr>
        <w:t xml:space="preserve"> (</w:t>
      </w:r>
      <w:r w:rsidR="00D95807">
        <w:rPr>
          <w:rFonts w:ascii="Calibri" w:eastAsia="Times New Roman" w:hAnsi="Calibri" w:cs="Times New Roman"/>
          <w:snapToGrid w:val="0"/>
          <w:szCs w:val="20"/>
          <w:highlight w:val="yellow"/>
          <w:lang w:eastAsia="nl-NL"/>
        </w:rPr>
        <w:t>6</w:t>
      </w:r>
      <w:r w:rsidRPr="00EC5193">
        <w:rPr>
          <w:rFonts w:ascii="Calibri" w:eastAsia="Times New Roman" w:hAnsi="Calibri" w:cs="Times New Roman"/>
          <w:snapToGrid w:val="0"/>
          <w:szCs w:val="20"/>
          <w:highlight w:val="yellow"/>
          <w:lang w:eastAsia="nl-NL"/>
        </w:rPr>
        <w:t>)</w:t>
      </w:r>
      <w:r w:rsidRPr="003B45F2">
        <w:rPr>
          <w:rFonts w:ascii="Calibri" w:eastAsia="Times New Roman" w:hAnsi="Calibri" w:cs="Times New Roman"/>
          <w:snapToGrid w:val="0"/>
          <w:szCs w:val="20"/>
          <w:lang w:eastAsia="nl-NL"/>
        </w:rPr>
        <w:t xml:space="preserve"> maanden voor de einddatum van de Overeenkomst aan </w:t>
      </w:r>
    </w:p>
    <w:p w14:paraId="4A87978D" w14:textId="77777777" w:rsidR="00CF7542" w:rsidRDefault="003B45F2" w:rsidP="004F3871">
      <w:pPr>
        <w:widowControl w:val="0"/>
        <w:ind w:left="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Opdrachtnemer berichten of zij de Overeenkomst wenst voort te zetten.</w:t>
      </w:r>
      <w:r w:rsidR="006F4695">
        <w:rPr>
          <w:rFonts w:ascii="Calibri" w:eastAsia="Times New Roman" w:hAnsi="Calibri" w:cs="Times New Roman"/>
          <w:snapToGrid w:val="0"/>
          <w:szCs w:val="20"/>
          <w:lang w:eastAsia="nl-NL"/>
        </w:rPr>
        <w:t xml:space="preserve"> </w:t>
      </w:r>
    </w:p>
    <w:p w14:paraId="48EA9D5F" w14:textId="77777777" w:rsidR="00CF7542" w:rsidRDefault="00CF7542" w:rsidP="004F3871">
      <w:pPr>
        <w:widowControl w:val="0"/>
        <w:ind w:left="595"/>
        <w:rPr>
          <w:rFonts w:ascii="Calibri" w:eastAsia="Times New Roman" w:hAnsi="Calibri" w:cs="Times New Roman"/>
          <w:snapToGrid w:val="0"/>
          <w:szCs w:val="20"/>
          <w:lang w:eastAsia="nl-NL"/>
        </w:rPr>
      </w:pPr>
    </w:p>
    <w:p w14:paraId="71E99054" w14:textId="4ECDD17E" w:rsidR="003B45F2" w:rsidRDefault="00F913E6" w:rsidP="004F3871">
      <w:pPr>
        <w:widowControl w:val="0"/>
        <w:ind w:left="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Indien Opdrachtnemer de Overeenkomst niet wenst voort te zetten, dient zij dit uiterlijk </w:t>
      </w:r>
      <w:r w:rsidRPr="00F913E6">
        <w:rPr>
          <w:rFonts w:ascii="Calibri" w:eastAsia="Times New Roman" w:hAnsi="Calibri" w:cs="Times New Roman"/>
          <w:snapToGrid w:val="0"/>
          <w:szCs w:val="20"/>
          <w:highlight w:val="yellow"/>
          <w:lang w:eastAsia="nl-NL"/>
        </w:rPr>
        <w:t>zes (6)</w:t>
      </w:r>
      <w:r>
        <w:rPr>
          <w:rFonts w:ascii="Calibri" w:eastAsia="Times New Roman" w:hAnsi="Calibri" w:cs="Times New Roman"/>
          <w:snapToGrid w:val="0"/>
          <w:szCs w:val="20"/>
          <w:lang w:eastAsia="nl-NL"/>
        </w:rPr>
        <w:t xml:space="preserve"> maanden v</w:t>
      </w:r>
      <w:r w:rsidRPr="003B45F2">
        <w:rPr>
          <w:rFonts w:ascii="Calibri" w:eastAsia="Times New Roman" w:hAnsi="Calibri" w:cs="Times New Roman"/>
          <w:snapToGrid w:val="0"/>
          <w:szCs w:val="20"/>
          <w:lang w:eastAsia="nl-NL"/>
        </w:rPr>
        <w:t xml:space="preserve">oor de einddatum van de Overeenkomst aan </w:t>
      </w:r>
      <w:r>
        <w:rPr>
          <w:rFonts w:ascii="Calibri" w:eastAsia="Times New Roman" w:hAnsi="Calibri" w:cs="Times New Roman"/>
          <w:snapToGrid w:val="0"/>
          <w:szCs w:val="20"/>
          <w:lang w:eastAsia="nl-NL"/>
        </w:rPr>
        <w:t xml:space="preserve">Opdrachtgever schriftelijk mede te delen. </w:t>
      </w:r>
    </w:p>
    <w:p w14:paraId="2852D676" w14:textId="77777777" w:rsidR="003B45F2" w:rsidRPr="002127A0" w:rsidRDefault="003B45F2" w:rsidP="003B45F2">
      <w:pPr>
        <w:widowControl w:val="0"/>
        <w:rPr>
          <w:rFonts w:ascii="Calibri" w:eastAsia="Times New Roman" w:hAnsi="Calibri" w:cs="Times New Roman"/>
          <w:snapToGrid w:val="0"/>
          <w:szCs w:val="20"/>
          <w:lang w:eastAsia="nl-NL"/>
        </w:rPr>
      </w:pPr>
    </w:p>
    <w:p w14:paraId="0CFA2EBC" w14:textId="77777777" w:rsidR="002127A0" w:rsidRPr="002127A0"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74DF88CF"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3E9054FA"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4218C453"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4B308542"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1F751E67"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6B1C1EB2" w14:textId="67561D82" w:rsidR="00EA748C" w:rsidRDefault="002127A0" w:rsidP="00EA748C">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32C7E">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mag niet in gevaar komen door beëindiging van de </w:t>
      </w:r>
    </w:p>
    <w:p w14:paraId="30D2853B" w14:textId="4FE1A6B4"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Overeenkomst. Daarom zijn beide Partijen verplicht te zorgen voor uitvoering van de </w:t>
      </w:r>
      <w:r w:rsidR="00632B6C">
        <w:rPr>
          <w:rFonts w:ascii="Calibri" w:eastAsia="Times New Roman" w:hAnsi="Calibri" w:cs="Times New Roman"/>
          <w:snapToGrid w:val="0"/>
          <w:szCs w:val="20"/>
          <w:lang w:eastAsia="nl-NL"/>
        </w:rPr>
        <w:t>dienstverlening</w:t>
      </w:r>
      <w:r w:rsidRPr="002127A0">
        <w:rPr>
          <w:rFonts w:ascii="Calibri" w:eastAsia="Times New Roman" w:hAnsi="Calibri" w:cs="Times New Roman"/>
          <w:snapToGrid w:val="0"/>
          <w:szCs w:val="20"/>
          <w:lang w:eastAsia="nl-NL"/>
        </w:rPr>
        <w:t xml:space="preserve"> na </w:t>
      </w:r>
    </w:p>
    <w:p w14:paraId="174DF7EF"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formele contractbeëindiging zoals nodig voor het doorlopen van een nieuwe aanbestedingsprocedure </w:t>
      </w:r>
    </w:p>
    <w:p w14:paraId="252D5AF3"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en reële voorbereidingstijd voor een nieuwe of hernieuwde start. Deze bepaling is uitdrukkelijk niet </w:t>
      </w:r>
    </w:p>
    <w:p w14:paraId="5806EEEC"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toepassing wanneer de Overeenkomst wordt beëindigd om één van de redenen genoemd in 4.2 </w:t>
      </w:r>
    </w:p>
    <w:p w14:paraId="1D08BAFD" w14:textId="77777777" w:rsidR="002127A0"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van dit artikel.</w:t>
      </w:r>
    </w:p>
    <w:p w14:paraId="72FA3AEC" w14:textId="77777777" w:rsidR="009255EE" w:rsidRDefault="009255EE" w:rsidP="00EA748C">
      <w:pPr>
        <w:widowControl w:val="0"/>
        <w:ind w:firstLine="567"/>
        <w:rPr>
          <w:rFonts w:ascii="Calibri" w:eastAsia="Times New Roman" w:hAnsi="Calibri" w:cs="Times New Roman"/>
          <w:snapToGrid w:val="0"/>
          <w:szCs w:val="20"/>
          <w:lang w:eastAsia="nl-NL"/>
        </w:rPr>
      </w:pPr>
    </w:p>
    <w:p w14:paraId="04B366B9" w14:textId="77777777" w:rsidR="00E62FE8" w:rsidRPr="00E62FE8" w:rsidRDefault="009255EE" w:rsidP="00E62FE8">
      <w:pPr>
        <w:widowControl w:val="0"/>
        <w:numPr>
          <w:ilvl w:val="1"/>
          <w:numId w:val="11"/>
        </w:numPr>
        <w:tabs>
          <w:tab w:val="num" w:pos="595"/>
        </w:tabs>
        <w:ind w:left="595" w:hanging="595"/>
      </w:pPr>
      <w:r w:rsidRPr="000F6898">
        <w:rPr>
          <w:rFonts w:ascii="Calibri" w:eastAsia="Times New Roman" w:hAnsi="Calibri" w:cs="Times New Roman"/>
          <w:snapToGrid w:val="0"/>
          <w:szCs w:val="20"/>
          <w:lang w:eastAsia="nl-NL"/>
        </w:rPr>
        <w:t xml:space="preserve">Opdrachtgever is gerechtigd deze Overeenkomst met onmiddellijke ingang op te zeggen of te ontbinden, zonder op enigerlei wijze schadeplichtig of aansprakelijk te zijn jegens Opdrachtnemer, in </w:t>
      </w:r>
      <w:r w:rsidRPr="000F6898">
        <w:rPr>
          <w:rFonts w:ascii="Calibri" w:eastAsia="Times New Roman" w:hAnsi="Calibri" w:cs="Times New Roman"/>
          <w:snapToGrid w:val="0"/>
          <w:szCs w:val="20"/>
          <w:lang w:eastAsia="nl-NL"/>
        </w:rPr>
        <w:lastRenderedPageBreak/>
        <w:t xml:space="preserve">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genoodzaakt is de Overeenkomst met Opdrachtnemer wezenlijk te wijzigen, waardoor een nieuwe aanbestedingsverplichting voor Opdrachtgever ontstaat.</w:t>
      </w:r>
    </w:p>
    <w:p w14:paraId="71788BC4" w14:textId="77777777" w:rsidR="00E62FE8" w:rsidRDefault="00E62FE8" w:rsidP="00E62FE8">
      <w:pPr>
        <w:widowControl w:val="0"/>
        <w:tabs>
          <w:tab w:val="num" w:pos="1210"/>
        </w:tabs>
        <w:ind w:left="595"/>
      </w:pPr>
    </w:p>
    <w:p w14:paraId="3896BFC3" w14:textId="77777777" w:rsidR="005013A0" w:rsidRDefault="00577412" w:rsidP="005013A0">
      <w:pPr>
        <w:widowControl w:val="0"/>
        <w:numPr>
          <w:ilvl w:val="1"/>
          <w:numId w:val="11"/>
        </w:numPr>
        <w:tabs>
          <w:tab w:val="clear" w:pos="1210"/>
          <w:tab w:val="num" w:pos="567"/>
        </w:tabs>
        <w:ind w:hanging="1210"/>
      </w:pPr>
      <w:r>
        <w:t>Indien</w:t>
      </w:r>
      <w:r w:rsidR="005013A0">
        <w:t xml:space="preserve"> er gedurende de looptijd van de Overeenkomst indicaties aanwezig zijn dat er één of meer </w:t>
      </w:r>
    </w:p>
    <w:p w14:paraId="0A476280" w14:textId="77777777" w:rsidR="005013A0" w:rsidRDefault="005013A0" w:rsidP="005013A0">
      <w:pPr>
        <w:widowControl w:val="0"/>
        <w:ind w:firstLine="567"/>
      </w:pPr>
      <w:r>
        <w:t xml:space="preserve">uitsluitingsgronden van toepassing zijn, dan kan door Opdrachtgever advies worden gevraagd aan het </w:t>
      </w:r>
    </w:p>
    <w:p w14:paraId="6F9A86FD" w14:textId="77777777" w:rsidR="005013A0" w:rsidRDefault="005013A0" w:rsidP="005013A0">
      <w:pPr>
        <w:widowControl w:val="0"/>
        <w:ind w:firstLine="567"/>
      </w:pPr>
      <w:r>
        <w:t xml:space="preserve">Bureau Bibob (zie artikel 9 van de Wet Bevordering integriteitsbeoordelingen door het openbaar </w:t>
      </w:r>
    </w:p>
    <w:p w14:paraId="1639847C" w14:textId="77777777" w:rsidR="005013A0" w:rsidRDefault="005013A0" w:rsidP="005013A0">
      <w:pPr>
        <w:widowControl w:val="0"/>
        <w:ind w:firstLine="567"/>
      </w:pPr>
      <w:r>
        <w:t>bestuur (Wet Bibob)).</w:t>
      </w:r>
    </w:p>
    <w:p w14:paraId="379C442B" w14:textId="77777777" w:rsidR="005013A0" w:rsidRDefault="005013A0" w:rsidP="005013A0">
      <w:pPr>
        <w:widowControl w:val="0"/>
        <w:tabs>
          <w:tab w:val="num" w:pos="567"/>
        </w:tabs>
        <w:ind w:left="1210" w:hanging="1210"/>
      </w:pPr>
    </w:p>
    <w:p w14:paraId="00EFE52A" w14:textId="77777777" w:rsidR="005013A0" w:rsidRDefault="005013A0" w:rsidP="005013A0">
      <w:pPr>
        <w:widowControl w:val="0"/>
        <w:tabs>
          <w:tab w:val="num" w:pos="567"/>
        </w:tabs>
        <w:ind w:left="567" w:hanging="567"/>
      </w:pPr>
      <w:r>
        <w:tab/>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0E3730F0"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765D0EE6" w14:textId="77777777" w:rsidR="00577412" w:rsidRPr="002127A0" w:rsidRDefault="00577412" w:rsidP="00577412">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6B117D3C"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18FE49C8"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6E612F2E"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3FD658E4" w14:textId="77777777" w:rsidR="007225DF" w:rsidRPr="005F576C" w:rsidRDefault="007225DF" w:rsidP="007225DF">
      <w:pPr>
        <w:numPr>
          <w:ilvl w:val="1"/>
          <w:numId w:val="40"/>
        </w:numPr>
        <w:ind w:left="567" w:hanging="567"/>
        <w:contextualSpacing/>
        <w:rPr>
          <w:rFonts w:cs="Calibri"/>
          <w:color w:val="000000"/>
          <w:szCs w:val="20"/>
        </w:rPr>
      </w:pPr>
      <w:bookmarkStart w:id="4" w:name="_Hlk169700602"/>
      <w:bookmarkStart w:id="5" w:name="_Hlk169701191"/>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1D1D006B" w14:textId="77777777" w:rsidR="007225DF" w:rsidRPr="005F576C" w:rsidRDefault="007225DF" w:rsidP="007225DF">
      <w:pPr>
        <w:ind w:left="567" w:hanging="567"/>
        <w:rPr>
          <w:rFonts w:cs="Calibri"/>
          <w:color w:val="000000"/>
          <w:szCs w:val="20"/>
        </w:rPr>
      </w:pPr>
    </w:p>
    <w:p w14:paraId="7CA5B753" w14:textId="77777777" w:rsidR="007225DF" w:rsidRPr="005F576C" w:rsidRDefault="007225DF" w:rsidP="007225DF">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7C76DCAA" w14:textId="77777777" w:rsidR="007225DF" w:rsidRPr="005F576C" w:rsidRDefault="007225DF" w:rsidP="007225DF">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76FC6D26" w14:textId="77777777" w:rsidR="007225DF" w:rsidRPr="005F576C" w:rsidRDefault="007225DF" w:rsidP="007225DF">
      <w:pPr>
        <w:ind w:left="567"/>
        <w:rPr>
          <w:rFonts w:cs="Calibri"/>
          <w:color w:val="000000"/>
          <w:szCs w:val="20"/>
        </w:rPr>
      </w:pPr>
      <w:r w:rsidRPr="005F576C">
        <w:rPr>
          <w:rFonts w:cs="Calibri"/>
          <w:color w:val="000000"/>
          <w:szCs w:val="20"/>
        </w:rPr>
        <w:t>https://www.tilburg.nl/ondernemers/e-facturen-naar-de-gemeente-sturen.</w:t>
      </w:r>
    </w:p>
    <w:p w14:paraId="4CF453B3" w14:textId="77777777" w:rsidR="007225DF" w:rsidRPr="005F576C" w:rsidRDefault="007225DF" w:rsidP="007225DF">
      <w:pPr>
        <w:ind w:left="567"/>
        <w:rPr>
          <w:rFonts w:cs="Calibri"/>
          <w:color w:val="000000"/>
          <w:szCs w:val="20"/>
        </w:rPr>
      </w:pPr>
    </w:p>
    <w:p w14:paraId="543BCE78" w14:textId="77777777" w:rsidR="007225DF" w:rsidRPr="005F576C" w:rsidRDefault="007225DF" w:rsidP="007225DF">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156CC6A2" w14:textId="77777777" w:rsidR="007225DF" w:rsidRPr="005F576C" w:rsidRDefault="007225DF" w:rsidP="007225DF">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14:paraId="090D040E" w14:textId="77777777" w:rsidR="007225DF" w:rsidRPr="005F576C" w:rsidRDefault="007225DF" w:rsidP="007225DF">
      <w:pPr>
        <w:ind w:left="567"/>
        <w:rPr>
          <w:rFonts w:cs="Calibri"/>
          <w:color w:val="000000"/>
          <w:szCs w:val="20"/>
        </w:rPr>
      </w:pPr>
      <w:r w:rsidRPr="005F576C">
        <w:rPr>
          <w:rFonts w:cs="Calibri"/>
          <w:color w:val="000000"/>
          <w:szCs w:val="20"/>
        </w:rPr>
        <w:t>met het bedrijfsleven. Gedurende de looptijd van deze Overeenkomst kan de verplichting tot e-</w:t>
      </w:r>
    </w:p>
    <w:p w14:paraId="53614056" w14:textId="4D431792" w:rsidR="007225DF" w:rsidRPr="005F576C" w:rsidRDefault="007225DF" w:rsidP="007225DF">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A07FBF" w:rsidRPr="00A07FBF">
        <w:rPr>
          <w:rFonts w:cs="Calibri"/>
          <w:color w:val="000000"/>
          <w:szCs w:val="20"/>
        </w:rPr>
        <w:t>Opdrachtgever</w:t>
      </w:r>
    </w:p>
    <w:p w14:paraId="54EE065F" w14:textId="77777777" w:rsidR="007225DF" w:rsidRPr="005F576C" w:rsidRDefault="007225DF" w:rsidP="007225DF">
      <w:pPr>
        <w:ind w:left="567"/>
        <w:rPr>
          <w:rFonts w:cs="Calibri"/>
          <w:color w:val="000000"/>
          <w:szCs w:val="20"/>
        </w:rPr>
      </w:pPr>
      <w:r w:rsidRPr="005F576C">
        <w:rPr>
          <w:rFonts w:cs="Calibri"/>
          <w:color w:val="000000"/>
          <w:szCs w:val="20"/>
        </w:rPr>
        <w:t>ook aan Opdrachtnemer kan worden opgelegd.</w:t>
      </w:r>
    </w:p>
    <w:p w14:paraId="4A775044" w14:textId="77777777" w:rsidR="007225DF" w:rsidRPr="005F576C" w:rsidRDefault="007225DF" w:rsidP="007225DF">
      <w:pPr>
        <w:ind w:left="567"/>
        <w:rPr>
          <w:rFonts w:cs="Calibri"/>
          <w:color w:val="000000"/>
          <w:szCs w:val="20"/>
        </w:rPr>
      </w:pPr>
    </w:p>
    <w:p w14:paraId="5E4F0DCE" w14:textId="77777777" w:rsidR="007225DF" w:rsidRPr="005F576C" w:rsidRDefault="007225DF" w:rsidP="007225DF">
      <w:pPr>
        <w:ind w:left="567"/>
        <w:rPr>
          <w:rFonts w:cs="Calibri"/>
          <w:color w:val="000000"/>
          <w:szCs w:val="20"/>
        </w:rPr>
      </w:pPr>
      <w:r w:rsidRPr="005F576C">
        <w:rPr>
          <w:rFonts w:cs="Calibri"/>
          <w:color w:val="000000"/>
          <w:szCs w:val="20"/>
        </w:rPr>
        <w:t>PDF-factuur</w:t>
      </w:r>
    </w:p>
    <w:p w14:paraId="19D16E28" w14:textId="77777777" w:rsidR="007225DF" w:rsidRPr="005F576C" w:rsidRDefault="007225DF" w:rsidP="007225DF">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127BB19A" w14:textId="77777777" w:rsidR="007225DF" w:rsidRDefault="007225DF" w:rsidP="007225DF">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2E5915D9" w14:textId="77777777" w:rsidR="007225DF" w:rsidRPr="00D44728" w:rsidRDefault="007225DF" w:rsidP="007225DF">
      <w:pPr>
        <w:ind w:left="567" w:hanging="567"/>
      </w:pPr>
    </w:p>
    <w:p w14:paraId="2AA7E273" w14:textId="77777777" w:rsidR="007225DF" w:rsidRDefault="007225DF" w:rsidP="007225DF">
      <w:pPr>
        <w:numPr>
          <w:ilvl w:val="1"/>
          <w:numId w:val="40"/>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Pr>
          <w:rFonts w:eastAsia="Times New Roman"/>
          <w:snapToGrid w:val="0"/>
          <w:szCs w:val="20"/>
          <w:lang w:eastAsia="nl-NL"/>
        </w:rPr>
        <w:t>aan Opdrachtgever moeten voorzien zijn van:</w:t>
      </w:r>
    </w:p>
    <w:p w14:paraId="05A72D99" w14:textId="77777777" w:rsidR="007225DF" w:rsidRDefault="007225DF" w:rsidP="007225DF">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798CF58F" w14:textId="77777777" w:rsidR="007225DF" w:rsidRDefault="007225DF" w:rsidP="007225DF">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2FB56AE2" w14:textId="77777777" w:rsidR="007225DF" w:rsidRDefault="007225DF" w:rsidP="007225DF">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5DD2245C" w14:textId="77777777" w:rsidR="007225DF" w:rsidRDefault="007225DF" w:rsidP="007225DF">
      <w:pPr>
        <w:widowControl w:val="0"/>
        <w:tabs>
          <w:tab w:val="num" w:pos="1210"/>
        </w:tabs>
        <w:ind w:left="1509"/>
        <w:rPr>
          <w:rFonts w:eastAsia="Times New Roman"/>
          <w:snapToGrid w:val="0"/>
          <w:szCs w:val="20"/>
          <w:lang w:eastAsia="nl-NL"/>
        </w:rPr>
      </w:pPr>
      <w:r>
        <w:rPr>
          <w:rFonts w:eastAsia="Times New Roman"/>
          <w:snapToGrid w:val="0"/>
          <w:szCs w:val="20"/>
          <w:lang w:eastAsia="nl-NL"/>
        </w:rPr>
        <w:tab/>
        <w:t>Stadhuisplein 130</w:t>
      </w:r>
    </w:p>
    <w:p w14:paraId="61C9C977" w14:textId="77777777" w:rsidR="007225DF" w:rsidRDefault="007225DF" w:rsidP="007225DF">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1542D797" w14:textId="77777777" w:rsidR="007225DF" w:rsidRDefault="007225DF" w:rsidP="007225DF">
      <w:pPr>
        <w:widowControl w:val="0"/>
        <w:tabs>
          <w:tab w:val="num" w:pos="1210"/>
        </w:tabs>
        <w:ind w:left="1509"/>
        <w:rPr>
          <w:rFonts w:eastAsia="Times New Roman"/>
          <w:snapToGrid w:val="0"/>
          <w:szCs w:val="20"/>
          <w:lang w:eastAsia="nl-NL"/>
        </w:rPr>
      </w:pPr>
      <w:r>
        <w:rPr>
          <w:rFonts w:eastAsia="Times New Roman"/>
          <w:snapToGrid w:val="0"/>
          <w:szCs w:val="20"/>
          <w:lang w:eastAsia="nl-NL"/>
        </w:rPr>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r>
      <w:r>
        <w:rPr>
          <w:rFonts w:eastAsia="Times New Roman"/>
          <w:snapToGrid w:val="0"/>
          <w:szCs w:val="20"/>
          <w:lang w:eastAsia="nl-NL"/>
        </w:rPr>
        <w:lastRenderedPageBreak/>
        <w:t>•   Een recente factuurdatum: niet ouder dan 5 kalenderdagen.</w:t>
      </w:r>
    </w:p>
    <w:p w14:paraId="40556AE9" w14:textId="77777777" w:rsidR="007225DF" w:rsidRDefault="007225DF" w:rsidP="007225DF">
      <w:pPr>
        <w:widowControl w:val="0"/>
        <w:ind w:left="595"/>
        <w:rPr>
          <w:rFonts w:eastAsia="Times New Roman"/>
          <w:snapToGrid w:val="0"/>
          <w:szCs w:val="20"/>
          <w:lang w:eastAsia="nl-NL"/>
        </w:rPr>
      </w:pPr>
    </w:p>
    <w:p w14:paraId="27F3492F" w14:textId="77777777" w:rsidR="007225DF" w:rsidRDefault="007225DF" w:rsidP="007225DF">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3B4B5010" w14:textId="77777777" w:rsidR="007225DF" w:rsidRPr="00721663" w:rsidRDefault="007225DF" w:rsidP="007225DF">
      <w:pPr>
        <w:contextualSpacing/>
        <w:rPr>
          <w:rFonts w:ascii="Calibri" w:eastAsia="Times New Roman" w:hAnsi="Calibri" w:cs="Times New Roman"/>
          <w:snapToGrid w:val="0"/>
          <w:szCs w:val="20"/>
          <w:lang w:eastAsia="nl-NL"/>
        </w:rPr>
      </w:pPr>
    </w:p>
    <w:p w14:paraId="534B544C" w14:textId="4565AC81" w:rsidR="007225DF" w:rsidRPr="00721663" w:rsidRDefault="007225DF" w:rsidP="007225DF">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de Diensten geschiedt</w:t>
      </w:r>
      <w:r w:rsidRPr="00721663">
        <w:rPr>
          <w:rFonts w:ascii="Calibri" w:eastAsia="Times New Roman" w:hAnsi="Calibri" w:cs="Times New Roman"/>
          <w:snapToGrid w:val="0"/>
          <w:szCs w:val="20"/>
          <w:lang w:eastAsia="nl-NL"/>
        </w:rPr>
        <w:t xml:space="preserve"> per </w:t>
      </w:r>
      <w:r w:rsidR="00A12716">
        <w:rPr>
          <w:rFonts w:ascii="Calibri" w:eastAsia="Times New Roman" w:hAnsi="Calibri" w:cs="Times New Roman"/>
          <w:snapToGrid w:val="0"/>
          <w:szCs w:val="20"/>
          <w:lang w:eastAsia="nl-NL"/>
        </w:rPr>
        <w:t>maand</w:t>
      </w:r>
      <w:r w:rsidRPr="00721663">
        <w:rPr>
          <w:rFonts w:ascii="Calibri" w:eastAsia="Times New Roman" w:hAnsi="Calibri" w:cs="Times New Roman"/>
          <w:snapToGrid w:val="0"/>
          <w:szCs w:val="20"/>
          <w:lang w:eastAsia="nl-NL"/>
        </w:rPr>
        <w:t xml:space="preserve"> achte</w:t>
      </w:r>
      <w:r>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0BEDC353" w14:textId="77777777" w:rsidR="007225DF" w:rsidRPr="00721663" w:rsidRDefault="007225DF" w:rsidP="007225DF">
      <w:pPr>
        <w:ind w:left="567" w:hanging="567"/>
        <w:contextualSpacing/>
        <w:rPr>
          <w:rFonts w:ascii="Calibri" w:eastAsia="Times New Roman" w:hAnsi="Calibri" w:cs="Times New Roman"/>
          <w:snapToGrid w:val="0"/>
          <w:szCs w:val="20"/>
          <w:lang w:eastAsia="nl-NL"/>
        </w:rPr>
      </w:pPr>
    </w:p>
    <w:p w14:paraId="3B6B0737" w14:textId="77777777" w:rsidR="007225DF" w:rsidRPr="00721663" w:rsidRDefault="007225DF" w:rsidP="007225DF">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1400AE70" w14:textId="77777777" w:rsidR="007225DF" w:rsidRPr="00721663" w:rsidRDefault="007225DF" w:rsidP="007225DF">
      <w:pPr>
        <w:ind w:left="567" w:hanging="567"/>
        <w:contextualSpacing/>
        <w:rPr>
          <w:rFonts w:ascii="Calibri" w:eastAsia="Times New Roman" w:hAnsi="Calibri" w:cs="Times New Roman"/>
          <w:snapToGrid w:val="0"/>
          <w:szCs w:val="20"/>
          <w:lang w:eastAsia="nl-NL"/>
        </w:rPr>
      </w:pPr>
    </w:p>
    <w:p w14:paraId="7930AFEA" w14:textId="77777777" w:rsidR="007225DF" w:rsidRPr="00721663" w:rsidRDefault="007225DF" w:rsidP="007225DF">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5BD98ACF" w14:textId="77777777" w:rsidR="007225DF" w:rsidRPr="00721663" w:rsidRDefault="007225DF" w:rsidP="007225DF">
      <w:pPr>
        <w:ind w:left="567" w:hanging="567"/>
        <w:contextualSpacing/>
        <w:rPr>
          <w:rFonts w:ascii="Calibri" w:eastAsia="Times New Roman" w:hAnsi="Calibri" w:cs="Times New Roman"/>
          <w:snapToGrid w:val="0"/>
          <w:szCs w:val="20"/>
          <w:lang w:eastAsia="nl-NL"/>
        </w:rPr>
      </w:pPr>
    </w:p>
    <w:p w14:paraId="43AF0921" w14:textId="1DD59DD1" w:rsidR="007225DF" w:rsidRDefault="007225DF" w:rsidP="007225DF">
      <w:pPr>
        <w:numPr>
          <w:ilvl w:val="1"/>
          <w:numId w:val="35"/>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EC5193">
        <w:rPr>
          <w:rFonts w:ascii="Calibri" w:eastAsia="Times New Roman" w:hAnsi="Calibri" w:cs="Times New Roman"/>
          <w:snapToGrid w:val="0"/>
          <w:szCs w:val="20"/>
          <w:highlight w:val="yellow"/>
          <w:lang w:eastAsia="nl-NL"/>
        </w:rPr>
        <w:t xml:space="preserve">Bijlage </w:t>
      </w:r>
      <w:r w:rsidR="00A94F7B">
        <w:rPr>
          <w:rFonts w:ascii="Calibri" w:eastAsia="Times New Roman" w:hAnsi="Calibri" w:cs="Times New Roman"/>
          <w:snapToGrid w:val="0"/>
          <w:szCs w:val="20"/>
          <w:highlight w:val="yellow"/>
          <w:lang w:eastAsia="nl-NL"/>
        </w:rPr>
        <w:t>7</w:t>
      </w:r>
      <w:r w:rsidRPr="00721663">
        <w:rPr>
          <w:rFonts w:ascii="Calibri" w:eastAsia="Times New Roman" w:hAnsi="Calibri" w:cs="Times New Roman"/>
          <w:snapToGrid w:val="0"/>
          <w:szCs w:val="20"/>
          <w:lang w:eastAsia="nl-NL"/>
        </w:rPr>
        <w:t xml:space="preserve"> bij de Overeenkomst </w:t>
      </w:r>
      <w:r w:rsidRPr="00557987">
        <w:rPr>
          <w:rFonts w:ascii="Calibri" w:eastAsia="Times New Roman" w:hAnsi="Calibri" w:cs="Times New Roman"/>
          <w:snapToGrid w:val="0"/>
          <w:szCs w:val="20"/>
          <w:lang w:eastAsia="nl-NL"/>
        </w:rPr>
        <w:t>neergelegde Tarieven gelden</w:t>
      </w:r>
      <w:r w:rsidRPr="00721663">
        <w:rPr>
          <w:rFonts w:ascii="Calibri" w:eastAsia="Times New Roman" w:hAnsi="Calibri" w:cs="Times New Roman"/>
          <w:snapToGrid w:val="0"/>
          <w:szCs w:val="20"/>
          <w:lang w:eastAsia="nl-NL"/>
        </w:rPr>
        <w:t xml:space="preserve"> voor de looptijd van de Overeenkomst.</w:t>
      </w:r>
    </w:p>
    <w:p w14:paraId="2CFE2057" w14:textId="77777777" w:rsidR="007225DF" w:rsidRDefault="007225DF" w:rsidP="007225DF">
      <w:pPr>
        <w:pStyle w:val="Lijstalinea"/>
        <w:ind w:left="567" w:hanging="567"/>
        <w:rPr>
          <w:rFonts w:ascii="Calibri" w:hAnsi="Calibri"/>
          <w:highlight w:val="yellow"/>
        </w:rPr>
      </w:pPr>
    </w:p>
    <w:bookmarkEnd w:id="4"/>
    <w:p w14:paraId="4C184BAD" w14:textId="03DD49D3" w:rsidR="00AE0C31" w:rsidRPr="00AE0C31" w:rsidRDefault="00147516" w:rsidP="00AE0C31">
      <w:pPr>
        <w:numPr>
          <w:ilvl w:val="1"/>
          <w:numId w:val="35"/>
        </w:numPr>
        <w:ind w:left="567" w:hanging="567"/>
        <w:contextualSpacing/>
        <w:rPr>
          <w:rFonts w:ascii="Calibri" w:eastAsia="Times New Roman" w:hAnsi="Calibri" w:cs="Times New Roman"/>
          <w:snapToGrid w:val="0"/>
          <w:szCs w:val="20"/>
          <w:lang w:eastAsia="nl-NL"/>
        </w:rPr>
      </w:pPr>
      <w:r w:rsidRPr="00AE0C31">
        <w:rPr>
          <w:rFonts w:ascii="Calibri" w:eastAsia="Times New Roman" w:hAnsi="Calibri" w:cs="Times New Roman"/>
          <w:snapToGrid w:val="0"/>
          <w:szCs w:val="20"/>
          <w:lang w:eastAsia="nl-NL"/>
        </w:rPr>
        <w:t xml:space="preserve">De Tarieven staan vast tot en met </w:t>
      </w:r>
      <w:r w:rsidR="00F76A65" w:rsidRPr="00AE0C31">
        <w:rPr>
          <w:rFonts w:ascii="Calibri" w:eastAsia="Times New Roman" w:hAnsi="Calibri" w:cs="Times New Roman"/>
          <w:snapToGrid w:val="0"/>
          <w:szCs w:val="20"/>
          <w:lang w:eastAsia="nl-NL"/>
        </w:rPr>
        <w:t>30 april 2027</w:t>
      </w:r>
      <w:r w:rsidRPr="00AE0C31">
        <w:rPr>
          <w:rFonts w:ascii="Calibri" w:eastAsia="Times New Roman" w:hAnsi="Calibri" w:cs="Times New Roman"/>
          <w:snapToGrid w:val="0"/>
          <w:szCs w:val="20"/>
          <w:lang w:eastAsia="nl-NL"/>
        </w:rPr>
        <w:t xml:space="preserve">. Daarna kunnen de Tarieven jaarlijks worden geïndexeerd aan de hand van </w:t>
      </w:r>
      <w:r w:rsidR="00AE0C31" w:rsidRPr="00FE5A3A">
        <w:rPr>
          <w:rFonts w:ascii="Calibri" w:eastAsia="Times New Roman" w:hAnsi="Calibri" w:cs="Times New Roman"/>
          <w:snapToGrid w:val="0"/>
          <w:szCs w:val="20"/>
          <w:lang w:eastAsia="nl-NL"/>
        </w:rPr>
        <w:t>het definitieve NZA prijsindexcijfer personele kosten (OVA) voor het betreffende jaar.</w:t>
      </w:r>
      <w:r w:rsidR="00AE0C31" w:rsidRPr="00AE0C31">
        <w:rPr>
          <w:rFonts w:ascii="Calibri" w:eastAsia="Times New Roman" w:hAnsi="Calibri" w:cs="Times New Roman"/>
          <w:snapToGrid w:val="0"/>
          <w:szCs w:val="20"/>
          <w:lang w:eastAsia="nl-NL"/>
        </w:rPr>
        <w:t xml:space="preserve"> De eerste indexering kan plaatsvinden per 1 mei 2027.</w:t>
      </w:r>
      <w:r w:rsidR="00CD3ECE">
        <w:rPr>
          <w:rFonts w:ascii="Calibri" w:eastAsia="Times New Roman" w:hAnsi="Calibri" w:cs="Times New Roman"/>
          <w:snapToGrid w:val="0"/>
          <w:szCs w:val="20"/>
          <w:lang w:eastAsia="nl-NL"/>
        </w:rPr>
        <w:t xml:space="preserve"> </w:t>
      </w:r>
    </w:p>
    <w:p w14:paraId="19DF2730" w14:textId="0C1759FF" w:rsidR="00FE5A3A" w:rsidRPr="008028B2" w:rsidRDefault="00B23610" w:rsidP="00CD3ECE">
      <w:pPr>
        <w:ind w:left="567"/>
        <w:contextualSpacing/>
        <w:rPr>
          <w:rFonts w:ascii="Calibri" w:eastAsia="Times New Roman" w:hAnsi="Calibri" w:cs="Times New Roman"/>
          <w:snapToGrid w:val="0"/>
          <w:szCs w:val="20"/>
          <w:lang w:eastAsia="nl-NL"/>
        </w:rPr>
      </w:pPr>
      <w:r w:rsidRPr="00B23610">
        <w:rPr>
          <w:rFonts w:ascii="Calibri" w:eastAsia="Times New Roman" w:hAnsi="Calibri" w:cs="Times New Roman"/>
          <w:snapToGrid w:val="0"/>
          <w:szCs w:val="20"/>
          <w:lang w:eastAsia="nl-NL"/>
        </w:rPr>
        <w:t xml:space="preserve">De tariefsaanpassing wordt uiterlijk </w:t>
      </w:r>
      <w:r w:rsidRPr="00D31DC3">
        <w:rPr>
          <w:rFonts w:ascii="Calibri" w:eastAsia="Times New Roman" w:hAnsi="Calibri" w:cs="Times New Roman"/>
          <w:snapToGrid w:val="0"/>
          <w:szCs w:val="20"/>
          <w:lang w:eastAsia="nl-NL"/>
        </w:rPr>
        <w:t>1 maand</w:t>
      </w:r>
      <w:r w:rsidRPr="00B23610">
        <w:rPr>
          <w:rFonts w:ascii="Calibri" w:eastAsia="Times New Roman" w:hAnsi="Calibri" w:cs="Times New Roman"/>
          <w:snapToGrid w:val="0"/>
          <w:szCs w:val="20"/>
          <w:lang w:eastAsia="nl-NL"/>
        </w:rPr>
        <w:t xml:space="preserve"> vóór het indexeringsmoment schriftelijk aangekondigd bij Opdrachtgever. Na schriftelijke goedkeuring van Opdrachtgever mogen de prijsverhogingen vanaf het overeengekomen indexeringsmoment worden doorgevoerd. Opdrachtnemer is verplicht om aan Opdrachtgever een nieuw totaaloverzicht van de nieuwe tarieven te verstrekken.</w:t>
      </w:r>
    </w:p>
    <w:bookmarkEnd w:id="5"/>
    <w:p w14:paraId="3B0A79B8"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BEC49A2"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52D191C2"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4CD1AB5F" w14:textId="77777777" w:rsidR="002127A0" w:rsidRPr="002127A0" w:rsidRDefault="002127A0" w:rsidP="00F17CBD">
      <w:pPr>
        <w:widowControl w:val="0"/>
        <w:numPr>
          <w:ilvl w:val="1"/>
          <w:numId w:val="1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slechts na voorafgaande schriftelijke toestemming van Opdrachtgever het recht hebben zijn verplichtingen uit deze Overeenkomst te cederen of over te dragen aan een derde.</w:t>
      </w:r>
    </w:p>
    <w:p w14:paraId="22A84AEF"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2D4F6A1F" w14:textId="48EEC73D" w:rsidR="002127A0" w:rsidRPr="00442B7C" w:rsidRDefault="002127A0" w:rsidP="00442B7C">
      <w:pPr>
        <w:widowControl w:val="0"/>
        <w:numPr>
          <w:ilvl w:val="1"/>
          <w:numId w:val="15"/>
        </w:numPr>
        <w:tabs>
          <w:tab w:val="num" w:pos="595"/>
        </w:tabs>
        <w:ind w:left="595" w:hanging="595"/>
        <w:rPr>
          <w:rFonts w:ascii="Calibri" w:hAnsi="Calibri" w:cs="Calibri"/>
          <w:sz w:val="24"/>
          <w:szCs w:val="24"/>
        </w:rPr>
      </w:pPr>
      <w:r w:rsidRPr="002127A0">
        <w:rPr>
          <w:rFonts w:ascii="Calibri" w:eastAsia="Times New Roman" w:hAnsi="Calibri" w:cs="Times New Roman"/>
          <w:snapToGrid w:val="0"/>
          <w:szCs w:val="20"/>
          <w:lang w:eastAsia="nl-NL"/>
        </w:rPr>
        <w:t xml:space="preserve">Opdrachtnemer </w:t>
      </w:r>
      <w:r w:rsidR="00442B7C">
        <w:rPr>
          <w:rFonts w:ascii="Calibri" w:eastAsia="Times New Roman" w:hAnsi="Calibri" w:cs="Times New Roman"/>
          <w:snapToGrid w:val="0"/>
          <w:szCs w:val="20"/>
          <w:lang w:eastAsia="nl-NL"/>
        </w:rPr>
        <w:t xml:space="preserve">is verplicht de gemeente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w:t>
      </w:r>
      <w:r w:rsidR="007225DF" w:rsidRPr="002127A0">
        <w:rPr>
          <w:rFonts w:ascii="Calibri" w:eastAsia="Times New Roman" w:hAnsi="Calibri" w:cs="Times New Roman"/>
          <w:snapToGrid w:val="0"/>
          <w:szCs w:val="20"/>
          <w:lang w:eastAsia="nl-NL"/>
        </w:rPr>
        <w:t xml:space="preserve">Opdrachtgever </w:t>
      </w:r>
      <w:r w:rsidR="00442B7C">
        <w:rPr>
          <w:rFonts w:ascii="Calibri" w:eastAsia="Times New Roman" w:hAnsi="Calibri" w:cs="Times New Roman"/>
          <w:snapToGrid w:val="0"/>
          <w:szCs w:val="20"/>
          <w:lang w:eastAsia="nl-NL"/>
        </w:rPr>
        <w:t xml:space="preserve">over de eventuele meerwaarde voor </w:t>
      </w:r>
      <w:r w:rsidR="007225DF" w:rsidRPr="002127A0">
        <w:rPr>
          <w:rFonts w:ascii="Calibri" w:eastAsia="Times New Roman" w:hAnsi="Calibri" w:cs="Times New Roman"/>
          <w:snapToGrid w:val="0"/>
          <w:szCs w:val="20"/>
          <w:lang w:eastAsia="nl-NL"/>
        </w:rPr>
        <w:t xml:space="preserve">Opdrachtgever </w:t>
      </w:r>
      <w:r w:rsidR="00442B7C">
        <w:rPr>
          <w:rFonts w:ascii="Calibri" w:eastAsia="Times New Roman" w:hAnsi="Calibri" w:cs="Times New Roman"/>
          <w:snapToGrid w:val="0"/>
          <w:szCs w:val="20"/>
          <w:lang w:eastAsia="nl-NL"/>
        </w:rPr>
        <w:t>van een wijziging als bedoeld in de eerste volzin</w:t>
      </w:r>
      <w:r w:rsidR="00442B7C">
        <w:rPr>
          <w:rFonts w:ascii="Calibri" w:hAnsi="Calibri" w:cs="Calibri"/>
          <w:sz w:val="24"/>
          <w:szCs w:val="24"/>
        </w:rPr>
        <w:t>.</w:t>
      </w:r>
    </w:p>
    <w:p w14:paraId="56515D72" w14:textId="77777777" w:rsidR="00442B7C" w:rsidRPr="002127A0" w:rsidRDefault="00442B7C" w:rsidP="002127A0">
      <w:pPr>
        <w:widowControl w:val="0"/>
        <w:ind w:left="708"/>
        <w:rPr>
          <w:rFonts w:ascii="Calibri" w:eastAsia="Times New Roman" w:hAnsi="Calibri" w:cs="Times New Roman"/>
          <w:snapToGrid w:val="0"/>
          <w:szCs w:val="20"/>
          <w:lang w:eastAsia="nl-NL"/>
        </w:rPr>
      </w:pPr>
    </w:p>
    <w:p w14:paraId="0A7AB662"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20B38A85"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2D5DDA5" w14:textId="39CD4610" w:rsidR="007163A0" w:rsidRDefault="002127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bookmarkStart w:id="6" w:name="_Hlk163146069"/>
      <w:r w:rsidRPr="002127A0">
        <w:rPr>
          <w:rFonts w:ascii="Calibri" w:eastAsia="Times New Roman" w:hAnsi="Calibri" w:cs="Times New Roman"/>
          <w:snapToGrid w:val="0"/>
          <w:szCs w:val="20"/>
          <w:lang w:eastAsia="nl-NL"/>
        </w:rPr>
        <w:t xml:space="preserve">Partijen </w:t>
      </w:r>
      <w:r w:rsidR="007163A0" w:rsidRPr="007163A0">
        <w:rPr>
          <w:rFonts w:ascii="Calibri" w:eastAsia="Times New Roman" w:hAnsi="Calibri" w:cs="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r w:rsidR="007225DF" w:rsidRPr="002127A0">
        <w:rPr>
          <w:rFonts w:ascii="Calibri" w:eastAsia="Times New Roman" w:hAnsi="Calibri" w:cs="Times New Roman"/>
          <w:snapToGrid w:val="0"/>
          <w:szCs w:val="20"/>
          <w:lang w:eastAsia="nl-NL"/>
        </w:rPr>
        <w:t xml:space="preserve">Opdrachtgever </w:t>
      </w:r>
      <w:r w:rsidR="007163A0" w:rsidRPr="007163A0">
        <w:rPr>
          <w:rFonts w:ascii="Calibri" w:eastAsia="Times New Roman" w:hAnsi="Calibri" w:cs="Times New Roman"/>
          <w:snapToGrid w:val="0"/>
          <w:szCs w:val="20"/>
          <w:lang w:eastAsia="nl-NL"/>
        </w:rPr>
        <w:t xml:space="preserve">rustende wettelijke plicht tot openbaarmaking. </w:t>
      </w:r>
    </w:p>
    <w:p w14:paraId="01A4C7CE"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2991DA8B" w14:textId="77777777" w:rsidR="002127A0" w:rsidRPr="002127A0" w:rsidRDefault="007163A0" w:rsidP="007163A0">
      <w:pPr>
        <w:widowControl w:val="0"/>
        <w:numPr>
          <w:ilvl w:val="1"/>
          <w:numId w:val="16"/>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6"/>
    <w:p w14:paraId="5B79BC85"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8421E3B"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7"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8"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4B8EB2C5"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p>
    <w:p w14:paraId="673DDA61" w14:textId="77777777" w:rsidR="002127A0" w:rsidRPr="00F908CC" w:rsidRDefault="00F908CC" w:rsidP="00F908CC">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9" w:name="_Hlk136536495"/>
      <w:r>
        <w:rPr>
          <w:rFonts w:cs="Calibri"/>
          <w:snapToGrid w:val="0"/>
          <w:lang w:eastAsia="nl-NL"/>
        </w:rPr>
        <w:t>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Opdrachtnemer ingeschakelde Derde(n) deze Overeenkomst niet, niet-tijdig, onvolledig of onjuist wordt uitgevoerd.</w:t>
      </w:r>
      <w:bookmarkEnd w:id="9"/>
    </w:p>
    <w:p w14:paraId="4AEFB944" w14:textId="77777777" w:rsidR="00F908CC" w:rsidRPr="00EE1F44" w:rsidRDefault="00F908CC" w:rsidP="00F908CC">
      <w:pPr>
        <w:widowControl w:val="0"/>
        <w:rPr>
          <w:rFonts w:ascii="Calibri" w:eastAsia="Times New Roman" w:hAnsi="Calibri" w:cs="Times New Roman"/>
          <w:snapToGrid w:val="0"/>
          <w:szCs w:val="20"/>
          <w:lang w:eastAsia="nl-NL"/>
        </w:rPr>
      </w:pPr>
    </w:p>
    <w:p w14:paraId="69A35379" w14:textId="4AFF21AD" w:rsidR="002127A0" w:rsidRPr="00EE1F44"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Diensten en waarvoor zij krachtens deze Overeenkomst of de Algemene Voorwaarden niet aansprakelijk is, door derden mocht </w:t>
      </w:r>
      <w:r w:rsidRPr="00EE1F44">
        <w:rPr>
          <w:rFonts w:ascii="Calibri" w:eastAsia="Times New Roman" w:hAnsi="Calibri" w:cs="Times New Roman"/>
          <w:snapToGrid w:val="0"/>
          <w:szCs w:val="20"/>
          <w:lang w:eastAsia="nl-NL"/>
        </w:rPr>
        <w:lastRenderedPageBreak/>
        <w:t>worden aangesproken, dan vrijwaart Opdrachtgever Opdrachtnemer.</w:t>
      </w:r>
    </w:p>
    <w:p w14:paraId="39C626C5" w14:textId="77777777" w:rsidR="002127A0" w:rsidRPr="00EE1F44"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01CA16EE" w14:textId="16320CE9" w:rsidR="002127A0" w:rsidRPr="0056492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564920">
        <w:rPr>
          <w:rFonts w:ascii="Calibri" w:eastAsia="Times New Roman" w:hAnsi="Calibri"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hoofde van Overeenkomst. Onder schadevergoeding wordt verstaan: </w:t>
      </w:r>
      <w:r w:rsidR="00F908CC" w:rsidRPr="00564920">
        <w:rPr>
          <w:rFonts w:ascii="Calibri" w:eastAsia="Times New Roman" w:hAnsi="Calibri" w:cs="Times New Roman"/>
          <w:snapToGrid w:val="0"/>
          <w:szCs w:val="20"/>
          <w:lang w:eastAsia="nl-NL"/>
        </w:rPr>
        <w:br/>
      </w:r>
      <w:r w:rsidR="003F6FBD" w:rsidRPr="003F6FBD">
        <w:rPr>
          <w:rFonts w:ascii="Calibri" w:eastAsia="Times New Roman" w:hAnsi="Calibri" w:cs="Times New Roman"/>
          <w:snapToGrid w:val="0"/>
          <w:szCs w:val="20"/>
          <w:lang w:eastAsia="nl-NL"/>
        </w:rPr>
        <w:t>volledige schadevergoeding beperkt tot directe schade, indien de Opdrachtnemer toerekenbaar tekort schiet in de nakoming van zijn verplichtingen.</w:t>
      </w:r>
    </w:p>
    <w:p w14:paraId="2A2AF2CA" w14:textId="77777777" w:rsidR="002127A0" w:rsidRPr="002127A0" w:rsidRDefault="002127A0" w:rsidP="00564920">
      <w:pPr>
        <w:widowControl w:val="0"/>
        <w:rPr>
          <w:rFonts w:ascii="Calibri" w:eastAsia="Times New Roman" w:hAnsi="Calibri" w:cs="Times New Roman"/>
          <w:snapToGrid w:val="0"/>
          <w:szCs w:val="20"/>
          <w:highlight w:val="cyan"/>
          <w:lang w:eastAsia="nl-NL"/>
        </w:rPr>
      </w:pPr>
    </w:p>
    <w:p w14:paraId="4CB0F750" w14:textId="77777777" w:rsidR="00455914" w:rsidRDefault="00455914" w:rsidP="006B0990">
      <w:pPr>
        <w:widowControl w:val="0"/>
        <w:numPr>
          <w:ilvl w:val="1"/>
          <w:numId w:val="18"/>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6B0990">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Overeenkomst, gelimiteerd tot het verzekerd bedrag zoals opgenomen verderop in dit artikel.</w:t>
      </w:r>
    </w:p>
    <w:p w14:paraId="3C0CA04A"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4B6E03C2" w14:textId="77777777" w:rsidR="002127A0" w:rsidRPr="002127A0" w:rsidRDefault="002127A0" w:rsidP="00F17CBD">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0"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Overeenkomst </w:t>
      </w:r>
      <w:bookmarkEnd w:id="10"/>
      <w:r w:rsidRPr="002127A0">
        <w:rPr>
          <w:rFonts w:ascii="Calibri" w:eastAsia="Times New Roman" w:hAnsi="Calibri" w:cs="Times New Roman"/>
          <w:snapToGrid w:val="0"/>
          <w:szCs w:val="20"/>
          <w:lang w:eastAsia="nl-NL"/>
        </w:rPr>
        <w:t>gering is in verhouding tot de omvang van de geleden schade.</w:t>
      </w:r>
    </w:p>
    <w:p w14:paraId="56931140"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6309B40B" w14:textId="77777777" w:rsidR="00455914" w:rsidRPr="008B4626" w:rsidRDefault="00526C80" w:rsidP="00455914">
      <w:pPr>
        <w:widowControl w:val="0"/>
        <w:numPr>
          <w:ilvl w:val="1"/>
          <w:numId w:val="18"/>
        </w:numPr>
        <w:tabs>
          <w:tab w:val="num" w:pos="595"/>
        </w:tabs>
        <w:ind w:left="595" w:hanging="595"/>
        <w:rPr>
          <w:rFonts w:cstheme="minorHAnsi"/>
        </w:rPr>
      </w:pPr>
      <w:bookmarkStart w:id="11" w:name="_Hlk121846331"/>
      <w:r w:rsidRPr="00526C80">
        <w:rPr>
          <w:rFonts w:cstheme="minorHAnsi"/>
        </w:rPr>
        <w:t xml:space="preserve">Opdrachtnemer </w:t>
      </w:r>
      <w:bookmarkStart w:id="12"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064CE424"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14:paraId="4ED8D9E5" w14:textId="77777777" w:rsidR="00791C25" w:rsidRPr="00C613A4"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€1.000.000,- per gebeurtenis en €2.000.000,- per jaar;</w:t>
      </w:r>
    </w:p>
    <w:p w14:paraId="702C1575" w14:textId="77777777" w:rsidR="00791C25" w:rsidRDefault="00791C25" w:rsidP="00791C25">
      <w:pPr>
        <w:pStyle w:val="Lijstalinea"/>
        <w:numPr>
          <w:ilvl w:val="3"/>
          <w:numId w:val="38"/>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66401F97" w14:textId="7777777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€1.250.000,- per gebeurtenis en €2.500.000,- per jaar</w:t>
      </w:r>
      <w:r w:rsidR="00791C25" w:rsidRPr="008B4626">
        <w:rPr>
          <w:rFonts w:cstheme="minorHAnsi"/>
        </w:rPr>
        <w:t>.</w:t>
      </w:r>
    </w:p>
    <w:bookmarkEnd w:id="11"/>
    <w:bookmarkEnd w:id="12"/>
    <w:p w14:paraId="4508C7E2"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7CE915BF" w14:textId="77777777" w:rsidR="002127A0" w:rsidRPr="00F908CC" w:rsidRDefault="002127A0" w:rsidP="001270F3">
      <w:pPr>
        <w:widowControl w:val="0"/>
        <w:numPr>
          <w:ilvl w:val="1"/>
          <w:numId w:val="18"/>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3" w:name="_Hlk136536351"/>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7"/>
    <w:bookmarkEnd w:id="8"/>
    <w:bookmarkEnd w:id="13"/>
    <w:p w14:paraId="14F428C4"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75CC9BBA"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14"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14"/>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457F1512"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7583FF6" w14:textId="77777777" w:rsidR="00EE1F44" w:rsidRPr="00EE1F44" w:rsidRDefault="00EE1F44" w:rsidP="00EE1F44">
      <w:pPr>
        <w:widowControl w:val="0"/>
        <w:tabs>
          <w:tab w:val="num" w:pos="1930"/>
        </w:tabs>
        <w:rPr>
          <w:rFonts w:eastAsia="Times New Roman" w:cs="Times New Roman"/>
          <w:snapToGrid w:val="0"/>
          <w:szCs w:val="20"/>
          <w:lang w:eastAsia="nl-NL"/>
        </w:rPr>
      </w:pPr>
      <w:bookmarkStart w:id="15" w:name="_Hlk12192053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15"/>
    <w:p w14:paraId="4F9A93D6" w14:textId="77777777" w:rsidR="002127A0" w:rsidRPr="002127A0" w:rsidRDefault="002127A0" w:rsidP="002127A0">
      <w:pPr>
        <w:widowControl w:val="0"/>
        <w:ind w:left="595"/>
        <w:rPr>
          <w:rFonts w:ascii="Calibri" w:eastAsia="Times New Roman" w:hAnsi="Calibri" w:cs="Times New Roman"/>
          <w:snapToGrid w:val="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45D2D43C" w14:textId="77777777" w:rsidTr="004267AE">
        <w:tc>
          <w:tcPr>
            <w:tcW w:w="1723" w:type="dxa"/>
          </w:tcPr>
          <w:p w14:paraId="78265FEA" w14:textId="77777777" w:rsidR="002127A0" w:rsidRPr="002127A0" w:rsidRDefault="002127A0" w:rsidP="004267AE">
            <w:pPr>
              <w:widowControl w:val="0"/>
              <w:rPr>
                <w:rFonts w:ascii="Calibri" w:eastAsia="Times New Roman" w:hAnsi="Calibri" w:cs="Times New Roman"/>
                <w:b/>
                <w:snapToGrid w:val="0"/>
                <w:szCs w:val="20"/>
                <w:lang w:eastAsia="nl-NL"/>
              </w:rPr>
            </w:pPr>
          </w:p>
          <w:p w14:paraId="733A98C7" w14:textId="77777777" w:rsidR="002127A0" w:rsidRPr="002127A0" w:rsidRDefault="002127A0" w:rsidP="004267AE">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2A040567" w14:textId="77777777" w:rsidR="002127A0" w:rsidRPr="002127A0" w:rsidRDefault="002127A0" w:rsidP="004267AE">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775004AD" w14:textId="77777777" w:rsidR="002127A0" w:rsidRPr="002127A0" w:rsidRDefault="002127A0" w:rsidP="004267AE">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53D04CE5" w14:textId="77777777" w:rsidR="002127A0" w:rsidRPr="002127A0" w:rsidRDefault="002127A0" w:rsidP="004267AE">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7922C454" w14:textId="77777777" w:rsidR="002127A0" w:rsidRPr="002127A0" w:rsidRDefault="002127A0" w:rsidP="004267AE">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53CE2DA4" w14:textId="77777777" w:rsidTr="004267AE">
        <w:tc>
          <w:tcPr>
            <w:tcW w:w="1723" w:type="dxa"/>
          </w:tcPr>
          <w:p w14:paraId="4424D63E" w14:textId="77777777" w:rsidR="002127A0" w:rsidRPr="002127A0" w:rsidRDefault="002127A0" w:rsidP="004267AE">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543BD732" w14:textId="77777777" w:rsidR="002127A0" w:rsidRPr="002127A0" w:rsidRDefault="002127A0" w:rsidP="004267AE">
            <w:pPr>
              <w:widowControl w:val="0"/>
              <w:rPr>
                <w:rFonts w:ascii="Calibri" w:eastAsia="Times New Roman" w:hAnsi="Calibri" w:cs="Times New Roman"/>
                <w:snapToGrid w:val="0"/>
                <w:szCs w:val="20"/>
                <w:lang w:eastAsia="nl-NL"/>
              </w:rPr>
            </w:pPr>
          </w:p>
          <w:p w14:paraId="16BB8EBB" w14:textId="77777777" w:rsidR="002127A0" w:rsidRPr="002127A0" w:rsidRDefault="002127A0" w:rsidP="004267AE">
            <w:pPr>
              <w:widowControl w:val="0"/>
              <w:rPr>
                <w:rFonts w:ascii="Calibri" w:eastAsia="Times New Roman" w:hAnsi="Calibri" w:cs="Times New Roman"/>
                <w:snapToGrid w:val="0"/>
                <w:szCs w:val="20"/>
                <w:lang w:eastAsia="nl-NL"/>
              </w:rPr>
            </w:pPr>
          </w:p>
        </w:tc>
        <w:tc>
          <w:tcPr>
            <w:tcW w:w="2380" w:type="dxa"/>
          </w:tcPr>
          <w:p w14:paraId="345F4F30"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476DA134"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52669C11" w14:textId="77777777" w:rsidTr="004267AE">
        <w:tc>
          <w:tcPr>
            <w:tcW w:w="1723" w:type="dxa"/>
          </w:tcPr>
          <w:p w14:paraId="27B9E00B" w14:textId="77777777" w:rsidR="002127A0" w:rsidRPr="002127A0" w:rsidRDefault="002127A0" w:rsidP="004267AE">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20D4DC51" w14:textId="77777777" w:rsidR="002127A0" w:rsidRPr="002127A0" w:rsidRDefault="002127A0" w:rsidP="004267AE">
            <w:pPr>
              <w:widowControl w:val="0"/>
              <w:rPr>
                <w:rFonts w:ascii="Calibri" w:eastAsia="Times New Roman" w:hAnsi="Calibri" w:cs="Times New Roman"/>
                <w:snapToGrid w:val="0"/>
                <w:szCs w:val="20"/>
                <w:lang w:eastAsia="nl-NL"/>
              </w:rPr>
            </w:pPr>
          </w:p>
          <w:p w14:paraId="2114CC7F" w14:textId="77777777" w:rsidR="002127A0" w:rsidRPr="002127A0" w:rsidRDefault="002127A0" w:rsidP="004267AE">
            <w:pPr>
              <w:widowControl w:val="0"/>
              <w:rPr>
                <w:rFonts w:ascii="Calibri" w:eastAsia="Times New Roman" w:hAnsi="Calibri" w:cs="Times New Roman"/>
                <w:snapToGrid w:val="0"/>
                <w:szCs w:val="20"/>
                <w:lang w:eastAsia="nl-NL"/>
              </w:rPr>
            </w:pPr>
          </w:p>
        </w:tc>
        <w:tc>
          <w:tcPr>
            <w:tcW w:w="2380" w:type="dxa"/>
          </w:tcPr>
          <w:p w14:paraId="35F5D909"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33941140"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130DE466" w14:textId="77777777" w:rsidTr="004267AE">
        <w:tc>
          <w:tcPr>
            <w:tcW w:w="1723" w:type="dxa"/>
          </w:tcPr>
          <w:p w14:paraId="457E0D85" w14:textId="77777777" w:rsidR="002127A0" w:rsidRPr="002127A0" w:rsidRDefault="002127A0" w:rsidP="004267AE">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0FD97CE3" w14:textId="77777777" w:rsidR="002127A0" w:rsidRPr="002127A0" w:rsidRDefault="002127A0" w:rsidP="004267AE">
            <w:pPr>
              <w:widowControl w:val="0"/>
              <w:rPr>
                <w:rFonts w:ascii="Calibri" w:eastAsia="Times New Roman" w:hAnsi="Calibri" w:cs="Times New Roman"/>
                <w:snapToGrid w:val="0"/>
                <w:szCs w:val="20"/>
                <w:lang w:eastAsia="nl-NL"/>
              </w:rPr>
            </w:pPr>
          </w:p>
          <w:p w14:paraId="2598D494" w14:textId="77777777" w:rsidR="002127A0" w:rsidRPr="002127A0" w:rsidRDefault="002127A0" w:rsidP="004267AE">
            <w:pPr>
              <w:widowControl w:val="0"/>
              <w:rPr>
                <w:rFonts w:ascii="Calibri" w:eastAsia="Times New Roman" w:hAnsi="Calibri" w:cs="Times New Roman"/>
                <w:snapToGrid w:val="0"/>
                <w:szCs w:val="20"/>
                <w:lang w:eastAsia="nl-NL"/>
              </w:rPr>
            </w:pPr>
          </w:p>
        </w:tc>
        <w:tc>
          <w:tcPr>
            <w:tcW w:w="2380" w:type="dxa"/>
          </w:tcPr>
          <w:p w14:paraId="731FE982"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2A4E25D3"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5AD82B0C" w14:textId="77777777" w:rsidTr="004267AE">
        <w:tc>
          <w:tcPr>
            <w:tcW w:w="1723" w:type="dxa"/>
          </w:tcPr>
          <w:p w14:paraId="16FFE13E" w14:textId="77777777" w:rsidR="002127A0" w:rsidRPr="002127A0" w:rsidRDefault="002127A0" w:rsidP="004267AE">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7170C63C" w14:textId="77777777" w:rsidR="002127A0" w:rsidRPr="002127A0" w:rsidRDefault="002127A0" w:rsidP="004267AE">
            <w:pPr>
              <w:widowControl w:val="0"/>
              <w:rPr>
                <w:rFonts w:ascii="Calibri" w:eastAsia="Times New Roman" w:hAnsi="Calibri" w:cs="Times New Roman"/>
                <w:snapToGrid w:val="0"/>
                <w:szCs w:val="20"/>
                <w:lang w:eastAsia="nl-NL"/>
              </w:rPr>
            </w:pPr>
          </w:p>
          <w:p w14:paraId="0E71ED47" w14:textId="77777777" w:rsidR="002127A0" w:rsidRPr="002127A0" w:rsidRDefault="002127A0" w:rsidP="004267AE">
            <w:pPr>
              <w:widowControl w:val="0"/>
              <w:rPr>
                <w:rFonts w:ascii="Calibri" w:eastAsia="Times New Roman" w:hAnsi="Calibri" w:cs="Times New Roman"/>
                <w:snapToGrid w:val="0"/>
                <w:szCs w:val="20"/>
                <w:lang w:eastAsia="nl-NL"/>
              </w:rPr>
            </w:pPr>
          </w:p>
        </w:tc>
        <w:tc>
          <w:tcPr>
            <w:tcW w:w="2380" w:type="dxa"/>
          </w:tcPr>
          <w:p w14:paraId="43A86B79" w14:textId="77777777" w:rsidR="002127A0" w:rsidRPr="002127A0" w:rsidRDefault="002127A0" w:rsidP="004267AE">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2F2FE104" w14:textId="77777777" w:rsidR="002127A0" w:rsidRPr="00EE1F44" w:rsidRDefault="002127A0" w:rsidP="004267AE">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31F847F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2F931833" w14:textId="77777777" w:rsidR="004267AE" w:rsidRDefault="004267AE" w:rsidP="002127A0">
      <w:pPr>
        <w:widowControl w:val="0"/>
        <w:rPr>
          <w:rFonts w:ascii="Calibri" w:eastAsia="Times New Roman" w:hAnsi="Calibri" w:cs="Times New Roman"/>
          <w:b/>
          <w:snapToGrid w:val="0"/>
          <w:szCs w:val="20"/>
          <w:lang w:eastAsia="nl-NL"/>
        </w:rPr>
      </w:pPr>
    </w:p>
    <w:p w14:paraId="7CD9052E" w14:textId="161B4783"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tab/>
        <w:t>Algemeen</w:t>
      </w:r>
    </w:p>
    <w:p w14:paraId="2CA89EE9"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BE52B62"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01BE272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6F16AEB"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269FB276"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578E1170" w14:textId="77777777" w:rsidR="002127A0" w:rsidRPr="002127A0" w:rsidRDefault="002127A0" w:rsidP="00F17CBD">
      <w:pPr>
        <w:widowControl w:val="0"/>
        <w:numPr>
          <w:ilvl w:val="1"/>
          <w:numId w:val="1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003FD4DA"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2BD55689" w14:textId="77777777" w:rsidR="002127A0" w:rsidRPr="002127A0" w:rsidRDefault="002127A0" w:rsidP="00F17CBD">
      <w:pPr>
        <w:widowControl w:val="0"/>
        <w:numPr>
          <w:ilvl w:val="1"/>
          <w:numId w:val="17"/>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bepalingen uit de </w:t>
      </w:r>
      <w:r w:rsidRPr="004267AE">
        <w:rPr>
          <w:rFonts w:ascii="Calibri" w:eastAsia="Times New Roman" w:hAnsi="Calibri" w:cs="Times New Roman"/>
          <w:snapToGrid w:val="0"/>
          <w:szCs w:val="20"/>
          <w:lang w:eastAsia="nl-NL"/>
        </w:rPr>
        <w:t>Algemene Voorwaarden</w:t>
      </w:r>
      <w:r w:rsidR="00071E0E" w:rsidRPr="004267AE">
        <w:rPr>
          <w:rFonts w:ascii="Calibri" w:eastAsia="Times New Roman" w:hAnsi="Calibri" w:cs="Times New Roman"/>
          <w:snapToGrid w:val="0"/>
          <w:szCs w:val="20"/>
          <w:lang w:eastAsia="nl-NL"/>
        </w:rPr>
        <w:t xml:space="preserve"> </w:t>
      </w:r>
      <w:r w:rsidRPr="004267AE">
        <w:rPr>
          <w:rFonts w:ascii="Calibri" w:eastAsia="Times New Roman" w:hAnsi="Calibri" w:cs="Times New Roman"/>
          <w:snapToGrid w:val="0"/>
          <w:szCs w:val="20"/>
          <w:lang w:eastAsia="nl-NL"/>
        </w:rPr>
        <w:t>buiten</w:t>
      </w:r>
      <w:r w:rsidRPr="002127A0">
        <w:rPr>
          <w:rFonts w:ascii="Calibri" w:eastAsia="Times New Roman" w:hAnsi="Calibri" w:cs="Times New Roman"/>
          <w:snapToGrid w:val="0"/>
          <w:szCs w:val="20"/>
          <w:lang w:eastAsia="nl-NL"/>
        </w:rPr>
        <w:t xml:space="preserve"> beschouwing gelaten.</w:t>
      </w:r>
    </w:p>
    <w:p w14:paraId="3265871C"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BFD0E0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(concept)Overeenkomst</w:t>
      </w:r>
    </w:p>
    <w:p w14:paraId="360FAF48"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12C43281"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De hieronder genoemde Bijlagen*) maken onlosmakelijk onderdeel uit van de Overeenkomst. In geval van </w:t>
      </w:r>
    </w:p>
    <w:p w14:paraId="0BD22E12"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strijdigheid tussen de Overeenkomst en bepalingen in de bijlagen prevaleren altijd de bepalingen in de </w:t>
      </w:r>
    </w:p>
    <w:p w14:paraId="193E2CA7"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Overeenkomst. In geval van strijdigheid tussen bijlagen onderling, geldt het document wat hoger in rangorde </w:t>
      </w:r>
    </w:p>
    <w:p w14:paraId="0143BA6B" w14:textId="77777777" w:rsidR="00B84F01"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 xml:space="preserve">staat. Indien er strijdigheid is tussen Nota‘s van Inlichtingen, dan prevaleert een latere boven een eerdere. De </w:t>
      </w:r>
    </w:p>
    <w:p w14:paraId="1E5353BE" w14:textId="77777777" w:rsidR="002127A0" w:rsidRPr="002127A0" w:rsidRDefault="00B84F01" w:rsidP="002127A0">
      <w:pPr>
        <w:widowControl w:val="0"/>
        <w:ind w:left="595" w:hanging="595"/>
        <w:rPr>
          <w:rFonts w:ascii="Calibri" w:eastAsia="Times New Roman" w:hAnsi="Calibri" w:cs="Times New Roman"/>
          <w:snapToGrid w:val="0"/>
          <w:szCs w:val="20"/>
          <w:lang w:eastAsia="nl-NL"/>
        </w:rPr>
      </w:pPr>
      <w:r w:rsidRPr="00B84F01">
        <w:rPr>
          <w:rFonts w:ascii="Calibri" w:eastAsia="Times New Roman" w:hAnsi="Calibri" w:cs="Times New Roman"/>
          <w:snapToGrid w:val="0"/>
          <w:szCs w:val="20"/>
          <w:lang w:eastAsia="nl-NL"/>
        </w:rPr>
        <w:t>rangorde van de bijlagen is, in afnemende volgorde van belangrijkheid, als volgt:</w:t>
      </w:r>
    </w:p>
    <w:p w14:paraId="7DC074B1"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p>
    <w:p w14:paraId="5B499961" w14:textId="39142B6D"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1 bij de (concept)Overeenkomst:</w:t>
      </w:r>
      <w:r w:rsidRPr="002127A0">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Opdrachtbeschrijving, Programma van Eisen, en Nota(‘s) van Inlichtingen</w:t>
      </w:r>
    </w:p>
    <w:p w14:paraId="318E1633" w14:textId="2A76EA6E"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4267AE">
        <w:rPr>
          <w:rFonts w:ascii="Calibri" w:eastAsia="Times New Roman" w:hAnsi="Calibri" w:cs="Times New Roman"/>
          <w:snapToGrid w:val="0"/>
          <w:szCs w:val="20"/>
          <w:lang w:eastAsia="nl-NL"/>
        </w:rPr>
        <w:t>Bijlage 2 bij de (concept)Overeenkomst:</w:t>
      </w:r>
      <w:r w:rsidRPr="004267AE">
        <w:rPr>
          <w:rFonts w:ascii="Calibri" w:eastAsia="Times New Roman" w:hAnsi="Calibri" w:cs="Times New Roman"/>
          <w:snapToGrid w:val="0"/>
          <w:szCs w:val="20"/>
          <w:lang w:eastAsia="nl-NL"/>
        </w:rPr>
        <w:tab/>
      </w:r>
      <w:r w:rsidRPr="004267AE">
        <w:rPr>
          <w:rFonts w:ascii="Calibri" w:hAnsi="Calibri"/>
        </w:rPr>
        <w:t>Algemene Inkoopvoorwaarden voor Leveringen en Diensten Gemeente Tilburg</w:t>
      </w:r>
    </w:p>
    <w:p w14:paraId="32F674F3" w14:textId="77777777" w:rsidR="00A322E0" w:rsidRPr="002127A0" w:rsidRDefault="00A322E0" w:rsidP="00A322E0">
      <w:pPr>
        <w:widowControl w:val="0"/>
        <w:ind w:left="3540" w:hanging="35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3 bij de (concept)Overeenkomst:</w:t>
      </w:r>
      <w:r w:rsidRPr="002127A0">
        <w:rPr>
          <w:rFonts w:ascii="Calibri" w:eastAsia="Times New Roman" w:hAnsi="Calibri" w:cs="Times New Roman"/>
          <w:snapToGrid w:val="0"/>
          <w:szCs w:val="20"/>
          <w:lang w:eastAsia="nl-NL"/>
        </w:rPr>
        <w:tab/>
      </w:r>
      <w:r w:rsidRPr="00D54A5E">
        <w:rPr>
          <w:rFonts w:ascii="Calibri" w:eastAsia="Times New Roman" w:hAnsi="Calibri" w:cs="Times New Roman"/>
          <w:snapToGrid w:val="0"/>
          <w:szCs w:val="20"/>
          <w:highlight w:val="yellow"/>
          <w:lang w:eastAsia="nl-NL"/>
        </w:rPr>
        <w:t>Verwerkersovereenkomst (indien van toepassing)</w:t>
      </w:r>
    </w:p>
    <w:p w14:paraId="33F160A0" w14:textId="77777777"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 4 bij de (concept)Overeenkomst: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highlight w:val="yellow"/>
          <w:lang w:eastAsia="nl-NL"/>
        </w:rPr>
        <w:t>Klachtenregeling</w:t>
      </w:r>
    </w:p>
    <w:p w14:paraId="091E155E" w14:textId="42E6799D"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sidR="00250BBD">
        <w:rPr>
          <w:rFonts w:ascii="Calibri" w:eastAsia="Times New Roman" w:hAnsi="Calibri" w:cs="Times New Roman"/>
          <w:snapToGrid w:val="0"/>
          <w:szCs w:val="20"/>
          <w:lang w:eastAsia="nl-NL"/>
        </w:rPr>
        <w:t>5</w:t>
      </w:r>
      <w:r w:rsidRPr="002127A0">
        <w:rPr>
          <w:rFonts w:ascii="Calibri" w:eastAsia="Times New Roman" w:hAnsi="Calibri" w:cs="Times New Roman"/>
          <w:snapToGrid w:val="0"/>
          <w:szCs w:val="20"/>
          <w:lang w:eastAsia="nl-NL"/>
        </w:rPr>
        <w:t xml:space="preserve"> bij de (concept)</w:t>
      </w:r>
      <w:r w:rsidRPr="00DE5B4B">
        <w:rPr>
          <w:rFonts w:ascii="Calibri" w:eastAsia="Times New Roman" w:hAnsi="Calibri" w:cs="Times New Roman"/>
          <w:snapToGrid w:val="0"/>
          <w:szCs w:val="20"/>
          <w:lang w:eastAsia="nl-NL"/>
        </w:rPr>
        <w:t xml:space="preserve">Overeenkomst: </w:t>
      </w:r>
      <w:r w:rsidRPr="00DE5B4B">
        <w:rPr>
          <w:rFonts w:ascii="Calibri" w:eastAsia="Times New Roman" w:hAnsi="Calibri" w:cs="Times New Roman"/>
          <w:snapToGrid w:val="0"/>
          <w:szCs w:val="20"/>
          <w:lang w:eastAsia="nl-NL"/>
        </w:rPr>
        <w:tab/>
      </w:r>
      <w:r w:rsidRPr="0083457B">
        <w:rPr>
          <w:rFonts w:ascii="Calibri" w:eastAsia="Times New Roman" w:hAnsi="Calibri" w:cs="Times New Roman"/>
          <w:snapToGrid w:val="0"/>
          <w:szCs w:val="20"/>
          <w:highlight w:val="yellow"/>
          <w:lang w:eastAsia="nl-NL"/>
        </w:rPr>
        <w:t xml:space="preserve">Invulling </w:t>
      </w:r>
      <w:proofErr w:type="spellStart"/>
      <w:r w:rsidRPr="0083457B">
        <w:rPr>
          <w:rFonts w:ascii="Calibri" w:eastAsia="Times New Roman" w:hAnsi="Calibri" w:cs="Times New Roman"/>
          <w:snapToGrid w:val="0"/>
          <w:szCs w:val="20"/>
          <w:highlight w:val="yellow"/>
          <w:lang w:eastAsia="nl-NL"/>
        </w:rPr>
        <w:t>Social</w:t>
      </w:r>
      <w:proofErr w:type="spellEnd"/>
      <w:r w:rsidRPr="0083457B">
        <w:rPr>
          <w:rFonts w:ascii="Calibri" w:eastAsia="Times New Roman" w:hAnsi="Calibri" w:cs="Times New Roman"/>
          <w:snapToGrid w:val="0"/>
          <w:szCs w:val="20"/>
          <w:highlight w:val="yellow"/>
          <w:lang w:eastAsia="nl-NL"/>
        </w:rPr>
        <w:t xml:space="preserve"> Return-verplichting </w:t>
      </w:r>
    </w:p>
    <w:p w14:paraId="62265FE8" w14:textId="53C9BA38"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Bijlage </w:t>
      </w:r>
      <w:r w:rsidR="00250BBD">
        <w:rPr>
          <w:rFonts w:ascii="Calibri" w:eastAsia="Times New Roman" w:hAnsi="Calibri" w:cs="Times New Roman"/>
          <w:snapToGrid w:val="0"/>
          <w:szCs w:val="20"/>
          <w:lang w:eastAsia="nl-NL"/>
        </w:rPr>
        <w:t>6</w:t>
      </w:r>
      <w:r w:rsidRPr="002127A0">
        <w:rPr>
          <w:rFonts w:ascii="Calibri" w:eastAsia="Times New Roman" w:hAnsi="Calibri" w:cs="Times New Roman"/>
          <w:snapToGrid w:val="0"/>
          <w:szCs w:val="20"/>
          <w:lang w:eastAsia="nl-NL"/>
        </w:rPr>
        <w:t xml:space="preserve"> bij de (concept)Overeenkomst</w:t>
      </w:r>
      <w:r>
        <w:rPr>
          <w:rFonts w:ascii="Calibri" w:eastAsia="Times New Roman" w:hAnsi="Calibri" w:cs="Times New Roman"/>
          <w:snapToGrid w:val="0"/>
          <w:szCs w:val="20"/>
          <w:lang w:eastAsia="nl-NL"/>
        </w:rPr>
        <w:t>:</w:t>
      </w:r>
      <w:r>
        <w:rPr>
          <w:rFonts w:ascii="Calibri" w:eastAsia="Times New Roman" w:hAnsi="Calibri" w:cs="Times New Roman"/>
          <w:snapToGrid w:val="0"/>
          <w:szCs w:val="20"/>
          <w:lang w:eastAsia="nl-NL"/>
        </w:rPr>
        <w:tab/>
      </w:r>
      <w:r w:rsidRPr="0077383A">
        <w:rPr>
          <w:rFonts w:ascii="Calibri" w:eastAsia="Times New Roman" w:hAnsi="Calibri" w:cs="Times New Roman"/>
          <w:snapToGrid w:val="0"/>
          <w:szCs w:val="20"/>
          <w:highlight w:val="yellow"/>
          <w:lang w:eastAsia="nl-NL"/>
        </w:rPr>
        <w:t>Polis(sen</w:t>
      </w:r>
      <w:r w:rsidRPr="00DE5B4B">
        <w:rPr>
          <w:rFonts w:ascii="Calibri" w:eastAsia="Times New Roman" w:hAnsi="Calibri" w:cs="Times New Roman"/>
          <w:snapToGrid w:val="0"/>
          <w:szCs w:val="20"/>
          <w:highlight w:val="yellow"/>
          <w:lang w:eastAsia="nl-NL"/>
        </w:rPr>
        <w:t>) Aansprakelijkheidsverzekering</w:t>
      </w:r>
      <w:r>
        <w:rPr>
          <w:rFonts w:ascii="Calibri" w:eastAsia="Times New Roman" w:hAnsi="Calibri" w:cs="Times New Roman"/>
          <w:snapToGrid w:val="0"/>
          <w:szCs w:val="20"/>
          <w:highlight w:val="yellow"/>
          <w:lang w:eastAsia="nl-NL"/>
        </w:rPr>
        <w:t>(en)</w:t>
      </w:r>
      <w:r w:rsidRPr="0077383A">
        <w:rPr>
          <w:rFonts w:ascii="Calibri" w:eastAsia="Times New Roman" w:hAnsi="Calibri" w:cs="Times New Roman"/>
          <w:snapToGrid w:val="0"/>
          <w:szCs w:val="20"/>
          <w:highlight w:val="yellow"/>
          <w:lang w:eastAsia="nl-NL"/>
        </w:rPr>
        <w:t xml:space="preserve"> Opdrachtnemer</w:t>
      </w:r>
    </w:p>
    <w:p w14:paraId="753A404A" w14:textId="15B1B863"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DE5B4B">
        <w:rPr>
          <w:rFonts w:ascii="Calibri" w:eastAsia="Times New Roman" w:hAnsi="Calibri" w:cs="Times New Roman"/>
          <w:snapToGrid w:val="0"/>
          <w:szCs w:val="20"/>
          <w:lang w:eastAsia="nl-NL"/>
        </w:rPr>
        <w:t xml:space="preserve">Bijlage </w:t>
      </w:r>
      <w:r w:rsidR="00250BBD">
        <w:rPr>
          <w:rFonts w:ascii="Calibri" w:eastAsia="Times New Roman" w:hAnsi="Calibri" w:cs="Times New Roman"/>
          <w:snapToGrid w:val="0"/>
          <w:szCs w:val="20"/>
          <w:lang w:eastAsia="nl-NL"/>
        </w:rPr>
        <w:t>7</w:t>
      </w:r>
      <w:r w:rsidRPr="00DE5B4B">
        <w:rPr>
          <w:rFonts w:ascii="Calibri" w:eastAsia="Times New Roman" w:hAnsi="Calibri" w:cs="Times New Roman"/>
          <w:snapToGrid w:val="0"/>
          <w:szCs w:val="20"/>
          <w:lang w:eastAsia="nl-NL"/>
        </w:rPr>
        <w:t xml:space="preserve"> bij de (concept)Overeenkomst: </w:t>
      </w:r>
      <w:r w:rsidRPr="00DE5B4B">
        <w:rPr>
          <w:rFonts w:ascii="Calibri" w:eastAsia="Times New Roman" w:hAnsi="Calibri" w:cs="Times New Roman"/>
          <w:snapToGrid w:val="0"/>
          <w:szCs w:val="20"/>
          <w:lang w:eastAsia="nl-NL"/>
        </w:rPr>
        <w:tab/>
        <w:t>Offerte Opdrachtnemer</w:t>
      </w:r>
    </w:p>
    <w:p w14:paraId="56C13E22" w14:textId="139BD246" w:rsidR="00A322E0" w:rsidRPr="002127A0" w:rsidRDefault="00A322E0" w:rsidP="00A322E0">
      <w:pPr>
        <w:widowControl w:val="0"/>
        <w:ind w:left="595" w:hanging="595"/>
        <w:rPr>
          <w:rFonts w:ascii="Calibri" w:eastAsia="Times New Roman" w:hAnsi="Calibri" w:cs="Times New Roman"/>
          <w:snapToGrid w:val="0"/>
          <w:szCs w:val="20"/>
          <w:lang w:eastAsia="nl-NL"/>
        </w:rPr>
      </w:pPr>
      <w:r w:rsidRPr="0042726B">
        <w:rPr>
          <w:rFonts w:ascii="Calibri" w:eastAsia="Times New Roman" w:hAnsi="Calibri" w:cs="Times New Roman"/>
          <w:snapToGrid w:val="0"/>
          <w:szCs w:val="20"/>
          <w:lang w:eastAsia="nl-NL"/>
        </w:rPr>
        <w:t xml:space="preserve">Bijlage </w:t>
      </w:r>
      <w:r w:rsidR="00250BBD">
        <w:rPr>
          <w:rFonts w:ascii="Calibri" w:eastAsia="Times New Roman" w:hAnsi="Calibri" w:cs="Times New Roman"/>
          <w:snapToGrid w:val="0"/>
          <w:szCs w:val="20"/>
          <w:lang w:eastAsia="nl-NL"/>
        </w:rPr>
        <w:t>8</w:t>
      </w:r>
      <w:r w:rsidRPr="0042726B">
        <w:rPr>
          <w:rFonts w:ascii="Calibri" w:eastAsia="Times New Roman" w:hAnsi="Calibri" w:cs="Times New Roman"/>
          <w:snapToGrid w:val="0"/>
          <w:szCs w:val="20"/>
          <w:lang w:eastAsia="nl-NL"/>
        </w:rPr>
        <w:t xml:space="preserve"> bij de (concept)Overeenkomst:</w:t>
      </w:r>
      <w:r w:rsidRPr="0042726B">
        <w:rPr>
          <w:rFonts w:ascii="Calibri" w:eastAsia="Times New Roman" w:hAnsi="Calibri" w:cs="Times New Roman"/>
          <w:snapToGrid w:val="0"/>
          <w:szCs w:val="20"/>
          <w:lang w:eastAsia="nl-NL"/>
        </w:rPr>
        <w:tab/>
      </w:r>
      <w:r w:rsidRPr="0042726B">
        <w:rPr>
          <w:rFonts w:ascii="Calibri" w:eastAsia="Times New Roman" w:hAnsi="Calibri" w:cs="Times New Roman"/>
          <w:snapToGrid w:val="0"/>
          <w:szCs w:val="20"/>
          <w:highlight w:val="yellow"/>
          <w:lang w:eastAsia="nl-NL"/>
        </w:rPr>
        <w:t>[…….]</w:t>
      </w:r>
    </w:p>
    <w:p w14:paraId="4E7983E1"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26C52D4D"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Bijlagen bij de (concept)Overeenkomst dienen geparafeerd/getekend te worden.</w:t>
      </w:r>
    </w:p>
    <w:p w14:paraId="75679F49" w14:textId="77777777" w:rsidR="00DE5B4B" w:rsidRDefault="00DE5B4B" w:rsidP="002127A0">
      <w:pPr>
        <w:widowControl w:val="0"/>
        <w:rPr>
          <w:rFonts w:ascii="Calibri" w:eastAsia="Times New Roman" w:hAnsi="Calibri" w:cs="Times New Roman"/>
          <w:b/>
          <w:snapToGrid w:val="0"/>
          <w:szCs w:val="20"/>
          <w:lang w:eastAsia="nl-NL"/>
        </w:rPr>
      </w:pPr>
    </w:p>
    <w:p w14:paraId="2356BC3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12:</w:t>
      </w:r>
      <w:r w:rsidRPr="002127A0">
        <w:rPr>
          <w:rFonts w:ascii="Calibri" w:eastAsia="Times New Roman" w:hAnsi="Calibri" w:cs="Times New Roman"/>
          <w:b/>
          <w:snapToGrid w:val="0"/>
          <w:szCs w:val="20"/>
          <w:lang w:eastAsia="nl-NL"/>
        </w:rPr>
        <w:tab/>
        <w:t>Afwijkingen van de Algemene Voorwaarden</w:t>
      </w:r>
    </w:p>
    <w:p w14:paraId="517E6344" w14:textId="77777777" w:rsidR="002127A0" w:rsidRPr="002127A0" w:rsidRDefault="002127A0" w:rsidP="002127A0">
      <w:pPr>
        <w:widowControl w:val="0"/>
        <w:rPr>
          <w:rFonts w:ascii="Calibri" w:eastAsia="Times New Roman" w:hAnsi="Calibri" w:cs="Times New Roman"/>
          <w:b/>
          <w:snapToGrid w:val="0"/>
          <w:szCs w:val="20"/>
          <w:lang w:eastAsia="nl-NL"/>
        </w:rPr>
      </w:pPr>
    </w:p>
    <w:p w14:paraId="78B2FBC5" w14:textId="77777777" w:rsidR="002127A0" w:rsidRPr="002127A0" w:rsidRDefault="002127A0" w:rsidP="002127A0">
      <w:pPr>
        <w:widowControl w:val="0"/>
        <w:numPr>
          <w:ilvl w:val="3"/>
          <w:numId w:val="7"/>
        </w:numPr>
        <w:tabs>
          <w:tab w:val="num" w:pos="680"/>
        </w:tabs>
        <w:ind w:left="680" w:hanging="68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highlight w:val="cyan"/>
          <w:lang w:eastAsia="nl-NL"/>
        </w:rPr>
        <w:t>Eventuele afwijkingen</w:t>
      </w:r>
    </w:p>
    <w:p w14:paraId="0571AD21" w14:textId="77777777" w:rsidR="002127A0" w:rsidRPr="002127A0" w:rsidRDefault="002127A0" w:rsidP="002127A0">
      <w:pPr>
        <w:widowControl w:val="0"/>
        <w:rPr>
          <w:rFonts w:ascii="Calibri" w:eastAsia="Times New Roman" w:hAnsi="Calibri" w:cs="Times New Roman"/>
          <w:snapToGrid w:val="0"/>
          <w:szCs w:val="20"/>
          <w:lang w:eastAsia="nl-NL"/>
        </w:rPr>
      </w:pPr>
    </w:p>
    <w:p w14:paraId="750B8880"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56809B9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1EDD20A9" w14:textId="77777777" w:rsidR="002127A0" w:rsidRPr="002127A0" w:rsidRDefault="002127A0" w:rsidP="002127A0">
      <w:pPr>
        <w:widowControl w:val="0"/>
        <w:rPr>
          <w:rFonts w:ascii="Calibri" w:eastAsia="Times New Roman" w:hAnsi="Calibri" w:cs="Times New Roman"/>
          <w:snapToGrid w:val="0"/>
          <w:szCs w:val="20"/>
          <w:lang w:eastAsia="nl-NL"/>
        </w:rPr>
      </w:pPr>
    </w:p>
    <w:p w14:paraId="243AA71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79292A4B" w14:textId="77777777" w:rsidR="002127A0" w:rsidRPr="002127A0" w:rsidRDefault="002127A0" w:rsidP="002127A0">
      <w:pPr>
        <w:widowControl w:val="0"/>
        <w:rPr>
          <w:rFonts w:ascii="Calibri" w:eastAsia="Times New Roman" w:hAnsi="Calibri" w:cs="Times New Roman"/>
          <w:snapToGrid w:val="0"/>
          <w:szCs w:val="20"/>
          <w:lang w:eastAsia="nl-NL"/>
        </w:rPr>
      </w:pPr>
    </w:p>
    <w:p w14:paraId="3B4872A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6562A690" w14:textId="77777777" w:rsidR="002127A0" w:rsidRPr="002127A0" w:rsidRDefault="002127A0" w:rsidP="002127A0">
      <w:pPr>
        <w:widowControl w:val="0"/>
        <w:rPr>
          <w:rFonts w:ascii="Calibri" w:eastAsia="Times New Roman" w:hAnsi="Calibri" w:cs="Times New Roman"/>
          <w:snapToGrid w:val="0"/>
          <w:szCs w:val="20"/>
          <w:lang w:eastAsia="nl-NL"/>
        </w:rPr>
      </w:pPr>
    </w:p>
    <w:p w14:paraId="149CC9D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5DF8FE2C" w14:textId="77777777" w:rsidR="002127A0" w:rsidRPr="002127A0" w:rsidRDefault="002127A0" w:rsidP="002127A0">
      <w:pPr>
        <w:widowControl w:val="0"/>
        <w:rPr>
          <w:rFonts w:ascii="Calibri" w:eastAsia="Times New Roman" w:hAnsi="Calibri" w:cs="Times New Roman"/>
          <w:snapToGrid w:val="0"/>
          <w:szCs w:val="20"/>
          <w:lang w:eastAsia="nl-NL"/>
        </w:rPr>
      </w:pPr>
    </w:p>
    <w:p w14:paraId="343BC47D" w14:textId="77777777" w:rsidR="002127A0" w:rsidRPr="002127A0" w:rsidRDefault="002127A0" w:rsidP="002127A0">
      <w:pPr>
        <w:widowControl w:val="0"/>
        <w:rPr>
          <w:rFonts w:ascii="Calibri" w:eastAsia="Times New Roman" w:hAnsi="Calibri" w:cs="Times New Roman"/>
          <w:snapToGrid w:val="0"/>
          <w:szCs w:val="20"/>
          <w:lang w:eastAsia="nl-NL"/>
        </w:rPr>
      </w:pPr>
    </w:p>
    <w:p w14:paraId="73EDB577" w14:textId="77777777" w:rsidR="002127A0" w:rsidRPr="002127A0" w:rsidRDefault="002127A0" w:rsidP="002127A0">
      <w:pPr>
        <w:widowControl w:val="0"/>
        <w:rPr>
          <w:rFonts w:ascii="Calibri" w:eastAsia="Times New Roman" w:hAnsi="Calibri" w:cs="Times New Roman"/>
          <w:snapToGrid w:val="0"/>
          <w:szCs w:val="20"/>
          <w:lang w:eastAsia="nl-NL"/>
        </w:rPr>
      </w:pPr>
    </w:p>
    <w:p w14:paraId="01579011" w14:textId="77777777" w:rsidR="002127A0" w:rsidRPr="002127A0" w:rsidRDefault="002127A0" w:rsidP="002127A0">
      <w:pPr>
        <w:widowControl w:val="0"/>
        <w:rPr>
          <w:rFonts w:ascii="Calibri" w:eastAsia="Times New Roman" w:hAnsi="Calibri" w:cs="Times New Roman"/>
          <w:snapToGrid w:val="0"/>
          <w:szCs w:val="20"/>
          <w:lang w:eastAsia="nl-NL"/>
        </w:rPr>
      </w:pPr>
    </w:p>
    <w:p w14:paraId="173E9D2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581F3410"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401D21D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38A7228C" w14:textId="77777777" w:rsidR="002127A0" w:rsidRPr="002127A0" w:rsidRDefault="002127A0" w:rsidP="002127A0">
      <w:pPr>
        <w:widowControl w:val="0"/>
        <w:rPr>
          <w:rFonts w:ascii="Calibri" w:eastAsia="Times New Roman" w:hAnsi="Calibri" w:cs="Times New Roman"/>
          <w:snapToGrid w:val="0"/>
          <w:szCs w:val="20"/>
          <w:lang w:eastAsia="nl-NL"/>
        </w:rPr>
      </w:pPr>
    </w:p>
    <w:p w14:paraId="7EE5239B" w14:textId="77777777" w:rsidR="002127A0" w:rsidRPr="002127A0" w:rsidRDefault="002127A0" w:rsidP="002127A0">
      <w:pPr>
        <w:widowControl w:val="0"/>
        <w:rPr>
          <w:rFonts w:ascii="Calibri" w:eastAsia="Times New Roman" w:hAnsi="Calibri" w:cs="Times New Roman"/>
          <w:snapToGrid w:val="0"/>
          <w:szCs w:val="20"/>
          <w:lang w:eastAsia="nl-NL"/>
        </w:rPr>
      </w:pPr>
    </w:p>
    <w:p w14:paraId="3793EDD7" w14:textId="77777777" w:rsidR="002127A0" w:rsidRPr="002127A0" w:rsidRDefault="002127A0" w:rsidP="002127A0">
      <w:pPr>
        <w:widowControl w:val="0"/>
        <w:rPr>
          <w:rFonts w:ascii="Calibri" w:eastAsia="Times New Roman" w:hAnsi="Calibri" w:cs="Times New Roman"/>
          <w:snapToGrid w:val="0"/>
          <w:szCs w:val="20"/>
          <w:lang w:eastAsia="nl-NL"/>
        </w:rPr>
      </w:pPr>
    </w:p>
    <w:p w14:paraId="411826C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56935ED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6EA9C501" w14:textId="4553370F" w:rsidR="002127A0" w:rsidRPr="002127A0" w:rsidRDefault="002127A0" w:rsidP="002127A0">
      <w:pPr>
        <w:keepNext/>
        <w:widowControl w:val="0"/>
        <w:spacing w:before="240" w:after="60" w:line="320" w:lineRule="atLeast"/>
        <w:ind w:left="1615" w:hanging="1615"/>
        <w:outlineLvl w:val="1"/>
        <w:rPr>
          <w:rFonts w:ascii="Calibri" w:eastAsia="Times New Roman" w:hAnsi="Calibri" w:cs="Times New Roman"/>
          <w:b/>
          <w:bCs/>
          <w:snapToGrid w:val="0"/>
          <w:szCs w:val="20"/>
          <w:lang w:eastAsia="nl-NL"/>
        </w:rPr>
      </w:pPr>
      <w:r w:rsidRPr="002127A0">
        <w:rPr>
          <w:rFonts w:ascii="Calibri" w:eastAsia="Times New Roman" w:hAnsi="Calibri" w:cs="Times New Roman"/>
          <w:b/>
          <w:snapToGrid w:val="0"/>
          <w:szCs w:val="20"/>
          <w:lang w:eastAsia="nl-NL"/>
        </w:rPr>
        <w:br w:type="page"/>
      </w:r>
      <w:bookmarkStart w:id="16" w:name="_Toc500253892"/>
      <w:r w:rsidRPr="002127A0">
        <w:rPr>
          <w:rFonts w:ascii="Calibri" w:eastAsia="Times New Roman" w:hAnsi="Calibri" w:cs="Times New Roman"/>
          <w:b/>
          <w:bCs/>
          <w:snapToGrid w:val="0"/>
          <w:szCs w:val="20"/>
          <w:lang w:eastAsia="nl-NL"/>
        </w:rPr>
        <w:lastRenderedPageBreak/>
        <w:t xml:space="preserve">Bijlage 1 bij de (concept)Overeenkomst: </w:t>
      </w:r>
      <w:bookmarkEnd w:id="16"/>
      <w:r w:rsidR="00125616" w:rsidRPr="00125616">
        <w:rPr>
          <w:rFonts w:ascii="Calibri" w:eastAsia="Times New Roman" w:hAnsi="Calibri" w:cs="Times New Roman"/>
          <w:b/>
          <w:bCs/>
          <w:snapToGrid w:val="0"/>
          <w:szCs w:val="20"/>
          <w:lang w:eastAsia="nl-NL"/>
        </w:rPr>
        <w:t>Opdrachtbeschrijving, Programma van Eisen, en Nota(‘s) van Inlichtingen</w:t>
      </w:r>
    </w:p>
    <w:p w14:paraId="01F796FA" w14:textId="77777777" w:rsidR="002127A0" w:rsidRPr="002127A0" w:rsidRDefault="002127A0" w:rsidP="002127A0">
      <w:pPr>
        <w:widowControl w:val="0"/>
        <w:ind w:left="85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p>
    <w:p w14:paraId="12679F9C" w14:textId="77777777" w:rsidR="002127A0" w:rsidRPr="002127A0" w:rsidRDefault="00D85897" w:rsidP="00D85897">
      <w:pPr>
        <w:widowControl w:val="0"/>
        <w:jc w:val="both"/>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Wordt na voorlopige gunning ingevoegd.</w:t>
      </w:r>
    </w:p>
    <w:p w14:paraId="2C62CC49"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p>
    <w:p w14:paraId="6543E83B"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793105DB"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8BAAE5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CC0709D"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DAD2BC6"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5775249E"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440AAB7F"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686208C4" w14:textId="77777777" w:rsidR="002127A0" w:rsidRPr="002127A0" w:rsidRDefault="002127A0" w:rsidP="002127A0">
      <w:pPr>
        <w:widowControl w:val="0"/>
        <w:rPr>
          <w:rFonts w:ascii="Lucida Til VL" w:eastAsia="Times New Roman" w:hAnsi="Lucida Til VL" w:cs="Times New Roman"/>
          <w:snapToGrid w:val="0"/>
          <w:sz w:val="17"/>
          <w:szCs w:val="20"/>
          <w:lang w:eastAsia="nl-NL"/>
        </w:rPr>
      </w:pPr>
    </w:p>
    <w:p w14:paraId="13F73B0C" w14:textId="77777777" w:rsidR="002127A0" w:rsidRPr="002127A0" w:rsidRDefault="002127A0" w:rsidP="002127A0">
      <w:pPr>
        <w:keepNext/>
        <w:widowControl w:val="0"/>
        <w:spacing w:before="240" w:after="60" w:line="320" w:lineRule="atLeast"/>
        <w:outlineLvl w:val="1"/>
        <w:rPr>
          <w:rFonts w:ascii="Lucida Til VL" w:eastAsia="Times New Roman" w:hAnsi="Lucida Til VL" w:cs="Times New Roman"/>
          <w:b/>
          <w:snapToGrid w:val="0"/>
          <w:sz w:val="24"/>
          <w:szCs w:val="20"/>
          <w:lang w:eastAsia="nl-NL"/>
        </w:rPr>
      </w:pPr>
    </w:p>
    <w:p w14:paraId="0EA0E7CC" w14:textId="41DDD235"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page"/>
      </w:r>
      <w:bookmarkStart w:id="17" w:name="_Toc500253893"/>
      <w:r w:rsidRPr="002127A0">
        <w:rPr>
          <w:rFonts w:ascii="Calibri" w:eastAsia="Times New Roman" w:hAnsi="Calibri" w:cs="Times New Roman"/>
          <w:b/>
          <w:snapToGrid w:val="0"/>
          <w:szCs w:val="20"/>
          <w:lang w:eastAsia="nl-NL"/>
        </w:rPr>
        <w:lastRenderedPageBreak/>
        <w:t>Bijlage 2 bij de (concept)</w:t>
      </w:r>
      <w:r w:rsidRPr="00F8336E">
        <w:rPr>
          <w:rFonts w:ascii="Calibri" w:eastAsia="Times New Roman" w:hAnsi="Calibri" w:cs="Times New Roman"/>
          <w:b/>
          <w:snapToGrid w:val="0"/>
          <w:szCs w:val="20"/>
          <w:lang w:eastAsia="nl-NL"/>
        </w:rPr>
        <w:t xml:space="preserve">Overeenkomst: </w:t>
      </w:r>
      <w:bookmarkEnd w:id="17"/>
      <w:r w:rsidR="00125616" w:rsidRPr="00F8336E">
        <w:rPr>
          <w:rFonts w:ascii="Calibri" w:eastAsia="Times New Roman" w:hAnsi="Calibri" w:cs="Times New Roman"/>
          <w:b/>
          <w:snapToGrid w:val="0"/>
          <w:szCs w:val="20"/>
          <w:lang w:eastAsia="nl-NL"/>
        </w:rPr>
        <w:t>Algemene Inkoopvoorwaarden voor Leveringen en Diensten Gemeente Tilburg</w:t>
      </w:r>
    </w:p>
    <w:p w14:paraId="4DE92592" w14:textId="77777777" w:rsidR="00E2673F" w:rsidRDefault="00E2673F">
      <w:pPr>
        <w:spacing w:after="200" w:line="276" w:lineRule="auto"/>
        <w:rPr>
          <w:rFonts w:ascii="Calibri" w:eastAsia="Times New Roman" w:hAnsi="Calibri" w:cs="Times New Roman"/>
          <w:b/>
          <w:bCs/>
          <w:snapToGrid w:val="0"/>
          <w:szCs w:val="20"/>
          <w:lang w:eastAsia="nl-NL"/>
        </w:rPr>
      </w:pPr>
      <w:bookmarkStart w:id="18" w:name="_Toc500253894"/>
      <w:bookmarkStart w:id="19" w:name="_Toc353983556"/>
      <w:bookmarkStart w:id="20" w:name="_Toc353983772"/>
      <w:bookmarkStart w:id="21" w:name="_Toc500253895"/>
    </w:p>
    <w:p w14:paraId="04532F2E" w14:textId="14100E7F" w:rsidR="0042726B" w:rsidRDefault="00E2673F">
      <w:pPr>
        <w:spacing w:after="200" w:line="276" w:lineRule="auto"/>
        <w:rPr>
          <w:rFonts w:ascii="Calibri" w:eastAsia="Times New Roman" w:hAnsi="Calibri" w:cs="Times New Roman"/>
          <w:b/>
          <w:bCs/>
          <w:snapToGrid w:val="0"/>
          <w:szCs w:val="20"/>
          <w:lang w:eastAsia="nl-NL"/>
        </w:rPr>
      </w:pPr>
      <w:r w:rsidRPr="00D85897">
        <w:rPr>
          <w:rFonts w:cs="AvenirLTStd-Light"/>
          <w:color w:val="000000"/>
          <w:szCs w:val="20"/>
        </w:rPr>
        <w:t xml:space="preserve">Na voorlopige gunning wordt hier de </w:t>
      </w:r>
      <w:r>
        <w:rPr>
          <w:rFonts w:cs="AvenirLTStd-Light"/>
          <w:color w:val="000000"/>
          <w:szCs w:val="20"/>
        </w:rPr>
        <w:t>van toepassing zijnde Inkoopvoorwaarden</w:t>
      </w:r>
      <w:r w:rsidRPr="00D85897">
        <w:rPr>
          <w:rFonts w:cs="AvenirLTStd-Light"/>
          <w:color w:val="000000"/>
          <w:szCs w:val="20"/>
        </w:rPr>
        <w:t xml:space="preserve"> ingevoegd</w:t>
      </w:r>
      <w:r w:rsidR="00F8336E">
        <w:rPr>
          <w:rFonts w:ascii="Calibri" w:eastAsia="Times New Roman" w:hAnsi="Calibri" w:cs="Times New Roman"/>
          <w:b/>
          <w:snapToGrid w:val="0"/>
          <w:szCs w:val="20"/>
          <w:lang w:eastAsia="nl-NL"/>
        </w:rPr>
        <w:t>.</w:t>
      </w:r>
      <w:r w:rsidR="0042726B">
        <w:rPr>
          <w:rFonts w:ascii="Calibri" w:eastAsia="Times New Roman" w:hAnsi="Calibri" w:cs="Times New Roman"/>
          <w:b/>
          <w:bCs/>
          <w:snapToGrid w:val="0"/>
          <w:szCs w:val="20"/>
          <w:lang w:eastAsia="nl-NL"/>
        </w:rPr>
        <w:br w:type="page"/>
      </w:r>
    </w:p>
    <w:p w14:paraId="0645A2B9" w14:textId="2BB01E59" w:rsidR="00125616" w:rsidRPr="000657DF" w:rsidRDefault="00125616" w:rsidP="002127A0">
      <w:pPr>
        <w:keepNext/>
        <w:widowControl w:val="0"/>
        <w:spacing w:before="240" w:after="60" w:line="320" w:lineRule="atLeast"/>
        <w:outlineLvl w:val="1"/>
        <w:rPr>
          <w:rFonts w:ascii="Calibri" w:eastAsia="Times New Roman" w:hAnsi="Calibri" w:cs="Times New Roman"/>
          <w:b/>
          <w:snapToGrid w:val="0"/>
          <w:szCs w:val="20"/>
          <w:highlight w:val="yellow"/>
          <w:lang w:eastAsia="nl-NL"/>
        </w:rPr>
      </w:pPr>
      <w:r w:rsidRPr="000657DF">
        <w:rPr>
          <w:rFonts w:ascii="Calibri" w:eastAsia="Times New Roman" w:hAnsi="Calibri" w:cs="Times New Roman"/>
          <w:b/>
          <w:bCs/>
          <w:snapToGrid w:val="0"/>
          <w:szCs w:val="20"/>
          <w:highlight w:val="yellow"/>
          <w:lang w:eastAsia="nl-NL"/>
        </w:rPr>
        <w:lastRenderedPageBreak/>
        <w:t>Bijlage 3 bij de (concept)Overeenkomst:</w:t>
      </w:r>
      <w:bookmarkEnd w:id="18"/>
      <w:r w:rsidRPr="000657DF">
        <w:rPr>
          <w:rFonts w:ascii="Calibri" w:eastAsia="Times New Roman" w:hAnsi="Calibri" w:cs="Times New Roman"/>
          <w:b/>
          <w:bCs/>
          <w:snapToGrid w:val="0"/>
          <w:szCs w:val="20"/>
          <w:highlight w:val="yellow"/>
          <w:lang w:eastAsia="nl-NL"/>
        </w:rPr>
        <w:t xml:space="preserve"> Verwerkersovereenkomst</w:t>
      </w:r>
      <w:r w:rsidR="000657DF">
        <w:rPr>
          <w:rFonts w:ascii="Calibri" w:eastAsia="Times New Roman" w:hAnsi="Calibri" w:cs="Times New Roman"/>
          <w:b/>
          <w:bCs/>
          <w:snapToGrid w:val="0"/>
          <w:szCs w:val="20"/>
          <w:highlight w:val="yellow"/>
          <w:lang w:eastAsia="nl-NL"/>
        </w:rPr>
        <w:t xml:space="preserve"> (indien van toepassing)</w:t>
      </w:r>
    </w:p>
    <w:p w14:paraId="388050B9" w14:textId="77777777" w:rsidR="00D85897" w:rsidRPr="000657DF" w:rsidRDefault="00D85897" w:rsidP="00D85897">
      <w:pPr>
        <w:autoSpaceDE w:val="0"/>
        <w:autoSpaceDN w:val="0"/>
        <w:adjustRightInd w:val="0"/>
        <w:spacing w:line="240" w:lineRule="auto"/>
        <w:ind w:left="1410" w:hanging="1410"/>
        <w:rPr>
          <w:rFonts w:cs="AvenirLTStd-Light"/>
          <w:color w:val="000000"/>
          <w:szCs w:val="20"/>
          <w:highlight w:val="yellow"/>
        </w:rPr>
      </w:pPr>
    </w:p>
    <w:p w14:paraId="2DA5A7EB" w14:textId="77777777" w:rsidR="00D85897" w:rsidRDefault="00D85897" w:rsidP="00D85897">
      <w:pPr>
        <w:autoSpaceDE w:val="0"/>
        <w:autoSpaceDN w:val="0"/>
        <w:adjustRightInd w:val="0"/>
        <w:spacing w:line="240" w:lineRule="auto"/>
        <w:ind w:left="1410" w:hanging="1410"/>
        <w:rPr>
          <w:rFonts w:ascii="Calibri" w:eastAsia="Times New Roman" w:hAnsi="Calibri" w:cs="Times New Roman"/>
          <w:b/>
          <w:snapToGrid w:val="0"/>
          <w:szCs w:val="20"/>
          <w:lang w:eastAsia="nl-NL"/>
        </w:rPr>
      </w:pPr>
      <w:r w:rsidRPr="000657DF">
        <w:rPr>
          <w:rFonts w:cs="AvenirLTStd-Light"/>
          <w:color w:val="000000"/>
          <w:szCs w:val="20"/>
          <w:highlight w:val="yellow"/>
        </w:rPr>
        <w:t>Na voorlopige gunning wordt hier de ingevulde Verwerkersovereenkomst ingevoegd</w:t>
      </w:r>
      <w:r>
        <w:rPr>
          <w:rFonts w:ascii="Calibri" w:eastAsia="Times New Roman" w:hAnsi="Calibri" w:cs="Times New Roman"/>
          <w:b/>
          <w:snapToGrid w:val="0"/>
          <w:szCs w:val="20"/>
          <w:lang w:eastAsia="nl-NL"/>
        </w:rPr>
        <w:t xml:space="preserve"> </w:t>
      </w:r>
      <w:r w:rsidR="00125616">
        <w:rPr>
          <w:rFonts w:ascii="Calibri" w:eastAsia="Times New Roman" w:hAnsi="Calibri" w:cs="Times New Roman"/>
          <w:b/>
          <w:snapToGrid w:val="0"/>
          <w:szCs w:val="20"/>
          <w:lang w:eastAsia="nl-NL"/>
        </w:rPr>
        <w:br w:type="page"/>
      </w:r>
    </w:p>
    <w:p w14:paraId="4727ACA0"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Bijlage 4 bij de (concept)Overeenkomst: Klachtenregeling</w:t>
      </w:r>
      <w:bookmarkEnd w:id="19"/>
      <w:bookmarkEnd w:id="20"/>
      <w:bookmarkEnd w:id="21"/>
    </w:p>
    <w:p w14:paraId="58165030" w14:textId="77777777" w:rsidR="002127A0" w:rsidRPr="002127A0" w:rsidRDefault="002127A0" w:rsidP="002127A0">
      <w:pPr>
        <w:widowControl w:val="0"/>
        <w:rPr>
          <w:rFonts w:ascii="Calibri" w:eastAsia="Times New Roman" w:hAnsi="Calibri" w:cs="Times New Roman"/>
          <w:snapToGrid w:val="0"/>
          <w:szCs w:val="20"/>
          <w:lang w:eastAsia="nl-NL"/>
        </w:rPr>
      </w:pPr>
    </w:p>
    <w:p w14:paraId="6B0F2803"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Doel van de klachtenregeling:</w:t>
      </w:r>
    </w:p>
    <w:p w14:paraId="3F7EEE7B"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op een zorgvuldige wijze omgaan met de klachten van klanten en cliënten. Een klacht is een uiting van ongenoegen over ..........., haar diensten en haar producten, zoals onzorgvuldigheid en fouten in de uitvoering van de dienstverlening, het niet nakomen van gemaakte afspraken en onbeleefd optreden van ...........-Medewerkers, welke niet na enige toelichting of onmiddellijke correctie kan worden verholpen.</w:t>
      </w:r>
    </w:p>
    <w:p w14:paraId="038FB409" w14:textId="77777777" w:rsidR="002127A0" w:rsidRPr="002127A0" w:rsidRDefault="002127A0" w:rsidP="002127A0">
      <w:pPr>
        <w:widowControl w:val="0"/>
        <w:numPr>
          <w:ilvl w:val="2"/>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Verbetering van de kwaliteit van de dienstverlening.</w:t>
      </w:r>
    </w:p>
    <w:p w14:paraId="3AFA7E75" w14:textId="77777777" w:rsidR="002127A0" w:rsidRPr="002127A0" w:rsidRDefault="002127A0" w:rsidP="002127A0">
      <w:pPr>
        <w:widowControl w:val="0"/>
        <w:rPr>
          <w:rFonts w:ascii="Calibri" w:eastAsia="Times New Roman" w:hAnsi="Calibri" w:cs="Times New Roman"/>
          <w:snapToGrid w:val="0"/>
          <w:szCs w:val="20"/>
          <w:lang w:eastAsia="nl-NL"/>
        </w:rPr>
      </w:pPr>
    </w:p>
    <w:p w14:paraId="36D22965" w14:textId="77777777" w:rsidR="002127A0" w:rsidRPr="002127A0" w:rsidRDefault="002127A0" w:rsidP="002127A0">
      <w:pPr>
        <w:widowControl w:val="0"/>
        <w:rPr>
          <w:rFonts w:ascii="Calibri" w:eastAsia="Times New Roman" w:hAnsi="Calibri" w:cs="Times New Roman"/>
          <w:snapToGrid w:val="0"/>
          <w:szCs w:val="20"/>
          <w:lang w:eastAsia="nl-NL"/>
        </w:rPr>
      </w:pPr>
    </w:p>
    <w:p w14:paraId="378AC7D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Uitgangspunt van de klachtenregeling:</w:t>
      </w:r>
    </w:p>
    <w:p w14:paraId="6220FC6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waarborgen van een evenwicht tussen een zorgvuldige klachtbehandeling enerzijds en het voorkomen van formalisering en bureaucratisering anderzijds. De regeling bevat daarom de minimumeisen waaraan een klachtbehandeling moet voldoen. Meer mag, minder mag niet. Met aanvullingen moet terughoudend worden omgesprongen.</w:t>
      </w:r>
    </w:p>
    <w:p w14:paraId="26812829" w14:textId="77777777" w:rsidR="002127A0" w:rsidRPr="002127A0" w:rsidRDefault="002127A0" w:rsidP="002127A0">
      <w:pPr>
        <w:widowControl w:val="0"/>
        <w:rPr>
          <w:rFonts w:ascii="Calibri" w:eastAsia="Times New Roman" w:hAnsi="Calibri" w:cs="Times New Roman"/>
          <w:snapToGrid w:val="0"/>
          <w:szCs w:val="20"/>
          <w:lang w:eastAsia="nl-NL"/>
        </w:rPr>
      </w:pPr>
    </w:p>
    <w:p w14:paraId="43EE6DB5" w14:textId="77777777" w:rsidR="002127A0" w:rsidRPr="002127A0" w:rsidRDefault="002127A0" w:rsidP="002127A0">
      <w:pPr>
        <w:widowControl w:val="0"/>
        <w:rPr>
          <w:rFonts w:ascii="Calibri" w:eastAsia="Times New Roman" w:hAnsi="Calibri" w:cs="Times New Roman"/>
          <w:snapToGrid w:val="0"/>
          <w:szCs w:val="20"/>
          <w:lang w:eastAsia="nl-NL"/>
        </w:rPr>
      </w:pPr>
    </w:p>
    <w:p w14:paraId="2CF3972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Samenvatting van de klachtenregeling:</w:t>
      </w:r>
    </w:p>
    <w:p w14:paraId="17FAFB01"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Klachten kunnen zowel mondeling als schriftelijk worden ingediend. </w:t>
      </w:r>
    </w:p>
    <w:p w14:paraId="127C198D"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ontvangst van een schriftelijke klacht wordt altijd schriftelijk bevestigd door ............</w:t>
      </w:r>
    </w:p>
    <w:p w14:paraId="3DECF4F0"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 een aantal o</w:t>
      </w:r>
      <w:r w:rsidRPr="0042726B">
        <w:rPr>
          <w:rFonts w:ascii="Calibri" w:hAnsi="Calibri"/>
        </w:rPr>
        <w:t>mschreven gevallen hoeft de klacht niet behandeld te worden.</w:t>
      </w:r>
    </w:p>
    <w:p w14:paraId="467D764D" w14:textId="77777777" w:rsidR="002127A0" w:rsidRPr="0042726B" w:rsidRDefault="002127A0" w:rsidP="0042726B">
      <w:pPr>
        <w:pStyle w:val="Lijstalinea"/>
        <w:numPr>
          <w:ilvl w:val="0"/>
          <w:numId w:val="36"/>
        </w:numPr>
        <w:rPr>
          <w:rFonts w:ascii="Calibri" w:hAnsi="Calibri" w:cs="Lucida Til VL"/>
        </w:rPr>
      </w:pPr>
      <w:r w:rsidRPr="0042726B">
        <w:rPr>
          <w:rFonts w:ascii="Calibri" w:hAnsi="Calibri" w:cs="Lucida Til VL"/>
        </w:rPr>
        <w:t>De behandeling van een schriftelijke klacht vindt niet plaats door degene over wie een klacht is ingediend (aangeklaagde). Die persoon krijgt wel een afschrift van het klaagschrift met bijbehorende stukken.</w:t>
      </w:r>
    </w:p>
    <w:p w14:paraId="56303D04"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De klager en de aangeklaagde worden, wanneer de klacht over individuele begeleiding gaat, in de gelegenheid gesteld hun standpunt mondeling/schriftelijk toe te lichten, conform het principe van hoor en wederhoor. Telefonisch horen is toeges</w:t>
      </w:r>
      <w:r w:rsidRPr="0042726B">
        <w:rPr>
          <w:rFonts w:ascii="Calibri" w:hAnsi="Calibri"/>
        </w:rPr>
        <w:t>taan met instemming van de klager. Dit geldt ook voor het horen van de aangeklaagde. Van het horen kan de klager afzien.</w:t>
      </w:r>
    </w:p>
    <w:p w14:paraId="13A1A284"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 xml:space="preserve">De klager wordt schriftelijk in kennis gesteld van de resultaten van het horen en de eventueel daaraan verbonden conclusies. </w:t>
      </w:r>
    </w:p>
    <w:p w14:paraId="3AE4502F" w14:textId="77777777" w:rsidR="002127A0" w:rsidRPr="0042726B" w:rsidRDefault="002127A0" w:rsidP="0042726B">
      <w:pPr>
        <w:pStyle w:val="Lijstalinea"/>
        <w:numPr>
          <w:ilvl w:val="0"/>
          <w:numId w:val="36"/>
        </w:numPr>
        <w:rPr>
          <w:rFonts w:ascii="Calibri" w:hAnsi="Calibri"/>
        </w:rPr>
      </w:pPr>
      <w:r w:rsidRPr="0042726B">
        <w:rPr>
          <w:rFonts w:ascii="Calibri" w:hAnsi="Calibri" w:cs="Lucida Til VL"/>
        </w:rPr>
        <w:t>Indie</w:t>
      </w:r>
      <w:r w:rsidRPr="0042726B">
        <w:rPr>
          <w:rFonts w:ascii="Calibri" w:hAnsi="Calibri"/>
        </w:rPr>
        <w:t>n de klager tevreden is (dit mag telefonisch worden geverifieerd) dan is de klacht afgedaan.</w:t>
      </w:r>
    </w:p>
    <w:p w14:paraId="63E4F7AF" w14:textId="77777777" w:rsidR="002127A0" w:rsidRPr="002127A0" w:rsidRDefault="002127A0" w:rsidP="002127A0">
      <w:pPr>
        <w:widowControl w:val="0"/>
        <w:rPr>
          <w:rFonts w:ascii="Calibri" w:eastAsia="Times New Roman" w:hAnsi="Calibri" w:cs="Times New Roman"/>
          <w:snapToGrid w:val="0"/>
          <w:szCs w:val="20"/>
          <w:lang w:eastAsia="nl-NL"/>
        </w:rPr>
      </w:pPr>
    </w:p>
    <w:p w14:paraId="61FEE1E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Uiteraard is het bovenstaande omkleed met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termijnen.</w:t>
      </w:r>
    </w:p>
    <w:p w14:paraId="0A2CE88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r w:rsidRPr="002127A0">
        <w:rPr>
          <w:rFonts w:ascii="Calibri" w:eastAsia="Times New Roman" w:hAnsi="Calibri" w:cs="Times New Roman"/>
          <w:b/>
          <w:snapToGrid w:val="0"/>
          <w:szCs w:val="20"/>
          <w:lang w:eastAsia="nl-NL"/>
        </w:rPr>
        <w:lastRenderedPageBreak/>
        <w:t>Actoren en verantwoordelijkheden</w:t>
      </w:r>
    </w:p>
    <w:p w14:paraId="77E26BAB" w14:textId="77777777" w:rsidR="002127A0" w:rsidRPr="002127A0" w:rsidRDefault="002127A0" w:rsidP="002127A0">
      <w:pPr>
        <w:widowControl w:val="0"/>
        <w:rPr>
          <w:rFonts w:ascii="Calibri" w:eastAsia="Times New Roman" w:hAnsi="Calibri" w:cs="Times New Roman"/>
          <w:snapToGrid w:val="0"/>
          <w:szCs w:val="20"/>
          <w:lang w:eastAsia="nl-NL"/>
        </w:rPr>
      </w:pPr>
    </w:p>
    <w:p w14:paraId="44498864"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Klager</w:t>
      </w:r>
    </w:p>
    <w:p w14:paraId="5402352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is de persoon die een klacht indient.</w:t>
      </w:r>
    </w:p>
    <w:p w14:paraId="73BED8CF" w14:textId="77777777" w:rsidR="002127A0" w:rsidRPr="002127A0" w:rsidRDefault="002127A0" w:rsidP="002127A0">
      <w:pPr>
        <w:widowControl w:val="0"/>
        <w:rPr>
          <w:rFonts w:ascii="Calibri" w:eastAsia="Times New Roman" w:hAnsi="Calibri" w:cs="Times New Roman"/>
          <w:snapToGrid w:val="0"/>
          <w:szCs w:val="20"/>
          <w:lang w:eastAsia="nl-NL"/>
        </w:rPr>
      </w:pPr>
    </w:p>
    <w:p w14:paraId="7B9078C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Aangeklaagde</w:t>
      </w:r>
    </w:p>
    <w:p w14:paraId="7075722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Degene over wie de klacht is ingediend.</w:t>
      </w:r>
    </w:p>
    <w:p w14:paraId="64AA4878" w14:textId="77777777" w:rsidR="002127A0" w:rsidRPr="002127A0" w:rsidRDefault="002127A0" w:rsidP="002127A0">
      <w:pPr>
        <w:widowControl w:val="0"/>
        <w:rPr>
          <w:rFonts w:ascii="Calibri" w:eastAsia="Times New Roman" w:hAnsi="Calibri" w:cs="Times New Roman"/>
          <w:snapToGrid w:val="0"/>
          <w:szCs w:val="20"/>
          <w:lang w:eastAsia="nl-NL"/>
        </w:rPr>
      </w:pPr>
    </w:p>
    <w:p w14:paraId="73AB03E0"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Medewerker  </w:t>
      </w:r>
    </w:p>
    <w:p w14:paraId="02C091E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een dienstverband heeft bij ........... of onder verantwoordelijkheid van ........... zijn/haar diensten aanbiedt. De medewerker probeert de klacht direct op te lossen en af te handelen, communiceert de klacht </w:t>
      </w:r>
      <w:proofErr w:type="spellStart"/>
      <w:r w:rsidRPr="002127A0">
        <w:rPr>
          <w:rFonts w:ascii="Calibri" w:eastAsia="Times New Roman" w:hAnsi="Calibri" w:cs="Times New Roman"/>
          <w:snapToGrid w:val="0"/>
          <w:szCs w:val="20"/>
          <w:lang w:eastAsia="nl-NL"/>
        </w:rPr>
        <w:t>zonodig</w:t>
      </w:r>
      <w:proofErr w:type="spellEnd"/>
      <w:r w:rsidRPr="002127A0">
        <w:rPr>
          <w:rFonts w:ascii="Calibri" w:eastAsia="Times New Roman" w:hAnsi="Calibri" w:cs="Times New Roman"/>
          <w:snapToGrid w:val="0"/>
          <w:szCs w:val="20"/>
          <w:lang w:eastAsia="nl-NL"/>
        </w:rPr>
        <w:t xml:space="preserve"> in het werkoverleg en meldt de klacht door middel van het klachten- en verbeterformulier bij de klachtbehandelaar.  </w:t>
      </w:r>
    </w:p>
    <w:p w14:paraId="30A90EA0" w14:textId="77777777" w:rsidR="002127A0" w:rsidRPr="002127A0" w:rsidRDefault="002127A0" w:rsidP="002127A0">
      <w:pPr>
        <w:widowControl w:val="0"/>
        <w:rPr>
          <w:rFonts w:ascii="Calibri" w:eastAsia="Times New Roman" w:hAnsi="Calibri" w:cs="Times New Roman"/>
          <w:snapToGrid w:val="0"/>
          <w:szCs w:val="20"/>
          <w:lang w:eastAsia="nl-NL"/>
        </w:rPr>
      </w:pPr>
    </w:p>
    <w:p w14:paraId="60A2D83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Leidinggevende  </w:t>
      </w:r>
    </w:p>
    <w:p w14:paraId="624D500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het organisatieonderdeel bij ............ Wordt in kennis gesteld van binnengekomen klachten betreffende zijn afdeling. Mondelinge klachten worden door medewerkers via het klachten- en verbeterformulier gemeld. De leidinggevende formuleert naar aanleiding van de mondelinge klachten eventuele corrigerende en preventieve maatregelen en zend het klachten- en verbeterformulier naar de kwaliteitscoördinator. De leidinggevende wordt door de klachtbehandelaar over schriftelijke klachten geïnformeerd. </w:t>
      </w:r>
    </w:p>
    <w:p w14:paraId="4B050B04" w14:textId="77777777" w:rsidR="002127A0" w:rsidRPr="002127A0" w:rsidRDefault="002127A0" w:rsidP="002127A0">
      <w:pPr>
        <w:widowControl w:val="0"/>
        <w:rPr>
          <w:rFonts w:ascii="Calibri" w:eastAsia="Times New Roman" w:hAnsi="Calibri" w:cs="Times New Roman"/>
          <w:snapToGrid w:val="0"/>
          <w:szCs w:val="20"/>
          <w:lang w:eastAsia="nl-NL"/>
        </w:rPr>
      </w:pPr>
    </w:p>
    <w:p w14:paraId="1B8481CE"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Klachtbehandelaar   </w:t>
      </w:r>
    </w:p>
    <w:p w14:paraId="45747E2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door de vestigingsmanager aangewezen medewerker voor de behandeling van klachten. De klachtbehandelaar adviseert de vestigingsmanager over de vraag of een klacht in behandeling moet worden genomen, behandelt klachten en bewaakt daarbij de termijnen. Rapportage over de (samenhang tussen verschillende) klachten en het doen van aanbevelingen ter verbetering van de kwaliteit aan het vestigingsmanagement en de kwaliteitscoördinator behoren tot het takenpakket.</w:t>
      </w:r>
    </w:p>
    <w:p w14:paraId="21184821" w14:textId="77777777" w:rsidR="002127A0" w:rsidRPr="002127A0" w:rsidRDefault="002127A0" w:rsidP="002127A0">
      <w:pPr>
        <w:widowControl w:val="0"/>
        <w:rPr>
          <w:rFonts w:ascii="Calibri" w:eastAsia="Times New Roman" w:hAnsi="Calibri" w:cs="Times New Roman"/>
          <w:snapToGrid w:val="0"/>
          <w:szCs w:val="20"/>
          <w:lang w:eastAsia="nl-NL"/>
        </w:rPr>
      </w:pPr>
    </w:p>
    <w:p w14:paraId="3B93E90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Vestigingsmanager/hoofd stafafdeling </w:t>
      </w:r>
    </w:p>
    <w:p w14:paraId="345FF050" w14:textId="77777777" w:rsidR="002127A0" w:rsidRPr="002127A0" w:rsidRDefault="002127A0" w:rsidP="002127A0">
      <w:pPr>
        <w:widowControl w:val="0"/>
        <w:rPr>
          <w:rFonts w:ascii="Calibri" w:eastAsia="Times New Roman" w:hAnsi="Calibri" w:cs="Times New Roman"/>
          <w:snapToGrid w:val="0"/>
          <w:szCs w:val="20"/>
          <w:lang w:eastAsia="nl-NL"/>
        </w:rPr>
      </w:pPr>
    </w:p>
    <w:p w14:paraId="5F92F212"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Degene die verantwoordelijk is voor de ........... vestiging. Eindverantwoordelijke voor de behandeling van klachten in zijn regio/afdeling, met uitzondering van klachten die hemzelf betreffen. In dat geval is de </w:t>
      </w:r>
      <w:r w:rsidR="0042726B" w:rsidRPr="002127A0">
        <w:rPr>
          <w:rFonts w:ascii="Calibri" w:eastAsia="Times New Roman" w:hAnsi="Calibri" w:cs="Times New Roman"/>
          <w:snapToGrid w:val="0"/>
          <w:szCs w:val="20"/>
          <w:lang w:eastAsia="nl-NL"/>
        </w:rPr>
        <w:t>naast hogere</w:t>
      </w:r>
      <w:r w:rsidRPr="002127A0">
        <w:rPr>
          <w:rFonts w:ascii="Calibri" w:eastAsia="Times New Roman" w:hAnsi="Calibri" w:cs="Times New Roman"/>
          <w:snapToGrid w:val="0"/>
          <w:szCs w:val="20"/>
          <w:lang w:eastAsia="nl-NL"/>
        </w:rPr>
        <w:t xml:space="preserve"> manager verantwoordelijk.</w:t>
      </w:r>
    </w:p>
    <w:p w14:paraId="235D818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Ondertekent de ontvangstbevestiging en de brief die dient ter afhandeling van de klacht. </w:t>
      </w:r>
    </w:p>
    <w:p w14:paraId="553F85A4" w14:textId="77777777" w:rsidR="002127A0" w:rsidRPr="002127A0" w:rsidRDefault="002127A0" w:rsidP="002127A0">
      <w:pPr>
        <w:widowControl w:val="0"/>
        <w:rPr>
          <w:rFonts w:ascii="Calibri" w:eastAsia="Times New Roman" w:hAnsi="Calibri" w:cs="Times New Roman"/>
          <w:b/>
          <w:snapToGrid w:val="0"/>
          <w:szCs w:val="20"/>
          <w:lang w:eastAsia="nl-NL"/>
        </w:rPr>
      </w:pPr>
    </w:p>
    <w:p w14:paraId="00F6BDBF"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De procedure   </w:t>
      </w:r>
    </w:p>
    <w:p w14:paraId="14DA01B6" w14:textId="77777777" w:rsidR="002127A0" w:rsidRPr="002127A0" w:rsidRDefault="002127A0" w:rsidP="002127A0">
      <w:pPr>
        <w:widowControl w:val="0"/>
        <w:rPr>
          <w:rFonts w:ascii="Calibri" w:eastAsia="Times New Roman" w:hAnsi="Calibri" w:cs="Times New Roman"/>
          <w:snapToGrid w:val="0"/>
          <w:szCs w:val="20"/>
          <w:lang w:eastAsia="nl-NL"/>
        </w:rPr>
      </w:pPr>
    </w:p>
    <w:p w14:paraId="0A8054E0" w14:textId="77777777" w:rsidR="002127A0" w:rsidRPr="002127A0" w:rsidRDefault="002127A0" w:rsidP="006338C1">
      <w:pPr>
        <w:widowControl w:val="0"/>
        <w:numPr>
          <w:ilvl w:val="2"/>
          <w:numId w:val="4"/>
        </w:numPr>
        <w:tabs>
          <w:tab w:val="num" w:pos="595"/>
        </w:tabs>
        <w:ind w:hanging="3538"/>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Mondelinge klachten</w:t>
      </w:r>
    </w:p>
    <w:p w14:paraId="7844C55D"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worden zo snel mogelijk afgehandeld. De klachtontvanger is daarbij in situaties die direct opgelost kunnen worden veelal ook klachtbehandelaar. In dit stadium kan ook de aangeklaagde klachtbehandelaar zijn.</w:t>
      </w:r>
    </w:p>
    <w:p w14:paraId="01547AE3" w14:textId="77777777" w:rsidR="002127A0" w:rsidRPr="002127A0" w:rsidRDefault="002127A0" w:rsidP="002127A0">
      <w:pPr>
        <w:widowControl w:val="0"/>
        <w:tabs>
          <w:tab w:val="num" w:pos="1275"/>
        </w:tabs>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Geverifieerd wordt of de klager tevreden is over de afhandeling van de klacht en wordt, indien hij niet tevreden is, erop geattendeerd dat het mogelijk is een schriftelijke klacht in te dienen bij de vestigingsmanager. </w:t>
      </w:r>
    </w:p>
    <w:p w14:paraId="20FAF629"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 afgehandelde klachten worden ten behoeve van de kwaliteitsverbetering middels het klachten- en verbeterformulier aan de direct leidinggevende gezonden.</w:t>
      </w:r>
    </w:p>
    <w:p w14:paraId="56C2565D" w14:textId="77777777" w:rsidR="002127A0" w:rsidRPr="002127A0" w:rsidRDefault="002127A0" w:rsidP="002127A0">
      <w:pPr>
        <w:widowControl w:val="0"/>
        <w:numPr>
          <w:ilvl w:val="0"/>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direct leidinggevende formuleert eventuele corrigerende en preventieve maatregelen en zendt het ingevulde klachten- en verbeterformulier naar de kwaliteitscoördinator.</w:t>
      </w:r>
    </w:p>
    <w:p w14:paraId="78782076" w14:textId="77777777" w:rsidR="002127A0" w:rsidRPr="002127A0" w:rsidRDefault="002127A0" w:rsidP="002127A0">
      <w:pPr>
        <w:widowControl w:val="0"/>
        <w:rPr>
          <w:rFonts w:ascii="Calibri" w:eastAsia="Times New Roman" w:hAnsi="Calibri" w:cs="Times New Roman"/>
          <w:snapToGrid w:val="0"/>
          <w:szCs w:val="20"/>
          <w:lang w:eastAsia="nl-NL"/>
        </w:rPr>
      </w:pPr>
    </w:p>
    <w:p w14:paraId="33823BF7" w14:textId="77777777" w:rsidR="002127A0" w:rsidRPr="002127A0" w:rsidRDefault="002127A0" w:rsidP="006338C1">
      <w:pPr>
        <w:widowControl w:val="0"/>
        <w:numPr>
          <w:ilvl w:val="2"/>
          <w:numId w:val="4"/>
        </w:numPr>
        <w:tabs>
          <w:tab w:val="clear" w:pos="3538"/>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Schriftelijke klachten</w:t>
      </w:r>
    </w:p>
    <w:p w14:paraId="26433831" w14:textId="77777777" w:rsidR="002127A0" w:rsidRPr="002127A0" w:rsidRDefault="002127A0" w:rsidP="006338C1">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schriftelijke klacht dient te voldoen aan de volgende vereisten:</w:t>
      </w:r>
    </w:p>
    <w:p w14:paraId="7BCF71E2"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naam en het adres van de indiener;</w:t>
      </w:r>
    </w:p>
    <w:p w14:paraId="6050F33F"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dagtekening;</w:t>
      </w:r>
    </w:p>
    <w:p w14:paraId="1C909360" w14:textId="77777777" w:rsidR="002127A0" w:rsidRPr="002127A0" w:rsidRDefault="002127A0" w:rsidP="006338C1">
      <w:pPr>
        <w:widowControl w:val="0"/>
        <w:numPr>
          <w:ilvl w:val="3"/>
          <w:numId w:val="4"/>
        </w:numPr>
        <w:tabs>
          <w:tab w:val="num" w:pos="595"/>
        </w:tabs>
        <w:ind w:hanging="3934"/>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een omschrijving van de gedraging waartegen de klacht is gericht.</w:t>
      </w:r>
    </w:p>
    <w:p w14:paraId="71729B65"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Indien aan de vormvereisten niet is voldaan wordt de klager in de gelegenheid gesteld de ontbrekende </w:t>
      </w:r>
      <w:r w:rsidRPr="002127A0">
        <w:rPr>
          <w:rFonts w:ascii="Calibri" w:eastAsia="Times New Roman" w:hAnsi="Calibri" w:cs="Times New Roman"/>
          <w:snapToGrid w:val="0"/>
          <w:szCs w:val="20"/>
          <w:lang w:eastAsia="nl-NL"/>
        </w:rPr>
        <w:lastRenderedPageBreak/>
        <w:t>zaken aan te vullen. Hiervoor staat een termijn van 2 weken. De vraag kan gecombineerd worden met het zenden van de ontvangstbevestiging;</w:t>
      </w:r>
    </w:p>
    <w:p w14:paraId="54C06382" w14:textId="77777777" w:rsidR="002127A0" w:rsidRPr="002127A0" w:rsidRDefault="002127A0" w:rsidP="002127A0">
      <w:pPr>
        <w:widowControl w:val="0"/>
        <w:numPr>
          <w:ilvl w:val="3"/>
          <w:numId w:val="4"/>
        </w:numPr>
        <w:tabs>
          <w:tab w:val="num" w:pos="595"/>
        </w:tabs>
        <w:ind w:left="1275" w:hanging="127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geboortedatum, wanneer de klacht over de individuele begeleiding gaat.</w:t>
      </w:r>
    </w:p>
    <w:p w14:paraId="73B648C4" w14:textId="77777777" w:rsidR="002127A0" w:rsidRPr="002127A0" w:rsidRDefault="002127A0" w:rsidP="002127A0">
      <w:pPr>
        <w:widowControl w:val="0"/>
        <w:rPr>
          <w:rFonts w:ascii="Calibri" w:eastAsia="Times New Roman" w:hAnsi="Calibri" w:cs="Times New Roman"/>
          <w:snapToGrid w:val="0"/>
          <w:szCs w:val="20"/>
          <w:lang w:eastAsia="nl-NL"/>
        </w:rPr>
      </w:pPr>
    </w:p>
    <w:p w14:paraId="33127F8A" w14:textId="77777777" w:rsidR="002127A0" w:rsidRPr="002127A0" w:rsidRDefault="002127A0" w:rsidP="002127A0">
      <w:pPr>
        <w:widowControl w:val="0"/>
        <w:ind w:left="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Schriftelijke klachten worden na ontvangst via de vestigingsmanager aan de klachtbehandelaar overhandigd. De klachtbehandelaar tekent de klacht aan op het klachten- en verbeterformulier, stuurt dit direct na de eerste reactie richting klager ter registratie aan de kwaliteitscoördinator en stelt de leidinggevende van de klacht in kennis. </w:t>
      </w:r>
    </w:p>
    <w:p w14:paraId="67B3A02E" w14:textId="77777777" w:rsidR="002127A0" w:rsidRPr="002127A0" w:rsidRDefault="002127A0" w:rsidP="002127A0">
      <w:pPr>
        <w:widowControl w:val="0"/>
        <w:rPr>
          <w:rFonts w:ascii="Calibri" w:eastAsia="Times New Roman" w:hAnsi="Calibri" w:cs="Times New Roman"/>
          <w:snapToGrid w:val="0"/>
          <w:szCs w:val="20"/>
          <w:lang w:eastAsia="nl-NL"/>
        </w:rPr>
      </w:pPr>
    </w:p>
    <w:p w14:paraId="7114F6C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Ontvangstbevestiging en niet in behandeling nemen van de klacht</w:t>
      </w:r>
    </w:p>
    <w:p w14:paraId="4C4B0F1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gaat na of de klacht in behandeling moet worden genomen. Eventueel wordt hierbij de hulp van de jurist ingeroepen. Een klacht hoeft niet in behandeling te worden genomen indien zij betrekking heeft op een gedraging:</w:t>
      </w:r>
    </w:p>
    <w:p w14:paraId="768FFD56" w14:textId="77777777" w:rsidR="002127A0" w:rsidRPr="002127A0" w:rsidRDefault="002127A0" w:rsidP="006338C1">
      <w:pPr>
        <w:widowControl w:val="0"/>
        <w:numPr>
          <w:ilvl w:val="3"/>
          <w:numId w:val="4"/>
        </w:numPr>
        <w:tabs>
          <w:tab w:val="clear" w:pos="3934"/>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waarover reeds eerder een klacht is ingediend;</w:t>
      </w:r>
    </w:p>
    <w:p w14:paraId="0CF6CDB9" w14:textId="77777777" w:rsidR="002127A0" w:rsidRPr="002127A0" w:rsidRDefault="002127A0" w:rsidP="006338C1">
      <w:pPr>
        <w:widowControl w:val="0"/>
        <w:numPr>
          <w:ilvl w:val="3"/>
          <w:numId w:val="4"/>
        </w:numPr>
        <w:tabs>
          <w:tab w:val="clear" w:pos="3934"/>
          <w:tab w:val="num" w:pos="0"/>
          <w:tab w:val="num" w:pos="595"/>
        </w:tabs>
        <w:ind w:left="0" w:firstLine="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langer dan een jaar voor indiening van de klacht heeft plaatsgevonden;</w:t>
      </w:r>
    </w:p>
    <w:p w14:paraId="733EE0E2" w14:textId="77777777" w:rsidR="002127A0" w:rsidRPr="002127A0" w:rsidRDefault="002127A0" w:rsidP="002127A0">
      <w:pPr>
        <w:widowControl w:val="0"/>
        <w:numPr>
          <w:ilvl w:val="3"/>
          <w:numId w:val="4"/>
        </w:numPr>
        <w:tabs>
          <w:tab w:val="num" w:pos="595"/>
        </w:tabs>
        <w:spacing w:line="240" w:lineRule="auto"/>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er sprake is van een medisch oordeel van de bedrijfsarts. Wanneer de klager het niet eens is  met de conclusie van een bedrijfsarts kan hij/zij gebruik maken van een second opinion;</w:t>
      </w:r>
    </w:p>
    <w:p w14:paraId="4E464486"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 door het instellen van een procedure aan het oordeel van een rechterlijke of andere instantie onderworpen is, dan wel onderworpen is geweest;</w:t>
      </w:r>
    </w:p>
    <w:p w14:paraId="78BF9D6C"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die deel uitmaakt van de opsporing of vervolging van een strafbaar feit 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het desbetreffende feit een strafvervolging is ingesteld en het onderzoek ter terechtzitting is begonnen, dan wel onherroepelijk uitspraak is gedaan.</w:t>
      </w:r>
    </w:p>
    <w:p w14:paraId="6A0722C8" w14:textId="77777777" w:rsidR="002127A0" w:rsidRPr="002127A0" w:rsidRDefault="002127A0" w:rsidP="002127A0">
      <w:pPr>
        <w:widowControl w:val="0"/>
        <w:rPr>
          <w:rFonts w:ascii="Calibri" w:eastAsia="Times New Roman" w:hAnsi="Calibri" w:cs="Times New Roman"/>
          <w:snapToGrid w:val="0"/>
          <w:szCs w:val="20"/>
          <w:lang w:eastAsia="nl-NL"/>
        </w:rPr>
      </w:pPr>
    </w:p>
    <w:p w14:paraId="2ECE37E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in behandeling wordt genomen, dan stelt de klachtbehandelaar een ontvangstbevestiging op.</w:t>
      </w:r>
    </w:p>
    <w:p w14:paraId="3842C22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Indien het klaagschrift niet in behandeling wordt genomen dan stelt de klachtbehandelaar (i.o.m. de vestigingsmanager) een brief 'niet in behandeling nemen klacht' op.</w:t>
      </w:r>
    </w:p>
    <w:p w14:paraId="741F1EF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Zowel de ontvangstbevestiging als de brief  "niet in behandeling nemen klacht" worden door de vestigingsmanager ondertekend en zo snel mogelijk doch uiterlijk binnen 2 weken verstuurd na ontvangst van het klaagschrift. </w:t>
      </w:r>
    </w:p>
    <w:p w14:paraId="68F3F0E6" w14:textId="77777777" w:rsidR="002127A0" w:rsidRPr="002127A0" w:rsidRDefault="002127A0" w:rsidP="002127A0">
      <w:pPr>
        <w:widowControl w:val="0"/>
        <w:tabs>
          <w:tab w:val="left" w:pos="680"/>
        </w:tabs>
        <w:rPr>
          <w:rFonts w:ascii="Calibri" w:eastAsia="Times New Roman" w:hAnsi="Calibri" w:cs="Times New Roman"/>
          <w:snapToGrid w:val="0"/>
          <w:szCs w:val="20"/>
          <w:lang w:eastAsia="nl-NL"/>
        </w:rPr>
      </w:pPr>
    </w:p>
    <w:p w14:paraId="716D9B77"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Behandeling van de klacht</w:t>
      </w:r>
    </w:p>
    <w:p w14:paraId="14F2245C"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Wanneer de klacht individuele begeleiding betreft, stuurt de klachtbehandelaar een kopie van de klacht naar de aangeklaagde, met het verzoek om op de klacht te reageren. Termijn voor reactie bedraagt 2 weken. Mocht bijvoorbeeld in verband met vakantie hieraan niet voldaan kunnen worden, dan wordt de klachtbehandelaar hierover geïnformeerd en zal deze de klager op de hoogte stellen.</w:t>
      </w:r>
    </w:p>
    <w:p w14:paraId="2869A847"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klager wordt, in ieder geval wanneer de klacht individuele begeleiding betreft, door de klachtbehandelaar in de gelegenheid gesteld zijn klacht mondeling/schriftelijk (eventueel telefonisch) toe te lichten. Met klager wordt afgesproken hoe en wanneer deze toelichting zal plaatsvinden. Gestreefd wordt naar een toelichtend gesprek binnen 2 weken na de vraag om toelichting. Klager kan van het nader horen afzien.</w:t>
      </w:r>
    </w:p>
    <w:p w14:paraId="786970E0" w14:textId="77777777" w:rsidR="002127A0" w:rsidRPr="002127A0" w:rsidRDefault="002127A0" w:rsidP="002127A0">
      <w:pPr>
        <w:widowControl w:val="0"/>
        <w:numPr>
          <w:ilvl w:val="3"/>
          <w:numId w:val="4"/>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klachtbehandelaar bepaalt hoe de klacht verder wordt behandeld en adviseert de vestigingsmanager over de afhandeling. De vestigingsmanager stelt klager en aangeklaagde binnen 6 weken na ontvangst van de klacht schriftelijk in kennis van de resultaten van het horen en de eventueel daaraan verbonden conclusies. Indien blijkt dat de termijn van 6 weken ontoereikend is, kan deze worden verlengd met telkens twee weken. Klager en aangeklaagde worden hiervan in kennis gesteld.</w:t>
      </w:r>
    </w:p>
    <w:p w14:paraId="001C2D5A"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p>
    <w:p w14:paraId="54047F6E"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Dossier</w:t>
      </w:r>
    </w:p>
    <w:p w14:paraId="4B997F78" w14:textId="77777777" w:rsidR="002127A0" w:rsidRPr="002127A0" w:rsidRDefault="002127A0" w:rsidP="002127A0">
      <w:pPr>
        <w:widowControl w:val="0"/>
        <w:tabs>
          <w:tab w:val="num" w:pos="0"/>
        </w:tabs>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Het dossier van de klacht (brieven en andere voor de klachtafhandeling relevante documenten) wordt door de klachtbehandelaar gearchiveerd. Dossiers worden twee jaar bewaard.</w:t>
      </w:r>
    </w:p>
    <w:p w14:paraId="5ABC0505" w14:textId="77777777" w:rsidR="002127A0" w:rsidRPr="002127A0" w:rsidRDefault="002127A0" w:rsidP="002127A0">
      <w:pPr>
        <w:widowControl w:val="0"/>
        <w:tabs>
          <w:tab w:val="left" w:pos="680"/>
        </w:tabs>
        <w:ind w:firstLine="850"/>
        <w:rPr>
          <w:rFonts w:ascii="Calibri" w:eastAsia="Times New Roman" w:hAnsi="Calibri" w:cs="Times New Roman"/>
          <w:snapToGrid w:val="0"/>
          <w:szCs w:val="20"/>
          <w:lang w:eastAsia="nl-NL"/>
        </w:rPr>
      </w:pPr>
    </w:p>
    <w:p w14:paraId="7A197644"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Verslaggeving</w:t>
      </w:r>
    </w:p>
    <w:p w14:paraId="3DDB0CA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klachtbehandelaar doet elk kwartaal verslag over de behandelde klachten aan het vestigingsmanagement en de kwaliteitscoördinator aan de hand van kengetallen, die niet tot personen herleidbaar zijn. Gerapporteerd wordt over aantal klachten, aard en wijze van afhandeling. Ook kunnen aanbevelingen worden gedaan voor preventieve </w:t>
      </w:r>
    </w:p>
    <w:p w14:paraId="17816FE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maatregelen om structureel verbeteringen aan te kunnen brengen.</w:t>
      </w:r>
    </w:p>
    <w:p w14:paraId="5BAF002E"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63A6C9F0" w14:textId="77777777" w:rsidR="002127A0" w:rsidRPr="002127A0" w:rsidRDefault="002127A0" w:rsidP="002127A0">
      <w:pPr>
        <w:widowControl w:val="0"/>
        <w:numPr>
          <w:ilvl w:val="2"/>
          <w:numId w:val="4"/>
        </w:numPr>
        <w:tabs>
          <w:tab w:val="num" w:pos="595"/>
        </w:tabs>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Schema</w:t>
      </w:r>
    </w:p>
    <w:p w14:paraId="109DE53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het onderstaande schema is in chronologische volgorde weergegeven wie verantwoordelijk is voor welke stappen in de procedure en welke termijnen er gelden.</w:t>
      </w:r>
    </w:p>
    <w:tbl>
      <w:tblPr>
        <w:tblpPr w:leftFromText="141" w:rightFromText="141" w:vertAnchor="text" w:horzAnchor="margin" w:tblpX="108" w:tblpY="1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3522"/>
        <w:gridCol w:w="2065"/>
        <w:gridCol w:w="1955"/>
      </w:tblGrid>
      <w:tr w:rsidR="002127A0" w:rsidRPr="002127A0" w14:paraId="51814B7E" w14:textId="77777777" w:rsidTr="006E0BAB">
        <w:tc>
          <w:tcPr>
            <w:tcW w:w="552" w:type="dxa"/>
          </w:tcPr>
          <w:p w14:paraId="147021F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No.</w:t>
            </w:r>
          </w:p>
        </w:tc>
        <w:tc>
          <w:tcPr>
            <w:tcW w:w="3522" w:type="dxa"/>
          </w:tcPr>
          <w:p w14:paraId="2CD3BB2D"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Procedurele stap</w:t>
            </w:r>
          </w:p>
        </w:tc>
        <w:tc>
          <w:tcPr>
            <w:tcW w:w="2065" w:type="dxa"/>
          </w:tcPr>
          <w:p w14:paraId="51C07AE6"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Uitvoering door</w:t>
            </w:r>
          </w:p>
        </w:tc>
        <w:tc>
          <w:tcPr>
            <w:tcW w:w="1955" w:type="dxa"/>
          </w:tcPr>
          <w:p w14:paraId="6037A351"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Termijn van afhandeling:</w:t>
            </w:r>
          </w:p>
        </w:tc>
      </w:tr>
      <w:tr w:rsidR="002127A0" w:rsidRPr="002127A0" w14:paraId="2A684CF5" w14:textId="77777777" w:rsidTr="006E0BAB">
        <w:tc>
          <w:tcPr>
            <w:tcW w:w="552" w:type="dxa"/>
          </w:tcPr>
          <w:p w14:paraId="6839FE4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w:t>
            </w:r>
          </w:p>
        </w:tc>
        <w:tc>
          <w:tcPr>
            <w:tcW w:w="3522" w:type="dxa"/>
          </w:tcPr>
          <w:p w14:paraId="13DD046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Mondelinge klachten afhandelen, zo nodig communiceren in werkoverleg, en middels klachten- en verbeterformulier melden bij direct leidinggevende.</w:t>
            </w:r>
            <w:r w:rsidRPr="002127A0">
              <w:rPr>
                <w:rFonts w:ascii="Calibri" w:eastAsia="Times New Roman" w:hAnsi="Calibri" w:cs="Times New Roman"/>
                <w:snapToGrid w:val="0"/>
                <w:szCs w:val="20"/>
                <w:lang w:eastAsia="nl-NL"/>
              </w:rPr>
              <w:tab/>
            </w:r>
          </w:p>
        </w:tc>
        <w:tc>
          <w:tcPr>
            <w:tcW w:w="2065" w:type="dxa"/>
          </w:tcPr>
          <w:p w14:paraId="20FD7FC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Mondeling</w:t>
            </w:r>
          </w:p>
        </w:tc>
        <w:tc>
          <w:tcPr>
            <w:tcW w:w="1955" w:type="dxa"/>
          </w:tcPr>
          <w:p w14:paraId="381C229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6858E269" w14:textId="77777777" w:rsidTr="006E0BAB">
        <w:tc>
          <w:tcPr>
            <w:tcW w:w="552" w:type="dxa"/>
          </w:tcPr>
          <w:p w14:paraId="7E5D12C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w:t>
            </w:r>
          </w:p>
        </w:tc>
        <w:tc>
          <w:tcPr>
            <w:tcW w:w="3522" w:type="dxa"/>
          </w:tcPr>
          <w:p w14:paraId="53A5D92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bij mondelinge klachten of de klager tevreden is over de afhandeling en opperen van de mogelijkheid tot het indienen van een schriftelijke klacht.</w:t>
            </w:r>
          </w:p>
        </w:tc>
        <w:tc>
          <w:tcPr>
            <w:tcW w:w="2065" w:type="dxa"/>
          </w:tcPr>
          <w:p w14:paraId="1C8848A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w:t>
            </w:r>
          </w:p>
        </w:tc>
        <w:tc>
          <w:tcPr>
            <w:tcW w:w="1955" w:type="dxa"/>
          </w:tcPr>
          <w:p w14:paraId="3358950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32DADE8D" w14:textId="77777777" w:rsidTr="006E0BAB">
        <w:tc>
          <w:tcPr>
            <w:tcW w:w="552" w:type="dxa"/>
          </w:tcPr>
          <w:p w14:paraId="34F2C5F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3.</w:t>
            </w:r>
          </w:p>
        </w:tc>
        <w:tc>
          <w:tcPr>
            <w:tcW w:w="3522" w:type="dxa"/>
          </w:tcPr>
          <w:p w14:paraId="60A0625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formuleren van corrigerende en preventieve maatregelen naar aanleiding van mondelinge klacht en ingevuld klachten- en verbeterformulier zenden aan kwaliteitscoördinator.</w:t>
            </w:r>
          </w:p>
        </w:tc>
        <w:tc>
          <w:tcPr>
            <w:tcW w:w="2065" w:type="dxa"/>
          </w:tcPr>
          <w:p w14:paraId="03E8F7B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Leidinggevende</w:t>
            </w:r>
          </w:p>
        </w:tc>
        <w:tc>
          <w:tcPr>
            <w:tcW w:w="1955" w:type="dxa"/>
          </w:tcPr>
          <w:p w14:paraId="1B7356E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tc>
      </w:tr>
      <w:tr w:rsidR="002127A0" w:rsidRPr="002127A0" w14:paraId="709E8BFE" w14:textId="77777777" w:rsidTr="006E0BAB">
        <w:tc>
          <w:tcPr>
            <w:tcW w:w="552" w:type="dxa"/>
          </w:tcPr>
          <w:p w14:paraId="119884E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4.</w:t>
            </w:r>
          </w:p>
        </w:tc>
        <w:tc>
          <w:tcPr>
            <w:tcW w:w="3522" w:type="dxa"/>
          </w:tcPr>
          <w:p w14:paraId="232EE51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Overhandigen schriftelijke klachten aan klachtbehandelaar.</w:t>
            </w:r>
          </w:p>
        </w:tc>
        <w:tc>
          <w:tcPr>
            <w:tcW w:w="2065" w:type="dxa"/>
          </w:tcPr>
          <w:p w14:paraId="59184B8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141714A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5480EA04"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52C392AF" w14:textId="77777777" w:rsidTr="006E0BAB">
        <w:tc>
          <w:tcPr>
            <w:tcW w:w="552" w:type="dxa"/>
          </w:tcPr>
          <w:p w14:paraId="0D6D88B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5.</w:t>
            </w:r>
          </w:p>
        </w:tc>
        <w:tc>
          <w:tcPr>
            <w:tcW w:w="3522" w:type="dxa"/>
          </w:tcPr>
          <w:p w14:paraId="3E2358B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Toetsen of klachten in behandeling worden genomen. Indien ja, dan opstellen ontvangstbevestiging. Indien nee, opstellen brief ‘niet in behandeling nemen klacht’. Brief wordt getekend door de vestigingsmanager.</w:t>
            </w:r>
          </w:p>
        </w:tc>
        <w:tc>
          <w:tcPr>
            <w:tcW w:w="2065" w:type="dxa"/>
          </w:tcPr>
          <w:p w14:paraId="6D0EEB5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 + klachtbehandelaar, evt. ondersteund door jurist. Tekening door Vestigingsmanager.</w:t>
            </w:r>
          </w:p>
        </w:tc>
        <w:tc>
          <w:tcPr>
            <w:tcW w:w="1955" w:type="dxa"/>
          </w:tcPr>
          <w:p w14:paraId="7068909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w:t>
            </w:r>
          </w:p>
          <w:p w14:paraId="7681205D"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27ABF06C" w14:textId="77777777" w:rsidTr="006E0BAB">
        <w:tc>
          <w:tcPr>
            <w:tcW w:w="552" w:type="dxa"/>
          </w:tcPr>
          <w:p w14:paraId="33DF2A0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6.</w:t>
            </w:r>
          </w:p>
        </w:tc>
        <w:tc>
          <w:tcPr>
            <w:tcW w:w="3522" w:type="dxa"/>
          </w:tcPr>
          <w:p w14:paraId="135B277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Nalopen schriftelijke klachten op vormvereisten en klager eventueel in de gelegenheid stellen ontbrekende zaken aan te vullen.</w:t>
            </w:r>
          </w:p>
        </w:tc>
        <w:tc>
          <w:tcPr>
            <w:tcW w:w="2065" w:type="dxa"/>
          </w:tcPr>
          <w:p w14:paraId="2B0564B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08F640B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Binnen 7 dagen na ontvangst klacht; kan gecombineerd worden met 5.</w:t>
            </w:r>
          </w:p>
          <w:p w14:paraId="6A1E4E3A"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62B46258" w14:textId="77777777" w:rsidTr="006E0BAB">
        <w:tc>
          <w:tcPr>
            <w:tcW w:w="552" w:type="dxa"/>
          </w:tcPr>
          <w:p w14:paraId="0A33218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7.</w:t>
            </w:r>
          </w:p>
        </w:tc>
        <w:tc>
          <w:tcPr>
            <w:tcW w:w="3522" w:type="dxa"/>
          </w:tcPr>
          <w:p w14:paraId="669AC82E"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Registratie schriftelijke klachten op klachten- en verbeterformulier en ter kennisneming zenden aan kwaliteitscoördinator.</w:t>
            </w:r>
          </w:p>
        </w:tc>
        <w:tc>
          <w:tcPr>
            <w:tcW w:w="2065" w:type="dxa"/>
          </w:tcPr>
          <w:p w14:paraId="5AFE821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70D2D14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Direct na stap 5.</w:t>
            </w:r>
          </w:p>
        </w:tc>
      </w:tr>
      <w:tr w:rsidR="002127A0" w:rsidRPr="002127A0" w14:paraId="36658DE0" w14:textId="77777777" w:rsidTr="006E0BAB">
        <w:tc>
          <w:tcPr>
            <w:tcW w:w="552" w:type="dxa"/>
          </w:tcPr>
          <w:p w14:paraId="3D2DAF0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8.</w:t>
            </w:r>
          </w:p>
        </w:tc>
        <w:tc>
          <w:tcPr>
            <w:tcW w:w="3522" w:type="dxa"/>
          </w:tcPr>
          <w:p w14:paraId="1CA13A7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Kopie klacht overhandigen aan aangeklaagde.</w:t>
            </w:r>
          </w:p>
          <w:p w14:paraId="704D08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Reactie aangeklaagde (schriftelijk/ mondeling).</w:t>
            </w:r>
          </w:p>
        </w:tc>
        <w:tc>
          <w:tcPr>
            <w:tcW w:w="2065" w:type="dxa"/>
          </w:tcPr>
          <w:p w14:paraId="565F250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1B1D8532" w14:textId="77777777" w:rsidR="002127A0" w:rsidRPr="002127A0" w:rsidRDefault="002127A0" w:rsidP="002127A0">
            <w:pPr>
              <w:widowControl w:val="0"/>
              <w:rPr>
                <w:rFonts w:ascii="Calibri" w:eastAsia="Times New Roman" w:hAnsi="Calibri" w:cs="Times New Roman"/>
                <w:snapToGrid w:val="0"/>
                <w:szCs w:val="20"/>
                <w:lang w:eastAsia="nl-NL"/>
              </w:rPr>
            </w:pPr>
          </w:p>
          <w:p w14:paraId="568B935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Aangeklaagde.</w:t>
            </w:r>
          </w:p>
        </w:tc>
        <w:tc>
          <w:tcPr>
            <w:tcW w:w="1955" w:type="dxa"/>
          </w:tcPr>
          <w:p w14:paraId="43A0A26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z.s.m.</w:t>
            </w:r>
          </w:p>
          <w:p w14:paraId="04837143" w14:textId="77777777" w:rsidR="002127A0" w:rsidRPr="002127A0" w:rsidRDefault="002127A0" w:rsidP="002127A0">
            <w:pPr>
              <w:widowControl w:val="0"/>
              <w:rPr>
                <w:rFonts w:ascii="Calibri" w:eastAsia="Times New Roman" w:hAnsi="Calibri" w:cs="Times New Roman"/>
                <w:snapToGrid w:val="0"/>
                <w:szCs w:val="20"/>
                <w:lang w:eastAsia="nl-NL"/>
              </w:rPr>
            </w:pPr>
          </w:p>
          <w:p w14:paraId="419CC60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2 weken</w:t>
            </w:r>
          </w:p>
        </w:tc>
      </w:tr>
      <w:tr w:rsidR="002127A0" w:rsidRPr="002127A0" w14:paraId="3BFDD437" w14:textId="77777777" w:rsidTr="006E0BAB">
        <w:tc>
          <w:tcPr>
            <w:tcW w:w="552" w:type="dxa"/>
          </w:tcPr>
          <w:p w14:paraId="71009EF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9.</w:t>
            </w:r>
          </w:p>
        </w:tc>
        <w:tc>
          <w:tcPr>
            <w:tcW w:w="3522" w:type="dxa"/>
          </w:tcPr>
          <w:p w14:paraId="3FDF6CB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Zo nodig horen klager ( kan ook telefonisch).</w:t>
            </w:r>
          </w:p>
          <w:p w14:paraId="795A22B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Klager mag van horen afzien.</w:t>
            </w:r>
          </w:p>
        </w:tc>
        <w:tc>
          <w:tcPr>
            <w:tcW w:w="2065" w:type="dxa"/>
          </w:tcPr>
          <w:p w14:paraId="11F27A7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1E519CE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Afspraak gemaakt binnen 2 weken.</w:t>
            </w:r>
          </w:p>
        </w:tc>
      </w:tr>
      <w:tr w:rsidR="002127A0" w:rsidRPr="002127A0" w14:paraId="37B85136" w14:textId="77777777" w:rsidTr="006E0BAB">
        <w:tc>
          <w:tcPr>
            <w:tcW w:w="552" w:type="dxa"/>
          </w:tcPr>
          <w:p w14:paraId="13C30A9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10.</w:t>
            </w:r>
          </w:p>
        </w:tc>
        <w:tc>
          <w:tcPr>
            <w:tcW w:w="3522" w:type="dxa"/>
          </w:tcPr>
          <w:p w14:paraId="3C79F6B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Informeren en adviseren vestigingsmanager.</w:t>
            </w:r>
          </w:p>
          <w:p w14:paraId="2DFA4BE8"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Beslissing door vestigingsmanager.</w:t>
            </w:r>
          </w:p>
        </w:tc>
        <w:tc>
          <w:tcPr>
            <w:tcW w:w="2065" w:type="dxa"/>
          </w:tcPr>
          <w:p w14:paraId="763EC81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618E0446" w14:textId="77777777" w:rsidR="002127A0" w:rsidRPr="002127A0" w:rsidRDefault="002127A0" w:rsidP="002127A0">
            <w:pPr>
              <w:widowControl w:val="0"/>
              <w:rPr>
                <w:rFonts w:ascii="Calibri" w:eastAsia="Times New Roman" w:hAnsi="Calibri" w:cs="Times New Roman"/>
                <w:snapToGrid w:val="0"/>
                <w:szCs w:val="20"/>
                <w:lang w:eastAsia="nl-NL"/>
              </w:rPr>
            </w:pPr>
          </w:p>
          <w:p w14:paraId="2046D20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57F39C1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ontvangst klacht. </w:t>
            </w:r>
          </w:p>
        </w:tc>
      </w:tr>
      <w:tr w:rsidR="002127A0" w:rsidRPr="002127A0" w14:paraId="18A75390" w14:textId="77777777" w:rsidTr="006E0BAB">
        <w:tc>
          <w:tcPr>
            <w:tcW w:w="552" w:type="dxa"/>
          </w:tcPr>
          <w:p w14:paraId="35104E3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11.</w:t>
            </w:r>
          </w:p>
        </w:tc>
        <w:tc>
          <w:tcPr>
            <w:tcW w:w="3522" w:type="dxa"/>
          </w:tcPr>
          <w:p w14:paraId="4D94BC3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Opstellen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p w14:paraId="5E065576"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Ondertekening afhandeling</w:t>
            </w:r>
            <w:r w:rsidR="0042726B">
              <w:rPr>
                <w:rFonts w:ascii="Calibri" w:eastAsia="Times New Roman" w:hAnsi="Calibri" w:cs="Times New Roman"/>
                <w:snapToGrid w:val="0"/>
                <w:szCs w:val="20"/>
                <w:lang w:eastAsia="nl-NL"/>
              </w:rPr>
              <w:t>s</w:t>
            </w:r>
            <w:r w:rsidRPr="002127A0">
              <w:rPr>
                <w:rFonts w:ascii="Calibri" w:eastAsia="Times New Roman" w:hAnsi="Calibri" w:cs="Times New Roman"/>
                <w:snapToGrid w:val="0"/>
                <w:szCs w:val="20"/>
                <w:lang w:eastAsia="nl-NL"/>
              </w:rPr>
              <w:t>brief.</w:t>
            </w:r>
          </w:p>
        </w:tc>
        <w:tc>
          <w:tcPr>
            <w:tcW w:w="2065" w:type="dxa"/>
          </w:tcPr>
          <w:p w14:paraId="34097FE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p w14:paraId="6B7BF025"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Vestigingsmanager.</w:t>
            </w:r>
          </w:p>
        </w:tc>
        <w:tc>
          <w:tcPr>
            <w:tcW w:w="1955" w:type="dxa"/>
          </w:tcPr>
          <w:p w14:paraId="0CB89CA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Binnen 6 weken na </w:t>
            </w:r>
          </w:p>
          <w:p w14:paraId="215D703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ontvangst klacht.</w:t>
            </w:r>
          </w:p>
        </w:tc>
      </w:tr>
      <w:tr w:rsidR="002127A0" w:rsidRPr="002127A0" w14:paraId="3E3A96EE" w14:textId="77777777" w:rsidTr="006E0BAB">
        <w:tc>
          <w:tcPr>
            <w:tcW w:w="552" w:type="dxa"/>
          </w:tcPr>
          <w:p w14:paraId="663D83C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12.</w:t>
            </w:r>
          </w:p>
        </w:tc>
        <w:tc>
          <w:tcPr>
            <w:tcW w:w="3522" w:type="dxa"/>
          </w:tcPr>
          <w:p w14:paraId="60F4E8D7"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Dossiervorming.</w:t>
            </w:r>
          </w:p>
        </w:tc>
        <w:tc>
          <w:tcPr>
            <w:tcW w:w="2065" w:type="dxa"/>
          </w:tcPr>
          <w:p w14:paraId="2E957CDD"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37E3EE52" w14:textId="77777777" w:rsidR="002127A0" w:rsidRPr="002127A0" w:rsidRDefault="002127A0" w:rsidP="002127A0">
            <w:pPr>
              <w:widowControl w:val="0"/>
              <w:rPr>
                <w:rFonts w:ascii="Calibri" w:eastAsia="Times New Roman" w:hAnsi="Calibri" w:cs="Times New Roman"/>
                <w:snapToGrid w:val="0"/>
                <w:szCs w:val="20"/>
                <w:lang w:eastAsia="nl-NL"/>
              </w:rPr>
            </w:pPr>
          </w:p>
        </w:tc>
      </w:tr>
      <w:tr w:rsidR="002127A0" w:rsidRPr="002127A0" w14:paraId="207B026D" w14:textId="77777777" w:rsidTr="006E0BAB">
        <w:tc>
          <w:tcPr>
            <w:tcW w:w="552" w:type="dxa"/>
          </w:tcPr>
          <w:p w14:paraId="68BD0BD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13.</w:t>
            </w:r>
          </w:p>
        </w:tc>
        <w:tc>
          <w:tcPr>
            <w:tcW w:w="3522" w:type="dxa"/>
          </w:tcPr>
          <w:p w14:paraId="377B2539"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Verslaggeving aan vestigingsmanager en kwaliteitscoördinator.</w:t>
            </w:r>
          </w:p>
        </w:tc>
        <w:tc>
          <w:tcPr>
            <w:tcW w:w="2065" w:type="dxa"/>
          </w:tcPr>
          <w:p w14:paraId="0A4FBC7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Klachtbehandelaar.</w:t>
            </w:r>
          </w:p>
        </w:tc>
        <w:tc>
          <w:tcPr>
            <w:tcW w:w="1955" w:type="dxa"/>
          </w:tcPr>
          <w:p w14:paraId="2FFD38DB"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Per kwartaal.</w:t>
            </w:r>
          </w:p>
        </w:tc>
      </w:tr>
    </w:tbl>
    <w:p w14:paraId="2A18D369" w14:textId="77777777" w:rsidR="002127A0" w:rsidRPr="002127A0" w:rsidRDefault="002127A0" w:rsidP="002127A0">
      <w:pPr>
        <w:widowControl w:val="0"/>
        <w:rPr>
          <w:rFonts w:ascii="Calibri" w:eastAsia="Times New Roman" w:hAnsi="Calibri" w:cs="Times New Roman"/>
          <w:snapToGrid w:val="0"/>
          <w:szCs w:val="20"/>
          <w:lang w:eastAsia="nl-NL"/>
        </w:rPr>
      </w:pPr>
    </w:p>
    <w:p w14:paraId="15732562" w14:textId="77777777" w:rsidR="002127A0" w:rsidRPr="002127A0" w:rsidRDefault="002127A0" w:rsidP="002127A0">
      <w:pPr>
        <w:widowControl w:val="0"/>
        <w:rPr>
          <w:rFonts w:ascii="Calibri" w:eastAsia="Times New Roman" w:hAnsi="Calibri" w:cs="Times New Roman"/>
          <w:snapToGrid w:val="0"/>
          <w:szCs w:val="20"/>
          <w:lang w:eastAsia="nl-NL"/>
        </w:rPr>
      </w:pPr>
    </w:p>
    <w:p w14:paraId="0FD7DA6E" w14:textId="3BCAE77F" w:rsidR="009D7A77" w:rsidRPr="00901E1B" w:rsidRDefault="002127A0" w:rsidP="0099743F">
      <w:pPr>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18"/>
          <w:szCs w:val="18"/>
          <w:lang w:eastAsia="nl-NL"/>
        </w:rPr>
        <w:br w:type="page"/>
      </w:r>
      <w:bookmarkStart w:id="22" w:name="_Toc500253896"/>
    </w:p>
    <w:p w14:paraId="2A87E52F" w14:textId="77777777" w:rsidR="002127A0" w:rsidRDefault="009D7A77"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Pr>
          <w:rFonts w:ascii="Calibri" w:eastAsia="Times New Roman" w:hAnsi="Calibri" w:cs="Times New Roman"/>
          <w:b/>
          <w:snapToGrid w:val="0"/>
          <w:szCs w:val="20"/>
          <w:lang w:eastAsia="nl-NL"/>
        </w:rPr>
        <w:t>6</w:t>
      </w:r>
      <w:r w:rsidRPr="002127A0">
        <w:rPr>
          <w:rFonts w:ascii="Calibri" w:eastAsia="Times New Roman" w:hAnsi="Calibri" w:cs="Times New Roman"/>
          <w:b/>
          <w:snapToGrid w:val="0"/>
          <w:szCs w:val="20"/>
          <w:lang w:eastAsia="nl-NL"/>
        </w:rPr>
        <w:t xml:space="preserve"> bij de (concept)Overeenkomst:</w:t>
      </w:r>
      <w:r>
        <w:rPr>
          <w:rFonts w:ascii="Calibri" w:eastAsia="Times New Roman" w:hAnsi="Calibri" w:cs="Times New Roman"/>
          <w:b/>
          <w:snapToGrid w:val="0"/>
          <w:szCs w:val="20"/>
          <w:lang w:eastAsia="nl-NL"/>
        </w:rPr>
        <w:t xml:space="preserve"> </w:t>
      </w:r>
      <w:r w:rsidR="002127A0" w:rsidRPr="002127A0">
        <w:rPr>
          <w:rFonts w:ascii="Calibri" w:eastAsia="Times New Roman" w:hAnsi="Calibri" w:cs="Times New Roman"/>
          <w:b/>
          <w:snapToGrid w:val="0"/>
          <w:szCs w:val="20"/>
          <w:lang w:eastAsia="nl-NL"/>
        </w:rPr>
        <w:t>Polis</w:t>
      </w:r>
      <w:r w:rsidR="00125616">
        <w:rPr>
          <w:rFonts w:ascii="Calibri" w:eastAsia="Times New Roman" w:hAnsi="Calibri" w:cs="Times New Roman"/>
          <w:b/>
          <w:snapToGrid w:val="0"/>
          <w:szCs w:val="20"/>
          <w:lang w:eastAsia="nl-NL"/>
        </w:rPr>
        <w:t>(sen</w:t>
      </w:r>
      <w:r w:rsidR="002127A0" w:rsidRPr="002127A0">
        <w:rPr>
          <w:rFonts w:ascii="Calibri" w:eastAsia="Times New Roman" w:hAnsi="Calibri" w:cs="Times New Roman"/>
          <w:b/>
          <w:snapToGrid w:val="0"/>
          <w:szCs w:val="20"/>
          <w:lang w:eastAsia="nl-NL"/>
        </w:rPr>
        <w:t>)aansprakelijkheidsverzekering Opdrachtnemer</w:t>
      </w:r>
      <w:bookmarkEnd w:id="22"/>
    </w:p>
    <w:p w14:paraId="3A70176A" w14:textId="77777777" w:rsidR="00AC052D" w:rsidRDefault="00AC052D" w:rsidP="00AC052D">
      <w:pPr>
        <w:widowControl w:val="0"/>
        <w:rPr>
          <w:rFonts w:ascii="Calibri" w:eastAsia="Times New Roman" w:hAnsi="Calibri" w:cs="Times New Roman"/>
          <w:snapToGrid w:val="0"/>
          <w:szCs w:val="20"/>
          <w:lang w:eastAsia="nl-NL"/>
        </w:rPr>
      </w:pPr>
    </w:p>
    <w:p w14:paraId="793F0117" w14:textId="77777777" w:rsidR="00AC052D" w:rsidRPr="00AC052D" w:rsidRDefault="00AC052D" w:rsidP="00AC052D">
      <w:pPr>
        <w:widowControl w:val="0"/>
        <w:rPr>
          <w:rFonts w:ascii="Calibri" w:eastAsia="Times New Roman" w:hAnsi="Calibri" w:cs="Times New Roman"/>
          <w:snapToGrid w:val="0"/>
          <w:szCs w:val="20"/>
          <w:lang w:eastAsia="nl-NL"/>
        </w:rPr>
      </w:pPr>
      <w:r w:rsidRPr="00AC052D">
        <w:rPr>
          <w:rFonts w:ascii="Calibri" w:eastAsia="Times New Roman" w:hAnsi="Calibri" w:cs="Times New Roman"/>
          <w:snapToGrid w:val="0"/>
          <w:szCs w:val="20"/>
          <w:lang w:eastAsia="nl-NL"/>
        </w:rPr>
        <w:t>Wordt ingevoegd na voorlopige gunning</w:t>
      </w:r>
      <w:r>
        <w:rPr>
          <w:rFonts w:ascii="Calibri" w:eastAsia="Times New Roman" w:hAnsi="Calibri" w:cs="Times New Roman"/>
          <w:snapToGrid w:val="0"/>
          <w:szCs w:val="20"/>
          <w:lang w:eastAsia="nl-NL"/>
        </w:rPr>
        <w:t>.</w:t>
      </w:r>
    </w:p>
    <w:p w14:paraId="0119C96B" w14:textId="77777777" w:rsidR="002127A0" w:rsidRPr="002127A0" w:rsidRDefault="002127A0" w:rsidP="002127A0">
      <w:pPr>
        <w:keepNext/>
        <w:widowControl w:val="0"/>
        <w:spacing w:before="240" w:after="60" w:line="320" w:lineRule="atLeast"/>
        <w:outlineLvl w:val="1"/>
        <w:rPr>
          <w:rFonts w:ascii="Calibri" w:eastAsia="Times New Roman" w:hAnsi="Calibri" w:cs="Times New Roman"/>
          <w:b/>
          <w:snapToGrid w:val="0"/>
          <w:szCs w:val="20"/>
          <w:lang w:eastAsia="nl-NL"/>
        </w:rPr>
      </w:pPr>
      <w:r w:rsidRPr="002127A0">
        <w:rPr>
          <w:rFonts w:ascii="Lucida Til VL" w:eastAsia="Times New Roman" w:hAnsi="Lucida Til VL" w:cs="Times New Roman"/>
          <w:b/>
          <w:snapToGrid w:val="0"/>
          <w:sz w:val="24"/>
          <w:szCs w:val="20"/>
          <w:lang w:eastAsia="nl-NL"/>
        </w:rPr>
        <w:br w:type="column"/>
      </w:r>
      <w:bookmarkStart w:id="23" w:name="_Toc500253897"/>
      <w:r w:rsidRPr="002127A0">
        <w:rPr>
          <w:rFonts w:ascii="Calibri" w:eastAsia="Times New Roman" w:hAnsi="Calibri" w:cs="Times New Roman"/>
          <w:b/>
          <w:snapToGrid w:val="0"/>
          <w:szCs w:val="20"/>
          <w:lang w:eastAsia="nl-NL"/>
        </w:rPr>
        <w:lastRenderedPageBreak/>
        <w:t xml:space="preserve">Bijlage </w:t>
      </w:r>
      <w:r w:rsidR="009D7A77">
        <w:rPr>
          <w:rFonts w:ascii="Calibri" w:eastAsia="Times New Roman" w:hAnsi="Calibri" w:cs="Times New Roman"/>
          <w:b/>
          <w:snapToGrid w:val="0"/>
          <w:szCs w:val="20"/>
          <w:lang w:eastAsia="nl-NL"/>
        </w:rPr>
        <w:t>7</w:t>
      </w:r>
      <w:r w:rsidRPr="002127A0">
        <w:rPr>
          <w:rFonts w:ascii="Calibri" w:eastAsia="Times New Roman" w:hAnsi="Calibri" w:cs="Times New Roman"/>
          <w:b/>
          <w:snapToGrid w:val="0"/>
          <w:szCs w:val="20"/>
          <w:lang w:eastAsia="nl-NL"/>
        </w:rPr>
        <w:t xml:space="preserve"> bij de (concept)Overeenkomst: </w:t>
      </w:r>
      <w:bookmarkStart w:id="24" w:name="_Toc500253898"/>
      <w:bookmarkEnd w:id="23"/>
      <w:r w:rsidRPr="002127A0">
        <w:rPr>
          <w:rFonts w:ascii="Calibri" w:eastAsia="Times New Roman" w:hAnsi="Calibri" w:cs="Times New Roman"/>
          <w:b/>
          <w:snapToGrid w:val="0"/>
          <w:szCs w:val="20"/>
          <w:lang w:eastAsia="nl-NL"/>
        </w:rPr>
        <w:t xml:space="preserve">Invulling </w:t>
      </w:r>
      <w:proofErr w:type="spellStart"/>
      <w:r w:rsidRPr="002127A0">
        <w:rPr>
          <w:rFonts w:ascii="Calibri" w:eastAsia="Times New Roman" w:hAnsi="Calibri" w:cs="Times New Roman"/>
          <w:b/>
          <w:snapToGrid w:val="0"/>
          <w:szCs w:val="20"/>
          <w:lang w:eastAsia="nl-NL"/>
        </w:rPr>
        <w:t>Social</w:t>
      </w:r>
      <w:proofErr w:type="spellEnd"/>
      <w:r w:rsidRPr="002127A0">
        <w:rPr>
          <w:rFonts w:ascii="Calibri" w:eastAsia="Times New Roman" w:hAnsi="Calibri" w:cs="Times New Roman"/>
          <w:b/>
          <w:snapToGrid w:val="0"/>
          <w:szCs w:val="20"/>
          <w:lang w:eastAsia="nl-NL"/>
        </w:rPr>
        <w:t xml:space="preserve"> Return-verplichting</w:t>
      </w:r>
      <w:bookmarkEnd w:id="24"/>
    </w:p>
    <w:p w14:paraId="5550BD4D" w14:textId="77777777" w:rsidR="002127A0" w:rsidRPr="002127A0" w:rsidRDefault="002127A0" w:rsidP="002127A0">
      <w:pPr>
        <w:widowControl w:val="0"/>
        <w:rPr>
          <w:rFonts w:eastAsia="Times New Roman" w:cs="Times New Roman"/>
          <w:snapToGrid w:val="0"/>
          <w:szCs w:val="20"/>
          <w:lang w:eastAsia="nl-NL"/>
        </w:rPr>
      </w:pPr>
    </w:p>
    <w:p w14:paraId="157B0BFE" w14:textId="77777777" w:rsidR="002127A0" w:rsidRPr="002127A0" w:rsidRDefault="002127A0" w:rsidP="002127A0">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 xml:space="preserve">Bijzondere uitvoeringsvoorwaarde: </w:t>
      </w:r>
      <w:proofErr w:type="spellStart"/>
      <w:r w:rsidRPr="002127A0">
        <w:rPr>
          <w:rFonts w:eastAsia="Times New Roman" w:cs="Times New Roman"/>
          <w:i/>
          <w:snapToGrid w:val="0"/>
          <w:szCs w:val="20"/>
          <w:lang w:eastAsia="nl-NL"/>
        </w:rPr>
        <w:t>Social</w:t>
      </w:r>
      <w:proofErr w:type="spellEnd"/>
      <w:r w:rsidRPr="002127A0">
        <w:rPr>
          <w:rFonts w:eastAsia="Times New Roman" w:cs="Times New Roman"/>
          <w:i/>
          <w:snapToGrid w:val="0"/>
          <w:szCs w:val="20"/>
          <w:lang w:eastAsia="nl-NL"/>
        </w:rPr>
        <w:t xml:space="preserve"> Return on Investment</w:t>
      </w:r>
    </w:p>
    <w:p w14:paraId="2C87C61F" w14:textId="2AA7D93C"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Conform het aanbestedingsbeleid van de gemeente Tilburg is op deze opdracht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De omvang van deze verplichting </w:t>
      </w:r>
      <w:r w:rsidRPr="0099743F">
        <w:rPr>
          <w:rFonts w:eastAsia="Times New Roman" w:cs="Times New Roman"/>
          <w:snapToGrid w:val="0"/>
          <w:szCs w:val="20"/>
          <w:lang w:eastAsia="nl-NL"/>
        </w:rPr>
        <w:t xml:space="preserve">bedraagt </w:t>
      </w:r>
      <w:r w:rsidR="004776AA">
        <w:rPr>
          <w:rFonts w:eastAsia="Times New Roman" w:cs="Times New Roman"/>
          <w:b/>
          <w:bCs/>
          <w:snapToGrid w:val="0"/>
          <w:szCs w:val="20"/>
          <w:lang w:eastAsia="nl-NL"/>
        </w:rPr>
        <w:t>2</w:t>
      </w:r>
      <w:r w:rsidRPr="0099743F">
        <w:rPr>
          <w:rFonts w:eastAsia="Times New Roman" w:cs="Times New Roman"/>
          <w:b/>
          <w:bCs/>
          <w:snapToGrid w:val="0"/>
          <w:szCs w:val="20"/>
          <w:lang w:eastAsia="nl-NL"/>
        </w:rPr>
        <w:t xml:space="preserve"> %</w:t>
      </w:r>
      <w:r w:rsidRPr="0099743F">
        <w:rPr>
          <w:rFonts w:eastAsia="Times New Roman" w:cs="Times New Roman"/>
          <w:snapToGrid w:val="0"/>
          <w:szCs w:val="20"/>
          <w:lang w:eastAsia="nl-NL"/>
        </w:rPr>
        <w:t xml:space="preserve"> van</w:t>
      </w:r>
      <w:r w:rsidRPr="002127A0">
        <w:rPr>
          <w:rFonts w:eastAsia="Times New Roman" w:cs="Times New Roman"/>
          <w:snapToGrid w:val="0"/>
          <w:szCs w:val="20"/>
          <w:lang w:eastAsia="nl-NL"/>
        </w:rPr>
        <w:t xml:space="preserve"> de aanneemsom/loonsom  exclusief BTW steeds per jaar achteraf vast te stellen op basis van werkelijk gefactureerde kosten. </w:t>
      </w:r>
    </w:p>
    <w:p w14:paraId="6FC86B99" w14:textId="77777777" w:rsidR="002127A0" w:rsidRPr="002127A0" w:rsidRDefault="002127A0" w:rsidP="002127A0">
      <w:pPr>
        <w:widowControl w:val="0"/>
        <w:rPr>
          <w:rFonts w:eastAsia="Times New Roman" w:cs="Times New Roman"/>
          <w:i/>
          <w:snapToGrid w:val="0"/>
          <w:szCs w:val="20"/>
          <w:lang w:eastAsia="nl-NL"/>
        </w:rPr>
      </w:pPr>
    </w:p>
    <w:p w14:paraId="76D4D2B3" w14:textId="77777777" w:rsidR="002127A0" w:rsidRPr="002127A0" w:rsidRDefault="002127A0" w:rsidP="002127A0">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 xml:space="preserve">Invulling </w:t>
      </w:r>
      <w:proofErr w:type="spellStart"/>
      <w:r w:rsidRPr="002127A0">
        <w:rPr>
          <w:rFonts w:eastAsia="Times New Roman" w:cs="Times New Roman"/>
          <w:i/>
          <w:snapToGrid w:val="0"/>
          <w:szCs w:val="20"/>
          <w:lang w:eastAsia="nl-NL"/>
        </w:rPr>
        <w:t>Social</w:t>
      </w:r>
      <w:proofErr w:type="spellEnd"/>
      <w:r w:rsidRPr="002127A0">
        <w:rPr>
          <w:rFonts w:eastAsia="Times New Roman" w:cs="Times New Roman"/>
          <w:i/>
          <w:snapToGrid w:val="0"/>
          <w:szCs w:val="20"/>
          <w:lang w:eastAsia="nl-NL"/>
        </w:rPr>
        <w:t xml:space="preserve"> Return verplichting</w:t>
      </w:r>
    </w:p>
    <w:p w14:paraId="5DA4229F"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Kenmerkend voor de Tilburgse uitvoering van SROI is een structuur van maatwerk en bouwstenen. Hierbij</w:t>
      </w:r>
    </w:p>
    <w:p w14:paraId="7CD128DE"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worden de inspanningen van Opdrachtnemer op SROI transparant gewaardeerd op basis van onderstaande 'menukaart':</w:t>
      </w:r>
    </w:p>
    <w:p w14:paraId="7F19B731" w14:textId="77777777" w:rsidR="002127A0" w:rsidRPr="002127A0" w:rsidRDefault="002127A0" w:rsidP="002127A0">
      <w:pPr>
        <w:widowControl w:val="0"/>
        <w:rPr>
          <w:rFonts w:eastAsia="Times New Roman" w:cs="Times New Roman"/>
          <w:snapToGrid w:val="0"/>
          <w:szCs w:val="20"/>
          <w:lang w:eastAsia="nl-NL"/>
        </w:rPr>
      </w:pPr>
    </w:p>
    <w:tbl>
      <w:tblPr>
        <w:tblW w:w="9889" w:type="dxa"/>
        <w:tblBorders>
          <w:top w:val="single" w:sz="12" w:space="0" w:color="000000"/>
          <w:left w:val="single" w:sz="12" w:space="0" w:color="000000"/>
          <w:bottom w:val="single" w:sz="12" w:space="0" w:color="000000"/>
          <w:right w:val="single" w:sz="12" w:space="0" w:color="000000"/>
          <w:insideH w:val="single" w:sz="6" w:space="0" w:color="000000"/>
        </w:tblBorders>
        <w:tblLook w:val="01E0" w:firstRow="1" w:lastRow="1" w:firstColumn="1" w:lastColumn="1" w:noHBand="0" w:noVBand="0"/>
      </w:tblPr>
      <w:tblGrid>
        <w:gridCol w:w="5637"/>
        <w:gridCol w:w="4252"/>
      </w:tblGrid>
      <w:tr w:rsidR="002127A0" w:rsidRPr="002127A0" w14:paraId="2CCFB4E9" w14:textId="77777777" w:rsidTr="006E0BAB">
        <w:tc>
          <w:tcPr>
            <w:tcW w:w="5637" w:type="dxa"/>
            <w:tcBorders>
              <w:bottom w:val="single" w:sz="12" w:space="0" w:color="000000"/>
            </w:tcBorders>
            <w:shd w:val="solid" w:color="808080" w:fill="FFFFFF"/>
          </w:tcPr>
          <w:p w14:paraId="1895DE65" w14:textId="77777777" w:rsidR="002127A0" w:rsidRPr="002127A0" w:rsidRDefault="002127A0" w:rsidP="002127A0">
            <w:pPr>
              <w:widowControl w:val="0"/>
              <w:rPr>
                <w:rFonts w:eastAsia="Times New Roman" w:cs="Times New Roman"/>
                <w:b/>
                <w:bCs/>
                <w:snapToGrid w:val="0"/>
                <w:szCs w:val="20"/>
                <w:lang w:eastAsia="nl-NL"/>
              </w:rPr>
            </w:pPr>
            <w:r w:rsidRPr="002127A0">
              <w:rPr>
                <w:rFonts w:eastAsia="Times New Roman" w:cs="Times New Roman"/>
                <w:b/>
                <w:bCs/>
                <w:snapToGrid w:val="0"/>
                <w:szCs w:val="20"/>
                <w:lang w:eastAsia="nl-NL"/>
              </w:rPr>
              <w:t>SROI-inspanning</w:t>
            </w:r>
          </w:p>
        </w:tc>
        <w:tc>
          <w:tcPr>
            <w:tcW w:w="4252" w:type="dxa"/>
            <w:tcBorders>
              <w:bottom w:val="single" w:sz="12" w:space="0" w:color="000000"/>
            </w:tcBorders>
            <w:shd w:val="solid" w:color="808080" w:fill="FFFFFF"/>
          </w:tcPr>
          <w:p w14:paraId="48818B74" w14:textId="77777777" w:rsidR="002127A0" w:rsidRPr="002127A0" w:rsidRDefault="002127A0" w:rsidP="002127A0">
            <w:pPr>
              <w:widowControl w:val="0"/>
              <w:rPr>
                <w:rFonts w:eastAsia="Times New Roman" w:cs="Times New Roman"/>
                <w:b/>
                <w:bCs/>
                <w:snapToGrid w:val="0"/>
                <w:szCs w:val="20"/>
                <w:lang w:eastAsia="nl-NL"/>
              </w:rPr>
            </w:pPr>
            <w:r w:rsidRPr="002127A0">
              <w:rPr>
                <w:rFonts w:eastAsia="Times New Roman" w:cs="Times New Roman"/>
                <w:b/>
                <w:bCs/>
                <w:snapToGrid w:val="0"/>
                <w:szCs w:val="20"/>
                <w:lang w:eastAsia="nl-NL"/>
              </w:rPr>
              <w:t>Waardering</w:t>
            </w:r>
          </w:p>
        </w:tc>
      </w:tr>
      <w:tr w:rsidR="002127A0" w:rsidRPr="002127A0" w14:paraId="5C79C84A" w14:textId="77777777" w:rsidTr="006E0BAB">
        <w:tc>
          <w:tcPr>
            <w:tcW w:w="5637" w:type="dxa"/>
          </w:tcPr>
          <w:p w14:paraId="375C2B55" w14:textId="77777777" w:rsidR="002127A0" w:rsidRPr="002127A0" w:rsidRDefault="002127A0" w:rsidP="002127A0">
            <w:pPr>
              <w:widowControl w:val="0"/>
              <w:rPr>
                <w:rFonts w:eastAsia="Times New Roman" w:cs="Times New Roman"/>
                <w:b/>
                <w:snapToGrid w:val="0"/>
                <w:szCs w:val="20"/>
                <w:lang w:eastAsia="nl-NL"/>
              </w:rPr>
            </w:pPr>
            <w:r w:rsidRPr="002127A0">
              <w:rPr>
                <w:rFonts w:eastAsia="Times New Roman" w:cs="Times New Roman"/>
                <w:b/>
                <w:snapToGrid w:val="0"/>
                <w:szCs w:val="20"/>
                <w:lang w:eastAsia="nl-NL"/>
              </w:rPr>
              <w:t>Inspanningen gericht op de inzet van werkzoekenden</w:t>
            </w:r>
          </w:p>
          <w:p w14:paraId="65F729CD" w14:textId="77777777" w:rsidR="002127A0" w:rsidRPr="002127A0" w:rsidRDefault="002127A0" w:rsidP="002127A0">
            <w:pPr>
              <w:widowControl w:val="0"/>
              <w:rPr>
                <w:rFonts w:eastAsia="Times New Roman" w:cs="Times New Roman"/>
                <w:b/>
                <w:snapToGrid w:val="0"/>
                <w:szCs w:val="20"/>
                <w:lang w:eastAsia="nl-NL"/>
              </w:rPr>
            </w:pPr>
          </w:p>
          <w:p w14:paraId="560B9A14"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bijstandsgerechtigde of WW-er met een uitkeringsduur korter dan 1 jaar:</w:t>
            </w:r>
          </w:p>
          <w:p w14:paraId="1622CDBB" w14:textId="77777777" w:rsidR="002127A0" w:rsidRPr="002127A0" w:rsidRDefault="002127A0" w:rsidP="002127A0">
            <w:pPr>
              <w:widowControl w:val="0"/>
              <w:rPr>
                <w:rFonts w:eastAsia="Times New Roman" w:cs="Times New Roman"/>
                <w:snapToGrid w:val="0"/>
                <w:szCs w:val="20"/>
                <w:lang w:eastAsia="nl-NL"/>
              </w:rPr>
            </w:pPr>
          </w:p>
          <w:p w14:paraId="503B37F4"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bijstandsgerechtigde of WW-er met een uitkeringsduur langer dan 1 jaar:</w:t>
            </w:r>
          </w:p>
          <w:p w14:paraId="0ADE6E40" w14:textId="77777777" w:rsidR="002127A0" w:rsidRPr="002127A0" w:rsidRDefault="002127A0" w:rsidP="002127A0">
            <w:pPr>
              <w:widowControl w:val="0"/>
              <w:rPr>
                <w:rFonts w:eastAsia="Times New Roman" w:cs="Times New Roman"/>
                <w:snapToGrid w:val="0"/>
                <w:szCs w:val="20"/>
                <w:lang w:eastAsia="nl-NL"/>
              </w:rPr>
            </w:pPr>
          </w:p>
          <w:p w14:paraId="1238423A"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niet-uitkeringsgerechtigde (NUG-er):</w:t>
            </w:r>
          </w:p>
          <w:p w14:paraId="13516EA9" w14:textId="77777777" w:rsidR="002127A0" w:rsidRPr="002127A0" w:rsidRDefault="002127A0" w:rsidP="002127A0">
            <w:pPr>
              <w:widowControl w:val="0"/>
              <w:rPr>
                <w:rFonts w:eastAsia="Times New Roman" w:cs="Times New Roman"/>
                <w:snapToGrid w:val="0"/>
                <w:szCs w:val="20"/>
                <w:lang w:eastAsia="nl-NL"/>
              </w:rPr>
            </w:pPr>
          </w:p>
          <w:p w14:paraId="360EF6BA"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 dienst nemen van een arbeidsgehandicapte (WIA/WAO/Wajong of WWB) met een vastgestelde structurele functionele beperking:</w:t>
            </w:r>
          </w:p>
        </w:tc>
        <w:tc>
          <w:tcPr>
            <w:tcW w:w="4252" w:type="dxa"/>
          </w:tcPr>
          <w:p w14:paraId="771C1349" w14:textId="77777777" w:rsidR="002127A0" w:rsidRPr="002127A0" w:rsidRDefault="002127A0" w:rsidP="002127A0">
            <w:pPr>
              <w:widowControl w:val="0"/>
              <w:rPr>
                <w:rFonts w:eastAsia="Times New Roman" w:cs="Times New Roman"/>
                <w:snapToGrid w:val="0"/>
                <w:szCs w:val="20"/>
                <w:lang w:eastAsia="nl-NL"/>
              </w:rPr>
            </w:pPr>
          </w:p>
          <w:p w14:paraId="0B1CCFEF" w14:textId="77777777" w:rsidR="002127A0" w:rsidRPr="002127A0" w:rsidRDefault="002127A0" w:rsidP="002127A0">
            <w:pPr>
              <w:widowControl w:val="0"/>
              <w:rPr>
                <w:rFonts w:eastAsia="Times New Roman" w:cs="Times New Roman"/>
                <w:snapToGrid w:val="0"/>
                <w:szCs w:val="20"/>
                <w:lang w:eastAsia="nl-NL"/>
              </w:rPr>
            </w:pPr>
          </w:p>
          <w:p w14:paraId="6B61B367"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€ 15.000,- per fte (op basis van een arbeidsduur van 1 jaar).</w:t>
            </w:r>
          </w:p>
          <w:p w14:paraId="1E2C5D5F" w14:textId="77777777" w:rsidR="002127A0" w:rsidRPr="002127A0" w:rsidRDefault="002127A0" w:rsidP="002127A0">
            <w:pPr>
              <w:widowControl w:val="0"/>
              <w:rPr>
                <w:rFonts w:eastAsia="Times New Roman" w:cs="Times New Roman"/>
                <w:snapToGrid w:val="0"/>
                <w:szCs w:val="20"/>
                <w:lang w:eastAsia="nl-NL"/>
              </w:rPr>
            </w:pPr>
          </w:p>
          <w:p w14:paraId="2706CF2B"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€ 25.000,- per fte (op basis van een arbeidsduur van 1 jaar).</w:t>
            </w:r>
          </w:p>
          <w:p w14:paraId="4B466D4D" w14:textId="77777777" w:rsidR="002127A0" w:rsidRPr="002127A0" w:rsidRDefault="002127A0" w:rsidP="002127A0">
            <w:pPr>
              <w:widowControl w:val="0"/>
              <w:rPr>
                <w:rFonts w:eastAsia="Times New Roman" w:cs="Times New Roman"/>
                <w:snapToGrid w:val="0"/>
                <w:szCs w:val="20"/>
                <w:lang w:eastAsia="nl-NL"/>
              </w:rPr>
            </w:pPr>
          </w:p>
          <w:p w14:paraId="67DC0427"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€ 15.000,- per fte (op basis van een arbeidsduur van 1 jaar).</w:t>
            </w:r>
          </w:p>
          <w:p w14:paraId="7E983C8F" w14:textId="77777777" w:rsidR="002127A0" w:rsidRPr="002127A0" w:rsidRDefault="002127A0" w:rsidP="002127A0">
            <w:pPr>
              <w:widowControl w:val="0"/>
              <w:rPr>
                <w:rFonts w:eastAsia="Times New Roman" w:cs="Times New Roman"/>
                <w:snapToGrid w:val="0"/>
                <w:szCs w:val="20"/>
                <w:lang w:eastAsia="nl-NL"/>
              </w:rPr>
            </w:pPr>
          </w:p>
          <w:p w14:paraId="31582579"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€ 30.000,- per fte (op basis van een arbeidsduur van 1 jaar).</w:t>
            </w:r>
          </w:p>
          <w:p w14:paraId="1DA25F9C" w14:textId="77777777" w:rsidR="002127A0" w:rsidRPr="002127A0" w:rsidRDefault="002127A0" w:rsidP="002127A0">
            <w:pPr>
              <w:widowControl w:val="0"/>
              <w:rPr>
                <w:rFonts w:eastAsia="Times New Roman" w:cs="Times New Roman"/>
                <w:snapToGrid w:val="0"/>
                <w:szCs w:val="20"/>
                <w:lang w:eastAsia="nl-NL"/>
              </w:rPr>
            </w:pPr>
          </w:p>
          <w:p w14:paraId="793AB68A" w14:textId="77777777" w:rsidR="002127A0" w:rsidRPr="002127A0" w:rsidRDefault="002127A0" w:rsidP="002127A0">
            <w:pPr>
              <w:widowControl w:val="0"/>
              <w:rPr>
                <w:rFonts w:eastAsia="Times New Roman" w:cs="Times New Roman"/>
                <w:snapToGrid w:val="0"/>
                <w:szCs w:val="20"/>
                <w:lang w:eastAsia="nl-NL"/>
              </w:rPr>
            </w:pPr>
          </w:p>
        </w:tc>
      </w:tr>
      <w:tr w:rsidR="002127A0" w:rsidRPr="002127A0" w14:paraId="24714825" w14:textId="77777777" w:rsidTr="006E0BAB">
        <w:tc>
          <w:tcPr>
            <w:tcW w:w="5637" w:type="dxa"/>
          </w:tcPr>
          <w:p w14:paraId="470597F9" w14:textId="77777777" w:rsidR="002127A0" w:rsidRPr="002127A0" w:rsidRDefault="002127A0" w:rsidP="002127A0">
            <w:pPr>
              <w:widowControl w:val="0"/>
              <w:rPr>
                <w:rFonts w:eastAsia="Times New Roman" w:cs="Times New Roman"/>
                <w:b/>
                <w:snapToGrid w:val="0"/>
                <w:szCs w:val="20"/>
                <w:lang w:eastAsia="nl-NL"/>
              </w:rPr>
            </w:pPr>
            <w:r w:rsidRPr="002127A0">
              <w:rPr>
                <w:rFonts w:eastAsia="Times New Roman" w:cs="Times New Roman"/>
                <w:b/>
                <w:snapToGrid w:val="0"/>
                <w:szCs w:val="20"/>
                <w:lang w:eastAsia="nl-NL"/>
              </w:rPr>
              <w:t>Inspanningen gericht op de inzet van scholieren of studenten</w:t>
            </w:r>
          </w:p>
          <w:p w14:paraId="3CA4042C" w14:textId="77777777" w:rsidR="002127A0" w:rsidRPr="002127A0" w:rsidRDefault="002127A0" w:rsidP="002127A0">
            <w:pPr>
              <w:widowControl w:val="0"/>
              <w:rPr>
                <w:rFonts w:eastAsia="Times New Roman" w:cs="Times New Roman"/>
                <w:b/>
                <w:snapToGrid w:val="0"/>
                <w:szCs w:val="20"/>
                <w:lang w:eastAsia="nl-NL"/>
              </w:rPr>
            </w:pPr>
          </w:p>
          <w:p w14:paraId="7B40E838"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Het invullen van een nieuwe leerwerkbaan in het kader van een beroepsbegeleidende leerweg (BBL):</w:t>
            </w:r>
          </w:p>
          <w:p w14:paraId="04199D31" w14:textId="77777777" w:rsidR="002127A0" w:rsidRPr="002127A0" w:rsidRDefault="002127A0" w:rsidP="002127A0">
            <w:pPr>
              <w:widowControl w:val="0"/>
              <w:rPr>
                <w:rFonts w:eastAsia="Times New Roman" w:cs="Times New Roman"/>
                <w:snapToGrid w:val="0"/>
                <w:szCs w:val="20"/>
                <w:lang w:eastAsia="nl-NL"/>
              </w:rPr>
            </w:pPr>
          </w:p>
          <w:p w14:paraId="65B00331"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     Het invullen van een nieuwe stageplaats in het kader van een </w:t>
            </w:r>
            <w:proofErr w:type="spellStart"/>
            <w:r w:rsidRPr="002127A0">
              <w:rPr>
                <w:rFonts w:eastAsia="Times New Roman" w:cs="Times New Roman"/>
                <w:snapToGrid w:val="0"/>
                <w:szCs w:val="20"/>
                <w:lang w:eastAsia="nl-NL"/>
              </w:rPr>
              <w:t>beroepsopleidende</w:t>
            </w:r>
            <w:proofErr w:type="spellEnd"/>
            <w:r w:rsidRPr="002127A0">
              <w:rPr>
                <w:rFonts w:eastAsia="Times New Roman" w:cs="Times New Roman"/>
                <w:snapToGrid w:val="0"/>
                <w:szCs w:val="20"/>
                <w:lang w:eastAsia="nl-NL"/>
              </w:rPr>
              <w:t xml:space="preserve"> leerweg (BOL):</w:t>
            </w:r>
          </w:p>
        </w:tc>
        <w:tc>
          <w:tcPr>
            <w:tcW w:w="4252" w:type="dxa"/>
          </w:tcPr>
          <w:p w14:paraId="2C7756F4" w14:textId="77777777" w:rsidR="002127A0" w:rsidRPr="002127A0" w:rsidRDefault="002127A0" w:rsidP="002127A0">
            <w:pPr>
              <w:widowControl w:val="0"/>
              <w:rPr>
                <w:rFonts w:eastAsia="Times New Roman" w:cs="Times New Roman"/>
                <w:snapToGrid w:val="0"/>
                <w:szCs w:val="20"/>
                <w:lang w:eastAsia="nl-NL"/>
              </w:rPr>
            </w:pPr>
          </w:p>
          <w:p w14:paraId="794F948C" w14:textId="77777777" w:rsidR="002127A0" w:rsidRPr="002127A0" w:rsidRDefault="002127A0" w:rsidP="002127A0">
            <w:pPr>
              <w:widowControl w:val="0"/>
              <w:rPr>
                <w:rFonts w:eastAsia="Times New Roman" w:cs="Times New Roman"/>
                <w:snapToGrid w:val="0"/>
                <w:szCs w:val="20"/>
                <w:lang w:eastAsia="nl-NL"/>
              </w:rPr>
            </w:pPr>
          </w:p>
          <w:p w14:paraId="7D02AAC1"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€ 10.000,- (op basis van een arbeidsduur van 1 jaar).</w:t>
            </w:r>
            <w:r w:rsidRPr="002127A0">
              <w:rPr>
                <w:rFonts w:eastAsia="Times New Roman" w:cs="Times New Roman"/>
                <w:snapToGrid w:val="0"/>
                <w:szCs w:val="20"/>
                <w:lang w:eastAsia="nl-NL"/>
              </w:rPr>
              <w:br/>
            </w:r>
          </w:p>
          <w:p w14:paraId="6A5D9D88"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€ 5.000,-  (op basis van een arbeidsduur van 1 jaar).</w:t>
            </w:r>
          </w:p>
        </w:tc>
      </w:tr>
    </w:tbl>
    <w:p w14:paraId="28E96FD6" w14:textId="77777777" w:rsidR="002127A0" w:rsidRPr="002127A0" w:rsidRDefault="002127A0" w:rsidP="002127A0">
      <w:pPr>
        <w:widowControl w:val="0"/>
        <w:rPr>
          <w:rFonts w:eastAsia="Times New Roman" w:cs="Times New Roman"/>
          <w:snapToGrid w:val="0"/>
          <w:szCs w:val="20"/>
          <w:lang w:eastAsia="nl-NL"/>
        </w:rPr>
      </w:pPr>
    </w:p>
    <w:p w14:paraId="1E7427A8"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Door deze vorm van maatwerk aan te bieden kan Opdrachtnemer in overleg met een accountmanager van Werkgeversservicepunt Werkhart (samenwerking tussen UWV, Diamant-Groep en gemeente Tilburg) een pakket samenstellen dat het beste past in zijn bedrijfsvoering en uiteindelijk een waarde moet presenteren van minimaal de door de gemeente vastgestelde SROI-waarde. </w:t>
      </w:r>
    </w:p>
    <w:p w14:paraId="6922135F" w14:textId="77777777" w:rsidR="002127A0" w:rsidRPr="002127A0" w:rsidRDefault="002127A0" w:rsidP="002127A0">
      <w:pPr>
        <w:widowControl w:val="0"/>
        <w:rPr>
          <w:rFonts w:eastAsia="Times New Roman" w:cs="Times New Roman"/>
          <w:snapToGrid w:val="0"/>
          <w:szCs w:val="20"/>
          <w:lang w:eastAsia="nl-NL"/>
        </w:rPr>
      </w:pPr>
    </w:p>
    <w:p w14:paraId="5B4E1E51" w14:textId="77777777" w:rsidR="002127A0" w:rsidRPr="002127A0" w:rsidRDefault="002127A0" w:rsidP="002127A0">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br w:type="page"/>
      </w:r>
      <w:r w:rsidRPr="002127A0">
        <w:rPr>
          <w:rFonts w:eastAsia="Times New Roman" w:cs="Times New Roman"/>
          <w:i/>
          <w:snapToGrid w:val="0"/>
          <w:szCs w:val="20"/>
          <w:lang w:eastAsia="nl-NL"/>
        </w:rPr>
        <w:lastRenderedPageBreak/>
        <w:t>Aantrekken van kandidaten</w:t>
      </w:r>
    </w:p>
    <w:p w14:paraId="5EEDFE76"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De accountmanager van het Werkgeversservicepunt Werkhart ondersteunt Opdrachtnemer vervolgens bij het realiseren van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 Bijvoorbeeld door samen met Opdrachtnemer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Return-vacatures concreet te maken en door Opdrachtnemer te ondersteunen bij werving en selectie. Opdrachtnemer en accountmanager maken daarbij ook afspraken over de inzet van werkgeversarrangementen zoals bijvoorbeeld loonkostensubsidie, het beschikbaar stellen van </w:t>
      </w:r>
      <w:proofErr w:type="spellStart"/>
      <w:r w:rsidRPr="002127A0">
        <w:rPr>
          <w:rFonts w:eastAsia="Times New Roman" w:cs="Times New Roman"/>
          <w:snapToGrid w:val="0"/>
          <w:szCs w:val="20"/>
          <w:lang w:eastAsia="nl-NL"/>
        </w:rPr>
        <w:t>jobcoaching</w:t>
      </w:r>
      <w:proofErr w:type="spellEnd"/>
      <w:r w:rsidRPr="002127A0">
        <w:rPr>
          <w:rFonts w:eastAsia="Times New Roman" w:cs="Times New Roman"/>
          <w:snapToGrid w:val="0"/>
          <w:szCs w:val="20"/>
          <w:lang w:eastAsia="nl-NL"/>
        </w:rPr>
        <w:t xml:space="preserve"> en/of scholing of een no-risk polis. De verantwoordelijkheid voor het nakomen van de SROI-verplichting blijft evenwel bij Opdrachtnemer liggen.  </w:t>
      </w:r>
    </w:p>
    <w:p w14:paraId="6B47EA6D" w14:textId="77777777" w:rsidR="002127A0" w:rsidRPr="002127A0" w:rsidRDefault="002127A0" w:rsidP="002127A0">
      <w:pPr>
        <w:widowControl w:val="0"/>
        <w:rPr>
          <w:rFonts w:eastAsia="Times New Roman" w:cs="Times New Roman"/>
          <w:snapToGrid w:val="0"/>
          <w:szCs w:val="20"/>
          <w:lang w:eastAsia="nl-NL"/>
        </w:rPr>
      </w:pPr>
    </w:p>
    <w:p w14:paraId="40F95793" w14:textId="77777777" w:rsidR="002127A0" w:rsidRPr="002127A0" w:rsidRDefault="002127A0" w:rsidP="002127A0">
      <w:pPr>
        <w:widowControl w:val="0"/>
        <w:rPr>
          <w:rFonts w:eastAsia="Times New Roman" w:cs="Times New Roman"/>
          <w:i/>
          <w:snapToGrid w:val="0"/>
          <w:szCs w:val="20"/>
          <w:lang w:eastAsia="nl-NL"/>
        </w:rPr>
      </w:pPr>
      <w:r w:rsidRPr="002127A0">
        <w:rPr>
          <w:rFonts w:eastAsia="Times New Roman" w:cs="Times New Roman"/>
          <w:i/>
          <w:snapToGrid w:val="0"/>
          <w:szCs w:val="20"/>
          <w:lang w:eastAsia="nl-NL"/>
        </w:rPr>
        <w:t>Verantwoording</w:t>
      </w:r>
    </w:p>
    <w:p w14:paraId="38A18589" w14:textId="77777777" w:rsidR="002127A0" w:rsidRPr="002127A0" w:rsidRDefault="002127A0" w:rsidP="002127A0">
      <w:pPr>
        <w:widowControl w:val="0"/>
        <w:rPr>
          <w:rFonts w:eastAsia="Times New Roman" w:cs="Times New Roman"/>
          <w:snapToGrid w:val="0"/>
          <w:szCs w:val="20"/>
          <w:lang w:eastAsia="nl-NL"/>
        </w:rPr>
      </w:pPr>
      <w:r w:rsidRPr="002127A0">
        <w:rPr>
          <w:rFonts w:eastAsia="Times New Roman" w:cs="Times New Roman"/>
          <w:snapToGrid w:val="0"/>
          <w:szCs w:val="20"/>
          <w:lang w:eastAsia="nl-NL"/>
        </w:rPr>
        <w:t xml:space="preserve">Opdrachtnemer maakt met de accountmanager van het Werkgeversservicepunt Werkhart afspraken over de wijze waarop nakoming van de SROI-verplichting wordt aangetoond. Indien Opdrachtnemer zijn SROI-verplichting niet (volledig) nakomt vindt een inhouding plaats op de facturatie naar rato van de niet-gerealiseerde SROI-verplichting. Deze inhouding komt ten goede aan het gemeentelijk arbeidsmarktbeleid en zal gebruikt worden om werkgelegenheidsprojecten tot stand te brengen. Inhouding vindt niet plaats indien Opdrachtnemer aannemelijk kan maken dat hem in redelijkheid en billijkheid geen verwijt treft voor het niet (volledig) realiseren van </w:t>
      </w:r>
      <w:proofErr w:type="spellStart"/>
      <w:r w:rsidRPr="002127A0">
        <w:rPr>
          <w:rFonts w:eastAsia="Times New Roman" w:cs="Times New Roman"/>
          <w:snapToGrid w:val="0"/>
          <w:szCs w:val="20"/>
          <w:lang w:eastAsia="nl-NL"/>
        </w:rPr>
        <w:t>Social</w:t>
      </w:r>
      <w:proofErr w:type="spellEnd"/>
      <w:r w:rsidRPr="002127A0">
        <w:rPr>
          <w:rFonts w:eastAsia="Times New Roman" w:cs="Times New Roman"/>
          <w:snapToGrid w:val="0"/>
          <w:szCs w:val="20"/>
          <w:lang w:eastAsia="nl-NL"/>
        </w:rPr>
        <w:t xml:space="preserve"> Return. Dit is ter beoordeling aan de accountmanager van het Werkgeversservicepunt Werkhart. </w:t>
      </w:r>
    </w:p>
    <w:p w14:paraId="278C9829" w14:textId="77777777" w:rsidR="00F91A8A" w:rsidRDefault="00F91A8A" w:rsidP="002127A0"/>
    <w:p w14:paraId="57B629FF" w14:textId="77777777" w:rsidR="00EA748C" w:rsidRDefault="00EA748C" w:rsidP="002127A0"/>
    <w:p w14:paraId="0275F1F5" w14:textId="77777777" w:rsidR="00EA748C" w:rsidRDefault="00EA748C">
      <w:pPr>
        <w:spacing w:after="200" w:line="276" w:lineRule="auto"/>
        <w:rPr>
          <w:rFonts w:ascii="Calibri" w:eastAsia="Times New Roman" w:hAnsi="Calibri" w:cs="Times New Roman"/>
          <w:b/>
          <w:snapToGrid w:val="0"/>
          <w:szCs w:val="20"/>
          <w:lang w:eastAsia="nl-NL"/>
        </w:rPr>
      </w:pPr>
      <w:r>
        <w:rPr>
          <w:rFonts w:ascii="Calibri" w:eastAsia="Times New Roman" w:hAnsi="Calibri" w:cs="Times New Roman"/>
          <w:b/>
          <w:snapToGrid w:val="0"/>
          <w:szCs w:val="20"/>
          <w:lang w:eastAsia="nl-NL"/>
        </w:rPr>
        <w:br w:type="page"/>
      </w:r>
    </w:p>
    <w:p w14:paraId="01D00113" w14:textId="77777777" w:rsidR="00EA748C" w:rsidRDefault="00EA748C" w:rsidP="002127A0">
      <w:pPr>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lastRenderedPageBreak/>
        <w:t xml:space="preserve">Bijlage </w:t>
      </w:r>
      <w:r w:rsidR="009D7A77">
        <w:rPr>
          <w:rFonts w:ascii="Calibri" w:eastAsia="Times New Roman" w:hAnsi="Calibri" w:cs="Times New Roman"/>
          <w:b/>
          <w:snapToGrid w:val="0"/>
          <w:szCs w:val="20"/>
          <w:lang w:eastAsia="nl-NL"/>
        </w:rPr>
        <w:t>8</w:t>
      </w:r>
      <w:r w:rsidRPr="002127A0">
        <w:rPr>
          <w:rFonts w:ascii="Calibri" w:eastAsia="Times New Roman" w:hAnsi="Calibri" w:cs="Times New Roman"/>
          <w:b/>
          <w:snapToGrid w:val="0"/>
          <w:szCs w:val="20"/>
          <w:lang w:eastAsia="nl-NL"/>
        </w:rPr>
        <w:t xml:space="preserve"> bij de (concept)Overeenkomst</w:t>
      </w:r>
      <w:r>
        <w:rPr>
          <w:rFonts w:ascii="Calibri" w:eastAsia="Times New Roman" w:hAnsi="Calibri" w:cs="Times New Roman"/>
          <w:b/>
          <w:snapToGrid w:val="0"/>
          <w:szCs w:val="20"/>
          <w:lang w:eastAsia="nl-NL"/>
        </w:rPr>
        <w:t>: Offerte Opdrachtnemer</w:t>
      </w:r>
    </w:p>
    <w:p w14:paraId="23C5EACE" w14:textId="77777777" w:rsidR="008F3923" w:rsidRDefault="008F3923" w:rsidP="002127A0">
      <w:pPr>
        <w:rPr>
          <w:rFonts w:ascii="Calibri" w:eastAsia="Times New Roman" w:hAnsi="Calibri" w:cs="Times New Roman"/>
          <w:b/>
          <w:snapToGrid w:val="0"/>
          <w:szCs w:val="20"/>
          <w:lang w:eastAsia="nl-NL"/>
        </w:rPr>
      </w:pPr>
    </w:p>
    <w:p w14:paraId="7ACDB473" w14:textId="77777777" w:rsidR="008F3923" w:rsidRPr="008F3923" w:rsidRDefault="008F3923" w:rsidP="002127A0">
      <w:pPr>
        <w:rPr>
          <w:bCs/>
        </w:rPr>
      </w:pPr>
      <w:r w:rsidRPr="008F3923">
        <w:rPr>
          <w:rFonts w:ascii="Calibri" w:eastAsia="Times New Roman" w:hAnsi="Calibri" w:cs="Times New Roman"/>
          <w:bCs/>
          <w:snapToGrid w:val="0"/>
          <w:szCs w:val="20"/>
          <w:lang w:eastAsia="nl-NL"/>
        </w:rPr>
        <w:t>Wordt na voorlopige gunning ingevoegd</w:t>
      </w:r>
    </w:p>
    <w:sectPr w:rsidR="008F3923" w:rsidRPr="008F3923">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DCFD6" w14:textId="77777777" w:rsidR="00867528" w:rsidRDefault="00867528" w:rsidP="00F91A8A">
      <w:pPr>
        <w:spacing w:line="240" w:lineRule="auto"/>
      </w:pPr>
      <w:r>
        <w:separator/>
      </w:r>
    </w:p>
  </w:endnote>
  <w:endnote w:type="continuationSeparator" w:id="0">
    <w:p w14:paraId="5372DE1C" w14:textId="77777777" w:rsidR="00867528" w:rsidRDefault="00867528" w:rsidP="00F91A8A">
      <w:pPr>
        <w:spacing w:line="240" w:lineRule="auto"/>
      </w:pPr>
      <w:r>
        <w:continuationSeparator/>
      </w:r>
    </w:p>
  </w:endnote>
  <w:endnote w:type="continuationNotice" w:id="1">
    <w:p w14:paraId="6BD25DA2" w14:textId="77777777" w:rsidR="00C01AEF" w:rsidRDefault="00C01AE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LTStd-Roma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Til VL">
    <w:altName w:val="Calibri"/>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panose1 w:val="00000400000000000000"/>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LTStd-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1AB3D845" w14:textId="77777777" w:rsidR="002E1263" w:rsidRDefault="002E1263" w:rsidP="002E1263">
        <w:pPr>
          <w:pStyle w:val="Voettekst"/>
          <w:tabs>
            <w:tab w:val="left" w:pos="6521"/>
          </w:tabs>
          <w:jc w:val="center"/>
        </w:pPr>
        <w:r>
          <w:t xml:space="preserve">Paraaf Opdrachtgever: </w:t>
        </w:r>
        <w:r>
          <w:tab/>
          <w:t>Paraaf Opdrachtnemer:</w:t>
        </w:r>
        <w:r>
          <w:tab/>
        </w:r>
      </w:p>
      <w:p w14:paraId="007C8A6A" w14:textId="77777777" w:rsidR="002E1263" w:rsidRPr="002E1263" w:rsidRDefault="002E1263" w:rsidP="002E1263">
        <w:pPr>
          <w:pStyle w:val="Voettekst"/>
          <w:jc w:val="center"/>
        </w:pPr>
        <w:r>
          <w:fldChar w:fldCharType="begin"/>
        </w:r>
        <w:r>
          <w:instrText>PAGE   \* MERGEFORMAT</w:instrText>
        </w:r>
        <w:r>
          <w:fldChar w:fldCharType="separate"/>
        </w:r>
        <w:r>
          <w:t>1</w:t>
        </w:r>
        <w:r>
          <w:fldChar w:fldCharType="end"/>
        </w:r>
        <w:r w:rsidR="00DB4A9B">
          <w:t xml:space="preserve"> van </w:t>
        </w:r>
        <w:r w:rsidRPr="002E1263">
          <w:rPr>
            <w:highlight w:val="yellow"/>
          </w:rPr>
          <w:t>#</w:t>
        </w:r>
      </w:p>
    </w:sdtContent>
  </w:sdt>
  <w:p w14:paraId="44D6B297" w14:textId="77777777" w:rsidR="002E1263" w:rsidRDefault="002E1263">
    <w:pPr>
      <w:pStyle w:val="Voettekst"/>
    </w:pPr>
  </w:p>
  <w:p w14:paraId="7B8E1987" w14:textId="77777777" w:rsidR="00A1518B" w:rsidRDefault="00A15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32732" w14:textId="77777777" w:rsidR="00867528" w:rsidRDefault="00867528" w:rsidP="00F91A8A">
      <w:pPr>
        <w:spacing w:line="240" w:lineRule="auto"/>
      </w:pPr>
      <w:r>
        <w:separator/>
      </w:r>
    </w:p>
  </w:footnote>
  <w:footnote w:type="continuationSeparator" w:id="0">
    <w:p w14:paraId="39AF7859" w14:textId="77777777" w:rsidR="00867528" w:rsidRDefault="00867528" w:rsidP="00F91A8A">
      <w:pPr>
        <w:spacing w:line="240" w:lineRule="auto"/>
      </w:pPr>
      <w:r>
        <w:continuationSeparator/>
      </w:r>
    </w:p>
  </w:footnote>
  <w:footnote w:type="continuationNotice" w:id="1">
    <w:p w14:paraId="36982033" w14:textId="77777777" w:rsidR="00C01AEF" w:rsidRDefault="00C01AE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F5DB" w14:textId="77777777" w:rsidR="00A1518B" w:rsidRDefault="002E3BE0">
    <w:pPr>
      <w:pStyle w:val="Koptekst"/>
    </w:pPr>
    <w:r>
      <w:rPr>
        <w:noProof/>
      </w:rPr>
      <w:pict w14:anchorId="1F1CCC5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8D6A" w14:textId="77777777" w:rsidR="00A1518B" w:rsidRDefault="002E3BE0" w:rsidP="00F91A8A">
    <w:pPr>
      <w:pStyle w:val="Voettekst"/>
    </w:pPr>
    <w:r>
      <w:rPr>
        <w:noProof/>
      </w:rPr>
      <w:pict w14:anchorId="2ED7E5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F148" w14:textId="77777777" w:rsidR="00A1518B" w:rsidRDefault="002E3BE0">
    <w:pPr>
      <w:pStyle w:val="Koptekst"/>
    </w:pPr>
    <w:r>
      <w:rPr>
        <w:noProof/>
      </w:rPr>
      <w:pict w14:anchorId="2B987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4E615E7"/>
    <w:multiLevelType w:val="multilevel"/>
    <w:tmpl w:val="DEA86B42"/>
    <w:lvl w:ilvl="0">
      <w:start w:val="5"/>
      <w:numFmt w:val="decimal"/>
      <w:lvlText w:val="%1"/>
      <w:lvlJc w:val="left"/>
      <w:pPr>
        <w:ind w:left="360" w:hanging="360"/>
      </w:pPr>
      <w:rPr>
        <w:rFonts w:hint="default"/>
      </w:rPr>
    </w:lvl>
    <w:lvl w:ilvl="1">
      <w:start w:val="1"/>
      <w:numFmt w:val="decimal"/>
      <w:lvlText w:val="%1.%2"/>
      <w:lvlJc w:val="left"/>
      <w:pPr>
        <w:ind w:left="955" w:hanging="360"/>
      </w:pPr>
      <w:rPr>
        <w:rFonts w:hint="default"/>
      </w:rPr>
    </w:lvl>
    <w:lvl w:ilvl="2">
      <w:start w:val="1"/>
      <w:numFmt w:val="decimal"/>
      <w:lvlText w:val="%1.%2.%3"/>
      <w:lvlJc w:val="left"/>
      <w:pPr>
        <w:ind w:left="1910" w:hanging="720"/>
      </w:pPr>
      <w:rPr>
        <w:rFonts w:hint="default"/>
      </w:rPr>
    </w:lvl>
    <w:lvl w:ilvl="3">
      <w:start w:val="1"/>
      <w:numFmt w:val="decimal"/>
      <w:lvlText w:val="%1.%2.%3.%4"/>
      <w:lvlJc w:val="left"/>
      <w:pPr>
        <w:ind w:left="2505" w:hanging="720"/>
      </w:pPr>
      <w:rPr>
        <w:rFonts w:hint="default"/>
      </w:rPr>
    </w:lvl>
    <w:lvl w:ilvl="4">
      <w:start w:val="1"/>
      <w:numFmt w:val="decimal"/>
      <w:lvlText w:val="%1.%2.%3.%4.%5"/>
      <w:lvlJc w:val="left"/>
      <w:pPr>
        <w:ind w:left="3100" w:hanging="720"/>
      </w:pPr>
      <w:rPr>
        <w:rFonts w:hint="default"/>
      </w:rPr>
    </w:lvl>
    <w:lvl w:ilvl="5">
      <w:start w:val="1"/>
      <w:numFmt w:val="decimal"/>
      <w:lvlText w:val="%1.%2.%3.%4.%5.%6"/>
      <w:lvlJc w:val="left"/>
      <w:pPr>
        <w:ind w:left="4055" w:hanging="1080"/>
      </w:pPr>
      <w:rPr>
        <w:rFonts w:hint="default"/>
      </w:rPr>
    </w:lvl>
    <w:lvl w:ilvl="6">
      <w:start w:val="1"/>
      <w:numFmt w:val="decimal"/>
      <w:lvlText w:val="%1.%2.%3.%4.%5.%6.%7"/>
      <w:lvlJc w:val="left"/>
      <w:pPr>
        <w:ind w:left="4650" w:hanging="1080"/>
      </w:pPr>
      <w:rPr>
        <w:rFonts w:hint="default"/>
      </w:rPr>
    </w:lvl>
    <w:lvl w:ilvl="7">
      <w:start w:val="1"/>
      <w:numFmt w:val="decimal"/>
      <w:lvlText w:val="%1.%2.%3.%4.%5.%6.%7.%8"/>
      <w:lvlJc w:val="left"/>
      <w:pPr>
        <w:ind w:left="5605" w:hanging="1440"/>
      </w:pPr>
      <w:rPr>
        <w:rFonts w:hint="default"/>
      </w:rPr>
    </w:lvl>
    <w:lvl w:ilvl="8">
      <w:start w:val="1"/>
      <w:numFmt w:val="decimal"/>
      <w:lvlText w:val="%1.%2.%3.%4.%5.%6.%7.%8.%9"/>
      <w:lvlJc w:val="left"/>
      <w:pPr>
        <w:ind w:left="6200" w:hanging="1440"/>
      </w:pPr>
      <w:rPr>
        <w:rFonts w:hint="default"/>
      </w:rPr>
    </w:lvl>
  </w:abstractNum>
  <w:abstractNum w:abstractNumId="5"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6"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0"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7"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9"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1"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2"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6"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7"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28"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31"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2" w15:restartNumberingAfterBreak="0">
    <w:nsid w:val="6ADA6D67"/>
    <w:multiLevelType w:val="hybridMultilevel"/>
    <w:tmpl w:val="A4BE98FA"/>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3"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16D3005"/>
    <w:multiLevelType w:val="hybridMultilevel"/>
    <w:tmpl w:val="F81625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8"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2121676975">
    <w:abstractNumId w:val="32"/>
  </w:num>
  <w:num w:numId="5" w16cid:durableId="15816150">
    <w:abstractNumId w:val="27"/>
  </w:num>
  <w:num w:numId="6" w16cid:durableId="473328270">
    <w:abstractNumId w:val="23"/>
  </w:num>
  <w:num w:numId="7" w16cid:durableId="906038151">
    <w:abstractNumId w:val="24"/>
  </w:num>
  <w:num w:numId="8" w16cid:durableId="28184685">
    <w:abstractNumId w:val="7"/>
  </w:num>
  <w:num w:numId="9" w16cid:durableId="896476346">
    <w:abstractNumId w:val="30"/>
  </w:num>
  <w:num w:numId="10" w16cid:durableId="767502218">
    <w:abstractNumId w:val="22"/>
  </w:num>
  <w:num w:numId="11" w16cid:durableId="839001261">
    <w:abstractNumId w:val="31"/>
  </w:num>
  <w:num w:numId="12" w16cid:durableId="614215441">
    <w:abstractNumId w:val="26"/>
  </w:num>
  <w:num w:numId="13" w16cid:durableId="1413624256">
    <w:abstractNumId w:val="16"/>
  </w:num>
  <w:num w:numId="14" w16cid:durableId="1962417774">
    <w:abstractNumId w:val="5"/>
  </w:num>
  <w:num w:numId="15" w16cid:durableId="1786192800">
    <w:abstractNumId w:val="20"/>
  </w:num>
  <w:num w:numId="16" w16cid:durableId="1891728981">
    <w:abstractNumId w:val="18"/>
  </w:num>
  <w:num w:numId="17" w16cid:durableId="509488633">
    <w:abstractNumId w:val="9"/>
  </w:num>
  <w:num w:numId="18" w16cid:durableId="1644698352">
    <w:abstractNumId w:val="21"/>
  </w:num>
  <w:num w:numId="19" w16cid:durableId="234246888">
    <w:abstractNumId w:val="37"/>
  </w:num>
  <w:num w:numId="20" w16cid:durableId="479661090">
    <w:abstractNumId w:val="17"/>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1637180">
    <w:abstractNumId w:val="36"/>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2234164">
    <w:abstractNumId w:val="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8995126">
    <w:abstractNumId w:val="3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7530184">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01774">
    <w:abstractNumId w:val="6"/>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7070695">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38188472">
    <w:abstractNumId w:val="12"/>
  </w:num>
  <w:num w:numId="28" w16cid:durableId="657268269">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1068803">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00871408">
    <w:abstractNumId w:val="11"/>
  </w:num>
  <w:num w:numId="31" w16cid:durableId="1691494133">
    <w:abstractNumId w:val="29"/>
  </w:num>
  <w:num w:numId="32" w16cid:durableId="418602566">
    <w:abstractNumId w:val="15"/>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50489953">
    <w:abstractNumId w:val="33"/>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3529855">
    <w:abstractNumId w:val="25"/>
  </w:num>
  <w:num w:numId="35" w16cid:durableId="856384936">
    <w:abstractNumId w:val="38"/>
  </w:num>
  <w:num w:numId="36" w16cid:durableId="173157023">
    <w:abstractNumId w:val="34"/>
  </w:num>
  <w:num w:numId="37" w16cid:durableId="1591697233">
    <w:abstractNumId w:val="4"/>
  </w:num>
  <w:num w:numId="38" w16cid:durableId="63339184">
    <w:abstractNumId w:val="14"/>
  </w:num>
  <w:num w:numId="39" w16cid:durableId="663557565">
    <w:abstractNumId w:val="13"/>
  </w:num>
  <w:num w:numId="40" w16cid:durableId="736515702">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528"/>
    <w:rsid w:val="00037AF5"/>
    <w:rsid w:val="00043788"/>
    <w:rsid w:val="000574F5"/>
    <w:rsid w:val="00060446"/>
    <w:rsid w:val="000657DF"/>
    <w:rsid w:val="00071E0E"/>
    <w:rsid w:val="00086CE2"/>
    <w:rsid w:val="00087116"/>
    <w:rsid w:val="000C3C63"/>
    <w:rsid w:val="000D35AB"/>
    <w:rsid w:val="000E1789"/>
    <w:rsid w:val="000E27D1"/>
    <w:rsid w:val="000F6898"/>
    <w:rsid w:val="000F70D6"/>
    <w:rsid w:val="0010384E"/>
    <w:rsid w:val="00120151"/>
    <w:rsid w:val="00125616"/>
    <w:rsid w:val="00147516"/>
    <w:rsid w:val="001567B6"/>
    <w:rsid w:val="00160DD4"/>
    <w:rsid w:val="00174CA0"/>
    <w:rsid w:val="00180833"/>
    <w:rsid w:val="00183BFF"/>
    <w:rsid w:val="00186254"/>
    <w:rsid w:val="001B0D87"/>
    <w:rsid w:val="001B1F0C"/>
    <w:rsid w:val="001C7466"/>
    <w:rsid w:val="001E7E01"/>
    <w:rsid w:val="001F4FB0"/>
    <w:rsid w:val="00200748"/>
    <w:rsid w:val="00201465"/>
    <w:rsid w:val="002127A0"/>
    <w:rsid w:val="002135F2"/>
    <w:rsid w:val="00231EAD"/>
    <w:rsid w:val="00233477"/>
    <w:rsid w:val="00233949"/>
    <w:rsid w:val="002340C5"/>
    <w:rsid w:val="00235B83"/>
    <w:rsid w:val="00235BE2"/>
    <w:rsid w:val="00247923"/>
    <w:rsid w:val="00250BBD"/>
    <w:rsid w:val="002A1F35"/>
    <w:rsid w:val="002C5EE6"/>
    <w:rsid w:val="002C6862"/>
    <w:rsid w:val="002E1263"/>
    <w:rsid w:val="002E3BE0"/>
    <w:rsid w:val="002E60C7"/>
    <w:rsid w:val="002E6D00"/>
    <w:rsid w:val="0030789E"/>
    <w:rsid w:val="00325C6C"/>
    <w:rsid w:val="0033169B"/>
    <w:rsid w:val="00341DBE"/>
    <w:rsid w:val="0036776B"/>
    <w:rsid w:val="00373C9B"/>
    <w:rsid w:val="00385B2B"/>
    <w:rsid w:val="00396C5C"/>
    <w:rsid w:val="003A6BE3"/>
    <w:rsid w:val="003B1EFB"/>
    <w:rsid w:val="003B348C"/>
    <w:rsid w:val="003B45F2"/>
    <w:rsid w:val="003F5303"/>
    <w:rsid w:val="003F6AF3"/>
    <w:rsid w:val="003F6FBD"/>
    <w:rsid w:val="00401C01"/>
    <w:rsid w:val="00407FE1"/>
    <w:rsid w:val="004267AE"/>
    <w:rsid w:val="0042726B"/>
    <w:rsid w:val="0044237B"/>
    <w:rsid w:val="00442B7C"/>
    <w:rsid w:val="00455914"/>
    <w:rsid w:val="00462222"/>
    <w:rsid w:val="00465BEC"/>
    <w:rsid w:val="004776AA"/>
    <w:rsid w:val="004A1FB2"/>
    <w:rsid w:val="004A7E0C"/>
    <w:rsid w:val="004F3871"/>
    <w:rsid w:val="005013A0"/>
    <w:rsid w:val="00511BD3"/>
    <w:rsid w:val="005218A2"/>
    <w:rsid w:val="00526C80"/>
    <w:rsid w:val="00531A89"/>
    <w:rsid w:val="005355A5"/>
    <w:rsid w:val="00557987"/>
    <w:rsid w:val="00557C6C"/>
    <w:rsid w:val="00564920"/>
    <w:rsid w:val="00577412"/>
    <w:rsid w:val="005857AE"/>
    <w:rsid w:val="00590B38"/>
    <w:rsid w:val="005A20E7"/>
    <w:rsid w:val="005D6FF4"/>
    <w:rsid w:val="005E56CC"/>
    <w:rsid w:val="00601099"/>
    <w:rsid w:val="00617F70"/>
    <w:rsid w:val="00622104"/>
    <w:rsid w:val="00623943"/>
    <w:rsid w:val="00624231"/>
    <w:rsid w:val="0063128B"/>
    <w:rsid w:val="00632B6C"/>
    <w:rsid w:val="006338C1"/>
    <w:rsid w:val="0063599E"/>
    <w:rsid w:val="00636388"/>
    <w:rsid w:val="0065569E"/>
    <w:rsid w:val="006704CB"/>
    <w:rsid w:val="00672A74"/>
    <w:rsid w:val="00676AD1"/>
    <w:rsid w:val="006B0990"/>
    <w:rsid w:val="006C1B24"/>
    <w:rsid w:val="006E0BAB"/>
    <w:rsid w:val="006F4695"/>
    <w:rsid w:val="0070703B"/>
    <w:rsid w:val="007137F9"/>
    <w:rsid w:val="007163A0"/>
    <w:rsid w:val="00721295"/>
    <w:rsid w:val="007225DF"/>
    <w:rsid w:val="007227E6"/>
    <w:rsid w:val="00732EE8"/>
    <w:rsid w:val="00747D8B"/>
    <w:rsid w:val="00751D12"/>
    <w:rsid w:val="00764881"/>
    <w:rsid w:val="0077383A"/>
    <w:rsid w:val="00773959"/>
    <w:rsid w:val="00781080"/>
    <w:rsid w:val="00791C25"/>
    <w:rsid w:val="007B2B0F"/>
    <w:rsid w:val="007C1F0A"/>
    <w:rsid w:val="007D034A"/>
    <w:rsid w:val="007E419B"/>
    <w:rsid w:val="007E613A"/>
    <w:rsid w:val="007E7B06"/>
    <w:rsid w:val="007F21CF"/>
    <w:rsid w:val="008028B2"/>
    <w:rsid w:val="00836774"/>
    <w:rsid w:val="00852D36"/>
    <w:rsid w:val="008609FE"/>
    <w:rsid w:val="00867528"/>
    <w:rsid w:val="00891DF5"/>
    <w:rsid w:val="008947BB"/>
    <w:rsid w:val="0089595E"/>
    <w:rsid w:val="008C06D2"/>
    <w:rsid w:val="008C20AD"/>
    <w:rsid w:val="008D2711"/>
    <w:rsid w:val="008F3923"/>
    <w:rsid w:val="008F3F02"/>
    <w:rsid w:val="009032AC"/>
    <w:rsid w:val="00906436"/>
    <w:rsid w:val="00913B30"/>
    <w:rsid w:val="009255EE"/>
    <w:rsid w:val="00936DA5"/>
    <w:rsid w:val="009429C3"/>
    <w:rsid w:val="00954260"/>
    <w:rsid w:val="00956947"/>
    <w:rsid w:val="009630FB"/>
    <w:rsid w:val="0099425F"/>
    <w:rsid w:val="0099743F"/>
    <w:rsid w:val="009B1839"/>
    <w:rsid w:val="009D7A77"/>
    <w:rsid w:val="00A07FBF"/>
    <w:rsid w:val="00A12716"/>
    <w:rsid w:val="00A1518B"/>
    <w:rsid w:val="00A322E0"/>
    <w:rsid w:val="00A32C7E"/>
    <w:rsid w:val="00A51779"/>
    <w:rsid w:val="00A54C00"/>
    <w:rsid w:val="00A5544D"/>
    <w:rsid w:val="00A63EE9"/>
    <w:rsid w:val="00A83B02"/>
    <w:rsid w:val="00A85512"/>
    <w:rsid w:val="00A9425F"/>
    <w:rsid w:val="00A94F7B"/>
    <w:rsid w:val="00AB44AF"/>
    <w:rsid w:val="00AC052D"/>
    <w:rsid w:val="00AC0F89"/>
    <w:rsid w:val="00AE0C31"/>
    <w:rsid w:val="00AF1215"/>
    <w:rsid w:val="00AF74C8"/>
    <w:rsid w:val="00B1505A"/>
    <w:rsid w:val="00B23610"/>
    <w:rsid w:val="00B51F57"/>
    <w:rsid w:val="00B52DAE"/>
    <w:rsid w:val="00B84F01"/>
    <w:rsid w:val="00B85BBE"/>
    <w:rsid w:val="00BA1B56"/>
    <w:rsid w:val="00BB667F"/>
    <w:rsid w:val="00BE30CD"/>
    <w:rsid w:val="00BE43A7"/>
    <w:rsid w:val="00BF517E"/>
    <w:rsid w:val="00C01358"/>
    <w:rsid w:val="00C01AEF"/>
    <w:rsid w:val="00C13F9E"/>
    <w:rsid w:val="00C2039A"/>
    <w:rsid w:val="00C33B8C"/>
    <w:rsid w:val="00C4694D"/>
    <w:rsid w:val="00C538E1"/>
    <w:rsid w:val="00C61769"/>
    <w:rsid w:val="00C61B6E"/>
    <w:rsid w:val="00C75AA7"/>
    <w:rsid w:val="00C872BC"/>
    <w:rsid w:val="00C93BCE"/>
    <w:rsid w:val="00CA64E5"/>
    <w:rsid w:val="00CC3891"/>
    <w:rsid w:val="00CD3ECE"/>
    <w:rsid w:val="00CF14D4"/>
    <w:rsid w:val="00CF7542"/>
    <w:rsid w:val="00D00B81"/>
    <w:rsid w:val="00D13E02"/>
    <w:rsid w:val="00D31DC3"/>
    <w:rsid w:val="00D54A5E"/>
    <w:rsid w:val="00D569E7"/>
    <w:rsid w:val="00D85897"/>
    <w:rsid w:val="00D86658"/>
    <w:rsid w:val="00D95807"/>
    <w:rsid w:val="00DB4A9B"/>
    <w:rsid w:val="00DE38B1"/>
    <w:rsid w:val="00DE5B4B"/>
    <w:rsid w:val="00E177EB"/>
    <w:rsid w:val="00E2673F"/>
    <w:rsid w:val="00E27C14"/>
    <w:rsid w:val="00E332CD"/>
    <w:rsid w:val="00E34B91"/>
    <w:rsid w:val="00E62FE8"/>
    <w:rsid w:val="00E84191"/>
    <w:rsid w:val="00E841D3"/>
    <w:rsid w:val="00E85E78"/>
    <w:rsid w:val="00E94F6D"/>
    <w:rsid w:val="00EA7270"/>
    <w:rsid w:val="00EA748C"/>
    <w:rsid w:val="00EC1F66"/>
    <w:rsid w:val="00EC5193"/>
    <w:rsid w:val="00EC5320"/>
    <w:rsid w:val="00EE1F44"/>
    <w:rsid w:val="00EE2F3B"/>
    <w:rsid w:val="00EE5443"/>
    <w:rsid w:val="00EE60B8"/>
    <w:rsid w:val="00F070E3"/>
    <w:rsid w:val="00F15030"/>
    <w:rsid w:val="00F16CE4"/>
    <w:rsid w:val="00F17CBD"/>
    <w:rsid w:val="00F20E46"/>
    <w:rsid w:val="00F648AE"/>
    <w:rsid w:val="00F76A65"/>
    <w:rsid w:val="00F8336E"/>
    <w:rsid w:val="00F908CC"/>
    <w:rsid w:val="00F913E6"/>
    <w:rsid w:val="00F91A8A"/>
    <w:rsid w:val="00F934C7"/>
    <w:rsid w:val="00F94ECC"/>
    <w:rsid w:val="00FD60B6"/>
    <w:rsid w:val="00FD65D7"/>
    <w:rsid w:val="00FE262C"/>
    <w:rsid w:val="00FE5A3A"/>
    <w:rsid w:val="00FE70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9237A"/>
  <w15:docId w15:val="{601F98D9-9E9C-4172-BB9E-4C8879FFE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basedOn w:val="Standaard"/>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Vermelding">
    <w:name w:val="Mention"/>
    <w:basedOn w:val="Standaardalinea-lettertype"/>
    <w:uiPriority w:val="99"/>
    <w:unhideWhenUsed/>
    <w:rsid w:val="00E94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373316697">
      <w:bodyDiv w:val="1"/>
      <w:marLeft w:val="0"/>
      <w:marRight w:val="0"/>
      <w:marTop w:val="0"/>
      <w:marBottom w:val="0"/>
      <w:divBdr>
        <w:top w:val="none" w:sz="0" w:space="0" w:color="auto"/>
        <w:left w:val="none" w:sz="0" w:space="0" w:color="auto"/>
        <w:bottom w:val="none" w:sz="0" w:space="0" w:color="auto"/>
        <w:right w:val="none" w:sz="0" w:space="0" w:color="auto"/>
      </w:divBdr>
    </w:div>
    <w:div w:id="501820174">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A090013BEE95488BFE93D3F039CB73" ma:contentTypeVersion="19" ma:contentTypeDescription="Een nieuw document maken." ma:contentTypeScope="" ma:versionID="0c1c72b834441c19fae1858d5a8bcb86">
  <xsd:schema xmlns:xsd="http://www.w3.org/2001/XMLSchema" xmlns:xs="http://www.w3.org/2001/XMLSchema" xmlns:p="http://schemas.microsoft.com/office/2006/metadata/properties" xmlns:ns2="bf3d2008-c423-4719-8267-0a2df733c7e1" xmlns:ns3="a0cf0202-a5c5-484a-8f56-a5c31f00845a" xmlns:ns4="02702376-cb15-4beb-959e-e30b3f1455fe" targetNamespace="http://schemas.microsoft.com/office/2006/metadata/properties" ma:root="true" ma:fieldsID="f3f6573321d6d48623db26fa2ad083c8" ns2:_="" ns3:_="" ns4:_="">
    <xsd:import namespace="bf3d2008-c423-4719-8267-0a2df733c7e1"/>
    <xsd:import namespace="a0cf0202-a5c5-484a-8f56-a5c31f00845a"/>
    <xsd:import namespace="02702376-cb15-4beb-959e-e30b3f1455fe"/>
    <xsd:element name="properties">
      <xsd:complexType>
        <xsd:sequence>
          <xsd:element name="documentManagement">
            <xsd:complexType>
              <xsd:all>
                <xsd:element ref="ns2:TaxCatchAll" minOccurs="0"/>
                <xsd:element ref="ns3:SharedWithUsers" minOccurs="0"/>
                <xsd:element ref="ns3:SharedWithDetails" minOccurs="0"/>
                <xsd:element ref="ns4:e26c6b24c3df49c793a0121843eb7569" minOccurs="0"/>
                <xsd:element ref="ns4:MediaServiceMetadata" minOccurs="0"/>
                <xsd:element ref="ns4:MediaServiceFastMetadata" minOccurs="0"/>
                <xsd:element ref="ns4:MediaServiceDateTaken" minOccurs="0"/>
                <xsd:element ref="ns4:MediaServiceObjectDetectorVersions" minOccurs="0"/>
                <xsd:element ref="ns4:MediaServiceGenerationTime" minOccurs="0"/>
                <xsd:element ref="ns4:MediaServiceEventHashCode" minOccurs="0"/>
                <xsd:element ref="ns4:MediaLengthInSeconds" minOccurs="0"/>
                <xsd:element ref="ns4:lcf76f155ced4ddcb4097134ff3c332f" minOccurs="0"/>
                <xsd:element ref="ns4:MediaServiceOCR" minOccurs="0"/>
                <xsd:element ref="ns4:MediaServiceLocatio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d2008-c423-4719-8267-0a2df733c7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508e5f-11c9-4dc4-9df6-52b1ca3bff2f}" ma:internalName="TaxCatchAll" ma:showField="CatchAllData" ma:web="bf3d2008-c423-4719-8267-0a2df733c7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702376-cb15-4beb-959e-e30b3f1455fe" elementFormDefault="qualified">
    <xsd:import namespace="http://schemas.microsoft.com/office/2006/documentManagement/types"/>
    <xsd:import namespace="http://schemas.microsoft.com/office/infopath/2007/PartnerControls"/>
    <xsd:element name="e26c6b24c3df49c793a0121843eb7569" ma:index="12" nillable="true" ma:taxonomy="true" ma:internalName="e26c6b24c3df49c793a0121843eb7569" ma:taxonomyFieldName="Afdelingscode" ma:displayName="Afdelingscode" ma:default="3;#P＆O|358cb00d-3b53-4b2f-8e6b-5c97583b1f3d" ma:fieldId="{e26c6b24-c3df-49c7-93a0-121843eb7569}"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3d2008-c423-4719-8267-0a2df733c7e1">
      <Value>3</Value>
    </TaxCatchAll>
    <lcf76f155ced4ddcb4097134ff3c332f xmlns="02702376-cb15-4beb-959e-e30b3f1455fe">
      <Terms xmlns="http://schemas.microsoft.com/office/infopath/2007/PartnerControls"/>
    </lcf76f155ced4ddcb4097134ff3c332f>
    <e26c6b24c3df49c793a0121843eb7569 xmlns="02702376-cb15-4beb-959e-e30b3f1455fe">
      <Terms xmlns="http://schemas.microsoft.com/office/infopath/2007/PartnerControls">
        <TermInfo xmlns="http://schemas.microsoft.com/office/infopath/2007/PartnerControls">
          <TermName xmlns="http://schemas.microsoft.com/office/infopath/2007/PartnerControls">P＆O</TermName>
          <TermId xmlns="http://schemas.microsoft.com/office/infopath/2007/PartnerControls">358cb00d-3b53-4b2f-8e6b-5c97583b1f3d</TermId>
        </TermInfo>
      </Terms>
    </e26c6b24c3df49c793a0121843eb7569>
  </documentManagement>
</p:properties>
</file>

<file path=customXml/itemProps1.xml><?xml version="1.0" encoding="utf-8"?>
<ds:datastoreItem xmlns:ds="http://schemas.openxmlformats.org/officeDocument/2006/customXml" ds:itemID="{E56BB6F7-7E90-4387-BBE9-472483362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d2008-c423-4719-8267-0a2df733c7e1"/>
    <ds:schemaRef ds:uri="a0cf0202-a5c5-484a-8f56-a5c31f00845a"/>
    <ds:schemaRef ds:uri="02702376-cb15-4beb-959e-e30b3f145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customXml/itemProps3.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4.xml><?xml version="1.0" encoding="utf-8"?>
<ds:datastoreItem xmlns:ds="http://schemas.openxmlformats.org/officeDocument/2006/customXml" ds:itemID="{380CE265-7A83-41F6-A41F-2C6BC5D34A5C}">
  <ds:schemaRefs>
    <ds:schemaRef ds:uri="http://schemas.microsoft.com/office/2006/documentManagement/types"/>
    <ds:schemaRef ds:uri="http://purl.org/dc/elements/1.1/"/>
    <ds:schemaRef ds:uri="http://schemas.microsoft.com/office/2006/metadata/properties"/>
    <ds:schemaRef ds:uri="02702376-cb15-4beb-959e-e30b3f1455fe"/>
    <ds:schemaRef ds:uri="http://purl.org/dc/terms/"/>
    <ds:schemaRef ds:uri="bf3d2008-c423-4719-8267-0a2df733c7e1"/>
    <ds:schemaRef ds:uri="http://schemas.microsoft.com/office/infopath/2007/PartnerControls"/>
    <ds:schemaRef ds:uri="http://purl.org/dc/dcmitype/"/>
    <ds:schemaRef ds:uri="http://schemas.openxmlformats.org/package/2006/metadata/core-properties"/>
    <ds:schemaRef ds:uri="a0cf0202-a5c5-484a-8f56-a5c31f00845a"/>
    <ds:schemaRef ds:uri="http://www.w3.org/XML/1998/namespace"/>
  </ds:schemaRefs>
</ds:datastoreItem>
</file>

<file path=docMetadata/LabelInfo.xml><?xml version="1.0" encoding="utf-8"?>
<clbl:labelList xmlns:clbl="http://schemas.microsoft.com/office/2020/mipLabelMetadata">
  <clbl:label id="{b272a4e3-8a7d-4b00-9202-1491fd20f10c}" enabled="1" method="Privilege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134</TotalTime>
  <Pages>20</Pages>
  <Words>5748</Words>
  <Characters>31618</Characters>
  <Application>Microsoft Office Word</Application>
  <DocSecurity>0</DocSecurity>
  <Lines>263</Lines>
  <Paragraphs>74</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37292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Boom, Harm van der</dc:creator>
  <cp:lastModifiedBy>Süter, Amy</cp:lastModifiedBy>
  <cp:revision>65</cp:revision>
  <dcterms:created xsi:type="dcterms:W3CDTF">2024-05-14T12:17:00Z</dcterms:created>
  <dcterms:modified xsi:type="dcterms:W3CDTF">2025-07-24T14:54:00Z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0x01010096A090013BEE95488BFE93D3F039CB73</vt:lpwstr>
  </property>
  <property fmtid="{D5CDD505-2E9C-101B-9397-08002B2CF9AE}" pid="3" name="Afdeling">
    <vt:lpwstr>3;#JUR|c13dae60-aece-4cd4-a722-d80de7d0f43c</vt:lpwstr>
  </property>
  <property fmtid="{D5CDD505-2E9C-101B-9397-08002B2CF9AE}" pid="4" name="MediaServiceImageTags">
    <vt:lpwstr/>
  </property>
  <property fmtid="{D5CDD505-2E9C-101B-9397-08002B2CF9AE}" pid="5" name="Afdelingscode">
    <vt:lpwstr>3;#P＆O|358cb00d-3b53-4b2f-8e6b-5c97583b1f3d</vt:lpwstr>
  </property>
</Properties>
</file>