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080" cy="3002280"/>
                <wp:effectExtent l="0" t="0" r="7620" b="7620"/>
                <wp:wrapNone/>
                <wp:docPr id="1328755221" name="Tekstvak 2"/>
                <wp:cNvGraphicFramePr/>
                <a:graphic xmlns:a="http://schemas.openxmlformats.org/drawingml/2006/main">
                  <a:graphicData uri="http://schemas.microsoft.com/office/word/2010/wordprocessingShape">
                    <wps:wsp>
                      <wps:cNvSpPr/>
                      <wps:spPr>
                        <a:xfrm>
                          <a:off x="0" y="0"/>
                          <a:ext cx="4831080" cy="3002280"/>
                        </a:xfrm>
                        <a:prstGeom prst="rect">
                          <a:avLst/>
                        </a:prstGeom>
                        <a:solidFill>
                          <a:schemeClr val="lt1"/>
                        </a:solidFill>
                        <a:ln w="6350">
                          <a:noFill/>
                        </a:ln>
                      </wps:spPr>
                      <wps:txbx>
                        <w:txbxContent>
                          <w:p w14:paraId="2BC8C703" w14:textId="77777777" w:rsidR="00000000" w:rsidRPr="00AE4509" w:rsidRDefault="00000000" w:rsidP="00AE4509">
                            <w:pPr>
                              <w:pStyle w:val="Titelvoorblad"/>
                            </w:pPr>
                            <w:r w:rsidRPr="00AE4509">
                              <w:t>Bijlage C2 Geschiktheidseisen</w:t>
                            </w:r>
                          </w:p>
                          <w:p w14:paraId="508784BF" w14:textId="77777777" w:rsidR="00000000" w:rsidRPr="00AE4509" w:rsidRDefault="00000000" w:rsidP="00AE4509">
                            <w:pPr>
                              <w:pStyle w:val="Titelvoorblad"/>
                            </w:pPr>
                            <w:r w:rsidRPr="00AE4509">
                              <w:t>Horeca Dordthuis</w:t>
                            </w:r>
                          </w:p>
                          <w:p w14:paraId="79FC783D" w14:textId="77777777" w:rsidR="00000000" w:rsidRPr="00AE4509" w:rsidRDefault="00000000">
                            <w:pPr>
                              <w:spacing w:line="276" w:lineRule="auto"/>
                              <w:rPr>
                                <w:rFonts w:ascii="Calibri" w:hAnsi="Calibri" w:cs="Calibri"/>
                              </w:rPr>
                            </w:pPr>
                            <w:r w:rsidRPr="00AE4509">
                              <w:rPr>
                                <w:rFonts w:ascii="Calibri" w:hAnsi="Calibri" w:cs="Calibri"/>
                              </w:rPr>
                              <w:t> </w:t>
                            </w:r>
                          </w:p>
                          <w:p w14:paraId="659DA8BB" w14:textId="77777777" w:rsidR="00000000" w:rsidRPr="00AE4509" w:rsidRDefault="00000000">
                            <w:pPr>
                              <w:spacing w:line="276" w:lineRule="auto"/>
                              <w:rPr>
                                <w:rFonts w:ascii="Calibri" w:hAnsi="Calibri" w:cs="Calibri"/>
                              </w:rPr>
                            </w:pPr>
                            <w:r w:rsidRPr="00AE4509">
                              <w:rPr>
                                <w:rFonts w:ascii="Calibri" w:hAnsi="Calibri" w:cs="Calibri"/>
                              </w:rPr>
                              <w:t> </w:t>
                            </w: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1D686E" w:rsidRPr="00A05C0D" w14:paraId="791E9331" w14:textId="77777777">
                              <w:tc>
                                <w:tcPr>
                                  <w:tcW w:w="2268" w:type="dxa"/>
                                </w:tcPr>
                                <w:p w14:paraId="0D076974" w14:textId="77777777" w:rsidR="001D686E" w:rsidRPr="00E02596" w:rsidRDefault="001D686E" w:rsidP="001D686E">
                                  <w:pPr>
                                    <w:rPr>
                                      <w:color w:val="3B1099" w:themeColor="text1"/>
                                    </w:rPr>
                                  </w:pPr>
                                  <w:r w:rsidRPr="00E02596">
                                    <w:rPr>
                                      <w:color w:val="3B1099" w:themeColor="text1"/>
                                    </w:rPr>
                                    <w:t>Aanbestedingskenmerk:</w:t>
                                  </w:r>
                                </w:p>
                              </w:tc>
                              <w:tc>
                                <w:tcPr>
                                  <w:tcW w:w="5320" w:type="dxa"/>
                                </w:tcPr>
                                <w:p w14:paraId="70654BEC" w14:textId="77777777" w:rsidR="001D686E" w:rsidRPr="00A05C0D" w:rsidRDefault="001D686E" w:rsidP="001D686E">
                                  <w:pPr>
                                    <w:rPr>
                                      <w:color w:val="3B1099" w:themeColor="text1"/>
                                    </w:rPr>
                                  </w:pPr>
                                  <w:r w:rsidRPr="00A05C0D">
                                    <w:rPr>
                                      <w:color w:val="3B1099" w:themeColor="text1"/>
                                    </w:rPr>
                                    <w:t xml:space="preserve">Kenmerk </w:t>
                                  </w:r>
                                  <w:r>
                                    <w:rPr>
                                      <w:color w:val="3B1099" w:themeColor="text1"/>
                                    </w:rPr>
                                    <w:t>250102GDD</w:t>
                                  </w:r>
                                </w:p>
                              </w:tc>
                            </w:tr>
                            <w:tr w:rsidR="001D686E" w:rsidRPr="00E02596" w14:paraId="79BA5BB0" w14:textId="77777777">
                              <w:tc>
                                <w:tcPr>
                                  <w:tcW w:w="2268" w:type="dxa"/>
                                </w:tcPr>
                                <w:p w14:paraId="2501C5C0" w14:textId="77777777" w:rsidR="001D686E" w:rsidRPr="00E02596" w:rsidRDefault="001D686E" w:rsidP="001D686E">
                                  <w:pPr>
                                    <w:rPr>
                                      <w:color w:val="3B1099" w:themeColor="text1"/>
                                    </w:rPr>
                                  </w:pPr>
                                  <w:r>
                                    <w:rPr>
                                      <w:color w:val="3B1099" w:themeColor="text1"/>
                                    </w:rPr>
                                    <w:t>Redactie</w:t>
                                  </w:r>
                                  <w:r w:rsidRPr="00E02596">
                                    <w:rPr>
                                      <w:color w:val="3B1099" w:themeColor="text1"/>
                                    </w:rPr>
                                    <w:t>:</w:t>
                                  </w:r>
                                </w:p>
                              </w:tc>
                              <w:tc>
                                <w:tcPr>
                                  <w:tcW w:w="5320" w:type="dxa"/>
                                </w:tcPr>
                                <w:p w14:paraId="500C0F78" w14:textId="77777777" w:rsidR="001D686E" w:rsidRPr="00E02596" w:rsidRDefault="001D686E" w:rsidP="001D686E">
                                  <w:pPr>
                                    <w:rPr>
                                      <w:color w:val="3B1099" w:themeColor="text1"/>
                                    </w:rPr>
                                  </w:pPr>
                                  <w:r w:rsidRPr="00E02596">
                                    <w:rPr>
                                      <w:color w:val="3B1099" w:themeColor="text1"/>
                                    </w:rPr>
                                    <w:t xml:space="preserve">Projectteam </w:t>
                                  </w:r>
                                  <w:r>
                                    <w:rPr>
                                      <w:color w:val="3B1099" w:themeColor="text1"/>
                                    </w:rPr>
                                    <w:t>aanbesteding Dordthuis Horeca</w:t>
                                  </w:r>
                                </w:p>
                              </w:tc>
                            </w:tr>
                            <w:tr w:rsidR="001D686E" w:rsidRPr="00E02596" w14:paraId="7683C1D2" w14:textId="77777777">
                              <w:tc>
                                <w:tcPr>
                                  <w:tcW w:w="2268" w:type="dxa"/>
                                </w:tcPr>
                                <w:p w14:paraId="7D5C5AC2" w14:textId="77777777" w:rsidR="001D686E" w:rsidRPr="00E02596" w:rsidRDefault="001D686E" w:rsidP="001D686E">
                                  <w:pPr>
                                    <w:rPr>
                                      <w:color w:val="3B1099" w:themeColor="text1"/>
                                    </w:rPr>
                                  </w:pPr>
                                  <w:r w:rsidRPr="00E02596">
                                    <w:rPr>
                                      <w:color w:val="3B1099" w:themeColor="text1"/>
                                    </w:rPr>
                                    <w:t>Datum:</w:t>
                                  </w:r>
                                </w:p>
                              </w:tc>
                              <w:tc>
                                <w:tcPr>
                                  <w:tcW w:w="5320" w:type="dxa"/>
                                </w:tcPr>
                                <w:p w14:paraId="5B12AD00" w14:textId="0446CB58" w:rsidR="001D686E" w:rsidRPr="00E02596" w:rsidRDefault="001D686E" w:rsidP="001D686E">
                                  <w:pPr>
                                    <w:rPr>
                                      <w:color w:val="3B1099" w:themeColor="text1"/>
                                    </w:rPr>
                                  </w:pPr>
                                  <w:r>
                                    <w:rPr>
                                      <w:color w:val="3B1099" w:themeColor="text1"/>
                                    </w:rPr>
                                    <w:t>27-06-2025</w:t>
                                  </w: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Pr="00E02596">
                                    <w:rPr>
                                      <w:color w:val="3B1099" w:themeColor="text1"/>
                                    </w:rPr>
                                    <w:fldChar w:fldCharType="end"/>
                                  </w:r>
                                </w:p>
                              </w:tc>
                            </w:tr>
                            <w:tr w:rsidR="001D686E" w:rsidRPr="00E02596" w14:paraId="19511A19" w14:textId="77777777">
                              <w:tc>
                                <w:tcPr>
                                  <w:tcW w:w="2268" w:type="dxa"/>
                                </w:tcPr>
                                <w:p w14:paraId="37AF99EA" w14:textId="77777777" w:rsidR="001D686E" w:rsidRPr="00E02596" w:rsidRDefault="001D686E" w:rsidP="001D686E">
                                  <w:pPr>
                                    <w:rPr>
                                      <w:color w:val="3B1099" w:themeColor="text1"/>
                                    </w:rPr>
                                  </w:pPr>
                                  <w:r w:rsidRPr="00E02596">
                                    <w:rPr>
                                      <w:color w:val="3B1099" w:themeColor="text1"/>
                                    </w:rPr>
                                    <w:t>Status/versie:</w:t>
                                  </w:r>
                                </w:p>
                              </w:tc>
                              <w:tc>
                                <w:tcPr>
                                  <w:tcW w:w="5320" w:type="dxa"/>
                                </w:tcPr>
                                <w:p w14:paraId="66B06CF6" w14:textId="77777777" w:rsidR="001D686E" w:rsidRPr="00E02596" w:rsidRDefault="001D686E" w:rsidP="001D686E">
                                  <w:pPr>
                                    <w:rPr>
                                      <w:color w:val="3B1099" w:themeColor="text1"/>
                                    </w:rPr>
                                  </w:pPr>
                                  <w:r>
                                    <w:rPr>
                                      <w:color w:val="3B1099" w:themeColor="text1"/>
                                    </w:rPr>
                                    <w:t>Definitief</w:t>
                                  </w:r>
                                </w:p>
                              </w:tc>
                            </w:tr>
                          </w:tbl>
                          <w:p w14:paraId="6C232753" w14:textId="77777777" w:rsidR="00000000" w:rsidRDefault="00000000">
                            <w:pPr>
                              <w:spacing w:line="276" w:lineRule="auto"/>
                              <w:rPr>
                                <w:rFonts w:ascii="Calibri" w:hAnsi="Calibri" w:cs="Calibri"/>
                                <w:lang w:val="en-US"/>
                              </w:rPr>
                            </w:pPr>
                            <w:r>
                              <w:rPr>
                                <w:rFonts w:ascii="Calibri" w:hAnsi="Calibri" w:cs="Calibri"/>
                                <w:lang w:val="en-US"/>
                              </w:rPr>
                              <w:t> </w:t>
                            </w:r>
                          </w:p>
                        </w:txbxContent>
                      </wps:txbx>
                      <wps:bodyPr spcFirstLastPara="0"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2D21F46E" id="Tekstvak 2" o:spid="_x0000_s1026" style="position:absolute;margin-left:69.6pt;margin-top:567.1pt;width:380.4pt;height:23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9DmuAEAAGIDAAAOAAAAZHJzL2Uyb0RvYy54bWysU12r2zAMfR/sPxi/r0nb7VJC08vYpWNw&#10;2Qr37ge4jtMYHMuT3Cb995PdtN3H29iLItnykc6Rsn4ceydOBsmCr+V8VkphvIbG+kMtv79u362k&#10;oKh8oxx4U8uzIfm4eftmPYTKLKAD1xgUDOKpGkItuxhDVRSkO9MrmkEwni9bwF5FDvFQNKgGRu9d&#10;sSjLh2IAbAKCNkR8+nS5lJuM37ZGx29tSyYKV0vuLWaL2e6TLTZrVR1Qhc7qqQ31D130ynoueoN6&#10;UlGJI9q/oHqrEQjaONPQF9C2VpvMgdnMyz/YvHQqmMyFxaFwk4n+H6z+enoJO2QZhkAVsZtYjC32&#10;6cv9iTGLdb6JZcYoNB++Xy3n5Yo11Xy3LMvFggPGKe7PA1L8bKAXyakl8jSySOr0TPGSek1J1Qic&#10;bbbWuRykDTCfHIqT4tm5OJ/Af8tyXgy1fFh+KDOwh/T8guw893Inlbw47seJ6R6a8w4FBb213Nyz&#10;orhTyKNnQgOvQy3px1GhkcJ98ax32p2rg1dnf3WU1x3wVl3oefh4jNDaTDHVvRSb2uFBZpGmpUub&#10;8mucs+6/xuYnAAAA//8DAFBLAwQUAAYACAAAACEAZpiA5t4AAAANAQAADwAAAGRycy9kb3ducmV2&#10;LnhtbExPQU7DMBC8I/EHa5G4UTspKiSNU6EiuHGgBKlHNzZxVHsdxW6b/J7lRG8zO6PZmWozecfO&#10;Zox9QAnZQgAz2AbdYyeh+Xp7eAYWk0KtXEAjYTYRNvXtTaVKHS74ac671DEKwVgqCTaloeQ8ttZ4&#10;FRdhMEjaTxi9SkTHjutRXSjcO54LseJe9UgfrBrM1pr2uDt5Cbk7jrn1c9YMxbz/aN6/t6+tk/L+&#10;bnpZA0tmSv9m+KtP1aGmTodwQh2ZI74scrISyJaPhMhSCEHzDnRaiScBvK749Yr6FwAA//8DAFBL&#10;AQItABQABgAIAAAAIQC2gziS/gAAAOEBAAATAAAAAAAAAAAAAAAAAAAAAABbQ29udGVudF9UeXBl&#10;c10ueG1sUEsBAi0AFAAGAAgAAAAhADj9If/WAAAAlAEAAAsAAAAAAAAAAAAAAAAALwEAAF9yZWxz&#10;Ly5yZWxzUEsBAi0AFAAGAAgAAAAhABLL0Oa4AQAAYgMAAA4AAAAAAAAAAAAAAAAALgIAAGRycy9l&#10;Mm9Eb2MueG1sUEsBAi0AFAAGAAgAAAAhAGaYgObeAAAADQEAAA8AAAAAAAAAAAAAAAAAEgQAAGRy&#10;cy9kb3ducmV2LnhtbFBLBQYAAAAABAAEAPMAAAAdBQAAAAA=&#10;" fillcolor="white [3201]" stroked="f" strokeweight=".5pt">
                <v:textbox inset="0,0,0,0">
                  <w:txbxContent>
                    <w:p w14:paraId="2BC8C703" w14:textId="77777777" w:rsidR="00000000" w:rsidRPr="00AE4509" w:rsidRDefault="00000000" w:rsidP="00AE4509">
                      <w:pPr>
                        <w:pStyle w:val="Titelvoorblad"/>
                      </w:pPr>
                      <w:r w:rsidRPr="00AE4509">
                        <w:t>Bijlage C2 Geschiktheidseisen</w:t>
                      </w:r>
                    </w:p>
                    <w:p w14:paraId="508784BF" w14:textId="77777777" w:rsidR="00000000" w:rsidRPr="00AE4509" w:rsidRDefault="00000000" w:rsidP="00AE4509">
                      <w:pPr>
                        <w:pStyle w:val="Titelvoorblad"/>
                      </w:pPr>
                      <w:r w:rsidRPr="00AE4509">
                        <w:t>Horeca Dordthuis</w:t>
                      </w:r>
                    </w:p>
                    <w:p w14:paraId="79FC783D" w14:textId="77777777" w:rsidR="00000000" w:rsidRPr="00AE4509" w:rsidRDefault="00000000">
                      <w:pPr>
                        <w:spacing w:line="276" w:lineRule="auto"/>
                        <w:rPr>
                          <w:rFonts w:ascii="Calibri" w:hAnsi="Calibri" w:cs="Calibri"/>
                        </w:rPr>
                      </w:pPr>
                      <w:r w:rsidRPr="00AE4509">
                        <w:rPr>
                          <w:rFonts w:ascii="Calibri" w:hAnsi="Calibri" w:cs="Calibri"/>
                        </w:rPr>
                        <w:t> </w:t>
                      </w:r>
                    </w:p>
                    <w:p w14:paraId="659DA8BB" w14:textId="77777777" w:rsidR="00000000" w:rsidRPr="00AE4509" w:rsidRDefault="00000000">
                      <w:pPr>
                        <w:spacing w:line="276" w:lineRule="auto"/>
                        <w:rPr>
                          <w:rFonts w:ascii="Calibri" w:hAnsi="Calibri" w:cs="Calibri"/>
                        </w:rPr>
                      </w:pPr>
                      <w:r w:rsidRPr="00AE4509">
                        <w:rPr>
                          <w:rFonts w:ascii="Calibri" w:hAnsi="Calibri" w:cs="Calibri"/>
                        </w:rPr>
                        <w:t> </w:t>
                      </w: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1D686E" w:rsidRPr="00A05C0D" w14:paraId="791E9331" w14:textId="77777777">
                        <w:tc>
                          <w:tcPr>
                            <w:tcW w:w="2268" w:type="dxa"/>
                          </w:tcPr>
                          <w:p w14:paraId="0D076974" w14:textId="77777777" w:rsidR="001D686E" w:rsidRPr="00E02596" w:rsidRDefault="001D686E" w:rsidP="001D686E">
                            <w:pPr>
                              <w:rPr>
                                <w:color w:val="3B1099" w:themeColor="text1"/>
                              </w:rPr>
                            </w:pPr>
                            <w:r w:rsidRPr="00E02596">
                              <w:rPr>
                                <w:color w:val="3B1099" w:themeColor="text1"/>
                              </w:rPr>
                              <w:t>Aanbestedingskenmerk:</w:t>
                            </w:r>
                          </w:p>
                        </w:tc>
                        <w:tc>
                          <w:tcPr>
                            <w:tcW w:w="5320" w:type="dxa"/>
                          </w:tcPr>
                          <w:p w14:paraId="70654BEC" w14:textId="77777777" w:rsidR="001D686E" w:rsidRPr="00A05C0D" w:rsidRDefault="001D686E" w:rsidP="001D686E">
                            <w:pPr>
                              <w:rPr>
                                <w:color w:val="3B1099" w:themeColor="text1"/>
                              </w:rPr>
                            </w:pPr>
                            <w:r w:rsidRPr="00A05C0D">
                              <w:rPr>
                                <w:color w:val="3B1099" w:themeColor="text1"/>
                              </w:rPr>
                              <w:t xml:space="preserve">Kenmerk </w:t>
                            </w:r>
                            <w:r>
                              <w:rPr>
                                <w:color w:val="3B1099" w:themeColor="text1"/>
                              </w:rPr>
                              <w:t>250102GDD</w:t>
                            </w:r>
                          </w:p>
                        </w:tc>
                      </w:tr>
                      <w:tr w:rsidR="001D686E" w:rsidRPr="00E02596" w14:paraId="79BA5BB0" w14:textId="77777777">
                        <w:tc>
                          <w:tcPr>
                            <w:tcW w:w="2268" w:type="dxa"/>
                          </w:tcPr>
                          <w:p w14:paraId="2501C5C0" w14:textId="77777777" w:rsidR="001D686E" w:rsidRPr="00E02596" w:rsidRDefault="001D686E" w:rsidP="001D686E">
                            <w:pPr>
                              <w:rPr>
                                <w:color w:val="3B1099" w:themeColor="text1"/>
                              </w:rPr>
                            </w:pPr>
                            <w:r>
                              <w:rPr>
                                <w:color w:val="3B1099" w:themeColor="text1"/>
                              </w:rPr>
                              <w:t>Redactie</w:t>
                            </w:r>
                            <w:r w:rsidRPr="00E02596">
                              <w:rPr>
                                <w:color w:val="3B1099" w:themeColor="text1"/>
                              </w:rPr>
                              <w:t>:</w:t>
                            </w:r>
                          </w:p>
                        </w:tc>
                        <w:tc>
                          <w:tcPr>
                            <w:tcW w:w="5320" w:type="dxa"/>
                          </w:tcPr>
                          <w:p w14:paraId="500C0F78" w14:textId="77777777" w:rsidR="001D686E" w:rsidRPr="00E02596" w:rsidRDefault="001D686E" w:rsidP="001D686E">
                            <w:pPr>
                              <w:rPr>
                                <w:color w:val="3B1099" w:themeColor="text1"/>
                              </w:rPr>
                            </w:pPr>
                            <w:r w:rsidRPr="00E02596">
                              <w:rPr>
                                <w:color w:val="3B1099" w:themeColor="text1"/>
                              </w:rPr>
                              <w:t xml:space="preserve">Projectteam </w:t>
                            </w:r>
                            <w:r>
                              <w:rPr>
                                <w:color w:val="3B1099" w:themeColor="text1"/>
                              </w:rPr>
                              <w:t>aanbesteding Dordthuis Horeca</w:t>
                            </w:r>
                          </w:p>
                        </w:tc>
                      </w:tr>
                      <w:tr w:rsidR="001D686E" w:rsidRPr="00E02596" w14:paraId="7683C1D2" w14:textId="77777777">
                        <w:tc>
                          <w:tcPr>
                            <w:tcW w:w="2268" w:type="dxa"/>
                          </w:tcPr>
                          <w:p w14:paraId="7D5C5AC2" w14:textId="77777777" w:rsidR="001D686E" w:rsidRPr="00E02596" w:rsidRDefault="001D686E" w:rsidP="001D686E">
                            <w:pPr>
                              <w:rPr>
                                <w:color w:val="3B1099" w:themeColor="text1"/>
                              </w:rPr>
                            </w:pPr>
                            <w:r w:rsidRPr="00E02596">
                              <w:rPr>
                                <w:color w:val="3B1099" w:themeColor="text1"/>
                              </w:rPr>
                              <w:t>Datum:</w:t>
                            </w:r>
                          </w:p>
                        </w:tc>
                        <w:tc>
                          <w:tcPr>
                            <w:tcW w:w="5320" w:type="dxa"/>
                          </w:tcPr>
                          <w:p w14:paraId="5B12AD00" w14:textId="0446CB58" w:rsidR="001D686E" w:rsidRPr="00E02596" w:rsidRDefault="001D686E" w:rsidP="001D686E">
                            <w:pPr>
                              <w:rPr>
                                <w:color w:val="3B1099" w:themeColor="text1"/>
                              </w:rPr>
                            </w:pPr>
                            <w:r>
                              <w:rPr>
                                <w:color w:val="3B1099" w:themeColor="text1"/>
                              </w:rPr>
                              <w:t>27-06-2025</w:t>
                            </w: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Pr="00E02596">
                              <w:rPr>
                                <w:color w:val="3B1099" w:themeColor="text1"/>
                              </w:rPr>
                              <w:fldChar w:fldCharType="end"/>
                            </w:r>
                          </w:p>
                        </w:tc>
                      </w:tr>
                      <w:tr w:rsidR="001D686E" w:rsidRPr="00E02596" w14:paraId="19511A19" w14:textId="77777777">
                        <w:tc>
                          <w:tcPr>
                            <w:tcW w:w="2268" w:type="dxa"/>
                          </w:tcPr>
                          <w:p w14:paraId="37AF99EA" w14:textId="77777777" w:rsidR="001D686E" w:rsidRPr="00E02596" w:rsidRDefault="001D686E" w:rsidP="001D686E">
                            <w:pPr>
                              <w:rPr>
                                <w:color w:val="3B1099" w:themeColor="text1"/>
                              </w:rPr>
                            </w:pPr>
                            <w:r w:rsidRPr="00E02596">
                              <w:rPr>
                                <w:color w:val="3B1099" w:themeColor="text1"/>
                              </w:rPr>
                              <w:t>Status/versie:</w:t>
                            </w:r>
                          </w:p>
                        </w:tc>
                        <w:tc>
                          <w:tcPr>
                            <w:tcW w:w="5320" w:type="dxa"/>
                          </w:tcPr>
                          <w:p w14:paraId="66B06CF6" w14:textId="77777777" w:rsidR="001D686E" w:rsidRPr="00E02596" w:rsidRDefault="001D686E" w:rsidP="001D686E">
                            <w:pPr>
                              <w:rPr>
                                <w:color w:val="3B1099" w:themeColor="text1"/>
                              </w:rPr>
                            </w:pPr>
                            <w:r>
                              <w:rPr>
                                <w:color w:val="3B1099" w:themeColor="text1"/>
                              </w:rPr>
                              <w:t>Definitief</w:t>
                            </w:r>
                          </w:p>
                        </w:tc>
                      </w:tr>
                    </w:tbl>
                    <w:p w14:paraId="6C232753" w14:textId="77777777" w:rsidR="00000000" w:rsidRDefault="00000000">
                      <w:pPr>
                        <w:spacing w:line="276" w:lineRule="auto"/>
                        <w:rPr>
                          <w:rFonts w:ascii="Calibri" w:hAnsi="Calibri" w:cs="Calibri"/>
                          <w:lang w:val="en-US"/>
                        </w:rPr>
                      </w:pPr>
                      <w:r>
                        <w:rPr>
                          <w:rFonts w:ascii="Calibri" w:hAnsi="Calibri" w:cs="Calibri"/>
                          <w:lang w:val="en-US"/>
                        </w:rPr>
                        <w:t> </w:t>
                      </w:r>
                    </w:p>
                  </w:txbxContent>
                </v:textbox>
                <w10:wrap anchory="page"/>
              </v:rect>
            </w:pict>
          </mc:Fallback>
        </mc:AlternateContent>
      </w:r>
      <w:r>
        <w:br w:type="page"/>
      </w:r>
    </w:p>
    <w:p w14:paraId="14263F9C" w14:textId="08637870" w:rsidR="00BA7B87" w:rsidRPr="008142E5" w:rsidRDefault="00BA7B87" w:rsidP="00BA7B87">
      <w:pPr>
        <w:pStyle w:val="Titelvoorblad"/>
        <w:rPr>
          <w:sz w:val="32"/>
          <w:szCs w:val="32"/>
        </w:rPr>
      </w:pPr>
      <w:r w:rsidRPr="008142E5">
        <w:rPr>
          <w:sz w:val="32"/>
          <w:szCs w:val="32"/>
        </w:rPr>
        <w:lastRenderedPageBreak/>
        <w:t xml:space="preserve">Bijlage </w:t>
      </w:r>
      <w:r w:rsidR="00B94FEB">
        <w:rPr>
          <w:sz w:val="32"/>
          <w:szCs w:val="32"/>
        </w:rPr>
        <w:t>C2</w:t>
      </w:r>
      <w:r w:rsidRPr="008142E5">
        <w:rPr>
          <w:sz w:val="32"/>
          <w:szCs w:val="32"/>
        </w:rPr>
        <w:t xml:space="preserve"> </w:t>
      </w:r>
      <w:r w:rsidR="00F22576" w:rsidRPr="008142E5">
        <w:rPr>
          <w:sz w:val="32"/>
          <w:szCs w:val="32"/>
        </w:rPr>
        <w:t>-</w:t>
      </w:r>
      <w:r w:rsidR="00B94FEB">
        <w:rPr>
          <w:sz w:val="32"/>
          <w:szCs w:val="32"/>
        </w:rPr>
        <w:t xml:space="preserve"> </w:t>
      </w:r>
      <w:r w:rsidR="00F22576" w:rsidRPr="008142E5">
        <w:rPr>
          <w:sz w:val="32"/>
          <w:szCs w:val="32"/>
        </w:rPr>
        <w:t>Perceel 1</w:t>
      </w:r>
      <w:r w:rsidR="008142E5">
        <w:rPr>
          <w:sz w:val="32"/>
          <w:szCs w:val="32"/>
        </w:rPr>
        <w:t xml:space="preserve"> </w:t>
      </w:r>
      <w:r w:rsidRPr="008142E5">
        <w:rPr>
          <w:sz w:val="32"/>
          <w:szCs w:val="32"/>
        </w:rPr>
        <w:t>referentieproject geschiktheidseisen</w:t>
      </w:r>
    </w:p>
    <w:p w14:paraId="7A8F62CA" w14:textId="4A74A3B6" w:rsidR="00790EDC" w:rsidRPr="00790EDC" w:rsidRDefault="00790EDC" w:rsidP="00790EDC">
      <w:pPr>
        <w:tabs>
          <w:tab w:val="num" w:pos="284"/>
        </w:tabs>
        <w:ind w:left="284" w:hanging="284"/>
        <w:rPr>
          <w:rFonts w:ascii="Calibri Light" w:hAnsi="Calibri Light"/>
          <w:b/>
          <w:color w:val="3B1099" w:themeColor="text1"/>
          <w:sz w:val="22"/>
          <w:szCs w:val="22"/>
        </w:rPr>
      </w:pPr>
      <w:r w:rsidRPr="00790EDC">
        <w:rPr>
          <w:rFonts w:ascii="Calibri Light" w:hAnsi="Calibri Light"/>
          <w:b/>
          <w:color w:val="3B1099" w:themeColor="text1"/>
          <w:sz w:val="22"/>
          <w:szCs w:val="22"/>
        </w:rPr>
        <w:t xml:space="preserve">Aanbesteding: </w:t>
      </w:r>
      <w:r w:rsidR="00856CC2">
        <w:rPr>
          <w:b/>
          <w:color w:val="3B1099" w:themeColor="text1"/>
          <w:sz w:val="22"/>
          <w:szCs w:val="22"/>
        </w:rPr>
        <w:t>250102GDD</w:t>
      </w:r>
      <w:r w:rsidRPr="00790EDC">
        <w:rPr>
          <w:b/>
          <w:color w:val="3B1099" w:themeColor="text1"/>
          <w:sz w:val="22"/>
          <w:szCs w:val="22"/>
        </w:rPr>
        <w:t xml:space="preserve"> </w:t>
      </w:r>
      <w:r w:rsidR="00856CC2">
        <w:rPr>
          <w:b/>
          <w:color w:val="3B1099" w:themeColor="text1"/>
          <w:sz w:val="22"/>
          <w:szCs w:val="22"/>
        </w:rPr>
        <w:t>Horeca</w:t>
      </w:r>
      <w:r w:rsidRPr="00790EDC">
        <w:rPr>
          <w:b/>
          <w:color w:val="3B1099" w:themeColor="text1"/>
          <w:sz w:val="22"/>
          <w:szCs w:val="22"/>
        </w:rPr>
        <w:t xml:space="preserve"> Dordthuis</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7F422F">
        <w:tc>
          <w:tcPr>
            <w:tcW w:w="2838"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&lt;naam Inschrijver/Combinant/onderaannemer&gt;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008F7F1C">
        <w:tc>
          <w:tcPr>
            <w:tcW w:w="9771" w:type="dxa"/>
            <w:gridSpan w:val="4"/>
            <w:tcBorders>
              <w:top w:val="single" w:sz="12" w:space="0" w:color="auto"/>
            </w:tcBorders>
          </w:tcPr>
          <w:p w14:paraId="227DF993" w14:textId="77777777" w:rsidR="00790EDC" w:rsidRPr="00BA76D3" w:rsidRDefault="00790EDC" w:rsidP="008F7F1C">
            <w:pPr>
              <w:tabs>
                <w:tab w:val="num" w:pos="284"/>
              </w:tabs>
              <w:ind w:left="284" w:hanging="284"/>
              <w:rPr>
                <w:b/>
                <w:sz w:val="24"/>
              </w:rPr>
            </w:pPr>
            <w:r w:rsidRPr="00BA76D3">
              <w:rPr>
                <w:b/>
                <w:sz w:val="24"/>
              </w:rPr>
              <w:t xml:space="preserve">Referentieproject bij kerncompetentie:           (aanvinken wat van toepassing is:)               </w:t>
            </w:r>
          </w:p>
          <w:p w14:paraId="44DF4510" w14:textId="77777777" w:rsidR="00BA76D3" w:rsidRDefault="00F6348E" w:rsidP="00B67C64">
            <w:pPr>
              <w:pStyle w:val="Lijstalinea"/>
              <w:numPr>
                <w:ilvl w:val="0"/>
                <w:numId w:val="2"/>
              </w:numPr>
              <w:spacing w:after="160" w:line="259" w:lineRule="auto"/>
              <w:rPr>
                <w:bCs/>
                <w:sz w:val="20"/>
                <w:szCs w:val="20"/>
              </w:rPr>
            </w:pPr>
            <w:r w:rsidRPr="00F6348E">
              <w:rPr>
                <w:b/>
                <w:sz w:val="20"/>
                <w:szCs w:val="20"/>
              </w:rPr>
              <w:t>KC-1.1</w:t>
            </w:r>
            <w:r w:rsidRPr="00F6348E">
              <w:rPr>
                <w:bCs/>
                <w:sz w:val="20"/>
                <w:szCs w:val="20"/>
              </w:rPr>
              <w:t xml:space="preserve"> </w:t>
            </w:r>
          </w:p>
          <w:p w14:paraId="5397DE1F" w14:textId="77777777" w:rsidR="006D756E" w:rsidRPr="006D756E" w:rsidRDefault="006D756E" w:rsidP="006D756E">
            <w:pPr>
              <w:rPr>
                <w:szCs w:val="22"/>
              </w:rPr>
            </w:pPr>
            <w:r w:rsidRPr="006D756E">
              <w:rPr>
                <w:rFonts w:eastAsia="Calibri"/>
                <w:szCs w:val="22"/>
              </w:rPr>
              <w:t>Gegadigde heeft aantoonbare ervaring met</w:t>
            </w:r>
            <w:r w:rsidRPr="006D756E">
              <w:rPr>
                <w:szCs w:val="22"/>
              </w:rPr>
              <w:t xml:space="preserve"> het leveren van horecadiensten in een multi-tenant omgeving met een minimale omvang van 300.000 gebruikers per jaar. De referentieopdracht omvat het succesvol bedienen van diverse gebruikersgroepen, zoals bezoekers, medewerkers, specifieke doelgroepen zoals studenten, senioren en kinderen. Gegadigde moet daarbij kunnen aantonen dat zij in staat is om een breed scala aan horecadiensten te bieden die aansluiten bij de uiteenlopende behoeften en voorkeuren van verschillende gebruikersgroepen.</w:t>
            </w:r>
          </w:p>
          <w:p w14:paraId="0431203C" w14:textId="77777777" w:rsidR="006D756E" w:rsidRPr="006D756E" w:rsidRDefault="006D756E" w:rsidP="006D756E">
            <w:pPr>
              <w:rPr>
                <w:rFonts w:eastAsia="Calibri"/>
                <w:sz w:val="20"/>
                <w:szCs w:val="20"/>
              </w:rPr>
            </w:pPr>
          </w:p>
          <w:p w14:paraId="6BAE5085" w14:textId="77777777" w:rsidR="006D756E" w:rsidRPr="006D756E" w:rsidRDefault="006D756E" w:rsidP="006D756E">
            <w:pPr>
              <w:rPr>
                <w:rFonts w:eastAsia="Calibri"/>
                <w:szCs w:val="22"/>
              </w:rPr>
            </w:pPr>
            <w:r w:rsidRPr="006D756E">
              <w:rPr>
                <w:rFonts w:eastAsia="Calibri"/>
                <w:szCs w:val="22"/>
              </w:rPr>
              <w:t xml:space="preserve">Onder "succesvol bedienen" wordt in het kader van deze aanbesteding verstaan dat de horecadiensten aantoonbaar hebben geleid tot hoge klanttevredenheid, consistente kwaliteit en een aanbod dat goed aansloot op de uiteenlopende behoeften van verschillende gebruikersgroepen. </w:t>
            </w:r>
          </w:p>
          <w:p w14:paraId="6F258CDF" w14:textId="0D8037AE" w:rsidR="00271045" w:rsidRPr="006D756E" w:rsidRDefault="006D756E" w:rsidP="006D756E">
            <w:pPr>
              <w:spacing w:after="160" w:line="259" w:lineRule="auto"/>
              <w:rPr>
                <w:sz w:val="20"/>
                <w:szCs w:val="20"/>
              </w:rPr>
            </w:pPr>
            <w:r w:rsidRPr="006D756E">
              <w:rPr>
                <w:rFonts w:eastAsia="Calibri"/>
                <w:szCs w:val="22"/>
              </w:rPr>
              <w:t>Dit blijkt bijvoorbeeld uit positieve evaluaties, het behalen van servicenormen, het flexibel inspelen op dieetwensen of voorkeuren, en het realiseren van continuïteit en efficiëntie in de dienstverlening.</w:t>
            </w:r>
          </w:p>
          <w:p w14:paraId="3B1E1AB7" w14:textId="77777777" w:rsidR="00F25EF8" w:rsidRPr="007E48ED" w:rsidRDefault="00F6348E" w:rsidP="00271045">
            <w:pPr>
              <w:pStyle w:val="Lijstalinea"/>
              <w:numPr>
                <w:ilvl w:val="0"/>
                <w:numId w:val="2"/>
              </w:numPr>
              <w:spacing w:after="160" w:line="259" w:lineRule="auto"/>
              <w:rPr>
                <w:b/>
                <w:sz w:val="20"/>
                <w:szCs w:val="20"/>
              </w:rPr>
            </w:pPr>
            <w:r w:rsidRPr="007E48ED">
              <w:rPr>
                <w:b/>
                <w:sz w:val="20"/>
                <w:szCs w:val="20"/>
              </w:rPr>
              <w:t xml:space="preserve">KC-1.2 </w:t>
            </w:r>
          </w:p>
          <w:p w14:paraId="3A39E7E1" w14:textId="77777777" w:rsidR="007E48ED" w:rsidRPr="007E48ED" w:rsidRDefault="007E48ED" w:rsidP="007E48ED">
            <w:pPr>
              <w:rPr>
                <w:bCs/>
                <w:szCs w:val="22"/>
              </w:rPr>
            </w:pPr>
            <w:r w:rsidRPr="007E48ED">
              <w:rPr>
                <w:rFonts w:eastAsia="Calibri"/>
                <w:bCs/>
                <w:szCs w:val="22"/>
              </w:rPr>
              <w:t xml:space="preserve">Gegadigde heeft aantoonbare ervaring </w:t>
            </w:r>
            <w:r w:rsidRPr="007E48ED">
              <w:rPr>
                <w:bCs/>
                <w:szCs w:val="22"/>
              </w:rPr>
              <w:t>met het leveren van horecadiensten in publiektoegankelijke gebouwen met een minimale omvang van 300.000 gebruikers per jaar. Dit omvat zowel restauratieve voorzieningen voor medewerkers als publieke horeca voor het (zakelijke) bezoekers. Gegadigde moet hierbij kunnen aantonen dat zij in staat is om verschillende serviceniveaus op elk moment van de dag aan de hand van diverse dieetwensen aan te bieden met verschillende prijscategorieën die aansluiten bij de uiteenlopende behoeften van verschillende gebruikersgroepen. </w:t>
            </w:r>
          </w:p>
          <w:p w14:paraId="1EFC3B0A" w14:textId="0CD7B8A0" w:rsidR="007E48ED" w:rsidRPr="007E48ED" w:rsidRDefault="007E48ED" w:rsidP="007E48ED">
            <w:pPr>
              <w:spacing w:after="160" w:line="259" w:lineRule="auto"/>
              <w:rPr>
                <w:rFonts w:eastAsia="Calibri"/>
                <w:bCs/>
                <w:szCs w:val="22"/>
              </w:rPr>
            </w:pPr>
            <w:r w:rsidRPr="007E48ED">
              <w:rPr>
                <w:rFonts w:eastAsia="Calibri"/>
                <w:bCs/>
                <w:szCs w:val="22"/>
              </w:rPr>
              <w:t xml:space="preserve">Gegadigde moet tevens aantonen dat dit aanbod niet dag afhankelijk is. </w:t>
            </w:r>
          </w:p>
          <w:p w14:paraId="1A7B5932" w14:textId="77777777" w:rsidR="00364E7A" w:rsidRPr="00364E7A" w:rsidRDefault="003E2309" w:rsidP="00E8611A">
            <w:pPr>
              <w:pStyle w:val="Lijstalinea"/>
              <w:numPr>
                <w:ilvl w:val="0"/>
                <w:numId w:val="2"/>
              </w:numPr>
              <w:spacing w:after="160" w:line="259" w:lineRule="auto"/>
              <w:rPr>
                <w:bCs/>
                <w:sz w:val="20"/>
                <w:szCs w:val="20"/>
              </w:rPr>
            </w:pPr>
            <w:r w:rsidRPr="00F6348E">
              <w:rPr>
                <w:b/>
                <w:sz w:val="20"/>
                <w:szCs w:val="20"/>
              </w:rPr>
              <w:t>KC-1.</w:t>
            </w:r>
            <w:r>
              <w:rPr>
                <w:b/>
                <w:sz w:val="20"/>
                <w:szCs w:val="20"/>
              </w:rPr>
              <w:t>3</w:t>
            </w:r>
          </w:p>
          <w:p w14:paraId="3832AA5F" w14:textId="77777777" w:rsidR="000E4921" w:rsidRPr="000E4921" w:rsidRDefault="000E4921" w:rsidP="000E4921">
            <w:pPr>
              <w:rPr>
                <w:szCs w:val="22"/>
              </w:rPr>
            </w:pPr>
            <w:r w:rsidRPr="000E4921">
              <w:rPr>
                <w:rFonts w:eastAsia="Calibri"/>
                <w:szCs w:val="22"/>
              </w:rPr>
              <w:t xml:space="preserve">Gegadigde heeft aantoonbare ervaring </w:t>
            </w:r>
            <w:r w:rsidRPr="000E4921">
              <w:rPr>
                <w:szCs w:val="22"/>
              </w:rPr>
              <w:t>met het leveren van zowel reguliere horecadiensten als banqueting diensten ten behoeve van één opdrachtgever en een minimale omvang van 300.000 gebruikers per jaar. Dit omvat het aanbieden van een breed scala aan horecadiensten die aansluiten bij de dagelijkse behoeften van bezoekers, evenals het organiseren en uitvoeren van evenementen. Gegadigde moet kunnen aantonen dat zij in staat is om hoogwaardige en gastgerichte horecadiensten te leveren, waarbij flexibiliteit en aanpassingsvermogen essentieel zijn om in te spelen op de uiteenlopende eisen en wensen van verschillende gebruikersgroepen. </w:t>
            </w:r>
          </w:p>
          <w:p w14:paraId="0ABECA91" w14:textId="77777777" w:rsidR="000E4921" w:rsidRPr="000E4921" w:rsidRDefault="000E4921" w:rsidP="000E4921">
            <w:pPr>
              <w:rPr>
                <w:szCs w:val="22"/>
              </w:rPr>
            </w:pPr>
          </w:p>
          <w:p w14:paraId="546DDE2A" w14:textId="77777777" w:rsidR="000E4921" w:rsidRPr="000E4921" w:rsidRDefault="000E4921" w:rsidP="000E4921">
            <w:pPr>
              <w:rPr>
                <w:szCs w:val="22"/>
              </w:rPr>
            </w:pPr>
            <w:r w:rsidRPr="000E4921">
              <w:rPr>
                <w:szCs w:val="22"/>
              </w:rPr>
              <w:t>In het kader van deze kerncompetentie wordt verstaan onder:</w:t>
            </w:r>
          </w:p>
          <w:p w14:paraId="15F0C1A9" w14:textId="77777777" w:rsidR="000E4921" w:rsidRPr="000E4921" w:rsidRDefault="000E4921" w:rsidP="000E4921">
            <w:pPr>
              <w:pStyle w:val="Lijstalinea"/>
              <w:numPr>
                <w:ilvl w:val="0"/>
                <w:numId w:val="4"/>
              </w:numPr>
              <w:spacing w:line="240" w:lineRule="auto"/>
              <w:rPr>
                <w:szCs w:val="22"/>
              </w:rPr>
            </w:pPr>
            <w:r w:rsidRPr="000E4921">
              <w:rPr>
                <w:szCs w:val="22"/>
              </w:rPr>
              <w:t xml:space="preserve">Breed scala: het aanbieden van horecadiensten op verschillende momenten van de dag; denk hierbij aan ontbijt, lunch, diner en tussendoortjes. Hierbij dient rekening gehouden met diverse dieetwensen- en behoeften, verschillende serviceniveaus zoals Grab &amp; Go en verschillende prijscategorieën.  </w:t>
            </w:r>
          </w:p>
          <w:p w14:paraId="5042200C" w14:textId="77777777" w:rsidR="000E4921" w:rsidRPr="000E4921" w:rsidRDefault="000E4921" w:rsidP="000E4921">
            <w:pPr>
              <w:pStyle w:val="Lijstalinea"/>
              <w:numPr>
                <w:ilvl w:val="0"/>
                <w:numId w:val="4"/>
              </w:numPr>
              <w:spacing w:line="240" w:lineRule="auto"/>
              <w:rPr>
                <w:szCs w:val="22"/>
              </w:rPr>
            </w:pPr>
            <w:r w:rsidRPr="000E4921">
              <w:rPr>
                <w:szCs w:val="22"/>
              </w:rPr>
              <w:t>Hoogwaardig: Dit omvat onder andere het gebruik van verse en duurzame ingrediënten, een verzorgd en aantrekkelijk aanbod, professioneel en goed getraind personeel, en een hoge mate van servicegerichtheid.</w:t>
            </w:r>
          </w:p>
          <w:p w14:paraId="13D45A48" w14:textId="77777777" w:rsidR="000E4921" w:rsidRPr="000E4921" w:rsidRDefault="000E4921" w:rsidP="000E4921">
            <w:pPr>
              <w:pStyle w:val="Lijstalinea"/>
              <w:numPr>
                <w:ilvl w:val="0"/>
                <w:numId w:val="4"/>
              </w:numPr>
              <w:spacing w:line="240" w:lineRule="auto"/>
              <w:rPr>
                <w:szCs w:val="22"/>
              </w:rPr>
            </w:pPr>
            <w:r w:rsidRPr="000E4921">
              <w:rPr>
                <w:szCs w:val="22"/>
              </w:rPr>
              <w:lastRenderedPageBreak/>
              <w:t>Gastgericht: Met ‘gastgericht’ wordt bedoeld dat de horecadiensten worden geleverd met oprechte aandacht voor de bezoeker, waarbij vriendelijkheid, toegankelijkheid en een warme ontvangst centraal staan. </w:t>
            </w:r>
          </w:p>
          <w:p w14:paraId="7489D1C9" w14:textId="4F9A7551" w:rsidR="003E2309" w:rsidRPr="00F25EF8" w:rsidRDefault="003E2309" w:rsidP="003E2309">
            <w:pPr>
              <w:spacing w:after="160" w:line="259" w:lineRule="auto"/>
              <w:rPr>
                <w:bCs/>
                <w:sz w:val="20"/>
                <w:szCs w:val="20"/>
              </w:rPr>
            </w:pPr>
          </w:p>
        </w:tc>
      </w:tr>
      <w:tr w:rsidR="00790EDC" w:rsidRPr="00B968BA" w14:paraId="1D6C1618" w14:textId="77777777" w:rsidTr="008F7F1C">
        <w:trPr>
          <w:trHeight w:val="394"/>
        </w:trPr>
        <w:tc>
          <w:tcPr>
            <w:tcW w:w="522"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lastRenderedPageBreak/>
              <w:t>1</w:t>
            </w:r>
          </w:p>
        </w:tc>
        <w:tc>
          <w:tcPr>
            <w:tcW w:w="2316"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8F7F1C">
        <w:tc>
          <w:tcPr>
            <w:tcW w:w="522" w:type="dxa"/>
            <w:vMerge/>
          </w:tcPr>
          <w:p w14:paraId="5698550F" w14:textId="77777777" w:rsidR="00790EDC" w:rsidRPr="00B968BA" w:rsidRDefault="00790EDC" w:rsidP="008F7F1C">
            <w:pPr>
              <w:tabs>
                <w:tab w:val="num" w:pos="284"/>
              </w:tabs>
              <w:ind w:left="284" w:hanging="284"/>
              <w:rPr>
                <w:bCs/>
                <w:sz w:val="20"/>
                <w:szCs w:val="20"/>
              </w:rPr>
            </w:pPr>
          </w:p>
        </w:tc>
        <w:tc>
          <w:tcPr>
            <w:tcW w:w="2316" w:type="dxa"/>
            <w:vMerge/>
          </w:tcPr>
          <w:p w14:paraId="2D03FF16" w14:textId="77777777" w:rsidR="00790EDC" w:rsidRPr="00B968BA" w:rsidRDefault="00790EDC" w:rsidP="008F7F1C">
            <w:pPr>
              <w:tabs>
                <w:tab w:val="num" w:pos="0"/>
              </w:tabs>
              <w:rPr>
                <w:sz w:val="20"/>
                <w:szCs w:val="20"/>
              </w:rPr>
            </w:pPr>
          </w:p>
        </w:tc>
        <w:tc>
          <w:tcPr>
            <w:tcW w:w="3326"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8F7F1C">
        <w:tc>
          <w:tcPr>
            <w:tcW w:w="522" w:type="dxa"/>
            <w:vMerge/>
          </w:tcPr>
          <w:p w14:paraId="00BD42BB" w14:textId="77777777" w:rsidR="00790EDC" w:rsidRPr="00B968BA" w:rsidRDefault="00790EDC" w:rsidP="008F7F1C">
            <w:pPr>
              <w:tabs>
                <w:tab w:val="num" w:pos="284"/>
              </w:tabs>
              <w:ind w:left="284" w:hanging="284"/>
              <w:rPr>
                <w:bCs/>
                <w:sz w:val="20"/>
                <w:szCs w:val="20"/>
              </w:rPr>
            </w:pPr>
          </w:p>
        </w:tc>
        <w:tc>
          <w:tcPr>
            <w:tcW w:w="2316" w:type="dxa"/>
            <w:vMerge/>
          </w:tcPr>
          <w:p w14:paraId="77B5BD86" w14:textId="77777777" w:rsidR="00790EDC" w:rsidRPr="00B968BA" w:rsidRDefault="00790EDC" w:rsidP="008F7F1C">
            <w:pPr>
              <w:tabs>
                <w:tab w:val="num" w:pos="0"/>
              </w:tabs>
              <w:rPr>
                <w:sz w:val="20"/>
                <w:szCs w:val="20"/>
              </w:rPr>
            </w:pPr>
          </w:p>
        </w:tc>
        <w:tc>
          <w:tcPr>
            <w:tcW w:w="3326"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8F7F1C">
        <w:tc>
          <w:tcPr>
            <w:tcW w:w="522" w:type="dxa"/>
            <w:vMerge/>
          </w:tcPr>
          <w:p w14:paraId="33EEB64A" w14:textId="77777777" w:rsidR="00790EDC" w:rsidRPr="00B968BA" w:rsidRDefault="00790EDC" w:rsidP="008F7F1C">
            <w:pPr>
              <w:tabs>
                <w:tab w:val="num" w:pos="284"/>
              </w:tabs>
              <w:ind w:left="284" w:hanging="284"/>
              <w:rPr>
                <w:bCs/>
                <w:sz w:val="20"/>
                <w:szCs w:val="20"/>
              </w:rPr>
            </w:pPr>
          </w:p>
        </w:tc>
        <w:tc>
          <w:tcPr>
            <w:tcW w:w="2316" w:type="dxa"/>
            <w:vMerge/>
          </w:tcPr>
          <w:p w14:paraId="67D40102" w14:textId="77777777" w:rsidR="00790EDC" w:rsidRPr="00B968BA" w:rsidRDefault="00790EDC" w:rsidP="008F7F1C">
            <w:pPr>
              <w:tabs>
                <w:tab w:val="num" w:pos="0"/>
              </w:tabs>
              <w:rPr>
                <w:sz w:val="20"/>
                <w:szCs w:val="20"/>
              </w:rPr>
            </w:pPr>
          </w:p>
        </w:tc>
        <w:tc>
          <w:tcPr>
            <w:tcW w:w="3326"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607" w:type="dxa"/>
          </w:tcPr>
          <w:p w14:paraId="7BBFB81B" w14:textId="2D38A14D" w:rsidR="00790EDC" w:rsidRPr="00B968BA" w:rsidRDefault="00790EDC" w:rsidP="008F7F1C">
            <w:pPr>
              <w:tabs>
                <w:tab w:val="num" w:pos="0"/>
              </w:tabs>
              <w:rPr>
                <w:sz w:val="20"/>
                <w:szCs w:val="20"/>
              </w:rPr>
            </w:pPr>
            <w:r w:rsidRPr="00B968BA">
              <w:rPr>
                <w:b/>
                <w:i/>
                <w:sz w:val="20"/>
                <w:szCs w:val="20"/>
              </w:rPr>
              <w:t>[Vermeld hier alleen de naam en korte omschrijving van het project. De langere omschrijving resp. de inhoudelijke gevraagde informatie m.b.t. de kerncompetentie zoals aangegeven in par. 3.</w:t>
            </w:r>
            <w:r w:rsidR="006B4C33">
              <w:rPr>
                <w:b/>
                <w:i/>
                <w:sz w:val="20"/>
                <w:szCs w:val="20"/>
              </w:rPr>
              <w:t>1</w:t>
            </w:r>
            <w:r w:rsidRPr="00B968BA">
              <w:rPr>
                <w:b/>
                <w:i/>
                <w:sz w:val="20"/>
                <w:szCs w:val="20"/>
              </w:rPr>
              <w:t xml:space="preserve"> van de Aanbestedingsleidraad dient tezamen met de toelichting onder punt 6 in een separate bijlage te worden bijgesloten. Deze separate bijlage mag maximaal 2 A4 Portrait zijn met lettergrootte 10punt o.b.v. Arial/Verdana.]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008F7F1C">
        <w:trPr>
          <w:trHeight w:val="567"/>
        </w:trPr>
        <w:tc>
          <w:tcPr>
            <w:tcW w:w="522"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t>2</w:t>
            </w:r>
          </w:p>
        </w:tc>
        <w:tc>
          <w:tcPr>
            <w:tcW w:w="2316"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8F7F1C">
        <w:trPr>
          <w:trHeight w:val="1114"/>
        </w:trPr>
        <w:tc>
          <w:tcPr>
            <w:tcW w:w="522" w:type="dxa"/>
            <w:vMerge/>
          </w:tcPr>
          <w:p w14:paraId="046ED621" w14:textId="77777777" w:rsidR="00790EDC" w:rsidRPr="00B968BA" w:rsidRDefault="00790EDC" w:rsidP="008F7F1C">
            <w:pPr>
              <w:tabs>
                <w:tab w:val="num" w:pos="284"/>
              </w:tabs>
              <w:ind w:left="284" w:hanging="284"/>
              <w:rPr>
                <w:bCs/>
                <w:sz w:val="20"/>
                <w:szCs w:val="20"/>
              </w:rPr>
            </w:pPr>
          </w:p>
        </w:tc>
        <w:tc>
          <w:tcPr>
            <w:tcW w:w="2316" w:type="dxa"/>
            <w:vMerge/>
          </w:tcPr>
          <w:p w14:paraId="2B196D0E" w14:textId="77777777" w:rsidR="00790EDC" w:rsidRPr="00B968BA" w:rsidRDefault="00790EDC" w:rsidP="008F7F1C">
            <w:pPr>
              <w:tabs>
                <w:tab w:val="num" w:pos="0"/>
              </w:tabs>
              <w:rPr>
                <w:sz w:val="20"/>
                <w:szCs w:val="20"/>
              </w:rPr>
            </w:pPr>
          </w:p>
        </w:tc>
        <w:tc>
          <w:tcPr>
            <w:tcW w:w="3326" w:type="dxa"/>
          </w:tcPr>
          <w:p w14:paraId="09798D5A" w14:textId="77777777" w:rsidR="00790EDC" w:rsidRPr="00B968BA" w:rsidRDefault="00790EDC" w:rsidP="008F7F1C">
            <w:pPr>
              <w:tabs>
                <w:tab w:val="num" w:pos="0"/>
              </w:tabs>
              <w:rPr>
                <w:sz w:val="20"/>
                <w:szCs w:val="20"/>
              </w:rPr>
            </w:pPr>
            <w:r w:rsidRPr="00B968BA">
              <w:rPr>
                <w:sz w:val="20"/>
                <w:szCs w:val="20"/>
              </w:rPr>
              <w:t>De eventuele waarde van het gedeelte dat in onderaanneming is uitgevoerd</w:t>
            </w:r>
          </w:p>
        </w:tc>
        <w:tc>
          <w:tcPr>
            <w:tcW w:w="3607"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008F7F1C">
        <w:tc>
          <w:tcPr>
            <w:tcW w:w="522" w:type="dxa"/>
            <w:vMerge w:val="restart"/>
          </w:tcPr>
          <w:p w14:paraId="6DEBE232" w14:textId="77777777" w:rsidR="00790EDC" w:rsidRPr="00B968BA" w:rsidRDefault="00790EDC" w:rsidP="008F7F1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8F7F1C">
        <w:tc>
          <w:tcPr>
            <w:tcW w:w="522" w:type="dxa"/>
            <w:vMerge/>
          </w:tcPr>
          <w:p w14:paraId="6017DCA2" w14:textId="77777777" w:rsidR="00790EDC" w:rsidRPr="00B968BA" w:rsidRDefault="00790EDC" w:rsidP="008F7F1C">
            <w:pPr>
              <w:tabs>
                <w:tab w:val="num" w:pos="284"/>
              </w:tabs>
              <w:ind w:left="284" w:hanging="284"/>
              <w:rPr>
                <w:bCs/>
                <w:sz w:val="20"/>
                <w:szCs w:val="20"/>
              </w:rPr>
            </w:pPr>
          </w:p>
        </w:tc>
        <w:tc>
          <w:tcPr>
            <w:tcW w:w="2316" w:type="dxa"/>
            <w:vMerge/>
          </w:tcPr>
          <w:p w14:paraId="0E781888" w14:textId="77777777" w:rsidR="00790EDC" w:rsidRPr="00B968BA" w:rsidRDefault="00790EDC" w:rsidP="008F7F1C">
            <w:pPr>
              <w:tabs>
                <w:tab w:val="num" w:pos="0"/>
              </w:tabs>
              <w:rPr>
                <w:sz w:val="20"/>
                <w:szCs w:val="20"/>
              </w:rPr>
            </w:pPr>
          </w:p>
        </w:tc>
        <w:tc>
          <w:tcPr>
            <w:tcW w:w="3326" w:type="dxa"/>
          </w:tcPr>
          <w:p w14:paraId="3051DF8A" w14:textId="77777777" w:rsidR="00790EDC" w:rsidRPr="00B968BA" w:rsidRDefault="00790EDC" w:rsidP="008F7F1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8F7F1C">
        <w:tc>
          <w:tcPr>
            <w:tcW w:w="522"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r w:rsidRPr="00B968BA">
              <w:rPr>
                <w:sz w:val="20"/>
                <w:szCs w:val="20"/>
              </w:rPr>
              <w:t>samenwerkingsverband</w:t>
            </w:r>
          </w:p>
        </w:tc>
        <w:tc>
          <w:tcPr>
            <w:tcW w:w="3326"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008F7F1C">
        <w:tc>
          <w:tcPr>
            <w:tcW w:w="522" w:type="dxa"/>
            <w:vMerge/>
          </w:tcPr>
          <w:p w14:paraId="28CC6C10" w14:textId="77777777" w:rsidR="00790EDC" w:rsidRPr="00B968BA" w:rsidRDefault="00790EDC" w:rsidP="008F7F1C">
            <w:pPr>
              <w:tabs>
                <w:tab w:val="num" w:pos="284"/>
              </w:tabs>
              <w:ind w:left="284" w:hanging="284"/>
              <w:rPr>
                <w:bCs/>
                <w:sz w:val="20"/>
                <w:szCs w:val="20"/>
              </w:rPr>
            </w:pPr>
          </w:p>
        </w:tc>
        <w:tc>
          <w:tcPr>
            <w:tcW w:w="2316" w:type="dxa"/>
            <w:vMerge/>
          </w:tcPr>
          <w:p w14:paraId="455A6E04" w14:textId="77777777" w:rsidR="00790EDC" w:rsidRPr="00B968BA" w:rsidRDefault="00790EDC" w:rsidP="008F7F1C">
            <w:pPr>
              <w:tabs>
                <w:tab w:val="num" w:pos="0"/>
              </w:tabs>
              <w:rPr>
                <w:sz w:val="20"/>
                <w:szCs w:val="20"/>
              </w:rPr>
            </w:pPr>
          </w:p>
        </w:tc>
        <w:tc>
          <w:tcPr>
            <w:tcW w:w="3326"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008F7F1C">
        <w:tc>
          <w:tcPr>
            <w:tcW w:w="522"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8F7F1C">
            <w:pPr>
              <w:tabs>
                <w:tab w:val="num" w:pos="0"/>
              </w:tabs>
              <w:rPr>
                <w:sz w:val="20"/>
                <w:szCs w:val="20"/>
              </w:rPr>
            </w:pPr>
            <w:r w:rsidRPr="00B968BA">
              <w:rPr>
                <w:sz w:val="20"/>
                <w:szCs w:val="20"/>
              </w:rPr>
              <w:t>Eventuele onderaanneming</w:t>
            </w:r>
          </w:p>
        </w:tc>
        <w:tc>
          <w:tcPr>
            <w:tcW w:w="3326" w:type="dxa"/>
          </w:tcPr>
          <w:p w14:paraId="26F51693" w14:textId="77777777" w:rsidR="00790EDC" w:rsidRPr="00B968BA" w:rsidRDefault="00790EDC" w:rsidP="008F7F1C">
            <w:pPr>
              <w:rPr>
                <w:sz w:val="20"/>
                <w:szCs w:val="20"/>
              </w:rPr>
            </w:pPr>
            <w:r w:rsidRPr="00B968BA">
              <w:rPr>
                <w:sz w:val="20"/>
                <w:szCs w:val="20"/>
              </w:rPr>
              <w:t xml:space="preserve">Is het project met behulp van onderaannemers uitgevoerd? Zo ja, vermeld dan hier de na(a)m(en) </w:t>
            </w:r>
            <w:r w:rsidRPr="00B968BA">
              <w:rPr>
                <w:sz w:val="20"/>
                <w:szCs w:val="20"/>
              </w:rPr>
              <w:lastRenderedPageBreak/>
              <w:t>van de betreffende  onderaannemer(s)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607"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lastRenderedPageBreak/>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008F7F1C">
        <w:tc>
          <w:tcPr>
            <w:tcW w:w="522" w:type="dxa"/>
            <w:vMerge/>
          </w:tcPr>
          <w:p w14:paraId="53528DA0" w14:textId="77777777" w:rsidR="00790EDC" w:rsidRPr="00B968BA" w:rsidRDefault="00790EDC" w:rsidP="008F7F1C">
            <w:pPr>
              <w:tabs>
                <w:tab w:val="num" w:pos="284"/>
              </w:tabs>
              <w:ind w:left="284" w:hanging="284"/>
              <w:rPr>
                <w:bCs/>
                <w:sz w:val="20"/>
                <w:szCs w:val="20"/>
              </w:rPr>
            </w:pPr>
          </w:p>
        </w:tc>
        <w:tc>
          <w:tcPr>
            <w:tcW w:w="2316" w:type="dxa"/>
            <w:vMerge/>
          </w:tcPr>
          <w:p w14:paraId="21100519" w14:textId="77777777" w:rsidR="00790EDC" w:rsidRPr="00B968BA" w:rsidRDefault="00790EDC" w:rsidP="008F7F1C">
            <w:pPr>
              <w:tabs>
                <w:tab w:val="num" w:pos="0"/>
              </w:tabs>
              <w:rPr>
                <w:sz w:val="20"/>
                <w:szCs w:val="20"/>
              </w:rPr>
            </w:pPr>
          </w:p>
        </w:tc>
        <w:tc>
          <w:tcPr>
            <w:tcW w:w="3326"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008F7F1C">
        <w:trPr>
          <w:trHeight w:val="978"/>
        </w:trPr>
        <w:tc>
          <w:tcPr>
            <w:tcW w:w="522"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Portrait,  lettergrootte 10punt o.b.v. Arial/Verdana.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008F7F1C">
        <w:tc>
          <w:tcPr>
            <w:tcW w:w="522" w:type="dxa"/>
            <w:vMerge/>
          </w:tcPr>
          <w:p w14:paraId="4775FB0F" w14:textId="77777777" w:rsidR="00790EDC" w:rsidRPr="00B968BA" w:rsidRDefault="00790EDC" w:rsidP="008F7F1C">
            <w:pPr>
              <w:tabs>
                <w:tab w:val="num" w:pos="284"/>
              </w:tabs>
              <w:ind w:left="284" w:hanging="284"/>
              <w:rPr>
                <w:bCs/>
                <w:sz w:val="20"/>
                <w:szCs w:val="20"/>
              </w:rPr>
            </w:pPr>
          </w:p>
        </w:tc>
        <w:tc>
          <w:tcPr>
            <w:tcW w:w="2316" w:type="dxa"/>
            <w:vMerge/>
          </w:tcPr>
          <w:p w14:paraId="142D5C39" w14:textId="77777777" w:rsidR="00790EDC" w:rsidRPr="00B968BA" w:rsidRDefault="00790EDC" w:rsidP="008F7F1C">
            <w:pPr>
              <w:tabs>
                <w:tab w:val="num" w:pos="0"/>
              </w:tabs>
              <w:rPr>
                <w:sz w:val="20"/>
                <w:szCs w:val="20"/>
              </w:rPr>
            </w:pPr>
          </w:p>
        </w:tc>
        <w:tc>
          <w:tcPr>
            <w:tcW w:w="3326" w:type="dxa"/>
          </w:tcPr>
          <w:p w14:paraId="2B37AE28" w14:textId="77777777" w:rsidR="00790EDC" w:rsidRPr="00B968BA" w:rsidRDefault="00790EDC" w:rsidP="008F7F1C">
            <w:pPr>
              <w:tabs>
                <w:tab w:val="num" w:pos="0"/>
              </w:tabs>
              <w:rPr>
                <w:sz w:val="20"/>
                <w:szCs w:val="20"/>
              </w:rPr>
            </w:pPr>
            <w:r w:rsidRPr="00B968BA">
              <w:rPr>
                <w:sz w:val="20"/>
                <w:szCs w:val="20"/>
              </w:rPr>
              <w:t>Korte beschrijving van de in onderaanneming uitgevoerde werkzaamheden</w:t>
            </w:r>
          </w:p>
        </w:tc>
        <w:tc>
          <w:tcPr>
            <w:tcW w:w="3607"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Toelichting omschrijving project (punt 1) en werkzaamheden project (punt 6) (in totaal maximaal 2 A4 Portrait, lettergrootte 10 punt Arial/Verdana)</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r w:rsidRPr="00B968BA">
              <w:rPr>
                <w:sz w:val="20"/>
                <w:szCs w:val="20"/>
              </w:rPr>
              <w:t>Inschrijver / Combinant 1</w:t>
            </w:r>
          </w:p>
        </w:tc>
        <w:tc>
          <w:tcPr>
            <w:tcW w:w="4595" w:type="dxa"/>
          </w:tcPr>
          <w:p w14:paraId="336CC26E" w14:textId="77777777" w:rsidR="00790EDC" w:rsidRPr="00B968BA" w:rsidRDefault="00790EDC" w:rsidP="008F7F1C">
            <w:pPr>
              <w:tabs>
                <w:tab w:val="num" w:pos="284"/>
              </w:tabs>
              <w:ind w:left="284" w:hanging="284"/>
              <w:rPr>
                <w:sz w:val="20"/>
                <w:szCs w:val="20"/>
              </w:rPr>
            </w:pPr>
            <w:r w:rsidRPr="00B968BA">
              <w:rPr>
                <w:sz w:val="20"/>
                <w:szCs w:val="20"/>
              </w:rPr>
              <w:t>Combinant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Indien de Inschrijver met het bovengestelde akkoord gaat en dit d.m.v. ondertekening aangeeft en desondanks elders in zijn Inschrijving een voorbehoud maakt ten aanzien van het bovengestelde,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2F488" w14:textId="77777777" w:rsidR="006F5F5D" w:rsidRDefault="006F5F5D" w:rsidP="00F147E8">
      <w:pPr>
        <w:spacing w:line="240" w:lineRule="auto"/>
      </w:pPr>
      <w:r>
        <w:separator/>
      </w:r>
    </w:p>
  </w:endnote>
  <w:endnote w:type="continuationSeparator" w:id="0">
    <w:p w14:paraId="4F681C2C" w14:textId="77777777" w:rsidR="006F5F5D" w:rsidRDefault="006F5F5D" w:rsidP="00F147E8">
      <w:pPr>
        <w:spacing w:line="240" w:lineRule="auto"/>
      </w:pPr>
      <w:r>
        <w:continuationSeparator/>
      </w:r>
    </w:p>
  </w:endnote>
  <w:endnote w:type="continuationNotice" w:id="1">
    <w:p w14:paraId="70F310B7" w14:textId="77777777" w:rsidR="006F5F5D" w:rsidRDefault="006F5F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82FF4" w14:textId="77777777" w:rsidR="006F5F5D" w:rsidRDefault="006F5F5D" w:rsidP="00F147E8">
      <w:pPr>
        <w:spacing w:line="240" w:lineRule="auto"/>
      </w:pPr>
      <w:r>
        <w:separator/>
      </w:r>
    </w:p>
  </w:footnote>
  <w:footnote w:type="continuationSeparator" w:id="0">
    <w:p w14:paraId="046645D0" w14:textId="77777777" w:rsidR="006F5F5D" w:rsidRDefault="006F5F5D" w:rsidP="00F147E8">
      <w:pPr>
        <w:spacing w:line="240" w:lineRule="auto"/>
      </w:pPr>
      <w:r>
        <w:continuationSeparator/>
      </w:r>
    </w:p>
  </w:footnote>
  <w:footnote w:type="continuationNotice" w:id="1">
    <w:p w14:paraId="6B27DA64" w14:textId="77777777" w:rsidR="006F5F5D" w:rsidRDefault="006F5F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1" w15:restartNumberingAfterBreak="0">
    <w:nsid w:val="1D8A9130"/>
    <w:multiLevelType w:val="hybridMultilevel"/>
    <w:tmpl w:val="FFFFFFFF"/>
    <w:lvl w:ilvl="0" w:tplc="45A09D7C">
      <w:start w:val="1"/>
      <w:numFmt w:val="bullet"/>
      <w:lvlText w:val="-"/>
      <w:lvlJc w:val="left"/>
      <w:pPr>
        <w:ind w:left="720" w:hanging="360"/>
      </w:pPr>
      <w:rPr>
        <w:rFonts w:ascii="Aptos" w:hAnsi="Aptos" w:hint="default"/>
      </w:rPr>
    </w:lvl>
    <w:lvl w:ilvl="1" w:tplc="27987B52">
      <w:start w:val="1"/>
      <w:numFmt w:val="bullet"/>
      <w:lvlText w:val="o"/>
      <w:lvlJc w:val="left"/>
      <w:pPr>
        <w:ind w:left="1440" w:hanging="360"/>
      </w:pPr>
      <w:rPr>
        <w:rFonts w:ascii="Courier New" w:hAnsi="Courier New" w:hint="default"/>
      </w:rPr>
    </w:lvl>
    <w:lvl w:ilvl="2" w:tplc="86527E32">
      <w:start w:val="1"/>
      <w:numFmt w:val="bullet"/>
      <w:lvlText w:val=""/>
      <w:lvlJc w:val="left"/>
      <w:pPr>
        <w:ind w:left="2160" w:hanging="360"/>
      </w:pPr>
      <w:rPr>
        <w:rFonts w:ascii="Wingdings" w:hAnsi="Wingdings" w:hint="default"/>
      </w:rPr>
    </w:lvl>
    <w:lvl w:ilvl="3" w:tplc="AF68AE66">
      <w:start w:val="1"/>
      <w:numFmt w:val="bullet"/>
      <w:lvlText w:val=""/>
      <w:lvlJc w:val="left"/>
      <w:pPr>
        <w:ind w:left="2880" w:hanging="360"/>
      </w:pPr>
      <w:rPr>
        <w:rFonts w:ascii="Symbol" w:hAnsi="Symbol" w:hint="default"/>
      </w:rPr>
    </w:lvl>
    <w:lvl w:ilvl="4" w:tplc="F6A84DD4">
      <w:start w:val="1"/>
      <w:numFmt w:val="bullet"/>
      <w:lvlText w:val="o"/>
      <w:lvlJc w:val="left"/>
      <w:pPr>
        <w:ind w:left="3600" w:hanging="360"/>
      </w:pPr>
      <w:rPr>
        <w:rFonts w:ascii="Courier New" w:hAnsi="Courier New" w:hint="default"/>
      </w:rPr>
    </w:lvl>
    <w:lvl w:ilvl="5" w:tplc="2A0EBD54">
      <w:start w:val="1"/>
      <w:numFmt w:val="bullet"/>
      <w:lvlText w:val=""/>
      <w:lvlJc w:val="left"/>
      <w:pPr>
        <w:ind w:left="4320" w:hanging="360"/>
      </w:pPr>
      <w:rPr>
        <w:rFonts w:ascii="Wingdings" w:hAnsi="Wingdings" w:hint="default"/>
      </w:rPr>
    </w:lvl>
    <w:lvl w:ilvl="6" w:tplc="B6AED2C2">
      <w:start w:val="1"/>
      <w:numFmt w:val="bullet"/>
      <w:lvlText w:val=""/>
      <w:lvlJc w:val="left"/>
      <w:pPr>
        <w:ind w:left="5040" w:hanging="360"/>
      </w:pPr>
      <w:rPr>
        <w:rFonts w:ascii="Symbol" w:hAnsi="Symbol" w:hint="default"/>
      </w:rPr>
    </w:lvl>
    <w:lvl w:ilvl="7" w:tplc="FAA8AABA">
      <w:start w:val="1"/>
      <w:numFmt w:val="bullet"/>
      <w:lvlText w:val="o"/>
      <w:lvlJc w:val="left"/>
      <w:pPr>
        <w:ind w:left="5760" w:hanging="360"/>
      </w:pPr>
      <w:rPr>
        <w:rFonts w:ascii="Courier New" w:hAnsi="Courier New" w:hint="default"/>
      </w:rPr>
    </w:lvl>
    <w:lvl w:ilvl="8" w:tplc="382C43B4">
      <w:start w:val="1"/>
      <w:numFmt w:val="bullet"/>
      <w:lvlText w:val=""/>
      <w:lvlJc w:val="left"/>
      <w:pPr>
        <w:ind w:left="6480" w:hanging="360"/>
      </w:pPr>
      <w:rPr>
        <w:rFonts w:ascii="Wingdings" w:hAnsi="Wingdings" w:hint="default"/>
      </w:rPr>
    </w:lvl>
  </w:abstractNum>
  <w:abstractNum w:abstractNumId="2" w15:restartNumberingAfterBreak="0">
    <w:nsid w:val="36534815"/>
    <w:multiLevelType w:val="hybridMultilevel"/>
    <w:tmpl w:val="D07A83D8"/>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3"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8621088">
    <w:abstractNumId w:val="3"/>
  </w:num>
  <w:num w:numId="2" w16cid:durableId="1174416354">
    <w:abstractNumId w:val="2"/>
  </w:num>
  <w:num w:numId="3" w16cid:durableId="2002076113">
    <w:abstractNumId w:val="0"/>
  </w:num>
  <w:num w:numId="4" w16cid:durableId="2163300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2831"/>
    <w:rsid w:val="000A3084"/>
    <w:rsid w:val="000A6C0C"/>
    <w:rsid w:val="000B136D"/>
    <w:rsid w:val="000B5FA5"/>
    <w:rsid w:val="000B6FEB"/>
    <w:rsid w:val="000C63BB"/>
    <w:rsid w:val="000C6832"/>
    <w:rsid w:val="000D6FB4"/>
    <w:rsid w:val="000E21AF"/>
    <w:rsid w:val="000E2D8D"/>
    <w:rsid w:val="000E4921"/>
    <w:rsid w:val="000E55C2"/>
    <w:rsid w:val="000F2CA5"/>
    <w:rsid w:val="000F65D8"/>
    <w:rsid w:val="00101101"/>
    <w:rsid w:val="001037D0"/>
    <w:rsid w:val="00103D46"/>
    <w:rsid w:val="0011179D"/>
    <w:rsid w:val="0011266A"/>
    <w:rsid w:val="0011394E"/>
    <w:rsid w:val="001176CD"/>
    <w:rsid w:val="00130AB2"/>
    <w:rsid w:val="001344D3"/>
    <w:rsid w:val="00134E00"/>
    <w:rsid w:val="00134E5D"/>
    <w:rsid w:val="00144FA2"/>
    <w:rsid w:val="00145A6A"/>
    <w:rsid w:val="001475FE"/>
    <w:rsid w:val="00152256"/>
    <w:rsid w:val="00160622"/>
    <w:rsid w:val="00161C08"/>
    <w:rsid w:val="001636E9"/>
    <w:rsid w:val="0016399F"/>
    <w:rsid w:val="00164942"/>
    <w:rsid w:val="00164C88"/>
    <w:rsid w:val="00170ADF"/>
    <w:rsid w:val="001710D0"/>
    <w:rsid w:val="0017175D"/>
    <w:rsid w:val="001872AB"/>
    <w:rsid w:val="00196D2D"/>
    <w:rsid w:val="001971C9"/>
    <w:rsid w:val="00197BEA"/>
    <w:rsid w:val="001A2559"/>
    <w:rsid w:val="001A3BC1"/>
    <w:rsid w:val="001A7DAF"/>
    <w:rsid w:val="001B0476"/>
    <w:rsid w:val="001B0772"/>
    <w:rsid w:val="001B3AB3"/>
    <w:rsid w:val="001B518A"/>
    <w:rsid w:val="001B5C23"/>
    <w:rsid w:val="001C11A2"/>
    <w:rsid w:val="001C295F"/>
    <w:rsid w:val="001C2ACD"/>
    <w:rsid w:val="001C628F"/>
    <w:rsid w:val="001C75FB"/>
    <w:rsid w:val="001D08E1"/>
    <w:rsid w:val="001D4C71"/>
    <w:rsid w:val="001D4DF6"/>
    <w:rsid w:val="001D686E"/>
    <w:rsid w:val="001E5320"/>
    <w:rsid w:val="001E66D0"/>
    <w:rsid w:val="001F0CF7"/>
    <w:rsid w:val="001F2369"/>
    <w:rsid w:val="001F4726"/>
    <w:rsid w:val="00203026"/>
    <w:rsid w:val="00205A3C"/>
    <w:rsid w:val="00214087"/>
    <w:rsid w:val="00214776"/>
    <w:rsid w:val="00216EB9"/>
    <w:rsid w:val="0021752F"/>
    <w:rsid w:val="00220CA0"/>
    <w:rsid w:val="00223903"/>
    <w:rsid w:val="002260DE"/>
    <w:rsid w:val="002261C8"/>
    <w:rsid w:val="00235BC4"/>
    <w:rsid w:val="00236E5B"/>
    <w:rsid w:val="00243CAD"/>
    <w:rsid w:val="00252965"/>
    <w:rsid w:val="002558DB"/>
    <w:rsid w:val="00257FC4"/>
    <w:rsid w:val="002632D3"/>
    <w:rsid w:val="00266B8D"/>
    <w:rsid w:val="002676BF"/>
    <w:rsid w:val="00271045"/>
    <w:rsid w:val="0027118E"/>
    <w:rsid w:val="00276104"/>
    <w:rsid w:val="0028334D"/>
    <w:rsid w:val="00284579"/>
    <w:rsid w:val="002860B6"/>
    <w:rsid w:val="002902D0"/>
    <w:rsid w:val="002937E2"/>
    <w:rsid w:val="00297D42"/>
    <w:rsid w:val="002A270C"/>
    <w:rsid w:val="002A2B9E"/>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7656"/>
    <w:rsid w:val="003278C7"/>
    <w:rsid w:val="0033182D"/>
    <w:rsid w:val="00342328"/>
    <w:rsid w:val="003423D4"/>
    <w:rsid w:val="0035566E"/>
    <w:rsid w:val="00356956"/>
    <w:rsid w:val="00363645"/>
    <w:rsid w:val="00364E7A"/>
    <w:rsid w:val="00372722"/>
    <w:rsid w:val="00375EFB"/>
    <w:rsid w:val="00381E87"/>
    <w:rsid w:val="00384944"/>
    <w:rsid w:val="0038668D"/>
    <w:rsid w:val="00392D55"/>
    <w:rsid w:val="0039542A"/>
    <w:rsid w:val="003958D9"/>
    <w:rsid w:val="003A056E"/>
    <w:rsid w:val="003A2303"/>
    <w:rsid w:val="003A2D43"/>
    <w:rsid w:val="003B548B"/>
    <w:rsid w:val="003C1AA9"/>
    <w:rsid w:val="003C4C8C"/>
    <w:rsid w:val="003C59B5"/>
    <w:rsid w:val="003C5BCE"/>
    <w:rsid w:val="003C76CE"/>
    <w:rsid w:val="003D1435"/>
    <w:rsid w:val="003D5323"/>
    <w:rsid w:val="003E20DC"/>
    <w:rsid w:val="003E2309"/>
    <w:rsid w:val="003E44F0"/>
    <w:rsid w:val="003E5B75"/>
    <w:rsid w:val="003F11B3"/>
    <w:rsid w:val="003F368A"/>
    <w:rsid w:val="003F5D1A"/>
    <w:rsid w:val="003F6F82"/>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C2C77"/>
    <w:rsid w:val="004C44EE"/>
    <w:rsid w:val="004C52D0"/>
    <w:rsid w:val="004C54F6"/>
    <w:rsid w:val="004C5656"/>
    <w:rsid w:val="004C5721"/>
    <w:rsid w:val="004C63CE"/>
    <w:rsid w:val="004C7BD5"/>
    <w:rsid w:val="004D156A"/>
    <w:rsid w:val="004D3560"/>
    <w:rsid w:val="004D3C7F"/>
    <w:rsid w:val="004D6C6A"/>
    <w:rsid w:val="004E07BA"/>
    <w:rsid w:val="004E3478"/>
    <w:rsid w:val="004E68A7"/>
    <w:rsid w:val="004F1ABC"/>
    <w:rsid w:val="004F1CAD"/>
    <w:rsid w:val="004F33D2"/>
    <w:rsid w:val="0050535F"/>
    <w:rsid w:val="00506CBD"/>
    <w:rsid w:val="005119A1"/>
    <w:rsid w:val="005128EE"/>
    <w:rsid w:val="0051305D"/>
    <w:rsid w:val="00515D21"/>
    <w:rsid w:val="005166C9"/>
    <w:rsid w:val="00516B3E"/>
    <w:rsid w:val="00521EA4"/>
    <w:rsid w:val="00522331"/>
    <w:rsid w:val="0052597E"/>
    <w:rsid w:val="0053215D"/>
    <w:rsid w:val="005322C3"/>
    <w:rsid w:val="00540E51"/>
    <w:rsid w:val="00552914"/>
    <w:rsid w:val="00552DA9"/>
    <w:rsid w:val="00566ACB"/>
    <w:rsid w:val="005739EC"/>
    <w:rsid w:val="00584A65"/>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46A36"/>
    <w:rsid w:val="00650544"/>
    <w:rsid w:val="00651E03"/>
    <w:rsid w:val="006532C3"/>
    <w:rsid w:val="0065420E"/>
    <w:rsid w:val="00664F61"/>
    <w:rsid w:val="006655BF"/>
    <w:rsid w:val="00666013"/>
    <w:rsid w:val="00674762"/>
    <w:rsid w:val="00676FB6"/>
    <w:rsid w:val="00685B9D"/>
    <w:rsid w:val="006876A3"/>
    <w:rsid w:val="006920DC"/>
    <w:rsid w:val="00695327"/>
    <w:rsid w:val="006A2147"/>
    <w:rsid w:val="006A273F"/>
    <w:rsid w:val="006A4CB2"/>
    <w:rsid w:val="006B4C33"/>
    <w:rsid w:val="006B4E92"/>
    <w:rsid w:val="006B7145"/>
    <w:rsid w:val="006B7E9F"/>
    <w:rsid w:val="006C06EB"/>
    <w:rsid w:val="006C482E"/>
    <w:rsid w:val="006C6139"/>
    <w:rsid w:val="006C6E07"/>
    <w:rsid w:val="006C742D"/>
    <w:rsid w:val="006C749C"/>
    <w:rsid w:val="006D161B"/>
    <w:rsid w:val="006D2271"/>
    <w:rsid w:val="006D2E7A"/>
    <w:rsid w:val="006D31FB"/>
    <w:rsid w:val="006D4380"/>
    <w:rsid w:val="006D756E"/>
    <w:rsid w:val="006E0D59"/>
    <w:rsid w:val="006E2FB8"/>
    <w:rsid w:val="006E31ED"/>
    <w:rsid w:val="006E3DC8"/>
    <w:rsid w:val="006E5DC6"/>
    <w:rsid w:val="006E79AA"/>
    <w:rsid w:val="006F5F5D"/>
    <w:rsid w:val="006F6EB0"/>
    <w:rsid w:val="0070026C"/>
    <w:rsid w:val="00700F76"/>
    <w:rsid w:val="00703D27"/>
    <w:rsid w:val="007049D1"/>
    <w:rsid w:val="007067BA"/>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469D5"/>
    <w:rsid w:val="00752D71"/>
    <w:rsid w:val="00755551"/>
    <w:rsid w:val="00755E51"/>
    <w:rsid w:val="00757E0B"/>
    <w:rsid w:val="00760AAE"/>
    <w:rsid w:val="00761EA7"/>
    <w:rsid w:val="00767CA3"/>
    <w:rsid w:val="007713C0"/>
    <w:rsid w:val="00775793"/>
    <w:rsid w:val="00781872"/>
    <w:rsid w:val="007819B5"/>
    <w:rsid w:val="007855E3"/>
    <w:rsid w:val="00786F31"/>
    <w:rsid w:val="00790EDC"/>
    <w:rsid w:val="007A41DC"/>
    <w:rsid w:val="007A6E31"/>
    <w:rsid w:val="007A7DF4"/>
    <w:rsid w:val="007B3290"/>
    <w:rsid w:val="007B4C3C"/>
    <w:rsid w:val="007B59C9"/>
    <w:rsid w:val="007C1056"/>
    <w:rsid w:val="007C1641"/>
    <w:rsid w:val="007C4FCD"/>
    <w:rsid w:val="007D014B"/>
    <w:rsid w:val="007D13ED"/>
    <w:rsid w:val="007D27A9"/>
    <w:rsid w:val="007D3FBA"/>
    <w:rsid w:val="007E41A6"/>
    <w:rsid w:val="007E48ED"/>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032A"/>
    <w:rsid w:val="00821F21"/>
    <w:rsid w:val="0082377E"/>
    <w:rsid w:val="00826600"/>
    <w:rsid w:val="00831C80"/>
    <w:rsid w:val="00833A71"/>
    <w:rsid w:val="00837572"/>
    <w:rsid w:val="00837EC5"/>
    <w:rsid w:val="00841021"/>
    <w:rsid w:val="00841D12"/>
    <w:rsid w:val="008502C9"/>
    <w:rsid w:val="00856CC2"/>
    <w:rsid w:val="00857E86"/>
    <w:rsid w:val="00861935"/>
    <w:rsid w:val="00862461"/>
    <w:rsid w:val="0086251E"/>
    <w:rsid w:val="00867F33"/>
    <w:rsid w:val="008711BC"/>
    <w:rsid w:val="008730DE"/>
    <w:rsid w:val="008736FC"/>
    <w:rsid w:val="00873FE6"/>
    <w:rsid w:val="00880F77"/>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11A8"/>
    <w:rsid w:val="008F136B"/>
    <w:rsid w:val="008F5ABF"/>
    <w:rsid w:val="008F6B45"/>
    <w:rsid w:val="008F6E5C"/>
    <w:rsid w:val="008F6F33"/>
    <w:rsid w:val="008F7F1C"/>
    <w:rsid w:val="00900629"/>
    <w:rsid w:val="00904135"/>
    <w:rsid w:val="00905401"/>
    <w:rsid w:val="00910E46"/>
    <w:rsid w:val="009119BD"/>
    <w:rsid w:val="00913BF8"/>
    <w:rsid w:val="00915700"/>
    <w:rsid w:val="00916EB2"/>
    <w:rsid w:val="0092071D"/>
    <w:rsid w:val="00923BD7"/>
    <w:rsid w:val="00924BF5"/>
    <w:rsid w:val="009273B7"/>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16D09"/>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21A3"/>
    <w:rsid w:val="00AB313B"/>
    <w:rsid w:val="00AB3DCB"/>
    <w:rsid w:val="00AC1DAE"/>
    <w:rsid w:val="00AC21A4"/>
    <w:rsid w:val="00AC2E4B"/>
    <w:rsid w:val="00AC37DA"/>
    <w:rsid w:val="00AC5E1D"/>
    <w:rsid w:val="00AD12E6"/>
    <w:rsid w:val="00AE0579"/>
    <w:rsid w:val="00AE0A42"/>
    <w:rsid w:val="00AE1470"/>
    <w:rsid w:val="00AE246A"/>
    <w:rsid w:val="00AE4509"/>
    <w:rsid w:val="00AF405F"/>
    <w:rsid w:val="00AF736F"/>
    <w:rsid w:val="00B007B6"/>
    <w:rsid w:val="00B1275B"/>
    <w:rsid w:val="00B127B7"/>
    <w:rsid w:val="00B1298F"/>
    <w:rsid w:val="00B13EC7"/>
    <w:rsid w:val="00B14BA2"/>
    <w:rsid w:val="00B14E72"/>
    <w:rsid w:val="00B16AF1"/>
    <w:rsid w:val="00B20C45"/>
    <w:rsid w:val="00B20CCE"/>
    <w:rsid w:val="00B23176"/>
    <w:rsid w:val="00B249ED"/>
    <w:rsid w:val="00B35BCD"/>
    <w:rsid w:val="00B4734F"/>
    <w:rsid w:val="00B51392"/>
    <w:rsid w:val="00B51602"/>
    <w:rsid w:val="00B56306"/>
    <w:rsid w:val="00B5644A"/>
    <w:rsid w:val="00B56C67"/>
    <w:rsid w:val="00B60120"/>
    <w:rsid w:val="00B61B84"/>
    <w:rsid w:val="00B6309D"/>
    <w:rsid w:val="00B65862"/>
    <w:rsid w:val="00B67C64"/>
    <w:rsid w:val="00B70C12"/>
    <w:rsid w:val="00B71277"/>
    <w:rsid w:val="00B73AD7"/>
    <w:rsid w:val="00B77C69"/>
    <w:rsid w:val="00B82A65"/>
    <w:rsid w:val="00B830B4"/>
    <w:rsid w:val="00B838D7"/>
    <w:rsid w:val="00B84462"/>
    <w:rsid w:val="00B90A0E"/>
    <w:rsid w:val="00B92FE9"/>
    <w:rsid w:val="00B930A6"/>
    <w:rsid w:val="00B93254"/>
    <w:rsid w:val="00B932C5"/>
    <w:rsid w:val="00B94FEB"/>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C6EDA"/>
    <w:rsid w:val="00BD466F"/>
    <w:rsid w:val="00BE2991"/>
    <w:rsid w:val="00BE3865"/>
    <w:rsid w:val="00BE6D34"/>
    <w:rsid w:val="00BE7199"/>
    <w:rsid w:val="00BF13B1"/>
    <w:rsid w:val="00BF5A0D"/>
    <w:rsid w:val="00BF5ECE"/>
    <w:rsid w:val="00BF60CB"/>
    <w:rsid w:val="00BF6ACD"/>
    <w:rsid w:val="00C01E7F"/>
    <w:rsid w:val="00C14A2F"/>
    <w:rsid w:val="00C15C0B"/>
    <w:rsid w:val="00C21FFF"/>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0EEE"/>
    <w:rsid w:val="00C91CF3"/>
    <w:rsid w:val="00C92F8A"/>
    <w:rsid w:val="00C940E5"/>
    <w:rsid w:val="00C967D3"/>
    <w:rsid w:val="00CA22C6"/>
    <w:rsid w:val="00CA3501"/>
    <w:rsid w:val="00CA5497"/>
    <w:rsid w:val="00CA6C80"/>
    <w:rsid w:val="00CC3B25"/>
    <w:rsid w:val="00CC4BA8"/>
    <w:rsid w:val="00CD03B4"/>
    <w:rsid w:val="00CD1D9C"/>
    <w:rsid w:val="00CD2F40"/>
    <w:rsid w:val="00CD3194"/>
    <w:rsid w:val="00CE216D"/>
    <w:rsid w:val="00CE5870"/>
    <w:rsid w:val="00CE6823"/>
    <w:rsid w:val="00CE69E5"/>
    <w:rsid w:val="00CF2330"/>
    <w:rsid w:val="00CF7F05"/>
    <w:rsid w:val="00D0044B"/>
    <w:rsid w:val="00D0212E"/>
    <w:rsid w:val="00D031CB"/>
    <w:rsid w:val="00D03967"/>
    <w:rsid w:val="00D06EFD"/>
    <w:rsid w:val="00D07F31"/>
    <w:rsid w:val="00D10BD3"/>
    <w:rsid w:val="00D11B7D"/>
    <w:rsid w:val="00D2067F"/>
    <w:rsid w:val="00D22550"/>
    <w:rsid w:val="00D22E0A"/>
    <w:rsid w:val="00D233B4"/>
    <w:rsid w:val="00D25CE8"/>
    <w:rsid w:val="00D31755"/>
    <w:rsid w:val="00D36E40"/>
    <w:rsid w:val="00D419CB"/>
    <w:rsid w:val="00D445AF"/>
    <w:rsid w:val="00D44B8C"/>
    <w:rsid w:val="00D524E2"/>
    <w:rsid w:val="00D52AA6"/>
    <w:rsid w:val="00D54410"/>
    <w:rsid w:val="00D54605"/>
    <w:rsid w:val="00D54878"/>
    <w:rsid w:val="00D66416"/>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16C6"/>
    <w:rsid w:val="00DF362C"/>
    <w:rsid w:val="00DF46B5"/>
    <w:rsid w:val="00DF66F2"/>
    <w:rsid w:val="00E02596"/>
    <w:rsid w:val="00E031F3"/>
    <w:rsid w:val="00E03646"/>
    <w:rsid w:val="00E07B58"/>
    <w:rsid w:val="00E105E0"/>
    <w:rsid w:val="00E11A26"/>
    <w:rsid w:val="00E167B2"/>
    <w:rsid w:val="00E16BEB"/>
    <w:rsid w:val="00E17322"/>
    <w:rsid w:val="00E22ED3"/>
    <w:rsid w:val="00E30D6E"/>
    <w:rsid w:val="00E31842"/>
    <w:rsid w:val="00E375F8"/>
    <w:rsid w:val="00E37876"/>
    <w:rsid w:val="00E407F6"/>
    <w:rsid w:val="00E41912"/>
    <w:rsid w:val="00E4560D"/>
    <w:rsid w:val="00E50575"/>
    <w:rsid w:val="00E5177C"/>
    <w:rsid w:val="00E61F07"/>
    <w:rsid w:val="00E6204D"/>
    <w:rsid w:val="00E653B9"/>
    <w:rsid w:val="00E66D10"/>
    <w:rsid w:val="00E66D2F"/>
    <w:rsid w:val="00E75457"/>
    <w:rsid w:val="00E80CD7"/>
    <w:rsid w:val="00E81CEC"/>
    <w:rsid w:val="00E845EE"/>
    <w:rsid w:val="00E84741"/>
    <w:rsid w:val="00E8611A"/>
    <w:rsid w:val="00E925DB"/>
    <w:rsid w:val="00E94C08"/>
    <w:rsid w:val="00E95A9F"/>
    <w:rsid w:val="00E972A0"/>
    <w:rsid w:val="00EA2446"/>
    <w:rsid w:val="00EA2BB5"/>
    <w:rsid w:val="00EA2C13"/>
    <w:rsid w:val="00EA43B1"/>
    <w:rsid w:val="00EB4829"/>
    <w:rsid w:val="00EB648A"/>
    <w:rsid w:val="00EB7116"/>
    <w:rsid w:val="00EC0A0E"/>
    <w:rsid w:val="00EC13E4"/>
    <w:rsid w:val="00EC1A2C"/>
    <w:rsid w:val="00EC37A5"/>
    <w:rsid w:val="00EC67C6"/>
    <w:rsid w:val="00EC6BFF"/>
    <w:rsid w:val="00ED097B"/>
    <w:rsid w:val="00ED177B"/>
    <w:rsid w:val="00ED35D1"/>
    <w:rsid w:val="00ED518E"/>
    <w:rsid w:val="00ED7E59"/>
    <w:rsid w:val="00EE4B13"/>
    <w:rsid w:val="00EF2092"/>
    <w:rsid w:val="00EF2AEF"/>
    <w:rsid w:val="00EF6169"/>
    <w:rsid w:val="00EF618B"/>
    <w:rsid w:val="00EF782E"/>
    <w:rsid w:val="00EF7A27"/>
    <w:rsid w:val="00F0514F"/>
    <w:rsid w:val="00F051D3"/>
    <w:rsid w:val="00F12927"/>
    <w:rsid w:val="00F147E8"/>
    <w:rsid w:val="00F21181"/>
    <w:rsid w:val="00F22576"/>
    <w:rsid w:val="00F2334E"/>
    <w:rsid w:val="00F25EF8"/>
    <w:rsid w:val="00F27D31"/>
    <w:rsid w:val="00F32FF8"/>
    <w:rsid w:val="00F40C54"/>
    <w:rsid w:val="00F6076E"/>
    <w:rsid w:val="00F60F23"/>
    <w:rsid w:val="00F6348E"/>
    <w:rsid w:val="00F70598"/>
    <w:rsid w:val="00F70885"/>
    <w:rsid w:val="00F74B1F"/>
    <w:rsid w:val="00F7516C"/>
    <w:rsid w:val="00F75D8D"/>
    <w:rsid w:val="00F776A7"/>
    <w:rsid w:val="00F82D58"/>
    <w:rsid w:val="00F82F76"/>
    <w:rsid w:val="00F84494"/>
    <w:rsid w:val="00F8516D"/>
    <w:rsid w:val="00F853F1"/>
    <w:rsid w:val="00F907B7"/>
    <w:rsid w:val="00F90BB5"/>
    <w:rsid w:val="00F912B0"/>
    <w:rsid w:val="00F92F91"/>
    <w:rsid w:val="00F94D5F"/>
    <w:rsid w:val="00FA365C"/>
    <w:rsid w:val="00FA3988"/>
    <w:rsid w:val="00FA7640"/>
    <w:rsid w:val="00FB0C15"/>
    <w:rsid w:val="00FB26AE"/>
    <w:rsid w:val="00FB44E5"/>
    <w:rsid w:val="00FB4CAF"/>
    <w:rsid w:val="00FB6ECF"/>
    <w:rsid w:val="00FC6E0D"/>
    <w:rsid w:val="00FD1C3C"/>
    <w:rsid w:val="00FD4739"/>
    <w:rsid w:val="00FD5D31"/>
    <w:rsid w:val="00FD60C7"/>
    <w:rsid w:val="00FE6242"/>
    <w:rsid w:val="00FF25C3"/>
    <w:rsid w:val="00FF2C92"/>
    <w:rsid w:val="00FF393A"/>
    <w:rsid w:val="00FF54CA"/>
    <w:rsid w:val="00FF67A9"/>
    <w:rsid w:val="046C9578"/>
    <w:rsid w:val="0714E148"/>
    <w:rsid w:val="1DE16625"/>
    <w:rsid w:val="274F26AC"/>
    <w:rsid w:val="2BF68647"/>
    <w:rsid w:val="2DA3225A"/>
    <w:rsid w:val="351381B1"/>
    <w:rsid w:val="3C571187"/>
    <w:rsid w:val="3ED8BAB5"/>
    <w:rsid w:val="5352D09A"/>
    <w:rsid w:val="536A09DE"/>
    <w:rsid w:val="5D11E322"/>
    <w:rsid w:val="642D4D3A"/>
    <w:rsid w:val="66A9B5F6"/>
    <w:rsid w:val="6BF82361"/>
    <w:rsid w:val="6C4A6480"/>
    <w:rsid w:val="6D4CAA9F"/>
    <w:rsid w:val="6D7ADDA2"/>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71F5C848-C339-46E7-875E-70B5C8BD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 w:type="character" w:styleId="Vermelding">
    <w:name w:val="Mention"/>
    <w:basedOn w:val="Standaardalinea-lettertype"/>
    <w:uiPriority w:val="99"/>
    <w:unhideWhenUsed/>
    <w:rsid w:val="00AC21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2.xml><?xml version="1.0" encoding="utf-8"?>
<ds:datastoreItem xmlns:ds="http://schemas.openxmlformats.org/officeDocument/2006/customXml" ds:itemID="{332CB19C-92CD-400A-AC13-426B9ED37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924</Words>
  <Characters>5082</Characters>
  <Application>Microsoft Office Word</Application>
  <DocSecurity>0</DocSecurity>
  <Lines>42</Lines>
  <Paragraphs>11</Paragraphs>
  <ScaleCrop>false</ScaleCrop>
  <Company>De Bovenkamer van Aart</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Vromans, NCM (Nienke)</cp:lastModifiedBy>
  <cp:revision>33</cp:revision>
  <cp:lastPrinted>2024-07-16T01:58:00Z</cp:lastPrinted>
  <dcterms:created xsi:type="dcterms:W3CDTF">2024-10-01T17:22:00Z</dcterms:created>
  <dcterms:modified xsi:type="dcterms:W3CDTF">2025-06-27T05:04:00Z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