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378F" w:rsidP="2B80F7B4" w:rsidRDefault="5C588694" w14:paraId="7B5CAEB5" w14:textId="5DE5D8F9">
      <w:pPr>
        <w:pStyle w:val="Titel"/>
        <w:rPr>
          <w:sz w:val="40"/>
          <w:szCs w:val="40"/>
        </w:rPr>
      </w:pPr>
      <w:r w:rsidRPr="13952332" w:rsidR="5C588694">
        <w:rPr>
          <w:sz w:val="40"/>
          <w:szCs w:val="40"/>
        </w:rPr>
        <w:t xml:space="preserve">Verslag </w:t>
      </w:r>
      <w:r w:rsidRPr="13952332" w:rsidR="353B6591">
        <w:rPr>
          <w:sz w:val="40"/>
          <w:szCs w:val="40"/>
        </w:rPr>
        <w:t>ex</w:t>
      </w:r>
      <w:r w:rsidRPr="13952332" w:rsidR="5C588694">
        <w:rPr>
          <w:sz w:val="40"/>
          <w:szCs w:val="40"/>
        </w:rPr>
        <w:t>tern</w:t>
      </w:r>
      <w:r w:rsidRPr="13952332" w:rsidR="5C588694">
        <w:rPr>
          <w:sz w:val="40"/>
          <w:szCs w:val="40"/>
        </w:rPr>
        <w:t xml:space="preserve"> marktconsultatie digitaal samenwerken</w:t>
      </w:r>
    </w:p>
    <w:p w:rsidR="0013606B" w:rsidP="340BA72D" w:rsidRDefault="00271C0D" w14:paraId="09FF4C97" w14:textId="2B834C0D">
      <w:pPr>
        <w:pStyle w:val="Lijstalinea"/>
        <w:numPr>
          <w:ilvl w:val="0"/>
          <w:numId w:val="15"/>
        </w:numPr>
        <w:spacing w:after="0"/>
        <w:textAlignment w:val="baseline"/>
        <w:rPr>
          <w:b/>
          <w:bCs/>
        </w:rPr>
      </w:pPr>
      <w:r w:rsidRPr="340BA72D">
        <w:rPr>
          <w:b/>
          <w:bCs/>
        </w:rPr>
        <w:t>Inleiding</w:t>
      </w:r>
    </w:p>
    <w:p w:rsidRPr="00980262" w:rsidR="00980262" w:rsidP="340BA72D" w:rsidRDefault="00980262" w14:paraId="78248BF7" w14:textId="28FAEDA1">
      <w:pPr>
        <w:pStyle w:val="paragraph"/>
        <w:rPr>
          <w:rFonts w:ascii="Arial" w:hAnsi="Arial" w:eastAsia="Arial" w:cs="Arial"/>
          <w:sz w:val="20"/>
          <w:szCs w:val="20"/>
        </w:rPr>
      </w:pPr>
      <w:r w:rsidRPr="340BA72D">
        <w:rPr>
          <w:rFonts w:ascii="Arial" w:hAnsi="Arial" w:eastAsia="Arial" w:cs="Arial"/>
          <w:sz w:val="20"/>
          <w:szCs w:val="20"/>
        </w:rPr>
        <w:t xml:space="preserve">De gemeente Utrecht verbetert naar aanleiding van beleidsnota </w:t>
      </w:r>
      <w:r w:rsidRPr="340BA72D">
        <w:rPr>
          <w:rFonts w:ascii="Arial" w:hAnsi="Arial" w:eastAsia="Arial" w:cs="Arial"/>
          <w:i/>
          <w:iCs/>
          <w:sz w:val="20"/>
          <w:szCs w:val="20"/>
        </w:rPr>
        <w:t>Samen stad maken – Geen Utrecht zonder U</w:t>
      </w:r>
      <w:r w:rsidRPr="340BA72D">
        <w:rPr>
          <w:rFonts w:ascii="Arial" w:hAnsi="Arial" w:eastAsia="Arial" w:cs="Arial"/>
          <w:sz w:val="20"/>
          <w:szCs w:val="20"/>
        </w:rPr>
        <w:t xml:space="preserve"> de samenwerking (voorheen: participatie en initiatief) tussen de gemeente en Utrechters. De gemeente maakt graag samen met Utrechters de stad. Vertrouwen en elkaar kennen zijn een belangrijke basis in deze samenwerking, waarbij de gemeente extra moeite doet om Utrechters te horen. Daarvoor heeft de gemeente verschillende methodes, die zowel online als fysiek vorm kunnen krijgen. De combinatie tussen fysiek en digitaal is daarbij voor de gemeente essentieel. Momenteel vindt de digitale samenwerking plaats via het DenkMee-platform van leverancier </w:t>
      </w:r>
      <w:proofErr w:type="spellStart"/>
      <w:r w:rsidRPr="340BA72D">
        <w:rPr>
          <w:rFonts w:ascii="Arial" w:hAnsi="Arial" w:eastAsia="Arial" w:cs="Arial"/>
          <w:sz w:val="20"/>
          <w:szCs w:val="20"/>
        </w:rPr>
        <w:t>GoVocal</w:t>
      </w:r>
      <w:proofErr w:type="spellEnd"/>
      <w:r w:rsidRPr="340BA72D">
        <w:rPr>
          <w:rFonts w:ascii="Arial" w:hAnsi="Arial" w:eastAsia="Arial" w:cs="Arial"/>
          <w:sz w:val="20"/>
          <w:szCs w:val="20"/>
        </w:rPr>
        <w:t>.  </w:t>
      </w:r>
    </w:p>
    <w:p w:rsidR="340BA72D" w:rsidP="340BA72D" w:rsidRDefault="0207E594" w14:paraId="71A0BE6E" w14:textId="52172774">
      <w:pPr>
        <w:pStyle w:val="paragraph"/>
        <w:rPr>
          <w:rFonts w:ascii="Arial" w:hAnsi="Arial" w:eastAsia="Arial" w:cs="Arial"/>
          <w:sz w:val="20"/>
          <w:szCs w:val="20"/>
        </w:rPr>
      </w:pPr>
      <w:r w:rsidRPr="13952332" w:rsidR="0207E594">
        <w:rPr>
          <w:rFonts w:ascii="Arial" w:hAnsi="Arial" w:eastAsia="Arial" w:cs="Arial"/>
          <w:sz w:val="20"/>
          <w:szCs w:val="20"/>
        </w:rPr>
        <w:t>Met deze marktconsultatie wil</w:t>
      </w:r>
      <w:r w:rsidRPr="13952332" w:rsidR="0051552D">
        <w:rPr>
          <w:rFonts w:ascii="Arial" w:hAnsi="Arial" w:eastAsia="Arial" w:cs="Arial"/>
          <w:sz w:val="20"/>
          <w:szCs w:val="20"/>
        </w:rPr>
        <w:t>de</w:t>
      </w:r>
      <w:r w:rsidRPr="13952332" w:rsidR="0207E594">
        <w:rPr>
          <w:rFonts w:ascii="Arial" w:hAnsi="Arial" w:eastAsia="Arial" w:cs="Arial"/>
          <w:sz w:val="20"/>
          <w:szCs w:val="20"/>
        </w:rPr>
        <w:t xml:space="preserve"> de gemeente een beeld vormen van hoe de markt voor digitale samenwerkingen eruitziet. We zoeken naar een toekomstbestendige manier om digitaal samen te werken met onze stad, die aansluit op de vernieuwde koers van Samen stad maken waarbij we vaker kiezen voor </w:t>
      </w:r>
      <w:r w:rsidRPr="13952332" w:rsidR="0207E594">
        <w:rPr>
          <w:rFonts w:ascii="Arial" w:hAnsi="Arial" w:eastAsia="Arial" w:cs="Arial"/>
          <w:sz w:val="20"/>
          <w:szCs w:val="20"/>
        </w:rPr>
        <w:t xml:space="preserve">meer invloed </w:t>
      </w:r>
      <w:r w:rsidRPr="13952332" w:rsidR="001E24D3">
        <w:rPr>
          <w:rFonts w:ascii="Arial" w:hAnsi="Arial" w:eastAsia="Arial" w:cs="Arial"/>
          <w:sz w:val="20"/>
          <w:szCs w:val="20"/>
        </w:rPr>
        <w:t xml:space="preserve">en eigenaarschap </w:t>
      </w:r>
      <w:r w:rsidRPr="13952332" w:rsidR="0207E594">
        <w:rPr>
          <w:rFonts w:ascii="Arial" w:hAnsi="Arial" w:eastAsia="Arial" w:cs="Arial"/>
          <w:sz w:val="20"/>
          <w:szCs w:val="20"/>
        </w:rPr>
        <w:t>van Utrechters. We verken</w:t>
      </w:r>
      <w:r w:rsidRPr="13952332" w:rsidR="2453F668">
        <w:rPr>
          <w:rFonts w:ascii="Arial" w:hAnsi="Arial" w:eastAsia="Arial" w:cs="Arial"/>
          <w:sz w:val="20"/>
          <w:szCs w:val="20"/>
        </w:rPr>
        <w:t>d</w:t>
      </w:r>
      <w:r w:rsidRPr="13952332" w:rsidR="0207E594">
        <w:rPr>
          <w:rFonts w:ascii="Arial" w:hAnsi="Arial" w:eastAsia="Arial" w:cs="Arial"/>
          <w:sz w:val="20"/>
          <w:szCs w:val="20"/>
        </w:rPr>
        <w:t xml:space="preserve">en </w:t>
      </w:r>
      <w:r w:rsidRPr="13952332" w:rsidR="0207E594">
        <w:rPr>
          <w:rFonts w:ascii="Arial" w:hAnsi="Arial" w:eastAsia="Arial" w:cs="Arial"/>
          <w:sz w:val="20"/>
          <w:szCs w:val="20"/>
        </w:rPr>
        <w:t xml:space="preserve">daarom welke mogelijkheden hier voor de toekomst liggen. Met uw inzichten </w:t>
      </w:r>
      <w:r w:rsidRPr="13952332" w:rsidR="7F59E511">
        <w:rPr>
          <w:rFonts w:ascii="Arial" w:hAnsi="Arial" w:eastAsia="Arial" w:cs="Arial"/>
          <w:sz w:val="20"/>
          <w:szCs w:val="20"/>
        </w:rPr>
        <w:t>heeft</w:t>
      </w:r>
      <w:r w:rsidRPr="13952332" w:rsidR="0207E594">
        <w:rPr>
          <w:rFonts w:ascii="Arial" w:hAnsi="Arial" w:eastAsia="Arial" w:cs="Arial"/>
          <w:sz w:val="20"/>
          <w:szCs w:val="20"/>
        </w:rPr>
        <w:t xml:space="preserve"> u de gemeente om zo goed mogelijk een vervolgstrategie op digitale samenwerking te bepalen.</w:t>
      </w:r>
      <w:r w:rsidRPr="13952332" w:rsidR="0207E594">
        <w:rPr>
          <w:rFonts w:ascii="Arial" w:hAnsi="Arial" w:eastAsia="Arial" w:cs="Arial"/>
          <w:sz w:val="20"/>
          <w:szCs w:val="20"/>
        </w:rPr>
        <w:t xml:space="preserve"> Deze marktconsultatie heeft daarom niet tot doel om partijen te selecteren of contracteren. </w:t>
      </w:r>
    </w:p>
    <w:p w:rsidR="25195FF8" w:rsidP="25195FF8" w:rsidRDefault="25195FF8" w14:paraId="6C565F22" w14:textId="049823FE">
      <w:pPr>
        <w:pStyle w:val="paragraph"/>
        <w:rPr>
          <w:rFonts w:ascii="Arial" w:hAnsi="Arial" w:eastAsia="Arial" w:cs="Arial"/>
          <w:sz w:val="20"/>
          <w:szCs w:val="20"/>
        </w:rPr>
      </w:pPr>
    </w:p>
    <w:p w:rsidRPr="00936118" w:rsidR="000C2AEF" w:rsidP="00936118" w:rsidRDefault="020C502E" w14:paraId="01CDAE41" w14:textId="7514D84E">
      <w:pPr>
        <w:pStyle w:val="paragraph"/>
        <w:numPr>
          <w:ilvl w:val="0"/>
          <w:numId w:val="15"/>
        </w:numPr>
        <w:rPr>
          <w:rStyle w:val="normaltextrun"/>
          <w:rFonts w:ascii="Arial" w:hAnsi="Arial" w:eastAsia="Arial" w:cs="Arial"/>
          <w:b/>
          <w:bCs/>
          <w:sz w:val="20"/>
          <w:szCs w:val="20"/>
        </w:rPr>
      </w:pPr>
      <w:r w:rsidRPr="340BA72D">
        <w:rPr>
          <w:rFonts w:ascii="Arial" w:hAnsi="Arial" w:eastAsia="Arial" w:cs="Arial"/>
          <w:b/>
          <w:bCs/>
          <w:sz w:val="20"/>
          <w:szCs w:val="20"/>
        </w:rPr>
        <w:t>Opzet van de marktconsultatie</w:t>
      </w:r>
    </w:p>
    <w:p w:rsidRPr="00271C0D" w:rsidR="00271C0D" w:rsidP="2057F108" w:rsidRDefault="7ECD122C" w14:paraId="3D981E43" w14:textId="71C992C1">
      <w:pPr>
        <w:spacing w:after="0" w:line="280" w:lineRule="atLeast"/>
        <w:rPr>
          <w:rFonts w:ascii="Arial" w:hAnsi="Arial" w:eastAsia="Arial" w:cs="Arial"/>
          <w:color w:val="000000" w:themeColor="text1"/>
          <w:sz w:val="20"/>
          <w:szCs w:val="20"/>
        </w:rPr>
      </w:pPr>
      <w:r w:rsidRPr="13952332" w:rsidR="7ECD122C">
        <w:rPr>
          <w:rFonts w:ascii="Arial" w:hAnsi="Arial" w:eastAsia="Arial" w:cs="Arial"/>
          <w:color w:val="000000" w:themeColor="text1" w:themeTint="FF" w:themeShade="FF"/>
          <w:sz w:val="20"/>
          <w:szCs w:val="20"/>
        </w:rPr>
        <w:t xml:space="preserve">Deze marktconsultatie bestond uit één open, schriftelijke ronde aan de hand van </w:t>
      </w:r>
      <w:r w:rsidRPr="13952332" w:rsidR="6FD89B83">
        <w:rPr>
          <w:rFonts w:ascii="Arial" w:hAnsi="Arial" w:eastAsia="Arial" w:cs="Arial"/>
          <w:color w:val="000000" w:themeColor="text1" w:themeTint="FF" w:themeShade="FF"/>
          <w:sz w:val="20"/>
          <w:szCs w:val="20"/>
        </w:rPr>
        <w:t xml:space="preserve">een </w:t>
      </w:r>
      <w:r w:rsidRPr="13952332" w:rsidR="7ECD122C">
        <w:rPr>
          <w:rFonts w:ascii="Arial" w:hAnsi="Arial" w:eastAsia="Arial" w:cs="Arial"/>
          <w:color w:val="000000" w:themeColor="text1" w:themeTint="FF" w:themeShade="FF"/>
          <w:sz w:val="20"/>
          <w:szCs w:val="20"/>
        </w:rPr>
        <w:t>invulformulier met vragen</w:t>
      </w:r>
      <w:r w:rsidRPr="13952332" w:rsidR="7ECD122C">
        <w:rPr>
          <w:rFonts w:ascii="Arial" w:hAnsi="Arial" w:eastAsia="Arial" w:cs="Arial"/>
          <w:color w:val="000000" w:themeColor="text1" w:themeTint="FF" w:themeShade="FF"/>
          <w:sz w:val="20"/>
          <w:szCs w:val="20"/>
        </w:rPr>
        <w:t>.</w:t>
      </w:r>
      <w:r w:rsidRPr="13952332" w:rsidR="7ECD122C">
        <w:rPr>
          <w:rFonts w:ascii="Arial" w:hAnsi="Arial" w:eastAsia="Arial" w:cs="Arial"/>
          <w:color w:val="000000" w:themeColor="text1" w:themeTint="FF" w:themeShade="FF"/>
          <w:sz w:val="20"/>
          <w:szCs w:val="20"/>
        </w:rPr>
        <w:t xml:space="preserve"> </w:t>
      </w:r>
      <w:r w:rsidRPr="13952332" w:rsidR="559E9AA4">
        <w:rPr>
          <w:rFonts w:ascii="Arial" w:hAnsi="Arial" w:eastAsia="Arial" w:cs="Arial"/>
          <w:color w:val="000000" w:themeColor="text1" w:themeTint="FF" w:themeShade="FF"/>
          <w:sz w:val="20"/>
          <w:szCs w:val="20"/>
        </w:rPr>
        <w:t xml:space="preserve">7 partijen hebben gereageerd in deze ronde. </w:t>
      </w:r>
      <w:r w:rsidRPr="13952332" w:rsidR="7ECD122C">
        <w:rPr>
          <w:rFonts w:ascii="Arial" w:hAnsi="Arial" w:eastAsia="Arial" w:cs="Arial"/>
          <w:color w:val="000000" w:themeColor="text1" w:themeTint="FF" w:themeShade="FF"/>
          <w:sz w:val="20"/>
          <w:szCs w:val="20"/>
        </w:rPr>
        <w:t xml:space="preserve">Na de eerste schriftelijke ronde </w:t>
      </w:r>
      <w:r w:rsidRPr="13952332" w:rsidR="00936118">
        <w:rPr>
          <w:rFonts w:ascii="Arial" w:hAnsi="Arial" w:eastAsia="Arial" w:cs="Arial"/>
          <w:color w:val="000000" w:themeColor="text1" w:themeTint="FF" w:themeShade="FF"/>
          <w:sz w:val="20"/>
          <w:szCs w:val="20"/>
        </w:rPr>
        <w:t>hebben we vier partijen uitgen</w:t>
      </w:r>
      <w:r w:rsidRPr="13952332" w:rsidR="003C3EC5">
        <w:rPr>
          <w:rFonts w:ascii="Arial" w:hAnsi="Arial" w:eastAsia="Arial" w:cs="Arial"/>
          <w:color w:val="000000" w:themeColor="text1" w:themeTint="FF" w:themeShade="FF"/>
          <w:sz w:val="20"/>
          <w:szCs w:val="20"/>
        </w:rPr>
        <w:t xml:space="preserve">odigd voor verdere verdieping tijdens een mondelinge ronde. Hierin zijn we nader ingegaan op de </w:t>
      </w:r>
      <w:r w:rsidRPr="13952332" w:rsidR="003D3A20">
        <w:rPr>
          <w:rFonts w:ascii="Arial" w:hAnsi="Arial" w:eastAsia="Arial" w:cs="Arial"/>
          <w:color w:val="000000" w:themeColor="text1" w:themeTint="FF" w:themeShade="FF"/>
          <w:sz w:val="20"/>
          <w:szCs w:val="20"/>
        </w:rPr>
        <w:t xml:space="preserve">gegeven antwoorden in de marktconsultatie </w:t>
      </w:r>
      <w:r w:rsidRPr="13952332" w:rsidR="00D768B3">
        <w:rPr>
          <w:rFonts w:ascii="Arial" w:hAnsi="Arial" w:eastAsia="Arial" w:cs="Arial"/>
          <w:color w:val="000000" w:themeColor="text1" w:themeTint="FF" w:themeShade="FF"/>
          <w:sz w:val="20"/>
          <w:szCs w:val="20"/>
        </w:rPr>
        <w:t xml:space="preserve">en </w:t>
      </w:r>
      <w:r w:rsidRPr="13952332" w:rsidR="003D3A20">
        <w:rPr>
          <w:rFonts w:ascii="Arial" w:hAnsi="Arial" w:eastAsia="Arial" w:cs="Arial"/>
          <w:color w:val="000000" w:themeColor="text1" w:themeTint="FF" w:themeShade="FF"/>
          <w:sz w:val="20"/>
          <w:szCs w:val="20"/>
        </w:rPr>
        <w:t xml:space="preserve">een </w:t>
      </w:r>
      <w:r w:rsidRPr="13952332" w:rsidR="00316EE1">
        <w:rPr>
          <w:rFonts w:ascii="Arial" w:hAnsi="Arial" w:eastAsia="Arial" w:cs="Arial"/>
          <w:color w:val="000000" w:themeColor="text1" w:themeTint="FF" w:themeShade="FF"/>
          <w:sz w:val="20"/>
          <w:szCs w:val="20"/>
        </w:rPr>
        <w:t xml:space="preserve">demonstratie van </w:t>
      </w:r>
      <w:r w:rsidRPr="13952332" w:rsidR="00D768B3">
        <w:rPr>
          <w:rFonts w:ascii="Arial" w:hAnsi="Arial" w:eastAsia="Arial" w:cs="Arial"/>
          <w:color w:val="000000" w:themeColor="text1" w:themeTint="FF" w:themeShade="FF"/>
          <w:sz w:val="20"/>
          <w:szCs w:val="20"/>
        </w:rPr>
        <w:t xml:space="preserve">desbetreffende tools. </w:t>
      </w:r>
    </w:p>
    <w:p w:rsidR="340BA72D" w:rsidP="340BA72D" w:rsidRDefault="340BA72D" w14:paraId="1158DAF4" w14:textId="300F31B9">
      <w:pPr>
        <w:pStyle w:val="Lijstalinea"/>
        <w:rPr>
          <w:rFonts w:ascii="Arial" w:hAnsi="Arial" w:eastAsia="Arial" w:cs="Arial"/>
          <w:sz w:val="20"/>
          <w:szCs w:val="20"/>
        </w:rPr>
      </w:pPr>
    </w:p>
    <w:p w:rsidR="4F809B8E" w:rsidP="340BA72D" w:rsidRDefault="4F809B8E" w14:paraId="1201E9E8" w14:textId="1DD0C06A">
      <w:pPr>
        <w:pStyle w:val="Lijstalinea"/>
        <w:numPr>
          <w:ilvl w:val="0"/>
          <w:numId w:val="15"/>
        </w:numPr>
        <w:rPr>
          <w:b/>
          <w:bCs/>
        </w:rPr>
      </w:pPr>
      <w:r w:rsidRPr="2057F108">
        <w:rPr>
          <w:b/>
          <w:bCs/>
        </w:rPr>
        <w:t>Samenvatting van de input uit de markt (enkel schriftelijk)</w:t>
      </w:r>
    </w:p>
    <w:p w:rsidR="47A9C1FB" w:rsidP="2057F108" w:rsidRDefault="47A9C1FB" w14:paraId="5B170B88" w14:textId="15B2C60C">
      <w:pPr>
        <w:rPr>
          <w:rFonts w:ascii="Arial" w:hAnsi="Arial" w:eastAsia="Arial" w:cs="Arial"/>
          <w:sz w:val="20"/>
          <w:szCs w:val="20"/>
        </w:rPr>
      </w:pPr>
      <w:r w:rsidRPr="2057F108">
        <w:rPr>
          <w:rFonts w:ascii="Arial" w:hAnsi="Arial" w:eastAsia="Arial" w:cs="Arial"/>
          <w:sz w:val="20"/>
          <w:szCs w:val="20"/>
        </w:rPr>
        <w:t>Er hebben 7 partijen gereageerd op de marktconsultatie. Onderstaand staat een geanonimiseerde samenvatting van d</w:t>
      </w:r>
      <w:r w:rsidRPr="2057F108" w:rsidR="07C58695">
        <w:rPr>
          <w:rFonts w:ascii="Arial" w:hAnsi="Arial" w:eastAsia="Arial" w:cs="Arial"/>
          <w:sz w:val="20"/>
          <w:szCs w:val="20"/>
        </w:rPr>
        <w:t xml:space="preserve">e reacties. </w:t>
      </w:r>
    </w:p>
    <w:p w:rsidR="4F809B8E" w:rsidP="340BA72D" w:rsidRDefault="4F809B8E" w14:paraId="095C9FC7" w14:textId="0700A0EA">
      <w:pPr>
        <w:rPr>
          <w:rFonts w:ascii="Arial" w:hAnsi="Arial" w:eastAsia="Arial" w:cs="Arial"/>
          <w:i/>
          <w:iCs/>
        </w:rPr>
      </w:pPr>
      <w:r w:rsidRPr="340BA72D">
        <w:rPr>
          <w:rFonts w:ascii="Arial" w:hAnsi="Arial" w:eastAsia="Arial" w:cs="Arial"/>
          <w:i/>
          <w:iCs/>
          <w:sz w:val="20"/>
          <w:szCs w:val="20"/>
        </w:rPr>
        <w:t xml:space="preserve">Vraag 1: </w:t>
      </w:r>
      <w:r w:rsidRPr="340BA72D" w:rsidR="32B8B239">
        <w:rPr>
          <w:rFonts w:ascii="Arial" w:hAnsi="Arial" w:eastAsia="Arial" w:cs="Arial"/>
          <w:i/>
          <w:iCs/>
          <w:sz w:val="20"/>
          <w:szCs w:val="20"/>
        </w:rPr>
        <w:t xml:space="preserve">Welke functionaliteiten biedt uw digitale samenwerkingstool standaard aan, specifiek gericht op samenwerking met inwoners en andere stakeholders? Kunt u ingaan op functionaliteiten zoals: het uitzetten van peilingen of enquêtes, bewonerspanels, open </w:t>
      </w:r>
      <w:proofErr w:type="spellStart"/>
      <w:r w:rsidRPr="340BA72D" w:rsidR="32B8B239">
        <w:rPr>
          <w:rFonts w:ascii="Arial" w:hAnsi="Arial" w:eastAsia="Arial" w:cs="Arial"/>
          <w:i/>
          <w:iCs/>
          <w:sz w:val="20"/>
          <w:szCs w:val="20"/>
        </w:rPr>
        <w:t>brainstorms</w:t>
      </w:r>
      <w:proofErr w:type="spellEnd"/>
      <w:r w:rsidRPr="340BA72D" w:rsidR="32B8B239">
        <w:rPr>
          <w:rFonts w:ascii="Arial" w:hAnsi="Arial" w:eastAsia="Arial" w:cs="Arial"/>
          <w:i/>
          <w:iCs/>
          <w:sz w:val="20"/>
          <w:szCs w:val="20"/>
        </w:rPr>
        <w:t xml:space="preserve"> of discussies, samenwerking in documenten, initiatieven/ideeën indienen, openbare ideeënuitwisseling tussen bewoners, en vindplek voor documenten (zoals verslagen of plannen)?</w:t>
      </w:r>
    </w:p>
    <w:p w:rsidR="393DF861" w:rsidP="340BA72D" w:rsidRDefault="393DF861" w14:paraId="68714F2B" w14:textId="72C2D764" w14:noSpellErr="1">
      <w:pPr>
        <w:rPr>
          <w:rFonts w:ascii="Arial" w:hAnsi="Arial" w:eastAsia="Arial" w:cs="Arial"/>
          <w:sz w:val="20"/>
          <w:szCs w:val="20"/>
        </w:rPr>
      </w:pPr>
      <w:r w:rsidRPr="13952332" w:rsidR="393DF861">
        <w:rPr>
          <w:rFonts w:ascii="Arial" w:hAnsi="Arial" w:eastAsia="Arial" w:cs="Arial"/>
          <w:sz w:val="20"/>
          <w:szCs w:val="20"/>
        </w:rPr>
        <w:t>Samenvattend</w:t>
      </w:r>
      <w:r w:rsidRPr="13952332" w:rsidR="7C34CCB7">
        <w:rPr>
          <w:rFonts w:ascii="Arial" w:hAnsi="Arial" w:eastAsia="Arial" w:cs="Arial"/>
          <w:sz w:val="20"/>
          <w:szCs w:val="20"/>
        </w:rPr>
        <w:t xml:space="preserve"> bieden de meeste partijen veel van de </w:t>
      </w:r>
      <w:r w:rsidRPr="13952332" w:rsidR="64DE03AD">
        <w:rPr>
          <w:rFonts w:ascii="Arial" w:hAnsi="Arial" w:eastAsia="Arial" w:cs="Arial"/>
          <w:sz w:val="20"/>
          <w:szCs w:val="20"/>
        </w:rPr>
        <w:t xml:space="preserve">in de vraag genoemde </w:t>
      </w:r>
      <w:r w:rsidRPr="13952332" w:rsidR="7C34CCB7">
        <w:rPr>
          <w:rFonts w:ascii="Arial" w:hAnsi="Arial" w:eastAsia="Arial" w:cs="Arial"/>
          <w:sz w:val="20"/>
          <w:szCs w:val="20"/>
        </w:rPr>
        <w:t xml:space="preserve">functionaliteiten aan. Ook worden er nog aanvullende functionaliteiten genoemd, zoals stemmen, prioriteren, budgetteren, prikken op de kaart, visuele communicatie, automatische vertaalfunctie, etc. </w:t>
      </w:r>
      <w:r w:rsidRPr="13952332" w:rsidR="393DF861">
        <w:rPr>
          <w:rFonts w:ascii="Arial" w:hAnsi="Arial" w:eastAsia="Arial" w:cs="Arial"/>
          <w:sz w:val="20"/>
          <w:szCs w:val="20"/>
        </w:rPr>
        <w:t>Niet elke partij heeft per functionaliteit aangegeven of zij dit aanbieden.</w:t>
      </w:r>
    </w:p>
    <w:p w:rsidR="4F29CEF8" w:rsidP="340BA72D" w:rsidRDefault="4F29CEF8" w14:paraId="77047DD4" w14:textId="30BFD771">
      <w:pPr>
        <w:rPr>
          <w:rFonts w:ascii="Arial" w:hAnsi="Arial" w:eastAsia="Arial" w:cs="Arial"/>
          <w:i/>
          <w:iCs/>
        </w:rPr>
      </w:pPr>
      <w:r w:rsidRPr="340BA72D">
        <w:rPr>
          <w:rFonts w:ascii="Arial" w:hAnsi="Arial" w:eastAsia="Arial" w:cs="Arial"/>
          <w:i/>
          <w:iCs/>
          <w:sz w:val="20"/>
          <w:szCs w:val="20"/>
        </w:rPr>
        <w:t>Vraag 2:</w:t>
      </w:r>
      <w:r w:rsidRPr="340BA72D" w:rsidR="59397C78">
        <w:rPr>
          <w:rFonts w:ascii="Arial" w:hAnsi="Arial" w:eastAsia="Arial" w:cs="Arial"/>
          <w:i/>
          <w:iCs/>
          <w:sz w:val="20"/>
          <w:szCs w:val="20"/>
        </w:rPr>
        <w:t xml:space="preserve"> Is het binnen uw tool mogelijk om al deze functionaliteiten te bundelen in één centrale digitale omgeving, zoals een platform? Indien nee, welke alternatieven of aanvullende oplossingen ziet u hiervoor?</w:t>
      </w:r>
    </w:p>
    <w:p w:rsidR="7E66A8C0" w:rsidP="340BA72D" w:rsidRDefault="36A30F64" w14:paraId="2614BCAB" w14:textId="46BA829F">
      <w:pPr>
        <w:rPr>
          <w:rFonts w:ascii="Arial" w:hAnsi="Arial" w:eastAsia="Arial" w:cs="Arial"/>
          <w:sz w:val="20"/>
          <w:szCs w:val="20"/>
        </w:rPr>
      </w:pPr>
      <w:r w:rsidRPr="003AC524">
        <w:rPr>
          <w:rFonts w:ascii="Arial" w:hAnsi="Arial" w:eastAsia="Arial" w:cs="Arial"/>
          <w:sz w:val="20"/>
          <w:szCs w:val="20"/>
        </w:rPr>
        <w:t>De meeste partijen bieden met hun tool een platform aan. Hierbij zit er een verschil tussen partijen me</w:t>
      </w:r>
      <w:r w:rsidRPr="003AC524" w:rsidR="11CF22C2">
        <w:rPr>
          <w:rFonts w:ascii="Arial" w:hAnsi="Arial" w:eastAsia="Arial" w:cs="Arial"/>
          <w:sz w:val="20"/>
          <w:szCs w:val="20"/>
        </w:rPr>
        <w:t xml:space="preserve">t een </w:t>
      </w:r>
      <w:proofErr w:type="spellStart"/>
      <w:r w:rsidRPr="003AC524" w:rsidR="11CF22C2">
        <w:rPr>
          <w:rFonts w:ascii="Arial" w:hAnsi="Arial" w:eastAsia="Arial" w:cs="Arial"/>
          <w:sz w:val="20"/>
          <w:szCs w:val="20"/>
        </w:rPr>
        <w:t>headless</w:t>
      </w:r>
      <w:proofErr w:type="spellEnd"/>
      <w:r w:rsidRPr="003AC524" w:rsidR="11CF22C2">
        <w:rPr>
          <w:rFonts w:ascii="Arial" w:hAnsi="Arial" w:eastAsia="Arial" w:cs="Arial"/>
          <w:sz w:val="20"/>
          <w:szCs w:val="20"/>
        </w:rPr>
        <w:t xml:space="preserve"> architectuur en enkel </w:t>
      </w:r>
      <w:r w:rsidR="00CE3895">
        <w:rPr>
          <w:rFonts w:ascii="Arial" w:hAnsi="Arial" w:eastAsia="Arial" w:cs="Arial"/>
          <w:sz w:val="20"/>
          <w:szCs w:val="20"/>
        </w:rPr>
        <w:t xml:space="preserve">een </w:t>
      </w:r>
      <w:r w:rsidRPr="003AC524" w:rsidR="11CF22C2">
        <w:rPr>
          <w:rFonts w:ascii="Arial" w:hAnsi="Arial" w:eastAsia="Arial" w:cs="Arial"/>
          <w:sz w:val="20"/>
          <w:szCs w:val="20"/>
        </w:rPr>
        <w:t xml:space="preserve">centraal platform. </w:t>
      </w:r>
      <w:r w:rsidR="00012680">
        <w:rPr>
          <w:rFonts w:ascii="Arial" w:hAnsi="Arial" w:eastAsia="Arial" w:cs="Arial"/>
          <w:sz w:val="20"/>
          <w:szCs w:val="20"/>
        </w:rPr>
        <w:t xml:space="preserve">Ook is er een partij die een losse tool aanbiedt, die te integreren is op bestaande platforms. </w:t>
      </w:r>
    </w:p>
    <w:p w:rsidR="6742E3A9" w:rsidP="340BA72D" w:rsidRDefault="6742E3A9" w14:paraId="5891F82C" w14:textId="2E0EE79B">
      <w:pPr>
        <w:rPr>
          <w:rFonts w:ascii="Arial" w:hAnsi="Arial" w:eastAsia="Arial" w:cs="Arial"/>
          <w:i/>
          <w:iCs/>
          <w:sz w:val="20"/>
          <w:szCs w:val="20"/>
        </w:rPr>
      </w:pPr>
      <w:r w:rsidRPr="340BA72D">
        <w:rPr>
          <w:rFonts w:ascii="Arial" w:hAnsi="Arial" w:eastAsia="Arial" w:cs="Arial"/>
          <w:i/>
          <w:iCs/>
          <w:sz w:val="20"/>
          <w:szCs w:val="20"/>
        </w:rPr>
        <w:lastRenderedPageBreak/>
        <w:t>Vraag 3: Hoe ziet u de ontwikkeling van digitale samenwerkingsvormen in de komende jaren? Is een online platform wel de toekomst? Ziet u naast online platforms ook andere innovatieve digitale vormen van samenwerking die relevant kunnen zijn voor de gemeente?</w:t>
      </w:r>
    </w:p>
    <w:p w:rsidR="008225E4" w:rsidP="340BA72D" w:rsidRDefault="73348896" w14:paraId="318F8F19" w14:textId="732C7873">
      <w:pPr>
        <w:rPr>
          <w:rFonts w:ascii="Arial" w:hAnsi="Arial" w:eastAsia="Arial" w:cs="Arial"/>
          <w:sz w:val="20"/>
          <w:szCs w:val="20"/>
        </w:rPr>
      </w:pPr>
      <w:r w:rsidRPr="340BA72D">
        <w:rPr>
          <w:rFonts w:ascii="Arial" w:hAnsi="Arial" w:eastAsia="Arial" w:cs="Arial"/>
          <w:sz w:val="20"/>
          <w:szCs w:val="20"/>
        </w:rPr>
        <w:t xml:space="preserve">De meeste partijen geven aan dat een online platform een belangrijk onderdeel blijft in de toekomst van digitaal samenwerken met de stad. </w:t>
      </w:r>
      <w:r w:rsidR="0001178D">
        <w:rPr>
          <w:rFonts w:ascii="Arial" w:hAnsi="Arial" w:eastAsia="Arial" w:cs="Arial"/>
          <w:sz w:val="20"/>
          <w:szCs w:val="20"/>
        </w:rPr>
        <w:t>Er zijn verschillende aspecten die partijen expliciet uitlichten in hun toelichting:</w:t>
      </w:r>
    </w:p>
    <w:p w:rsidR="0001178D" w:rsidP="0001178D" w:rsidRDefault="00B46158" w14:paraId="392ABBB2" w14:textId="30DA5D4B">
      <w:pPr>
        <w:pStyle w:val="Lijstalinea"/>
        <w:numPr>
          <w:ilvl w:val="0"/>
          <w:numId w:val="18"/>
        </w:numPr>
        <w:rPr>
          <w:rFonts w:ascii="Arial" w:hAnsi="Arial" w:eastAsia="Arial" w:cs="Arial"/>
          <w:sz w:val="20"/>
          <w:szCs w:val="20"/>
        </w:rPr>
      </w:pPr>
      <w:r>
        <w:rPr>
          <w:rFonts w:ascii="Arial" w:hAnsi="Arial" w:eastAsia="Arial" w:cs="Arial"/>
          <w:sz w:val="20"/>
          <w:szCs w:val="20"/>
        </w:rPr>
        <w:t xml:space="preserve">Een combinatie tussen fysieke en online participatie is essentieel. Hier kan een platform dat alles bundelt een belangrijke rol in spelen. </w:t>
      </w:r>
    </w:p>
    <w:p w:rsidR="00C27408" w:rsidP="0001178D" w:rsidRDefault="00C27408" w14:paraId="52C30F3B" w14:textId="568D52F4">
      <w:pPr>
        <w:pStyle w:val="Lijstalinea"/>
        <w:numPr>
          <w:ilvl w:val="0"/>
          <w:numId w:val="18"/>
        </w:numPr>
        <w:rPr>
          <w:rFonts w:ascii="Arial" w:hAnsi="Arial" w:eastAsia="Arial" w:cs="Arial"/>
          <w:sz w:val="20"/>
          <w:szCs w:val="20"/>
        </w:rPr>
      </w:pPr>
      <w:r>
        <w:rPr>
          <w:rFonts w:ascii="Arial" w:hAnsi="Arial" w:eastAsia="Arial" w:cs="Arial"/>
          <w:sz w:val="20"/>
          <w:szCs w:val="20"/>
        </w:rPr>
        <w:t>Een platform kan hierbij een rol spelen in transparantie en inzicht richting Utrechters</w:t>
      </w:r>
    </w:p>
    <w:p w:rsidR="00A10101" w:rsidP="0001178D" w:rsidRDefault="00A10101" w14:paraId="2B1E6B08" w14:textId="47BA55A9">
      <w:pPr>
        <w:pStyle w:val="Lijstalinea"/>
        <w:numPr>
          <w:ilvl w:val="0"/>
          <w:numId w:val="18"/>
        </w:numPr>
        <w:rPr>
          <w:rFonts w:ascii="Arial" w:hAnsi="Arial" w:eastAsia="Arial" w:cs="Arial"/>
          <w:sz w:val="20"/>
          <w:szCs w:val="20"/>
        </w:rPr>
      </w:pPr>
      <w:r>
        <w:rPr>
          <w:rFonts w:ascii="Arial" w:hAnsi="Arial" w:eastAsia="Arial" w:cs="Arial"/>
          <w:sz w:val="20"/>
          <w:szCs w:val="20"/>
        </w:rPr>
        <w:t xml:space="preserve">Integratie met gemeentelijke website is belangrijk voor de ervaring van </w:t>
      </w:r>
      <w:r w:rsidR="00C27408">
        <w:rPr>
          <w:rFonts w:ascii="Arial" w:hAnsi="Arial" w:eastAsia="Arial" w:cs="Arial"/>
          <w:sz w:val="20"/>
          <w:szCs w:val="20"/>
        </w:rPr>
        <w:t>Utrechters</w:t>
      </w:r>
    </w:p>
    <w:p w:rsidR="00A10101" w:rsidP="0001178D" w:rsidRDefault="000E6307" w14:paraId="16FEB675" w14:textId="580E4BE8">
      <w:pPr>
        <w:pStyle w:val="Lijstalinea"/>
        <w:numPr>
          <w:ilvl w:val="0"/>
          <w:numId w:val="18"/>
        </w:numPr>
        <w:rPr>
          <w:rFonts w:ascii="Arial" w:hAnsi="Arial" w:eastAsia="Arial" w:cs="Arial"/>
          <w:sz w:val="20"/>
          <w:szCs w:val="20"/>
        </w:rPr>
      </w:pPr>
      <w:r>
        <w:rPr>
          <w:rFonts w:ascii="Arial" w:hAnsi="Arial" w:eastAsia="Arial" w:cs="Arial"/>
          <w:sz w:val="20"/>
          <w:szCs w:val="20"/>
        </w:rPr>
        <w:t xml:space="preserve">Een online plek blijft belangrijk, mits goed toegankelijk. Het ontwerp moet dus gericht zijn op inclusie, toegankelijkheid, laagdrempeligheid etc. </w:t>
      </w:r>
    </w:p>
    <w:p w:rsidR="008B25C3" w:rsidP="008B25C3" w:rsidRDefault="00070B40" w14:paraId="1036AB91" w14:textId="1E399A43">
      <w:pPr>
        <w:pStyle w:val="Lijstalinea"/>
        <w:numPr>
          <w:ilvl w:val="0"/>
          <w:numId w:val="18"/>
        </w:numPr>
        <w:rPr>
          <w:rFonts w:ascii="Arial" w:hAnsi="Arial" w:eastAsia="Arial" w:cs="Arial"/>
          <w:sz w:val="20"/>
          <w:szCs w:val="20"/>
        </w:rPr>
      </w:pPr>
      <w:r>
        <w:rPr>
          <w:rFonts w:ascii="Arial" w:hAnsi="Arial" w:eastAsia="Arial" w:cs="Arial"/>
          <w:sz w:val="20"/>
          <w:szCs w:val="20"/>
        </w:rPr>
        <w:t xml:space="preserve">Het is belangrijk om te kiezen voor een flexibele tool, omdat er de komende jaren veel zal veranderen. Hier moet je dus op in kunnen spelen. </w:t>
      </w:r>
    </w:p>
    <w:p w:rsidRPr="008B25C3" w:rsidR="008B25C3" w:rsidP="008B25C3" w:rsidRDefault="008B25C3" w14:paraId="7D319685" w14:textId="263DAC23">
      <w:pPr>
        <w:pStyle w:val="Lijstalinea"/>
        <w:numPr>
          <w:ilvl w:val="0"/>
          <w:numId w:val="18"/>
        </w:numPr>
        <w:rPr>
          <w:rFonts w:ascii="Arial" w:hAnsi="Arial" w:eastAsia="Arial" w:cs="Arial"/>
          <w:sz w:val="20"/>
          <w:szCs w:val="20"/>
        </w:rPr>
      </w:pPr>
      <w:r w:rsidRPr="008B25C3">
        <w:rPr>
          <w:rFonts w:ascii="Arial" w:hAnsi="Arial" w:eastAsia="Arial" w:cs="Arial"/>
          <w:sz w:val="20"/>
          <w:szCs w:val="20"/>
        </w:rPr>
        <w:t xml:space="preserve">Een </w:t>
      </w:r>
      <w:proofErr w:type="spellStart"/>
      <w:r w:rsidRPr="008B25C3">
        <w:rPr>
          <w:rFonts w:ascii="Arial" w:hAnsi="Arial" w:eastAsia="Arial" w:cs="Arial"/>
          <w:sz w:val="20"/>
          <w:szCs w:val="20"/>
        </w:rPr>
        <w:t>one</w:t>
      </w:r>
      <w:proofErr w:type="spellEnd"/>
      <w:r w:rsidRPr="008B25C3">
        <w:rPr>
          <w:rFonts w:ascii="Arial" w:hAnsi="Arial" w:eastAsia="Arial" w:cs="Arial"/>
          <w:sz w:val="20"/>
          <w:szCs w:val="20"/>
        </w:rPr>
        <w:t>-</w:t>
      </w:r>
      <w:proofErr w:type="spellStart"/>
      <w:r w:rsidRPr="008B25C3">
        <w:rPr>
          <w:rFonts w:ascii="Arial" w:hAnsi="Arial" w:eastAsia="Arial" w:cs="Arial"/>
          <w:sz w:val="20"/>
          <w:szCs w:val="20"/>
        </w:rPr>
        <w:t>size</w:t>
      </w:r>
      <w:proofErr w:type="spellEnd"/>
      <w:r w:rsidRPr="008B25C3">
        <w:rPr>
          <w:rFonts w:ascii="Arial" w:hAnsi="Arial" w:eastAsia="Arial" w:cs="Arial"/>
          <w:sz w:val="20"/>
          <w:szCs w:val="20"/>
        </w:rPr>
        <w:t>-fits-</w:t>
      </w:r>
      <w:proofErr w:type="spellStart"/>
      <w:r w:rsidRPr="008B25C3">
        <w:rPr>
          <w:rFonts w:ascii="Arial" w:hAnsi="Arial" w:eastAsia="Arial" w:cs="Arial"/>
          <w:sz w:val="20"/>
          <w:szCs w:val="20"/>
        </w:rPr>
        <w:t>all</w:t>
      </w:r>
      <w:proofErr w:type="spellEnd"/>
      <w:r w:rsidRPr="008B25C3">
        <w:rPr>
          <w:rFonts w:ascii="Arial" w:hAnsi="Arial" w:eastAsia="Arial" w:cs="Arial"/>
          <w:sz w:val="20"/>
          <w:szCs w:val="20"/>
        </w:rPr>
        <w:t xml:space="preserve"> platform bestaat niet, omdat ie</w:t>
      </w:r>
      <w:r>
        <w:rPr>
          <w:rFonts w:ascii="Arial" w:hAnsi="Arial" w:eastAsia="Arial" w:cs="Arial"/>
          <w:sz w:val="20"/>
          <w:szCs w:val="20"/>
        </w:rPr>
        <w:t xml:space="preserve">dereen eigen behoeftes heeft en deze ook veranderlijk zijn. Daarom is het goed om een platform op te bouwen uit verschillende bouwstenen die makkelijk aanpasbaar zijn. </w:t>
      </w:r>
    </w:p>
    <w:p w:rsidRPr="008F4466" w:rsidR="000E6307" w:rsidP="000E6307" w:rsidRDefault="000E6307" w14:paraId="349A46B7" w14:textId="454BA10D" w14:noSpellErr="1">
      <w:pPr>
        <w:pStyle w:val="Lijstalinea"/>
        <w:numPr>
          <w:ilvl w:val="0"/>
          <w:numId w:val="18"/>
        </w:numPr>
        <w:rPr>
          <w:rFonts w:ascii="Arial" w:hAnsi="Arial" w:eastAsia="Arial" w:cs="Arial"/>
          <w:sz w:val="20"/>
          <w:szCs w:val="20"/>
        </w:rPr>
      </w:pPr>
      <w:r w:rsidRPr="13952332" w:rsidR="000E6307">
        <w:rPr>
          <w:rFonts w:ascii="Arial" w:hAnsi="Arial" w:eastAsia="Arial" w:cs="Arial"/>
          <w:sz w:val="20"/>
          <w:szCs w:val="20"/>
        </w:rPr>
        <w:t xml:space="preserve">Verschillende partijen geven </w:t>
      </w:r>
      <w:r w:rsidRPr="13952332" w:rsidR="68411C25">
        <w:rPr>
          <w:rFonts w:ascii="Arial" w:hAnsi="Arial" w:eastAsia="Arial" w:cs="Arial"/>
          <w:sz w:val="20"/>
          <w:szCs w:val="20"/>
        </w:rPr>
        <w:t xml:space="preserve">aan </w:t>
      </w:r>
      <w:r w:rsidRPr="13952332" w:rsidR="00070B40">
        <w:rPr>
          <w:rFonts w:ascii="Arial" w:hAnsi="Arial" w:eastAsia="Arial" w:cs="Arial"/>
          <w:sz w:val="20"/>
          <w:szCs w:val="20"/>
        </w:rPr>
        <w:t xml:space="preserve">dat AI een grotere rol gaat spelen de komende jaren en zij </w:t>
      </w:r>
      <w:r w:rsidRPr="13952332" w:rsidR="000E6307">
        <w:rPr>
          <w:rFonts w:ascii="Arial" w:hAnsi="Arial" w:eastAsia="Arial" w:cs="Arial"/>
          <w:sz w:val="20"/>
          <w:szCs w:val="20"/>
        </w:rPr>
        <w:t xml:space="preserve">ook kansen zien in </w:t>
      </w:r>
      <w:r w:rsidRPr="13952332" w:rsidR="00070B40">
        <w:rPr>
          <w:rFonts w:ascii="Arial" w:hAnsi="Arial" w:eastAsia="Arial" w:cs="Arial"/>
          <w:sz w:val="20"/>
          <w:szCs w:val="20"/>
        </w:rPr>
        <w:t xml:space="preserve">de combinatie van </w:t>
      </w:r>
      <w:r w:rsidRPr="13952332" w:rsidR="00D76673">
        <w:rPr>
          <w:rFonts w:ascii="Arial" w:hAnsi="Arial" w:eastAsia="Arial" w:cs="Arial"/>
          <w:sz w:val="20"/>
          <w:szCs w:val="20"/>
        </w:rPr>
        <w:t>AI en een platform</w:t>
      </w:r>
      <w:r w:rsidRPr="13952332" w:rsidR="00215ED0">
        <w:rPr>
          <w:rFonts w:ascii="Arial" w:hAnsi="Arial" w:eastAsia="Arial" w:cs="Arial"/>
          <w:sz w:val="20"/>
          <w:szCs w:val="20"/>
        </w:rPr>
        <w:t xml:space="preserve">. </w:t>
      </w:r>
    </w:p>
    <w:p w:rsidR="5DE1899F" w:rsidP="340BA72D" w:rsidRDefault="5DE1899F" w14:paraId="019B5CDC" w14:textId="583941CF">
      <w:pPr>
        <w:rPr>
          <w:rFonts w:ascii="Arial" w:hAnsi="Arial" w:eastAsia="Arial" w:cs="Arial"/>
          <w:i/>
          <w:iCs/>
          <w:sz w:val="20"/>
          <w:szCs w:val="20"/>
        </w:rPr>
      </w:pPr>
      <w:r w:rsidRPr="340BA72D">
        <w:rPr>
          <w:rFonts w:ascii="Arial" w:hAnsi="Arial" w:eastAsia="Arial" w:cs="Arial"/>
          <w:i/>
          <w:iCs/>
          <w:sz w:val="20"/>
          <w:szCs w:val="20"/>
        </w:rPr>
        <w:t xml:space="preserve">Vraag 4: Hoe kan een digitaal platform of digitale tool zo inclusief mogelijk worden ingericht? </w:t>
      </w:r>
      <w:r>
        <w:br/>
      </w:r>
      <w:r w:rsidRPr="340BA72D">
        <w:rPr>
          <w:rFonts w:ascii="Arial" w:hAnsi="Arial" w:eastAsia="Arial" w:cs="Arial"/>
          <w:i/>
          <w:iCs/>
          <w:sz w:val="20"/>
          <w:szCs w:val="20"/>
        </w:rPr>
        <w:t>Kunt u voorbeelden geven van hoe uw oplossing rekening houdt met o.a. digitale toegankelijkheid (WCAG), duidelijke taal, visuele communicatie, gebruiksgemak, lage instapdrempel en eventueel vertaalmogelijkheden?</w:t>
      </w:r>
    </w:p>
    <w:p w:rsidRPr="006A7897" w:rsidR="006A7897" w:rsidP="340BA72D" w:rsidRDefault="00183183" w14:paraId="60689E2E" w14:textId="6B294524">
      <w:pPr>
        <w:rPr>
          <w:rFonts w:ascii="Arial" w:hAnsi="Arial" w:eastAsia="Arial" w:cs="Arial"/>
          <w:sz w:val="20"/>
          <w:szCs w:val="20"/>
        </w:rPr>
      </w:pPr>
      <w:r>
        <w:rPr>
          <w:rFonts w:ascii="Arial" w:hAnsi="Arial" w:eastAsia="Arial" w:cs="Arial"/>
          <w:sz w:val="20"/>
          <w:szCs w:val="20"/>
        </w:rPr>
        <w:t xml:space="preserve">De meeste partijen geven aan rekening te houden met digitale toegankelijkheid in hun tool. Daarnaast is er veel aandacht voor laagdrempeligheid </w:t>
      </w:r>
      <w:r w:rsidR="005942E5">
        <w:rPr>
          <w:rFonts w:ascii="Arial" w:hAnsi="Arial" w:eastAsia="Arial" w:cs="Arial"/>
          <w:sz w:val="20"/>
          <w:szCs w:val="20"/>
        </w:rPr>
        <w:t xml:space="preserve">voor Utrechters om de tool te gebruiken. Hierbij worden de volgende zaken omschreven als belangrijk voor de inclusiviteit van een tool: </w:t>
      </w:r>
      <w:r w:rsidR="008E4D90">
        <w:rPr>
          <w:rFonts w:ascii="Arial" w:hAnsi="Arial" w:eastAsia="Arial" w:cs="Arial"/>
          <w:sz w:val="20"/>
          <w:szCs w:val="20"/>
        </w:rPr>
        <w:t xml:space="preserve">beschikbaar in meerdere </w:t>
      </w:r>
      <w:proofErr w:type="spellStart"/>
      <w:r w:rsidR="008E4D90">
        <w:rPr>
          <w:rFonts w:ascii="Arial" w:hAnsi="Arial" w:eastAsia="Arial" w:cs="Arial"/>
          <w:sz w:val="20"/>
          <w:szCs w:val="20"/>
        </w:rPr>
        <w:t>apparaattypes</w:t>
      </w:r>
      <w:proofErr w:type="spellEnd"/>
      <w:r w:rsidR="008E4D90">
        <w:rPr>
          <w:rFonts w:ascii="Arial" w:hAnsi="Arial" w:eastAsia="Arial" w:cs="Arial"/>
          <w:sz w:val="20"/>
          <w:szCs w:val="20"/>
        </w:rPr>
        <w:t xml:space="preserve">, vertaling, laagdrempelige deelname, B1-taalgebruik, </w:t>
      </w:r>
      <w:r w:rsidR="00FA6D32">
        <w:rPr>
          <w:rFonts w:ascii="Arial" w:hAnsi="Arial" w:eastAsia="Arial" w:cs="Arial"/>
          <w:sz w:val="20"/>
          <w:szCs w:val="20"/>
        </w:rPr>
        <w:t xml:space="preserve">offline alternatieven, </w:t>
      </w:r>
      <w:r w:rsidR="007775EE">
        <w:rPr>
          <w:rFonts w:ascii="Arial" w:hAnsi="Arial" w:eastAsia="Arial" w:cs="Arial"/>
          <w:sz w:val="20"/>
          <w:szCs w:val="20"/>
        </w:rPr>
        <w:t>rekening houden met verschillende niveaus van digitale vaardigheden, beeldgebruik en iconen</w:t>
      </w:r>
      <w:r w:rsidR="00873A90">
        <w:rPr>
          <w:rFonts w:ascii="Arial" w:hAnsi="Arial" w:eastAsia="Arial" w:cs="Arial"/>
          <w:sz w:val="20"/>
          <w:szCs w:val="20"/>
        </w:rPr>
        <w:t>.</w:t>
      </w:r>
    </w:p>
    <w:p w:rsidR="3E9A30C9" w:rsidP="340BA72D" w:rsidRDefault="3E9A30C9" w14:paraId="6AF7312B" w14:textId="06EA4981">
      <w:pPr>
        <w:rPr>
          <w:rFonts w:ascii="Arial" w:hAnsi="Arial" w:eastAsia="Arial" w:cs="Arial"/>
          <w:i/>
          <w:iCs/>
          <w:sz w:val="20"/>
          <w:szCs w:val="20"/>
        </w:rPr>
      </w:pPr>
      <w:r w:rsidRPr="340BA72D">
        <w:rPr>
          <w:rFonts w:ascii="Arial" w:hAnsi="Arial" w:eastAsia="Arial" w:cs="Arial"/>
          <w:i/>
          <w:iCs/>
          <w:sz w:val="20"/>
          <w:szCs w:val="20"/>
        </w:rPr>
        <w:t xml:space="preserve">Vraag 5: </w:t>
      </w:r>
      <w:r w:rsidRPr="340BA72D" w:rsidR="47E98F74">
        <w:rPr>
          <w:rFonts w:ascii="Arial" w:hAnsi="Arial" w:eastAsia="Arial" w:cs="Arial"/>
          <w:i/>
          <w:iCs/>
          <w:sz w:val="20"/>
          <w:szCs w:val="20"/>
        </w:rPr>
        <w:t>Welke mogelijkheden biedt u voor een goede integratie met onze gemeentelijke website utrecht.nl en andere communicatiemiddelen (zoals sociale media, nieuwsbrief, wijkbericht)?</w:t>
      </w:r>
    </w:p>
    <w:p w:rsidRPr="00873A90" w:rsidR="00873A90" w:rsidP="340BA72D" w:rsidRDefault="00982506" w14:paraId="415622E7" w14:textId="02B087C5">
      <w:pPr>
        <w:rPr>
          <w:rFonts w:ascii="Arial" w:hAnsi="Arial" w:eastAsia="Arial" w:cs="Arial"/>
          <w:sz w:val="20"/>
          <w:szCs w:val="20"/>
        </w:rPr>
      </w:pPr>
      <w:r>
        <w:rPr>
          <w:rFonts w:ascii="Arial" w:hAnsi="Arial" w:eastAsia="Arial" w:cs="Arial"/>
          <w:sz w:val="20"/>
          <w:szCs w:val="20"/>
        </w:rPr>
        <w:t>Partijen</w:t>
      </w:r>
      <w:r w:rsidR="002E7402">
        <w:rPr>
          <w:rFonts w:ascii="Arial" w:hAnsi="Arial" w:eastAsia="Arial" w:cs="Arial"/>
          <w:sz w:val="20"/>
          <w:szCs w:val="20"/>
        </w:rPr>
        <w:t xml:space="preserve"> spreken </w:t>
      </w:r>
      <w:r>
        <w:rPr>
          <w:rFonts w:ascii="Arial" w:hAnsi="Arial" w:eastAsia="Arial" w:cs="Arial"/>
          <w:sz w:val="20"/>
          <w:szCs w:val="20"/>
        </w:rPr>
        <w:t xml:space="preserve">hierbij </w:t>
      </w:r>
      <w:r w:rsidR="002E7402">
        <w:rPr>
          <w:rFonts w:ascii="Arial" w:hAnsi="Arial" w:eastAsia="Arial" w:cs="Arial"/>
          <w:sz w:val="20"/>
          <w:szCs w:val="20"/>
        </w:rPr>
        <w:t xml:space="preserve">over integratie met </w:t>
      </w:r>
      <w:r>
        <w:rPr>
          <w:rFonts w:ascii="Arial" w:hAnsi="Arial" w:eastAsia="Arial" w:cs="Arial"/>
          <w:sz w:val="20"/>
          <w:szCs w:val="20"/>
        </w:rPr>
        <w:t xml:space="preserve">de </w:t>
      </w:r>
      <w:r w:rsidR="002E7402">
        <w:rPr>
          <w:rFonts w:ascii="Arial" w:hAnsi="Arial" w:eastAsia="Arial" w:cs="Arial"/>
          <w:sz w:val="20"/>
          <w:szCs w:val="20"/>
        </w:rPr>
        <w:t>gemeentelijke website</w:t>
      </w:r>
      <w:r>
        <w:rPr>
          <w:rFonts w:ascii="Arial" w:hAnsi="Arial" w:eastAsia="Arial" w:cs="Arial"/>
          <w:sz w:val="20"/>
          <w:szCs w:val="20"/>
        </w:rPr>
        <w:t xml:space="preserve"> of andere kanalen (zoals sociale media). Hierbij worden diverse manieren genoemd, zoals via widgets, </w:t>
      </w:r>
      <w:proofErr w:type="spellStart"/>
      <w:r>
        <w:rPr>
          <w:rFonts w:ascii="Arial" w:hAnsi="Arial" w:eastAsia="Arial" w:cs="Arial"/>
          <w:sz w:val="20"/>
          <w:szCs w:val="20"/>
        </w:rPr>
        <w:t>embedden</w:t>
      </w:r>
      <w:proofErr w:type="spellEnd"/>
      <w:r>
        <w:rPr>
          <w:rFonts w:ascii="Arial" w:hAnsi="Arial" w:eastAsia="Arial" w:cs="Arial"/>
          <w:sz w:val="20"/>
          <w:szCs w:val="20"/>
        </w:rPr>
        <w:t xml:space="preserve">, </w:t>
      </w:r>
      <w:proofErr w:type="spellStart"/>
      <w:r w:rsidR="0072564B">
        <w:rPr>
          <w:rFonts w:ascii="Arial" w:hAnsi="Arial" w:eastAsia="Arial" w:cs="Arial"/>
          <w:sz w:val="20"/>
          <w:szCs w:val="20"/>
        </w:rPr>
        <w:t>headless</w:t>
      </w:r>
      <w:proofErr w:type="spellEnd"/>
      <w:r w:rsidR="0072564B">
        <w:rPr>
          <w:rFonts w:ascii="Arial" w:hAnsi="Arial" w:eastAsia="Arial" w:cs="Arial"/>
          <w:sz w:val="20"/>
          <w:szCs w:val="20"/>
        </w:rPr>
        <w:t xml:space="preserve"> architectuur, API-koppelingen, huisstijl integreren, QR-codes</w:t>
      </w:r>
      <w:r w:rsidR="00621DF3">
        <w:rPr>
          <w:rFonts w:ascii="Arial" w:hAnsi="Arial" w:eastAsia="Arial" w:cs="Arial"/>
          <w:sz w:val="20"/>
          <w:szCs w:val="20"/>
        </w:rPr>
        <w:t>.</w:t>
      </w:r>
    </w:p>
    <w:p w:rsidR="129167CC" w:rsidP="340BA72D" w:rsidRDefault="129167CC" w14:paraId="42C4C414" w14:textId="52DEE491">
      <w:pPr>
        <w:rPr>
          <w:rFonts w:ascii="Arial" w:hAnsi="Arial" w:eastAsia="Arial" w:cs="Arial"/>
          <w:i/>
          <w:iCs/>
          <w:sz w:val="20"/>
          <w:szCs w:val="20"/>
        </w:rPr>
      </w:pPr>
      <w:r w:rsidRPr="340BA72D">
        <w:rPr>
          <w:rFonts w:ascii="Arial" w:hAnsi="Arial" w:eastAsia="Arial" w:cs="Arial"/>
          <w:i/>
          <w:iCs/>
          <w:sz w:val="20"/>
          <w:szCs w:val="20"/>
        </w:rPr>
        <w:t xml:space="preserve">Vraag 6: De gemeente Utrecht voert op dit moment jaarlijks circa 50 projecten uit op het huidige digitale DenkMee-platform. Hoe kunt u ons ondersteunen bij een soepele overgang naar uw oplossing, met behoud van continuïteit voor de organisatie en minimale belasting van onze beperkte capaciteit (ca. 0,5 fte)?  </w:t>
      </w:r>
    </w:p>
    <w:p w:rsidRPr="00621DF3" w:rsidR="00621DF3" w:rsidP="340BA72D" w:rsidRDefault="00621DF3" w14:paraId="66FDAD38" w14:textId="53BDF8F5">
      <w:pPr>
        <w:rPr>
          <w:rFonts w:ascii="Arial" w:hAnsi="Arial" w:eastAsia="Arial" w:cs="Arial"/>
          <w:sz w:val="20"/>
          <w:szCs w:val="20"/>
        </w:rPr>
      </w:pPr>
      <w:r>
        <w:rPr>
          <w:rFonts w:ascii="Arial" w:hAnsi="Arial" w:eastAsia="Arial" w:cs="Arial"/>
          <w:sz w:val="20"/>
          <w:szCs w:val="20"/>
        </w:rPr>
        <w:t>Partijen</w:t>
      </w:r>
      <w:r w:rsidR="00CF718E">
        <w:rPr>
          <w:rFonts w:ascii="Arial" w:hAnsi="Arial" w:eastAsia="Arial" w:cs="Arial"/>
          <w:sz w:val="20"/>
          <w:szCs w:val="20"/>
        </w:rPr>
        <w:t xml:space="preserve"> bieden hierin ondersteuning wat betreft de overgang. Hierbij kan gekeken </w:t>
      </w:r>
      <w:r w:rsidR="002959F8">
        <w:rPr>
          <w:rFonts w:ascii="Arial" w:hAnsi="Arial" w:eastAsia="Arial" w:cs="Arial"/>
          <w:sz w:val="20"/>
          <w:szCs w:val="20"/>
        </w:rPr>
        <w:t>geholpen bij</w:t>
      </w:r>
      <w:r w:rsidR="00CF718E">
        <w:rPr>
          <w:rFonts w:ascii="Arial" w:hAnsi="Arial" w:eastAsia="Arial" w:cs="Arial"/>
          <w:sz w:val="20"/>
          <w:szCs w:val="20"/>
        </w:rPr>
        <w:t xml:space="preserve"> het technisch overzetten</w:t>
      </w:r>
      <w:r w:rsidR="002959F8">
        <w:rPr>
          <w:rFonts w:ascii="Arial" w:hAnsi="Arial" w:eastAsia="Arial" w:cs="Arial"/>
          <w:sz w:val="20"/>
          <w:szCs w:val="20"/>
        </w:rPr>
        <w:t xml:space="preserve"> en de inhoudelijke afwegingen die bij de overgang horen</w:t>
      </w:r>
      <w:r w:rsidR="00CF718E">
        <w:rPr>
          <w:rFonts w:ascii="Arial" w:hAnsi="Arial" w:eastAsia="Arial" w:cs="Arial"/>
          <w:sz w:val="20"/>
          <w:szCs w:val="20"/>
        </w:rPr>
        <w:t xml:space="preserve">, maar ook in de implementatiefase wordt door een aantal partijen ontzorgd. </w:t>
      </w:r>
      <w:r w:rsidR="002959F8">
        <w:rPr>
          <w:rFonts w:ascii="Arial" w:hAnsi="Arial" w:eastAsia="Arial" w:cs="Arial"/>
          <w:sz w:val="20"/>
          <w:szCs w:val="20"/>
        </w:rPr>
        <w:t>Ook geven een aantal partijen aan te helpen in de opleiding voor medewerkers</w:t>
      </w:r>
      <w:r w:rsidR="00624A8E">
        <w:rPr>
          <w:rFonts w:ascii="Arial" w:hAnsi="Arial" w:eastAsia="Arial" w:cs="Arial"/>
          <w:sz w:val="20"/>
          <w:szCs w:val="20"/>
        </w:rPr>
        <w:t xml:space="preserve">. </w:t>
      </w:r>
    </w:p>
    <w:p w:rsidR="18341631" w:rsidP="340BA72D" w:rsidRDefault="18341631" w14:paraId="15BD4868" w14:textId="375357D8">
      <w:pPr>
        <w:rPr>
          <w:rFonts w:ascii="Arial" w:hAnsi="Arial" w:eastAsia="Arial" w:cs="Arial"/>
          <w:i/>
          <w:iCs/>
          <w:sz w:val="20"/>
          <w:szCs w:val="20"/>
        </w:rPr>
      </w:pPr>
      <w:r w:rsidRPr="340BA72D">
        <w:rPr>
          <w:rFonts w:ascii="Arial" w:hAnsi="Arial" w:eastAsia="Arial" w:cs="Arial"/>
          <w:i/>
          <w:iCs/>
          <w:sz w:val="20"/>
          <w:szCs w:val="20"/>
        </w:rPr>
        <w:t xml:space="preserve">Vraag 7: </w:t>
      </w:r>
      <w:r w:rsidRPr="340BA72D" w:rsidR="4733E424">
        <w:rPr>
          <w:rFonts w:ascii="Arial" w:hAnsi="Arial" w:eastAsia="Arial" w:cs="Arial"/>
          <w:i/>
          <w:iCs/>
          <w:sz w:val="20"/>
          <w:szCs w:val="20"/>
        </w:rPr>
        <w:t>Ons huidige platform bevat een groot aantal (lopende en gearchiveerde) projecten. Hoe waarborgt u een veilige en volledige migratie naar een nieuw platform, zonder informatieverlies en met zo min mogelijk impact voor inwoners?</w:t>
      </w:r>
    </w:p>
    <w:p w:rsidRPr="00624A8E" w:rsidR="00624A8E" w:rsidP="340BA72D" w:rsidRDefault="00DD23B1" w14:paraId="2B22B725" w14:textId="489D9E2E">
      <w:pPr>
        <w:rPr>
          <w:rFonts w:ascii="Arial" w:hAnsi="Arial" w:eastAsia="Arial" w:cs="Arial"/>
        </w:rPr>
      </w:pPr>
      <w:r>
        <w:rPr>
          <w:rFonts w:ascii="Arial" w:hAnsi="Arial" w:eastAsia="Arial" w:cs="Arial"/>
          <w:sz w:val="20"/>
          <w:szCs w:val="20"/>
        </w:rPr>
        <w:t xml:space="preserve">Bijna alle partijen geven aan dat zij helpen bij volledige migratie van de projecten. Hierbij kunnen zij ook ondersteuning leveren. </w:t>
      </w:r>
    </w:p>
    <w:p w:rsidR="7D7D715D" w:rsidP="340BA72D" w:rsidRDefault="7D7D715D" w14:paraId="5B692BF6" w14:textId="63758EAC">
      <w:pPr>
        <w:rPr>
          <w:rFonts w:ascii="Arial" w:hAnsi="Arial" w:eastAsia="Arial" w:cs="Arial"/>
          <w:i/>
          <w:iCs/>
          <w:sz w:val="20"/>
          <w:szCs w:val="20"/>
        </w:rPr>
      </w:pPr>
      <w:r w:rsidRPr="340BA72D">
        <w:rPr>
          <w:rFonts w:ascii="Arial" w:hAnsi="Arial" w:eastAsia="Arial" w:cs="Arial"/>
          <w:i/>
          <w:iCs/>
          <w:sz w:val="20"/>
          <w:szCs w:val="20"/>
        </w:rPr>
        <w:lastRenderedPageBreak/>
        <w:t>Vraag 8: Wat vraagt het gebruik van uw oplossing van de gemeente Utrecht aan technisch en functioneel beheer? Denk hierbij aan personele inzet, benodigde kennis, ondersteuning, updates en beveiliging.</w:t>
      </w:r>
      <w:r w:rsidRPr="340BA72D" w:rsidR="700BE082">
        <w:rPr>
          <w:rFonts w:ascii="Arial" w:hAnsi="Arial" w:eastAsia="Arial" w:cs="Arial"/>
          <w:i/>
          <w:iCs/>
          <w:sz w:val="20"/>
          <w:szCs w:val="20"/>
        </w:rPr>
        <w:t xml:space="preserve"> </w:t>
      </w:r>
    </w:p>
    <w:p w:rsidRPr="00DD23B1" w:rsidR="00DD23B1" w:rsidP="340BA72D" w:rsidRDefault="00207684" w14:paraId="66BE2434" w14:textId="77D0E1D8">
      <w:pPr>
        <w:rPr>
          <w:rFonts w:ascii="Arial" w:hAnsi="Arial" w:eastAsia="Arial" w:cs="Arial"/>
          <w:sz w:val="20"/>
          <w:szCs w:val="20"/>
        </w:rPr>
      </w:pPr>
      <w:r>
        <w:rPr>
          <w:rFonts w:ascii="Arial" w:hAnsi="Arial" w:eastAsia="Arial" w:cs="Arial"/>
          <w:sz w:val="20"/>
          <w:szCs w:val="20"/>
        </w:rPr>
        <w:t xml:space="preserve">Wat de gemeente Utrecht zelf moet leveren qua technisch en functioneel beheer verschilt </w:t>
      </w:r>
      <w:r w:rsidR="002E04B1">
        <w:rPr>
          <w:rFonts w:ascii="Arial" w:hAnsi="Arial" w:eastAsia="Arial" w:cs="Arial"/>
          <w:sz w:val="20"/>
          <w:szCs w:val="20"/>
        </w:rPr>
        <w:t xml:space="preserve">per tool. Hierbij wordt ook door enkele partijen aangegeven dat </w:t>
      </w:r>
      <w:r w:rsidR="00E30834">
        <w:rPr>
          <w:rFonts w:ascii="Arial" w:hAnsi="Arial" w:eastAsia="Arial" w:cs="Arial"/>
          <w:sz w:val="20"/>
          <w:szCs w:val="20"/>
        </w:rPr>
        <w:t>dit nog afhankelijk is van keuzes in de implementatie.</w:t>
      </w:r>
      <w:r w:rsidR="00A91E80">
        <w:rPr>
          <w:rFonts w:ascii="Arial" w:hAnsi="Arial" w:eastAsia="Arial" w:cs="Arial"/>
          <w:sz w:val="20"/>
          <w:szCs w:val="20"/>
        </w:rPr>
        <w:t xml:space="preserve"> Bij een aantal partijen is geen technisch beheer vanuit de gemeente zelf nodig.</w:t>
      </w:r>
      <w:r w:rsidR="00E30834">
        <w:rPr>
          <w:rFonts w:ascii="Arial" w:hAnsi="Arial" w:eastAsia="Arial" w:cs="Arial"/>
          <w:sz w:val="20"/>
          <w:szCs w:val="20"/>
        </w:rPr>
        <w:t xml:space="preserve"> Veel partijen geven aan dat het functionele beheer (na </w:t>
      </w:r>
      <w:r w:rsidR="00093740">
        <w:rPr>
          <w:rFonts w:ascii="Arial" w:hAnsi="Arial" w:eastAsia="Arial" w:cs="Arial"/>
          <w:sz w:val="20"/>
          <w:szCs w:val="20"/>
        </w:rPr>
        <w:t xml:space="preserve">opleiding) beperkt kan worden. Daarnaast is er uiteraard inhoudelijke expertise nodig om de tool kwalitatief goed draaiende te houden. </w:t>
      </w:r>
    </w:p>
    <w:p w:rsidR="700BE082" w:rsidP="340BA72D" w:rsidRDefault="700BE082" w14:paraId="1E92B308" w14:textId="45FD69B5">
      <w:pPr>
        <w:rPr>
          <w:rFonts w:ascii="Arial" w:hAnsi="Arial" w:eastAsia="Arial" w:cs="Arial"/>
          <w:i/>
          <w:iCs/>
          <w:sz w:val="20"/>
          <w:szCs w:val="20"/>
        </w:rPr>
      </w:pPr>
      <w:r w:rsidRPr="340BA72D">
        <w:rPr>
          <w:rFonts w:ascii="Arial" w:hAnsi="Arial" w:eastAsia="Arial" w:cs="Arial"/>
          <w:i/>
          <w:iCs/>
          <w:sz w:val="20"/>
          <w:szCs w:val="20"/>
        </w:rPr>
        <w:t xml:space="preserve">Vraag 9: Kunt u een indicatie geven van de te verwachten kosten per jaar voor uw oplossing? </w:t>
      </w:r>
    </w:p>
    <w:p w:rsidRPr="00A91E80" w:rsidR="00A91E80" w:rsidP="340BA72D" w:rsidRDefault="005934B5" w14:paraId="48E8D6F0" w14:textId="68EEA543">
      <w:pPr>
        <w:rPr>
          <w:rFonts w:ascii="Arial" w:hAnsi="Arial" w:eastAsia="Arial" w:cs="Arial"/>
          <w:sz w:val="20"/>
          <w:szCs w:val="20"/>
        </w:rPr>
      </w:pPr>
      <w:r>
        <w:rPr>
          <w:rFonts w:ascii="Arial" w:hAnsi="Arial" w:eastAsia="Arial" w:cs="Arial"/>
          <w:sz w:val="20"/>
          <w:szCs w:val="20"/>
        </w:rPr>
        <w:t xml:space="preserve">Enkele partijen geven aan geen goede kostenindicatie te kunnen geven op basis van de beschikbare informatie. Bij de partijen die een kostenindicatie hebben doorgegeven per jaar </w:t>
      </w:r>
      <w:r w:rsidR="00EC432B">
        <w:rPr>
          <w:rFonts w:ascii="Arial" w:hAnsi="Arial" w:eastAsia="Arial" w:cs="Arial"/>
          <w:sz w:val="20"/>
          <w:szCs w:val="20"/>
        </w:rPr>
        <w:t xml:space="preserve">(abonnementskosten) </w:t>
      </w:r>
      <w:r>
        <w:rPr>
          <w:rFonts w:ascii="Arial" w:hAnsi="Arial" w:eastAsia="Arial" w:cs="Arial"/>
          <w:sz w:val="20"/>
          <w:szCs w:val="20"/>
        </w:rPr>
        <w:t xml:space="preserve">verschilt dit tussen de </w:t>
      </w:r>
      <w:r w:rsidR="004804D1">
        <w:rPr>
          <w:rFonts w:ascii="Arial" w:hAnsi="Arial" w:eastAsia="Arial" w:cs="Arial"/>
          <w:sz w:val="20"/>
          <w:szCs w:val="20"/>
        </w:rPr>
        <w:t>€</w:t>
      </w:r>
      <w:r w:rsidR="00EC432B">
        <w:rPr>
          <w:rFonts w:ascii="Arial" w:hAnsi="Arial" w:eastAsia="Arial" w:cs="Arial"/>
          <w:sz w:val="20"/>
          <w:szCs w:val="20"/>
        </w:rPr>
        <w:t>35</w:t>
      </w:r>
      <w:r w:rsidR="004804D1">
        <w:rPr>
          <w:rFonts w:ascii="Arial" w:hAnsi="Arial" w:eastAsia="Arial" w:cs="Arial"/>
          <w:sz w:val="20"/>
          <w:szCs w:val="20"/>
        </w:rPr>
        <w:t xml:space="preserve">00 en €50.000. Ook wijzen partijen op de kosten voor </w:t>
      </w:r>
      <w:r w:rsidR="00EC432B">
        <w:rPr>
          <w:rFonts w:ascii="Arial" w:hAnsi="Arial" w:eastAsia="Arial" w:cs="Arial"/>
          <w:sz w:val="20"/>
          <w:szCs w:val="20"/>
        </w:rPr>
        <w:t>implementatie. Deze verschillen tussen de €</w:t>
      </w:r>
      <w:r w:rsidR="005545DE">
        <w:rPr>
          <w:rFonts w:ascii="Arial" w:hAnsi="Arial" w:eastAsia="Arial" w:cs="Arial"/>
          <w:sz w:val="20"/>
          <w:szCs w:val="20"/>
        </w:rPr>
        <w:t>7500 en €75.000</w:t>
      </w:r>
    </w:p>
    <w:p w:rsidR="2B80F7B4" w:rsidP="13952332" w:rsidRDefault="6B80C506" w14:paraId="2C06A845" w14:textId="69314447">
      <w:pPr>
        <w:pStyle w:val="Standaard"/>
        <w:rPr>
          <w:rFonts w:ascii="Arial" w:hAnsi="Arial" w:eastAsia="Arial" w:cs="Arial"/>
          <w:i w:val="1"/>
          <w:iCs w:val="1"/>
          <w:sz w:val="20"/>
          <w:szCs w:val="20"/>
        </w:rPr>
      </w:pPr>
      <w:r w:rsidRPr="13952332" w:rsidR="6B80C506">
        <w:rPr>
          <w:rFonts w:ascii="Arial" w:hAnsi="Arial" w:eastAsia="Arial" w:cs="Arial"/>
          <w:i w:val="1"/>
          <w:iCs w:val="1"/>
          <w:sz w:val="20"/>
          <w:szCs w:val="20"/>
        </w:rPr>
        <w:t>Vraag 10</w:t>
      </w:r>
      <w:r w:rsidRPr="13952332" w:rsidR="3CB24C20">
        <w:rPr>
          <w:rFonts w:ascii="Arial" w:hAnsi="Arial" w:eastAsia="Arial" w:cs="Arial"/>
          <w:i w:val="1"/>
          <w:iCs w:val="1"/>
          <w:sz w:val="20"/>
          <w:szCs w:val="20"/>
        </w:rPr>
        <w:t xml:space="preserve"> ‘</w:t>
      </w:r>
      <w:r w:rsidRPr="13952332" w:rsidR="3CB24C20">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Heeft u naar aanleiding van deze marktconsultatie aanvullende opmerkingen c.q. aandachtspunten?’</w:t>
      </w:r>
      <w:r w:rsidRPr="13952332" w:rsidR="6B80C506">
        <w:rPr>
          <w:rFonts w:ascii="Arial" w:hAnsi="Arial" w:eastAsia="Arial" w:cs="Arial"/>
          <w:i w:val="1"/>
          <w:iCs w:val="1"/>
          <w:sz w:val="20"/>
          <w:szCs w:val="20"/>
        </w:rPr>
        <w:t xml:space="preserve"> is niet meegenomen in de samenvattin</w:t>
      </w:r>
      <w:r w:rsidRPr="13952332" w:rsidR="6B80C506">
        <w:rPr>
          <w:rFonts w:ascii="Arial" w:hAnsi="Arial" w:eastAsia="Arial" w:cs="Arial"/>
          <w:i w:val="1"/>
          <w:iCs w:val="1"/>
          <w:sz w:val="20"/>
          <w:szCs w:val="20"/>
        </w:rPr>
        <w:t>g</w:t>
      </w:r>
      <w:r w:rsidRPr="13952332" w:rsidR="782253E3">
        <w:rPr>
          <w:rFonts w:ascii="Arial" w:hAnsi="Arial" w:eastAsia="Arial" w:cs="Arial"/>
          <w:i w:val="1"/>
          <w:iCs w:val="1"/>
          <w:sz w:val="20"/>
          <w:szCs w:val="20"/>
        </w:rPr>
        <w:t>, omdat hier geen nieuwe informatie wordt gegeven ten opzichte van eerdere antwoorden</w:t>
      </w:r>
      <w:r w:rsidRPr="13952332" w:rsidR="782253E3">
        <w:rPr>
          <w:rFonts w:ascii="Arial" w:hAnsi="Arial" w:eastAsia="Arial" w:cs="Arial"/>
          <w:i w:val="1"/>
          <w:iCs w:val="1"/>
          <w:sz w:val="20"/>
          <w:szCs w:val="20"/>
        </w:rPr>
        <w:t>.</w:t>
      </w:r>
    </w:p>
    <w:p w:rsidRPr="005545DE" w:rsidR="005545DE" w:rsidP="005545DE" w:rsidRDefault="005545DE" w14:paraId="6B46A938" w14:textId="5246DA33">
      <w:pPr>
        <w:pStyle w:val="Lijstalinea"/>
        <w:numPr>
          <w:ilvl w:val="0"/>
          <w:numId w:val="15"/>
        </w:numPr>
        <w:rPr>
          <w:rFonts w:ascii="Arial" w:hAnsi="Arial" w:eastAsia="Arial" w:cs="Arial"/>
          <w:b/>
          <w:bCs/>
          <w:sz w:val="20"/>
          <w:szCs w:val="20"/>
        </w:rPr>
      </w:pPr>
      <w:r w:rsidRPr="005545DE">
        <w:rPr>
          <w:rFonts w:ascii="Arial" w:hAnsi="Arial" w:eastAsia="Arial" w:cs="Arial"/>
          <w:b/>
          <w:bCs/>
          <w:sz w:val="20"/>
          <w:szCs w:val="20"/>
        </w:rPr>
        <w:t>Vervolg vanuit de gemeente Utrecht</w:t>
      </w:r>
    </w:p>
    <w:p w:rsidRPr="005545DE" w:rsidR="005545DE" w:rsidP="005545DE" w:rsidRDefault="005545DE" w14:paraId="0C71C533" w14:textId="113C4EEB">
      <w:pPr>
        <w:rPr>
          <w:rFonts w:ascii="Arial" w:hAnsi="Arial" w:eastAsia="Arial" w:cs="Arial"/>
          <w:sz w:val="20"/>
          <w:szCs w:val="20"/>
        </w:rPr>
      </w:pPr>
      <w:r w:rsidRPr="13952332" w:rsidR="40414AAC">
        <w:rPr>
          <w:rFonts w:ascii="Arial" w:hAnsi="Arial" w:eastAsia="Arial" w:cs="Arial"/>
          <w:sz w:val="20"/>
          <w:szCs w:val="20"/>
        </w:rPr>
        <w:t xml:space="preserve">De marktconsultatie heeft ons een goed beeld gegeven van wat de huidige markt te bieden heeft op het gebied van digitale samenwerking. Daarnaast heeft het ook geholpen in de beeldvorming waar de toekomst wat betreft digitale samenwerking ligt. </w:t>
      </w:r>
      <w:r w:rsidRPr="13952332" w:rsidR="005545DE">
        <w:rPr>
          <w:rFonts w:ascii="Arial" w:hAnsi="Arial" w:eastAsia="Arial" w:cs="Arial"/>
          <w:sz w:val="20"/>
          <w:szCs w:val="20"/>
        </w:rPr>
        <w:t>M</w:t>
      </w:r>
      <w:r w:rsidRPr="13952332" w:rsidR="005545DE">
        <w:rPr>
          <w:rFonts w:ascii="Arial" w:hAnsi="Arial" w:eastAsia="Arial" w:cs="Arial"/>
          <w:sz w:val="20"/>
          <w:szCs w:val="20"/>
        </w:rPr>
        <w:t xml:space="preserve">ede naar aanleiding van de marktconsultatie zijn wij benieuwd naar wat een open source-oplossing </w:t>
      </w:r>
      <w:r w:rsidRPr="13952332" w:rsidR="0071187E">
        <w:rPr>
          <w:rFonts w:ascii="Arial" w:hAnsi="Arial" w:eastAsia="Arial" w:cs="Arial"/>
          <w:sz w:val="20"/>
          <w:szCs w:val="20"/>
        </w:rPr>
        <w:t xml:space="preserve">voor (Samen stad maken in) de gemeente Utrecht zou betekenen. Hierbij willen we in beeld krijgen wat dit van ons als organisatie vraagt en of dit een wenselijke en haalbare oplossing zou zijn. Daarom nemen we de tijd om dit </w:t>
      </w:r>
      <w:r w:rsidRPr="13952332" w:rsidR="6974DC91">
        <w:rPr>
          <w:rFonts w:ascii="Arial" w:hAnsi="Arial" w:eastAsia="Arial" w:cs="Arial"/>
          <w:sz w:val="20"/>
          <w:szCs w:val="20"/>
        </w:rPr>
        <w:t xml:space="preserve">verder </w:t>
      </w:r>
      <w:r w:rsidRPr="13952332" w:rsidR="0071187E">
        <w:rPr>
          <w:rFonts w:ascii="Arial" w:hAnsi="Arial" w:eastAsia="Arial" w:cs="Arial"/>
          <w:sz w:val="20"/>
          <w:szCs w:val="20"/>
        </w:rPr>
        <w:t>te verkennen. Vervolgens zullen we</w:t>
      </w:r>
      <w:r w:rsidRPr="13952332" w:rsidR="00F35084">
        <w:rPr>
          <w:rFonts w:ascii="Arial" w:hAnsi="Arial" w:eastAsia="Arial" w:cs="Arial"/>
          <w:sz w:val="20"/>
          <w:szCs w:val="20"/>
        </w:rPr>
        <w:t xml:space="preserve">, aansluitend op de aanbestedingsregels, </w:t>
      </w:r>
      <w:r w:rsidRPr="13952332" w:rsidR="008D5237">
        <w:rPr>
          <w:rFonts w:ascii="Arial" w:hAnsi="Arial" w:eastAsia="Arial" w:cs="Arial"/>
          <w:sz w:val="20"/>
          <w:szCs w:val="20"/>
        </w:rPr>
        <w:t xml:space="preserve">een vervolg bepalen. </w:t>
      </w:r>
    </w:p>
    <w:sectPr w:rsidRPr="005545DE" w:rsidR="005545DE">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BEBD"/>
    <w:multiLevelType w:val="hybridMultilevel"/>
    <w:tmpl w:val="1B1C7ED0"/>
    <w:lvl w:ilvl="0" w:tplc="96A0E234">
      <w:start w:val="1"/>
      <w:numFmt w:val="bullet"/>
      <w:lvlText w:val=""/>
      <w:lvlJc w:val="left"/>
      <w:pPr>
        <w:ind w:left="720" w:hanging="360"/>
      </w:pPr>
      <w:rPr>
        <w:rFonts w:hint="default" w:ascii="Symbol" w:hAnsi="Symbol"/>
      </w:rPr>
    </w:lvl>
    <w:lvl w:ilvl="1" w:tplc="7B6E92AA">
      <w:start w:val="1"/>
      <w:numFmt w:val="bullet"/>
      <w:lvlText w:val="o"/>
      <w:lvlJc w:val="left"/>
      <w:pPr>
        <w:ind w:left="1440" w:hanging="360"/>
      </w:pPr>
      <w:rPr>
        <w:rFonts w:hint="default" w:ascii="Courier New" w:hAnsi="Courier New"/>
      </w:rPr>
    </w:lvl>
    <w:lvl w:ilvl="2" w:tplc="EE78FAEE">
      <w:start w:val="1"/>
      <w:numFmt w:val="bullet"/>
      <w:lvlText w:val=""/>
      <w:lvlJc w:val="left"/>
      <w:pPr>
        <w:ind w:left="2160" w:hanging="360"/>
      </w:pPr>
      <w:rPr>
        <w:rFonts w:hint="default" w:ascii="Wingdings" w:hAnsi="Wingdings"/>
      </w:rPr>
    </w:lvl>
    <w:lvl w:ilvl="3" w:tplc="26A04ACC">
      <w:start w:val="1"/>
      <w:numFmt w:val="bullet"/>
      <w:lvlText w:val=""/>
      <w:lvlJc w:val="left"/>
      <w:pPr>
        <w:ind w:left="2880" w:hanging="360"/>
      </w:pPr>
      <w:rPr>
        <w:rFonts w:hint="default" w:ascii="Symbol" w:hAnsi="Symbol"/>
      </w:rPr>
    </w:lvl>
    <w:lvl w:ilvl="4" w:tplc="E410E938">
      <w:start w:val="1"/>
      <w:numFmt w:val="bullet"/>
      <w:lvlText w:val="o"/>
      <w:lvlJc w:val="left"/>
      <w:pPr>
        <w:ind w:left="3600" w:hanging="360"/>
      </w:pPr>
      <w:rPr>
        <w:rFonts w:hint="default" w:ascii="Courier New" w:hAnsi="Courier New"/>
      </w:rPr>
    </w:lvl>
    <w:lvl w:ilvl="5" w:tplc="A0627158">
      <w:start w:val="1"/>
      <w:numFmt w:val="bullet"/>
      <w:lvlText w:val=""/>
      <w:lvlJc w:val="left"/>
      <w:pPr>
        <w:ind w:left="4320" w:hanging="360"/>
      </w:pPr>
      <w:rPr>
        <w:rFonts w:hint="default" w:ascii="Wingdings" w:hAnsi="Wingdings"/>
      </w:rPr>
    </w:lvl>
    <w:lvl w:ilvl="6" w:tplc="C2FCEAAC">
      <w:start w:val="1"/>
      <w:numFmt w:val="bullet"/>
      <w:lvlText w:val=""/>
      <w:lvlJc w:val="left"/>
      <w:pPr>
        <w:ind w:left="5040" w:hanging="360"/>
      </w:pPr>
      <w:rPr>
        <w:rFonts w:hint="default" w:ascii="Symbol" w:hAnsi="Symbol"/>
      </w:rPr>
    </w:lvl>
    <w:lvl w:ilvl="7" w:tplc="8CD42D60">
      <w:start w:val="1"/>
      <w:numFmt w:val="bullet"/>
      <w:lvlText w:val="o"/>
      <w:lvlJc w:val="left"/>
      <w:pPr>
        <w:ind w:left="5760" w:hanging="360"/>
      </w:pPr>
      <w:rPr>
        <w:rFonts w:hint="default" w:ascii="Courier New" w:hAnsi="Courier New"/>
      </w:rPr>
    </w:lvl>
    <w:lvl w:ilvl="8" w:tplc="0CE286B2">
      <w:start w:val="1"/>
      <w:numFmt w:val="bullet"/>
      <w:lvlText w:val=""/>
      <w:lvlJc w:val="left"/>
      <w:pPr>
        <w:ind w:left="6480" w:hanging="360"/>
      </w:pPr>
      <w:rPr>
        <w:rFonts w:hint="default" w:ascii="Wingdings" w:hAnsi="Wingdings"/>
      </w:rPr>
    </w:lvl>
  </w:abstractNum>
  <w:abstractNum w:abstractNumId="1" w15:restartNumberingAfterBreak="0">
    <w:nsid w:val="11318FD2"/>
    <w:multiLevelType w:val="hybridMultilevel"/>
    <w:tmpl w:val="04987DF6"/>
    <w:lvl w:ilvl="0" w:tplc="AC8049D8">
      <w:start w:val="1"/>
      <w:numFmt w:val="decimal"/>
      <w:lvlText w:val="%1."/>
      <w:lvlJc w:val="left"/>
      <w:pPr>
        <w:ind w:left="720" w:hanging="360"/>
      </w:pPr>
    </w:lvl>
    <w:lvl w:ilvl="1" w:tplc="696E1516">
      <w:start w:val="1"/>
      <w:numFmt w:val="lowerLetter"/>
      <w:lvlText w:val="%2."/>
      <w:lvlJc w:val="left"/>
      <w:pPr>
        <w:ind w:left="1440" w:hanging="360"/>
      </w:pPr>
    </w:lvl>
    <w:lvl w:ilvl="2" w:tplc="2A44C776">
      <w:start w:val="1"/>
      <w:numFmt w:val="lowerRoman"/>
      <w:lvlText w:val="%3."/>
      <w:lvlJc w:val="right"/>
      <w:pPr>
        <w:ind w:left="2160" w:hanging="180"/>
      </w:pPr>
    </w:lvl>
    <w:lvl w:ilvl="3" w:tplc="8CC02BDC">
      <w:start w:val="1"/>
      <w:numFmt w:val="decimal"/>
      <w:lvlText w:val="%4."/>
      <w:lvlJc w:val="left"/>
      <w:pPr>
        <w:ind w:left="2880" w:hanging="360"/>
      </w:pPr>
    </w:lvl>
    <w:lvl w:ilvl="4" w:tplc="E43C81B8">
      <w:start w:val="1"/>
      <w:numFmt w:val="lowerLetter"/>
      <w:lvlText w:val="%5."/>
      <w:lvlJc w:val="left"/>
      <w:pPr>
        <w:ind w:left="3600" w:hanging="360"/>
      </w:pPr>
    </w:lvl>
    <w:lvl w:ilvl="5" w:tplc="0142C2EC">
      <w:start w:val="1"/>
      <w:numFmt w:val="lowerRoman"/>
      <w:lvlText w:val="%6."/>
      <w:lvlJc w:val="right"/>
      <w:pPr>
        <w:ind w:left="4320" w:hanging="180"/>
      </w:pPr>
    </w:lvl>
    <w:lvl w:ilvl="6" w:tplc="7EDE78F2">
      <w:start w:val="1"/>
      <w:numFmt w:val="decimal"/>
      <w:lvlText w:val="%7."/>
      <w:lvlJc w:val="left"/>
      <w:pPr>
        <w:ind w:left="5040" w:hanging="360"/>
      </w:pPr>
    </w:lvl>
    <w:lvl w:ilvl="7" w:tplc="80BAF87A">
      <w:start w:val="1"/>
      <w:numFmt w:val="lowerLetter"/>
      <w:lvlText w:val="%8."/>
      <w:lvlJc w:val="left"/>
      <w:pPr>
        <w:ind w:left="5760" w:hanging="360"/>
      </w:pPr>
    </w:lvl>
    <w:lvl w:ilvl="8" w:tplc="F15C1E9E">
      <w:start w:val="1"/>
      <w:numFmt w:val="lowerRoman"/>
      <w:lvlText w:val="%9."/>
      <w:lvlJc w:val="right"/>
      <w:pPr>
        <w:ind w:left="6480" w:hanging="180"/>
      </w:pPr>
    </w:lvl>
  </w:abstractNum>
  <w:abstractNum w:abstractNumId="2" w15:restartNumberingAfterBreak="0">
    <w:nsid w:val="1532F0C8"/>
    <w:multiLevelType w:val="hybridMultilevel"/>
    <w:tmpl w:val="FEAC982E"/>
    <w:lvl w:ilvl="0" w:tplc="BF6E94CA">
      <w:start w:val="1"/>
      <w:numFmt w:val="bullet"/>
      <w:lvlText w:val=""/>
      <w:lvlJc w:val="left"/>
      <w:pPr>
        <w:ind w:left="720" w:hanging="360"/>
      </w:pPr>
      <w:rPr>
        <w:rFonts w:hint="default" w:ascii="Symbol" w:hAnsi="Symbol"/>
      </w:rPr>
    </w:lvl>
    <w:lvl w:ilvl="1" w:tplc="9D96F8C4">
      <w:start w:val="1"/>
      <w:numFmt w:val="bullet"/>
      <w:lvlText w:val="o"/>
      <w:lvlJc w:val="left"/>
      <w:pPr>
        <w:ind w:left="1440" w:hanging="360"/>
      </w:pPr>
      <w:rPr>
        <w:rFonts w:hint="default" w:ascii="Courier New" w:hAnsi="Courier New"/>
      </w:rPr>
    </w:lvl>
    <w:lvl w:ilvl="2" w:tplc="1332B218">
      <w:start w:val="1"/>
      <w:numFmt w:val="bullet"/>
      <w:lvlText w:val=""/>
      <w:lvlJc w:val="left"/>
      <w:pPr>
        <w:ind w:left="2160" w:hanging="360"/>
      </w:pPr>
      <w:rPr>
        <w:rFonts w:hint="default" w:ascii="Wingdings" w:hAnsi="Wingdings"/>
      </w:rPr>
    </w:lvl>
    <w:lvl w:ilvl="3" w:tplc="D278DAA6">
      <w:start w:val="1"/>
      <w:numFmt w:val="bullet"/>
      <w:lvlText w:val=""/>
      <w:lvlJc w:val="left"/>
      <w:pPr>
        <w:ind w:left="2880" w:hanging="360"/>
      </w:pPr>
      <w:rPr>
        <w:rFonts w:hint="default" w:ascii="Symbol" w:hAnsi="Symbol"/>
      </w:rPr>
    </w:lvl>
    <w:lvl w:ilvl="4" w:tplc="AC8E623C">
      <w:start w:val="1"/>
      <w:numFmt w:val="bullet"/>
      <w:lvlText w:val="o"/>
      <w:lvlJc w:val="left"/>
      <w:pPr>
        <w:ind w:left="3600" w:hanging="360"/>
      </w:pPr>
      <w:rPr>
        <w:rFonts w:hint="default" w:ascii="Courier New" w:hAnsi="Courier New"/>
      </w:rPr>
    </w:lvl>
    <w:lvl w:ilvl="5" w:tplc="2270A108">
      <w:start w:val="1"/>
      <w:numFmt w:val="bullet"/>
      <w:lvlText w:val=""/>
      <w:lvlJc w:val="left"/>
      <w:pPr>
        <w:ind w:left="4320" w:hanging="360"/>
      </w:pPr>
      <w:rPr>
        <w:rFonts w:hint="default" w:ascii="Wingdings" w:hAnsi="Wingdings"/>
      </w:rPr>
    </w:lvl>
    <w:lvl w:ilvl="6" w:tplc="3BBAB6FC">
      <w:start w:val="1"/>
      <w:numFmt w:val="bullet"/>
      <w:lvlText w:val=""/>
      <w:lvlJc w:val="left"/>
      <w:pPr>
        <w:ind w:left="5040" w:hanging="360"/>
      </w:pPr>
      <w:rPr>
        <w:rFonts w:hint="default" w:ascii="Symbol" w:hAnsi="Symbol"/>
      </w:rPr>
    </w:lvl>
    <w:lvl w:ilvl="7" w:tplc="5010F38E">
      <w:start w:val="1"/>
      <w:numFmt w:val="bullet"/>
      <w:lvlText w:val="o"/>
      <w:lvlJc w:val="left"/>
      <w:pPr>
        <w:ind w:left="5760" w:hanging="360"/>
      </w:pPr>
      <w:rPr>
        <w:rFonts w:hint="default" w:ascii="Courier New" w:hAnsi="Courier New"/>
      </w:rPr>
    </w:lvl>
    <w:lvl w:ilvl="8" w:tplc="21D2EFB6">
      <w:start w:val="1"/>
      <w:numFmt w:val="bullet"/>
      <w:lvlText w:val=""/>
      <w:lvlJc w:val="left"/>
      <w:pPr>
        <w:ind w:left="6480" w:hanging="360"/>
      </w:pPr>
      <w:rPr>
        <w:rFonts w:hint="default" w:ascii="Wingdings" w:hAnsi="Wingdings"/>
      </w:rPr>
    </w:lvl>
  </w:abstractNum>
  <w:abstractNum w:abstractNumId="3" w15:restartNumberingAfterBreak="0">
    <w:nsid w:val="17D0361B"/>
    <w:multiLevelType w:val="multilevel"/>
    <w:tmpl w:val="C65AD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A7D0E2"/>
    <w:multiLevelType w:val="hybridMultilevel"/>
    <w:tmpl w:val="018A790C"/>
    <w:lvl w:ilvl="0" w:tplc="482E9BEA">
      <w:start w:val="1"/>
      <w:numFmt w:val="bullet"/>
      <w:lvlText w:val=""/>
      <w:lvlJc w:val="left"/>
      <w:pPr>
        <w:ind w:left="720" w:hanging="360"/>
      </w:pPr>
      <w:rPr>
        <w:rFonts w:hint="default" w:ascii="Symbol" w:hAnsi="Symbol"/>
      </w:rPr>
    </w:lvl>
    <w:lvl w:ilvl="1" w:tplc="C97ACEA6">
      <w:start w:val="1"/>
      <w:numFmt w:val="bullet"/>
      <w:lvlText w:val="o"/>
      <w:lvlJc w:val="left"/>
      <w:pPr>
        <w:ind w:left="1440" w:hanging="360"/>
      </w:pPr>
      <w:rPr>
        <w:rFonts w:hint="default" w:ascii="Courier New" w:hAnsi="Courier New"/>
      </w:rPr>
    </w:lvl>
    <w:lvl w:ilvl="2" w:tplc="692C1566">
      <w:start w:val="1"/>
      <w:numFmt w:val="bullet"/>
      <w:lvlText w:val=""/>
      <w:lvlJc w:val="left"/>
      <w:pPr>
        <w:ind w:left="2160" w:hanging="360"/>
      </w:pPr>
      <w:rPr>
        <w:rFonts w:hint="default" w:ascii="Wingdings" w:hAnsi="Wingdings"/>
      </w:rPr>
    </w:lvl>
    <w:lvl w:ilvl="3" w:tplc="4BF0BD56">
      <w:start w:val="1"/>
      <w:numFmt w:val="bullet"/>
      <w:lvlText w:val=""/>
      <w:lvlJc w:val="left"/>
      <w:pPr>
        <w:ind w:left="2880" w:hanging="360"/>
      </w:pPr>
      <w:rPr>
        <w:rFonts w:hint="default" w:ascii="Symbol" w:hAnsi="Symbol"/>
      </w:rPr>
    </w:lvl>
    <w:lvl w:ilvl="4" w:tplc="0A385134">
      <w:start w:val="1"/>
      <w:numFmt w:val="bullet"/>
      <w:lvlText w:val="o"/>
      <w:lvlJc w:val="left"/>
      <w:pPr>
        <w:ind w:left="3600" w:hanging="360"/>
      </w:pPr>
      <w:rPr>
        <w:rFonts w:hint="default" w:ascii="Courier New" w:hAnsi="Courier New"/>
      </w:rPr>
    </w:lvl>
    <w:lvl w:ilvl="5" w:tplc="89E833A0">
      <w:start w:val="1"/>
      <w:numFmt w:val="bullet"/>
      <w:lvlText w:val=""/>
      <w:lvlJc w:val="left"/>
      <w:pPr>
        <w:ind w:left="4320" w:hanging="360"/>
      </w:pPr>
      <w:rPr>
        <w:rFonts w:hint="default" w:ascii="Wingdings" w:hAnsi="Wingdings"/>
      </w:rPr>
    </w:lvl>
    <w:lvl w:ilvl="6" w:tplc="0ECE68F4">
      <w:start w:val="1"/>
      <w:numFmt w:val="bullet"/>
      <w:lvlText w:val=""/>
      <w:lvlJc w:val="left"/>
      <w:pPr>
        <w:ind w:left="5040" w:hanging="360"/>
      </w:pPr>
      <w:rPr>
        <w:rFonts w:hint="default" w:ascii="Symbol" w:hAnsi="Symbol"/>
      </w:rPr>
    </w:lvl>
    <w:lvl w:ilvl="7" w:tplc="C34E2EF2">
      <w:start w:val="1"/>
      <w:numFmt w:val="bullet"/>
      <w:lvlText w:val="o"/>
      <w:lvlJc w:val="left"/>
      <w:pPr>
        <w:ind w:left="5760" w:hanging="360"/>
      </w:pPr>
      <w:rPr>
        <w:rFonts w:hint="default" w:ascii="Courier New" w:hAnsi="Courier New"/>
      </w:rPr>
    </w:lvl>
    <w:lvl w:ilvl="8" w:tplc="3E6E88D0">
      <w:start w:val="1"/>
      <w:numFmt w:val="bullet"/>
      <w:lvlText w:val=""/>
      <w:lvlJc w:val="left"/>
      <w:pPr>
        <w:ind w:left="6480" w:hanging="360"/>
      </w:pPr>
      <w:rPr>
        <w:rFonts w:hint="default" w:ascii="Wingdings" w:hAnsi="Wingdings"/>
      </w:rPr>
    </w:lvl>
  </w:abstractNum>
  <w:abstractNum w:abstractNumId="5" w15:restartNumberingAfterBreak="0">
    <w:nsid w:val="27A3BDBF"/>
    <w:multiLevelType w:val="hybridMultilevel"/>
    <w:tmpl w:val="DCB0FBD0"/>
    <w:lvl w:ilvl="0" w:tplc="DFF8F24A">
      <w:start w:val="1"/>
      <w:numFmt w:val="decimal"/>
      <w:lvlText w:val="%1."/>
      <w:lvlJc w:val="left"/>
      <w:pPr>
        <w:ind w:left="720" w:hanging="360"/>
      </w:pPr>
    </w:lvl>
    <w:lvl w:ilvl="1" w:tplc="C2445F5C">
      <w:start w:val="1"/>
      <w:numFmt w:val="lowerLetter"/>
      <w:lvlText w:val="%2."/>
      <w:lvlJc w:val="left"/>
      <w:pPr>
        <w:ind w:left="1440" w:hanging="360"/>
      </w:pPr>
    </w:lvl>
    <w:lvl w:ilvl="2" w:tplc="B9E2B9EC">
      <w:start w:val="1"/>
      <w:numFmt w:val="lowerRoman"/>
      <w:lvlText w:val="%3."/>
      <w:lvlJc w:val="right"/>
      <w:pPr>
        <w:ind w:left="2160" w:hanging="180"/>
      </w:pPr>
    </w:lvl>
    <w:lvl w:ilvl="3" w:tplc="0628A1C4">
      <w:start w:val="1"/>
      <w:numFmt w:val="decimal"/>
      <w:lvlText w:val="%4."/>
      <w:lvlJc w:val="left"/>
      <w:pPr>
        <w:ind w:left="2880" w:hanging="360"/>
      </w:pPr>
    </w:lvl>
    <w:lvl w:ilvl="4" w:tplc="4A56282A">
      <w:start w:val="1"/>
      <w:numFmt w:val="lowerLetter"/>
      <w:lvlText w:val="%5."/>
      <w:lvlJc w:val="left"/>
      <w:pPr>
        <w:ind w:left="3600" w:hanging="360"/>
      </w:pPr>
    </w:lvl>
    <w:lvl w:ilvl="5" w:tplc="2E422634">
      <w:start w:val="1"/>
      <w:numFmt w:val="lowerRoman"/>
      <w:lvlText w:val="%6."/>
      <w:lvlJc w:val="right"/>
      <w:pPr>
        <w:ind w:left="4320" w:hanging="180"/>
      </w:pPr>
    </w:lvl>
    <w:lvl w:ilvl="6" w:tplc="E5F6D24A">
      <w:start w:val="1"/>
      <w:numFmt w:val="decimal"/>
      <w:lvlText w:val="%7."/>
      <w:lvlJc w:val="left"/>
      <w:pPr>
        <w:ind w:left="5040" w:hanging="360"/>
      </w:pPr>
    </w:lvl>
    <w:lvl w:ilvl="7" w:tplc="F69675B6">
      <w:start w:val="1"/>
      <w:numFmt w:val="lowerLetter"/>
      <w:lvlText w:val="%8."/>
      <w:lvlJc w:val="left"/>
      <w:pPr>
        <w:ind w:left="5760" w:hanging="360"/>
      </w:pPr>
    </w:lvl>
    <w:lvl w:ilvl="8" w:tplc="6010AA26">
      <w:start w:val="1"/>
      <w:numFmt w:val="lowerRoman"/>
      <w:lvlText w:val="%9."/>
      <w:lvlJc w:val="right"/>
      <w:pPr>
        <w:ind w:left="6480" w:hanging="180"/>
      </w:pPr>
    </w:lvl>
  </w:abstractNum>
  <w:abstractNum w:abstractNumId="6" w15:restartNumberingAfterBreak="0">
    <w:nsid w:val="2E1A0DED"/>
    <w:multiLevelType w:val="hybridMultilevel"/>
    <w:tmpl w:val="D99CD938"/>
    <w:lvl w:ilvl="0" w:tplc="C76E69A6">
      <w:start w:val="1"/>
      <w:numFmt w:val="bullet"/>
      <w:lvlText w:val=""/>
      <w:lvlJc w:val="left"/>
      <w:pPr>
        <w:ind w:left="720" w:hanging="360"/>
      </w:pPr>
      <w:rPr>
        <w:rFonts w:hint="default" w:ascii="Symbol" w:hAnsi="Symbol"/>
      </w:rPr>
    </w:lvl>
    <w:lvl w:ilvl="1" w:tplc="75CC915A">
      <w:start w:val="1"/>
      <w:numFmt w:val="bullet"/>
      <w:lvlText w:val="o"/>
      <w:lvlJc w:val="left"/>
      <w:pPr>
        <w:ind w:left="1440" w:hanging="360"/>
      </w:pPr>
      <w:rPr>
        <w:rFonts w:hint="default" w:ascii="Courier New" w:hAnsi="Courier New"/>
      </w:rPr>
    </w:lvl>
    <w:lvl w:ilvl="2" w:tplc="9B523CD4">
      <w:start w:val="1"/>
      <w:numFmt w:val="bullet"/>
      <w:lvlText w:val=""/>
      <w:lvlJc w:val="left"/>
      <w:pPr>
        <w:ind w:left="2160" w:hanging="360"/>
      </w:pPr>
      <w:rPr>
        <w:rFonts w:hint="default" w:ascii="Wingdings" w:hAnsi="Wingdings"/>
      </w:rPr>
    </w:lvl>
    <w:lvl w:ilvl="3" w:tplc="E64A4AA4">
      <w:start w:val="1"/>
      <w:numFmt w:val="bullet"/>
      <w:lvlText w:val=""/>
      <w:lvlJc w:val="left"/>
      <w:pPr>
        <w:ind w:left="2880" w:hanging="360"/>
      </w:pPr>
      <w:rPr>
        <w:rFonts w:hint="default" w:ascii="Symbol" w:hAnsi="Symbol"/>
      </w:rPr>
    </w:lvl>
    <w:lvl w:ilvl="4" w:tplc="E592D8CC">
      <w:start w:val="1"/>
      <w:numFmt w:val="bullet"/>
      <w:lvlText w:val="o"/>
      <w:lvlJc w:val="left"/>
      <w:pPr>
        <w:ind w:left="3600" w:hanging="360"/>
      </w:pPr>
      <w:rPr>
        <w:rFonts w:hint="default" w:ascii="Courier New" w:hAnsi="Courier New"/>
      </w:rPr>
    </w:lvl>
    <w:lvl w:ilvl="5" w:tplc="C52E2F9A">
      <w:start w:val="1"/>
      <w:numFmt w:val="bullet"/>
      <w:lvlText w:val=""/>
      <w:lvlJc w:val="left"/>
      <w:pPr>
        <w:ind w:left="4320" w:hanging="360"/>
      </w:pPr>
      <w:rPr>
        <w:rFonts w:hint="default" w:ascii="Wingdings" w:hAnsi="Wingdings"/>
      </w:rPr>
    </w:lvl>
    <w:lvl w:ilvl="6" w:tplc="935E2C24">
      <w:start w:val="1"/>
      <w:numFmt w:val="bullet"/>
      <w:lvlText w:val=""/>
      <w:lvlJc w:val="left"/>
      <w:pPr>
        <w:ind w:left="5040" w:hanging="360"/>
      </w:pPr>
      <w:rPr>
        <w:rFonts w:hint="default" w:ascii="Symbol" w:hAnsi="Symbol"/>
      </w:rPr>
    </w:lvl>
    <w:lvl w:ilvl="7" w:tplc="CACC8270">
      <w:start w:val="1"/>
      <w:numFmt w:val="bullet"/>
      <w:lvlText w:val="o"/>
      <w:lvlJc w:val="left"/>
      <w:pPr>
        <w:ind w:left="5760" w:hanging="360"/>
      </w:pPr>
      <w:rPr>
        <w:rFonts w:hint="default" w:ascii="Courier New" w:hAnsi="Courier New"/>
      </w:rPr>
    </w:lvl>
    <w:lvl w:ilvl="8" w:tplc="A08226D4">
      <w:start w:val="1"/>
      <w:numFmt w:val="bullet"/>
      <w:lvlText w:val=""/>
      <w:lvlJc w:val="left"/>
      <w:pPr>
        <w:ind w:left="6480" w:hanging="360"/>
      </w:pPr>
      <w:rPr>
        <w:rFonts w:hint="default" w:ascii="Wingdings" w:hAnsi="Wingdings"/>
      </w:rPr>
    </w:lvl>
  </w:abstractNum>
  <w:abstractNum w:abstractNumId="7" w15:restartNumberingAfterBreak="0">
    <w:nsid w:val="3AFF91B7"/>
    <w:multiLevelType w:val="hybridMultilevel"/>
    <w:tmpl w:val="C8F85C2A"/>
    <w:lvl w:ilvl="0" w:tplc="52865EC4">
      <w:start w:val="1"/>
      <w:numFmt w:val="decimal"/>
      <w:lvlText w:val="%1."/>
      <w:lvlJc w:val="left"/>
      <w:pPr>
        <w:ind w:left="720" w:hanging="360"/>
      </w:pPr>
    </w:lvl>
    <w:lvl w:ilvl="1" w:tplc="F788C24E">
      <w:start w:val="1"/>
      <w:numFmt w:val="lowerLetter"/>
      <w:lvlText w:val="%2."/>
      <w:lvlJc w:val="left"/>
      <w:pPr>
        <w:ind w:left="1440" w:hanging="360"/>
      </w:pPr>
    </w:lvl>
    <w:lvl w:ilvl="2" w:tplc="A57ACAE4">
      <w:start w:val="1"/>
      <w:numFmt w:val="lowerRoman"/>
      <w:lvlText w:val="%3."/>
      <w:lvlJc w:val="right"/>
      <w:pPr>
        <w:ind w:left="2160" w:hanging="180"/>
      </w:pPr>
    </w:lvl>
    <w:lvl w:ilvl="3" w:tplc="0AA005C4">
      <w:start w:val="1"/>
      <w:numFmt w:val="decimal"/>
      <w:lvlText w:val="%4."/>
      <w:lvlJc w:val="left"/>
      <w:pPr>
        <w:ind w:left="2880" w:hanging="360"/>
      </w:pPr>
    </w:lvl>
    <w:lvl w:ilvl="4" w:tplc="9F68F38A">
      <w:start w:val="1"/>
      <w:numFmt w:val="lowerLetter"/>
      <w:lvlText w:val="%5."/>
      <w:lvlJc w:val="left"/>
      <w:pPr>
        <w:ind w:left="3600" w:hanging="360"/>
      </w:pPr>
    </w:lvl>
    <w:lvl w:ilvl="5" w:tplc="A20AFD8A">
      <w:start w:val="1"/>
      <w:numFmt w:val="lowerRoman"/>
      <w:lvlText w:val="%6."/>
      <w:lvlJc w:val="right"/>
      <w:pPr>
        <w:ind w:left="4320" w:hanging="180"/>
      </w:pPr>
    </w:lvl>
    <w:lvl w:ilvl="6" w:tplc="57DAACA8">
      <w:start w:val="1"/>
      <w:numFmt w:val="decimal"/>
      <w:lvlText w:val="%7."/>
      <w:lvlJc w:val="left"/>
      <w:pPr>
        <w:ind w:left="5040" w:hanging="360"/>
      </w:pPr>
    </w:lvl>
    <w:lvl w:ilvl="7" w:tplc="1DB4F56A">
      <w:start w:val="1"/>
      <w:numFmt w:val="lowerLetter"/>
      <w:lvlText w:val="%8."/>
      <w:lvlJc w:val="left"/>
      <w:pPr>
        <w:ind w:left="5760" w:hanging="360"/>
      </w:pPr>
    </w:lvl>
    <w:lvl w:ilvl="8" w:tplc="A920CC34">
      <w:start w:val="1"/>
      <w:numFmt w:val="lowerRoman"/>
      <w:lvlText w:val="%9."/>
      <w:lvlJc w:val="right"/>
      <w:pPr>
        <w:ind w:left="6480" w:hanging="180"/>
      </w:pPr>
    </w:lvl>
  </w:abstractNum>
  <w:abstractNum w:abstractNumId="8" w15:restartNumberingAfterBreak="0">
    <w:nsid w:val="3E701D6F"/>
    <w:multiLevelType w:val="hybridMultilevel"/>
    <w:tmpl w:val="F7587A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49C0F1D"/>
    <w:multiLevelType w:val="hybridMultilevel"/>
    <w:tmpl w:val="D91C9130"/>
    <w:lvl w:ilvl="0" w:tplc="6B9A91B2">
      <w:start w:val="1"/>
      <w:numFmt w:val="bullet"/>
      <w:lvlText w:val=""/>
      <w:lvlJc w:val="left"/>
      <w:pPr>
        <w:ind w:left="720" w:hanging="360"/>
      </w:pPr>
      <w:rPr>
        <w:rFonts w:hint="default" w:ascii="Symbol" w:hAnsi="Symbol"/>
      </w:rPr>
    </w:lvl>
    <w:lvl w:ilvl="1" w:tplc="F0F23782">
      <w:start w:val="1"/>
      <w:numFmt w:val="bullet"/>
      <w:lvlText w:val="o"/>
      <w:lvlJc w:val="left"/>
      <w:pPr>
        <w:ind w:left="1440" w:hanging="360"/>
      </w:pPr>
      <w:rPr>
        <w:rFonts w:hint="default" w:ascii="Courier New" w:hAnsi="Courier New"/>
      </w:rPr>
    </w:lvl>
    <w:lvl w:ilvl="2" w:tplc="FAE49078">
      <w:start w:val="1"/>
      <w:numFmt w:val="bullet"/>
      <w:lvlText w:val=""/>
      <w:lvlJc w:val="left"/>
      <w:pPr>
        <w:ind w:left="2160" w:hanging="360"/>
      </w:pPr>
      <w:rPr>
        <w:rFonts w:hint="default" w:ascii="Wingdings" w:hAnsi="Wingdings"/>
      </w:rPr>
    </w:lvl>
    <w:lvl w:ilvl="3" w:tplc="C6B6D150">
      <w:start w:val="1"/>
      <w:numFmt w:val="bullet"/>
      <w:lvlText w:val=""/>
      <w:lvlJc w:val="left"/>
      <w:pPr>
        <w:ind w:left="2880" w:hanging="360"/>
      </w:pPr>
      <w:rPr>
        <w:rFonts w:hint="default" w:ascii="Symbol" w:hAnsi="Symbol"/>
      </w:rPr>
    </w:lvl>
    <w:lvl w:ilvl="4" w:tplc="87CE79DC">
      <w:start w:val="1"/>
      <w:numFmt w:val="bullet"/>
      <w:lvlText w:val="o"/>
      <w:lvlJc w:val="left"/>
      <w:pPr>
        <w:ind w:left="3600" w:hanging="360"/>
      </w:pPr>
      <w:rPr>
        <w:rFonts w:hint="default" w:ascii="Courier New" w:hAnsi="Courier New"/>
      </w:rPr>
    </w:lvl>
    <w:lvl w:ilvl="5" w:tplc="5F549696">
      <w:start w:val="1"/>
      <w:numFmt w:val="bullet"/>
      <w:lvlText w:val=""/>
      <w:lvlJc w:val="left"/>
      <w:pPr>
        <w:ind w:left="4320" w:hanging="360"/>
      </w:pPr>
      <w:rPr>
        <w:rFonts w:hint="default" w:ascii="Wingdings" w:hAnsi="Wingdings"/>
      </w:rPr>
    </w:lvl>
    <w:lvl w:ilvl="6" w:tplc="7FCA0F3E">
      <w:start w:val="1"/>
      <w:numFmt w:val="bullet"/>
      <w:lvlText w:val=""/>
      <w:lvlJc w:val="left"/>
      <w:pPr>
        <w:ind w:left="5040" w:hanging="360"/>
      </w:pPr>
      <w:rPr>
        <w:rFonts w:hint="default" w:ascii="Symbol" w:hAnsi="Symbol"/>
      </w:rPr>
    </w:lvl>
    <w:lvl w:ilvl="7" w:tplc="1E5AD146">
      <w:start w:val="1"/>
      <w:numFmt w:val="bullet"/>
      <w:lvlText w:val="o"/>
      <w:lvlJc w:val="left"/>
      <w:pPr>
        <w:ind w:left="5760" w:hanging="360"/>
      </w:pPr>
      <w:rPr>
        <w:rFonts w:hint="default" w:ascii="Courier New" w:hAnsi="Courier New"/>
      </w:rPr>
    </w:lvl>
    <w:lvl w:ilvl="8" w:tplc="09F07D86">
      <w:start w:val="1"/>
      <w:numFmt w:val="bullet"/>
      <w:lvlText w:val=""/>
      <w:lvlJc w:val="left"/>
      <w:pPr>
        <w:ind w:left="6480" w:hanging="360"/>
      </w:pPr>
      <w:rPr>
        <w:rFonts w:hint="default" w:ascii="Wingdings" w:hAnsi="Wingdings"/>
      </w:rPr>
    </w:lvl>
  </w:abstractNum>
  <w:abstractNum w:abstractNumId="10" w15:restartNumberingAfterBreak="0">
    <w:nsid w:val="5ACD72C4"/>
    <w:multiLevelType w:val="hybridMultilevel"/>
    <w:tmpl w:val="02F0EDCA"/>
    <w:lvl w:ilvl="0" w:tplc="FB603300">
      <w:start w:val="1"/>
      <w:numFmt w:val="bullet"/>
      <w:lvlText w:val=""/>
      <w:lvlJc w:val="left"/>
      <w:pPr>
        <w:ind w:left="720" w:hanging="360"/>
      </w:pPr>
      <w:rPr>
        <w:rFonts w:hint="default" w:ascii="Symbol" w:hAnsi="Symbol"/>
      </w:rPr>
    </w:lvl>
    <w:lvl w:ilvl="1" w:tplc="14BCDE8A">
      <w:start w:val="1"/>
      <w:numFmt w:val="bullet"/>
      <w:lvlText w:val="o"/>
      <w:lvlJc w:val="left"/>
      <w:pPr>
        <w:ind w:left="1440" w:hanging="360"/>
      </w:pPr>
      <w:rPr>
        <w:rFonts w:hint="default" w:ascii="Courier New" w:hAnsi="Courier New"/>
      </w:rPr>
    </w:lvl>
    <w:lvl w:ilvl="2" w:tplc="18F4CD5E">
      <w:start w:val="1"/>
      <w:numFmt w:val="bullet"/>
      <w:lvlText w:val=""/>
      <w:lvlJc w:val="left"/>
      <w:pPr>
        <w:ind w:left="2160" w:hanging="360"/>
      </w:pPr>
      <w:rPr>
        <w:rFonts w:hint="default" w:ascii="Wingdings" w:hAnsi="Wingdings"/>
      </w:rPr>
    </w:lvl>
    <w:lvl w:ilvl="3" w:tplc="1A8E181E">
      <w:start w:val="1"/>
      <w:numFmt w:val="bullet"/>
      <w:lvlText w:val=""/>
      <w:lvlJc w:val="left"/>
      <w:pPr>
        <w:ind w:left="2880" w:hanging="360"/>
      </w:pPr>
      <w:rPr>
        <w:rFonts w:hint="default" w:ascii="Symbol" w:hAnsi="Symbol"/>
      </w:rPr>
    </w:lvl>
    <w:lvl w:ilvl="4" w:tplc="8E68A1FA">
      <w:start w:val="1"/>
      <w:numFmt w:val="bullet"/>
      <w:lvlText w:val="o"/>
      <w:lvlJc w:val="left"/>
      <w:pPr>
        <w:ind w:left="3600" w:hanging="360"/>
      </w:pPr>
      <w:rPr>
        <w:rFonts w:hint="default" w:ascii="Courier New" w:hAnsi="Courier New"/>
      </w:rPr>
    </w:lvl>
    <w:lvl w:ilvl="5" w:tplc="9864A8BC">
      <w:start w:val="1"/>
      <w:numFmt w:val="bullet"/>
      <w:lvlText w:val=""/>
      <w:lvlJc w:val="left"/>
      <w:pPr>
        <w:ind w:left="4320" w:hanging="360"/>
      </w:pPr>
      <w:rPr>
        <w:rFonts w:hint="default" w:ascii="Wingdings" w:hAnsi="Wingdings"/>
      </w:rPr>
    </w:lvl>
    <w:lvl w:ilvl="6" w:tplc="B810EB0E">
      <w:start w:val="1"/>
      <w:numFmt w:val="bullet"/>
      <w:lvlText w:val=""/>
      <w:lvlJc w:val="left"/>
      <w:pPr>
        <w:ind w:left="5040" w:hanging="360"/>
      </w:pPr>
      <w:rPr>
        <w:rFonts w:hint="default" w:ascii="Symbol" w:hAnsi="Symbol"/>
      </w:rPr>
    </w:lvl>
    <w:lvl w:ilvl="7" w:tplc="F6281DE4">
      <w:start w:val="1"/>
      <w:numFmt w:val="bullet"/>
      <w:lvlText w:val="o"/>
      <w:lvlJc w:val="left"/>
      <w:pPr>
        <w:ind w:left="5760" w:hanging="360"/>
      </w:pPr>
      <w:rPr>
        <w:rFonts w:hint="default" w:ascii="Courier New" w:hAnsi="Courier New"/>
      </w:rPr>
    </w:lvl>
    <w:lvl w:ilvl="8" w:tplc="0F3CEC80">
      <w:start w:val="1"/>
      <w:numFmt w:val="bullet"/>
      <w:lvlText w:val=""/>
      <w:lvlJc w:val="left"/>
      <w:pPr>
        <w:ind w:left="6480" w:hanging="360"/>
      </w:pPr>
      <w:rPr>
        <w:rFonts w:hint="default" w:ascii="Wingdings" w:hAnsi="Wingdings"/>
      </w:rPr>
    </w:lvl>
  </w:abstractNum>
  <w:abstractNum w:abstractNumId="11" w15:restartNumberingAfterBreak="0">
    <w:nsid w:val="5C5B63C5"/>
    <w:multiLevelType w:val="multilevel"/>
    <w:tmpl w:val="AAA04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F5E5E5"/>
    <w:multiLevelType w:val="hybridMultilevel"/>
    <w:tmpl w:val="4ACCEED6"/>
    <w:lvl w:ilvl="0" w:tplc="2BF854EE">
      <w:start w:val="1"/>
      <w:numFmt w:val="decimal"/>
      <w:lvlText w:val="%1."/>
      <w:lvlJc w:val="left"/>
      <w:pPr>
        <w:ind w:left="720" w:hanging="360"/>
      </w:pPr>
    </w:lvl>
    <w:lvl w:ilvl="1" w:tplc="C8A274AA">
      <w:start w:val="1"/>
      <w:numFmt w:val="lowerLetter"/>
      <w:lvlText w:val="%2."/>
      <w:lvlJc w:val="left"/>
      <w:pPr>
        <w:ind w:left="1440" w:hanging="360"/>
      </w:pPr>
    </w:lvl>
    <w:lvl w:ilvl="2" w:tplc="1A7E98BC">
      <w:start w:val="1"/>
      <w:numFmt w:val="lowerRoman"/>
      <w:lvlText w:val="%3."/>
      <w:lvlJc w:val="right"/>
      <w:pPr>
        <w:ind w:left="2160" w:hanging="180"/>
      </w:pPr>
    </w:lvl>
    <w:lvl w:ilvl="3" w:tplc="CE8E949E">
      <w:start w:val="1"/>
      <w:numFmt w:val="decimal"/>
      <w:lvlText w:val="%4."/>
      <w:lvlJc w:val="left"/>
      <w:pPr>
        <w:ind w:left="2880" w:hanging="360"/>
      </w:pPr>
    </w:lvl>
    <w:lvl w:ilvl="4" w:tplc="09E28B44">
      <w:start w:val="1"/>
      <w:numFmt w:val="lowerLetter"/>
      <w:lvlText w:val="%5."/>
      <w:lvlJc w:val="left"/>
      <w:pPr>
        <w:ind w:left="3600" w:hanging="360"/>
      </w:pPr>
    </w:lvl>
    <w:lvl w:ilvl="5" w:tplc="17DE26F6">
      <w:start w:val="1"/>
      <w:numFmt w:val="lowerRoman"/>
      <w:lvlText w:val="%6."/>
      <w:lvlJc w:val="right"/>
      <w:pPr>
        <w:ind w:left="4320" w:hanging="180"/>
      </w:pPr>
    </w:lvl>
    <w:lvl w:ilvl="6" w:tplc="2CE0F8CE">
      <w:start w:val="1"/>
      <w:numFmt w:val="decimal"/>
      <w:lvlText w:val="%7."/>
      <w:lvlJc w:val="left"/>
      <w:pPr>
        <w:ind w:left="5040" w:hanging="360"/>
      </w:pPr>
    </w:lvl>
    <w:lvl w:ilvl="7" w:tplc="8B665212">
      <w:start w:val="1"/>
      <w:numFmt w:val="lowerLetter"/>
      <w:lvlText w:val="%8."/>
      <w:lvlJc w:val="left"/>
      <w:pPr>
        <w:ind w:left="5760" w:hanging="360"/>
      </w:pPr>
    </w:lvl>
    <w:lvl w:ilvl="8" w:tplc="DFF44A74">
      <w:start w:val="1"/>
      <w:numFmt w:val="lowerRoman"/>
      <w:lvlText w:val="%9."/>
      <w:lvlJc w:val="right"/>
      <w:pPr>
        <w:ind w:left="6480" w:hanging="180"/>
      </w:pPr>
    </w:lvl>
  </w:abstractNum>
  <w:abstractNum w:abstractNumId="13" w15:restartNumberingAfterBreak="0">
    <w:nsid w:val="629A041B"/>
    <w:multiLevelType w:val="hybridMultilevel"/>
    <w:tmpl w:val="E9C86024"/>
    <w:lvl w:ilvl="0" w:tplc="D89C7D1A">
      <w:numFmt w:val="bullet"/>
      <w:lvlText w:val="-"/>
      <w:lvlJc w:val="left"/>
      <w:pPr>
        <w:ind w:left="720" w:hanging="360"/>
      </w:pPr>
      <w:rPr>
        <w:rFonts w:hint="default" w:ascii="Arial" w:hAnsi="Arial" w:eastAsia="Arial"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689A2DC4"/>
    <w:multiLevelType w:val="hybridMultilevel"/>
    <w:tmpl w:val="27C2A946"/>
    <w:lvl w:ilvl="0" w:tplc="8DB248C0">
      <w:start w:val="1"/>
      <w:numFmt w:val="decimal"/>
      <w:lvlText w:val="%1."/>
      <w:lvlJc w:val="left"/>
      <w:pPr>
        <w:ind w:left="720" w:hanging="360"/>
      </w:pPr>
    </w:lvl>
    <w:lvl w:ilvl="1" w:tplc="3EA2447E">
      <w:start w:val="1"/>
      <w:numFmt w:val="lowerLetter"/>
      <w:lvlText w:val="%2."/>
      <w:lvlJc w:val="left"/>
      <w:pPr>
        <w:ind w:left="1440" w:hanging="360"/>
      </w:pPr>
    </w:lvl>
    <w:lvl w:ilvl="2" w:tplc="FFC4CD92">
      <w:start w:val="1"/>
      <w:numFmt w:val="lowerRoman"/>
      <w:lvlText w:val="%3."/>
      <w:lvlJc w:val="right"/>
      <w:pPr>
        <w:ind w:left="2160" w:hanging="180"/>
      </w:pPr>
    </w:lvl>
    <w:lvl w:ilvl="3" w:tplc="EBBE72B8">
      <w:start w:val="1"/>
      <w:numFmt w:val="decimal"/>
      <w:lvlText w:val="%4."/>
      <w:lvlJc w:val="left"/>
      <w:pPr>
        <w:ind w:left="2880" w:hanging="360"/>
      </w:pPr>
    </w:lvl>
    <w:lvl w:ilvl="4" w:tplc="5D82BCB4">
      <w:start w:val="1"/>
      <w:numFmt w:val="lowerLetter"/>
      <w:lvlText w:val="%5."/>
      <w:lvlJc w:val="left"/>
      <w:pPr>
        <w:ind w:left="3600" w:hanging="360"/>
      </w:pPr>
    </w:lvl>
    <w:lvl w:ilvl="5" w:tplc="C0507078">
      <w:start w:val="1"/>
      <w:numFmt w:val="lowerRoman"/>
      <w:lvlText w:val="%6."/>
      <w:lvlJc w:val="right"/>
      <w:pPr>
        <w:ind w:left="4320" w:hanging="180"/>
      </w:pPr>
    </w:lvl>
    <w:lvl w:ilvl="6" w:tplc="41B06044">
      <w:start w:val="1"/>
      <w:numFmt w:val="decimal"/>
      <w:lvlText w:val="%7."/>
      <w:lvlJc w:val="left"/>
      <w:pPr>
        <w:ind w:left="5040" w:hanging="360"/>
      </w:pPr>
    </w:lvl>
    <w:lvl w:ilvl="7" w:tplc="837C8F18">
      <w:start w:val="1"/>
      <w:numFmt w:val="lowerLetter"/>
      <w:lvlText w:val="%8."/>
      <w:lvlJc w:val="left"/>
      <w:pPr>
        <w:ind w:left="5760" w:hanging="360"/>
      </w:pPr>
    </w:lvl>
    <w:lvl w:ilvl="8" w:tplc="1212C1C4">
      <w:start w:val="1"/>
      <w:numFmt w:val="lowerRoman"/>
      <w:lvlText w:val="%9."/>
      <w:lvlJc w:val="right"/>
      <w:pPr>
        <w:ind w:left="6480" w:hanging="180"/>
      </w:pPr>
    </w:lvl>
  </w:abstractNum>
  <w:abstractNum w:abstractNumId="15" w15:restartNumberingAfterBreak="0">
    <w:nsid w:val="696F44D6"/>
    <w:multiLevelType w:val="hybridMultilevel"/>
    <w:tmpl w:val="9AD0B462"/>
    <w:lvl w:ilvl="0" w:tplc="87763520">
      <w:start w:val="1"/>
      <w:numFmt w:val="bullet"/>
      <w:lvlText w:val=""/>
      <w:lvlJc w:val="left"/>
      <w:pPr>
        <w:ind w:left="720" w:hanging="360"/>
      </w:pPr>
      <w:rPr>
        <w:rFonts w:hint="default" w:ascii="Symbol" w:hAnsi="Symbol"/>
      </w:rPr>
    </w:lvl>
    <w:lvl w:ilvl="1" w:tplc="9DF2E6C2">
      <w:start w:val="1"/>
      <w:numFmt w:val="bullet"/>
      <w:lvlText w:val="o"/>
      <w:lvlJc w:val="left"/>
      <w:pPr>
        <w:ind w:left="1440" w:hanging="360"/>
      </w:pPr>
      <w:rPr>
        <w:rFonts w:hint="default" w:ascii="Courier New" w:hAnsi="Courier New"/>
      </w:rPr>
    </w:lvl>
    <w:lvl w:ilvl="2" w:tplc="4B64CDB4">
      <w:start w:val="1"/>
      <w:numFmt w:val="bullet"/>
      <w:lvlText w:val=""/>
      <w:lvlJc w:val="left"/>
      <w:pPr>
        <w:ind w:left="2160" w:hanging="360"/>
      </w:pPr>
      <w:rPr>
        <w:rFonts w:hint="default" w:ascii="Wingdings" w:hAnsi="Wingdings"/>
      </w:rPr>
    </w:lvl>
    <w:lvl w:ilvl="3" w:tplc="FB64D5D2">
      <w:start w:val="1"/>
      <w:numFmt w:val="bullet"/>
      <w:lvlText w:val=""/>
      <w:lvlJc w:val="left"/>
      <w:pPr>
        <w:ind w:left="2880" w:hanging="360"/>
      </w:pPr>
      <w:rPr>
        <w:rFonts w:hint="default" w:ascii="Symbol" w:hAnsi="Symbol"/>
      </w:rPr>
    </w:lvl>
    <w:lvl w:ilvl="4" w:tplc="88D85CAC">
      <w:start w:val="1"/>
      <w:numFmt w:val="bullet"/>
      <w:lvlText w:val="o"/>
      <w:lvlJc w:val="left"/>
      <w:pPr>
        <w:ind w:left="3600" w:hanging="360"/>
      </w:pPr>
      <w:rPr>
        <w:rFonts w:hint="default" w:ascii="Courier New" w:hAnsi="Courier New"/>
      </w:rPr>
    </w:lvl>
    <w:lvl w:ilvl="5" w:tplc="ABF2DC74">
      <w:start w:val="1"/>
      <w:numFmt w:val="bullet"/>
      <w:lvlText w:val=""/>
      <w:lvlJc w:val="left"/>
      <w:pPr>
        <w:ind w:left="4320" w:hanging="360"/>
      </w:pPr>
      <w:rPr>
        <w:rFonts w:hint="default" w:ascii="Wingdings" w:hAnsi="Wingdings"/>
      </w:rPr>
    </w:lvl>
    <w:lvl w:ilvl="6" w:tplc="F2A41A4E">
      <w:start w:val="1"/>
      <w:numFmt w:val="bullet"/>
      <w:lvlText w:val=""/>
      <w:lvlJc w:val="left"/>
      <w:pPr>
        <w:ind w:left="5040" w:hanging="360"/>
      </w:pPr>
      <w:rPr>
        <w:rFonts w:hint="default" w:ascii="Symbol" w:hAnsi="Symbol"/>
      </w:rPr>
    </w:lvl>
    <w:lvl w:ilvl="7" w:tplc="9CB66D7A">
      <w:start w:val="1"/>
      <w:numFmt w:val="bullet"/>
      <w:lvlText w:val="o"/>
      <w:lvlJc w:val="left"/>
      <w:pPr>
        <w:ind w:left="5760" w:hanging="360"/>
      </w:pPr>
      <w:rPr>
        <w:rFonts w:hint="default" w:ascii="Courier New" w:hAnsi="Courier New"/>
      </w:rPr>
    </w:lvl>
    <w:lvl w:ilvl="8" w:tplc="440E1914">
      <w:start w:val="1"/>
      <w:numFmt w:val="bullet"/>
      <w:lvlText w:val=""/>
      <w:lvlJc w:val="left"/>
      <w:pPr>
        <w:ind w:left="6480" w:hanging="360"/>
      </w:pPr>
      <w:rPr>
        <w:rFonts w:hint="default" w:ascii="Wingdings" w:hAnsi="Wingdings"/>
      </w:rPr>
    </w:lvl>
  </w:abstractNum>
  <w:abstractNum w:abstractNumId="16" w15:restartNumberingAfterBreak="0">
    <w:nsid w:val="702E3575"/>
    <w:multiLevelType w:val="hybridMultilevel"/>
    <w:tmpl w:val="F5CAFE5C"/>
    <w:lvl w:ilvl="0" w:tplc="A9DC125C">
      <w:start w:val="1"/>
      <w:numFmt w:val="bullet"/>
      <w:lvlText w:val=""/>
      <w:lvlJc w:val="left"/>
      <w:pPr>
        <w:ind w:left="720" w:hanging="360"/>
      </w:pPr>
      <w:rPr>
        <w:rFonts w:hint="default" w:ascii="Symbol" w:hAnsi="Symbol"/>
      </w:rPr>
    </w:lvl>
    <w:lvl w:ilvl="1" w:tplc="B302D152">
      <w:start w:val="1"/>
      <w:numFmt w:val="bullet"/>
      <w:lvlText w:val="o"/>
      <w:lvlJc w:val="left"/>
      <w:pPr>
        <w:ind w:left="1440" w:hanging="360"/>
      </w:pPr>
      <w:rPr>
        <w:rFonts w:hint="default" w:ascii="Courier New" w:hAnsi="Courier New"/>
      </w:rPr>
    </w:lvl>
    <w:lvl w:ilvl="2" w:tplc="ADAA0180">
      <w:start w:val="1"/>
      <w:numFmt w:val="bullet"/>
      <w:lvlText w:val=""/>
      <w:lvlJc w:val="left"/>
      <w:pPr>
        <w:ind w:left="2160" w:hanging="360"/>
      </w:pPr>
      <w:rPr>
        <w:rFonts w:hint="default" w:ascii="Wingdings" w:hAnsi="Wingdings"/>
      </w:rPr>
    </w:lvl>
    <w:lvl w:ilvl="3" w:tplc="D85E1358">
      <w:start w:val="1"/>
      <w:numFmt w:val="bullet"/>
      <w:lvlText w:val=""/>
      <w:lvlJc w:val="left"/>
      <w:pPr>
        <w:ind w:left="2880" w:hanging="360"/>
      </w:pPr>
      <w:rPr>
        <w:rFonts w:hint="default" w:ascii="Symbol" w:hAnsi="Symbol"/>
      </w:rPr>
    </w:lvl>
    <w:lvl w:ilvl="4" w:tplc="7F903DA4">
      <w:start w:val="1"/>
      <w:numFmt w:val="bullet"/>
      <w:lvlText w:val="o"/>
      <w:lvlJc w:val="left"/>
      <w:pPr>
        <w:ind w:left="3600" w:hanging="360"/>
      </w:pPr>
      <w:rPr>
        <w:rFonts w:hint="default" w:ascii="Courier New" w:hAnsi="Courier New"/>
      </w:rPr>
    </w:lvl>
    <w:lvl w:ilvl="5" w:tplc="153AD22E">
      <w:start w:val="1"/>
      <w:numFmt w:val="bullet"/>
      <w:lvlText w:val=""/>
      <w:lvlJc w:val="left"/>
      <w:pPr>
        <w:ind w:left="4320" w:hanging="360"/>
      </w:pPr>
      <w:rPr>
        <w:rFonts w:hint="default" w:ascii="Wingdings" w:hAnsi="Wingdings"/>
      </w:rPr>
    </w:lvl>
    <w:lvl w:ilvl="6" w:tplc="B8F077BA">
      <w:start w:val="1"/>
      <w:numFmt w:val="bullet"/>
      <w:lvlText w:val=""/>
      <w:lvlJc w:val="left"/>
      <w:pPr>
        <w:ind w:left="5040" w:hanging="360"/>
      </w:pPr>
      <w:rPr>
        <w:rFonts w:hint="default" w:ascii="Symbol" w:hAnsi="Symbol"/>
      </w:rPr>
    </w:lvl>
    <w:lvl w:ilvl="7" w:tplc="8BD01C5A">
      <w:start w:val="1"/>
      <w:numFmt w:val="bullet"/>
      <w:lvlText w:val="o"/>
      <w:lvlJc w:val="left"/>
      <w:pPr>
        <w:ind w:left="5760" w:hanging="360"/>
      </w:pPr>
      <w:rPr>
        <w:rFonts w:hint="default" w:ascii="Courier New" w:hAnsi="Courier New"/>
      </w:rPr>
    </w:lvl>
    <w:lvl w:ilvl="8" w:tplc="040CB37E">
      <w:start w:val="1"/>
      <w:numFmt w:val="bullet"/>
      <w:lvlText w:val=""/>
      <w:lvlJc w:val="left"/>
      <w:pPr>
        <w:ind w:left="6480" w:hanging="360"/>
      </w:pPr>
      <w:rPr>
        <w:rFonts w:hint="default" w:ascii="Wingdings" w:hAnsi="Wingdings"/>
      </w:rPr>
    </w:lvl>
  </w:abstractNum>
  <w:abstractNum w:abstractNumId="17" w15:restartNumberingAfterBreak="0">
    <w:nsid w:val="7C77705E"/>
    <w:multiLevelType w:val="hybridMultilevel"/>
    <w:tmpl w:val="7512A976"/>
    <w:lvl w:ilvl="0" w:tplc="96E2F9E8">
      <w:start w:val="1"/>
      <w:numFmt w:val="bullet"/>
      <w:lvlText w:val=""/>
      <w:lvlJc w:val="left"/>
      <w:pPr>
        <w:ind w:left="720" w:hanging="360"/>
      </w:pPr>
      <w:rPr>
        <w:rFonts w:hint="default" w:ascii="Symbol" w:hAnsi="Symbol"/>
      </w:rPr>
    </w:lvl>
    <w:lvl w:ilvl="1" w:tplc="C43A9EEA">
      <w:start w:val="1"/>
      <w:numFmt w:val="bullet"/>
      <w:lvlText w:val="o"/>
      <w:lvlJc w:val="left"/>
      <w:pPr>
        <w:ind w:left="1440" w:hanging="360"/>
      </w:pPr>
      <w:rPr>
        <w:rFonts w:hint="default" w:ascii="Courier New" w:hAnsi="Courier New"/>
      </w:rPr>
    </w:lvl>
    <w:lvl w:ilvl="2" w:tplc="13F02E6C">
      <w:start w:val="1"/>
      <w:numFmt w:val="bullet"/>
      <w:lvlText w:val=""/>
      <w:lvlJc w:val="left"/>
      <w:pPr>
        <w:ind w:left="2160" w:hanging="360"/>
      </w:pPr>
      <w:rPr>
        <w:rFonts w:hint="default" w:ascii="Wingdings" w:hAnsi="Wingdings"/>
      </w:rPr>
    </w:lvl>
    <w:lvl w:ilvl="3" w:tplc="4956BB02">
      <w:start w:val="1"/>
      <w:numFmt w:val="bullet"/>
      <w:lvlText w:val=""/>
      <w:lvlJc w:val="left"/>
      <w:pPr>
        <w:ind w:left="2880" w:hanging="360"/>
      </w:pPr>
      <w:rPr>
        <w:rFonts w:hint="default" w:ascii="Symbol" w:hAnsi="Symbol"/>
      </w:rPr>
    </w:lvl>
    <w:lvl w:ilvl="4" w:tplc="CC8C91A2">
      <w:start w:val="1"/>
      <w:numFmt w:val="bullet"/>
      <w:lvlText w:val="o"/>
      <w:lvlJc w:val="left"/>
      <w:pPr>
        <w:ind w:left="3600" w:hanging="360"/>
      </w:pPr>
      <w:rPr>
        <w:rFonts w:hint="default" w:ascii="Courier New" w:hAnsi="Courier New"/>
      </w:rPr>
    </w:lvl>
    <w:lvl w:ilvl="5" w:tplc="98103E52">
      <w:start w:val="1"/>
      <w:numFmt w:val="bullet"/>
      <w:lvlText w:val=""/>
      <w:lvlJc w:val="left"/>
      <w:pPr>
        <w:ind w:left="4320" w:hanging="360"/>
      </w:pPr>
      <w:rPr>
        <w:rFonts w:hint="default" w:ascii="Wingdings" w:hAnsi="Wingdings"/>
      </w:rPr>
    </w:lvl>
    <w:lvl w:ilvl="6" w:tplc="25D23958">
      <w:start w:val="1"/>
      <w:numFmt w:val="bullet"/>
      <w:lvlText w:val=""/>
      <w:lvlJc w:val="left"/>
      <w:pPr>
        <w:ind w:left="5040" w:hanging="360"/>
      </w:pPr>
      <w:rPr>
        <w:rFonts w:hint="default" w:ascii="Symbol" w:hAnsi="Symbol"/>
      </w:rPr>
    </w:lvl>
    <w:lvl w:ilvl="7" w:tplc="68A2AD66">
      <w:start w:val="1"/>
      <w:numFmt w:val="bullet"/>
      <w:lvlText w:val="o"/>
      <w:lvlJc w:val="left"/>
      <w:pPr>
        <w:ind w:left="5760" w:hanging="360"/>
      </w:pPr>
      <w:rPr>
        <w:rFonts w:hint="default" w:ascii="Courier New" w:hAnsi="Courier New"/>
      </w:rPr>
    </w:lvl>
    <w:lvl w:ilvl="8" w:tplc="C7E8A69E">
      <w:start w:val="1"/>
      <w:numFmt w:val="bullet"/>
      <w:lvlText w:val=""/>
      <w:lvlJc w:val="left"/>
      <w:pPr>
        <w:ind w:left="6480" w:hanging="360"/>
      </w:pPr>
      <w:rPr>
        <w:rFonts w:hint="default" w:ascii="Wingdings" w:hAnsi="Wingdings"/>
      </w:rPr>
    </w:lvl>
  </w:abstractNum>
  <w:num w:numId="1" w16cid:durableId="1160928015">
    <w:abstractNumId w:val="14"/>
  </w:num>
  <w:num w:numId="2" w16cid:durableId="1506045463">
    <w:abstractNumId w:val="12"/>
  </w:num>
  <w:num w:numId="3" w16cid:durableId="965158059">
    <w:abstractNumId w:val="7"/>
  </w:num>
  <w:num w:numId="4" w16cid:durableId="1454668535">
    <w:abstractNumId w:val="0"/>
  </w:num>
  <w:num w:numId="5" w16cid:durableId="1040281976">
    <w:abstractNumId w:val="15"/>
  </w:num>
  <w:num w:numId="6" w16cid:durableId="2020691095">
    <w:abstractNumId w:val="4"/>
  </w:num>
  <w:num w:numId="7" w16cid:durableId="723600210">
    <w:abstractNumId w:val="16"/>
  </w:num>
  <w:num w:numId="8" w16cid:durableId="786432112">
    <w:abstractNumId w:val="1"/>
  </w:num>
  <w:num w:numId="9" w16cid:durableId="61997220">
    <w:abstractNumId w:val="17"/>
  </w:num>
  <w:num w:numId="10" w16cid:durableId="735669863">
    <w:abstractNumId w:val="6"/>
  </w:num>
  <w:num w:numId="11" w16cid:durableId="1434594944">
    <w:abstractNumId w:val="10"/>
  </w:num>
  <w:num w:numId="12" w16cid:durableId="1461026240">
    <w:abstractNumId w:val="2"/>
  </w:num>
  <w:num w:numId="13" w16cid:durableId="6451442">
    <w:abstractNumId w:val="5"/>
  </w:num>
  <w:num w:numId="14" w16cid:durableId="1419592096">
    <w:abstractNumId w:val="9"/>
  </w:num>
  <w:num w:numId="15" w16cid:durableId="1654675925">
    <w:abstractNumId w:val="8"/>
  </w:num>
  <w:num w:numId="16" w16cid:durableId="1406688701">
    <w:abstractNumId w:val="3"/>
  </w:num>
  <w:num w:numId="17" w16cid:durableId="13485">
    <w:abstractNumId w:val="11"/>
  </w:num>
  <w:num w:numId="18" w16cid:durableId="1612126789">
    <w:abstractNumId w:val="1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D74AB"/>
    <w:rsid w:val="0001178D"/>
    <w:rsid w:val="00012680"/>
    <w:rsid w:val="00070B40"/>
    <w:rsid w:val="00093740"/>
    <w:rsid w:val="000938F7"/>
    <w:rsid w:val="000C2AEF"/>
    <w:rsid w:val="000E6307"/>
    <w:rsid w:val="0013606B"/>
    <w:rsid w:val="00183183"/>
    <w:rsid w:val="001E24D3"/>
    <w:rsid w:val="00207684"/>
    <w:rsid w:val="00215ED0"/>
    <w:rsid w:val="00271C0D"/>
    <w:rsid w:val="002959F8"/>
    <w:rsid w:val="002A49E4"/>
    <w:rsid w:val="002E04B1"/>
    <w:rsid w:val="002E7402"/>
    <w:rsid w:val="00316EE1"/>
    <w:rsid w:val="00340E58"/>
    <w:rsid w:val="003AC524"/>
    <w:rsid w:val="003C3EC5"/>
    <w:rsid w:val="003D3A20"/>
    <w:rsid w:val="004804D1"/>
    <w:rsid w:val="0051552D"/>
    <w:rsid w:val="005545DE"/>
    <w:rsid w:val="005934B5"/>
    <w:rsid w:val="005942E5"/>
    <w:rsid w:val="005A4254"/>
    <w:rsid w:val="005C73E0"/>
    <w:rsid w:val="00621DF3"/>
    <w:rsid w:val="00624A8E"/>
    <w:rsid w:val="0066482A"/>
    <w:rsid w:val="006A0EF1"/>
    <w:rsid w:val="006A7897"/>
    <w:rsid w:val="006B678B"/>
    <w:rsid w:val="006F0C07"/>
    <w:rsid w:val="006F20E5"/>
    <w:rsid w:val="0071187E"/>
    <w:rsid w:val="007201B1"/>
    <w:rsid w:val="0072564B"/>
    <w:rsid w:val="007775EE"/>
    <w:rsid w:val="008225E4"/>
    <w:rsid w:val="00873A90"/>
    <w:rsid w:val="008A03BB"/>
    <w:rsid w:val="008B25C3"/>
    <w:rsid w:val="008C378F"/>
    <w:rsid w:val="008D5237"/>
    <w:rsid w:val="008E4D90"/>
    <w:rsid w:val="008F4466"/>
    <w:rsid w:val="0092093C"/>
    <w:rsid w:val="00936118"/>
    <w:rsid w:val="00974349"/>
    <w:rsid w:val="00980262"/>
    <w:rsid w:val="00982506"/>
    <w:rsid w:val="00A10101"/>
    <w:rsid w:val="00A11E5F"/>
    <w:rsid w:val="00A91E80"/>
    <w:rsid w:val="00B0648B"/>
    <w:rsid w:val="00B46158"/>
    <w:rsid w:val="00C27408"/>
    <w:rsid w:val="00C27FC9"/>
    <w:rsid w:val="00CE3895"/>
    <w:rsid w:val="00CF718E"/>
    <w:rsid w:val="00D1042C"/>
    <w:rsid w:val="00D76673"/>
    <w:rsid w:val="00D768B3"/>
    <w:rsid w:val="00DD23B1"/>
    <w:rsid w:val="00E202D9"/>
    <w:rsid w:val="00E30834"/>
    <w:rsid w:val="00EC432B"/>
    <w:rsid w:val="00F35084"/>
    <w:rsid w:val="00F85C28"/>
    <w:rsid w:val="00FA6D32"/>
    <w:rsid w:val="012E6783"/>
    <w:rsid w:val="01AB0BAE"/>
    <w:rsid w:val="01C0611E"/>
    <w:rsid w:val="01DE62EB"/>
    <w:rsid w:val="01E7BFA7"/>
    <w:rsid w:val="0207A7F9"/>
    <w:rsid w:val="0207E594"/>
    <w:rsid w:val="020C502E"/>
    <w:rsid w:val="022E8DB2"/>
    <w:rsid w:val="02404FE1"/>
    <w:rsid w:val="02D0C0FA"/>
    <w:rsid w:val="032C2F8C"/>
    <w:rsid w:val="03B7ECD6"/>
    <w:rsid w:val="03F796D2"/>
    <w:rsid w:val="05DCAC55"/>
    <w:rsid w:val="065CD70D"/>
    <w:rsid w:val="06E04F0C"/>
    <w:rsid w:val="073A2046"/>
    <w:rsid w:val="0741A3D3"/>
    <w:rsid w:val="079C6B3F"/>
    <w:rsid w:val="07C58695"/>
    <w:rsid w:val="08B0B7CF"/>
    <w:rsid w:val="08C7964F"/>
    <w:rsid w:val="09F7ADCF"/>
    <w:rsid w:val="0B8F9B3E"/>
    <w:rsid w:val="0B905CE9"/>
    <w:rsid w:val="0C4F0D26"/>
    <w:rsid w:val="0C57CD3F"/>
    <w:rsid w:val="0CAAA587"/>
    <w:rsid w:val="0D0FFA44"/>
    <w:rsid w:val="0D9600C0"/>
    <w:rsid w:val="0DA35074"/>
    <w:rsid w:val="0DE3F661"/>
    <w:rsid w:val="0E052936"/>
    <w:rsid w:val="0E25E757"/>
    <w:rsid w:val="0E425C84"/>
    <w:rsid w:val="101F1F1E"/>
    <w:rsid w:val="102AC761"/>
    <w:rsid w:val="105273EB"/>
    <w:rsid w:val="10718420"/>
    <w:rsid w:val="1140676E"/>
    <w:rsid w:val="1181656E"/>
    <w:rsid w:val="11A876DA"/>
    <w:rsid w:val="11B92A63"/>
    <w:rsid w:val="11CF22C2"/>
    <w:rsid w:val="11E26D55"/>
    <w:rsid w:val="129167CC"/>
    <w:rsid w:val="12CC5D2F"/>
    <w:rsid w:val="137DD3F4"/>
    <w:rsid w:val="13952332"/>
    <w:rsid w:val="13ED626E"/>
    <w:rsid w:val="1401E3D5"/>
    <w:rsid w:val="14F506D7"/>
    <w:rsid w:val="152A2866"/>
    <w:rsid w:val="1576078D"/>
    <w:rsid w:val="15F3C6A3"/>
    <w:rsid w:val="18341631"/>
    <w:rsid w:val="18E1186B"/>
    <w:rsid w:val="18F09C2C"/>
    <w:rsid w:val="193D757E"/>
    <w:rsid w:val="19C2C066"/>
    <w:rsid w:val="1C2163B0"/>
    <w:rsid w:val="1C366F90"/>
    <w:rsid w:val="1D374831"/>
    <w:rsid w:val="1D5425F4"/>
    <w:rsid w:val="1D569F8E"/>
    <w:rsid w:val="1D8D025A"/>
    <w:rsid w:val="1DEB334E"/>
    <w:rsid w:val="1F36DC75"/>
    <w:rsid w:val="1F561DAE"/>
    <w:rsid w:val="1F6CBB77"/>
    <w:rsid w:val="1F8E59E5"/>
    <w:rsid w:val="1FE70553"/>
    <w:rsid w:val="1FFC1D4B"/>
    <w:rsid w:val="2057F108"/>
    <w:rsid w:val="20C7D88D"/>
    <w:rsid w:val="21A8E1A0"/>
    <w:rsid w:val="22B7ABE9"/>
    <w:rsid w:val="2300AE48"/>
    <w:rsid w:val="2364BE07"/>
    <w:rsid w:val="2453F668"/>
    <w:rsid w:val="248F412A"/>
    <w:rsid w:val="25195FF8"/>
    <w:rsid w:val="25729F89"/>
    <w:rsid w:val="25C26ACA"/>
    <w:rsid w:val="25CC0C7B"/>
    <w:rsid w:val="25CDDC75"/>
    <w:rsid w:val="2704F5D5"/>
    <w:rsid w:val="273F4F56"/>
    <w:rsid w:val="278DD80D"/>
    <w:rsid w:val="27F28927"/>
    <w:rsid w:val="27F8C19F"/>
    <w:rsid w:val="2871D82D"/>
    <w:rsid w:val="28ADFEE7"/>
    <w:rsid w:val="2A19A52A"/>
    <w:rsid w:val="2AA59446"/>
    <w:rsid w:val="2AAF0797"/>
    <w:rsid w:val="2B481FC3"/>
    <w:rsid w:val="2B80F7B4"/>
    <w:rsid w:val="2C3B6E11"/>
    <w:rsid w:val="2D3DE228"/>
    <w:rsid w:val="2D43D0BF"/>
    <w:rsid w:val="2D4424F5"/>
    <w:rsid w:val="2D566449"/>
    <w:rsid w:val="2E01363C"/>
    <w:rsid w:val="2E333396"/>
    <w:rsid w:val="2ECB6BA5"/>
    <w:rsid w:val="2F4FD10C"/>
    <w:rsid w:val="2F63822A"/>
    <w:rsid w:val="30836232"/>
    <w:rsid w:val="30DA6A88"/>
    <w:rsid w:val="3173762D"/>
    <w:rsid w:val="31760111"/>
    <w:rsid w:val="31789D8D"/>
    <w:rsid w:val="31D1E76B"/>
    <w:rsid w:val="320AEE66"/>
    <w:rsid w:val="32B8B239"/>
    <w:rsid w:val="32D36E84"/>
    <w:rsid w:val="32F73D4B"/>
    <w:rsid w:val="33E4444E"/>
    <w:rsid w:val="340A7F26"/>
    <w:rsid w:val="340BA72D"/>
    <w:rsid w:val="3445A6EE"/>
    <w:rsid w:val="34683A8B"/>
    <w:rsid w:val="3527D3BE"/>
    <w:rsid w:val="353B6591"/>
    <w:rsid w:val="3560F11A"/>
    <w:rsid w:val="35C65FEC"/>
    <w:rsid w:val="35E7760F"/>
    <w:rsid w:val="366BCD1C"/>
    <w:rsid w:val="36A30F64"/>
    <w:rsid w:val="36F644F7"/>
    <w:rsid w:val="370F0AEE"/>
    <w:rsid w:val="3724F044"/>
    <w:rsid w:val="376C9CCB"/>
    <w:rsid w:val="393DF861"/>
    <w:rsid w:val="396852F2"/>
    <w:rsid w:val="3A1ABE76"/>
    <w:rsid w:val="3A30F810"/>
    <w:rsid w:val="3A4F3B3E"/>
    <w:rsid w:val="3B0392A1"/>
    <w:rsid w:val="3B8C7F94"/>
    <w:rsid w:val="3B9A1DB2"/>
    <w:rsid w:val="3BA78B1D"/>
    <w:rsid w:val="3C27F004"/>
    <w:rsid w:val="3C35D286"/>
    <w:rsid w:val="3C888FB9"/>
    <w:rsid w:val="3CB24C20"/>
    <w:rsid w:val="3D4A09F8"/>
    <w:rsid w:val="3DCD742A"/>
    <w:rsid w:val="3DD8F4D2"/>
    <w:rsid w:val="3E7420C3"/>
    <w:rsid w:val="3E7FC638"/>
    <w:rsid w:val="3E9A30C9"/>
    <w:rsid w:val="3F36FEA4"/>
    <w:rsid w:val="3F69D5FC"/>
    <w:rsid w:val="40414AAC"/>
    <w:rsid w:val="40AD9F87"/>
    <w:rsid w:val="4153FF52"/>
    <w:rsid w:val="41EC9D58"/>
    <w:rsid w:val="4235D923"/>
    <w:rsid w:val="42C331F9"/>
    <w:rsid w:val="42F0F424"/>
    <w:rsid w:val="42F69815"/>
    <w:rsid w:val="43F82570"/>
    <w:rsid w:val="442C2BEA"/>
    <w:rsid w:val="4443632E"/>
    <w:rsid w:val="449D3CA3"/>
    <w:rsid w:val="452AB047"/>
    <w:rsid w:val="45738CC3"/>
    <w:rsid w:val="459859EB"/>
    <w:rsid w:val="45D40493"/>
    <w:rsid w:val="4733E424"/>
    <w:rsid w:val="4768212E"/>
    <w:rsid w:val="47A9C1FB"/>
    <w:rsid w:val="47E98F74"/>
    <w:rsid w:val="4872559A"/>
    <w:rsid w:val="487E193C"/>
    <w:rsid w:val="492FAE8A"/>
    <w:rsid w:val="4962628A"/>
    <w:rsid w:val="497A979B"/>
    <w:rsid w:val="49EEF062"/>
    <w:rsid w:val="4A5F880E"/>
    <w:rsid w:val="4AB52C04"/>
    <w:rsid w:val="4AB98396"/>
    <w:rsid w:val="4AEE6050"/>
    <w:rsid w:val="4AFA7CBA"/>
    <w:rsid w:val="4B866C05"/>
    <w:rsid w:val="4B8A812D"/>
    <w:rsid w:val="4BCADDD7"/>
    <w:rsid w:val="4C0E0619"/>
    <w:rsid w:val="4C113C29"/>
    <w:rsid w:val="4C5980DD"/>
    <w:rsid w:val="4C5E2F9D"/>
    <w:rsid w:val="4C7264C7"/>
    <w:rsid w:val="4D53CB19"/>
    <w:rsid w:val="4F2588C0"/>
    <w:rsid w:val="4F29CEF8"/>
    <w:rsid w:val="4F2C5405"/>
    <w:rsid w:val="4F809B8E"/>
    <w:rsid w:val="503A8BD9"/>
    <w:rsid w:val="505573A9"/>
    <w:rsid w:val="50B8121D"/>
    <w:rsid w:val="50D41EC8"/>
    <w:rsid w:val="513A5449"/>
    <w:rsid w:val="51CC80EC"/>
    <w:rsid w:val="52096996"/>
    <w:rsid w:val="52D42BB8"/>
    <w:rsid w:val="53ACB25C"/>
    <w:rsid w:val="53B86E71"/>
    <w:rsid w:val="53E8A85A"/>
    <w:rsid w:val="54131A31"/>
    <w:rsid w:val="559E9AA4"/>
    <w:rsid w:val="56589F21"/>
    <w:rsid w:val="56635A2F"/>
    <w:rsid w:val="5673F97F"/>
    <w:rsid w:val="569C25D9"/>
    <w:rsid w:val="569E72F8"/>
    <w:rsid w:val="56C25434"/>
    <w:rsid w:val="57634454"/>
    <w:rsid w:val="57CEE048"/>
    <w:rsid w:val="57DBF902"/>
    <w:rsid w:val="5837BCE0"/>
    <w:rsid w:val="584B9B5B"/>
    <w:rsid w:val="58F26B29"/>
    <w:rsid w:val="59397C78"/>
    <w:rsid w:val="59404D50"/>
    <w:rsid w:val="5966835F"/>
    <w:rsid w:val="59867E04"/>
    <w:rsid w:val="59F99CCE"/>
    <w:rsid w:val="5A083E40"/>
    <w:rsid w:val="5A552787"/>
    <w:rsid w:val="5A78852B"/>
    <w:rsid w:val="5B094562"/>
    <w:rsid w:val="5B3EC5DB"/>
    <w:rsid w:val="5BD31C1D"/>
    <w:rsid w:val="5BDDF386"/>
    <w:rsid w:val="5C588694"/>
    <w:rsid w:val="5C5C0636"/>
    <w:rsid w:val="5D29B6CC"/>
    <w:rsid w:val="5DDFECCF"/>
    <w:rsid w:val="5DE1899F"/>
    <w:rsid w:val="5E0FC907"/>
    <w:rsid w:val="5E312A84"/>
    <w:rsid w:val="5F5F0780"/>
    <w:rsid w:val="5FC4898D"/>
    <w:rsid w:val="60038EE5"/>
    <w:rsid w:val="600536F9"/>
    <w:rsid w:val="603EF6FC"/>
    <w:rsid w:val="608675CE"/>
    <w:rsid w:val="60ACF5E2"/>
    <w:rsid w:val="6174932A"/>
    <w:rsid w:val="6180C2B8"/>
    <w:rsid w:val="621EF35B"/>
    <w:rsid w:val="62328CCF"/>
    <w:rsid w:val="627C8872"/>
    <w:rsid w:val="6285D534"/>
    <w:rsid w:val="62867A28"/>
    <w:rsid w:val="6297C6B0"/>
    <w:rsid w:val="62996744"/>
    <w:rsid w:val="63715DCD"/>
    <w:rsid w:val="63FAEABC"/>
    <w:rsid w:val="6411DDAC"/>
    <w:rsid w:val="64433865"/>
    <w:rsid w:val="6467BECC"/>
    <w:rsid w:val="646D74AB"/>
    <w:rsid w:val="6496817A"/>
    <w:rsid w:val="64D20DC6"/>
    <w:rsid w:val="64DE03AD"/>
    <w:rsid w:val="661CB290"/>
    <w:rsid w:val="66CC6D88"/>
    <w:rsid w:val="6742E3A9"/>
    <w:rsid w:val="68411C25"/>
    <w:rsid w:val="68648D6B"/>
    <w:rsid w:val="6974DC91"/>
    <w:rsid w:val="69E628E9"/>
    <w:rsid w:val="69F7B9E1"/>
    <w:rsid w:val="6A2107F6"/>
    <w:rsid w:val="6B80C506"/>
    <w:rsid w:val="6B9392D4"/>
    <w:rsid w:val="6C18D329"/>
    <w:rsid w:val="6D7F0497"/>
    <w:rsid w:val="6DA0D311"/>
    <w:rsid w:val="6E862797"/>
    <w:rsid w:val="6F98559E"/>
    <w:rsid w:val="6FD89B83"/>
    <w:rsid w:val="700BE082"/>
    <w:rsid w:val="702209CD"/>
    <w:rsid w:val="70BF2572"/>
    <w:rsid w:val="70F32070"/>
    <w:rsid w:val="71785C06"/>
    <w:rsid w:val="723465B5"/>
    <w:rsid w:val="72D900AD"/>
    <w:rsid w:val="72DAA6EC"/>
    <w:rsid w:val="731A98B3"/>
    <w:rsid w:val="731AFC73"/>
    <w:rsid w:val="73348896"/>
    <w:rsid w:val="734D98AC"/>
    <w:rsid w:val="7356C4B2"/>
    <w:rsid w:val="735F1D93"/>
    <w:rsid w:val="73C88681"/>
    <w:rsid w:val="73D42AD3"/>
    <w:rsid w:val="73EF467C"/>
    <w:rsid w:val="74147132"/>
    <w:rsid w:val="74CF3818"/>
    <w:rsid w:val="74D47AFC"/>
    <w:rsid w:val="7505DE18"/>
    <w:rsid w:val="757A0B8B"/>
    <w:rsid w:val="75E5D4F6"/>
    <w:rsid w:val="763A75D3"/>
    <w:rsid w:val="7659C9C4"/>
    <w:rsid w:val="7707525D"/>
    <w:rsid w:val="77EAEF0D"/>
    <w:rsid w:val="7818EBC9"/>
    <w:rsid w:val="782253E3"/>
    <w:rsid w:val="783AB7F6"/>
    <w:rsid w:val="78B89708"/>
    <w:rsid w:val="791BFA07"/>
    <w:rsid w:val="79752CDD"/>
    <w:rsid w:val="7A3DF8D8"/>
    <w:rsid w:val="7A6F5FA2"/>
    <w:rsid w:val="7ADF3159"/>
    <w:rsid w:val="7B42D4E2"/>
    <w:rsid w:val="7BB1EA8D"/>
    <w:rsid w:val="7BB40DFA"/>
    <w:rsid w:val="7BD181D2"/>
    <w:rsid w:val="7C3392B9"/>
    <w:rsid w:val="7C34CCB7"/>
    <w:rsid w:val="7C4252AD"/>
    <w:rsid w:val="7D4A8D26"/>
    <w:rsid w:val="7D7CE082"/>
    <w:rsid w:val="7D7D715D"/>
    <w:rsid w:val="7DAAC55D"/>
    <w:rsid w:val="7DCC4653"/>
    <w:rsid w:val="7E1C7630"/>
    <w:rsid w:val="7E66A8C0"/>
    <w:rsid w:val="7EB92899"/>
    <w:rsid w:val="7ECD122C"/>
    <w:rsid w:val="7EDB2DB5"/>
    <w:rsid w:val="7EDE7515"/>
    <w:rsid w:val="7F59E511"/>
    <w:rsid w:val="7F774D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D74AB"/>
  <w15:chartTrackingRefBased/>
  <w15:docId w15:val="{2CC516DF-9DEB-4076-8759-5205323F9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next w:val="Standaard"/>
    <w:uiPriority w:val="10"/>
    <w:qFormat/>
    <w:rsid w:val="2B80F7B4"/>
    <w:pPr>
      <w:spacing w:after="80" w:line="240" w:lineRule="auto"/>
      <w:contextualSpacing/>
    </w:pPr>
    <w:rPr>
      <w:rFonts w:asciiTheme="majorHAnsi" w:hAnsiTheme="majorHAnsi" w:eastAsiaTheme="majorEastAsia" w:cstheme="majorBidi"/>
      <w:sz w:val="56"/>
      <w:szCs w:val="56"/>
    </w:rPr>
  </w:style>
  <w:style w:type="character" w:styleId="Verwijzingopmerking">
    <w:name w:val="annotation reference"/>
    <w:basedOn w:val="Standaardalinea-lettertype"/>
    <w:uiPriority w:val="99"/>
    <w:semiHidden/>
    <w:unhideWhenUsed/>
    <w:rsid w:val="00A11E5F"/>
    <w:rPr>
      <w:sz w:val="16"/>
      <w:szCs w:val="16"/>
    </w:rPr>
  </w:style>
  <w:style w:type="paragraph" w:styleId="Tekstopmerking">
    <w:name w:val="annotation text"/>
    <w:basedOn w:val="Standaard"/>
    <w:link w:val="TekstopmerkingChar"/>
    <w:uiPriority w:val="99"/>
    <w:unhideWhenUsed/>
    <w:rsid w:val="00A11E5F"/>
    <w:pPr>
      <w:spacing w:line="240" w:lineRule="auto"/>
    </w:pPr>
    <w:rPr>
      <w:sz w:val="20"/>
      <w:szCs w:val="20"/>
    </w:rPr>
  </w:style>
  <w:style w:type="character" w:styleId="TekstopmerkingChar" w:customStyle="1">
    <w:name w:val="Tekst opmerking Char"/>
    <w:basedOn w:val="Standaardalinea-lettertype"/>
    <w:link w:val="Tekstopmerking"/>
    <w:uiPriority w:val="99"/>
    <w:rsid w:val="00A11E5F"/>
    <w:rPr>
      <w:sz w:val="20"/>
      <w:szCs w:val="20"/>
    </w:rPr>
  </w:style>
  <w:style w:type="paragraph" w:styleId="Onderwerpvanopmerking">
    <w:name w:val="annotation subject"/>
    <w:basedOn w:val="Tekstopmerking"/>
    <w:next w:val="Tekstopmerking"/>
    <w:link w:val="OnderwerpvanopmerkingChar"/>
    <w:uiPriority w:val="99"/>
    <w:semiHidden/>
    <w:unhideWhenUsed/>
    <w:rsid w:val="00A11E5F"/>
    <w:rPr>
      <w:b/>
      <w:bCs/>
    </w:rPr>
  </w:style>
  <w:style w:type="character" w:styleId="OnderwerpvanopmerkingChar" w:customStyle="1">
    <w:name w:val="Onderwerp van opmerking Char"/>
    <w:basedOn w:val="TekstopmerkingChar"/>
    <w:link w:val="Onderwerpvanopmerking"/>
    <w:uiPriority w:val="99"/>
    <w:semiHidden/>
    <w:rsid w:val="00A11E5F"/>
    <w:rPr>
      <w:b/>
      <w:bCs/>
      <w:sz w:val="20"/>
      <w:szCs w:val="20"/>
    </w:rPr>
  </w:style>
  <w:style w:type="paragraph" w:styleId="Lijstalinea">
    <w:name w:val="List Paragraph"/>
    <w:basedOn w:val="Standaard"/>
    <w:uiPriority w:val="34"/>
    <w:qFormat/>
    <w:rsid w:val="0013606B"/>
    <w:pPr>
      <w:ind w:left="720"/>
      <w:contextualSpacing/>
    </w:pPr>
  </w:style>
  <w:style w:type="paragraph" w:styleId="paragraph" w:customStyle="1">
    <w:name w:val="paragraph"/>
    <w:basedOn w:val="Standaard"/>
    <w:rsid w:val="0013606B"/>
    <w:pPr>
      <w:spacing w:before="100" w:beforeAutospacing="1" w:after="100" w:afterAutospacing="1" w:line="240" w:lineRule="auto"/>
    </w:pPr>
    <w:rPr>
      <w:rFonts w:ascii="Times New Roman" w:hAnsi="Times New Roman" w:eastAsia="Times New Roman" w:cs="Times New Roman"/>
      <w:lang w:eastAsia="nl-NL"/>
    </w:rPr>
  </w:style>
  <w:style w:type="character" w:styleId="normaltextrun" w:customStyle="1">
    <w:name w:val="normaltextrun"/>
    <w:basedOn w:val="Standaardalinea-lettertype"/>
    <w:rsid w:val="0013606B"/>
  </w:style>
  <w:style w:type="character" w:styleId="eop" w:customStyle="1">
    <w:name w:val="eop"/>
    <w:basedOn w:val="Standaardalinea-lettertype"/>
    <w:rsid w:val="0013606B"/>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Vermelding">
    <w:name w:val="Mention"/>
    <w:basedOn w:val="Standaardalinea-lettertype"/>
    <w:uiPriority w:val="99"/>
    <w:unhideWhenUsed/>
    <w:rsid w:val="00B0648B"/>
    <w:rPr>
      <w:color w:val="2B579A"/>
      <w:shd w:val="clear" w:color="auto" w:fill="E1DFDD"/>
    </w:rPr>
  </w:style>
  <w:style w:type="paragraph" w:styleId="Revisie">
    <w:name w:val="Revision"/>
    <w:hidden/>
    <w:uiPriority w:val="99"/>
    <w:semiHidden/>
    <w:rsid w:val="00D104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630173">
      <w:bodyDiv w:val="1"/>
      <w:marLeft w:val="0"/>
      <w:marRight w:val="0"/>
      <w:marTop w:val="0"/>
      <w:marBottom w:val="0"/>
      <w:divBdr>
        <w:top w:val="none" w:sz="0" w:space="0" w:color="auto"/>
        <w:left w:val="none" w:sz="0" w:space="0" w:color="auto"/>
        <w:bottom w:val="none" w:sz="0" w:space="0" w:color="auto"/>
        <w:right w:val="none" w:sz="0" w:space="0" w:color="auto"/>
      </w:divBdr>
    </w:div>
    <w:div w:id="492575373">
      <w:bodyDiv w:val="1"/>
      <w:marLeft w:val="0"/>
      <w:marRight w:val="0"/>
      <w:marTop w:val="0"/>
      <w:marBottom w:val="0"/>
      <w:divBdr>
        <w:top w:val="none" w:sz="0" w:space="0" w:color="auto"/>
        <w:left w:val="none" w:sz="0" w:space="0" w:color="auto"/>
        <w:bottom w:val="none" w:sz="0" w:space="0" w:color="auto"/>
        <w:right w:val="none" w:sz="0" w:space="0" w:color="auto"/>
      </w:divBdr>
    </w:div>
    <w:div w:id="677731636">
      <w:bodyDiv w:val="1"/>
      <w:marLeft w:val="0"/>
      <w:marRight w:val="0"/>
      <w:marTop w:val="0"/>
      <w:marBottom w:val="0"/>
      <w:divBdr>
        <w:top w:val="none" w:sz="0" w:space="0" w:color="auto"/>
        <w:left w:val="none" w:sz="0" w:space="0" w:color="auto"/>
        <w:bottom w:val="none" w:sz="0" w:space="0" w:color="auto"/>
        <w:right w:val="none" w:sz="0" w:space="0" w:color="auto"/>
      </w:divBdr>
      <w:divsChild>
        <w:div w:id="2038266535">
          <w:marLeft w:val="0"/>
          <w:marRight w:val="0"/>
          <w:marTop w:val="0"/>
          <w:marBottom w:val="0"/>
          <w:divBdr>
            <w:top w:val="none" w:sz="0" w:space="0" w:color="auto"/>
            <w:left w:val="none" w:sz="0" w:space="0" w:color="auto"/>
            <w:bottom w:val="none" w:sz="0" w:space="0" w:color="auto"/>
            <w:right w:val="none" w:sz="0" w:space="0" w:color="auto"/>
          </w:divBdr>
        </w:div>
        <w:div w:id="1970547380">
          <w:marLeft w:val="0"/>
          <w:marRight w:val="0"/>
          <w:marTop w:val="0"/>
          <w:marBottom w:val="0"/>
          <w:divBdr>
            <w:top w:val="none" w:sz="0" w:space="0" w:color="auto"/>
            <w:left w:val="none" w:sz="0" w:space="0" w:color="auto"/>
            <w:bottom w:val="none" w:sz="0" w:space="0" w:color="auto"/>
            <w:right w:val="none" w:sz="0" w:space="0" w:color="auto"/>
          </w:divBdr>
        </w:div>
        <w:div w:id="1301305875">
          <w:marLeft w:val="0"/>
          <w:marRight w:val="0"/>
          <w:marTop w:val="0"/>
          <w:marBottom w:val="0"/>
          <w:divBdr>
            <w:top w:val="none" w:sz="0" w:space="0" w:color="auto"/>
            <w:left w:val="none" w:sz="0" w:space="0" w:color="auto"/>
            <w:bottom w:val="none" w:sz="0" w:space="0" w:color="auto"/>
            <w:right w:val="none" w:sz="0" w:space="0" w:color="auto"/>
          </w:divBdr>
        </w:div>
      </w:divsChild>
    </w:div>
    <w:div w:id="784539306">
      <w:bodyDiv w:val="1"/>
      <w:marLeft w:val="0"/>
      <w:marRight w:val="0"/>
      <w:marTop w:val="0"/>
      <w:marBottom w:val="0"/>
      <w:divBdr>
        <w:top w:val="none" w:sz="0" w:space="0" w:color="auto"/>
        <w:left w:val="none" w:sz="0" w:space="0" w:color="auto"/>
        <w:bottom w:val="none" w:sz="0" w:space="0" w:color="auto"/>
        <w:right w:val="none" w:sz="0" w:space="0" w:color="auto"/>
      </w:divBdr>
    </w:div>
    <w:div w:id="1189611389">
      <w:bodyDiv w:val="1"/>
      <w:marLeft w:val="0"/>
      <w:marRight w:val="0"/>
      <w:marTop w:val="0"/>
      <w:marBottom w:val="0"/>
      <w:divBdr>
        <w:top w:val="none" w:sz="0" w:space="0" w:color="auto"/>
        <w:left w:val="none" w:sz="0" w:space="0" w:color="auto"/>
        <w:bottom w:val="none" w:sz="0" w:space="0" w:color="auto"/>
        <w:right w:val="none" w:sz="0" w:space="0" w:color="auto"/>
      </w:divBdr>
      <w:divsChild>
        <w:div w:id="1107580800">
          <w:marLeft w:val="0"/>
          <w:marRight w:val="0"/>
          <w:marTop w:val="0"/>
          <w:marBottom w:val="0"/>
          <w:divBdr>
            <w:top w:val="none" w:sz="0" w:space="0" w:color="auto"/>
            <w:left w:val="none" w:sz="0" w:space="0" w:color="auto"/>
            <w:bottom w:val="none" w:sz="0" w:space="0" w:color="auto"/>
            <w:right w:val="none" w:sz="0" w:space="0" w:color="auto"/>
          </w:divBdr>
        </w:div>
        <w:div w:id="1564414679">
          <w:marLeft w:val="0"/>
          <w:marRight w:val="0"/>
          <w:marTop w:val="0"/>
          <w:marBottom w:val="0"/>
          <w:divBdr>
            <w:top w:val="none" w:sz="0" w:space="0" w:color="auto"/>
            <w:left w:val="none" w:sz="0" w:space="0" w:color="auto"/>
            <w:bottom w:val="none" w:sz="0" w:space="0" w:color="auto"/>
            <w:right w:val="none" w:sz="0" w:space="0" w:color="auto"/>
          </w:divBdr>
        </w:div>
      </w:divsChild>
    </w:div>
    <w:div w:id="1341199917">
      <w:bodyDiv w:val="1"/>
      <w:marLeft w:val="0"/>
      <w:marRight w:val="0"/>
      <w:marTop w:val="0"/>
      <w:marBottom w:val="0"/>
      <w:divBdr>
        <w:top w:val="none" w:sz="0" w:space="0" w:color="auto"/>
        <w:left w:val="none" w:sz="0" w:space="0" w:color="auto"/>
        <w:bottom w:val="none" w:sz="0" w:space="0" w:color="auto"/>
        <w:right w:val="none" w:sz="0" w:space="0" w:color="auto"/>
      </w:divBdr>
      <w:divsChild>
        <w:div w:id="9453270">
          <w:marLeft w:val="0"/>
          <w:marRight w:val="0"/>
          <w:marTop w:val="0"/>
          <w:marBottom w:val="0"/>
          <w:divBdr>
            <w:top w:val="none" w:sz="0" w:space="0" w:color="auto"/>
            <w:left w:val="none" w:sz="0" w:space="0" w:color="auto"/>
            <w:bottom w:val="none" w:sz="0" w:space="0" w:color="auto"/>
            <w:right w:val="none" w:sz="0" w:space="0" w:color="auto"/>
          </w:divBdr>
        </w:div>
        <w:div w:id="1013846890">
          <w:marLeft w:val="0"/>
          <w:marRight w:val="0"/>
          <w:marTop w:val="0"/>
          <w:marBottom w:val="0"/>
          <w:divBdr>
            <w:top w:val="none" w:sz="0" w:space="0" w:color="auto"/>
            <w:left w:val="none" w:sz="0" w:space="0" w:color="auto"/>
            <w:bottom w:val="none" w:sz="0" w:space="0" w:color="auto"/>
            <w:right w:val="none" w:sz="0" w:space="0" w:color="auto"/>
          </w:divBdr>
        </w:div>
        <w:div w:id="1574124437">
          <w:marLeft w:val="0"/>
          <w:marRight w:val="0"/>
          <w:marTop w:val="0"/>
          <w:marBottom w:val="0"/>
          <w:divBdr>
            <w:top w:val="none" w:sz="0" w:space="0" w:color="auto"/>
            <w:left w:val="none" w:sz="0" w:space="0" w:color="auto"/>
            <w:bottom w:val="none" w:sz="0" w:space="0" w:color="auto"/>
            <w:right w:val="none" w:sz="0" w:space="0" w:color="auto"/>
          </w:divBdr>
        </w:div>
        <w:div w:id="1689288208">
          <w:marLeft w:val="0"/>
          <w:marRight w:val="0"/>
          <w:marTop w:val="0"/>
          <w:marBottom w:val="0"/>
          <w:divBdr>
            <w:top w:val="none" w:sz="0" w:space="0" w:color="auto"/>
            <w:left w:val="none" w:sz="0" w:space="0" w:color="auto"/>
            <w:bottom w:val="none" w:sz="0" w:space="0" w:color="auto"/>
            <w:right w:val="none" w:sz="0" w:space="0" w:color="auto"/>
          </w:divBdr>
        </w:div>
      </w:divsChild>
    </w:div>
    <w:div w:id="1405758982">
      <w:bodyDiv w:val="1"/>
      <w:marLeft w:val="0"/>
      <w:marRight w:val="0"/>
      <w:marTop w:val="0"/>
      <w:marBottom w:val="0"/>
      <w:divBdr>
        <w:top w:val="none" w:sz="0" w:space="0" w:color="auto"/>
        <w:left w:val="none" w:sz="0" w:space="0" w:color="auto"/>
        <w:bottom w:val="none" w:sz="0" w:space="0" w:color="auto"/>
        <w:right w:val="none" w:sz="0" w:space="0" w:color="auto"/>
      </w:divBdr>
    </w:div>
    <w:div w:id="1630742274">
      <w:bodyDiv w:val="1"/>
      <w:marLeft w:val="0"/>
      <w:marRight w:val="0"/>
      <w:marTop w:val="0"/>
      <w:marBottom w:val="0"/>
      <w:divBdr>
        <w:top w:val="none" w:sz="0" w:space="0" w:color="auto"/>
        <w:left w:val="none" w:sz="0" w:space="0" w:color="auto"/>
        <w:bottom w:val="none" w:sz="0" w:space="0" w:color="auto"/>
        <w:right w:val="none" w:sz="0" w:space="0" w:color="auto"/>
      </w:divBdr>
      <w:divsChild>
        <w:div w:id="1772890087">
          <w:marLeft w:val="0"/>
          <w:marRight w:val="0"/>
          <w:marTop w:val="0"/>
          <w:marBottom w:val="0"/>
          <w:divBdr>
            <w:top w:val="none" w:sz="0" w:space="0" w:color="auto"/>
            <w:left w:val="none" w:sz="0" w:space="0" w:color="auto"/>
            <w:bottom w:val="none" w:sz="0" w:space="0" w:color="auto"/>
            <w:right w:val="none" w:sz="0" w:space="0" w:color="auto"/>
          </w:divBdr>
        </w:div>
        <w:div w:id="539516740">
          <w:marLeft w:val="0"/>
          <w:marRight w:val="0"/>
          <w:marTop w:val="0"/>
          <w:marBottom w:val="0"/>
          <w:divBdr>
            <w:top w:val="none" w:sz="0" w:space="0" w:color="auto"/>
            <w:left w:val="none" w:sz="0" w:space="0" w:color="auto"/>
            <w:bottom w:val="none" w:sz="0" w:space="0" w:color="auto"/>
            <w:right w:val="none" w:sz="0" w:space="0" w:color="auto"/>
          </w:divBdr>
        </w:div>
      </w:divsChild>
    </w:div>
    <w:div w:id="1954097237">
      <w:bodyDiv w:val="1"/>
      <w:marLeft w:val="0"/>
      <w:marRight w:val="0"/>
      <w:marTop w:val="0"/>
      <w:marBottom w:val="0"/>
      <w:divBdr>
        <w:top w:val="none" w:sz="0" w:space="0" w:color="auto"/>
        <w:left w:val="none" w:sz="0" w:space="0" w:color="auto"/>
        <w:bottom w:val="none" w:sz="0" w:space="0" w:color="auto"/>
        <w:right w:val="none" w:sz="0" w:space="0" w:color="auto"/>
      </w:divBdr>
      <w:divsChild>
        <w:div w:id="715201604">
          <w:marLeft w:val="0"/>
          <w:marRight w:val="0"/>
          <w:marTop w:val="0"/>
          <w:marBottom w:val="0"/>
          <w:divBdr>
            <w:top w:val="none" w:sz="0" w:space="0" w:color="auto"/>
            <w:left w:val="none" w:sz="0" w:space="0" w:color="auto"/>
            <w:bottom w:val="none" w:sz="0" w:space="0" w:color="auto"/>
            <w:right w:val="none" w:sz="0" w:space="0" w:color="auto"/>
          </w:divBdr>
        </w:div>
        <w:div w:id="1807964217">
          <w:marLeft w:val="0"/>
          <w:marRight w:val="0"/>
          <w:marTop w:val="0"/>
          <w:marBottom w:val="0"/>
          <w:divBdr>
            <w:top w:val="none" w:sz="0" w:space="0" w:color="auto"/>
            <w:left w:val="none" w:sz="0" w:space="0" w:color="auto"/>
            <w:bottom w:val="none" w:sz="0" w:space="0" w:color="auto"/>
            <w:right w:val="none" w:sz="0" w:space="0" w:color="auto"/>
          </w:divBdr>
        </w:div>
        <w:div w:id="411662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107254-3175-4826-9248-1f41be06de98" xsi:nil="true"/>
    <lcf76f155ced4ddcb4097134ff3c332f xmlns="5a297e86-effd-41cf-9c99-8e210f6017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E48C1A7B5E154FA72DDEC9CE9FA046" ma:contentTypeVersion="16" ma:contentTypeDescription="Een nieuw document maken." ma:contentTypeScope="" ma:versionID="1dcd837e5432ca3f2764d3c389431ef4">
  <xsd:schema xmlns:xsd="http://www.w3.org/2001/XMLSchema" xmlns:xs="http://www.w3.org/2001/XMLSchema" xmlns:p="http://schemas.microsoft.com/office/2006/metadata/properties" xmlns:ns2="5a297e86-effd-41cf-9c99-8e210f601772" xmlns:ns3="3d107254-3175-4826-9248-1f41be06de98" targetNamespace="http://schemas.microsoft.com/office/2006/metadata/properties" ma:root="true" ma:fieldsID="c9b1f6b85d71f2be9801def85110b95a" ns2:_="" ns3:_="">
    <xsd:import namespace="5a297e86-effd-41cf-9c99-8e210f601772"/>
    <xsd:import namespace="3d107254-3175-4826-9248-1f41be06de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97e86-effd-41cf-9c99-8e210f601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107254-3175-4826-9248-1f41be06de98"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b7239b3-542a-44f4-bc7e-ce4cf0005dc3}" ma:internalName="TaxCatchAll" ma:showField="CatchAllData" ma:web="3d107254-3175-4826-9248-1f41be06de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5CA581-2D21-406B-A9CC-822A6190723D}">
  <ds:schemaRefs>
    <ds:schemaRef ds:uri="http://schemas.microsoft.com/office/2006/metadata/properties"/>
    <ds:schemaRef ds:uri="http://schemas.microsoft.com/office/infopath/2007/PartnerControls"/>
    <ds:schemaRef ds:uri="50d85109-ffa1-44c7-8cfe-f26e2203d0f7"/>
    <ds:schemaRef ds:uri="c3cc6249-ab9b-4e7c-be1b-64a68ace3f81"/>
  </ds:schemaRefs>
</ds:datastoreItem>
</file>

<file path=customXml/itemProps2.xml><?xml version="1.0" encoding="utf-8"?>
<ds:datastoreItem xmlns:ds="http://schemas.openxmlformats.org/officeDocument/2006/customXml" ds:itemID="{873E4ADF-9E0A-48B4-912B-71327A185148}">
  <ds:schemaRefs>
    <ds:schemaRef ds:uri="http://schemas.microsoft.com/sharepoint/v3/contenttype/forms"/>
  </ds:schemaRefs>
</ds:datastoreItem>
</file>

<file path=customXml/itemProps3.xml><?xml version="1.0" encoding="utf-8"?>
<ds:datastoreItem xmlns:ds="http://schemas.openxmlformats.org/officeDocument/2006/customXml" ds:itemID="{90FC3789-D515-49A3-8264-35794FA2827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Oude Alink, Veerle</dc:creator>
  <cp:keywords/>
  <dc:description/>
  <cp:lastModifiedBy>Oude Alink, Veerle</cp:lastModifiedBy>
  <cp:revision>73</cp:revision>
  <dcterms:created xsi:type="dcterms:W3CDTF">2025-09-08T18:02:00Z</dcterms:created>
  <dcterms:modified xsi:type="dcterms:W3CDTF">2025-12-12T13:01:13Z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0x01010090E48C1A7B5E154FA72DDEC9CE9FA046</vt:lpwstr>
  </property>
  <property fmtid="{D5CDD505-2E9C-101B-9397-08002B2CF9AE}" pid="3" name="MediaServiceImageTags">
    <vt:lpwstr/>
  </property>
</Properties>
</file>