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297F" w:rsidRDefault="00385247">
      <w:pPr>
        <w:pStyle w:val="normal0"/>
        <w:jc w:val="center"/>
      </w:pPr>
      <w:r>
        <w:rPr>
          <w:b/>
        </w:rPr>
        <w:t xml:space="preserve">Europeana Software </w:t>
      </w:r>
      <w:r>
        <w:rPr>
          <w:b/>
        </w:rPr>
        <w:t>Stack</w:t>
      </w:r>
      <w:r>
        <w:rPr>
          <w:noProof/>
        </w:rPr>
        <w:drawing>
          <wp:inline distT="0" distB="0" distL="114300" distR="114300">
            <wp:extent cx="6240466" cy="2881313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0466" cy="2881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297F" w:rsidRDefault="0099297F">
      <w:pPr>
        <w:pStyle w:val="normal0"/>
      </w:pPr>
    </w:p>
    <w:p w:rsidR="0099297F" w:rsidRDefault="0099297F">
      <w:pPr>
        <w:pStyle w:val="normal0"/>
      </w:pPr>
    </w:p>
    <w:p w:rsidR="0099297F" w:rsidRDefault="0099297F">
      <w:pPr>
        <w:pStyle w:val="normal0"/>
        <w:jc w:val="center"/>
      </w:pPr>
    </w:p>
    <w:p w:rsidR="0099297F" w:rsidRDefault="0099297F">
      <w:pPr>
        <w:pStyle w:val="normal0"/>
      </w:pPr>
    </w:p>
    <w:p w:rsidR="0099297F" w:rsidRDefault="0099297F">
      <w:pPr>
        <w:pStyle w:val="normal0"/>
      </w:pPr>
    </w:p>
    <w:p w:rsidR="0099297F" w:rsidRDefault="0099297F">
      <w:pPr>
        <w:pStyle w:val="normal0"/>
      </w:pPr>
    </w:p>
    <w:p w:rsidR="0099297F" w:rsidRDefault="0099297F">
      <w:pPr>
        <w:pStyle w:val="normal0"/>
      </w:pPr>
    </w:p>
    <w:p w:rsidR="0099297F" w:rsidRDefault="0099297F">
      <w:pPr>
        <w:pStyle w:val="normal0"/>
      </w:pPr>
    </w:p>
    <w:p w:rsidR="0099297F" w:rsidRDefault="00385247">
      <w:pPr>
        <w:pStyle w:val="normal0"/>
      </w:pPr>
      <w:r>
        <w:br w:type="page"/>
      </w:r>
    </w:p>
    <w:p w:rsidR="0099297F" w:rsidRDefault="0099297F">
      <w:pPr>
        <w:pStyle w:val="normal0"/>
      </w:pPr>
    </w:p>
    <w:p w:rsidR="0099297F" w:rsidRDefault="0099297F">
      <w:pPr>
        <w:pStyle w:val="normal0"/>
      </w:pPr>
    </w:p>
    <w:p w:rsidR="0099297F" w:rsidRDefault="0099297F">
      <w:pPr>
        <w:pStyle w:val="normal0"/>
      </w:pPr>
    </w:p>
    <w:p w:rsidR="0099297F" w:rsidRDefault="0099297F">
      <w:pPr>
        <w:pStyle w:val="normal0"/>
      </w:pPr>
    </w:p>
    <w:p w:rsidR="0099297F" w:rsidRDefault="0099297F">
      <w:pPr>
        <w:pStyle w:val="normal0"/>
      </w:pPr>
    </w:p>
    <w:tbl>
      <w:tblPr>
        <w:tblStyle w:val="a"/>
        <w:tblW w:w="10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5"/>
        <w:gridCol w:w="1350"/>
        <w:gridCol w:w="2235"/>
        <w:gridCol w:w="1485"/>
        <w:gridCol w:w="1080"/>
        <w:gridCol w:w="1050"/>
        <w:gridCol w:w="1890"/>
        <w:gridCol w:w="735"/>
      </w:tblGrid>
      <w:tr w:rsidR="0099297F">
        <w:trPr>
          <w:trHeight w:val="1140"/>
        </w:trPr>
        <w:tc>
          <w:tcPr>
            <w:tcW w:w="58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97F" w:rsidRDefault="00385247">
            <w:pPr>
              <w:pStyle w:val="normal0"/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13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97F" w:rsidRDefault="00385247">
            <w:pPr>
              <w:pStyle w:val="normal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97F" w:rsidRDefault="00385247">
            <w:pPr>
              <w:pStyle w:val="normal0"/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148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97F" w:rsidRDefault="00385247">
            <w:pPr>
              <w:pStyle w:val="normal0"/>
              <w:jc w:val="center"/>
            </w:pPr>
            <w:r>
              <w:rPr>
                <w:b/>
              </w:rPr>
              <w:t>Technology</w:t>
            </w:r>
          </w:p>
        </w:tc>
        <w:tc>
          <w:tcPr>
            <w:tcW w:w="108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97F" w:rsidRDefault="00385247">
            <w:pPr>
              <w:pStyle w:val="normal0"/>
              <w:jc w:val="center"/>
            </w:pPr>
            <w:r>
              <w:rPr>
                <w:b/>
              </w:rPr>
              <w:t>Max Heap Size</w:t>
            </w:r>
          </w:p>
          <w:p w:rsidR="0099297F" w:rsidRDefault="00385247">
            <w:pPr>
              <w:pStyle w:val="normal0"/>
              <w:jc w:val="center"/>
            </w:pPr>
            <w:r>
              <w:rPr>
                <w:b/>
              </w:rPr>
              <w:t>(-XmX)</w:t>
            </w:r>
          </w:p>
        </w:tc>
        <w:tc>
          <w:tcPr>
            <w:tcW w:w="10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97F" w:rsidRDefault="00385247">
            <w:pPr>
              <w:pStyle w:val="normal0"/>
              <w:jc w:val="center"/>
            </w:pPr>
            <w:r>
              <w:rPr>
                <w:b/>
              </w:rPr>
              <w:t>App Size</w:t>
            </w:r>
          </w:p>
          <w:p w:rsidR="0099297F" w:rsidRDefault="00385247">
            <w:pPr>
              <w:pStyle w:val="normal0"/>
              <w:jc w:val="center"/>
            </w:pPr>
            <w:r>
              <w:rPr>
                <w:b/>
              </w:rPr>
              <w:t>(binary)</w:t>
            </w:r>
          </w:p>
        </w:tc>
        <w:tc>
          <w:tcPr>
            <w:tcW w:w="189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97F" w:rsidRDefault="00385247">
            <w:pPr>
              <w:pStyle w:val="normal0"/>
              <w:jc w:val="center"/>
            </w:pPr>
            <w:r>
              <w:rPr>
                <w:b/>
              </w:rPr>
              <w:t>Comments</w:t>
            </w:r>
          </w:p>
        </w:tc>
        <w:tc>
          <w:tcPr>
            <w:tcW w:w="73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97F" w:rsidRDefault="00385247">
            <w:pPr>
              <w:pStyle w:val="normal0"/>
              <w:jc w:val="center"/>
            </w:pPr>
            <w:r>
              <w:rPr>
                <w:b/>
              </w:rPr>
              <w:t>POC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Harvester</w:t>
            </w:r>
          </w:p>
          <w:p w:rsidR="0099297F" w:rsidRDefault="00385247">
            <w:pPr>
              <w:pStyle w:val="normal0"/>
            </w:pPr>
            <w:r>
              <w:t>(REPOX)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Harvests datasets from datasources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Apache Tomcat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1GB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F0000"/>
              </w:rPr>
              <w:t>1</w:t>
            </w:r>
            <w:r>
              <w:t>00MB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Requires access to the filesystem</w:t>
            </w:r>
          </w:p>
          <w:p w:rsidR="0099297F" w:rsidRDefault="0099297F">
            <w:pPr>
              <w:pStyle w:val="normal0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Yes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2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Harvester Storage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Storage for (1)</w:t>
            </w:r>
          </w:p>
          <w:p w:rsidR="0099297F" w:rsidRDefault="0099297F">
            <w:pPr>
              <w:pStyle w:val="normal0"/>
            </w:pPr>
          </w:p>
          <w:p w:rsidR="0099297F" w:rsidRDefault="0099297F">
            <w:pPr>
              <w:pStyle w:val="normal0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PostgreSQL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8GB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N/A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Volume: 30GB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Yes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3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Mapping</w:t>
            </w:r>
          </w:p>
          <w:p w:rsidR="0099297F" w:rsidRDefault="00385247">
            <w:pPr>
              <w:pStyle w:val="normal0"/>
            </w:pPr>
            <w:r>
              <w:t>(MINT)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Metadata mapping tool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Apache Tomcat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8GB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45MB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Requires access to the filesystem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Yes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4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Mapping Storage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Storage for (3)</w:t>
            </w:r>
          </w:p>
          <w:p w:rsidR="0099297F" w:rsidRDefault="0099297F">
            <w:pPr>
              <w:pStyle w:val="normal0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PostgreSQL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4GB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N/A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Volume: 100GB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Yes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5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Ingestion Manager</w:t>
            </w:r>
          </w:p>
          <w:p w:rsidR="0099297F" w:rsidRDefault="00385247">
            <w:pPr>
              <w:pStyle w:val="normal0"/>
            </w:pPr>
            <w:r>
              <w:t>(UIM)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Ingestion work flow manager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Apache Karaf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32GB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400MB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Requires access to the filesystem for configuration files and log files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Yes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6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Ingestion Storage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Storage for (5)</w:t>
            </w:r>
          </w:p>
          <w:p w:rsidR="0099297F" w:rsidRDefault="0099297F">
            <w:pPr>
              <w:pStyle w:val="normal0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MongoDB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3GB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N/A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Volume:  100GB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Yes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7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CRM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Out-of-scope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8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Preview Object Store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Pre-production store.</w:t>
            </w:r>
          </w:p>
          <w:p w:rsidR="0099297F" w:rsidRDefault="0099297F">
            <w:pPr>
              <w:pStyle w:val="normal0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MongoDB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16GB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N/A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Volume:  1TB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No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9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Preview Search Index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Pre-production search index</w:t>
            </w:r>
          </w:p>
          <w:p w:rsidR="0099297F" w:rsidRDefault="0099297F">
            <w:pPr>
              <w:pStyle w:val="normal0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Apache Solr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12GB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N/A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Volume: 1TB</w:t>
            </w:r>
          </w:p>
          <w:p w:rsidR="0099297F" w:rsidRDefault="00385247">
            <w:pPr>
              <w:pStyle w:val="normal0"/>
            </w:pPr>
            <w:r>
              <w:t>Documents: 35M</w:t>
            </w:r>
          </w:p>
          <w:p w:rsidR="0099297F" w:rsidRDefault="0099297F">
            <w:pPr>
              <w:pStyle w:val="normal0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No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10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Thumbnail Generator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Out-of-scope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11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Object Store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Production object store</w:t>
            </w:r>
          </w:p>
          <w:p w:rsidR="0099297F" w:rsidRDefault="0099297F">
            <w:pPr>
              <w:pStyle w:val="normal0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MongoDB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TBD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N/A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Current setup: Cluster of 2,</w:t>
            </w:r>
          </w:p>
          <w:p w:rsidR="0099297F" w:rsidRDefault="00385247">
            <w:pPr>
              <w:pStyle w:val="normal0"/>
            </w:pPr>
            <w:r>
              <w:t>8GB  RAM e.o + 300GB  volume e.o.</w:t>
            </w:r>
          </w:p>
          <w:p w:rsidR="0099297F" w:rsidRDefault="0099297F">
            <w:pPr>
              <w:pStyle w:val="normal0"/>
            </w:pPr>
          </w:p>
          <w:p w:rsidR="0099297F" w:rsidRDefault="00385247">
            <w:pPr>
              <w:pStyle w:val="normal0"/>
            </w:pPr>
            <w:r>
              <w:t>In the future space requirement will grow to 1TB.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Yes, 1 node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12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Search Index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Production search index.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Apache Solr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TBD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N/A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Current setup: 5 instances in a LB</w:t>
            </w:r>
          </w:p>
          <w:p w:rsidR="0099297F" w:rsidRDefault="00385247">
            <w:pPr>
              <w:pStyle w:val="normal0"/>
            </w:pPr>
            <w:r>
              <w:t>32GB RAM + 300GB e.o.</w:t>
            </w:r>
          </w:p>
          <w:p w:rsidR="0099297F" w:rsidRDefault="0099297F">
            <w:pPr>
              <w:pStyle w:val="normal0"/>
            </w:pPr>
          </w:p>
          <w:p w:rsidR="0099297F" w:rsidRDefault="00385247">
            <w:pPr>
              <w:pStyle w:val="normal0"/>
            </w:pPr>
            <w:r>
              <w:t>In the future move to master-</w:t>
            </w:r>
            <w:r>
              <w:lastRenderedPageBreak/>
              <w:t>slave configuration, space will grow to  1TB.</w:t>
            </w:r>
          </w:p>
          <w:p w:rsidR="0099297F" w:rsidRDefault="0099297F">
            <w:pPr>
              <w:pStyle w:val="normal0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lastRenderedPageBreak/>
              <w:t>Yes, 1 node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lastRenderedPageBreak/>
              <w:t>13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Thumbnail storage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Out-of-scope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14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Portal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Europeana main web portal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Apache Tomcat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TBD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100MB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Current setup:</w:t>
            </w:r>
          </w:p>
          <w:p w:rsidR="0099297F" w:rsidRDefault="00385247">
            <w:pPr>
              <w:pStyle w:val="normal0"/>
            </w:pPr>
            <w:r>
              <w:t>4 instances in a LB, 8GB each</w:t>
            </w:r>
          </w:p>
          <w:p w:rsidR="0099297F" w:rsidRDefault="0099297F">
            <w:pPr>
              <w:pStyle w:val="normal0"/>
            </w:pPr>
          </w:p>
          <w:p w:rsidR="0099297F" w:rsidRDefault="00385247">
            <w:pPr>
              <w:pStyle w:val="normal0"/>
            </w:pPr>
            <w:r>
              <w:t>On average 50K web  requests/day</w:t>
            </w:r>
          </w:p>
          <w:p w:rsidR="0099297F" w:rsidRDefault="0099297F">
            <w:pPr>
              <w:pStyle w:val="normal0"/>
            </w:pPr>
          </w:p>
          <w:p w:rsidR="0099297F" w:rsidRDefault="00385247">
            <w:pPr>
              <w:pStyle w:val="normal0"/>
            </w:pPr>
            <w:r>
              <w:t>Needs access to the filesystem for configuration files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Yes, 1 node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15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API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Europeana API service</w:t>
            </w:r>
          </w:p>
          <w:p w:rsidR="0099297F" w:rsidRDefault="0099297F">
            <w:pPr>
              <w:pStyle w:val="normal0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Apache Tomcat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TBD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45M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Currently merged with (14), requirements  are TBD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t>Yes</w:t>
            </w:r>
          </w:p>
        </w:tc>
      </w:tr>
      <w:tr w:rsidR="0099297F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16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Blog etc.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385247">
            <w:pPr>
              <w:pStyle w:val="normal0"/>
            </w:pPr>
            <w:r>
              <w:rPr>
                <w:color w:val="F1C232"/>
              </w:rPr>
              <w:t>Out-of-scope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97F" w:rsidRDefault="0099297F">
            <w:pPr>
              <w:pStyle w:val="normal0"/>
            </w:pPr>
          </w:p>
        </w:tc>
      </w:tr>
    </w:tbl>
    <w:p w:rsidR="0099297F" w:rsidRDefault="0099297F">
      <w:pPr>
        <w:pStyle w:val="normal0"/>
      </w:pPr>
    </w:p>
    <w:p w:rsidR="0099297F" w:rsidRDefault="00385247">
      <w:pPr>
        <w:pStyle w:val="normal0"/>
      </w:pPr>
      <w:r>
        <w:t>* Lines in yellow are out of the scope for the current RFP</w:t>
      </w:r>
    </w:p>
    <w:p w:rsidR="0099297F" w:rsidRDefault="0099297F">
      <w:pPr>
        <w:pStyle w:val="normal0"/>
      </w:pPr>
    </w:p>
    <w:p w:rsidR="0099297F" w:rsidRDefault="00385247">
      <w:pPr>
        <w:pStyle w:val="normal0"/>
      </w:pPr>
      <w:r>
        <w:rPr>
          <w:b/>
        </w:rPr>
        <w:t>Performance Statistics</w:t>
      </w:r>
    </w:p>
    <w:p w:rsidR="0099297F" w:rsidRDefault="0099297F">
      <w:pPr>
        <w:pStyle w:val="normal0"/>
      </w:pPr>
    </w:p>
    <w:p w:rsidR="0099297F" w:rsidRDefault="0099297F">
      <w:pPr>
        <w:pStyle w:val="normal0"/>
      </w:pPr>
    </w:p>
    <w:tbl>
      <w:tblPr>
        <w:tblStyle w:val="a0"/>
        <w:tblW w:w="902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/>
      </w:tblPr>
      <w:tblGrid>
        <w:gridCol w:w="907"/>
        <w:gridCol w:w="610"/>
        <w:gridCol w:w="937"/>
        <w:gridCol w:w="1249"/>
        <w:gridCol w:w="833"/>
        <w:gridCol w:w="996"/>
        <w:gridCol w:w="996"/>
        <w:gridCol w:w="1249"/>
        <w:gridCol w:w="1249"/>
      </w:tblGrid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</w:pPr>
            <w:r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</w:pPr>
            <w:r>
              <w:rPr>
                <w:rFonts w:ascii="Arial" w:eastAsia="Arial" w:hAnsi="Arial" w:cs="Arial"/>
                <w:b/>
              </w:rPr>
              <w:t>CPU#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</w:pPr>
            <w:r>
              <w:rPr>
                <w:rFonts w:ascii="Arial" w:eastAsia="Arial" w:hAnsi="Arial" w:cs="Arial"/>
                <w:b/>
              </w:rPr>
              <w:t>Sysload*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</w:pPr>
            <w:r>
              <w:rPr>
                <w:rFonts w:ascii="Arial" w:eastAsia="Arial" w:hAnsi="Arial" w:cs="Arial"/>
                <w:b/>
              </w:rPr>
              <w:t>RAM Utilization (GB)*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</w:pPr>
            <w:r>
              <w:rPr>
                <w:rFonts w:ascii="Arial" w:eastAsia="Arial" w:hAnsi="Arial" w:cs="Arial"/>
                <w:b/>
              </w:rPr>
              <w:t>Disk GB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</w:pPr>
            <w:r>
              <w:rPr>
                <w:rFonts w:ascii="Arial" w:eastAsia="Arial" w:hAnsi="Arial" w:cs="Arial"/>
                <w:b/>
              </w:rPr>
              <w:t>Disk Read (MB/Sec)*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</w:pPr>
            <w:r>
              <w:rPr>
                <w:rFonts w:ascii="Arial" w:eastAsia="Arial" w:hAnsi="Arial" w:cs="Arial"/>
                <w:b/>
              </w:rPr>
              <w:t>Disk Write (MB/sec)*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</w:pPr>
            <w:r>
              <w:rPr>
                <w:rFonts w:ascii="Arial" w:eastAsia="Arial" w:hAnsi="Arial" w:cs="Arial"/>
                <w:b/>
              </w:rPr>
              <w:t>Bandwidth In (MB/sec)*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</w:pPr>
            <w:r>
              <w:rPr>
                <w:rFonts w:ascii="Arial" w:eastAsia="Arial" w:hAnsi="Arial" w:cs="Arial"/>
                <w:b/>
              </w:rPr>
              <w:t>Bandwidth Out (MB/sec)*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0.48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2.30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931.00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9.20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4.20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0.72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0.54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0.24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2.50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906.00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12.00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5.10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1.10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0.87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0.37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3.80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1361.00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3.70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4.40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0.30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0.70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0.27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3.50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1344.00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1.80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4.80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0.30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0.15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0.30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1.00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2108.00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5.70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4.90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0.57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0.75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2.30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14.60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770.00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14.10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5.70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0.08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0.16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2.70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23.60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692.00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24.80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5.20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0.18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0.39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3.37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21.60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932.34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18.80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4.00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0.09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0.34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2.41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21.67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690.37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24.70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5.20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0.13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0.36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2.91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18.85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690.33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3.60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0.11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0.33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0.77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2.78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15.30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1.60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0.80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0.57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0.57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1.14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3.25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12.46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0.40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0.80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0.98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0.48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1.50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3.45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12.36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0.20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0.70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0.71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0.80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1.19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4.05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12.14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0.20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0.90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0.69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0.83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2.23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2.64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229.64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0.12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0.94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0.74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15.16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322.57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0.41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0.39</w:t>
            </w: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0.77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4.39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214.71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99297F">
            <w:pPr>
              <w:pStyle w:val="normal0"/>
              <w:jc w:val="right"/>
            </w:pP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99297F">
            <w:pPr>
              <w:pStyle w:val="normal0"/>
              <w:jc w:val="right"/>
            </w:pP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0.06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0.61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3.40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99297F">
            <w:pPr>
              <w:pStyle w:val="normal0"/>
              <w:jc w:val="right"/>
            </w:pP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99297F">
            <w:pPr>
              <w:pStyle w:val="normal0"/>
              <w:jc w:val="right"/>
            </w:pP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6,8,9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0.65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10.33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594.54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99297F">
            <w:pPr>
              <w:pStyle w:val="normal0"/>
              <w:jc w:val="right"/>
            </w:pP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99297F">
            <w:pPr>
              <w:pStyle w:val="normal0"/>
              <w:jc w:val="right"/>
            </w:pPr>
          </w:p>
        </w:tc>
      </w:tr>
      <w:tr w:rsidR="0099297F">
        <w:tc>
          <w:tcPr>
            <w:tcW w:w="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lastRenderedPageBreak/>
              <w:t>6,8,9</w:t>
            </w:r>
          </w:p>
        </w:tc>
        <w:tc>
          <w:tcPr>
            <w:tcW w:w="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3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0.33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9.28</w:t>
            </w:r>
          </w:p>
        </w:tc>
        <w:tc>
          <w:tcPr>
            <w:tcW w:w="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0.96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99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385247">
            <w:pPr>
              <w:pStyle w:val="normal0"/>
              <w:jc w:val="right"/>
            </w:pPr>
            <w:r>
              <w:rPr>
                <w:rFonts w:ascii="Arial" w:eastAsia="Arial" w:hAnsi="Arial" w:cs="Arial"/>
              </w:rPr>
              <w:t>-1.00</w:t>
            </w: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99297F">
            <w:pPr>
              <w:pStyle w:val="normal0"/>
              <w:jc w:val="right"/>
            </w:pPr>
          </w:p>
        </w:tc>
        <w:tc>
          <w:tcPr>
            <w:tcW w:w="124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297F" w:rsidRDefault="0099297F">
            <w:pPr>
              <w:pStyle w:val="normal0"/>
              <w:jc w:val="right"/>
            </w:pPr>
          </w:p>
        </w:tc>
      </w:tr>
    </w:tbl>
    <w:p w:rsidR="0099297F" w:rsidRDefault="0099297F">
      <w:pPr>
        <w:pStyle w:val="normal0"/>
      </w:pPr>
    </w:p>
    <w:p w:rsidR="0099297F" w:rsidRDefault="00385247">
      <w:pPr>
        <w:pStyle w:val="normal0"/>
      </w:pPr>
      <w:r>
        <w:t>* Averages are calculated using 15 minutes moving average window over last 5 weeks</w:t>
      </w:r>
    </w:p>
    <w:sectPr w:rsidR="0099297F" w:rsidSect="0099297F">
      <w:pgSz w:w="11907" w:h="16839"/>
      <w:pgMar w:top="568" w:right="1440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characterSpacingControl w:val="doNotCompress"/>
  <w:compat/>
  <w:rsids>
    <w:rsidRoot w:val="0099297F"/>
    <w:rsid w:val="00385247"/>
    <w:rsid w:val="0099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color w:val="000000"/>
        <w:lang w:val="en-US" w:eastAsia="en-US" w:bidi="he-I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0"/>
    <w:next w:val="normal0"/>
    <w:rsid w:val="0099297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99297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99297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99297F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99297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99297F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9297F"/>
  </w:style>
  <w:style w:type="paragraph" w:styleId="Title">
    <w:name w:val="Title"/>
    <w:basedOn w:val="normal0"/>
    <w:next w:val="normal0"/>
    <w:rsid w:val="0099297F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99297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9929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929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2425</Characters>
  <Application>Microsoft Office Word</Application>
  <DocSecurity>0</DocSecurity>
  <Lines>20</Lines>
  <Paragraphs>5</Paragraphs>
  <ScaleCrop>false</ScaleCrop>
  <Company>Comverse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Europeana Technology Stack - Detailed Overview.docx</dc:title>
  <cp:lastModifiedBy>Jenny</cp:lastModifiedBy>
  <cp:revision>2</cp:revision>
  <dcterms:created xsi:type="dcterms:W3CDTF">2014-06-26T20:01:00Z</dcterms:created>
  <dcterms:modified xsi:type="dcterms:W3CDTF">2014-06-26T20:02:00Z</dcterms:modified>
</cp:coreProperties>
</file>