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6F34" w14:textId="77777777" w:rsidR="003B33C7" w:rsidRPr="003B33C7" w:rsidRDefault="003B33C7" w:rsidP="003B33C7">
      <w:pPr>
        <w:keepNext/>
        <w:keepLines/>
        <w:spacing w:before="480" w:after="0"/>
        <w:outlineLvl w:val="0"/>
        <w:rPr>
          <w:rFonts w:asciiTheme="majorHAnsi" w:eastAsiaTheme="majorEastAsia" w:hAnsiTheme="majorHAnsi" w:cs="Times New Roman"/>
          <w:b/>
          <w:bCs/>
          <w:color w:val="365F91" w:themeColor="accent1" w:themeShade="BF"/>
          <w:sz w:val="28"/>
          <w:szCs w:val="28"/>
        </w:rPr>
      </w:pPr>
      <w:r w:rsidRPr="003B33C7">
        <w:rPr>
          <w:rFonts w:asciiTheme="majorHAnsi" w:eastAsiaTheme="majorEastAsia" w:hAnsiTheme="majorHAnsi" w:cs="Times New Roman"/>
          <w:b/>
          <w:bCs/>
          <w:color w:val="365F91" w:themeColor="accent1" w:themeShade="BF"/>
          <w:sz w:val="28"/>
          <w:szCs w:val="28"/>
        </w:rPr>
        <w:t>Transitie naar regieorganisatie – Gemeente Winterswijk</w:t>
      </w:r>
    </w:p>
    <w:p w14:paraId="3D72E7B2" w14:textId="77777777" w:rsidR="003B33C7" w:rsidRPr="003B33C7" w:rsidRDefault="003B33C7" w:rsidP="003B33C7">
      <w:pPr>
        <w:keepNext/>
        <w:keepLines/>
        <w:spacing w:before="200" w:after="0"/>
        <w:outlineLvl w:val="1"/>
        <w:rPr>
          <w:rFonts w:asciiTheme="majorHAnsi" w:eastAsiaTheme="majorEastAsia" w:hAnsiTheme="majorHAnsi" w:cs="Times New Roman"/>
          <w:b/>
          <w:bCs/>
          <w:color w:val="4F81BD" w:themeColor="accent1"/>
          <w:sz w:val="26"/>
          <w:szCs w:val="26"/>
        </w:rPr>
      </w:pPr>
      <w:r w:rsidRPr="003B33C7">
        <w:rPr>
          <w:rFonts w:asciiTheme="majorHAnsi" w:eastAsiaTheme="majorEastAsia" w:hAnsiTheme="majorHAnsi" w:cs="Times New Roman"/>
          <w:b/>
          <w:bCs/>
          <w:color w:val="4F81BD" w:themeColor="accent1"/>
          <w:sz w:val="26"/>
          <w:szCs w:val="26"/>
        </w:rPr>
        <w:t>1. Veranderopgave</w:t>
      </w:r>
    </w:p>
    <w:p w14:paraId="7C2F6E47" w14:textId="77777777" w:rsidR="003B33C7" w:rsidRPr="003B33C7" w:rsidRDefault="003B33C7" w:rsidP="003B33C7">
      <w:pPr>
        <w:rPr>
          <w:rFonts w:cs="Times New Roman"/>
        </w:rPr>
      </w:pPr>
      <w:r w:rsidRPr="003B33C7">
        <w:rPr>
          <w:rFonts w:cs="Times New Roman"/>
        </w:rPr>
        <w:t xml:space="preserve">De gemeente Winterswijk stapt over van een traditioneel, uitvoerend ICT‑beheer‑model naar een regieorganisatie. In dit model is de gemeente primair sturend: zij definieert kaders, eisen en </w:t>
      </w:r>
      <w:proofErr w:type="spellStart"/>
      <w:r w:rsidRPr="003B33C7">
        <w:rPr>
          <w:rFonts w:cs="Times New Roman"/>
        </w:rPr>
        <w:t>KPI’s</w:t>
      </w:r>
      <w:proofErr w:type="spellEnd"/>
      <w:r w:rsidRPr="003B33C7">
        <w:rPr>
          <w:rFonts w:cs="Times New Roman"/>
        </w:rPr>
        <w:t>, terwijl gespecialiseerde leveranciers (o.a. de IaaS‑provider) de operationele dienstverlening leveren. Het doel is:</w:t>
      </w:r>
      <w:r w:rsidRPr="003B33C7">
        <w:rPr>
          <w:rFonts w:cs="Times New Roman"/>
        </w:rPr>
        <w:br/>
        <w:t>• hogere schaalbaarheid en continuïteit van de infrastructuur;</w:t>
      </w:r>
      <w:r w:rsidRPr="003B33C7">
        <w:rPr>
          <w:rFonts w:cs="Times New Roman"/>
        </w:rPr>
        <w:br/>
        <w:t>• betere voorspelbaarheid van kosten en prestaties;</w:t>
      </w:r>
      <w:r w:rsidRPr="003B33C7">
        <w:rPr>
          <w:rFonts w:cs="Times New Roman"/>
        </w:rPr>
        <w:br/>
        <w:t>• meer focus op functionaliteit en dienstverlening aan inwoners en medewerkers.</w:t>
      </w:r>
    </w:p>
    <w:p w14:paraId="42A69919" w14:textId="77777777" w:rsidR="003B33C7" w:rsidRPr="003B33C7" w:rsidRDefault="003B33C7" w:rsidP="003B33C7">
      <w:pPr>
        <w:keepNext/>
        <w:keepLines/>
        <w:spacing w:before="200" w:after="0"/>
        <w:outlineLvl w:val="1"/>
        <w:rPr>
          <w:rFonts w:asciiTheme="majorHAnsi" w:eastAsiaTheme="majorEastAsia" w:hAnsiTheme="majorHAnsi" w:cs="Times New Roman"/>
          <w:b/>
          <w:bCs/>
          <w:color w:val="4F81BD" w:themeColor="accent1"/>
          <w:sz w:val="26"/>
          <w:szCs w:val="26"/>
        </w:rPr>
      </w:pPr>
      <w:r w:rsidRPr="003B33C7">
        <w:rPr>
          <w:rFonts w:asciiTheme="majorHAnsi" w:eastAsiaTheme="majorEastAsia" w:hAnsiTheme="majorHAnsi" w:cs="Times New Roman"/>
          <w:b/>
          <w:bCs/>
          <w:color w:val="4F81BD" w:themeColor="accent1"/>
          <w:sz w:val="26"/>
          <w:szCs w:val="26"/>
        </w:rPr>
        <w:t>2. Rollen TIM / TAM / FAM</w:t>
      </w:r>
    </w:p>
    <w:p w14:paraId="0C4C1EF0" w14:textId="77777777" w:rsidR="003B33C7" w:rsidRPr="003B33C7" w:rsidRDefault="003B33C7" w:rsidP="003B33C7">
      <w:pPr>
        <w:rPr>
          <w:rFonts w:cs="Times New Roman"/>
        </w:rPr>
      </w:pPr>
      <w:r w:rsidRPr="003B33C7">
        <w:rPr>
          <w:rFonts w:cs="Times New Roman"/>
        </w:rPr>
        <w:t>Onderstaande tabel toont hoe de traditionele taken verschuiven bij de transitie naar regie:</w:t>
      </w:r>
    </w:p>
    <w:tbl>
      <w:tblPr>
        <w:tblStyle w:val="Tabelraster1"/>
        <w:tblW w:w="10148" w:type="dxa"/>
        <w:tblLook w:val="04A0" w:firstRow="1" w:lastRow="0" w:firstColumn="1" w:lastColumn="0" w:noHBand="0" w:noVBand="1"/>
      </w:tblPr>
      <w:tblGrid>
        <w:gridCol w:w="2860"/>
        <w:gridCol w:w="2489"/>
        <w:gridCol w:w="2398"/>
        <w:gridCol w:w="2401"/>
      </w:tblGrid>
      <w:tr w:rsidR="003B33C7" w:rsidRPr="003B33C7" w14:paraId="441F8347" w14:textId="77777777" w:rsidTr="00421A0E">
        <w:tc>
          <w:tcPr>
            <w:tcW w:w="2093" w:type="dxa"/>
          </w:tcPr>
          <w:p w14:paraId="5F4BA245" w14:textId="77777777" w:rsidR="003B33C7" w:rsidRPr="00421A0E" w:rsidRDefault="003B33C7" w:rsidP="003B33C7">
            <w:pPr>
              <w:rPr>
                <w:b/>
                <w:bCs/>
              </w:rPr>
            </w:pPr>
            <w:r w:rsidRPr="00421A0E">
              <w:rPr>
                <w:b/>
                <w:bCs/>
              </w:rPr>
              <w:t>Rol</w:t>
            </w:r>
          </w:p>
        </w:tc>
        <w:tc>
          <w:tcPr>
            <w:tcW w:w="3256" w:type="dxa"/>
          </w:tcPr>
          <w:p w14:paraId="739D1D09" w14:textId="7B65DC7E" w:rsidR="003B33C7" w:rsidRPr="00421A0E" w:rsidRDefault="003B33C7" w:rsidP="003B33C7">
            <w:pPr>
              <w:rPr>
                <w:b/>
                <w:bCs/>
              </w:rPr>
            </w:pPr>
            <w:r w:rsidRPr="00421A0E">
              <w:rPr>
                <w:b/>
                <w:bCs/>
              </w:rPr>
              <w:t>Typische werkzaamheden (huidige situatie, in eigen beheer)</w:t>
            </w:r>
          </w:p>
        </w:tc>
        <w:tc>
          <w:tcPr>
            <w:tcW w:w="2398" w:type="dxa"/>
          </w:tcPr>
          <w:p w14:paraId="6D6FD8A7" w14:textId="3E8F9DDA" w:rsidR="003B33C7" w:rsidRPr="00421A0E" w:rsidRDefault="003B33C7" w:rsidP="003B33C7">
            <w:pPr>
              <w:rPr>
                <w:b/>
                <w:bCs/>
              </w:rPr>
            </w:pPr>
            <w:r w:rsidRPr="00421A0E">
              <w:rPr>
                <w:b/>
                <w:bCs/>
              </w:rPr>
              <w:t>Werkzaamheden Winterswijk (toekomstige situatie, regiefunctie)</w:t>
            </w:r>
          </w:p>
        </w:tc>
        <w:tc>
          <w:tcPr>
            <w:tcW w:w="2401" w:type="dxa"/>
          </w:tcPr>
          <w:p w14:paraId="76D77E91" w14:textId="7C49684D" w:rsidR="003B33C7" w:rsidRPr="00421A0E" w:rsidRDefault="003B33C7" w:rsidP="003B33C7">
            <w:pPr>
              <w:rPr>
                <w:b/>
                <w:bCs/>
              </w:rPr>
            </w:pPr>
            <w:r w:rsidRPr="00421A0E">
              <w:rPr>
                <w:b/>
                <w:bCs/>
              </w:rPr>
              <w:t>Werkzaamheden IaaS-dienstverlener (toekomstige situatie, regiefunctie)</w:t>
            </w:r>
          </w:p>
        </w:tc>
      </w:tr>
      <w:tr w:rsidR="003B33C7" w:rsidRPr="003B33C7" w14:paraId="5E82B5AE" w14:textId="77777777" w:rsidTr="00421A0E">
        <w:tc>
          <w:tcPr>
            <w:tcW w:w="2093" w:type="dxa"/>
          </w:tcPr>
          <w:p w14:paraId="07FC055A" w14:textId="77777777" w:rsidR="003B33C7" w:rsidRPr="003B33C7" w:rsidRDefault="003B33C7" w:rsidP="003B33C7">
            <w:r w:rsidRPr="003B33C7">
              <w:t>TIM – Technisch Infrastructuur‑management</w:t>
            </w:r>
          </w:p>
        </w:tc>
        <w:tc>
          <w:tcPr>
            <w:tcW w:w="3256" w:type="dxa"/>
          </w:tcPr>
          <w:p w14:paraId="6A65F6E7" w14:textId="77777777" w:rsidR="003B33C7" w:rsidRPr="00421A0E" w:rsidRDefault="7590A7A6" w:rsidP="38DB66F2">
            <w:pPr>
              <w:rPr>
                <w:lang w:val="en-GB"/>
              </w:rPr>
            </w:pPr>
            <w:r w:rsidRPr="00421A0E">
              <w:rPr>
                <w:lang w:val="en-GB"/>
              </w:rPr>
              <w:t xml:space="preserve">Provisioning VMs, storage &amp; </w:t>
            </w:r>
            <w:proofErr w:type="spellStart"/>
            <w:r w:rsidRPr="00421A0E">
              <w:rPr>
                <w:lang w:val="en-GB"/>
              </w:rPr>
              <w:t>netwerk</w:t>
            </w:r>
            <w:proofErr w:type="spellEnd"/>
            <w:r w:rsidRPr="00421A0E">
              <w:rPr>
                <w:lang w:val="en-GB"/>
              </w:rPr>
              <w:t>; OS‑</w:t>
            </w:r>
            <w:proofErr w:type="spellStart"/>
            <w:r w:rsidRPr="00421A0E">
              <w:rPr>
                <w:lang w:val="en-GB"/>
              </w:rPr>
              <w:t>installaties</w:t>
            </w:r>
            <w:proofErr w:type="spellEnd"/>
            <w:r w:rsidRPr="00421A0E">
              <w:rPr>
                <w:lang w:val="en-GB"/>
              </w:rPr>
              <w:t xml:space="preserve"> </w:t>
            </w:r>
            <w:proofErr w:type="spellStart"/>
            <w:r w:rsidRPr="00421A0E">
              <w:rPr>
                <w:lang w:val="en-GB"/>
              </w:rPr>
              <w:t>en</w:t>
            </w:r>
            <w:proofErr w:type="spellEnd"/>
            <w:r w:rsidRPr="00421A0E">
              <w:rPr>
                <w:lang w:val="en-GB"/>
              </w:rPr>
              <w:t xml:space="preserve"> patching; monitoring, back‑ups, DR‑tests; </w:t>
            </w:r>
            <w:proofErr w:type="spellStart"/>
            <w:r w:rsidRPr="00421A0E">
              <w:rPr>
                <w:lang w:val="en-GB"/>
              </w:rPr>
              <w:t>capaciteitsplanning</w:t>
            </w:r>
            <w:proofErr w:type="spellEnd"/>
            <w:r w:rsidRPr="00421A0E">
              <w:rPr>
                <w:lang w:val="en-GB"/>
              </w:rPr>
              <w:t xml:space="preserve"> </w:t>
            </w:r>
            <w:proofErr w:type="spellStart"/>
            <w:r w:rsidRPr="00421A0E">
              <w:rPr>
                <w:lang w:val="en-GB"/>
              </w:rPr>
              <w:t>en</w:t>
            </w:r>
            <w:proofErr w:type="spellEnd"/>
            <w:r w:rsidRPr="00421A0E">
              <w:rPr>
                <w:lang w:val="en-GB"/>
              </w:rPr>
              <w:t xml:space="preserve"> security‑hardening.</w:t>
            </w:r>
          </w:p>
        </w:tc>
        <w:tc>
          <w:tcPr>
            <w:tcW w:w="2398" w:type="dxa"/>
          </w:tcPr>
          <w:p w14:paraId="64BDF85F" w14:textId="77777777" w:rsidR="003B33C7" w:rsidRPr="00421A0E" w:rsidRDefault="7590A7A6" w:rsidP="38DB66F2">
            <w:pPr>
              <w:rPr>
                <w:lang w:val="en-GB"/>
              </w:rPr>
            </w:pPr>
            <w:r w:rsidRPr="00421A0E">
              <w:rPr>
                <w:lang w:val="en-GB"/>
              </w:rPr>
              <w:t xml:space="preserve">Contract- &amp; SLA‑management (uptime, RTO/RPO); forecasting </w:t>
            </w:r>
            <w:proofErr w:type="spellStart"/>
            <w:r w:rsidRPr="00421A0E">
              <w:rPr>
                <w:lang w:val="en-GB"/>
              </w:rPr>
              <w:t>en</w:t>
            </w:r>
            <w:proofErr w:type="spellEnd"/>
            <w:r w:rsidRPr="00421A0E">
              <w:rPr>
                <w:lang w:val="en-GB"/>
              </w:rPr>
              <w:t xml:space="preserve"> </w:t>
            </w:r>
            <w:proofErr w:type="spellStart"/>
            <w:r w:rsidRPr="00421A0E">
              <w:rPr>
                <w:lang w:val="en-GB"/>
              </w:rPr>
              <w:t>factuur‑controle</w:t>
            </w:r>
            <w:proofErr w:type="spellEnd"/>
            <w:r w:rsidRPr="00421A0E">
              <w:rPr>
                <w:lang w:val="en-GB"/>
              </w:rPr>
              <w:t xml:space="preserve">; </w:t>
            </w:r>
            <w:proofErr w:type="spellStart"/>
            <w:r w:rsidRPr="00421A0E">
              <w:rPr>
                <w:lang w:val="en-GB"/>
              </w:rPr>
              <w:t>autoriseren</w:t>
            </w:r>
            <w:proofErr w:type="spellEnd"/>
            <w:r w:rsidRPr="00421A0E">
              <w:rPr>
                <w:lang w:val="en-GB"/>
              </w:rPr>
              <w:t xml:space="preserve"> major changes; compliance‑audits; </w:t>
            </w:r>
            <w:proofErr w:type="spellStart"/>
            <w:r w:rsidRPr="00421A0E">
              <w:rPr>
                <w:lang w:val="en-GB"/>
              </w:rPr>
              <w:t>escalatie</w:t>
            </w:r>
            <w:proofErr w:type="spellEnd"/>
            <w:r w:rsidRPr="00421A0E">
              <w:rPr>
                <w:lang w:val="en-GB"/>
              </w:rPr>
              <w:t xml:space="preserve">‑ </w:t>
            </w:r>
            <w:proofErr w:type="spellStart"/>
            <w:r w:rsidRPr="00421A0E">
              <w:rPr>
                <w:lang w:val="en-GB"/>
              </w:rPr>
              <w:t>en</w:t>
            </w:r>
            <w:proofErr w:type="spellEnd"/>
            <w:r w:rsidRPr="00421A0E">
              <w:rPr>
                <w:lang w:val="en-GB"/>
              </w:rPr>
              <w:t xml:space="preserve"> vendor‑management.</w:t>
            </w:r>
          </w:p>
        </w:tc>
        <w:tc>
          <w:tcPr>
            <w:tcW w:w="2401" w:type="dxa"/>
          </w:tcPr>
          <w:p w14:paraId="66EE4966" w14:textId="77777777" w:rsidR="003B33C7" w:rsidRPr="003B33C7" w:rsidRDefault="003B33C7" w:rsidP="003B33C7">
            <w:r w:rsidRPr="003B33C7">
              <w:t>24×7 platform‑operatie; OS/firmware‑</w:t>
            </w:r>
            <w:proofErr w:type="spellStart"/>
            <w:r w:rsidRPr="003B33C7">
              <w:t>patching</w:t>
            </w:r>
            <w:proofErr w:type="spellEnd"/>
            <w:r w:rsidRPr="003B33C7">
              <w:t>; monitoring, back‑up/</w:t>
            </w:r>
            <w:proofErr w:type="spellStart"/>
            <w:r w:rsidRPr="003B33C7">
              <w:t>restore</w:t>
            </w:r>
            <w:proofErr w:type="spellEnd"/>
            <w:r w:rsidRPr="003B33C7">
              <w:t xml:space="preserve">; </w:t>
            </w:r>
            <w:proofErr w:type="spellStart"/>
            <w:r w:rsidRPr="003B33C7">
              <w:t>capaciteits­schaling</w:t>
            </w:r>
            <w:proofErr w:type="spellEnd"/>
            <w:r w:rsidRPr="003B33C7">
              <w:t>; DR‑oefeningen en rapportage.</w:t>
            </w:r>
          </w:p>
        </w:tc>
      </w:tr>
      <w:tr w:rsidR="003B33C7" w:rsidRPr="003B33C7" w14:paraId="1BC3A6CC" w14:textId="77777777" w:rsidTr="00421A0E">
        <w:tc>
          <w:tcPr>
            <w:tcW w:w="2093" w:type="dxa"/>
          </w:tcPr>
          <w:p w14:paraId="5780B611" w14:textId="77777777" w:rsidR="003B33C7" w:rsidRPr="003B33C7" w:rsidRDefault="003B33C7" w:rsidP="003B33C7">
            <w:r w:rsidRPr="003B33C7">
              <w:t>TAM – Technisch Applicatie‑management</w:t>
            </w:r>
          </w:p>
        </w:tc>
        <w:tc>
          <w:tcPr>
            <w:tcW w:w="3256" w:type="dxa"/>
          </w:tcPr>
          <w:p w14:paraId="7FD58C8E" w14:textId="77777777" w:rsidR="003B33C7" w:rsidRPr="003B33C7" w:rsidRDefault="003B33C7" w:rsidP="003B33C7">
            <w:r w:rsidRPr="003B33C7">
              <w:t>Middleware‑installaties (DB, webservers); applicatie‑</w:t>
            </w:r>
            <w:proofErr w:type="spellStart"/>
            <w:r w:rsidRPr="003B33C7">
              <w:t>deployments</w:t>
            </w:r>
            <w:proofErr w:type="spellEnd"/>
            <w:r w:rsidRPr="003B33C7">
              <w:t>; incident‑ &amp; probleembeheer; beheer integraties en certificaten.</w:t>
            </w:r>
          </w:p>
        </w:tc>
        <w:tc>
          <w:tcPr>
            <w:tcW w:w="2398" w:type="dxa"/>
          </w:tcPr>
          <w:p w14:paraId="3E7E1062" w14:textId="77777777" w:rsidR="003B33C7" w:rsidRPr="003B33C7" w:rsidRDefault="003B33C7" w:rsidP="003B33C7">
            <w:r w:rsidRPr="003B33C7">
              <w:t>Regie op release‑kalender en acceptatietesten; coördinatie SaaS/app‑leveranciers; borging BIO/ENSIA‑eisen; bewaken API‑contracten.</w:t>
            </w:r>
          </w:p>
        </w:tc>
        <w:tc>
          <w:tcPr>
            <w:tcW w:w="2401" w:type="dxa"/>
          </w:tcPr>
          <w:p w14:paraId="05474F8E" w14:textId="77777777" w:rsidR="003B33C7" w:rsidRPr="003B33C7" w:rsidRDefault="003B33C7" w:rsidP="003B33C7">
            <w:r w:rsidRPr="003B33C7">
              <w:t xml:space="preserve">Hosting middleware‑stack; ondersteuning bij </w:t>
            </w:r>
            <w:proofErr w:type="spellStart"/>
            <w:r w:rsidRPr="003B33C7">
              <w:t>deployments</w:t>
            </w:r>
            <w:proofErr w:type="spellEnd"/>
            <w:r w:rsidRPr="003B33C7">
              <w:t>; oplossen platform‑gerelateerde applicatie‑incidenten.</w:t>
            </w:r>
          </w:p>
        </w:tc>
      </w:tr>
      <w:tr w:rsidR="003B33C7" w:rsidRPr="003B33C7" w14:paraId="357B5FC4" w14:textId="77777777" w:rsidTr="00421A0E">
        <w:tc>
          <w:tcPr>
            <w:tcW w:w="2093" w:type="dxa"/>
          </w:tcPr>
          <w:p w14:paraId="3BE29A08" w14:textId="77777777" w:rsidR="003B33C7" w:rsidRPr="003B33C7" w:rsidRDefault="003B33C7" w:rsidP="003B33C7">
            <w:r w:rsidRPr="003B33C7">
              <w:t>FAM – Functioneel Applicatie‑management</w:t>
            </w:r>
          </w:p>
        </w:tc>
        <w:tc>
          <w:tcPr>
            <w:tcW w:w="3256" w:type="dxa"/>
          </w:tcPr>
          <w:p w14:paraId="7F3BE80A" w14:textId="77777777" w:rsidR="003B33C7" w:rsidRPr="003B33C7" w:rsidRDefault="003B33C7" w:rsidP="003B33C7">
            <w:r w:rsidRPr="003B33C7">
              <w:t xml:space="preserve">1e‑lijns </w:t>
            </w:r>
            <w:proofErr w:type="spellStart"/>
            <w:r w:rsidRPr="003B33C7">
              <w:t>key</w:t>
            </w:r>
            <w:proofErr w:type="spellEnd"/>
            <w:r w:rsidRPr="003B33C7">
              <w:t>‑user‑support; wijzigings­beheer functionaliteit; acceptatietesten; rapportages en datakwaliteit.</w:t>
            </w:r>
          </w:p>
        </w:tc>
        <w:tc>
          <w:tcPr>
            <w:tcW w:w="2398" w:type="dxa"/>
          </w:tcPr>
          <w:p w14:paraId="3841BE3F" w14:textId="77777777" w:rsidR="003B33C7" w:rsidRPr="003B33C7" w:rsidRDefault="003B33C7" w:rsidP="003B33C7">
            <w:proofErr w:type="spellStart"/>
            <w:r w:rsidRPr="003B33C7">
              <w:t>Demand</w:t>
            </w:r>
            <w:proofErr w:type="spellEnd"/>
            <w:r w:rsidRPr="003B33C7">
              <w:t>‑management &amp; prioritering; change‑communicatie en adoptie; functionele acceptatie; privacy‑toezicht.</w:t>
            </w:r>
          </w:p>
        </w:tc>
        <w:tc>
          <w:tcPr>
            <w:tcW w:w="2401" w:type="dxa"/>
          </w:tcPr>
          <w:p w14:paraId="4D2C3F0B" w14:textId="39E98995" w:rsidR="003B33C7" w:rsidRPr="003B33C7" w:rsidRDefault="003B33C7" w:rsidP="003B33C7">
            <w:r w:rsidRPr="003B33C7">
              <w:t xml:space="preserve">n.v.t. – provider levert uitsluitend </w:t>
            </w:r>
            <w:r>
              <w:t>diensten die typisch niet onder de FAM vallen</w:t>
            </w:r>
          </w:p>
        </w:tc>
      </w:tr>
    </w:tbl>
    <w:p w14:paraId="3294D8C1" w14:textId="32D15549" w:rsidR="00DE5FBB" w:rsidRPr="003B33C7" w:rsidRDefault="00A57764">
      <w:pPr>
        <w:pStyle w:val="Kop1"/>
      </w:pPr>
      <w:r w:rsidRPr="003B33C7">
        <w:lastRenderedPageBreak/>
        <w:t>RACI‑matrix – Regieorganisatie Gemeente Winterswijk</w:t>
      </w:r>
    </w:p>
    <w:p w14:paraId="134C24DB" w14:textId="1F1E42A0" w:rsidR="00DE5FBB" w:rsidRPr="003B33C7" w:rsidRDefault="00A57764">
      <w:r w:rsidRPr="003B33C7">
        <w:t xml:space="preserve">Onderstaande RACI‑matrix toont </w:t>
      </w:r>
      <w:r w:rsidR="003B33C7">
        <w:t xml:space="preserve">een mogelijke </w:t>
      </w:r>
      <w:r w:rsidRPr="003B33C7">
        <w:t>verdeling van verantwoordelijkheden nadat Winterswijk is overgestapt naar een regieorganisatie. Voor ieder hoofdonderwerp is aangegeven welke rol (TIM/TAM/FAM) bij de IaaS‑provider of bij Winterswijk verantwoordelijk is.</w:t>
      </w:r>
    </w:p>
    <w:tbl>
      <w:tblPr>
        <w:tblStyle w:val="Tabelraster"/>
        <w:tblW w:w="9882" w:type="dxa"/>
        <w:tblInd w:w="-318" w:type="dxa"/>
        <w:tblLook w:val="04A0" w:firstRow="1" w:lastRow="0" w:firstColumn="1" w:lastColumn="0" w:noHBand="0" w:noVBand="1"/>
      </w:tblPr>
      <w:tblGrid>
        <w:gridCol w:w="2740"/>
        <w:gridCol w:w="1507"/>
        <w:gridCol w:w="1376"/>
        <w:gridCol w:w="1507"/>
        <w:gridCol w:w="1376"/>
        <w:gridCol w:w="1376"/>
      </w:tblGrid>
      <w:tr w:rsidR="00DE5FBB" w:rsidRPr="003B33C7" w14:paraId="49A38DE2" w14:textId="77777777" w:rsidTr="3E307ADB">
        <w:tc>
          <w:tcPr>
            <w:tcW w:w="2740" w:type="dxa"/>
          </w:tcPr>
          <w:p w14:paraId="6B2E96A2" w14:textId="77777777" w:rsidR="00DE5FBB" w:rsidRPr="003B33C7" w:rsidRDefault="00A57764">
            <w:r w:rsidRPr="003B33C7">
              <w:t>Activiteit / Domein</w:t>
            </w:r>
          </w:p>
        </w:tc>
        <w:tc>
          <w:tcPr>
            <w:tcW w:w="1507" w:type="dxa"/>
          </w:tcPr>
          <w:p w14:paraId="7555C414" w14:textId="77777777" w:rsidR="00DE5FBB" w:rsidRPr="003B33C7" w:rsidRDefault="00A57764">
            <w:r w:rsidRPr="003B33C7">
              <w:t>TIM IaaS‑provider</w:t>
            </w:r>
          </w:p>
        </w:tc>
        <w:tc>
          <w:tcPr>
            <w:tcW w:w="1376" w:type="dxa"/>
          </w:tcPr>
          <w:p w14:paraId="76501D96" w14:textId="77777777" w:rsidR="00DE5FBB" w:rsidRPr="003B33C7" w:rsidRDefault="00A57764">
            <w:r w:rsidRPr="003B33C7">
              <w:t>TIM Winterswijk</w:t>
            </w:r>
          </w:p>
        </w:tc>
        <w:tc>
          <w:tcPr>
            <w:tcW w:w="1507" w:type="dxa"/>
          </w:tcPr>
          <w:p w14:paraId="7A8BFA1A" w14:textId="77777777" w:rsidR="00DE5FBB" w:rsidRPr="003B33C7" w:rsidRDefault="00A57764">
            <w:r w:rsidRPr="003B33C7">
              <w:t>TAM IaaS‑provider</w:t>
            </w:r>
          </w:p>
        </w:tc>
        <w:tc>
          <w:tcPr>
            <w:tcW w:w="1376" w:type="dxa"/>
          </w:tcPr>
          <w:p w14:paraId="6706A5F6" w14:textId="77777777" w:rsidR="00DE5FBB" w:rsidRPr="003B33C7" w:rsidRDefault="00A57764">
            <w:r w:rsidRPr="003B33C7">
              <w:t>TAM Winterswijk</w:t>
            </w:r>
          </w:p>
        </w:tc>
        <w:tc>
          <w:tcPr>
            <w:tcW w:w="1376" w:type="dxa"/>
          </w:tcPr>
          <w:p w14:paraId="0519CB94" w14:textId="77777777" w:rsidR="00DE5FBB" w:rsidRPr="003B33C7" w:rsidRDefault="561F1AC7">
            <w:r>
              <w:t>FAM Winterswijk</w:t>
            </w:r>
          </w:p>
        </w:tc>
      </w:tr>
      <w:tr w:rsidR="00DE5FBB" w:rsidRPr="003B33C7" w14:paraId="765BCA1C" w14:textId="77777777" w:rsidTr="3E307ADB">
        <w:tc>
          <w:tcPr>
            <w:tcW w:w="2740" w:type="dxa"/>
          </w:tcPr>
          <w:p w14:paraId="2286FBE2" w14:textId="77777777" w:rsidR="00DE5FBB" w:rsidRPr="003B33C7" w:rsidRDefault="00A57764">
            <w:r w:rsidRPr="003B33C7">
              <w:t>Beheer infrastructuur (</w:t>
            </w:r>
            <w:proofErr w:type="spellStart"/>
            <w:r w:rsidRPr="003B33C7">
              <w:t>compute</w:t>
            </w:r>
            <w:proofErr w:type="spellEnd"/>
            <w:r w:rsidRPr="003B33C7">
              <w:t>, storage, OS)</w:t>
            </w:r>
          </w:p>
        </w:tc>
        <w:tc>
          <w:tcPr>
            <w:tcW w:w="1507" w:type="dxa"/>
          </w:tcPr>
          <w:p w14:paraId="2F79CC58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6EA10B21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3334F5EA" w14:textId="77777777" w:rsidR="00DE5FBB" w:rsidRPr="003B33C7" w:rsidRDefault="561F1AC7">
            <w:r>
              <w:t>I</w:t>
            </w:r>
          </w:p>
        </w:tc>
        <w:tc>
          <w:tcPr>
            <w:tcW w:w="1376" w:type="dxa"/>
          </w:tcPr>
          <w:p w14:paraId="11CACE7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2C5FE833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47BE3B46" w14:textId="77777777" w:rsidTr="3E307ADB">
        <w:tc>
          <w:tcPr>
            <w:tcW w:w="2740" w:type="dxa"/>
          </w:tcPr>
          <w:p w14:paraId="3A658F5B" w14:textId="77777777" w:rsidR="00DE5FBB" w:rsidRPr="003B33C7" w:rsidRDefault="00A57764">
            <w:r w:rsidRPr="003B33C7">
              <w:t>Beheer datacenter netwerkomgeving</w:t>
            </w:r>
          </w:p>
        </w:tc>
        <w:tc>
          <w:tcPr>
            <w:tcW w:w="1507" w:type="dxa"/>
          </w:tcPr>
          <w:p w14:paraId="65396136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65533593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443B23E4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2BDCB35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4CD94F26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7F9ED666" w14:textId="77777777" w:rsidTr="3E307ADB">
        <w:trPr>
          <w:trHeight w:val="300"/>
        </w:trPr>
        <w:tc>
          <w:tcPr>
            <w:tcW w:w="2740" w:type="dxa"/>
          </w:tcPr>
          <w:p w14:paraId="67F4B76E" w14:textId="77777777" w:rsidR="00DE5FBB" w:rsidRPr="003B33C7" w:rsidRDefault="00A57764">
            <w:r w:rsidRPr="003B33C7">
              <w:t xml:space="preserve">Beheer </w:t>
            </w:r>
            <w:proofErr w:type="spellStart"/>
            <w:r w:rsidRPr="003B33C7">
              <w:t>VMware</w:t>
            </w:r>
            <w:proofErr w:type="spellEnd"/>
            <w:r w:rsidRPr="003B33C7">
              <w:t>‑platform</w:t>
            </w:r>
          </w:p>
        </w:tc>
        <w:tc>
          <w:tcPr>
            <w:tcW w:w="1507" w:type="dxa"/>
          </w:tcPr>
          <w:p w14:paraId="322DF059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276A43B3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32B3FACD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3DA95CF8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25606F69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0F7C0F0A" w14:textId="77777777" w:rsidTr="3E307ADB">
        <w:tc>
          <w:tcPr>
            <w:tcW w:w="2740" w:type="dxa"/>
          </w:tcPr>
          <w:p w14:paraId="0B93FD4C" w14:textId="77777777" w:rsidR="00DE5FBB" w:rsidRPr="003B33C7" w:rsidRDefault="561F1AC7">
            <w:r w:rsidRPr="00421A0E">
              <w:t>Active Directory – platform services</w:t>
            </w:r>
          </w:p>
        </w:tc>
        <w:tc>
          <w:tcPr>
            <w:tcW w:w="1507" w:type="dxa"/>
          </w:tcPr>
          <w:p w14:paraId="4768F200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2018B5FB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6F0A18B3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716285E8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6BB81149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702B6002" w14:textId="77777777" w:rsidTr="3E307ADB">
        <w:tc>
          <w:tcPr>
            <w:tcW w:w="2740" w:type="dxa"/>
          </w:tcPr>
          <w:p w14:paraId="2559AD4E" w14:textId="77777777" w:rsidR="00DE5FBB" w:rsidRPr="003B33C7" w:rsidRDefault="00A57764">
            <w:r w:rsidRPr="003B33C7">
              <w:t>Capaciteitsbeheer (infra &amp; storage)</w:t>
            </w:r>
          </w:p>
        </w:tc>
        <w:tc>
          <w:tcPr>
            <w:tcW w:w="1507" w:type="dxa"/>
          </w:tcPr>
          <w:p w14:paraId="7C5A456D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2E265A5D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10656DB1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E2DD2DB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5EFECDD5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7EB37739" w14:textId="77777777" w:rsidTr="3E307ADB">
        <w:tc>
          <w:tcPr>
            <w:tcW w:w="2740" w:type="dxa"/>
          </w:tcPr>
          <w:p w14:paraId="4B0F21B0" w14:textId="77777777" w:rsidR="00DE5FBB" w:rsidRPr="003B33C7" w:rsidRDefault="00A57764">
            <w:proofErr w:type="spellStart"/>
            <w:r w:rsidRPr="003B33C7">
              <w:t>Firmwareupdates</w:t>
            </w:r>
            <w:proofErr w:type="spellEnd"/>
            <w:r w:rsidRPr="003B33C7">
              <w:t xml:space="preserve"> &amp; OS‑</w:t>
            </w:r>
            <w:proofErr w:type="spellStart"/>
            <w:r w:rsidRPr="003B33C7">
              <w:t>patching</w:t>
            </w:r>
            <w:proofErr w:type="spellEnd"/>
            <w:r w:rsidRPr="003B33C7">
              <w:t xml:space="preserve"> (infra)</w:t>
            </w:r>
          </w:p>
        </w:tc>
        <w:tc>
          <w:tcPr>
            <w:tcW w:w="1507" w:type="dxa"/>
          </w:tcPr>
          <w:p w14:paraId="1E8C4B9C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073D5E04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584C77B9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0899DDDC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1E0F8BF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19A2DBC2" w14:textId="77777777" w:rsidTr="3E307ADB">
        <w:tc>
          <w:tcPr>
            <w:tcW w:w="2740" w:type="dxa"/>
          </w:tcPr>
          <w:p w14:paraId="45F1BC9E" w14:textId="77777777" w:rsidR="00DE5FBB" w:rsidRPr="003B33C7" w:rsidRDefault="00A57764">
            <w:r w:rsidRPr="003B33C7">
              <w:t>Beveiligingscontroles (ISO/BIO) – datacenter</w:t>
            </w:r>
          </w:p>
        </w:tc>
        <w:tc>
          <w:tcPr>
            <w:tcW w:w="1507" w:type="dxa"/>
          </w:tcPr>
          <w:p w14:paraId="65DDDD6D" w14:textId="77777777" w:rsidR="00DE5FBB" w:rsidRPr="003B33C7" w:rsidRDefault="00A57764">
            <w:r w:rsidRPr="003B33C7">
              <w:t>R</w:t>
            </w:r>
          </w:p>
        </w:tc>
        <w:tc>
          <w:tcPr>
            <w:tcW w:w="1376" w:type="dxa"/>
          </w:tcPr>
          <w:p w14:paraId="0B848B3F" w14:textId="77777777" w:rsidR="00DE5FBB" w:rsidRPr="003B33C7" w:rsidRDefault="00A57764">
            <w:r w:rsidRPr="003B33C7">
              <w:t>A/C</w:t>
            </w:r>
          </w:p>
        </w:tc>
        <w:tc>
          <w:tcPr>
            <w:tcW w:w="1507" w:type="dxa"/>
          </w:tcPr>
          <w:p w14:paraId="76DEB1E5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585B9F5E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4DFDB8AE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13B9C045" w14:textId="77777777" w:rsidTr="3E307ADB">
        <w:tc>
          <w:tcPr>
            <w:tcW w:w="2740" w:type="dxa"/>
          </w:tcPr>
          <w:p w14:paraId="17D54E36" w14:textId="77777777" w:rsidR="00DE5FBB" w:rsidRPr="003B33C7" w:rsidRDefault="00A57764">
            <w:r w:rsidRPr="003B33C7">
              <w:t>SOC / SIEM – datacenter‑niveau</w:t>
            </w:r>
          </w:p>
        </w:tc>
        <w:tc>
          <w:tcPr>
            <w:tcW w:w="1507" w:type="dxa"/>
          </w:tcPr>
          <w:p w14:paraId="6D2631F3" w14:textId="77777777" w:rsidR="00DE5FBB" w:rsidRPr="003B33C7" w:rsidRDefault="00A57764">
            <w:r w:rsidRPr="003B33C7">
              <w:t>R</w:t>
            </w:r>
          </w:p>
        </w:tc>
        <w:tc>
          <w:tcPr>
            <w:tcW w:w="1376" w:type="dxa"/>
          </w:tcPr>
          <w:p w14:paraId="6D572A4A" w14:textId="77777777" w:rsidR="00DE5FBB" w:rsidRPr="003B33C7" w:rsidRDefault="00A57764">
            <w:r w:rsidRPr="003B33C7">
              <w:t>A/C</w:t>
            </w:r>
          </w:p>
        </w:tc>
        <w:tc>
          <w:tcPr>
            <w:tcW w:w="1507" w:type="dxa"/>
          </w:tcPr>
          <w:p w14:paraId="43FE5231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0EA3FEA4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446C8F14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5AFD86D8" w14:textId="77777777" w:rsidTr="3E307ADB">
        <w:tc>
          <w:tcPr>
            <w:tcW w:w="2740" w:type="dxa"/>
          </w:tcPr>
          <w:p w14:paraId="5811CDEA" w14:textId="77777777" w:rsidR="00DE5FBB" w:rsidRPr="004639B3" w:rsidRDefault="00A57764">
            <w:pPr>
              <w:rPr>
                <w:lang w:val="en-GB"/>
              </w:rPr>
            </w:pPr>
            <w:proofErr w:type="spellStart"/>
            <w:r w:rsidRPr="00421A0E">
              <w:rPr>
                <w:lang w:val="en-GB"/>
              </w:rPr>
              <w:t>Technische</w:t>
            </w:r>
            <w:proofErr w:type="spellEnd"/>
            <w:r w:rsidRPr="00421A0E">
              <w:rPr>
                <w:lang w:val="en-GB"/>
              </w:rPr>
              <w:t xml:space="preserve"> </w:t>
            </w:r>
            <w:proofErr w:type="spellStart"/>
            <w:r w:rsidRPr="00421A0E">
              <w:rPr>
                <w:lang w:val="en-GB"/>
              </w:rPr>
              <w:t>implementatie</w:t>
            </w:r>
            <w:proofErr w:type="spellEnd"/>
            <w:r w:rsidRPr="00421A0E">
              <w:rPr>
                <w:lang w:val="en-GB"/>
              </w:rPr>
              <w:t xml:space="preserve"> </w:t>
            </w:r>
            <w:proofErr w:type="spellStart"/>
            <w:r w:rsidRPr="00421A0E">
              <w:rPr>
                <w:lang w:val="en-GB"/>
              </w:rPr>
              <w:t>applicaties</w:t>
            </w:r>
            <w:proofErr w:type="spellEnd"/>
            <w:r w:rsidRPr="00421A0E">
              <w:rPr>
                <w:lang w:val="en-GB"/>
              </w:rPr>
              <w:t xml:space="preserve"> (server‑side)</w:t>
            </w:r>
          </w:p>
        </w:tc>
        <w:tc>
          <w:tcPr>
            <w:tcW w:w="1507" w:type="dxa"/>
          </w:tcPr>
          <w:p w14:paraId="3E156259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556AD017" w14:textId="77777777" w:rsidR="00DE5FBB" w:rsidRPr="003B33C7" w:rsidRDefault="00A57764">
            <w:r w:rsidRPr="003B33C7">
              <w:t>I</w:t>
            </w:r>
          </w:p>
        </w:tc>
        <w:tc>
          <w:tcPr>
            <w:tcW w:w="1507" w:type="dxa"/>
          </w:tcPr>
          <w:p w14:paraId="7DBDE170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787E72C8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26064E7B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265014B3" w14:textId="77777777" w:rsidTr="3E307ADB">
        <w:tc>
          <w:tcPr>
            <w:tcW w:w="2740" w:type="dxa"/>
          </w:tcPr>
          <w:p w14:paraId="4B2AF538" w14:textId="77777777" w:rsidR="00DE5FBB" w:rsidRPr="003B33C7" w:rsidRDefault="00A57764">
            <w:r w:rsidRPr="003B33C7">
              <w:t>Beheer interne netwerkomgeving (LAN / Wi‑Fi)</w:t>
            </w:r>
          </w:p>
        </w:tc>
        <w:tc>
          <w:tcPr>
            <w:tcW w:w="1507" w:type="dxa"/>
          </w:tcPr>
          <w:p w14:paraId="4A0E3CA3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F390425" w14:textId="77777777" w:rsidR="00DE5FBB" w:rsidRPr="003B33C7" w:rsidRDefault="00A57764">
            <w:r w:rsidRPr="003B33C7">
              <w:t>R/A</w:t>
            </w:r>
          </w:p>
        </w:tc>
        <w:tc>
          <w:tcPr>
            <w:tcW w:w="1507" w:type="dxa"/>
          </w:tcPr>
          <w:p w14:paraId="6960CB7E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416B88A0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55653286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43068255" w14:textId="77777777" w:rsidTr="3E307ADB">
        <w:tc>
          <w:tcPr>
            <w:tcW w:w="2740" w:type="dxa"/>
          </w:tcPr>
          <w:p w14:paraId="6936DE95" w14:textId="77777777" w:rsidR="00DE5FBB" w:rsidRPr="003B33C7" w:rsidRDefault="00A57764">
            <w:r w:rsidRPr="003B33C7">
              <w:t xml:space="preserve">Werkplekbeheer (laptops, </w:t>
            </w:r>
            <w:proofErr w:type="spellStart"/>
            <w:r w:rsidRPr="003B33C7">
              <w:t>thin</w:t>
            </w:r>
            <w:proofErr w:type="spellEnd"/>
            <w:r w:rsidRPr="003B33C7">
              <w:t xml:space="preserve"> clients)</w:t>
            </w:r>
          </w:p>
        </w:tc>
        <w:tc>
          <w:tcPr>
            <w:tcW w:w="1507" w:type="dxa"/>
          </w:tcPr>
          <w:p w14:paraId="7905E5DF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7250A3DB" w14:textId="77777777" w:rsidR="00DE5FBB" w:rsidRPr="003B33C7" w:rsidRDefault="00A57764">
            <w:r w:rsidRPr="003B33C7">
              <w:t>R/A</w:t>
            </w:r>
          </w:p>
        </w:tc>
        <w:tc>
          <w:tcPr>
            <w:tcW w:w="1507" w:type="dxa"/>
          </w:tcPr>
          <w:p w14:paraId="1AAAEE8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2A8DDFD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FD17F1F" w14:textId="77777777" w:rsidR="00DE5FBB" w:rsidRPr="003B33C7" w:rsidRDefault="00A57764">
            <w:r w:rsidRPr="003B33C7">
              <w:t>C</w:t>
            </w:r>
          </w:p>
        </w:tc>
      </w:tr>
      <w:tr w:rsidR="00DE5FBB" w:rsidRPr="003B33C7" w14:paraId="512BEF83" w14:textId="77777777" w:rsidTr="3E307ADB">
        <w:tc>
          <w:tcPr>
            <w:tcW w:w="2740" w:type="dxa"/>
          </w:tcPr>
          <w:p w14:paraId="6BC2C7F3" w14:textId="77777777" w:rsidR="00DE5FBB" w:rsidRPr="003B33C7" w:rsidRDefault="00A57764">
            <w:r w:rsidRPr="003B33C7">
              <w:t>Active Directory – rechtenstructuur &amp; groepen</w:t>
            </w:r>
          </w:p>
        </w:tc>
        <w:tc>
          <w:tcPr>
            <w:tcW w:w="1507" w:type="dxa"/>
          </w:tcPr>
          <w:p w14:paraId="2A7DA3A6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30FBE036" w14:textId="77777777" w:rsidR="00DE5FBB" w:rsidRPr="003B33C7" w:rsidRDefault="00A57764">
            <w:r w:rsidRPr="003B33C7">
              <w:t>I</w:t>
            </w:r>
          </w:p>
        </w:tc>
        <w:tc>
          <w:tcPr>
            <w:tcW w:w="1507" w:type="dxa"/>
          </w:tcPr>
          <w:p w14:paraId="49D54757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61EB8A3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339E0B80" w14:textId="77777777" w:rsidR="00DE5FBB" w:rsidRPr="003B33C7" w:rsidRDefault="00A57764">
            <w:r w:rsidRPr="003B33C7">
              <w:t>C</w:t>
            </w:r>
          </w:p>
        </w:tc>
      </w:tr>
      <w:tr w:rsidR="00DE5FBB" w:rsidRPr="003B33C7" w14:paraId="75D7D311" w14:textId="77777777" w:rsidTr="3E307ADB">
        <w:tc>
          <w:tcPr>
            <w:tcW w:w="2740" w:type="dxa"/>
          </w:tcPr>
          <w:p w14:paraId="1D904F68" w14:textId="77777777" w:rsidR="00DE5FBB" w:rsidRPr="003B33C7" w:rsidRDefault="561F1AC7">
            <w:r>
              <w:t>Applicaties – rechtenstructuur</w:t>
            </w:r>
          </w:p>
        </w:tc>
        <w:tc>
          <w:tcPr>
            <w:tcW w:w="1507" w:type="dxa"/>
          </w:tcPr>
          <w:p w14:paraId="444301F4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59AEB7D2" w14:textId="77777777" w:rsidR="00DE5FBB" w:rsidRPr="003B33C7" w:rsidRDefault="00A57764">
            <w:r w:rsidRPr="003B33C7">
              <w:t>I</w:t>
            </w:r>
          </w:p>
        </w:tc>
        <w:tc>
          <w:tcPr>
            <w:tcW w:w="1507" w:type="dxa"/>
          </w:tcPr>
          <w:p w14:paraId="1ECEC663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7D9D884C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1F82BEA0" w14:textId="77777777" w:rsidR="00DE5FBB" w:rsidRPr="003B33C7" w:rsidRDefault="00A57764">
            <w:r w:rsidRPr="003B33C7">
              <w:t>R/A</w:t>
            </w:r>
          </w:p>
        </w:tc>
      </w:tr>
      <w:tr w:rsidR="00DE5FBB" w:rsidRPr="003B33C7" w14:paraId="49337FEC" w14:textId="77777777" w:rsidTr="3E307ADB">
        <w:tc>
          <w:tcPr>
            <w:tcW w:w="2740" w:type="dxa"/>
          </w:tcPr>
          <w:p w14:paraId="73C9364C" w14:textId="77777777" w:rsidR="00DE5FBB" w:rsidRPr="003B33C7" w:rsidRDefault="00A57764">
            <w:r w:rsidRPr="003B33C7">
              <w:t xml:space="preserve">Applicaties – </w:t>
            </w:r>
            <w:proofErr w:type="spellStart"/>
            <w:r w:rsidRPr="003B33C7">
              <w:t>patchen</w:t>
            </w:r>
            <w:proofErr w:type="spellEnd"/>
            <w:r w:rsidRPr="003B33C7">
              <w:t xml:space="preserve"> &amp; upgraden</w:t>
            </w:r>
          </w:p>
        </w:tc>
        <w:tc>
          <w:tcPr>
            <w:tcW w:w="1507" w:type="dxa"/>
          </w:tcPr>
          <w:p w14:paraId="0934FD05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50DB6296" w14:textId="77777777" w:rsidR="00DE5FBB" w:rsidRPr="003B33C7" w:rsidRDefault="00A57764">
            <w:r w:rsidRPr="003B33C7">
              <w:t>I</w:t>
            </w:r>
          </w:p>
        </w:tc>
        <w:tc>
          <w:tcPr>
            <w:tcW w:w="1507" w:type="dxa"/>
          </w:tcPr>
          <w:p w14:paraId="0B61F00F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47432193" w14:textId="77777777" w:rsidR="00DE5FBB" w:rsidRPr="003B33C7" w:rsidRDefault="00A57764">
            <w:r w:rsidRPr="003B33C7">
              <w:t>R/A</w:t>
            </w:r>
          </w:p>
        </w:tc>
        <w:tc>
          <w:tcPr>
            <w:tcW w:w="1376" w:type="dxa"/>
          </w:tcPr>
          <w:p w14:paraId="756BF218" w14:textId="77777777" w:rsidR="00DE5FBB" w:rsidRPr="003B33C7" w:rsidRDefault="00A57764">
            <w:r w:rsidRPr="003B33C7">
              <w:t>C</w:t>
            </w:r>
          </w:p>
        </w:tc>
      </w:tr>
      <w:tr w:rsidR="00DE5FBB" w:rsidRPr="003B33C7" w14:paraId="433279FF" w14:textId="77777777" w:rsidTr="3E307ADB">
        <w:tc>
          <w:tcPr>
            <w:tcW w:w="2740" w:type="dxa"/>
          </w:tcPr>
          <w:p w14:paraId="57BF6EA7" w14:textId="77777777" w:rsidR="00DE5FBB" w:rsidRPr="003B33C7" w:rsidRDefault="00A57764">
            <w:r w:rsidRPr="003B33C7">
              <w:t>SOC / SIEM – interne omgeving</w:t>
            </w:r>
          </w:p>
        </w:tc>
        <w:tc>
          <w:tcPr>
            <w:tcW w:w="1507" w:type="dxa"/>
          </w:tcPr>
          <w:p w14:paraId="6604E86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65550BFD" w14:textId="77777777" w:rsidR="00DE5FBB" w:rsidRPr="003B33C7" w:rsidRDefault="00A57764">
            <w:r w:rsidRPr="003B33C7">
              <w:t>R/A</w:t>
            </w:r>
          </w:p>
        </w:tc>
        <w:tc>
          <w:tcPr>
            <w:tcW w:w="1507" w:type="dxa"/>
          </w:tcPr>
          <w:p w14:paraId="0AB9CED1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53FDC9A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4DFECE05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147F93D4" w14:textId="77777777" w:rsidTr="3E307ADB">
        <w:tc>
          <w:tcPr>
            <w:tcW w:w="2740" w:type="dxa"/>
          </w:tcPr>
          <w:p w14:paraId="027EFFDC" w14:textId="77777777" w:rsidR="00DE5FBB" w:rsidRPr="00421A0E" w:rsidRDefault="00A57764" w:rsidP="38DB66F2">
            <w:pPr>
              <w:rPr>
                <w:lang w:val="en-GB"/>
              </w:rPr>
            </w:pPr>
            <w:r w:rsidRPr="00421A0E">
              <w:rPr>
                <w:lang w:val="en-GB"/>
              </w:rPr>
              <w:t>Monitoring &amp; alerting (end‑to‑end)</w:t>
            </w:r>
          </w:p>
        </w:tc>
        <w:tc>
          <w:tcPr>
            <w:tcW w:w="1507" w:type="dxa"/>
          </w:tcPr>
          <w:p w14:paraId="5D2A54B1" w14:textId="77777777" w:rsidR="00DE5FBB" w:rsidRPr="003B33C7" w:rsidRDefault="00A57764">
            <w:r w:rsidRPr="003B33C7">
              <w:t>R</w:t>
            </w:r>
          </w:p>
        </w:tc>
        <w:tc>
          <w:tcPr>
            <w:tcW w:w="1376" w:type="dxa"/>
          </w:tcPr>
          <w:p w14:paraId="3BFFE5DE" w14:textId="77777777" w:rsidR="00DE5FBB" w:rsidRPr="003B33C7" w:rsidRDefault="00A57764">
            <w:r w:rsidRPr="003B33C7">
              <w:t>A/C</w:t>
            </w:r>
          </w:p>
        </w:tc>
        <w:tc>
          <w:tcPr>
            <w:tcW w:w="1507" w:type="dxa"/>
          </w:tcPr>
          <w:p w14:paraId="63223EC7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33CF3CEC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30610167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61D78EC1" w14:textId="77777777" w:rsidTr="3E307ADB">
        <w:tc>
          <w:tcPr>
            <w:tcW w:w="2740" w:type="dxa"/>
          </w:tcPr>
          <w:p w14:paraId="7D56E376" w14:textId="77777777" w:rsidR="00DE5FBB" w:rsidRPr="003B33C7" w:rsidRDefault="00A57764">
            <w:r w:rsidRPr="003B33C7">
              <w:t>Incident‑ &amp; probleem­management – infra</w:t>
            </w:r>
          </w:p>
        </w:tc>
        <w:tc>
          <w:tcPr>
            <w:tcW w:w="1507" w:type="dxa"/>
          </w:tcPr>
          <w:p w14:paraId="09610F98" w14:textId="77777777" w:rsidR="00DE5FBB" w:rsidRPr="003B33C7" w:rsidRDefault="00A57764">
            <w:r w:rsidRPr="003B33C7">
              <w:t>R</w:t>
            </w:r>
          </w:p>
        </w:tc>
        <w:tc>
          <w:tcPr>
            <w:tcW w:w="1376" w:type="dxa"/>
          </w:tcPr>
          <w:p w14:paraId="6B9FF915" w14:textId="77777777" w:rsidR="00DE5FBB" w:rsidRPr="003B33C7" w:rsidRDefault="00A57764">
            <w:r w:rsidRPr="003B33C7">
              <w:t>A</w:t>
            </w:r>
          </w:p>
        </w:tc>
        <w:tc>
          <w:tcPr>
            <w:tcW w:w="1507" w:type="dxa"/>
          </w:tcPr>
          <w:p w14:paraId="732383AD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347F772A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190B4EB7" w14:textId="77777777" w:rsidR="00DE5FBB" w:rsidRPr="003B33C7" w:rsidRDefault="00A57764">
            <w:r w:rsidRPr="003B33C7">
              <w:t>I</w:t>
            </w:r>
          </w:p>
        </w:tc>
      </w:tr>
      <w:tr w:rsidR="00DE5FBB" w:rsidRPr="003B33C7" w14:paraId="22CAEAEC" w14:textId="77777777" w:rsidTr="3E307ADB">
        <w:tc>
          <w:tcPr>
            <w:tcW w:w="2740" w:type="dxa"/>
          </w:tcPr>
          <w:p w14:paraId="258C7EDF" w14:textId="77777777" w:rsidR="00DE5FBB" w:rsidRPr="003B33C7" w:rsidRDefault="00A57764">
            <w:r w:rsidRPr="003B33C7">
              <w:t>Incident‑ &amp; probleem­management – applicaties</w:t>
            </w:r>
          </w:p>
        </w:tc>
        <w:tc>
          <w:tcPr>
            <w:tcW w:w="1507" w:type="dxa"/>
          </w:tcPr>
          <w:p w14:paraId="19EBF50D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0C24A481" w14:textId="77777777" w:rsidR="00DE5FBB" w:rsidRPr="003B33C7" w:rsidRDefault="00A57764">
            <w:r w:rsidRPr="003B33C7">
              <w:t>I</w:t>
            </w:r>
          </w:p>
        </w:tc>
        <w:tc>
          <w:tcPr>
            <w:tcW w:w="1507" w:type="dxa"/>
          </w:tcPr>
          <w:p w14:paraId="74C7A5DA" w14:textId="77777777" w:rsidR="00DE5FBB" w:rsidRPr="003B33C7" w:rsidRDefault="00A57764">
            <w:r w:rsidRPr="003B33C7">
              <w:t>R</w:t>
            </w:r>
          </w:p>
        </w:tc>
        <w:tc>
          <w:tcPr>
            <w:tcW w:w="1376" w:type="dxa"/>
          </w:tcPr>
          <w:p w14:paraId="2A3296DB" w14:textId="77777777" w:rsidR="00DE5FBB" w:rsidRPr="003B33C7" w:rsidRDefault="00A57764">
            <w:r w:rsidRPr="003B33C7">
              <w:t>A</w:t>
            </w:r>
          </w:p>
        </w:tc>
        <w:tc>
          <w:tcPr>
            <w:tcW w:w="1376" w:type="dxa"/>
          </w:tcPr>
          <w:p w14:paraId="71D2105E" w14:textId="77777777" w:rsidR="00DE5FBB" w:rsidRPr="003B33C7" w:rsidRDefault="00A57764">
            <w:r w:rsidRPr="003B33C7">
              <w:t>C</w:t>
            </w:r>
          </w:p>
        </w:tc>
      </w:tr>
      <w:tr w:rsidR="00DE5FBB" w:rsidRPr="003B33C7" w14:paraId="4B670D19" w14:textId="77777777" w:rsidTr="3E307ADB">
        <w:tc>
          <w:tcPr>
            <w:tcW w:w="2740" w:type="dxa"/>
          </w:tcPr>
          <w:p w14:paraId="5DA3347A" w14:textId="77777777" w:rsidR="00DE5FBB" w:rsidRPr="003B33C7" w:rsidRDefault="00A57764">
            <w:r w:rsidRPr="00421A0E">
              <w:t xml:space="preserve">Change‑ &amp; </w:t>
            </w:r>
            <w:r w:rsidRPr="00421A0E">
              <w:lastRenderedPageBreak/>
              <w:t>release­management (</w:t>
            </w:r>
            <w:proofErr w:type="spellStart"/>
            <w:r w:rsidRPr="00421A0E">
              <w:t>governance</w:t>
            </w:r>
            <w:proofErr w:type="spellEnd"/>
            <w:r w:rsidRPr="00421A0E">
              <w:t>)</w:t>
            </w:r>
          </w:p>
        </w:tc>
        <w:tc>
          <w:tcPr>
            <w:tcW w:w="1507" w:type="dxa"/>
          </w:tcPr>
          <w:p w14:paraId="592116DE" w14:textId="77777777" w:rsidR="00DE5FBB" w:rsidRPr="003B33C7" w:rsidRDefault="00A57764">
            <w:r w:rsidRPr="003B33C7">
              <w:lastRenderedPageBreak/>
              <w:t>C</w:t>
            </w:r>
          </w:p>
        </w:tc>
        <w:tc>
          <w:tcPr>
            <w:tcW w:w="1376" w:type="dxa"/>
          </w:tcPr>
          <w:p w14:paraId="657727BA" w14:textId="77777777" w:rsidR="00DE5FBB" w:rsidRPr="003B33C7" w:rsidRDefault="00A57764">
            <w:r w:rsidRPr="003B33C7">
              <w:t>A/R</w:t>
            </w:r>
          </w:p>
        </w:tc>
        <w:tc>
          <w:tcPr>
            <w:tcW w:w="1507" w:type="dxa"/>
          </w:tcPr>
          <w:p w14:paraId="273BE5AF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3FE73F9E" w14:textId="77777777" w:rsidR="00DE5FBB" w:rsidRPr="003B33C7" w:rsidRDefault="00A57764">
            <w:r w:rsidRPr="003B33C7">
              <w:t>A/R</w:t>
            </w:r>
          </w:p>
        </w:tc>
        <w:tc>
          <w:tcPr>
            <w:tcW w:w="1376" w:type="dxa"/>
          </w:tcPr>
          <w:p w14:paraId="25807075" w14:textId="77777777" w:rsidR="00DE5FBB" w:rsidRPr="003B33C7" w:rsidRDefault="00A57764">
            <w:r w:rsidRPr="003B33C7">
              <w:t>C</w:t>
            </w:r>
          </w:p>
        </w:tc>
      </w:tr>
      <w:tr w:rsidR="00DE5FBB" w:rsidRPr="003B33C7" w14:paraId="15C48E03" w14:textId="77777777" w:rsidTr="3E307ADB">
        <w:tc>
          <w:tcPr>
            <w:tcW w:w="2740" w:type="dxa"/>
          </w:tcPr>
          <w:p w14:paraId="4B6E54B1" w14:textId="77777777" w:rsidR="00DE5FBB" w:rsidRPr="003B33C7" w:rsidRDefault="00A57764">
            <w:r w:rsidRPr="003B33C7">
              <w:t xml:space="preserve">Service­desk &amp; </w:t>
            </w:r>
            <w:r w:rsidRPr="003B33C7">
              <w:t>gebruikers­support</w:t>
            </w:r>
          </w:p>
        </w:tc>
        <w:tc>
          <w:tcPr>
            <w:tcW w:w="1507" w:type="dxa"/>
          </w:tcPr>
          <w:p w14:paraId="62B3F79F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2D2F6920" w14:textId="77777777" w:rsidR="00DE5FBB" w:rsidRPr="003B33C7" w:rsidRDefault="00A57764">
            <w:r w:rsidRPr="003B33C7">
              <w:t>C</w:t>
            </w:r>
          </w:p>
        </w:tc>
        <w:tc>
          <w:tcPr>
            <w:tcW w:w="1507" w:type="dxa"/>
          </w:tcPr>
          <w:p w14:paraId="0EE0CCB7" w14:textId="77777777" w:rsidR="00DE5FBB" w:rsidRPr="003B33C7" w:rsidRDefault="00A57764">
            <w:r w:rsidRPr="003B33C7">
              <w:t>I</w:t>
            </w:r>
          </w:p>
        </w:tc>
        <w:tc>
          <w:tcPr>
            <w:tcW w:w="1376" w:type="dxa"/>
          </w:tcPr>
          <w:p w14:paraId="611A4505" w14:textId="77777777" w:rsidR="00DE5FBB" w:rsidRPr="003B33C7" w:rsidRDefault="00A57764">
            <w:r w:rsidRPr="003B33C7">
              <w:t>C</w:t>
            </w:r>
          </w:p>
        </w:tc>
        <w:tc>
          <w:tcPr>
            <w:tcW w:w="1376" w:type="dxa"/>
          </w:tcPr>
          <w:p w14:paraId="47D6C807" w14:textId="77777777" w:rsidR="00DE5FBB" w:rsidRPr="003B33C7" w:rsidRDefault="00A57764">
            <w:r w:rsidRPr="003B33C7">
              <w:t>R/A</w:t>
            </w:r>
          </w:p>
        </w:tc>
      </w:tr>
    </w:tbl>
    <w:p w14:paraId="3088B7EC" w14:textId="77777777" w:rsidR="00DE5FBB" w:rsidRPr="003B33C7" w:rsidRDefault="00A57764">
      <w:pPr>
        <w:pStyle w:val="Kop2"/>
      </w:pPr>
      <w:r w:rsidRPr="003B33C7">
        <w:t>Legenda</w:t>
      </w:r>
    </w:p>
    <w:p w14:paraId="0804A05F" w14:textId="77777777" w:rsidR="00DE5FBB" w:rsidRPr="003B33C7" w:rsidRDefault="561F1AC7">
      <w:r>
        <w:t xml:space="preserve">R – </w:t>
      </w:r>
      <w:proofErr w:type="spellStart"/>
      <w:r>
        <w:t>Responsible</w:t>
      </w:r>
      <w:proofErr w:type="spellEnd"/>
      <w:r>
        <w:t xml:space="preserve"> (uitvoerend)</w:t>
      </w:r>
      <w:r w:rsidR="00A57764">
        <w:br/>
      </w:r>
      <w:r>
        <w:t xml:space="preserve">A – </w:t>
      </w:r>
      <w:proofErr w:type="spellStart"/>
      <w:r>
        <w:t>Accountable</w:t>
      </w:r>
      <w:proofErr w:type="spellEnd"/>
      <w:r>
        <w:t xml:space="preserve"> (eindverantwoordelijk)</w:t>
      </w:r>
      <w:r w:rsidR="00A57764">
        <w:br/>
      </w:r>
      <w:r>
        <w:t xml:space="preserve">C – </w:t>
      </w:r>
      <w:proofErr w:type="spellStart"/>
      <w:r>
        <w:t>Consulted</w:t>
      </w:r>
      <w:proofErr w:type="spellEnd"/>
      <w:r>
        <w:t xml:space="preserve"> (moet worden geraadpleegd)</w:t>
      </w:r>
      <w:r w:rsidR="00A57764">
        <w:br/>
      </w:r>
      <w:r>
        <w:t xml:space="preserve">I – </w:t>
      </w:r>
      <w:proofErr w:type="spellStart"/>
      <w:r>
        <w:t>Informed</w:t>
      </w:r>
      <w:proofErr w:type="spellEnd"/>
      <w:r>
        <w:t xml:space="preserve"> (wordt op de hoogte gehouden)</w:t>
      </w:r>
    </w:p>
    <w:sectPr w:rsidR="00DE5FBB" w:rsidRPr="003B33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2172022">
    <w:abstractNumId w:val="8"/>
  </w:num>
  <w:num w:numId="2" w16cid:durableId="881330651">
    <w:abstractNumId w:val="6"/>
  </w:num>
  <w:num w:numId="3" w16cid:durableId="1953785704">
    <w:abstractNumId w:val="5"/>
  </w:num>
  <w:num w:numId="4" w16cid:durableId="1463574705">
    <w:abstractNumId w:val="4"/>
  </w:num>
  <w:num w:numId="5" w16cid:durableId="481388902">
    <w:abstractNumId w:val="7"/>
  </w:num>
  <w:num w:numId="6" w16cid:durableId="1113017837">
    <w:abstractNumId w:val="3"/>
  </w:num>
  <w:num w:numId="7" w16cid:durableId="1716343631">
    <w:abstractNumId w:val="2"/>
  </w:num>
  <w:num w:numId="8" w16cid:durableId="1662195598">
    <w:abstractNumId w:val="1"/>
  </w:num>
  <w:num w:numId="9" w16cid:durableId="103809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B69"/>
    <w:rsid w:val="00034616"/>
    <w:rsid w:val="0006063C"/>
    <w:rsid w:val="0015074B"/>
    <w:rsid w:val="0029639D"/>
    <w:rsid w:val="00326F90"/>
    <w:rsid w:val="003B03AA"/>
    <w:rsid w:val="003B33C7"/>
    <w:rsid w:val="00421A0E"/>
    <w:rsid w:val="004639B3"/>
    <w:rsid w:val="00856D03"/>
    <w:rsid w:val="008730F9"/>
    <w:rsid w:val="008E456A"/>
    <w:rsid w:val="00953C27"/>
    <w:rsid w:val="00992A1C"/>
    <w:rsid w:val="00A57764"/>
    <w:rsid w:val="00AA1D8D"/>
    <w:rsid w:val="00AD184F"/>
    <w:rsid w:val="00AE5FAA"/>
    <w:rsid w:val="00B45A36"/>
    <w:rsid w:val="00B47730"/>
    <w:rsid w:val="00B815A0"/>
    <w:rsid w:val="00CB0664"/>
    <w:rsid w:val="00CB2C6F"/>
    <w:rsid w:val="00D66F94"/>
    <w:rsid w:val="00DC4805"/>
    <w:rsid w:val="00DE5FBB"/>
    <w:rsid w:val="00EF2C89"/>
    <w:rsid w:val="00FC17D6"/>
    <w:rsid w:val="00FC693F"/>
    <w:rsid w:val="311B31C8"/>
    <w:rsid w:val="336A3650"/>
    <w:rsid w:val="38DB66F2"/>
    <w:rsid w:val="3E307ADB"/>
    <w:rsid w:val="419FF7DA"/>
    <w:rsid w:val="41D33BAB"/>
    <w:rsid w:val="561F1AC7"/>
    <w:rsid w:val="7590A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06F34"/>
  <w14:defaultImageDpi w14:val="300"/>
  <w15:docId w15:val="{B757F8B4-9F42-4821-A72C-158F62D5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3B33C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56D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6D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6D0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6D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6D03"/>
    <w:rPr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AD184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92f31a-7c49-4674-8134-0b148ca15466" xsi:nil="true"/>
    <lcf76f155ced4ddcb4097134ff3c332f xmlns="90543771-d2fe-4439-a87a-685d3ffc84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92016DAE942448B452FDA82122DC1" ma:contentTypeVersion="10" ma:contentTypeDescription="Een nieuw document maken." ma:contentTypeScope="" ma:versionID="f9534e83e13282be487af5f945e0b008">
  <xsd:schema xmlns:xsd="http://www.w3.org/2001/XMLSchema" xmlns:xs="http://www.w3.org/2001/XMLSchema" xmlns:p="http://schemas.microsoft.com/office/2006/metadata/properties" xmlns:ns2="90543771-d2fe-4439-a87a-685d3ffc8417" xmlns:ns3="d392f31a-7c49-4674-8134-0b148ca15466" targetNamespace="http://schemas.microsoft.com/office/2006/metadata/properties" ma:root="true" ma:fieldsID="9512a83eea5af93a9c34e3446f94a4fb" ns2:_="" ns3:_="">
    <xsd:import namespace="90543771-d2fe-4439-a87a-685d3ffc8417"/>
    <xsd:import namespace="d392f31a-7c49-4674-8134-0b148ca15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3771-d2fe-4439-a87a-685d3ffc8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c80a75c-ef49-4553-9705-3619553a5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2f31a-7c49-4674-8134-0b148ca154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0f5995-cc74-47c2-9faf-389000d66baf}" ma:internalName="TaxCatchAll" ma:showField="CatchAllData" ma:web="d392f31a-7c49-4674-8134-0b148ca15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FFF38A-38C1-400B-9D54-D215561A6AC3}">
  <ds:schemaRefs>
    <ds:schemaRef ds:uri="90543771-d2fe-4439-a87a-685d3ffc8417"/>
    <ds:schemaRef ds:uri="http://schemas.microsoft.com/office/2006/documentManagement/types"/>
    <ds:schemaRef ds:uri="http://purl.org/dc/elements/1.1/"/>
    <ds:schemaRef ds:uri="http://schemas.microsoft.com/office/2006/metadata/properties"/>
    <ds:schemaRef ds:uri="d392f31a-7c49-4674-8134-0b148ca15466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432F4C-1485-42D8-9058-33177949F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5C95D-13DD-419D-9451-2AA7237F5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43771-d2fe-4439-a87a-685d3ffc8417"/>
    <ds:schemaRef ds:uri="d392f31a-7c49-4674-8134-0b148ca15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3147</Characters>
  <Application>Microsoft Office Word</Application>
  <DocSecurity>0</DocSecurity>
  <Lines>26</Lines>
  <Paragraphs>7</Paragraphs>
  <ScaleCrop>false</ScaleCrop>
  <Manager/>
  <Company/>
  <LinksUpToDate>false</LinksUpToDate>
  <CharactersWithSpaces>3712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jorsouw@winterswijk.nl</dc:creator>
  <cp:keywords/>
  <dc:description/>
  <cp:lastModifiedBy>Joost van Orsouw</cp:lastModifiedBy>
  <cp:revision>4</cp:revision>
  <dcterms:created xsi:type="dcterms:W3CDTF">2025-07-17T06:06:00Z</dcterms:created>
  <dcterms:modified xsi:type="dcterms:W3CDTF">2025-07-17T06:09:00Z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321f8-8824-45f5-a6ce-c574f8735758_Enabled">
    <vt:lpwstr>true</vt:lpwstr>
  </property>
  <property fmtid="{D5CDD505-2E9C-101B-9397-08002B2CF9AE}" pid="3" name="MSIP_Label_f2a321f8-8824-45f5-a6ce-c574f8735758_SetDate">
    <vt:lpwstr>2025-06-24T06:37:24Z</vt:lpwstr>
  </property>
  <property fmtid="{D5CDD505-2E9C-101B-9397-08002B2CF9AE}" pid="4" name="MSIP_Label_f2a321f8-8824-45f5-a6ce-c574f8735758_Method">
    <vt:lpwstr>Standard</vt:lpwstr>
  </property>
  <property fmtid="{D5CDD505-2E9C-101B-9397-08002B2CF9AE}" pid="5" name="MSIP_Label_f2a321f8-8824-45f5-a6ce-c574f8735758_Name">
    <vt:lpwstr>Algemeen</vt:lpwstr>
  </property>
  <property fmtid="{D5CDD505-2E9C-101B-9397-08002B2CF9AE}" pid="6" name="MSIP_Label_f2a321f8-8824-45f5-a6ce-c574f8735758_SiteId">
    <vt:lpwstr>3ad70990-d2ae-4eac-bcdd-531450540710</vt:lpwstr>
  </property>
  <property fmtid="{D5CDD505-2E9C-101B-9397-08002B2CF9AE}" pid="7" name="MSIP_Label_f2a321f8-8824-45f5-a6ce-c574f8735758_ActionId">
    <vt:lpwstr>1b23aa2a-6cfe-4250-a5a6-60b02ea1f7d5</vt:lpwstr>
  </property>
  <property fmtid="{D5CDD505-2E9C-101B-9397-08002B2CF9AE}" pid="8" name="MSIP_Label_f2a321f8-8824-45f5-a6ce-c574f8735758_ContentBits">
    <vt:lpwstr>0</vt:lpwstr>
  </property>
  <property fmtid="{D5CDD505-2E9C-101B-9397-08002B2CF9AE}" pid="9" name="MSIP_Label_f2a321f8-8824-45f5-a6ce-c574f8735758_Tag">
    <vt:lpwstr>10, 3, 0, 1</vt:lpwstr>
  </property>
  <property fmtid="{D5CDD505-2E9C-101B-9397-08002B2CF9AE}" pid="10" name="ContentTypeId">
    <vt:lpwstr>0x010100E8292016DAE942448B452FDA82122DC1</vt:lpwstr>
  </property>
  <property fmtid="{D5CDD505-2E9C-101B-9397-08002B2CF9AE}" pid="11" name="MediaServiceImageTags">
    <vt:lpwstr/>
  </property>
</Properties>
</file>