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3B76" w14:textId="77777777" w:rsidR="000A6B5A" w:rsidRPr="00CF3A06" w:rsidRDefault="000A6B5A" w:rsidP="000A6B5A">
      <w:pPr>
        <w:rPr>
          <w:b/>
          <w:sz w:val="24"/>
          <w:szCs w:val="24"/>
        </w:rPr>
      </w:pPr>
      <w:bookmarkStart w:id="0" w:name="_Toc176943567"/>
      <w:bookmarkStart w:id="1" w:name="_Toc177630228"/>
      <w:r w:rsidRPr="00CF3A06">
        <w:rPr>
          <w:b/>
          <w:sz w:val="24"/>
          <w:szCs w:val="24"/>
        </w:rPr>
        <w:t>Bijlage 7 Omschrijving Geclusterd Beschermd Thuis</w:t>
      </w:r>
      <w:bookmarkEnd w:id="0"/>
      <w:bookmarkEnd w:id="1"/>
      <w:r w:rsidRPr="00CF3A06">
        <w:rPr>
          <w:b/>
          <w:sz w:val="24"/>
          <w:szCs w:val="24"/>
        </w:rPr>
        <w:t xml:space="preserve"> </w:t>
      </w:r>
    </w:p>
    <w:p w14:paraId="3776E400" w14:textId="77777777" w:rsidR="000A6B5A" w:rsidRDefault="000A6B5A" w:rsidP="000A6B5A"/>
    <w:p w14:paraId="6715AE70" w14:textId="77777777" w:rsidR="000A6B5A" w:rsidRDefault="000A6B5A" w:rsidP="000A6B5A"/>
    <w:p w14:paraId="45D1E1BE" w14:textId="77777777" w:rsidR="000A6B5A" w:rsidRPr="009D5689" w:rsidRDefault="000A6B5A" w:rsidP="000A6B5A">
      <w:pPr>
        <w:spacing w:line="360" w:lineRule="auto"/>
      </w:pPr>
      <w:r>
        <w:t>Aanbieder</w:t>
      </w:r>
      <w:r w:rsidRPr="009D5689">
        <w:t xml:space="preserve"> biedt de inwoner intensieve ondersteuning in de woning van </w:t>
      </w:r>
      <w:r>
        <w:t>Aanbieder</w:t>
      </w:r>
      <w:r w:rsidRPr="009D5689">
        <w:t xml:space="preserve">. Inwoners komen in aanmerking voor Geclusterd Beschermd Thuis na een indicatie afgegeven door de </w:t>
      </w:r>
      <w:r>
        <w:t>Regionale toegang</w:t>
      </w:r>
      <w:r w:rsidRPr="009D5689">
        <w:t xml:space="preserve">. De brede vraagverheldering wordt gedaan door de gemeente van herkomst waarbij gezocht wordt naar een passende plek in of zo dicht mogelijk bij de gemeente van herkomst. Geclusterd Beschermd Thuis vangt aan op het moment dat de </w:t>
      </w:r>
      <w:r>
        <w:t>Regionale toegang</w:t>
      </w:r>
      <w:r w:rsidRPr="009D5689">
        <w:t xml:space="preserve"> de inwoner plaatst bij </w:t>
      </w:r>
      <w:r>
        <w:t>Aanbieder</w:t>
      </w:r>
      <w:r w:rsidRPr="009D5689">
        <w:t xml:space="preserve">, is zo kort mogelijk en heeft een maximale duur van 2 jaar. In overleg met de </w:t>
      </w:r>
      <w:r>
        <w:t>Regionale toegang</w:t>
      </w:r>
      <w:r w:rsidRPr="009D5689">
        <w:t xml:space="preserve"> kan verlenging aan de orde zijn. Binnen </w:t>
      </w:r>
      <w:r w:rsidRPr="00F97A46">
        <w:t>8</w:t>
      </w:r>
      <w:r w:rsidRPr="00296CB8">
        <w:rPr>
          <w:color w:val="FF0000"/>
        </w:rPr>
        <w:t xml:space="preserve"> </w:t>
      </w:r>
      <w:r w:rsidRPr="009D5689">
        <w:t xml:space="preserve">weken na start van de ondersteuning stelt </w:t>
      </w:r>
      <w:r>
        <w:t>Aanbieder</w:t>
      </w:r>
      <w:r w:rsidRPr="009D5689">
        <w:t xml:space="preserve"> een trajectplan op met de inwoner. </w:t>
      </w:r>
    </w:p>
    <w:p w14:paraId="1FCE14CF" w14:textId="77777777" w:rsidR="000A6B5A" w:rsidRPr="00106DA1" w:rsidRDefault="000A6B5A" w:rsidP="000A6B5A">
      <w:pPr>
        <w:spacing w:line="360" w:lineRule="auto"/>
        <w:rPr>
          <w:i/>
          <w:color w:val="FF0000"/>
          <w:u w:val="single"/>
        </w:rPr>
      </w:pPr>
    </w:p>
    <w:p w14:paraId="40011A6C" w14:textId="77777777" w:rsidR="000A6B5A" w:rsidRPr="00106DA1" w:rsidRDefault="000A6B5A" w:rsidP="000A6B5A">
      <w:pPr>
        <w:spacing w:line="360" w:lineRule="auto"/>
        <w:rPr>
          <w:u w:val="single"/>
        </w:rPr>
      </w:pPr>
      <w:r w:rsidRPr="00106DA1">
        <w:rPr>
          <w:u w:val="single"/>
        </w:rPr>
        <w:t>Tarief</w:t>
      </w:r>
    </w:p>
    <w:p w14:paraId="055F772E" w14:textId="77777777" w:rsidR="000A6B5A" w:rsidRPr="00322AC1" w:rsidRDefault="000A6B5A" w:rsidP="000A6B5A">
      <w:pPr>
        <w:spacing w:line="360" w:lineRule="auto"/>
      </w:pPr>
      <w:r w:rsidRPr="00322AC1">
        <w:t xml:space="preserve">De </w:t>
      </w:r>
      <w:r>
        <w:t>Aanbieder</w:t>
      </w:r>
      <w:r w:rsidRPr="00322AC1">
        <w:t xml:space="preserve"> van Geclusterd Beschermd Thuis ontvangt per inwoner een tarief per etmaal van </w:t>
      </w:r>
      <w:r w:rsidRPr="0035365E">
        <w:t xml:space="preserve">EUR </w:t>
      </w:r>
      <w:proofErr w:type="spellStart"/>
      <w:r w:rsidRPr="0035365E">
        <w:t>EUR</w:t>
      </w:r>
      <w:proofErr w:type="spellEnd"/>
      <w:r w:rsidRPr="0035365E">
        <w:t xml:space="preserve"> 84,87.</w:t>
      </w:r>
      <w:r w:rsidRPr="00322AC1">
        <w:t xml:space="preserve"> </w:t>
      </w:r>
    </w:p>
    <w:p w14:paraId="3A6BE04D" w14:textId="77777777" w:rsidR="000A6B5A" w:rsidRPr="00322AC1" w:rsidRDefault="000A6B5A" w:rsidP="000A6B5A">
      <w:pPr>
        <w:spacing w:line="360" w:lineRule="auto"/>
      </w:pPr>
      <w:r w:rsidRPr="00322AC1">
        <w:t>Onderdeel van het tarief is:</w:t>
      </w:r>
    </w:p>
    <w:p w14:paraId="5788B37A" w14:textId="77777777" w:rsidR="000A6B5A" w:rsidRPr="00322AC1" w:rsidRDefault="000A6B5A" w:rsidP="000A6B5A">
      <w:pPr>
        <w:spacing w:line="360" w:lineRule="auto"/>
        <w:ind w:left="426" w:hanging="426"/>
      </w:pPr>
      <w:r w:rsidRPr="00322AC1">
        <w:t>a)</w:t>
      </w:r>
      <w:r w:rsidRPr="00322AC1">
        <w:tab/>
      </w:r>
      <w:bookmarkStart w:id="2" w:name="_Hlk169881664"/>
      <w:r w:rsidRPr="00322AC1">
        <w:t xml:space="preserve">Ondersteuning bij het voeren van een huishouden en het schoonmaken van de woning (als standaard onderdeel van het trajectplan); </w:t>
      </w:r>
    </w:p>
    <w:p w14:paraId="325A306E" w14:textId="77777777" w:rsidR="000A6B5A" w:rsidRPr="00322AC1" w:rsidRDefault="000A6B5A" w:rsidP="000A6B5A">
      <w:pPr>
        <w:spacing w:line="360" w:lineRule="auto"/>
        <w:ind w:left="426" w:hanging="426"/>
      </w:pPr>
      <w:r w:rsidRPr="00322AC1">
        <w:t>b)</w:t>
      </w:r>
      <w:r w:rsidRPr="00322AC1">
        <w:tab/>
        <w:t>Bieden van informatie en advies aan mantelzorgers, vrijwilligers en professionals in de 0e, 1e en 2e lijn;</w:t>
      </w:r>
    </w:p>
    <w:p w14:paraId="4900AF06" w14:textId="77777777" w:rsidR="000A6B5A" w:rsidRPr="00322AC1" w:rsidRDefault="000A6B5A" w:rsidP="000A6B5A">
      <w:pPr>
        <w:spacing w:line="360" w:lineRule="auto"/>
        <w:ind w:left="426" w:hanging="426"/>
      </w:pPr>
      <w:r w:rsidRPr="00322AC1">
        <w:t>c)</w:t>
      </w:r>
      <w:r w:rsidRPr="00322AC1">
        <w:tab/>
        <w:t>Andere (overhead)kosten zoals - maar niet uitsluitend: administratie, registratie, rapportage, overleg, (on)roerende zaken;</w:t>
      </w:r>
    </w:p>
    <w:p w14:paraId="3A474276" w14:textId="77777777" w:rsidR="000A6B5A" w:rsidRPr="00322AC1" w:rsidRDefault="000A6B5A" w:rsidP="000A6B5A">
      <w:pPr>
        <w:spacing w:line="360" w:lineRule="auto"/>
        <w:ind w:left="426" w:hanging="426"/>
      </w:pPr>
      <w:r w:rsidRPr="00322AC1">
        <w:t>d)</w:t>
      </w:r>
      <w:r w:rsidRPr="00322AC1">
        <w:tab/>
        <w:t>Ondersteuning bij het behalen van de gestelde doelen;</w:t>
      </w:r>
    </w:p>
    <w:p w14:paraId="5ACD7511" w14:textId="77777777" w:rsidR="000A6B5A" w:rsidRPr="00322AC1" w:rsidRDefault="000A6B5A" w:rsidP="000A6B5A">
      <w:pPr>
        <w:spacing w:line="360" w:lineRule="auto"/>
        <w:ind w:left="426" w:hanging="426"/>
      </w:pPr>
      <w:r w:rsidRPr="00322AC1">
        <w:t>e)</w:t>
      </w:r>
      <w:r w:rsidRPr="00322AC1">
        <w:tab/>
        <w:t>Het regelen van toeleiding naar/inzet van behandeling d</w:t>
      </w:r>
      <w:r>
        <w:t xml:space="preserve">oor </w:t>
      </w:r>
      <w:r w:rsidRPr="00322AC1">
        <w:t>specialistische verslavingszorg en/of GGZ indien dit voor het slagen van het trajectplan nodig is.</w:t>
      </w:r>
    </w:p>
    <w:bookmarkEnd w:id="2"/>
    <w:p w14:paraId="171102F7" w14:textId="77777777" w:rsidR="000A6B5A" w:rsidRDefault="000A6B5A" w:rsidP="000A6B5A">
      <w:pPr>
        <w:spacing w:line="360" w:lineRule="auto"/>
      </w:pPr>
    </w:p>
    <w:p w14:paraId="02AB85E4" w14:textId="77777777" w:rsidR="000A6B5A" w:rsidRPr="00FF7795" w:rsidRDefault="000A6B5A" w:rsidP="000A6B5A">
      <w:pPr>
        <w:spacing w:line="360" w:lineRule="auto"/>
      </w:pPr>
      <w:r w:rsidRPr="00FF7795">
        <w:t>Uit dit tarief hoeft de Aanbieder niet zelfstandig huishoudelijke hulp of dagbesteding te verlenen.</w:t>
      </w:r>
    </w:p>
    <w:p w14:paraId="093C2C3C" w14:textId="77777777" w:rsidR="000A6B5A" w:rsidRPr="00FF7795" w:rsidRDefault="000A6B5A" w:rsidP="000A6B5A">
      <w:pPr>
        <w:spacing w:line="360" w:lineRule="auto"/>
      </w:pPr>
      <w:r w:rsidRPr="00FF7795">
        <w:t xml:space="preserve">Activiteiten gericht op behandeling, die worden bekostigd uit de </w:t>
      </w:r>
      <w:proofErr w:type="spellStart"/>
      <w:r w:rsidRPr="00FF7795">
        <w:t>Zvw</w:t>
      </w:r>
      <w:proofErr w:type="spellEnd"/>
      <w:r w:rsidRPr="00FF7795">
        <w:t xml:space="preserve"> of </w:t>
      </w:r>
      <w:proofErr w:type="spellStart"/>
      <w:r w:rsidRPr="00FF7795">
        <w:t>Wlz</w:t>
      </w:r>
      <w:proofErr w:type="spellEnd"/>
      <w:r w:rsidRPr="00FF7795">
        <w:t xml:space="preserve"> zijn ge</w:t>
      </w:r>
      <w:r>
        <w:t>en</w:t>
      </w:r>
      <w:r w:rsidRPr="00FF7795">
        <w:t xml:space="preserve"> onderdeel van het product en mogen niet uitgevoerd worden binnen de geïndiceerde uren.</w:t>
      </w:r>
    </w:p>
    <w:p w14:paraId="6479BA50" w14:textId="77777777" w:rsidR="000A6B5A" w:rsidRDefault="000A6B5A" w:rsidP="000A6B5A">
      <w:pPr>
        <w:spacing w:line="360" w:lineRule="auto"/>
        <w:rPr>
          <w:i/>
          <w:iCs/>
          <w:color w:val="FF0000"/>
        </w:rPr>
      </w:pPr>
    </w:p>
    <w:p w14:paraId="2CED6898" w14:textId="77777777" w:rsidR="000A6B5A" w:rsidRPr="00F36328" w:rsidRDefault="000A6B5A" w:rsidP="000A6B5A">
      <w:pPr>
        <w:spacing w:line="360" w:lineRule="auto"/>
        <w:rPr>
          <w:u w:val="single"/>
        </w:rPr>
      </w:pPr>
      <w:bookmarkStart w:id="3" w:name="_Hlk169685336"/>
      <w:r w:rsidRPr="00F36328">
        <w:rPr>
          <w:u w:val="single"/>
        </w:rPr>
        <w:t>Hoofddoelstelling</w:t>
      </w:r>
    </w:p>
    <w:p w14:paraId="2AD25C19" w14:textId="77777777" w:rsidR="000A6B5A" w:rsidRPr="00F36328" w:rsidRDefault="000A6B5A" w:rsidP="000A6B5A">
      <w:pPr>
        <w:spacing w:line="360" w:lineRule="auto"/>
      </w:pPr>
      <w:r w:rsidRPr="00F36328">
        <w:t>Kwetsbare inwoners voorbereiden op de overgang naar zelfstandig wonen in de wijk waarbij de tussenstap dient om de nodige vaardigheden en stabiliteit op te bouwen. De intensieve ondersteuning is gericht op het bieden van integrale ondersteuning op verschillende levensgebieden om te leren zo zelfstandig mogelijk te wonen afgestemd op het individu.</w:t>
      </w:r>
    </w:p>
    <w:p w14:paraId="6323EC7E" w14:textId="77777777" w:rsidR="000A6B5A" w:rsidRPr="00F36328" w:rsidRDefault="000A6B5A" w:rsidP="000A6B5A">
      <w:pPr>
        <w:spacing w:line="360" w:lineRule="auto"/>
      </w:pPr>
      <w:r w:rsidRPr="00F36328">
        <w:t>Vroegtijdig ingrijpen voorkomt instroom in de zwaardere voorziening van het Regionaal Specialistisch Vangnet zoals Beschermd Wonen, Maatschappelijke Opvang en Time-Out Voorziening.</w:t>
      </w:r>
    </w:p>
    <w:p w14:paraId="74348D90" w14:textId="77777777" w:rsidR="000A6B5A" w:rsidRPr="00F36328" w:rsidRDefault="000A6B5A" w:rsidP="000A6B5A">
      <w:pPr>
        <w:spacing w:line="360" w:lineRule="auto"/>
      </w:pPr>
    </w:p>
    <w:p w14:paraId="1F27CDD1" w14:textId="77777777" w:rsidR="000A6B5A" w:rsidRDefault="000A6B5A" w:rsidP="000A6B5A">
      <w:pPr>
        <w:spacing w:line="360" w:lineRule="auto"/>
        <w:rPr>
          <w:u w:val="single"/>
        </w:rPr>
      </w:pPr>
      <w:r>
        <w:rPr>
          <w:u w:val="single"/>
        </w:rPr>
        <w:br w:type="page"/>
      </w:r>
    </w:p>
    <w:p w14:paraId="550F922E" w14:textId="77777777" w:rsidR="000A6B5A" w:rsidRPr="00F36328" w:rsidRDefault="000A6B5A" w:rsidP="000A6B5A">
      <w:pPr>
        <w:spacing w:line="360" w:lineRule="auto"/>
        <w:rPr>
          <w:u w:val="single"/>
        </w:rPr>
      </w:pPr>
      <w:r w:rsidRPr="00F36328">
        <w:rPr>
          <w:u w:val="single"/>
        </w:rPr>
        <w:lastRenderedPageBreak/>
        <w:t>Subdoelstellingen</w:t>
      </w:r>
    </w:p>
    <w:bookmarkEnd w:id="3"/>
    <w:p w14:paraId="5167E4F2" w14:textId="77777777" w:rsidR="000A6B5A" w:rsidRPr="005875AB" w:rsidRDefault="000A6B5A" w:rsidP="000A6B5A">
      <w:pPr>
        <w:numPr>
          <w:ilvl w:val="0"/>
          <w:numId w:val="1"/>
        </w:numPr>
        <w:spacing w:line="360" w:lineRule="auto"/>
        <w:ind w:left="426" w:hanging="426"/>
        <w:jc w:val="left"/>
      </w:pPr>
      <w:r w:rsidRPr="005875AB">
        <w:t>Passende zorg en ondersteuning voor inwoners met een psychische kwetsbaarheid die niet gebaat zijn bij 24-uurs beschermd wonen, en nog niet geheel zelfstandig thuis kunnen wonen.</w:t>
      </w:r>
    </w:p>
    <w:p w14:paraId="19C709E2" w14:textId="77777777" w:rsidR="000A6B5A" w:rsidRPr="005875AB" w:rsidRDefault="000A6B5A" w:rsidP="000A6B5A">
      <w:pPr>
        <w:numPr>
          <w:ilvl w:val="0"/>
          <w:numId w:val="1"/>
        </w:numPr>
        <w:spacing w:line="360" w:lineRule="auto"/>
        <w:ind w:left="426" w:hanging="426"/>
        <w:jc w:val="left"/>
      </w:pPr>
      <w:r w:rsidRPr="005875AB">
        <w:t>Het flexibel en eenvoudig op- en af kunnen schalen van ondersteuning, passend bij de veranderende behoefte van de inwoner.</w:t>
      </w:r>
    </w:p>
    <w:p w14:paraId="03D2E125" w14:textId="77777777" w:rsidR="000A6B5A" w:rsidRPr="005875AB" w:rsidRDefault="000A6B5A" w:rsidP="000A6B5A">
      <w:pPr>
        <w:numPr>
          <w:ilvl w:val="0"/>
          <w:numId w:val="1"/>
        </w:numPr>
        <w:spacing w:line="360" w:lineRule="auto"/>
        <w:ind w:left="426" w:hanging="426"/>
        <w:jc w:val="left"/>
      </w:pPr>
      <w:r w:rsidRPr="005875AB">
        <w:t>Het bevorderen van uitstroom uit het Regionaal Specialistisch Vangnet.</w:t>
      </w:r>
    </w:p>
    <w:p w14:paraId="4C140B34" w14:textId="77777777" w:rsidR="000A6B5A" w:rsidRPr="005875AB" w:rsidRDefault="000A6B5A" w:rsidP="000A6B5A">
      <w:pPr>
        <w:numPr>
          <w:ilvl w:val="0"/>
          <w:numId w:val="1"/>
        </w:numPr>
        <w:spacing w:line="360" w:lineRule="auto"/>
        <w:ind w:left="426" w:hanging="426"/>
        <w:jc w:val="left"/>
      </w:pPr>
      <w:r w:rsidRPr="005875AB">
        <w:t>Normalisering en acceptatie van inwoners met psychische problematiek in de wijken en dorpen.</w:t>
      </w:r>
    </w:p>
    <w:p w14:paraId="37FE9DA9" w14:textId="77777777" w:rsidR="000A6B5A" w:rsidRPr="005875AB" w:rsidRDefault="000A6B5A" w:rsidP="000A6B5A">
      <w:pPr>
        <w:numPr>
          <w:ilvl w:val="0"/>
          <w:numId w:val="1"/>
        </w:numPr>
        <w:spacing w:line="360" w:lineRule="auto"/>
        <w:ind w:left="426" w:hanging="426"/>
        <w:jc w:val="left"/>
      </w:pPr>
      <w:r w:rsidRPr="005875AB">
        <w:t>Ontwikkelen naar zelfredzaamheid en zelfstandig wonen in de wijk, zodat afschalen van ‘Geclusterd Beschermd Thuis’ naar ‘Beschermd Thuis’ of ‘</w:t>
      </w:r>
      <w:r>
        <w:t>I</w:t>
      </w:r>
      <w:r w:rsidRPr="005875AB">
        <w:t xml:space="preserve">ndividuele </w:t>
      </w:r>
      <w:r>
        <w:t>O</w:t>
      </w:r>
      <w:r w:rsidRPr="005875AB">
        <w:t xml:space="preserve">ndersteuning </w:t>
      </w:r>
      <w:r>
        <w:t>(E</w:t>
      </w:r>
      <w:r w:rsidRPr="005875AB">
        <w:t>xtra</w:t>
      </w:r>
      <w:r>
        <w:t>)</w:t>
      </w:r>
      <w:r w:rsidRPr="005875AB">
        <w:t>’ mogelijk is.</w:t>
      </w:r>
    </w:p>
    <w:p w14:paraId="3DF33915" w14:textId="77777777" w:rsidR="000A6B5A" w:rsidRPr="002577E4" w:rsidRDefault="000A6B5A" w:rsidP="000A6B5A">
      <w:pPr>
        <w:numPr>
          <w:ilvl w:val="0"/>
          <w:numId w:val="1"/>
        </w:numPr>
        <w:spacing w:line="360" w:lineRule="auto"/>
        <w:ind w:left="426" w:hanging="426"/>
        <w:jc w:val="left"/>
      </w:pPr>
      <w:r>
        <w:t>Aanbieder</w:t>
      </w:r>
      <w:r w:rsidRPr="005875AB">
        <w:t xml:space="preserve"> draagt zorg voor het proces naar een passende vervolgplek en stelt voor elke inwoner een uitstroomplan op. Dit bevat de beoogde verblijfsperiode in de geclusterde woning, </w:t>
      </w:r>
      <w:r w:rsidRPr="002577E4">
        <w:t>het uitstroomperspectief, de doelen waaraan wordt gewerkt en de wijze waarop invulling wordt gegeven aan dagbesteding of betaald werk.</w:t>
      </w:r>
    </w:p>
    <w:p w14:paraId="36E1A88E" w14:textId="77777777" w:rsidR="000A6B5A" w:rsidRPr="002577E4" w:rsidRDefault="000A6B5A" w:rsidP="000A6B5A">
      <w:pPr>
        <w:numPr>
          <w:ilvl w:val="0"/>
          <w:numId w:val="1"/>
        </w:numPr>
        <w:spacing w:line="360" w:lineRule="auto"/>
        <w:ind w:left="426" w:hanging="426"/>
        <w:jc w:val="left"/>
      </w:pPr>
      <w:r w:rsidRPr="002577E4">
        <w:rPr>
          <w:rFonts w:eastAsia="Calibri"/>
        </w:rPr>
        <w:t>Er wordt zo veel als mogelijk ingezet op een woonsetting in de gemeente van herkomst om het versterken van sociale relaties in de eigen woonomgeving mogelijk te maken.</w:t>
      </w:r>
    </w:p>
    <w:p w14:paraId="0A0C25D5" w14:textId="77777777" w:rsidR="000A6B5A" w:rsidRDefault="000A6B5A" w:rsidP="000A6B5A">
      <w:pPr>
        <w:spacing w:line="360" w:lineRule="auto"/>
        <w:rPr>
          <w:b/>
          <w:bCs/>
          <w:i/>
          <w:iCs/>
          <w:color w:val="FF0000"/>
        </w:rPr>
      </w:pPr>
    </w:p>
    <w:p w14:paraId="0F14127B" w14:textId="77777777" w:rsidR="000A6B5A" w:rsidRPr="00E30091" w:rsidRDefault="000A6B5A" w:rsidP="000A6B5A">
      <w:pPr>
        <w:spacing w:line="360" w:lineRule="auto"/>
        <w:rPr>
          <w:u w:val="single"/>
        </w:rPr>
      </w:pPr>
      <w:bookmarkStart w:id="4" w:name="_Hlk170120365"/>
      <w:bookmarkStart w:id="5" w:name="_Hlk169685489"/>
      <w:r w:rsidRPr="00E30091">
        <w:rPr>
          <w:u w:val="single"/>
        </w:rPr>
        <w:t>Doelgroep Geclusterd Beschermd Thuis</w:t>
      </w:r>
    </w:p>
    <w:bookmarkEnd w:id="4"/>
    <w:p w14:paraId="1015B1B5" w14:textId="77777777" w:rsidR="000A6B5A" w:rsidRPr="00C65EC8" w:rsidRDefault="000A6B5A" w:rsidP="000A6B5A">
      <w:pPr>
        <w:spacing w:line="360" w:lineRule="auto"/>
      </w:pPr>
      <w:r w:rsidRPr="00C65EC8">
        <w:t>Deze voorziening is bedoeld voor een inwoner van 18 jaar en ouder;</w:t>
      </w:r>
    </w:p>
    <w:bookmarkEnd w:id="5"/>
    <w:p w14:paraId="2B4F28FF" w14:textId="77777777" w:rsidR="000A6B5A" w:rsidRPr="00C65EC8" w:rsidRDefault="000A6B5A" w:rsidP="000A6B5A">
      <w:pPr>
        <w:spacing w:line="360" w:lineRule="auto"/>
        <w:ind w:left="426" w:hanging="426"/>
      </w:pPr>
      <w:r w:rsidRPr="00C65EC8">
        <w:t>a)</w:t>
      </w:r>
      <w:r w:rsidRPr="00C65EC8">
        <w:tab/>
        <w:t>die beperkt zelfredzaam is;</w:t>
      </w:r>
    </w:p>
    <w:p w14:paraId="16E499FA" w14:textId="77777777" w:rsidR="000A6B5A" w:rsidRPr="00C65EC8" w:rsidRDefault="000A6B5A" w:rsidP="000A6B5A">
      <w:pPr>
        <w:spacing w:line="360" w:lineRule="auto"/>
        <w:ind w:left="426" w:hanging="426"/>
      </w:pPr>
      <w:r w:rsidRPr="00C65EC8">
        <w:t>b)</w:t>
      </w:r>
      <w:r w:rsidRPr="00C65EC8">
        <w:tab/>
        <w:t>bij wie de psychische problematiek op de voorgrond staat;</w:t>
      </w:r>
    </w:p>
    <w:p w14:paraId="5AF3CF68" w14:textId="77777777" w:rsidR="000A6B5A" w:rsidRPr="00C65EC8" w:rsidRDefault="000A6B5A" w:rsidP="000A6B5A">
      <w:pPr>
        <w:spacing w:line="360" w:lineRule="auto"/>
        <w:ind w:left="426" w:hanging="426"/>
      </w:pPr>
      <w:r w:rsidRPr="00C65EC8">
        <w:t>c)</w:t>
      </w:r>
      <w:r w:rsidRPr="00C65EC8">
        <w:tab/>
        <w:t>waarbij complexe en veelomvattende problematiek op meerdere leefgebieden speelt;</w:t>
      </w:r>
    </w:p>
    <w:p w14:paraId="56689C7A" w14:textId="77777777" w:rsidR="000A6B5A" w:rsidRPr="00C65EC8" w:rsidRDefault="000A6B5A" w:rsidP="000A6B5A">
      <w:pPr>
        <w:spacing w:line="360" w:lineRule="auto"/>
        <w:ind w:left="426" w:hanging="426"/>
      </w:pPr>
      <w:r w:rsidRPr="00C65EC8">
        <w:t>d)</w:t>
      </w:r>
      <w:r w:rsidRPr="00C65EC8">
        <w:tab/>
        <w:t xml:space="preserve">die weinig tot goed belastbaar is, </w:t>
      </w:r>
      <w:r w:rsidRPr="00C33524">
        <w:t>met weinig tot normale leerbaarheid</w:t>
      </w:r>
      <w:r w:rsidRPr="00C65EC8">
        <w:t xml:space="preserve"> en/of weinig tot voldoende intellectueel vermogen;</w:t>
      </w:r>
    </w:p>
    <w:p w14:paraId="0647CA0B" w14:textId="77777777" w:rsidR="000A6B5A" w:rsidRPr="00C65EC8" w:rsidRDefault="000A6B5A" w:rsidP="000A6B5A">
      <w:pPr>
        <w:spacing w:line="360" w:lineRule="auto"/>
        <w:ind w:left="426" w:hanging="426"/>
      </w:pPr>
      <w:r w:rsidRPr="00C65EC8">
        <w:t>e)</w:t>
      </w:r>
      <w:r w:rsidRPr="00C65EC8">
        <w:tab/>
        <w:t xml:space="preserve">die woont (huurt) in een woonvorm van een </w:t>
      </w:r>
      <w:r>
        <w:t>Aanbieder</w:t>
      </w:r>
      <w:r w:rsidRPr="00C65EC8">
        <w:t>;</w:t>
      </w:r>
    </w:p>
    <w:p w14:paraId="0B1EB3AF" w14:textId="77777777" w:rsidR="000A6B5A" w:rsidRPr="00C65EC8" w:rsidRDefault="000A6B5A" w:rsidP="000A6B5A">
      <w:pPr>
        <w:spacing w:line="360" w:lineRule="auto"/>
        <w:ind w:left="426" w:hanging="426"/>
      </w:pPr>
      <w:r w:rsidRPr="00C65EC8">
        <w:t>f)</w:t>
      </w:r>
      <w:r w:rsidRPr="00C65EC8">
        <w:tab/>
        <w:t>die past bij geclusterd beschermd thuis en ervaart de meerwaarde van het kleinschalig wonen door het contact met medebewoners;</w:t>
      </w:r>
    </w:p>
    <w:p w14:paraId="33DFF014" w14:textId="77777777" w:rsidR="000A6B5A" w:rsidRPr="00C65EC8" w:rsidRDefault="000A6B5A" w:rsidP="000A6B5A">
      <w:pPr>
        <w:spacing w:line="360" w:lineRule="auto"/>
        <w:ind w:left="426" w:hanging="426"/>
      </w:pPr>
      <w:r w:rsidRPr="00C65EC8">
        <w:t>g)</w:t>
      </w:r>
      <w:r w:rsidRPr="00C65EC8">
        <w:tab/>
        <w:t>die de wens en vaardigheden heeft om duurzaam zelfstandig te wonen in de wijk;</w:t>
      </w:r>
    </w:p>
    <w:p w14:paraId="310A0F40" w14:textId="77777777" w:rsidR="000A6B5A" w:rsidRPr="00C65EC8" w:rsidRDefault="000A6B5A" w:rsidP="000A6B5A">
      <w:pPr>
        <w:spacing w:line="360" w:lineRule="auto"/>
        <w:ind w:left="426" w:hanging="426"/>
      </w:pPr>
      <w:r w:rsidRPr="00C65EC8">
        <w:t>h)</w:t>
      </w:r>
      <w:r w:rsidRPr="00C65EC8">
        <w:tab/>
        <w:t xml:space="preserve">die met passende </w:t>
      </w:r>
      <w:r w:rsidRPr="001A66CB">
        <w:t>ondersteuning kan (leren) omgaan met eigen problematiek;</w:t>
      </w:r>
    </w:p>
    <w:p w14:paraId="69F7D7E0" w14:textId="77777777" w:rsidR="000A6B5A" w:rsidRPr="00C65EC8" w:rsidRDefault="000A6B5A" w:rsidP="000A6B5A">
      <w:pPr>
        <w:spacing w:line="360" w:lineRule="auto"/>
        <w:ind w:left="426" w:hanging="426"/>
      </w:pPr>
      <w:r w:rsidRPr="00C65EC8">
        <w:t>i)</w:t>
      </w:r>
      <w:r w:rsidRPr="00C65EC8">
        <w:tab/>
        <w:t>die met intensieve ondersteuning regie kan voeren over het eigen leven, maar waarbij overname van regie of meekijken op één of enkele leefgebieden tijdelijk nodig kan zijn;</w:t>
      </w:r>
    </w:p>
    <w:p w14:paraId="64218D1B" w14:textId="77777777" w:rsidR="000A6B5A" w:rsidRPr="00C65EC8" w:rsidRDefault="000A6B5A" w:rsidP="000A6B5A">
      <w:pPr>
        <w:spacing w:line="360" w:lineRule="auto"/>
        <w:ind w:left="426" w:hanging="426"/>
      </w:pPr>
      <w:r w:rsidRPr="00C65EC8">
        <w:t>j)</w:t>
      </w:r>
      <w:r w:rsidRPr="00C65EC8">
        <w:tab/>
        <w:t xml:space="preserve">die grotendeels planbare maar vooral intensieve hulp en ondersteuning nodig heeft en behoefte heeft aan </w:t>
      </w:r>
      <w:proofErr w:type="spellStart"/>
      <w:r w:rsidRPr="00C65EC8">
        <w:t>achtervang</w:t>
      </w:r>
      <w:proofErr w:type="spellEnd"/>
      <w:r w:rsidRPr="00C65EC8">
        <w:t xml:space="preserve"> voor ongeplande hulpvragen;</w:t>
      </w:r>
    </w:p>
    <w:p w14:paraId="762F31C0" w14:textId="77777777" w:rsidR="000A6B5A" w:rsidRPr="00C65EC8" w:rsidRDefault="000A6B5A" w:rsidP="000A6B5A">
      <w:pPr>
        <w:spacing w:line="360" w:lineRule="auto"/>
        <w:ind w:left="426" w:hanging="426"/>
      </w:pPr>
      <w:r w:rsidRPr="00C65EC8">
        <w:t>k)</w:t>
      </w:r>
      <w:r w:rsidRPr="00C65EC8">
        <w:tab/>
      </w:r>
      <w:r w:rsidRPr="001A66CB">
        <w:t>die voldoende leervermogen</w:t>
      </w:r>
      <w:r w:rsidRPr="00C65EC8">
        <w:t xml:space="preserve"> heeft zodat doorstroom naar zelfstandig wonen met Beschermd </w:t>
      </w:r>
      <w:r>
        <w:t>T</w:t>
      </w:r>
      <w:r w:rsidRPr="00C65EC8">
        <w:t xml:space="preserve">huis, Individuele Ondersteuning </w:t>
      </w:r>
      <w:r>
        <w:t>(</w:t>
      </w:r>
      <w:r w:rsidRPr="00C65EC8">
        <w:t>Extra</w:t>
      </w:r>
      <w:r>
        <w:t>)</w:t>
      </w:r>
      <w:r w:rsidRPr="00C65EC8">
        <w:t xml:space="preserve"> of zelfs volledig zelfstandig wonen, na verloop van tijd mogelijk is;</w:t>
      </w:r>
    </w:p>
    <w:p w14:paraId="0B949701" w14:textId="77777777" w:rsidR="000A6B5A" w:rsidRPr="00C65EC8" w:rsidRDefault="000A6B5A" w:rsidP="000A6B5A">
      <w:pPr>
        <w:spacing w:line="360" w:lineRule="auto"/>
        <w:ind w:left="426" w:hanging="426"/>
      </w:pPr>
      <w:r w:rsidRPr="00C65EC8">
        <w:t>l)</w:t>
      </w:r>
      <w:r w:rsidRPr="00C65EC8">
        <w:tab/>
        <w:t>die dagelijks ondersteuning nodig heeft bij het invullen en structureren van de dag en het aangaan en onderhouden van relaties.</w:t>
      </w:r>
    </w:p>
    <w:p w14:paraId="5E71A567" w14:textId="77777777" w:rsidR="000A6B5A" w:rsidRDefault="000A6B5A" w:rsidP="000A6B5A">
      <w:pPr>
        <w:spacing w:line="360" w:lineRule="auto"/>
        <w:ind w:left="426" w:hanging="426"/>
        <w:rPr>
          <w:i/>
          <w:iCs/>
          <w:color w:val="FF0000"/>
        </w:rPr>
      </w:pPr>
    </w:p>
    <w:p w14:paraId="48E3486B" w14:textId="77777777" w:rsidR="000A6B5A" w:rsidRDefault="000A6B5A" w:rsidP="000A6B5A">
      <w:pPr>
        <w:spacing w:line="360" w:lineRule="auto"/>
        <w:rPr>
          <w:u w:val="single"/>
        </w:rPr>
      </w:pPr>
      <w:r>
        <w:rPr>
          <w:u w:val="single"/>
        </w:rPr>
        <w:br w:type="page"/>
      </w:r>
    </w:p>
    <w:p w14:paraId="525E0F34" w14:textId="77777777" w:rsidR="000A6B5A" w:rsidRDefault="000A6B5A" w:rsidP="000A6B5A">
      <w:pPr>
        <w:spacing w:line="360" w:lineRule="auto"/>
        <w:ind w:left="426" w:hanging="426"/>
        <w:rPr>
          <w:u w:val="single"/>
        </w:rPr>
      </w:pPr>
    </w:p>
    <w:p w14:paraId="7D7A3207" w14:textId="77777777" w:rsidR="000A6B5A" w:rsidRPr="00204E06" w:rsidRDefault="000A6B5A" w:rsidP="000A6B5A">
      <w:pPr>
        <w:spacing w:line="360" w:lineRule="auto"/>
        <w:ind w:left="426" w:hanging="426"/>
        <w:rPr>
          <w:u w:val="single"/>
        </w:rPr>
      </w:pPr>
      <w:r w:rsidRPr="00204E06">
        <w:rPr>
          <w:u w:val="single"/>
        </w:rPr>
        <w:t xml:space="preserve">Problematieken Geclusterd Beschermd Thuis. </w:t>
      </w:r>
    </w:p>
    <w:p w14:paraId="53DE2536" w14:textId="77777777" w:rsidR="000A6B5A" w:rsidRPr="00204E06" w:rsidRDefault="000A6B5A" w:rsidP="000A6B5A">
      <w:pPr>
        <w:spacing w:line="360" w:lineRule="auto"/>
        <w:ind w:left="426" w:hanging="426"/>
      </w:pPr>
      <w:r w:rsidRPr="00204E06">
        <w:t>Bij de doelgroep kan sprake zijn van één of meerdere van onderstaande problemen</w:t>
      </w:r>
      <w:r w:rsidRPr="00204E06" w:rsidDel="003E7C5E">
        <w:t>:</w:t>
      </w:r>
      <w:r w:rsidRPr="00204E06">
        <w:t xml:space="preserve"> </w:t>
      </w:r>
    </w:p>
    <w:p w14:paraId="0C466D66" w14:textId="77777777" w:rsidR="000A6B5A" w:rsidRDefault="000A6B5A" w:rsidP="000A6B5A">
      <w:pPr>
        <w:pStyle w:val="Lijstalinea"/>
        <w:numPr>
          <w:ilvl w:val="0"/>
          <w:numId w:val="4"/>
        </w:numPr>
        <w:spacing w:line="360" w:lineRule="auto"/>
        <w:ind w:left="426" w:hanging="426"/>
      </w:pPr>
      <w:r>
        <w:t>Psychische/psychiatrische problematiek;</w:t>
      </w:r>
    </w:p>
    <w:p w14:paraId="04DFA14C" w14:textId="77777777" w:rsidR="000A6B5A" w:rsidRDefault="000A6B5A" w:rsidP="000A6B5A">
      <w:pPr>
        <w:pStyle w:val="Lijstalinea"/>
        <w:numPr>
          <w:ilvl w:val="0"/>
          <w:numId w:val="4"/>
        </w:numPr>
        <w:spacing w:line="360" w:lineRule="auto"/>
        <w:ind w:left="426" w:hanging="426"/>
      </w:pPr>
      <w:r>
        <w:t>Verslavingsproblematiek;</w:t>
      </w:r>
    </w:p>
    <w:p w14:paraId="123B9FC7" w14:textId="77777777" w:rsidR="000A6B5A" w:rsidRDefault="000A6B5A" w:rsidP="000A6B5A">
      <w:pPr>
        <w:pStyle w:val="Lijstalinea"/>
        <w:numPr>
          <w:ilvl w:val="0"/>
          <w:numId w:val="4"/>
        </w:numPr>
        <w:spacing w:line="360" w:lineRule="auto"/>
        <w:ind w:left="426" w:hanging="426"/>
      </w:pPr>
      <w:r>
        <w:t xml:space="preserve">Gedrags-/agressiereguleringsproblematiek; </w:t>
      </w:r>
    </w:p>
    <w:p w14:paraId="146D4D7E" w14:textId="77777777" w:rsidR="000A6B5A" w:rsidRDefault="000A6B5A" w:rsidP="000A6B5A">
      <w:pPr>
        <w:pStyle w:val="Lijstalinea"/>
        <w:numPr>
          <w:ilvl w:val="0"/>
          <w:numId w:val="4"/>
        </w:numPr>
        <w:spacing w:line="360" w:lineRule="auto"/>
        <w:ind w:left="426" w:hanging="426"/>
      </w:pPr>
      <w:r>
        <w:t>Lichte verstandelijke beperking (er is sprake van aanzienlijke beperkingen op het gebied van adaptieve en cognitieve vaardigheden in relatie tot wat door leeftijd en cultuur verwacht mag worden. IQ ligt tussen 50 en 70</w:t>
      </w:r>
      <w:r w:rsidDel="006B77FC">
        <w:t>)</w:t>
      </w:r>
      <w:r>
        <w:t>;</w:t>
      </w:r>
    </w:p>
    <w:p w14:paraId="40429717" w14:textId="77777777" w:rsidR="000A6B5A" w:rsidRDefault="000A6B5A" w:rsidP="000A6B5A">
      <w:pPr>
        <w:pStyle w:val="Lijstalinea"/>
        <w:numPr>
          <w:ilvl w:val="0"/>
          <w:numId w:val="4"/>
        </w:numPr>
        <w:spacing w:line="360" w:lineRule="auto"/>
        <w:ind w:left="426" w:hanging="426"/>
      </w:pPr>
      <w:r>
        <w:t xml:space="preserve">Forensisch (uitbehandeld bij Justitie); </w:t>
      </w:r>
    </w:p>
    <w:p w14:paraId="55AB2FA9" w14:textId="77777777" w:rsidR="000A6B5A" w:rsidRDefault="000A6B5A" w:rsidP="000A6B5A">
      <w:pPr>
        <w:pStyle w:val="Lijstalinea"/>
        <w:numPr>
          <w:ilvl w:val="0"/>
          <w:numId w:val="4"/>
        </w:numPr>
        <w:spacing w:line="360" w:lineRule="auto"/>
        <w:ind w:left="426" w:hanging="426"/>
      </w:pPr>
      <w:r>
        <w:t>Meervoudige problematiek (meerdere problematieken bij één specifieke inwoner, bijvoorbeeld LVB in combinatie met verslaving).</w:t>
      </w:r>
    </w:p>
    <w:p w14:paraId="23504C39" w14:textId="77777777" w:rsidR="000A6B5A" w:rsidRDefault="000A6B5A" w:rsidP="000A6B5A">
      <w:pPr>
        <w:spacing w:line="360" w:lineRule="auto"/>
        <w:rPr>
          <w:i/>
          <w:iCs/>
          <w:color w:val="FF0000"/>
        </w:rPr>
      </w:pPr>
    </w:p>
    <w:p w14:paraId="5A88FAC6" w14:textId="77777777" w:rsidR="000A6B5A" w:rsidRPr="00E30091" w:rsidRDefault="000A6B5A" w:rsidP="000A6B5A">
      <w:pPr>
        <w:spacing w:line="360" w:lineRule="auto"/>
        <w:ind w:left="705" w:hanging="705"/>
        <w:rPr>
          <w:u w:val="single"/>
        </w:rPr>
      </w:pPr>
      <w:bookmarkStart w:id="6" w:name="_Hlk170120393"/>
      <w:bookmarkStart w:id="7" w:name="_Hlk169685906"/>
      <w:r w:rsidRPr="00E30091">
        <w:rPr>
          <w:u w:val="single"/>
        </w:rPr>
        <w:t>Ondersteuningsbehoefte Geclusterd Beschermd Thuis</w:t>
      </w:r>
    </w:p>
    <w:bookmarkEnd w:id="6"/>
    <w:p w14:paraId="5409767D" w14:textId="77777777" w:rsidR="000A6B5A" w:rsidRPr="00F101B8" w:rsidRDefault="000A6B5A" w:rsidP="000A6B5A">
      <w:pPr>
        <w:spacing w:line="360" w:lineRule="auto"/>
      </w:pPr>
      <w:r w:rsidRPr="00F101B8">
        <w:t>De inwoner:</w:t>
      </w:r>
    </w:p>
    <w:bookmarkEnd w:id="7"/>
    <w:p w14:paraId="0A137D38" w14:textId="77777777" w:rsidR="000A6B5A" w:rsidRPr="00F101B8" w:rsidRDefault="000A6B5A" w:rsidP="000A6B5A">
      <w:pPr>
        <w:numPr>
          <w:ilvl w:val="0"/>
          <w:numId w:val="3"/>
        </w:numPr>
        <w:spacing w:line="360" w:lineRule="auto"/>
        <w:ind w:hanging="467"/>
      </w:pPr>
      <w:r w:rsidRPr="00F101B8">
        <w:t>is gebaat bij continuïteit van ondersteuning na Beschermd Wonen</w:t>
      </w:r>
      <w:r>
        <w:t>;</w:t>
      </w:r>
    </w:p>
    <w:p w14:paraId="28B77EB9" w14:textId="77777777" w:rsidR="000A6B5A" w:rsidRPr="00F101B8" w:rsidRDefault="000A6B5A" w:rsidP="000A6B5A">
      <w:pPr>
        <w:numPr>
          <w:ilvl w:val="0"/>
          <w:numId w:val="3"/>
        </w:numPr>
        <w:spacing w:line="360" w:lineRule="auto"/>
        <w:ind w:hanging="467"/>
      </w:pPr>
      <w:r w:rsidRPr="00F101B8">
        <w:t>heeft ongeplande fysieke ondersteuning en telefonische beschikbaarheid ook buiten reguliere kantooruren nodig</w:t>
      </w:r>
      <w:r>
        <w:t>;</w:t>
      </w:r>
    </w:p>
    <w:p w14:paraId="22854D96" w14:textId="77777777" w:rsidR="000A6B5A" w:rsidRPr="00F101B8" w:rsidRDefault="000A6B5A" w:rsidP="000A6B5A">
      <w:pPr>
        <w:numPr>
          <w:ilvl w:val="0"/>
          <w:numId w:val="3"/>
        </w:numPr>
        <w:spacing w:line="360" w:lineRule="auto"/>
        <w:ind w:hanging="467"/>
      </w:pPr>
      <w:r w:rsidRPr="00F101B8">
        <w:t>heeft wegens psychiatrische en/of psychosociale problematiek intensieve ondersteuning nodig voor de dagelijkse structuur</w:t>
      </w:r>
      <w:r>
        <w:t>;</w:t>
      </w:r>
    </w:p>
    <w:p w14:paraId="6EFE26D1" w14:textId="77777777" w:rsidR="000A6B5A" w:rsidRPr="00F101B8" w:rsidRDefault="000A6B5A" w:rsidP="000A6B5A">
      <w:pPr>
        <w:numPr>
          <w:ilvl w:val="0"/>
          <w:numId w:val="3"/>
        </w:numPr>
        <w:spacing w:line="360" w:lineRule="auto"/>
        <w:ind w:hanging="467"/>
      </w:pPr>
      <w:r w:rsidRPr="00F101B8">
        <w:t>heeft het nodig snel contact te hebben met begeleiding. Het uitstellen van de hulpvragen is (nog) niet mogelijk</w:t>
      </w:r>
      <w:r>
        <w:t>;</w:t>
      </w:r>
    </w:p>
    <w:p w14:paraId="27240A07" w14:textId="77777777" w:rsidR="000A6B5A" w:rsidRPr="00F101B8" w:rsidRDefault="000A6B5A" w:rsidP="000A6B5A">
      <w:pPr>
        <w:numPr>
          <w:ilvl w:val="0"/>
          <w:numId w:val="3"/>
        </w:numPr>
        <w:spacing w:line="360" w:lineRule="auto"/>
        <w:ind w:hanging="467"/>
      </w:pPr>
      <w:r w:rsidRPr="00F101B8">
        <w:t>heeft nodig dat begeleiding ‘zicht’ heeft op zijn situatie, zodat escalatie voorkomen kan worden door vroegtijdige signalen</w:t>
      </w:r>
      <w:r>
        <w:t>;</w:t>
      </w:r>
    </w:p>
    <w:p w14:paraId="2CA169D0" w14:textId="77777777" w:rsidR="000A6B5A" w:rsidRPr="00F101B8" w:rsidRDefault="000A6B5A" w:rsidP="000A6B5A">
      <w:pPr>
        <w:numPr>
          <w:ilvl w:val="0"/>
          <w:numId w:val="3"/>
        </w:numPr>
        <w:spacing w:line="360" w:lineRule="auto"/>
        <w:ind w:hanging="467"/>
      </w:pPr>
      <w:r w:rsidRPr="00F101B8">
        <w:t>ervaart meerwaarde bij het geclusterd wonen door het contact met medebewoners, de gedeeltelijke groepsgewijze ondersteuning en de nabijheid van begeleiding</w:t>
      </w:r>
      <w:r>
        <w:t>;</w:t>
      </w:r>
    </w:p>
    <w:p w14:paraId="47651E0A" w14:textId="77777777" w:rsidR="000A6B5A" w:rsidRPr="00F101B8" w:rsidRDefault="000A6B5A" w:rsidP="000A6B5A">
      <w:pPr>
        <w:numPr>
          <w:ilvl w:val="0"/>
          <w:numId w:val="3"/>
        </w:numPr>
        <w:spacing w:line="360" w:lineRule="auto"/>
        <w:ind w:hanging="467"/>
      </w:pPr>
      <w:r w:rsidRPr="00F101B8">
        <w:t>is gebaat bij het wonen zo dicht mogelijk bij de gemeente van herkomst</w:t>
      </w:r>
      <w:r>
        <w:t>;</w:t>
      </w:r>
    </w:p>
    <w:p w14:paraId="0D3E386F" w14:textId="77777777" w:rsidR="000A6B5A" w:rsidRPr="00F101B8" w:rsidRDefault="000A6B5A" w:rsidP="000A6B5A">
      <w:pPr>
        <w:numPr>
          <w:ilvl w:val="0"/>
          <w:numId w:val="3"/>
        </w:numPr>
        <w:spacing w:line="360" w:lineRule="auto"/>
        <w:ind w:hanging="467"/>
      </w:pPr>
      <w:r w:rsidRPr="00F101B8">
        <w:t>wil vaardigheden aanleren of versterken om zelfstandig te kunnen wonen. Het gaat hierbij in ieder geval om:</w:t>
      </w:r>
    </w:p>
    <w:p w14:paraId="2707A2CA" w14:textId="77777777" w:rsidR="000A6B5A" w:rsidRPr="00F101B8" w:rsidRDefault="000A6B5A" w:rsidP="000A6B5A">
      <w:pPr>
        <w:numPr>
          <w:ilvl w:val="1"/>
          <w:numId w:val="3"/>
        </w:numPr>
        <w:spacing w:line="360" w:lineRule="auto"/>
        <w:ind w:left="709" w:hanging="283"/>
      </w:pPr>
      <w:r w:rsidRPr="00F101B8">
        <w:t>financiële vaardigheden/administratie (inclusief ondersteuning bij financiële veranderingen door bijv. verhuizing naar zelfstandig wonen);</w:t>
      </w:r>
    </w:p>
    <w:p w14:paraId="6AFCD627" w14:textId="77777777" w:rsidR="000A6B5A" w:rsidRPr="00F101B8" w:rsidRDefault="000A6B5A" w:rsidP="000A6B5A">
      <w:pPr>
        <w:numPr>
          <w:ilvl w:val="1"/>
          <w:numId w:val="3"/>
        </w:numPr>
        <w:spacing w:line="360" w:lineRule="auto"/>
        <w:ind w:left="709" w:hanging="283"/>
      </w:pPr>
      <w:r w:rsidRPr="00F101B8">
        <w:t>woonvaardigheden zoals: koken, huishouden, boodschappen doen;</w:t>
      </w:r>
    </w:p>
    <w:p w14:paraId="00B08DE8" w14:textId="77777777" w:rsidR="000A6B5A" w:rsidRPr="00F101B8" w:rsidRDefault="000A6B5A" w:rsidP="000A6B5A">
      <w:pPr>
        <w:pStyle w:val="Lijstalinea"/>
        <w:numPr>
          <w:ilvl w:val="0"/>
          <w:numId w:val="2"/>
        </w:numPr>
        <w:spacing w:line="360" w:lineRule="auto"/>
        <w:ind w:left="709" w:hanging="283"/>
      </w:pPr>
      <w:r w:rsidRPr="00F101B8">
        <w:t>het reguleren van emotionele vaardigheden: de inwoner leert wat hij/zij nodig heeft aan structuur, vaardigheden om hulp te vragen, het opbouwen, gebruiken en onderhouden van het eigen netwerk; én</w:t>
      </w:r>
    </w:p>
    <w:p w14:paraId="1040BAF3" w14:textId="77777777" w:rsidR="000A6B5A" w:rsidRPr="00F101B8" w:rsidRDefault="000A6B5A" w:rsidP="000A6B5A">
      <w:pPr>
        <w:numPr>
          <w:ilvl w:val="1"/>
          <w:numId w:val="3"/>
        </w:numPr>
        <w:spacing w:line="360" w:lineRule="auto"/>
        <w:ind w:left="709" w:hanging="283"/>
      </w:pPr>
      <w:r w:rsidRPr="00F101B8">
        <w:t>sociale vaardigheden: gericht op sociale interactie en participatie (zoals contact leggen met buren, praatje maken, vraag stellen etc.).</w:t>
      </w:r>
    </w:p>
    <w:p w14:paraId="1E50C290" w14:textId="77777777" w:rsidR="000A6B5A" w:rsidRDefault="000A6B5A" w:rsidP="000A6B5A"/>
    <w:p w14:paraId="1B44DBD4" w14:textId="77F82630" w:rsidR="000A6B5A" w:rsidRDefault="000A6B5A" w:rsidP="000A6B5A">
      <w:pPr>
        <w:spacing w:line="360" w:lineRule="auto"/>
      </w:pPr>
    </w:p>
    <w:p w14:paraId="15309A1A" w14:textId="77777777" w:rsidR="00A23891" w:rsidRPr="004A5CDD" w:rsidRDefault="00A23891" w:rsidP="008F6C27"/>
    <w:sectPr w:rsidR="00A23891" w:rsidRPr="004A5CDD" w:rsidSect="004B7D82">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96C06" w14:textId="77777777" w:rsidR="009E557E" w:rsidRDefault="009E557E" w:rsidP="009E557E">
      <w:r>
        <w:separator/>
      </w:r>
    </w:p>
  </w:endnote>
  <w:endnote w:type="continuationSeparator" w:id="0">
    <w:p w14:paraId="7F02A81A" w14:textId="77777777" w:rsidR="009E557E" w:rsidRDefault="009E557E" w:rsidP="009E5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782378"/>
      <w:docPartObj>
        <w:docPartGallery w:val="Page Numbers (Bottom of Page)"/>
        <w:docPartUnique/>
      </w:docPartObj>
    </w:sdtPr>
    <w:sdtEndPr/>
    <w:sdtContent>
      <w:p w14:paraId="551D9ED9" w14:textId="6C7BB644" w:rsidR="009E557E" w:rsidRDefault="009E557E">
        <w:pPr>
          <w:pStyle w:val="Voettekst"/>
          <w:jc w:val="right"/>
        </w:pPr>
        <w:r>
          <w:fldChar w:fldCharType="begin"/>
        </w:r>
        <w:r>
          <w:instrText>PAGE   \* MERGEFORMAT</w:instrText>
        </w:r>
        <w:r>
          <w:fldChar w:fldCharType="separate"/>
        </w:r>
        <w:r>
          <w:t>2</w:t>
        </w:r>
        <w:r>
          <w:fldChar w:fldCharType="end"/>
        </w:r>
      </w:p>
    </w:sdtContent>
  </w:sdt>
  <w:p w14:paraId="1CB43C4C" w14:textId="77777777" w:rsidR="009E557E" w:rsidRDefault="009E55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4A865" w14:textId="77777777" w:rsidR="009E557E" w:rsidRDefault="009E557E" w:rsidP="009E557E">
      <w:r>
        <w:separator/>
      </w:r>
    </w:p>
  </w:footnote>
  <w:footnote w:type="continuationSeparator" w:id="0">
    <w:p w14:paraId="00042B6C" w14:textId="77777777" w:rsidR="009E557E" w:rsidRDefault="009E557E" w:rsidP="009E5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6893"/>
    <w:multiLevelType w:val="hybridMultilevel"/>
    <w:tmpl w:val="8AE62E30"/>
    <w:lvl w:ilvl="0" w:tplc="04130001">
      <w:start w:val="1"/>
      <w:numFmt w:val="bullet"/>
      <w:lvlText w:val=""/>
      <w:lvlJc w:val="left"/>
      <w:pPr>
        <w:ind w:left="429" w:hanging="284"/>
        <w:jc w:val="right"/>
      </w:pPr>
      <w:rPr>
        <w:rFonts w:ascii="Symbol" w:hAnsi="Symbol" w:hint="default"/>
        <w:b w:val="0"/>
        <w:bCs w:val="0"/>
        <w:i w:val="0"/>
        <w:iCs w:val="0"/>
        <w:spacing w:val="-2"/>
        <w:w w:val="99"/>
        <w:sz w:val="19"/>
        <w:szCs w:val="19"/>
        <w:lang w:val="nl-NL" w:eastAsia="en-US" w:bidi="ar-SA"/>
      </w:rPr>
    </w:lvl>
    <w:lvl w:ilvl="1" w:tplc="FFFFFFFF">
      <w:numFmt w:val="bullet"/>
      <w:lvlText w:val="•"/>
      <w:lvlJc w:val="left"/>
      <w:pPr>
        <w:ind w:left="930" w:hanging="284"/>
      </w:pPr>
      <w:rPr>
        <w:rFonts w:hint="default"/>
        <w:lang w:val="nl-NL" w:eastAsia="en-US" w:bidi="ar-SA"/>
      </w:rPr>
    </w:lvl>
    <w:lvl w:ilvl="2" w:tplc="FFFFFFFF">
      <w:numFmt w:val="bullet"/>
      <w:lvlText w:val="•"/>
      <w:lvlJc w:val="left"/>
      <w:pPr>
        <w:ind w:left="1440" w:hanging="284"/>
      </w:pPr>
      <w:rPr>
        <w:rFonts w:hint="default"/>
        <w:lang w:val="nl-NL" w:eastAsia="en-US" w:bidi="ar-SA"/>
      </w:rPr>
    </w:lvl>
    <w:lvl w:ilvl="3" w:tplc="FFFFFFFF">
      <w:numFmt w:val="bullet"/>
      <w:lvlText w:val="•"/>
      <w:lvlJc w:val="left"/>
      <w:pPr>
        <w:ind w:left="1950" w:hanging="284"/>
      </w:pPr>
      <w:rPr>
        <w:rFonts w:hint="default"/>
        <w:lang w:val="nl-NL" w:eastAsia="en-US" w:bidi="ar-SA"/>
      </w:rPr>
    </w:lvl>
    <w:lvl w:ilvl="4" w:tplc="FFFFFFFF">
      <w:numFmt w:val="bullet"/>
      <w:lvlText w:val="•"/>
      <w:lvlJc w:val="left"/>
      <w:pPr>
        <w:ind w:left="2461" w:hanging="284"/>
      </w:pPr>
      <w:rPr>
        <w:rFonts w:hint="default"/>
        <w:lang w:val="nl-NL" w:eastAsia="en-US" w:bidi="ar-SA"/>
      </w:rPr>
    </w:lvl>
    <w:lvl w:ilvl="5" w:tplc="FFFFFFFF">
      <w:numFmt w:val="bullet"/>
      <w:lvlText w:val="•"/>
      <w:lvlJc w:val="left"/>
      <w:pPr>
        <w:ind w:left="2971" w:hanging="284"/>
      </w:pPr>
      <w:rPr>
        <w:rFonts w:hint="default"/>
        <w:lang w:val="nl-NL" w:eastAsia="en-US" w:bidi="ar-SA"/>
      </w:rPr>
    </w:lvl>
    <w:lvl w:ilvl="6" w:tplc="FFFFFFFF">
      <w:numFmt w:val="bullet"/>
      <w:lvlText w:val="•"/>
      <w:lvlJc w:val="left"/>
      <w:pPr>
        <w:ind w:left="3481" w:hanging="284"/>
      </w:pPr>
      <w:rPr>
        <w:rFonts w:hint="default"/>
        <w:lang w:val="nl-NL" w:eastAsia="en-US" w:bidi="ar-SA"/>
      </w:rPr>
    </w:lvl>
    <w:lvl w:ilvl="7" w:tplc="FFFFFFFF">
      <w:numFmt w:val="bullet"/>
      <w:lvlText w:val="•"/>
      <w:lvlJc w:val="left"/>
      <w:pPr>
        <w:ind w:left="3992" w:hanging="284"/>
      </w:pPr>
      <w:rPr>
        <w:rFonts w:hint="default"/>
        <w:lang w:val="nl-NL" w:eastAsia="en-US" w:bidi="ar-SA"/>
      </w:rPr>
    </w:lvl>
    <w:lvl w:ilvl="8" w:tplc="FFFFFFFF">
      <w:numFmt w:val="bullet"/>
      <w:lvlText w:val="•"/>
      <w:lvlJc w:val="left"/>
      <w:pPr>
        <w:ind w:left="4502" w:hanging="284"/>
      </w:pPr>
      <w:rPr>
        <w:rFonts w:hint="default"/>
        <w:lang w:val="nl-NL" w:eastAsia="en-US" w:bidi="ar-SA"/>
      </w:rPr>
    </w:lvl>
  </w:abstractNum>
  <w:abstractNum w:abstractNumId="1" w15:restartNumberingAfterBreak="0">
    <w:nsid w:val="32634641"/>
    <w:multiLevelType w:val="hybridMultilevel"/>
    <w:tmpl w:val="13F4F0A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44E36FA9"/>
    <w:multiLevelType w:val="hybridMultilevel"/>
    <w:tmpl w:val="2390C3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DE18C9"/>
    <w:multiLevelType w:val="hybridMultilevel"/>
    <w:tmpl w:val="0156ADB2"/>
    <w:lvl w:ilvl="0" w:tplc="2D54693A">
      <w:start w:val="1"/>
      <w:numFmt w:val="lowerLetter"/>
      <w:lvlText w:val="%1)"/>
      <w:lvlJc w:val="left"/>
      <w:pPr>
        <w:ind w:left="467" w:hanging="360"/>
      </w:pPr>
      <w:rPr>
        <w:rFonts w:ascii="Verdana" w:eastAsia="Verdana" w:hAnsi="Verdana" w:cs="Verdana" w:hint="default"/>
        <w:b w:val="0"/>
        <w:bCs w:val="0"/>
        <w:i w:val="0"/>
        <w:iCs w:val="0"/>
        <w:spacing w:val="-1"/>
        <w:w w:val="100"/>
        <w:sz w:val="18"/>
        <w:szCs w:val="18"/>
        <w:lang w:val="nl-NL" w:eastAsia="en-US" w:bidi="ar-SA"/>
      </w:rPr>
    </w:lvl>
    <w:lvl w:ilvl="1" w:tplc="FFFFFFFF">
      <w:numFmt w:val="bullet"/>
      <w:lvlText w:val="o"/>
      <w:lvlJc w:val="left"/>
      <w:pPr>
        <w:ind w:left="1188" w:hanging="360"/>
      </w:pPr>
      <w:rPr>
        <w:rFonts w:ascii="Courier New" w:eastAsia="Courier New" w:hAnsi="Courier New" w:cs="Courier New" w:hint="default"/>
        <w:b w:val="0"/>
        <w:bCs w:val="0"/>
        <w:i w:val="0"/>
        <w:iCs w:val="0"/>
        <w:spacing w:val="0"/>
        <w:w w:val="100"/>
        <w:sz w:val="18"/>
        <w:szCs w:val="18"/>
        <w:lang w:val="nl-NL" w:eastAsia="en-US" w:bidi="ar-SA"/>
      </w:rPr>
    </w:lvl>
    <w:lvl w:ilvl="2" w:tplc="FFFFFFFF">
      <w:numFmt w:val="bullet"/>
      <w:lvlText w:val="•"/>
      <w:lvlJc w:val="left"/>
      <w:pPr>
        <w:ind w:left="1662" w:hanging="360"/>
      </w:pPr>
      <w:rPr>
        <w:rFonts w:hint="default"/>
        <w:lang w:val="nl-NL" w:eastAsia="en-US" w:bidi="ar-SA"/>
      </w:rPr>
    </w:lvl>
    <w:lvl w:ilvl="3" w:tplc="FFFFFFFF">
      <w:numFmt w:val="bullet"/>
      <w:lvlText w:val="•"/>
      <w:lvlJc w:val="left"/>
      <w:pPr>
        <w:ind w:left="2145" w:hanging="360"/>
      </w:pPr>
      <w:rPr>
        <w:rFonts w:hint="default"/>
        <w:lang w:val="nl-NL" w:eastAsia="en-US" w:bidi="ar-SA"/>
      </w:rPr>
    </w:lvl>
    <w:lvl w:ilvl="4" w:tplc="FFFFFFFF">
      <w:numFmt w:val="bullet"/>
      <w:lvlText w:val="•"/>
      <w:lvlJc w:val="left"/>
      <w:pPr>
        <w:ind w:left="2627" w:hanging="360"/>
      </w:pPr>
      <w:rPr>
        <w:rFonts w:hint="default"/>
        <w:lang w:val="nl-NL" w:eastAsia="en-US" w:bidi="ar-SA"/>
      </w:rPr>
    </w:lvl>
    <w:lvl w:ilvl="5" w:tplc="FFFFFFFF">
      <w:numFmt w:val="bullet"/>
      <w:lvlText w:val="•"/>
      <w:lvlJc w:val="left"/>
      <w:pPr>
        <w:ind w:left="3110" w:hanging="360"/>
      </w:pPr>
      <w:rPr>
        <w:rFonts w:hint="default"/>
        <w:lang w:val="nl-NL" w:eastAsia="en-US" w:bidi="ar-SA"/>
      </w:rPr>
    </w:lvl>
    <w:lvl w:ilvl="6" w:tplc="FFFFFFFF">
      <w:numFmt w:val="bullet"/>
      <w:lvlText w:val="•"/>
      <w:lvlJc w:val="left"/>
      <w:pPr>
        <w:ind w:left="3592" w:hanging="360"/>
      </w:pPr>
      <w:rPr>
        <w:rFonts w:hint="default"/>
        <w:lang w:val="nl-NL" w:eastAsia="en-US" w:bidi="ar-SA"/>
      </w:rPr>
    </w:lvl>
    <w:lvl w:ilvl="7" w:tplc="FFFFFFFF">
      <w:numFmt w:val="bullet"/>
      <w:lvlText w:val="•"/>
      <w:lvlJc w:val="left"/>
      <w:pPr>
        <w:ind w:left="4075" w:hanging="360"/>
      </w:pPr>
      <w:rPr>
        <w:rFonts w:hint="default"/>
        <w:lang w:val="nl-NL" w:eastAsia="en-US" w:bidi="ar-SA"/>
      </w:rPr>
    </w:lvl>
    <w:lvl w:ilvl="8" w:tplc="FFFFFFFF">
      <w:numFmt w:val="bullet"/>
      <w:lvlText w:val="•"/>
      <w:lvlJc w:val="left"/>
      <w:pPr>
        <w:ind w:left="4557" w:hanging="360"/>
      </w:pPr>
      <w:rPr>
        <w:rFonts w:hint="default"/>
        <w:lang w:val="nl-NL" w:eastAsia="en-US" w:bidi="ar-SA"/>
      </w:rPr>
    </w:lvl>
  </w:abstractNum>
  <w:num w:numId="1" w16cid:durableId="1001470509">
    <w:abstractNumId w:val="0"/>
  </w:num>
  <w:num w:numId="2" w16cid:durableId="25107204">
    <w:abstractNumId w:val="1"/>
  </w:num>
  <w:num w:numId="3" w16cid:durableId="429010240">
    <w:abstractNumId w:val="3"/>
  </w:num>
  <w:num w:numId="4" w16cid:durableId="909197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A6B5A"/>
    <w:rsid w:val="000A6B5A"/>
    <w:rsid w:val="001F4C68"/>
    <w:rsid w:val="002050E4"/>
    <w:rsid w:val="0021188C"/>
    <w:rsid w:val="00273CEB"/>
    <w:rsid w:val="00292135"/>
    <w:rsid w:val="00392A1A"/>
    <w:rsid w:val="004A5CDD"/>
    <w:rsid w:val="004B7D82"/>
    <w:rsid w:val="005735F8"/>
    <w:rsid w:val="0076009A"/>
    <w:rsid w:val="008F6C27"/>
    <w:rsid w:val="00976BCA"/>
    <w:rsid w:val="009E557E"/>
    <w:rsid w:val="00A23891"/>
    <w:rsid w:val="00AD091A"/>
    <w:rsid w:val="00CB441C"/>
    <w:rsid w:val="00CB50AF"/>
    <w:rsid w:val="00CB6623"/>
    <w:rsid w:val="00CC3C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2BD3B"/>
  <w15:chartTrackingRefBased/>
  <w15:docId w15:val="{C01BD34C-0BFA-4EAA-970F-20666468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
        <w:sz w:val="18"/>
        <w:szCs w:val="18"/>
        <w:lang w:val="nl-NL"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6B5A"/>
    <w:pPr>
      <w:spacing w:line="240" w:lineRule="auto"/>
    </w:pPr>
  </w:style>
  <w:style w:type="paragraph" w:styleId="Kop1">
    <w:name w:val="heading 1"/>
    <w:basedOn w:val="Standaard"/>
    <w:next w:val="Standaard"/>
    <w:link w:val="Kop1Char"/>
    <w:uiPriority w:val="9"/>
    <w:qFormat/>
    <w:rsid w:val="00273CEB"/>
    <w:pPr>
      <w:keepNext/>
      <w:keepLines/>
      <w:spacing w:before="480"/>
      <w:outlineLvl w:val="0"/>
    </w:pPr>
    <w:rPr>
      <w:rFonts w:eastAsiaTheme="majorEastAsia" w:cstheme="majorBidi"/>
      <w:b/>
      <w:bCs/>
      <w:szCs w:val="28"/>
    </w:rPr>
  </w:style>
  <w:style w:type="paragraph" w:styleId="Kop2">
    <w:name w:val="heading 2"/>
    <w:basedOn w:val="Standaard"/>
    <w:next w:val="Standaard"/>
    <w:link w:val="Kop2Char"/>
    <w:uiPriority w:val="9"/>
    <w:qFormat/>
    <w:rsid w:val="00273CEB"/>
    <w:pPr>
      <w:keepNext/>
      <w:keepLines/>
      <w:spacing w:before="200"/>
      <w:outlineLvl w:val="1"/>
    </w:pPr>
    <w:rPr>
      <w:rFonts w:eastAsiaTheme="majorEastAsia" w:cstheme="majorBidi"/>
      <w:bCs/>
      <w:i/>
      <w:szCs w:val="26"/>
    </w:rPr>
  </w:style>
  <w:style w:type="paragraph" w:styleId="Kop3">
    <w:name w:val="heading 3"/>
    <w:basedOn w:val="Standaard"/>
    <w:next w:val="Standaard"/>
    <w:link w:val="Kop3Char"/>
    <w:uiPriority w:val="9"/>
    <w:qFormat/>
    <w:rsid w:val="00273CEB"/>
    <w:pPr>
      <w:keepNext/>
      <w:keepLines/>
      <w:spacing w:before="200"/>
      <w:outlineLvl w:val="2"/>
    </w:pPr>
    <w:rPr>
      <w:rFonts w:eastAsiaTheme="majorEastAsia" w:cstheme="majorBidi"/>
      <w:bCs/>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3CEB"/>
    <w:rPr>
      <w:rFonts w:eastAsiaTheme="majorEastAsia" w:cstheme="majorBidi"/>
      <w:b/>
      <w:bCs/>
      <w:szCs w:val="28"/>
    </w:rPr>
  </w:style>
  <w:style w:type="character" w:customStyle="1" w:styleId="Kop2Char">
    <w:name w:val="Kop 2 Char"/>
    <w:basedOn w:val="Standaardalinea-lettertype"/>
    <w:link w:val="Kop2"/>
    <w:uiPriority w:val="9"/>
    <w:rsid w:val="00273CEB"/>
    <w:rPr>
      <w:rFonts w:eastAsiaTheme="majorEastAsia" w:cstheme="majorBidi"/>
      <w:bCs/>
      <w:i/>
      <w:szCs w:val="26"/>
    </w:rPr>
  </w:style>
  <w:style w:type="character" w:customStyle="1" w:styleId="Kop3Char">
    <w:name w:val="Kop 3 Char"/>
    <w:basedOn w:val="Standaardalinea-lettertype"/>
    <w:link w:val="Kop3"/>
    <w:uiPriority w:val="9"/>
    <w:rsid w:val="00273CEB"/>
    <w:rPr>
      <w:rFonts w:eastAsiaTheme="majorEastAsia" w:cstheme="majorBidi"/>
      <w:bCs/>
      <w:smallCaps/>
    </w:rPr>
  </w:style>
  <w:style w:type="paragraph" w:styleId="Geenafstand">
    <w:name w:val="No Spacing"/>
    <w:basedOn w:val="Standaard"/>
    <w:uiPriority w:val="1"/>
    <w:qFormat/>
    <w:rsid w:val="00CB50AF"/>
  </w:style>
  <w:style w:type="paragraph" w:styleId="Titel">
    <w:name w:val="Title"/>
    <w:basedOn w:val="Standaard"/>
    <w:next w:val="Standaard"/>
    <w:link w:val="TitelChar"/>
    <w:uiPriority w:val="10"/>
    <w:qFormat/>
    <w:rsid w:val="0021188C"/>
    <w:pPr>
      <w:spacing w:after="300"/>
      <w:contextualSpacing/>
    </w:pPr>
    <w:rPr>
      <w:rFonts w:eastAsiaTheme="majorEastAsia" w:cstheme="majorBidi"/>
      <w:spacing w:val="5"/>
      <w:kern w:val="28"/>
      <w:sz w:val="24"/>
      <w:szCs w:val="52"/>
    </w:rPr>
  </w:style>
  <w:style w:type="character" w:customStyle="1" w:styleId="TitelChar">
    <w:name w:val="Titel Char"/>
    <w:basedOn w:val="Standaardalinea-lettertype"/>
    <w:link w:val="Titel"/>
    <w:uiPriority w:val="10"/>
    <w:rsid w:val="0021188C"/>
    <w:rPr>
      <w:rFonts w:eastAsiaTheme="majorEastAsia" w:cstheme="majorBidi"/>
      <w:spacing w:val="5"/>
      <w:kern w:val="28"/>
      <w:sz w:val="24"/>
      <w:szCs w:val="52"/>
    </w:rPr>
  </w:style>
  <w:style w:type="paragraph" w:styleId="Kopvaninhoudsopgave">
    <w:name w:val="TOC Heading"/>
    <w:basedOn w:val="Kop1"/>
    <w:next w:val="Standaard"/>
    <w:uiPriority w:val="39"/>
    <w:semiHidden/>
    <w:unhideWhenUsed/>
    <w:qFormat/>
    <w:rsid w:val="00AD091A"/>
    <w:pPr>
      <w:spacing w:line="276" w:lineRule="auto"/>
      <w:outlineLvl w:val="9"/>
    </w:pPr>
    <w:rPr>
      <w:color w:val="365F91" w:themeColor="accent1" w:themeShade="BF"/>
      <w:sz w:val="28"/>
      <w:lang w:eastAsia="nl-NL"/>
    </w:rPr>
  </w:style>
  <w:style w:type="paragraph" w:styleId="Lijstalinea">
    <w:name w:val="List Paragraph"/>
    <w:basedOn w:val="Standaard"/>
    <w:uiPriority w:val="34"/>
    <w:qFormat/>
    <w:rsid w:val="000A6B5A"/>
    <w:pPr>
      <w:ind w:left="720"/>
      <w:contextualSpacing/>
    </w:pPr>
  </w:style>
  <w:style w:type="paragraph" w:styleId="Koptekst">
    <w:name w:val="header"/>
    <w:basedOn w:val="Standaard"/>
    <w:link w:val="KoptekstChar"/>
    <w:uiPriority w:val="99"/>
    <w:unhideWhenUsed/>
    <w:rsid w:val="009E557E"/>
    <w:pPr>
      <w:tabs>
        <w:tab w:val="center" w:pos="4536"/>
        <w:tab w:val="right" w:pos="9072"/>
      </w:tabs>
    </w:pPr>
  </w:style>
  <w:style w:type="character" w:customStyle="1" w:styleId="KoptekstChar">
    <w:name w:val="Koptekst Char"/>
    <w:basedOn w:val="Standaardalinea-lettertype"/>
    <w:link w:val="Koptekst"/>
    <w:uiPriority w:val="99"/>
    <w:rsid w:val="009E557E"/>
  </w:style>
  <w:style w:type="paragraph" w:styleId="Voettekst">
    <w:name w:val="footer"/>
    <w:basedOn w:val="Standaard"/>
    <w:link w:val="VoettekstChar"/>
    <w:uiPriority w:val="99"/>
    <w:unhideWhenUsed/>
    <w:rsid w:val="009E557E"/>
    <w:pPr>
      <w:tabs>
        <w:tab w:val="center" w:pos="4536"/>
        <w:tab w:val="right" w:pos="9072"/>
      </w:tabs>
    </w:pPr>
  </w:style>
  <w:style w:type="character" w:customStyle="1" w:styleId="VoettekstChar">
    <w:name w:val="Voettekst Char"/>
    <w:basedOn w:val="Standaardalinea-lettertype"/>
    <w:link w:val="Voettekst"/>
    <w:uiPriority w:val="99"/>
    <w:rsid w:val="009E5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a4b93a-e401-463b-9485-f1a8626bb410">
      <Terms xmlns="http://schemas.microsoft.com/office/infopath/2007/PartnerControls"/>
    </lcf76f155ced4ddcb4097134ff3c332f>
    <TaxCatchAll xmlns="38b9f317-1470-488f-9137-90dbdb399f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87D7B5BB1CBA4F90F9719FF3F843C0" ma:contentTypeVersion="11" ma:contentTypeDescription="Een nieuw document maken." ma:contentTypeScope="" ma:versionID="d9e67c1332fbfbd905fcbb329b3f398c">
  <xsd:schema xmlns:xsd="http://www.w3.org/2001/XMLSchema" xmlns:xs="http://www.w3.org/2001/XMLSchema" xmlns:p="http://schemas.microsoft.com/office/2006/metadata/properties" xmlns:ns2="daa4b93a-e401-463b-9485-f1a8626bb410" xmlns:ns3="38b9f317-1470-488f-9137-90dbdb399f9d" targetNamespace="http://schemas.microsoft.com/office/2006/metadata/properties" ma:root="true" ma:fieldsID="e1d759b608cc2f89085316101ef7355c" ns2:_="" ns3:_="">
    <xsd:import namespace="daa4b93a-e401-463b-9485-f1a8626bb410"/>
    <xsd:import namespace="38b9f317-1470-488f-9137-90dbdb399f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4b93a-e401-463b-9485-f1a8626bb4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9f317-1470-488f-9137-90dbdb399f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dfd7e3-8af6-4f72-aa66-413fafd1f47f}" ma:internalName="TaxCatchAll" ma:showField="CatchAllData" ma:web="38b9f317-1470-488f-9137-90dbdb399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B6DC2-7BEC-4EEE-8BDA-1D73F576E830}">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8b9f317-1470-488f-9137-90dbdb399f9d"/>
    <ds:schemaRef ds:uri="http://purl.org/dc/terms/"/>
    <ds:schemaRef ds:uri="daa4b93a-e401-463b-9485-f1a8626bb410"/>
    <ds:schemaRef ds:uri="http://www.w3.org/XML/1998/namespace"/>
    <ds:schemaRef ds:uri="http://purl.org/dc/dcmitype/"/>
  </ds:schemaRefs>
</ds:datastoreItem>
</file>

<file path=customXml/itemProps2.xml><?xml version="1.0" encoding="utf-8"?>
<ds:datastoreItem xmlns:ds="http://schemas.openxmlformats.org/officeDocument/2006/customXml" ds:itemID="{ED6D4C01-5274-4F91-84CE-8F48ECDC6CA2}">
  <ds:schemaRefs>
    <ds:schemaRef ds:uri="http://schemas.microsoft.com/sharepoint/v3/contenttype/forms"/>
  </ds:schemaRefs>
</ds:datastoreItem>
</file>

<file path=customXml/itemProps3.xml><?xml version="1.0" encoding="utf-8"?>
<ds:datastoreItem xmlns:ds="http://schemas.openxmlformats.org/officeDocument/2006/customXml" ds:itemID="{DF559E87-580A-426E-B589-8065654EC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4b93a-e401-463b-9485-f1a8626bb410"/>
    <ds:schemaRef ds:uri="38b9f317-1470-488f-9137-90dbdb399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5899</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Gemeente Oss</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Rasing, Angeline</dc:creator>
  <cp:keywords/>
  <dc:description/>
  <cp:lastModifiedBy>Breeuwer, Steffie</cp:lastModifiedBy>
  <cp:revision>2</cp:revision>
  <dcterms:created xsi:type="dcterms:W3CDTF">2024-10-29T15:20:00Z</dcterms:created>
  <dcterms:modified xsi:type="dcterms:W3CDTF">2024-10-29T15:20:00Z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0x0101004987D7B5BB1CBA4F90F9719FF3F843C0</vt:lpwstr>
  </property>
</Properties>
</file>