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42" w:rsidRPr="009C7847" w:rsidRDefault="007E0C8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>In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Pr="009C7847">
        <w:rPr>
          <w:rFonts w:asciiTheme="minorHAnsi" w:hAnsiTheme="minorHAnsi" w:cstheme="minorHAnsi"/>
          <w:sz w:val="24"/>
          <w:szCs w:val="24"/>
        </w:rPr>
        <w:t xml:space="preserve">geval </w:t>
      </w:r>
      <w:r w:rsidR="008C5356" w:rsidRPr="009C7847">
        <w:rPr>
          <w:rFonts w:asciiTheme="minorHAnsi" w:hAnsiTheme="minorHAnsi" w:cstheme="minorHAnsi"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sz w:val="24"/>
          <w:szCs w:val="24"/>
        </w:rPr>
        <w:t>nschrijver</w:t>
      </w:r>
      <w:r w:rsidR="0008765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zich voor zijn financiële en economische draagkracht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beroept op 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de wijze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bedoeld in artikel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0E1B42" w:rsidRPr="009C7847">
        <w:rPr>
          <w:rFonts w:asciiTheme="minorHAnsi" w:hAnsiTheme="minorHAnsi" w:cstheme="minorHAnsi"/>
          <w:sz w:val="24"/>
          <w:szCs w:val="24"/>
        </w:rPr>
        <w:t>Aanbestedingswet</w:t>
      </w:r>
      <w:r w:rsidRPr="009C7847">
        <w:rPr>
          <w:rFonts w:asciiTheme="minorHAnsi" w:hAnsiTheme="minorHAnsi" w:cstheme="minorHAnsi"/>
          <w:sz w:val="24"/>
          <w:szCs w:val="24"/>
        </w:rPr>
        <w:t xml:space="preserve">, dan dient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inschrijver </w:t>
      </w:r>
      <w:r w:rsidRPr="009C7847">
        <w:rPr>
          <w:rFonts w:asciiTheme="minorHAnsi" w:hAnsiTheme="minorHAnsi" w:cstheme="minorHAnsi"/>
          <w:sz w:val="24"/>
          <w:szCs w:val="24"/>
        </w:rPr>
        <w:t>zulks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 op straffe van uitsluiting</w:t>
      </w:r>
      <w:r w:rsidRPr="009C7847">
        <w:rPr>
          <w:rFonts w:asciiTheme="minorHAnsi" w:hAnsiTheme="minorHAnsi" w:cstheme="minorHAnsi"/>
          <w:sz w:val="24"/>
          <w:szCs w:val="24"/>
        </w:rPr>
        <w:t xml:space="preserve"> aan te geven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 </w:t>
      </w:r>
      <w:r w:rsidR="00B2495A" w:rsidRPr="009C7847">
        <w:rPr>
          <w:rFonts w:asciiTheme="minorHAnsi" w:hAnsiTheme="minorHAnsi" w:cstheme="minorHAnsi"/>
          <w:sz w:val="24"/>
          <w:szCs w:val="24"/>
        </w:rPr>
        <w:t>het UEA</w:t>
      </w:r>
      <w:r w:rsidR="006F7D47" w:rsidRPr="009C7847">
        <w:rPr>
          <w:rFonts w:asciiTheme="minorHAnsi" w:hAnsiTheme="minorHAnsi" w:cstheme="minorHAnsi"/>
          <w:sz w:val="24"/>
          <w:szCs w:val="24"/>
        </w:rPr>
        <w:t>. V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oorts dienen de Inschrijver alsmede de derde(n) als bedoeld in artikel 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Aanbestedingswet </w:t>
      </w:r>
      <w:r w:rsidR="006F7D47" w:rsidRPr="009C7847">
        <w:rPr>
          <w:rFonts w:asciiTheme="minorHAnsi" w:hAnsiTheme="minorHAnsi" w:cstheme="minorHAnsi"/>
          <w:sz w:val="24"/>
          <w:szCs w:val="24"/>
        </w:rPr>
        <w:t>deze verklaring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 volledig en naar waarheid in te v</w:t>
      </w:r>
      <w:r w:rsidR="006F7D47" w:rsidRPr="009C7847">
        <w:rPr>
          <w:rFonts w:asciiTheme="minorHAnsi" w:hAnsiTheme="minorHAnsi" w:cstheme="minorHAnsi"/>
          <w:sz w:val="24"/>
          <w:szCs w:val="24"/>
        </w:rPr>
        <w:t xml:space="preserve">ullen en te ondertekenen. Deze verklaring dient eerst na een verzoek daartoe als bedoeld in paragraaf </w:t>
      </w:r>
      <w:r w:rsidR="000709BA">
        <w:rPr>
          <w:rFonts w:asciiTheme="minorHAnsi" w:hAnsiTheme="minorHAnsi" w:cstheme="minorHAnsi"/>
          <w:sz w:val="24"/>
          <w:szCs w:val="24"/>
        </w:rPr>
        <w:t>B.2.3</w:t>
      </w:r>
      <w:r w:rsidR="006F7D47" w:rsidRPr="009C7847">
        <w:rPr>
          <w:rFonts w:asciiTheme="minorHAnsi" w:hAnsiTheme="minorHAnsi" w:cstheme="minorHAnsi"/>
          <w:sz w:val="24"/>
          <w:szCs w:val="24"/>
        </w:rPr>
        <w:t xml:space="preserve"> aan de Opdrachtgever te worden overhandigd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E406A" w:rsidRPr="009C7847" w:rsidTr="0005462A">
        <w:tc>
          <w:tcPr>
            <w:tcW w:w="9211" w:type="dxa"/>
          </w:tcPr>
          <w:p w:rsidR="002A60CC" w:rsidRPr="009C7847" w:rsidRDefault="002A60CC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Inschrijver verklaart door ondertekening dat:</w:t>
            </w:r>
          </w:p>
          <w:p w:rsidR="008C5356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zich voor de uitvoering van de aan te besteden opdracht op grond van artikel 2.92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 beroept op de financiële en economische draagkracht van een of meerdere derden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als bedoeld in artikel 2:92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Aanbestedingswet, meer in het bijzonder ten behoeve van de eis(en) ten aanzien van de financiële en economische draagkracht uit paragraaf……</w:t>
            </w:r>
            <w:r w:rsidR="006F7D4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van de aanbestedingsleidraad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1E406A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gezien het voorgaande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een beroep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doet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op de draagkracht van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(naam derde)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____________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___________________________,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gevestigd te (vestigingsadres derde) _______________________________________________</w:t>
            </w:r>
            <w:r w:rsidR="003D38A2" w:rsidRPr="009C7847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>die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– indien van toepassing-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ingeschreven in het handelsregister onder nummer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______________ (KvK-nummer derde)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, hierna te noemen ‘de Derde’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1E406A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kan beschikken over de voor de uitvoering van de opdracht noodzakelijke middelen van de Derde;</w:t>
            </w:r>
          </w:p>
        </w:tc>
      </w:tr>
      <w:tr w:rsidR="001E406A" w:rsidRPr="009C7847" w:rsidTr="0005462A">
        <w:tc>
          <w:tcPr>
            <w:tcW w:w="9211" w:type="dxa"/>
          </w:tcPr>
          <w:p w:rsidR="002A60CC" w:rsidRPr="009C7847" w:rsidRDefault="006B2A80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1397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8C5356" w:rsidRPr="009C784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13970" w:rsidRPr="009C7847">
              <w:rPr>
                <w:rFonts w:asciiTheme="minorHAnsi" w:hAnsiTheme="minorHAnsi" w:cstheme="minorHAnsi"/>
                <w:sz w:val="24"/>
                <w:szCs w:val="24"/>
              </w:rPr>
              <w:t>erde verklaart 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oor ondertekening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dat:</w:t>
            </w:r>
          </w:p>
          <w:p w:rsidR="006B2A80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de I</w:t>
            </w:r>
            <w:r w:rsidR="009B3EF6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kan beschikken over haar, voor de uitvoering van de opdracht noodzakelijke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middelen, waarop ten bewijze van voldoende financiële en economische draagkracht door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een beroep wordt gedaan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A60CC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hij/zij hoofdelijk verbonden is in de zin van artikel 6 lid 2 van Boek 6 van het Burgerlijk Wetboek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voor de nakoming van alle verplichtingen die voor de Inschrijver voortvloeien en nog zullen voortvloeien uit de te gunnen </w:t>
            </w:r>
            <w:r w:rsidR="00FE3F2A">
              <w:rPr>
                <w:rFonts w:asciiTheme="minorHAnsi" w:hAnsiTheme="minorHAnsi" w:cstheme="minorHAnsi"/>
                <w:sz w:val="24"/>
                <w:szCs w:val="24"/>
              </w:rPr>
              <w:t xml:space="preserve">opdracht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tussen </w:t>
            </w:r>
            <w:r w:rsidR="00883E49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Opdrachtgever</w:t>
            </w:r>
            <w:r w:rsidR="00883E4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en de Inschrijver te sluiten overeenkomst, hierna te noemen: de ‘Overeenkomst’;</w:t>
            </w:r>
          </w:p>
          <w:p w:rsidR="002A60CC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de hierboven gegeven verklaringen </w:t>
            </w:r>
            <w:r w:rsidR="00B7743B" w:rsidRPr="009C7847">
              <w:rPr>
                <w:rFonts w:asciiTheme="minorHAnsi" w:hAnsiTheme="minorHAnsi" w:cstheme="minorHAnsi"/>
                <w:sz w:val="24"/>
                <w:szCs w:val="24"/>
              </w:rPr>
              <w:t>mede omvatten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het geval dat de Inschrijver in surséance van betaling raakt of failleert;</w:t>
            </w:r>
          </w:p>
          <w:p w:rsidR="002A60CC" w:rsidRPr="009C7847" w:rsidRDefault="00883E49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 hierboven gegeven verklaringen voortduren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ongeacht of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er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>sprake is van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(kapitaal)deelneming van de Derde in de Inschrijver;</w:t>
            </w:r>
          </w:p>
          <w:p w:rsidR="006B2A80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de hierboven gegeven verklaringen onherroepelijk en onvoorwaardelijk zijn.</w:t>
            </w:r>
          </w:p>
        </w:tc>
      </w:tr>
    </w:tbl>
    <w:p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b/>
          <w:sz w:val="24"/>
          <w:szCs w:val="24"/>
        </w:rPr>
        <w:t>nschrijver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inschrijver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. Ingeval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samenwerkingsverband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>dienen alle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deelnemers in </w:t>
            </w:r>
            <w:r w:rsidR="00330752" w:rsidRPr="009C7847">
              <w:rPr>
                <w:rFonts w:asciiTheme="minorHAnsi" w:hAnsiTheme="minorHAnsi" w:cstheme="minorHAnsi"/>
                <w:sz w:val="24"/>
                <w:szCs w:val="24"/>
              </w:rPr>
              <w:t>het samenwerkingsverband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 verklaring rechtsgeldig te ondertekenen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6B2A80" w:rsidRPr="009C7847" w:rsidTr="009C7847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:rsidR="00BA069A" w:rsidRPr="009C7847" w:rsidRDefault="00BA069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5D7E" w:rsidRPr="009C7847" w:rsidRDefault="00875D7E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D</w:t>
      </w:r>
      <w:r w:rsidRPr="009C7847">
        <w:rPr>
          <w:rFonts w:asciiTheme="minorHAnsi" w:hAnsiTheme="minorHAnsi" w:cstheme="minorHAnsi"/>
          <w:b/>
          <w:sz w:val="24"/>
          <w:szCs w:val="24"/>
        </w:rPr>
        <w:t>erde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 derde]</w:t>
            </w:r>
          </w:p>
        </w:tc>
      </w:tr>
      <w:tr w:rsidR="006B2A80" w:rsidRPr="009C7847" w:rsidTr="009C7847"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erde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:rsidTr="009C7847">
        <w:trPr>
          <w:trHeight w:val="926"/>
        </w:trPr>
        <w:tc>
          <w:tcPr>
            <w:tcW w:w="817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  <w:shd w:val="clear" w:color="auto" w:fill="auto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:rsidR="00CD530B" w:rsidRPr="009B3EF6" w:rsidRDefault="00CD530B" w:rsidP="00E5522B">
      <w:pPr>
        <w:spacing w:line="276" w:lineRule="auto"/>
        <w:jc w:val="both"/>
        <w:rPr>
          <w:rFonts w:ascii="Verdana" w:hAnsi="Verdana" w:cs="Arial"/>
        </w:rPr>
      </w:pPr>
    </w:p>
    <w:sectPr w:rsidR="00CD530B" w:rsidRPr="009B3EF6" w:rsidSect="007E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5E" w:rsidRDefault="00590A5E">
      <w:r>
        <w:separator/>
      </w:r>
    </w:p>
  </w:endnote>
  <w:endnote w:type="continuationSeparator" w:id="0">
    <w:p w:rsidR="00590A5E" w:rsidRDefault="0059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5" w:rsidRDefault="0080525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382530"/>
      <w:docPartObj>
        <w:docPartGallery w:val="Page Numbers (Bottom of Page)"/>
        <w:docPartUnique/>
      </w:docPartObj>
    </w:sdtPr>
    <w:sdtEndPr/>
    <w:sdtContent>
      <w:p w:rsidR="007E696B" w:rsidRDefault="0004014E">
        <w:pPr>
          <w:pStyle w:val="Voettekst"/>
          <w:jc w:val="right"/>
        </w:pPr>
        <w:r>
          <w:fldChar w:fldCharType="begin"/>
        </w:r>
        <w:r w:rsidR="007E696B">
          <w:instrText>PAGE   \* MERGEFORMAT</w:instrText>
        </w:r>
        <w:r>
          <w:fldChar w:fldCharType="separate"/>
        </w:r>
        <w:r w:rsidR="00805255">
          <w:rPr>
            <w:noProof/>
          </w:rPr>
          <w:t>1</w:t>
        </w:r>
        <w:r>
          <w:fldChar w:fldCharType="end"/>
        </w:r>
      </w:p>
    </w:sdtContent>
  </w:sdt>
  <w:p w:rsidR="006F7D47" w:rsidRDefault="006F7D47">
    <w:pPr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5" w:rsidRDefault="0080525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5E" w:rsidRDefault="00590A5E">
      <w:r>
        <w:separator/>
      </w:r>
    </w:p>
  </w:footnote>
  <w:footnote w:type="continuationSeparator" w:id="0">
    <w:p w:rsidR="00590A5E" w:rsidRDefault="0059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5" w:rsidRDefault="0080525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D47" w:rsidRPr="00805255" w:rsidRDefault="006F7D47" w:rsidP="00805255">
    <w:pPr>
      <w:pStyle w:val="Koptekst"/>
      <w:ind w:right="-285"/>
      <w:rPr>
        <w:rFonts w:asciiTheme="minorHAnsi" w:hAnsiTheme="minorHAnsi" w:cstheme="minorHAnsi"/>
        <w:color w:val="000000" w:themeColor="text1"/>
        <w:sz w:val="44"/>
        <w:szCs w:val="44"/>
      </w:rPr>
    </w:pPr>
    <w:r w:rsidRPr="00805255">
      <w:rPr>
        <w:rFonts w:asciiTheme="minorHAnsi" w:hAnsiTheme="minorHAnsi" w:cstheme="minorHAnsi"/>
        <w:color w:val="000000" w:themeColor="text1"/>
        <w:sz w:val="44"/>
        <w:szCs w:val="44"/>
      </w:rPr>
      <w:t>Verklaring B</w:t>
    </w:r>
    <w:bookmarkStart w:id="0" w:name="_GoBack"/>
    <w:bookmarkEnd w:id="0"/>
    <w:r w:rsidRPr="00805255">
      <w:rPr>
        <w:rFonts w:asciiTheme="minorHAnsi" w:hAnsiTheme="minorHAnsi" w:cstheme="minorHAnsi"/>
        <w:color w:val="000000" w:themeColor="text1"/>
        <w:sz w:val="44"/>
        <w:szCs w:val="44"/>
      </w:rPr>
      <w:t xml:space="preserve">eroep op </w:t>
    </w:r>
    <w:r w:rsidR="00D929FF" w:rsidRPr="00805255">
      <w:rPr>
        <w:rFonts w:asciiTheme="minorHAnsi" w:hAnsiTheme="minorHAnsi" w:cstheme="minorHAnsi"/>
        <w:color w:val="000000" w:themeColor="text1"/>
        <w:sz w:val="44"/>
        <w:szCs w:val="44"/>
      </w:rPr>
      <w:t>Financiële draagkracht</w:t>
    </w:r>
    <w:r w:rsidRPr="00805255">
      <w:rPr>
        <w:rFonts w:asciiTheme="minorHAnsi" w:hAnsiTheme="minorHAnsi" w:cstheme="minorHAnsi"/>
        <w:color w:val="000000" w:themeColor="text1"/>
        <w:sz w:val="44"/>
        <w:szCs w:val="44"/>
      </w:rPr>
      <w:t xml:space="preserve"> Derde</w:t>
    </w:r>
  </w:p>
  <w:p w:rsidR="007E696B" w:rsidRPr="009C7847" w:rsidRDefault="007E696B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255" w:rsidRDefault="0080525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7"/>
  </w:num>
  <w:num w:numId="14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>
    <w:abstractNumId w:val="18"/>
  </w:num>
  <w:num w:numId="16">
    <w:abstractNumId w:val="19"/>
  </w:num>
  <w:num w:numId="17">
    <w:abstractNumId w:val="5"/>
  </w:num>
  <w:num w:numId="18">
    <w:abstractNumId w:val="8"/>
  </w:num>
  <w:num w:numId="19">
    <w:abstractNumId w:val="20"/>
  </w:num>
  <w:num w:numId="20">
    <w:abstractNumId w:val="11"/>
  </w:num>
  <w:num w:numId="21">
    <w:abstractNumId w:val="4"/>
  </w:num>
  <w:num w:numId="22">
    <w:abstractNumId w:val="12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319D8"/>
    <w:rsid w:val="0004014E"/>
    <w:rsid w:val="00044300"/>
    <w:rsid w:val="0004522E"/>
    <w:rsid w:val="000503EC"/>
    <w:rsid w:val="00053028"/>
    <w:rsid w:val="0005462A"/>
    <w:rsid w:val="00056DEA"/>
    <w:rsid w:val="00064409"/>
    <w:rsid w:val="00066DA8"/>
    <w:rsid w:val="00066E32"/>
    <w:rsid w:val="000709BA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35ED"/>
    <w:rsid w:val="00124023"/>
    <w:rsid w:val="00125765"/>
    <w:rsid w:val="001314B4"/>
    <w:rsid w:val="00132B2F"/>
    <w:rsid w:val="00142C60"/>
    <w:rsid w:val="00154F0C"/>
    <w:rsid w:val="00161997"/>
    <w:rsid w:val="00162093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213B2"/>
    <w:rsid w:val="0023016D"/>
    <w:rsid w:val="00230B4F"/>
    <w:rsid w:val="002371BD"/>
    <w:rsid w:val="00237594"/>
    <w:rsid w:val="00243523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EDA"/>
    <w:rsid w:val="002F6393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C67A2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90A5E"/>
    <w:rsid w:val="005B236C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3399D"/>
    <w:rsid w:val="00634AF4"/>
    <w:rsid w:val="006413FC"/>
    <w:rsid w:val="00657B17"/>
    <w:rsid w:val="00660D9A"/>
    <w:rsid w:val="0066218F"/>
    <w:rsid w:val="00672CDA"/>
    <w:rsid w:val="00675279"/>
    <w:rsid w:val="006820C8"/>
    <w:rsid w:val="00687849"/>
    <w:rsid w:val="00687C61"/>
    <w:rsid w:val="00691904"/>
    <w:rsid w:val="00697BFB"/>
    <w:rsid w:val="006A00B6"/>
    <w:rsid w:val="006B2A80"/>
    <w:rsid w:val="006B539A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58B5"/>
    <w:rsid w:val="007436C8"/>
    <w:rsid w:val="00743FDF"/>
    <w:rsid w:val="00754741"/>
    <w:rsid w:val="0076746B"/>
    <w:rsid w:val="00774005"/>
    <w:rsid w:val="007838D2"/>
    <w:rsid w:val="00792148"/>
    <w:rsid w:val="007A2391"/>
    <w:rsid w:val="007A2E7A"/>
    <w:rsid w:val="007A7B61"/>
    <w:rsid w:val="007B408A"/>
    <w:rsid w:val="007B5A96"/>
    <w:rsid w:val="007B5CFF"/>
    <w:rsid w:val="007C20FF"/>
    <w:rsid w:val="007C633C"/>
    <w:rsid w:val="007E0C87"/>
    <w:rsid w:val="007E2B7F"/>
    <w:rsid w:val="007E696B"/>
    <w:rsid w:val="007F2274"/>
    <w:rsid w:val="007F4FDA"/>
    <w:rsid w:val="007F58AC"/>
    <w:rsid w:val="00805255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75D7E"/>
    <w:rsid w:val="00883E49"/>
    <w:rsid w:val="00892BB0"/>
    <w:rsid w:val="008A0AE3"/>
    <w:rsid w:val="008A56E8"/>
    <w:rsid w:val="008A7DD9"/>
    <w:rsid w:val="008B12C3"/>
    <w:rsid w:val="008B1F0C"/>
    <w:rsid w:val="008B3B3A"/>
    <w:rsid w:val="008B5FD0"/>
    <w:rsid w:val="008C5356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C7847"/>
    <w:rsid w:val="009D1200"/>
    <w:rsid w:val="009D3E4E"/>
    <w:rsid w:val="009E7BD2"/>
    <w:rsid w:val="009E7F03"/>
    <w:rsid w:val="009F7E0B"/>
    <w:rsid w:val="00A04F58"/>
    <w:rsid w:val="00A069AD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CC2"/>
    <w:rsid w:val="00A47828"/>
    <w:rsid w:val="00A54F0B"/>
    <w:rsid w:val="00A557C8"/>
    <w:rsid w:val="00A565C5"/>
    <w:rsid w:val="00A569FB"/>
    <w:rsid w:val="00A652AB"/>
    <w:rsid w:val="00A66861"/>
    <w:rsid w:val="00A67426"/>
    <w:rsid w:val="00A711DF"/>
    <w:rsid w:val="00A82C9D"/>
    <w:rsid w:val="00A84DF0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68BF"/>
    <w:rsid w:val="00AE707B"/>
    <w:rsid w:val="00B1542D"/>
    <w:rsid w:val="00B20317"/>
    <w:rsid w:val="00B218CD"/>
    <w:rsid w:val="00B2495A"/>
    <w:rsid w:val="00B24C74"/>
    <w:rsid w:val="00B3123A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55557"/>
    <w:rsid w:val="00C60EE5"/>
    <w:rsid w:val="00C63A2C"/>
    <w:rsid w:val="00C75AE6"/>
    <w:rsid w:val="00C80D19"/>
    <w:rsid w:val="00C83245"/>
    <w:rsid w:val="00C84C78"/>
    <w:rsid w:val="00C95027"/>
    <w:rsid w:val="00C95080"/>
    <w:rsid w:val="00C957C5"/>
    <w:rsid w:val="00C96D96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544E1"/>
    <w:rsid w:val="00D5769E"/>
    <w:rsid w:val="00D60E0A"/>
    <w:rsid w:val="00D65656"/>
    <w:rsid w:val="00D76CFF"/>
    <w:rsid w:val="00D929FF"/>
    <w:rsid w:val="00DA7AAD"/>
    <w:rsid w:val="00DB164F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1546D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46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D21DACD6-D2C6-4DCD-B620-8282350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390500731484AA84C8E21DEEC8E77" ma:contentTypeVersion="3" ma:contentTypeDescription="Een nieuw document maken." ma:contentTypeScope="" ma:versionID="9e22b0d9bcb2bb7969b251a02d95610a">
  <xsd:schema xmlns:xsd="http://www.w3.org/2001/XMLSchema" xmlns:xs="http://www.w3.org/2001/XMLSchema" xmlns:p="http://schemas.microsoft.com/office/2006/metadata/properties" xmlns:ns2="24183e92-6ae8-4351-ab43-73d2d0cb3aec" targetNamespace="http://schemas.microsoft.com/office/2006/metadata/properties" ma:root="true" ma:fieldsID="94e0c37dcff5476207c1fe1f44d45be0" ns2:_="">
    <xsd:import namespace="24183e92-6ae8-4351-ab43-73d2d0cb3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83e92-6ae8-4351-ab43-73d2d0cb3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FF5D9-C1E9-4A89-B590-3F016E925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04A9D-FBAC-465F-8DB2-727D1A0D919E}"/>
</file>

<file path=customXml/itemProps3.xml><?xml version="1.0" encoding="utf-8"?>
<ds:datastoreItem xmlns:ds="http://schemas.openxmlformats.org/officeDocument/2006/customXml" ds:itemID="{AFF3BEFE-9028-4481-A0FE-4CB795991439}"/>
</file>

<file path=customXml/itemProps4.xml><?xml version="1.0" encoding="utf-8"?>
<ds:datastoreItem xmlns:ds="http://schemas.openxmlformats.org/officeDocument/2006/customXml" ds:itemID="{1ADBCABC-9530-4757-918E-D2B909EB5060}"/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Cals, Coen (SSCZL)</cp:lastModifiedBy>
  <cp:revision>3</cp:revision>
  <cp:lastPrinted>2013-03-25T11:43:00Z</cp:lastPrinted>
  <dcterms:created xsi:type="dcterms:W3CDTF">2021-05-03T12:41:00Z</dcterms:created>
  <dcterms:modified xsi:type="dcterms:W3CDTF">2021-07-02T09:21:00Z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  <property fmtid="{D5CDD505-2E9C-101B-9397-08002B2CF9AE}" pid="10" name="ContentTypeId">
    <vt:lpwstr>0x0101008F6390500731484AA84C8E21DEEC8E77</vt:lpwstr>
  </property>
</Properties>
</file>